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2C2E3" w14:textId="77777777" w:rsidR="003C217B" w:rsidRDefault="003C217B" w:rsidP="002D524C">
      <w:pPr>
        <w:spacing w:after="0"/>
      </w:pPr>
    </w:p>
    <w:p w14:paraId="4A908F0E" w14:textId="076623A9" w:rsidR="00BA5BF2" w:rsidRDefault="0024103C" w:rsidP="002D524C">
      <w:pPr>
        <w:spacing w:after="0"/>
      </w:pPr>
      <w:r>
        <w:rPr>
          <w:noProof/>
        </w:rPr>
        <w:drawing>
          <wp:inline distT="0" distB="0" distL="0" distR="0" wp14:anchorId="07B25409" wp14:editId="31CA2B4F">
            <wp:extent cx="3810000" cy="419100"/>
            <wp:effectExtent l="0" t="0" r="0" b="0"/>
            <wp:docPr id="1634821876" name="Picture 1" descr="NCC-new-branding-(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810000" cy="419100"/>
                    </a:xfrm>
                    <a:prstGeom prst="rect">
                      <a:avLst/>
                    </a:prstGeom>
                  </pic:spPr>
                </pic:pic>
              </a:graphicData>
            </a:graphic>
          </wp:inline>
        </w:drawing>
      </w:r>
    </w:p>
    <w:p w14:paraId="26CCDC30" w14:textId="77777777" w:rsidR="00BA5BF2" w:rsidRDefault="00BA5BF2" w:rsidP="002D524C">
      <w:pPr>
        <w:spacing w:after="0"/>
      </w:pPr>
    </w:p>
    <w:p w14:paraId="1C27D796" w14:textId="77777777" w:rsidR="00BA5BF2" w:rsidRDefault="00BA5BF2" w:rsidP="002D524C">
      <w:pPr>
        <w:spacing w:after="0"/>
      </w:pPr>
    </w:p>
    <w:p w14:paraId="720EE393" w14:textId="77777777" w:rsidR="00BA5BF2" w:rsidRDefault="00BA5BF2" w:rsidP="002D524C">
      <w:pPr>
        <w:spacing w:after="0"/>
      </w:pPr>
    </w:p>
    <w:p w14:paraId="5CE4A361" w14:textId="61476B53" w:rsidR="000911C8" w:rsidRPr="00417422" w:rsidRDefault="28410B20" w:rsidP="002D524C">
      <w:pPr>
        <w:spacing w:after="0"/>
        <w:jc w:val="center"/>
        <w:rPr>
          <w:rFonts w:asciiTheme="minorHAnsi" w:hAnsiTheme="minorHAnsi" w:cstheme="minorBidi"/>
          <w:b/>
          <w:sz w:val="36"/>
          <w:szCs w:val="36"/>
        </w:rPr>
      </w:pPr>
      <w:r w:rsidRPr="72C7D0C7">
        <w:rPr>
          <w:rFonts w:asciiTheme="minorHAnsi" w:hAnsiTheme="minorHAnsi" w:cstheme="minorBidi"/>
          <w:b/>
          <w:bCs/>
          <w:sz w:val="36"/>
          <w:szCs w:val="36"/>
        </w:rPr>
        <w:t xml:space="preserve">Specification </w:t>
      </w:r>
      <w:r w:rsidRPr="1058B57F">
        <w:rPr>
          <w:rFonts w:asciiTheme="minorHAnsi" w:hAnsiTheme="minorHAnsi" w:cstheme="minorBidi"/>
          <w:b/>
          <w:bCs/>
          <w:sz w:val="36"/>
          <w:szCs w:val="36"/>
        </w:rPr>
        <w:t>of requirements</w:t>
      </w:r>
      <w:r w:rsidR="000911C8" w:rsidRPr="72C7D0C7">
        <w:rPr>
          <w:rFonts w:asciiTheme="minorHAnsi" w:hAnsiTheme="minorHAnsi" w:cstheme="minorBidi"/>
          <w:b/>
          <w:sz w:val="36"/>
          <w:szCs w:val="36"/>
        </w:rPr>
        <w:t xml:space="preserve"> to Create and Maintain Three Areas of Woodland </w:t>
      </w:r>
      <w:r w:rsidR="0003386E">
        <w:rPr>
          <w:rFonts w:asciiTheme="minorHAnsi" w:hAnsiTheme="minorHAnsi" w:cstheme="minorBidi"/>
          <w:b/>
          <w:sz w:val="36"/>
          <w:szCs w:val="36"/>
        </w:rPr>
        <w:t xml:space="preserve">and Open Space </w:t>
      </w:r>
      <w:r w:rsidR="000911C8" w:rsidRPr="72C7D0C7">
        <w:rPr>
          <w:rFonts w:asciiTheme="minorHAnsi" w:hAnsiTheme="minorHAnsi" w:cstheme="minorBidi"/>
          <w:b/>
          <w:sz w:val="36"/>
          <w:szCs w:val="36"/>
        </w:rPr>
        <w:t xml:space="preserve">in Wiggenhall St Germans, Norfolk </w:t>
      </w:r>
    </w:p>
    <w:p w14:paraId="3F205309" w14:textId="77777777" w:rsidR="000C4AC2" w:rsidRDefault="00CB2ABC" w:rsidP="002D524C">
      <w:pPr>
        <w:spacing w:after="0"/>
        <w:rPr>
          <w:rFonts w:asciiTheme="minorHAnsi" w:hAnsiTheme="minorHAnsi" w:cstheme="minorHAnsi"/>
          <w:b/>
        </w:rPr>
      </w:pPr>
      <w:r w:rsidRPr="00417422">
        <w:rPr>
          <w:rFonts w:asciiTheme="minorHAnsi" w:hAnsiTheme="minorHAnsi" w:cstheme="minorHAnsi"/>
          <w:b/>
        </w:rPr>
        <w:t xml:space="preserve">   </w:t>
      </w:r>
    </w:p>
    <w:p w14:paraId="5AC750F8" w14:textId="69FA3717" w:rsidR="00CB2ABC" w:rsidRDefault="00CB2ABC" w:rsidP="002D524C">
      <w:pPr>
        <w:spacing w:after="0"/>
        <w:rPr>
          <w:rFonts w:asciiTheme="minorHAnsi" w:hAnsiTheme="minorHAnsi" w:cstheme="minorHAnsi"/>
          <w:b/>
        </w:rPr>
      </w:pPr>
      <w:r w:rsidRPr="00417422">
        <w:rPr>
          <w:rFonts w:asciiTheme="minorHAnsi" w:hAnsiTheme="minorHAnsi" w:cstheme="minorHAnsi"/>
          <w:b/>
        </w:rPr>
        <w:t xml:space="preserve">                                                         </w:t>
      </w:r>
    </w:p>
    <w:p w14:paraId="212CFE88" w14:textId="77777777" w:rsidR="000C4AC2" w:rsidRPr="00417422" w:rsidRDefault="000C4AC2" w:rsidP="002D524C">
      <w:pPr>
        <w:spacing w:after="0"/>
        <w:rPr>
          <w:rFonts w:asciiTheme="minorHAnsi" w:hAnsiTheme="minorHAnsi" w:cstheme="minorHAnsi"/>
          <w:b/>
        </w:rPr>
      </w:pPr>
    </w:p>
    <w:p w14:paraId="2B7A2492" w14:textId="77777777" w:rsidR="00CB2ABC" w:rsidRPr="005B27AB" w:rsidRDefault="00CB2ABC" w:rsidP="002D524C">
      <w:pPr>
        <w:keepLines/>
        <w:spacing w:after="0"/>
        <w:ind w:left="4253" w:hanging="4253"/>
        <w:rPr>
          <w:rFonts w:asciiTheme="minorHAnsi" w:hAnsiTheme="minorHAnsi" w:cstheme="minorHAnsi"/>
          <w:sz w:val="24"/>
          <w:szCs w:val="24"/>
        </w:rPr>
      </w:pPr>
      <w:r w:rsidRPr="005B27AB">
        <w:rPr>
          <w:rFonts w:asciiTheme="minorHAnsi" w:hAnsiTheme="minorHAnsi" w:cstheme="minorHAnsi"/>
          <w:sz w:val="24"/>
          <w:szCs w:val="24"/>
        </w:rPr>
        <w:t>Contact:</w:t>
      </w:r>
      <w:r w:rsidRPr="005B27AB">
        <w:rPr>
          <w:rFonts w:asciiTheme="minorHAnsi" w:hAnsiTheme="minorHAnsi" w:cstheme="minorHAnsi"/>
          <w:sz w:val="24"/>
          <w:szCs w:val="24"/>
        </w:rPr>
        <w:tab/>
        <w:t>Julie Ward</w:t>
      </w:r>
    </w:p>
    <w:p w14:paraId="07D9ACCA" w14:textId="77777777" w:rsidR="00CB2ABC" w:rsidRPr="009F73FA" w:rsidRDefault="00CB2ABC" w:rsidP="002D524C">
      <w:pPr>
        <w:keepLines/>
        <w:spacing w:after="0"/>
        <w:ind w:left="4253" w:hanging="4253"/>
        <w:rPr>
          <w:rFonts w:asciiTheme="minorHAnsi" w:hAnsiTheme="minorHAnsi" w:cstheme="minorHAnsi"/>
          <w:bCs/>
          <w:sz w:val="24"/>
          <w:szCs w:val="24"/>
        </w:rPr>
      </w:pPr>
      <w:r w:rsidRPr="005B27AB">
        <w:rPr>
          <w:rFonts w:asciiTheme="minorHAnsi" w:hAnsiTheme="minorHAnsi" w:cstheme="minorHAnsi"/>
          <w:bCs/>
          <w:sz w:val="24"/>
          <w:szCs w:val="24"/>
        </w:rPr>
        <w:t xml:space="preserve">Address: </w:t>
      </w:r>
      <w:r w:rsidRPr="005B27AB">
        <w:rPr>
          <w:rFonts w:asciiTheme="minorHAnsi" w:hAnsiTheme="minorHAnsi" w:cstheme="minorHAnsi"/>
          <w:bCs/>
          <w:sz w:val="24"/>
          <w:szCs w:val="24"/>
        </w:rPr>
        <w:tab/>
        <w:t xml:space="preserve">Lower Ground Floor, County Hall, Martineau </w:t>
      </w:r>
      <w:r w:rsidRPr="009F73FA">
        <w:rPr>
          <w:rFonts w:asciiTheme="minorHAnsi" w:hAnsiTheme="minorHAnsi" w:cstheme="minorHAnsi"/>
          <w:bCs/>
          <w:sz w:val="24"/>
          <w:szCs w:val="24"/>
        </w:rPr>
        <w:t>Lane, Norwich NR1 2DH</w:t>
      </w:r>
    </w:p>
    <w:p w14:paraId="44C67A41" w14:textId="77777777" w:rsidR="00CB2ABC" w:rsidRPr="009F73FA" w:rsidRDefault="00CB2ABC" w:rsidP="002D524C">
      <w:pPr>
        <w:keepLines/>
        <w:spacing w:after="0"/>
        <w:ind w:left="4253" w:hanging="4253"/>
        <w:rPr>
          <w:rFonts w:asciiTheme="minorHAnsi" w:hAnsiTheme="minorHAnsi" w:cstheme="minorHAnsi"/>
          <w:sz w:val="24"/>
          <w:szCs w:val="24"/>
        </w:rPr>
      </w:pPr>
      <w:r w:rsidRPr="009F73FA">
        <w:rPr>
          <w:rFonts w:asciiTheme="minorHAnsi" w:hAnsiTheme="minorHAnsi" w:cstheme="minorHAnsi"/>
          <w:sz w:val="24"/>
          <w:szCs w:val="24"/>
        </w:rPr>
        <w:t>Reference:</w:t>
      </w:r>
      <w:r w:rsidRPr="009F73FA">
        <w:rPr>
          <w:rFonts w:asciiTheme="minorHAnsi" w:hAnsiTheme="minorHAnsi" w:cstheme="minorHAnsi"/>
          <w:sz w:val="24"/>
          <w:szCs w:val="24"/>
        </w:rPr>
        <w:tab/>
        <w:t>NCCF43127</w:t>
      </w:r>
    </w:p>
    <w:p w14:paraId="0D4CE449" w14:textId="77777777" w:rsidR="00CB2ABC" w:rsidRPr="009F73FA" w:rsidRDefault="00CB2ABC" w:rsidP="002D524C">
      <w:pPr>
        <w:keepLines/>
        <w:spacing w:after="0"/>
        <w:ind w:left="4253" w:hanging="4253"/>
        <w:rPr>
          <w:rFonts w:asciiTheme="minorHAnsi" w:hAnsiTheme="minorHAnsi" w:cstheme="minorHAnsi"/>
          <w:sz w:val="24"/>
          <w:szCs w:val="24"/>
        </w:rPr>
      </w:pPr>
    </w:p>
    <w:p w14:paraId="59DE81BC" w14:textId="1588609C" w:rsidR="00CB2ABC" w:rsidRPr="009F73FA" w:rsidRDefault="00CB2ABC" w:rsidP="002D524C">
      <w:pPr>
        <w:keepLines/>
        <w:spacing w:after="0"/>
        <w:ind w:left="4253" w:hanging="4253"/>
        <w:rPr>
          <w:rFonts w:asciiTheme="minorHAnsi" w:hAnsiTheme="minorHAnsi" w:cstheme="minorHAnsi"/>
          <w:sz w:val="24"/>
          <w:szCs w:val="24"/>
        </w:rPr>
      </w:pPr>
      <w:r w:rsidRPr="009F73FA">
        <w:rPr>
          <w:rFonts w:asciiTheme="minorHAnsi" w:hAnsiTheme="minorHAnsi" w:cstheme="minorHAnsi"/>
          <w:sz w:val="24"/>
          <w:szCs w:val="24"/>
        </w:rPr>
        <w:t>Contract commencement date:</w:t>
      </w:r>
      <w:r w:rsidRPr="009F73FA">
        <w:rPr>
          <w:rFonts w:asciiTheme="minorHAnsi" w:hAnsiTheme="minorHAnsi" w:cstheme="minorHAnsi"/>
          <w:sz w:val="24"/>
          <w:szCs w:val="24"/>
        </w:rPr>
        <w:tab/>
      </w:r>
      <w:r w:rsidR="00102A8E" w:rsidRPr="009F73FA">
        <w:rPr>
          <w:rFonts w:asciiTheme="minorHAnsi" w:hAnsiTheme="minorHAnsi" w:cstheme="minorHAnsi"/>
          <w:sz w:val="24"/>
          <w:szCs w:val="24"/>
        </w:rPr>
        <w:t>2 September</w:t>
      </w:r>
      <w:r w:rsidRPr="009F73FA">
        <w:rPr>
          <w:rFonts w:asciiTheme="minorHAnsi" w:hAnsiTheme="minorHAnsi" w:cstheme="minorHAnsi"/>
          <w:sz w:val="24"/>
          <w:szCs w:val="24"/>
        </w:rPr>
        <w:t xml:space="preserve"> 2025</w:t>
      </w:r>
    </w:p>
    <w:p w14:paraId="4823F27F" w14:textId="77777777" w:rsidR="00CB2ABC" w:rsidRPr="005B27AB" w:rsidRDefault="00CB2ABC" w:rsidP="002D524C">
      <w:pPr>
        <w:keepLines/>
        <w:spacing w:after="0"/>
        <w:ind w:left="4253" w:hanging="4253"/>
        <w:rPr>
          <w:rFonts w:asciiTheme="minorHAnsi" w:hAnsiTheme="minorHAnsi" w:cstheme="minorHAnsi"/>
          <w:bCs/>
          <w:sz w:val="24"/>
          <w:szCs w:val="24"/>
        </w:rPr>
      </w:pPr>
      <w:r w:rsidRPr="009F73FA">
        <w:rPr>
          <w:rFonts w:asciiTheme="minorHAnsi" w:hAnsiTheme="minorHAnsi" w:cstheme="minorHAnsi"/>
          <w:bCs/>
          <w:sz w:val="24"/>
          <w:szCs w:val="24"/>
        </w:rPr>
        <w:t xml:space="preserve">Period of Contract:  </w:t>
      </w:r>
      <w:r w:rsidRPr="009F73FA">
        <w:rPr>
          <w:rFonts w:asciiTheme="minorHAnsi" w:hAnsiTheme="minorHAnsi" w:cstheme="minorHAnsi"/>
          <w:bCs/>
          <w:sz w:val="24"/>
          <w:szCs w:val="24"/>
        </w:rPr>
        <w:tab/>
        <w:t>5 years 7 months</w:t>
      </w:r>
      <w:r w:rsidRPr="005B27AB">
        <w:rPr>
          <w:rFonts w:asciiTheme="minorHAnsi" w:hAnsiTheme="minorHAnsi" w:cstheme="minorHAnsi"/>
          <w:bCs/>
          <w:sz w:val="24"/>
          <w:szCs w:val="24"/>
        </w:rPr>
        <w:t xml:space="preserve"> </w:t>
      </w:r>
    </w:p>
    <w:p w14:paraId="261ACCE0" w14:textId="77777777" w:rsidR="00CB2ABC" w:rsidRPr="00CC6034" w:rsidRDefault="00CB2ABC" w:rsidP="002D524C">
      <w:pPr>
        <w:keepLines/>
        <w:spacing w:after="0"/>
        <w:ind w:left="4253" w:hanging="4253"/>
        <w:rPr>
          <w:rFonts w:asciiTheme="minorHAnsi" w:hAnsiTheme="minorHAnsi" w:cstheme="minorHAnsi"/>
          <w:bCs/>
          <w:sz w:val="24"/>
          <w:szCs w:val="24"/>
        </w:rPr>
      </w:pPr>
      <w:r w:rsidRPr="005B27AB">
        <w:rPr>
          <w:rFonts w:asciiTheme="minorHAnsi" w:hAnsiTheme="minorHAnsi" w:cstheme="minorHAnsi"/>
          <w:bCs/>
          <w:sz w:val="24"/>
          <w:szCs w:val="24"/>
        </w:rPr>
        <w:t>Issue date:</w:t>
      </w:r>
      <w:r w:rsidRPr="005B27AB">
        <w:rPr>
          <w:rFonts w:asciiTheme="minorHAnsi" w:hAnsiTheme="minorHAnsi" w:cstheme="minorHAnsi"/>
          <w:bCs/>
          <w:sz w:val="24"/>
          <w:szCs w:val="24"/>
        </w:rPr>
        <w:tab/>
      </w:r>
      <w:r w:rsidRPr="00CC6034">
        <w:rPr>
          <w:rFonts w:asciiTheme="minorHAnsi" w:hAnsiTheme="minorHAnsi" w:cstheme="minorHAnsi"/>
          <w:bCs/>
          <w:sz w:val="24"/>
          <w:szCs w:val="24"/>
        </w:rPr>
        <w:t>30</w:t>
      </w:r>
      <w:r w:rsidRPr="00CC6034">
        <w:rPr>
          <w:rFonts w:asciiTheme="minorHAnsi" w:hAnsiTheme="minorHAnsi" w:cstheme="minorHAnsi"/>
          <w:bCs/>
          <w:sz w:val="24"/>
          <w:szCs w:val="24"/>
          <w:vertAlign w:val="superscript"/>
        </w:rPr>
        <w:t>th</w:t>
      </w:r>
      <w:r w:rsidRPr="00CC6034">
        <w:rPr>
          <w:rFonts w:asciiTheme="minorHAnsi" w:hAnsiTheme="minorHAnsi" w:cstheme="minorHAnsi"/>
          <w:bCs/>
          <w:sz w:val="24"/>
          <w:szCs w:val="24"/>
        </w:rPr>
        <w:t xml:space="preserve"> June 2025 </w:t>
      </w:r>
    </w:p>
    <w:p w14:paraId="6D3285F0" w14:textId="641E7841" w:rsidR="00CB2ABC" w:rsidRPr="005B27AB" w:rsidRDefault="00CB2ABC" w:rsidP="002D524C">
      <w:pPr>
        <w:keepLines/>
        <w:spacing w:after="0"/>
        <w:ind w:left="4253" w:hanging="4253"/>
        <w:rPr>
          <w:rFonts w:asciiTheme="minorHAnsi" w:hAnsiTheme="minorHAnsi" w:cstheme="minorHAnsi"/>
          <w:bCs/>
          <w:sz w:val="24"/>
          <w:szCs w:val="24"/>
        </w:rPr>
      </w:pPr>
      <w:r w:rsidRPr="00CC6034">
        <w:rPr>
          <w:rFonts w:asciiTheme="minorHAnsi" w:hAnsiTheme="minorHAnsi" w:cstheme="minorHAnsi"/>
          <w:bCs/>
          <w:sz w:val="24"/>
          <w:szCs w:val="24"/>
        </w:rPr>
        <w:t xml:space="preserve">Closing date: </w:t>
      </w:r>
      <w:r w:rsidRPr="00CC6034">
        <w:rPr>
          <w:rFonts w:asciiTheme="minorHAnsi" w:hAnsiTheme="minorHAnsi" w:cstheme="minorHAnsi"/>
          <w:bCs/>
          <w:sz w:val="24"/>
          <w:szCs w:val="24"/>
        </w:rPr>
        <w:tab/>
        <w:t xml:space="preserve">2pm on </w:t>
      </w:r>
      <w:r w:rsidR="008A1668" w:rsidRPr="00CC6034">
        <w:rPr>
          <w:rFonts w:asciiTheme="minorHAnsi" w:hAnsiTheme="minorHAnsi" w:cstheme="minorHAnsi"/>
          <w:bCs/>
          <w:sz w:val="24"/>
          <w:szCs w:val="24"/>
        </w:rPr>
        <w:t>Wednesday</w:t>
      </w:r>
      <w:r w:rsidRPr="00CC6034">
        <w:rPr>
          <w:rFonts w:asciiTheme="minorHAnsi" w:hAnsiTheme="minorHAnsi" w:cstheme="minorHAnsi"/>
          <w:bCs/>
          <w:sz w:val="24"/>
          <w:szCs w:val="24"/>
        </w:rPr>
        <w:t xml:space="preserve"> </w:t>
      </w:r>
      <w:r w:rsidR="00CC6034" w:rsidRPr="00CC6034">
        <w:rPr>
          <w:rFonts w:asciiTheme="minorHAnsi" w:hAnsiTheme="minorHAnsi" w:cstheme="minorHAnsi"/>
          <w:bCs/>
          <w:sz w:val="24"/>
          <w:szCs w:val="24"/>
        </w:rPr>
        <w:t>30</w:t>
      </w:r>
      <w:r w:rsidR="00CC6034" w:rsidRPr="00CC6034">
        <w:rPr>
          <w:rFonts w:asciiTheme="minorHAnsi" w:hAnsiTheme="minorHAnsi" w:cstheme="minorHAnsi"/>
          <w:bCs/>
          <w:sz w:val="24"/>
          <w:szCs w:val="24"/>
          <w:vertAlign w:val="superscript"/>
        </w:rPr>
        <w:t>th</w:t>
      </w:r>
      <w:r w:rsidR="00CC6034" w:rsidRPr="00CC6034">
        <w:rPr>
          <w:rFonts w:asciiTheme="minorHAnsi" w:hAnsiTheme="minorHAnsi" w:cstheme="minorHAnsi"/>
          <w:bCs/>
          <w:sz w:val="24"/>
          <w:szCs w:val="24"/>
        </w:rPr>
        <w:t xml:space="preserve"> </w:t>
      </w:r>
      <w:r w:rsidRPr="00CC6034">
        <w:rPr>
          <w:rFonts w:asciiTheme="minorHAnsi" w:hAnsiTheme="minorHAnsi" w:cstheme="minorHAnsi"/>
          <w:bCs/>
          <w:sz w:val="24"/>
          <w:szCs w:val="24"/>
        </w:rPr>
        <w:t>July 2025</w:t>
      </w:r>
      <w:r w:rsidRPr="005B27AB">
        <w:rPr>
          <w:rFonts w:asciiTheme="minorHAnsi" w:hAnsiTheme="minorHAnsi" w:cstheme="minorHAnsi"/>
          <w:bCs/>
          <w:sz w:val="24"/>
          <w:szCs w:val="24"/>
        </w:rPr>
        <w:t xml:space="preserve"> </w:t>
      </w:r>
    </w:p>
    <w:p w14:paraId="46493CDA" w14:textId="77777777" w:rsidR="00CB2ABC" w:rsidRPr="005B27AB" w:rsidRDefault="00CB2ABC" w:rsidP="002D524C">
      <w:pPr>
        <w:keepLines/>
        <w:overflowPunct w:val="0"/>
        <w:autoSpaceDE w:val="0"/>
        <w:autoSpaceDN w:val="0"/>
        <w:adjustRightInd w:val="0"/>
        <w:spacing w:after="0"/>
        <w:textAlignment w:val="baseline"/>
        <w:rPr>
          <w:rFonts w:asciiTheme="minorHAnsi" w:hAnsiTheme="minorHAnsi" w:cstheme="minorHAnsi"/>
          <w:b/>
          <w:sz w:val="24"/>
          <w:szCs w:val="24"/>
        </w:rPr>
      </w:pPr>
    </w:p>
    <w:p w14:paraId="02B049FF" w14:textId="77777777" w:rsidR="00CB2ABC" w:rsidRPr="005B27AB" w:rsidRDefault="00CB2ABC" w:rsidP="002D524C">
      <w:pPr>
        <w:spacing w:after="0"/>
        <w:rPr>
          <w:rFonts w:asciiTheme="minorHAnsi" w:hAnsiTheme="minorHAnsi" w:cstheme="minorHAnsi"/>
          <w:b/>
          <w:sz w:val="24"/>
          <w:szCs w:val="24"/>
        </w:rPr>
      </w:pPr>
      <w:r w:rsidRPr="005B27AB">
        <w:rPr>
          <w:rFonts w:asciiTheme="minorHAnsi" w:hAnsiTheme="minorHAnsi" w:cstheme="minorHAnsi"/>
          <w:b/>
          <w:sz w:val="24"/>
          <w:szCs w:val="24"/>
        </w:rPr>
        <w:t>Introduction</w:t>
      </w:r>
    </w:p>
    <w:p w14:paraId="40136419" w14:textId="159B9C90" w:rsidR="00CB2ABC" w:rsidRPr="005B27AB" w:rsidRDefault="00CB2ABC" w:rsidP="002D524C">
      <w:pPr>
        <w:keepLines/>
        <w:overflowPunct w:val="0"/>
        <w:autoSpaceDE w:val="0"/>
        <w:autoSpaceDN w:val="0"/>
        <w:adjustRightInd w:val="0"/>
        <w:spacing w:after="0" w:line="288" w:lineRule="auto"/>
        <w:textAlignment w:val="baseline"/>
        <w:rPr>
          <w:rFonts w:asciiTheme="minorHAnsi" w:hAnsiTheme="minorHAnsi" w:cstheme="minorHAnsi"/>
          <w:sz w:val="24"/>
          <w:szCs w:val="24"/>
        </w:rPr>
      </w:pPr>
      <w:r w:rsidRPr="005B27AB">
        <w:rPr>
          <w:rFonts w:asciiTheme="minorHAnsi" w:hAnsiTheme="minorHAnsi" w:cstheme="minorHAnsi"/>
          <w:sz w:val="24"/>
          <w:szCs w:val="24"/>
        </w:rPr>
        <w:t xml:space="preserve">Norfolk County Council wishes to commission a Principal Contractor for the creation of the Wiggenhall Woodland in Wiggenhall St Germans, Norfolk. The successful contractor will follow the requirements of Norfolk County Council’s England Woodland Creation Offer (EWCO) and will supply, plant and maintain circa 40,000 trees as part of the woodland creation. </w:t>
      </w:r>
    </w:p>
    <w:p w14:paraId="2CB3C19A" w14:textId="77777777" w:rsidR="00BA5BF2" w:rsidRPr="005B27AB" w:rsidRDefault="00BA5BF2" w:rsidP="002D524C">
      <w:pPr>
        <w:spacing w:after="0"/>
        <w:rPr>
          <w:sz w:val="24"/>
          <w:szCs w:val="24"/>
        </w:rPr>
      </w:pPr>
    </w:p>
    <w:p w14:paraId="08D04B8B" w14:textId="77777777" w:rsidR="007C3528" w:rsidRDefault="00BA5BF2" w:rsidP="002D524C">
      <w:pPr>
        <w:pStyle w:val="TOCHeading"/>
        <w:spacing w:before="0" w:line="240" w:lineRule="auto"/>
      </w:pPr>
      <w:r>
        <w:br w:type="page"/>
      </w:r>
    </w:p>
    <w:sdt>
      <w:sdtPr>
        <w:rPr>
          <w:rFonts w:asciiTheme="minorHAnsi" w:eastAsiaTheme="minorEastAsia" w:hAnsiTheme="minorHAnsi" w:cstheme="minorBidi"/>
          <w:color w:val="auto"/>
          <w:sz w:val="24"/>
          <w:szCs w:val="24"/>
          <w:lang w:val="en-GB" w:eastAsia="en-GB"/>
        </w:rPr>
        <w:id w:val="-710805771"/>
        <w:docPartObj>
          <w:docPartGallery w:val="Table of Contents"/>
          <w:docPartUnique/>
        </w:docPartObj>
      </w:sdtPr>
      <w:sdtEndPr>
        <w:rPr>
          <w:b/>
          <w:lang w:eastAsia="en-US"/>
        </w:rPr>
      </w:sdtEndPr>
      <w:sdtContent>
        <w:p w14:paraId="24AE4988" w14:textId="2A2C83FD" w:rsidR="007C3528" w:rsidRPr="005B27AB" w:rsidRDefault="007C3528" w:rsidP="002D524C">
          <w:pPr>
            <w:pStyle w:val="TOCHeading"/>
            <w:spacing w:before="0" w:line="240" w:lineRule="auto"/>
            <w:rPr>
              <w:rFonts w:asciiTheme="minorHAnsi" w:hAnsiTheme="minorHAnsi" w:cstheme="minorHAnsi"/>
              <w:sz w:val="24"/>
              <w:szCs w:val="24"/>
            </w:rPr>
          </w:pPr>
          <w:r w:rsidRPr="005B27AB">
            <w:rPr>
              <w:rFonts w:asciiTheme="minorHAnsi" w:hAnsiTheme="minorHAnsi" w:cstheme="minorHAnsi"/>
              <w:sz w:val="24"/>
              <w:szCs w:val="24"/>
            </w:rPr>
            <w:t>Contents</w:t>
          </w:r>
        </w:p>
        <w:p w14:paraId="48B6A6F9" w14:textId="4911D52B" w:rsidR="00725911" w:rsidRDefault="007C3528">
          <w:pPr>
            <w:pStyle w:val="TOC1"/>
            <w:tabs>
              <w:tab w:val="left" w:pos="480"/>
              <w:tab w:val="right" w:leader="dot" w:pos="9016"/>
            </w:tabs>
            <w:rPr>
              <w:rFonts w:asciiTheme="minorHAnsi" w:eastAsiaTheme="minorEastAsia" w:hAnsiTheme="minorHAnsi"/>
              <w:noProof/>
              <w:kern w:val="2"/>
              <w:sz w:val="24"/>
              <w:szCs w:val="24"/>
              <w:lang w:eastAsia="en-GB"/>
              <w14:ligatures w14:val="standardContextual"/>
            </w:rPr>
          </w:pPr>
          <w:r w:rsidRPr="005B27AB">
            <w:rPr>
              <w:rFonts w:asciiTheme="minorHAnsi" w:hAnsiTheme="minorHAnsi" w:cstheme="minorHAnsi"/>
              <w:sz w:val="24"/>
              <w:szCs w:val="24"/>
            </w:rPr>
            <w:fldChar w:fldCharType="begin"/>
          </w:r>
          <w:r w:rsidRPr="005B27AB">
            <w:rPr>
              <w:rFonts w:asciiTheme="minorHAnsi" w:hAnsiTheme="minorHAnsi" w:cstheme="minorHAnsi"/>
              <w:sz w:val="24"/>
              <w:szCs w:val="24"/>
            </w:rPr>
            <w:instrText xml:space="preserve"> TOC \o "1-3" \h \z \u </w:instrText>
          </w:r>
          <w:r w:rsidRPr="005B27AB">
            <w:rPr>
              <w:rFonts w:asciiTheme="minorHAnsi" w:hAnsiTheme="minorHAnsi" w:cstheme="minorHAnsi"/>
              <w:sz w:val="24"/>
              <w:szCs w:val="24"/>
            </w:rPr>
            <w:fldChar w:fldCharType="separate"/>
          </w:r>
          <w:hyperlink w:anchor="_Toc201739605" w:history="1">
            <w:r w:rsidR="00725911" w:rsidRPr="0021056E">
              <w:rPr>
                <w:rStyle w:val="Hyperlink"/>
                <w:noProof/>
              </w:rPr>
              <w:t>1</w:t>
            </w:r>
            <w:r w:rsidR="00725911">
              <w:rPr>
                <w:rFonts w:asciiTheme="minorHAnsi" w:eastAsiaTheme="minorEastAsia" w:hAnsiTheme="minorHAnsi"/>
                <w:noProof/>
                <w:kern w:val="2"/>
                <w:sz w:val="24"/>
                <w:szCs w:val="24"/>
                <w:lang w:eastAsia="en-GB"/>
                <w14:ligatures w14:val="standardContextual"/>
              </w:rPr>
              <w:tab/>
            </w:r>
            <w:r w:rsidR="00725911" w:rsidRPr="0021056E">
              <w:rPr>
                <w:rStyle w:val="Hyperlink"/>
                <w:rFonts w:cstheme="minorHAnsi"/>
                <w:noProof/>
              </w:rPr>
              <w:t>Context and Overview</w:t>
            </w:r>
            <w:r w:rsidR="00725911">
              <w:rPr>
                <w:noProof/>
                <w:webHidden/>
              </w:rPr>
              <w:tab/>
            </w:r>
            <w:r w:rsidR="00725911">
              <w:rPr>
                <w:noProof/>
                <w:webHidden/>
              </w:rPr>
              <w:fldChar w:fldCharType="begin"/>
            </w:r>
            <w:r w:rsidR="00725911">
              <w:rPr>
                <w:noProof/>
                <w:webHidden/>
              </w:rPr>
              <w:instrText xml:space="preserve"> PAGEREF _Toc201739605 \h </w:instrText>
            </w:r>
            <w:r w:rsidR="00725911">
              <w:rPr>
                <w:noProof/>
                <w:webHidden/>
              </w:rPr>
            </w:r>
            <w:r w:rsidR="00725911">
              <w:rPr>
                <w:noProof/>
                <w:webHidden/>
              </w:rPr>
              <w:fldChar w:fldCharType="separate"/>
            </w:r>
            <w:r w:rsidR="00725911">
              <w:rPr>
                <w:noProof/>
                <w:webHidden/>
              </w:rPr>
              <w:t>3</w:t>
            </w:r>
            <w:r w:rsidR="00725911">
              <w:rPr>
                <w:noProof/>
                <w:webHidden/>
              </w:rPr>
              <w:fldChar w:fldCharType="end"/>
            </w:r>
          </w:hyperlink>
        </w:p>
        <w:p w14:paraId="22308410" w14:textId="4326ED28"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06" w:history="1">
            <w:r w:rsidRPr="0021056E">
              <w:rPr>
                <w:rStyle w:val="Hyperlink"/>
                <w:rFonts w:cstheme="minorHAnsi"/>
                <w:noProof/>
              </w:rPr>
              <w:t>1.1 About Norfolk County Council</w:t>
            </w:r>
            <w:r>
              <w:rPr>
                <w:noProof/>
                <w:webHidden/>
              </w:rPr>
              <w:tab/>
            </w:r>
            <w:r>
              <w:rPr>
                <w:noProof/>
                <w:webHidden/>
              </w:rPr>
              <w:fldChar w:fldCharType="begin"/>
            </w:r>
            <w:r>
              <w:rPr>
                <w:noProof/>
                <w:webHidden/>
              </w:rPr>
              <w:instrText xml:space="preserve"> PAGEREF _Toc201739606 \h </w:instrText>
            </w:r>
            <w:r>
              <w:rPr>
                <w:noProof/>
                <w:webHidden/>
              </w:rPr>
            </w:r>
            <w:r>
              <w:rPr>
                <w:noProof/>
                <w:webHidden/>
              </w:rPr>
              <w:fldChar w:fldCharType="separate"/>
            </w:r>
            <w:r>
              <w:rPr>
                <w:noProof/>
                <w:webHidden/>
              </w:rPr>
              <w:t>3</w:t>
            </w:r>
            <w:r>
              <w:rPr>
                <w:noProof/>
                <w:webHidden/>
              </w:rPr>
              <w:fldChar w:fldCharType="end"/>
            </w:r>
          </w:hyperlink>
        </w:p>
        <w:p w14:paraId="3A4718FA" w14:textId="3185E6A1"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07" w:history="1">
            <w:r w:rsidRPr="0021056E">
              <w:rPr>
                <w:rStyle w:val="Hyperlink"/>
                <w:rFonts w:cstheme="minorHAnsi"/>
                <w:noProof/>
              </w:rPr>
              <w:t>1.2 Context for this assignment</w:t>
            </w:r>
            <w:r>
              <w:rPr>
                <w:noProof/>
                <w:webHidden/>
              </w:rPr>
              <w:tab/>
            </w:r>
            <w:r>
              <w:rPr>
                <w:noProof/>
                <w:webHidden/>
              </w:rPr>
              <w:fldChar w:fldCharType="begin"/>
            </w:r>
            <w:r>
              <w:rPr>
                <w:noProof/>
                <w:webHidden/>
              </w:rPr>
              <w:instrText xml:space="preserve"> PAGEREF _Toc201739607 \h </w:instrText>
            </w:r>
            <w:r>
              <w:rPr>
                <w:noProof/>
                <w:webHidden/>
              </w:rPr>
            </w:r>
            <w:r>
              <w:rPr>
                <w:noProof/>
                <w:webHidden/>
              </w:rPr>
              <w:fldChar w:fldCharType="separate"/>
            </w:r>
            <w:r>
              <w:rPr>
                <w:noProof/>
                <w:webHidden/>
              </w:rPr>
              <w:t>3</w:t>
            </w:r>
            <w:r>
              <w:rPr>
                <w:noProof/>
                <w:webHidden/>
              </w:rPr>
              <w:fldChar w:fldCharType="end"/>
            </w:r>
          </w:hyperlink>
        </w:p>
        <w:p w14:paraId="54960D61" w14:textId="52276D9F" w:rsidR="00725911" w:rsidRDefault="00725911">
          <w:pPr>
            <w:pStyle w:val="TOC1"/>
            <w:tabs>
              <w:tab w:val="left" w:pos="480"/>
              <w:tab w:val="right" w:leader="dot" w:pos="9016"/>
            </w:tabs>
            <w:rPr>
              <w:rFonts w:asciiTheme="minorHAnsi" w:eastAsiaTheme="minorEastAsia" w:hAnsiTheme="minorHAnsi"/>
              <w:noProof/>
              <w:kern w:val="2"/>
              <w:sz w:val="24"/>
              <w:szCs w:val="24"/>
              <w:lang w:eastAsia="en-GB"/>
              <w14:ligatures w14:val="standardContextual"/>
            </w:rPr>
          </w:pPr>
          <w:hyperlink w:anchor="_Toc201739608" w:history="1">
            <w:r w:rsidRPr="0021056E">
              <w:rPr>
                <w:rStyle w:val="Hyperlink"/>
                <w:noProof/>
              </w:rPr>
              <w:t>2</w:t>
            </w:r>
            <w:r>
              <w:rPr>
                <w:rFonts w:asciiTheme="minorHAnsi" w:eastAsiaTheme="minorEastAsia" w:hAnsiTheme="minorHAnsi"/>
                <w:noProof/>
                <w:kern w:val="2"/>
                <w:sz w:val="24"/>
                <w:szCs w:val="24"/>
                <w:lang w:eastAsia="en-GB"/>
                <w14:ligatures w14:val="standardContextual"/>
              </w:rPr>
              <w:tab/>
            </w:r>
            <w:r w:rsidRPr="0021056E">
              <w:rPr>
                <w:rStyle w:val="Hyperlink"/>
                <w:rFonts w:cstheme="minorHAnsi"/>
                <w:noProof/>
              </w:rPr>
              <w:t>Statement of Requirements</w:t>
            </w:r>
            <w:r>
              <w:rPr>
                <w:noProof/>
                <w:webHidden/>
              </w:rPr>
              <w:tab/>
            </w:r>
            <w:r>
              <w:rPr>
                <w:noProof/>
                <w:webHidden/>
              </w:rPr>
              <w:fldChar w:fldCharType="begin"/>
            </w:r>
            <w:r>
              <w:rPr>
                <w:noProof/>
                <w:webHidden/>
              </w:rPr>
              <w:instrText xml:space="preserve"> PAGEREF _Toc201739608 \h </w:instrText>
            </w:r>
            <w:r>
              <w:rPr>
                <w:noProof/>
                <w:webHidden/>
              </w:rPr>
            </w:r>
            <w:r>
              <w:rPr>
                <w:noProof/>
                <w:webHidden/>
              </w:rPr>
              <w:fldChar w:fldCharType="separate"/>
            </w:r>
            <w:r>
              <w:rPr>
                <w:noProof/>
                <w:webHidden/>
              </w:rPr>
              <w:t>6</w:t>
            </w:r>
            <w:r>
              <w:rPr>
                <w:noProof/>
                <w:webHidden/>
              </w:rPr>
              <w:fldChar w:fldCharType="end"/>
            </w:r>
          </w:hyperlink>
        </w:p>
        <w:p w14:paraId="1B8C24EC" w14:textId="1664463E"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09" w:history="1">
            <w:r w:rsidRPr="0021056E">
              <w:rPr>
                <w:rStyle w:val="Hyperlink"/>
                <w:rFonts w:cstheme="minorHAnsi"/>
                <w:noProof/>
              </w:rPr>
              <w:t>2.1 Overall requirements</w:t>
            </w:r>
            <w:r>
              <w:rPr>
                <w:noProof/>
                <w:webHidden/>
              </w:rPr>
              <w:tab/>
            </w:r>
            <w:r>
              <w:rPr>
                <w:noProof/>
                <w:webHidden/>
              </w:rPr>
              <w:fldChar w:fldCharType="begin"/>
            </w:r>
            <w:r>
              <w:rPr>
                <w:noProof/>
                <w:webHidden/>
              </w:rPr>
              <w:instrText xml:space="preserve"> PAGEREF _Toc201739609 \h </w:instrText>
            </w:r>
            <w:r>
              <w:rPr>
                <w:noProof/>
                <w:webHidden/>
              </w:rPr>
            </w:r>
            <w:r>
              <w:rPr>
                <w:noProof/>
                <w:webHidden/>
              </w:rPr>
              <w:fldChar w:fldCharType="separate"/>
            </w:r>
            <w:r>
              <w:rPr>
                <w:noProof/>
                <w:webHidden/>
              </w:rPr>
              <w:t>6</w:t>
            </w:r>
            <w:r>
              <w:rPr>
                <w:noProof/>
                <w:webHidden/>
              </w:rPr>
              <w:fldChar w:fldCharType="end"/>
            </w:r>
          </w:hyperlink>
        </w:p>
        <w:p w14:paraId="6A712DAD" w14:textId="0651FE19"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0" w:history="1">
            <w:r w:rsidRPr="0021056E">
              <w:rPr>
                <w:rStyle w:val="Hyperlink"/>
                <w:rFonts w:cstheme="minorHAnsi"/>
                <w:noProof/>
              </w:rPr>
              <w:t>2.2 Ground preparation</w:t>
            </w:r>
            <w:r>
              <w:rPr>
                <w:noProof/>
                <w:webHidden/>
              </w:rPr>
              <w:tab/>
            </w:r>
            <w:r>
              <w:rPr>
                <w:noProof/>
                <w:webHidden/>
              </w:rPr>
              <w:fldChar w:fldCharType="begin"/>
            </w:r>
            <w:r>
              <w:rPr>
                <w:noProof/>
                <w:webHidden/>
              </w:rPr>
              <w:instrText xml:space="preserve"> PAGEREF _Toc201739610 \h </w:instrText>
            </w:r>
            <w:r>
              <w:rPr>
                <w:noProof/>
                <w:webHidden/>
              </w:rPr>
            </w:r>
            <w:r>
              <w:rPr>
                <w:noProof/>
                <w:webHidden/>
              </w:rPr>
              <w:fldChar w:fldCharType="separate"/>
            </w:r>
            <w:r>
              <w:rPr>
                <w:noProof/>
                <w:webHidden/>
              </w:rPr>
              <w:t>7</w:t>
            </w:r>
            <w:r>
              <w:rPr>
                <w:noProof/>
                <w:webHidden/>
              </w:rPr>
              <w:fldChar w:fldCharType="end"/>
            </w:r>
          </w:hyperlink>
        </w:p>
        <w:p w14:paraId="12F22BAE" w14:textId="4AAF2534"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1" w:history="1">
            <w:r w:rsidRPr="0021056E">
              <w:rPr>
                <w:rStyle w:val="Hyperlink"/>
                <w:rFonts w:cstheme="minorHAnsi"/>
                <w:noProof/>
              </w:rPr>
              <w:t>2.3 Deer fencing installation</w:t>
            </w:r>
            <w:r>
              <w:rPr>
                <w:noProof/>
                <w:webHidden/>
              </w:rPr>
              <w:tab/>
            </w:r>
            <w:r>
              <w:rPr>
                <w:noProof/>
                <w:webHidden/>
              </w:rPr>
              <w:fldChar w:fldCharType="begin"/>
            </w:r>
            <w:r>
              <w:rPr>
                <w:noProof/>
                <w:webHidden/>
              </w:rPr>
              <w:instrText xml:space="preserve"> PAGEREF _Toc201739611 \h </w:instrText>
            </w:r>
            <w:r>
              <w:rPr>
                <w:noProof/>
                <w:webHidden/>
              </w:rPr>
            </w:r>
            <w:r>
              <w:rPr>
                <w:noProof/>
                <w:webHidden/>
              </w:rPr>
              <w:fldChar w:fldCharType="separate"/>
            </w:r>
            <w:r>
              <w:rPr>
                <w:noProof/>
                <w:webHidden/>
              </w:rPr>
              <w:t>8</w:t>
            </w:r>
            <w:r>
              <w:rPr>
                <w:noProof/>
                <w:webHidden/>
              </w:rPr>
              <w:fldChar w:fldCharType="end"/>
            </w:r>
          </w:hyperlink>
        </w:p>
        <w:p w14:paraId="6F825FEA" w14:textId="343557E4"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2" w:history="1">
            <w:r w:rsidRPr="0021056E">
              <w:rPr>
                <w:rStyle w:val="Hyperlink"/>
                <w:rFonts w:cstheme="minorHAnsi"/>
                <w:noProof/>
              </w:rPr>
              <w:t>2.4 Tree Planting</w:t>
            </w:r>
            <w:r>
              <w:rPr>
                <w:noProof/>
                <w:webHidden/>
              </w:rPr>
              <w:tab/>
            </w:r>
            <w:r>
              <w:rPr>
                <w:noProof/>
                <w:webHidden/>
              </w:rPr>
              <w:fldChar w:fldCharType="begin"/>
            </w:r>
            <w:r>
              <w:rPr>
                <w:noProof/>
                <w:webHidden/>
              </w:rPr>
              <w:instrText xml:space="preserve"> PAGEREF _Toc201739612 \h </w:instrText>
            </w:r>
            <w:r>
              <w:rPr>
                <w:noProof/>
                <w:webHidden/>
              </w:rPr>
            </w:r>
            <w:r>
              <w:rPr>
                <w:noProof/>
                <w:webHidden/>
              </w:rPr>
              <w:fldChar w:fldCharType="separate"/>
            </w:r>
            <w:r>
              <w:rPr>
                <w:noProof/>
                <w:webHidden/>
              </w:rPr>
              <w:t>9</w:t>
            </w:r>
            <w:r>
              <w:rPr>
                <w:noProof/>
                <w:webHidden/>
              </w:rPr>
              <w:fldChar w:fldCharType="end"/>
            </w:r>
          </w:hyperlink>
        </w:p>
        <w:p w14:paraId="77A68C90" w14:textId="67DAA118"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3" w:history="1">
            <w:r w:rsidRPr="0021056E">
              <w:rPr>
                <w:rStyle w:val="Hyperlink"/>
                <w:rFonts w:cstheme="minorHAnsi"/>
                <w:noProof/>
              </w:rPr>
              <w:t>2.5 Seed sowing</w:t>
            </w:r>
            <w:r>
              <w:rPr>
                <w:noProof/>
                <w:webHidden/>
              </w:rPr>
              <w:tab/>
            </w:r>
            <w:r>
              <w:rPr>
                <w:noProof/>
                <w:webHidden/>
              </w:rPr>
              <w:fldChar w:fldCharType="begin"/>
            </w:r>
            <w:r>
              <w:rPr>
                <w:noProof/>
                <w:webHidden/>
              </w:rPr>
              <w:instrText xml:space="preserve"> PAGEREF _Toc201739613 \h </w:instrText>
            </w:r>
            <w:r>
              <w:rPr>
                <w:noProof/>
                <w:webHidden/>
              </w:rPr>
            </w:r>
            <w:r>
              <w:rPr>
                <w:noProof/>
                <w:webHidden/>
              </w:rPr>
              <w:fldChar w:fldCharType="separate"/>
            </w:r>
            <w:r>
              <w:rPr>
                <w:noProof/>
                <w:webHidden/>
              </w:rPr>
              <w:t>12</w:t>
            </w:r>
            <w:r>
              <w:rPr>
                <w:noProof/>
                <w:webHidden/>
              </w:rPr>
              <w:fldChar w:fldCharType="end"/>
            </w:r>
          </w:hyperlink>
        </w:p>
        <w:p w14:paraId="4B6B7A8E" w14:textId="62017965"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4" w:history="1">
            <w:r w:rsidRPr="0021056E">
              <w:rPr>
                <w:rStyle w:val="Hyperlink"/>
                <w:rFonts w:cstheme="minorHAnsi"/>
                <w:noProof/>
              </w:rPr>
              <w:t>2.6 Material specifications</w:t>
            </w:r>
            <w:r>
              <w:rPr>
                <w:noProof/>
                <w:webHidden/>
              </w:rPr>
              <w:tab/>
            </w:r>
            <w:r>
              <w:rPr>
                <w:noProof/>
                <w:webHidden/>
              </w:rPr>
              <w:fldChar w:fldCharType="begin"/>
            </w:r>
            <w:r>
              <w:rPr>
                <w:noProof/>
                <w:webHidden/>
              </w:rPr>
              <w:instrText xml:space="preserve"> PAGEREF _Toc201739614 \h </w:instrText>
            </w:r>
            <w:r>
              <w:rPr>
                <w:noProof/>
                <w:webHidden/>
              </w:rPr>
            </w:r>
            <w:r>
              <w:rPr>
                <w:noProof/>
                <w:webHidden/>
              </w:rPr>
              <w:fldChar w:fldCharType="separate"/>
            </w:r>
            <w:r>
              <w:rPr>
                <w:noProof/>
                <w:webHidden/>
              </w:rPr>
              <w:t>14</w:t>
            </w:r>
            <w:r>
              <w:rPr>
                <w:noProof/>
                <w:webHidden/>
              </w:rPr>
              <w:fldChar w:fldCharType="end"/>
            </w:r>
          </w:hyperlink>
        </w:p>
        <w:p w14:paraId="7549785E" w14:textId="12B236F3"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5" w:history="1">
            <w:r w:rsidRPr="0021056E">
              <w:rPr>
                <w:rStyle w:val="Hyperlink"/>
                <w:rFonts w:cstheme="minorHAnsi"/>
                <w:noProof/>
              </w:rPr>
              <w:t>2.7 Woodland maintenance and weed management (5 years)</w:t>
            </w:r>
            <w:r>
              <w:rPr>
                <w:noProof/>
                <w:webHidden/>
              </w:rPr>
              <w:tab/>
            </w:r>
            <w:r>
              <w:rPr>
                <w:noProof/>
                <w:webHidden/>
              </w:rPr>
              <w:fldChar w:fldCharType="begin"/>
            </w:r>
            <w:r>
              <w:rPr>
                <w:noProof/>
                <w:webHidden/>
              </w:rPr>
              <w:instrText xml:space="preserve"> PAGEREF _Toc201739615 \h </w:instrText>
            </w:r>
            <w:r>
              <w:rPr>
                <w:noProof/>
                <w:webHidden/>
              </w:rPr>
            </w:r>
            <w:r>
              <w:rPr>
                <w:noProof/>
                <w:webHidden/>
              </w:rPr>
              <w:fldChar w:fldCharType="separate"/>
            </w:r>
            <w:r>
              <w:rPr>
                <w:noProof/>
                <w:webHidden/>
              </w:rPr>
              <w:t>23</w:t>
            </w:r>
            <w:r>
              <w:rPr>
                <w:noProof/>
                <w:webHidden/>
              </w:rPr>
              <w:fldChar w:fldCharType="end"/>
            </w:r>
          </w:hyperlink>
        </w:p>
        <w:p w14:paraId="1E9BA5BD" w14:textId="3CA3A78B"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6" w:history="1">
            <w:r w:rsidRPr="0021056E">
              <w:rPr>
                <w:rStyle w:val="Hyperlink"/>
                <w:rFonts w:cstheme="minorHAnsi"/>
                <w:noProof/>
              </w:rPr>
              <w:t>2.8 Documents and data sharing</w:t>
            </w:r>
            <w:r>
              <w:rPr>
                <w:noProof/>
                <w:webHidden/>
              </w:rPr>
              <w:tab/>
            </w:r>
            <w:r>
              <w:rPr>
                <w:noProof/>
                <w:webHidden/>
              </w:rPr>
              <w:fldChar w:fldCharType="begin"/>
            </w:r>
            <w:r>
              <w:rPr>
                <w:noProof/>
                <w:webHidden/>
              </w:rPr>
              <w:instrText xml:space="preserve"> PAGEREF _Toc201739616 \h </w:instrText>
            </w:r>
            <w:r>
              <w:rPr>
                <w:noProof/>
                <w:webHidden/>
              </w:rPr>
            </w:r>
            <w:r>
              <w:rPr>
                <w:noProof/>
                <w:webHidden/>
              </w:rPr>
              <w:fldChar w:fldCharType="separate"/>
            </w:r>
            <w:r>
              <w:rPr>
                <w:noProof/>
                <w:webHidden/>
              </w:rPr>
              <w:t>27</w:t>
            </w:r>
            <w:r>
              <w:rPr>
                <w:noProof/>
                <w:webHidden/>
              </w:rPr>
              <w:fldChar w:fldCharType="end"/>
            </w:r>
          </w:hyperlink>
        </w:p>
        <w:p w14:paraId="5431F33D" w14:textId="2C98820F"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7" w:history="1">
            <w:r w:rsidRPr="0021056E">
              <w:rPr>
                <w:rStyle w:val="Hyperlink"/>
                <w:rFonts w:cstheme="minorHAnsi"/>
                <w:noProof/>
              </w:rPr>
              <w:t>2.9 Glyphosate policy</w:t>
            </w:r>
            <w:r>
              <w:rPr>
                <w:noProof/>
                <w:webHidden/>
              </w:rPr>
              <w:tab/>
            </w:r>
            <w:r>
              <w:rPr>
                <w:noProof/>
                <w:webHidden/>
              </w:rPr>
              <w:fldChar w:fldCharType="begin"/>
            </w:r>
            <w:r>
              <w:rPr>
                <w:noProof/>
                <w:webHidden/>
              </w:rPr>
              <w:instrText xml:space="preserve"> PAGEREF _Toc201739617 \h </w:instrText>
            </w:r>
            <w:r>
              <w:rPr>
                <w:noProof/>
                <w:webHidden/>
              </w:rPr>
            </w:r>
            <w:r>
              <w:rPr>
                <w:noProof/>
                <w:webHidden/>
              </w:rPr>
              <w:fldChar w:fldCharType="separate"/>
            </w:r>
            <w:r>
              <w:rPr>
                <w:noProof/>
                <w:webHidden/>
              </w:rPr>
              <w:t>27</w:t>
            </w:r>
            <w:r>
              <w:rPr>
                <w:noProof/>
                <w:webHidden/>
              </w:rPr>
              <w:fldChar w:fldCharType="end"/>
            </w:r>
          </w:hyperlink>
        </w:p>
        <w:p w14:paraId="1B4D521D" w14:textId="049665AD"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8" w:history="1">
            <w:r w:rsidRPr="0021056E">
              <w:rPr>
                <w:rStyle w:val="Hyperlink"/>
                <w:rFonts w:cstheme="minorHAnsi"/>
                <w:noProof/>
              </w:rPr>
              <w:t>2.10 Evidence requirements</w:t>
            </w:r>
            <w:r>
              <w:rPr>
                <w:noProof/>
                <w:webHidden/>
              </w:rPr>
              <w:tab/>
            </w:r>
            <w:r>
              <w:rPr>
                <w:noProof/>
                <w:webHidden/>
              </w:rPr>
              <w:fldChar w:fldCharType="begin"/>
            </w:r>
            <w:r>
              <w:rPr>
                <w:noProof/>
                <w:webHidden/>
              </w:rPr>
              <w:instrText xml:space="preserve"> PAGEREF _Toc201739618 \h </w:instrText>
            </w:r>
            <w:r>
              <w:rPr>
                <w:noProof/>
                <w:webHidden/>
              </w:rPr>
            </w:r>
            <w:r>
              <w:rPr>
                <w:noProof/>
                <w:webHidden/>
              </w:rPr>
              <w:fldChar w:fldCharType="separate"/>
            </w:r>
            <w:r>
              <w:rPr>
                <w:noProof/>
                <w:webHidden/>
              </w:rPr>
              <w:t>29</w:t>
            </w:r>
            <w:r>
              <w:rPr>
                <w:noProof/>
                <w:webHidden/>
              </w:rPr>
              <w:fldChar w:fldCharType="end"/>
            </w:r>
          </w:hyperlink>
        </w:p>
        <w:p w14:paraId="0053EC0B" w14:textId="5886B878"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19" w:history="1">
            <w:r w:rsidRPr="0021056E">
              <w:rPr>
                <w:rStyle w:val="Hyperlink"/>
                <w:rFonts w:cstheme="minorHAnsi"/>
                <w:noProof/>
              </w:rPr>
              <w:t>2.11 Coordination with NCC Contract Manager</w:t>
            </w:r>
            <w:r>
              <w:rPr>
                <w:noProof/>
                <w:webHidden/>
              </w:rPr>
              <w:tab/>
            </w:r>
            <w:r>
              <w:rPr>
                <w:noProof/>
                <w:webHidden/>
              </w:rPr>
              <w:fldChar w:fldCharType="begin"/>
            </w:r>
            <w:r>
              <w:rPr>
                <w:noProof/>
                <w:webHidden/>
              </w:rPr>
              <w:instrText xml:space="preserve"> PAGEREF _Toc201739619 \h </w:instrText>
            </w:r>
            <w:r>
              <w:rPr>
                <w:noProof/>
                <w:webHidden/>
              </w:rPr>
            </w:r>
            <w:r>
              <w:rPr>
                <w:noProof/>
                <w:webHidden/>
              </w:rPr>
              <w:fldChar w:fldCharType="separate"/>
            </w:r>
            <w:r>
              <w:rPr>
                <w:noProof/>
                <w:webHidden/>
              </w:rPr>
              <w:t>30</w:t>
            </w:r>
            <w:r>
              <w:rPr>
                <w:noProof/>
                <w:webHidden/>
              </w:rPr>
              <w:fldChar w:fldCharType="end"/>
            </w:r>
          </w:hyperlink>
        </w:p>
        <w:p w14:paraId="2E931CBE" w14:textId="2685FB19"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0" w:history="1">
            <w:r w:rsidRPr="0021056E">
              <w:rPr>
                <w:rStyle w:val="Hyperlink"/>
                <w:rFonts w:cstheme="minorHAnsi"/>
                <w:noProof/>
              </w:rPr>
              <w:t>2.12 Health and safety management</w:t>
            </w:r>
            <w:r>
              <w:rPr>
                <w:noProof/>
                <w:webHidden/>
              </w:rPr>
              <w:tab/>
            </w:r>
            <w:r>
              <w:rPr>
                <w:noProof/>
                <w:webHidden/>
              </w:rPr>
              <w:fldChar w:fldCharType="begin"/>
            </w:r>
            <w:r>
              <w:rPr>
                <w:noProof/>
                <w:webHidden/>
              </w:rPr>
              <w:instrText xml:space="preserve"> PAGEREF _Toc201739620 \h </w:instrText>
            </w:r>
            <w:r>
              <w:rPr>
                <w:noProof/>
                <w:webHidden/>
              </w:rPr>
            </w:r>
            <w:r>
              <w:rPr>
                <w:noProof/>
                <w:webHidden/>
              </w:rPr>
              <w:fldChar w:fldCharType="separate"/>
            </w:r>
            <w:r>
              <w:rPr>
                <w:noProof/>
                <w:webHidden/>
              </w:rPr>
              <w:t>31</w:t>
            </w:r>
            <w:r>
              <w:rPr>
                <w:noProof/>
                <w:webHidden/>
              </w:rPr>
              <w:fldChar w:fldCharType="end"/>
            </w:r>
          </w:hyperlink>
        </w:p>
        <w:p w14:paraId="5CC26816" w14:textId="0BD29F83"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1" w:history="1">
            <w:r w:rsidRPr="0021056E">
              <w:rPr>
                <w:rStyle w:val="Hyperlink"/>
                <w:rFonts w:cstheme="minorHAnsi"/>
                <w:noProof/>
              </w:rPr>
              <w:t>2.13 Principal Contractor CDM responsibilities</w:t>
            </w:r>
            <w:r>
              <w:rPr>
                <w:noProof/>
                <w:webHidden/>
              </w:rPr>
              <w:tab/>
            </w:r>
            <w:r>
              <w:rPr>
                <w:noProof/>
                <w:webHidden/>
              </w:rPr>
              <w:fldChar w:fldCharType="begin"/>
            </w:r>
            <w:r>
              <w:rPr>
                <w:noProof/>
                <w:webHidden/>
              </w:rPr>
              <w:instrText xml:space="preserve"> PAGEREF _Toc201739621 \h </w:instrText>
            </w:r>
            <w:r>
              <w:rPr>
                <w:noProof/>
                <w:webHidden/>
              </w:rPr>
            </w:r>
            <w:r>
              <w:rPr>
                <w:noProof/>
                <w:webHidden/>
              </w:rPr>
              <w:fldChar w:fldCharType="separate"/>
            </w:r>
            <w:r>
              <w:rPr>
                <w:noProof/>
                <w:webHidden/>
              </w:rPr>
              <w:t>32</w:t>
            </w:r>
            <w:r>
              <w:rPr>
                <w:noProof/>
                <w:webHidden/>
              </w:rPr>
              <w:fldChar w:fldCharType="end"/>
            </w:r>
          </w:hyperlink>
        </w:p>
        <w:p w14:paraId="291FEBA9" w14:textId="7A2C7956"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2" w:history="1">
            <w:r w:rsidRPr="0021056E">
              <w:rPr>
                <w:rStyle w:val="Hyperlink"/>
                <w:rFonts w:cstheme="minorHAnsi"/>
                <w:noProof/>
              </w:rPr>
              <w:t>2.14 Significant hazards consideration</w:t>
            </w:r>
            <w:r>
              <w:rPr>
                <w:noProof/>
                <w:webHidden/>
              </w:rPr>
              <w:tab/>
            </w:r>
            <w:r>
              <w:rPr>
                <w:noProof/>
                <w:webHidden/>
              </w:rPr>
              <w:fldChar w:fldCharType="begin"/>
            </w:r>
            <w:r>
              <w:rPr>
                <w:noProof/>
                <w:webHidden/>
              </w:rPr>
              <w:instrText xml:space="preserve"> PAGEREF _Toc201739622 \h </w:instrText>
            </w:r>
            <w:r>
              <w:rPr>
                <w:noProof/>
                <w:webHidden/>
              </w:rPr>
            </w:r>
            <w:r>
              <w:rPr>
                <w:noProof/>
                <w:webHidden/>
              </w:rPr>
              <w:fldChar w:fldCharType="separate"/>
            </w:r>
            <w:r>
              <w:rPr>
                <w:noProof/>
                <w:webHidden/>
              </w:rPr>
              <w:t>33</w:t>
            </w:r>
            <w:r>
              <w:rPr>
                <w:noProof/>
                <w:webHidden/>
              </w:rPr>
              <w:fldChar w:fldCharType="end"/>
            </w:r>
          </w:hyperlink>
        </w:p>
        <w:p w14:paraId="48A079CD" w14:textId="5CF23DC1"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3" w:history="1">
            <w:r w:rsidRPr="0021056E">
              <w:rPr>
                <w:rStyle w:val="Hyperlink"/>
                <w:rFonts w:cstheme="minorHAnsi"/>
                <w:noProof/>
              </w:rPr>
              <w:t>2.15 Materials and delivery</w:t>
            </w:r>
            <w:r>
              <w:rPr>
                <w:noProof/>
                <w:webHidden/>
              </w:rPr>
              <w:tab/>
            </w:r>
            <w:r>
              <w:rPr>
                <w:noProof/>
                <w:webHidden/>
              </w:rPr>
              <w:fldChar w:fldCharType="begin"/>
            </w:r>
            <w:r>
              <w:rPr>
                <w:noProof/>
                <w:webHidden/>
              </w:rPr>
              <w:instrText xml:space="preserve"> PAGEREF _Toc201739623 \h </w:instrText>
            </w:r>
            <w:r>
              <w:rPr>
                <w:noProof/>
                <w:webHidden/>
              </w:rPr>
            </w:r>
            <w:r>
              <w:rPr>
                <w:noProof/>
                <w:webHidden/>
              </w:rPr>
              <w:fldChar w:fldCharType="separate"/>
            </w:r>
            <w:r>
              <w:rPr>
                <w:noProof/>
                <w:webHidden/>
              </w:rPr>
              <w:t>37</w:t>
            </w:r>
            <w:r>
              <w:rPr>
                <w:noProof/>
                <w:webHidden/>
              </w:rPr>
              <w:fldChar w:fldCharType="end"/>
            </w:r>
          </w:hyperlink>
        </w:p>
        <w:p w14:paraId="4F6D8B48" w14:textId="1B78FCEF"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4" w:history="1">
            <w:r w:rsidRPr="0021056E">
              <w:rPr>
                <w:rStyle w:val="Hyperlink"/>
                <w:rFonts w:cstheme="minorHAnsi"/>
                <w:noProof/>
              </w:rPr>
              <w:t>2.16 Storage and handling of materials and substances</w:t>
            </w:r>
            <w:r>
              <w:rPr>
                <w:noProof/>
                <w:webHidden/>
              </w:rPr>
              <w:tab/>
            </w:r>
            <w:r>
              <w:rPr>
                <w:noProof/>
                <w:webHidden/>
              </w:rPr>
              <w:fldChar w:fldCharType="begin"/>
            </w:r>
            <w:r>
              <w:rPr>
                <w:noProof/>
                <w:webHidden/>
              </w:rPr>
              <w:instrText xml:space="preserve"> PAGEREF _Toc201739624 \h </w:instrText>
            </w:r>
            <w:r>
              <w:rPr>
                <w:noProof/>
                <w:webHidden/>
              </w:rPr>
            </w:r>
            <w:r>
              <w:rPr>
                <w:noProof/>
                <w:webHidden/>
              </w:rPr>
              <w:fldChar w:fldCharType="separate"/>
            </w:r>
            <w:r>
              <w:rPr>
                <w:noProof/>
                <w:webHidden/>
              </w:rPr>
              <w:t>38</w:t>
            </w:r>
            <w:r>
              <w:rPr>
                <w:noProof/>
                <w:webHidden/>
              </w:rPr>
              <w:fldChar w:fldCharType="end"/>
            </w:r>
          </w:hyperlink>
        </w:p>
        <w:p w14:paraId="388532E1" w14:textId="2251EDA3"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5" w:history="1">
            <w:r w:rsidRPr="0021056E">
              <w:rPr>
                <w:rStyle w:val="Hyperlink"/>
                <w:rFonts w:cstheme="minorHAnsi"/>
                <w:noProof/>
              </w:rPr>
              <w:t>2.17 Environmental best practices</w:t>
            </w:r>
            <w:r>
              <w:rPr>
                <w:noProof/>
                <w:webHidden/>
              </w:rPr>
              <w:tab/>
            </w:r>
            <w:r>
              <w:rPr>
                <w:noProof/>
                <w:webHidden/>
              </w:rPr>
              <w:fldChar w:fldCharType="begin"/>
            </w:r>
            <w:r>
              <w:rPr>
                <w:noProof/>
                <w:webHidden/>
              </w:rPr>
              <w:instrText xml:space="preserve"> PAGEREF _Toc201739625 \h </w:instrText>
            </w:r>
            <w:r>
              <w:rPr>
                <w:noProof/>
                <w:webHidden/>
              </w:rPr>
            </w:r>
            <w:r>
              <w:rPr>
                <w:noProof/>
                <w:webHidden/>
              </w:rPr>
              <w:fldChar w:fldCharType="separate"/>
            </w:r>
            <w:r>
              <w:rPr>
                <w:noProof/>
                <w:webHidden/>
              </w:rPr>
              <w:t>38</w:t>
            </w:r>
            <w:r>
              <w:rPr>
                <w:noProof/>
                <w:webHidden/>
              </w:rPr>
              <w:fldChar w:fldCharType="end"/>
            </w:r>
          </w:hyperlink>
        </w:p>
        <w:p w14:paraId="68FDC6E4" w14:textId="67A4494A"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6" w:history="1">
            <w:r w:rsidRPr="0021056E">
              <w:rPr>
                <w:rStyle w:val="Hyperlink"/>
                <w:rFonts w:cstheme="minorHAnsi"/>
                <w:noProof/>
              </w:rPr>
              <w:t>2.18 Waste disposal</w:t>
            </w:r>
            <w:r>
              <w:rPr>
                <w:noProof/>
                <w:webHidden/>
              </w:rPr>
              <w:tab/>
            </w:r>
            <w:r>
              <w:rPr>
                <w:noProof/>
                <w:webHidden/>
              </w:rPr>
              <w:fldChar w:fldCharType="begin"/>
            </w:r>
            <w:r>
              <w:rPr>
                <w:noProof/>
                <w:webHidden/>
              </w:rPr>
              <w:instrText xml:space="preserve"> PAGEREF _Toc201739626 \h </w:instrText>
            </w:r>
            <w:r>
              <w:rPr>
                <w:noProof/>
                <w:webHidden/>
              </w:rPr>
            </w:r>
            <w:r>
              <w:rPr>
                <w:noProof/>
                <w:webHidden/>
              </w:rPr>
              <w:fldChar w:fldCharType="separate"/>
            </w:r>
            <w:r>
              <w:rPr>
                <w:noProof/>
                <w:webHidden/>
              </w:rPr>
              <w:t>39</w:t>
            </w:r>
            <w:r>
              <w:rPr>
                <w:noProof/>
                <w:webHidden/>
              </w:rPr>
              <w:fldChar w:fldCharType="end"/>
            </w:r>
          </w:hyperlink>
        </w:p>
        <w:p w14:paraId="6AC3FAE8" w14:textId="22B47C48"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7" w:history="1">
            <w:r w:rsidRPr="0021056E">
              <w:rPr>
                <w:rStyle w:val="Hyperlink"/>
                <w:rFonts w:cstheme="minorHAnsi"/>
                <w:noProof/>
              </w:rPr>
              <w:t>2.19 Public engagement</w:t>
            </w:r>
            <w:r>
              <w:rPr>
                <w:noProof/>
                <w:webHidden/>
              </w:rPr>
              <w:tab/>
            </w:r>
            <w:r>
              <w:rPr>
                <w:noProof/>
                <w:webHidden/>
              </w:rPr>
              <w:fldChar w:fldCharType="begin"/>
            </w:r>
            <w:r>
              <w:rPr>
                <w:noProof/>
                <w:webHidden/>
              </w:rPr>
              <w:instrText xml:space="preserve"> PAGEREF _Toc201739627 \h </w:instrText>
            </w:r>
            <w:r>
              <w:rPr>
                <w:noProof/>
                <w:webHidden/>
              </w:rPr>
            </w:r>
            <w:r>
              <w:rPr>
                <w:noProof/>
                <w:webHidden/>
              </w:rPr>
              <w:fldChar w:fldCharType="separate"/>
            </w:r>
            <w:r>
              <w:rPr>
                <w:noProof/>
                <w:webHidden/>
              </w:rPr>
              <w:t>39</w:t>
            </w:r>
            <w:r>
              <w:rPr>
                <w:noProof/>
                <w:webHidden/>
              </w:rPr>
              <w:fldChar w:fldCharType="end"/>
            </w:r>
          </w:hyperlink>
        </w:p>
        <w:p w14:paraId="7B7D8D90" w14:textId="5A7426BB"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8" w:history="1">
            <w:r w:rsidRPr="0021056E">
              <w:rPr>
                <w:rStyle w:val="Hyperlink"/>
                <w:rFonts w:cstheme="minorHAnsi"/>
                <w:noProof/>
              </w:rPr>
              <w:t>2.20 Engagement/ volunteering</w:t>
            </w:r>
            <w:r>
              <w:rPr>
                <w:noProof/>
                <w:webHidden/>
              </w:rPr>
              <w:tab/>
            </w:r>
            <w:r>
              <w:rPr>
                <w:noProof/>
                <w:webHidden/>
              </w:rPr>
              <w:fldChar w:fldCharType="begin"/>
            </w:r>
            <w:r>
              <w:rPr>
                <w:noProof/>
                <w:webHidden/>
              </w:rPr>
              <w:instrText xml:space="preserve"> PAGEREF _Toc201739628 \h </w:instrText>
            </w:r>
            <w:r>
              <w:rPr>
                <w:noProof/>
                <w:webHidden/>
              </w:rPr>
            </w:r>
            <w:r>
              <w:rPr>
                <w:noProof/>
                <w:webHidden/>
              </w:rPr>
              <w:fldChar w:fldCharType="separate"/>
            </w:r>
            <w:r>
              <w:rPr>
                <w:noProof/>
                <w:webHidden/>
              </w:rPr>
              <w:t>40</w:t>
            </w:r>
            <w:r>
              <w:rPr>
                <w:noProof/>
                <w:webHidden/>
              </w:rPr>
              <w:fldChar w:fldCharType="end"/>
            </w:r>
          </w:hyperlink>
        </w:p>
        <w:p w14:paraId="1AACD41C" w14:textId="0BC911A3"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29" w:history="1">
            <w:r w:rsidRPr="0021056E">
              <w:rPr>
                <w:rStyle w:val="Hyperlink"/>
                <w:rFonts w:cstheme="minorHAnsi"/>
                <w:noProof/>
              </w:rPr>
              <w:t>2.21 Reporting and performance tracking</w:t>
            </w:r>
            <w:r>
              <w:rPr>
                <w:noProof/>
                <w:webHidden/>
              </w:rPr>
              <w:tab/>
            </w:r>
            <w:r>
              <w:rPr>
                <w:noProof/>
                <w:webHidden/>
              </w:rPr>
              <w:fldChar w:fldCharType="begin"/>
            </w:r>
            <w:r>
              <w:rPr>
                <w:noProof/>
                <w:webHidden/>
              </w:rPr>
              <w:instrText xml:space="preserve"> PAGEREF _Toc201739629 \h </w:instrText>
            </w:r>
            <w:r>
              <w:rPr>
                <w:noProof/>
                <w:webHidden/>
              </w:rPr>
            </w:r>
            <w:r>
              <w:rPr>
                <w:noProof/>
                <w:webHidden/>
              </w:rPr>
              <w:fldChar w:fldCharType="separate"/>
            </w:r>
            <w:r>
              <w:rPr>
                <w:noProof/>
                <w:webHidden/>
              </w:rPr>
              <w:t>41</w:t>
            </w:r>
            <w:r>
              <w:rPr>
                <w:noProof/>
                <w:webHidden/>
              </w:rPr>
              <w:fldChar w:fldCharType="end"/>
            </w:r>
          </w:hyperlink>
        </w:p>
        <w:p w14:paraId="73520751" w14:textId="0E4D7C34"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30" w:history="1">
            <w:r w:rsidRPr="0021056E">
              <w:rPr>
                <w:rStyle w:val="Hyperlink"/>
                <w:rFonts w:cstheme="minorHAnsi"/>
                <w:noProof/>
              </w:rPr>
              <w:t>2.22 Contract monitoring</w:t>
            </w:r>
            <w:r>
              <w:rPr>
                <w:noProof/>
                <w:webHidden/>
              </w:rPr>
              <w:tab/>
            </w:r>
            <w:r>
              <w:rPr>
                <w:noProof/>
                <w:webHidden/>
              </w:rPr>
              <w:fldChar w:fldCharType="begin"/>
            </w:r>
            <w:r>
              <w:rPr>
                <w:noProof/>
                <w:webHidden/>
              </w:rPr>
              <w:instrText xml:space="preserve"> PAGEREF _Toc201739630 \h </w:instrText>
            </w:r>
            <w:r>
              <w:rPr>
                <w:noProof/>
                <w:webHidden/>
              </w:rPr>
            </w:r>
            <w:r>
              <w:rPr>
                <w:noProof/>
                <w:webHidden/>
              </w:rPr>
              <w:fldChar w:fldCharType="separate"/>
            </w:r>
            <w:r>
              <w:rPr>
                <w:noProof/>
                <w:webHidden/>
              </w:rPr>
              <w:t>43</w:t>
            </w:r>
            <w:r>
              <w:rPr>
                <w:noProof/>
                <w:webHidden/>
              </w:rPr>
              <w:fldChar w:fldCharType="end"/>
            </w:r>
          </w:hyperlink>
        </w:p>
        <w:p w14:paraId="2CEFA3C4" w14:textId="505A5570"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31" w:history="1">
            <w:r w:rsidRPr="0021056E">
              <w:rPr>
                <w:rStyle w:val="Hyperlink"/>
                <w:rFonts w:cstheme="minorHAnsi"/>
                <w:noProof/>
              </w:rPr>
              <w:t>2.23 Corrective actions</w:t>
            </w:r>
            <w:r>
              <w:rPr>
                <w:noProof/>
                <w:webHidden/>
              </w:rPr>
              <w:tab/>
            </w:r>
            <w:r>
              <w:rPr>
                <w:noProof/>
                <w:webHidden/>
              </w:rPr>
              <w:fldChar w:fldCharType="begin"/>
            </w:r>
            <w:r>
              <w:rPr>
                <w:noProof/>
                <w:webHidden/>
              </w:rPr>
              <w:instrText xml:space="preserve"> PAGEREF _Toc201739631 \h </w:instrText>
            </w:r>
            <w:r>
              <w:rPr>
                <w:noProof/>
                <w:webHidden/>
              </w:rPr>
            </w:r>
            <w:r>
              <w:rPr>
                <w:noProof/>
                <w:webHidden/>
              </w:rPr>
              <w:fldChar w:fldCharType="separate"/>
            </w:r>
            <w:r>
              <w:rPr>
                <w:noProof/>
                <w:webHidden/>
              </w:rPr>
              <w:t>44</w:t>
            </w:r>
            <w:r>
              <w:rPr>
                <w:noProof/>
                <w:webHidden/>
              </w:rPr>
              <w:fldChar w:fldCharType="end"/>
            </w:r>
          </w:hyperlink>
        </w:p>
        <w:p w14:paraId="006A5B11" w14:textId="6C0CF379"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32" w:history="1">
            <w:r w:rsidRPr="0021056E">
              <w:rPr>
                <w:rStyle w:val="Hyperlink"/>
                <w:rFonts w:cstheme="minorHAnsi"/>
                <w:noProof/>
              </w:rPr>
              <w:t>2.24 Key milestones timeline</w:t>
            </w:r>
            <w:r>
              <w:rPr>
                <w:noProof/>
                <w:webHidden/>
              </w:rPr>
              <w:tab/>
            </w:r>
            <w:r>
              <w:rPr>
                <w:noProof/>
                <w:webHidden/>
              </w:rPr>
              <w:fldChar w:fldCharType="begin"/>
            </w:r>
            <w:r>
              <w:rPr>
                <w:noProof/>
                <w:webHidden/>
              </w:rPr>
              <w:instrText xml:space="preserve"> PAGEREF _Toc201739632 \h </w:instrText>
            </w:r>
            <w:r>
              <w:rPr>
                <w:noProof/>
                <w:webHidden/>
              </w:rPr>
            </w:r>
            <w:r>
              <w:rPr>
                <w:noProof/>
                <w:webHidden/>
              </w:rPr>
              <w:fldChar w:fldCharType="separate"/>
            </w:r>
            <w:r>
              <w:rPr>
                <w:noProof/>
                <w:webHidden/>
              </w:rPr>
              <w:t>44</w:t>
            </w:r>
            <w:r>
              <w:rPr>
                <w:noProof/>
                <w:webHidden/>
              </w:rPr>
              <w:fldChar w:fldCharType="end"/>
            </w:r>
          </w:hyperlink>
        </w:p>
        <w:p w14:paraId="0B344BE2" w14:textId="196DFEBB" w:rsidR="00725911" w:rsidRDefault="00725911">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01739633" w:history="1">
            <w:r w:rsidRPr="0021056E">
              <w:rPr>
                <w:rStyle w:val="Hyperlink"/>
                <w:rFonts w:cstheme="minorHAnsi"/>
                <w:noProof/>
              </w:rPr>
              <w:t>2.25 Contract and payment triggers</w:t>
            </w:r>
            <w:r>
              <w:rPr>
                <w:noProof/>
                <w:webHidden/>
              </w:rPr>
              <w:tab/>
            </w:r>
            <w:r>
              <w:rPr>
                <w:noProof/>
                <w:webHidden/>
              </w:rPr>
              <w:fldChar w:fldCharType="begin"/>
            </w:r>
            <w:r>
              <w:rPr>
                <w:noProof/>
                <w:webHidden/>
              </w:rPr>
              <w:instrText xml:space="preserve"> PAGEREF _Toc201739633 \h </w:instrText>
            </w:r>
            <w:r>
              <w:rPr>
                <w:noProof/>
                <w:webHidden/>
              </w:rPr>
            </w:r>
            <w:r>
              <w:rPr>
                <w:noProof/>
                <w:webHidden/>
              </w:rPr>
              <w:fldChar w:fldCharType="separate"/>
            </w:r>
            <w:r>
              <w:rPr>
                <w:noProof/>
                <w:webHidden/>
              </w:rPr>
              <w:t>45</w:t>
            </w:r>
            <w:r>
              <w:rPr>
                <w:noProof/>
                <w:webHidden/>
              </w:rPr>
              <w:fldChar w:fldCharType="end"/>
            </w:r>
          </w:hyperlink>
        </w:p>
        <w:p w14:paraId="0ED3EF58" w14:textId="704FD320" w:rsidR="007C3528" w:rsidRPr="005B27AB" w:rsidRDefault="007C3528" w:rsidP="002D524C">
          <w:pPr>
            <w:spacing w:after="0"/>
            <w:rPr>
              <w:rFonts w:asciiTheme="minorHAnsi" w:hAnsiTheme="minorHAnsi" w:cstheme="minorHAnsi"/>
              <w:b/>
              <w:bCs/>
              <w:noProof/>
              <w:sz w:val="24"/>
              <w:szCs w:val="24"/>
            </w:rPr>
          </w:pPr>
          <w:r w:rsidRPr="005B27AB">
            <w:rPr>
              <w:rFonts w:asciiTheme="minorHAnsi" w:hAnsiTheme="minorHAnsi" w:cstheme="minorHAnsi"/>
              <w:b/>
              <w:bCs/>
              <w:noProof/>
              <w:sz w:val="24"/>
              <w:szCs w:val="24"/>
            </w:rPr>
            <w:fldChar w:fldCharType="end"/>
          </w:r>
        </w:p>
      </w:sdtContent>
    </w:sdt>
    <w:p w14:paraId="7391C833" w14:textId="77777777" w:rsidR="007C3528" w:rsidRPr="005B27AB" w:rsidRDefault="007C3528" w:rsidP="002D524C">
      <w:pPr>
        <w:keepLines/>
        <w:overflowPunct w:val="0"/>
        <w:autoSpaceDE w:val="0"/>
        <w:autoSpaceDN w:val="0"/>
        <w:adjustRightInd w:val="0"/>
        <w:spacing w:after="0" w:line="288" w:lineRule="auto"/>
        <w:textAlignment w:val="baseline"/>
        <w:rPr>
          <w:rFonts w:asciiTheme="minorHAnsi" w:hAnsiTheme="minorHAnsi" w:cstheme="minorHAnsi"/>
          <w:sz w:val="24"/>
          <w:szCs w:val="24"/>
        </w:rPr>
      </w:pPr>
    </w:p>
    <w:p w14:paraId="3ABA4670" w14:textId="77777777" w:rsidR="007C3528" w:rsidRPr="005B27AB" w:rsidRDefault="007C3528" w:rsidP="002D524C">
      <w:pPr>
        <w:keepLines/>
        <w:overflowPunct w:val="0"/>
        <w:autoSpaceDE w:val="0"/>
        <w:autoSpaceDN w:val="0"/>
        <w:adjustRightInd w:val="0"/>
        <w:spacing w:after="0" w:line="288" w:lineRule="auto"/>
        <w:textAlignment w:val="baseline"/>
        <w:rPr>
          <w:rFonts w:asciiTheme="minorHAnsi" w:hAnsiTheme="minorHAnsi" w:cstheme="minorHAnsi"/>
          <w:sz w:val="24"/>
          <w:szCs w:val="24"/>
        </w:rPr>
      </w:pPr>
    </w:p>
    <w:p w14:paraId="658D8CA5" w14:textId="172CFE8C" w:rsidR="009C2880" w:rsidRPr="005B27AB" w:rsidRDefault="009C2880" w:rsidP="002D524C">
      <w:pPr>
        <w:pStyle w:val="TOCHeading"/>
        <w:spacing w:before="0" w:line="240" w:lineRule="auto"/>
        <w:rPr>
          <w:rFonts w:asciiTheme="minorHAnsi" w:hAnsiTheme="minorHAnsi" w:cstheme="minorHAnsi"/>
          <w:sz w:val="24"/>
          <w:szCs w:val="24"/>
        </w:rPr>
      </w:pPr>
      <w:r w:rsidRPr="005B27AB">
        <w:rPr>
          <w:rFonts w:asciiTheme="minorHAnsi" w:hAnsiTheme="minorHAnsi" w:cstheme="minorHAnsi"/>
          <w:sz w:val="24"/>
          <w:szCs w:val="24"/>
        </w:rPr>
        <w:br w:type="page"/>
      </w:r>
    </w:p>
    <w:p w14:paraId="3E75228F" w14:textId="77777777" w:rsidR="00BA5BF2" w:rsidRPr="005B27AB" w:rsidRDefault="00BA5BF2" w:rsidP="002D524C">
      <w:pPr>
        <w:spacing w:after="0"/>
        <w:rPr>
          <w:rFonts w:asciiTheme="minorHAnsi" w:hAnsiTheme="minorHAnsi" w:cstheme="minorHAnsi"/>
          <w:sz w:val="24"/>
          <w:szCs w:val="24"/>
        </w:rPr>
      </w:pPr>
    </w:p>
    <w:p w14:paraId="16C9B7F1" w14:textId="77777777" w:rsidR="00BA5BF2" w:rsidRPr="005B27AB" w:rsidRDefault="00BA5BF2" w:rsidP="002D524C">
      <w:pPr>
        <w:pStyle w:val="Heading1"/>
        <w:spacing w:before="0"/>
        <w:rPr>
          <w:rFonts w:asciiTheme="minorHAnsi" w:hAnsiTheme="minorHAnsi" w:cstheme="minorHAnsi"/>
          <w:sz w:val="24"/>
          <w:szCs w:val="24"/>
        </w:rPr>
      </w:pPr>
      <w:bookmarkStart w:id="0" w:name="_Toc201739605"/>
      <w:r w:rsidRPr="005B27AB">
        <w:rPr>
          <w:rFonts w:asciiTheme="minorHAnsi" w:hAnsiTheme="minorHAnsi" w:cstheme="minorHAnsi"/>
          <w:sz w:val="24"/>
          <w:szCs w:val="24"/>
        </w:rPr>
        <w:t>Context and Overview</w:t>
      </w:r>
      <w:bookmarkEnd w:id="0"/>
    </w:p>
    <w:p w14:paraId="53A2492E" w14:textId="77777777" w:rsidR="00BA5BF2" w:rsidRPr="005B27AB" w:rsidRDefault="00BA5BF2" w:rsidP="002D524C">
      <w:pPr>
        <w:spacing w:after="0"/>
        <w:rPr>
          <w:rFonts w:asciiTheme="minorHAnsi" w:hAnsiTheme="minorHAnsi" w:cstheme="minorHAnsi"/>
          <w:sz w:val="24"/>
          <w:szCs w:val="24"/>
        </w:rPr>
      </w:pPr>
    </w:p>
    <w:p w14:paraId="13DE3F22" w14:textId="4B584F40" w:rsidR="00BA5BF2" w:rsidRPr="005B27AB" w:rsidRDefault="00486C3D" w:rsidP="002D524C">
      <w:pPr>
        <w:pStyle w:val="Heading2"/>
        <w:spacing w:before="0" w:after="0"/>
        <w:ind w:left="567" w:hanging="567"/>
        <w:rPr>
          <w:rFonts w:asciiTheme="minorHAnsi" w:hAnsiTheme="minorHAnsi" w:cstheme="minorHAnsi"/>
          <w:sz w:val="24"/>
          <w:szCs w:val="24"/>
        </w:rPr>
      </w:pPr>
      <w:bookmarkStart w:id="1" w:name="_Toc201739606"/>
      <w:r>
        <w:rPr>
          <w:rFonts w:asciiTheme="minorHAnsi" w:hAnsiTheme="minorHAnsi" w:cstheme="minorHAnsi"/>
          <w:sz w:val="24"/>
          <w:szCs w:val="24"/>
        </w:rPr>
        <w:t xml:space="preserve">1.1 </w:t>
      </w:r>
      <w:r w:rsidR="00035051" w:rsidRPr="005B27AB">
        <w:rPr>
          <w:rFonts w:asciiTheme="minorHAnsi" w:hAnsiTheme="minorHAnsi" w:cstheme="minorHAnsi"/>
          <w:sz w:val="24"/>
          <w:szCs w:val="24"/>
        </w:rPr>
        <w:t>About Norfolk County Council</w:t>
      </w:r>
      <w:bookmarkEnd w:id="1"/>
    </w:p>
    <w:p w14:paraId="21292F3D" w14:textId="77777777" w:rsidR="00052838" w:rsidRPr="005B27AB" w:rsidRDefault="00052838" w:rsidP="002D524C">
      <w:pPr>
        <w:pStyle w:val="ListParagraph"/>
        <w:spacing w:after="0"/>
        <w:ind w:left="851"/>
        <w:rPr>
          <w:rFonts w:asciiTheme="minorHAnsi" w:hAnsiTheme="minorHAnsi" w:cstheme="minorHAnsi"/>
          <w:sz w:val="24"/>
          <w:szCs w:val="24"/>
        </w:rPr>
      </w:pPr>
    </w:p>
    <w:p w14:paraId="219703AE" w14:textId="7EF5545B" w:rsidR="00EE57D9" w:rsidRPr="005B27AB" w:rsidRDefault="00EE57D9" w:rsidP="002D524C">
      <w:pPr>
        <w:pStyle w:val="ListParagraph"/>
        <w:numPr>
          <w:ilvl w:val="2"/>
          <w:numId w:val="4"/>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 xml:space="preserve">Norfolk County Council (NCC) is the </w:t>
      </w:r>
      <w:r w:rsidR="000261FB">
        <w:rPr>
          <w:rFonts w:asciiTheme="minorHAnsi" w:hAnsiTheme="minorHAnsi" w:cstheme="minorHAnsi"/>
          <w:sz w:val="24"/>
          <w:szCs w:val="24"/>
        </w:rPr>
        <w:t>upper-tier</w:t>
      </w:r>
      <w:r w:rsidRPr="005B27AB">
        <w:rPr>
          <w:rFonts w:asciiTheme="minorHAnsi" w:hAnsiTheme="minorHAnsi" w:cstheme="minorHAnsi"/>
          <w:sz w:val="24"/>
          <w:szCs w:val="24"/>
        </w:rPr>
        <w:t xml:space="preserve"> local authority for Norfolk. We provide a wide range of services for people who live, work, do business or visit here. They include passenger transport, Children’s and Community services, highway maintenance, waste disposal, libraries, museums, fire and rescue, economic development and trading standards. Further details may be obtained from </w:t>
      </w:r>
      <w:hyperlink r:id="rId12" w:history="1">
        <w:r w:rsidRPr="005B27AB">
          <w:rPr>
            <w:rFonts w:asciiTheme="minorHAnsi" w:hAnsiTheme="minorHAnsi" w:cstheme="minorHAnsi"/>
            <w:sz w:val="24"/>
            <w:szCs w:val="24"/>
          </w:rPr>
          <w:t>www.norfolk.gov.uk</w:t>
        </w:r>
      </w:hyperlink>
      <w:r w:rsidRPr="005B27AB">
        <w:rPr>
          <w:rFonts w:asciiTheme="minorHAnsi" w:hAnsiTheme="minorHAnsi" w:cstheme="minorHAnsi"/>
          <w:sz w:val="24"/>
          <w:szCs w:val="24"/>
        </w:rPr>
        <w:t xml:space="preserve">. </w:t>
      </w:r>
    </w:p>
    <w:p w14:paraId="3974E927" w14:textId="77777777" w:rsidR="00EE57D9" w:rsidRPr="005B27AB" w:rsidRDefault="00EE57D9" w:rsidP="002D524C">
      <w:pPr>
        <w:pStyle w:val="ListParagraph"/>
        <w:spacing w:after="0"/>
        <w:ind w:left="851"/>
        <w:rPr>
          <w:rFonts w:asciiTheme="minorHAnsi" w:hAnsiTheme="minorHAnsi" w:cstheme="minorHAnsi"/>
          <w:sz w:val="24"/>
          <w:szCs w:val="24"/>
        </w:rPr>
      </w:pPr>
    </w:p>
    <w:p w14:paraId="552146D2" w14:textId="77777777" w:rsidR="00EE57D9" w:rsidRPr="005B27AB" w:rsidRDefault="00EE57D9" w:rsidP="002D524C">
      <w:pPr>
        <w:pStyle w:val="ListParagraph"/>
        <w:numPr>
          <w:ilvl w:val="2"/>
          <w:numId w:val="4"/>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There are ambitious plans for Norfolk – we are looking to create 73,000 more homes, 57,000 more jobs and 5,300 new businesses by 2026. Our key sectors, many of which are of national importance, are spearheading growth. We have a powerful energy hub on the east coast, advanced engineering and manufacturing capabilities and a world-class food, life-science and Agri-tech cluster.</w:t>
      </w:r>
    </w:p>
    <w:p w14:paraId="78A6D554" w14:textId="77777777" w:rsidR="00EE57D9" w:rsidRPr="005B27AB" w:rsidRDefault="00EE57D9" w:rsidP="002D524C">
      <w:pPr>
        <w:pStyle w:val="ListParagraph"/>
        <w:spacing w:after="0"/>
        <w:ind w:left="851"/>
        <w:rPr>
          <w:rFonts w:asciiTheme="minorHAnsi" w:hAnsiTheme="minorHAnsi" w:cstheme="minorHAnsi"/>
          <w:sz w:val="24"/>
          <w:szCs w:val="24"/>
        </w:rPr>
      </w:pPr>
    </w:p>
    <w:p w14:paraId="120FD2EB" w14:textId="3F85A3D9" w:rsidR="00EE57D9" w:rsidRPr="005B27AB" w:rsidRDefault="00EE57D9" w:rsidP="002D524C">
      <w:pPr>
        <w:pStyle w:val="ListParagraph"/>
        <w:numPr>
          <w:ilvl w:val="2"/>
          <w:numId w:val="4"/>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The Council will play a leading role in ensuring that Norfolk has a growing economy, thriving people and strong communities. Our aim is to deliver economic growth for the region and address some of our challenges, such as housing, transport, productivity and skills.</w:t>
      </w:r>
      <w:r w:rsidR="003C506F" w:rsidRPr="005B27AB">
        <w:rPr>
          <w:rFonts w:asciiTheme="minorHAnsi" w:hAnsiTheme="minorHAnsi" w:cstheme="minorHAnsi"/>
          <w:sz w:val="24"/>
          <w:szCs w:val="24"/>
        </w:rPr>
        <w:t xml:space="preserve"> </w:t>
      </w:r>
      <w:r w:rsidRPr="005B27AB">
        <w:rPr>
          <w:rFonts w:asciiTheme="minorHAnsi" w:hAnsiTheme="minorHAnsi" w:cstheme="minorHAnsi"/>
          <w:sz w:val="24"/>
          <w:szCs w:val="24"/>
        </w:rPr>
        <w:t xml:space="preserve">Norfolk is also a place where highly skilled people work, where ideas flourish, and where businesses grow. It’s also a place that a diverse population of people call home.  </w:t>
      </w:r>
    </w:p>
    <w:p w14:paraId="48AF6F6A" w14:textId="77777777" w:rsidR="00052838" w:rsidRPr="005B27AB" w:rsidRDefault="00052838" w:rsidP="002D524C">
      <w:pPr>
        <w:pStyle w:val="ListParagraph"/>
        <w:spacing w:after="0"/>
        <w:ind w:left="851"/>
        <w:rPr>
          <w:rFonts w:asciiTheme="minorHAnsi" w:hAnsiTheme="minorHAnsi" w:cstheme="minorHAnsi"/>
          <w:sz w:val="24"/>
          <w:szCs w:val="24"/>
        </w:rPr>
      </w:pPr>
    </w:p>
    <w:p w14:paraId="64EB3964" w14:textId="71F9B5CC" w:rsidR="00BA5BF2" w:rsidRPr="005B27AB" w:rsidRDefault="00486C3D" w:rsidP="002D524C">
      <w:pPr>
        <w:pStyle w:val="Heading2"/>
        <w:spacing w:before="0" w:after="0"/>
        <w:ind w:left="567" w:hanging="567"/>
        <w:rPr>
          <w:rFonts w:asciiTheme="minorHAnsi" w:hAnsiTheme="minorHAnsi" w:cstheme="minorHAnsi"/>
          <w:sz w:val="24"/>
          <w:szCs w:val="24"/>
        </w:rPr>
      </w:pPr>
      <w:bookmarkStart w:id="2" w:name="_Toc201739607"/>
      <w:r>
        <w:rPr>
          <w:rFonts w:asciiTheme="minorHAnsi" w:hAnsiTheme="minorHAnsi" w:cstheme="minorHAnsi"/>
          <w:sz w:val="24"/>
          <w:szCs w:val="24"/>
        </w:rPr>
        <w:t xml:space="preserve">1.2 </w:t>
      </w:r>
      <w:r w:rsidR="00E16C55" w:rsidRPr="005B27AB">
        <w:rPr>
          <w:rFonts w:asciiTheme="minorHAnsi" w:hAnsiTheme="minorHAnsi" w:cstheme="minorHAnsi"/>
          <w:sz w:val="24"/>
          <w:szCs w:val="24"/>
        </w:rPr>
        <w:t>Context for this assignment</w:t>
      </w:r>
      <w:bookmarkEnd w:id="2"/>
    </w:p>
    <w:p w14:paraId="2F058D0B" w14:textId="77777777" w:rsidR="00BA5BF2" w:rsidRPr="005B27AB" w:rsidRDefault="00BA5BF2" w:rsidP="002D524C">
      <w:pPr>
        <w:spacing w:after="0"/>
        <w:rPr>
          <w:rFonts w:asciiTheme="minorHAnsi" w:hAnsiTheme="minorHAnsi" w:cstheme="minorHAnsi"/>
          <w:sz w:val="24"/>
          <w:szCs w:val="24"/>
        </w:rPr>
      </w:pPr>
    </w:p>
    <w:p w14:paraId="1ECA3962" w14:textId="77777777" w:rsidR="000629D2" w:rsidRDefault="000629D2"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This project will be managed in accordance with the Construction (Design and Management) Regulations 2015 (CDM 2015). Norfolk County Council will act as the Client and Principal Designer, and the appointed Supplier will take on the role of Principal Contractor for the purposes of CDM.</w:t>
      </w:r>
    </w:p>
    <w:p w14:paraId="7F0CEDB4" w14:textId="77777777" w:rsidR="000629D2" w:rsidRDefault="000629D2" w:rsidP="002D524C">
      <w:pPr>
        <w:pStyle w:val="ListParagraph"/>
        <w:spacing w:after="0"/>
        <w:ind w:left="851"/>
        <w:rPr>
          <w:rFonts w:asciiTheme="minorHAnsi" w:hAnsiTheme="minorHAnsi" w:cstheme="minorHAnsi"/>
          <w:sz w:val="24"/>
          <w:szCs w:val="24"/>
        </w:rPr>
      </w:pPr>
    </w:p>
    <w:p w14:paraId="63D47053" w14:textId="25CB3069" w:rsidR="00060B83" w:rsidRPr="005B27AB" w:rsidRDefault="00060B83" w:rsidP="002D524C">
      <w:pPr>
        <w:pStyle w:val="ListParagraph"/>
        <w:numPr>
          <w:ilvl w:val="2"/>
          <w:numId w:val="5"/>
        </w:numPr>
        <w:spacing w:after="0"/>
        <w:ind w:left="851" w:hanging="851"/>
        <w:rPr>
          <w:rFonts w:asciiTheme="minorHAnsi" w:hAnsiTheme="minorHAnsi" w:cstheme="minorHAnsi"/>
          <w:sz w:val="24"/>
          <w:szCs w:val="24"/>
        </w:rPr>
      </w:pPr>
      <w:bookmarkStart w:id="3" w:name="_Hlk201574200"/>
      <w:r w:rsidRPr="005B27AB">
        <w:rPr>
          <w:rFonts w:asciiTheme="minorHAnsi" w:hAnsiTheme="minorHAnsi" w:cstheme="minorHAnsi"/>
          <w:sz w:val="24"/>
          <w:szCs w:val="24"/>
        </w:rPr>
        <w:t>Norfolk County Council has been successful in securing</w:t>
      </w:r>
      <w:r w:rsidR="00C02DEE">
        <w:rPr>
          <w:rFonts w:asciiTheme="minorHAnsi" w:hAnsiTheme="minorHAnsi" w:cstheme="minorHAnsi"/>
          <w:sz w:val="24"/>
          <w:szCs w:val="24"/>
        </w:rPr>
        <w:t xml:space="preserve"> </w:t>
      </w:r>
      <w:r w:rsidRPr="005B27AB">
        <w:rPr>
          <w:rFonts w:asciiTheme="minorHAnsi" w:hAnsiTheme="minorHAnsi" w:cstheme="minorHAnsi"/>
          <w:sz w:val="24"/>
          <w:szCs w:val="24"/>
        </w:rPr>
        <w:t>funding</w:t>
      </w:r>
      <w:r w:rsidR="0008561A">
        <w:rPr>
          <w:rFonts w:asciiTheme="minorHAnsi" w:hAnsiTheme="minorHAnsi" w:cstheme="minorHAnsi"/>
          <w:sz w:val="24"/>
          <w:szCs w:val="24"/>
        </w:rPr>
        <w:t xml:space="preserve"> from the England woodland Creation Offer (EWCO)</w:t>
      </w:r>
      <w:r w:rsidRPr="005B27AB">
        <w:rPr>
          <w:rFonts w:asciiTheme="minorHAnsi" w:hAnsiTheme="minorHAnsi" w:cstheme="minorHAnsi"/>
          <w:sz w:val="24"/>
          <w:szCs w:val="24"/>
        </w:rPr>
        <w:t xml:space="preserve"> for the creation of three woodland areas as part of the Wiggenhall Woodland project and the wider 1 </w:t>
      </w:r>
      <w:proofErr w:type="gramStart"/>
      <w:r w:rsidRPr="005B27AB">
        <w:rPr>
          <w:rFonts w:asciiTheme="minorHAnsi" w:hAnsiTheme="minorHAnsi" w:cstheme="minorHAnsi"/>
          <w:sz w:val="24"/>
          <w:szCs w:val="24"/>
        </w:rPr>
        <w:t>Million</w:t>
      </w:r>
      <w:proofErr w:type="gramEnd"/>
      <w:r w:rsidRPr="005B27AB">
        <w:rPr>
          <w:rFonts w:asciiTheme="minorHAnsi" w:hAnsiTheme="minorHAnsi" w:cstheme="minorHAnsi"/>
          <w:sz w:val="24"/>
          <w:szCs w:val="24"/>
        </w:rPr>
        <w:t xml:space="preserve"> Trees for Norfolk project. </w:t>
      </w:r>
    </w:p>
    <w:bookmarkEnd w:id="3"/>
    <w:p w14:paraId="67E60F6B" w14:textId="77777777" w:rsidR="00060B83" w:rsidRPr="005B27AB" w:rsidRDefault="00060B83" w:rsidP="002D524C">
      <w:pPr>
        <w:pStyle w:val="ListParagraph"/>
        <w:spacing w:after="0"/>
        <w:ind w:left="851"/>
        <w:rPr>
          <w:rFonts w:asciiTheme="minorHAnsi" w:hAnsiTheme="minorHAnsi" w:cstheme="minorHAnsi"/>
          <w:sz w:val="24"/>
          <w:szCs w:val="24"/>
        </w:rPr>
      </w:pPr>
    </w:p>
    <w:p w14:paraId="7FEA71F4" w14:textId="76B33EBD" w:rsidR="00060B83" w:rsidRPr="005B27AB" w:rsidRDefault="00060B83"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 xml:space="preserve">The 1 </w:t>
      </w:r>
      <w:proofErr w:type="gramStart"/>
      <w:r w:rsidRPr="005B27AB">
        <w:rPr>
          <w:rFonts w:asciiTheme="minorHAnsi" w:hAnsiTheme="minorHAnsi" w:cstheme="minorHAnsi"/>
          <w:sz w:val="24"/>
          <w:szCs w:val="24"/>
        </w:rPr>
        <w:t>Million</w:t>
      </w:r>
      <w:proofErr w:type="gramEnd"/>
      <w:r w:rsidRPr="005B27AB">
        <w:rPr>
          <w:rFonts w:asciiTheme="minorHAnsi" w:hAnsiTheme="minorHAnsi" w:cstheme="minorHAnsi"/>
          <w:sz w:val="24"/>
          <w:szCs w:val="24"/>
        </w:rPr>
        <w:t xml:space="preserve"> Trees for Norfolk project </w:t>
      </w:r>
      <w:proofErr w:type="gramStart"/>
      <w:r w:rsidRPr="005B27AB">
        <w:rPr>
          <w:rFonts w:asciiTheme="minorHAnsi" w:hAnsiTheme="minorHAnsi" w:cstheme="minorHAnsi"/>
          <w:sz w:val="24"/>
          <w:szCs w:val="24"/>
        </w:rPr>
        <w:t>aims</w:t>
      </w:r>
      <w:proofErr w:type="gramEnd"/>
      <w:r w:rsidRPr="005B27AB">
        <w:rPr>
          <w:rFonts w:asciiTheme="minorHAnsi" w:hAnsiTheme="minorHAnsi" w:cstheme="minorHAnsi"/>
          <w:sz w:val="24"/>
          <w:szCs w:val="24"/>
        </w:rPr>
        <w:t>, through tree planting, to help combat climate change, reduce carbon levels, benefit wildlife and provide accessible green space that will benefit the wellbeing of Norfolk residents for years to come. It will also contribute towards the aims of the Council’s Environment Policy and is guided by the Tree Planting and Resilience Strategy</w:t>
      </w:r>
      <w:r w:rsidR="00A44221">
        <w:rPr>
          <w:rFonts w:asciiTheme="minorHAnsi" w:hAnsiTheme="minorHAnsi" w:cstheme="minorHAnsi"/>
          <w:sz w:val="24"/>
          <w:szCs w:val="24"/>
        </w:rPr>
        <w:t xml:space="preserve"> </w:t>
      </w:r>
      <w:r w:rsidR="00A44221" w:rsidRPr="000E31F5">
        <w:rPr>
          <w:rFonts w:asciiTheme="minorHAnsi" w:hAnsiTheme="minorHAnsi" w:cstheme="minorHAnsi"/>
          <w:sz w:val="24"/>
          <w:szCs w:val="24"/>
        </w:rPr>
        <w:t>(</w:t>
      </w:r>
      <w:r w:rsidR="00A44221" w:rsidRPr="003F5E4D">
        <w:rPr>
          <w:rFonts w:asciiTheme="minorHAnsi" w:hAnsiTheme="minorHAnsi" w:cstheme="minorHAnsi"/>
          <w:sz w:val="24"/>
          <w:szCs w:val="24"/>
        </w:rPr>
        <w:t>see Appendix 7</w:t>
      </w:r>
      <w:r w:rsidR="00A44221" w:rsidRPr="000E31F5">
        <w:rPr>
          <w:rFonts w:asciiTheme="minorHAnsi" w:hAnsiTheme="minorHAnsi" w:cstheme="minorHAnsi"/>
          <w:sz w:val="24"/>
          <w:szCs w:val="24"/>
        </w:rPr>
        <w:t>)</w:t>
      </w:r>
      <w:r w:rsidRPr="000E31F5">
        <w:rPr>
          <w:rFonts w:asciiTheme="minorHAnsi" w:hAnsiTheme="minorHAnsi" w:cstheme="minorHAnsi"/>
          <w:sz w:val="24"/>
          <w:szCs w:val="24"/>
        </w:rPr>
        <w:t>.</w:t>
      </w:r>
    </w:p>
    <w:p w14:paraId="6022A808" w14:textId="77777777" w:rsidR="00060B83" w:rsidRPr="005B27AB" w:rsidRDefault="00060B83" w:rsidP="002D524C">
      <w:pPr>
        <w:pStyle w:val="ListParagraph"/>
        <w:spacing w:after="0"/>
        <w:ind w:left="851"/>
        <w:rPr>
          <w:rFonts w:asciiTheme="minorHAnsi" w:hAnsiTheme="minorHAnsi" w:cstheme="minorHAnsi"/>
          <w:sz w:val="24"/>
          <w:szCs w:val="24"/>
        </w:rPr>
      </w:pPr>
    </w:p>
    <w:p w14:paraId="193F4FBE" w14:textId="10A72E1D" w:rsidR="00BA5BF2" w:rsidRPr="005B27AB" w:rsidRDefault="00060B83"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 xml:space="preserve">The woodland will be planted in three areas across the village of Wiggenhall St Germans, 5 miles Southwest of Kings Lynn in Norfolk (see Figure 1).  </w:t>
      </w:r>
    </w:p>
    <w:p w14:paraId="298E0691" w14:textId="06768031" w:rsidR="00743B97" w:rsidRPr="005B27AB" w:rsidRDefault="00743B97" w:rsidP="002D524C">
      <w:pPr>
        <w:spacing w:after="0"/>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016"/>
      </w:tblGrid>
      <w:tr w:rsidR="00743B97" w:rsidRPr="005B27AB" w14:paraId="0D70D570" w14:textId="77777777">
        <w:tc>
          <w:tcPr>
            <w:tcW w:w="9016" w:type="dxa"/>
            <w:shd w:val="clear" w:color="auto" w:fill="auto"/>
            <w:vAlign w:val="center"/>
          </w:tcPr>
          <w:p w14:paraId="489EC177" w14:textId="77777777" w:rsidR="00743B97" w:rsidRPr="005B27AB" w:rsidRDefault="00743B97" w:rsidP="002D524C">
            <w:pPr>
              <w:spacing w:after="0"/>
              <w:jc w:val="center"/>
              <w:rPr>
                <w:rFonts w:cstheme="minorHAnsi"/>
                <w:sz w:val="24"/>
                <w:szCs w:val="24"/>
              </w:rPr>
            </w:pPr>
            <w:r w:rsidRPr="005B27AB">
              <w:rPr>
                <w:rFonts w:cstheme="minorHAnsi"/>
                <w:noProof/>
                <w:sz w:val="24"/>
                <w:szCs w:val="24"/>
              </w:rPr>
              <w:drawing>
                <wp:inline distT="0" distB="0" distL="0" distR="0" wp14:anchorId="1464DE96" wp14:editId="14D89B33">
                  <wp:extent cx="5067268" cy="3808674"/>
                  <wp:effectExtent l="0" t="0" r="635" b="1905"/>
                  <wp:docPr id="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36765" t="7406" r="19771" b="11977"/>
                          <a:stretch/>
                        </pic:blipFill>
                        <pic:spPr bwMode="auto">
                          <a:xfrm>
                            <a:off x="0" y="0"/>
                            <a:ext cx="5067300" cy="3808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3B97" w:rsidRPr="005B27AB" w14:paraId="44D0C4F9" w14:textId="77777777">
        <w:tc>
          <w:tcPr>
            <w:tcW w:w="9016" w:type="dxa"/>
            <w:shd w:val="clear" w:color="auto" w:fill="auto"/>
          </w:tcPr>
          <w:p w14:paraId="3CB8F00C" w14:textId="77777777" w:rsidR="00743B97" w:rsidRPr="005B27AB" w:rsidRDefault="00743B97" w:rsidP="002D524C">
            <w:pPr>
              <w:spacing w:after="0"/>
              <w:rPr>
                <w:rFonts w:cstheme="minorHAnsi"/>
                <w:sz w:val="24"/>
                <w:szCs w:val="24"/>
              </w:rPr>
            </w:pPr>
            <w:r w:rsidRPr="005B27AB">
              <w:rPr>
                <w:rFonts w:cstheme="minorHAnsi"/>
                <w:sz w:val="24"/>
                <w:szCs w:val="24"/>
              </w:rPr>
              <w:t xml:space="preserve">Figure 1: Wiggenhall St Germans Location </w:t>
            </w:r>
          </w:p>
          <w:p w14:paraId="1DDDC558" w14:textId="77777777" w:rsidR="00743B97" w:rsidRPr="005B27AB" w:rsidRDefault="00743B97" w:rsidP="002D524C">
            <w:pPr>
              <w:spacing w:after="0"/>
              <w:rPr>
                <w:rFonts w:cstheme="minorHAnsi"/>
                <w:sz w:val="24"/>
                <w:szCs w:val="24"/>
              </w:rPr>
            </w:pPr>
            <w:r w:rsidRPr="005B27AB">
              <w:rPr>
                <w:rFonts w:cstheme="minorHAnsi"/>
                <w:sz w:val="24"/>
                <w:szCs w:val="24"/>
              </w:rPr>
              <w:t>©Norfolk County Council 2025</w:t>
            </w:r>
          </w:p>
          <w:p w14:paraId="5FE8714C" w14:textId="77777777" w:rsidR="00743B97" w:rsidRPr="005B27AB" w:rsidRDefault="00743B97" w:rsidP="002D524C">
            <w:pPr>
              <w:spacing w:after="0"/>
              <w:rPr>
                <w:rFonts w:cstheme="minorHAnsi"/>
                <w:sz w:val="24"/>
                <w:szCs w:val="24"/>
              </w:rPr>
            </w:pPr>
            <w:r w:rsidRPr="005B27AB">
              <w:rPr>
                <w:rFonts w:cstheme="minorHAnsi"/>
                <w:sz w:val="24"/>
                <w:szCs w:val="24"/>
              </w:rPr>
              <w:t>©Crown Copyright and Database rights 2025 Ordinance Survey AC0000851272</w:t>
            </w:r>
          </w:p>
          <w:p w14:paraId="734F5084" w14:textId="77777777" w:rsidR="00743B97" w:rsidRPr="005B27AB" w:rsidRDefault="00743B97" w:rsidP="002D524C">
            <w:pPr>
              <w:spacing w:after="0"/>
              <w:rPr>
                <w:rFonts w:cstheme="minorHAnsi"/>
                <w:sz w:val="24"/>
                <w:szCs w:val="24"/>
              </w:rPr>
            </w:pPr>
            <w:r w:rsidRPr="005B27AB">
              <w:rPr>
                <w:rFonts w:cstheme="minorHAnsi"/>
                <w:sz w:val="24"/>
                <w:szCs w:val="24"/>
              </w:rPr>
              <w:t xml:space="preserve">Powered by Esri </w:t>
            </w:r>
          </w:p>
        </w:tc>
      </w:tr>
    </w:tbl>
    <w:p w14:paraId="0A3F0CDF" w14:textId="77777777" w:rsidR="006B3E1F" w:rsidRDefault="006B3E1F" w:rsidP="002D524C">
      <w:pPr>
        <w:spacing w:after="0"/>
        <w:rPr>
          <w:noProof/>
        </w:rPr>
      </w:pPr>
    </w:p>
    <w:p w14:paraId="0E7436FB" w14:textId="77777777" w:rsidR="006B3E1F" w:rsidRDefault="006B3E1F" w:rsidP="002D524C">
      <w:pPr>
        <w:spacing w:after="0"/>
        <w:rPr>
          <w:noProof/>
        </w:rPr>
      </w:pPr>
    </w:p>
    <w:p w14:paraId="10666926" w14:textId="77777777" w:rsidR="006B3E1F" w:rsidRDefault="006B3E1F" w:rsidP="002D524C">
      <w:pPr>
        <w:spacing w:after="0"/>
        <w:rPr>
          <w:noProof/>
        </w:rPr>
      </w:pPr>
    </w:p>
    <w:p w14:paraId="18216963" w14:textId="52F6F3D7" w:rsidR="00743B97" w:rsidRPr="005B27AB" w:rsidRDefault="00743B97" w:rsidP="002D524C">
      <w:pPr>
        <w:spacing w:after="0"/>
        <w:rPr>
          <w:rFonts w:asciiTheme="minorHAnsi" w:hAnsiTheme="minorHAnsi" w:cstheme="minorHAnsi"/>
          <w:sz w:val="24"/>
          <w:szCs w:val="24"/>
        </w:rPr>
      </w:pPr>
    </w:p>
    <w:p w14:paraId="55BE76AA" w14:textId="66A7E782" w:rsidR="006B3E1F" w:rsidRDefault="006B3E1F" w:rsidP="002D524C">
      <w:pPr>
        <w:spacing w:after="0"/>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016"/>
      </w:tblGrid>
      <w:tr w:rsidR="004E3D14" w14:paraId="14AC0BA6" w14:textId="77777777" w:rsidTr="007559B3">
        <w:tc>
          <w:tcPr>
            <w:tcW w:w="9016" w:type="dxa"/>
            <w:vAlign w:val="center"/>
          </w:tcPr>
          <w:p w14:paraId="17618EB2" w14:textId="02DAF535" w:rsidR="004E3D14" w:rsidRDefault="007559B3" w:rsidP="002D524C">
            <w:pPr>
              <w:spacing w:after="0"/>
              <w:jc w:val="center"/>
              <w:rPr>
                <w:rFonts w:cstheme="minorHAnsi"/>
                <w:sz w:val="24"/>
                <w:szCs w:val="24"/>
              </w:rPr>
            </w:pPr>
            <w:r>
              <w:rPr>
                <w:noProof/>
              </w:rPr>
              <w:lastRenderedPageBreak/>
              <w:drawing>
                <wp:anchor distT="0" distB="0" distL="114300" distR="114300" simplePos="0" relativeHeight="251658240" behindDoc="0" locked="0" layoutInCell="1" allowOverlap="1" wp14:anchorId="24FDA774" wp14:editId="398FD9E5">
                  <wp:simplePos x="985652" y="926275"/>
                  <wp:positionH relativeFrom="margin">
                    <wp:align>center</wp:align>
                  </wp:positionH>
                  <wp:positionV relativeFrom="margin">
                    <wp:align>top</wp:align>
                  </wp:positionV>
                  <wp:extent cx="4583290" cy="3787738"/>
                  <wp:effectExtent l="0" t="0" r="8255" b="3810"/>
                  <wp:wrapSquare wrapText="bothSides"/>
                  <wp:docPr id="2" name="chart">
                    <a:extLst xmlns:a="http://schemas.openxmlformats.org/drawingml/2006/main">
                      <a:ext uri="{FF2B5EF4-FFF2-40B4-BE49-F238E27FC236}">
                        <a16:creationId xmlns:a16="http://schemas.microsoft.com/office/drawing/2014/main" id="{B3F24B38-346C-D0A3-7677-8BAB401B6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a:extLst>
                              <a:ext uri="{FF2B5EF4-FFF2-40B4-BE49-F238E27FC236}">
                                <a16:creationId xmlns:a16="http://schemas.microsoft.com/office/drawing/2014/main" id="{B3F24B38-346C-D0A3-7677-8BAB401B62BF}"/>
                              </a:ext>
                            </a:extLst>
                          </pic:cNvPr>
                          <pic:cNvPicPr>
                            <a:picLocks noChangeAspect="1"/>
                          </pic:cNvPicPr>
                        </pic:nvPicPr>
                        <pic:blipFill rotWithShape="1">
                          <a:blip r:embed="rId14"/>
                          <a:srcRect l="3790" t="5184" r="4797" b="2952"/>
                          <a:stretch/>
                        </pic:blipFill>
                        <pic:spPr bwMode="auto">
                          <a:xfrm>
                            <a:off x="0" y="0"/>
                            <a:ext cx="4583290" cy="3787738"/>
                          </a:xfrm>
                          <a:prstGeom prst="rect">
                            <a:avLst/>
                          </a:prstGeom>
                          <a:ln>
                            <a:noFill/>
                          </a:ln>
                          <a:extLst>
                            <a:ext uri="{53640926-AAD7-44D8-BBD7-CCE9431645EC}">
                              <a14:shadowObscured xmlns:a14="http://schemas.microsoft.com/office/drawing/2010/main"/>
                            </a:ext>
                          </a:extLst>
                        </pic:spPr>
                      </pic:pic>
                    </a:graphicData>
                  </a:graphic>
                </wp:anchor>
              </w:drawing>
            </w:r>
          </w:p>
        </w:tc>
      </w:tr>
      <w:tr w:rsidR="004E3D14" w14:paraId="7F5E19C2" w14:textId="77777777" w:rsidTr="004E3D14">
        <w:tc>
          <w:tcPr>
            <w:tcW w:w="9016" w:type="dxa"/>
          </w:tcPr>
          <w:p w14:paraId="27478FA3" w14:textId="44A8BBC1" w:rsidR="004E3D14" w:rsidRDefault="004E3D14" w:rsidP="002D524C">
            <w:pPr>
              <w:spacing w:after="0"/>
              <w:rPr>
                <w:rFonts w:cstheme="minorHAnsi"/>
                <w:sz w:val="24"/>
                <w:szCs w:val="24"/>
              </w:rPr>
            </w:pPr>
            <w:r>
              <w:rPr>
                <w:rFonts w:cstheme="minorHAnsi"/>
                <w:sz w:val="24"/>
                <w:szCs w:val="24"/>
              </w:rPr>
              <w:t xml:space="preserve">Figure 2:  </w:t>
            </w:r>
            <w:r w:rsidR="007559B3">
              <w:rPr>
                <w:rFonts w:cstheme="minorHAnsi"/>
                <w:sz w:val="24"/>
                <w:szCs w:val="24"/>
              </w:rPr>
              <w:t>M</w:t>
            </w:r>
            <w:r>
              <w:rPr>
                <w:rFonts w:cstheme="minorHAnsi"/>
                <w:sz w:val="24"/>
                <w:szCs w:val="24"/>
              </w:rPr>
              <w:t xml:space="preserve">ap of the </w:t>
            </w:r>
            <w:r w:rsidR="007559B3">
              <w:rPr>
                <w:rFonts w:cstheme="minorHAnsi"/>
                <w:sz w:val="24"/>
                <w:szCs w:val="24"/>
              </w:rPr>
              <w:t>three</w:t>
            </w:r>
            <w:r>
              <w:rPr>
                <w:rFonts w:cstheme="minorHAnsi"/>
                <w:sz w:val="24"/>
                <w:szCs w:val="24"/>
              </w:rPr>
              <w:t xml:space="preserve"> compartments</w:t>
            </w:r>
          </w:p>
        </w:tc>
      </w:tr>
    </w:tbl>
    <w:p w14:paraId="5F6D1C96" w14:textId="77777777" w:rsidR="004E3D14" w:rsidRDefault="004E3D14" w:rsidP="002D524C">
      <w:pPr>
        <w:spacing w:after="0"/>
        <w:rPr>
          <w:rFonts w:asciiTheme="minorHAnsi" w:hAnsiTheme="minorHAnsi" w:cstheme="minorHAnsi"/>
          <w:sz w:val="24"/>
          <w:szCs w:val="24"/>
        </w:rPr>
      </w:pPr>
    </w:p>
    <w:p w14:paraId="7868F91C" w14:textId="54FAB5E7" w:rsidR="00210439" w:rsidRDefault="00743B97" w:rsidP="002D524C">
      <w:pPr>
        <w:pStyle w:val="ListParagraph"/>
        <w:numPr>
          <w:ilvl w:val="2"/>
          <w:numId w:val="5"/>
        </w:numPr>
        <w:spacing w:after="0"/>
        <w:ind w:left="851" w:hanging="851"/>
        <w:rPr>
          <w:rFonts w:asciiTheme="minorHAnsi" w:hAnsiTheme="minorHAnsi" w:cstheme="minorHAnsi"/>
          <w:sz w:val="24"/>
          <w:szCs w:val="24"/>
        </w:rPr>
      </w:pPr>
      <w:r w:rsidRPr="001A61C8">
        <w:rPr>
          <w:rFonts w:asciiTheme="minorHAnsi" w:hAnsiTheme="minorHAnsi" w:cstheme="minorHAnsi"/>
          <w:sz w:val="24"/>
          <w:szCs w:val="24"/>
        </w:rPr>
        <w:t xml:space="preserve">The EWCO application provides funding for the planting of 33,357 trees across a gross area of 20.53 ha (including open spaces and rides/paths); the Council are also looking to plant up to an additional 20% (approximately 6,671 trees) to account for any failures. In addition to this, the site consists of 9m wide borders, and a large open space area earmarked for a wildflower meadow (please note that these areas are outside of the EWCO </w:t>
      </w:r>
      <w:r w:rsidRPr="00412FCE">
        <w:rPr>
          <w:rFonts w:asciiTheme="minorHAnsi" w:hAnsiTheme="minorHAnsi" w:cstheme="minorHAnsi"/>
          <w:sz w:val="24"/>
          <w:szCs w:val="24"/>
        </w:rPr>
        <w:t>agreement</w:t>
      </w:r>
      <w:r w:rsidR="005B1385">
        <w:rPr>
          <w:rFonts w:asciiTheme="minorHAnsi" w:hAnsiTheme="minorHAnsi" w:cstheme="minorHAnsi"/>
          <w:sz w:val="24"/>
          <w:szCs w:val="24"/>
        </w:rPr>
        <w:t>)</w:t>
      </w:r>
      <w:r w:rsidR="00C233E2">
        <w:rPr>
          <w:rFonts w:asciiTheme="minorHAnsi" w:hAnsiTheme="minorHAnsi" w:cstheme="minorHAnsi"/>
          <w:sz w:val="24"/>
          <w:szCs w:val="24"/>
        </w:rPr>
        <w:t xml:space="preserve">. </w:t>
      </w:r>
      <w:r w:rsidR="00C233E2" w:rsidRPr="004B55DA">
        <w:rPr>
          <w:rFonts w:asciiTheme="minorHAnsi" w:hAnsiTheme="minorHAnsi" w:cstheme="minorHAnsi"/>
          <w:sz w:val="24"/>
          <w:szCs w:val="24"/>
        </w:rPr>
        <w:t xml:space="preserve">The </w:t>
      </w:r>
      <w:r w:rsidR="00C02DEE">
        <w:rPr>
          <w:rFonts w:asciiTheme="minorHAnsi" w:hAnsiTheme="minorHAnsi" w:cstheme="minorHAnsi"/>
          <w:sz w:val="24"/>
          <w:szCs w:val="24"/>
        </w:rPr>
        <w:t>Principal C</w:t>
      </w:r>
      <w:r w:rsidR="00C233E2" w:rsidRPr="00754050">
        <w:rPr>
          <w:rFonts w:asciiTheme="minorHAnsi" w:hAnsiTheme="minorHAnsi" w:cstheme="minorHAnsi"/>
          <w:sz w:val="24"/>
          <w:szCs w:val="24"/>
        </w:rPr>
        <w:t xml:space="preserve">ontractor will be responsible for the delivery and ongoing maintenance of the entire site — including all tree planting (both EWCO-funded and additional), </w:t>
      </w:r>
      <w:r w:rsidR="00F4704D">
        <w:rPr>
          <w:rFonts w:asciiTheme="minorHAnsi" w:hAnsiTheme="minorHAnsi" w:cstheme="minorHAnsi"/>
          <w:sz w:val="24"/>
          <w:szCs w:val="24"/>
        </w:rPr>
        <w:t>the borders</w:t>
      </w:r>
      <w:r w:rsidR="00210439">
        <w:rPr>
          <w:rFonts w:asciiTheme="minorHAnsi" w:hAnsiTheme="minorHAnsi" w:cstheme="minorHAnsi"/>
          <w:sz w:val="24"/>
          <w:szCs w:val="24"/>
        </w:rPr>
        <w:t xml:space="preserve">, </w:t>
      </w:r>
      <w:r w:rsidR="00C233E2" w:rsidRPr="00930F9F">
        <w:rPr>
          <w:rFonts w:asciiTheme="minorHAnsi" w:hAnsiTheme="minorHAnsi" w:cstheme="minorHAnsi"/>
          <w:sz w:val="24"/>
          <w:szCs w:val="24"/>
        </w:rPr>
        <w:t xml:space="preserve">the </w:t>
      </w:r>
      <w:r w:rsidR="00C233E2" w:rsidRPr="00754050">
        <w:rPr>
          <w:rFonts w:asciiTheme="minorHAnsi" w:hAnsiTheme="minorHAnsi" w:cstheme="minorHAnsi"/>
          <w:sz w:val="24"/>
          <w:szCs w:val="24"/>
        </w:rPr>
        <w:t>wildflower meadow, and all other landscape elements across the full 26 ha site. This includes both areas within and outside the EWCO agreement.</w:t>
      </w:r>
    </w:p>
    <w:p w14:paraId="020EEA5E" w14:textId="77777777" w:rsidR="00743B97" w:rsidRPr="001A61C8" w:rsidRDefault="00743B97" w:rsidP="002D524C">
      <w:pPr>
        <w:pStyle w:val="ListParagraph"/>
        <w:spacing w:after="0"/>
        <w:ind w:left="851"/>
        <w:rPr>
          <w:rFonts w:asciiTheme="minorHAnsi" w:hAnsiTheme="minorHAnsi" w:cstheme="minorHAnsi"/>
          <w:sz w:val="24"/>
          <w:szCs w:val="24"/>
        </w:rPr>
      </w:pPr>
    </w:p>
    <w:p w14:paraId="1141D119" w14:textId="355BE040" w:rsidR="00743B97" w:rsidRPr="005B27AB" w:rsidRDefault="00743B97"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The three sites are owned by Norfolk County Council and currently let to a tenant</w:t>
      </w:r>
      <w:r w:rsidR="00686B2E">
        <w:rPr>
          <w:rFonts w:asciiTheme="minorHAnsi" w:hAnsiTheme="minorHAnsi" w:cstheme="minorHAnsi"/>
          <w:sz w:val="24"/>
          <w:szCs w:val="24"/>
        </w:rPr>
        <w:t xml:space="preserve"> farmer</w:t>
      </w:r>
      <w:r w:rsidRPr="005B27AB">
        <w:rPr>
          <w:rFonts w:asciiTheme="minorHAnsi" w:hAnsiTheme="minorHAnsi" w:cstheme="minorHAnsi"/>
          <w:sz w:val="24"/>
          <w:szCs w:val="24"/>
        </w:rPr>
        <w:t>.  The sites are currently set with winter wheat and will be harvested mid-August 2025, with the tenant leaving the site upon harvest. Please note that this is dependent upon external factors such as weather and the tenant could vacate the land slightly later.  </w:t>
      </w:r>
    </w:p>
    <w:p w14:paraId="24FF615C" w14:textId="77777777" w:rsidR="00743B97" w:rsidRPr="005B27AB" w:rsidRDefault="00743B97" w:rsidP="002D524C">
      <w:pPr>
        <w:pStyle w:val="ListParagraph"/>
        <w:spacing w:after="0"/>
        <w:ind w:left="851"/>
        <w:rPr>
          <w:rFonts w:asciiTheme="minorHAnsi" w:hAnsiTheme="minorHAnsi" w:cstheme="minorHAnsi"/>
          <w:sz w:val="24"/>
          <w:szCs w:val="24"/>
        </w:rPr>
      </w:pPr>
    </w:p>
    <w:p w14:paraId="7446D684" w14:textId="3C95E12A" w:rsidR="00743B97" w:rsidRPr="005B27AB" w:rsidRDefault="00743B97"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 xml:space="preserve">The EWCO application was submitted following a Woodland Creation Planning Grant (stage 1 and 2) (WCPG).  The WCPG highlighted several factors and features within the area that have shaped the woodland design and EWCO application; the successful Principal Contractor will need to be mindful of these when undertaking the work: </w:t>
      </w:r>
    </w:p>
    <w:p w14:paraId="164752B2" w14:textId="77777777" w:rsidR="00743B97" w:rsidRPr="005B27AB" w:rsidRDefault="00743B97" w:rsidP="002D524C">
      <w:pPr>
        <w:pStyle w:val="ListParagraph"/>
        <w:numPr>
          <w:ilvl w:val="0"/>
          <w:numId w:val="13"/>
        </w:numPr>
        <w:spacing w:after="0"/>
        <w:rPr>
          <w:rFonts w:asciiTheme="minorHAnsi" w:hAnsiTheme="minorHAnsi" w:cstheme="minorHAnsi"/>
          <w:sz w:val="24"/>
          <w:szCs w:val="24"/>
        </w:rPr>
      </w:pPr>
      <w:r w:rsidRPr="005B27AB">
        <w:rPr>
          <w:rFonts w:asciiTheme="minorHAnsi" w:hAnsiTheme="minorHAnsi" w:cstheme="minorHAnsi"/>
          <w:sz w:val="24"/>
          <w:szCs w:val="24"/>
        </w:rPr>
        <w:lastRenderedPageBreak/>
        <w:t xml:space="preserve">Presence of deer within the area.  We have included deer fencing within our EWCO application and have been granted funding for this in addition to individual tree </w:t>
      </w:r>
      <w:proofErr w:type="gramStart"/>
      <w:r w:rsidRPr="005B27AB">
        <w:rPr>
          <w:rFonts w:asciiTheme="minorHAnsi" w:hAnsiTheme="minorHAnsi" w:cstheme="minorHAnsi"/>
          <w:sz w:val="24"/>
          <w:szCs w:val="24"/>
        </w:rPr>
        <w:t>wraps;</w:t>
      </w:r>
      <w:proofErr w:type="gramEnd"/>
      <w:r w:rsidRPr="005B27AB">
        <w:rPr>
          <w:rFonts w:asciiTheme="minorHAnsi" w:hAnsiTheme="minorHAnsi" w:cstheme="minorHAnsi"/>
          <w:sz w:val="24"/>
          <w:szCs w:val="24"/>
        </w:rPr>
        <w:t xml:space="preserve">  </w:t>
      </w:r>
    </w:p>
    <w:p w14:paraId="493C3A8D" w14:textId="77777777" w:rsidR="00743B97" w:rsidRPr="005B27AB" w:rsidRDefault="00743B97" w:rsidP="002D524C">
      <w:pPr>
        <w:pStyle w:val="ListParagraph"/>
        <w:numPr>
          <w:ilvl w:val="0"/>
          <w:numId w:val="13"/>
        </w:numPr>
        <w:spacing w:after="0"/>
        <w:rPr>
          <w:rFonts w:asciiTheme="minorHAnsi" w:hAnsiTheme="minorHAnsi" w:cstheme="minorHAnsi"/>
          <w:sz w:val="24"/>
          <w:szCs w:val="24"/>
        </w:rPr>
      </w:pPr>
      <w:r w:rsidRPr="005B27AB">
        <w:rPr>
          <w:rFonts w:asciiTheme="minorHAnsi" w:hAnsiTheme="minorHAnsi" w:cstheme="minorHAnsi"/>
          <w:sz w:val="24"/>
          <w:szCs w:val="24"/>
        </w:rPr>
        <w:t>Historic features that require sightlines and open space to be maintained (i.e. not planted on</w:t>
      </w:r>
      <w:proofErr w:type="gramStart"/>
      <w:r w:rsidRPr="005B27AB">
        <w:rPr>
          <w:rFonts w:asciiTheme="minorHAnsi" w:hAnsiTheme="minorHAnsi" w:cstheme="minorHAnsi"/>
          <w:sz w:val="24"/>
          <w:szCs w:val="24"/>
        </w:rPr>
        <w:t>);</w:t>
      </w:r>
      <w:proofErr w:type="gramEnd"/>
      <w:r w:rsidRPr="005B27AB">
        <w:rPr>
          <w:rFonts w:asciiTheme="minorHAnsi" w:hAnsiTheme="minorHAnsi" w:cstheme="minorHAnsi"/>
          <w:sz w:val="24"/>
          <w:szCs w:val="24"/>
        </w:rPr>
        <w:t xml:space="preserve">  </w:t>
      </w:r>
    </w:p>
    <w:p w14:paraId="269EFC6E" w14:textId="5F1220DD" w:rsidR="00743B97" w:rsidRPr="005B27AB" w:rsidRDefault="000E521E" w:rsidP="002D524C">
      <w:pPr>
        <w:pStyle w:val="ListParagraph"/>
        <w:numPr>
          <w:ilvl w:val="0"/>
          <w:numId w:val="13"/>
        </w:numPr>
        <w:spacing w:after="0"/>
        <w:rPr>
          <w:rFonts w:asciiTheme="minorHAnsi" w:hAnsiTheme="minorHAnsi" w:cstheme="minorHAnsi"/>
          <w:sz w:val="24"/>
          <w:szCs w:val="24"/>
        </w:rPr>
      </w:pPr>
      <w:r>
        <w:rPr>
          <w:rFonts w:asciiTheme="minorHAnsi" w:hAnsiTheme="minorHAnsi" w:cstheme="minorHAnsi"/>
          <w:sz w:val="24"/>
          <w:szCs w:val="24"/>
        </w:rPr>
        <w:t>I</w:t>
      </w:r>
      <w:r w:rsidR="00743B97" w:rsidRPr="005B27AB">
        <w:rPr>
          <w:rFonts w:asciiTheme="minorHAnsi" w:hAnsiTheme="minorHAnsi" w:cstheme="minorHAnsi"/>
          <w:sz w:val="24"/>
          <w:szCs w:val="24"/>
        </w:rPr>
        <w:t xml:space="preserve">nternal </w:t>
      </w:r>
      <w:r>
        <w:rPr>
          <w:rFonts w:asciiTheme="minorHAnsi" w:hAnsiTheme="minorHAnsi" w:cstheme="minorHAnsi"/>
          <w:sz w:val="24"/>
          <w:szCs w:val="24"/>
        </w:rPr>
        <w:t>D</w:t>
      </w:r>
      <w:r w:rsidR="00743B97" w:rsidRPr="005B27AB">
        <w:rPr>
          <w:rFonts w:asciiTheme="minorHAnsi" w:hAnsiTheme="minorHAnsi" w:cstheme="minorHAnsi"/>
          <w:sz w:val="24"/>
          <w:szCs w:val="24"/>
        </w:rPr>
        <w:t xml:space="preserve">rainage </w:t>
      </w:r>
      <w:r>
        <w:rPr>
          <w:rFonts w:asciiTheme="minorHAnsi" w:hAnsiTheme="minorHAnsi" w:cstheme="minorHAnsi"/>
          <w:sz w:val="24"/>
          <w:szCs w:val="24"/>
        </w:rPr>
        <w:t>B</w:t>
      </w:r>
      <w:r w:rsidR="00743B97" w:rsidRPr="005B27AB">
        <w:rPr>
          <w:rFonts w:asciiTheme="minorHAnsi" w:hAnsiTheme="minorHAnsi" w:cstheme="minorHAnsi"/>
          <w:sz w:val="24"/>
          <w:szCs w:val="24"/>
        </w:rPr>
        <w:t>oard</w:t>
      </w:r>
      <w:r>
        <w:rPr>
          <w:rFonts w:asciiTheme="minorHAnsi" w:hAnsiTheme="minorHAnsi" w:cstheme="minorHAnsi"/>
          <w:sz w:val="24"/>
          <w:szCs w:val="24"/>
        </w:rPr>
        <w:t xml:space="preserve"> (IDB</w:t>
      </w:r>
      <w:r w:rsidR="00743B97" w:rsidRPr="005B27AB">
        <w:rPr>
          <w:rFonts w:asciiTheme="minorHAnsi" w:hAnsiTheme="minorHAnsi" w:cstheme="minorHAnsi"/>
          <w:sz w:val="24"/>
          <w:szCs w:val="24"/>
        </w:rPr>
        <w:t>) drains are present in</w:t>
      </w:r>
      <w:r w:rsidR="009F6336">
        <w:rPr>
          <w:rFonts w:asciiTheme="minorHAnsi" w:hAnsiTheme="minorHAnsi" w:cstheme="minorHAnsi"/>
          <w:sz w:val="24"/>
          <w:szCs w:val="24"/>
        </w:rPr>
        <w:t xml:space="preserve"> </w:t>
      </w:r>
      <w:r w:rsidR="009F6336" w:rsidRPr="00E857A0">
        <w:rPr>
          <w:rFonts w:asciiTheme="minorHAnsi" w:hAnsiTheme="minorHAnsi" w:cstheme="minorHAnsi"/>
          <w:sz w:val="24"/>
          <w:szCs w:val="24"/>
        </w:rPr>
        <w:t>Compartment</w:t>
      </w:r>
      <w:r w:rsidR="00743B97" w:rsidRPr="00E857A0">
        <w:rPr>
          <w:rFonts w:asciiTheme="minorHAnsi" w:hAnsiTheme="minorHAnsi" w:cstheme="minorHAnsi"/>
          <w:sz w:val="24"/>
          <w:szCs w:val="24"/>
        </w:rPr>
        <w:t xml:space="preserve"> 3 </w:t>
      </w:r>
      <w:r w:rsidR="000904F2" w:rsidRPr="00E857A0">
        <w:rPr>
          <w:rFonts w:asciiTheme="minorHAnsi" w:hAnsiTheme="minorHAnsi" w:cstheme="minorHAnsi"/>
          <w:sz w:val="24"/>
          <w:szCs w:val="24"/>
        </w:rPr>
        <w:t xml:space="preserve">(see </w:t>
      </w:r>
      <w:r w:rsidR="00E857A0" w:rsidRPr="00E857A0">
        <w:rPr>
          <w:rFonts w:asciiTheme="minorHAnsi" w:hAnsiTheme="minorHAnsi" w:cstheme="minorHAnsi"/>
          <w:sz w:val="24"/>
          <w:szCs w:val="24"/>
        </w:rPr>
        <w:t xml:space="preserve">the Design Plan in </w:t>
      </w:r>
      <w:r w:rsidR="000904F2" w:rsidRPr="00E857A0">
        <w:rPr>
          <w:rFonts w:asciiTheme="minorHAnsi" w:hAnsiTheme="minorHAnsi" w:cstheme="minorHAnsi"/>
          <w:sz w:val="24"/>
          <w:szCs w:val="24"/>
        </w:rPr>
        <w:t xml:space="preserve">Appendix 1) </w:t>
      </w:r>
      <w:r w:rsidR="00743B97" w:rsidRPr="00E857A0">
        <w:rPr>
          <w:rFonts w:asciiTheme="minorHAnsi" w:hAnsiTheme="minorHAnsi" w:cstheme="minorHAnsi"/>
          <w:sz w:val="24"/>
          <w:szCs w:val="24"/>
        </w:rPr>
        <w:t>a</w:t>
      </w:r>
      <w:r w:rsidR="00743B97" w:rsidRPr="005B27AB">
        <w:rPr>
          <w:rFonts w:asciiTheme="minorHAnsi" w:hAnsiTheme="minorHAnsi" w:cstheme="minorHAnsi"/>
          <w:sz w:val="24"/>
          <w:szCs w:val="24"/>
        </w:rPr>
        <w:t>nd water</w:t>
      </w:r>
      <w:r w:rsidR="00C447EE" w:rsidRPr="005B27AB">
        <w:rPr>
          <w:rFonts w:asciiTheme="minorHAnsi" w:hAnsiTheme="minorHAnsi" w:cstheme="minorHAnsi"/>
          <w:sz w:val="24"/>
          <w:szCs w:val="24"/>
        </w:rPr>
        <w:t xml:space="preserve"> </w:t>
      </w:r>
      <w:r w:rsidR="00743B97" w:rsidRPr="005B27AB">
        <w:rPr>
          <w:rFonts w:asciiTheme="minorHAnsi" w:hAnsiTheme="minorHAnsi" w:cstheme="minorHAnsi"/>
          <w:sz w:val="24"/>
          <w:szCs w:val="24"/>
        </w:rPr>
        <w:t xml:space="preserve">gates are necessary to allow the deer fencing to form a continuous border. We have been granted funding under the EWCO for these; the IDB has requested that these can be lifted for weed clearance if possible.  The presence of the IDB drains have also meant that the deer fencing is set 9m inward from the drains to allow for maintenance, these areas will be planted with wildflower </w:t>
      </w:r>
      <w:proofErr w:type="gramStart"/>
      <w:r w:rsidR="00743B97" w:rsidRPr="005B27AB">
        <w:rPr>
          <w:rFonts w:asciiTheme="minorHAnsi" w:hAnsiTheme="minorHAnsi" w:cstheme="minorHAnsi"/>
          <w:sz w:val="24"/>
          <w:szCs w:val="24"/>
        </w:rPr>
        <w:t>seeds;</w:t>
      </w:r>
      <w:proofErr w:type="gramEnd"/>
      <w:r w:rsidR="00743B97" w:rsidRPr="005B27AB">
        <w:rPr>
          <w:rFonts w:asciiTheme="minorHAnsi" w:hAnsiTheme="minorHAnsi" w:cstheme="minorHAnsi"/>
          <w:sz w:val="24"/>
          <w:szCs w:val="24"/>
        </w:rPr>
        <w:t xml:space="preserve"> </w:t>
      </w:r>
    </w:p>
    <w:p w14:paraId="3C46CD32" w14:textId="6D1B0346" w:rsidR="00743B97" w:rsidRPr="005B27AB" w:rsidRDefault="00743B97" w:rsidP="002D524C">
      <w:pPr>
        <w:pStyle w:val="ListParagraph"/>
        <w:numPr>
          <w:ilvl w:val="0"/>
          <w:numId w:val="13"/>
        </w:numPr>
        <w:spacing w:after="0"/>
        <w:rPr>
          <w:rFonts w:asciiTheme="minorHAnsi" w:hAnsiTheme="minorHAnsi" w:cstheme="minorHAnsi"/>
          <w:sz w:val="24"/>
          <w:szCs w:val="24"/>
        </w:rPr>
      </w:pPr>
      <w:r w:rsidRPr="005B27AB">
        <w:rPr>
          <w:rFonts w:asciiTheme="minorHAnsi" w:hAnsiTheme="minorHAnsi" w:cstheme="minorHAnsi"/>
          <w:sz w:val="24"/>
          <w:szCs w:val="24"/>
        </w:rPr>
        <w:t>The woodland design incorporates permissive paths that in some places link up to Public Rights of Way’s (PROW’s) and we have been granted an Additional Contribution for recreational access under the EWCO.</w:t>
      </w:r>
    </w:p>
    <w:p w14:paraId="033ACAB7" w14:textId="77777777" w:rsidR="00743B97" w:rsidRPr="005B27AB" w:rsidRDefault="00743B97" w:rsidP="002D524C">
      <w:pPr>
        <w:pStyle w:val="ListParagraph"/>
        <w:spacing w:after="0"/>
        <w:ind w:left="851"/>
        <w:rPr>
          <w:rFonts w:asciiTheme="minorHAnsi" w:hAnsiTheme="minorHAnsi" w:cstheme="minorHAnsi"/>
          <w:sz w:val="24"/>
          <w:szCs w:val="24"/>
        </w:rPr>
      </w:pPr>
    </w:p>
    <w:p w14:paraId="017F6FE7" w14:textId="398224E2" w:rsidR="00743B97" w:rsidRPr="005B27AB" w:rsidRDefault="00743B97" w:rsidP="002D524C">
      <w:pPr>
        <w:pStyle w:val="ListParagraph"/>
        <w:numPr>
          <w:ilvl w:val="2"/>
          <w:numId w:val="5"/>
        </w:numPr>
        <w:spacing w:after="0"/>
        <w:ind w:left="851" w:hanging="851"/>
        <w:rPr>
          <w:rFonts w:asciiTheme="minorHAnsi" w:hAnsiTheme="minorHAnsi" w:cstheme="minorHAnsi"/>
          <w:sz w:val="24"/>
          <w:szCs w:val="24"/>
        </w:rPr>
      </w:pPr>
      <w:r w:rsidRPr="005B27AB">
        <w:rPr>
          <w:rFonts w:asciiTheme="minorHAnsi" w:hAnsiTheme="minorHAnsi" w:cstheme="minorHAnsi"/>
          <w:sz w:val="24"/>
          <w:szCs w:val="24"/>
        </w:rPr>
        <w:t>The tree planting will take place during the 2025/26 planting season and must be completed by 31st March 2026.  The</w:t>
      </w:r>
      <w:r w:rsidRPr="005B27AB" w:rsidDel="00245C18">
        <w:rPr>
          <w:rFonts w:asciiTheme="minorHAnsi" w:hAnsiTheme="minorHAnsi" w:cstheme="minorHAnsi"/>
          <w:sz w:val="24"/>
          <w:szCs w:val="24"/>
        </w:rPr>
        <w:t xml:space="preserve"> </w:t>
      </w:r>
      <w:r w:rsidRPr="005B27AB">
        <w:rPr>
          <w:rFonts w:asciiTheme="minorHAnsi" w:hAnsiTheme="minorHAnsi" w:cstheme="minorHAnsi"/>
          <w:sz w:val="24"/>
          <w:szCs w:val="24"/>
        </w:rPr>
        <w:t>Principal Contractor will also be responsible for on-going maintenance for the first five years of establishment, in accordance with the EWCO agreement</w:t>
      </w:r>
      <w:r w:rsidR="00413391">
        <w:rPr>
          <w:rFonts w:asciiTheme="minorHAnsi" w:hAnsiTheme="minorHAnsi" w:cstheme="minorHAnsi"/>
          <w:sz w:val="24"/>
          <w:szCs w:val="24"/>
        </w:rPr>
        <w:t xml:space="preserve"> </w:t>
      </w:r>
      <w:r w:rsidRPr="005B27AB">
        <w:rPr>
          <w:rFonts w:asciiTheme="minorHAnsi" w:hAnsiTheme="minorHAnsi" w:cstheme="minorHAnsi"/>
          <w:sz w:val="24"/>
          <w:szCs w:val="24"/>
        </w:rPr>
        <w:t xml:space="preserve">and </w:t>
      </w:r>
      <w:r w:rsidR="00EA2786">
        <w:rPr>
          <w:rFonts w:asciiTheme="minorHAnsi" w:hAnsiTheme="minorHAnsi" w:cstheme="minorHAnsi"/>
          <w:sz w:val="24"/>
          <w:szCs w:val="24"/>
        </w:rPr>
        <w:t xml:space="preserve">in </w:t>
      </w:r>
      <w:r w:rsidR="00774B80">
        <w:rPr>
          <w:rFonts w:asciiTheme="minorHAnsi" w:hAnsiTheme="minorHAnsi" w:cstheme="minorHAnsi"/>
          <w:sz w:val="24"/>
          <w:szCs w:val="24"/>
        </w:rPr>
        <w:t xml:space="preserve">close liaison with the </w:t>
      </w:r>
      <w:r w:rsidR="00412C11">
        <w:rPr>
          <w:rFonts w:asciiTheme="minorHAnsi" w:hAnsiTheme="minorHAnsi" w:cstheme="minorHAnsi"/>
          <w:sz w:val="24"/>
          <w:szCs w:val="24"/>
        </w:rPr>
        <w:t>Contract Manager</w:t>
      </w:r>
      <w:r w:rsidRPr="005B27AB">
        <w:rPr>
          <w:rFonts w:asciiTheme="minorHAnsi" w:hAnsiTheme="minorHAnsi" w:cstheme="minorHAnsi"/>
          <w:sz w:val="24"/>
          <w:szCs w:val="24"/>
        </w:rPr>
        <w:t xml:space="preserve">, as part of a broader </w:t>
      </w:r>
      <w:proofErr w:type="gramStart"/>
      <w:r w:rsidRPr="005B27AB">
        <w:rPr>
          <w:rFonts w:asciiTheme="minorHAnsi" w:hAnsiTheme="minorHAnsi" w:cstheme="minorHAnsi"/>
          <w:sz w:val="24"/>
          <w:szCs w:val="24"/>
        </w:rPr>
        <w:t>15 year</w:t>
      </w:r>
      <w:proofErr w:type="gramEnd"/>
      <w:r w:rsidRPr="005B27AB">
        <w:rPr>
          <w:rFonts w:asciiTheme="minorHAnsi" w:hAnsiTheme="minorHAnsi" w:cstheme="minorHAnsi"/>
          <w:sz w:val="24"/>
          <w:szCs w:val="24"/>
        </w:rPr>
        <w:t xml:space="preserve"> maintenance obligation under the EWCO scheme. </w:t>
      </w:r>
    </w:p>
    <w:p w14:paraId="4AC118F1" w14:textId="77777777" w:rsidR="00743B97" w:rsidRPr="005B27AB" w:rsidRDefault="00743B97" w:rsidP="002D524C">
      <w:pPr>
        <w:spacing w:after="0"/>
        <w:rPr>
          <w:rFonts w:asciiTheme="minorHAnsi" w:hAnsiTheme="minorHAnsi" w:cstheme="minorHAnsi"/>
          <w:sz w:val="24"/>
          <w:szCs w:val="24"/>
        </w:rPr>
      </w:pPr>
    </w:p>
    <w:p w14:paraId="2CE2EE43" w14:textId="77777777" w:rsidR="00BA5BF2" w:rsidRPr="005B27AB" w:rsidRDefault="00BA5BF2" w:rsidP="002D524C">
      <w:pPr>
        <w:pStyle w:val="Heading1"/>
        <w:spacing w:before="0"/>
        <w:rPr>
          <w:rFonts w:asciiTheme="minorHAnsi" w:hAnsiTheme="minorHAnsi" w:cstheme="minorHAnsi"/>
          <w:sz w:val="24"/>
          <w:szCs w:val="24"/>
        </w:rPr>
      </w:pPr>
      <w:bookmarkStart w:id="4" w:name="_Toc201739608"/>
      <w:r w:rsidRPr="005B27AB">
        <w:rPr>
          <w:rFonts w:asciiTheme="minorHAnsi" w:hAnsiTheme="minorHAnsi" w:cstheme="minorHAnsi"/>
          <w:sz w:val="24"/>
          <w:szCs w:val="24"/>
        </w:rPr>
        <w:t>Statement of Requirements</w:t>
      </w:r>
      <w:bookmarkEnd w:id="4"/>
    </w:p>
    <w:p w14:paraId="18DB49B3" w14:textId="77777777" w:rsidR="00BA5BF2" w:rsidRPr="005B27AB" w:rsidRDefault="00BA5BF2" w:rsidP="002D524C">
      <w:pPr>
        <w:spacing w:after="0"/>
        <w:rPr>
          <w:rFonts w:asciiTheme="minorHAnsi" w:hAnsiTheme="minorHAnsi" w:cstheme="minorHAnsi"/>
          <w:sz w:val="24"/>
          <w:szCs w:val="24"/>
          <w:lang w:eastAsia="en-GB"/>
        </w:rPr>
      </w:pPr>
    </w:p>
    <w:p w14:paraId="2FA704D6" w14:textId="2122DB1B" w:rsidR="00BA5BF2" w:rsidRPr="005B27AB" w:rsidRDefault="00486C3D" w:rsidP="002D524C">
      <w:pPr>
        <w:pStyle w:val="Heading2"/>
        <w:spacing w:before="0" w:after="0"/>
        <w:ind w:left="567" w:hanging="567"/>
        <w:rPr>
          <w:rFonts w:asciiTheme="minorHAnsi" w:hAnsiTheme="minorHAnsi" w:cstheme="minorHAnsi"/>
          <w:sz w:val="24"/>
          <w:szCs w:val="24"/>
          <w:lang w:eastAsia="en-GB"/>
        </w:rPr>
      </w:pPr>
      <w:bookmarkStart w:id="5" w:name="_Toc201739609"/>
      <w:r>
        <w:rPr>
          <w:rFonts w:asciiTheme="minorHAnsi" w:hAnsiTheme="minorHAnsi" w:cstheme="minorHAnsi"/>
          <w:sz w:val="24"/>
          <w:szCs w:val="24"/>
        </w:rPr>
        <w:t xml:space="preserve">2.1 </w:t>
      </w:r>
      <w:r w:rsidR="00BA5BF2" w:rsidRPr="005B27AB">
        <w:rPr>
          <w:rFonts w:asciiTheme="minorHAnsi" w:hAnsiTheme="minorHAnsi" w:cstheme="minorHAnsi"/>
          <w:sz w:val="24"/>
          <w:szCs w:val="24"/>
        </w:rPr>
        <w:t>Over</w:t>
      </w:r>
      <w:r w:rsidR="00C46924" w:rsidRPr="005B27AB">
        <w:rPr>
          <w:rFonts w:asciiTheme="minorHAnsi" w:hAnsiTheme="minorHAnsi" w:cstheme="minorHAnsi"/>
          <w:sz w:val="24"/>
          <w:szCs w:val="24"/>
        </w:rPr>
        <w:t>all requirements</w:t>
      </w:r>
      <w:bookmarkEnd w:id="5"/>
    </w:p>
    <w:p w14:paraId="3571510C" w14:textId="77777777" w:rsidR="00BA5BF2" w:rsidRPr="005B27AB" w:rsidRDefault="00BA5BF2" w:rsidP="002D524C">
      <w:pPr>
        <w:spacing w:after="0"/>
        <w:rPr>
          <w:rFonts w:asciiTheme="minorHAnsi" w:hAnsiTheme="minorHAnsi" w:cstheme="minorHAnsi"/>
          <w:sz w:val="24"/>
          <w:szCs w:val="24"/>
          <w:lang w:eastAsia="en-GB"/>
        </w:rPr>
      </w:pPr>
    </w:p>
    <w:p w14:paraId="0279DDF7" w14:textId="338B9934" w:rsidR="00804A03" w:rsidRPr="005B27AB" w:rsidRDefault="00804A03" w:rsidP="002D524C">
      <w:pPr>
        <w:pStyle w:val="ListParagraph"/>
        <w:numPr>
          <w:ilvl w:val="2"/>
          <w:numId w:val="2"/>
        </w:numPr>
        <w:spacing w:after="0"/>
        <w:ind w:left="851" w:hanging="851"/>
        <w:rPr>
          <w:rFonts w:asciiTheme="minorHAnsi" w:hAnsiTheme="minorHAnsi" w:cstheme="minorHAnsi"/>
          <w:sz w:val="24"/>
          <w:szCs w:val="24"/>
          <w:lang w:eastAsia="en-GB"/>
        </w:rPr>
      </w:pPr>
      <w:r w:rsidRPr="005B27AB">
        <w:rPr>
          <w:rFonts w:asciiTheme="minorHAnsi" w:hAnsiTheme="minorHAnsi" w:cstheme="minorHAnsi"/>
          <w:sz w:val="24"/>
          <w:szCs w:val="24"/>
          <w:lang w:eastAsia="en-GB"/>
        </w:rPr>
        <w:t xml:space="preserve">NCC is looking </w:t>
      </w:r>
      <w:r w:rsidRPr="005B27AB">
        <w:rPr>
          <w:rFonts w:asciiTheme="minorHAnsi" w:hAnsiTheme="minorHAnsi" w:cstheme="minorHAnsi"/>
          <w:sz w:val="24"/>
          <w:szCs w:val="24"/>
        </w:rPr>
        <w:t>to appoint a Principal Contractor to implement and maintain the Wiggenhall Woodland.  The</w:t>
      </w:r>
      <w:r w:rsidRPr="005B27AB" w:rsidDel="00FE0036">
        <w:rPr>
          <w:rFonts w:asciiTheme="minorHAnsi" w:hAnsiTheme="minorHAnsi" w:cstheme="minorHAnsi"/>
          <w:sz w:val="24"/>
          <w:szCs w:val="24"/>
        </w:rPr>
        <w:t xml:space="preserve"> </w:t>
      </w:r>
      <w:r w:rsidRPr="005B27AB">
        <w:rPr>
          <w:rFonts w:asciiTheme="minorHAnsi" w:hAnsiTheme="minorHAnsi" w:cstheme="minorHAnsi"/>
          <w:sz w:val="24"/>
          <w:szCs w:val="24"/>
        </w:rPr>
        <w:t xml:space="preserve">Principal Contractor will enter a contract to provide services in accordance with the </w:t>
      </w:r>
      <w:hyperlink r:id="rId15" w:history="1">
        <w:r w:rsidRPr="00221E1B">
          <w:rPr>
            <w:rStyle w:val="Hyperlink"/>
            <w:rFonts w:asciiTheme="minorHAnsi" w:hAnsiTheme="minorHAnsi" w:cstheme="minorHAnsi"/>
            <w:sz w:val="24"/>
            <w:szCs w:val="24"/>
          </w:rPr>
          <w:t>UK Forestry Standards (UKFS),</w:t>
        </w:r>
      </w:hyperlink>
      <w:r w:rsidRPr="005B27AB">
        <w:rPr>
          <w:rFonts w:asciiTheme="minorHAnsi" w:hAnsiTheme="minorHAnsi" w:cstheme="minorHAnsi"/>
          <w:sz w:val="24"/>
          <w:szCs w:val="24"/>
        </w:rPr>
        <w:t xml:space="preserve"> requirements of the EWCO agreement, </w:t>
      </w:r>
      <w:r w:rsidR="00370131">
        <w:rPr>
          <w:rFonts w:asciiTheme="minorHAnsi" w:hAnsiTheme="minorHAnsi" w:cstheme="minorHAnsi"/>
          <w:sz w:val="24"/>
          <w:szCs w:val="24"/>
        </w:rPr>
        <w:t xml:space="preserve">the </w:t>
      </w:r>
      <w:r w:rsidRPr="005B27AB">
        <w:rPr>
          <w:rFonts w:asciiTheme="minorHAnsi" w:hAnsiTheme="minorHAnsi" w:cstheme="minorHAnsi"/>
          <w:sz w:val="24"/>
          <w:szCs w:val="24"/>
        </w:rPr>
        <w:t xml:space="preserve">Woodland Design Plan, together with other documents making up the Contract (see </w:t>
      </w:r>
      <w:r w:rsidRPr="008B5E2F">
        <w:rPr>
          <w:rFonts w:asciiTheme="minorHAnsi" w:hAnsiTheme="minorHAnsi" w:cstheme="minorHAnsi"/>
          <w:sz w:val="24"/>
          <w:szCs w:val="24"/>
        </w:rPr>
        <w:t>appendices</w:t>
      </w:r>
      <w:r w:rsidRPr="0076033A">
        <w:rPr>
          <w:rFonts w:asciiTheme="minorHAnsi" w:hAnsiTheme="minorHAnsi" w:cstheme="minorHAnsi"/>
          <w:sz w:val="24"/>
          <w:szCs w:val="24"/>
        </w:rPr>
        <w:t>).</w:t>
      </w:r>
    </w:p>
    <w:p w14:paraId="7B00627E" w14:textId="77777777" w:rsidR="00804A03" w:rsidRPr="005B27AB" w:rsidRDefault="00804A03" w:rsidP="002D524C">
      <w:pPr>
        <w:pStyle w:val="ListParagraph"/>
        <w:spacing w:after="0"/>
        <w:ind w:left="851"/>
        <w:rPr>
          <w:rFonts w:asciiTheme="minorHAnsi" w:hAnsiTheme="minorHAnsi" w:cstheme="minorHAnsi"/>
          <w:sz w:val="24"/>
          <w:szCs w:val="24"/>
          <w:lang w:eastAsia="en-GB"/>
        </w:rPr>
      </w:pPr>
    </w:p>
    <w:p w14:paraId="354BE112" w14:textId="1FD8F80A" w:rsidR="00804A03" w:rsidRPr="005B27AB" w:rsidRDefault="00E46E34" w:rsidP="002D524C">
      <w:pPr>
        <w:pStyle w:val="ListParagraph"/>
        <w:numPr>
          <w:ilvl w:val="2"/>
          <w:numId w:val="2"/>
        </w:numPr>
        <w:spacing w:after="0"/>
        <w:ind w:left="851" w:hanging="851"/>
        <w:rPr>
          <w:rFonts w:asciiTheme="minorHAnsi" w:hAnsiTheme="minorHAnsi" w:cstheme="minorHAnsi"/>
          <w:sz w:val="24"/>
          <w:szCs w:val="24"/>
          <w:lang w:eastAsia="en-GB"/>
        </w:rPr>
      </w:pPr>
      <w:r w:rsidRPr="005B27AB">
        <w:rPr>
          <w:rFonts w:asciiTheme="minorHAnsi" w:hAnsiTheme="minorHAnsi" w:cstheme="minorHAnsi"/>
          <w:sz w:val="24"/>
          <w:szCs w:val="24"/>
          <w:lang w:eastAsia="en-GB"/>
        </w:rPr>
        <w:t>The services required have been broken down into the following subsections:</w:t>
      </w:r>
    </w:p>
    <w:p w14:paraId="548449B8"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 xml:space="preserve">Ground preparation </w:t>
      </w:r>
    </w:p>
    <w:p w14:paraId="720CED2F"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 xml:space="preserve">Deer fencing installation </w:t>
      </w:r>
    </w:p>
    <w:p w14:paraId="74F42001"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 xml:space="preserve">Tree planting </w:t>
      </w:r>
    </w:p>
    <w:p w14:paraId="547CB0FC"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 xml:space="preserve">Seed sowing </w:t>
      </w:r>
    </w:p>
    <w:p w14:paraId="4E9E9FAB"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 xml:space="preserve">Material supply </w:t>
      </w:r>
    </w:p>
    <w:p w14:paraId="36604115"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Tree and tree sundries supply</w:t>
      </w:r>
    </w:p>
    <w:p w14:paraId="25AD93EE"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Seeds</w:t>
      </w:r>
    </w:p>
    <w:p w14:paraId="0D89B143" w14:textId="250DCD76" w:rsidR="00AF359A" w:rsidRPr="005B27AB" w:rsidRDefault="00AF359A" w:rsidP="002D524C">
      <w:pPr>
        <w:pStyle w:val="ListParagraph"/>
        <w:numPr>
          <w:ilvl w:val="1"/>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Field gates</w:t>
      </w:r>
    </w:p>
    <w:p w14:paraId="0F10C803"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Deer fencing</w:t>
      </w:r>
    </w:p>
    <w:p w14:paraId="11D5D78F"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Pedestrian gates</w:t>
      </w:r>
    </w:p>
    <w:p w14:paraId="53BB52D4"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lastRenderedPageBreak/>
        <w:t>Vehicle gates</w:t>
      </w:r>
    </w:p>
    <w:p w14:paraId="54656C9A" w14:textId="77777777" w:rsidR="00EA2C4A" w:rsidRPr="005B27AB" w:rsidRDefault="00EA2C4A" w:rsidP="002D524C">
      <w:pPr>
        <w:pStyle w:val="ListParagraph"/>
        <w:numPr>
          <w:ilvl w:val="1"/>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Water gates</w:t>
      </w:r>
    </w:p>
    <w:p w14:paraId="520424C3" w14:textId="77777777" w:rsidR="00EA2C4A" w:rsidRPr="005B27AB" w:rsidRDefault="00EA2C4A" w:rsidP="002D524C">
      <w:pPr>
        <w:pStyle w:val="ListParagraph"/>
        <w:numPr>
          <w:ilvl w:val="0"/>
          <w:numId w:val="11"/>
        </w:numPr>
        <w:spacing w:after="0" w:line="240" w:lineRule="auto"/>
        <w:rPr>
          <w:rFonts w:asciiTheme="minorHAnsi" w:hAnsiTheme="minorHAnsi" w:cstheme="minorHAnsi"/>
          <w:sz w:val="24"/>
          <w:szCs w:val="24"/>
        </w:rPr>
      </w:pPr>
      <w:r w:rsidRPr="005B27AB">
        <w:rPr>
          <w:rFonts w:asciiTheme="minorHAnsi" w:hAnsiTheme="minorHAnsi" w:cstheme="minorHAnsi"/>
          <w:sz w:val="24"/>
          <w:szCs w:val="24"/>
        </w:rPr>
        <w:t>Woodland maintenance and weed management (5 years).</w:t>
      </w:r>
    </w:p>
    <w:p w14:paraId="5A6CD570" w14:textId="77777777" w:rsidR="00EA2C4A" w:rsidRPr="005B27AB" w:rsidRDefault="00EA2C4A" w:rsidP="002D524C">
      <w:pPr>
        <w:pStyle w:val="ListParagraph"/>
        <w:spacing w:after="0"/>
        <w:ind w:left="851"/>
        <w:rPr>
          <w:rFonts w:asciiTheme="minorHAnsi" w:hAnsiTheme="minorHAnsi" w:cstheme="minorHAnsi"/>
          <w:sz w:val="24"/>
          <w:szCs w:val="24"/>
          <w:lang w:eastAsia="en-GB"/>
        </w:rPr>
      </w:pPr>
    </w:p>
    <w:p w14:paraId="6E97D4BB" w14:textId="4FF659AF" w:rsidR="00466803" w:rsidRDefault="00466803" w:rsidP="002D524C">
      <w:pPr>
        <w:pStyle w:val="ListParagraph"/>
        <w:numPr>
          <w:ilvl w:val="2"/>
          <w:numId w:val="2"/>
        </w:numPr>
        <w:spacing w:after="0"/>
        <w:ind w:left="851" w:hanging="851"/>
        <w:rPr>
          <w:rFonts w:asciiTheme="minorHAnsi" w:hAnsiTheme="minorHAnsi" w:cstheme="minorHAnsi"/>
          <w:sz w:val="24"/>
          <w:szCs w:val="24"/>
          <w:lang w:eastAsia="en-GB"/>
        </w:rPr>
      </w:pPr>
      <w:r w:rsidRPr="005B27AB">
        <w:rPr>
          <w:rFonts w:asciiTheme="minorHAnsi" w:hAnsiTheme="minorHAnsi" w:cstheme="minorHAnsi"/>
          <w:sz w:val="24"/>
          <w:szCs w:val="24"/>
          <w:lang w:eastAsia="en-GB"/>
        </w:rPr>
        <w:t xml:space="preserve">Please note that the Principal Contractor must be familiar with </w:t>
      </w:r>
      <w:hyperlink r:id="rId16" w:history="1">
        <w:r w:rsidR="00D4651D" w:rsidRPr="00D25EF0">
          <w:rPr>
            <w:rStyle w:val="Hyperlink"/>
            <w:rFonts w:asciiTheme="minorHAnsi" w:hAnsiTheme="minorHAnsi" w:cstheme="minorHAnsi"/>
            <w:sz w:val="24"/>
            <w:szCs w:val="24"/>
            <w:lang w:eastAsia="en-GB"/>
          </w:rPr>
          <w:t xml:space="preserve">EWCO </w:t>
        </w:r>
        <w:r w:rsidR="00D25EF0" w:rsidRPr="00D25EF0">
          <w:rPr>
            <w:rStyle w:val="Hyperlink"/>
            <w:rFonts w:asciiTheme="minorHAnsi" w:hAnsiTheme="minorHAnsi" w:cstheme="minorHAnsi"/>
            <w:sz w:val="24"/>
            <w:szCs w:val="24"/>
            <w:lang w:eastAsia="en-GB"/>
          </w:rPr>
          <w:t>requirements</w:t>
        </w:r>
      </w:hyperlink>
      <w:r w:rsidR="00D25EF0">
        <w:rPr>
          <w:rFonts w:asciiTheme="minorHAnsi" w:hAnsiTheme="minorHAnsi" w:cstheme="minorHAnsi"/>
          <w:sz w:val="24"/>
          <w:szCs w:val="24"/>
          <w:lang w:eastAsia="en-GB"/>
        </w:rPr>
        <w:t xml:space="preserve"> </w:t>
      </w:r>
      <w:r w:rsidR="00D25EF0" w:rsidRPr="005B27AB">
        <w:rPr>
          <w:rFonts w:asciiTheme="minorHAnsi" w:hAnsiTheme="minorHAnsi" w:cstheme="minorHAnsi"/>
          <w:sz w:val="24"/>
          <w:szCs w:val="24"/>
          <w:lang w:eastAsia="en-GB"/>
        </w:rPr>
        <w:t>and</w:t>
      </w:r>
      <w:r w:rsidRPr="005B27AB">
        <w:rPr>
          <w:rFonts w:asciiTheme="minorHAnsi" w:hAnsiTheme="minorHAnsi" w:cstheme="minorHAnsi"/>
          <w:sz w:val="24"/>
          <w:szCs w:val="24"/>
          <w:lang w:eastAsia="en-GB"/>
        </w:rPr>
        <w:t xml:space="preserve"> will be expected to adhere to all reporting, photographic evidence, maintenance obligations throughout the contract term.</w:t>
      </w:r>
      <w:r w:rsidR="00C5782E">
        <w:rPr>
          <w:rFonts w:asciiTheme="minorHAnsi" w:hAnsiTheme="minorHAnsi" w:cstheme="minorHAnsi"/>
          <w:sz w:val="24"/>
          <w:szCs w:val="24"/>
          <w:lang w:eastAsia="en-GB"/>
        </w:rPr>
        <w:t xml:space="preserve"> </w:t>
      </w:r>
    </w:p>
    <w:p w14:paraId="522F974C" w14:textId="77777777" w:rsidR="00772C3C" w:rsidRPr="00AB4A63" w:rsidRDefault="00772C3C" w:rsidP="002D524C">
      <w:pPr>
        <w:pStyle w:val="ListParagraph"/>
        <w:spacing w:after="0"/>
        <w:rPr>
          <w:rFonts w:asciiTheme="minorHAnsi" w:hAnsiTheme="minorHAnsi" w:cstheme="minorHAnsi"/>
          <w:sz w:val="24"/>
          <w:szCs w:val="24"/>
          <w:lang w:eastAsia="en-GB"/>
        </w:rPr>
      </w:pPr>
    </w:p>
    <w:p w14:paraId="746F5AA1" w14:textId="269B2BDC" w:rsidR="00BA5BF2" w:rsidRPr="005B27AB" w:rsidRDefault="00981CFB" w:rsidP="002D524C">
      <w:pPr>
        <w:pStyle w:val="ListParagraph"/>
        <w:numPr>
          <w:ilvl w:val="2"/>
          <w:numId w:val="2"/>
        </w:numPr>
        <w:spacing w:after="0"/>
        <w:ind w:left="851" w:hanging="851"/>
        <w:rPr>
          <w:rFonts w:asciiTheme="minorHAnsi" w:hAnsiTheme="minorHAnsi" w:cstheme="minorHAnsi"/>
          <w:sz w:val="24"/>
          <w:szCs w:val="24"/>
          <w:lang w:eastAsia="en-GB"/>
        </w:rPr>
      </w:pPr>
      <w:r w:rsidRPr="00981CFB">
        <w:rPr>
          <w:rFonts w:asciiTheme="minorHAnsi" w:hAnsiTheme="minorHAnsi" w:cstheme="minorHAnsi"/>
          <w:sz w:val="24"/>
          <w:szCs w:val="24"/>
          <w:lang w:eastAsia="en-GB"/>
        </w:rPr>
        <w:t xml:space="preserve">All woodland creation activities under this contract will be registered with the Woodland Carbon Code (WCC). The Principal Contractor must ensure </w:t>
      </w:r>
      <w:r w:rsidR="005633B0" w:rsidRPr="005633B0">
        <w:rPr>
          <w:rFonts w:asciiTheme="minorHAnsi" w:hAnsiTheme="minorHAnsi" w:cstheme="minorHAnsi"/>
          <w:sz w:val="24"/>
          <w:szCs w:val="24"/>
          <w:lang w:eastAsia="en-GB"/>
        </w:rPr>
        <w:t>that their work supports WCC registration and aligns with any requirements necessary to meet the standard, as guided by NCC.</w:t>
      </w:r>
    </w:p>
    <w:p w14:paraId="4E9EA9AE" w14:textId="77777777" w:rsidR="004E352A" w:rsidRPr="005B27AB" w:rsidRDefault="004E352A" w:rsidP="002D524C">
      <w:pPr>
        <w:spacing w:after="0"/>
        <w:rPr>
          <w:rFonts w:asciiTheme="minorHAnsi" w:hAnsiTheme="minorHAnsi" w:cstheme="minorHAnsi"/>
          <w:sz w:val="24"/>
          <w:szCs w:val="24"/>
          <w:lang w:eastAsia="en-GB"/>
        </w:rPr>
      </w:pPr>
    </w:p>
    <w:p w14:paraId="6EF4C43A" w14:textId="7032F946" w:rsidR="00BA5BF2" w:rsidRPr="005B27AB" w:rsidRDefault="00486C3D" w:rsidP="002D524C">
      <w:pPr>
        <w:pStyle w:val="Heading2"/>
        <w:spacing w:before="0" w:after="0"/>
        <w:ind w:left="567" w:hanging="567"/>
        <w:rPr>
          <w:rFonts w:asciiTheme="minorHAnsi" w:hAnsiTheme="minorHAnsi" w:cstheme="minorHAnsi"/>
          <w:sz w:val="24"/>
          <w:szCs w:val="24"/>
          <w:lang w:eastAsia="en-GB"/>
        </w:rPr>
      </w:pPr>
      <w:bookmarkStart w:id="6" w:name="_Toc201739610"/>
      <w:r>
        <w:rPr>
          <w:rFonts w:asciiTheme="minorHAnsi" w:hAnsiTheme="minorHAnsi" w:cstheme="minorHAnsi"/>
          <w:sz w:val="24"/>
          <w:szCs w:val="24"/>
        </w:rPr>
        <w:t xml:space="preserve">2.2 </w:t>
      </w:r>
      <w:r w:rsidR="00532BEB" w:rsidRPr="005B27AB">
        <w:rPr>
          <w:rFonts w:asciiTheme="minorHAnsi" w:hAnsiTheme="minorHAnsi" w:cstheme="minorHAnsi"/>
          <w:sz w:val="24"/>
          <w:szCs w:val="24"/>
        </w:rPr>
        <w:t>Ground preparation</w:t>
      </w:r>
      <w:bookmarkEnd w:id="6"/>
    </w:p>
    <w:p w14:paraId="3F18DB15" w14:textId="77777777" w:rsidR="00BA5BF2" w:rsidRPr="005B27AB" w:rsidRDefault="00BA5BF2" w:rsidP="002D524C">
      <w:pPr>
        <w:tabs>
          <w:tab w:val="num" w:pos="1290"/>
        </w:tabs>
        <w:spacing w:after="0"/>
        <w:jc w:val="both"/>
        <w:rPr>
          <w:rFonts w:asciiTheme="minorHAnsi" w:hAnsiTheme="minorHAnsi" w:cstheme="minorHAnsi"/>
          <w:sz w:val="24"/>
          <w:szCs w:val="24"/>
        </w:rPr>
      </w:pPr>
    </w:p>
    <w:p w14:paraId="0D938DC5" w14:textId="3365749D" w:rsidR="000D75A9" w:rsidRPr="005B27AB" w:rsidRDefault="00751F0D" w:rsidP="002D524C">
      <w:pPr>
        <w:pStyle w:val="ListParagraph"/>
        <w:numPr>
          <w:ilvl w:val="2"/>
          <w:numId w:val="3"/>
        </w:numPr>
        <w:spacing w:after="0"/>
        <w:ind w:left="851"/>
        <w:rPr>
          <w:rFonts w:asciiTheme="minorHAnsi" w:hAnsiTheme="minorHAnsi" w:cstheme="minorHAnsi"/>
          <w:sz w:val="24"/>
          <w:szCs w:val="24"/>
        </w:rPr>
      </w:pPr>
      <w:r>
        <w:rPr>
          <w:rFonts w:asciiTheme="minorHAnsi" w:hAnsiTheme="minorHAnsi" w:cstheme="minorHAnsi"/>
          <w:sz w:val="24"/>
          <w:szCs w:val="24"/>
        </w:rPr>
        <w:t>T</w:t>
      </w:r>
      <w:r w:rsidRPr="00751F0D">
        <w:rPr>
          <w:rFonts w:asciiTheme="minorHAnsi" w:hAnsiTheme="minorHAnsi" w:cstheme="minorHAnsi"/>
          <w:sz w:val="24"/>
          <w:szCs w:val="24"/>
        </w:rPr>
        <w:t>he Principal Contractor will need to undertake pre-planting site visits to confirm that the ground is adequately prepared for planting. Any issues should be discussed with the NCC Contract Manager</w:t>
      </w:r>
      <w:r w:rsidR="00261486">
        <w:rPr>
          <w:rFonts w:asciiTheme="minorHAnsi" w:hAnsiTheme="minorHAnsi" w:cstheme="minorHAnsi"/>
          <w:sz w:val="24"/>
          <w:szCs w:val="24"/>
        </w:rPr>
        <w:t xml:space="preserve">. </w:t>
      </w:r>
      <w:r w:rsidR="00D0777C">
        <w:rPr>
          <w:rFonts w:asciiTheme="minorHAnsi" w:hAnsiTheme="minorHAnsi" w:cstheme="minorHAnsi"/>
          <w:sz w:val="24"/>
          <w:szCs w:val="24"/>
        </w:rPr>
        <w:t xml:space="preserve"> </w:t>
      </w:r>
      <w:r w:rsidR="000D75A9" w:rsidRPr="005B27AB">
        <w:rPr>
          <w:rFonts w:asciiTheme="minorHAnsi" w:hAnsiTheme="minorHAnsi" w:cstheme="minorHAnsi"/>
          <w:sz w:val="24"/>
          <w:szCs w:val="24"/>
        </w:rPr>
        <w:t xml:space="preserve">The three </w:t>
      </w:r>
      <w:r w:rsidR="00881C39">
        <w:rPr>
          <w:rFonts w:asciiTheme="minorHAnsi" w:hAnsiTheme="minorHAnsi" w:cstheme="minorHAnsi"/>
          <w:sz w:val="24"/>
          <w:szCs w:val="24"/>
        </w:rPr>
        <w:t>compartment</w:t>
      </w:r>
      <w:r w:rsidR="00881C39" w:rsidRPr="005B27AB">
        <w:rPr>
          <w:rFonts w:asciiTheme="minorHAnsi" w:hAnsiTheme="minorHAnsi" w:cstheme="minorHAnsi"/>
          <w:sz w:val="24"/>
          <w:szCs w:val="24"/>
        </w:rPr>
        <w:t>s</w:t>
      </w:r>
      <w:r w:rsidR="00935996">
        <w:rPr>
          <w:rFonts w:asciiTheme="minorHAnsi" w:hAnsiTheme="minorHAnsi" w:cstheme="minorHAnsi"/>
          <w:sz w:val="24"/>
          <w:szCs w:val="24"/>
        </w:rPr>
        <w:t xml:space="preserve"> (</w:t>
      </w:r>
      <w:r w:rsidR="00935996" w:rsidRPr="00CA1C80">
        <w:rPr>
          <w:rFonts w:asciiTheme="minorHAnsi" w:hAnsiTheme="minorHAnsi" w:cstheme="minorHAnsi"/>
          <w:sz w:val="24"/>
          <w:szCs w:val="24"/>
        </w:rPr>
        <w:t xml:space="preserve">See </w:t>
      </w:r>
      <w:r w:rsidR="00935996" w:rsidRPr="003F5E4D">
        <w:rPr>
          <w:rFonts w:asciiTheme="minorHAnsi" w:hAnsiTheme="minorHAnsi" w:cstheme="minorHAnsi"/>
          <w:sz w:val="24"/>
          <w:szCs w:val="24"/>
        </w:rPr>
        <w:t>Append</w:t>
      </w:r>
      <w:r w:rsidR="00401830" w:rsidRPr="003F5E4D">
        <w:rPr>
          <w:rFonts w:asciiTheme="minorHAnsi" w:hAnsiTheme="minorHAnsi" w:cstheme="minorHAnsi"/>
          <w:sz w:val="24"/>
          <w:szCs w:val="24"/>
        </w:rPr>
        <w:t>ix</w:t>
      </w:r>
      <w:r w:rsidR="00935996" w:rsidRPr="003F5E4D">
        <w:rPr>
          <w:rFonts w:asciiTheme="minorHAnsi" w:hAnsiTheme="minorHAnsi" w:cstheme="minorHAnsi"/>
          <w:sz w:val="24"/>
          <w:szCs w:val="24"/>
        </w:rPr>
        <w:t xml:space="preserve"> 1</w:t>
      </w:r>
      <w:r w:rsidR="00935996" w:rsidRPr="00CA1C80">
        <w:rPr>
          <w:rFonts w:asciiTheme="minorHAnsi" w:hAnsiTheme="minorHAnsi" w:cstheme="minorHAnsi"/>
          <w:sz w:val="24"/>
          <w:szCs w:val="24"/>
        </w:rPr>
        <w:t>)</w:t>
      </w:r>
      <w:r w:rsidR="00881C39" w:rsidRPr="005B27AB">
        <w:rPr>
          <w:rFonts w:asciiTheme="minorHAnsi" w:hAnsiTheme="minorHAnsi" w:cstheme="minorHAnsi"/>
          <w:sz w:val="24"/>
          <w:szCs w:val="24"/>
        </w:rPr>
        <w:t xml:space="preserve"> </w:t>
      </w:r>
      <w:r w:rsidR="000D75A9" w:rsidRPr="005B27AB">
        <w:rPr>
          <w:rFonts w:asciiTheme="minorHAnsi" w:hAnsiTheme="minorHAnsi" w:cstheme="minorHAnsi"/>
          <w:sz w:val="24"/>
          <w:szCs w:val="24"/>
        </w:rPr>
        <w:t xml:space="preserve">are currently set with winter wheat that will be harvested end of summer 2025 (mid-August, weather </w:t>
      </w:r>
      <w:r w:rsidR="000D75A9" w:rsidRPr="003E4F5F">
        <w:rPr>
          <w:rFonts w:asciiTheme="minorHAnsi" w:hAnsiTheme="minorHAnsi" w:cstheme="minorHAnsi"/>
          <w:sz w:val="24"/>
          <w:szCs w:val="24"/>
        </w:rPr>
        <w:t>depend</w:t>
      </w:r>
      <w:r w:rsidR="003B3675" w:rsidRPr="003E4F5F">
        <w:rPr>
          <w:rFonts w:asciiTheme="minorHAnsi" w:hAnsiTheme="minorHAnsi" w:cstheme="minorHAnsi"/>
          <w:sz w:val="24"/>
          <w:szCs w:val="24"/>
        </w:rPr>
        <w:t>a</w:t>
      </w:r>
      <w:r w:rsidR="000D75A9" w:rsidRPr="003E4F5F">
        <w:rPr>
          <w:rFonts w:asciiTheme="minorHAnsi" w:hAnsiTheme="minorHAnsi" w:cstheme="minorHAnsi"/>
          <w:sz w:val="24"/>
          <w:szCs w:val="24"/>
        </w:rPr>
        <w:t>nt).</w:t>
      </w:r>
      <w:r w:rsidR="000D75A9" w:rsidRPr="005B27AB">
        <w:rPr>
          <w:rFonts w:asciiTheme="minorHAnsi" w:hAnsiTheme="minorHAnsi" w:cstheme="minorHAnsi"/>
          <w:sz w:val="24"/>
          <w:szCs w:val="24"/>
        </w:rPr>
        <w:t xml:space="preserve">  The site will be left as stubble</w:t>
      </w:r>
      <w:r w:rsidR="00527101">
        <w:rPr>
          <w:rFonts w:asciiTheme="minorHAnsi" w:hAnsiTheme="minorHAnsi" w:cstheme="minorHAnsi"/>
          <w:sz w:val="24"/>
          <w:szCs w:val="24"/>
        </w:rPr>
        <w:t>.</w:t>
      </w:r>
      <w:r w:rsidR="000D75A9" w:rsidRPr="005B27AB">
        <w:rPr>
          <w:rFonts w:asciiTheme="minorHAnsi" w:hAnsiTheme="minorHAnsi" w:cstheme="minorHAnsi"/>
          <w:sz w:val="24"/>
          <w:szCs w:val="24"/>
        </w:rPr>
        <w:t xml:space="preserve"> NCC has been advised that minimal to no ground preparation will be required, however </w:t>
      </w:r>
      <w:r w:rsidR="00D658F9">
        <w:rPr>
          <w:rFonts w:asciiTheme="minorHAnsi" w:hAnsiTheme="minorHAnsi" w:cstheme="minorHAnsi"/>
          <w:sz w:val="24"/>
          <w:szCs w:val="24"/>
        </w:rPr>
        <w:t xml:space="preserve">if this is </w:t>
      </w:r>
      <w:r w:rsidR="00D658F9" w:rsidRPr="003E4F5F">
        <w:rPr>
          <w:rFonts w:asciiTheme="minorHAnsi" w:hAnsiTheme="minorHAnsi" w:cstheme="minorHAnsi"/>
          <w:sz w:val="24"/>
          <w:szCs w:val="24"/>
        </w:rPr>
        <w:t>not</w:t>
      </w:r>
      <w:r w:rsidR="00D658F9">
        <w:rPr>
          <w:rFonts w:asciiTheme="minorHAnsi" w:hAnsiTheme="minorHAnsi" w:cstheme="minorHAnsi"/>
          <w:sz w:val="24"/>
          <w:szCs w:val="24"/>
        </w:rPr>
        <w:t xml:space="preserve"> the case, </w:t>
      </w:r>
      <w:r w:rsidR="00D658F9" w:rsidRPr="005B27AB">
        <w:rPr>
          <w:rFonts w:asciiTheme="minorHAnsi" w:hAnsiTheme="minorHAnsi" w:cstheme="minorHAnsi"/>
          <w:sz w:val="24"/>
          <w:szCs w:val="24"/>
        </w:rPr>
        <w:t>the Principal Contractor will need to undertake additional ground preparation actions</w:t>
      </w:r>
      <w:r w:rsidR="00A86F3C">
        <w:rPr>
          <w:rFonts w:asciiTheme="minorHAnsi" w:hAnsiTheme="minorHAnsi" w:cstheme="minorHAnsi"/>
          <w:sz w:val="24"/>
          <w:szCs w:val="24"/>
        </w:rPr>
        <w:t xml:space="preserve"> to </w:t>
      </w:r>
      <w:r w:rsidR="000D75A9" w:rsidRPr="0099498D">
        <w:rPr>
          <w:rFonts w:asciiTheme="minorHAnsi" w:hAnsiTheme="minorHAnsi" w:cstheme="minorHAnsi"/>
          <w:sz w:val="24"/>
          <w:szCs w:val="24"/>
        </w:rPr>
        <w:t xml:space="preserve">ensure the trees are planted into soil conditions that best support tree establishment.  </w:t>
      </w:r>
      <w:r w:rsidR="000D75A9" w:rsidRPr="005B27AB">
        <w:rPr>
          <w:rFonts w:asciiTheme="minorHAnsi" w:hAnsiTheme="minorHAnsi" w:cstheme="minorHAnsi"/>
          <w:sz w:val="24"/>
          <w:szCs w:val="24"/>
        </w:rPr>
        <w:t>If cultivation is required for ground preparation, this should be achieved with minimal site disturbance. Spot spraying with herbicide or strimming may be required to control weeds such as horsetail, thistles and black grass.</w:t>
      </w:r>
    </w:p>
    <w:p w14:paraId="70B2690C" w14:textId="77777777" w:rsidR="000D75A9" w:rsidRPr="005B27AB" w:rsidRDefault="000D75A9" w:rsidP="002D524C">
      <w:pPr>
        <w:pStyle w:val="ListParagraph"/>
        <w:spacing w:after="0"/>
        <w:ind w:left="851"/>
        <w:rPr>
          <w:rFonts w:asciiTheme="minorHAnsi" w:hAnsiTheme="minorHAnsi" w:cstheme="minorHAnsi"/>
          <w:sz w:val="24"/>
          <w:szCs w:val="24"/>
        </w:rPr>
      </w:pPr>
    </w:p>
    <w:p w14:paraId="2D135466" w14:textId="4802F121" w:rsidR="008942E9" w:rsidRPr="00702011" w:rsidRDefault="008942E9" w:rsidP="002D524C">
      <w:pPr>
        <w:pStyle w:val="ListParagraph"/>
        <w:numPr>
          <w:ilvl w:val="2"/>
          <w:numId w:val="3"/>
        </w:numPr>
        <w:spacing w:after="0"/>
        <w:ind w:left="851" w:hanging="851"/>
        <w:rPr>
          <w:rFonts w:asciiTheme="minorHAnsi" w:hAnsiTheme="minorHAnsi" w:cstheme="minorHAnsi"/>
          <w:sz w:val="24"/>
          <w:szCs w:val="24"/>
        </w:rPr>
      </w:pPr>
      <w:r w:rsidRPr="00702011">
        <w:rPr>
          <w:rFonts w:asciiTheme="minorHAnsi" w:hAnsiTheme="minorHAnsi" w:cstheme="minorHAnsi"/>
          <w:sz w:val="24"/>
          <w:szCs w:val="24"/>
        </w:rPr>
        <w:t>Prior to the commenc</w:t>
      </w:r>
      <w:r w:rsidR="005F1326">
        <w:rPr>
          <w:rFonts w:asciiTheme="minorHAnsi" w:hAnsiTheme="minorHAnsi" w:cstheme="minorHAnsi"/>
          <w:sz w:val="24"/>
          <w:szCs w:val="24"/>
        </w:rPr>
        <w:t>ing</w:t>
      </w:r>
      <w:r w:rsidRPr="00702011">
        <w:rPr>
          <w:rFonts w:asciiTheme="minorHAnsi" w:hAnsiTheme="minorHAnsi" w:cstheme="minorHAnsi"/>
          <w:sz w:val="24"/>
          <w:szCs w:val="24"/>
        </w:rPr>
        <w:t xml:space="preserve"> </w:t>
      </w:r>
      <w:r w:rsidR="0049163C">
        <w:rPr>
          <w:rFonts w:asciiTheme="minorHAnsi" w:hAnsiTheme="minorHAnsi" w:cstheme="minorHAnsi"/>
          <w:sz w:val="24"/>
          <w:szCs w:val="24"/>
        </w:rPr>
        <w:t xml:space="preserve">of </w:t>
      </w:r>
      <w:r w:rsidR="00696B30">
        <w:rPr>
          <w:rFonts w:asciiTheme="minorHAnsi" w:hAnsiTheme="minorHAnsi" w:cstheme="minorHAnsi"/>
          <w:sz w:val="24"/>
          <w:szCs w:val="24"/>
        </w:rPr>
        <w:t>any</w:t>
      </w:r>
      <w:r w:rsidRPr="00702011">
        <w:rPr>
          <w:rFonts w:asciiTheme="minorHAnsi" w:hAnsiTheme="minorHAnsi" w:cstheme="minorHAnsi"/>
          <w:sz w:val="24"/>
          <w:szCs w:val="24"/>
        </w:rPr>
        <w:t xml:space="preserve"> ground preparation, the Principal Contractor </w:t>
      </w:r>
      <w:r w:rsidR="00696B30">
        <w:rPr>
          <w:rFonts w:asciiTheme="minorHAnsi" w:hAnsiTheme="minorHAnsi" w:cstheme="minorHAnsi"/>
          <w:sz w:val="24"/>
          <w:szCs w:val="24"/>
        </w:rPr>
        <w:t>must carry out</w:t>
      </w:r>
      <w:r w:rsidRPr="00702011">
        <w:rPr>
          <w:rFonts w:asciiTheme="minorHAnsi" w:hAnsiTheme="minorHAnsi" w:cstheme="minorHAnsi"/>
          <w:sz w:val="24"/>
          <w:szCs w:val="24"/>
        </w:rPr>
        <w:t xml:space="preserve"> pre-start activities to ensure the site is clearly demarcated and appropriately set up for works. These activities may include, but are not limited to:</w:t>
      </w:r>
    </w:p>
    <w:p w14:paraId="4CF10559" w14:textId="078450BF" w:rsidR="006D780D" w:rsidRDefault="006D780D" w:rsidP="002D524C">
      <w:pPr>
        <w:pStyle w:val="ListParagraph"/>
        <w:numPr>
          <w:ilvl w:val="0"/>
          <w:numId w:val="107"/>
        </w:numPr>
        <w:spacing w:after="0"/>
        <w:rPr>
          <w:rFonts w:asciiTheme="minorHAnsi" w:hAnsiTheme="minorHAnsi" w:cstheme="minorHAnsi"/>
          <w:sz w:val="24"/>
          <w:szCs w:val="24"/>
        </w:rPr>
      </w:pPr>
      <w:r w:rsidRPr="006D780D">
        <w:rPr>
          <w:rFonts w:asciiTheme="minorHAnsi" w:hAnsiTheme="minorHAnsi" w:cstheme="minorHAnsi"/>
          <w:sz w:val="24"/>
          <w:szCs w:val="24"/>
        </w:rPr>
        <w:t>Finalising the Construction Phase Plan, including risk assessments and method statements as appropriate for the project’s complexity</w:t>
      </w:r>
      <w:r w:rsidR="00F86DC1">
        <w:rPr>
          <w:rFonts w:asciiTheme="minorHAnsi" w:hAnsiTheme="minorHAnsi" w:cstheme="minorHAnsi"/>
          <w:sz w:val="24"/>
          <w:szCs w:val="24"/>
        </w:rPr>
        <w:t xml:space="preserve"> (see section 2.13</w:t>
      </w:r>
      <w:r w:rsidR="00637A97">
        <w:rPr>
          <w:rFonts w:asciiTheme="minorHAnsi" w:hAnsiTheme="minorHAnsi" w:cstheme="minorHAnsi"/>
          <w:sz w:val="24"/>
          <w:szCs w:val="24"/>
        </w:rPr>
        <w:t>.2)</w:t>
      </w:r>
      <w:r w:rsidRPr="006D780D">
        <w:rPr>
          <w:rFonts w:asciiTheme="minorHAnsi" w:hAnsiTheme="minorHAnsi" w:cstheme="minorHAnsi"/>
          <w:sz w:val="24"/>
          <w:szCs w:val="24"/>
        </w:rPr>
        <w:t>.</w:t>
      </w:r>
    </w:p>
    <w:p w14:paraId="59998F24" w14:textId="287934F3" w:rsidR="008942E9" w:rsidRPr="00702011" w:rsidRDefault="008942E9" w:rsidP="002D524C">
      <w:pPr>
        <w:pStyle w:val="ListParagraph"/>
        <w:numPr>
          <w:ilvl w:val="0"/>
          <w:numId w:val="107"/>
        </w:numPr>
        <w:spacing w:after="0"/>
        <w:rPr>
          <w:rFonts w:asciiTheme="minorHAnsi" w:hAnsiTheme="minorHAnsi" w:cstheme="minorHAnsi"/>
          <w:sz w:val="24"/>
          <w:szCs w:val="24"/>
        </w:rPr>
      </w:pPr>
      <w:r w:rsidRPr="00702011">
        <w:rPr>
          <w:rFonts w:asciiTheme="minorHAnsi" w:hAnsiTheme="minorHAnsi" w:cstheme="minorHAnsi"/>
          <w:sz w:val="24"/>
          <w:szCs w:val="24"/>
        </w:rPr>
        <w:t>Marking out boundaries and planting areas using suitable, weatherproof markers.</w:t>
      </w:r>
    </w:p>
    <w:p w14:paraId="731539DB" w14:textId="77777777" w:rsidR="008942E9" w:rsidRPr="00702011" w:rsidRDefault="008942E9" w:rsidP="002D524C">
      <w:pPr>
        <w:pStyle w:val="ListParagraph"/>
        <w:numPr>
          <w:ilvl w:val="0"/>
          <w:numId w:val="107"/>
        </w:numPr>
        <w:spacing w:after="0"/>
        <w:rPr>
          <w:rFonts w:asciiTheme="minorHAnsi" w:hAnsiTheme="minorHAnsi" w:cstheme="minorHAnsi"/>
          <w:sz w:val="24"/>
          <w:szCs w:val="24"/>
        </w:rPr>
      </w:pPr>
      <w:r w:rsidRPr="00702011">
        <w:rPr>
          <w:rFonts w:asciiTheme="minorHAnsi" w:hAnsiTheme="minorHAnsi" w:cstheme="minorHAnsi"/>
          <w:sz w:val="24"/>
          <w:szCs w:val="24"/>
        </w:rPr>
        <w:t>Identifying and flagging access routes and zones of exclusion (e.g., buffer zones near drains, protected features, or archaeological areas).</w:t>
      </w:r>
    </w:p>
    <w:p w14:paraId="10598856" w14:textId="77777777" w:rsidR="008942E9" w:rsidRPr="00702011" w:rsidRDefault="008942E9" w:rsidP="002D524C">
      <w:pPr>
        <w:pStyle w:val="ListParagraph"/>
        <w:numPr>
          <w:ilvl w:val="0"/>
          <w:numId w:val="107"/>
        </w:numPr>
        <w:spacing w:after="0"/>
        <w:rPr>
          <w:rFonts w:asciiTheme="minorHAnsi" w:hAnsiTheme="minorHAnsi" w:cstheme="minorHAnsi"/>
          <w:sz w:val="24"/>
          <w:szCs w:val="24"/>
        </w:rPr>
      </w:pPr>
      <w:r w:rsidRPr="00702011">
        <w:rPr>
          <w:rFonts w:asciiTheme="minorHAnsi" w:hAnsiTheme="minorHAnsi" w:cstheme="minorHAnsi"/>
          <w:sz w:val="24"/>
          <w:szCs w:val="24"/>
        </w:rPr>
        <w:t>Setting up welfare facilities, site signage, temporary fencing or barriers as necessary.</w:t>
      </w:r>
    </w:p>
    <w:p w14:paraId="55D015CB" w14:textId="77777777" w:rsidR="008942E9" w:rsidRDefault="008942E9" w:rsidP="002D524C">
      <w:pPr>
        <w:pStyle w:val="ListParagraph"/>
        <w:numPr>
          <w:ilvl w:val="0"/>
          <w:numId w:val="107"/>
        </w:numPr>
        <w:spacing w:after="0"/>
        <w:rPr>
          <w:rFonts w:asciiTheme="minorHAnsi" w:hAnsiTheme="minorHAnsi" w:cstheme="minorHAnsi"/>
          <w:sz w:val="24"/>
          <w:szCs w:val="24"/>
        </w:rPr>
      </w:pPr>
      <w:r w:rsidRPr="00702011">
        <w:rPr>
          <w:rFonts w:asciiTheme="minorHAnsi" w:hAnsiTheme="minorHAnsi" w:cstheme="minorHAnsi"/>
          <w:sz w:val="24"/>
          <w:szCs w:val="24"/>
        </w:rPr>
        <w:t>Verifying utility constraints through CAT scanning and visual confirmation of previously provided data.</w:t>
      </w:r>
    </w:p>
    <w:p w14:paraId="2AE102AF" w14:textId="77777777" w:rsidR="008942E9" w:rsidRPr="00702011" w:rsidRDefault="008942E9" w:rsidP="002D524C">
      <w:pPr>
        <w:pStyle w:val="ListParagraph"/>
        <w:numPr>
          <w:ilvl w:val="0"/>
          <w:numId w:val="107"/>
        </w:numPr>
        <w:spacing w:after="0"/>
        <w:rPr>
          <w:rFonts w:asciiTheme="minorHAnsi" w:hAnsiTheme="minorHAnsi" w:cstheme="minorHAnsi"/>
          <w:sz w:val="24"/>
          <w:szCs w:val="24"/>
        </w:rPr>
      </w:pPr>
      <w:r w:rsidRPr="00702011">
        <w:rPr>
          <w:rFonts w:asciiTheme="minorHAnsi" w:hAnsiTheme="minorHAnsi" w:cstheme="minorHAnsi"/>
          <w:sz w:val="24"/>
          <w:szCs w:val="24"/>
        </w:rPr>
        <w:t>Coordinating with the NCC Contract Manager to ensure agreement on site readiness and any adjustments needed.</w:t>
      </w:r>
    </w:p>
    <w:p w14:paraId="1530C9AB" w14:textId="77777777" w:rsidR="008942E9" w:rsidRDefault="008942E9" w:rsidP="002D524C">
      <w:pPr>
        <w:pStyle w:val="ListParagraph"/>
        <w:spacing w:after="0"/>
        <w:ind w:left="851"/>
        <w:rPr>
          <w:rFonts w:asciiTheme="minorHAnsi" w:hAnsiTheme="minorHAnsi" w:cstheme="minorHAnsi"/>
          <w:sz w:val="24"/>
          <w:szCs w:val="24"/>
        </w:rPr>
      </w:pPr>
    </w:p>
    <w:p w14:paraId="359EBB28" w14:textId="11F17AB3" w:rsidR="008942E9" w:rsidRPr="008942E9" w:rsidRDefault="008942E9" w:rsidP="002D524C">
      <w:pPr>
        <w:pStyle w:val="ListParagraph"/>
        <w:spacing w:after="0"/>
        <w:ind w:left="851"/>
        <w:rPr>
          <w:rFonts w:asciiTheme="minorHAnsi" w:hAnsiTheme="minorHAnsi" w:cstheme="minorHAnsi"/>
          <w:sz w:val="24"/>
          <w:szCs w:val="24"/>
        </w:rPr>
      </w:pPr>
      <w:r w:rsidRPr="00702011">
        <w:rPr>
          <w:rFonts w:asciiTheme="minorHAnsi" w:hAnsiTheme="minorHAnsi" w:cstheme="minorHAnsi"/>
          <w:sz w:val="24"/>
          <w:szCs w:val="24"/>
        </w:rPr>
        <w:t>These activities are anticipated to take up to several days depending on site conditions. The Principal Contractor must notify the NCC Contract Manager upon completion of pre-start activities and seek approval before proceeding to ground preparation or fencing works.</w:t>
      </w:r>
    </w:p>
    <w:p w14:paraId="2C5593C8" w14:textId="77777777" w:rsidR="000D75A9" w:rsidRPr="005B27AB" w:rsidRDefault="000D75A9" w:rsidP="002D524C">
      <w:pPr>
        <w:pStyle w:val="ListParagraph"/>
        <w:spacing w:after="0"/>
        <w:ind w:left="851"/>
        <w:rPr>
          <w:rFonts w:asciiTheme="minorHAnsi" w:hAnsiTheme="minorHAnsi" w:cstheme="minorHAnsi"/>
          <w:sz w:val="24"/>
          <w:szCs w:val="24"/>
        </w:rPr>
      </w:pPr>
    </w:p>
    <w:p w14:paraId="2AD593E4" w14:textId="5017E7B2" w:rsidR="00FC0A34" w:rsidRPr="005B27AB" w:rsidRDefault="0083475E" w:rsidP="002D524C">
      <w:pPr>
        <w:pStyle w:val="ListParagraph"/>
        <w:numPr>
          <w:ilvl w:val="2"/>
          <w:numId w:val="3"/>
        </w:numPr>
        <w:spacing w:after="0"/>
        <w:ind w:left="851" w:hanging="851"/>
        <w:rPr>
          <w:rFonts w:asciiTheme="minorHAnsi" w:hAnsiTheme="minorHAnsi" w:cstheme="minorHAnsi"/>
          <w:sz w:val="24"/>
          <w:szCs w:val="24"/>
        </w:rPr>
      </w:pPr>
      <w:r>
        <w:rPr>
          <w:rFonts w:asciiTheme="minorHAnsi" w:hAnsiTheme="minorHAnsi" w:cstheme="minorHAnsi"/>
          <w:sz w:val="24"/>
          <w:szCs w:val="24"/>
        </w:rPr>
        <w:t>Herbicide use</w:t>
      </w:r>
      <w:r w:rsidR="00CF4E7A" w:rsidRPr="005B27AB">
        <w:rPr>
          <w:rFonts w:asciiTheme="minorHAnsi" w:hAnsiTheme="minorHAnsi" w:cstheme="minorHAnsi"/>
          <w:sz w:val="24"/>
          <w:szCs w:val="24"/>
        </w:rPr>
        <w:t xml:space="preserve"> </w:t>
      </w:r>
      <w:r w:rsidR="009F3BA6" w:rsidRPr="00D16280">
        <w:rPr>
          <w:rFonts w:asciiTheme="minorHAnsi" w:hAnsiTheme="minorHAnsi" w:cstheme="minorHAnsi"/>
          <w:sz w:val="24"/>
          <w:szCs w:val="24"/>
        </w:rPr>
        <w:t xml:space="preserve">must comply </w:t>
      </w:r>
      <w:r w:rsidR="00026004" w:rsidRPr="00D16280">
        <w:rPr>
          <w:rFonts w:asciiTheme="minorHAnsi" w:hAnsiTheme="minorHAnsi" w:cstheme="minorHAnsi"/>
          <w:sz w:val="24"/>
          <w:szCs w:val="24"/>
        </w:rPr>
        <w:t xml:space="preserve">with </w:t>
      </w:r>
      <w:hyperlink r:id="rId17">
        <w:r w:rsidR="00026004" w:rsidRPr="00D16280">
          <w:rPr>
            <w:rFonts w:asciiTheme="minorHAnsi" w:hAnsiTheme="minorHAnsi" w:cstheme="minorHAnsi"/>
            <w:color w:val="0000FF"/>
            <w:sz w:val="24"/>
            <w:szCs w:val="24"/>
            <w:u w:val="single"/>
          </w:rPr>
          <w:t>Norfolk County Council</w:t>
        </w:r>
        <w:r w:rsidR="00476B23" w:rsidRPr="00D16280">
          <w:rPr>
            <w:rFonts w:asciiTheme="minorHAnsi" w:hAnsiTheme="minorHAnsi" w:cstheme="minorHAnsi"/>
            <w:color w:val="0000FF"/>
            <w:sz w:val="24"/>
            <w:szCs w:val="24"/>
            <w:u w:val="single"/>
          </w:rPr>
          <w:t>’s G</w:t>
        </w:r>
        <w:r w:rsidR="00CF4E7A" w:rsidRPr="00D16280">
          <w:rPr>
            <w:rFonts w:asciiTheme="minorHAnsi" w:hAnsiTheme="minorHAnsi" w:cstheme="minorHAnsi"/>
            <w:color w:val="0000FF"/>
            <w:sz w:val="24"/>
            <w:szCs w:val="24"/>
            <w:u w:val="single"/>
          </w:rPr>
          <w:t>lyphosate policy</w:t>
        </w:r>
      </w:hyperlink>
      <w:r w:rsidR="00CF4E7A" w:rsidRPr="00D16280">
        <w:rPr>
          <w:rFonts w:asciiTheme="minorHAnsi" w:hAnsiTheme="minorHAnsi" w:cstheme="minorHAnsi"/>
          <w:sz w:val="24"/>
          <w:szCs w:val="24"/>
        </w:rPr>
        <w:t xml:space="preserve"> </w:t>
      </w:r>
      <w:r w:rsidR="006C04AE" w:rsidRPr="00D16280">
        <w:rPr>
          <w:rFonts w:asciiTheme="minorHAnsi" w:hAnsiTheme="minorHAnsi" w:cstheme="minorHAnsi"/>
          <w:sz w:val="24"/>
          <w:szCs w:val="24"/>
        </w:rPr>
        <w:t>and contractor guidance (see section 2.9)</w:t>
      </w:r>
      <w:r w:rsidR="00004B37" w:rsidRPr="00D16280">
        <w:rPr>
          <w:rFonts w:asciiTheme="minorHAnsi" w:hAnsiTheme="minorHAnsi" w:cstheme="minorHAnsi"/>
          <w:sz w:val="24"/>
          <w:szCs w:val="24"/>
        </w:rPr>
        <w:t>. All contractors must be appropriately trained and registered with a UK Amenity Standard assurance scheme.</w:t>
      </w:r>
      <w:r w:rsidR="00CF4E7A" w:rsidRPr="005B27AB">
        <w:rPr>
          <w:rFonts w:asciiTheme="minorHAnsi" w:hAnsiTheme="minorHAnsi" w:cstheme="minorHAnsi"/>
          <w:sz w:val="24"/>
          <w:szCs w:val="24"/>
        </w:rPr>
        <w:t xml:space="preserve"> </w:t>
      </w:r>
    </w:p>
    <w:p w14:paraId="2E33B6C0" w14:textId="7DC9DB1F" w:rsidR="00BA5BF2" w:rsidRPr="00D16280" w:rsidRDefault="00BA5BF2" w:rsidP="002D524C">
      <w:pPr>
        <w:pStyle w:val="ListParagraph"/>
        <w:spacing w:after="0"/>
        <w:ind w:left="851"/>
        <w:rPr>
          <w:rFonts w:asciiTheme="minorHAnsi" w:hAnsiTheme="minorHAnsi" w:cstheme="minorHAnsi"/>
          <w:sz w:val="24"/>
          <w:szCs w:val="24"/>
        </w:rPr>
      </w:pPr>
    </w:p>
    <w:p w14:paraId="417D041B" w14:textId="55E73383" w:rsidR="00BD20FD" w:rsidRPr="005B27AB" w:rsidRDefault="00486C3D" w:rsidP="002D524C">
      <w:pPr>
        <w:pStyle w:val="Heading2"/>
        <w:spacing w:before="0" w:after="0"/>
        <w:ind w:left="567" w:hanging="567"/>
        <w:rPr>
          <w:rFonts w:asciiTheme="minorHAnsi" w:hAnsiTheme="minorHAnsi" w:cstheme="minorHAnsi"/>
          <w:sz w:val="24"/>
          <w:szCs w:val="24"/>
          <w:lang w:eastAsia="en-GB"/>
        </w:rPr>
      </w:pPr>
      <w:bookmarkStart w:id="7" w:name="_Toc201739611"/>
      <w:r>
        <w:rPr>
          <w:rFonts w:asciiTheme="minorHAnsi" w:hAnsiTheme="minorHAnsi" w:cstheme="minorHAnsi"/>
          <w:sz w:val="24"/>
          <w:szCs w:val="24"/>
        </w:rPr>
        <w:t xml:space="preserve">2.3 </w:t>
      </w:r>
      <w:r w:rsidR="0024125F" w:rsidRPr="005B27AB">
        <w:rPr>
          <w:rFonts w:asciiTheme="minorHAnsi" w:hAnsiTheme="minorHAnsi" w:cstheme="minorHAnsi"/>
          <w:sz w:val="24"/>
          <w:szCs w:val="24"/>
        </w:rPr>
        <w:t>Deer fencing installation</w:t>
      </w:r>
      <w:bookmarkEnd w:id="7"/>
    </w:p>
    <w:p w14:paraId="0916F6D3" w14:textId="2ACE4437" w:rsidR="00BD20FD" w:rsidRPr="005B27AB" w:rsidRDefault="00BD20FD" w:rsidP="002D524C">
      <w:pPr>
        <w:pStyle w:val="ListParagraph"/>
        <w:spacing w:after="0"/>
        <w:ind w:left="851"/>
        <w:rPr>
          <w:rFonts w:asciiTheme="minorHAnsi" w:hAnsiTheme="minorHAnsi" w:cstheme="minorHAnsi"/>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A03C62" w:rsidRPr="005B27AB" w14:paraId="0CF93016" w14:textId="77777777" w:rsidTr="008B5E2F">
        <w:tc>
          <w:tcPr>
            <w:tcW w:w="851" w:type="dxa"/>
          </w:tcPr>
          <w:p w14:paraId="567C6826" w14:textId="6106F16D" w:rsidR="00A03C62" w:rsidRPr="005B27AB" w:rsidRDefault="00A03C62" w:rsidP="002D524C">
            <w:pPr>
              <w:pStyle w:val="ListParagraph"/>
              <w:spacing w:after="0"/>
              <w:ind w:left="0"/>
              <w:rPr>
                <w:rFonts w:cstheme="minorHAnsi"/>
                <w:sz w:val="24"/>
                <w:szCs w:val="24"/>
              </w:rPr>
            </w:pPr>
            <w:r w:rsidRPr="005B27AB">
              <w:rPr>
                <w:rFonts w:cstheme="minorHAnsi"/>
                <w:sz w:val="24"/>
                <w:szCs w:val="24"/>
              </w:rPr>
              <w:t>2.3.1</w:t>
            </w:r>
          </w:p>
        </w:tc>
        <w:tc>
          <w:tcPr>
            <w:tcW w:w="8312" w:type="dxa"/>
          </w:tcPr>
          <w:p w14:paraId="1E03DC1B" w14:textId="77777777" w:rsidR="00A03C62" w:rsidRDefault="00CD7C38" w:rsidP="002D524C">
            <w:pPr>
              <w:spacing w:after="0"/>
              <w:rPr>
                <w:rFonts w:cstheme="minorHAnsi"/>
                <w:sz w:val="24"/>
                <w:szCs w:val="24"/>
              </w:rPr>
            </w:pPr>
            <w:r w:rsidRPr="005B27AB">
              <w:rPr>
                <w:rFonts w:cstheme="minorHAnsi"/>
                <w:sz w:val="24"/>
                <w:szCs w:val="24"/>
              </w:rPr>
              <w:t xml:space="preserve">Deer are present in the planting sites and as such funding has been provided by the EWCO agreement for the installation of deer fencing, gates and water gates to secure the three planting sites and protect the trees from browsing. </w:t>
            </w:r>
          </w:p>
          <w:p w14:paraId="7DB467A5" w14:textId="7D537F8A" w:rsidR="002D524C" w:rsidRPr="005B27AB" w:rsidRDefault="002D524C" w:rsidP="002D524C">
            <w:pPr>
              <w:spacing w:after="0"/>
              <w:rPr>
                <w:rFonts w:cstheme="minorHAnsi"/>
                <w:sz w:val="24"/>
                <w:szCs w:val="24"/>
              </w:rPr>
            </w:pPr>
          </w:p>
        </w:tc>
      </w:tr>
      <w:tr w:rsidR="00A03C62" w:rsidRPr="005B27AB" w14:paraId="6FAFA589" w14:textId="77777777" w:rsidTr="008B5E2F">
        <w:tc>
          <w:tcPr>
            <w:tcW w:w="851" w:type="dxa"/>
          </w:tcPr>
          <w:p w14:paraId="29C8456E" w14:textId="32EA45C7" w:rsidR="00A03C62" w:rsidRPr="005B27AB" w:rsidRDefault="00B24E6D" w:rsidP="002D524C">
            <w:pPr>
              <w:pStyle w:val="ListParagraph"/>
              <w:spacing w:after="0"/>
              <w:ind w:left="0"/>
              <w:rPr>
                <w:rFonts w:cstheme="minorHAnsi"/>
                <w:sz w:val="24"/>
                <w:szCs w:val="24"/>
              </w:rPr>
            </w:pPr>
            <w:r w:rsidRPr="005B27AB">
              <w:rPr>
                <w:rFonts w:cstheme="minorHAnsi"/>
                <w:sz w:val="24"/>
                <w:szCs w:val="24"/>
              </w:rPr>
              <w:t>2.3.2</w:t>
            </w:r>
          </w:p>
        </w:tc>
        <w:tc>
          <w:tcPr>
            <w:tcW w:w="8312" w:type="dxa"/>
          </w:tcPr>
          <w:p w14:paraId="7E75F919" w14:textId="77777777" w:rsidR="00A03C62" w:rsidRDefault="004A65E6" w:rsidP="002D524C">
            <w:pPr>
              <w:spacing w:after="0"/>
              <w:rPr>
                <w:rFonts w:cstheme="minorHAnsi"/>
                <w:sz w:val="24"/>
                <w:szCs w:val="24"/>
              </w:rPr>
            </w:pPr>
            <w:r w:rsidRPr="005B27AB">
              <w:rPr>
                <w:rFonts w:cstheme="minorHAnsi"/>
                <w:sz w:val="24"/>
                <w:szCs w:val="24"/>
              </w:rPr>
              <w:t xml:space="preserve">The Principal Contractor will be responsible for purchasing, installing and maintaining the deer fencing, gates and water gates in line with UKFS and the requirements of the EWCO agreement.  </w:t>
            </w:r>
            <w:r w:rsidR="00B20853">
              <w:rPr>
                <w:rFonts w:cstheme="minorHAnsi"/>
                <w:sz w:val="24"/>
                <w:szCs w:val="24"/>
              </w:rPr>
              <w:t>T</w:t>
            </w:r>
            <w:r w:rsidRPr="005B27AB">
              <w:rPr>
                <w:rFonts w:cstheme="minorHAnsi"/>
                <w:sz w:val="24"/>
                <w:szCs w:val="24"/>
              </w:rPr>
              <w:t xml:space="preserve">he Principal Contractor </w:t>
            </w:r>
            <w:r w:rsidRPr="00B156DE">
              <w:rPr>
                <w:rFonts w:cstheme="minorHAnsi"/>
                <w:sz w:val="24"/>
                <w:szCs w:val="24"/>
              </w:rPr>
              <w:t>should d</w:t>
            </w:r>
            <w:r w:rsidRPr="00165A9F">
              <w:rPr>
                <w:rFonts w:cstheme="minorHAnsi"/>
                <w:sz w:val="24"/>
                <w:szCs w:val="24"/>
              </w:rPr>
              <w:t>iscuss the specifications with the NCC Contract Manager</w:t>
            </w:r>
            <w:r w:rsidRPr="00B156DE">
              <w:rPr>
                <w:rFonts w:cstheme="minorHAnsi"/>
                <w:sz w:val="24"/>
                <w:szCs w:val="24"/>
              </w:rPr>
              <w:t xml:space="preserve"> and acquire written</w:t>
            </w:r>
            <w:r w:rsidRPr="005B27AB">
              <w:rPr>
                <w:rFonts w:cstheme="minorHAnsi"/>
                <w:sz w:val="24"/>
                <w:szCs w:val="24"/>
              </w:rPr>
              <w:t xml:space="preserve"> sign-off (i.e. email confirmation of specifications).  </w:t>
            </w:r>
          </w:p>
          <w:p w14:paraId="031C4C81" w14:textId="66493027" w:rsidR="002D524C" w:rsidRPr="00F53062" w:rsidRDefault="002D524C" w:rsidP="002D524C">
            <w:pPr>
              <w:spacing w:after="0"/>
              <w:rPr>
                <w:rFonts w:cstheme="minorHAnsi"/>
                <w:sz w:val="24"/>
                <w:szCs w:val="24"/>
              </w:rPr>
            </w:pPr>
          </w:p>
        </w:tc>
      </w:tr>
      <w:tr w:rsidR="00B24E6D" w:rsidRPr="005B27AB" w14:paraId="0404359F" w14:textId="77777777" w:rsidTr="008B5E2F">
        <w:tc>
          <w:tcPr>
            <w:tcW w:w="851" w:type="dxa"/>
          </w:tcPr>
          <w:p w14:paraId="15FD584D" w14:textId="6CBDC2EE" w:rsidR="00B24E6D" w:rsidRPr="005B27AB" w:rsidRDefault="00B24E6D" w:rsidP="002D524C">
            <w:pPr>
              <w:pStyle w:val="ListParagraph"/>
              <w:spacing w:after="0"/>
              <w:ind w:left="0"/>
              <w:rPr>
                <w:rFonts w:cstheme="minorHAnsi"/>
                <w:sz w:val="24"/>
                <w:szCs w:val="24"/>
              </w:rPr>
            </w:pPr>
            <w:r w:rsidRPr="005B27AB">
              <w:rPr>
                <w:rFonts w:cstheme="minorHAnsi"/>
                <w:sz w:val="24"/>
                <w:szCs w:val="24"/>
              </w:rPr>
              <w:t>2.3.3</w:t>
            </w:r>
          </w:p>
        </w:tc>
        <w:tc>
          <w:tcPr>
            <w:tcW w:w="8312" w:type="dxa"/>
          </w:tcPr>
          <w:p w14:paraId="548D014F" w14:textId="3ADA9EE1" w:rsidR="00460A60" w:rsidRPr="005B27AB" w:rsidRDefault="00460A60" w:rsidP="002D524C">
            <w:pPr>
              <w:spacing w:after="0"/>
              <w:rPr>
                <w:rFonts w:cstheme="minorHAnsi"/>
                <w:sz w:val="24"/>
                <w:szCs w:val="24"/>
              </w:rPr>
            </w:pPr>
            <w:r w:rsidRPr="005B27AB">
              <w:rPr>
                <w:rFonts w:cstheme="minorHAnsi"/>
                <w:sz w:val="24"/>
                <w:szCs w:val="24"/>
              </w:rPr>
              <w:t xml:space="preserve">Final lengths are to be measured and confirmed by the Principal Contractor, the estimated lengths of deer fencing required for each of the three sites are as follows: </w:t>
            </w:r>
          </w:p>
          <w:p w14:paraId="40782225" w14:textId="5A4EF210" w:rsidR="00460A60" w:rsidRPr="005B27AB" w:rsidRDefault="005221EB" w:rsidP="002D524C">
            <w:pPr>
              <w:pStyle w:val="ListParagraph"/>
              <w:numPr>
                <w:ilvl w:val="0"/>
                <w:numId w:val="14"/>
              </w:numPr>
              <w:spacing w:after="0" w:line="240" w:lineRule="auto"/>
              <w:rPr>
                <w:rFonts w:cstheme="minorHAnsi"/>
                <w:sz w:val="24"/>
                <w:szCs w:val="24"/>
              </w:rPr>
            </w:pPr>
            <w:r>
              <w:rPr>
                <w:rFonts w:cstheme="minorHAnsi"/>
                <w:sz w:val="24"/>
                <w:szCs w:val="24"/>
              </w:rPr>
              <w:t xml:space="preserve">Compartment </w:t>
            </w:r>
            <w:r w:rsidR="00460A60" w:rsidRPr="005B27AB">
              <w:rPr>
                <w:rFonts w:cstheme="minorHAnsi"/>
                <w:sz w:val="24"/>
                <w:szCs w:val="24"/>
              </w:rPr>
              <w:t>One: approx. 625 metres (including gated lengths)</w:t>
            </w:r>
          </w:p>
          <w:p w14:paraId="5BC2C0B4" w14:textId="21A92BD4" w:rsidR="00460A60" w:rsidRPr="005B27AB" w:rsidRDefault="005221EB" w:rsidP="002D524C">
            <w:pPr>
              <w:pStyle w:val="ListParagraph"/>
              <w:numPr>
                <w:ilvl w:val="0"/>
                <w:numId w:val="14"/>
              </w:numPr>
              <w:spacing w:after="0" w:line="240" w:lineRule="auto"/>
              <w:rPr>
                <w:rFonts w:cstheme="minorHAnsi"/>
                <w:sz w:val="24"/>
                <w:szCs w:val="24"/>
              </w:rPr>
            </w:pPr>
            <w:r>
              <w:rPr>
                <w:rFonts w:cstheme="minorHAnsi"/>
                <w:sz w:val="24"/>
                <w:szCs w:val="24"/>
              </w:rPr>
              <w:t xml:space="preserve">Compartment </w:t>
            </w:r>
            <w:r w:rsidR="00460A60" w:rsidRPr="005B27AB">
              <w:rPr>
                <w:rFonts w:cstheme="minorHAnsi"/>
                <w:sz w:val="24"/>
                <w:szCs w:val="24"/>
              </w:rPr>
              <w:t>Two: approx. 1,030 metres (including gated lengths)</w:t>
            </w:r>
          </w:p>
          <w:p w14:paraId="59679C5F" w14:textId="72031996" w:rsidR="00460A60" w:rsidRDefault="005221EB" w:rsidP="002D524C">
            <w:pPr>
              <w:pStyle w:val="ListParagraph"/>
              <w:numPr>
                <w:ilvl w:val="0"/>
                <w:numId w:val="14"/>
              </w:numPr>
              <w:spacing w:after="0" w:line="240" w:lineRule="auto"/>
              <w:rPr>
                <w:rFonts w:cstheme="minorHAnsi"/>
                <w:sz w:val="24"/>
                <w:szCs w:val="24"/>
              </w:rPr>
            </w:pPr>
            <w:r>
              <w:rPr>
                <w:rFonts w:cstheme="minorHAnsi"/>
                <w:sz w:val="24"/>
                <w:szCs w:val="24"/>
              </w:rPr>
              <w:t>Compartment</w:t>
            </w:r>
            <w:r w:rsidRPr="005B27AB">
              <w:rPr>
                <w:rFonts w:cstheme="minorHAnsi"/>
                <w:sz w:val="24"/>
                <w:szCs w:val="24"/>
              </w:rPr>
              <w:t xml:space="preserve"> </w:t>
            </w:r>
            <w:r w:rsidR="00460A60" w:rsidRPr="005B27AB">
              <w:rPr>
                <w:rFonts w:cstheme="minorHAnsi"/>
                <w:sz w:val="24"/>
                <w:szCs w:val="24"/>
              </w:rPr>
              <w:t>Three: approx. 2,220 metres (including gated lengths, excluding water gates)</w:t>
            </w:r>
          </w:p>
          <w:p w14:paraId="5131872B" w14:textId="77777777" w:rsidR="00003AE8" w:rsidRPr="005B27AB" w:rsidRDefault="00003AE8" w:rsidP="002D524C">
            <w:pPr>
              <w:pStyle w:val="ListParagraph"/>
              <w:spacing w:after="0" w:line="240" w:lineRule="auto"/>
              <w:rPr>
                <w:rFonts w:cstheme="minorHAnsi"/>
                <w:sz w:val="24"/>
                <w:szCs w:val="24"/>
              </w:rPr>
            </w:pPr>
          </w:p>
          <w:p w14:paraId="27C1626F" w14:textId="77777777" w:rsidR="00B24E6D" w:rsidRDefault="00460A60" w:rsidP="002D524C">
            <w:pPr>
              <w:spacing w:after="0"/>
              <w:rPr>
                <w:rFonts w:cstheme="minorHAnsi"/>
                <w:sz w:val="24"/>
                <w:szCs w:val="24"/>
              </w:rPr>
            </w:pPr>
            <w:r w:rsidRPr="0046317D">
              <w:rPr>
                <w:rFonts w:cstheme="minorHAnsi"/>
                <w:sz w:val="24"/>
                <w:szCs w:val="24"/>
              </w:rPr>
              <w:t xml:space="preserve">The fencing, gates and water gates must be installed before the trees are planted and will </w:t>
            </w:r>
            <w:r w:rsidRPr="00165A9F">
              <w:rPr>
                <w:rFonts w:cstheme="minorHAnsi"/>
                <w:sz w:val="24"/>
                <w:szCs w:val="24"/>
              </w:rPr>
              <w:t>require sign-off</w:t>
            </w:r>
            <w:r w:rsidRPr="00F30286">
              <w:rPr>
                <w:rFonts w:cstheme="minorHAnsi"/>
                <w:sz w:val="24"/>
                <w:szCs w:val="24"/>
              </w:rPr>
              <w:t xml:space="preserve"> </w:t>
            </w:r>
            <w:r w:rsidRPr="0046317D">
              <w:rPr>
                <w:rFonts w:cstheme="minorHAnsi"/>
                <w:sz w:val="24"/>
                <w:szCs w:val="24"/>
              </w:rPr>
              <w:t>from the NCC Contract Manager</w:t>
            </w:r>
            <w:r w:rsidR="00136B9D">
              <w:rPr>
                <w:rFonts w:cstheme="minorHAnsi"/>
                <w:sz w:val="24"/>
                <w:szCs w:val="24"/>
              </w:rPr>
              <w:t xml:space="preserve"> following installation and</w:t>
            </w:r>
            <w:r w:rsidRPr="0046317D">
              <w:rPr>
                <w:rFonts w:cstheme="minorHAnsi"/>
                <w:sz w:val="24"/>
                <w:szCs w:val="24"/>
              </w:rPr>
              <w:t xml:space="preserve"> before planting can commence.</w:t>
            </w:r>
          </w:p>
          <w:p w14:paraId="333143D6" w14:textId="28E4CB4C" w:rsidR="00322F56" w:rsidRPr="005B27AB" w:rsidRDefault="00322F56" w:rsidP="002D524C">
            <w:pPr>
              <w:spacing w:after="0"/>
              <w:rPr>
                <w:rFonts w:cstheme="minorHAnsi"/>
                <w:sz w:val="24"/>
                <w:szCs w:val="24"/>
                <w:highlight w:val="cyan"/>
              </w:rPr>
            </w:pPr>
          </w:p>
        </w:tc>
      </w:tr>
      <w:tr w:rsidR="00B24E6D" w:rsidRPr="005B27AB" w14:paraId="5C0053F3" w14:textId="77777777" w:rsidTr="008B5E2F">
        <w:tc>
          <w:tcPr>
            <w:tcW w:w="851" w:type="dxa"/>
          </w:tcPr>
          <w:p w14:paraId="0FA35A5A" w14:textId="4C574B15" w:rsidR="00B24E6D" w:rsidRPr="005B27AB" w:rsidRDefault="00B24E6D" w:rsidP="002D524C">
            <w:pPr>
              <w:pStyle w:val="ListParagraph"/>
              <w:spacing w:after="0"/>
              <w:ind w:left="0"/>
              <w:rPr>
                <w:rFonts w:cstheme="minorHAnsi"/>
                <w:sz w:val="24"/>
                <w:szCs w:val="24"/>
              </w:rPr>
            </w:pPr>
            <w:r w:rsidRPr="005B27AB">
              <w:rPr>
                <w:rFonts w:cstheme="minorHAnsi"/>
                <w:sz w:val="24"/>
                <w:szCs w:val="24"/>
              </w:rPr>
              <w:t>2.3.4</w:t>
            </w:r>
          </w:p>
        </w:tc>
        <w:tc>
          <w:tcPr>
            <w:tcW w:w="8312" w:type="dxa"/>
          </w:tcPr>
          <w:p w14:paraId="1530BAF6" w14:textId="77777777" w:rsidR="00B24E6D" w:rsidRDefault="009C07C3" w:rsidP="002D524C">
            <w:pPr>
              <w:spacing w:after="0"/>
              <w:rPr>
                <w:rFonts w:cstheme="minorHAnsi"/>
                <w:sz w:val="24"/>
                <w:szCs w:val="24"/>
              </w:rPr>
            </w:pPr>
            <w:r w:rsidRPr="005B27AB">
              <w:rPr>
                <w:rFonts w:cstheme="minorHAnsi"/>
                <w:sz w:val="24"/>
                <w:szCs w:val="24"/>
              </w:rPr>
              <w:t xml:space="preserve">Fencing is to be kept to a minimum of nine metres back from the bank top of </w:t>
            </w:r>
            <w:r w:rsidR="00291FC0">
              <w:rPr>
                <w:rFonts w:cstheme="minorHAnsi"/>
                <w:sz w:val="24"/>
                <w:szCs w:val="24"/>
              </w:rPr>
              <w:t xml:space="preserve">IDB </w:t>
            </w:r>
            <w:r w:rsidRPr="005B27AB">
              <w:rPr>
                <w:rFonts w:cstheme="minorHAnsi"/>
                <w:sz w:val="24"/>
                <w:szCs w:val="24"/>
              </w:rPr>
              <w:t xml:space="preserve">drains (see </w:t>
            </w:r>
            <w:r w:rsidRPr="008B5E2F">
              <w:rPr>
                <w:rFonts w:cstheme="minorHAnsi"/>
                <w:sz w:val="24"/>
                <w:szCs w:val="24"/>
              </w:rPr>
              <w:t xml:space="preserve">Appendix </w:t>
            </w:r>
            <w:r w:rsidR="003E3FE9">
              <w:rPr>
                <w:rFonts w:cstheme="minorHAnsi"/>
                <w:sz w:val="24"/>
                <w:szCs w:val="24"/>
              </w:rPr>
              <w:t>1</w:t>
            </w:r>
            <w:r w:rsidRPr="008B5E2F">
              <w:rPr>
                <w:rFonts w:cstheme="minorHAnsi"/>
                <w:sz w:val="24"/>
                <w:szCs w:val="24"/>
              </w:rPr>
              <w:t>) to</w:t>
            </w:r>
            <w:r w:rsidRPr="005B27AB">
              <w:rPr>
                <w:rFonts w:cstheme="minorHAnsi"/>
                <w:sz w:val="24"/>
                <w:szCs w:val="24"/>
              </w:rPr>
              <w:t xml:space="preserve"> allow for maintenance of the drains and to comply with IDB by-laws. </w:t>
            </w:r>
          </w:p>
          <w:p w14:paraId="08CDD8BC" w14:textId="017496AA" w:rsidR="002D524C" w:rsidRPr="005B27AB" w:rsidRDefault="002D524C" w:rsidP="002D524C">
            <w:pPr>
              <w:spacing w:after="0"/>
              <w:rPr>
                <w:rFonts w:cstheme="minorHAnsi"/>
                <w:sz w:val="24"/>
                <w:szCs w:val="24"/>
              </w:rPr>
            </w:pPr>
          </w:p>
        </w:tc>
      </w:tr>
      <w:tr w:rsidR="00B24E6D" w:rsidRPr="005B27AB" w14:paraId="0E63161A" w14:textId="77777777" w:rsidTr="008B5E2F">
        <w:tc>
          <w:tcPr>
            <w:tcW w:w="851" w:type="dxa"/>
          </w:tcPr>
          <w:p w14:paraId="6936B51D" w14:textId="2DCEB6EF" w:rsidR="00B24E6D" w:rsidRPr="005B27AB" w:rsidRDefault="00B24E6D" w:rsidP="002D524C">
            <w:pPr>
              <w:pStyle w:val="ListParagraph"/>
              <w:spacing w:after="0"/>
              <w:ind w:left="0"/>
              <w:rPr>
                <w:rFonts w:cstheme="minorHAnsi"/>
                <w:sz w:val="24"/>
                <w:szCs w:val="24"/>
              </w:rPr>
            </w:pPr>
            <w:r w:rsidRPr="005B27AB">
              <w:rPr>
                <w:rFonts w:cstheme="minorHAnsi"/>
                <w:sz w:val="24"/>
                <w:szCs w:val="24"/>
              </w:rPr>
              <w:t>2.3.5</w:t>
            </w:r>
          </w:p>
        </w:tc>
        <w:tc>
          <w:tcPr>
            <w:tcW w:w="8312" w:type="dxa"/>
          </w:tcPr>
          <w:p w14:paraId="3C309279" w14:textId="77777777" w:rsidR="00B24E6D" w:rsidRDefault="00941E88" w:rsidP="002D524C">
            <w:pPr>
              <w:spacing w:after="0"/>
              <w:rPr>
                <w:rFonts w:cstheme="minorHAnsi"/>
                <w:sz w:val="24"/>
                <w:szCs w:val="24"/>
              </w:rPr>
            </w:pPr>
            <w:r w:rsidRPr="005B27AB">
              <w:rPr>
                <w:rFonts w:cstheme="minorHAnsi"/>
                <w:sz w:val="24"/>
                <w:szCs w:val="24"/>
              </w:rPr>
              <w:t xml:space="preserve">The Principal Contractor must make adequate checks to confirm that there are no underground or overground utility apparatus in the </w:t>
            </w:r>
            <w:r w:rsidR="000D2CE1">
              <w:rPr>
                <w:rFonts w:cstheme="minorHAnsi"/>
                <w:sz w:val="24"/>
                <w:szCs w:val="24"/>
              </w:rPr>
              <w:t>compartment</w:t>
            </w:r>
            <w:r w:rsidR="000D2CE1" w:rsidRPr="005B27AB">
              <w:rPr>
                <w:rFonts w:cstheme="minorHAnsi"/>
                <w:sz w:val="24"/>
                <w:szCs w:val="24"/>
              </w:rPr>
              <w:t xml:space="preserve">s </w:t>
            </w:r>
            <w:r w:rsidRPr="005B27AB">
              <w:rPr>
                <w:rFonts w:cstheme="minorHAnsi"/>
                <w:sz w:val="24"/>
                <w:szCs w:val="24"/>
              </w:rPr>
              <w:t xml:space="preserve">prior to construction. Should services prevent works, the Principal Contractor should liaise with the </w:t>
            </w:r>
            <w:r w:rsidR="00286C26">
              <w:rPr>
                <w:rFonts w:cstheme="minorHAnsi"/>
                <w:sz w:val="24"/>
                <w:szCs w:val="24"/>
              </w:rPr>
              <w:t xml:space="preserve">NCC </w:t>
            </w:r>
            <w:r w:rsidRPr="005B27AB">
              <w:rPr>
                <w:rFonts w:cstheme="minorHAnsi"/>
                <w:sz w:val="24"/>
                <w:szCs w:val="24"/>
              </w:rPr>
              <w:t>Contract Manager to find alternative options.</w:t>
            </w:r>
          </w:p>
          <w:p w14:paraId="72CF1B9C" w14:textId="7A301F50" w:rsidR="002D524C" w:rsidRPr="005B27AB" w:rsidRDefault="002D524C" w:rsidP="002D524C">
            <w:pPr>
              <w:spacing w:after="0"/>
              <w:rPr>
                <w:rFonts w:cstheme="minorHAnsi"/>
                <w:sz w:val="24"/>
                <w:szCs w:val="24"/>
              </w:rPr>
            </w:pPr>
          </w:p>
        </w:tc>
      </w:tr>
      <w:tr w:rsidR="00B24E6D" w:rsidRPr="005B27AB" w14:paraId="3871B9BD" w14:textId="77777777" w:rsidTr="008B5E2F">
        <w:tc>
          <w:tcPr>
            <w:tcW w:w="851" w:type="dxa"/>
          </w:tcPr>
          <w:p w14:paraId="24ED03A4" w14:textId="4AD106E3" w:rsidR="00B24E6D" w:rsidRPr="005B27AB" w:rsidRDefault="00B24E6D" w:rsidP="002D524C">
            <w:pPr>
              <w:pStyle w:val="ListParagraph"/>
              <w:spacing w:after="0"/>
              <w:ind w:left="0"/>
              <w:rPr>
                <w:rFonts w:cstheme="minorHAnsi"/>
                <w:sz w:val="24"/>
                <w:szCs w:val="24"/>
              </w:rPr>
            </w:pPr>
            <w:r w:rsidRPr="005B27AB">
              <w:rPr>
                <w:rFonts w:cstheme="minorHAnsi"/>
                <w:sz w:val="24"/>
                <w:szCs w:val="24"/>
              </w:rPr>
              <w:lastRenderedPageBreak/>
              <w:t>2.3.6</w:t>
            </w:r>
          </w:p>
        </w:tc>
        <w:tc>
          <w:tcPr>
            <w:tcW w:w="8312" w:type="dxa"/>
          </w:tcPr>
          <w:p w14:paraId="7285F65C" w14:textId="77777777" w:rsidR="002E576A" w:rsidRPr="005B27AB" w:rsidRDefault="002E576A" w:rsidP="002D524C">
            <w:pPr>
              <w:spacing w:after="0"/>
              <w:rPr>
                <w:rFonts w:cstheme="minorHAnsi"/>
                <w:sz w:val="24"/>
                <w:szCs w:val="24"/>
              </w:rPr>
            </w:pPr>
            <w:r w:rsidRPr="005B27AB">
              <w:rPr>
                <w:rFonts w:cstheme="minorHAnsi"/>
                <w:sz w:val="24"/>
                <w:szCs w:val="24"/>
              </w:rPr>
              <w:t>The fencing should provide suitable protection to guard the plantations from the local deer. As muntjac, Chinese water deer, roe, red and fallow deer are present in the locality, it is best to apply a combined single fence specification that includes:</w:t>
            </w:r>
          </w:p>
          <w:p w14:paraId="184919B1" w14:textId="76FC26EC" w:rsidR="002E576A" w:rsidRPr="005B27AB" w:rsidRDefault="002E576A" w:rsidP="002D524C">
            <w:pPr>
              <w:pStyle w:val="ListParagraph"/>
              <w:numPr>
                <w:ilvl w:val="0"/>
                <w:numId w:val="15"/>
              </w:numPr>
              <w:spacing w:after="0" w:line="240" w:lineRule="auto"/>
              <w:rPr>
                <w:rFonts w:cstheme="minorHAnsi"/>
                <w:sz w:val="24"/>
                <w:szCs w:val="24"/>
              </w:rPr>
            </w:pPr>
            <w:r w:rsidRPr="005B27AB">
              <w:rPr>
                <w:rFonts w:cstheme="minorHAnsi"/>
                <w:sz w:val="24"/>
                <w:szCs w:val="24"/>
              </w:rPr>
              <w:t>a mesh size to exclude the smallest species</w:t>
            </w:r>
            <w:r w:rsidR="0054482C">
              <w:rPr>
                <w:rFonts w:cstheme="minorHAnsi"/>
                <w:sz w:val="24"/>
                <w:szCs w:val="24"/>
              </w:rPr>
              <w:t xml:space="preserve"> and prevent deer becoming </w:t>
            </w:r>
            <w:proofErr w:type="gramStart"/>
            <w:r w:rsidR="0054482C">
              <w:rPr>
                <w:rFonts w:cstheme="minorHAnsi"/>
                <w:sz w:val="24"/>
                <w:szCs w:val="24"/>
              </w:rPr>
              <w:t>entangled;</w:t>
            </w:r>
            <w:proofErr w:type="gramEnd"/>
          </w:p>
          <w:p w14:paraId="476B4EED" w14:textId="77777777" w:rsidR="002E576A" w:rsidRPr="005B27AB" w:rsidRDefault="002E576A" w:rsidP="002D524C">
            <w:pPr>
              <w:pStyle w:val="ListParagraph"/>
              <w:numPr>
                <w:ilvl w:val="0"/>
                <w:numId w:val="15"/>
              </w:numPr>
              <w:spacing w:after="0" w:line="240" w:lineRule="auto"/>
              <w:rPr>
                <w:rFonts w:cstheme="minorHAnsi"/>
                <w:sz w:val="24"/>
                <w:szCs w:val="24"/>
              </w:rPr>
            </w:pPr>
            <w:r w:rsidRPr="005B27AB">
              <w:rPr>
                <w:rFonts w:cstheme="minorHAnsi"/>
                <w:sz w:val="24"/>
                <w:szCs w:val="24"/>
              </w:rPr>
              <w:t xml:space="preserve">a fence height to exclude the most agile jumper or </w:t>
            </w:r>
            <w:proofErr w:type="gramStart"/>
            <w:r w:rsidRPr="005B27AB">
              <w:rPr>
                <w:rFonts w:cstheme="minorHAnsi"/>
                <w:sz w:val="24"/>
                <w:szCs w:val="24"/>
              </w:rPr>
              <w:t>climber;</w:t>
            </w:r>
            <w:proofErr w:type="gramEnd"/>
            <w:r w:rsidRPr="005B27AB">
              <w:rPr>
                <w:rFonts w:cstheme="minorHAnsi"/>
                <w:sz w:val="24"/>
                <w:szCs w:val="24"/>
              </w:rPr>
              <w:t xml:space="preserve"> </w:t>
            </w:r>
          </w:p>
          <w:p w14:paraId="7ABFB9B4" w14:textId="77777777" w:rsidR="002E576A" w:rsidRPr="005B27AB" w:rsidRDefault="002E576A" w:rsidP="002D524C">
            <w:pPr>
              <w:pStyle w:val="ListParagraph"/>
              <w:numPr>
                <w:ilvl w:val="0"/>
                <w:numId w:val="15"/>
              </w:numPr>
              <w:spacing w:after="0" w:line="240" w:lineRule="auto"/>
              <w:rPr>
                <w:rFonts w:cstheme="minorHAnsi"/>
                <w:sz w:val="24"/>
                <w:szCs w:val="24"/>
              </w:rPr>
            </w:pPr>
            <w:r w:rsidRPr="005B27AB">
              <w:rPr>
                <w:rFonts w:cstheme="minorHAnsi"/>
                <w:sz w:val="24"/>
                <w:szCs w:val="24"/>
              </w:rPr>
              <w:t xml:space="preserve">together with the material strength to withstand the most powerful. </w:t>
            </w:r>
          </w:p>
          <w:p w14:paraId="33B16B64" w14:textId="7D2E74EB" w:rsidR="00B24E6D" w:rsidRPr="005B27AB" w:rsidRDefault="00B24E6D" w:rsidP="002D524C">
            <w:pPr>
              <w:spacing w:after="0"/>
              <w:rPr>
                <w:rFonts w:cstheme="minorHAnsi"/>
                <w:sz w:val="24"/>
                <w:szCs w:val="24"/>
              </w:rPr>
            </w:pPr>
          </w:p>
        </w:tc>
      </w:tr>
      <w:tr w:rsidR="00B24E6D" w:rsidRPr="005B27AB" w14:paraId="025A414C" w14:textId="77777777" w:rsidTr="008B5E2F">
        <w:tc>
          <w:tcPr>
            <w:tcW w:w="851" w:type="dxa"/>
          </w:tcPr>
          <w:p w14:paraId="56456D26" w14:textId="6989FDC7" w:rsidR="00B24E6D" w:rsidRPr="005B27AB" w:rsidRDefault="00B24E6D" w:rsidP="002D524C">
            <w:pPr>
              <w:pStyle w:val="ListParagraph"/>
              <w:spacing w:after="0"/>
              <w:ind w:left="0"/>
              <w:rPr>
                <w:rFonts w:cstheme="minorHAnsi"/>
                <w:sz w:val="24"/>
                <w:szCs w:val="24"/>
              </w:rPr>
            </w:pPr>
            <w:r w:rsidRPr="005B27AB">
              <w:rPr>
                <w:rFonts w:cstheme="minorHAnsi"/>
                <w:sz w:val="24"/>
                <w:szCs w:val="24"/>
              </w:rPr>
              <w:t>2.3.7</w:t>
            </w:r>
          </w:p>
        </w:tc>
        <w:tc>
          <w:tcPr>
            <w:tcW w:w="8312" w:type="dxa"/>
          </w:tcPr>
          <w:p w14:paraId="5BFE4CB2" w14:textId="77777777" w:rsidR="009D6961" w:rsidRPr="005B27AB" w:rsidRDefault="009D6961" w:rsidP="002D524C">
            <w:pPr>
              <w:spacing w:after="0"/>
              <w:rPr>
                <w:rFonts w:cstheme="minorHAnsi"/>
                <w:sz w:val="24"/>
                <w:szCs w:val="24"/>
              </w:rPr>
            </w:pPr>
            <w:r w:rsidRPr="005B27AB">
              <w:rPr>
                <w:rFonts w:cstheme="minorHAnsi"/>
                <w:sz w:val="24"/>
                <w:szCs w:val="24"/>
              </w:rPr>
              <w:t>The Principal Contractor will be responsible for:</w:t>
            </w:r>
          </w:p>
          <w:p w14:paraId="45D12799" w14:textId="1CE07471" w:rsidR="009D6961" w:rsidRPr="005B27AB" w:rsidRDefault="009D6961" w:rsidP="002D524C">
            <w:pPr>
              <w:pStyle w:val="ListParagraph"/>
              <w:numPr>
                <w:ilvl w:val="0"/>
                <w:numId w:val="16"/>
              </w:numPr>
              <w:spacing w:after="0" w:line="240" w:lineRule="auto"/>
              <w:rPr>
                <w:rFonts w:cstheme="minorHAnsi"/>
                <w:sz w:val="24"/>
                <w:szCs w:val="24"/>
              </w:rPr>
            </w:pPr>
            <w:r w:rsidRPr="005B27AB">
              <w:rPr>
                <w:rFonts w:cstheme="minorHAnsi"/>
                <w:sz w:val="24"/>
                <w:szCs w:val="24"/>
              </w:rPr>
              <w:t>ensuring th</w:t>
            </w:r>
            <w:r w:rsidR="00D66315">
              <w:rPr>
                <w:rFonts w:cstheme="minorHAnsi"/>
                <w:sz w:val="24"/>
                <w:szCs w:val="24"/>
              </w:rPr>
              <w:t>at all</w:t>
            </w:r>
            <w:r w:rsidRPr="005B27AB">
              <w:rPr>
                <w:rFonts w:cstheme="minorHAnsi"/>
                <w:sz w:val="24"/>
                <w:szCs w:val="24"/>
              </w:rPr>
              <w:t xml:space="preserve"> construction materials </w:t>
            </w:r>
            <w:r w:rsidR="00D66315">
              <w:rPr>
                <w:rFonts w:cstheme="minorHAnsi"/>
                <w:sz w:val="24"/>
                <w:szCs w:val="24"/>
              </w:rPr>
              <w:t xml:space="preserve">delivered </w:t>
            </w:r>
            <w:r w:rsidR="00FF20C1">
              <w:rPr>
                <w:rFonts w:cstheme="minorHAnsi"/>
                <w:sz w:val="24"/>
                <w:szCs w:val="24"/>
              </w:rPr>
              <w:t>to the site are in good condition</w:t>
            </w:r>
            <w:r w:rsidR="009149B2">
              <w:rPr>
                <w:rFonts w:cstheme="minorHAnsi"/>
                <w:sz w:val="24"/>
                <w:szCs w:val="24"/>
              </w:rPr>
              <w:t xml:space="preserve">, meet the specified standards, and are suitable for their intended </w:t>
            </w:r>
            <w:r w:rsidRPr="005B27AB">
              <w:rPr>
                <w:rFonts w:cstheme="minorHAnsi"/>
                <w:sz w:val="24"/>
                <w:szCs w:val="24"/>
              </w:rPr>
              <w:t xml:space="preserve">purpose </w:t>
            </w:r>
            <w:r w:rsidR="00717637">
              <w:rPr>
                <w:rFonts w:cstheme="minorHAnsi"/>
                <w:sz w:val="24"/>
                <w:szCs w:val="24"/>
              </w:rPr>
              <w:t xml:space="preserve">(i.e. durable and fit for use </w:t>
            </w:r>
            <w:r w:rsidR="00935980">
              <w:rPr>
                <w:rFonts w:cstheme="minorHAnsi"/>
                <w:sz w:val="24"/>
                <w:szCs w:val="24"/>
              </w:rPr>
              <w:t>in a woodland setting)</w:t>
            </w:r>
            <w:r w:rsidRPr="005B27AB">
              <w:rPr>
                <w:rFonts w:cstheme="minorHAnsi"/>
                <w:sz w:val="24"/>
                <w:szCs w:val="24"/>
              </w:rPr>
              <w:t xml:space="preserve"> </w:t>
            </w:r>
          </w:p>
          <w:p w14:paraId="03E8F7BF" w14:textId="77777777" w:rsidR="009D6961" w:rsidRPr="005B27AB" w:rsidRDefault="009D6961" w:rsidP="002D524C">
            <w:pPr>
              <w:pStyle w:val="ListParagraph"/>
              <w:numPr>
                <w:ilvl w:val="0"/>
                <w:numId w:val="16"/>
              </w:numPr>
              <w:spacing w:after="0" w:line="240" w:lineRule="auto"/>
              <w:rPr>
                <w:rFonts w:cstheme="minorHAnsi"/>
                <w:sz w:val="24"/>
                <w:szCs w:val="24"/>
              </w:rPr>
            </w:pPr>
            <w:r w:rsidRPr="005B27AB">
              <w:rPr>
                <w:rFonts w:cstheme="minorHAnsi"/>
                <w:sz w:val="24"/>
                <w:szCs w:val="24"/>
              </w:rPr>
              <w:t>arrange replacements for any damaged items</w:t>
            </w:r>
          </w:p>
          <w:p w14:paraId="1B7501BA" w14:textId="77777777" w:rsidR="009D6961" w:rsidRPr="005B27AB" w:rsidRDefault="009D6961" w:rsidP="002D524C">
            <w:pPr>
              <w:pStyle w:val="ListParagraph"/>
              <w:numPr>
                <w:ilvl w:val="0"/>
                <w:numId w:val="16"/>
              </w:numPr>
              <w:spacing w:after="0" w:line="240" w:lineRule="auto"/>
              <w:rPr>
                <w:rFonts w:cstheme="minorHAnsi"/>
                <w:sz w:val="24"/>
                <w:szCs w:val="24"/>
              </w:rPr>
            </w:pPr>
            <w:proofErr w:type="gramStart"/>
            <w:r w:rsidRPr="005B27AB">
              <w:rPr>
                <w:rFonts w:cstheme="minorHAnsi"/>
                <w:sz w:val="24"/>
                <w:szCs w:val="24"/>
              </w:rPr>
              <w:t>making arrangements</w:t>
            </w:r>
            <w:proofErr w:type="gramEnd"/>
            <w:r w:rsidRPr="005B27AB">
              <w:rPr>
                <w:rFonts w:cstheme="minorHAnsi"/>
                <w:sz w:val="24"/>
                <w:szCs w:val="24"/>
              </w:rPr>
              <w:t xml:space="preserve"> for securely storing fencing materials upon delivery</w:t>
            </w:r>
          </w:p>
          <w:p w14:paraId="72CFFDE8" w14:textId="77777777" w:rsidR="009D6961" w:rsidRPr="005B27AB" w:rsidRDefault="009D6961" w:rsidP="002D524C">
            <w:pPr>
              <w:pStyle w:val="ListParagraph"/>
              <w:numPr>
                <w:ilvl w:val="0"/>
                <w:numId w:val="16"/>
              </w:numPr>
              <w:spacing w:after="0" w:line="240" w:lineRule="auto"/>
              <w:rPr>
                <w:rFonts w:cstheme="minorHAnsi"/>
                <w:sz w:val="24"/>
                <w:szCs w:val="24"/>
              </w:rPr>
            </w:pPr>
            <w:r w:rsidRPr="005B27AB">
              <w:rPr>
                <w:rFonts w:cstheme="minorHAnsi"/>
                <w:sz w:val="24"/>
                <w:szCs w:val="24"/>
              </w:rPr>
              <w:t>undertaking regular checks of the fence, gates and water gates during the maintenance period</w:t>
            </w:r>
          </w:p>
          <w:p w14:paraId="407923AC" w14:textId="5FB8A866" w:rsidR="00B24E6D" w:rsidRPr="00A1799E" w:rsidRDefault="009D6961" w:rsidP="002D524C">
            <w:pPr>
              <w:pStyle w:val="ListParagraph"/>
              <w:numPr>
                <w:ilvl w:val="0"/>
                <w:numId w:val="16"/>
              </w:numPr>
              <w:spacing w:after="0" w:line="240" w:lineRule="auto"/>
              <w:rPr>
                <w:rFonts w:cstheme="minorHAnsi"/>
                <w:color w:val="000000" w:themeColor="text1"/>
                <w:sz w:val="24"/>
                <w:szCs w:val="24"/>
              </w:rPr>
            </w:pPr>
            <w:r w:rsidRPr="005B27AB">
              <w:rPr>
                <w:rFonts w:cstheme="minorHAnsi"/>
                <w:sz w:val="24"/>
                <w:szCs w:val="24"/>
              </w:rPr>
              <w:t>replacing any broken fencing or fencing fixtures that fail before the end of the fifth financial year from the planting season (i.e. 31</w:t>
            </w:r>
            <w:r w:rsidRPr="005B27AB">
              <w:rPr>
                <w:rFonts w:cstheme="minorHAnsi"/>
                <w:sz w:val="24"/>
                <w:szCs w:val="24"/>
                <w:vertAlign w:val="superscript"/>
              </w:rPr>
              <w:t>st</w:t>
            </w:r>
            <w:r w:rsidRPr="005B27AB">
              <w:rPr>
                <w:rFonts w:cstheme="minorHAnsi"/>
                <w:sz w:val="24"/>
                <w:szCs w:val="24"/>
              </w:rPr>
              <w:t xml:space="preserve"> March 2031).</w:t>
            </w:r>
            <w:r w:rsidR="006520DC">
              <w:rPr>
                <w:rFonts w:cstheme="minorHAnsi"/>
                <w:sz w:val="24"/>
                <w:szCs w:val="24"/>
              </w:rPr>
              <w:t xml:space="preserve"> R</w:t>
            </w:r>
            <w:r w:rsidR="006520DC" w:rsidRPr="006520DC">
              <w:rPr>
                <w:rFonts w:cstheme="minorHAnsi"/>
                <w:sz w:val="24"/>
                <w:szCs w:val="24"/>
              </w:rPr>
              <w:t xml:space="preserve">esponsibility for the cost of repairs or replacements is outlined in </w:t>
            </w:r>
            <w:r w:rsidR="006520DC" w:rsidRPr="008B5E2F">
              <w:rPr>
                <w:rFonts w:cstheme="minorHAnsi"/>
                <w:sz w:val="24"/>
                <w:szCs w:val="24"/>
              </w:rPr>
              <w:t>Section 2.7.2.</w:t>
            </w:r>
          </w:p>
        </w:tc>
      </w:tr>
      <w:tr w:rsidR="00F078C5" w:rsidRPr="005B27AB" w14:paraId="12DCA641" w14:textId="77777777" w:rsidTr="008B5E2F">
        <w:tc>
          <w:tcPr>
            <w:tcW w:w="851" w:type="dxa"/>
          </w:tcPr>
          <w:p w14:paraId="61228285" w14:textId="74B71F2B" w:rsidR="00F078C5" w:rsidRPr="005B27AB" w:rsidRDefault="00F078C5" w:rsidP="002D524C">
            <w:pPr>
              <w:pStyle w:val="ListParagraph"/>
              <w:spacing w:after="0"/>
              <w:ind w:left="0"/>
              <w:rPr>
                <w:rFonts w:cstheme="minorHAnsi"/>
                <w:sz w:val="24"/>
                <w:szCs w:val="24"/>
              </w:rPr>
            </w:pPr>
          </w:p>
        </w:tc>
        <w:tc>
          <w:tcPr>
            <w:tcW w:w="8312" w:type="dxa"/>
          </w:tcPr>
          <w:p w14:paraId="03F616FD" w14:textId="77777777" w:rsidR="00F078C5" w:rsidRPr="005B27AB" w:rsidRDefault="00F078C5" w:rsidP="002D524C">
            <w:pPr>
              <w:spacing w:after="0"/>
              <w:rPr>
                <w:rFonts w:cstheme="minorHAnsi"/>
                <w:color w:val="000000" w:themeColor="text1"/>
                <w:sz w:val="24"/>
                <w:szCs w:val="24"/>
              </w:rPr>
            </w:pPr>
          </w:p>
        </w:tc>
      </w:tr>
    </w:tbl>
    <w:p w14:paraId="2D84249A" w14:textId="19C4DDE4" w:rsidR="00BD20FD" w:rsidRDefault="00486C3D" w:rsidP="002D524C">
      <w:pPr>
        <w:pStyle w:val="Heading2"/>
        <w:spacing w:before="0" w:after="0"/>
        <w:ind w:left="567" w:hanging="567"/>
        <w:rPr>
          <w:rFonts w:asciiTheme="minorHAnsi" w:hAnsiTheme="minorHAnsi" w:cstheme="minorHAnsi"/>
          <w:sz w:val="24"/>
          <w:szCs w:val="24"/>
        </w:rPr>
      </w:pPr>
      <w:bookmarkStart w:id="8" w:name="_Toc201739612"/>
      <w:r>
        <w:rPr>
          <w:rFonts w:asciiTheme="minorHAnsi" w:hAnsiTheme="minorHAnsi" w:cstheme="minorHAnsi"/>
          <w:sz w:val="24"/>
          <w:szCs w:val="24"/>
        </w:rPr>
        <w:t xml:space="preserve">2.4 </w:t>
      </w:r>
      <w:r w:rsidR="00A332CD" w:rsidRPr="005B27AB">
        <w:rPr>
          <w:rFonts w:asciiTheme="minorHAnsi" w:hAnsiTheme="minorHAnsi" w:cstheme="minorHAnsi"/>
          <w:sz w:val="24"/>
          <w:szCs w:val="24"/>
        </w:rPr>
        <w:t>Tree Planting</w:t>
      </w:r>
      <w:bookmarkEnd w:id="8"/>
      <w:r w:rsidR="00A332CD" w:rsidRPr="005B27AB">
        <w:rPr>
          <w:rFonts w:asciiTheme="minorHAnsi" w:hAnsiTheme="minorHAnsi" w:cstheme="minorHAnsi"/>
          <w:sz w:val="24"/>
          <w:szCs w:val="24"/>
        </w:rPr>
        <w:t xml:space="preserve"> </w:t>
      </w:r>
    </w:p>
    <w:p w14:paraId="11CC8824" w14:textId="77777777" w:rsidR="00322F56" w:rsidRPr="00322F56" w:rsidRDefault="00322F56" w:rsidP="002D524C">
      <w:pPr>
        <w:spacing w:after="0"/>
      </w:pPr>
    </w:p>
    <w:tbl>
      <w:tblPr>
        <w:tblStyle w:val="TableGrid"/>
        <w:tblW w:w="0" w:type="auto"/>
        <w:tblInd w:w="-147" w:type="dxa"/>
        <w:tblLook w:val="04A0" w:firstRow="1" w:lastRow="0" w:firstColumn="1" w:lastColumn="0" w:noHBand="0" w:noVBand="1"/>
      </w:tblPr>
      <w:tblGrid>
        <w:gridCol w:w="851"/>
        <w:gridCol w:w="8312"/>
      </w:tblGrid>
      <w:tr w:rsidR="000C7617" w:rsidRPr="005B27AB" w14:paraId="7EED39FC" w14:textId="77777777" w:rsidTr="00322F56">
        <w:tc>
          <w:tcPr>
            <w:tcW w:w="851" w:type="dxa"/>
            <w:tcBorders>
              <w:top w:val="nil"/>
              <w:left w:val="nil"/>
              <w:bottom w:val="nil"/>
              <w:right w:val="nil"/>
            </w:tcBorders>
          </w:tcPr>
          <w:p w14:paraId="4D2E2CD0" w14:textId="57B8115C" w:rsidR="000C7617" w:rsidRPr="005B27AB" w:rsidRDefault="000C7617" w:rsidP="002D524C">
            <w:pPr>
              <w:pStyle w:val="ListParagraph"/>
              <w:spacing w:after="0"/>
              <w:ind w:left="0"/>
              <w:rPr>
                <w:rFonts w:cstheme="minorHAnsi"/>
                <w:sz w:val="24"/>
                <w:szCs w:val="24"/>
              </w:rPr>
            </w:pPr>
            <w:r w:rsidRPr="005B27AB">
              <w:rPr>
                <w:rFonts w:cstheme="minorHAnsi"/>
                <w:sz w:val="24"/>
                <w:szCs w:val="24"/>
              </w:rPr>
              <w:t>2.4.1</w:t>
            </w:r>
          </w:p>
        </w:tc>
        <w:tc>
          <w:tcPr>
            <w:tcW w:w="8312" w:type="dxa"/>
            <w:tcBorders>
              <w:top w:val="nil"/>
              <w:left w:val="nil"/>
              <w:bottom w:val="nil"/>
              <w:right w:val="nil"/>
            </w:tcBorders>
          </w:tcPr>
          <w:p w14:paraId="25B22E82" w14:textId="0393A208" w:rsidR="000C7617" w:rsidRPr="005B27AB" w:rsidRDefault="00BD560E" w:rsidP="002D524C">
            <w:pPr>
              <w:spacing w:after="0"/>
              <w:rPr>
                <w:rFonts w:cstheme="minorHAnsi"/>
                <w:sz w:val="24"/>
                <w:szCs w:val="24"/>
              </w:rPr>
            </w:pPr>
            <w:r w:rsidRPr="005B27AB">
              <w:rPr>
                <w:rFonts w:cstheme="minorHAnsi"/>
                <w:sz w:val="24"/>
                <w:szCs w:val="24"/>
              </w:rPr>
              <w:t>The</w:t>
            </w:r>
            <w:r w:rsidRPr="005B27AB" w:rsidDel="007977FC">
              <w:rPr>
                <w:rFonts w:cstheme="minorHAnsi"/>
                <w:sz w:val="24"/>
                <w:szCs w:val="24"/>
              </w:rPr>
              <w:t xml:space="preserve"> </w:t>
            </w:r>
            <w:r w:rsidRPr="005B27AB">
              <w:rPr>
                <w:rFonts w:cstheme="minorHAnsi"/>
                <w:sz w:val="24"/>
                <w:szCs w:val="24"/>
              </w:rPr>
              <w:t xml:space="preserve">Principal Contractor will be responsible for purchasing, planting and maintaining the trees to UKFS and </w:t>
            </w:r>
            <w:r w:rsidR="007E2B5B">
              <w:rPr>
                <w:rFonts w:cstheme="minorHAnsi"/>
                <w:sz w:val="24"/>
                <w:szCs w:val="24"/>
              </w:rPr>
              <w:t xml:space="preserve">to </w:t>
            </w:r>
            <w:r w:rsidRPr="005B27AB">
              <w:rPr>
                <w:rFonts w:cstheme="minorHAnsi"/>
                <w:sz w:val="24"/>
                <w:szCs w:val="24"/>
              </w:rPr>
              <w:t xml:space="preserve">the requirements of the EWCO agreement.  The woodland planting areas comprise three separate compartments. All three sites are on former arable land. </w:t>
            </w:r>
          </w:p>
          <w:tbl>
            <w:tblPr>
              <w:tblStyle w:val="TableGrid"/>
              <w:tblW w:w="0" w:type="auto"/>
              <w:tblLook w:val="04A0" w:firstRow="1" w:lastRow="0" w:firstColumn="1" w:lastColumn="0" w:noHBand="0" w:noVBand="1"/>
            </w:tblPr>
            <w:tblGrid>
              <w:gridCol w:w="4085"/>
              <w:gridCol w:w="4001"/>
            </w:tblGrid>
            <w:tr w:rsidR="0066089A" w:rsidRPr="005B27AB" w14:paraId="6B68CC1F" w14:textId="77777777">
              <w:tc>
                <w:tcPr>
                  <w:tcW w:w="4508" w:type="dxa"/>
                </w:tcPr>
                <w:p w14:paraId="10EEC223" w14:textId="77777777" w:rsidR="0066089A" w:rsidRPr="005B27AB" w:rsidRDefault="0066089A" w:rsidP="002D524C">
                  <w:pPr>
                    <w:spacing w:after="0"/>
                    <w:jc w:val="center"/>
                    <w:rPr>
                      <w:rFonts w:cstheme="minorHAnsi"/>
                      <w:b/>
                      <w:bCs/>
                      <w:sz w:val="24"/>
                      <w:szCs w:val="24"/>
                    </w:rPr>
                  </w:pPr>
                  <w:r w:rsidRPr="005B27AB">
                    <w:rPr>
                      <w:rFonts w:cstheme="minorHAnsi"/>
                      <w:b/>
                      <w:bCs/>
                      <w:sz w:val="24"/>
                      <w:szCs w:val="24"/>
                    </w:rPr>
                    <w:t>Compartment</w:t>
                  </w:r>
                </w:p>
              </w:tc>
              <w:tc>
                <w:tcPr>
                  <w:tcW w:w="4508" w:type="dxa"/>
                </w:tcPr>
                <w:p w14:paraId="329A7AE1" w14:textId="77777777" w:rsidR="0066089A" w:rsidRPr="005B27AB" w:rsidRDefault="0066089A" w:rsidP="002D524C">
                  <w:pPr>
                    <w:spacing w:after="0"/>
                    <w:jc w:val="center"/>
                    <w:rPr>
                      <w:rFonts w:cstheme="minorHAnsi"/>
                      <w:b/>
                      <w:bCs/>
                      <w:sz w:val="24"/>
                      <w:szCs w:val="24"/>
                    </w:rPr>
                  </w:pPr>
                  <w:r w:rsidRPr="005B27AB">
                    <w:rPr>
                      <w:rFonts w:cstheme="minorHAnsi"/>
                      <w:b/>
                      <w:bCs/>
                      <w:sz w:val="24"/>
                      <w:szCs w:val="24"/>
                    </w:rPr>
                    <w:t>Net planting area (ha)</w:t>
                  </w:r>
                </w:p>
              </w:tc>
            </w:tr>
            <w:tr w:rsidR="0066089A" w:rsidRPr="005B27AB" w14:paraId="5BB61DE5" w14:textId="77777777">
              <w:tc>
                <w:tcPr>
                  <w:tcW w:w="4508" w:type="dxa"/>
                </w:tcPr>
                <w:p w14:paraId="2E6BBEEB" w14:textId="77777777" w:rsidR="0066089A" w:rsidRPr="005B27AB" w:rsidRDefault="0066089A" w:rsidP="002D524C">
                  <w:pPr>
                    <w:spacing w:after="0"/>
                    <w:rPr>
                      <w:rFonts w:cstheme="minorHAnsi"/>
                      <w:sz w:val="24"/>
                      <w:szCs w:val="24"/>
                    </w:rPr>
                  </w:pPr>
                  <w:r w:rsidRPr="005B27AB">
                    <w:rPr>
                      <w:rFonts w:cstheme="minorHAnsi"/>
                      <w:sz w:val="24"/>
                      <w:szCs w:val="24"/>
                    </w:rPr>
                    <w:t>Compartment 1</w:t>
                  </w:r>
                </w:p>
              </w:tc>
              <w:tc>
                <w:tcPr>
                  <w:tcW w:w="4508" w:type="dxa"/>
                </w:tcPr>
                <w:p w14:paraId="7688085F" w14:textId="77777777" w:rsidR="0066089A" w:rsidRPr="005B27AB" w:rsidRDefault="0066089A" w:rsidP="002D524C">
                  <w:pPr>
                    <w:spacing w:after="0"/>
                    <w:rPr>
                      <w:rFonts w:cstheme="minorHAnsi"/>
                      <w:sz w:val="24"/>
                      <w:szCs w:val="24"/>
                    </w:rPr>
                  </w:pPr>
                  <w:r w:rsidRPr="005B27AB">
                    <w:rPr>
                      <w:rFonts w:cstheme="minorHAnsi"/>
                      <w:sz w:val="24"/>
                      <w:szCs w:val="24"/>
                    </w:rPr>
                    <w:t>1.65ha</w:t>
                  </w:r>
                </w:p>
              </w:tc>
            </w:tr>
            <w:tr w:rsidR="0066089A" w:rsidRPr="005B27AB" w14:paraId="181F68E0" w14:textId="77777777">
              <w:tc>
                <w:tcPr>
                  <w:tcW w:w="4508" w:type="dxa"/>
                </w:tcPr>
                <w:p w14:paraId="74A5BDEB" w14:textId="77777777" w:rsidR="0066089A" w:rsidRPr="005B27AB" w:rsidRDefault="0066089A" w:rsidP="002D524C">
                  <w:pPr>
                    <w:spacing w:after="0"/>
                    <w:rPr>
                      <w:rFonts w:cstheme="minorHAnsi"/>
                      <w:sz w:val="24"/>
                      <w:szCs w:val="24"/>
                    </w:rPr>
                  </w:pPr>
                  <w:r w:rsidRPr="005B27AB">
                    <w:rPr>
                      <w:rFonts w:cstheme="minorHAnsi"/>
                      <w:sz w:val="24"/>
                      <w:szCs w:val="24"/>
                    </w:rPr>
                    <w:t>Compartment 2</w:t>
                  </w:r>
                </w:p>
              </w:tc>
              <w:tc>
                <w:tcPr>
                  <w:tcW w:w="4508" w:type="dxa"/>
                </w:tcPr>
                <w:p w14:paraId="1573D783" w14:textId="77777777" w:rsidR="0066089A" w:rsidRPr="005B27AB" w:rsidRDefault="0066089A" w:rsidP="002D524C">
                  <w:pPr>
                    <w:spacing w:after="0"/>
                    <w:rPr>
                      <w:rFonts w:cstheme="minorHAnsi"/>
                      <w:sz w:val="24"/>
                      <w:szCs w:val="24"/>
                    </w:rPr>
                  </w:pPr>
                  <w:r w:rsidRPr="005B27AB">
                    <w:rPr>
                      <w:rFonts w:cstheme="minorHAnsi"/>
                      <w:sz w:val="24"/>
                      <w:szCs w:val="24"/>
                    </w:rPr>
                    <w:t>1.90ha</w:t>
                  </w:r>
                </w:p>
              </w:tc>
            </w:tr>
            <w:tr w:rsidR="0066089A" w:rsidRPr="005B27AB" w14:paraId="4BBCA077" w14:textId="77777777">
              <w:tc>
                <w:tcPr>
                  <w:tcW w:w="4508" w:type="dxa"/>
                </w:tcPr>
                <w:p w14:paraId="08071A44" w14:textId="77777777" w:rsidR="0066089A" w:rsidRPr="005B27AB" w:rsidRDefault="0066089A" w:rsidP="002D524C">
                  <w:pPr>
                    <w:spacing w:after="0"/>
                    <w:rPr>
                      <w:rFonts w:cstheme="minorHAnsi"/>
                      <w:sz w:val="24"/>
                      <w:szCs w:val="24"/>
                    </w:rPr>
                  </w:pPr>
                  <w:r w:rsidRPr="005B27AB">
                    <w:rPr>
                      <w:rFonts w:cstheme="minorHAnsi"/>
                      <w:sz w:val="24"/>
                      <w:szCs w:val="24"/>
                    </w:rPr>
                    <w:t>Compartment 3</w:t>
                  </w:r>
                </w:p>
              </w:tc>
              <w:tc>
                <w:tcPr>
                  <w:tcW w:w="4508" w:type="dxa"/>
                </w:tcPr>
                <w:p w14:paraId="138761B9" w14:textId="77777777" w:rsidR="0066089A" w:rsidRPr="005B27AB" w:rsidRDefault="0066089A" w:rsidP="002D524C">
                  <w:pPr>
                    <w:spacing w:after="0"/>
                    <w:rPr>
                      <w:rFonts w:cstheme="minorHAnsi"/>
                      <w:sz w:val="24"/>
                      <w:szCs w:val="24"/>
                    </w:rPr>
                  </w:pPr>
                  <w:r w:rsidRPr="005B27AB">
                    <w:rPr>
                      <w:rFonts w:cstheme="minorHAnsi"/>
                      <w:sz w:val="24"/>
                      <w:szCs w:val="24"/>
                    </w:rPr>
                    <w:t>11.91ha</w:t>
                  </w:r>
                </w:p>
              </w:tc>
            </w:tr>
          </w:tbl>
          <w:p w14:paraId="05894A1F" w14:textId="35703B8A" w:rsidR="0066089A" w:rsidRPr="005B27AB" w:rsidRDefault="0066089A" w:rsidP="002D524C">
            <w:pPr>
              <w:spacing w:after="0"/>
              <w:rPr>
                <w:rFonts w:cstheme="minorHAnsi"/>
                <w:sz w:val="24"/>
                <w:szCs w:val="24"/>
              </w:rPr>
            </w:pPr>
          </w:p>
        </w:tc>
      </w:tr>
      <w:tr w:rsidR="00322F56" w:rsidRPr="005B27AB" w14:paraId="3658E6C7" w14:textId="77777777" w:rsidTr="00322F56">
        <w:tc>
          <w:tcPr>
            <w:tcW w:w="851" w:type="dxa"/>
            <w:tcBorders>
              <w:top w:val="nil"/>
              <w:left w:val="nil"/>
              <w:bottom w:val="nil"/>
              <w:right w:val="nil"/>
            </w:tcBorders>
          </w:tcPr>
          <w:p w14:paraId="2981C959" w14:textId="77777777" w:rsidR="00322F56" w:rsidRPr="005B27AB" w:rsidRDefault="00322F56" w:rsidP="002D524C">
            <w:pPr>
              <w:pStyle w:val="ListParagraph"/>
              <w:spacing w:after="0"/>
              <w:ind w:left="0"/>
              <w:rPr>
                <w:rFonts w:cstheme="minorHAnsi"/>
                <w:sz w:val="24"/>
                <w:szCs w:val="24"/>
              </w:rPr>
            </w:pPr>
          </w:p>
        </w:tc>
        <w:tc>
          <w:tcPr>
            <w:tcW w:w="8312" w:type="dxa"/>
            <w:tcBorders>
              <w:top w:val="nil"/>
              <w:left w:val="nil"/>
              <w:bottom w:val="nil"/>
              <w:right w:val="nil"/>
            </w:tcBorders>
          </w:tcPr>
          <w:p w14:paraId="7316376B" w14:textId="77777777" w:rsidR="00322F56" w:rsidRPr="005B27AB" w:rsidRDefault="00322F56" w:rsidP="002D524C">
            <w:pPr>
              <w:spacing w:after="0"/>
              <w:rPr>
                <w:rFonts w:cstheme="minorHAnsi"/>
                <w:sz w:val="24"/>
                <w:szCs w:val="24"/>
              </w:rPr>
            </w:pPr>
          </w:p>
        </w:tc>
      </w:tr>
      <w:tr w:rsidR="000C7617" w:rsidRPr="005B27AB" w14:paraId="6A3EDDDD" w14:textId="77777777" w:rsidTr="00322F56">
        <w:tc>
          <w:tcPr>
            <w:tcW w:w="851" w:type="dxa"/>
            <w:tcBorders>
              <w:top w:val="nil"/>
              <w:left w:val="nil"/>
              <w:bottom w:val="nil"/>
              <w:right w:val="nil"/>
            </w:tcBorders>
          </w:tcPr>
          <w:p w14:paraId="78617166" w14:textId="6ADBC87D" w:rsidR="000C7617" w:rsidRPr="005B27AB" w:rsidRDefault="000C7617" w:rsidP="002D524C">
            <w:pPr>
              <w:pStyle w:val="ListParagraph"/>
              <w:spacing w:after="0"/>
              <w:ind w:left="0"/>
              <w:rPr>
                <w:rFonts w:cstheme="minorHAnsi"/>
                <w:sz w:val="24"/>
                <w:szCs w:val="24"/>
              </w:rPr>
            </w:pPr>
            <w:r w:rsidRPr="005B27AB">
              <w:rPr>
                <w:rFonts w:cstheme="minorHAnsi"/>
                <w:sz w:val="24"/>
                <w:szCs w:val="24"/>
              </w:rPr>
              <w:t>2.4.2</w:t>
            </w:r>
          </w:p>
        </w:tc>
        <w:tc>
          <w:tcPr>
            <w:tcW w:w="8312" w:type="dxa"/>
            <w:tcBorders>
              <w:top w:val="nil"/>
              <w:left w:val="nil"/>
              <w:bottom w:val="nil"/>
              <w:right w:val="nil"/>
            </w:tcBorders>
          </w:tcPr>
          <w:p w14:paraId="1C80FEED" w14:textId="77777777" w:rsidR="000C7617" w:rsidRDefault="009E40DE" w:rsidP="002D524C">
            <w:pPr>
              <w:spacing w:after="0"/>
              <w:rPr>
                <w:rFonts w:cstheme="minorHAnsi"/>
                <w:sz w:val="24"/>
                <w:szCs w:val="24"/>
              </w:rPr>
            </w:pPr>
            <w:r w:rsidRPr="005B27AB">
              <w:rPr>
                <w:rFonts w:cstheme="minorHAnsi"/>
                <w:sz w:val="24"/>
                <w:szCs w:val="24"/>
              </w:rPr>
              <w:t xml:space="preserve">The trees should be purchased by the Principal Contractor to the specification set out </w:t>
            </w:r>
            <w:r w:rsidRPr="00C40715">
              <w:rPr>
                <w:rFonts w:cstheme="minorHAnsi"/>
                <w:sz w:val="24"/>
                <w:szCs w:val="24"/>
              </w:rPr>
              <w:t>in 2.6.1.</w:t>
            </w:r>
            <w:r w:rsidRPr="005B27AB">
              <w:rPr>
                <w:rFonts w:cstheme="minorHAnsi"/>
                <w:sz w:val="24"/>
                <w:szCs w:val="24"/>
              </w:rPr>
              <w:t xml:space="preserve">  </w:t>
            </w:r>
          </w:p>
          <w:p w14:paraId="4D485056" w14:textId="6ED522A7" w:rsidR="002D524C" w:rsidRPr="005B27AB" w:rsidRDefault="002D524C" w:rsidP="002D524C">
            <w:pPr>
              <w:spacing w:after="0"/>
              <w:rPr>
                <w:rFonts w:cstheme="minorHAnsi"/>
                <w:sz w:val="24"/>
                <w:szCs w:val="24"/>
              </w:rPr>
            </w:pPr>
          </w:p>
        </w:tc>
      </w:tr>
      <w:tr w:rsidR="00583FC8" w:rsidRPr="005B27AB" w14:paraId="32B025EA" w14:textId="77777777" w:rsidTr="00322F56">
        <w:tc>
          <w:tcPr>
            <w:tcW w:w="851" w:type="dxa"/>
            <w:tcBorders>
              <w:top w:val="nil"/>
              <w:left w:val="nil"/>
              <w:bottom w:val="nil"/>
              <w:right w:val="nil"/>
            </w:tcBorders>
          </w:tcPr>
          <w:p w14:paraId="3F9CF0C8" w14:textId="791E8F45" w:rsidR="00583FC8" w:rsidRPr="005B27AB" w:rsidRDefault="00583FC8" w:rsidP="002D524C">
            <w:pPr>
              <w:pStyle w:val="ListParagraph"/>
              <w:spacing w:after="0"/>
              <w:ind w:left="0"/>
              <w:rPr>
                <w:rFonts w:cstheme="minorHAnsi"/>
                <w:sz w:val="24"/>
                <w:szCs w:val="24"/>
              </w:rPr>
            </w:pPr>
            <w:r w:rsidRPr="005B27AB">
              <w:rPr>
                <w:rFonts w:cstheme="minorHAnsi"/>
                <w:sz w:val="24"/>
                <w:szCs w:val="24"/>
              </w:rPr>
              <w:t>2.4.3</w:t>
            </w:r>
          </w:p>
        </w:tc>
        <w:tc>
          <w:tcPr>
            <w:tcW w:w="8312" w:type="dxa"/>
            <w:tcBorders>
              <w:top w:val="nil"/>
              <w:left w:val="nil"/>
              <w:bottom w:val="nil"/>
              <w:right w:val="nil"/>
            </w:tcBorders>
          </w:tcPr>
          <w:p w14:paraId="4769AADA" w14:textId="77777777" w:rsidR="00583FC8" w:rsidRDefault="00720CD6" w:rsidP="002D524C">
            <w:pPr>
              <w:spacing w:after="0"/>
              <w:rPr>
                <w:sz w:val="24"/>
                <w:szCs w:val="24"/>
              </w:rPr>
            </w:pPr>
            <w:r w:rsidRPr="1C3618C7">
              <w:rPr>
                <w:sz w:val="24"/>
                <w:szCs w:val="24"/>
              </w:rPr>
              <w:t xml:space="preserve">In accordance with the </w:t>
            </w:r>
            <w:r w:rsidR="72450209" w:rsidRPr="1C3618C7">
              <w:rPr>
                <w:sz w:val="24"/>
                <w:szCs w:val="24"/>
              </w:rPr>
              <w:t xml:space="preserve">East of Ouse, </w:t>
            </w:r>
            <w:proofErr w:type="spellStart"/>
            <w:r w:rsidR="72450209" w:rsidRPr="1C3618C7">
              <w:rPr>
                <w:sz w:val="24"/>
                <w:szCs w:val="24"/>
              </w:rPr>
              <w:t>Polver</w:t>
            </w:r>
            <w:proofErr w:type="spellEnd"/>
            <w:r w:rsidR="72450209" w:rsidRPr="1C3618C7">
              <w:rPr>
                <w:sz w:val="24"/>
                <w:szCs w:val="24"/>
              </w:rPr>
              <w:t xml:space="preserve"> </w:t>
            </w:r>
            <w:r w:rsidR="72450209" w:rsidRPr="1ED9E3C0">
              <w:rPr>
                <w:sz w:val="24"/>
                <w:szCs w:val="24"/>
              </w:rPr>
              <w:t xml:space="preserve">and </w:t>
            </w:r>
            <w:r w:rsidR="72450209" w:rsidRPr="74AB3B6D">
              <w:rPr>
                <w:sz w:val="24"/>
                <w:szCs w:val="24"/>
              </w:rPr>
              <w:t>Nar</w:t>
            </w:r>
            <w:r w:rsidRPr="1C3618C7">
              <w:rPr>
                <w:sz w:val="24"/>
                <w:szCs w:val="24"/>
              </w:rPr>
              <w:t xml:space="preserve"> </w:t>
            </w:r>
            <w:r w:rsidR="00B4135A" w:rsidRPr="1C3618C7">
              <w:rPr>
                <w:sz w:val="24"/>
                <w:szCs w:val="24"/>
              </w:rPr>
              <w:t>IDB</w:t>
            </w:r>
            <w:r w:rsidR="00EC0992" w:rsidRPr="1C3618C7">
              <w:rPr>
                <w:sz w:val="24"/>
                <w:szCs w:val="24"/>
              </w:rPr>
              <w:t>’s</w:t>
            </w:r>
            <w:r w:rsidRPr="1C3618C7">
              <w:rPr>
                <w:sz w:val="24"/>
                <w:szCs w:val="24"/>
              </w:rPr>
              <w:t xml:space="preserve"> Bylaws, no works are permitted </w:t>
            </w:r>
            <w:r w:rsidRPr="00EF12B8">
              <w:rPr>
                <w:sz w:val="24"/>
                <w:szCs w:val="24"/>
              </w:rPr>
              <w:t>within nine metres of the edge of drainage infrastructure</w:t>
            </w:r>
            <w:r w:rsidR="00164A41" w:rsidRPr="00EF12B8">
              <w:rPr>
                <w:rStyle w:val="FootnoteReference"/>
                <w:sz w:val="24"/>
                <w:szCs w:val="24"/>
              </w:rPr>
              <w:footnoteReference w:id="2"/>
            </w:r>
            <w:r w:rsidRPr="00EF12B8">
              <w:rPr>
                <w:sz w:val="24"/>
                <w:szCs w:val="24"/>
              </w:rPr>
              <w:t xml:space="preserve"> . As such, deer fencing is to be kept to a minimum of nine metres back from the bank top of </w:t>
            </w:r>
            <w:r w:rsidR="00B4135A" w:rsidRPr="00EF12B8">
              <w:rPr>
                <w:sz w:val="24"/>
                <w:szCs w:val="24"/>
              </w:rPr>
              <w:t>IDB</w:t>
            </w:r>
            <w:r w:rsidRPr="00EF12B8">
              <w:rPr>
                <w:sz w:val="24"/>
                <w:szCs w:val="24"/>
              </w:rPr>
              <w:t xml:space="preserve"> drains (see Appendix </w:t>
            </w:r>
            <w:r w:rsidR="0094473F" w:rsidRPr="00EF12B8">
              <w:rPr>
                <w:sz w:val="24"/>
                <w:szCs w:val="24"/>
              </w:rPr>
              <w:t>1</w:t>
            </w:r>
            <w:r w:rsidRPr="00EF12B8">
              <w:rPr>
                <w:sz w:val="24"/>
                <w:szCs w:val="24"/>
              </w:rPr>
              <w:t>) to allow for maintenance of the drains.  In compartments 2 and 3 along sections</w:t>
            </w:r>
            <w:r w:rsidRPr="1C3618C7">
              <w:rPr>
                <w:sz w:val="24"/>
                <w:szCs w:val="24"/>
              </w:rPr>
              <w:t xml:space="preserve"> where there isn’t a path or open space, a three-metre gap between the woodland planting and the deer fence will be filled </w:t>
            </w:r>
            <w:r w:rsidRPr="1C3618C7">
              <w:rPr>
                <w:sz w:val="24"/>
                <w:szCs w:val="24"/>
              </w:rPr>
              <w:lastRenderedPageBreak/>
              <w:t xml:space="preserve">with shrubs and small trees.  In sections where open space or a path is present either a wildflower or grass mixture </w:t>
            </w:r>
            <w:r w:rsidR="000C32E8" w:rsidRPr="1C3618C7">
              <w:rPr>
                <w:sz w:val="24"/>
                <w:szCs w:val="24"/>
              </w:rPr>
              <w:t xml:space="preserve">must </w:t>
            </w:r>
            <w:r w:rsidRPr="1C3618C7">
              <w:rPr>
                <w:sz w:val="24"/>
                <w:szCs w:val="24"/>
              </w:rPr>
              <w:t xml:space="preserve">be sown.  </w:t>
            </w:r>
          </w:p>
          <w:p w14:paraId="02CDF802" w14:textId="1682C51D" w:rsidR="002D524C" w:rsidRPr="005B27AB" w:rsidRDefault="002D524C" w:rsidP="002D524C">
            <w:pPr>
              <w:spacing w:after="0"/>
              <w:rPr>
                <w:sz w:val="24"/>
                <w:szCs w:val="24"/>
              </w:rPr>
            </w:pPr>
          </w:p>
        </w:tc>
      </w:tr>
      <w:tr w:rsidR="00554895" w:rsidRPr="005B27AB" w14:paraId="3049A3D2" w14:textId="77777777" w:rsidTr="00322F56">
        <w:tc>
          <w:tcPr>
            <w:tcW w:w="851" w:type="dxa"/>
            <w:tcBorders>
              <w:top w:val="nil"/>
              <w:left w:val="nil"/>
              <w:bottom w:val="nil"/>
              <w:right w:val="nil"/>
            </w:tcBorders>
          </w:tcPr>
          <w:p w14:paraId="6B04E247" w14:textId="7DD00C8E" w:rsidR="00554895" w:rsidRPr="005B27AB" w:rsidRDefault="00554895" w:rsidP="002D524C">
            <w:pPr>
              <w:pStyle w:val="ListParagraph"/>
              <w:spacing w:after="0"/>
              <w:ind w:left="0"/>
              <w:rPr>
                <w:rFonts w:cstheme="minorHAnsi"/>
                <w:sz w:val="24"/>
                <w:szCs w:val="24"/>
              </w:rPr>
            </w:pPr>
            <w:r w:rsidRPr="005B27AB">
              <w:rPr>
                <w:rFonts w:cstheme="minorHAnsi"/>
                <w:sz w:val="24"/>
                <w:szCs w:val="24"/>
              </w:rPr>
              <w:lastRenderedPageBreak/>
              <w:t>2.4.4</w:t>
            </w:r>
          </w:p>
        </w:tc>
        <w:tc>
          <w:tcPr>
            <w:tcW w:w="8312" w:type="dxa"/>
            <w:tcBorders>
              <w:top w:val="nil"/>
              <w:left w:val="nil"/>
              <w:bottom w:val="nil"/>
              <w:right w:val="nil"/>
            </w:tcBorders>
          </w:tcPr>
          <w:p w14:paraId="277D4E0E" w14:textId="77777777" w:rsidR="00554895" w:rsidRDefault="00EC14A3" w:rsidP="002D524C">
            <w:pPr>
              <w:spacing w:after="0"/>
              <w:rPr>
                <w:rFonts w:cstheme="minorHAnsi"/>
                <w:sz w:val="24"/>
                <w:szCs w:val="24"/>
              </w:rPr>
            </w:pPr>
            <w:r w:rsidRPr="005B27AB">
              <w:rPr>
                <w:rFonts w:cstheme="minorHAnsi"/>
                <w:sz w:val="24"/>
                <w:szCs w:val="24"/>
              </w:rPr>
              <w:t xml:space="preserve">Tree planting must not commence until the deer fencing and </w:t>
            </w:r>
            <w:r w:rsidR="00165A9F" w:rsidRPr="005B27AB">
              <w:rPr>
                <w:rFonts w:cstheme="minorHAnsi"/>
                <w:sz w:val="24"/>
                <w:szCs w:val="24"/>
              </w:rPr>
              <w:t>gates</w:t>
            </w:r>
            <w:r w:rsidRPr="005B27AB" w:rsidDel="007703EF">
              <w:rPr>
                <w:rFonts w:cstheme="minorHAnsi"/>
                <w:sz w:val="24"/>
                <w:szCs w:val="24"/>
              </w:rPr>
              <w:t xml:space="preserve"> </w:t>
            </w:r>
            <w:r w:rsidRPr="005B27AB">
              <w:rPr>
                <w:rFonts w:cstheme="minorHAnsi"/>
                <w:sz w:val="24"/>
                <w:szCs w:val="24"/>
              </w:rPr>
              <w:t>has been signed off by the NCC Contract Manager</w:t>
            </w:r>
            <w:r w:rsidR="00D6483A">
              <w:rPr>
                <w:rFonts w:cstheme="minorHAnsi"/>
                <w:sz w:val="24"/>
                <w:szCs w:val="24"/>
              </w:rPr>
              <w:t xml:space="preserve"> </w:t>
            </w:r>
            <w:r w:rsidR="00D6483A" w:rsidRPr="00E52C44">
              <w:rPr>
                <w:rFonts w:cstheme="minorHAnsi"/>
                <w:sz w:val="24"/>
                <w:szCs w:val="24"/>
              </w:rPr>
              <w:t>(</w:t>
            </w:r>
            <w:r w:rsidR="00D6483A" w:rsidRPr="00C40715">
              <w:rPr>
                <w:rFonts w:cstheme="minorHAnsi"/>
                <w:sz w:val="24"/>
                <w:szCs w:val="24"/>
              </w:rPr>
              <w:t>see 2.3.3</w:t>
            </w:r>
            <w:r w:rsidR="00D6483A" w:rsidRPr="00E52C44">
              <w:rPr>
                <w:rFonts w:cstheme="minorHAnsi"/>
                <w:sz w:val="24"/>
                <w:szCs w:val="24"/>
              </w:rPr>
              <w:t>)</w:t>
            </w:r>
            <w:r w:rsidRPr="00E52C44">
              <w:rPr>
                <w:rFonts w:cstheme="minorHAnsi"/>
                <w:sz w:val="24"/>
                <w:szCs w:val="24"/>
              </w:rPr>
              <w:t>.</w:t>
            </w:r>
            <w:r w:rsidRPr="005B27AB">
              <w:rPr>
                <w:rFonts w:cstheme="minorHAnsi"/>
                <w:sz w:val="24"/>
                <w:szCs w:val="24"/>
              </w:rPr>
              <w:t xml:space="preserve"> </w:t>
            </w:r>
          </w:p>
          <w:p w14:paraId="3569A0C6" w14:textId="7689E2CD" w:rsidR="002D524C" w:rsidRPr="005B27AB" w:rsidRDefault="002D524C" w:rsidP="002D524C">
            <w:pPr>
              <w:spacing w:after="0"/>
              <w:rPr>
                <w:rFonts w:cstheme="minorHAnsi"/>
                <w:sz w:val="24"/>
                <w:szCs w:val="24"/>
              </w:rPr>
            </w:pPr>
          </w:p>
        </w:tc>
      </w:tr>
      <w:tr w:rsidR="00554895" w:rsidRPr="005B27AB" w14:paraId="62728051" w14:textId="77777777" w:rsidTr="00322F56">
        <w:tc>
          <w:tcPr>
            <w:tcW w:w="851" w:type="dxa"/>
            <w:tcBorders>
              <w:top w:val="nil"/>
              <w:left w:val="nil"/>
              <w:bottom w:val="nil"/>
              <w:right w:val="nil"/>
            </w:tcBorders>
          </w:tcPr>
          <w:p w14:paraId="0ED3FA55" w14:textId="2BA51854" w:rsidR="00554895" w:rsidRPr="005B27AB" w:rsidRDefault="00554895" w:rsidP="002D524C">
            <w:pPr>
              <w:pStyle w:val="ListParagraph"/>
              <w:spacing w:after="0"/>
              <w:ind w:left="0"/>
              <w:rPr>
                <w:rFonts w:cstheme="minorHAnsi"/>
                <w:sz w:val="24"/>
                <w:szCs w:val="24"/>
              </w:rPr>
            </w:pPr>
            <w:r w:rsidRPr="005B27AB">
              <w:rPr>
                <w:rFonts w:cstheme="minorHAnsi"/>
                <w:sz w:val="24"/>
                <w:szCs w:val="24"/>
              </w:rPr>
              <w:t>2.4.5</w:t>
            </w:r>
          </w:p>
        </w:tc>
        <w:tc>
          <w:tcPr>
            <w:tcW w:w="8312" w:type="dxa"/>
            <w:tcBorders>
              <w:top w:val="nil"/>
              <w:left w:val="nil"/>
              <w:bottom w:val="nil"/>
              <w:right w:val="nil"/>
            </w:tcBorders>
          </w:tcPr>
          <w:p w14:paraId="5A43C325" w14:textId="77777777" w:rsidR="00554895" w:rsidRDefault="005C09BD" w:rsidP="002D524C">
            <w:pPr>
              <w:spacing w:after="0"/>
              <w:rPr>
                <w:rFonts w:cstheme="minorHAnsi"/>
                <w:sz w:val="24"/>
                <w:szCs w:val="24"/>
              </w:rPr>
            </w:pPr>
            <w:r w:rsidRPr="005B27AB">
              <w:rPr>
                <w:rFonts w:cstheme="minorHAnsi"/>
                <w:sz w:val="24"/>
                <w:szCs w:val="24"/>
              </w:rPr>
              <w:t xml:space="preserve">In addition to deer fencing, NCC have been awarded funding for tree planting sundries such as tree wraps, canes, mulch mats and pegs (or mulch mat rolls).  The planting sundries should be purchased by the Principal Contractor to the speciation set out in </w:t>
            </w:r>
            <w:r w:rsidRPr="00C40715">
              <w:rPr>
                <w:rFonts w:cstheme="minorHAnsi"/>
                <w:sz w:val="24"/>
                <w:szCs w:val="24"/>
              </w:rPr>
              <w:t>2.6.1.</w:t>
            </w:r>
            <w:r w:rsidRPr="005B27AB">
              <w:rPr>
                <w:rFonts w:cstheme="minorHAnsi"/>
                <w:sz w:val="24"/>
                <w:szCs w:val="24"/>
              </w:rPr>
              <w:t xml:space="preserve">  </w:t>
            </w:r>
          </w:p>
          <w:p w14:paraId="75373829" w14:textId="416C6599" w:rsidR="002D524C" w:rsidRPr="005B27AB" w:rsidRDefault="002D524C" w:rsidP="002D524C">
            <w:pPr>
              <w:spacing w:after="0"/>
              <w:rPr>
                <w:rFonts w:cstheme="minorHAnsi"/>
                <w:sz w:val="24"/>
                <w:szCs w:val="24"/>
              </w:rPr>
            </w:pPr>
          </w:p>
        </w:tc>
      </w:tr>
      <w:tr w:rsidR="000A03C2" w:rsidRPr="005B27AB" w14:paraId="66153529" w14:textId="77777777" w:rsidTr="00322F56">
        <w:tc>
          <w:tcPr>
            <w:tcW w:w="851" w:type="dxa"/>
            <w:tcBorders>
              <w:top w:val="nil"/>
              <w:left w:val="nil"/>
              <w:bottom w:val="nil"/>
              <w:right w:val="nil"/>
            </w:tcBorders>
          </w:tcPr>
          <w:p w14:paraId="42B7BC22" w14:textId="4955E43C" w:rsidR="000A03C2" w:rsidRPr="005B27AB" w:rsidRDefault="000A03C2" w:rsidP="002D524C">
            <w:pPr>
              <w:pStyle w:val="ListParagraph"/>
              <w:spacing w:after="0"/>
              <w:ind w:left="0"/>
              <w:rPr>
                <w:rFonts w:cstheme="minorHAnsi"/>
                <w:sz w:val="24"/>
                <w:szCs w:val="24"/>
              </w:rPr>
            </w:pPr>
            <w:r w:rsidRPr="005B27AB">
              <w:rPr>
                <w:rFonts w:cstheme="minorHAnsi"/>
                <w:sz w:val="24"/>
                <w:szCs w:val="24"/>
              </w:rPr>
              <w:t>2.4.6</w:t>
            </w:r>
          </w:p>
        </w:tc>
        <w:tc>
          <w:tcPr>
            <w:tcW w:w="8312" w:type="dxa"/>
            <w:tcBorders>
              <w:top w:val="nil"/>
              <w:left w:val="nil"/>
              <w:bottom w:val="nil"/>
              <w:right w:val="nil"/>
            </w:tcBorders>
          </w:tcPr>
          <w:p w14:paraId="2DD3BC3C" w14:textId="700C901C" w:rsidR="00430756" w:rsidRDefault="00430756" w:rsidP="002D524C">
            <w:pPr>
              <w:spacing w:after="0"/>
              <w:rPr>
                <w:rFonts w:cstheme="minorHAnsi"/>
                <w:sz w:val="24"/>
                <w:szCs w:val="24"/>
              </w:rPr>
            </w:pPr>
            <w:r w:rsidRPr="005B27AB">
              <w:rPr>
                <w:rFonts w:cstheme="minorHAnsi"/>
                <w:sz w:val="24"/>
                <w:szCs w:val="24"/>
              </w:rPr>
              <w:t>The Principal Contractor is to set out the tree planting to achieve a variable planting matrix to help the development of graded edges and a more diverse character</w:t>
            </w:r>
            <w:r w:rsidR="00461CFA">
              <w:rPr>
                <w:rFonts w:cstheme="minorHAnsi"/>
                <w:sz w:val="24"/>
                <w:szCs w:val="24"/>
              </w:rPr>
              <w:t xml:space="preserve">. </w:t>
            </w:r>
            <w:r w:rsidRPr="005B27AB">
              <w:rPr>
                <w:rFonts w:cstheme="minorHAnsi"/>
                <w:sz w:val="24"/>
                <w:szCs w:val="24"/>
              </w:rPr>
              <w:t xml:space="preserve">The aim should be to </w:t>
            </w:r>
            <w:r w:rsidR="00185591">
              <w:rPr>
                <w:rFonts w:cstheme="minorHAnsi"/>
                <w:sz w:val="24"/>
                <w:szCs w:val="24"/>
              </w:rPr>
              <w:t xml:space="preserve">plant the trees in </w:t>
            </w:r>
            <w:r w:rsidR="009A3D6C">
              <w:rPr>
                <w:rFonts w:cstheme="minorHAnsi"/>
                <w:sz w:val="24"/>
                <w:szCs w:val="24"/>
              </w:rPr>
              <w:t>a way</w:t>
            </w:r>
            <w:r w:rsidR="00185591">
              <w:rPr>
                <w:rFonts w:cstheme="minorHAnsi"/>
                <w:sz w:val="24"/>
                <w:szCs w:val="24"/>
              </w:rPr>
              <w:t xml:space="preserve"> that will allow the woodland to</w:t>
            </w:r>
            <w:r w:rsidR="00702DFD">
              <w:rPr>
                <w:rFonts w:cstheme="minorHAnsi"/>
                <w:sz w:val="24"/>
                <w:szCs w:val="24"/>
              </w:rPr>
              <w:t xml:space="preserve"> take on a natural </w:t>
            </w:r>
            <w:r w:rsidR="009A3D6C">
              <w:rPr>
                <w:rFonts w:cstheme="minorHAnsi"/>
                <w:sz w:val="24"/>
                <w:szCs w:val="24"/>
              </w:rPr>
              <w:t>appearance</w:t>
            </w:r>
            <w:r w:rsidR="00702DFD">
              <w:rPr>
                <w:rFonts w:cstheme="minorHAnsi"/>
                <w:sz w:val="24"/>
                <w:szCs w:val="24"/>
              </w:rPr>
              <w:t xml:space="preserve"> over </w:t>
            </w:r>
            <w:r w:rsidR="00C723CE">
              <w:rPr>
                <w:rFonts w:cstheme="minorHAnsi"/>
                <w:sz w:val="24"/>
                <w:szCs w:val="24"/>
              </w:rPr>
              <w:t>time but</w:t>
            </w:r>
            <w:r w:rsidR="00702DFD">
              <w:rPr>
                <w:rFonts w:cstheme="minorHAnsi"/>
                <w:sz w:val="24"/>
                <w:szCs w:val="24"/>
              </w:rPr>
              <w:t xml:space="preserve"> also allow </w:t>
            </w:r>
            <w:r w:rsidR="009A3D6C">
              <w:rPr>
                <w:rFonts w:cstheme="minorHAnsi"/>
                <w:sz w:val="24"/>
                <w:szCs w:val="24"/>
              </w:rPr>
              <w:t>for simplified maintenance</w:t>
            </w:r>
            <w:r w:rsidRPr="005B27AB">
              <w:rPr>
                <w:rFonts w:cstheme="minorHAnsi"/>
                <w:sz w:val="24"/>
                <w:szCs w:val="24"/>
              </w:rPr>
              <w:t xml:space="preserve">. This can be achieved by: </w:t>
            </w:r>
          </w:p>
          <w:p w14:paraId="0F2045A2" w14:textId="77777777" w:rsidR="002D524C" w:rsidRDefault="002D524C" w:rsidP="002D524C">
            <w:pPr>
              <w:spacing w:after="0"/>
              <w:rPr>
                <w:rFonts w:cstheme="minorHAnsi"/>
                <w:sz w:val="24"/>
                <w:szCs w:val="24"/>
              </w:rPr>
            </w:pPr>
          </w:p>
          <w:p w14:paraId="518D4AE6" w14:textId="23A6EF38" w:rsidR="00BA3761" w:rsidRDefault="007F22D2" w:rsidP="002D524C">
            <w:pPr>
              <w:pStyle w:val="ListParagraph"/>
              <w:numPr>
                <w:ilvl w:val="0"/>
                <w:numId w:val="89"/>
              </w:numPr>
              <w:spacing w:after="0"/>
              <w:rPr>
                <w:rFonts w:cstheme="minorHAnsi"/>
                <w:sz w:val="24"/>
                <w:szCs w:val="24"/>
              </w:rPr>
            </w:pPr>
            <w:r>
              <w:rPr>
                <w:rFonts w:cstheme="minorHAnsi"/>
                <w:sz w:val="24"/>
                <w:szCs w:val="24"/>
              </w:rPr>
              <w:t>S</w:t>
            </w:r>
            <w:r w:rsidR="008A6595" w:rsidRPr="000E46B0">
              <w:rPr>
                <w:rFonts w:cstheme="minorHAnsi"/>
                <w:sz w:val="24"/>
                <w:szCs w:val="24"/>
              </w:rPr>
              <w:t>hrub species and small flowering and fruiting trees</w:t>
            </w:r>
            <w:r>
              <w:rPr>
                <w:rFonts w:cstheme="minorHAnsi"/>
                <w:sz w:val="24"/>
                <w:szCs w:val="24"/>
              </w:rPr>
              <w:t xml:space="preserve"> should be</w:t>
            </w:r>
            <w:r w:rsidR="008A6595" w:rsidRPr="000E46B0">
              <w:rPr>
                <w:rFonts w:cstheme="minorHAnsi"/>
                <w:sz w:val="24"/>
                <w:szCs w:val="24"/>
              </w:rPr>
              <w:t xml:space="preserve"> planted along the woodland </w:t>
            </w:r>
            <w:r w:rsidR="00BA3761">
              <w:rPr>
                <w:rFonts w:cstheme="minorHAnsi"/>
                <w:sz w:val="24"/>
                <w:szCs w:val="24"/>
              </w:rPr>
              <w:t xml:space="preserve">and </w:t>
            </w:r>
            <w:r w:rsidR="008A6595" w:rsidRPr="000E46B0">
              <w:rPr>
                <w:rFonts w:cstheme="minorHAnsi"/>
                <w:sz w:val="24"/>
                <w:szCs w:val="24"/>
              </w:rPr>
              <w:t>edge and rides,</w:t>
            </w:r>
            <w:r w:rsidR="00BA3761">
              <w:rPr>
                <w:rFonts w:cstheme="minorHAnsi"/>
                <w:sz w:val="24"/>
                <w:szCs w:val="24"/>
              </w:rPr>
              <w:t xml:space="preserve"> species to be planted include</w:t>
            </w:r>
            <w:r w:rsidR="0025178C">
              <w:rPr>
                <w:rFonts w:cstheme="minorHAnsi"/>
                <w:sz w:val="24"/>
                <w:szCs w:val="24"/>
              </w:rPr>
              <w:t>, but are not limited to</w:t>
            </w:r>
            <w:r w:rsidR="00BA3761">
              <w:rPr>
                <w:rFonts w:cstheme="minorHAnsi"/>
                <w:sz w:val="24"/>
                <w:szCs w:val="24"/>
              </w:rPr>
              <w:t>:</w:t>
            </w:r>
          </w:p>
          <w:p w14:paraId="367BAF90" w14:textId="77777777" w:rsidR="007176D6" w:rsidRDefault="008A6595" w:rsidP="002D524C">
            <w:pPr>
              <w:pStyle w:val="ListParagraph"/>
              <w:numPr>
                <w:ilvl w:val="0"/>
                <w:numId w:val="125"/>
              </w:numPr>
              <w:spacing w:after="0"/>
              <w:rPr>
                <w:rFonts w:cstheme="minorHAnsi"/>
                <w:sz w:val="24"/>
                <w:szCs w:val="24"/>
              </w:rPr>
            </w:pPr>
            <w:r w:rsidRPr="000E46B0">
              <w:rPr>
                <w:rFonts w:cstheme="minorHAnsi"/>
                <w:sz w:val="24"/>
                <w:szCs w:val="24"/>
              </w:rPr>
              <w:t>Crab apple</w:t>
            </w:r>
          </w:p>
          <w:p w14:paraId="39424E2A" w14:textId="77777777" w:rsidR="007176D6" w:rsidRDefault="008A6595" w:rsidP="002D524C">
            <w:pPr>
              <w:pStyle w:val="ListParagraph"/>
              <w:numPr>
                <w:ilvl w:val="0"/>
                <w:numId w:val="125"/>
              </w:numPr>
              <w:spacing w:after="0"/>
              <w:rPr>
                <w:rFonts w:cstheme="minorHAnsi"/>
                <w:sz w:val="24"/>
                <w:szCs w:val="24"/>
              </w:rPr>
            </w:pPr>
            <w:r w:rsidRPr="000E46B0">
              <w:rPr>
                <w:rFonts w:cstheme="minorHAnsi"/>
                <w:sz w:val="24"/>
                <w:szCs w:val="24"/>
              </w:rPr>
              <w:t>Whitebeam</w:t>
            </w:r>
          </w:p>
          <w:p w14:paraId="72A08566" w14:textId="77777777" w:rsidR="007176D6" w:rsidRDefault="008A6595" w:rsidP="002D524C">
            <w:pPr>
              <w:pStyle w:val="ListParagraph"/>
              <w:numPr>
                <w:ilvl w:val="0"/>
                <w:numId w:val="125"/>
              </w:numPr>
              <w:spacing w:after="0"/>
              <w:rPr>
                <w:rFonts w:cstheme="minorHAnsi"/>
                <w:sz w:val="24"/>
                <w:szCs w:val="24"/>
              </w:rPr>
            </w:pPr>
            <w:r w:rsidRPr="000E46B0">
              <w:rPr>
                <w:rFonts w:cstheme="minorHAnsi"/>
                <w:sz w:val="24"/>
                <w:szCs w:val="24"/>
              </w:rPr>
              <w:t>Hazel</w:t>
            </w:r>
            <w:r w:rsidR="007176D6">
              <w:rPr>
                <w:rFonts w:cstheme="minorHAnsi"/>
                <w:sz w:val="24"/>
                <w:szCs w:val="24"/>
              </w:rPr>
              <w:t>;</w:t>
            </w:r>
            <w:r w:rsidRPr="000E46B0">
              <w:rPr>
                <w:rFonts w:cstheme="minorHAnsi"/>
                <w:sz w:val="24"/>
                <w:szCs w:val="24"/>
              </w:rPr>
              <w:t xml:space="preserve"> and</w:t>
            </w:r>
          </w:p>
          <w:p w14:paraId="088AC333" w14:textId="0EED3293" w:rsidR="008A6595" w:rsidRDefault="008A6595" w:rsidP="002D524C">
            <w:pPr>
              <w:pStyle w:val="ListParagraph"/>
              <w:numPr>
                <w:ilvl w:val="0"/>
                <w:numId w:val="125"/>
              </w:numPr>
              <w:spacing w:after="0"/>
              <w:rPr>
                <w:rFonts w:cstheme="minorHAnsi"/>
                <w:sz w:val="24"/>
                <w:szCs w:val="24"/>
              </w:rPr>
            </w:pPr>
            <w:r w:rsidRPr="000E46B0">
              <w:rPr>
                <w:rFonts w:cstheme="minorHAnsi"/>
                <w:sz w:val="24"/>
                <w:szCs w:val="24"/>
              </w:rPr>
              <w:t>Hawthorn</w:t>
            </w:r>
          </w:p>
          <w:p w14:paraId="23DCDC53" w14:textId="77777777" w:rsidR="002D524C" w:rsidRPr="000E46B0" w:rsidRDefault="002D524C" w:rsidP="002D524C">
            <w:pPr>
              <w:pStyle w:val="ListParagraph"/>
              <w:spacing w:after="0"/>
              <w:ind w:left="1440"/>
              <w:rPr>
                <w:rFonts w:cstheme="minorHAnsi"/>
                <w:sz w:val="24"/>
                <w:szCs w:val="24"/>
              </w:rPr>
            </w:pPr>
          </w:p>
          <w:p w14:paraId="04B7AA21" w14:textId="63770F7D" w:rsidR="00DB2102" w:rsidRDefault="008A6595" w:rsidP="002D524C">
            <w:pPr>
              <w:pStyle w:val="ListParagraph"/>
              <w:numPr>
                <w:ilvl w:val="0"/>
                <w:numId w:val="89"/>
              </w:numPr>
              <w:spacing w:after="0"/>
              <w:rPr>
                <w:rFonts w:cstheme="minorHAnsi"/>
                <w:sz w:val="24"/>
                <w:szCs w:val="24"/>
              </w:rPr>
            </w:pPr>
            <w:r w:rsidRPr="000E46B0">
              <w:rPr>
                <w:rFonts w:cstheme="minorHAnsi"/>
                <w:sz w:val="24"/>
                <w:szCs w:val="24"/>
              </w:rPr>
              <w:t xml:space="preserve">The main body of the woodland </w:t>
            </w:r>
            <w:r w:rsidR="007176D6">
              <w:rPr>
                <w:rFonts w:cstheme="minorHAnsi"/>
                <w:sz w:val="24"/>
                <w:szCs w:val="24"/>
              </w:rPr>
              <w:t xml:space="preserve">should be </w:t>
            </w:r>
            <w:r w:rsidRPr="000E46B0">
              <w:rPr>
                <w:rFonts w:cstheme="minorHAnsi"/>
                <w:sz w:val="24"/>
                <w:szCs w:val="24"/>
              </w:rPr>
              <w:t xml:space="preserve">set out to create a matrix of different </w:t>
            </w:r>
            <w:r w:rsidR="00447DD9" w:rsidRPr="00447DD9">
              <w:rPr>
                <w:rFonts w:cstheme="minorHAnsi"/>
                <w:sz w:val="24"/>
                <w:szCs w:val="24"/>
              </w:rPr>
              <w:t>species, mixing</w:t>
            </w:r>
            <w:r w:rsidRPr="000E46B0">
              <w:rPr>
                <w:rFonts w:cstheme="minorHAnsi"/>
                <w:sz w:val="24"/>
                <w:szCs w:val="24"/>
              </w:rPr>
              <w:t xml:space="preserve"> rows of nurse trees </w:t>
            </w:r>
            <w:r w:rsidR="00955D7F">
              <w:rPr>
                <w:rFonts w:cstheme="minorHAnsi"/>
                <w:sz w:val="24"/>
                <w:szCs w:val="24"/>
              </w:rPr>
              <w:t>such as</w:t>
            </w:r>
            <w:r w:rsidRPr="000E46B0">
              <w:rPr>
                <w:rFonts w:cstheme="minorHAnsi"/>
                <w:sz w:val="24"/>
                <w:szCs w:val="24"/>
              </w:rPr>
              <w:t xml:space="preserve"> Silver Birch and Common </w:t>
            </w:r>
            <w:r w:rsidR="00A73369">
              <w:rPr>
                <w:rFonts w:cstheme="minorHAnsi"/>
                <w:sz w:val="24"/>
                <w:szCs w:val="24"/>
              </w:rPr>
              <w:t>A</w:t>
            </w:r>
            <w:r w:rsidRPr="000E46B0">
              <w:rPr>
                <w:rFonts w:cstheme="minorHAnsi"/>
                <w:sz w:val="24"/>
                <w:szCs w:val="24"/>
              </w:rPr>
              <w:t>lder</w:t>
            </w:r>
            <w:r w:rsidR="00955D7F">
              <w:rPr>
                <w:rFonts w:cstheme="minorHAnsi"/>
                <w:sz w:val="24"/>
                <w:szCs w:val="24"/>
              </w:rPr>
              <w:t xml:space="preserve">, </w:t>
            </w:r>
            <w:r w:rsidRPr="000E46B0">
              <w:rPr>
                <w:rFonts w:cstheme="minorHAnsi"/>
                <w:sz w:val="24"/>
                <w:szCs w:val="24"/>
              </w:rPr>
              <w:t xml:space="preserve">with coppice species such as Field </w:t>
            </w:r>
            <w:r w:rsidR="00A73369">
              <w:rPr>
                <w:rFonts w:cstheme="minorHAnsi"/>
                <w:sz w:val="24"/>
                <w:szCs w:val="24"/>
              </w:rPr>
              <w:t>M</w:t>
            </w:r>
            <w:r w:rsidRPr="000E46B0">
              <w:rPr>
                <w:rFonts w:cstheme="minorHAnsi"/>
                <w:sz w:val="24"/>
                <w:szCs w:val="24"/>
              </w:rPr>
              <w:t xml:space="preserve">aple and Hornbeam, </w:t>
            </w:r>
            <w:r w:rsidR="00955D7F" w:rsidRPr="00955D7F">
              <w:rPr>
                <w:rFonts w:cstheme="minorHAnsi"/>
                <w:sz w:val="24"/>
                <w:szCs w:val="24"/>
              </w:rPr>
              <w:t>alongside</w:t>
            </w:r>
            <w:r w:rsidRPr="000E46B0">
              <w:rPr>
                <w:rFonts w:cstheme="minorHAnsi"/>
                <w:sz w:val="24"/>
                <w:szCs w:val="24"/>
              </w:rPr>
              <w:t xml:space="preserve"> adjacent rows of </w:t>
            </w:r>
            <w:r w:rsidR="00447DD9" w:rsidRPr="00447DD9">
              <w:rPr>
                <w:rFonts w:cstheme="minorHAnsi"/>
                <w:sz w:val="24"/>
                <w:szCs w:val="24"/>
              </w:rPr>
              <w:t>longer-term</w:t>
            </w:r>
            <w:r w:rsidRPr="000E46B0">
              <w:rPr>
                <w:rFonts w:cstheme="minorHAnsi"/>
                <w:sz w:val="24"/>
                <w:szCs w:val="24"/>
              </w:rPr>
              <w:t xml:space="preserve"> species</w:t>
            </w:r>
            <w:r w:rsidR="00955D7F">
              <w:rPr>
                <w:rFonts w:cstheme="minorHAnsi"/>
                <w:sz w:val="24"/>
                <w:szCs w:val="24"/>
              </w:rPr>
              <w:t xml:space="preserve"> such as</w:t>
            </w:r>
            <w:r w:rsidRPr="000E46B0">
              <w:rPr>
                <w:rFonts w:cstheme="minorHAnsi"/>
                <w:sz w:val="24"/>
                <w:szCs w:val="24"/>
              </w:rPr>
              <w:t xml:space="preserve"> Oak trees mixed with Walnut, Cherry and </w:t>
            </w:r>
            <w:r w:rsidR="00A73369">
              <w:rPr>
                <w:rFonts w:cstheme="minorHAnsi"/>
                <w:sz w:val="24"/>
                <w:szCs w:val="24"/>
              </w:rPr>
              <w:t>S</w:t>
            </w:r>
            <w:r w:rsidRPr="000E46B0">
              <w:rPr>
                <w:rFonts w:cstheme="minorHAnsi"/>
                <w:sz w:val="24"/>
                <w:szCs w:val="24"/>
              </w:rPr>
              <w:t>mall</w:t>
            </w:r>
            <w:r w:rsidR="005246AF">
              <w:rPr>
                <w:rFonts w:cstheme="minorHAnsi"/>
                <w:sz w:val="24"/>
                <w:szCs w:val="24"/>
              </w:rPr>
              <w:t>-</w:t>
            </w:r>
            <w:r w:rsidR="00A73369">
              <w:rPr>
                <w:rFonts w:cstheme="minorHAnsi"/>
                <w:sz w:val="24"/>
                <w:szCs w:val="24"/>
              </w:rPr>
              <w:t>L</w:t>
            </w:r>
            <w:r w:rsidRPr="000E46B0">
              <w:rPr>
                <w:rFonts w:cstheme="minorHAnsi"/>
                <w:sz w:val="24"/>
                <w:szCs w:val="24"/>
              </w:rPr>
              <w:t xml:space="preserve">eaved </w:t>
            </w:r>
            <w:r w:rsidR="00A73369">
              <w:rPr>
                <w:rFonts w:cstheme="minorHAnsi"/>
                <w:sz w:val="24"/>
                <w:szCs w:val="24"/>
              </w:rPr>
              <w:t>L</w:t>
            </w:r>
            <w:r w:rsidRPr="000E46B0">
              <w:rPr>
                <w:rFonts w:cstheme="minorHAnsi"/>
                <w:sz w:val="24"/>
                <w:szCs w:val="24"/>
              </w:rPr>
              <w:t xml:space="preserve">ime trees.   </w:t>
            </w:r>
          </w:p>
          <w:p w14:paraId="0ED96547" w14:textId="77777777" w:rsidR="0076565B" w:rsidRDefault="00DB2102" w:rsidP="002D524C">
            <w:pPr>
              <w:pStyle w:val="ListParagraph"/>
              <w:numPr>
                <w:ilvl w:val="0"/>
                <w:numId w:val="88"/>
              </w:numPr>
              <w:spacing w:after="0"/>
              <w:rPr>
                <w:rFonts w:cstheme="minorHAnsi"/>
                <w:sz w:val="24"/>
                <w:szCs w:val="24"/>
              </w:rPr>
            </w:pPr>
            <w:r w:rsidRPr="000E46B0">
              <w:rPr>
                <w:rFonts w:cstheme="minorHAnsi"/>
                <w:sz w:val="24"/>
                <w:szCs w:val="24"/>
              </w:rPr>
              <w:t>Some areas of each site are liable to flooding and tree species suited to wetter conditions (</w:t>
            </w:r>
            <w:r w:rsidR="00A73369">
              <w:rPr>
                <w:rFonts w:cstheme="minorHAnsi"/>
                <w:sz w:val="24"/>
                <w:szCs w:val="24"/>
              </w:rPr>
              <w:t>A</w:t>
            </w:r>
            <w:r w:rsidRPr="000E46B0">
              <w:rPr>
                <w:rFonts w:cstheme="minorHAnsi"/>
                <w:sz w:val="24"/>
                <w:szCs w:val="24"/>
              </w:rPr>
              <w:t xml:space="preserve">lder, </w:t>
            </w:r>
            <w:r w:rsidR="00A73369">
              <w:rPr>
                <w:rFonts w:cstheme="minorHAnsi"/>
                <w:sz w:val="24"/>
                <w:szCs w:val="24"/>
              </w:rPr>
              <w:t>W</w:t>
            </w:r>
            <w:r w:rsidRPr="000E46B0">
              <w:rPr>
                <w:rFonts w:cstheme="minorHAnsi"/>
                <w:sz w:val="24"/>
                <w:szCs w:val="24"/>
              </w:rPr>
              <w:t xml:space="preserve">illows, </w:t>
            </w:r>
            <w:r w:rsidR="00820E33">
              <w:rPr>
                <w:rFonts w:cstheme="minorHAnsi"/>
                <w:sz w:val="24"/>
                <w:szCs w:val="24"/>
              </w:rPr>
              <w:t>B</w:t>
            </w:r>
            <w:r w:rsidRPr="000E46B0">
              <w:rPr>
                <w:rFonts w:cstheme="minorHAnsi"/>
                <w:sz w:val="24"/>
                <w:szCs w:val="24"/>
              </w:rPr>
              <w:t xml:space="preserve">irch and </w:t>
            </w:r>
            <w:r w:rsidR="00820E33">
              <w:rPr>
                <w:rFonts w:cstheme="minorHAnsi"/>
                <w:sz w:val="24"/>
                <w:szCs w:val="24"/>
              </w:rPr>
              <w:t>O</w:t>
            </w:r>
            <w:r w:rsidRPr="000E46B0">
              <w:rPr>
                <w:rFonts w:cstheme="minorHAnsi"/>
                <w:sz w:val="24"/>
                <w:szCs w:val="24"/>
              </w:rPr>
              <w:t>sier) are therefore to be planted in those areas. Please liaise with NCC</w:t>
            </w:r>
            <w:r w:rsidR="00BD4C37">
              <w:rPr>
                <w:rFonts w:cstheme="minorHAnsi"/>
                <w:sz w:val="24"/>
                <w:szCs w:val="24"/>
              </w:rPr>
              <w:t xml:space="preserve"> Contract manager</w:t>
            </w:r>
            <w:r w:rsidRPr="000E46B0">
              <w:rPr>
                <w:rFonts w:cstheme="minorHAnsi"/>
                <w:sz w:val="24"/>
                <w:szCs w:val="24"/>
              </w:rPr>
              <w:t xml:space="preserve"> to identify those areas.  </w:t>
            </w:r>
            <w:r w:rsidR="00430756" w:rsidRPr="009A3D6C">
              <w:rPr>
                <w:rFonts w:cstheme="minorHAnsi"/>
                <w:sz w:val="24"/>
                <w:szCs w:val="24"/>
              </w:rPr>
              <w:t xml:space="preserve"> </w:t>
            </w:r>
          </w:p>
          <w:p w14:paraId="1DB93AE5" w14:textId="32CF6B13" w:rsidR="002D524C" w:rsidRPr="004E0637" w:rsidRDefault="002D524C" w:rsidP="002D524C">
            <w:pPr>
              <w:pStyle w:val="ListParagraph"/>
              <w:spacing w:after="0"/>
              <w:ind w:left="1440"/>
              <w:rPr>
                <w:rFonts w:cstheme="minorHAnsi"/>
                <w:sz w:val="24"/>
                <w:szCs w:val="24"/>
              </w:rPr>
            </w:pPr>
          </w:p>
        </w:tc>
      </w:tr>
      <w:tr w:rsidR="000A03C2" w:rsidRPr="005B27AB" w14:paraId="7DA37D1A" w14:textId="77777777" w:rsidTr="00322F56">
        <w:tc>
          <w:tcPr>
            <w:tcW w:w="851" w:type="dxa"/>
            <w:tcBorders>
              <w:top w:val="nil"/>
              <w:left w:val="nil"/>
              <w:bottom w:val="nil"/>
              <w:right w:val="nil"/>
            </w:tcBorders>
          </w:tcPr>
          <w:p w14:paraId="7EEE319F" w14:textId="0956A15C" w:rsidR="000A03C2" w:rsidRPr="005B27AB" w:rsidRDefault="000A03C2" w:rsidP="002D524C">
            <w:pPr>
              <w:pStyle w:val="ListParagraph"/>
              <w:spacing w:after="0"/>
              <w:ind w:left="0"/>
              <w:rPr>
                <w:rFonts w:cstheme="minorHAnsi"/>
                <w:sz w:val="24"/>
                <w:szCs w:val="24"/>
              </w:rPr>
            </w:pPr>
            <w:r w:rsidRPr="005B27AB">
              <w:rPr>
                <w:rFonts w:cstheme="minorHAnsi"/>
                <w:sz w:val="24"/>
                <w:szCs w:val="24"/>
              </w:rPr>
              <w:t>2.4.7</w:t>
            </w:r>
          </w:p>
        </w:tc>
        <w:tc>
          <w:tcPr>
            <w:tcW w:w="8312" w:type="dxa"/>
            <w:tcBorders>
              <w:top w:val="nil"/>
              <w:left w:val="nil"/>
              <w:bottom w:val="nil"/>
              <w:right w:val="nil"/>
            </w:tcBorders>
          </w:tcPr>
          <w:p w14:paraId="61C4751A" w14:textId="50DFBA9C" w:rsidR="00823211" w:rsidRPr="00823211" w:rsidRDefault="00823211" w:rsidP="002D524C">
            <w:pPr>
              <w:spacing w:after="0" w:line="240" w:lineRule="auto"/>
              <w:rPr>
                <w:rFonts w:cstheme="minorHAnsi"/>
                <w:sz w:val="24"/>
                <w:szCs w:val="24"/>
              </w:rPr>
            </w:pPr>
            <w:r w:rsidRPr="00823211">
              <w:rPr>
                <w:rFonts w:cstheme="minorHAnsi"/>
                <w:sz w:val="24"/>
                <w:szCs w:val="24"/>
              </w:rPr>
              <w:t>The EWCO agreement stipulates a stocking density of 2,250 trees per hectare (</w:t>
            </w:r>
            <w:r w:rsidR="003B2475">
              <w:rPr>
                <w:rFonts w:cstheme="minorHAnsi"/>
                <w:sz w:val="24"/>
                <w:szCs w:val="24"/>
              </w:rPr>
              <w:t>h</w:t>
            </w:r>
            <w:r w:rsidRPr="00823211">
              <w:rPr>
                <w:rFonts w:cstheme="minorHAnsi"/>
                <w:sz w:val="24"/>
                <w:szCs w:val="24"/>
              </w:rPr>
              <w:t xml:space="preserve">a) for all species, </w:t>
            </w:r>
            <w:r w:rsidR="00D10EBD" w:rsidRPr="00823211">
              <w:rPr>
                <w:rFonts w:cstheme="minorHAnsi"/>
                <w:sz w:val="24"/>
                <w:szCs w:val="24"/>
              </w:rPr>
              <w:t>except for</w:t>
            </w:r>
            <w:r w:rsidRPr="00823211">
              <w:rPr>
                <w:rFonts w:cstheme="minorHAnsi"/>
                <w:sz w:val="24"/>
                <w:szCs w:val="24"/>
              </w:rPr>
              <w:t xml:space="preserve"> "Other native woody shrubs/WSH." To align with NCC's objective of an additional 20% planting, the overall density will be increased to 2,700 trees per Ha. "Other native woody shrubs/WSH" will maintain the EWCO agreement density of 1,600 per </w:t>
            </w:r>
            <w:r w:rsidR="003B2475">
              <w:rPr>
                <w:rFonts w:cstheme="minorHAnsi"/>
                <w:sz w:val="24"/>
                <w:szCs w:val="24"/>
              </w:rPr>
              <w:t>h</w:t>
            </w:r>
            <w:r w:rsidRPr="00823211">
              <w:rPr>
                <w:rFonts w:cstheme="minorHAnsi"/>
                <w:sz w:val="24"/>
                <w:szCs w:val="24"/>
              </w:rPr>
              <w:t>a.</w:t>
            </w:r>
          </w:p>
          <w:p w14:paraId="48CD48FA" w14:textId="552CA781" w:rsidR="00823211" w:rsidRPr="00823211" w:rsidRDefault="00823211" w:rsidP="002D524C">
            <w:pPr>
              <w:spacing w:after="0" w:line="240" w:lineRule="auto"/>
              <w:rPr>
                <w:rFonts w:cstheme="minorHAnsi"/>
                <w:sz w:val="24"/>
                <w:szCs w:val="24"/>
              </w:rPr>
            </w:pPr>
            <w:r w:rsidRPr="00823211">
              <w:rPr>
                <w:rFonts w:cstheme="minorHAnsi"/>
                <w:sz w:val="24"/>
                <w:szCs w:val="24"/>
              </w:rPr>
              <w:t>All broadleaf species are to be planted within the designated woodland blocks. The planting methodology will prioriti</w:t>
            </w:r>
            <w:r w:rsidR="00CB0904">
              <w:rPr>
                <w:rFonts w:cstheme="minorHAnsi"/>
                <w:sz w:val="24"/>
                <w:szCs w:val="24"/>
              </w:rPr>
              <w:t>s</w:t>
            </w:r>
            <w:r w:rsidRPr="00823211">
              <w:rPr>
                <w:rFonts w:cstheme="minorHAnsi"/>
                <w:sz w:val="24"/>
                <w:szCs w:val="24"/>
              </w:rPr>
              <w:t>e a dense woodland core, with density progressively decreasing towards the edges. These broadleaf areas will be bordered by "Other native woody shrubs/WSH."</w:t>
            </w:r>
          </w:p>
          <w:p w14:paraId="7C195E53" w14:textId="2965A434" w:rsidR="000A03C2" w:rsidRDefault="00823211" w:rsidP="002D524C">
            <w:pPr>
              <w:spacing w:after="0" w:line="240" w:lineRule="auto"/>
              <w:rPr>
                <w:rFonts w:cstheme="minorHAnsi"/>
                <w:sz w:val="24"/>
                <w:szCs w:val="24"/>
              </w:rPr>
            </w:pPr>
            <w:r w:rsidRPr="00823211">
              <w:rPr>
                <w:rFonts w:cstheme="minorHAnsi"/>
                <w:sz w:val="24"/>
                <w:szCs w:val="24"/>
              </w:rPr>
              <w:lastRenderedPageBreak/>
              <w:t xml:space="preserve">The Principal Contractor is required to </w:t>
            </w:r>
            <w:r w:rsidR="00CB0904">
              <w:rPr>
                <w:rFonts w:cstheme="minorHAnsi"/>
                <w:sz w:val="24"/>
                <w:szCs w:val="24"/>
              </w:rPr>
              <w:t>propose</w:t>
            </w:r>
            <w:r w:rsidRPr="00823211">
              <w:rPr>
                <w:rFonts w:cstheme="minorHAnsi"/>
                <w:sz w:val="24"/>
                <w:szCs w:val="24"/>
              </w:rPr>
              <w:t xml:space="preserve"> a variable planting matrix or setting-out plan</w:t>
            </w:r>
            <w:r w:rsidR="009952A6">
              <w:rPr>
                <w:rFonts w:cstheme="minorHAnsi"/>
                <w:sz w:val="24"/>
                <w:szCs w:val="24"/>
              </w:rPr>
              <w:t xml:space="preserve"> by mid-September</w:t>
            </w:r>
            <w:r w:rsidRPr="00823211">
              <w:rPr>
                <w:rFonts w:cstheme="minorHAnsi"/>
                <w:sz w:val="24"/>
                <w:szCs w:val="24"/>
              </w:rPr>
              <w:t>. This plan must precisely adhere to the specified planting densities and achieve a dense woodland centre that gradually transitions to a less dense perimeter, thereby creating graded edges and a natural aesthetic.</w:t>
            </w:r>
          </w:p>
          <w:p w14:paraId="12F289F7" w14:textId="543B7E30" w:rsidR="00322F56" w:rsidRPr="005B27AB" w:rsidRDefault="00322F56" w:rsidP="002D524C">
            <w:pPr>
              <w:spacing w:after="0" w:line="240" w:lineRule="auto"/>
              <w:rPr>
                <w:rFonts w:cstheme="minorHAnsi"/>
                <w:sz w:val="24"/>
                <w:szCs w:val="24"/>
              </w:rPr>
            </w:pPr>
          </w:p>
        </w:tc>
      </w:tr>
      <w:tr w:rsidR="000A03C2" w:rsidRPr="005B27AB" w14:paraId="3B187793" w14:textId="77777777" w:rsidTr="00322F56">
        <w:tc>
          <w:tcPr>
            <w:tcW w:w="851" w:type="dxa"/>
            <w:tcBorders>
              <w:top w:val="nil"/>
              <w:left w:val="nil"/>
              <w:bottom w:val="nil"/>
              <w:right w:val="nil"/>
            </w:tcBorders>
          </w:tcPr>
          <w:p w14:paraId="5AEC8F8D" w14:textId="12A7BBC3" w:rsidR="000A03C2" w:rsidRPr="005B27AB" w:rsidRDefault="000A03C2" w:rsidP="002D524C">
            <w:pPr>
              <w:pStyle w:val="ListParagraph"/>
              <w:spacing w:after="0"/>
              <w:ind w:left="0"/>
              <w:rPr>
                <w:rFonts w:cstheme="minorHAnsi"/>
                <w:sz w:val="24"/>
                <w:szCs w:val="24"/>
              </w:rPr>
            </w:pPr>
            <w:r w:rsidRPr="005B27AB">
              <w:rPr>
                <w:rFonts w:cstheme="minorHAnsi"/>
                <w:sz w:val="24"/>
                <w:szCs w:val="24"/>
              </w:rPr>
              <w:lastRenderedPageBreak/>
              <w:t>2.4.8</w:t>
            </w:r>
          </w:p>
        </w:tc>
        <w:tc>
          <w:tcPr>
            <w:tcW w:w="8312" w:type="dxa"/>
            <w:tcBorders>
              <w:top w:val="nil"/>
              <w:left w:val="nil"/>
              <w:bottom w:val="nil"/>
              <w:right w:val="nil"/>
            </w:tcBorders>
          </w:tcPr>
          <w:p w14:paraId="0430ED5E" w14:textId="329501EC" w:rsidR="00EA00C2" w:rsidRPr="00097099" w:rsidRDefault="00EA00C2" w:rsidP="002D524C">
            <w:pPr>
              <w:spacing w:after="0"/>
              <w:rPr>
                <w:rFonts w:cstheme="minorHAnsi"/>
                <w:sz w:val="24"/>
                <w:szCs w:val="24"/>
              </w:rPr>
            </w:pPr>
            <w:r w:rsidRPr="00097099">
              <w:rPr>
                <w:rFonts w:cstheme="minorHAnsi"/>
                <w:sz w:val="24"/>
                <w:szCs w:val="24"/>
              </w:rPr>
              <w:t xml:space="preserve">Access to </w:t>
            </w:r>
            <w:r w:rsidRPr="00AA5DD3">
              <w:rPr>
                <w:rFonts w:cstheme="minorHAnsi"/>
                <w:sz w:val="24"/>
                <w:szCs w:val="24"/>
              </w:rPr>
              <w:t>compartment</w:t>
            </w:r>
            <w:r w:rsidRPr="00097099">
              <w:rPr>
                <w:rFonts w:cstheme="minorHAnsi"/>
                <w:sz w:val="24"/>
                <w:szCs w:val="24"/>
              </w:rPr>
              <w:t xml:space="preserve"> 1 is via St Peter’s Road. </w:t>
            </w:r>
          </w:p>
          <w:p w14:paraId="6C4A15E9" w14:textId="77777777" w:rsidR="000A03C2" w:rsidRDefault="00EA00C2" w:rsidP="002D524C">
            <w:pPr>
              <w:spacing w:after="0"/>
              <w:rPr>
                <w:rFonts w:cstheme="minorHAnsi"/>
                <w:sz w:val="24"/>
                <w:szCs w:val="24"/>
              </w:rPr>
            </w:pPr>
            <w:r w:rsidRPr="00097099">
              <w:rPr>
                <w:rFonts w:cstheme="minorHAnsi"/>
                <w:sz w:val="24"/>
                <w:szCs w:val="24"/>
              </w:rPr>
              <w:t>Access to compartments 2 and 3 is from Mill Road.</w:t>
            </w:r>
          </w:p>
          <w:p w14:paraId="404BE838" w14:textId="16BFF8DB" w:rsidR="002D524C" w:rsidRPr="00097099" w:rsidRDefault="002D524C" w:rsidP="002D524C">
            <w:pPr>
              <w:spacing w:after="0"/>
              <w:rPr>
                <w:rFonts w:cstheme="minorHAnsi"/>
                <w:sz w:val="24"/>
                <w:szCs w:val="24"/>
              </w:rPr>
            </w:pPr>
          </w:p>
        </w:tc>
      </w:tr>
      <w:tr w:rsidR="000A03C2" w:rsidRPr="005B27AB" w14:paraId="48B55402" w14:textId="77777777" w:rsidTr="00322F56">
        <w:tc>
          <w:tcPr>
            <w:tcW w:w="851" w:type="dxa"/>
            <w:tcBorders>
              <w:top w:val="nil"/>
              <w:left w:val="nil"/>
              <w:bottom w:val="nil"/>
              <w:right w:val="nil"/>
            </w:tcBorders>
          </w:tcPr>
          <w:p w14:paraId="6CD47795" w14:textId="09A60B2B" w:rsidR="000A03C2" w:rsidRPr="005B27AB" w:rsidRDefault="000A03C2" w:rsidP="002D524C">
            <w:pPr>
              <w:pStyle w:val="ListParagraph"/>
              <w:spacing w:after="0"/>
              <w:ind w:left="0"/>
              <w:rPr>
                <w:rFonts w:cstheme="minorHAnsi"/>
                <w:sz w:val="24"/>
                <w:szCs w:val="24"/>
              </w:rPr>
            </w:pPr>
            <w:r w:rsidRPr="005B27AB">
              <w:rPr>
                <w:rFonts w:cstheme="minorHAnsi"/>
                <w:sz w:val="24"/>
                <w:szCs w:val="24"/>
              </w:rPr>
              <w:t>2.4.9</w:t>
            </w:r>
          </w:p>
        </w:tc>
        <w:tc>
          <w:tcPr>
            <w:tcW w:w="8312" w:type="dxa"/>
            <w:tcBorders>
              <w:top w:val="nil"/>
              <w:left w:val="nil"/>
              <w:bottom w:val="nil"/>
              <w:right w:val="nil"/>
            </w:tcBorders>
          </w:tcPr>
          <w:p w14:paraId="0BF97845" w14:textId="75C24BF2" w:rsidR="005446EF" w:rsidRDefault="005446EF" w:rsidP="002D524C">
            <w:pPr>
              <w:spacing w:after="0"/>
              <w:rPr>
                <w:rFonts w:cstheme="minorHAnsi"/>
                <w:sz w:val="24"/>
                <w:szCs w:val="24"/>
              </w:rPr>
            </w:pPr>
            <w:r>
              <w:rPr>
                <w:rFonts w:cstheme="minorHAnsi"/>
                <w:sz w:val="24"/>
                <w:szCs w:val="24"/>
              </w:rPr>
              <w:t>The trees must be planted into soi</w:t>
            </w:r>
            <w:r w:rsidR="00241392">
              <w:rPr>
                <w:rFonts w:cstheme="minorHAnsi"/>
                <w:sz w:val="24"/>
                <w:szCs w:val="24"/>
              </w:rPr>
              <w:t>l conditions that will provide the best chance of es</w:t>
            </w:r>
            <w:r w:rsidR="00DC0C71">
              <w:rPr>
                <w:rFonts w:cstheme="minorHAnsi"/>
                <w:sz w:val="24"/>
                <w:szCs w:val="24"/>
              </w:rPr>
              <w:t>tablishment</w:t>
            </w:r>
            <w:r w:rsidR="00241392">
              <w:rPr>
                <w:rFonts w:cstheme="minorHAnsi"/>
                <w:sz w:val="24"/>
                <w:szCs w:val="24"/>
              </w:rPr>
              <w:t xml:space="preserve">, this </w:t>
            </w:r>
            <w:r w:rsidR="00DC0C71">
              <w:rPr>
                <w:rFonts w:cstheme="minorHAnsi"/>
                <w:sz w:val="24"/>
                <w:szCs w:val="24"/>
              </w:rPr>
              <w:t>includes</w:t>
            </w:r>
            <w:r w:rsidR="00241392">
              <w:rPr>
                <w:rFonts w:cstheme="minorHAnsi"/>
                <w:sz w:val="24"/>
                <w:szCs w:val="24"/>
              </w:rPr>
              <w:t xml:space="preserve"> </w:t>
            </w:r>
            <w:r w:rsidR="00DC0C71">
              <w:rPr>
                <w:rFonts w:cstheme="minorHAnsi"/>
                <w:sz w:val="24"/>
                <w:szCs w:val="24"/>
              </w:rPr>
              <w:t xml:space="preserve">keeping weed growth to minimum.  NCC has been awarded funding from the EWCO for mulch mats </w:t>
            </w:r>
            <w:r w:rsidR="004614F3">
              <w:rPr>
                <w:rFonts w:cstheme="minorHAnsi"/>
                <w:sz w:val="24"/>
                <w:szCs w:val="24"/>
              </w:rPr>
              <w:t xml:space="preserve">or </w:t>
            </w:r>
            <w:r w:rsidR="00F92CD4">
              <w:rPr>
                <w:rFonts w:cstheme="minorHAnsi"/>
                <w:sz w:val="24"/>
                <w:szCs w:val="24"/>
              </w:rPr>
              <w:t>continuous</w:t>
            </w:r>
            <w:r w:rsidR="004614F3">
              <w:rPr>
                <w:rFonts w:cstheme="minorHAnsi"/>
                <w:sz w:val="24"/>
                <w:szCs w:val="24"/>
              </w:rPr>
              <w:t xml:space="preserve"> wee</w:t>
            </w:r>
            <w:r w:rsidR="00F92CD4">
              <w:rPr>
                <w:rFonts w:cstheme="minorHAnsi"/>
                <w:sz w:val="24"/>
                <w:szCs w:val="24"/>
              </w:rPr>
              <w:t xml:space="preserve">d mat rolls, </w:t>
            </w:r>
            <w:r w:rsidR="00616736">
              <w:rPr>
                <w:rFonts w:cstheme="minorHAnsi"/>
                <w:sz w:val="24"/>
                <w:szCs w:val="24"/>
              </w:rPr>
              <w:t>and these should be used at the time of planting by the Principal Contactor</w:t>
            </w:r>
            <w:r w:rsidR="00F92CD4">
              <w:rPr>
                <w:rFonts w:cstheme="minorHAnsi"/>
                <w:sz w:val="24"/>
                <w:szCs w:val="24"/>
              </w:rPr>
              <w:t xml:space="preserve">. In addition to weed control matting, NCC would like to use woodchip mulch </w:t>
            </w:r>
            <w:r w:rsidR="00974E5A">
              <w:rPr>
                <w:rFonts w:cstheme="minorHAnsi"/>
                <w:sz w:val="24"/>
                <w:szCs w:val="24"/>
              </w:rPr>
              <w:t xml:space="preserve">on top of the matting to provide the trees with protection from weed growth and drought. The </w:t>
            </w:r>
            <w:r w:rsidR="0034776C">
              <w:rPr>
                <w:rFonts w:cstheme="minorHAnsi"/>
                <w:sz w:val="24"/>
                <w:szCs w:val="24"/>
              </w:rPr>
              <w:t>Principal</w:t>
            </w:r>
            <w:r w:rsidR="00974E5A">
              <w:rPr>
                <w:rFonts w:cstheme="minorHAnsi"/>
                <w:sz w:val="24"/>
                <w:szCs w:val="24"/>
              </w:rPr>
              <w:t xml:space="preserve"> Contractor should </w:t>
            </w:r>
            <w:r w:rsidR="009B0665">
              <w:rPr>
                <w:rFonts w:cstheme="minorHAnsi"/>
                <w:sz w:val="24"/>
                <w:szCs w:val="24"/>
              </w:rPr>
              <w:t xml:space="preserve">adopt one of these two </w:t>
            </w:r>
            <w:r w:rsidR="0034776C">
              <w:rPr>
                <w:rFonts w:cstheme="minorHAnsi"/>
                <w:sz w:val="24"/>
                <w:szCs w:val="24"/>
              </w:rPr>
              <w:t>approaches</w:t>
            </w:r>
            <w:r w:rsidR="009B0665">
              <w:rPr>
                <w:rFonts w:cstheme="minorHAnsi"/>
                <w:sz w:val="24"/>
                <w:szCs w:val="24"/>
              </w:rPr>
              <w:t xml:space="preserve"> when applying the matting and </w:t>
            </w:r>
            <w:r w:rsidR="006C176D">
              <w:rPr>
                <w:rFonts w:cstheme="minorHAnsi"/>
                <w:sz w:val="24"/>
                <w:szCs w:val="24"/>
              </w:rPr>
              <w:t xml:space="preserve">woodchip </w:t>
            </w:r>
            <w:r w:rsidR="00A5780B">
              <w:rPr>
                <w:rFonts w:cstheme="minorHAnsi"/>
                <w:sz w:val="24"/>
                <w:szCs w:val="24"/>
              </w:rPr>
              <w:t xml:space="preserve">mulch: </w:t>
            </w:r>
          </w:p>
          <w:p w14:paraId="2000AFE0" w14:textId="6CFE0814" w:rsidR="00A5780B" w:rsidRDefault="0034776C" w:rsidP="002D524C">
            <w:pPr>
              <w:pStyle w:val="ListParagraph"/>
              <w:numPr>
                <w:ilvl w:val="0"/>
                <w:numId w:val="90"/>
              </w:numPr>
              <w:spacing w:after="0"/>
              <w:rPr>
                <w:rFonts w:cstheme="minorHAnsi"/>
                <w:sz w:val="24"/>
                <w:szCs w:val="24"/>
              </w:rPr>
            </w:pPr>
            <w:r>
              <w:rPr>
                <w:rFonts w:cstheme="minorHAnsi"/>
                <w:sz w:val="24"/>
                <w:szCs w:val="24"/>
              </w:rPr>
              <w:t xml:space="preserve">lay down continuous rolls of </w:t>
            </w:r>
            <w:r w:rsidR="00247828">
              <w:rPr>
                <w:rFonts w:cstheme="minorHAnsi"/>
                <w:sz w:val="24"/>
                <w:szCs w:val="24"/>
              </w:rPr>
              <w:t xml:space="preserve">biodegradable/compostable </w:t>
            </w:r>
            <w:r>
              <w:rPr>
                <w:rFonts w:cstheme="minorHAnsi"/>
                <w:sz w:val="24"/>
                <w:szCs w:val="24"/>
              </w:rPr>
              <w:t xml:space="preserve">weed control matting </w:t>
            </w:r>
            <w:r w:rsidR="002076D7">
              <w:rPr>
                <w:rFonts w:cstheme="minorHAnsi"/>
                <w:sz w:val="24"/>
                <w:szCs w:val="24"/>
              </w:rPr>
              <w:t xml:space="preserve">pinned down with non-plastic pegs and topped </w:t>
            </w:r>
            <w:r w:rsidR="00237303">
              <w:rPr>
                <w:rFonts w:cstheme="minorHAnsi"/>
                <w:sz w:val="24"/>
                <w:szCs w:val="24"/>
              </w:rPr>
              <w:t xml:space="preserve">with </w:t>
            </w:r>
            <w:r w:rsidR="00FE095F">
              <w:rPr>
                <w:rFonts w:cstheme="minorHAnsi"/>
                <w:sz w:val="24"/>
                <w:szCs w:val="24"/>
              </w:rPr>
              <w:t>woodchip mulch</w:t>
            </w:r>
            <w:r w:rsidR="00633C98">
              <w:rPr>
                <w:rFonts w:cstheme="minorHAnsi"/>
                <w:sz w:val="24"/>
                <w:szCs w:val="24"/>
              </w:rPr>
              <w:t xml:space="preserve"> (PAS 100)</w:t>
            </w:r>
            <w:r w:rsidR="00FE095F">
              <w:rPr>
                <w:rFonts w:cstheme="minorHAnsi"/>
                <w:sz w:val="24"/>
                <w:szCs w:val="24"/>
              </w:rPr>
              <w:t xml:space="preserve"> in a </w:t>
            </w:r>
            <w:r w:rsidR="00247828">
              <w:rPr>
                <w:rFonts w:cstheme="minorHAnsi"/>
                <w:sz w:val="24"/>
                <w:szCs w:val="24"/>
              </w:rPr>
              <w:t>continuous</w:t>
            </w:r>
            <w:r w:rsidR="00FE095F">
              <w:rPr>
                <w:rFonts w:cstheme="minorHAnsi"/>
                <w:sz w:val="24"/>
                <w:szCs w:val="24"/>
              </w:rPr>
              <w:t xml:space="preserve"> line; </w:t>
            </w:r>
            <w:r w:rsidR="002076D7">
              <w:rPr>
                <w:rFonts w:cstheme="minorHAnsi"/>
                <w:sz w:val="24"/>
                <w:szCs w:val="24"/>
              </w:rPr>
              <w:t>or</w:t>
            </w:r>
          </w:p>
          <w:p w14:paraId="6290BCBF" w14:textId="43383A0E" w:rsidR="002076D7" w:rsidRDefault="002076D7" w:rsidP="002D524C">
            <w:pPr>
              <w:pStyle w:val="ListParagraph"/>
              <w:numPr>
                <w:ilvl w:val="0"/>
                <w:numId w:val="90"/>
              </w:numPr>
              <w:spacing w:after="0"/>
              <w:rPr>
                <w:rFonts w:cstheme="minorHAnsi"/>
                <w:sz w:val="24"/>
                <w:szCs w:val="24"/>
              </w:rPr>
            </w:pPr>
            <w:r>
              <w:rPr>
                <w:rFonts w:cstheme="minorHAnsi"/>
                <w:sz w:val="24"/>
                <w:szCs w:val="24"/>
              </w:rPr>
              <w:t xml:space="preserve">place and </w:t>
            </w:r>
            <w:r w:rsidR="005476CD">
              <w:rPr>
                <w:rFonts w:cstheme="minorHAnsi"/>
                <w:sz w:val="24"/>
                <w:szCs w:val="24"/>
              </w:rPr>
              <w:t xml:space="preserve">pin 50x50 biodegradable/compostable weed control mats around each tree with </w:t>
            </w:r>
            <w:r w:rsidR="0078484B">
              <w:rPr>
                <w:rFonts w:cstheme="minorHAnsi"/>
                <w:sz w:val="24"/>
                <w:szCs w:val="24"/>
              </w:rPr>
              <w:t>non-plastic pegs</w:t>
            </w:r>
            <w:r w:rsidR="00727238">
              <w:rPr>
                <w:rFonts w:cstheme="minorHAnsi"/>
                <w:sz w:val="24"/>
                <w:szCs w:val="24"/>
              </w:rPr>
              <w:t xml:space="preserve"> (five per mat)</w:t>
            </w:r>
            <w:r w:rsidR="0078484B">
              <w:rPr>
                <w:rFonts w:cstheme="minorHAnsi"/>
                <w:sz w:val="24"/>
                <w:szCs w:val="24"/>
              </w:rPr>
              <w:t xml:space="preserve"> and topped with </w:t>
            </w:r>
            <w:r w:rsidR="0078484B" w:rsidRPr="0078484B">
              <w:rPr>
                <w:rFonts w:cstheme="minorHAnsi"/>
                <w:sz w:val="24"/>
                <w:szCs w:val="24"/>
              </w:rPr>
              <w:t>woodchip mulch (PAS 100)</w:t>
            </w:r>
            <w:r w:rsidR="0078484B">
              <w:rPr>
                <w:rFonts w:cstheme="minorHAnsi"/>
                <w:sz w:val="24"/>
                <w:szCs w:val="24"/>
              </w:rPr>
              <w:t xml:space="preserve">. </w:t>
            </w:r>
          </w:p>
          <w:p w14:paraId="76E0C4E9" w14:textId="77777777" w:rsidR="002D524C" w:rsidRDefault="002D524C" w:rsidP="002D524C">
            <w:pPr>
              <w:pStyle w:val="ListParagraph"/>
              <w:spacing w:after="0"/>
              <w:rPr>
                <w:rFonts w:cstheme="minorHAnsi"/>
                <w:sz w:val="24"/>
                <w:szCs w:val="24"/>
              </w:rPr>
            </w:pPr>
          </w:p>
          <w:p w14:paraId="649054C0" w14:textId="151F97E9" w:rsidR="0078484B" w:rsidRDefault="0078484B" w:rsidP="002D524C">
            <w:pPr>
              <w:spacing w:after="0"/>
              <w:rPr>
                <w:rFonts w:cstheme="minorHAnsi"/>
                <w:sz w:val="24"/>
                <w:szCs w:val="24"/>
              </w:rPr>
            </w:pPr>
            <w:r>
              <w:rPr>
                <w:rFonts w:cstheme="minorHAnsi"/>
                <w:sz w:val="24"/>
                <w:szCs w:val="24"/>
              </w:rPr>
              <w:t xml:space="preserve">The woodchip mulch must be </w:t>
            </w:r>
            <w:r w:rsidR="009170D2" w:rsidRPr="009170D2">
              <w:rPr>
                <w:rFonts w:cstheme="minorHAnsi"/>
                <w:sz w:val="24"/>
                <w:szCs w:val="24"/>
              </w:rPr>
              <w:t xml:space="preserve">PAS 100 </w:t>
            </w:r>
            <w:r w:rsidR="006F14F4">
              <w:rPr>
                <w:rFonts w:cstheme="minorHAnsi"/>
                <w:sz w:val="24"/>
                <w:szCs w:val="24"/>
              </w:rPr>
              <w:t xml:space="preserve">compliant and be free from </w:t>
            </w:r>
            <w:r w:rsidR="0089263A" w:rsidRPr="0089263A">
              <w:rPr>
                <w:rFonts w:cstheme="minorHAnsi"/>
                <w:sz w:val="24"/>
                <w:szCs w:val="24"/>
              </w:rPr>
              <w:t>physical contaminants</w:t>
            </w:r>
            <w:r w:rsidR="0089263A">
              <w:rPr>
                <w:rFonts w:cstheme="minorHAnsi"/>
                <w:sz w:val="24"/>
                <w:szCs w:val="24"/>
              </w:rPr>
              <w:t xml:space="preserve"> and </w:t>
            </w:r>
            <w:r w:rsidR="0089263A" w:rsidRPr="0089263A">
              <w:rPr>
                <w:rFonts w:cstheme="minorHAnsi"/>
                <w:sz w:val="24"/>
                <w:szCs w:val="24"/>
              </w:rPr>
              <w:t>pathogens</w:t>
            </w:r>
            <w:r w:rsidR="0089263A">
              <w:rPr>
                <w:rFonts w:cstheme="minorHAnsi"/>
                <w:sz w:val="24"/>
                <w:szCs w:val="24"/>
              </w:rPr>
              <w:t xml:space="preserve">; proof of this </w:t>
            </w:r>
            <w:r w:rsidR="00BB6548">
              <w:rPr>
                <w:rFonts w:cstheme="minorHAnsi"/>
                <w:sz w:val="24"/>
                <w:szCs w:val="24"/>
              </w:rPr>
              <w:t>must</w:t>
            </w:r>
            <w:r w:rsidR="0089263A">
              <w:rPr>
                <w:rFonts w:cstheme="minorHAnsi"/>
                <w:sz w:val="24"/>
                <w:szCs w:val="24"/>
              </w:rPr>
              <w:t xml:space="preserve"> be supplied to NCC. </w:t>
            </w:r>
          </w:p>
          <w:p w14:paraId="188E1E77" w14:textId="77777777" w:rsidR="000A03C2" w:rsidRDefault="00727238" w:rsidP="002D524C">
            <w:pPr>
              <w:spacing w:after="0"/>
              <w:rPr>
                <w:rFonts w:cstheme="minorHAnsi"/>
                <w:sz w:val="24"/>
                <w:szCs w:val="24"/>
              </w:rPr>
            </w:pPr>
            <w:r>
              <w:rPr>
                <w:rFonts w:cstheme="minorHAnsi"/>
                <w:sz w:val="24"/>
                <w:szCs w:val="24"/>
              </w:rPr>
              <w:t xml:space="preserve">The trees must be fitted with non-eco </w:t>
            </w:r>
            <w:r w:rsidRPr="00727238">
              <w:rPr>
                <w:rFonts w:cstheme="minorHAnsi"/>
                <w:sz w:val="24"/>
                <w:szCs w:val="24"/>
              </w:rPr>
              <w:t xml:space="preserve">75cm tree wrap with a vertical slit and </w:t>
            </w:r>
            <w:r>
              <w:rPr>
                <w:rFonts w:cstheme="minorHAnsi"/>
                <w:sz w:val="24"/>
                <w:szCs w:val="24"/>
              </w:rPr>
              <w:t xml:space="preserve">120cm </w:t>
            </w:r>
            <w:r w:rsidRPr="00727238">
              <w:rPr>
                <w:rFonts w:cstheme="minorHAnsi"/>
                <w:sz w:val="24"/>
                <w:szCs w:val="24"/>
              </w:rPr>
              <w:t>12-14lb bamboo cane.</w:t>
            </w:r>
            <w:r w:rsidR="00E10764">
              <w:rPr>
                <w:rFonts w:cstheme="minorHAnsi"/>
                <w:sz w:val="24"/>
                <w:szCs w:val="24"/>
              </w:rPr>
              <w:t xml:space="preserve">  The canes must be pushed </w:t>
            </w:r>
            <w:r w:rsidR="00D80216">
              <w:rPr>
                <w:rFonts w:cstheme="minorHAnsi"/>
                <w:sz w:val="24"/>
                <w:szCs w:val="24"/>
              </w:rPr>
              <w:t xml:space="preserve">far enough into the ground so as they can provide </w:t>
            </w:r>
            <w:r w:rsidR="000472DE">
              <w:rPr>
                <w:rFonts w:cstheme="minorHAnsi"/>
                <w:sz w:val="24"/>
                <w:szCs w:val="24"/>
              </w:rPr>
              <w:t xml:space="preserve">firm and stable </w:t>
            </w:r>
            <w:r w:rsidR="00D80216">
              <w:rPr>
                <w:rFonts w:cstheme="minorHAnsi"/>
                <w:sz w:val="24"/>
                <w:szCs w:val="24"/>
              </w:rPr>
              <w:t xml:space="preserve">support to the </w:t>
            </w:r>
            <w:r w:rsidR="003642C5">
              <w:rPr>
                <w:rFonts w:cstheme="minorHAnsi"/>
                <w:sz w:val="24"/>
                <w:szCs w:val="24"/>
              </w:rPr>
              <w:t xml:space="preserve">tree </w:t>
            </w:r>
            <w:r w:rsidR="00AF66F7">
              <w:rPr>
                <w:rFonts w:cstheme="minorHAnsi"/>
                <w:sz w:val="24"/>
                <w:szCs w:val="24"/>
              </w:rPr>
              <w:t>wraps</w:t>
            </w:r>
            <w:r w:rsidR="003642C5">
              <w:rPr>
                <w:rFonts w:cstheme="minorHAnsi"/>
                <w:sz w:val="24"/>
                <w:szCs w:val="24"/>
              </w:rPr>
              <w:t xml:space="preserve"> and</w:t>
            </w:r>
            <w:r w:rsidR="004031E9">
              <w:rPr>
                <w:rFonts w:cstheme="minorHAnsi"/>
                <w:sz w:val="24"/>
                <w:szCs w:val="24"/>
              </w:rPr>
              <w:t xml:space="preserve"> to</w:t>
            </w:r>
            <w:r w:rsidR="003642C5">
              <w:rPr>
                <w:rFonts w:cstheme="minorHAnsi"/>
                <w:sz w:val="24"/>
                <w:szCs w:val="24"/>
              </w:rPr>
              <w:t xml:space="preserve"> withstand </w:t>
            </w:r>
            <w:r w:rsidR="00546392">
              <w:rPr>
                <w:rFonts w:cstheme="minorHAnsi"/>
                <w:sz w:val="24"/>
                <w:szCs w:val="24"/>
              </w:rPr>
              <w:t>strong winds</w:t>
            </w:r>
            <w:r w:rsidR="004031E9">
              <w:rPr>
                <w:rFonts w:cstheme="minorHAnsi"/>
                <w:sz w:val="24"/>
                <w:szCs w:val="24"/>
              </w:rPr>
              <w:t xml:space="preserve"> </w:t>
            </w:r>
            <w:r w:rsidR="00340AE2">
              <w:rPr>
                <w:rFonts w:cstheme="minorHAnsi"/>
                <w:sz w:val="24"/>
                <w:szCs w:val="24"/>
              </w:rPr>
              <w:t xml:space="preserve">throughout </w:t>
            </w:r>
            <w:r w:rsidR="00AF4479">
              <w:rPr>
                <w:rFonts w:cstheme="minorHAnsi"/>
                <w:sz w:val="24"/>
                <w:szCs w:val="24"/>
              </w:rPr>
              <w:t>the establishment period</w:t>
            </w:r>
            <w:r w:rsidR="00546392">
              <w:rPr>
                <w:rFonts w:cstheme="minorHAnsi"/>
                <w:sz w:val="24"/>
                <w:szCs w:val="24"/>
              </w:rPr>
              <w:t>.</w:t>
            </w:r>
            <w:r w:rsidR="00AF4479">
              <w:rPr>
                <w:rFonts w:cstheme="minorHAnsi"/>
                <w:sz w:val="24"/>
                <w:szCs w:val="24"/>
              </w:rPr>
              <w:t xml:space="preserve"> </w:t>
            </w:r>
            <w:r w:rsidR="00AF4479" w:rsidRPr="00AF4479">
              <w:rPr>
                <w:rFonts w:cstheme="minorHAnsi"/>
                <w:sz w:val="24"/>
                <w:szCs w:val="24"/>
              </w:rPr>
              <w:t>Any failed or displaced guards due to poor installation must be replaced at the contractor’s expense</w:t>
            </w:r>
            <w:r w:rsidR="0028657D">
              <w:rPr>
                <w:rFonts w:cstheme="minorHAnsi"/>
                <w:sz w:val="24"/>
                <w:szCs w:val="24"/>
              </w:rPr>
              <w:t xml:space="preserve"> (see section 2.7.2)</w:t>
            </w:r>
            <w:r w:rsidR="00AF4479" w:rsidRPr="00AF4479">
              <w:rPr>
                <w:rFonts w:cstheme="minorHAnsi"/>
                <w:sz w:val="24"/>
                <w:szCs w:val="24"/>
              </w:rPr>
              <w:t>.</w:t>
            </w:r>
          </w:p>
          <w:p w14:paraId="2DFC7230" w14:textId="50ABDB62" w:rsidR="002D524C" w:rsidRPr="005B27AB" w:rsidRDefault="002D524C" w:rsidP="002D524C">
            <w:pPr>
              <w:spacing w:after="0"/>
              <w:rPr>
                <w:rFonts w:cstheme="minorHAnsi"/>
                <w:sz w:val="24"/>
                <w:szCs w:val="24"/>
              </w:rPr>
            </w:pPr>
          </w:p>
        </w:tc>
      </w:tr>
      <w:tr w:rsidR="000A03C2" w:rsidRPr="005B27AB" w14:paraId="6F790956" w14:textId="77777777" w:rsidTr="00322F56">
        <w:tc>
          <w:tcPr>
            <w:tcW w:w="851" w:type="dxa"/>
            <w:tcBorders>
              <w:top w:val="nil"/>
              <w:left w:val="nil"/>
              <w:bottom w:val="nil"/>
              <w:right w:val="nil"/>
            </w:tcBorders>
          </w:tcPr>
          <w:p w14:paraId="2A2EC40A" w14:textId="2D0C01C6" w:rsidR="000A03C2" w:rsidRPr="005B27AB" w:rsidRDefault="000A03C2" w:rsidP="002D524C">
            <w:pPr>
              <w:pStyle w:val="ListParagraph"/>
              <w:spacing w:after="0"/>
              <w:ind w:left="0"/>
              <w:rPr>
                <w:rFonts w:cstheme="minorHAnsi"/>
                <w:sz w:val="24"/>
                <w:szCs w:val="24"/>
              </w:rPr>
            </w:pPr>
            <w:r w:rsidRPr="005B27AB">
              <w:rPr>
                <w:rFonts w:cstheme="minorHAnsi"/>
                <w:sz w:val="24"/>
                <w:szCs w:val="24"/>
              </w:rPr>
              <w:t>2.4.10</w:t>
            </w:r>
          </w:p>
        </w:tc>
        <w:tc>
          <w:tcPr>
            <w:tcW w:w="8312" w:type="dxa"/>
            <w:tcBorders>
              <w:top w:val="nil"/>
              <w:left w:val="nil"/>
              <w:bottom w:val="nil"/>
              <w:right w:val="nil"/>
            </w:tcBorders>
          </w:tcPr>
          <w:p w14:paraId="14F9B29B" w14:textId="77777777" w:rsidR="000A03C2" w:rsidRDefault="00DB2102" w:rsidP="002D524C">
            <w:pPr>
              <w:spacing w:after="0"/>
              <w:rPr>
                <w:rFonts w:cstheme="minorHAnsi"/>
                <w:sz w:val="24"/>
                <w:szCs w:val="24"/>
              </w:rPr>
            </w:pPr>
            <w:r>
              <w:rPr>
                <w:rFonts w:cstheme="minorHAnsi"/>
                <w:sz w:val="24"/>
                <w:szCs w:val="24"/>
              </w:rPr>
              <w:t xml:space="preserve">To aid biodiversity and reduce </w:t>
            </w:r>
            <w:r w:rsidR="00B82A1B">
              <w:rPr>
                <w:rFonts w:cstheme="minorHAnsi"/>
                <w:sz w:val="24"/>
                <w:szCs w:val="24"/>
              </w:rPr>
              <w:t>mai</w:t>
            </w:r>
            <w:r w:rsidR="00510CD2">
              <w:rPr>
                <w:rFonts w:cstheme="minorHAnsi"/>
                <w:sz w:val="24"/>
                <w:szCs w:val="24"/>
              </w:rPr>
              <w:t>n</w:t>
            </w:r>
            <w:r w:rsidR="00877A4C">
              <w:rPr>
                <w:rFonts w:cstheme="minorHAnsi"/>
                <w:sz w:val="24"/>
                <w:szCs w:val="24"/>
              </w:rPr>
              <w:t>tenance</w:t>
            </w:r>
            <w:r w:rsidR="00B82A1B">
              <w:rPr>
                <w:rFonts w:cstheme="minorHAnsi"/>
                <w:sz w:val="24"/>
                <w:szCs w:val="24"/>
              </w:rPr>
              <w:t xml:space="preserve"> (e.g. the </w:t>
            </w:r>
            <w:r w:rsidR="00877A4C">
              <w:rPr>
                <w:rFonts w:cstheme="minorHAnsi"/>
                <w:sz w:val="24"/>
                <w:szCs w:val="24"/>
              </w:rPr>
              <w:t>frequency of</w:t>
            </w:r>
            <w:r w:rsidR="00B82A1B">
              <w:rPr>
                <w:rFonts w:cstheme="minorHAnsi"/>
                <w:sz w:val="24"/>
                <w:szCs w:val="24"/>
              </w:rPr>
              <w:t xml:space="preserve"> mowing</w:t>
            </w:r>
            <w:r w:rsidR="00877A4C">
              <w:rPr>
                <w:rFonts w:cstheme="minorHAnsi"/>
                <w:sz w:val="24"/>
                <w:szCs w:val="24"/>
              </w:rPr>
              <w:t xml:space="preserve">, </w:t>
            </w:r>
            <w:r w:rsidR="00CF3449">
              <w:rPr>
                <w:rFonts w:cstheme="minorHAnsi"/>
                <w:sz w:val="24"/>
                <w:szCs w:val="24"/>
              </w:rPr>
              <w:t>etc</w:t>
            </w:r>
            <w:r w:rsidR="00877A4C">
              <w:rPr>
                <w:rFonts w:cstheme="minorHAnsi"/>
                <w:sz w:val="24"/>
                <w:szCs w:val="24"/>
              </w:rPr>
              <w:t>.</w:t>
            </w:r>
            <w:r w:rsidR="00B82A1B">
              <w:rPr>
                <w:rFonts w:cstheme="minorHAnsi"/>
                <w:sz w:val="24"/>
                <w:szCs w:val="24"/>
              </w:rPr>
              <w:t>)</w:t>
            </w:r>
            <w:r w:rsidR="00877A4C">
              <w:rPr>
                <w:rFonts w:cstheme="minorHAnsi"/>
                <w:sz w:val="24"/>
                <w:szCs w:val="24"/>
              </w:rPr>
              <w:t xml:space="preserve">, </w:t>
            </w:r>
            <w:r w:rsidR="007356A0">
              <w:rPr>
                <w:rFonts w:cstheme="minorHAnsi"/>
                <w:sz w:val="24"/>
                <w:szCs w:val="24"/>
              </w:rPr>
              <w:t xml:space="preserve">clover should be sown </w:t>
            </w:r>
            <w:r w:rsidR="00884FDA">
              <w:rPr>
                <w:rFonts w:cstheme="minorHAnsi"/>
                <w:sz w:val="24"/>
                <w:szCs w:val="24"/>
              </w:rPr>
              <w:t>in between</w:t>
            </w:r>
            <w:r w:rsidR="007356A0">
              <w:rPr>
                <w:rFonts w:cstheme="minorHAnsi"/>
                <w:sz w:val="24"/>
                <w:szCs w:val="24"/>
              </w:rPr>
              <w:t xml:space="preserve"> the tree rows</w:t>
            </w:r>
            <w:r w:rsidR="00E47D28">
              <w:rPr>
                <w:rFonts w:cstheme="minorHAnsi"/>
                <w:sz w:val="24"/>
                <w:szCs w:val="24"/>
              </w:rPr>
              <w:t xml:space="preserve">. </w:t>
            </w:r>
          </w:p>
          <w:p w14:paraId="5F237CD6" w14:textId="3069DB93" w:rsidR="002D524C" w:rsidRPr="005B27AB" w:rsidRDefault="002D524C" w:rsidP="002D524C">
            <w:pPr>
              <w:spacing w:after="0"/>
              <w:rPr>
                <w:rFonts w:cstheme="minorHAnsi"/>
                <w:sz w:val="24"/>
                <w:szCs w:val="24"/>
              </w:rPr>
            </w:pPr>
          </w:p>
        </w:tc>
      </w:tr>
      <w:tr w:rsidR="001F4086" w:rsidRPr="005B27AB" w14:paraId="0B894863" w14:textId="77777777" w:rsidTr="00322F56">
        <w:tc>
          <w:tcPr>
            <w:tcW w:w="851" w:type="dxa"/>
            <w:tcBorders>
              <w:top w:val="nil"/>
              <w:left w:val="nil"/>
              <w:bottom w:val="nil"/>
              <w:right w:val="nil"/>
            </w:tcBorders>
          </w:tcPr>
          <w:p w14:paraId="51511072" w14:textId="730BDED3" w:rsidR="001F4086" w:rsidRPr="00BC43F4" w:rsidRDefault="001F4086" w:rsidP="002D524C">
            <w:pPr>
              <w:pStyle w:val="ListParagraph"/>
              <w:spacing w:after="0"/>
              <w:ind w:left="0"/>
              <w:rPr>
                <w:rFonts w:cstheme="minorHAnsi"/>
                <w:sz w:val="24"/>
                <w:szCs w:val="24"/>
              </w:rPr>
            </w:pPr>
            <w:r w:rsidRPr="00BC43F4">
              <w:rPr>
                <w:rFonts w:cstheme="minorHAnsi"/>
                <w:sz w:val="24"/>
                <w:szCs w:val="24"/>
              </w:rPr>
              <w:t>2.4.11</w:t>
            </w:r>
          </w:p>
        </w:tc>
        <w:tc>
          <w:tcPr>
            <w:tcW w:w="8312" w:type="dxa"/>
            <w:tcBorders>
              <w:top w:val="nil"/>
              <w:left w:val="nil"/>
              <w:bottom w:val="nil"/>
              <w:right w:val="nil"/>
            </w:tcBorders>
          </w:tcPr>
          <w:p w14:paraId="2DF0D788" w14:textId="0D294B20" w:rsidR="001F4086" w:rsidRPr="005B27AB" w:rsidRDefault="005E4266" w:rsidP="002D524C">
            <w:pPr>
              <w:spacing w:after="0"/>
              <w:rPr>
                <w:rFonts w:cstheme="minorHAnsi"/>
                <w:sz w:val="24"/>
                <w:szCs w:val="24"/>
              </w:rPr>
            </w:pPr>
            <w:r w:rsidRPr="005B27AB">
              <w:rPr>
                <w:rFonts w:cstheme="minorHAnsi"/>
                <w:sz w:val="24"/>
                <w:szCs w:val="24"/>
              </w:rPr>
              <w:t>If issues such as frost or flooding prevent planting, the Principal Contractor must inform the NCC Contract Manager to find alternative options.</w:t>
            </w:r>
          </w:p>
        </w:tc>
      </w:tr>
      <w:tr w:rsidR="001F4086" w:rsidRPr="005B27AB" w14:paraId="34243672" w14:textId="77777777" w:rsidTr="00322F56">
        <w:tc>
          <w:tcPr>
            <w:tcW w:w="851" w:type="dxa"/>
            <w:tcBorders>
              <w:top w:val="nil"/>
              <w:left w:val="nil"/>
              <w:bottom w:val="nil"/>
              <w:right w:val="nil"/>
            </w:tcBorders>
          </w:tcPr>
          <w:p w14:paraId="294D72BC" w14:textId="4D0CAAE5" w:rsidR="001F4086" w:rsidRPr="005B27AB" w:rsidRDefault="00325FB2" w:rsidP="002D524C">
            <w:pPr>
              <w:spacing w:after="0"/>
              <w:rPr>
                <w:rFonts w:cstheme="minorHAnsi"/>
                <w:sz w:val="24"/>
                <w:szCs w:val="24"/>
              </w:rPr>
            </w:pPr>
            <w:r w:rsidRPr="00BC43F4">
              <w:rPr>
                <w:rFonts w:cstheme="minorHAnsi"/>
                <w:sz w:val="24"/>
                <w:szCs w:val="24"/>
              </w:rPr>
              <w:t>2.4.1</w:t>
            </w:r>
            <w:r w:rsidR="00BC43F4" w:rsidRPr="00BC43F4">
              <w:rPr>
                <w:rFonts w:cstheme="minorHAnsi"/>
                <w:sz w:val="24"/>
                <w:szCs w:val="24"/>
              </w:rPr>
              <w:t>2</w:t>
            </w:r>
          </w:p>
        </w:tc>
        <w:tc>
          <w:tcPr>
            <w:tcW w:w="8312" w:type="dxa"/>
            <w:tcBorders>
              <w:top w:val="nil"/>
              <w:left w:val="nil"/>
              <w:bottom w:val="nil"/>
              <w:right w:val="nil"/>
            </w:tcBorders>
          </w:tcPr>
          <w:p w14:paraId="6ED93DC7" w14:textId="77777777" w:rsidR="001F4086" w:rsidRDefault="001000A1" w:rsidP="002D524C">
            <w:pPr>
              <w:spacing w:after="0"/>
              <w:rPr>
                <w:rFonts w:cstheme="minorHAnsi"/>
                <w:sz w:val="24"/>
                <w:szCs w:val="24"/>
              </w:rPr>
            </w:pPr>
            <w:r>
              <w:rPr>
                <w:rFonts w:cstheme="minorHAnsi"/>
                <w:sz w:val="24"/>
                <w:szCs w:val="24"/>
              </w:rPr>
              <w:t xml:space="preserve">The Principal Contractor must ensure </w:t>
            </w:r>
            <w:r w:rsidR="00D9414C">
              <w:rPr>
                <w:rFonts w:cstheme="minorHAnsi"/>
                <w:sz w:val="24"/>
                <w:szCs w:val="24"/>
              </w:rPr>
              <w:t>survival of planted trees for five years and replace any that fail</w:t>
            </w:r>
            <w:r w:rsidR="005261B5">
              <w:rPr>
                <w:rFonts w:cstheme="minorHAnsi"/>
                <w:sz w:val="24"/>
                <w:szCs w:val="24"/>
              </w:rPr>
              <w:t xml:space="preserve">, </w:t>
            </w:r>
            <w:r w:rsidR="003E1D9A">
              <w:rPr>
                <w:rFonts w:cstheme="minorHAnsi"/>
                <w:sz w:val="24"/>
                <w:szCs w:val="24"/>
              </w:rPr>
              <w:t>are</w:t>
            </w:r>
            <w:r w:rsidR="005261B5">
              <w:rPr>
                <w:rFonts w:cstheme="minorHAnsi"/>
                <w:sz w:val="24"/>
                <w:szCs w:val="24"/>
              </w:rPr>
              <w:t xml:space="preserve"> broken or missing. All replacement obligations, including trees and </w:t>
            </w:r>
            <w:r w:rsidR="00F63E71">
              <w:rPr>
                <w:rFonts w:cstheme="minorHAnsi"/>
                <w:sz w:val="24"/>
                <w:szCs w:val="24"/>
              </w:rPr>
              <w:t>sundries</w:t>
            </w:r>
            <w:r w:rsidR="009C4B47">
              <w:rPr>
                <w:rFonts w:cstheme="minorHAnsi"/>
                <w:sz w:val="24"/>
                <w:szCs w:val="24"/>
              </w:rPr>
              <w:t xml:space="preserve">, are detailed </w:t>
            </w:r>
            <w:r w:rsidR="00F04465">
              <w:rPr>
                <w:rFonts w:cstheme="minorHAnsi"/>
                <w:sz w:val="24"/>
                <w:szCs w:val="24"/>
              </w:rPr>
              <w:t xml:space="preserve">in </w:t>
            </w:r>
            <w:r w:rsidR="00297716" w:rsidRPr="0028657D">
              <w:rPr>
                <w:rFonts w:cstheme="minorHAnsi"/>
                <w:sz w:val="24"/>
                <w:szCs w:val="24"/>
              </w:rPr>
              <w:t>Section 2.7.2.</w:t>
            </w:r>
          </w:p>
          <w:p w14:paraId="1B3750D2" w14:textId="28897C81" w:rsidR="002D524C" w:rsidRPr="005B27AB" w:rsidRDefault="002D524C" w:rsidP="002D524C">
            <w:pPr>
              <w:spacing w:after="0"/>
              <w:rPr>
                <w:rFonts w:cstheme="minorHAnsi"/>
                <w:sz w:val="24"/>
                <w:szCs w:val="24"/>
              </w:rPr>
            </w:pPr>
          </w:p>
        </w:tc>
      </w:tr>
      <w:tr w:rsidR="008122F7" w:rsidRPr="005B27AB" w14:paraId="5994CAC3" w14:textId="77777777" w:rsidTr="00322F56">
        <w:tc>
          <w:tcPr>
            <w:tcW w:w="851" w:type="dxa"/>
            <w:tcBorders>
              <w:top w:val="nil"/>
              <w:left w:val="nil"/>
              <w:bottom w:val="nil"/>
              <w:right w:val="nil"/>
            </w:tcBorders>
          </w:tcPr>
          <w:p w14:paraId="7D5C0997" w14:textId="225A5780" w:rsidR="008122F7" w:rsidRPr="00BC43F4" w:rsidRDefault="008122F7" w:rsidP="002D524C">
            <w:pPr>
              <w:pStyle w:val="ListParagraph"/>
              <w:spacing w:after="0"/>
              <w:ind w:left="0"/>
              <w:rPr>
                <w:rFonts w:cstheme="minorHAnsi"/>
                <w:sz w:val="24"/>
                <w:szCs w:val="24"/>
              </w:rPr>
            </w:pPr>
            <w:r w:rsidRPr="00BC43F4">
              <w:rPr>
                <w:rFonts w:cstheme="minorHAnsi"/>
                <w:sz w:val="24"/>
                <w:szCs w:val="24"/>
              </w:rPr>
              <w:t>2.4.1</w:t>
            </w:r>
            <w:r w:rsidR="00077C04">
              <w:rPr>
                <w:rFonts w:cstheme="minorHAnsi"/>
                <w:sz w:val="24"/>
                <w:szCs w:val="24"/>
              </w:rPr>
              <w:t>3</w:t>
            </w:r>
          </w:p>
        </w:tc>
        <w:tc>
          <w:tcPr>
            <w:tcW w:w="8312" w:type="dxa"/>
            <w:tcBorders>
              <w:top w:val="nil"/>
              <w:left w:val="nil"/>
              <w:bottom w:val="nil"/>
              <w:right w:val="nil"/>
            </w:tcBorders>
          </w:tcPr>
          <w:p w14:paraId="419C7282" w14:textId="77777777" w:rsidR="008122F7" w:rsidRDefault="00032425" w:rsidP="002D524C">
            <w:pPr>
              <w:tabs>
                <w:tab w:val="left" w:pos="2029"/>
              </w:tabs>
              <w:spacing w:after="0"/>
              <w:rPr>
                <w:rFonts w:cstheme="minorHAnsi"/>
                <w:sz w:val="24"/>
                <w:szCs w:val="24"/>
              </w:rPr>
            </w:pPr>
            <w:r w:rsidRPr="005B27AB">
              <w:rPr>
                <w:rFonts w:cstheme="minorHAnsi"/>
                <w:sz w:val="24"/>
                <w:szCs w:val="24"/>
              </w:rPr>
              <w:t>Planting is to be from November 202</w:t>
            </w:r>
            <w:r w:rsidR="0039623E">
              <w:rPr>
                <w:rFonts w:cstheme="minorHAnsi"/>
                <w:sz w:val="24"/>
                <w:szCs w:val="24"/>
              </w:rPr>
              <w:t>5</w:t>
            </w:r>
            <w:r w:rsidRPr="005B27AB">
              <w:rPr>
                <w:rFonts w:cstheme="minorHAnsi"/>
                <w:sz w:val="24"/>
                <w:szCs w:val="24"/>
              </w:rPr>
              <w:t xml:space="preserve"> to March 202</w:t>
            </w:r>
            <w:r w:rsidR="0039623E">
              <w:rPr>
                <w:rFonts w:cstheme="minorHAnsi"/>
                <w:sz w:val="24"/>
                <w:szCs w:val="24"/>
              </w:rPr>
              <w:t>6</w:t>
            </w:r>
            <w:r w:rsidRPr="005B27AB">
              <w:rPr>
                <w:rFonts w:cstheme="minorHAnsi"/>
                <w:sz w:val="24"/>
                <w:szCs w:val="24"/>
              </w:rPr>
              <w:t>.</w:t>
            </w:r>
          </w:p>
          <w:p w14:paraId="4EE8F1E5" w14:textId="03238A33" w:rsidR="002D524C" w:rsidRPr="005B27AB" w:rsidRDefault="002D524C" w:rsidP="002D524C">
            <w:pPr>
              <w:tabs>
                <w:tab w:val="left" w:pos="2029"/>
              </w:tabs>
              <w:spacing w:after="0"/>
              <w:rPr>
                <w:rFonts w:cstheme="minorHAnsi"/>
                <w:sz w:val="24"/>
                <w:szCs w:val="24"/>
              </w:rPr>
            </w:pPr>
          </w:p>
        </w:tc>
      </w:tr>
      <w:tr w:rsidR="008122F7" w:rsidRPr="005B27AB" w14:paraId="0B403E67" w14:textId="77777777" w:rsidTr="00322F56">
        <w:tc>
          <w:tcPr>
            <w:tcW w:w="851" w:type="dxa"/>
            <w:tcBorders>
              <w:top w:val="nil"/>
              <w:left w:val="nil"/>
              <w:bottom w:val="nil"/>
              <w:right w:val="nil"/>
            </w:tcBorders>
          </w:tcPr>
          <w:p w14:paraId="79649B41" w14:textId="481974AE" w:rsidR="008122F7" w:rsidRPr="00BC43F4" w:rsidRDefault="008122F7" w:rsidP="002D524C">
            <w:pPr>
              <w:pStyle w:val="ListParagraph"/>
              <w:spacing w:after="0"/>
              <w:ind w:left="0"/>
              <w:rPr>
                <w:rFonts w:cstheme="minorHAnsi"/>
                <w:sz w:val="24"/>
                <w:szCs w:val="24"/>
              </w:rPr>
            </w:pPr>
            <w:r w:rsidRPr="00BC43F4">
              <w:rPr>
                <w:rFonts w:cstheme="minorHAnsi"/>
                <w:sz w:val="24"/>
                <w:szCs w:val="24"/>
              </w:rPr>
              <w:lastRenderedPageBreak/>
              <w:t>2.4.1</w:t>
            </w:r>
            <w:r w:rsidR="00077C04">
              <w:rPr>
                <w:rFonts w:cstheme="minorHAnsi"/>
                <w:sz w:val="24"/>
                <w:szCs w:val="24"/>
              </w:rPr>
              <w:t>4</w:t>
            </w:r>
          </w:p>
        </w:tc>
        <w:tc>
          <w:tcPr>
            <w:tcW w:w="8312" w:type="dxa"/>
            <w:tcBorders>
              <w:top w:val="nil"/>
              <w:left w:val="nil"/>
              <w:bottom w:val="nil"/>
              <w:right w:val="nil"/>
            </w:tcBorders>
          </w:tcPr>
          <w:p w14:paraId="23A4FB0F" w14:textId="4ABE2538" w:rsidR="008122F7" w:rsidRPr="005B27AB" w:rsidRDefault="005F038A" w:rsidP="002D524C">
            <w:pPr>
              <w:spacing w:after="0"/>
              <w:rPr>
                <w:rFonts w:cstheme="minorHAnsi"/>
                <w:sz w:val="24"/>
                <w:szCs w:val="24"/>
              </w:rPr>
            </w:pPr>
            <w:r w:rsidRPr="0028657D">
              <w:rPr>
                <w:rFonts w:cstheme="minorHAnsi"/>
                <w:sz w:val="24"/>
                <w:szCs w:val="24"/>
              </w:rPr>
              <w:t xml:space="preserve">On </w:t>
            </w:r>
            <w:r w:rsidRPr="00AB600E">
              <w:rPr>
                <w:rFonts w:cstheme="minorHAnsi"/>
                <w:sz w:val="24"/>
                <w:szCs w:val="24"/>
              </w:rPr>
              <w:t>compartment 1,</w:t>
            </w:r>
            <w:r w:rsidRPr="005B27AB">
              <w:rPr>
                <w:rFonts w:cstheme="minorHAnsi"/>
                <w:sz w:val="24"/>
                <w:szCs w:val="24"/>
              </w:rPr>
              <w:t xml:space="preserve"> trees are to be planted toward the southern end of the site in accordance with the design map, reducing the potential to obstruct the views of residents’ gardens wherever possible. No fruit trees are to be planted close to the back of 26 St Peter’s Road (Compartment 1) in line with a resident’s request.</w:t>
            </w:r>
          </w:p>
        </w:tc>
      </w:tr>
    </w:tbl>
    <w:p w14:paraId="6EE3FE6A" w14:textId="77777777" w:rsidR="00031C8E" w:rsidRPr="005B27AB" w:rsidRDefault="00031C8E" w:rsidP="002D524C">
      <w:pPr>
        <w:spacing w:after="0"/>
        <w:rPr>
          <w:rFonts w:asciiTheme="minorHAnsi" w:hAnsiTheme="minorHAnsi" w:cstheme="minorHAnsi"/>
          <w:sz w:val="24"/>
          <w:szCs w:val="24"/>
          <w:lang w:eastAsia="en-GB"/>
        </w:rPr>
      </w:pPr>
    </w:p>
    <w:p w14:paraId="77DC37C4" w14:textId="29D6D699" w:rsidR="00B1042A" w:rsidRPr="005B27AB" w:rsidRDefault="00FB1D96" w:rsidP="002D524C">
      <w:pPr>
        <w:pStyle w:val="Heading2"/>
        <w:spacing w:before="0" w:after="0"/>
        <w:ind w:left="567" w:hanging="567"/>
        <w:rPr>
          <w:rFonts w:asciiTheme="minorHAnsi" w:hAnsiTheme="minorHAnsi" w:cstheme="minorHAnsi"/>
          <w:sz w:val="24"/>
          <w:szCs w:val="24"/>
          <w:lang w:eastAsia="en-GB"/>
        </w:rPr>
      </w:pPr>
      <w:bookmarkStart w:id="9" w:name="_Toc201739613"/>
      <w:r>
        <w:rPr>
          <w:rFonts w:asciiTheme="minorHAnsi" w:hAnsiTheme="minorHAnsi" w:cstheme="minorHAnsi"/>
          <w:sz w:val="24"/>
          <w:szCs w:val="24"/>
        </w:rPr>
        <w:t xml:space="preserve">2.5 </w:t>
      </w:r>
      <w:r w:rsidR="004A3183" w:rsidRPr="005B27AB">
        <w:rPr>
          <w:rFonts w:asciiTheme="minorHAnsi" w:hAnsiTheme="minorHAnsi" w:cstheme="minorHAnsi"/>
          <w:sz w:val="24"/>
          <w:szCs w:val="24"/>
        </w:rPr>
        <w:t>Seed sowing</w:t>
      </w:r>
      <w:bookmarkEnd w:id="9"/>
    </w:p>
    <w:p w14:paraId="4CC5B3D1" w14:textId="77777777" w:rsidR="00376C3B" w:rsidRPr="00376C3B" w:rsidRDefault="00376C3B" w:rsidP="00376C3B"/>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FD1434" w:rsidRPr="005B27AB" w14:paraId="18F813FD" w14:textId="77777777" w:rsidTr="00AB5389">
        <w:tc>
          <w:tcPr>
            <w:tcW w:w="851" w:type="dxa"/>
          </w:tcPr>
          <w:p w14:paraId="795753FD" w14:textId="6F3E48C1" w:rsidR="00FD1434" w:rsidRPr="005B27AB" w:rsidRDefault="00FD1434" w:rsidP="002D524C">
            <w:pPr>
              <w:pStyle w:val="ListParagraph"/>
              <w:spacing w:after="0"/>
              <w:ind w:left="0"/>
              <w:rPr>
                <w:rFonts w:cstheme="minorHAnsi"/>
                <w:sz w:val="24"/>
                <w:szCs w:val="24"/>
              </w:rPr>
            </w:pPr>
            <w:r w:rsidRPr="005B27AB">
              <w:rPr>
                <w:rFonts w:cstheme="minorHAnsi"/>
                <w:sz w:val="24"/>
                <w:szCs w:val="24"/>
              </w:rPr>
              <w:t>2.5.1</w:t>
            </w:r>
          </w:p>
        </w:tc>
        <w:tc>
          <w:tcPr>
            <w:tcW w:w="8312" w:type="dxa"/>
          </w:tcPr>
          <w:p w14:paraId="334839C5" w14:textId="2C119647" w:rsidR="0009371A" w:rsidRPr="002A3080" w:rsidRDefault="0009371A" w:rsidP="002D524C">
            <w:pPr>
              <w:spacing w:after="0"/>
              <w:rPr>
                <w:rFonts w:cstheme="minorHAnsi"/>
                <w:sz w:val="24"/>
                <w:szCs w:val="24"/>
              </w:rPr>
            </w:pPr>
            <w:r w:rsidRPr="002A3080">
              <w:rPr>
                <w:rFonts w:cstheme="minorHAnsi"/>
                <w:sz w:val="24"/>
                <w:szCs w:val="24"/>
              </w:rPr>
              <w:t>The Wiggenhall woodland includes areas that must all be sown with an appropriate seed mix. These include:</w:t>
            </w:r>
          </w:p>
          <w:p w14:paraId="74DCF7DB" w14:textId="77777777" w:rsidR="0009371A" w:rsidRPr="0064698A" w:rsidRDefault="0009371A" w:rsidP="002D524C">
            <w:pPr>
              <w:pStyle w:val="ListParagraph"/>
              <w:numPr>
                <w:ilvl w:val="0"/>
                <w:numId w:val="130"/>
              </w:numPr>
              <w:spacing w:after="0"/>
              <w:rPr>
                <w:rFonts w:cstheme="minorHAnsi"/>
                <w:sz w:val="24"/>
                <w:szCs w:val="24"/>
              </w:rPr>
            </w:pPr>
            <w:r w:rsidRPr="0064698A">
              <w:rPr>
                <w:rFonts w:cstheme="minorHAnsi"/>
                <w:sz w:val="24"/>
                <w:szCs w:val="24"/>
              </w:rPr>
              <w:t>Approximately 11 hectares of designated open space, of which 5 hectares fall within the EWCO agreement area</w:t>
            </w:r>
          </w:p>
          <w:p w14:paraId="5C1D7CBA" w14:textId="77777777" w:rsidR="0009371A" w:rsidRPr="0064698A" w:rsidRDefault="0009371A" w:rsidP="002D524C">
            <w:pPr>
              <w:pStyle w:val="ListParagraph"/>
              <w:numPr>
                <w:ilvl w:val="0"/>
                <w:numId w:val="130"/>
              </w:numPr>
              <w:spacing w:after="0"/>
              <w:rPr>
                <w:rFonts w:cstheme="minorHAnsi"/>
                <w:sz w:val="24"/>
                <w:szCs w:val="24"/>
              </w:rPr>
            </w:pPr>
            <w:r w:rsidRPr="0064698A">
              <w:rPr>
                <w:rFonts w:cstheme="minorHAnsi"/>
                <w:sz w:val="24"/>
                <w:szCs w:val="24"/>
              </w:rPr>
              <w:t>Additional space between planted trees throughout the woodland compartments</w:t>
            </w:r>
          </w:p>
          <w:p w14:paraId="339C9475" w14:textId="7DC3C1BE" w:rsidR="00FD1434" w:rsidRPr="005B27AB" w:rsidRDefault="00FD1434" w:rsidP="002D524C">
            <w:pPr>
              <w:pStyle w:val="ListParagraph"/>
              <w:spacing w:after="0"/>
              <w:ind w:left="0"/>
              <w:rPr>
                <w:rFonts w:cstheme="minorHAnsi"/>
                <w:sz w:val="24"/>
                <w:szCs w:val="24"/>
              </w:rPr>
            </w:pPr>
          </w:p>
        </w:tc>
      </w:tr>
      <w:tr w:rsidR="00FD1434" w:rsidRPr="005B27AB" w14:paraId="1720F6AD" w14:textId="77777777" w:rsidTr="00AB5389">
        <w:tc>
          <w:tcPr>
            <w:tcW w:w="851" w:type="dxa"/>
          </w:tcPr>
          <w:p w14:paraId="3433324A" w14:textId="6961FBB9" w:rsidR="00FD1434" w:rsidRPr="005B27AB" w:rsidRDefault="00FD1434" w:rsidP="002D524C">
            <w:pPr>
              <w:pStyle w:val="ListParagraph"/>
              <w:spacing w:after="0"/>
              <w:ind w:left="0"/>
              <w:rPr>
                <w:rFonts w:cstheme="minorHAnsi"/>
                <w:sz w:val="24"/>
                <w:szCs w:val="24"/>
              </w:rPr>
            </w:pPr>
            <w:r w:rsidRPr="005B27AB">
              <w:rPr>
                <w:rFonts w:cstheme="minorHAnsi"/>
                <w:sz w:val="24"/>
                <w:szCs w:val="24"/>
              </w:rPr>
              <w:t>2.5.2</w:t>
            </w:r>
          </w:p>
        </w:tc>
        <w:tc>
          <w:tcPr>
            <w:tcW w:w="8312" w:type="dxa"/>
          </w:tcPr>
          <w:p w14:paraId="5163707B" w14:textId="057969AC" w:rsidR="001130AB" w:rsidRPr="005B27AB" w:rsidRDefault="001130AB" w:rsidP="002D524C">
            <w:pPr>
              <w:spacing w:after="0"/>
              <w:rPr>
                <w:rFonts w:cstheme="minorHAnsi"/>
                <w:sz w:val="24"/>
                <w:szCs w:val="24"/>
              </w:rPr>
            </w:pPr>
            <w:r w:rsidRPr="005B27AB">
              <w:rPr>
                <w:rFonts w:cstheme="minorHAnsi"/>
                <w:sz w:val="24"/>
                <w:szCs w:val="24"/>
              </w:rPr>
              <w:t>The Principal Contractor is responsible for:</w:t>
            </w:r>
          </w:p>
          <w:p w14:paraId="6EDEF419" w14:textId="1C71A130" w:rsidR="001130AB" w:rsidRPr="005B27AB" w:rsidRDefault="001130AB" w:rsidP="002D524C">
            <w:pPr>
              <w:pStyle w:val="ListParagraph"/>
              <w:numPr>
                <w:ilvl w:val="0"/>
                <w:numId w:val="17"/>
              </w:numPr>
              <w:spacing w:after="0" w:line="240" w:lineRule="auto"/>
              <w:rPr>
                <w:rFonts w:cstheme="minorHAnsi"/>
                <w:sz w:val="24"/>
                <w:szCs w:val="24"/>
              </w:rPr>
            </w:pPr>
            <w:r w:rsidRPr="005B27AB">
              <w:rPr>
                <w:rFonts w:cstheme="minorHAnsi"/>
                <w:sz w:val="24"/>
                <w:szCs w:val="24"/>
              </w:rPr>
              <w:t>Purchasing appropriate seeds mixes</w:t>
            </w:r>
            <w:r w:rsidR="00546E4A">
              <w:rPr>
                <w:rFonts w:cstheme="minorHAnsi"/>
                <w:sz w:val="24"/>
                <w:szCs w:val="24"/>
              </w:rPr>
              <w:t xml:space="preserve"> as agreed with NCC </w:t>
            </w:r>
          </w:p>
          <w:p w14:paraId="317F6E07" w14:textId="26F68EFD" w:rsidR="00546E4A" w:rsidRDefault="001130AB" w:rsidP="002D524C">
            <w:pPr>
              <w:pStyle w:val="ListParagraph"/>
              <w:numPr>
                <w:ilvl w:val="0"/>
                <w:numId w:val="17"/>
              </w:numPr>
              <w:spacing w:after="0" w:line="240" w:lineRule="auto"/>
              <w:rPr>
                <w:rFonts w:cstheme="minorHAnsi"/>
                <w:sz w:val="24"/>
                <w:szCs w:val="24"/>
              </w:rPr>
            </w:pPr>
            <w:r w:rsidRPr="005B27AB">
              <w:rPr>
                <w:rFonts w:cstheme="minorHAnsi"/>
                <w:sz w:val="24"/>
                <w:szCs w:val="24"/>
              </w:rPr>
              <w:t xml:space="preserve">Storing seed securely </w:t>
            </w:r>
            <w:r w:rsidR="00D86B86">
              <w:rPr>
                <w:rFonts w:cstheme="minorHAnsi"/>
                <w:sz w:val="24"/>
                <w:szCs w:val="24"/>
              </w:rPr>
              <w:t xml:space="preserve">and appropriately </w:t>
            </w:r>
          </w:p>
          <w:p w14:paraId="592294F1" w14:textId="4AB9B1F1" w:rsidR="00B71CA3" w:rsidRPr="000E46B0" w:rsidRDefault="00B71CA3" w:rsidP="002D524C">
            <w:pPr>
              <w:pStyle w:val="ListParagraph"/>
              <w:numPr>
                <w:ilvl w:val="0"/>
                <w:numId w:val="17"/>
              </w:numPr>
              <w:spacing w:after="0" w:line="240" w:lineRule="auto"/>
              <w:rPr>
                <w:rFonts w:cstheme="minorHAnsi"/>
                <w:sz w:val="24"/>
                <w:szCs w:val="24"/>
              </w:rPr>
            </w:pPr>
            <w:r>
              <w:rPr>
                <w:rFonts w:cstheme="minorHAnsi"/>
                <w:sz w:val="24"/>
                <w:szCs w:val="24"/>
              </w:rPr>
              <w:t>Undertaking suitable grou</w:t>
            </w:r>
            <w:r w:rsidR="006C3394">
              <w:rPr>
                <w:rFonts w:cstheme="minorHAnsi"/>
                <w:sz w:val="24"/>
                <w:szCs w:val="24"/>
              </w:rPr>
              <w:t>nd preparations for seed sowing</w:t>
            </w:r>
          </w:p>
          <w:p w14:paraId="2020349D" w14:textId="566176E2" w:rsidR="001130AB" w:rsidRPr="005B27AB" w:rsidRDefault="001130AB" w:rsidP="002D524C">
            <w:pPr>
              <w:pStyle w:val="ListParagraph"/>
              <w:numPr>
                <w:ilvl w:val="0"/>
                <w:numId w:val="17"/>
              </w:numPr>
              <w:spacing w:after="0" w:line="240" w:lineRule="auto"/>
              <w:rPr>
                <w:rFonts w:cstheme="minorHAnsi"/>
                <w:sz w:val="24"/>
                <w:szCs w:val="24"/>
              </w:rPr>
            </w:pPr>
            <w:r w:rsidRPr="005B27AB">
              <w:rPr>
                <w:rFonts w:cstheme="minorHAnsi"/>
                <w:sz w:val="24"/>
                <w:szCs w:val="24"/>
              </w:rPr>
              <w:t xml:space="preserve">Sowing various seed mixes for </w:t>
            </w:r>
            <w:r w:rsidR="00DF0753">
              <w:rPr>
                <w:rFonts w:cstheme="minorHAnsi"/>
                <w:sz w:val="24"/>
                <w:szCs w:val="24"/>
              </w:rPr>
              <w:t xml:space="preserve">each </w:t>
            </w:r>
            <w:r w:rsidR="00E8494D">
              <w:rPr>
                <w:rFonts w:cstheme="minorHAnsi"/>
                <w:sz w:val="24"/>
                <w:szCs w:val="24"/>
              </w:rPr>
              <w:t>compartment</w:t>
            </w:r>
          </w:p>
          <w:p w14:paraId="57127F7C" w14:textId="77777777" w:rsidR="00FD1434" w:rsidRDefault="001130AB" w:rsidP="002D524C">
            <w:pPr>
              <w:pStyle w:val="ListParagraph"/>
              <w:numPr>
                <w:ilvl w:val="0"/>
                <w:numId w:val="17"/>
              </w:numPr>
              <w:spacing w:after="0" w:line="240" w:lineRule="auto"/>
              <w:rPr>
                <w:rFonts w:cstheme="minorHAnsi"/>
                <w:sz w:val="24"/>
                <w:szCs w:val="24"/>
              </w:rPr>
            </w:pPr>
            <w:r w:rsidRPr="005B27AB">
              <w:rPr>
                <w:rFonts w:cstheme="minorHAnsi"/>
                <w:sz w:val="24"/>
                <w:szCs w:val="24"/>
              </w:rPr>
              <w:t>Maintaining sown areas over five years to both control weeds, encourage species diversity and wildflower cover, and maintain accessibility</w:t>
            </w:r>
          </w:p>
          <w:p w14:paraId="2B1D1E52" w14:textId="396CF77A" w:rsidR="0079268E" w:rsidRPr="005B27AB" w:rsidRDefault="0079268E" w:rsidP="002D524C">
            <w:pPr>
              <w:pStyle w:val="ListParagraph"/>
              <w:spacing w:after="0" w:line="240" w:lineRule="auto"/>
              <w:rPr>
                <w:rFonts w:cstheme="minorHAnsi"/>
                <w:sz w:val="24"/>
                <w:szCs w:val="24"/>
              </w:rPr>
            </w:pPr>
          </w:p>
        </w:tc>
      </w:tr>
      <w:tr w:rsidR="00FD1434" w:rsidRPr="005B27AB" w14:paraId="2C6F8B76" w14:textId="77777777" w:rsidTr="00AB5389">
        <w:tc>
          <w:tcPr>
            <w:tcW w:w="851" w:type="dxa"/>
          </w:tcPr>
          <w:p w14:paraId="5D6A4F45" w14:textId="049AC80D" w:rsidR="00FD1434" w:rsidRPr="005B27AB" w:rsidRDefault="00FD1434" w:rsidP="002D524C">
            <w:pPr>
              <w:pStyle w:val="ListParagraph"/>
              <w:spacing w:after="0"/>
              <w:ind w:left="0"/>
              <w:rPr>
                <w:rFonts w:cstheme="minorHAnsi"/>
                <w:sz w:val="24"/>
                <w:szCs w:val="24"/>
              </w:rPr>
            </w:pPr>
            <w:r w:rsidRPr="005B27AB">
              <w:rPr>
                <w:rFonts w:cstheme="minorHAnsi"/>
                <w:sz w:val="24"/>
                <w:szCs w:val="24"/>
              </w:rPr>
              <w:t>2.5.3</w:t>
            </w:r>
          </w:p>
        </w:tc>
        <w:tc>
          <w:tcPr>
            <w:tcW w:w="8312" w:type="dxa"/>
          </w:tcPr>
          <w:p w14:paraId="54ADDDDF" w14:textId="77777777" w:rsidR="00FD1434" w:rsidRDefault="00646D69" w:rsidP="002D524C">
            <w:pPr>
              <w:spacing w:after="0"/>
              <w:rPr>
                <w:rFonts w:cstheme="minorHAnsi"/>
                <w:sz w:val="24"/>
                <w:szCs w:val="24"/>
              </w:rPr>
            </w:pPr>
            <w:r w:rsidRPr="005B27AB">
              <w:rPr>
                <w:rFonts w:cstheme="minorHAnsi"/>
                <w:sz w:val="24"/>
                <w:szCs w:val="24"/>
              </w:rPr>
              <w:t xml:space="preserve">The final seed mixes and quantity will need to be discussed </w:t>
            </w:r>
            <w:r w:rsidR="006224E1">
              <w:rPr>
                <w:rFonts w:cstheme="minorHAnsi"/>
                <w:sz w:val="24"/>
                <w:szCs w:val="24"/>
              </w:rPr>
              <w:t xml:space="preserve">and agreed </w:t>
            </w:r>
            <w:r w:rsidRPr="005B27AB">
              <w:rPr>
                <w:rFonts w:cstheme="minorHAnsi"/>
                <w:sz w:val="24"/>
                <w:szCs w:val="24"/>
              </w:rPr>
              <w:t xml:space="preserve">with the NCC Contract </w:t>
            </w:r>
            <w:r w:rsidRPr="00CB1060">
              <w:rPr>
                <w:rFonts w:cstheme="minorHAnsi"/>
                <w:sz w:val="24"/>
                <w:szCs w:val="24"/>
              </w:rPr>
              <w:t xml:space="preserve">Manager </w:t>
            </w:r>
            <w:r w:rsidRPr="00B26C9B">
              <w:rPr>
                <w:rFonts w:cstheme="minorHAnsi"/>
                <w:sz w:val="24"/>
                <w:szCs w:val="24"/>
              </w:rPr>
              <w:t>before purchase.</w:t>
            </w:r>
            <w:r w:rsidRPr="005B27AB">
              <w:rPr>
                <w:rFonts w:cstheme="minorHAnsi"/>
                <w:sz w:val="24"/>
                <w:szCs w:val="24"/>
              </w:rPr>
              <w:t xml:space="preserve">  </w:t>
            </w:r>
          </w:p>
          <w:p w14:paraId="526FF750" w14:textId="54D888F6" w:rsidR="002D524C" w:rsidRPr="005B27AB" w:rsidRDefault="002D524C" w:rsidP="002D524C">
            <w:pPr>
              <w:spacing w:after="0"/>
              <w:rPr>
                <w:rFonts w:cstheme="minorHAnsi"/>
                <w:sz w:val="24"/>
                <w:szCs w:val="24"/>
              </w:rPr>
            </w:pPr>
          </w:p>
        </w:tc>
      </w:tr>
      <w:tr w:rsidR="00FD1434" w:rsidRPr="005B27AB" w14:paraId="6FB86F0E" w14:textId="77777777" w:rsidTr="00AB5389">
        <w:tc>
          <w:tcPr>
            <w:tcW w:w="851" w:type="dxa"/>
          </w:tcPr>
          <w:p w14:paraId="291B637A" w14:textId="6720297C" w:rsidR="00FD1434" w:rsidRPr="005B27AB" w:rsidRDefault="00FD1434" w:rsidP="002D524C">
            <w:pPr>
              <w:pStyle w:val="ListParagraph"/>
              <w:spacing w:after="0"/>
              <w:ind w:left="0"/>
              <w:rPr>
                <w:rFonts w:cstheme="minorHAnsi"/>
                <w:sz w:val="24"/>
                <w:szCs w:val="24"/>
              </w:rPr>
            </w:pPr>
            <w:r w:rsidRPr="005B27AB">
              <w:rPr>
                <w:rFonts w:cstheme="minorHAnsi"/>
                <w:sz w:val="24"/>
                <w:szCs w:val="24"/>
              </w:rPr>
              <w:t>2.5.4</w:t>
            </w:r>
          </w:p>
        </w:tc>
        <w:tc>
          <w:tcPr>
            <w:tcW w:w="8312" w:type="dxa"/>
          </w:tcPr>
          <w:p w14:paraId="2272FF8F" w14:textId="1CF8FEF1" w:rsidR="003C254E" w:rsidRPr="002F3F83" w:rsidRDefault="002F3F83" w:rsidP="002D524C">
            <w:pPr>
              <w:spacing w:after="0"/>
              <w:rPr>
                <w:rFonts w:cstheme="minorHAnsi"/>
                <w:sz w:val="24"/>
                <w:szCs w:val="24"/>
              </w:rPr>
            </w:pPr>
            <w:r w:rsidRPr="002F3F83">
              <w:rPr>
                <w:rFonts w:cstheme="minorHAnsi"/>
                <w:sz w:val="24"/>
                <w:szCs w:val="24"/>
              </w:rPr>
              <w:t>The layout of compartments and open spaces is shown in the Design Plan (</w:t>
            </w:r>
            <w:r w:rsidRPr="00DD3893">
              <w:rPr>
                <w:rFonts w:cstheme="minorHAnsi"/>
                <w:sz w:val="24"/>
                <w:szCs w:val="24"/>
              </w:rPr>
              <w:t>Appendix 1</w:t>
            </w:r>
            <w:r w:rsidRPr="002F3F83">
              <w:rPr>
                <w:rFonts w:cstheme="minorHAnsi"/>
                <w:sz w:val="24"/>
                <w:szCs w:val="24"/>
              </w:rPr>
              <w:t>) and described in detail below.</w:t>
            </w:r>
          </w:p>
          <w:p w14:paraId="097C145A" w14:textId="5DF209DB" w:rsidR="003C254E" w:rsidRDefault="00691F4D" w:rsidP="002D524C">
            <w:pPr>
              <w:spacing w:after="0"/>
              <w:rPr>
                <w:rFonts w:cstheme="minorHAnsi"/>
                <w:sz w:val="24"/>
                <w:szCs w:val="24"/>
              </w:rPr>
            </w:pPr>
            <w:r w:rsidRPr="005B27AB">
              <w:rPr>
                <w:rFonts w:cstheme="minorHAnsi"/>
                <w:sz w:val="24"/>
                <w:szCs w:val="24"/>
              </w:rPr>
              <w:t xml:space="preserve">NCC is open to suggestions of different mixes that will achieve the intended purpose of each </w:t>
            </w:r>
            <w:r>
              <w:rPr>
                <w:rFonts w:cstheme="minorHAnsi"/>
                <w:sz w:val="24"/>
                <w:szCs w:val="24"/>
              </w:rPr>
              <w:t>compartment</w:t>
            </w:r>
            <w:r w:rsidRPr="005B27AB">
              <w:rPr>
                <w:rFonts w:cstheme="minorHAnsi"/>
                <w:sz w:val="24"/>
                <w:szCs w:val="24"/>
              </w:rPr>
              <w:t xml:space="preserve">, but the following is </w:t>
            </w:r>
            <w:proofErr w:type="gramStart"/>
            <w:r w:rsidRPr="005B27AB">
              <w:rPr>
                <w:rFonts w:cstheme="minorHAnsi"/>
                <w:sz w:val="24"/>
                <w:szCs w:val="24"/>
              </w:rPr>
              <w:t>suggested</w:t>
            </w:r>
            <w:r>
              <w:rPr>
                <w:rFonts w:cstheme="minorHAnsi"/>
                <w:sz w:val="24"/>
                <w:szCs w:val="24"/>
              </w:rPr>
              <w:t xml:space="preserve"> :</w:t>
            </w:r>
            <w:proofErr w:type="gramEnd"/>
          </w:p>
          <w:p w14:paraId="17B97399" w14:textId="77777777" w:rsidR="002D524C" w:rsidRDefault="002D524C" w:rsidP="002D524C">
            <w:pPr>
              <w:spacing w:after="0"/>
              <w:rPr>
                <w:rFonts w:cstheme="minorHAnsi"/>
                <w:b/>
                <w:bCs/>
                <w:sz w:val="24"/>
                <w:szCs w:val="24"/>
              </w:rPr>
            </w:pPr>
          </w:p>
          <w:p w14:paraId="69303F48" w14:textId="2D46A030" w:rsidR="00404021" w:rsidRPr="005B27AB" w:rsidRDefault="009D048E" w:rsidP="002D524C">
            <w:pPr>
              <w:spacing w:after="0"/>
              <w:rPr>
                <w:rFonts w:cstheme="minorHAnsi"/>
                <w:b/>
                <w:bCs/>
                <w:sz w:val="24"/>
                <w:szCs w:val="24"/>
              </w:rPr>
            </w:pPr>
            <w:r>
              <w:rPr>
                <w:rFonts w:cstheme="minorHAnsi"/>
                <w:b/>
                <w:bCs/>
                <w:sz w:val="24"/>
                <w:szCs w:val="24"/>
              </w:rPr>
              <w:t>Compartment</w:t>
            </w:r>
            <w:r w:rsidR="00404021" w:rsidRPr="005B27AB">
              <w:rPr>
                <w:rFonts w:cstheme="minorHAnsi"/>
                <w:b/>
                <w:bCs/>
                <w:sz w:val="24"/>
                <w:szCs w:val="24"/>
              </w:rPr>
              <w:t xml:space="preserve"> 1</w:t>
            </w:r>
          </w:p>
          <w:p w14:paraId="7AF8A9FC" w14:textId="799FDBE3" w:rsidR="00404021" w:rsidRPr="005B27AB" w:rsidRDefault="00404021" w:rsidP="002D524C">
            <w:pPr>
              <w:pStyle w:val="ListParagraph"/>
              <w:numPr>
                <w:ilvl w:val="0"/>
                <w:numId w:val="18"/>
              </w:numPr>
              <w:spacing w:after="0" w:line="240" w:lineRule="auto"/>
              <w:ind w:left="737"/>
              <w:rPr>
                <w:rFonts w:cstheme="minorHAnsi"/>
                <w:sz w:val="24"/>
                <w:szCs w:val="24"/>
              </w:rPr>
            </w:pPr>
            <w:r w:rsidRPr="005B27AB">
              <w:rPr>
                <w:rFonts w:cstheme="minorHAnsi"/>
                <w:sz w:val="24"/>
                <w:szCs w:val="24"/>
              </w:rPr>
              <w:t xml:space="preserve">Open area of </w:t>
            </w:r>
            <w:r w:rsidR="004134E2" w:rsidRPr="005B27AB">
              <w:rPr>
                <w:rFonts w:cstheme="minorHAnsi"/>
                <w:sz w:val="24"/>
                <w:szCs w:val="24"/>
              </w:rPr>
              <w:t xml:space="preserve">4.25 </w:t>
            </w:r>
            <w:r w:rsidR="004134E2">
              <w:rPr>
                <w:rFonts w:cstheme="minorHAnsi"/>
                <w:sz w:val="24"/>
                <w:szCs w:val="24"/>
              </w:rPr>
              <w:t>ha</w:t>
            </w:r>
            <w:r w:rsidRPr="005B27AB">
              <w:rPr>
                <w:rFonts w:cstheme="minorHAnsi"/>
                <w:sz w:val="24"/>
                <w:szCs w:val="24"/>
              </w:rPr>
              <w:t xml:space="preserve"> contains buried historical and areological features.  The purpose of this open space is to protect the buried features, maintain sightlines between the two churches in the area and between the residential properties and church, and create low maintenance but diverse grassland meadow.  This open space sits outside of the EWCO agreement. Research has suggested that </w:t>
            </w:r>
            <w:r w:rsidR="006A7656">
              <w:rPr>
                <w:rFonts w:cstheme="minorHAnsi"/>
                <w:sz w:val="24"/>
                <w:szCs w:val="24"/>
              </w:rPr>
              <w:t>a tussock meadow seed mix (</w:t>
            </w:r>
            <w:proofErr w:type="spellStart"/>
            <w:r w:rsidR="006A7656">
              <w:rPr>
                <w:rFonts w:cstheme="minorHAnsi"/>
                <w:sz w:val="24"/>
                <w:szCs w:val="24"/>
              </w:rPr>
              <w:t>eg.</w:t>
            </w:r>
            <w:proofErr w:type="spellEnd"/>
            <w:r w:rsidR="006A7656">
              <w:rPr>
                <w:rFonts w:cstheme="minorHAnsi"/>
                <w:sz w:val="24"/>
                <w:szCs w:val="24"/>
              </w:rPr>
              <w:t xml:space="preserve"> </w:t>
            </w:r>
            <w:proofErr w:type="spellStart"/>
            <w:r w:rsidRPr="005B27AB">
              <w:rPr>
                <w:rFonts w:cstheme="minorHAnsi"/>
                <w:sz w:val="24"/>
                <w:szCs w:val="24"/>
              </w:rPr>
              <w:t>Emorsgate</w:t>
            </w:r>
            <w:proofErr w:type="spellEnd"/>
            <w:r w:rsidRPr="005B27AB">
              <w:rPr>
                <w:rFonts w:cstheme="minorHAnsi"/>
                <w:sz w:val="24"/>
                <w:szCs w:val="24"/>
              </w:rPr>
              <w:t xml:space="preserve"> Seeds EM10 Tussock Meadow Mixture </w:t>
            </w:r>
            <w:r w:rsidR="00C82DCE">
              <w:rPr>
                <w:rFonts w:cstheme="minorHAnsi"/>
                <w:sz w:val="24"/>
                <w:szCs w:val="24"/>
              </w:rPr>
              <w:t xml:space="preserve">or equivalent) </w:t>
            </w:r>
            <w:r w:rsidRPr="005B27AB">
              <w:rPr>
                <w:rFonts w:cstheme="minorHAnsi"/>
                <w:sz w:val="24"/>
                <w:szCs w:val="24"/>
              </w:rPr>
              <w:t xml:space="preserve">would be a suitable seed mix </w:t>
            </w:r>
          </w:p>
          <w:p w14:paraId="309E19EA" w14:textId="26B90CAE" w:rsidR="00404021" w:rsidRDefault="00404021" w:rsidP="002D524C">
            <w:pPr>
              <w:pStyle w:val="ListParagraph"/>
              <w:numPr>
                <w:ilvl w:val="0"/>
                <w:numId w:val="18"/>
              </w:numPr>
              <w:spacing w:after="0" w:line="240" w:lineRule="auto"/>
              <w:ind w:left="737"/>
              <w:rPr>
                <w:rFonts w:cstheme="minorHAnsi"/>
                <w:sz w:val="24"/>
                <w:szCs w:val="24"/>
              </w:rPr>
            </w:pPr>
            <w:r w:rsidRPr="005B27AB">
              <w:rPr>
                <w:rFonts w:cstheme="minorHAnsi"/>
                <w:sz w:val="24"/>
                <w:szCs w:val="24"/>
              </w:rPr>
              <w:t xml:space="preserve">There is an additional open space within the EWCO agreement of 0.18 Ha.  The purpose of this open space is to provide a permissive path for visitors use.  The seed </w:t>
            </w:r>
            <w:r w:rsidR="00672C8E">
              <w:rPr>
                <w:rFonts w:cstheme="minorHAnsi"/>
                <w:sz w:val="24"/>
                <w:szCs w:val="24"/>
              </w:rPr>
              <w:t xml:space="preserve">mix </w:t>
            </w:r>
            <w:r w:rsidRPr="005B27AB">
              <w:rPr>
                <w:rFonts w:cstheme="minorHAnsi"/>
                <w:sz w:val="24"/>
                <w:szCs w:val="24"/>
              </w:rPr>
              <w:t>will need to be a low competition grass mix that is both hardy but also low maintenance and will be tolerant of low light levels once the tree</w:t>
            </w:r>
            <w:r w:rsidR="00EE4B93">
              <w:rPr>
                <w:rFonts w:cstheme="minorHAnsi"/>
                <w:sz w:val="24"/>
                <w:szCs w:val="24"/>
              </w:rPr>
              <w:t>s</w:t>
            </w:r>
            <w:r w:rsidRPr="005B27AB">
              <w:rPr>
                <w:rFonts w:cstheme="minorHAnsi"/>
                <w:sz w:val="24"/>
                <w:szCs w:val="24"/>
              </w:rPr>
              <w:t xml:space="preserve"> grow.  Research has suggested that </w:t>
            </w:r>
            <w:proofErr w:type="spellStart"/>
            <w:r w:rsidRPr="005B27AB">
              <w:rPr>
                <w:rFonts w:cstheme="minorHAnsi"/>
                <w:sz w:val="24"/>
                <w:szCs w:val="24"/>
              </w:rPr>
              <w:t>GrassSeeds.com’s</w:t>
            </w:r>
            <w:proofErr w:type="spellEnd"/>
            <w:r w:rsidRPr="005B27AB">
              <w:rPr>
                <w:rFonts w:cstheme="minorHAnsi"/>
                <w:sz w:val="24"/>
                <w:szCs w:val="24"/>
              </w:rPr>
              <w:t xml:space="preserve"> </w:t>
            </w:r>
            <w:r w:rsidRPr="005B27AB">
              <w:rPr>
                <w:rFonts w:cstheme="minorHAnsi"/>
                <w:sz w:val="24"/>
                <w:szCs w:val="24"/>
              </w:rPr>
              <w:lastRenderedPageBreak/>
              <w:t xml:space="preserve">Forest and Woodland Grass Seed Mixture </w:t>
            </w:r>
            <w:r w:rsidR="004E2EE2">
              <w:rPr>
                <w:rFonts w:cstheme="minorHAnsi"/>
                <w:sz w:val="24"/>
                <w:szCs w:val="24"/>
              </w:rPr>
              <w:t xml:space="preserve">or </w:t>
            </w:r>
            <w:proofErr w:type="spellStart"/>
            <w:r w:rsidR="004E2EE2" w:rsidRPr="004E2EE2">
              <w:rPr>
                <w:rFonts w:cstheme="minorHAnsi"/>
                <w:sz w:val="24"/>
                <w:szCs w:val="24"/>
              </w:rPr>
              <w:t>Emorsgate</w:t>
            </w:r>
            <w:proofErr w:type="spellEnd"/>
            <w:r w:rsidR="004E2EE2" w:rsidRPr="004E2EE2">
              <w:rPr>
                <w:rFonts w:cstheme="minorHAnsi"/>
                <w:sz w:val="24"/>
                <w:szCs w:val="24"/>
              </w:rPr>
              <w:t xml:space="preserve"> Seeds </w:t>
            </w:r>
            <w:r w:rsidR="004A7064" w:rsidRPr="004A7064">
              <w:rPr>
                <w:rFonts w:cstheme="minorHAnsi"/>
                <w:sz w:val="24"/>
                <w:szCs w:val="24"/>
              </w:rPr>
              <w:t xml:space="preserve">EG9 Hedgerows and Woodlands Grass </w:t>
            </w:r>
            <w:r w:rsidR="001132E1">
              <w:rPr>
                <w:rFonts w:cstheme="minorHAnsi"/>
                <w:sz w:val="24"/>
                <w:szCs w:val="24"/>
              </w:rPr>
              <w:t xml:space="preserve">Mixture </w:t>
            </w:r>
            <w:r w:rsidRPr="005B27AB">
              <w:rPr>
                <w:rFonts w:cstheme="minorHAnsi"/>
                <w:sz w:val="24"/>
                <w:szCs w:val="24"/>
              </w:rPr>
              <w:t>would be suitable seed mix</w:t>
            </w:r>
            <w:r w:rsidR="001132E1">
              <w:rPr>
                <w:rFonts w:cstheme="minorHAnsi"/>
                <w:sz w:val="24"/>
                <w:szCs w:val="24"/>
              </w:rPr>
              <w:t>es</w:t>
            </w:r>
            <w:r w:rsidR="00B26FCA">
              <w:rPr>
                <w:rFonts w:cstheme="minorHAnsi"/>
                <w:sz w:val="24"/>
                <w:szCs w:val="24"/>
              </w:rPr>
              <w:t xml:space="preserve"> or any equivalent</w:t>
            </w:r>
            <w:r w:rsidRPr="005B27AB">
              <w:rPr>
                <w:rFonts w:cstheme="minorHAnsi"/>
                <w:sz w:val="24"/>
                <w:szCs w:val="24"/>
              </w:rPr>
              <w:t xml:space="preserve">. </w:t>
            </w:r>
          </w:p>
          <w:p w14:paraId="37F3E2D6" w14:textId="280403D6" w:rsidR="001C395F" w:rsidRPr="005B27AB" w:rsidRDefault="008F7D16" w:rsidP="002D524C">
            <w:pPr>
              <w:pStyle w:val="ListParagraph"/>
              <w:numPr>
                <w:ilvl w:val="0"/>
                <w:numId w:val="18"/>
              </w:numPr>
              <w:spacing w:after="0" w:line="240" w:lineRule="auto"/>
              <w:ind w:left="737"/>
              <w:rPr>
                <w:rFonts w:cstheme="minorHAnsi"/>
                <w:sz w:val="24"/>
                <w:szCs w:val="24"/>
              </w:rPr>
            </w:pPr>
            <w:r>
              <w:rPr>
                <w:rFonts w:cstheme="minorHAnsi"/>
                <w:sz w:val="24"/>
                <w:szCs w:val="24"/>
              </w:rPr>
              <w:t xml:space="preserve">Space in between the trees (but not classified as </w:t>
            </w:r>
            <w:r w:rsidR="00775114">
              <w:rPr>
                <w:rFonts w:cstheme="minorHAnsi"/>
                <w:sz w:val="24"/>
                <w:szCs w:val="24"/>
              </w:rPr>
              <w:t xml:space="preserve">open space) </w:t>
            </w:r>
            <w:r w:rsidR="00B9336C">
              <w:rPr>
                <w:rFonts w:cstheme="minorHAnsi"/>
                <w:sz w:val="24"/>
                <w:szCs w:val="24"/>
              </w:rPr>
              <w:t xml:space="preserve">equates to approximately </w:t>
            </w:r>
            <w:r w:rsidR="00720D67">
              <w:rPr>
                <w:rFonts w:cstheme="minorHAnsi"/>
                <w:sz w:val="24"/>
                <w:szCs w:val="24"/>
              </w:rPr>
              <w:t>1.2</w:t>
            </w:r>
            <w:r w:rsidR="003B2475">
              <w:rPr>
                <w:rFonts w:cstheme="minorHAnsi"/>
                <w:sz w:val="24"/>
                <w:szCs w:val="24"/>
              </w:rPr>
              <w:t xml:space="preserve"> ha </w:t>
            </w:r>
            <w:r w:rsidR="00720D67">
              <w:rPr>
                <w:rFonts w:cstheme="minorHAnsi"/>
                <w:sz w:val="24"/>
                <w:szCs w:val="24"/>
              </w:rPr>
              <w:t xml:space="preserve">and </w:t>
            </w:r>
            <w:r w:rsidR="00D86D97">
              <w:rPr>
                <w:rFonts w:cstheme="minorHAnsi"/>
                <w:sz w:val="24"/>
                <w:szCs w:val="24"/>
              </w:rPr>
              <w:t>will</w:t>
            </w:r>
            <w:r w:rsidR="00720D67">
              <w:rPr>
                <w:rFonts w:cstheme="minorHAnsi"/>
                <w:sz w:val="24"/>
                <w:szCs w:val="24"/>
              </w:rPr>
              <w:t xml:space="preserve"> be sown with a red/white clover mix </w:t>
            </w:r>
            <w:r w:rsidR="00DB4717">
              <w:rPr>
                <w:rFonts w:cstheme="minorHAnsi"/>
                <w:sz w:val="24"/>
                <w:szCs w:val="24"/>
              </w:rPr>
              <w:t>(</w:t>
            </w:r>
            <w:proofErr w:type="spellStart"/>
            <w:r w:rsidR="00DB4717">
              <w:rPr>
                <w:rFonts w:cstheme="minorHAnsi"/>
                <w:sz w:val="24"/>
                <w:szCs w:val="24"/>
              </w:rPr>
              <w:t>eg.</w:t>
            </w:r>
            <w:proofErr w:type="spellEnd"/>
            <w:r w:rsidR="00DB4717">
              <w:rPr>
                <w:rFonts w:cstheme="minorHAnsi"/>
                <w:sz w:val="24"/>
                <w:szCs w:val="24"/>
              </w:rPr>
              <w:t xml:space="preserve"> </w:t>
            </w:r>
            <w:r w:rsidR="00720D67">
              <w:rPr>
                <w:rFonts w:cstheme="minorHAnsi"/>
                <w:sz w:val="24"/>
                <w:szCs w:val="24"/>
              </w:rPr>
              <w:t xml:space="preserve"> </w:t>
            </w:r>
            <w:r w:rsidR="0069390D">
              <w:rPr>
                <w:rFonts w:cstheme="minorHAnsi"/>
                <w:sz w:val="24"/>
                <w:szCs w:val="24"/>
              </w:rPr>
              <w:t xml:space="preserve">Cotswold Grass Seeds </w:t>
            </w:r>
            <w:r w:rsidR="00CE4D74">
              <w:rPr>
                <w:rFonts w:cstheme="minorHAnsi"/>
                <w:sz w:val="24"/>
                <w:szCs w:val="24"/>
              </w:rPr>
              <w:t xml:space="preserve">Red Clover (Trifolium pratense) and </w:t>
            </w:r>
            <w:r w:rsidR="002B751C">
              <w:rPr>
                <w:rFonts w:cstheme="minorHAnsi"/>
                <w:sz w:val="24"/>
                <w:szCs w:val="24"/>
              </w:rPr>
              <w:t xml:space="preserve">White </w:t>
            </w:r>
            <w:r w:rsidR="00DE78D5">
              <w:rPr>
                <w:rFonts w:cstheme="minorHAnsi"/>
                <w:sz w:val="24"/>
                <w:szCs w:val="24"/>
              </w:rPr>
              <w:t xml:space="preserve">Clover </w:t>
            </w:r>
            <w:r w:rsidR="00DE78D5" w:rsidRPr="00DE78D5">
              <w:rPr>
                <w:rFonts w:cstheme="minorHAnsi"/>
                <w:sz w:val="24"/>
                <w:szCs w:val="24"/>
              </w:rPr>
              <w:t>Small / Wild White (Trifolium repens)</w:t>
            </w:r>
            <w:r w:rsidR="00F37CE0">
              <w:rPr>
                <w:rFonts w:cstheme="minorHAnsi"/>
                <w:sz w:val="24"/>
                <w:szCs w:val="24"/>
              </w:rPr>
              <w:t xml:space="preserve"> or equivalent)</w:t>
            </w:r>
            <w:r w:rsidR="00DE78D5">
              <w:rPr>
                <w:rFonts w:cstheme="minorHAnsi"/>
                <w:sz w:val="24"/>
                <w:szCs w:val="24"/>
              </w:rPr>
              <w:t xml:space="preserve">. </w:t>
            </w:r>
          </w:p>
          <w:p w14:paraId="57ADB09B" w14:textId="77777777" w:rsidR="00A6272B" w:rsidRPr="005B27AB" w:rsidRDefault="00A6272B" w:rsidP="002D524C">
            <w:pPr>
              <w:pStyle w:val="ListParagraph"/>
              <w:spacing w:after="0" w:line="240" w:lineRule="auto"/>
              <w:ind w:left="1080"/>
              <w:rPr>
                <w:rFonts w:cstheme="minorHAnsi"/>
                <w:sz w:val="24"/>
                <w:szCs w:val="24"/>
              </w:rPr>
            </w:pPr>
          </w:p>
          <w:p w14:paraId="0C39C31E" w14:textId="5E3CE644" w:rsidR="00A6272B" w:rsidRPr="005B27AB" w:rsidRDefault="009D048E" w:rsidP="002D524C">
            <w:pPr>
              <w:spacing w:after="0"/>
              <w:rPr>
                <w:rFonts w:cstheme="minorHAnsi"/>
                <w:b/>
                <w:bCs/>
                <w:sz w:val="24"/>
                <w:szCs w:val="24"/>
              </w:rPr>
            </w:pPr>
            <w:r>
              <w:rPr>
                <w:rFonts w:cstheme="minorHAnsi"/>
                <w:b/>
                <w:bCs/>
                <w:sz w:val="24"/>
                <w:szCs w:val="24"/>
              </w:rPr>
              <w:t>Compartment</w:t>
            </w:r>
            <w:r w:rsidRPr="005B27AB">
              <w:rPr>
                <w:rFonts w:cstheme="minorHAnsi"/>
                <w:b/>
                <w:bCs/>
                <w:sz w:val="24"/>
                <w:szCs w:val="24"/>
              </w:rPr>
              <w:t xml:space="preserve"> </w:t>
            </w:r>
            <w:r w:rsidR="00A6272B" w:rsidRPr="005B27AB">
              <w:rPr>
                <w:rFonts w:cstheme="minorHAnsi"/>
                <w:b/>
                <w:bCs/>
                <w:sz w:val="24"/>
                <w:szCs w:val="24"/>
              </w:rPr>
              <w:t>2</w:t>
            </w:r>
          </w:p>
          <w:p w14:paraId="1EFF1BE2" w14:textId="78643BC0" w:rsidR="00A6272B" w:rsidRPr="005B27AB" w:rsidRDefault="00A6272B" w:rsidP="002D524C">
            <w:pPr>
              <w:pStyle w:val="ListParagraph"/>
              <w:numPr>
                <w:ilvl w:val="0"/>
                <w:numId w:val="19"/>
              </w:numPr>
              <w:spacing w:after="0" w:line="240" w:lineRule="auto"/>
              <w:ind w:left="737"/>
              <w:rPr>
                <w:rFonts w:cstheme="minorHAnsi"/>
                <w:sz w:val="24"/>
                <w:szCs w:val="24"/>
              </w:rPr>
            </w:pPr>
            <w:r w:rsidRPr="005B27AB">
              <w:rPr>
                <w:rFonts w:cstheme="minorHAnsi"/>
                <w:sz w:val="24"/>
                <w:szCs w:val="24"/>
              </w:rPr>
              <w:t xml:space="preserve">Open area within </w:t>
            </w:r>
            <w:r w:rsidR="00E02666">
              <w:rPr>
                <w:rFonts w:cstheme="minorHAnsi"/>
                <w:sz w:val="24"/>
                <w:szCs w:val="24"/>
              </w:rPr>
              <w:t xml:space="preserve">compartment </w:t>
            </w:r>
            <w:r w:rsidRPr="005B27AB">
              <w:rPr>
                <w:rFonts w:cstheme="minorHAnsi"/>
                <w:sz w:val="24"/>
                <w:szCs w:val="24"/>
              </w:rPr>
              <w:t>2 but outside of the EWCO agreement is approximately 0.81 Ha.  This area sits outside of the deer fencing, maintain a 9m border.  To improve biodiversity and provide some screening whilst the trees become established, we would like to sow a wildflower mixture.  Advi</w:t>
            </w:r>
            <w:r w:rsidR="001D519C">
              <w:rPr>
                <w:rFonts w:cstheme="minorHAnsi"/>
                <w:sz w:val="24"/>
                <w:szCs w:val="24"/>
              </w:rPr>
              <w:t>c</w:t>
            </w:r>
            <w:r w:rsidRPr="005B27AB">
              <w:rPr>
                <w:rFonts w:cstheme="minorHAnsi"/>
                <w:sz w:val="24"/>
                <w:szCs w:val="24"/>
              </w:rPr>
              <w:t xml:space="preserve">e will be sought on the mixture type as it needs to be both suitable for the soil type, low maintenance and provide biodiversity benefits.  Initial research has identified Cotswold Grass Seeds Floristically Enhanced Field Margin (CIPM2/IPM2/AB8) mixture </w:t>
            </w:r>
            <w:r w:rsidR="00033665">
              <w:rPr>
                <w:rFonts w:cstheme="minorHAnsi"/>
                <w:sz w:val="24"/>
                <w:szCs w:val="24"/>
              </w:rPr>
              <w:t xml:space="preserve">or </w:t>
            </w:r>
            <w:proofErr w:type="spellStart"/>
            <w:r w:rsidR="00E26111" w:rsidRPr="00E26111">
              <w:rPr>
                <w:rFonts w:cstheme="minorHAnsi"/>
                <w:sz w:val="24"/>
                <w:szCs w:val="24"/>
              </w:rPr>
              <w:t>Emorsgate</w:t>
            </w:r>
            <w:proofErr w:type="spellEnd"/>
            <w:r w:rsidR="00E26111" w:rsidRPr="00E26111">
              <w:rPr>
                <w:rFonts w:cstheme="minorHAnsi"/>
                <w:sz w:val="24"/>
                <w:szCs w:val="24"/>
              </w:rPr>
              <w:t xml:space="preserve"> Seeds EM1 Basic </w:t>
            </w:r>
            <w:proofErr w:type="gramStart"/>
            <w:r w:rsidR="00E26111" w:rsidRPr="00E26111">
              <w:rPr>
                <w:rFonts w:cstheme="minorHAnsi"/>
                <w:sz w:val="24"/>
                <w:szCs w:val="24"/>
              </w:rPr>
              <w:t>General Purpose Meadow</w:t>
            </w:r>
            <w:proofErr w:type="gramEnd"/>
            <w:r w:rsidR="00E26111" w:rsidRPr="00E26111">
              <w:rPr>
                <w:rFonts w:cstheme="minorHAnsi"/>
                <w:sz w:val="24"/>
                <w:szCs w:val="24"/>
              </w:rPr>
              <w:t xml:space="preserve"> Mixture </w:t>
            </w:r>
            <w:r w:rsidRPr="005B27AB">
              <w:rPr>
                <w:rFonts w:cstheme="minorHAnsi"/>
                <w:sz w:val="24"/>
                <w:szCs w:val="24"/>
              </w:rPr>
              <w:t>may be suitable</w:t>
            </w:r>
            <w:r w:rsidR="007A2294">
              <w:rPr>
                <w:rFonts w:cstheme="minorHAnsi"/>
                <w:sz w:val="24"/>
                <w:szCs w:val="24"/>
              </w:rPr>
              <w:t xml:space="preserve">, or </w:t>
            </w:r>
            <w:r w:rsidR="003575B8">
              <w:rPr>
                <w:rFonts w:cstheme="minorHAnsi"/>
                <w:sz w:val="24"/>
                <w:szCs w:val="24"/>
              </w:rPr>
              <w:t>any equivalent</w:t>
            </w:r>
            <w:r w:rsidRPr="005B27AB">
              <w:rPr>
                <w:rFonts w:cstheme="minorHAnsi"/>
                <w:sz w:val="24"/>
                <w:szCs w:val="24"/>
              </w:rPr>
              <w:t xml:space="preserve">. </w:t>
            </w:r>
          </w:p>
          <w:p w14:paraId="6822BFCD" w14:textId="7C4E9CBC" w:rsidR="00ED4E9E" w:rsidRDefault="00A6272B" w:rsidP="002D524C">
            <w:pPr>
              <w:pStyle w:val="ListParagraph"/>
              <w:numPr>
                <w:ilvl w:val="0"/>
                <w:numId w:val="19"/>
              </w:numPr>
              <w:spacing w:after="0" w:line="240" w:lineRule="auto"/>
              <w:ind w:left="737"/>
              <w:rPr>
                <w:rFonts w:cstheme="minorHAnsi"/>
                <w:sz w:val="24"/>
                <w:szCs w:val="24"/>
              </w:rPr>
            </w:pPr>
            <w:r w:rsidRPr="005B27AB">
              <w:rPr>
                <w:rFonts w:cstheme="minorHAnsi"/>
                <w:sz w:val="24"/>
                <w:szCs w:val="24"/>
              </w:rPr>
              <w:t xml:space="preserve">Open area within </w:t>
            </w:r>
            <w:r w:rsidR="006D2E75">
              <w:rPr>
                <w:rFonts w:cstheme="minorHAnsi"/>
                <w:sz w:val="24"/>
                <w:szCs w:val="24"/>
              </w:rPr>
              <w:t>compartment</w:t>
            </w:r>
            <w:r w:rsidR="006D2E75" w:rsidRPr="005B27AB">
              <w:rPr>
                <w:rFonts w:cstheme="minorHAnsi"/>
                <w:sz w:val="24"/>
                <w:szCs w:val="24"/>
              </w:rPr>
              <w:t xml:space="preserve"> </w:t>
            </w:r>
            <w:r w:rsidRPr="005B27AB">
              <w:rPr>
                <w:rFonts w:cstheme="minorHAnsi"/>
                <w:sz w:val="24"/>
                <w:szCs w:val="24"/>
              </w:rPr>
              <w:t xml:space="preserve">2 and within the EWCO agreement is approximately 0.7 Ha. The purpose of this open space is to provide a permissive path for visitors and contractors </w:t>
            </w:r>
            <w:r w:rsidR="00F86513">
              <w:rPr>
                <w:rFonts w:cstheme="minorHAnsi"/>
                <w:sz w:val="24"/>
                <w:szCs w:val="24"/>
              </w:rPr>
              <w:t>use</w:t>
            </w:r>
            <w:r w:rsidRPr="005B27AB">
              <w:rPr>
                <w:rFonts w:cstheme="minorHAnsi"/>
                <w:sz w:val="24"/>
                <w:szCs w:val="24"/>
              </w:rPr>
              <w:t xml:space="preserve"> during maintenance.  The seed will need to be a low competition grass mix that is both hardy but also low maintenance and will be tolerant of low light levels once the tree</w:t>
            </w:r>
            <w:r w:rsidR="00F86513">
              <w:rPr>
                <w:rFonts w:cstheme="minorHAnsi"/>
                <w:sz w:val="24"/>
                <w:szCs w:val="24"/>
              </w:rPr>
              <w:t>s</w:t>
            </w:r>
            <w:r w:rsidRPr="005B27AB">
              <w:rPr>
                <w:rFonts w:cstheme="minorHAnsi"/>
                <w:sz w:val="24"/>
                <w:szCs w:val="24"/>
              </w:rPr>
              <w:t xml:space="preserve"> grow.  Research has suggested that </w:t>
            </w:r>
            <w:proofErr w:type="spellStart"/>
            <w:r w:rsidRPr="005B27AB">
              <w:rPr>
                <w:rFonts w:cstheme="minorHAnsi"/>
                <w:sz w:val="24"/>
                <w:szCs w:val="24"/>
              </w:rPr>
              <w:t>GrassSeeds.com’s</w:t>
            </w:r>
            <w:proofErr w:type="spellEnd"/>
            <w:r w:rsidRPr="005B27AB">
              <w:rPr>
                <w:rFonts w:cstheme="minorHAnsi"/>
                <w:sz w:val="24"/>
                <w:szCs w:val="24"/>
              </w:rPr>
              <w:t xml:space="preserve"> Forest and Woodland Grass Seed Mixture </w:t>
            </w:r>
            <w:r w:rsidR="00ED4E9E" w:rsidRPr="00ED4E9E">
              <w:rPr>
                <w:rFonts w:cstheme="minorHAnsi"/>
                <w:sz w:val="24"/>
                <w:szCs w:val="24"/>
              </w:rPr>
              <w:t xml:space="preserve">or </w:t>
            </w:r>
            <w:proofErr w:type="spellStart"/>
            <w:r w:rsidR="00ED4E9E" w:rsidRPr="00ED4E9E">
              <w:rPr>
                <w:rFonts w:cstheme="minorHAnsi"/>
                <w:sz w:val="24"/>
                <w:szCs w:val="24"/>
              </w:rPr>
              <w:t>Emorsgate</w:t>
            </w:r>
            <w:proofErr w:type="spellEnd"/>
            <w:r w:rsidR="00ED4E9E" w:rsidRPr="00ED4E9E">
              <w:rPr>
                <w:rFonts w:cstheme="minorHAnsi"/>
                <w:sz w:val="24"/>
                <w:szCs w:val="24"/>
              </w:rPr>
              <w:t xml:space="preserve"> Seeds EG9 Hedgerows and Woodlands Grass Mixture would be suitable seed mixes</w:t>
            </w:r>
            <w:r w:rsidR="00245B08">
              <w:rPr>
                <w:rFonts w:cstheme="minorHAnsi"/>
                <w:sz w:val="24"/>
                <w:szCs w:val="24"/>
              </w:rPr>
              <w:t>, or any equivalent</w:t>
            </w:r>
            <w:r w:rsidR="00ED4E9E" w:rsidRPr="00ED4E9E">
              <w:rPr>
                <w:rFonts w:cstheme="minorHAnsi"/>
                <w:sz w:val="24"/>
                <w:szCs w:val="24"/>
              </w:rPr>
              <w:t xml:space="preserve">. </w:t>
            </w:r>
          </w:p>
          <w:p w14:paraId="4A1744AB" w14:textId="37F02524" w:rsidR="00ED4E9E" w:rsidRPr="000E46B0" w:rsidRDefault="00ED4E9E" w:rsidP="002D524C">
            <w:pPr>
              <w:pStyle w:val="ListParagraph"/>
              <w:numPr>
                <w:ilvl w:val="0"/>
                <w:numId w:val="19"/>
              </w:numPr>
              <w:spacing w:after="0" w:line="240" w:lineRule="auto"/>
              <w:ind w:left="737"/>
              <w:rPr>
                <w:rFonts w:cstheme="minorHAnsi"/>
                <w:sz w:val="24"/>
                <w:szCs w:val="24"/>
              </w:rPr>
            </w:pPr>
            <w:r w:rsidRPr="000E46B0">
              <w:rPr>
                <w:rFonts w:cstheme="minorHAnsi"/>
                <w:sz w:val="24"/>
                <w:szCs w:val="24"/>
              </w:rPr>
              <w:t>Space in</w:t>
            </w:r>
            <w:r w:rsidR="004A78D8">
              <w:rPr>
                <w:rFonts w:cstheme="minorHAnsi"/>
                <w:sz w:val="24"/>
                <w:szCs w:val="24"/>
              </w:rPr>
              <w:t>-</w:t>
            </w:r>
            <w:r w:rsidRPr="000E46B0">
              <w:rPr>
                <w:rFonts w:cstheme="minorHAnsi"/>
                <w:sz w:val="24"/>
                <w:szCs w:val="24"/>
              </w:rPr>
              <w:t xml:space="preserve">between the trees (but not classified as open space) </w:t>
            </w:r>
            <w:proofErr w:type="gramStart"/>
            <w:r w:rsidRPr="000E46B0">
              <w:rPr>
                <w:rFonts w:cstheme="minorHAnsi"/>
                <w:sz w:val="24"/>
                <w:szCs w:val="24"/>
              </w:rPr>
              <w:t>equates</w:t>
            </w:r>
            <w:proofErr w:type="gramEnd"/>
            <w:r w:rsidRPr="000E46B0">
              <w:rPr>
                <w:rFonts w:cstheme="minorHAnsi"/>
                <w:sz w:val="24"/>
                <w:szCs w:val="24"/>
              </w:rPr>
              <w:t xml:space="preserve"> to approximately 1.</w:t>
            </w:r>
            <w:r>
              <w:rPr>
                <w:rFonts w:cstheme="minorHAnsi"/>
                <w:sz w:val="24"/>
                <w:szCs w:val="24"/>
              </w:rPr>
              <w:t>4</w:t>
            </w:r>
            <w:r w:rsidR="003B2475">
              <w:rPr>
                <w:rFonts w:cstheme="minorHAnsi"/>
                <w:sz w:val="24"/>
                <w:szCs w:val="24"/>
              </w:rPr>
              <w:t xml:space="preserve"> ha </w:t>
            </w:r>
            <w:r w:rsidRPr="000E46B0">
              <w:rPr>
                <w:rFonts w:cstheme="minorHAnsi"/>
                <w:sz w:val="24"/>
                <w:szCs w:val="24"/>
              </w:rPr>
              <w:t xml:space="preserve">and </w:t>
            </w:r>
            <w:r w:rsidR="00D86D97">
              <w:rPr>
                <w:rFonts w:cstheme="minorHAnsi"/>
                <w:sz w:val="24"/>
                <w:szCs w:val="24"/>
              </w:rPr>
              <w:t>will</w:t>
            </w:r>
            <w:r>
              <w:rPr>
                <w:rFonts w:cstheme="minorHAnsi"/>
                <w:sz w:val="24"/>
                <w:szCs w:val="24"/>
              </w:rPr>
              <w:t xml:space="preserve"> </w:t>
            </w:r>
            <w:r w:rsidRPr="000E46B0">
              <w:rPr>
                <w:rFonts w:cstheme="minorHAnsi"/>
                <w:sz w:val="24"/>
                <w:szCs w:val="24"/>
              </w:rPr>
              <w:t xml:space="preserve">be sown with a red/white clover mix </w:t>
            </w:r>
            <w:r w:rsidR="005460CF">
              <w:rPr>
                <w:rFonts w:cstheme="minorHAnsi"/>
                <w:sz w:val="24"/>
                <w:szCs w:val="24"/>
              </w:rPr>
              <w:t>(</w:t>
            </w:r>
            <w:proofErr w:type="spellStart"/>
            <w:r w:rsidR="005460CF">
              <w:rPr>
                <w:rFonts w:cstheme="minorHAnsi"/>
                <w:sz w:val="24"/>
                <w:szCs w:val="24"/>
              </w:rPr>
              <w:t>eg.</w:t>
            </w:r>
            <w:proofErr w:type="spellEnd"/>
            <w:r w:rsidR="005460CF">
              <w:rPr>
                <w:rFonts w:cstheme="minorHAnsi"/>
                <w:sz w:val="24"/>
                <w:szCs w:val="24"/>
              </w:rPr>
              <w:t xml:space="preserve"> </w:t>
            </w:r>
            <w:r w:rsidRPr="000E46B0">
              <w:rPr>
                <w:rFonts w:cstheme="minorHAnsi"/>
                <w:sz w:val="24"/>
                <w:szCs w:val="24"/>
              </w:rPr>
              <w:t xml:space="preserve"> Cotswold Grass Seeds Red Clover (Trifolium pratense) and White Clover Small / Wild White (Trifolium repens)</w:t>
            </w:r>
            <w:r w:rsidR="005460CF">
              <w:rPr>
                <w:rFonts w:cstheme="minorHAnsi"/>
                <w:sz w:val="24"/>
                <w:szCs w:val="24"/>
              </w:rPr>
              <w:t xml:space="preserve"> or equivalent)</w:t>
            </w:r>
            <w:r w:rsidRPr="000E46B0">
              <w:rPr>
                <w:rFonts w:cstheme="minorHAnsi"/>
                <w:sz w:val="24"/>
                <w:szCs w:val="24"/>
              </w:rPr>
              <w:t xml:space="preserve">. </w:t>
            </w:r>
          </w:p>
          <w:p w14:paraId="0EDC4262" w14:textId="77777777" w:rsidR="00ED4E9E" w:rsidRPr="005B27AB" w:rsidRDefault="00ED4E9E" w:rsidP="002D524C">
            <w:pPr>
              <w:pStyle w:val="ListParagraph"/>
              <w:spacing w:after="0" w:line="240" w:lineRule="auto"/>
              <w:ind w:left="737"/>
              <w:rPr>
                <w:rFonts w:cstheme="minorHAnsi"/>
                <w:sz w:val="24"/>
                <w:szCs w:val="24"/>
              </w:rPr>
            </w:pPr>
          </w:p>
          <w:p w14:paraId="193CCC90" w14:textId="2F228D60" w:rsidR="00A6272B" w:rsidRPr="005B27AB" w:rsidRDefault="009D048E" w:rsidP="002D524C">
            <w:pPr>
              <w:spacing w:after="0"/>
              <w:rPr>
                <w:rFonts w:cstheme="minorHAnsi"/>
                <w:b/>
                <w:bCs/>
                <w:sz w:val="24"/>
                <w:szCs w:val="24"/>
              </w:rPr>
            </w:pPr>
            <w:r>
              <w:rPr>
                <w:rFonts w:cstheme="minorHAnsi"/>
                <w:b/>
                <w:bCs/>
                <w:sz w:val="24"/>
                <w:szCs w:val="24"/>
              </w:rPr>
              <w:t>Compartment</w:t>
            </w:r>
            <w:r w:rsidR="00A6272B" w:rsidRPr="005B27AB">
              <w:rPr>
                <w:rFonts w:cstheme="minorHAnsi"/>
                <w:b/>
                <w:bCs/>
                <w:sz w:val="24"/>
                <w:szCs w:val="24"/>
              </w:rPr>
              <w:t xml:space="preserve"> 3</w:t>
            </w:r>
          </w:p>
          <w:p w14:paraId="4C806237" w14:textId="0CC708B4" w:rsidR="00A6272B" w:rsidRPr="005B27AB" w:rsidRDefault="00A6272B" w:rsidP="002D524C">
            <w:pPr>
              <w:pStyle w:val="ListParagraph"/>
              <w:numPr>
                <w:ilvl w:val="0"/>
                <w:numId w:val="20"/>
              </w:numPr>
              <w:spacing w:after="0" w:line="240" w:lineRule="auto"/>
              <w:ind w:left="737"/>
              <w:rPr>
                <w:rFonts w:cstheme="minorHAnsi"/>
                <w:sz w:val="24"/>
                <w:szCs w:val="24"/>
              </w:rPr>
            </w:pPr>
            <w:r w:rsidRPr="005B27AB">
              <w:rPr>
                <w:rFonts w:cstheme="minorHAnsi"/>
                <w:sz w:val="24"/>
                <w:szCs w:val="24"/>
              </w:rPr>
              <w:t xml:space="preserve">Open area within </w:t>
            </w:r>
            <w:r w:rsidR="006D2E75">
              <w:rPr>
                <w:rFonts w:cstheme="minorHAnsi"/>
                <w:sz w:val="24"/>
                <w:szCs w:val="24"/>
              </w:rPr>
              <w:t>compartment</w:t>
            </w:r>
            <w:r w:rsidR="006D2E75" w:rsidRPr="005B27AB">
              <w:rPr>
                <w:rFonts w:cstheme="minorHAnsi"/>
                <w:sz w:val="24"/>
                <w:szCs w:val="24"/>
              </w:rPr>
              <w:t xml:space="preserve"> </w:t>
            </w:r>
            <w:r w:rsidRPr="005B27AB">
              <w:rPr>
                <w:rFonts w:cstheme="minorHAnsi"/>
                <w:sz w:val="24"/>
                <w:szCs w:val="24"/>
              </w:rPr>
              <w:t>3 but outside of the EWCO agreement is approximately 1.5 Ha.  This area sits outside of the deer fencing, maintain</w:t>
            </w:r>
            <w:r w:rsidR="001557A5">
              <w:rPr>
                <w:rFonts w:cstheme="minorHAnsi"/>
                <w:sz w:val="24"/>
                <w:szCs w:val="24"/>
              </w:rPr>
              <w:t>ing</w:t>
            </w:r>
            <w:r w:rsidRPr="005B27AB">
              <w:rPr>
                <w:rFonts w:cstheme="minorHAnsi"/>
                <w:sz w:val="24"/>
                <w:szCs w:val="24"/>
              </w:rPr>
              <w:t xml:space="preserve"> </w:t>
            </w:r>
            <w:r w:rsidR="001557A5">
              <w:rPr>
                <w:rFonts w:cstheme="minorHAnsi"/>
                <w:sz w:val="24"/>
                <w:szCs w:val="24"/>
              </w:rPr>
              <w:t>the</w:t>
            </w:r>
            <w:r w:rsidRPr="005B27AB">
              <w:rPr>
                <w:rFonts w:cstheme="minorHAnsi"/>
                <w:sz w:val="24"/>
                <w:szCs w:val="24"/>
              </w:rPr>
              <w:t xml:space="preserve"> 9m border.  To improve biodiversity and provide some screening whilst the trees become established, we would like to sow a wildflower mixture.  Advise will be sought on the mixture type as it needs to be both suitable for the soil type, low maintenance and provide biodiversity benefits.  Initial research has identified Cotswold Grass Seeds Floristically Enhanced Field Margin (CIPM2/IPM2/AB8) mixture </w:t>
            </w:r>
            <w:r w:rsidR="00E26111" w:rsidRPr="00E26111">
              <w:rPr>
                <w:rFonts w:cstheme="minorHAnsi"/>
                <w:sz w:val="24"/>
                <w:szCs w:val="24"/>
              </w:rPr>
              <w:t xml:space="preserve">or </w:t>
            </w:r>
            <w:proofErr w:type="spellStart"/>
            <w:r w:rsidR="00E26111" w:rsidRPr="00E26111">
              <w:rPr>
                <w:rFonts w:cstheme="minorHAnsi"/>
                <w:sz w:val="24"/>
                <w:szCs w:val="24"/>
              </w:rPr>
              <w:t>Emorsgate</w:t>
            </w:r>
            <w:proofErr w:type="spellEnd"/>
            <w:r w:rsidR="00E26111" w:rsidRPr="00E26111">
              <w:rPr>
                <w:rFonts w:cstheme="minorHAnsi"/>
                <w:sz w:val="24"/>
                <w:szCs w:val="24"/>
              </w:rPr>
              <w:t xml:space="preserve"> Seeds EM1 Basic </w:t>
            </w:r>
            <w:proofErr w:type="gramStart"/>
            <w:r w:rsidR="00E26111" w:rsidRPr="00E26111">
              <w:rPr>
                <w:rFonts w:cstheme="minorHAnsi"/>
                <w:sz w:val="24"/>
                <w:szCs w:val="24"/>
              </w:rPr>
              <w:t>General Purpose Meadow</w:t>
            </w:r>
            <w:proofErr w:type="gramEnd"/>
            <w:r w:rsidR="00E26111" w:rsidRPr="00E26111">
              <w:rPr>
                <w:rFonts w:cstheme="minorHAnsi"/>
                <w:sz w:val="24"/>
                <w:szCs w:val="24"/>
              </w:rPr>
              <w:t xml:space="preserve"> Mixture </w:t>
            </w:r>
            <w:r w:rsidRPr="005B27AB">
              <w:rPr>
                <w:rFonts w:cstheme="minorHAnsi"/>
                <w:sz w:val="24"/>
                <w:szCs w:val="24"/>
              </w:rPr>
              <w:t>may be suitable</w:t>
            </w:r>
            <w:r w:rsidR="00C60F84">
              <w:rPr>
                <w:rFonts w:cstheme="minorHAnsi"/>
                <w:sz w:val="24"/>
                <w:szCs w:val="24"/>
              </w:rPr>
              <w:t xml:space="preserve"> or any equivalent</w:t>
            </w:r>
            <w:r w:rsidRPr="005B27AB">
              <w:rPr>
                <w:rFonts w:cstheme="minorHAnsi"/>
                <w:sz w:val="24"/>
                <w:szCs w:val="24"/>
              </w:rPr>
              <w:t xml:space="preserve">. </w:t>
            </w:r>
          </w:p>
          <w:p w14:paraId="254EA7AD" w14:textId="2D0ECC14" w:rsidR="00D07E37" w:rsidRDefault="00A6272B" w:rsidP="002D524C">
            <w:pPr>
              <w:pStyle w:val="ListParagraph"/>
              <w:numPr>
                <w:ilvl w:val="0"/>
                <w:numId w:val="20"/>
              </w:numPr>
              <w:spacing w:after="0" w:line="240" w:lineRule="auto"/>
              <w:ind w:left="737"/>
              <w:rPr>
                <w:rFonts w:cstheme="minorHAnsi"/>
                <w:sz w:val="24"/>
                <w:szCs w:val="24"/>
              </w:rPr>
            </w:pPr>
            <w:r w:rsidRPr="005B27AB">
              <w:rPr>
                <w:rFonts w:cstheme="minorHAnsi"/>
                <w:sz w:val="24"/>
                <w:szCs w:val="24"/>
              </w:rPr>
              <w:t xml:space="preserve">Open area within </w:t>
            </w:r>
            <w:r w:rsidR="00B55BAF">
              <w:rPr>
                <w:rFonts w:cstheme="minorHAnsi"/>
                <w:sz w:val="24"/>
                <w:szCs w:val="24"/>
              </w:rPr>
              <w:t xml:space="preserve">compartment </w:t>
            </w:r>
            <w:r w:rsidRPr="005B27AB">
              <w:rPr>
                <w:rFonts w:cstheme="minorHAnsi"/>
                <w:sz w:val="24"/>
                <w:szCs w:val="24"/>
              </w:rPr>
              <w:t xml:space="preserve">3 and within the EWCO agreement is approximately 4.2 Ha. The purpose of this open space is to provide permissive paths for visitors use and contractors during maintenance.  The seed will need to be a low competition grass mix that is both hardy but also low maintenance and will be tolerant of low light levels once the tree </w:t>
            </w:r>
            <w:r w:rsidRPr="005B27AB">
              <w:rPr>
                <w:rFonts w:cstheme="minorHAnsi"/>
                <w:sz w:val="24"/>
                <w:szCs w:val="24"/>
              </w:rPr>
              <w:lastRenderedPageBreak/>
              <w:t xml:space="preserve">grow.  Research has suggested that </w:t>
            </w:r>
            <w:proofErr w:type="spellStart"/>
            <w:r w:rsidRPr="005B27AB">
              <w:rPr>
                <w:rFonts w:cstheme="minorHAnsi"/>
                <w:sz w:val="24"/>
                <w:szCs w:val="24"/>
              </w:rPr>
              <w:t>GrassSeeds.com’s</w:t>
            </w:r>
            <w:proofErr w:type="spellEnd"/>
            <w:r w:rsidRPr="005B27AB">
              <w:rPr>
                <w:rFonts w:cstheme="minorHAnsi"/>
                <w:sz w:val="24"/>
                <w:szCs w:val="24"/>
              </w:rPr>
              <w:t xml:space="preserve"> Forest and Woodland Grass Seed Mixture would be a suitable seed mix</w:t>
            </w:r>
            <w:r w:rsidR="00B65A7D">
              <w:rPr>
                <w:rFonts w:cstheme="minorHAnsi"/>
                <w:sz w:val="24"/>
                <w:szCs w:val="24"/>
              </w:rPr>
              <w:t>, or any equivalent</w:t>
            </w:r>
            <w:r w:rsidRPr="005B27AB">
              <w:rPr>
                <w:rFonts w:cstheme="minorHAnsi"/>
                <w:sz w:val="24"/>
                <w:szCs w:val="24"/>
              </w:rPr>
              <w:t>.</w:t>
            </w:r>
          </w:p>
          <w:p w14:paraId="22E76053" w14:textId="6C6E1381" w:rsidR="00FD1434" w:rsidRDefault="00D07E37" w:rsidP="002D524C">
            <w:pPr>
              <w:pStyle w:val="ListParagraph"/>
              <w:numPr>
                <w:ilvl w:val="0"/>
                <w:numId w:val="20"/>
              </w:numPr>
              <w:spacing w:after="0" w:line="240" w:lineRule="auto"/>
              <w:ind w:left="737"/>
              <w:rPr>
                <w:rFonts w:cstheme="minorHAnsi"/>
                <w:sz w:val="24"/>
                <w:szCs w:val="24"/>
              </w:rPr>
            </w:pPr>
            <w:r w:rsidRPr="000E46B0">
              <w:rPr>
                <w:rFonts w:cstheme="minorHAnsi"/>
                <w:sz w:val="24"/>
                <w:szCs w:val="24"/>
              </w:rPr>
              <w:t xml:space="preserve">Space in between the trees (but not classified as open space) equates to approximately </w:t>
            </w:r>
            <w:r>
              <w:rPr>
                <w:rFonts w:cstheme="minorHAnsi"/>
                <w:sz w:val="24"/>
                <w:szCs w:val="24"/>
              </w:rPr>
              <w:t>8.5</w:t>
            </w:r>
            <w:r w:rsidR="003B2475">
              <w:rPr>
                <w:rFonts w:cstheme="minorHAnsi"/>
                <w:sz w:val="24"/>
                <w:szCs w:val="24"/>
              </w:rPr>
              <w:t xml:space="preserve"> ha </w:t>
            </w:r>
            <w:r w:rsidRPr="000E46B0">
              <w:rPr>
                <w:rFonts w:cstheme="minorHAnsi"/>
                <w:sz w:val="24"/>
                <w:szCs w:val="24"/>
              </w:rPr>
              <w:t xml:space="preserve">and </w:t>
            </w:r>
            <w:r w:rsidR="00D86D97">
              <w:rPr>
                <w:rFonts w:cstheme="minorHAnsi"/>
                <w:sz w:val="24"/>
                <w:szCs w:val="24"/>
              </w:rPr>
              <w:t>will</w:t>
            </w:r>
            <w:r w:rsidRPr="000E46B0">
              <w:rPr>
                <w:rFonts w:cstheme="minorHAnsi"/>
                <w:sz w:val="24"/>
                <w:szCs w:val="24"/>
              </w:rPr>
              <w:t xml:space="preserve"> be sown with a red/white clover mix </w:t>
            </w:r>
            <w:r w:rsidR="00B65A7D">
              <w:rPr>
                <w:rFonts w:cstheme="minorHAnsi"/>
                <w:sz w:val="24"/>
                <w:szCs w:val="24"/>
              </w:rPr>
              <w:t>(</w:t>
            </w:r>
            <w:proofErr w:type="spellStart"/>
            <w:proofErr w:type="gramStart"/>
            <w:r w:rsidR="00B65A7D">
              <w:rPr>
                <w:rFonts w:cstheme="minorHAnsi"/>
                <w:sz w:val="24"/>
                <w:szCs w:val="24"/>
              </w:rPr>
              <w:t>eg.</w:t>
            </w:r>
            <w:r w:rsidRPr="000E46B0">
              <w:rPr>
                <w:rFonts w:cstheme="minorHAnsi"/>
                <w:sz w:val="24"/>
                <w:szCs w:val="24"/>
              </w:rPr>
              <w:t>Cotswold</w:t>
            </w:r>
            <w:proofErr w:type="spellEnd"/>
            <w:proofErr w:type="gramEnd"/>
            <w:r w:rsidRPr="000E46B0">
              <w:rPr>
                <w:rFonts w:cstheme="minorHAnsi"/>
                <w:sz w:val="24"/>
                <w:szCs w:val="24"/>
              </w:rPr>
              <w:t xml:space="preserve"> Grass Seeds Red Clover (Trifolium pratense) and White Clover Small / Wild White (Trifolium repens)</w:t>
            </w:r>
            <w:r w:rsidR="00B65A7D">
              <w:rPr>
                <w:rFonts w:cstheme="minorHAnsi"/>
                <w:sz w:val="24"/>
                <w:szCs w:val="24"/>
              </w:rPr>
              <w:t xml:space="preserve"> or equivalent)</w:t>
            </w:r>
            <w:r w:rsidRPr="000E46B0">
              <w:rPr>
                <w:rFonts w:cstheme="minorHAnsi"/>
                <w:sz w:val="24"/>
                <w:szCs w:val="24"/>
              </w:rPr>
              <w:t xml:space="preserve">. </w:t>
            </w:r>
          </w:p>
          <w:p w14:paraId="1AC41724" w14:textId="593157E8" w:rsidR="00987B9D" w:rsidRPr="00A910E1" w:rsidRDefault="00987B9D" w:rsidP="002D524C">
            <w:pPr>
              <w:pStyle w:val="ListParagraph"/>
              <w:spacing w:after="0" w:line="240" w:lineRule="auto"/>
              <w:ind w:left="737"/>
              <w:rPr>
                <w:rFonts w:cstheme="minorHAnsi"/>
                <w:sz w:val="24"/>
                <w:szCs w:val="24"/>
              </w:rPr>
            </w:pPr>
          </w:p>
        </w:tc>
      </w:tr>
      <w:tr w:rsidR="00FD1434" w:rsidRPr="005B27AB" w14:paraId="253A068D" w14:textId="77777777" w:rsidTr="00AB5389">
        <w:tc>
          <w:tcPr>
            <w:tcW w:w="851" w:type="dxa"/>
          </w:tcPr>
          <w:p w14:paraId="0C5F5FED" w14:textId="4A08F602" w:rsidR="00FD1434" w:rsidRPr="005B27AB" w:rsidRDefault="00FD1434" w:rsidP="002D524C">
            <w:pPr>
              <w:pStyle w:val="ListParagraph"/>
              <w:spacing w:after="0"/>
              <w:ind w:left="0"/>
              <w:rPr>
                <w:rFonts w:cstheme="minorHAnsi"/>
                <w:sz w:val="24"/>
                <w:szCs w:val="24"/>
              </w:rPr>
            </w:pPr>
            <w:r w:rsidRPr="005B27AB">
              <w:rPr>
                <w:rFonts w:cstheme="minorHAnsi"/>
                <w:sz w:val="24"/>
                <w:szCs w:val="24"/>
              </w:rPr>
              <w:lastRenderedPageBreak/>
              <w:t>2.5.5</w:t>
            </w:r>
          </w:p>
        </w:tc>
        <w:tc>
          <w:tcPr>
            <w:tcW w:w="8312" w:type="dxa"/>
          </w:tcPr>
          <w:p w14:paraId="41EFBD32" w14:textId="60450B00" w:rsidR="00FD1434" w:rsidRPr="005B27AB" w:rsidRDefault="009D7553" w:rsidP="002D524C">
            <w:pPr>
              <w:spacing w:after="0"/>
              <w:rPr>
                <w:rFonts w:cstheme="minorHAnsi"/>
                <w:sz w:val="24"/>
                <w:szCs w:val="24"/>
              </w:rPr>
            </w:pPr>
            <w:r w:rsidRPr="005B27AB">
              <w:rPr>
                <w:rFonts w:cstheme="minorHAnsi"/>
                <w:sz w:val="24"/>
                <w:szCs w:val="24"/>
              </w:rPr>
              <w:t xml:space="preserve">The Principal Contractor is to </w:t>
            </w:r>
            <w:r w:rsidRPr="00E516A7">
              <w:rPr>
                <w:rFonts w:cstheme="minorHAnsi"/>
                <w:sz w:val="24"/>
                <w:szCs w:val="24"/>
              </w:rPr>
              <w:t xml:space="preserve">advise and discuss with the NCC Contract Manager the best approach and timing to seed sowing and acquire written sign-off before commencing sowing.  </w:t>
            </w:r>
            <w:r w:rsidR="00134053" w:rsidRPr="00E516A7">
              <w:rPr>
                <w:rFonts w:cstheme="minorHAnsi"/>
                <w:sz w:val="24"/>
                <w:szCs w:val="24"/>
              </w:rPr>
              <w:t xml:space="preserve">NCC anticipate that </w:t>
            </w:r>
            <w:r w:rsidR="008E5B90" w:rsidRPr="00E516A7">
              <w:rPr>
                <w:rFonts w:cstheme="minorHAnsi"/>
                <w:sz w:val="24"/>
                <w:szCs w:val="24"/>
              </w:rPr>
              <w:t>seed sowing will be undertaken during spring 2026</w:t>
            </w:r>
            <w:r w:rsidR="004F5E8C" w:rsidRPr="00E516A7">
              <w:rPr>
                <w:rFonts w:cstheme="minorHAnsi"/>
                <w:sz w:val="24"/>
                <w:szCs w:val="24"/>
              </w:rPr>
              <w:t xml:space="preserve">. </w:t>
            </w:r>
            <w:r w:rsidRPr="00E516A7">
              <w:rPr>
                <w:rFonts w:cstheme="minorHAnsi"/>
                <w:sz w:val="24"/>
                <w:szCs w:val="24"/>
              </w:rPr>
              <w:t xml:space="preserve">Please note that </w:t>
            </w:r>
            <w:r w:rsidR="004F5E8C" w:rsidRPr="00E516A7">
              <w:rPr>
                <w:rFonts w:cstheme="minorHAnsi"/>
                <w:sz w:val="24"/>
                <w:szCs w:val="24"/>
              </w:rPr>
              <w:t>until the seeds can be</w:t>
            </w:r>
            <w:r w:rsidR="004F5E8C">
              <w:rPr>
                <w:rFonts w:cstheme="minorHAnsi"/>
                <w:sz w:val="24"/>
                <w:szCs w:val="24"/>
              </w:rPr>
              <w:t xml:space="preserve"> sown,</w:t>
            </w:r>
            <w:r w:rsidR="007603AF">
              <w:rPr>
                <w:rFonts w:cstheme="minorHAnsi"/>
                <w:sz w:val="24"/>
                <w:szCs w:val="24"/>
              </w:rPr>
              <w:t xml:space="preserve"> any weeds present or emerging on the sites must be </w:t>
            </w:r>
            <w:r w:rsidR="00CA6020">
              <w:rPr>
                <w:rFonts w:cstheme="minorHAnsi"/>
                <w:sz w:val="24"/>
                <w:szCs w:val="24"/>
              </w:rPr>
              <w:t xml:space="preserve">controlled. </w:t>
            </w:r>
          </w:p>
        </w:tc>
      </w:tr>
      <w:tr w:rsidR="00441A67" w:rsidRPr="005B27AB" w14:paraId="213EF2E6" w14:textId="77777777" w:rsidTr="00AB5389">
        <w:tc>
          <w:tcPr>
            <w:tcW w:w="851" w:type="dxa"/>
          </w:tcPr>
          <w:p w14:paraId="1057A06B" w14:textId="649C5D3B" w:rsidR="00441A67" w:rsidRPr="005B27AB" w:rsidRDefault="00441A67" w:rsidP="002D524C">
            <w:pPr>
              <w:pStyle w:val="ListParagraph"/>
              <w:spacing w:after="0"/>
              <w:ind w:left="0"/>
              <w:rPr>
                <w:rFonts w:cstheme="minorHAnsi"/>
                <w:sz w:val="24"/>
                <w:szCs w:val="24"/>
              </w:rPr>
            </w:pPr>
          </w:p>
        </w:tc>
        <w:tc>
          <w:tcPr>
            <w:tcW w:w="8312" w:type="dxa"/>
          </w:tcPr>
          <w:p w14:paraId="0CB1EF88" w14:textId="77777777" w:rsidR="00441A67" w:rsidRPr="005B27AB" w:rsidRDefault="00441A67" w:rsidP="002D524C">
            <w:pPr>
              <w:spacing w:after="0"/>
              <w:rPr>
                <w:rFonts w:cstheme="minorHAnsi"/>
                <w:sz w:val="24"/>
                <w:szCs w:val="24"/>
              </w:rPr>
            </w:pPr>
          </w:p>
        </w:tc>
      </w:tr>
    </w:tbl>
    <w:p w14:paraId="633C0CC9" w14:textId="7BE7CEA5" w:rsidR="007F3D4C" w:rsidRDefault="00B17D6D" w:rsidP="002D524C">
      <w:pPr>
        <w:pStyle w:val="Heading2"/>
        <w:spacing w:before="0" w:after="0"/>
        <w:ind w:left="567" w:hanging="567"/>
        <w:rPr>
          <w:rFonts w:asciiTheme="minorHAnsi" w:hAnsiTheme="minorHAnsi" w:cstheme="minorHAnsi"/>
          <w:sz w:val="24"/>
          <w:szCs w:val="24"/>
        </w:rPr>
      </w:pPr>
      <w:bookmarkStart w:id="10" w:name="_Toc201739614"/>
      <w:r>
        <w:rPr>
          <w:rFonts w:asciiTheme="minorHAnsi" w:hAnsiTheme="minorHAnsi" w:cstheme="minorHAnsi"/>
          <w:sz w:val="24"/>
          <w:szCs w:val="24"/>
        </w:rPr>
        <w:t xml:space="preserve">2.6 </w:t>
      </w:r>
      <w:r w:rsidR="00012F9E" w:rsidRPr="005B27AB">
        <w:rPr>
          <w:rFonts w:asciiTheme="minorHAnsi" w:hAnsiTheme="minorHAnsi" w:cstheme="minorHAnsi"/>
          <w:sz w:val="24"/>
          <w:szCs w:val="24"/>
        </w:rPr>
        <w:t xml:space="preserve">Material </w:t>
      </w:r>
      <w:r w:rsidR="005F66C4">
        <w:rPr>
          <w:rFonts w:asciiTheme="minorHAnsi" w:hAnsiTheme="minorHAnsi" w:cstheme="minorHAnsi"/>
          <w:sz w:val="24"/>
          <w:szCs w:val="24"/>
        </w:rPr>
        <w:t>specifications</w:t>
      </w:r>
      <w:bookmarkEnd w:id="10"/>
    </w:p>
    <w:p w14:paraId="1B685698" w14:textId="77777777" w:rsidR="002D524C" w:rsidRPr="002D524C" w:rsidRDefault="002D524C" w:rsidP="002D524C"/>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8096"/>
      </w:tblGrid>
      <w:tr w:rsidR="00012F9E" w:rsidRPr="005B27AB" w14:paraId="13F759CE" w14:textId="77777777" w:rsidTr="0074118D">
        <w:tc>
          <w:tcPr>
            <w:tcW w:w="1067" w:type="dxa"/>
          </w:tcPr>
          <w:p w14:paraId="3DA7621C" w14:textId="7F15D959" w:rsidR="00012F9E" w:rsidRPr="00860E57" w:rsidRDefault="00012F9E" w:rsidP="002D524C">
            <w:pPr>
              <w:pStyle w:val="ListParagraph"/>
              <w:spacing w:after="0"/>
              <w:ind w:left="0"/>
              <w:rPr>
                <w:rFonts w:cstheme="minorHAnsi"/>
                <w:sz w:val="24"/>
                <w:szCs w:val="24"/>
              </w:rPr>
            </w:pPr>
            <w:r w:rsidRPr="00860E57">
              <w:rPr>
                <w:rFonts w:cstheme="minorHAnsi"/>
                <w:sz w:val="24"/>
                <w:szCs w:val="24"/>
              </w:rPr>
              <w:t>2.</w:t>
            </w:r>
            <w:proofErr w:type="gramStart"/>
            <w:r w:rsidR="00ED435D" w:rsidRPr="00860E57">
              <w:rPr>
                <w:rFonts w:cstheme="minorHAnsi"/>
                <w:sz w:val="24"/>
                <w:szCs w:val="24"/>
              </w:rPr>
              <w:t>6.</w:t>
            </w:r>
            <w:r w:rsidR="005448F1" w:rsidRPr="00860E57">
              <w:rPr>
                <w:rFonts w:cstheme="minorHAnsi"/>
                <w:sz w:val="24"/>
                <w:szCs w:val="24"/>
              </w:rPr>
              <w:t>a</w:t>
            </w:r>
            <w:proofErr w:type="gramEnd"/>
          </w:p>
        </w:tc>
        <w:tc>
          <w:tcPr>
            <w:tcW w:w="8096" w:type="dxa"/>
          </w:tcPr>
          <w:p w14:paraId="2ACB35A1" w14:textId="77777777" w:rsidR="00012F9E" w:rsidRDefault="00233FF0" w:rsidP="002D524C">
            <w:pPr>
              <w:spacing w:after="0"/>
              <w:rPr>
                <w:rFonts w:cstheme="minorHAnsi"/>
                <w:sz w:val="24"/>
                <w:szCs w:val="24"/>
              </w:rPr>
            </w:pPr>
            <w:r w:rsidRPr="005B27AB">
              <w:rPr>
                <w:rFonts w:cstheme="minorHAnsi"/>
                <w:sz w:val="24"/>
                <w:szCs w:val="24"/>
              </w:rPr>
              <w:t xml:space="preserve">The Principal Contractor is to provide all materials needed for the creation, establishment and maintenance of the Wiggenhall Woodland.  All items must be quoted for in your bid.  Specifications for each item is given below, but please note that NCC reserves the right to alter or change the specifications as necessary. Items will need to meet UKFS and the EWCO agreement requirements, plus any additional requirements made by NCC. </w:t>
            </w:r>
          </w:p>
          <w:p w14:paraId="7353A207" w14:textId="77777777" w:rsidR="006C7040" w:rsidRDefault="00E516A7" w:rsidP="002D524C">
            <w:pPr>
              <w:spacing w:after="0"/>
              <w:rPr>
                <w:rFonts w:cstheme="minorHAnsi"/>
                <w:sz w:val="24"/>
                <w:szCs w:val="24"/>
              </w:rPr>
            </w:pPr>
            <w:r>
              <w:rPr>
                <w:rFonts w:cstheme="minorHAnsi"/>
                <w:sz w:val="24"/>
                <w:szCs w:val="24"/>
              </w:rPr>
              <w:t xml:space="preserve">The </w:t>
            </w:r>
            <w:r w:rsidR="006D3A9F">
              <w:rPr>
                <w:rFonts w:cstheme="minorHAnsi"/>
                <w:sz w:val="24"/>
                <w:szCs w:val="24"/>
              </w:rPr>
              <w:t xml:space="preserve">Principal </w:t>
            </w:r>
            <w:r w:rsidR="006C7040" w:rsidRPr="006C7040">
              <w:rPr>
                <w:rFonts w:cstheme="minorHAnsi"/>
                <w:sz w:val="24"/>
                <w:szCs w:val="24"/>
              </w:rPr>
              <w:t xml:space="preserve">Contractor may propose alternative materials or specifications where these are demonstrably equivalent or superior in durability, sustainability, functionality, or environmental performance. Any proposed substitutions must be clearly highlighted in the bid and accompanied by sufficient technical information and justification to allow NCC to assess suitability. Final approval of any </w:t>
            </w:r>
            <w:proofErr w:type="gramStart"/>
            <w:r w:rsidR="006C7040" w:rsidRPr="006C7040">
              <w:rPr>
                <w:rFonts w:cstheme="minorHAnsi"/>
                <w:sz w:val="24"/>
                <w:szCs w:val="24"/>
              </w:rPr>
              <w:t>alternatives</w:t>
            </w:r>
            <w:proofErr w:type="gramEnd"/>
            <w:r w:rsidR="006C7040" w:rsidRPr="006C7040">
              <w:rPr>
                <w:rFonts w:cstheme="minorHAnsi"/>
                <w:sz w:val="24"/>
                <w:szCs w:val="24"/>
              </w:rPr>
              <w:t xml:space="preserve"> rests with NCC.</w:t>
            </w:r>
          </w:p>
          <w:p w14:paraId="596BB479" w14:textId="08C592F4" w:rsidR="002D524C" w:rsidRPr="005B27AB" w:rsidRDefault="002D524C" w:rsidP="002D524C">
            <w:pPr>
              <w:spacing w:after="0"/>
              <w:rPr>
                <w:rFonts w:cstheme="minorHAnsi"/>
                <w:sz w:val="24"/>
                <w:szCs w:val="24"/>
              </w:rPr>
            </w:pPr>
          </w:p>
        </w:tc>
      </w:tr>
      <w:tr w:rsidR="00012F9E" w:rsidRPr="005B27AB" w14:paraId="7A246A5C" w14:textId="77777777" w:rsidTr="0074118D">
        <w:tc>
          <w:tcPr>
            <w:tcW w:w="1067" w:type="dxa"/>
          </w:tcPr>
          <w:p w14:paraId="133CF121" w14:textId="136D70BA" w:rsidR="00012F9E" w:rsidRPr="00860E57" w:rsidRDefault="00012F9E" w:rsidP="002D524C">
            <w:pPr>
              <w:pStyle w:val="ListParagraph"/>
              <w:spacing w:after="0"/>
              <w:ind w:left="0"/>
              <w:rPr>
                <w:rFonts w:cstheme="minorHAnsi"/>
                <w:sz w:val="24"/>
                <w:szCs w:val="24"/>
              </w:rPr>
            </w:pPr>
            <w:r w:rsidRPr="00860E57">
              <w:rPr>
                <w:rFonts w:cstheme="minorHAnsi"/>
                <w:sz w:val="24"/>
                <w:szCs w:val="24"/>
              </w:rPr>
              <w:t>2.</w:t>
            </w:r>
            <w:proofErr w:type="gramStart"/>
            <w:r w:rsidR="00ED435D" w:rsidRPr="00860E57">
              <w:rPr>
                <w:rFonts w:cstheme="minorHAnsi"/>
                <w:sz w:val="24"/>
                <w:szCs w:val="24"/>
              </w:rPr>
              <w:t>6.</w:t>
            </w:r>
            <w:r w:rsidR="005448F1" w:rsidRPr="00860E57">
              <w:rPr>
                <w:rFonts w:cstheme="minorHAnsi"/>
                <w:sz w:val="24"/>
                <w:szCs w:val="24"/>
              </w:rPr>
              <w:t>b</w:t>
            </w:r>
            <w:proofErr w:type="gramEnd"/>
          </w:p>
        </w:tc>
        <w:tc>
          <w:tcPr>
            <w:tcW w:w="8096" w:type="dxa"/>
          </w:tcPr>
          <w:p w14:paraId="4932A1E8" w14:textId="77777777" w:rsidR="00EE4D3A" w:rsidRPr="005B27AB" w:rsidRDefault="00EE4D3A" w:rsidP="002D524C">
            <w:pPr>
              <w:spacing w:after="0"/>
              <w:rPr>
                <w:rFonts w:cstheme="minorHAnsi"/>
                <w:sz w:val="24"/>
                <w:szCs w:val="24"/>
              </w:rPr>
            </w:pPr>
            <w:r w:rsidRPr="005B27AB">
              <w:rPr>
                <w:rFonts w:cstheme="minorHAnsi"/>
                <w:sz w:val="24"/>
                <w:szCs w:val="24"/>
              </w:rPr>
              <w:t>The Principal Contractor will be responsible for:</w:t>
            </w:r>
          </w:p>
          <w:p w14:paraId="02F122A6" w14:textId="3660401B" w:rsidR="00EE4D3A" w:rsidRPr="005B27AB" w:rsidRDefault="00EE4D3A" w:rsidP="002D524C">
            <w:pPr>
              <w:pStyle w:val="ListParagraph"/>
              <w:numPr>
                <w:ilvl w:val="0"/>
                <w:numId w:val="21"/>
              </w:numPr>
              <w:spacing w:after="0" w:line="240" w:lineRule="auto"/>
              <w:rPr>
                <w:rFonts w:cstheme="minorHAnsi"/>
                <w:sz w:val="24"/>
                <w:szCs w:val="24"/>
              </w:rPr>
            </w:pPr>
            <w:r w:rsidRPr="005B27AB">
              <w:rPr>
                <w:rFonts w:cstheme="minorHAnsi"/>
                <w:sz w:val="24"/>
                <w:szCs w:val="24"/>
              </w:rPr>
              <w:t>Purchasing items for the woodland creation and maintenance</w:t>
            </w:r>
          </w:p>
          <w:p w14:paraId="77CAE77C" w14:textId="77777777" w:rsidR="00EE4D3A" w:rsidRPr="005B27AB" w:rsidRDefault="00EE4D3A" w:rsidP="002D524C">
            <w:pPr>
              <w:pStyle w:val="ListParagraph"/>
              <w:numPr>
                <w:ilvl w:val="0"/>
                <w:numId w:val="21"/>
              </w:numPr>
              <w:spacing w:after="0" w:line="240" w:lineRule="auto"/>
              <w:rPr>
                <w:rFonts w:cstheme="minorHAnsi"/>
                <w:sz w:val="24"/>
                <w:szCs w:val="24"/>
              </w:rPr>
            </w:pPr>
            <w:r w:rsidRPr="005B27AB">
              <w:rPr>
                <w:rFonts w:cstheme="minorHAnsi"/>
                <w:sz w:val="24"/>
                <w:szCs w:val="24"/>
              </w:rPr>
              <w:t>Arranging delivery</w:t>
            </w:r>
          </w:p>
          <w:p w14:paraId="3E1F6E32" w14:textId="34317955" w:rsidR="00EE4D3A" w:rsidRPr="00C34875" w:rsidRDefault="00EE4D3A" w:rsidP="002D524C">
            <w:pPr>
              <w:pStyle w:val="ListParagraph"/>
              <w:numPr>
                <w:ilvl w:val="0"/>
                <w:numId w:val="21"/>
              </w:numPr>
              <w:spacing w:after="0" w:line="240" w:lineRule="auto"/>
              <w:rPr>
                <w:rFonts w:cstheme="minorHAnsi"/>
                <w:sz w:val="24"/>
                <w:szCs w:val="24"/>
              </w:rPr>
            </w:pPr>
            <w:r w:rsidRPr="005B27AB">
              <w:rPr>
                <w:rFonts w:cstheme="minorHAnsi"/>
                <w:sz w:val="24"/>
                <w:szCs w:val="24"/>
              </w:rPr>
              <w:t xml:space="preserve">Checking the quality of items and arranging replacements should any fall below the standard expected </w:t>
            </w:r>
            <w:r w:rsidR="009B003E">
              <w:rPr>
                <w:rFonts w:cstheme="minorHAnsi"/>
                <w:sz w:val="24"/>
                <w:szCs w:val="24"/>
              </w:rPr>
              <w:t xml:space="preserve">(please refer </w:t>
            </w:r>
            <w:r w:rsidR="009B003E" w:rsidRPr="00C34875">
              <w:rPr>
                <w:rFonts w:cstheme="minorHAnsi"/>
                <w:sz w:val="24"/>
                <w:szCs w:val="24"/>
              </w:rPr>
              <w:t xml:space="preserve">to </w:t>
            </w:r>
            <w:r w:rsidR="001E2BAB" w:rsidRPr="00C229CF">
              <w:rPr>
                <w:rFonts w:cstheme="minorHAnsi"/>
                <w:sz w:val="24"/>
                <w:szCs w:val="24"/>
              </w:rPr>
              <w:t>Section 2.1</w:t>
            </w:r>
            <w:r w:rsidR="005D3AF3" w:rsidRPr="00C229CF">
              <w:rPr>
                <w:rFonts w:cstheme="minorHAnsi"/>
                <w:sz w:val="24"/>
                <w:szCs w:val="24"/>
              </w:rPr>
              <w:t>5</w:t>
            </w:r>
            <w:r w:rsidR="00857179" w:rsidRPr="00C229CF">
              <w:rPr>
                <w:rFonts w:cstheme="minorHAnsi"/>
                <w:sz w:val="24"/>
                <w:szCs w:val="24"/>
              </w:rPr>
              <w:t>)</w:t>
            </w:r>
          </w:p>
          <w:p w14:paraId="56D33F2B" w14:textId="511EB905" w:rsidR="00EE4D3A" w:rsidRPr="00C34875" w:rsidRDefault="00EE4D3A" w:rsidP="002D524C">
            <w:pPr>
              <w:pStyle w:val="ListParagraph"/>
              <w:numPr>
                <w:ilvl w:val="0"/>
                <w:numId w:val="21"/>
              </w:numPr>
              <w:spacing w:after="0" w:line="240" w:lineRule="auto"/>
              <w:rPr>
                <w:rFonts w:cstheme="minorHAnsi"/>
                <w:sz w:val="24"/>
                <w:szCs w:val="24"/>
              </w:rPr>
            </w:pPr>
            <w:r w:rsidRPr="00C34875">
              <w:rPr>
                <w:rFonts w:cstheme="minorHAnsi"/>
                <w:sz w:val="24"/>
                <w:szCs w:val="24"/>
              </w:rPr>
              <w:t>Arranging storage until use</w:t>
            </w:r>
            <w:r w:rsidR="002625C3" w:rsidRPr="00C34875">
              <w:rPr>
                <w:rFonts w:cstheme="minorHAnsi"/>
                <w:sz w:val="24"/>
                <w:szCs w:val="24"/>
              </w:rPr>
              <w:t>, ensuring all materials</w:t>
            </w:r>
            <w:r w:rsidR="00EF20DA" w:rsidRPr="00C34875">
              <w:rPr>
                <w:rFonts w:cstheme="minorHAnsi"/>
                <w:sz w:val="24"/>
                <w:szCs w:val="24"/>
              </w:rPr>
              <w:t xml:space="preserve">, including trees and seeds, are </w:t>
            </w:r>
            <w:r w:rsidR="00AF58BC" w:rsidRPr="00C34875">
              <w:rPr>
                <w:rFonts w:cstheme="minorHAnsi"/>
                <w:sz w:val="24"/>
                <w:szCs w:val="24"/>
              </w:rPr>
              <w:t>kept in suitable, well-maintained conditions</w:t>
            </w:r>
            <w:r w:rsidR="00821863" w:rsidRPr="00C34875">
              <w:rPr>
                <w:rFonts w:cstheme="minorHAnsi"/>
                <w:sz w:val="24"/>
                <w:szCs w:val="24"/>
              </w:rPr>
              <w:t xml:space="preserve">. Trees must be protected from weather </w:t>
            </w:r>
            <w:r w:rsidR="00377D3B" w:rsidRPr="00C34875">
              <w:rPr>
                <w:rFonts w:cstheme="minorHAnsi"/>
                <w:sz w:val="24"/>
                <w:szCs w:val="24"/>
              </w:rPr>
              <w:t xml:space="preserve">exposure and kept hydrated prior to planting (see also </w:t>
            </w:r>
            <w:r w:rsidR="00377D3B" w:rsidRPr="00C229CF">
              <w:rPr>
                <w:rFonts w:cstheme="minorHAnsi"/>
                <w:sz w:val="24"/>
                <w:szCs w:val="24"/>
              </w:rPr>
              <w:t>section 2.15.5</w:t>
            </w:r>
            <w:r w:rsidR="00377D3B" w:rsidRPr="00C34875">
              <w:rPr>
                <w:rFonts w:cstheme="minorHAnsi"/>
                <w:sz w:val="24"/>
                <w:szCs w:val="24"/>
              </w:rPr>
              <w:t xml:space="preserve">). </w:t>
            </w:r>
            <w:r w:rsidR="00ED643E" w:rsidRPr="00C34875">
              <w:rPr>
                <w:rFonts w:cstheme="minorHAnsi"/>
                <w:sz w:val="24"/>
                <w:szCs w:val="24"/>
              </w:rPr>
              <w:t xml:space="preserve"> S</w:t>
            </w:r>
            <w:r w:rsidR="00007D8A" w:rsidRPr="00C34875">
              <w:rPr>
                <w:rFonts w:cstheme="minorHAnsi"/>
                <w:sz w:val="24"/>
                <w:szCs w:val="24"/>
              </w:rPr>
              <w:t xml:space="preserve">torage </w:t>
            </w:r>
            <w:r w:rsidR="008F4635" w:rsidRPr="00C34875">
              <w:rPr>
                <w:rFonts w:cstheme="minorHAnsi"/>
                <w:sz w:val="24"/>
                <w:szCs w:val="24"/>
              </w:rPr>
              <w:t xml:space="preserve">solutions </w:t>
            </w:r>
            <w:r w:rsidR="00ED643E" w:rsidRPr="00C34875">
              <w:rPr>
                <w:rFonts w:cstheme="minorHAnsi"/>
                <w:sz w:val="24"/>
                <w:szCs w:val="24"/>
              </w:rPr>
              <w:t xml:space="preserve">must </w:t>
            </w:r>
            <w:r w:rsidR="008F4635" w:rsidRPr="00C34875">
              <w:rPr>
                <w:rFonts w:cstheme="minorHAnsi"/>
                <w:sz w:val="24"/>
                <w:szCs w:val="24"/>
              </w:rPr>
              <w:t>meet the minimum requirements under CDM)</w:t>
            </w:r>
          </w:p>
          <w:p w14:paraId="6F9CA24E" w14:textId="77777777" w:rsidR="00EE4D3A" w:rsidRPr="00C34875" w:rsidRDefault="00EE4D3A" w:rsidP="002D524C">
            <w:pPr>
              <w:pStyle w:val="ListParagraph"/>
              <w:numPr>
                <w:ilvl w:val="0"/>
                <w:numId w:val="21"/>
              </w:numPr>
              <w:spacing w:after="0" w:line="240" w:lineRule="auto"/>
              <w:rPr>
                <w:rFonts w:cstheme="minorHAnsi"/>
                <w:sz w:val="24"/>
                <w:szCs w:val="24"/>
              </w:rPr>
            </w:pPr>
            <w:r w:rsidRPr="00C34875">
              <w:rPr>
                <w:rFonts w:cstheme="minorHAnsi"/>
                <w:sz w:val="24"/>
                <w:szCs w:val="24"/>
              </w:rPr>
              <w:t>Maintaining all items during the five-year establishment period and replacing any that fail or degrade during that time</w:t>
            </w:r>
          </w:p>
          <w:p w14:paraId="23FB48CB" w14:textId="1F0DC78D" w:rsidR="00012F9E" w:rsidRPr="004F37DF" w:rsidRDefault="00AE7A5E" w:rsidP="002D524C">
            <w:pPr>
              <w:pStyle w:val="ListParagraph"/>
              <w:numPr>
                <w:ilvl w:val="0"/>
                <w:numId w:val="21"/>
              </w:numPr>
              <w:spacing w:after="0" w:line="240" w:lineRule="auto"/>
              <w:rPr>
                <w:rFonts w:cstheme="minorHAnsi"/>
                <w:sz w:val="24"/>
                <w:szCs w:val="24"/>
              </w:rPr>
            </w:pPr>
            <w:r w:rsidRPr="00C34875">
              <w:rPr>
                <w:rFonts w:cstheme="minorHAnsi"/>
                <w:sz w:val="24"/>
                <w:szCs w:val="24"/>
              </w:rPr>
              <w:t xml:space="preserve">Managing waste in line with </w:t>
            </w:r>
            <w:r w:rsidRPr="00C229CF">
              <w:rPr>
                <w:rFonts w:cstheme="minorHAnsi"/>
                <w:sz w:val="24"/>
                <w:szCs w:val="24"/>
              </w:rPr>
              <w:t xml:space="preserve">section </w:t>
            </w:r>
            <w:r w:rsidR="00B17831" w:rsidRPr="00C229CF">
              <w:rPr>
                <w:rFonts w:cstheme="minorHAnsi"/>
                <w:sz w:val="24"/>
                <w:szCs w:val="24"/>
              </w:rPr>
              <w:t>2.</w:t>
            </w:r>
            <w:r w:rsidR="0004093E" w:rsidRPr="00C229CF">
              <w:rPr>
                <w:rFonts w:cstheme="minorHAnsi"/>
                <w:sz w:val="24"/>
                <w:szCs w:val="24"/>
              </w:rPr>
              <w:t>18</w:t>
            </w:r>
          </w:p>
        </w:tc>
      </w:tr>
      <w:tr w:rsidR="00003387" w:rsidRPr="005B27AB" w14:paraId="64C8CFC2" w14:textId="77777777" w:rsidTr="0074118D">
        <w:tc>
          <w:tcPr>
            <w:tcW w:w="1067" w:type="dxa"/>
          </w:tcPr>
          <w:p w14:paraId="799EF554" w14:textId="77777777" w:rsidR="00003387" w:rsidRPr="005B27AB" w:rsidRDefault="00003387" w:rsidP="002D524C">
            <w:pPr>
              <w:pStyle w:val="ListParagraph"/>
              <w:spacing w:after="0"/>
              <w:ind w:left="0"/>
              <w:rPr>
                <w:rFonts w:cstheme="minorHAnsi"/>
                <w:sz w:val="24"/>
                <w:szCs w:val="24"/>
              </w:rPr>
            </w:pPr>
          </w:p>
        </w:tc>
        <w:tc>
          <w:tcPr>
            <w:tcW w:w="8096" w:type="dxa"/>
          </w:tcPr>
          <w:p w14:paraId="6236A0EF" w14:textId="77777777" w:rsidR="00003387" w:rsidRPr="005B27AB" w:rsidRDefault="00003387" w:rsidP="002D524C">
            <w:pPr>
              <w:spacing w:after="0"/>
              <w:rPr>
                <w:rFonts w:cstheme="minorHAnsi"/>
                <w:sz w:val="24"/>
                <w:szCs w:val="24"/>
              </w:rPr>
            </w:pPr>
          </w:p>
        </w:tc>
      </w:tr>
      <w:tr w:rsidR="002D3C02" w:rsidRPr="005B27AB" w14:paraId="7B53F6AE" w14:textId="77777777" w:rsidTr="0074118D">
        <w:tc>
          <w:tcPr>
            <w:tcW w:w="1067" w:type="dxa"/>
            <w:shd w:val="clear" w:color="auto" w:fill="DAEEF3" w:themeFill="accent5" w:themeFillTint="33"/>
          </w:tcPr>
          <w:p w14:paraId="62114AB9" w14:textId="0DAEDB45" w:rsidR="00012F9E" w:rsidRPr="005B27AB" w:rsidRDefault="00012F9E" w:rsidP="002D524C">
            <w:pPr>
              <w:pStyle w:val="ListParagraph"/>
              <w:spacing w:after="0"/>
              <w:ind w:left="0"/>
              <w:rPr>
                <w:rFonts w:cstheme="minorHAnsi"/>
                <w:color w:val="0070C0"/>
                <w:sz w:val="24"/>
                <w:szCs w:val="24"/>
              </w:rPr>
            </w:pPr>
            <w:r w:rsidRPr="005B27AB">
              <w:rPr>
                <w:rFonts w:cstheme="minorHAnsi"/>
                <w:color w:val="0070C0"/>
                <w:sz w:val="24"/>
                <w:szCs w:val="24"/>
              </w:rPr>
              <w:t>2.</w:t>
            </w:r>
            <w:r w:rsidR="00ED435D" w:rsidRPr="005B27AB">
              <w:rPr>
                <w:rFonts w:cstheme="minorHAnsi"/>
                <w:color w:val="0070C0"/>
                <w:sz w:val="24"/>
                <w:szCs w:val="24"/>
              </w:rPr>
              <w:t>6.</w:t>
            </w:r>
            <w:r w:rsidR="00A75FC9" w:rsidRPr="005B27AB">
              <w:rPr>
                <w:rFonts w:cstheme="minorHAnsi"/>
                <w:color w:val="0070C0"/>
                <w:sz w:val="24"/>
                <w:szCs w:val="24"/>
              </w:rPr>
              <w:t>1</w:t>
            </w:r>
          </w:p>
        </w:tc>
        <w:tc>
          <w:tcPr>
            <w:tcW w:w="8096" w:type="dxa"/>
            <w:shd w:val="clear" w:color="auto" w:fill="DAEEF3" w:themeFill="accent5" w:themeFillTint="33"/>
          </w:tcPr>
          <w:p w14:paraId="4C6C8C6C" w14:textId="2F327425" w:rsidR="00012F9E" w:rsidRPr="005B27AB" w:rsidRDefault="00630414" w:rsidP="002D524C">
            <w:pPr>
              <w:spacing w:after="0"/>
              <w:rPr>
                <w:rFonts w:cstheme="minorHAnsi"/>
                <w:color w:val="0070C0"/>
                <w:sz w:val="24"/>
                <w:szCs w:val="24"/>
              </w:rPr>
            </w:pPr>
            <w:r w:rsidRPr="005B27AB">
              <w:rPr>
                <w:rFonts w:cstheme="minorHAnsi"/>
                <w:color w:val="0070C0"/>
                <w:sz w:val="24"/>
                <w:szCs w:val="24"/>
              </w:rPr>
              <w:t>Tree and tree sundries supply</w:t>
            </w:r>
          </w:p>
        </w:tc>
      </w:tr>
      <w:tr w:rsidR="002D524C" w:rsidRPr="005B27AB" w14:paraId="30E02A5C" w14:textId="77777777" w:rsidTr="002D524C">
        <w:tc>
          <w:tcPr>
            <w:tcW w:w="1067" w:type="dxa"/>
            <w:shd w:val="clear" w:color="auto" w:fill="auto"/>
          </w:tcPr>
          <w:p w14:paraId="71528AB0" w14:textId="77777777" w:rsidR="002D524C" w:rsidRPr="005B27AB" w:rsidRDefault="002D524C" w:rsidP="002D524C">
            <w:pPr>
              <w:pStyle w:val="ListParagraph"/>
              <w:spacing w:after="0"/>
              <w:ind w:left="0"/>
              <w:rPr>
                <w:rFonts w:cstheme="minorHAnsi"/>
                <w:color w:val="0070C0"/>
                <w:sz w:val="24"/>
                <w:szCs w:val="24"/>
              </w:rPr>
            </w:pPr>
          </w:p>
        </w:tc>
        <w:tc>
          <w:tcPr>
            <w:tcW w:w="8096" w:type="dxa"/>
            <w:shd w:val="clear" w:color="auto" w:fill="auto"/>
          </w:tcPr>
          <w:p w14:paraId="069F85E4" w14:textId="77777777" w:rsidR="002D524C" w:rsidRPr="005B27AB" w:rsidRDefault="002D524C" w:rsidP="002D524C">
            <w:pPr>
              <w:spacing w:after="0"/>
              <w:rPr>
                <w:rFonts w:cstheme="minorHAnsi"/>
                <w:color w:val="0070C0"/>
                <w:sz w:val="24"/>
                <w:szCs w:val="24"/>
              </w:rPr>
            </w:pPr>
          </w:p>
        </w:tc>
      </w:tr>
      <w:tr w:rsidR="00012F9E" w:rsidRPr="005B27AB" w14:paraId="03810C7F" w14:textId="77777777" w:rsidTr="0074118D">
        <w:tc>
          <w:tcPr>
            <w:tcW w:w="1067" w:type="dxa"/>
          </w:tcPr>
          <w:p w14:paraId="5F2B5D2E" w14:textId="184E82AC" w:rsidR="00012F9E" w:rsidRPr="005B27AB" w:rsidRDefault="00012F9E" w:rsidP="002D524C">
            <w:pPr>
              <w:pStyle w:val="ListParagraph"/>
              <w:spacing w:after="0"/>
              <w:ind w:left="0"/>
              <w:rPr>
                <w:rFonts w:cstheme="minorHAnsi"/>
                <w:sz w:val="24"/>
                <w:szCs w:val="24"/>
              </w:rPr>
            </w:pPr>
            <w:r w:rsidRPr="005B27AB">
              <w:rPr>
                <w:rFonts w:cstheme="minorHAnsi"/>
                <w:sz w:val="24"/>
                <w:szCs w:val="24"/>
              </w:rPr>
              <w:t>2.</w:t>
            </w:r>
            <w:r w:rsidR="003D2A9A" w:rsidRPr="005B27AB">
              <w:rPr>
                <w:rFonts w:cstheme="minorHAnsi"/>
                <w:sz w:val="24"/>
                <w:szCs w:val="24"/>
              </w:rPr>
              <w:t>6.1.1</w:t>
            </w:r>
          </w:p>
        </w:tc>
        <w:tc>
          <w:tcPr>
            <w:tcW w:w="8096" w:type="dxa"/>
          </w:tcPr>
          <w:p w14:paraId="1BD0FA56" w14:textId="77777777" w:rsidR="00012F9E" w:rsidRDefault="00D711EA" w:rsidP="002D524C">
            <w:pPr>
              <w:spacing w:after="0"/>
              <w:rPr>
                <w:rFonts w:cstheme="minorHAnsi"/>
                <w:sz w:val="24"/>
                <w:szCs w:val="24"/>
              </w:rPr>
            </w:pPr>
            <w:r w:rsidRPr="005B27AB">
              <w:rPr>
                <w:rFonts w:cstheme="minorHAnsi"/>
                <w:sz w:val="24"/>
                <w:szCs w:val="24"/>
              </w:rPr>
              <w:t xml:space="preserve">The </w:t>
            </w:r>
            <w:r w:rsidRPr="00A85407">
              <w:rPr>
                <w:rFonts w:cstheme="minorHAnsi"/>
                <w:sz w:val="24"/>
                <w:szCs w:val="24"/>
              </w:rPr>
              <w:t xml:space="preserve">Principal Contractor is responsible for purchasing </w:t>
            </w:r>
            <w:r w:rsidRPr="00C229CF">
              <w:rPr>
                <w:rFonts w:cstheme="minorHAnsi"/>
                <w:sz w:val="24"/>
                <w:szCs w:val="24"/>
              </w:rPr>
              <w:t>40,028 trees</w:t>
            </w:r>
            <w:r w:rsidRPr="00A85407">
              <w:rPr>
                <w:rFonts w:cstheme="minorHAnsi"/>
                <w:sz w:val="24"/>
                <w:szCs w:val="24"/>
              </w:rPr>
              <w:t xml:space="preserve"> and accompanying sundries. A list of the tree species and quantities to be purchased can be found in </w:t>
            </w:r>
            <w:r w:rsidRPr="00C229CF">
              <w:rPr>
                <w:rFonts w:cstheme="minorHAnsi"/>
                <w:sz w:val="24"/>
                <w:szCs w:val="24"/>
              </w:rPr>
              <w:t>Appendix 2</w:t>
            </w:r>
            <w:r w:rsidRPr="00A85407">
              <w:rPr>
                <w:rFonts w:cstheme="minorHAnsi"/>
                <w:sz w:val="24"/>
                <w:szCs w:val="24"/>
              </w:rPr>
              <w:t>; if</w:t>
            </w:r>
            <w:r w:rsidRPr="005B27AB">
              <w:rPr>
                <w:rFonts w:cstheme="minorHAnsi"/>
                <w:sz w:val="24"/>
                <w:szCs w:val="24"/>
              </w:rPr>
              <w:t xml:space="preserve"> any species are unavailable, NCC may consider alternatives, however these must be agreed before purchasing. </w:t>
            </w:r>
          </w:p>
          <w:p w14:paraId="1DA2A42D" w14:textId="1363829F" w:rsidR="002D524C" w:rsidRPr="005B27AB" w:rsidRDefault="002D524C" w:rsidP="002D524C">
            <w:pPr>
              <w:spacing w:after="0"/>
              <w:rPr>
                <w:rFonts w:cstheme="minorHAnsi"/>
                <w:sz w:val="24"/>
                <w:szCs w:val="24"/>
              </w:rPr>
            </w:pPr>
          </w:p>
        </w:tc>
      </w:tr>
      <w:tr w:rsidR="00012F9E" w:rsidRPr="005B27AB" w14:paraId="0AB012C5" w14:textId="77777777" w:rsidTr="0074118D">
        <w:tc>
          <w:tcPr>
            <w:tcW w:w="1067" w:type="dxa"/>
          </w:tcPr>
          <w:p w14:paraId="08C915D1" w14:textId="3901A78E" w:rsidR="00012F9E" w:rsidRPr="005B27AB" w:rsidRDefault="00012F9E" w:rsidP="002D524C">
            <w:pPr>
              <w:pStyle w:val="ListParagraph"/>
              <w:spacing w:after="0"/>
              <w:ind w:left="0"/>
              <w:rPr>
                <w:rFonts w:cstheme="minorHAnsi"/>
                <w:sz w:val="24"/>
                <w:szCs w:val="24"/>
              </w:rPr>
            </w:pPr>
            <w:r w:rsidRPr="005B27AB">
              <w:rPr>
                <w:rFonts w:cstheme="minorHAnsi"/>
                <w:sz w:val="24"/>
                <w:szCs w:val="24"/>
              </w:rPr>
              <w:t>2.</w:t>
            </w:r>
            <w:r w:rsidR="00A75FC9" w:rsidRPr="005B27AB">
              <w:rPr>
                <w:rFonts w:cstheme="minorHAnsi"/>
                <w:sz w:val="24"/>
                <w:szCs w:val="24"/>
              </w:rPr>
              <w:t>6.1.2</w:t>
            </w:r>
          </w:p>
        </w:tc>
        <w:tc>
          <w:tcPr>
            <w:tcW w:w="8096" w:type="dxa"/>
          </w:tcPr>
          <w:p w14:paraId="2A688DEA" w14:textId="77777777" w:rsidR="004E7711" w:rsidRPr="005B27AB" w:rsidRDefault="004E7711" w:rsidP="002D524C">
            <w:pPr>
              <w:spacing w:after="0"/>
              <w:rPr>
                <w:rFonts w:cstheme="minorHAnsi"/>
                <w:sz w:val="24"/>
                <w:szCs w:val="24"/>
              </w:rPr>
            </w:pPr>
            <w:r w:rsidRPr="005B27AB">
              <w:rPr>
                <w:rFonts w:cstheme="minorHAnsi"/>
                <w:sz w:val="24"/>
                <w:szCs w:val="24"/>
              </w:rPr>
              <w:t xml:space="preserve">Tree planting stock requirements: </w:t>
            </w:r>
          </w:p>
          <w:p w14:paraId="081925A6" w14:textId="77777777" w:rsidR="004E7711" w:rsidRPr="005B27AB" w:rsidRDefault="004E7711" w:rsidP="002D524C">
            <w:pPr>
              <w:pStyle w:val="ListParagraph"/>
              <w:numPr>
                <w:ilvl w:val="0"/>
                <w:numId w:val="22"/>
              </w:numPr>
              <w:spacing w:after="0" w:line="240" w:lineRule="auto"/>
              <w:rPr>
                <w:rFonts w:cstheme="minorHAnsi"/>
                <w:sz w:val="24"/>
                <w:szCs w:val="24"/>
              </w:rPr>
            </w:pPr>
            <w:r w:rsidRPr="005B27AB">
              <w:rPr>
                <w:rFonts w:cstheme="minorHAnsi"/>
                <w:sz w:val="24"/>
                <w:szCs w:val="24"/>
              </w:rPr>
              <w:t xml:space="preserve">20-40cm or 40-60 bare rooted plants </w:t>
            </w:r>
          </w:p>
          <w:p w14:paraId="769B2FCD" w14:textId="77777777" w:rsidR="00012F9E" w:rsidRDefault="004E7711" w:rsidP="002D524C">
            <w:pPr>
              <w:pStyle w:val="ListParagraph"/>
              <w:numPr>
                <w:ilvl w:val="0"/>
                <w:numId w:val="22"/>
              </w:numPr>
              <w:spacing w:after="0" w:line="240" w:lineRule="auto"/>
              <w:rPr>
                <w:rFonts w:cstheme="minorHAnsi"/>
                <w:sz w:val="24"/>
                <w:szCs w:val="24"/>
              </w:rPr>
            </w:pPr>
            <w:r w:rsidRPr="005B27AB">
              <w:rPr>
                <w:rFonts w:cstheme="minorHAnsi"/>
                <w:sz w:val="24"/>
                <w:szCs w:val="24"/>
              </w:rPr>
              <w:t xml:space="preserve">From a certified Plant Healthy nursery (see directory here: </w:t>
            </w:r>
            <w:hyperlink r:id="rId18" w:history="1">
              <w:r w:rsidRPr="005B27AB">
                <w:rPr>
                  <w:rStyle w:val="Hyperlink"/>
                  <w:rFonts w:cstheme="minorHAnsi"/>
                  <w:sz w:val="24"/>
                  <w:szCs w:val="24"/>
                </w:rPr>
                <w:t>Directory - Plant Healthy</w:t>
              </w:r>
            </w:hyperlink>
            <w:r w:rsidRPr="005B27AB">
              <w:rPr>
                <w:rFonts w:cstheme="minorHAnsi"/>
                <w:sz w:val="24"/>
                <w:szCs w:val="24"/>
              </w:rPr>
              <w:t xml:space="preserve">) and grown from UK seed stock. </w:t>
            </w:r>
          </w:p>
          <w:p w14:paraId="2556B6D0" w14:textId="793666A3" w:rsidR="0074118D" w:rsidRPr="005B27AB" w:rsidRDefault="0074118D" w:rsidP="002D524C">
            <w:pPr>
              <w:pStyle w:val="ListParagraph"/>
              <w:spacing w:after="0" w:line="240" w:lineRule="auto"/>
              <w:ind w:left="781"/>
              <w:rPr>
                <w:rFonts w:cstheme="minorHAnsi"/>
                <w:sz w:val="24"/>
                <w:szCs w:val="24"/>
              </w:rPr>
            </w:pPr>
          </w:p>
        </w:tc>
      </w:tr>
      <w:tr w:rsidR="004E7711" w:rsidRPr="005B27AB" w14:paraId="683C7638" w14:textId="77777777" w:rsidTr="0074118D">
        <w:tc>
          <w:tcPr>
            <w:tcW w:w="1067" w:type="dxa"/>
          </w:tcPr>
          <w:p w14:paraId="151B6E4B" w14:textId="2B358461" w:rsidR="004E7711" w:rsidRPr="005B27AB" w:rsidRDefault="00BD7128" w:rsidP="002D524C">
            <w:pPr>
              <w:pStyle w:val="ListParagraph"/>
              <w:spacing w:after="0"/>
              <w:ind w:left="0"/>
              <w:rPr>
                <w:rFonts w:cstheme="minorHAnsi"/>
                <w:sz w:val="24"/>
                <w:szCs w:val="24"/>
              </w:rPr>
            </w:pPr>
            <w:r w:rsidRPr="005B27AB">
              <w:rPr>
                <w:rFonts w:cstheme="minorHAnsi"/>
                <w:sz w:val="24"/>
                <w:szCs w:val="24"/>
              </w:rPr>
              <w:t>2.6.1.3</w:t>
            </w:r>
          </w:p>
        </w:tc>
        <w:tc>
          <w:tcPr>
            <w:tcW w:w="8096" w:type="dxa"/>
          </w:tcPr>
          <w:p w14:paraId="3499C189" w14:textId="77777777" w:rsidR="004E1E54" w:rsidRPr="005B27AB" w:rsidRDefault="004E1E54" w:rsidP="002D524C">
            <w:pPr>
              <w:spacing w:after="0"/>
              <w:rPr>
                <w:rFonts w:cstheme="minorHAnsi"/>
                <w:sz w:val="24"/>
                <w:szCs w:val="24"/>
              </w:rPr>
            </w:pPr>
            <w:r w:rsidRPr="005B27AB">
              <w:rPr>
                <w:rFonts w:cstheme="minorHAnsi"/>
                <w:sz w:val="24"/>
                <w:szCs w:val="24"/>
              </w:rPr>
              <w:t xml:space="preserve">Tree planting sundry requirements: </w:t>
            </w:r>
          </w:p>
          <w:p w14:paraId="09A275FF" w14:textId="53C3F430" w:rsidR="004E1E54" w:rsidRPr="005B27AB" w:rsidRDefault="004E1E54" w:rsidP="002D524C">
            <w:pPr>
              <w:pStyle w:val="ListParagraph"/>
              <w:numPr>
                <w:ilvl w:val="0"/>
                <w:numId w:val="23"/>
              </w:numPr>
              <w:spacing w:after="0" w:line="240" w:lineRule="auto"/>
              <w:rPr>
                <w:rFonts w:cstheme="minorHAnsi"/>
                <w:sz w:val="24"/>
                <w:szCs w:val="24"/>
              </w:rPr>
            </w:pPr>
            <w:r w:rsidRPr="005B27AB">
              <w:rPr>
                <w:rFonts w:cstheme="minorHAnsi"/>
                <w:sz w:val="24"/>
                <w:szCs w:val="24"/>
              </w:rPr>
              <w:t xml:space="preserve">Canes of a minimum of </w:t>
            </w:r>
            <w:r w:rsidR="00BD289F">
              <w:rPr>
                <w:rFonts w:cstheme="minorHAnsi"/>
                <w:sz w:val="24"/>
                <w:szCs w:val="24"/>
              </w:rPr>
              <w:t>120</w:t>
            </w:r>
            <w:r w:rsidRPr="005B27AB">
              <w:rPr>
                <w:rFonts w:cstheme="minorHAnsi"/>
                <w:sz w:val="24"/>
                <w:szCs w:val="24"/>
              </w:rPr>
              <w:t>cm in height and of the 12/14 lbs category</w:t>
            </w:r>
          </w:p>
          <w:p w14:paraId="38956738" w14:textId="77777777" w:rsidR="004E1E54" w:rsidRPr="005B27AB" w:rsidRDefault="004E1E54" w:rsidP="002D524C">
            <w:pPr>
              <w:pStyle w:val="ListParagraph"/>
              <w:numPr>
                <w:ilvl w:val="0"/>
                <w:numId w:val="23"/>
              </w:numPr>
              <w:spacing w:after="0" w:line="240" w:lineRule="auto"/>
              <w:rPr>
                <w:rFonts w:cstheme="minorHAnsi"/>
                <w:sz w:val="24"/>
                <w:szCs w:val="24"/>
              </w:rPr>
            </w:pPr>
            <w:r w:rsidRPr="005B27AB">
              <w:rPr>
                <w:rFonts w:cstheme="minorHAnsi"/>
                <w:sz w:val="24"/>
                <w:szCs w:val="24"/>
              </w:rPr>
              <w:t>Tree wraps with a vertical slit that expands as the tree grows, 75 cm in height</w:t>
            </w:r>
          </w:p>
          <w:p w14:paraId="4DC6EC8B" w14:textId="77777777" w:rsidR="004E7711" w:rsidRDefault="004E1E54" w:rsidP="002D524C">
            <w:pPr>
              <w:pStyle w:val="ListParagraph"/>
              <w:numPr>
                <w:ilvl w:val="0"/>
                <w:numId w:val="23"/>
              </w:numPr>
              <w:spacing w:after="0" w:line="240" w:lineRule="auto"/>
              <w:rPr>
                <w:rFonts w:cstheme="minorHAnsi"/>
                <w:sz w:val="24"/>
                <w:szCs w:val="24"/>
              </w:rPr>
            </w:pPr>
            <w:r w:rsidRPr="005B27AB">
              <w:rPr>
                <w:rFonts w:cstheme="minorHAnsi"/>
                <w:sz w:val="24"/>
                <w:szCs w:val="24"/>
              </w:rPr>
              <w:t>Tree wraps must be able to be recycled</w:t>
            </w:r>
            <w:r w:rsidR="00197C9C">
              <w:rPr>
                <w:rFonts w:cstheme="minorHAnsi"/>
                <w:sz w:val="24"/>
                <w:szCs w:val="24"/>
              </w:rPr>
              <w:t xml:space="preserve">. These </w:t>
            </w:r>
            <w:r w:rsidR="00245413">
              <w:rPr>
                <w:rFonts w:cstheme="minorHAnsi"/>
                <w:sz w:val="24"/>
                <w:szCs w:val="24"/>
              </w:rPr>
              <w:t>must</w:t>
            </w:r>
            <w:r w:rsidR="00197C9C">
              <w:rPr>
                <w:rFonts w:cstheme="minorHAnsi"/>
                <w:sz w:val="24"/>
                <w:szCs w:val="24"/>
              </w:rPr>
              <w:t xml:space="preserve"> </w:t>
            </w:r>
            <w:r w:rsidRPr="005B27AB">
              <w:rPr>
                <w:rFonts w:cstheme="minorHAnsi"/>
                <w:sz w:val="24"/>
                <w:szCs w:val="24"/>
              </w:rPr>
              <w:t>not be made of plastic netting, or products marketed as ‘eco’ wraps or ‘biodegradable’</w:t>
            </w:r>
          </w:p>
          <w:p w14:paraId="5862FACD" w14:textId="08A26808" w:rsidR="0074118D" w:rsidRPr="005B27AB" w:rsidRDefault="0074118D" w:rsidP="002D524C">
            <w:pPr>
              <w:pStyle w:val="ListParagraph"/>
              <w:spacing w:after="0" w:line="240" w:lineRule="auto"/>
              <w:rPr>
                <w:rFonts w:cstheme="minorHAnsi"/>
                <w:sz w:val="24"/>
                <w:szCs w:val="24"/>
              </w:rPr>
            </w:pPr>
          </w:p>
        </w:tc>
      </w:tr>
      <w:tr w:rsidR="004E7711" w:rsidRPr="005B27AB" w14:paraId="3267EA37" w14:textId="77777777" w:rsidTr="0074118D">
        <w:tc>
          <w:tcPr>
            <w:tcW w:w="1067" w:type="dxa"/>
          </w:tcPr>
          <w:p w14:paraId="056D619C" w14:textId="6C0B2096" w:rsidR="004E7711" w:rsidRPr="005B27AB" w:rsidRDefault="00BD7128" w:rsidP="002D524C">
            <w:pPr>
              <w:pStyle w:val="ListParagraph"/>
              <w:spacing w:after="0"/>
              <w:ind w:left="0"/>
              <w:rPr>
                <w:rFonts w:cstheme="minorHAnsi"/>
                <w:sz w:val="24"/>
                <w:szCs w:val="24"/>
              </w:rPr>
            </w:pPr>
            <w:r w:rsidRPr="005B27AB">
              <w:rPr>
                <w:rFonts w:cstheme="minorHAnsi"/>
                <w:sz w:val="24"/>
                <w:szCs w:val="24"/>
              </w:rPr>
              <w:t>2.6.1.4</w:t>
            </w:r>
          </w:p>
        </w:tc>
        <w:tc>
          <w:tcPr>
            <w:tcW w:w="8096" w:type="dxa"/>
          </w:tcPr>
          <w:p w14:paraId="65ABC906" w14:textId="77777777" w:rsidR="004E7711" w:rsidRDefault="00102E02" w:rsidP="002D524C">
            <w:pPr>
              <w:spacing w:after="0"/>
              <w:rPr>
                <w:rFonts w:cstheme="minorHAnsi"/>
                <w:sz w:val="24"/>
                <w:szCs w:val="24"/>
              </w:rPr>
            </w:pPr>
            <w:r w:rsidRPr="005B27AB">
              <w:rPr>
                <w:rFonts w:cstheme="minorHAnsi"/>
                <w:sz w:val="24"/>
                <w:szCs w:val="24"/>
              </w:rPr>
              <w:t xml:space="preserve">The Principal Contractor must provide NCC with the nursery details and plant passports before invoicing </w:t>
            </w:r>
            <w:r w:rsidR="009C55A0">
              <w:rPr>
                <w:rFonts w:cstheme="minorHAnsi"/>
                <w:sz w:val="24"/>
                <w:szCs w:val="24"/>
              </w:rPr>
              <w:t xml:space="preserve">(Please see </w:t>
            </w:r>
            <w:r w:rsidR="009C55A0" w:rsidRPr="00F54C14">
              <w:rPr>
                <w:rFonts w:cstheme="minorHAnsi"/>
                <w:sz w:val="24"/>
                <w:szCs w:val="24"/>
              </w:rPr>
              <w:t>section 2.10.</w:t>
            </w:r>
            <w:r w:rsidR="0081517D" w:rsidRPr="00F54C14">
              <w:rPr>
                <w:rFonts w:cstheme="minorHAnsi"/>
                <w:sz w:val="24"/>
                <w:szCs w:val="24"/>
              </w:rPr>
              <w:t>3</w:t>
            </w:r>
            <w:r w:rsidR="009C55A0" w:rsidRPr="00F54C14">
              <w:rPr>
                <w:rFonts w:cstheme="minorHAnsi"/>
                <w:sz w:val="24"/>
                <w:szCs w:val="24"/>
              </w:rPr>
              <w:t>)</w:t>
            </w:r>
          </w:p>
          <w:p w14:paraId="5046423C" w14:textId="657B1640" w:rsidR="002D524C" w:rsidRPr="005B27AB" w:rsidRDefault="002D524C" w:rsidP="002D524C">
            <w:pPr>
              <w:spacing w:after="0"/>
              <w:rPr>
                <w:rFonts w:cstheme="minorHAnsi"/>
                <w:sz w:val="24"/>
                <w:szCs w:val="24"/>
              </w:rPr>
            </w:pPr>
          </w:p>
        </w:tc>
      </w:tr>
      <w:tr w:rsidR="004E7711" w:rsidRPr="005B27AB" w14:paraId="0C7CC913" w14:textId="77777777" w:rsidTr="0074118D">
        <w:tc>
          <w:tcPr>
            <w:tcW w:w="1067" w:type="dxa"/>
          </w:tcPr>
          <w:p w14:paraId="589580BE" w14:textId="5C2960DE" w:rsidR="004E7711" w:rsidRPr="005B27AB" w:rsidRDefault="00370492" w:rsidP="002D524C">
            <w:pPr>
              <w:pStyle w:val="ListParagraph"/>
              <w:spacing w:after="0"/>
              <w:ind w:left="0"/>
              <w:rPr>
                <w:rFonts w:cstheme="minorHAnsi"/>
                <w:sz w:val="24"/>
                <w:szCs w:val="24"/>
              </w:rPr>
            </w:pPr>
            <w:r w:rsidRPr="005B27AB">
              <w:rPr>
                <w:rFonts w:cstheme="minorHAnsi"/>
                <w:sz w:val="24"/>
                <w:szCs w:val="24"/>
              </w:rPr>
              <w:t>2.6.1.5</w:t>
            </w:r>
          </w:p>
        </w:tc>
        <w:tc>
          <w:tcPr>
            <w:tcW w:w="8096" w:type="dxa"/>
          </w:tcPr>
          <w:p w14:paraId="0670C29C" w14:textId="1B24AECA" w:rsidR="00FB51A6" w:rsidRDefault="00370492" w:rsidP="002D524C">
            <w:pPr>
              <w:spacing w:after="0"/>
              <w:rPr>
                <w:rFonts w:cstheme="minorHAnsi"/>
                <w:sz w:val="24"/>
                <w:szCs w:val="24"/>
              </w:rPr>
            </w:pPr>
            <w:r w:rsidRPr="005B27AB">
              <w:rPr>
                <w:rFonts w:cstheme="minorHAnsi"/>
                <w:sz w:val="24"/>
                <w:szCs w:val="24"/>
              </w:rPr>
              <w:t xml:space="preserve">The Principal Contractor is responsible for purchasing </w:t>
            </w:r>
            <w:r w:rsidR="00A23BC9">
              <w:rPr>
                <w:rFonts w:cstheme="minorHAnsi"/>
                <w:sz w:val="24"/>
                <w:szCs w:val="24"/>
              </w:rPr>
              <w:t xml:space="preserve">weed control </w:t>
            </w:r>
            <w:r w:rsidRPr="005B27AB">
              <w:rPr>
                <w:rFonts w:cstheme="minorHAnsi"/>
                <w:sz w:val="24"/>
                <w:szCs w:val="24"/>
              </w:rPr>
              <w:t>mats</w:t>
            </w:r>
            <w:r w:rsidR="007D0F20">
              <w:rPr>
                <w:rFonts w:cstheme="minorHAnsi"/>
                <w:sz w:val="24"/>
                <w:szCs w:val="24"/>
              </w:rPr>
              <w:t>,</w:t>
            </w:r>
            <w:r w:rsidR="00A23BC9">
              <w:rPr>
                <w:rFonts w:cstheme="minorHAnsi"/>
                <w:sz w:val="24"/>
                <w:szCs w:val="24"/>
              </w:rPr>
              <w:t xml:space="preserve"> pegs</w:t>
            </w:r>
            <w:r w:rsidR="00CD63B1">
              <w:rPr>
                <w:rFonts w:cstheme="minorHAnsi"/>
                <w:sz w:val="24"/>
                <w:szCs w:val="24"/>
              </w:rPr>
              <w:t>, weed control rolls and woodchip mulch</w:t>
            </w:r>
            <w:r w:rsidRPr="005B27AB">
              <w:rPr>
                <w:rFonts w:cstheme="minorHAnsi"/>
                <w:sz w:val="24"/>
                <w:szCs w:val="24"/>
              </w:rPr>
              <w:t xml:space="preserve"> for the trees. </w:t>
            </w:r>
          </w:p>
          <w:p w14:paraId="343F454B" w14:textId="77777777" w:rsidR="002D524C" w:rsidRDefault="002D524C" w:rsidP="002D524C">
            <w:pPr>
              <w:spacing w:after="0"/>
              <w:rPr>
                <w:rFonts w:cstheme="minorHAnsi"/>
                <w:sz w:val="24"/>
                <w:szCs w:val="24"/>
              </w:rPr>
            </w:pPr>
          </w:p>
          <w:p w14:paraId="5F80471C" w14:textId="169783EE" w:rsidR="00FB51A6" w:rsidRDefault="00370492" w:rsidP="002D524C">
            <w:pPr>
              <w:spacing w:after="0"/>
              <w:rPr>
                <w:rFonts w:cstheme="minorHAnsi"/>
                <w:sz w:val="24"/>
                <w:szCs w:val="24"/>
              </w:rPr>
            </w:pPr>
            <w:r w:rsidRPr="005B27AB">
              <w:rPr>
                <w:rFonts w:cstheme="minorHAnsi"/>
                <w:sz w:val="24"/>
                <w:szCs w:val="24"/>
              </w:rPr>
              <w:t xml:space="preserve">Mulch mats </w:t>
            </w:r>
            <w:r w:rsidR="00CD63B1">
              <w:rPr>
                <w:rFonts w:cstheme="minorHAnsi"/>
                <w:sz w:val="24"/>
                <w:szCs w:val="24"/>
              </w:rPr>
              <w:t xml:space="preserve">(or rolls) </w:t>
            </w:r>
            <w:r w:rsidRPr="005B27AB">
              <w:rPr>
                <w:rFonts w:cstheme="minorHAnsi"/>
                <w:sz w:val="24"/>
                <w:szCs w:val="24"/>
              </w:rPr>
              <w:t>and the pegs need to be 100% biodegradable and plastic free</w:t>
            </w:r>
            <w:r w:rsidR="00C016C0">
              <w:rPr>
                <w:rFonts w:cstheme="minorHAnsi"/>
                <w:sz w:val="24"/>
                <w:szCs w:val="24"/>
              </w:rPr>
              <w:t>.</w:t>
            </w:r>
            <w:r w:rsidRPr="005B27AB">
              <w:rPr>
                <w:rFonts w:cstheme="minorHAnsi"/>
                <w:sz w:val="24"/>
                <w:szCs w:val="24"/>
              </w:rPr>
              <w:t xml:space="preserve"> NCC will not accept a quote for the purchase of plastic backed matting or plastic pegs that are not biodegradable. </w:t>
            </w:r>
          </w:p>
          <w:p w14:paraId="3B6B9617" w14:textId="77777777" w:rsidR="002D524C" w:rsidRDefault="002D524C" w:rsidP="002D524C">
            <w:pPr>
              <w:spacing w:after="0"/>
              <w:rPr>
                <w:rFonts w:cstheme="minorHAnsi"/>
                <w:sz w:val="24"/>
                <w:szCs w:val="24"/>
              </w:rPr>
            </w:pPr>
          </w:p>
          <w:p w14:paraId="4745C1CF" w14:textId="2EE698CA" w:rsidR="00370492" w:rsidRDefault="00370492" w:rsidP="002D524C">
            <w:pPr>
              <w:spacing w:after="0"/>
              <w:rPr>
                <w:rFonts w:cstheme="minorHAnsi"/>
                <w:sz w:val="24"/>
                <w:szCs w:val="24"/>
              </w:rPr>
            </w:pPr>
            <w:r w:rsidRPr="005B27AB">
              <w:rPr>
                <w:rFonts w:cstheme="minorHAnsi"/>
                <w:sz w:val="24"/>
                <w:szCs w:val="24"/>
              </w:rPr>
              <w:t xml:space="preserve">Mulch matting should be provided per tree and must be a minimum width of at least 500mm x 500mm.  Each mat should be pegged down with five non-plastic pegs for each tree. </w:t>
            </w:r>
          </w:p>
          <w:p w14:paraId="18537CAC" w14:textId="77777777" w:rsidR="002D524C" w:rsidRDefault="002D524C" w:rsidP="002D524C">
            <w:pPr>
              <w:spacing w:after="0"/>
              <w:rPr>
                <w:rFonts w:cstheme="minorHAnsi"/>
                <w:sz w:val="24"/>
                <w:szCs w:val="24"/>
              </w:rPr>
            </w:pPr>
          </w:p>
          <w:p w14:paraId="5541B972" w14:textId="27D912D0" w:rsidR="00240654" w:rsidRDefault="00240654" w:rsidP="002D524C">
            <w:pPr>
              <w:spacing w:after="0"/>
              <w:rPr>
                <w:rFonts w:cstheme="minorHAnsi"/>
                <w:sz w:val="24"/>
                <w:szCs w:val="24"/>
              </w:rPr>
            </w:pPr>
            <w:r>
              <w:rPr>
                <w:rFonts w:cstheme="minorHAnsi"/>
                <w:sz w:val="24"/>
                <w:szCs w:val="24"/>
              </w:rPr>
              <w:t xml:space="preserve">If purchasing and using </w:t>
            </w:r>
            <w:r w:rsidR="00A779B3">
              <w:rPr>
                <w:rFonts w:cstheme="minorHAnsi"/>
                <w:sz w:val="24"/>
                <w:szCs w:val="24"/>
              </w:rPr>
              <w:t xml:space="preserve">weed control </w:t>
            </w:r>
            <w:r w:rsidR="007477E9">
              <w:rPr>
                <w:rFonts w:cstheme="minorHAnsi"/>
                <w:sz w:val="24"/>
                <w:szCs w:val="24"/>
              </w:rPr>
              <w:t xml:space="preserve">rolls, these should be a minimum of </w:t>
            </w:r>
            <w:r w:rsidR="004D5080">
              <w:rPr>
                <w:rFonts w:cstheme="minorHAnsi"/>
                <w:sz w:val="24"/>
                <w:szCs w:val="24"/>
              </w:rPr>
              <w:t xml:space="preserve">1m wide. </w:t>
            </w:r>
          </w:p>
          <w:p w14:paraId="6F1D15D2" w14:textId="77777777" w:rsidR="002D524C" w:rsidRDefault="002D524C" w:rsidP="002D524C">
            <w:pPr>
              <w:spacing w:after="0"/>
              <w:rPr>
                <w:rFonts w:cstheme="minorHAnsi"/>
                <w:sz w:val="24"/>
                <w:szCs w:val="24"/>
              </w:rPr>
            </w:pPr>
          </w:p>
          <w:p w14:paraId="17D85DE1" w14:textId="557C93EA" w:rsidR="00A227F9" w:rsidRDefault="00A227F9" w:rsidP="002D524C">
            <w:pPr>
              <w:spacing w:after="0"/>
              <w:rPr>
                <w:rFonts w:cstheme="minorHAnsi"/>
                <w:sz w:val="24"/>
                <w:szCs w:val="24"/>
              </w:rPr>
            </w:pPr>
            <w:r>
              <w:rPr>
                <w:rFonts w:cstheme="minorHAnsi"/>
                <w:sz w:val="24"/>
                <w:szCs w:val="24"/>
              </w:rPr>
              <w:t xml:space="preserve">Woodchip mulch must be </w:t>
            </w:r>
            <w:r w:rsidR="00F46E1B">
              <w:rPr>
                <w:rFonts w:cstheme="minorHAnsi"/>
                <w:sz w:val="24"/>
                <w:szCs w:val="24"/>
              </w:rPr>
              <w:t xml:space="preserve">PAS </w:t>
            </w:r>
            <w:r w:rsidR="00B0751E">
              <w:rPr>
                <w:rFonts w:cstheme="minorHAnsi"/>
                <w:sz w:val="24"/>
                <w:szCs w:val="24"/>
              </w:rPr>
              <w:t>100 compliant</w:t>
            </w:r>
            <w:r w:rsidR="00B03422">
              <w:rPr>
                <w:rFonts w:cstheme="minorHAnsi"/>
                <w:sz w:val="24"/>
                <w:szCs w:val="24"/>
              </w:rPr>
              <w:t>/certified</w:t>
            </w:r>
            <w:r w:rsidR="00B0751E">
              <w:rPr>
                <w:rFonts w:cstheme="minorHAnsi"/>
                <w:sz w:val="24"/>
                <w:szCs w:val="24"/>
              </w:rPr>
              <w:t xml:space="preserve"> and </w:t>
            </w:r>
            <w:r w:rsidR="00895EBA">
              <w:rPr>
                <w:rFonts w:cstheme="minorHAnsi"/>
                <w:sz w:val="24"/>
                <w:szCs w:val="24"/>
              </w:rPr>
              <w:t xml:space="preserve">free from physical contaminants, weeds, </w:t>
            </w:r>
            <w:r w:rsidR="000D17F5">
              <w:rPr>
                <w:rFonts w:cstheme="minorHAnsi"/>
                <w:sz w:val="24"/>
                <w:szCs w:val="24"/>
              </w:rPr>
              <w:t xml:space="preserve">pathogens, pests and chemical contaminants such as </w:t>
            </w:r>
            <w:r w:rsidR="003263CB" w:rsidRPr="003263CB">
              <w:rPr>
                <w:rFonts w:cstheme="minorHAnsi"/>
                <w:sz w:val="24"/>
                <w:szCs w:val="24"/>
              </w:rPr>
              <w:t>benzopyrene</w:t>
            </w:r>
            <w:r w:rsidR="007A34B2">
              <w:rPr>
                <w:rFonts w:cstheme="minorHAnsi"/>
                <w:sz w:val="24"/>
                <w:szCs w:val="24"/>
              </w:rPr>
              <w:t xml:space="preserve">. </w:t>
            </w:r>
          </w:p>
          <w:p w14:paraId="7290C96C" w14:textId="77777777" w:rsidR="002D524C" w:rsidRPr="005B27AB" w:rsidRDefault="002D524C" w:rsidP="002D524C">
            <w:pPr>
              <w:spacing w:after="0"/>
              <w:rPr>
                <w:rFonts w:cstheme="minorHAnsi"/>
                <w:sz w:val="24"/>
                <w:szCs w:val="24"/>
              </w:rPr>
            </w:pPr>
          </w:p>
          <w:p w14:paraId="29C3C715" w14:textId="77777777" w:rsidR="00F8316E" w:rsidRDefault="00370492" w:rsidP="002D524C">
            <w:pPr>
              <w:spacing w:after="0"/>
              <w:rPr>
                <w:rFonts w:cstheme="minorHAnsi"/>
                <w:sz w:val="24"/>
                <w:szCs w:val="24"/>
              </w:rPr>
            </w:pPr>
            <w:r w:rsidRPr="005B27AB">
              <w:rPr>
                <w:rFonts w:cstheme="minorHAnsi"/>
                <w:sz w:val="24"/>
                <w:szCs w:val="24"/>
              </w:rPr>
              <w:t xml:space="preserve">Contractors should include labour costs </w:t>
            </w:r>
            <w:r w:rsidRPr="00212D61">
              <w:rPr>
                <w:rFonts w:cstheme="minorHAnsi"/>
                <w:sz w:val="24"/>
                <w:szCs w:val="24"/>
              </w:rPr>
              <w:t xml:space="preserve">for </w:t>
            </w:r>
            <w:r w:rsidRPr="00AC0387">
              <w:rPr>
                <w:rFonts w:cstheme="minorHAnsi"/>
                <w:sz w:val="24"/>
                <w:szCs w:val="24"/>
              </w:rPr>
              <w:t>mulch</w:t>
            </w:r>
            <w:r w:rsidR="00A227F9" w:rsidRPr="00AC0387">
              <w:rPr>
                <w:rFonts w:cstheme="minorHAnsi"/>
                <w:sz w:val="24"/>
                <w:szCs w:val="24"/>
              </w:rPr>
              <w:t>ing</w:t>
            </w:r>
            <w:r w:rsidRPr="00212D61">
              <w:rPr>
                <w:rFonts w:cstheme="minorHAnsi"/>
                <w:sz w:val="24"/>
                <w:szCs w:val="24"/>
              </w:rPr>
              <w:t xml:space="preserve"> in</w:t>
            </w:r>
            <w:r w:rsidRPr="005B27AB">
              <w:rPr>
                <w:rFonts w:cstheme="minorHAnsi"/>
                <w:sz w:val="24"/>
                <w:szCs w:val="24"/>
              </w:rPr>
              <w:t xml:space="preserve"> their bids.</w:t>
            </w:r>
          </w:p>
          <w:p w14:paraId="58624A26" w14:textId="77777777" w:rsidR="002D524C" w:rsidRDefault="002D524C" w:rsidP="002D524C">
            <w:pPr>
              <w:spacing w:after="0"/>
              <w:rPr>
                <w:rFonts w:cstheme="minorHAnsi"/>
                <w:sz w:val="24"/>
                <w:szCs w:val="24"/>
              </w:rPr>
            </w:pPr>
          </w:p>
          <w:p w14:paraId="15354782" w14:textId="77777777" w:rsidR="00CE20D6" w:rsidRDefault="00CE20D6" w:rsidP="002D524C">
            <w:pPr>
              <w:spacing w:after="0"/>
              <w:rPr>
                <w:rFonts w:cstheme="minorHAnsi"/>
                <w:sz w:val="24"/>
                <w:szCs w:val="24"/>
              </w:rPr>
            </w:pPr>
            <w:r w:rsidRPr="00CE20D6">
              <w:rPr>
                <w:rFonts w:cstheme="minorHAnsi"/>
                <w:sz w:val="24"/>
                <w:szCs w:val="24"/>
              </w:rPr>
              <w:t xml:space="preserve">Replacement of failed sundries during the five-year establishment period must follow the policy outlined in </w:t>
            </w:r>
            <w:r w:rsidRPr="00103664">
              <w:rPr>
                <w:rFonts w:cstheme="minorHAnsi"/>
                <w:sz w:val="24"/>
                <w:szCs w:val="24"/>
              </w:rPr>
              <w:t>section 2.7.2.</w:t>
            </w:r>
          </w:p>
          <w:p w14:paraId="7A78EF2F" w14:textId="1F16B933" w:rsidR="002D524C" w:rsidRPr="005B27AB" w:rsidRDefault="002D524C" w:rsidP="002D524C">
            <w:pPr>
              <w:spacing w:after="0"/>
              <w:rPr>
                <w:rFonts w:cstheme="minorHAnsi"/>
                <w:sz w:val="24"/>
                <w:szCs w:val="24"/>
              </w:rPr>
            </w:pPr>
          </w:p>
        </w:tc>
      </w:tr>
      <w:tr w:rsidR="002D3C02" w:rsidRPr="005B27AB" w14:paraId="4616CBC1" w14:textId="77777777" w:rsidTr="0074118D">
        <w:tc>
          <w:tcPr>
            <w:tcW w:w="1067" w:type="dxa"/>
            <w:shd w:val="clear" w:color="auto" w:fill="DAEEF3" w:themeFill="accent5" w:themeFillTint="33"/>
          </w:tcPr>
          <w:p w14:paraId="2E682ABE" w14:textId="12C6A1E5" w:rsidR="00CB6216" w:rsidRPr="005B27AB" w:rsidRDefault="00CB6216"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2.6.2</w:t>
            </w:r>
          </w:p>
        </w:tc>
        <w:tc>
          <w:tcPr>
            <w:tcW w:w="8096" w:type="dxa"/>
            <w:shd w:val="clear" w:color="auto" w:fill="DAEEF3" w:themeFill="accent5" w:themeFillTint="33"/>
          </w:tcPr>
          <w:p w14:paraId="6D3C8713" w14:textId="02FAE87F" w:rsidR="00CB6216" w:rsidRPr="005B27AB" w:rsidRDefault="009F0EB1" w:rsidP="002D524C">
            <w:pPr>
              <w:spacing w:after="0"/>
              <w:rPr>
                <w:rFonts w:cstheme="minorHAnsi"/>
                <w:color w:val="0070C0"/>
                <w:sz w:val="24"/>
                <w:szCs w:val="24"/>
              </w:rPr>
            </w:pPr>
            <w:r w:rsidRPr="005B27AB">
              <w:rPr>
                <w:rFonts w:cstheme="minorHAnsi"/>
                <w:color w:val="0070C0"/>
                <w:sz w:val="24"/>
                <w:szCs w:val="24"/>
              </w:rPr>
              <w:t>Seeds</w:t>
            </w:r>
          </w:p>
        </w:tc>
      </w:tr>
      <w:tr w:rsidR="002D524C" w:rsidRPr="005B27AB" w14:paraId="2C2D4A18" w14:textId="77777777" w:rsidTr="002D524C">
        <w:tc>
          <w:tcPr>
            <w:tcW w:w="1067" w:type="dxa"/>
            <w:shd w:val="clear" w:color="auto" w:fill="auto"/>
          </w:tcPr>
          <w:p w14:paraId="312E5626" w14:textId="77777777" w:rsidR="002D524C" w:rsidRPr="005B27AB" w:rsidRDefault="002D524C" w:rsidP="002D524C">
            <w:pPr>
              <w:pStyle w:val="ListParagraph"/>
              <w:spacing w:after="0"/>
              <w:ind w:left="0"/>
              <w:rPr>
                <w:rFonts w:cstheme="minorHAnsi"/>
                <w:color w:val="0070C0"/>
                <w:sz w:val="24"/>
                <w:szCs w:val="24"/>
              </w:rPr>
            </w:pPr>
          </w:p>
        </w:tc>
        <w:tc>
          <w:tcPr>
            <w:tcW w:w="8096" w:type="dxa"/>
            <w:shd w:val="clear" w:color="auto" w:fill="auto"/>
          </w:tcPr>
          <w:p w14:paraId="59ABBAE2" w14:textId="77777777" w:rsidR="002D524C" w:rsidRPr="005B27AB" w:rsidRDefault="002D524C" w:rsidP="002D524C">
            <w:pPr>
              <w:spacing w:after="0"/>
              <w:rPr>
                <w:rFonts w:cstheme="minorHAnsi"/>
                <w:color w:val="0070C0"/>
                <w:sz w:val="24"/>
                <w:szCs w:val="24"/>
              </w:rPr>
            </w:pPr>
          </w:p>
        </w:tc>
      </w:tr>
      <w:tr w:rsidR="00CF7CAB" w:rsidRPr="005B27AB" w14:paraId="226FBBD5" w14:textId="77777777" w:rsidTr="0074118D">
        <w:tc>
          <w:tcPr>
            <w:tcW w:w="1067" w:type="dxa"/>
            <w:shd w:val="clear" w:color="auto" w:fill="auto"/>
          </w:tcPr>
          <w:p w14:paraId="4604EB95" w14:textId="0E7F4F1A" w:rsidR="00CF7CAB" w:rsidRPr="005B27AB" w:rsidRDefault="00C5540F" w:rsidP="002D524C">
            <w:pPr>
              <w:pStyle w:val="ListParagraph"/>
              <w:spacing w:after="0"/>
              <w:ind w:left="0"/>
              <w:rPr>
                <w:rFonts w:cstheme="minorHAnsi"/>
                <w:color w:val="0070C0"/>
                <w:sz w:val="24"/>
                <w:szCs w:val="24"/>
              </w:rPr>
            </w:pPr>
            <w:r>
              <w:rPr>
                <w:rFonts w:cstheme="minorHAnsi"/>
                <w:color w:val="000000" w:themeColor="text1"/>
                <w:sz w:val="24"/>
                <w:szCs w:val="24"/>
              </w:rPr>
              <w:t>2</w:t>
            </w:r>
            <w:r w:rsidR="00065EC2" w:rsidRPr="00816257">
              <w:rPr>
                <w:rFonts w:cstheme="minorHAnsi"/>
                <w:color w:val="000000" w:themeColor="text1"/>
                <w:sz w:val="24"/>
                <w:szCs w:val="24"/>
              </w:rPr>
              <w:t>.6.2.1</w:t>
            </w:r>
          </w:p>
        </w:tc>
        <w:tc>
          <w:tcPr>
            <w:tcW w:w="8096" w:type="dxa"/>
            <w:shd w:val="clear" w:color="auto" w:fill="auto"/>
          </w:tcPr>
          <w:p w14:paraId="4160D016" w14:textId="2AD892BA" w:rsidR="00CF7CAB" w:rsidRPr="00816257" w:rsidRDefault="00262B26" w:rsidP="002D524C">
            <w:pPr>
              <w:spacing w:after="0"/>
              <w:rPr>
                <w:rFonts w:cstheme="minorHAnsi"/>
                <w:color w:val="000000" w:themeColor="text1"/>
                <w:sz w:val="24"/>
                <w:szCs w:val="24"/>
              </w:rPr>
            </w:pPr>
            <w:r w:rsidRPr="00816257">
              <w:rPr>
                <w:rFonts w:cstheme="minorHAnsi"/>
                <w:color w:val="000000" w:themeColor="text1"/>
                <w:sz w:val="24"/>
                <w:szCs w:val="24"/>
              </w:rPr>
              <w:t>The Principal Contractor is responsible for purchasing</w:t>
            </w:r>
            <w:r w:rsidR="00271B16" w:rsidRPr="00816257">
              <w:rPr>
                <w:rFonts w:cstheme="minorHAnsi"/>
                <w:color w:val="000000" w:themeColor="text1"/>
                <w:sz w:val="24"/>
                <w:szCs w:val="24"/>
              </w:rPr>
              <w:t xml:space="preserve"> </w:t>
            </w:r>
            <w:r w:rsidR="00991F47" w:rsidRPr="00816257">
              <w:rPr>
                <w:rFonts w:cstheme="minorHAnsi"/>
                <w:color w:val="000000" w:themeColor="text1"/>
                <w:sz w:val="24"/>
                <w:szCs w:val="24"/>
              </w:rPr>
              <w:t xml:space="preserve">all the seed mixes required for the woodland and open areas. </w:t>
            </w:r>
            <w:r w:rsidR="00A4743C">
              <w:rPr>
                <w:rFonts w:cstheme="minorHAnsi"/>
                <w:color w:val="000000" w:themeColor="text1"/>
                <w:sz w:val="24"/>
                <w:szCs w:val="24"/>
              </w:rPr>
              <w:t>While</w:t>
            </w:r>
            <w:r w:rsidR="00691D1D" w:rsidRPr="00691D1D">
              <w:rPr>
                <w:rFonts w:cstheme="minorHAnsi"/>
                <w:color w:val="000000" w:themeColor="text1"/>
                <w:sz w:val="24"/>
                <w:szCs w:val="24"/>
              </w:rPr>
              <w:t xml:space="preserve"> indicative seed types are listed, it is the Principal Contractor’s responsibility to select mixes that are appropriate for the site’s soil type, conditions, and intended function. They must ensure that all purchased seed mixes have the best possible chance of successful establishment.</w:t>
            </w:r>
          </w:p>
          <w:p w14:paraId="0E5B9CF3" w14:textId="77777777" w:rsidR="00713699" w:rsidRPr="00816257" w:rsidRDefault="00713699" w:rsidP="002D524C">
            <w:pPr>
              <w:spacing w:after="0"/>
              <w:rPr>
                <w:rFonts w:cstheme="minorHAnsi"/>
                <w:color w:val="000000" w:themeColor="text1"/>
                <w:sz w:val="24"/>
                <w:szCs w:val="24"/>
              </w:rPr>
            </w:pPr>
          </w:p>
          <w:p w14:paraId="5A7446CB" w14:textId="00C27246" w:rsidR="00713699" w:rsidRPr="00816257" w:rsidRDefault="00713699" w:rsidP="002D524C">
            <w:pPr>
              <w:spacing w:after="0"/>
              <w:rPr>
                <w:rFonts w:cstheme="minorHAnsi"/>
                <w:color w:val="000000" w:themeColor="text1"/>
                <w:sz w:val="24"/>
                <w:szCs w:val="24"/>
              </w:rPr>
            </w:pPr>
            <w:r w:rsidRPr="00816257">
              <w:rPr>
                <w:rFonts w:cstheme="minorHAnsi"/>
                <w:color w:val="000000" w:themeColor="text1"/>
                <w:sz w:val="24"/>
                <w:szCs w:val="24"/>
              </w:rPr>
              <w:t xml:space="preserve">When quoting for the mixes below, the bidder should </w:t>
            </w:r>
            <w:r w:rsidR="007C1691" w:rsidRPr="00816257">
              <w:rPr>
                <w:rFonts w:cstheme="minorHAnsi"/>
                <w:color w:val="000000" w:themeColor="text1"/>
                <w:sz w:val="24"/>
                <w:szCs w:val="24"/>
              </w:rPr>
              <w:t>state the sowing rate</w:t>
            </w:r>
            <w:r w:rsidR="00C303F5" w:rsidRPr="00816257">
              <w:rPr>
                <w:rFonts w:cstheme="minorHAnsi"/>
                <w:color w:val="000000" w:themeColor="text1"/>
                <w:sz w:val="24"/>
                <w:szCs w:val="24"/>
              </w:rPr>
              <w:t>;</w:t>
            </w:r>
            <w:r w:rsidR="007C1691" w:rsidRPr="00816257">
              <w:rPr>
                <w:rFonts w:cstheme="minorHAnsi"/>
                <w:color w:val="000000" w:themeColor="text1"/>
                <w:sz w:val="24"/>
                <w:szCs w:val="24"/>
              </w:rPr>
              <w:t xml:space="preserve"> if this is a deviation from the seed </w:t>
            </w:r>
            <w:r w:rsidR="00B76ED4" w:rsidRPr="00816257">
              <w:rPr>
                <w:rFonts w:cstheme="minorHAnsi"/>
                <w:color w:val="000000" w:themeColor="text1"/>
                <w:sz w:val="24"/>
                <w:szCs w:val="24"/>
              </w:rPr>
              <w:t>supplier’s</w:t>
            </w:r>
            <w:r w:rsidR="007C1691" w:rsidRPr="00816257">
              <w:rPr>
                <w:rFonts w:cstheme="minorHAnsi"/>
                <w:color w:val="000000" w:themeColor="text1"/>
                <w:sz w:val="24"/>
                <w:szCs w:val="24"/>
              </w:rPr>
              <w:t xml:space="preserve"> recommendation, justification should be given</w:t>
            </w:r>
            <w:r w:rsidR="00E31E1C">
              <w:rPr>
                <w:rFonts w:cstheme="minorHAnsi"/>
                <w:color w:val="000000" w:themeColor="text1"/>
                <w:sz w:val="24"/>
                <w:szCs w:val="24"/>
              </w:rPr>
              <w:t xml:space="preserve"> in question F1.3 of the</w:t>
            </w:r>
            <w:r w:rsidR="00676E77">
              <w:rPr>
                <w:rFonts w:cstheme="minorHAnsi"/>
                <w:color w:val="000000" w:themeColor="text1"/>
                <w:sz w:val="24"/>
                <w:szCs w:val="24"/>
              </w:rPr>
              <w:t xml:space="preserve"> Invitation to Tender document</w:t>
            </w:r>
            <w:r w:rsidR="007C1691" w:rsidRPr="00816257">
              <w:rPr>
                <w:rFonts w:cstheme="minorHAnsi"/>
                <w:color w:val="000000" w:themeColor="text1"/>
                <w:sz w:val="24"/>
                <w:szCs w:val="24"/>
              </w:rPr>
              <w:t xml:space="preserve">.  </w:t>
            </w:r>
          </w:p>
          <w:p w14:paraId="1DBD3D20" w14:textId="77777777" w:rsidR="00AD3535" w:rsidRPr="00816257" w:rsidRDefault="00AD3535" w:rsidP="002D524C">
            <w:pPr>
              <w:spacing w:after="0"/>
              <w:rPr>
                <w:rFonts w:cstheme="minorHAnsi"/>
                <w:color w:val="000000" w:themeColor="text1"/>
                <w:sz w:val="24"/>
                <w:szCs w:val="24"/>
              </w:rPr>
            </w:pPr>
          </w:p>
          <w:p w14:paraId="78FD1B10" w14:textId="14B11D73" w:rsidR="00AD3535" w:rsidRPr="00816257" w:rsidRDefault="00AD3535" w:rsidP="002D524C">
            <w:pPr>
              <w:spacing w:after="0"/>
              <w:rPr>
                <w:rFonts w:cstheme="minorHAnsi"/>
                <w:color w:val="000000" w:themeColor="text1"/>
                <w:sz w:val="24"/>
                <w:szCs w:val="24"/>
              </w:rPr>
            </w:pPr>
            <w:r w:rsidRPr="00816257">
              <w:rPr>
                <w:rFonts w:cstheme="minorHAnsi"/>
                <w:color w:val="000000" w:themeColor="text1"/>
                <w:sz w:val="24"/>
                <w:szCs w:val="24"/>
              </w:rPr>
              <w:t>The Principal Contractor is</w:t>
            </w:r>
            <w:r w:rsidR="00312553">
              <w:rPr>
                <w:rFonts w:cstheme="minorHAnsi"/>
                <w:color w:val="000000" w:themeColor="text1"/>
                <w:sz w:val="24"/>
                <w:szCs w:val="24"/>
              </w:rPr>
              <w:t xml:space="preserve"> also</w:t>
            </w:r>
            <w:r w:rsidRPr="00816257">
              <w:rPr>
                <w:rFonts w:cstheme="minorHAnsi"/>
                <w:color w:val="000000" w:themeColor="text1"/>
                <w:sz w:val="24"/>
                <w:szCs w:val="24"/>
              </w:rPr>
              <w:t xml:space="preserve"> responsible for </w:t>
            </w:r>
            <w:r w:rsidR="008666D9" w:rsidRPr="00816257">
              <w:rPr>
                <w:rFonts w:cstheme="minorHAnsi"/>
                <w:color w:val="000000" w:themeColor="text1"/>
                <w:sz w:val="24"/>
                <w:szCs w:val="24"/>
              </w:rPr>
              <w:t>calculations</w:t>
            </w:r>
            <w:r w:rsidRPr="00816257">
              <w:rPr>
                <w:rFonts w:cstheme="minorHAnsi"/>
                <w:color w:val="000000" w:themeColor="text1"/>
                <w:sz w:val="24"/>
                <w:szCs w:val="24"/>
              </w:rPr>
              <w:t xml:space="preserve"> and confirming the final</w:t>
            </w:r>
            <w:r w:rsidR="003B2475">
              <w:rPr>
                <w:rFonts w:cstheme="minorHAnsi"/>
                <w:color w:val="000000" w:themeColor="text1"/>
                <w:sz w:val="24"/>
                <w:szCs w:val="24"/>
              </w:rPr>
              <w:t xml:space="preserve"> ha </w:t>
            </w:r>
            <w:r w:rsidR="008666D9" w:rsidRPr="00816257">
              <w:rPr>
                <w:rFonts w:cstheme="minorHAnsi"/>
                <w:color w:val="000000" w:themeColor="text1"/>
                <w:sz w:val="24"/>
                <w:szCs w:val="24"/>
              </w:rPr>
              <w:t xml:space="preserve">of area to be sown and volume of each mix needed. </w:t>
            </w:r>
            <w:proofErr w:type="gramStart"/>
            <w:r w:rsidR="006F204C" w:rsidRPr="00307769">
              <w:rPr>
                <w:rFonts w:cstheme="minorHAnsi"/>
                <w:color w:val="000000" w:themeColor="text1"/>
                <w:sz w:val="24"/>
                <w:szCs w:val="24"/>
              </w:rPr>
              <w:t>For the purpose of</w:t>
            </w:r>
            <w:proofErr w:type="gramEnd"/>
            <w:r w:rsidR="006F204C" w:rsidRPr="00307769">
              <w:rPr>
                <w:rFonts w:cstheme="minorHAnsi"/>
                <w:color w:val="000000" w:themeColor="text1"/>
                <w:sz w:val="24"/>
                <w:szCs w:val="24"/>
              </w:rPr>
              <w:t xml:space="preserve"> bidding please </w:t>
            </w:r>
            <w:r w:rsidR="00854725" w:rsidRPr="00307769">
              <w:rPr>
                <w:rFonts w:cstheme="minorHAnsi"/>
                <w:color w:val="000000" w:themeColor="text1"/>
                <w:sz w:val="24"/>
                <w:szCs w:val="24"/>
              </w:rPr>
              <w:t xml:space="preserve">use the </w:t>
            </w:r>
            <w:r w:rsidR="003B2475">
              <w:rPr>
                <w:rFonts w:cstheme="minorHAnsi"/>
                <w:color w:val="000000" w:themeColor="text1"/>
                <w:sz w:val="24"/>
                <w:szCs w:val="24"/>
              </w:rPr>
              <w:t xml:space="preserve">ha </w:t>
            </w:r>
            <w:r w:rsidR="00854725" w:rsidRPr="00307769">
              <w:rPr>
                <w:rFonts w:cstheme="minorHAnsi"/>
                <w:color w:val="000000" w:themeColor="text1"/>
                <w:sz w:val="24"/>
                <w:szCs w:val="24"/>
              </w:rPr>
              <w:t>estimates given below in your calculation</w:t>
            </w:r>
          </w:p>
          <w:p w14:paraId="45CE9D27" w14:textId="0B3E89F2" w:rsidR="00092E46" w:rsidRPr="005B27AB" w:rsidRDefault="00092E46" w:rsidP="002D524C">
            <w:pPr>
              <w:spacing w:after="0"/>
              <w:rPr>
                <w:rFonts w:cstheme="minorHAnsi"/>
                <w:color w:val="0070C0"/>
                <w:sz w:val="24"/>
                <w:szCs w:val="24"/>
              </w:rPr>
            </w:pPr>
          </w:p>
        </w:tc>
      </w:tr>
      <w:tr w:rsidR="004E7711" w:rsidRPr="005B27AB" w14:paraId="2D0FA263" w14:textId="77777777" w:rsidTr="0074118D">
        <w:tc>
          <w:tcPr>
            <w:tcW w:w="1067" w:type="dxa"/>
          </w:tcPr>
          <w:p w14:paraId="7A5835A0" w14:textId="0DAB2416" w:rsidR="004E7711" w:rsidRPr="005B27AB" w:rsidRDefault="00C5540F" w:rsidP="002D524C">
            <w:pPr>
              <w:pStyle w:val="ListParagraph"/>
              <w:spacing w:after="0"/>
              <w:ind w:left="0"/>
              <w:rPr>
                <w:rFonts w:cstheme="minorHAnsi"/>
                <w:sz w:val="24"/>
                <w:szCs w:val="24"/>
              </w:rPr>
            </w:pPr>
            <w:r>
              <w:rPr>
                <w:rFonts w:cstheme="minorHAnsi"/>
                <w:sz w:val="24"/>
                <w:szCs w:val="24"/>
              </w:rPr>
              <w:t>2</w:t>
            </w:r>
            <w:r w:rsidR="006743F6">
              <w:rPr>
                <w:rFonts w:cstheme="minorHAnsi"/>
                <w:sz w:val="24"/>
                <w:szCs w:val="24"/>
              </w:rPr>
              <w:t>.6.2.</w:t>
            </w:r>
            <w:r w:rsidR="00065EC2">
              <w:rPr>
                <w:rFonts w:cstheme="minorHAnsi"/>
                <w:sz w:val="24"/>
                <w:szCs w:val="24"/>
              </w:rPr>
              <w:t>2</w:t>
            </w:r>
          </w:p>
        </w:tc>
        <w:tc>
          <w:tcPr>
            <w:tcW w:w="8096" w:type="dxa"/>
          </w:tcPr>
          <w:p w14:paraId="65A83F55" w14:textId="4DA7BA38" w:rsidR="004E7711" w:rsidRDefault="00D03A4D" w:rsidP="002D524C">
            <w:pPr>
              <w:spacing w:after="0"/>
              <w:rPr>
                <w:rFonts w:cstheme="minorHAnsi"/>
                <w:b/>
                <w:bCs/>
                <w:sz w:val="24"/>
                <w:szCs w:val="24"/>
              </w:rPr>
            </w:pPr>
            <w:r>
              <w:rPr>
                <w:rFonts w:cstheme="minorHAnsi"/>
                <w:b/>
                <w:bCs/>
                <w:sz w:val="24"/>
                <w:szCs w:val="24"/>
              </w:rPr>
              <w:t>EM10</w:t>
            </w:r>
            <w:r w:rsidR="00B63203">
              <w:rPr>
                <w:rFonts w:cstheme="minorHAnsi"/>
                <w:b/>
                <w:bCs/>
                <w:sz w:val="24"/>
                <w:szCs w:val="24"/>
              </w:rPr>
              <w:t xml:space="preserve"> </w:t>
            </w:r>
            <w:r w:rsidR="00617BB2">
              <w:rPr>
                <w:rFonts w:cstheme="minorHAnsi"/>
                <w:b/>
                <w:bCs/>
                <w:sz w:val="24"/>
                <w:szCs w:val="24"/>
              </w:rPr>
              <w:t xml:space="preserve">Tussock Meadow Mixture </w:t>
            </w:r>
            <w:r w:rsidR="00B63203">
              <w:rPr>
                <w:rFonts w:cstheme="minorHAnsi"/>
                <w:b/>
                <w:bCs/>
                <w:sz w:val="24"/>
                <w:szCs w:val="24"/>
              </w:rPr>
              <w:t xml:space="preserve">(or </w:t>
            </w:r>
            <w:r w:rsidR="00DF5577">
              <w:rPr>
                <w:rFonts w:cstheme="minorHAnsi"/>
                <w:b/>
                <w:bCs/>
                <w:sz w:val="24"/>
                <w:szCs w:val="24"/>
              </w:rPr>
              <w:t>equivalent</w:t>
            </w:r>
            <w:r w:rsidR="00B63203">
              <w:rPr>
                <w:rFonts w:cstheme="minorHAnsi"/>
                <w:b/>
                <w:bCs/>
                <w:sz w:val="24"/>
                <w:szCs w:val="24"/>
              </w:rPr>
              <w:t xml:space="preserve">) </w:t>
            </w:r>
          </w:p>
          <w:p w14:paraId="7B72FF10" w14:textId="7ECE9BA4" w:rsidR="00091361" w:rsidRDefault="00091361" w:rsidP="002D524C">
            <w:pPr>
              <w:pStyle w:val="ListParagraph"/>
              <w:numPr>
                <w:ilvl w:val="0"/>
                <w:numId w:val="91"/>
              </w:numPr>
              <w:spacing w:after="0"/>
              <w:rPr>
                <w:rFonts w:cstheme="minorHAnsi"/>
                <w:sz w:val="24"/>
                <w:szCs w:val="24"/>
              </w:rPr>
            </w:pPr>
            <w:r>
              <w:rPr>
                <w:rFonts w:cstheme="minorHAnsi"/>
                <w:sz w:val="24"/>
                <w:szCs w:val="24"/>
              </w:rPr>
              <w:t xml:space="preserve">Must be low maintenance </w:t>
            </w:r>
          </w:p>
          <w:p w14:paraId="0A091EB0" w14:textId="590F95B6" w:rsidR="00D03A4D" w:rsidRDefault="00690A2A" w:rsidP="002D524C">
            <w:pPr>
              <w:pStyle w:val="ListParagraph"/>
              <w:numPr>
                <w:ilvl w:val="0"/>
                <w:numId w:val="91"/>
              </w:numPr>
              <w:spacing w:after="0"/>
              <w:rPr>
                <w:rFonts w:cstheme="minorHAnsi"/>
                <w:sz w:val="24"/>
                <w:szCs w:val="24"/>
              </w:rPr>
            </w:pPr>
            <w:r>
              <w:rPr>
                <w:rFonts w:cstheme="minorHAnsi"/>
                <w:sz w:val="24"/>
                <w:szCs w:val="24"/>
              </w:rPr>
              <w:t xml:space="preserve">Composition must </w:t>
            </w:r>
            <w:r w:rsidR="00116FFD">
              <w:rPr>
                <w:rFonts w:cstheme="minorHAnsi"/>
                <w:sz w:val="24"/>
                <w:szCs w:val="24"/>
              </w:rPr>
              <w:t xml:space="preserve">contain </w:t>
            </w:r>
            <w:r>
              <w:rPr>
                <w:rFonts w:cstheme="minorHAnsi"/>
                <w:sz w:val="24"/>
                <w:szCs w:val="24"/>
              </w:rPr>
              <w:t>a minimum of 20% wildflowers</w:t>
            </w:r>
          </w:p>
          <w:p w14:paraId="485CA1EB" w14:textId="6F419D44" w:rsidR="00582EC0" w:rsidRDefault="00582EC0" w:rsidP="002D524C">
            <w:pPr>
              <w:pStyle w:val="ListParagraph"/>
              <w:numPr>
                <w:ilvl w:val="0"/>
                <w:numId w:val="91"/>
              </w:numPr>
              <w:spacing w:after="0"/>
              <w:rPr>
                <w:rFonts w:cstheme="minorHAnsi"/>
                <w:sz w:val="24"/>
                <w:szCs w:val="24"/>
              </w:rPr>
            </w:pPr>
            <w:r>
              <w:rPr>
                <w:rFonts w:cstheme="minorHAnsi"/>
                <w:sz w:val="24"/>
                <w:szCs w:val="24"/>
              </w:rPr>
              <w:t>Suitable to sow on fertile agricultural land</w:t>
            </w:r>
          </w:p>
          <w:p w14:paraId="0930EAEF" w14:textId="77777777" w:rsidR="002D524C" w:rsidRDefault="002D524C" w:rsidP="002D524C">
            <w:pPr>
              <w:pStyle w:val="ListParagraph"/>
              <w:spacing w:after="0"/>
              <w:rPr>
                <w:rFonts w:cstheme="minorHAnsi"/>
                <w:sz w:val="24"/>
                <w:szCs w:val="24"/>
              </w:rPr>
            </w:pPr>
          </w:p>
          <w:p w14:paraId="15F19949" w14:textId="59AF0593" w:rsidR="00D82B1C" w:rsidRDefault="00133F23" w:rsidP="002D524C">
            <w:pPr>
              <w:spacing w:after="0"/>
              <w:rPr>
                <w:rFonts w:cstheme="minorHAnsi"/>
                <w:sz w:val="24"/>
                <w:szCs w:val="24"/>
              </w:rPr>
            </w:pPr>
            <w:r>
              <w:rPr>
                <w:rFonts w:cstheme="minorHAnsi"/>
                <w:sz w:val="24"/>
                <w:szCs w:val="24"/>
              </w:rPr>
              <w:t>Estimated areas to be covered by grassland meadow mix:</w:t>
            </w:r>
          </w:p>
          <w:p w14:paraId="31565BE1" w14:textId="77777777" w:rsidR="00D03A4D" w:rsidRDefault="0026134B" w:rsidP="002D524C">
            <w:pPr>
              <w:pStyle w:val="ListParagraph"/>
              <w:numPr>
                <w:ilvl w:val="0"/>
                <w:numId w:val="92"/>
              </w:numPr>
              <w:spacing w:after="0"/>
              <w:rPr>
                <w:rFonts w:cstheme="minorHAnsi"/>
                <w:sz w:val="24"/>
                <w:szCs w:val="24"/>
              </w:rPr>
            </w:pPr>
            <w:r>
              <w:rPr>
                <w:rFonts w:cstheme="minorHAnsi"/>
                <w:sz w:val="24"/>
                <w:szCs w:val="24"/>
              </w:rPr>
              <w:t>4.25</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 xml:space="preserve">compartment </w:t>
            </w:r>
            <w:r>
              <w:rPr>
                <w:rFonts w:cstheme="minorHAnsi"/>
                <w:sz w:val="24"/>
                <w:szCs w:val="24"/>
              </w:rPr>
              <w:t>1</w:t>
            </w:r>
          </w:p>
          <w:p w14:paraId="250E34E3" w14:textId="4011DFC8" w:rsidR="002D524C" w:rsidRPr="00F606A9" w:rsidRDefault="002D524C" w:rsidP="002D524C">
            <w:pPr>
              <w:pStyle w:val="ListParagraph"/>
              <w:spacing w:after="0"/>
              <w:rPr>
                <w:rFonts w:cstheme="minorHAnsi"/>
                <w:sz w:val="24"/>
                <w:szCs w:val="24"/>
              </w:rPr>
            </w:pPr>
          </w:p>
        </w:tc>
      </w:tr>
      <w:tr w:rsidR="00CF7971" w:rsidRPr="005B27AB" w14:paraId="2AF2D551" w14:textId="77777777" w:rsidTr="0074118D">
        <w:tc>
          <w:tcPr>
            <w:tcW w:w="1067" w:type="dxa"/>
          </w:tcPr>
          <w:p w14:paraId="5104BC6D" w14:textId="64B967F3" w:rsidR="00CF7971" w:rsidRPr="005B27AB" w:rsidRDefault="00C5540F" w:rsidP="002D524C">
            <w:pPr>
              <w:pStyle w:val="ListParagraph"/>
              <w:spacing w:after="0"/>
              <w:ind w:left="0"/>
              <w:rPr>
                <w:rFonts w:cstheme="minorHAnsi"/>
                <w:sz w:val="24"/>
                <w:szCs w:val="24"/>
              </w:rPr>
            </w:pPr>
            <w:r>
              <w:rPr>
                <w:rFonts w:cstheme="minorHAnsi"/>
                <w:sz w:val="24"/>
                <w:szCs w:val="24"/>
              </w:rPr>
              <w:t>2</w:t>
            </w:r>
            <w:r w:rsidR="006743F6">
              <w:rPr>
                <w:rFonts w:cstheme="minorHAnsi"/>
                <w:sz w:val="24"/>
                <w:szCs w:val="24"/>
              </w:rPr>
              <w:t>.6.2.</w:t>
            </w:r>
            <w:r w:rsidR="00816257">
              <w:rPr>
                <w:rFonts w:cstheme="minorHAnsi"/>
                <w:sz w:val="24"/>
                <w:szCs w:val="24"/>
              </w:rPr>
              <w:t>3</w:t>
            </w:r>
          </w:p>
        </w:tc>
        <w:tc>
          <w:tcPr>
            <w:tcW w:w="8096" w:type="dxa"/>
          </w:tcPr>
          <w:p w14:paraId="249D7B13" w14:textId="77777777" w:rsidR="00AB42AA" w:rsidRDefault="00AB42AA" w:rsidP="002D524C">
            <w:pPr>
              <w:spacing w:after="0"/>
              <w:rPr>
                <w:rFonts w:cstheme="minorHAnsi"/>
                <w:sz w:val="24"/>
                <w:szCs w:val="24"/>
              </w:rPr>
            </w:pPr>
            <w:r w:rsidRPr="00BD7144">
              <w:rPr>
                <w:rFonts w:cstheme="minorHAnsi"/>
                <w:b/>
                <w:bCs/>
                <w:sz w:val="24"/>
                <w:szCs w:val="24"/>
              </w:rPr>
              <w:t>Low competition grass mix</w:t>
            </w:r>
            <w:r w:rsidRPr="00C4052C">
              <w:rPr>
                <w:rFonts w:cstheme="minorHAnsi"/>
                <w:sz w:val="24"/>
                <w:szCs w:val="24"/>
              </w:rPr>
              <w:t xml:space="preserve"> </w:t>
            </w:r>
          </w:p>
          <w:p w14:paraId="48875394" w14:textId="77777777" w:rsidR="00AB42AA" w:rsidRDefault="00AB42AA" w:rsidP="002D524C">
            <w:pPr>
              <w:pStyle w:val="ListParagraph"/>
              <w:numPr>
                <w:ilvl w:val="0"/>
                <w:numId w:val="92"/>
              </w:numPr>
              <w:spacing w:after="0"/>
              <w:rPr>
                <w:rFonts w:cstheme="minorHAnsi"/>
                <w:sz w:val="24"/>
                <w:szCs w:val="24"/>
              </w:rPr>
            </w:pPr>
            <w:r w:rsidRPr="00F860C9">
              <w:rPr>
                <w:rFonts w:cstheme="minorHAnsi"/>
                <w:sz w:val="24"/>
                <w:szCs w:val="24"/>
              </w:rPr>
              <w:t>Must be</w:t>
            </w:r>
            <w:r>
              <w:rPr>
                <w:rFonts w:cstheme="minorHAnsi"/>
                <w:sz w:val="24"/>
                <w:szCs w:val="24"/>
              </w:rPr>
              <w:t xml:space="preserve"> h</w:t>
            </w:r>
            <w:r w:rsidRPr="00F860C9">
              <w:rPr>
                <w:rFonts w:cstheme="minorHAnsi"/>
                <w:sz w:val="24"/>
                <w:szCs w:val="24"/>
              </w:rPr>
              <w:t xml:space="preserve">ardy </w:t>
            </w:r>
            <w:r>
              <w:rPr>
                <w:rFonts w:cstheme="minorHAnsi"/>
                <w:sz w:val="24"/>
                <w:szCs w:val="24"/>
              </w:rPr>
              <w:t xml:space="preserve">(able to withstand being used as a path) but low competition </w:t>
            </w:r>
          </w:p>
          <w:p w14:paraId="0A9E4024" w14:textId="77777777" w:rsidR="00AB42AA" w:rsidRDefault="00AB42AA" w:rsidP="002D524C">
            <w:pPr>
              <w:pStyle w:val="ListParagraph"/>
              <w:numPr>
                <w:ilvl w:val="0"/>
                <w:numId w:val="92"/>
              </w:numPr>
              <w:spacing w:after="0"/>
              <w:rPr>
                <w:rFonts w:cstheme="minorHAnsi"/>
                <w:sz w:val="24"/>
                <w:szCs w:val="24"/>
              </w:rPr>
            </w:pPr>
            <w:r>
              <w:rPr>
                <w:rFonts w:cstheme="minorHAnsi"/>
                <w:sz w:val="24"/>
                <w:szCs w:val="24"/>
              </w:rPr>
              <w:t xml:space="preserve">Must be </w:t>
            </w:r>
            <w:r w:rsidRPr="00F860C9">
              <w:rPr>
                <w:rFonts w:cstheme="minorHAnsi"/>
                <w:sz w:val="24"/>
                <w:szCs w:val="24"/>
              </w:rPr>
              <w:t xml:space="preserve">low maintenance </w:t>
            </w:r>
          </w:p>
          <w:p w14:paraId="740F63B7" w14:textId="77777777" w:rsidR="00AB42AA" w:rsidRDefault="00AB42AA" w:rsidP="002D524C">
            <w:pPr>
              <w:pStyle w:val="ListParagraph"/>
              <w:numPr>
                <w:ilvl w:val="0"/>
                <w:numId w:val="92"/>
              </w:numPr>
              <w:spacing w:after="0"/>
              <w:rPr>
                <w:rFonts w:cstheme="minorHAnsi"/>
                <w:sz w:val="24"/>
                <w:szCs w:val="24"/>
              </w:rPr>
            </w:pPr>
            <w:r>
              <w:rPr>
                <w:rFonts w:cstheme="minorHAnsi"/>
                <w:sz w:val="24"/>
                <w:szCs w:val="24"/>
              </w:rPr>
              <w:t xml:space="preserve">Must be </w:t>
            </w:r>
            <w:r w:rsidRPr="00F860C9">
              <w:rPr>
                <w:rFonts w:cstheme="minorHAnsi"/>
                <w:sz w:val="24"/>
                <w:szCs w:val="24"/>
              </w:rPr>
              <w:t>tolerant of low light levels once the tree</w:t>
            </w:r>
            <w:r>
              <w:rPr>
                <w:rFonts w:cstheme="minorHAnsi"/>
                <w:sz w:val="24"/>
                <w:szCs w:val="24"/>
              </w:rPr>
              <w:t>s</w:t>
            </w:r>
            <w:r w:rsidRPr="00F860C9">
              <w:rPr>
                <w:rFonts w:cstheme="minorHAnsi"/>
                <w:sz w:val="24"/>
                <w:szCs w:val="24"/>
              </w:rPr>
              <w:t xml:space="preserve"> grow </w:t>
            </w:r>
          </w:p>
          <w:p w14:paraId="1B17F706" w14:textId="77777777" w:rsidR="002D524C" w:rsidRPr="00F860C9" w:rsidRDefault="002D524C" w:rsidP="002D524C">
            <w:pPr>
              <w:pStyle w:val="ListParagraph"/>
              <w:spacing w:after="0"/>
              <w:rPr>
                <w:rFonts w:cstheme="minorHAnsi"/>
                <w:sz w:val="24"/>
                <w:szCs w:val="24"/>
              </w:rPr>
            </w:pPr>
          </w:p>
          <w:p w14:paraId="0D715DFE" w14:textId="77777777" w:rsidR="00AB42AA" w:rsidRDefault="00AB42AA" w:rsidP="002D524C">
            <w:pPr>
              <w:spacing w:after="0"/>
              <w:rPr>
                <w:rFonts w:cstheme="minorHAnsi"/>
                <w:sz w:val="24"/>
                <w:szCs w:val="24"/>
              </w:rPr>
            </w:pPr>
            <w:r w:rsidRPr="009C1BA9">
              <w:rPr>
                <w:rFonts w:cstheme="minorHAnsi"/>
                <w:sz w:val="24"/>
                <w:szCs w:val="24"/>
              </w:rPr>
              <w:t>Estimated areas to be covered by</w:t>
            </w:r>
            <w:r>
              <w:rPr>
                <w:rFonts w:cstheme="minorHAnsi"/>
                <w:sz w:val="24"/>
                <w:szCs w:val="24"/>
              </w:rPr>
              <w:t xml:space="preserve"> low competition grass</w:t>
            </w:r>
            <w:r w:rsidRPr="009C1BA9">
              <w:rPr>
                <w:rFonts w:cstheme="minorHAnsi"/>
                <w:sz w:val="24"/>
                <w:szCs w:val="24"/>
              </w:rPr>
              <w:t xml:space="preserve"> mix:</w:t>
            </w:r>
          </w:p>
          <w:p w14:paraId="512F8C26" w14:textId="0396B37F" w:rsidR="00AB42AA" w:rsidRDefault="00AB42AA" w:rsidP="002D524C">
            <w:pPr>
              <w:pStyle w:val="ListParagraph"/>
              <w:numPr>
                <w:ilvl w:val="0"/>
                <w:numId w:val="93"/>
              </w:numPr>
              <w:spacing w:after="0"/>
              <w:rPr>
                <w:rFonts w:cstheme="minorHAnsi"/>
                <w:sz w:val="24"/>
                <w:szCs w:val="24"/>
              </w:rPr>
            </w:pPr>
            <w:r>
              <w:rPr>
                <w:rFonts w:cstheme="minorHAnsi"/>
                <w:sz w:val="24"/>
                <w:szCs w:val="24"/>
              </w:rPr>
              <w:t>0.18</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 xml:space="preserve">compartment </w:t>
            </w:r>
            <w:r>
              <w:rPr>
                <w:rFonts w:cstheme="minorHAnsi"/>
                <w:sz w:val="24"/>
                <w:szCs w:val="24"/>
              </w:rPr>
              <w:t>1</w:t>
            </w:r>
          </w:p>
          <w:p w14:paraId="28207475" w14:textId="77D71A07" w:rsidR="00AB42AA" w:rsidRDefault="00AB42AA" w:rsidP="002D524C">
            <w:pPr>
              <w:pStyle w:val="ListParagraph"/>
              <w:numPr>
                <w:ilvl w:val="0"/>
                <w:numId w:val="93"/>
              </w:numPr>
              <w:spacing w:after="0"/>
              <w:rPr>
                <w:rFonts w:cstheme="minorHAnsi"/>
                <w:sz w:val="24"/>
                <w:szCs w:val="24"/>
              </w:rPr>
            </w:pPr>
            <w:r>
              <w:rPr>
                <w:rFonts w:cstheme="minorHAnsi"/>
                <w:sz w:val="24"/>
                <w:szCs w:val="24"/>
              </w:rPr>
              <w:t>0.7</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compartment</w:t>
            </w:r>
            <w:r>
              <w:rPr>
                <w:rFonts w:cstheme="minorHAnsi"/>
                <w:sz w:val="24"/>
                <w:szCs w:val="24"/>
              </w:rPr>
              <w:t xml:space="preserve"> 2</w:t>
            </w:r>
          </w:p>
          <w:p w14:paraId="36F5204E" w14:textId="77777777" w:rsidR="00CF7971" w:rsidRPr="002D524C" w:rsidRDefault="00AB42AA" w:rsidP="002D524C">
            <w:pPr>
              <w:pStyle w:val="ListParagraph"/>
              <w:numPr>
                <w:ilvl w:val="0"/>
                <w:numId w:val="93"/>
              </w:numPr>
              <w:spacing w:after="0"/>
              <w:rPr>
                <w:rFonts w:cstheme="minorHAnsi"/>
                <w:b/>
                <w:bCs/>
                <w:sz w:val="24"/>
                <w:szCs w:val="24"/>
              </w:rPr>
            </w:pPr>
            <w:r w:rsidRPr="00AB42AA">
              <w:rPr>
                <w:rFonts w:cstheme="minorHAnsi"/>
                <w:sz w:val="24"/>
                <w:szCs w:val="24"/>
              </w:rPr>
              <w:t>4.2</w:t>
            </w:r>
            <w:r w:rsidR="003B2475">
              <w:rPr>
                <w:rFonts w:cstheme="minorHAnsi"/>
                <w:sz w:val="24"/>
                <w:szCs w:val="24"/>
              </w:rPr>
              <w:t xml:space="preserve"> ha </w:t>
            </w:r>
            <w:r w:rsidRPr="00AB42AA">
              <w:rPr>
                <w:rFonts w:cstheme="minorHAnsi"/>
                <w:sz w:val="24"/>
                <w:szCs w:val="24"/>
              </w:rPr>
              <w:t xml:space="preserve">in </w:t>
            </w:r>
            <w:r w:rsidR="00732277">
              <w:rPr>
                <w:rFonts w:cstheme="minorHAnsi"/>
                <w:sz w:val="24"/>
                <w:szCs w:val="24"/>
              </w:rPr>
              <w:t>compartment</w:t>
            </w:r>
            <w:r w:rsidRPr="00AB42AA">
              <w:rPr>
                <w:rFonts w:cstheme="minorHAnsi"/>
                <w:sz w:val="24"/>
                <w:szCs w:val="24"/>
              </w:rPr>
              <w:t xml:space="preserve"> 3</w:t>
            </w:r>
          </w:p>
          <w:p w14:paraId="3DBD870D" w14:textId="52BE3F7A" w:rsidR="002D524C" w:rsidRPr="00AB42AA" w:rsidRDefault="002D524C" w:rsidP="002D524C">
            <w:pPr>
              <w:pStyle w:val="ListParagraph"/>
              <w:spacing w:after="0"/>
              <w:rPr>
                <w:rFonts w:cstheme="minorHAnsi"/>
                <w:b/>
                <w:bCs/>
                <w:sz w:val="24"/>
                <w:szCs w:val="24"/>
              </w:rPr>
            </w:pPr>
          </w:p>
        </w:tc>
      </w:tr>
      <w:tr w:rsidR="00CF7971" w:rsidRPr="005B27AB" w14:paraId="2E35F106" w14:textId="77777777" w:rsidTr="0074118D">
        <w:tc>
          <w:tcPr>
            <w:tcW w:w="1067" w:type="dxa"/>
          </w:tcPr>
          <w:p w14:paraId="68E1FF80" w14:textId="0CBC72DC" w:rsidR="00CF7971" w:rsidRPr="005B27AB" w:rsidRDefault="00B6671A" w:rsidP="002D524C">
            <w:pPr>
              <w:pStyle w:val="ListParagraph"/>
              <w:spacing w:after="0"/>
              <w:ind w:left="0"/>
              <w:rPr>
                <w:rFonts w:cstheme="minorHAnsi"/>
                <w:sz w:val="24"/>
                <w:szCs w:val="24"/>
              </w:rPr>
            </w:pPr>
            <w:r>
              <w:rPr>
                <w:rFonts w:cstheme="minorHAnsi"/>
                <w:sz w:val="24"/>
                <w:szCs w:val="24"/>
              </w:rPr>
              <w:t>2</w:t>
            </w:r>
            <w:r w:rsidR="00816257" w:rsidRPr="00816257">
              <w:rPr>
                <w:rFonts w:cstheme="minorHAnsi"/>
                <w:sz w:val="24"/>
                <w:szCs w:val="24"/>
              </w:rPr>
              <w:t>.6.2.</w:t>
            </w:r>
            <w:r w:rsidR="00816257">
              <w:rPr>
                <w:rFonts w:cstheme="minorHAnsi"/>
                <w:sz w:val="24"/>
                <w:szCs w:val="24"/>
              </w:rPr>
              <w:t>4</w:t>
            </w:r>
          </w:p>
        </w:tc>
        <w:tc>
          <w:tcPr>
            <w:tcW w:w="8096" w:type="dxa"/>
          </w:tcPr>
          <w:p w14:paraId="5CD7FA4E" w14:textId="77777777" w:rsidR="00A026B1" w:rsidRPr="00AB06F6" w:rsidRDefault="00A026B1" w:rsidP="002D524C">
            <w:pPr>
              <w:spacing w:after="0"/>
              <w:rPr>
                <w:rFonts w:cstheme="minorHAnsi"/>
                <w:b/>
                <w:bCs/>
                <w:sz w:val="24"/>
                <w:szCs w:val="24"/>
              </w:rPr>
            </w:pPr>
            <w:r w:rsidRPr="00AB06F6">
              <w:rPr>
                <w:rFonts w:cstheme="minorHAnsi"/>
                <w:b/>
                <w:bCs/>
                <w:sz w:val="24"/>
                <w:szCs w:val="24"/>
              </w:rPr>
              <w:t>White and red clover mix</w:t>
            </w:r>
          </w:p>
          <w:p w14:paraId="64AA5774" w14:textId="77777777" w:rsidR="00A026B1" w:rsidRDefault="00A026B1" w:rsidP="002D524C">
            <w:pPr>
              <w:pStyle w:val="ListParagraph"/>
              <w:numPr>
                <w:ilvl w:val="0"/>
                <w:numId w:val="94"/>
              </w:numPr>
              <w:spacing w:after="0"/>
              <w:rPr>
                <w:rFonts w:cstheme="minorHAnsi"/>
                <w:sz w:val="24"/>
                <w:szCs w:val="24"/>
              </w:rPr>
            </w:pPr>
            <w:r>
              <w:rPr>
                <w:rFonts w:cstheme="minorHAnsi"/>
                <w:sz w:val="24"/>
                <w:szCs w:val="24"/>
              </w:rPr>
              <w:t xml:space="preserve">The mix must contain a mix of clovers, including at least one red and one white clover species </w:t>
            </w:r>
          </w:p>
          <w:p w14:paraId="75E9E42A" w14:textId="77777777" w:rsidR="00A026B1" w:rsidRDefault="00A026B1" w:rsidP="002D524C">
            <w:pPr>
              <w:pStyle w:val="ListParagraph"/>
              <w:numPr>
                <w:ilvl w:val="0"/>
                <w:numId w:val="94"/>
              </w:numPr>
              <w:spacing w:after="0"/>
              <w:rPr>
                <w:rFonts w:cstheme="minorHAnsi"/>
                <w:sz w:val="24"/>
                <w:szCs w:val="24"/>
              </w:rPr>
            </w:pPr>
            <w:r>
              <w:rPr>
                <w:rFonts w:cstheme="minorHAnsi"/>
                <w:sz w:val="24"/>
                <w:szCs w:val="24"/>
              </w:rPr>
              <w:t xml:space="preserve">Species selected must be low growing and provide benefits such as weed suppression </w:t>
            </w:r>
          </w:p>
          <w:p w14:paraId="28E31619" w14:textId="1D68B34D" w:rsidR="00A026B1" w:rsidRDefault="00A026B1" w:rsidP="002D524C">
            <w:pPr>
              <w:pStyle w:val="ListParagraph"/>
              <w:numPr>
                <w:ilvl w:val="0"/>
                <w:numId w:val="94"/>
              </w:numPr>
              <w:spacing w:after="0"/>
              <w:rPr>
                <w:rFonts w:cstheme="minorHAnsi"/>
                <w:sz w:val="24"/>
                <w:szCs w:val="24"/>
              </w:rPr>
            </w:pPr>
            <w:r>
              <w:rPr>
                <w:rFonts w:cstheme="minorHAnsi"/>
                <w:sz w:val="24"/>
                <w:szCs w:val="24"/>
              </w:rPr>
              <w:t xml:space="preserve">Must be persistent for at least three years </w:t>
            </w:r>
          </w:p>
          <w:p w14:paraId="13318449" w14:textId="77777777" w:rsidR="002D524C" w:rsidRDefault="002D524C" w:rsidP="002D524C">
            <w:pPr>
              <w:pStyle w:val="ListParagraph"/>
              <w:spacing w:after="0"/>
              <w:rPr>
                <w:rFonts w:cstheme="minorHAnsi"/>
                <w:sz w:val="24"/>
                <w:szCs w:val="24"/>
              </w:rPr>
            </w:pPr>
          </w:p>
          <w:p w14:paraId="2AD373DB" w14:textId="77777777" w:rsidR="00A026B1" w:rsidRDefault="00A026B1" w:rsidP="002D524C">
            <w:pPr>
              <w:spacing w:after="0"/>
              <w:rPr>
                <w:rFonts w:cstheme="minorHAnsi"/>
                <w:sz w:val="24"/>
                <w:szCs w:val="24"/>
              </w:rPr>
            </w:pPr>
            <w:r w:rsidRPr="007370BF">
              <w:rPr>
                <w:rFonts w:cstheme="minorHAnsi"/>
                <w:sz w:val="24"/>
                <w:szCs w:val="24"/>
              </w:rPr>
              <w:lastRenderedPageBreak/>
              <w:t xml:space="preserve">Estimated areas to be covered by </w:t>
            </w:r>
            <w:r>
              <w:rPr>
                <w:rFonts w:cstheme="minorHAnsi"/>
                <w:sz w:val="24"/>
                <w:szCs w:val="24"/>
              </w:rPr>
              <w:t>clover</w:t>
            </w:r>
            <w:r w:rsidRPr="007370BF">
              <w:rPr>
                <w:rFonts w:cstheme="minorHAnsi"/>
                <w:sz w:val="24"/>
                <w:szCs w:val="24"/>
              </w:rPr>
              <w:t xml:space="preserve"> mix:</w:t>
            </w:r>
          </w:p>
          <w:p w14:paraId="0D1069EF" w14:textId="2D77DC61" w:rsidR="00A026B1" w:rsidRDefault="00A026B1" w:rsidP="002D524C">
            <w:pPr>
              <w:pStyle w:val="ListParagraph"/>
              <w:numPr>
                <w:ilvl w:val="0"/>
                <w:numId w:val="95"/>
              </w:numPr>
              <w:spacing w:after="0"/>
              <w:rPr>
                <w:rFonts w:cstheme="minorHAnsi"/>
                <w:sz w:val="24"/>
                <w:szCs w:val="24"/>
              </w:rPr>
            </w:pPr>
            <w:r>
              <w:rPr>
                <w:rFonts w:cstheme="minorHAnsi"/>
                <w:sz w:val="24"/>
                <w:szCs w:val="24"/>
              </w:rPr>
              <w:t>1.2</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compartment</w:t>
            </w:r>
            <w:r>
              <w:rPr>
                <w:rFonts w:cstheme="minorHAnsi"/>
                <w:sz w:val="24"/>
                <w:szCs w:val="24"/>
              </w:rPr>
              <w:t xml:space="preserve"> 1</w:t>
            </w:r>
          </w:p>
          <w:p w14:paraId="49BCB357" w14:textId="4423268D" w:rsidR="00A026B1" w:rsidRDefault="00A026B1" w:rsidP="002D524C">
            <w:pPr>
              <w:pStyle w:val="ListParagraph"/>
              <w:numPr>
                <w:ilvl w:val="0"/>
                <w:numId w:val="95"/>
              </w:numPr>
              <w:spacing w:after="0"/>
              <w:rPr>
                <w:rFonts w:cstheme="minorHAnsi"/>
                <w:sz w:val="24"/>
                <w:szCs w:val="24"/>
              </w:rPr>
            </w:pPr>
            <w:r>
              <w:rPr>
                <w:rFonts w:cstheme="minorHAnsi"/>
                <w:sz w:val="24"/>
                <w:szCs w:val="24"/>
              </w:rPr>
              <w:t>1.4</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compartment</w:t>
            </w:r>
            <w:r>
              <w:rPr>
                <w:rFonts w:cstheme="minorHAnsi"/>
                <w:sz w:val="24"/>
                <w:szCs w:val="24"/>
              </w:rPr>
              <w:t xml:space="preserve"> 2</w:t>
            </w:r>
          </w:p>
          <w:p w14:paraId="115B62CB" w14:textId="77777777" w:rsidR="00CF7971" w:rsidRPr="002D524C" w:rsidRDefault="00A026B1" w:rsidP="002D524C">
            <w:pPr>
              <w:pStyle w:val="ListParagraph"/>
              <w:numPr>
                <w:ilvl w:val="0"/>
                <w:numId w:val="95"/>
              </w:numPr>
              <w:spacing w:after="0"/>
              <w:rPr>
                <w:rFonts w:cstheme="minorHAnsi"/>
                <w:b/>
                <w:bCs/>
                <w:sz w:val="24"/>
                <w:szCs w:val="24"/>
              </w:rPr>
            </w:pPr>
            <w:r w:rsidRPr="00A026B1">
              <w:rPr>
                <w:rFonts w:cstheme="minorHAnsi"/>
                <w:sz w:val="24"/>
                <w:szCs w:val="24"/>
              </w:rPr>
              <w:t>8.5</w:t>
            </w:r>
            <w:r w:rsidR="003B2475">
              <w:rPr>
                <w:rFonts w:cstheme="minorHAnsi"/>
                <w:sz w:val="24"/>
                <w:szCs w:val="24"/>
              </w:rPr>
              <w:t xml:space="preserve"> ha </w:t>
            </w:r>
            <w:r w:rsidRPr="00A026B1">
              <w:rPr>
                <w:rFonts w:cstheme="minorHAnsi"/>
                <w:sz w:val="24"/>
                <w:szCs w:val="24"/>
              </w:rPr>
              <w:t xml:space="preserve">in </w:t>
            </w:r>
            <w:r w:rsidR="00732277">
              <w:rPr>
                <w:rFonts w:cstheme="minorHAnsi"/>
                <w:sz w:val="24"/>
                <w:szCs w:val="24"/>
              </w:rPr>
              <w:t>compartment</w:t>
            </w:r>
            <w:r w:rsidRPr="00A026B1">
              <w:rPr>
                <w:rFonts w:cstheme="minorHAnsi"/>
                <w:sz w:val="24"/>
                <w:szCs w:val="24"/>
              </w:rPr>
              <w:t xml:space="preserve"> 3</w:t>
            </w:r>
          </w:p>
          <w:p w14:paraId="4113C33E" w14:textId="0369506D" w:rsidR="002D524C" w:rsidRPr="00A026B1" w:rsidRDefault="002D524C" w:rsidP="002D524C">
            <w:pPr>
              <w:pStyle w:val="ListParagraph"/>
              <w:spacing w:after="0"/>
              <w:rPr>
                <w:rFonts w:cstheme="minorHAnsi"/>
                <w:b/>
                <w:bCs/>
                <w:sz w:val="24"/>
                <w:szCs w:val="24"/>
              </w:rPr>
            </w:pPr>
          </w:p>
        </w:tc>
      </w:tr>
      <w:tr w:rsidR="00CF7971" w:rsidRPr="005B27AB" w14:paraId="03C90C07" w14:textId="77777777" w:rsidTr="0074118D">
        <w:tc>
          <w:tcPr>
            <w:tcW w:w="1067" w:type="dxa"/>
          </w:tcPr>
          <w:p w14:paraId="6EA28A68" w14:textId="645EE610" w:rsidR="00CF7971" w:rsidRPr="005B27AB" w:rsidRDefault="00B6671A" w:rsidP="002D524C">
            <w:pPr>
              <w:pStyle w:val="ListParagraph"/>
              <w:spacing w:after="0"/>
              <w:ind w:left="0"/>
              <w:rPr>
                <w:rFonts w:cstheme="minorHAnsi"/>
                <w:sz w:val="24"/>
                <w:szCs w:val="24"/>
              </w:rPr>
            </w:pPr>
            <w:r>
              <w:rPr>
                <w:rFonts w:cstheme="minorHAnsi"/>
                <w:sz w:val="24"/>
                <w:szCs w:val="24"/>
              </w:rPr>
              <w:lastRenderedPageBreak/>
              <w:t>2</w:t>
            </w:r>
            <w:r w:rsidR="00816257" w:rsidRPr="00816257">
              <w:rPr>
                <w:rFonts w:cstheme="minorHAnsi"/>
                <w:sz w:val="24"/>
                <w:szCs w:val="24"/>
              </w:rPr>
              <w:t>.6.2.</w:t>
            </w:r>
            <w:r w:rsidR="00816257">
              <w:rPr>
                <w:rFonts w:cstheme="minorHAnsi"/>
                <w:sz w:val="24"/>
                <w:szCs w:val="24"/>
              </w:rPr>
              <w:t>5</w:t>
            </w:r>
          </w:p>
        </w:tc>
        <w:tc>
          <w:tcPr>
            <w:tcW w:w="8096" w:type="dxa"/>
          </w:tcPr>
          <w:p w14:paraId="0A9316BA" w14:textId="77777777" w:rsidR="00CF7971" w:rsidRPr="00864EE6" w:rsidRDefault="00CF7971" w:rsidP="002D524C">
            <w:pPr>
              <w:spacing w:after="0"/>
              <w:rPr>
                <w:rFonts w:cstheme="minorHAnsi"/>
                <w:b/>
                <w:bCs/>
                <w:sz w:val="24"/>
                <w:szCs w:val="24"/>
              </w:rPr>
            </w:pPr>
            <w:r w:rsidRPr="00864EE6">
              <w:rPr>
                <w:rFonts w:cstheme="minorHAnsi"/>
                <w:b/>
                <w:bCs/>
                <w:sz w:val="24"/>
                <w:szCs w:val="24"/>
              </w:rPr>
              <w:t xml:space="preserve">Wildflower mix </w:t>
            </w:r>
          </w:p>
          <w:p w14:paraId="47DB8B47" w14:textId="77777777" w:rsidR="00CF7971" w:rsidRDefault="00CF7971" w:rsidP="002D524C">
            <w:pPr>
              <w:pStyle w:val="ListParagraph"/>
              <w:numPr>
                <w:ilvl w:val="0"/>
                <w:numId w:val="96"/>
              </w:numPr>
              <w:spacing w:after="0"/>
              <w:rPr>
                <w:rFonts w:cstheme="minorHAnsi"/>
                <w:sz w:val="24"/>
                <w:szCs w:val="24"/>
              </w:rPr>
            </w:pPr>
            <w:r>
              <w:rPr>
                <w:rFonts w:cstheme="minorHAnsi"/>
                <w:sz w:val="24"/>
                <w:szCs w:val="24"/>
              </w:rPr>
              <w:t xml:space="preserve">Must </w:t>
            </w:r>
            <w:r w:rsidRPr="004B63F3">
              <w:rPr>
                <w:rFonts w:cstheme="minorHAnsi"/>
                <w:sz w:val="24"/>
                <w:szCs w:val="24"/>
              </w:rPr>
              <w:t>contain both grasses and perennial flowering plants</w:t>
            </w:r>
            <w:r>
              <w:rPr>
                <w:rFonts w:cstheme="minorHAnsi"/>
                <w:sz w:val="24"/>
                <w:szCs w:val="24"/>
              </w:rPr>
              <w:t xml:space="preserve"> that </w:t>
            </w:r>
            <w:r w:rsidRPr="00976435">
              <w:rPr>
                <w:rFonts w:cstheme="minorHAnsi"/>
                <w:sz w:val="24"/>
                <w:szCs w:val="24"/>
              </w:rPr>
              <w:t>rich supply of pollen and nectar during the summer</w:t>
            </w:r>
          </w:p>
          <w:p w14:paraId="4C7AF4FD" w14:textId="77777777" w:rsidR="00CF7971" w:rsidRDefault="00CF7971" w:rsidP="002D524C">
            <w:pPr>
              <w:pStyle w:val="ListParagraph"/>
              <w:numPr>
                <w:ilvl w:val="0"/>
                <w:numId w:val="96"/>
              </w:numPr>
              <w:spacing w:after="0"/>
              <w:rPr>
                <w:rFonts w:cstheme="minorHAnsi"/>
                <w:sz w:val="24"/>
                <w:szCs w:val="24"/>
              </w:rPr>
            </w:pPr>
            <w:r>
              <w:rPr>
                <w:rFonts w:cstheme="minorHAnsi"/>
                <w:sz w:val="24"/>
                <w:szCs w:val="24"/>
              </w:rPr>
              <w:t xml:space="preserve">Be compliant with </w:t>
            </w:r>
            <w:r w:rsidRPr="00F82AAD">
              <w:rPr>
                <w:rFonts w:cstheme="minorHAnsi"/>
                <w:sz w:val="24"/>
                <w:szCs w:val="24"/>
              </w:rPr>
              <w:t>Countryside Stewardship (CSS): AB8: Flower-rich margins and plots</w:t>
            </w:r>
          </w:p>
          <w:p w14:paraId="19AF6C23" w14:textId="77777777" w:rsidR="002D524C" w:rsidRPr="00EC49E4" w:rsidRDefault="002D524C" w:rsidP="002D524C">
            <w:pPr>
              <w:pStyle w:val="ListParagraph"/>
              <w:spacing w:after="0"/>
              <w:rPr>
                <w:rFonts w:cstheme="minorHAnsi"/>
                <w:sz w:val="24"/>
                <w:szCs w:val="24"/>
              </w:rPr>
            </w:pPr>
          </w:p>
          <w:p w14:paraId="241571B7" w14:textId="77777777" w:rsidR="00CF7971" w:rsidRDefault="00CF7971" w:rsidP="002D524C">
            <w:pPr>
              <w:spacing w:after="0"/>
              <w:rPr>
                <w:rFonts w:cstheme="minorHAnsi"/>
                <w:sz w:val="24"/>
                <w:szCs w:val="24"/>
              </w:rPr>
            </w:pPr>
            <w:r w:rsidRPr="00F82AAD">
              <w:rPr>
                <w:rFonts w:cstheme="minorHAnsi"/>
                <w:sz w:val="24"/>
                <w:szCs w:val="24"/>
              </w:rPr>
              <w:t xml:space="preserve">Estimated areas to be covered by </w:t>
            </w:r>
            <w:r>
              <w:rPr>
                <w:rFonts w:cstheme="minorHAnsi"/>
                <w:sz w:val="24"/>
                <w:szCs w:val="24"/>
              </w:rPr>
              <w:t>wildflower</w:t>
            </w:r>
            <w:r w:rsidRPr="00F82AAD">
              <w:rPr>
                <w:rFonts w:cstheme="minorHAnsi"/>
                <w:sz w:val="24"/>
                <w:szCs w:val="24"/>
              </w:rPr>
              <w:t xml:space="preserve"> mix:</w:t>
            </w:r>
          </w:p>
          <w:p w14:paraId="65B85138" w14:textId="1C6DD8AD" w:rsidR="00CF7971" w:rsidRDefault="00CF7971" w:rsidP="002D524C">
            <w:pPr>
              <w:pStyle w:val="ListParagraph"/>
              <w:numPr>
                <w:ilvl w:val="0"/>
                <w:numId w:val="97"/>
              </w:numPr>
              <w:spacing w:after="0"/>
              <w:rPr>
                <w:rFonts w:cstheme="minorHAnsi"/>
                <w:sz w:val="24"/>
                <w:szCs w:val="24"/>
              </w:rPr>
            </w:pPr>
            <w:r>
              <w:rPr>
                <w:rFonts w:cstheme="minorHAnsi"/>
                <w:sz w:val="24"/>
                <w:szCs w:val="24"/>
              </w:rPr>
              <w:t>0.81</w:t>
            </w:r>
            <w:r w:rsidR="003B2475">
              <w:rPr>
                <w:rFonts w:cstheme="minorHAnsi"/>
                <w:sz w:val="24"/>
                <w:szCs w:val="24"/>
              </w:rPr>
              <w:t xml:space="preserve"> ha </w:t>
            </w:r>
            <w:r>
              <w:rPr>
                <w:rFonts w:cstheme="minorHAnsi"/>
                <w:sz w:val="24"/>
                <w:szCs w:val="24"/>
              </w:rPr>
              <w:t xml:space="preserve">in </w:t>
            </w:r>
            <w:r w:rsidR="00732277">
              <w:rPr>
                <w:rFonts w:cstheme="minorHAnsi"/>
                <w:sz w:val="24"/>
                <w:szCs w:val="24"/>
              </w:rPr>
              <w:t>compartment</w:t>
            </w:r>
            <w:r>
              <w:rPr>
                <w:rFonts w:cstheme="minorHAnsi"/>
                <w:sz w:val="24"/>
                <w:szCs w:val="24"/>
              </w:rPr>
              <w:t xml:space="preserve"> 2</w:t>
            </w:r>
          </w:p>
          <w:p w14:paraId="7BCAEEEA" w14:textId="77777777" w:rsidR="00CF7971" w:rsidRPr="00853665" w:rsidRDefault="00CF7971" w:rsidP="002D524C">
            <w:pPr>
              <w:pStyle w:val="ListParagraph"/>
              <w:numPr>
                <w:ilvl w:val="0"/>
                <w:numId w:val="97"/>
              </w:numPr>
              <w:spacing w:after="0"/>
              <w:rPr>
                <w:rFonts w:cstheme="minorHAnsi"/>
                <w:b/>
                <w:bCs/>
                <w:sz w:val="24"/>
                <w:szCs w:val="24"/>
              </w:rPr>
            </w:pPr>
            <w:r w:rsidRPr="00CF7971">
              <w:rPr>
                <w:rFonts w:cstheme="minorHAnsi"/>
                <w:sz w:val="24"/>
                <w:szCs w:val="24"/>
              </w:rPr>
              <w:t>1.5</w:t>
            </w:r>
            <w:r w:rsidR="003B2475">
              <w:rPr>
                <w:rFonts w:cstheme="minorHAnsi"/>
                <w:sz w:val="24"/>
                <w:szCs w:val="24"/>
              </w:rPr>
              <w:t xml:space="preserve"> ha </w:t>
            </w:r>
            <w:r w:rsidRPr="00CF7971">
              <w:rPr>
                <w:rFonts w:cstheme="minorHAnsi"/>
                <w:sz w:val="24"/>
                <w:szCs w:val="24"/>
              </w:rPr>
              <w:t xml:space="preserve">in </w:t>
            </w:r>
            <w:r w:rsidR="00732277">
              <w:rPr>
                <w:rFonts w:cstheme="minorHAnsi"/>
                <w:sz w:val="24"/>
                <w:szCs w:val="24"/>
              </w:rPr>
              <w:t>compartment</w:t>
            </w:r>
            <w:r w:rsidRPr="00CF7971">
              <w:rPr>
                <w:rFonts w:cstheme="minorHAnsi"/>
                <w:sz w:val="24"/>
                <w:szCs w:val="24"/>
              </w:rPr>
              <w:t xml:space="preserve"> 3</w:t>
            </w:r>
          </w:p>
          <w:p w14:paraId="6CA4A7DF" w14:textId="53F72C9B" w:rsidR="00853665" w:rsidRPr="00CF7971" w:rsidRDefault="00853665" w:rsidP="002D524C">
            <w:pPr>
              <w:pStyle w:val="ListParagraph"/>
              <w:spacing w:after="0"/>
              <w:rPr>
                <w:rFonts w:cstheme="minorHAnsi"/>
                <w:b/>
                <w:bCs/>
                <w:sz w:val="24"/>
                <w:szCs w:val="24"/>
              </w:rPr>
            </w:pPr>
          </w:p>
        </w:tc>
      </w:tr>
      <w:tr w:rsidR="009F0EB1" w:rsidRPr="005B27AB" w14:paraId="4D5DE8D1" w14:textId="77777777" w:rsidTr="0074118D">
        <w:tc>
          <w:tcPr>
            <w:tcW w:w="1067" w:type="dxa"/>
            <w:shd w:val="clear" w:color="auto" w:fill="DAEEF3" w:themeFill="accent5" w:themeFillTint="33"/>
          </w:tcPr>
          <w:p w14:paraId="4BC3AF99" w14:textId="625679DF" w:rsidR="009F0EB1" w:rsidRPr="005B27AB" w:rsidRDefault="009F0EB1" w:rsidP="002D524C">
            <w:pPr>
              <w:pStyle w:val="ListParagraph"/>
              <w:spacing w:after="0"/>
              <w:ind w:left="0"/>
              <w:rPr>
                <w:rFonts w:cstheme="minorHAnsi"/>
                <w:color w:val="0070C0"/>
                <w:sz w:val="24"/>
                <w:szCs w:val="24"/>
              </w:rPr>
            </w:pPr>
            <w:r w:rsidRPr="005B27AB">
              <w:rPr>
                <w:rFonts w:cstheme="minorHAnsi"/>
                <w:color w:val="0070C0"/>
                <w:sz w:val="24"/>
                <w:szCs w:val="24"/>
              </w:rPr>
              <w:t>2.6.3</w:t>
            </w:r>
          </w:p>
        </w:tc>
        <w:tc>
          <w:tcPr>
            <w:tcW w:w="8096" w:type="dxa"/>
            <w:shd w:val="clear" w:color="auto" w:fill="DAEEF3" w:themeFill="accent5" w:themeFillTint="33"/>
          </w:tcPr>
          <w:p w14:paraId="2D346044" w14:textId="7D0A9984" w:rsidR="009F0EB1" w:rsidRPr="005B27AB" w:rsidRDefault="001A4627" w:rsidP="002D524C">
            <w:pPr>
              <w:spacing w:after="0"/>
              <w:rPr>
                <w:rFonts w:cstheme="minorHAnsi"/>
                <w:color w:val="0070C0"/>
                <w:sz w:val="24"/>
                <w:szCs w:val="24"/>
              </w:rPr>
            </w:pPr>
            <w:r w:rsidRPr="005B27AB">
              <w:rPr>
                <w:rFonts w:cstheme="minorHAnsi"/>
                <w:color w:val="0070C0"/>
                <w:sz w:val="24"/>
                <w:szCs w:val="24"/>
              </w:rPr>
              <w:t>Deer fencing</w:t>
            </w:r>
          </w:p>
        </w:tc>
      </w:tr>
      <w:tr w:rsidR="002D524C" w:rsidRPr="005B27AB" w14:paraId="01E81DD2" w14:textId="77777777" w:rsidTr="002D524C">
        <w:tc>
          <w:tcPr>
            <w:tcW w:w="1067" w:type="dxa"/>
            <w:shd w:val="clear" w:color="auto" w:fill="auto"/>
          </w:tcPr>
          <w:p w14:paraId="1EC99370" w14:textId="77777777" w:rsidR="002D524C" w:rsidRPr="005B27AB" w:rsidRDefault="002D524C" w:rsidP="002D524C">
            <w:pPr>
              <w:pStyle w:val="ListParagraph"/>
              <w:spacing w:after="0"/>
              <w:ind w:left="0"/>
              <w:rPr>
                <w:rFonts w:cstheme="minorHAnsi"/>
                <w:color w:val="0070C0"/>
                <w:sz w:val="24"/>
                <w:szCs w:val="24"/>
              </w:rPr>
            </w:pPr>
          </w:p>
        </w:tc>
        <w:tc>
          <w:tcPr>
            <w:tcW w:w="8096" w:type="dxa"/>
            <w:shd w:val="clear" w:color="auto" w:fill="auto"/>
          </w:tcPr>
          <w:p w14:paraId="3629EFFA" w14:textId="77777777" w:rsidR="002D524C" w:rsidRPr="005B27AB" w:rsidRDefault="002D524C" w:rsidP="002D524C">
            <w:pPr>
              <w:spacing w:after="0"/>
              <w:rPr>
                <w:rFonts w:cstheme="minorHAnsi"/>
                <w:color w:val="0070C0"/>
                <w:sz w:val="24"/>
                <w:szCs w:val="24"/>
              </w:rPr>
            </w:pPr>
          </w:p>
        </w:tc>
      </w:tr>
      <w:tr w:rsidR="002D3C02" w:rsidRPr="005B27AB" w14:paraId="0C70460E" w14:textId="77777777" w:rsidTr="0074118D">
        <w:tc>
          <w:tcPr>
            <w:tcW w:w="1067" w:type="dxa"/>
          </w:tcPr>
          <w:p w14:paraId="0B44DDCF" w14:textId="2EB581B4" w:rsidR="002D3C02" w:rsidRPr="005B27AB" w:rsidRDefault="00A43C6C" w:rsidP="002D524C">
            <w:pPr>
              <w:pStyle w:val="ListParagraph"/>
              <w:spacing w:after="0"/>
              <w:ind w:left="0"/>
              <w:rPr>
                <w:rFonts w:cstheme="minorHAnsi"/>
                <w:sz w:val="24"/>
                <w:szCs w:val="24"/>
              </w:rPr>
            </w:pPr>
            <w:r w:rsidRPr="005B27AB">
              <w:rPr>
                <w:rFonts w:cstheme="minorHAnsi"/>
                <w:sz w:val="24"/>
                <w:szCs w:val="24"/>
              </w:rPr>
              <w:t>2.6.</w:t>
            </w:r>
            <w:r w:rsidR="00A70660" w:rsidRPr="005B27AB">
              <w:rPr>
                <w:rFonts w:cstheme="minorHAnsi"/>
                <w:sz w:val="24"/>
                <w:szCs w:val="24"/>
              </w:rPr>
              <w:t>3.1</w:t>
            </w:r>
          </w:p>
        </w:tc>
        <w:tc>
          <w:tcPr>
            <w:tcW w:w="8096" w:type="dxa"/>
          </w:tcPr>
          <w:p w14:paraId="2B6CBE52" w14:textId="77777777" w:rsidR="00C3634F" w:rsidRPr="005B27AB" w:rsidRDefault="00C3634F" w:rsidP="002D524C">
            <w:pPr>
              <w:spacing w:after="0"/>
              <w:rPr>
                <w:rFonts w:cstheme="minorHAnsi"/>
                <w:sz w:val="24"/>
                <w:szCs w:val="24"/>
              </w:rPr>
            </w:pPr>
            <w:r w:rsidRPr="005B27AB">
              <w:rPr>
                <w:rFonts w:cstheme="minorHAnsi"/>
                <w:sz w:val="24"/>
                <w:szCs w:val="24"/>
              </w:rPr>
              <w:t>The below specifications should be used as a minimum for the deer fencing:</w:t>
            </w:r>
          </w:p>
          <w:p w14:paraId="05CE0AB0" w14:textId="77777777" w:rsidR="00C3634F" w:rsidRPr="00996A28" w:rsidRDefault="00C3634F" w:rsidP="002D524C">
            <w:pPr>
              <w:pStyle w:val="ListParagraph"/>
              <w:numPr>
                <w:ilvl w:val="0"/>
                <w:numId w:val="25"/>
              </w:numPr>
              <w:spacing w:after="0" w:line="240" w:lineRule="auto"/>
              <w:rPr>
                <w:rFonts w:cstheme="minorHAnsi"/>
                <w:sz w:val="24"/>
                <w:szCs w:val="24"/>
              </w:rPr>
            </w:pPr>
            <w:r w:rsidRPr="00996A28">
              <w:rPr>
                <w:rFonts w:cstheme="minorHAnsi"/>
                <w:sz w:val="24"/>
                <w:szCs w:val="24"/>
              </w:rPr>
              <w:t>Fence height</w:t>
            </w:r>
          </w:p>
          <w:p w14:paraId="352A2835" w14:textId="77777777" w:rsidR="002D3C02" w:rsidRDefault="00C3634F" w:rsidP="002D524C">
            <w:pPr>
              <w:pStyle w:val="ListParagraph"/>
              <w:numPr>
                <w:ilvl w:val="0"/>
                <w:numId w:val="24"/>
              </w:numPr>
              <w:spacing w:after="0" w:line="240" w:lineRule="auto"/>
              <w:rPr>
                <w:rFonts w:cstheme="minorHAnsi"/>
                <w:sz w:val="24"/>
                <w:szCs w:val="24"/>
              </w:rPr>
            </w:pPr>
            <w:r w:rsidRPr="005B27AB">
              <w:rPr>
                <w:rFonts w:cstheme="minorHAnsi"/>
                <w:sz w:val="24"/>
                <w:szCs w:val="24"/>
              </w:rPr>
              <w:t>Due to the presence of red and fallow deer, the fence height is to be 1800mm tall.</w:t>
            </w:r>
          </w:p>
          <w:p w14:paraId="6BFE0E1C" w14:textId="3E043CFB" w:rsidR="00853665" w:rsidRPr="005B27AB" w:rsidRDefault="00853665" w:rsidP="002D524C">
            <w:pPr>
              <w:pStyle w:val="ListParagraph"/>
              <w:spacing w:after="0" w:line="240" w:lineRule="auto"/>
              <w:ind w:left="1080"/>
              <w:rPr>
                <w:rFonts w:cstheme="minorHAnsi"/>
                <w:sz w:val="24"/>
                <w:szCs w:val="24"/>
              </w:rPr>
            </w:pPr>
          </w:p>
        </w:tc>
      </w:tr>
      <w:tr w:rsidR="001A4627" w:rsidRPr="005B27AB" w14:paraId="49A71A63" w14:textId="77777777" w:rsidTr="0074118D">
        <w:tc>
          <w:tcPr>
            <w:tcW w:w="1067" w:type="dxa"/>
          </w:tcPr>
          <w:p w14:paraId="640E38F9" w14:textId="08B9B526" w:rsidR="001A4627" w:rsidRPr="005B27AB" w:rsidRDefault="00A70660" w:rsidP="002D524C">
            <w:pPr>
              <w:pStyle w:val="ListParagraph"/>
              <w:spacing w:after="0"/>
              <w:ind w:left="0"/>
              <w:rPr>
                <w:rFonts w:cstheme="minorHAnsi"/>
                <w:sz w:val="24"/>
                <w:szCs w:val="24"/>
              </w:rPr>
            </w:pPr>
            <w:r w:rsidRPr="005B27AB">
              <w:rPr>
                <w:rFonts w:cstheme="minorHAnsi"/>
                <w:sz w:val="24"/>
                <w:szCs w:val="24"/>
              </w:rPr>
              <w:t>2.6.3.2</w:t>
            </w:r>
          </w:p>
        </w:tc>
        <w:tc>
          <w:tcPr>
            <w:tcW w:w="8096" w:type="dxa"/>
          </w:tcPr>
          <w:p w14:paraId="61DE74C8" w14:textId="77777777" w:rsidR="00125CE6" w:rsidRPr="00996A28" w:rsidRDefault="00125CE6" w:rsidP="002D524C">
            <w:pPr>
              <w:pStyle w:val="ListParagraph"/>
              <w:numPr>
                <w:ilvl w:val="0"/>
                <w:numId w:val="25"/>
              </w:numPr>
              <w:spacing w:after="0" w:line="240" w:lineRule="auto"/>
              <w:rPr>
                <w:rFonts w:cstheme="minorHAnsi"/>
                <w:sz w:val="24"/>
                <w:szCs w:val="24"/>
              </w:rPr>
            </w:pPr>
            <w:r w:rsidRPr="00996A28">
              <w:rPr>
                <w:rFonts w:cstheme="minorHAnsi"/>
                <w:sz w:val="24"/>
                <w:szCs w:val="24"/>
              </w:rPr>
              <w:t>Cladding specifications</w:t>
            </w:r>
          </w:p>
          <w:p w14:paraId="2E33081B" w14:textId="77777777" w:rsidR="00125CE6" w:rsidRPr="005B27AB"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 xml:space="preserve">The fence cladding must be appropriate for protecting the young woodland from the target species. </w:t>
            </w:r>
          </w:p>
          <w:p w14:paraId="76CAB96A" w14:textId="77777777" w:rsidR="00125CE6" w:rsidRPr="005B27AB"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The cladding may be formed of steel wires of either hinge joint, locked joint or welded net panel formation. The wire should be zinc coated and comply with either BS 4102 (1998) or BS 1485 (1983) and be manufactured to BS EN 10223-1.</w:t>
            </w:r>
          </w:p>
          <w:p w14:paraId="5A380DE5" w14:textId="77777777" w:rsidR="00125CE6" w:rsidRPr="005B27AB"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 xml:space="preserve">The mesh diameter not exceeding 75-80 mm for the bottom 1.5m of the fence (from the ground up) to guard against muntjac.  </w:t>
            </w:r>
          </w:p>
          <w:p w14:paraId="3379E3BB" w14:textId="77777777" w:rsidR="00125CE6" w:rsidRPr="005B27AB"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The overall cladding should provide a minimum overall height of 1800mm, not including the provision of a buried or outwardly lapped base.</w:t>
            </w:r>
          </w:p>
          <w:p w14:paraId="66225918" w14:textId="77777777" w:rsidR="00125CE6" w:rsidRPr="005B27AB"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 xml:space="preserve">Line wires should be used to reduce the risk of concertinaing or deer entrapment.  </w:t>
            </w:r>
          </w:p>
          <w:p w14:paraId="2F25EFDF" w14:textId="216298E7" w:rsidR="001A4627" w:rsidRDefault="00125CE6" w:rsidP="002D524C">
            <w:pPr>
              <w:pStyle w:val="ListParagraph"/>
              <w:numPr>
                <w:ilvl w:val="0"/>
                <w:numId w:val="24"/>
              </w:numPr>
              <w:spacing w:after="0" w:line="240" w:lineRule="auto"/>
              <w:rPr>
                <w:rFonts w:cstheme="minorHAnsi"/>
                <w:sz w:val="24"/>
                <w:szCs w:val="24"/>
              </w:rPr>
            </w:pPr>
            <w:r w:rsidRPr="005B27AB">
              <w:rPr>
                <w:rFonts w:cstheme="minorHAnsi"/>
                <w:sz w:val="24"/>
                <w:szCs w:val="24"/>
              </w:rPr>
              <w:t>In the case of cladding spec</w:t>
            </w:r>
            <w:r w:rsidR="004135BD">
              <w:rPr>
                <w:rFonts w:cstheme="minorHAnsi"/>
                <w:sz w:val="24"/>
                <w:szCs w:val="24"/>
              </w:rPr>
              <w:t>ification</w:t>
            </w:r>
            <w:r w:rsidRPr="005B27AB">
              <w:rPr>
                <w:rFonts w:cstheme="minorHAnsi"/>
                <w:sz w:val="24"/>
                <w:szCs w:val="24"/>
              </w:rPr>
              <w:t xml:space="preserve"> for deer and rabbit-proof fencing, NCC will consider a quote for the purchase of a fence comprising of a cladding which meets or is proven comparable to the above standards.</w:t>
            </w:r>
          </w:p>
          <w:p w14:paraId="3DCBEC9B" w14:textId="77777777" w:rsidR="001A4627" w:rsidRDefault="00E6385F" w:rsidP="002D524C">
            <w:pPr>
              <w:pStyle w:val="ListParagraph"/>
              <w:numPr>
                <w:ilvl w:val="0"/>
                <w:numId w:val="24"/>
              </w:numPr>
              <w:spacing w:after="0" w:line="240" w:lineRule="auto"/>
              <w:rPr>
                <w:rFonts w:cstheme="minorHAnsi"/>
                <w:sz w:val="24"/>
                <w:szCs w:val="24"/>
              </w:rPr>
            </w:pPr>
            <w:r>
              <w:rPr>
                <w:rFonts w:cstheme="minorHAnsi"/>
                <w:sz w:val="24"/>
                <w:szCs w:val="24"/>
              </w:rPr>
              <w:t xml:space="preserve">Barbed wire is not to be used on the </w:t>
            </w:r>
            <w:r w:rsidR="000428C7">
              <w:rPr>
                <w:rFonts w:cstheme="minorHAnsi"/>
                <w:sz w:val="24"/>
                <w:szCs w:val="24"/>
              </w:rPr>
              <w:t>site and will not be accepted as part of a</w:t>
            </w:r>
            <w:r w:rsidR="004F5F8C">
              <w:rPr>
                <w:rFonts w:cstheme="minorHAnsi"/>
                <w:sz w:val="24"/>
                <w:szCs w:val="24"/>
              </w:rPr>
              <w:t xml:space="preserve"> bid for this </w:t>
            </w:r>
            <w:r w:rsidR="007759A7">
              <w:rPr>
                <w:rFonts w:cstheme="minorHAnsi"/>
                <w:sz w:val="24"/>
                <w:szCs w:val="24"/>
              </w:rPr>
              <w:t>contract</w:t>
            </w:r>
            <w:r w:rsidR="00575304">
              <w:rPr>
                <w:rFonts w:cstheme="minorHAnsi"/>
                <w:sz w:val="24"/>
                <w:szCs w:val="24"/>
              </w:rPr>
              <w:t>.</w:t>
            </w:r>
          </w:p>
          <w:p w14:paraId="10ACA0F2" w14:textId="146BF106" w:rsidR="00853665" w:rsidRPr="005B27AB" w:rsidRDefault="00853665" w:rsidP="002D524C">
            <w:pPr>
              <w:pStyle w:val="ListParagraph"/>
              <w:spacing w:after="0" w:line="240" w:lineRule="auto"/>
              <w:ind w:left="1080"/>
              <w:rPr>
                <w:rFonts w:cstheme="minorHAnsi"/>
                <w:sz w:val="24"/>
                <w:szCs w:val="24"/>
              </w:rPr>
            </w:pPr>
          </w:p>
        </w:tc>
      </w:tr>
      <w:tr w:rsidR="00125CE6" w:rsidRPr="005B27AB" w14:paraId="0E6CF0E8" w14:textId="77777777" w:rsidTr="0074118D">
        <w:tc>
          <w:tcPr>
            <w:tcW w:w="1067" w:type="dxa"/>
          </w:tcPr>
          <w:p w14:paraId="7E73833E" w14:textId="6BF68067" w:rsidR="00125CE6" w:rsidRPr="005B27AB" w:rsidRDefault="0037065A" w:rsidP="002D524C">
            <w:pPr>
              <w:pStyle w:val="ListParagraph"/>
              <w:spacing w:after="0"/>
              <w:ind w:left="0"/>
              <w:rPr>
                <w:rFonts w:cstheme="minorHAnsi"/>
                <w:sz w:val="24"/>
                <w:szCs w:val="24"/>
              </w:rPr>
            </w:pPr>
            <w:r>
              <w:rPr>
                <w:rFonts w:cstheme="minorHAnsi"/>
                <w:sz w:val="24"/>
                <w:szCs w:val="24"/>
              </w:rPr>
              <w:t>2.6.3.3</w:t>
            </w:r>
          </w:p>
        </w:tc>
        <w:tc>
          <w:tcPr>
            <w:tcW w:w="8096" w:type="dxa"/>
          </w:tcPr>
          <w:p w14:paraId="15422D40" w14:textId="77777777" w:rsidR="001C3935" w:rsidRPr="00377AED" w:rsidRDefault="001C3935" w:rsidP="002D524C">
            <w:pPr>
              <w:pStyle w:val="ListParagraph"/>
              <w:numPr>
                <w:ilvl w:val="0"/>
                <w:numId w:val="25"/>
              </w:numPr>
              <w:spacing w:after="0" w:line="240" w:lineRule="auto"/>
              <w:rPr>
                <w:rFonts w:cstheme="minorHAnsi"/>
                <w:sz w:val="24"/>
                <w:szCs w:val="24"/>
              </w:rPr>
            </w:pPr>
            <w:r w:rsidRPr="00377AED">
              <w:rPr>
                <w:rFonts w:cstheme="minorHAnsi"/>
                <w:sz w:val="24"/>
                <w:szCs w:val="24"/>
              </w:rPr>
              <w:t>Support structure</w:t>
            </w:r>
          </w:p>
          <w:p w14:paraId="26CEB58F"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lastRenderedPageBreak/>
              <w:t xml:space="preserve">The uprights for the fence should consist of a woodwork support structure. </w:t>
            </w:r>
          </w:p>
          <w:p w14:paraId="63180976"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The woodwork support structure is to be guaranteed to last for at least ten years.</w:t>
            </w:r>
          </w:p>
          <w:p w14:paraId="2C2FDDE4" w14:textId="4249A5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The Contractor is required to use durable materials for the support structure</w:t>
            </w:r>
            <w:r w:rsidR="0047682C">
              <w:rPr>
                <w:rFonts w:cstheme="minorHAnsi"/>
                <w:sz w:val="24"/>
                <w:szCs w:val="24"/>
              </w:rPr>
              <w:t>; these can be either</w:t>
            </w:r>
            <w:r w:rsidR="005C3345">
              <w:rPr>
                <w:rFonts w:cstheme="minorHAnsi"/>
                <w:sz w:val="24"/>
                <w:szCs w:val="24"/>
              </w:rPr>
              <w:t>:</w:t>
            </w:r>
            <w:r w:rsidRPr="00377AED">
              <w:rPr>
                <w:rFonts w:cstheme="minorHAnsi"/>
                <w:sz w:val="24"/>
                <w:szCs w:val="24"/>
              </w:rPr>
              <w:t xml:space="preserve"> western red cedar, English oak, </w:t>
            </w:r>
            <w:proofErr w:type="spellStart"/>
            <w:r w:rsidRPr="00377AED">
              <w:rPr>
                <w:rFonts w:cstheme="minorHAnsi"/>
                <w:sz w:val="24"/>
                <w:szCs w:val="24"/>
              </w:rPr>
              <w:t>robinia</w:t>
            </w:r>
            <w:proofErr w:type="spellEnd"/>
            <w:r w:rsidRPr="00377AED">
              <w:rPr>
                <w:rFonts w:cstheme="minorHAnsi"/>
                <w:sz w:val="24"/>
                <w:szCs w:val="24"/>
              </w:rPr>
              <w:t>, sweet chestnut</w:t>
            </w:r>
            <w:r w:rsidR="005C3345">
              <w:rPr>
                <w:rFonts w:cstheme="minorHAnsi"/>
                <w:sz w:val="24"/>
                <w:szCs w:val="24"/>
              </w:rPr>
              <w:t xml:space="preserve">, </w:t>
            </w:r>
            <w:r w:rsidR="00BA52F6">
              <w:rPr>
                <w:rFonts w:cstheme="minorHAnsi"/>
                <w:sz w:val="24"/>
                <w:szCs w:val="24"/>
              </w:rPr>
              <w:t>or treated</w:t>
            </w:r>
            <w:r w:rsidR="005C3345">
              <w:rPr>
                <w:rFonts w:cstheme="minorHAnsi"/>
                <w:sz w:val="24"/>
                <w:szCs w:val="24"/>
              </w:rPr>
              <w:t xml:space="preserve"> </w:t>
            </w:r>
            <w:r w:rsidR="00E63892">
              <w:rPr>
                <w:rFonts w:cstheme="minorHAnsi"/>
                <w:sz w:val="24"/>
                <w:szCs w:val="24"/>
              </w:rPr>
              <w:t xml:space="preserve">timber guaranteed to </w:t>
            </w:r>
            <w:r w:rsidR="00270320">
              <w:rPr>
                <w:rFonts w:cstheme="minorHAnsi"/>
                <w:sz w:val="24"/>
                <w:szCs w:val="24"/>
              </w:rPr>
              <w:t xml:space="preserve">be durable for </w:t>
            </w:r>
            <w:r w:rsidR="00060527">
              <w:rPr>
                <w:rFonts w:cstheme="minorHAnsi"/>
                <w:sz w:val="24"/>
                <w:szCs w:val="24"/>
              </w:rPr>
              <w:t>15-25 years</w:t>
            </w:r>
            <w:r w:rsidRPr="00377AED">
              <w:rPr>
                <w:rFonts w:cstheme="minorHAnsi"/>
                <w:sz w:val="24"/>
                <w:szCs w:val="24"/>
              </w:rPr>
              <w:t xml:space="preserve">. </w:t>
            </w:r>
          </w:p>
          <w:p w14:paraId="43604E7E"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 xml:space="preserve">For end post assemblies the Contractor should fit anchors/straining posts that take the tension from line wires and cladding.  </w:t>
            </w:r>
          </w:p>
          <w:p w14:paraId="60B0095E"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 xml:space="preserve">The Contractor should assure that the struts are driven to an appropriate depth, especially where poor soil reduces the holding ability. A driven strutted straining post should have at least 1500 mm below ground.  </w:t>
            </w:r>
          </w:p>
          <w:p w14:paraId="5C6453EE"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The fence should provide a minimum overall height of 1800mm.  The following minimum timber dimensions are requested for the for the erection of the perimeter fencing, these include lengths and top diameter for posts:</w:t>
            </w:r>
          </w:p>
          <w:p w14:paraId="0FF4CA2C" w14:textId="77777777" w:rsidR="001C3935" w:rsidRPr="00377AED" w:rsidRDefault="001C3935" w:rsidP="002D524C">
            <w:pPr>
              <w:pStyle w:val="ListParagraph"/>
              <w:numPr>
                <w:ilvl w:val="1"/>
                <w:numId w:val="26"/>
              </w:numPr>
              <w:spacing w:after="0" w:line="240" w:lineRule="auto"/>
              <w:ind w:left="1701"/>
              <w:rPr>
                <w:rFonts w:cstheme="minorHAnsi"/>
                <w:sz w:val="24"/>
                <w:szCs w:val="24"/>
              </w:rPr>
            </w:pPr>
            <w:r w:rsidRPr="00377AED">
              <w:rPr>
                <w:rFonts w:cstheme="minorHAnsi"/>
                <w:sz w:val="24"/>
                <w:szCs w:val="24"/>
              </w:rPr>
              <w:t xml:space="preserve">End posts and turning posts: 2800 x 120 to 180 mm </w:t>
            </w:r>
          </w:p>
          <w:p w14:paraId="3CFCC55D" w14:textId="77777777" w:rsidR="001C3935" w:rsidRPr="00377AED" w:rsidRDefault="001C3935" w:rsidP="002D524C">
            <w:pPr>
              <w:pStyle w:val="ListParagraph"/>
              <w:numPr>
                <w:ilvl w:val="1"/>
                <w:numId w:val="26"/>
              </w:numPr>
              <w:spacing w:after="0" w:line="240" w:lineRule="auto"/>
              <w:ind w:left="1701"/>
              <w:rPr>
                <w:rFonts w:cstheme="minorHAnsi"/>
                <w:sz w:val="24"/>
                <w:szCs w:val="24"/>
              </w:rPr>
            </w:pPr>
            <w:r w:rsidRPr="00377AED">
              <w:rPr>
                <w:rFonts w:cstheme="minorHAnsi"/>
                <w:sz w:val="24"/>
                <w:szCs w:val="24"/>
              </w:rPr>
              <w:t>Struts: 2500 x 100 to 130 mm</w:t>
            </w:r>
          </w:p>
          <w:p w14:paraId="482C5049" w14:textId="77777777" w:rsidR="001C3935" w:rsidRPr="00377AED" w:rsidRDefault="001C3935" w:rsidP="002D524C">
            <w:pPr>
              <w:pStyle w:val="ListParagraph"/>
              <w:numPr>
                <w:ilvl w:val="1"/>
                <w:numId w:val="26"/>
              </w:numPr>
              <w:spacing w:after="0" w:line="240" w:lineRule="auto"/>
              <w:ind w:left="1701"/>
              <w:rPr>
                <w:rFonts w:cstheme="minorHAnsi"/>
                <w:sz w:val="24"/>
                <w:szCs w:val="24"/>
              </w:rPr>
            </w:pPr>
            <w:r w:rsidRPr="00377AED">
              <w:rPr>
                <w:rFonts w:cstheme="minorHAnsi"/>
                <w:sz w:val="24"/>
                <w:szCs w:val="24"/>
              </w:rPr>
              <w:t>Intermediate stakes: 2600 x 80 to 100 mm</w:t>
            </w:r>
          </w:p>
          <w:p w14:paraId="6710CFA4" w14:textId="77777777" w:rsidR="001C3935" w:rsidRPr="00377AED"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 xml:space="preserve">The maximum allowance for spacing of stakes in the perimeter fencing is 1000cm. This maximum spacing should be applied to both linier, turning and end post arrangements. </w:t>
            </w:r>
          </w:p>
          <w:p w14:paraId="78923291" w14:textId="77777777" w:rsidR="00125CE6" w:rsidRDefault="001C3935" w:rsidP="002D524C">
            <w:pPr>
              <w:pStyle w:val="ListParagraph"/>
              <w:numPr>
                <w:ilvl w:val="0"/>
                <w:numId w:val="26"/>
              </w:numPr>
              <w:spacing w:after="0" w:line="240" w:lineRule="auto"/>
              <w:ind w:left="1134"/>
              <w:rPr>
                <w:rFonts w:cstheme="minorHAnsi"/>
                <w:sz w:val="24"/>
                <w:szCs w:val="24"/>
              </w:rPr>
            </w:pPr>
            <w:r w:rsidRPr="00377AED">
              <w:rPr>
                <w:rFonts w:cstheme="minorHAnsi"/>
                <w:sz w:val="24"/>
                <w:szCs w:val="24"/>
              </w:rPr>
              <w:t>Extra intermediate stakes may be required to support the cladding tension in places where the ground undulates to maintain fence height.</w:t>
            </w:r>
          </w:p>
          <w:p w14:paraId="307EE03A" w14:textId="5B9FA4A1" w:rsidR="00853665" w:rsidRPr="00377AED" w:rsidRDefault="00853665" w:rsidP="002D524C">
            <w:pPr>
              <w:pStyle w:val="ListParagraph"/>
              <w:spacing w:after="0" w:line="240" w:lineRule="auto"/>
              <w:ind w:left="1134"/>
              <w:rPr>
                <w:rFonts w:cstheme="minorHAnsi"/>
                <w:sz w:val="24"/>
                <w:szCs w:val="24"/>
              </w:rPr>
            </w:pPr>
          </w:p>
        </w:tc>
      </w:tr>
      <w:tr w:rsidR="005361AD" w:rsidRPr="00165E33" w14:paraId="28734F5A" w14:textId="77777777" w:rsidTr="0074118D">
        <w:tc>
          <w:tcPr>
            <w:tcW w:w="1067" w:type="dxa"/>
            <w:shd w:val="clear" w:color="auto" w:fill="DAEEF3" w:themeFill="accent5" w:themeFillTint="33"/>
          </w:tcPr>
          <w:p w14:paraId="281A6C4E" w14:textId="54338355" w:rsidR="005361AD" w:rsidRPr="00A90DCC" w:rsidRDefault="005361AD" w:rsidP="002D524C">
            <w:pPr>
              <w:pStyle w:val="ListParagraph"/>
              <w:spacing w:after="0"/>
              <w:ind w:left="0"/>
              <w:rPr>
                <w:rFonts w:cstheme="minorHAnsi"/>
                <w:color w:val="0070C0"/>
                <w:sz w:val="24"/>
                <w:szCs w:val="24"/>
              </w:rPr>
            </w:pPr>
            <w:r w:rsidRPr="00A90DCC">
              <w:rPr>
                <w:rFonts w:cstheme="minorHAnsi"/>
                <w:color w:val="0070C0"/>
                <w:sz w:val="24"/>
                <w:szCs w:val="24"/>
              </w:rPr>
              <w:lastRenderedPageBreak/>
              <w:t>2.6.</w:t>
            </w:r>
            <w:r w:rsidR="00C409FF" w:rsidRPr="00A90DCC">
              <w:rPr>
                <w:rFonts w:cstheme="minorHAnsi"/>
                <w:color w:val="0070C0"/>
                <w:sz w:val="24"/>
                <w:szCs w:val="24"/>
              </w:rPr>
              <w:t>4</w:t>
            </w:r>
          </w:p>
        </w:tc>
        <w:tc>
          <w:tcPr>
            <w:tcW w:w="8096" w:type="dxa"/>
            <w:shd w:val="clear" w:color="auto" w:fill="DAEEF3" w:themeFill="accent5" w:themeFillTint="33"/>
          </w:tcPr>
          <w:p w14:paraId="18B9BC23" w14:textId="77777777" w:rsidR="005361AD" w:rsidRPr="00A90DCC" w:rsidRDefault="005361AD" w:rsidP="002D524C">
            <w:pPr>
              <w:pStyle w:val="ListParagraph"/>
              <w:spacing w:after="0"/>
              <w:ind w:left="0"/>
              <w:rPr>
                <w:rFonts w:cstheme="minorHAnsi"/>
                <w:color w:val="0070C0"/>
                <w:sz w:val="24"/>
                <w:szCs w:val="24"/>
              </w:rPr>
            </w:pPr>
            <w:r w:rsidRPr="00A90DCC">
              <w:rPr>
                <w:rFonts w:cstheme="minorHAnsi"/>
                <w:color w:val="0070C0"/>
                <w:sz w:val="24"/>
                <w:szCs w:val="24"/>
              </w:rPr>
              <w:t>Gates – general requirements</w:t>
            </w:r>
          </w:p>
        </w:tc>
      </w:tr>
      <w:tr w:rsidR="002D524C" w:rsidRPr="00165E33" w14:paraId="709BAE31" w14:textId="77777777" w:rsidTr="002D524C">
        <w:tc>
          <w:tcPr>
            <w:tcW w:w="1067" w:type="dxa"/>
            <w:shd w:val="clear" w:color="auto" w:fill="auto"/>
          </w:tcPr>
          <w:p w14:paraId="0A9C9D17" w14:textId="77777777" w:rsidR="002D524C" w:rsidRPr="00A90DCC" w:rsidRDefault="002D524C" w:rsidP="002D524C">
            <w:pPr>
              <w:pStyle w:val="ListParagraph"/>
              <w:spacing w:after="0"/>
              <w:ind w:left="0"/>
              <w:rPr>
                <w:rFonts w:cstheme="minorHAnsi"/>
                <w:color w:val="0070C0"/>
                <w:sz w:val="24"/>
                <w:szCs w:val="24"/>
              </w:rPr>
            </w:pPr>
          </w:p>
        </w:tc>
        <w:tc>
          <w:tcPr>
            <w:tcW w:w="8096" w:type="dxa"/>
            <w:shd w:val="clear" w:color="auto" w:fill="auto"/>
          </w:tcPr>
          <w:p w14:paraId="35434430" w14:textId="77777777" w:rsidR="002D524C" w:rsidRPr="00A90DCC" w:rsidRDefault="002D524C" w:rsidP="002D524C">
            <w:pPr>
              <w:pStyle w:val="ListParagraph"/>
              <w:spacing w:after="0"/>
              <w:ind w:left="0"/>
              <w:rPr>
                <w:rFonts w:cstheme="minorHAnsi"/>
                <w:color w:val="0070C0"/>
                <w:sz w:val="24"/>
                <w:szCs w:val="24"/>
              </w:rPr>
            </w:pPr>
          </w:p>
        </w:tc>
      </w:tr>
      <w:tr w:rsidR="005361AD" w:rsidRPr="005B27AB" w14:paraId="52D830B9" w14:textId="77777777" w:rsidTr="0074118D">
        <w:tc>
          <w:tcPr>
            <w:tcW w:w="1067" w:type="dxa"/>
          </w:tcPr>
          <w:p w14:paraId="6AB7F1DB" w14:textId="39488C0A" w:rsidR="005361AD" w:rsidRPr="00816257" w:rsidRDefault="0037065A" w:rsidP="002D524C">
            <w:pPr>
              <w:pStyle w:val="ListParagraph"/>
              <w:spacing w:after="0"/>
              <w:ind w:left="0"/>
              <w:rPr>
                <w:rFonts w:cstheme="minorHAnsi"/>
                <w:sz w:val="24"/>
                <w:szCs w:val="24"/>
              </w:rPr>
            </w:pPr>
            <w:r>
              <w:rPr>
                <w:rFonts w:cstheme="minorHAnsi"/>
                <w:sz w:val="24"/>
                <w:szCs w:val="24"/>
              </w:rPr>
              <w:t>2.6.</w:t>
            </w:r>
            <w:r w:rsidR="00A90DCC">
              <w:rPr>
                <w:rFonts w:cstheme="minorHAnsi"/>
                <w:sz w:val="24"/>
                <w:szCs w:val="24"/>
              </w:rPr>
              <w:t>4.1</w:t>
            </w:r>
          </w:p>
        </w:tc>
        <w:tc>
          <w:tcPr>
            <w:tcW w:w="8096" w:type="dxa"/>
          </w:tcPr>
          <w:p w14:paraId="2DC6474F" w14:textId="77777777" w:rsidR="005361AD" w:rsidRPr="002A790D" w:rsidRDefault="005361AD" w:rsidP="002D524C">
            <w:pPr>
              <w:spacing w:after="0"/>
              <w:rPr>
                <w:rFonts w:cstheme="minorHAnsi"/>
                <w:sz w:val="24"/>
                <w:szCs w:val="24"/>
              </w:rPr>
            </w:pPr>
            <w:r w:rsidRPr="002A790D">
              <w:rPr>
                <w:rFonts w:cstheme="minorHAnsi"/>
                <w:sz w:val="24"/>
                <w:szCs w:val="24"/>
              </w:rPr>
              <w:t>All gates installed as part of this contract (pedestrian, vehicle, and water gates) must:</w:t>
            </w:r>
          </w:p>
          <w:p w14:paraId="2AAA78FE"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Be fully compatible with the surrounding deer fencing system installed across the site.</w:t>
            </w:r>
          </w:p>
          <w:p w14:paraId="68F07333"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Effectively prevent deer from entering by jumping, crawling underneath, or navigating around the gate.</w:t>
            </w:r>
          </w:p>
          <w:p w14:paraId="6B805DF1"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Be constructed from durable, weather-resistant materials suitable for exposed rural environments, with a minimum expected lifespan of 10 years.</w:t>
            </w:r>
          </w:p>
          <w:p w14:paraId="36A0CE67"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Include all required fixings and fittings (e.g. bolts, latches, hinges, washers, concrete, etc.) for full functionality and secure installation.</w:t>
            </w:r>
          </w:p>
          <w:p w14:paraId="521B15F7"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Be capable of withstanding regular use and external forces such as wind, debris, or water pressure, and maintain alignment and closure over time.</w:t>
            </w:r>
          </w:p>
          <w:p w14:paraId="742688AF"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Connect seamlessly to adjacent fencing without gaps or weaknesses that could compromise enclosure integrity.</w:t>
            </w:r>
          </w:p>
          <w:p w14:paraId="05568741"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lastRenderedPageBreak/>
              <w:t>Be free from any sharp edges or components that could cause injury to people, livestock, or wildlife.</w:t>
            </w:r>
          </w:p>
          <w:p w14:paraId="638F8ED2"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Be installed to open inward toward the woodland unless explicitly directed otherwise by the Client.</w:t>
            </w:r>
          </w:p>
          <w:p w14:paraId="1566EFB3" w14:textId="77777777" w:rsidR="005361AD" w:rsidRPr="002A790D" w:rsidRDefault="005361AD" w:rsidP="002D524C">
            <w:pPr>
              <w:numPr>
                <w:ilvl w:val="0"/>
                <w:numId w:val="101"/>
              </w:numPr>
              <w:spacing w:after="0"/>
              <w:rPr>
                <w:rFonts w:cstheme="minorHAnsi"/>
                <w:sz w:val="24"/>
                <w:szCs w:val="24"/>
              </w:rPr>
            </w:pPr>
            <w:r w:rsidRPr="002A790D">
              <w:rPr>
                <w:rFonts w:cstheme="minorHAnsi"/>
                <w:sz w:val="24"/>
                <w:szCs w:val="24"/>
              </w:rPr>
              <w:t>Be regularly maintained to ensure consistent and safe operation, including annual and post-storm inspections.</w:t>
            </w:r>
          </w:p>
          <w:p w14:paraId="1E97D7B3" w14:textId="77777777" w:rsidR="005361AD" w:rsidRDefault="005361AD" w:rsidP="002D524C">
            <w:pPr>
              <w:numPr>
                <w:ilvl w:val="0"/>
                <w:numId w:val="101"/>
              </w:numPr>
              <w:spacing w:after="0"/>
              <w:rPr>
                <w:rFonts w:cstheme="minorHAnsi"/>
                <w:sz w:val="24"/>
                <w:szCs w:val="24"/>
              </w:rPr>
            </w:pPr>
            <w:r w:rsidRPr="002A790D">
              <w:rPr>
                <w:rFonts w:cstheme="minorHAnsi"/>
                <w:sz w:val="24"/>
                <w:szCs w:val="24"/>
              </w:rPr>
              <w:t>Remain in full working condition for the duration of the contract.</w:t>
            </w:r>
          </w:p>
          <w:p w14:paraId="7467F2BD" w14:textId="63A27E7B" w:rsidR="002D524C" w:rsidRPr="00C409FF" w:rsidRDefault="002D524C" w:rsidP="002D524C">
            <w:pPr>
              <w:spacing w:after="0"/>
              <w:ind w:left="720"/>
              <w:rPr>
                <w:rFonts w:cstheme="minorHAnsi"/>
                <w:sz w:val="24"/>
                <w:szCs w:val="24"/>
              </w:rPr>
            </w:pPr>
          </w:p>
        </w:tc>
      </w:tr>
      <w:tr w:rsidR="001A4627" w:rsidRPr="005B27AB" w14:paraId="32579731" w14:textId="77777777" w:rsidTr="0074118D">
        <w:tc>
          <w:tcPr>
            <w:tcW w:w="1067" w:type="dxa"/>
            <w:shd w:val="clear" w:color="auto" w:fill="DAEEF3" w:themeFill="accent5" w:themeFillTint="33"/>
          </w:tcPr>
          <w:p w14:paraId="03C94A1A" w14:textId="08211E80" w:rsidR="001A4627" w:rsidRPr="005B27AB" w:rsidRDefault="001A4627"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2.6.</w:t>
            </w:r>
            <w:r w:rsidR="00D61E14">
              <w:rPr>
                <w:rFonts w:cstheme="minorHAnsi"/>
                <w:color w:val="0070C0"/>
                <w:sz w:val="24"/>
                <w:szCs w:val="24"/>
              </w:rPr>
              <w:t>5</w:t>
            </w:r>
          </w:p>
        </w:tc>
        <w:tc>
          <w:tcPr>
            <w:tcW w:w="8096" w:type="dxa"/>
            <w:shd w:val="clear" w:color="auto" w:fill="DAEEF3" w:themeFill="accent5" w:themeFillTint="33"/>
          </w:tcPr>
          <w:p w14:paraId="5C2C80D7" w14:textId="084E68A7" w:rsidR="001A4627" w:rsidRPr="005B27AB" w:rsidRDefault="001A4627" w:rsidP="002D524C">
            <w:pPr>
              <w:spacing w:after="0"/>
              <w:rPr>
                <w:rFonts w:cstheme="minorHAnsi"/>
                <w:color w:val="0070C0"/>
                <w:sz w:val="24"/>
                <w:szCs w:val="24"/>
              </w:rPr>
            </w:pPr>
            <w:r w:rsidRPr="005B27AB">
              <w:rPr>
                <w:rFonts w:cstheme="minorHAnsi"/>
                <w:color w:val="0070C0"/>
                <w:sz w:val="24"/>
                <w:szCs w:val="24"/>
              </w:rPr>
              <w:t>Pedestrian gates</w:t>
            </w:r>
          </w:p>
        </w:tc>
      </w:tr>
      <w:tr w:rsidR="002D524C" w:rsidRPr="005B27AB" w14:paraId="60144A93" w14:textId="77777777" w:rsidTr="002D524C">
        <w:tc>
          <w:tcPr>
            <w:tcW w:w="1067" w:type="dxa"/>
            <w:shd w:val="clear" w:color="auto" w:fill="auto"/>
          </w:tcPr>
          <w:p w14:paraId="12CB377A" w14:textId="77777777" w:rsidR="002D524C" w:rsidRPr="005B27AB" w:rsidRDefault="002D524C" w:rsidP="002D524C">
            <w:pPr>
              <w:pStyle w:val="ListParagraph"/>
              <w:spacing w:after="0"/>
              <w:ind w:left="0"/>
              <w:rPr>
                <w:rFonts w:cstheme="minorHAnsi"/>
                <w:color w:val="0070C0"/>
                <w:sz w:val="24"/>
                <w:szCs w:val="24"/>
              </w:rPr>
            </w:pPr>
          </w:p>
        </w:tc>
        <w:tc>
          <w:tcPr>
            <w:tcW w:w="8096" w:type="dxa"/>
            <w:shd w:val="clear" w:color="auto" w:fill="auto"/>
          </w:tcPr>
          <w:p w14:paraId="191BF1B4" w14:textId="77777777" w:rsidR="002D524C" w:rsidRPr="005B27AB" w:rsidRDefault="002D524C" w:rsidP="002D524C">
            <w:pPr>
              <w:spacing w:after="0"/>
              <w:rPr>
                <w:rFonts w:cstheme="minorHAnsi"/>
                <w:color w:val="0070C0"/>
                <w:sz w:val="24"/>
                <w:szCs w:val="24"/>
              </w:rPr>
            </w:pPr>
          </w:p>
        </w:tc>
      </w:tr>
      <w:tr w:rsidR="00397E8D" w:rsidRPr="005B27AB" w14:paraId="5B7AD2E8" w14:textId="77777777" w:rsidTr="0074118D">
        <w:tc>
          <w:tcPr>
            <w:tcW w:w="1067" w:type="dxa"/>
            <w:shd w:val="clear" w:color="auto" w:fill="auto"/>
          </w:tcPr>
          <w:p w14:paraId="313D571E" w14:textId="6AEE757C" w:rsidR="00397E8D" w:rsidRPr="00F562EC" w:rsidRDefault="009B6255" w:rsidP="002D524C">
            <w:pPr>
              <w:pStyle w:val="ListParagraph"/>
              <w:spacing w:after="0"/>
              <w:ind w:left="0"/>
              <w:rPr>
                <w:rFonts w:cstheme="minorHAnsi"/>
                <w:sz w:val="24"/>
                <w:szCs w:val="24"/>
              </w:rPr>
            </w:pPr>
            <w:r w:rsidRPr="00F562EC">
              <w:rPr>
                <w:rFonts w:cstheme="minorHAnsi"/>
                <w:sz w:val="24"/>
                <w:szCs w:val="24"/>
              </w:rPr>
              <w:t>2.6.</w:t>
            </w:r>
            <w:r w:rsidR="00D61E14">
              <w:rPr>
                <w:rFonts w:cstheme="minorHAnsi"/>
                <w:sz w:val="24"/>
                <w:szCs w:val="24"/>
              </w:rPr>
              <w:t>5</w:t>
            </w:r>
            <w:r w:rsidRPr="00F562EC">
              <w:rPr>
                <w:rFonts w:cstheme="minorHAnsi"/>
                <w:sz w:val="24"/>
                <w:szCs w:val="24"/>
              </w:rPr>
              <w:t>.1</w:t>
            </w:r>
          </w:p>
        </w:tc>
        <w:tc>
          <w:tcPr>
            <w:tcW w:w="8096" w:type="dxa"/>
            <w:shd w:val="clear" w:color="auto" w:fill="auto"/>
          </w:tcPr>
          <w:p w14:paraId="07772DC4" w14:textId="6B9FFDD1" w:rsidR="00397E8D" w:rsidRDefault="00D4780F" w:rsidP="002D524C">
            <w:pPr>
              <w:spacing w:after="0"/>
              <w:rPr>
                <w:rFonts w:cstheme="minorHAnsi"/>
                <w:sz w:val="24"/>
                <w:szCs w:val="24"/>
              </w:rPr>
            </w:pPr>
            <w:r w:rsidRPr="00F562EC">
              <w:rPr>
                <w:rFonts w:cstheme="minorHAnsi"/>
                <w:sz w:val="24"/>
                <w:szCs w:val="24"/>
              </w:rPr>
              <w:t xml:space="preserve">The Principal Contractor must supply and install </w:t>
            </w:r>
            <w:r w:rsidRPr="00F562EC">
              <w:rPr>
                <w:rFonts w:eastAsia="Times New Roman" w:cstheme="minorHAnsi"/>
                <w:sz w:val="24"/>
                <w:szCs w:val="24"/>
              </w:rPr>
              <w:t>seven (7)</w:t>
            </w:r>
            <w:r w:rsidRPr="00F562EC">
              <w:rPr>
                <w:rFonts w:cstheme="minorHAnsi"/>
                <w:sz w:val="24"/>
                <w:szCs w:val="24"/>
              </w:rPr>
              <w:t xml:space="preserve"> single-leaf pedestrian deer gates at designated a</w:t>
            </w:r>
            <w:r w:rsidRPr="00530D83">
              <w:rPr>
                <w:rFonts w:cstheme="minorHAnsi"/>
                <w:sz w:val="24"/>
                <w:szCs w:val="24"/>
              </w:rPr>
              <w:t>ccess points along the perimeter fencing (Please refer to A</w:t>
            </w:r>
            <w:r w:rsidR="00E65624" w:rsidRPr="00530D83">
              <w:rPr>
                <w:rFonts w:cstheme="minorHAnsi"/>
                <w:sz w:val="24"/>
                <w:szCs w:val="24"/>
              </w:rPr>
              <w:t>ppendix</w:t>
            </w:r>
            <w:r w:rsidRPr="00530D83">
              <w:rPr>
                <w:rFonts w:cstheme="minorHAnsi"/>
                <w:sz w:val="24"/>
                <w:szCs w:val="24"/>
              </w:rPr>
              <w:t xml:space="preserve"> 1).</w:t>
            </w:r>
          </w:p>
          <w:p w14:paraId="1943DCD0" w14:textId="103A5EEF" w:rsidR="00853665" w:rsidRPr="00F562EC" w:rsidRDefault="00853665" w:rsidP="002D524C">
            <w:pPr>
              <w:spacing w:after="0"/>
              <w:rPr>
                <w:rFonts w:cstheme="minorHAnsi"/>
                <w:sz w:val="24"/>
                <w:szCs w:val="24"/>
              </w:rPr>
            </w:pPr>
          </w:p>
        </w:tc>
      </w:tr>
      <w:tr w:rsidR="001C6825" w:rsidRPr="005B27AB" w14:paraId="034A1097" w14:textId="77777777" w:rsidTr="0074118D">
        <w:tc>
          <w:tcPr>
            <w:tcW w:w="1067" w:type="dxa"/>
            <w:shd w:val="clear" w:color="auto" w:fill="auto"/>
          </w:tcPr>
          <w:p w14:paraId="2CF2D91F" w14:textId="72AFE257" w:rsidR="001C6825" w:rsidRPr="00F562EC" w:rsidRDefault="009B6255" w:rsidP="002D524C">
            <w:pPr>
              <w:pStyle w:val="ListParagraph"/>
              <w:spacing w:after="0"/>
              <w:ind w:left="0"/>
              <w:rPr>
                <w:rFonts w:cstheme="minorHAnsi"/>
                <w:sz w:val="24"/>
                <w:szCs w:val="24"/>
              </w:rPr>
            </w:pPr>
            <w:r w:rsidRPr="00F562EC">
              <w:rPr>
                <w:rFonts w:cstheme="minorHAnsi"/>
                <w:sz w:val="24"/>
                <w:szCs w:val="24"/>
              </w:rPr>
              <w:t>2.6.</w:t>
            </w:r>
            <w:r w:rsidR="00D61E14">
              <w:rPr>
                <w:rFonts w:cstheme="minorHAnsi"/>
                <w:sz w:val="24"/>
                <w:szCs w:val="24"/>
              </w:rPr>
              <w:t>5</w:t>
            </w:r>
            <w:r w:rsidRPr="00F562EC">
              <w:rPr>
                <w:rFonts w:cstheme="minorHAnsi"/>
                <w:sz w:val="24"/>
                <w:szCs w:val="24"/>
              </w:rPr>
              <w:t>.</w:t>
            </w:r>
            <w:r w:rsidR="00BB5DA6">
              <w:rPr>
                <w:rFonts w:cstheme="minorHAnsi"/>
                <w:sz w:val="24"/>
                <w:szCs w:val="24"/>
              </w:rPr>
              <w:t>2</w:t>
            </w:r>
          </w:p>
        </w:tc>
        <w:tc>
          <w:tcPr>
            <w:tcW w:w="8096" w:type="dxa"/>
            <w:shd w:val="clear" w:color="auto" w:fill="auto"/>
          </w:tcPr>
          <w:p w14:paraId="79826B1D" w14:textId="77777777" w:rsidR="00077294" w:rsidRDefault="00A62C8D" w:rsidP="002D524C">
            <w:pPr>
              <w:spacing w:after="0"/>
              <w:rPr>
                <w:rFonts w:cstheme="minorHAnsi"/>
                <w:sz w:val="24"/>
                <w:szCs w:val="24"/>
              </w:rPr>
            </w:pPr>
            <w:r w:rsidRPr="00F05DCD">
              <w:rPr>
                <w:rFonts w:cstheme="minorHAnsi"/>
                <w:sz w:val="24"/>
                <w:szCs w:val="24"/>
              </w:rPr>
              <w:t xml:space="preserve">1. </w:t>
            </w:r>
            <w:r w:rsidR="00E36801" w:rsidRPr="00F05DCD">
              <w:rPr>
                <w:rFonts w:cstheme="minorHAnsi"/>
                <w:sz w:val="24"/>
                <w:szCs w:val="24"/>
              </w:rPr>
              <w:t>Gate type:</w:t>
            </w:r>
          </w:p>
          <w:p w14:paraId="0AE6CAD5" w14:textId="4D8FA488" w:rsidR="00133A6A" w:rsidRPr="00F30669" w:rsidRDefault="00133A6A" w:rsidP="002D524C">
            <w:pPr>
              <w:pStyle w:val="ListParagraph"/>
              <w:numPr>
                <w:ilvl w:val="0"/>
                <w:numId w:val="123"/>
              </w:numPr>
              <w:spacing w:after="0"/>
              <w:rPr>
                <w:rFonts w:cstheme="minorHAnsi"/>
                <w:sz w:val="24"/>
                <w:szCs w:val="24"/>
              </w:rPr>
            </w:pPr>
            <w:r w:rsidRPr="00F30669">
              <w:rPr>
                <w:rFonts w:cstheme="minorHAnsi"/>
                <w:sz w:val="24"/>
                <w:szCs w:val="24"/>
              </w:rPr>
              <w:t xml:space="preserve">Must meet or exceed </w:t>
            </w:r>
            <w:hyperlink r:id="rId19" w:history="1">
              <w:r w:rsidRPr="00AC5132">
                <w:rPr>
                  <w:rStyle w:val="Hyperlink"/>
                  <w:rFonts w:ascii="Calibri" w:eastAsia="Calibri" w:hAnsi="Calibri" w:cstheme="minorHAnsi"/>
                  <w:sz w:val="24"/>
                  <w:szCs w:val="24"/>
                </w:rPr>
                <w:t>Tornado pedestrian Metal Deer Gate GMDG010401</w:t>
              </w:r>
            </w:hyperlink>
            <w:r w:rsidRPr="00F30669">
              <w:rPr>
                <w:rFonts w:cstheme="minorHAnsi"/>
                <w:sz w:val="24"/>
                <w:szCs w:val="24"/>
              </w:rPr>
              <w:t xml:space="preserve"> </w:t>
            </w:r>
            <w:r w:rsidR="00087228" w:rsidRPr="00E112C9">
              <w:rPr>
                <w:sz w:val="24"/>
                <w:szCs w:val="24"/>
              </w:rPr>
              <w:t>(see A</w:t>
            </w:r>
            <w:r w:rsidR="001B3EC5" w:rsidRPr="00E112C9">
              <w:rPr>
                <w:sz w:val="24"/>
                <w:szCs w:val="24"/>
              </w:rPr>
              <w:t xml:space="preserve">ppendix </w:t>
            </w:r>
            <w:r w:rsidR="005D5910" w:rsidRPr="00E112C9">
              <w:rPr>
                <w:sz w:val="24"/>
                <w:szCs w:val="24"/>
              </w:rPr>
              <w:t>6</w:t>
            </w:r>
            <w:r w:rsidR="00087228" w:rsidRPr="00E112C9">
              <w:rPr>
                <w:rFonts w:cstheme="minorHAnsi"/>
                <w:sz w:val="24"/>
                <w:szCs w:val="24"/>
              </w:rPr>
              <w:t>)</w:t>
            </w:r>
            <w:r w:rsidR="006A4872" w:rsidRPr="00E112C9">
              <w:rPr>
                <w:rFonts w:cstheme="minorHAnsi"/>
                <w:sz w:val="24"/>
                <w:szCs w:val="24"/>
              </w:rPr>
              <w:t>.</w:t>
            </w:r>
            <w:r w:rsidR="006A4872" w:rsidRPr="002F329F">
              <w:rPr>
                <w:rFonts w:cstheme="minorHAnsi"/>
                <w:sz w:val="24"/>
                <w:szCs w:val="24"/>
              </w:rPr>
              <w:t xml:space="preserve"> This reference is provided for guidance only; equivalent products from other suppliers will be accepted if they meet the required performance, durability, and design standards.</w:t>
            </w:r>
          </w:p>
          <w:p w14:paraId="23F1C573" w14:textId="53001143" w:rsidR="00E36801" w:rsidRPr="00F05DCD" w:rsidRDefault="00E36801" w:rsidP="002D524C">
            <w:pPr>
              <w:spacing w:after="0"/>
              <w:rPr>
                <w:rFonts w:cstheme="minorHAnsi"/>
                <w:color w:val="4F81BD" w:themeColor="accent1"/>
                <w:sz w:val="24"/>
                <w:szCs w:val="24"/>
              </w:rPr>
            </w:pPr>
          </w:p>
          <w:p w14:paraId="489FD757" w14:textId="62C2BB8B" w:rsidR="00E41673" w:rsidRPr="00E41673" w:rsidRDefault="00E36801" w:rsidP="002D524C">
            <w:pPr>
              <w:spacing w:after="0"/>
              <w:rPr>
                <w:rFonts w:cstheme="minorHAnsi"/>
                <w:sz w:val="24"/>
                <w:szCs w:val="24"/>
              </w:rPr>
            </w:pPr>
            <w:r w:rsidRPr="00F05DCD">
              <w:rPr>
                <w:rFonts w:cstheme="minorHAnsi"/>
                <w:sz w:val="24"/>
                <w:szCs w:val="24"/>
              </w:rPr>
              <w:t xml:space="preserve">2. </w:t>
            </w:r>
            <w:r w:rsidR="00A62C8D" w:rsidRPr="00E41673">
              <w:rPr>
                <w:rFonts w:cstheme="minorHAnsi"/>
                <w:sz w:val="24"/>
                <w:szCs w:val="24"/>
              </w:rPr>
              <w:t>Dimensions and Design</w:t>
            </w:r>
          </w:p>
          <w:p w14:paraId="37151227" w14:textId="77777777" w:rsidR="00E41673" w:rsidRPr="00E41673" w:rsidRDefault="00E41673" w:rsidP="002D524C">
            <w:pPr>
              <w:numPr>
                <w:ilvl w:val="0"/>
                <w:numId w:val="98"/>
              </w:numPr>
              <w:spacing w:after="0"/>
              <w:rPr>
                <w:rFonts w:cstheme="minorHAnsi"/>
                <w:sz w:val="24"/>
                <w:szCs w:val="24"/>
              </w:rPr>
            </w:pPr>
            <w:r w:rsidRPr="00E41673">
              <w:rPr>
                <w:rFonts w:cstheme="minorHAnsi"/>
                <w:sz w:val="24"/>
                <w:szCs w:val="24"/>
              </w:rPr>
              <w:t>Minimum height: 1.8 m (to match deer fence height).</w:t>
            </w:r>
          </w:p>
          <w:p w14:paraId="3E662B13" w14:textId="77777777" w:rsidR="00E41673" w:rsidRPr="00E41673" w:rsidRDefault="00E41673" w:rsidP="002D524C">
            <w:pPr>
              <w:numPr>
                <w:ilvl w:val="0"/>
                <w:numId w:val="98"/>
              </w:numPr>
              <w:spacing w:after="0"/>
              <w:rPr>
                <w:rFonts w:cstheme="minorHAnsi"/>
                <w:sz w:val="24"/>
                <w:szCs w:val="24"/>
              </w:rPr>
            </w:pPr>
            <w:r w:rsidRPr="00E41673">
              <w:rPr>
                <w:rFonts w:cstheme="minorHAnsi"/>
                <w:sz w:val="24"/>
                <w:szCs w:val="24"/>
              </w:rPr>
              <w:t>Minimum clear width: 1.2 m (to allow access for pedestrians and pushchairs).</w:t>
            </w:r>
          </w:p>
          <w:p w14:paraId="708F47A0" w14:textId="24F3B0D0" w:rsidR="00E41673" w:rsidRPr="00E41673" w:rsidRDefault="00E41673" w:rsidP="002D524C">
            <w:pPr>
              <w:numPr>
                <w:ilvl w:val="0"/>
                <w:numId w:val="98"/>
              </w:numPr>
              <w:spacing w:after="0"/>
              <w:rPr>
                <w:rFonts w:cstheme="minorHAnsi"/>
                <w:sz w:val="24"/>
                <w:szCs w:val="24"/>
              </w:rPr>
            </w:pPr>
            <w:r w:rsidRPr="00E41673">
              <w:rPr>
                <w:rFonts w:cstheme="minorHAnsi"/>
                <w:sz w:val="24"/>
                <w:szCs w:val="24"/>
              </w:rPr>
              <w:t>Type: Single-leaf swing gate compatible with deer</w:t>
            </w:r>
            <w:r w:rsidR="009059C6" w:rsidRPr="00F05DCD">
              <w:rPr>
                <w:rFonts w:cstheme="minorHAnsi"/>
                <w:sz w:val="24"/>
                <w:szCs w:val="24"/>
              </w:rPr>
              <w:t>-proof</w:t>
            </w:r>
            <w:r w:rsidRPr="00E41673">
              <w:rPr>
                <w:rFonts w:cstheme="minorHAnsi"/>
                <w:sz w:val="24"/>
                <w:szCs w:val="24"/>
              </w:rPr>
              <w:t xml:space="preserve"> fencing.</w:t>
            </w:r>
          </w:p>
          <w:p w14:paraId="43BBA928" w14:textId="7C16E124" w:rsidR="00E41673" w:rsidRPr="00E41673" w:rsidRDefault="00E41673" w:rsidP="002D524C">
            <w:pPr>
              <w:spacing w:after="0"/>
              <w:rPr>
                <w:rFonts w:cstheme="minorHAnsi"/>
                <w:sz w:val="24"/>
                <w:szCs w:val="24"/>
              </w:rPr>
            </w:pPr>
          </w:p>
          <w:p w14:paraId="115529E4" w14:textId="43629CBC" w:rsidR="00E41673" w:rsidRPr="00E41673" w:rsidRDefault="00500D5F" w:rsidP="002D524C">
            <w:pPr>
              <w:spacing w:after="0"/>
              <w:rPr>
                <w:rFonts w:cstheme="minorHAnsi"/>
                <w:sz w:val="24"/>
                <w:szCs w:val="24"/>
              </w:rPr>
            </w:pPr>
            <w:r w:rsidRPr="00F05DCD">
              <w:rPr>
                <w:rFonts w:cstheme="minorHAnsi"/>
                <w:sz w:val="24"/>
                <w:szCs w:val="24"/>
              </w:rPr>
              <w:t>3</w:t>
            </w:r>
            <w:r w:rsidR="00E41673" w:rsidRPr="00E41673">
              <w:rPr>
                <w:rFonts w:cstheme="minorHAnsi"/>
                <w:sz w:val="24"/>
                <w:szCs w:val="24"/>
              </w:rPr>
              <w:t>. Materials and Durability</w:t>
            </w:r>
          </w:p>
          <w:p w14:paraId="0B34D8D0" w14:textId="77777777" w:rsidR="00E41673" w:rsidRPr="00E41673" w:rsidRDefault="00E41673" w:rsidP="002D524C">
            <w:pPr>
              <w:numPr>
                <w:ilvl w:val="0"/>
                <w:numId w:val="99"/>
              </w:numPr>
              <w:spacing w:after="0"/>
              <w:rPr>
                <w:rFonts w:cstheme="minorHAnsi"/>
                <w:sz w:val="24"/>
                <w:szCs w:val="24"/>
              </w:rPr>
            </w:pPr>
            <w:r w:rsidRPr="00E41673">
              <w:rPr>
                <w:rFonts w:cstheme="minorHAnsi"/>
                <w:sz w:val="24"/>
                <w:szCs w:val="24"/>
              </w:rPr>
              <w:t>Gate frame: Galvanised steel or equivalent corrosion-resistant metal suitable for outdoor, rural conditions, with a minimum service life of 10 years.</w:t>
            </w:r>
          </w:p>
          <w:p w14:paraId="056E53E5" w14:textId="6EF7B5F1" w:rsidR="00E41673" w:rsidRPr="00E41673" w:rsidRDefault="00E41673" w:rsidP="002D524C">
            <w:pPr>
              <w:numPr>
                <w:ilvl w:val="0"/>
                <w:numId w:val="99"/>
              </w:numPr>
              <w:spacing w:after="0"/>
              <w:rPr>
                <w:rFonts w:cstheme="minorHAnsi"/>
                <w:sz w:val="24"/>
                <w:szCs w:val="24"/>
              </w:rPr>
            </w:pPr>
            <w:r w:rsidRPr="00E41673">
              <w:rPr>
                <w:rFonts w:cstheme="minorHAnsi"/>
                <w:sz w:val="24"/>
                <w:szCs w:val="24"/>
              </w:rPr>
              <w:t xml:space="preserve">Mesh infill </w:t>
            </w:r>
            <w:r w:rsidRPr="00F05DCD">
              <w:rPr>
                <w:rFonts w:cstheme="minorHAnsi"/>
                <w:sz w:val="24"/>
                <w:szCs w:val="24"/>
              </w:rPr>
              <w:t xml:space="preserve">(if </w:t>
            </w:r>
            <w:r w:rsidR="004F02B7" w:rsidRPr="00F05DCD">
              <w:rPr>
                <w:rFonts w:cstheme="minorHAnsi"/>
                <w:sz w:val="24"/>
                <w:szCs w:val="24"/>
              </w:rPr>
              <w:t>used</w:t>
            </w:r>
            <w:r w:rsidRPr="00F05DCD">
              <w:rPr>
                <w:rFonts w:cstheme="minorHAnsi"/>
                <w:sz w:val="24"/>
                <w:szCs w:val="24"/>
              </w:rPr>
              <w:t>)</w:t>
            </w:r>
            <w:r w:rsidRPr="00E41673">
              <w:rPr>
                <w:rFonts w:cstheme="minorHAnsi"/>
                <w:sz w:val="24"/>
                <w:szCs w:val="24"/>
              </w:rPr>
              <w:t>: Welded mesh with maximum aperture of 100 mm to prevent deer ingress.</w:t>
            </w:r>
          </w:p>
          <w:p w14:paraId="470EA420" w14:textId="6DE8AAE8" w:rsidR="00000899" w:rsidRPr="00F05DCD" w:rsidRDefault="00A62C8D" w:rsidP="002D524C">
            <w:pPr>
              <w:numPr>
                <w:ilvl w:val="0"/>
                <w:numId w:val="99"/>
              </w:numPr>
              <w:spacing w:after="0"/>
              <w:rPr>
                <w:rFonts w:cstheme="minorHAnsi"/>
                <w:sz w:val="24"/>
                <w:szCs w:val="24"/>
              </w:rPr>
            </w:pPr>
            <w:r w:rsidRPr="00E41673">
              <w:rPr>
                <w:rFonts w:cstheme="minorHAnsi"/>
                <w:sz w:val="24"/>
                <w:szCs w:val="24"/>
              </w:rPr>
              <w:t xml:space="preserve">Gate posts: </w:t>
            </w:r>
            <w:r w:rsidR="00000899" w:rsidRPr="00E22D49">
              <w:rPr>
                <w:rFonts w:cstheme="minorHAnsi"/>
                <w:sz w:val="24"/>
                <w:szCs w:val="24"/>
              </w:rPr>
              <w:t>3.0 m long: 150–175 mm diameter creosoted timber strainers</w:t>
            </w:r>
          </w:p>
          <w:p w14:paraId="1AA1E652" w14:textId="77777777" w:rsidR="00E41673" w:rsidRPr="00E41673" w:rsidRDefault="00E41673" w:rsidP="002D524C">
            <w:pPr>
              <w:numPr>
                <w:ilvl w:val="0"/>
                <w:numId w:val="99"/>
              </w:numPr>
              <w:spacing w:after="0"/>
              <w:rPr>
                <w:rFonts w:cstheme="minorHAnsi"/>
                <w:sz w:val="24"/>
                <w:szCs w:val="24"/>
              </w:rPr>
            </w:pPr>
            <w:r w:rsidRPr="00E41673">
              <w:rPr>
                <w:rFonts w:cstheme="minorHAnsi"/>
                <w:sz w:val="24"/>
                <w:szCs w:val="24"/>
              </w:rPr>
              <w:t>Fixings: All hinges, bolts, latches, and fasteners must be galvanised or stainless steel, suitable for long-term exposure to weather without corrosion.</w:t>
            </w:r>
          </w:p>
          <w:p w14:paraId="500D965B" w14:textId="33AE5AF4" w:rsidR="00E41673" w:rsidRPr="00E41673" w:rsidRDefault="00E41673" w:rsidP="002D524C">
            <w:pPr>
              <w:spacing w:after="0"/>
              <w:rPr>
                <w:rFonts w:cstheme="minorHAnsi"/>
                <w:sz w:val="24"/>
                <w:szCs w:val="24"/>
              </w:rPr>
            </w:pPr>
          </w:p>
          <w:p w14:paraId="344DEE3C" w14:textId="1B249B1A" w:rsidR="00E41673" w:rsidRPr="00E41673" w:rsidRDefault="00500D5F" w:rsidP="002D524C">
            <w:pPr>
              <w:spacing w:after="0"/>
              <w:rPr>
                <w:rFonts w:cstheme="minorHAnsi"/>
                <w:sz w:val="24"/>
                <w:szCs w:val="24"/>
              </w:rPr>
            </w:pPr>
            <w:r w:rsidRPr="00F05DCD">
              <w:rPr>
                <w:rFonts w:cstheme="minorHAnsi"/>
                <w:sz w:val="24"/>
                <w:szCs w:val="24"/>
              </w:rPr>
              <w:t>4</w:t>
            </w:r>
            <w:r w:rsidR="00E41673" w:rsidRPr="00E41673">
              <w:rPr>
                <w:rFonts w:cstheme="minorHAnsi"/>
                <w:sz w:val="24"/>
                <w:szCs w:val="24"/>
              </w:rPr>
              <w:t>. Hinges and Operation</w:t>
            </w:r>
          </w:p>
          <w:p w14:paraId="2CB95116" w14:textId="77777777" w:rsidR="00E41673" w:rsidRPr="00E41673" w:rsidRDefault="00E41673" w:rsidP="002D524C">
            <w:pPr>
              <w:numPr>
                <w:ilvl w:val="0"/>
                <w:numId w:val="100"/>
              </w:numPr>
              <w:spacing w:after="0"/>
              <w:rPr>
                <w:rFonts w:cstheme="minorHAnsi"/>
                <w:sz w:val="24"/>
                <w:szCs w:val="24"/>
              </w:rPr>
            </w:pPr>
            <w:r w:rsidRPr="00E41673">
              <w:rPr>
                <w:rFonts w:cstheme="minorHAnsi"/>
                <w:sz w:val="24"/>
                <w:szCs w:val="24"/>
              </w:rPr>
              <w:t>Hinges must allow the gate to swing at least 90 degrees.</w:t>
            </w:r>
          </w:p>
          <w:p w14:paraId="5C6871F0" w14:textId="77777777" w:rsidR="00E41673" w:rsidRPr="00E41673" w:rsidRDefault="00E41673" w:rsidP="002D524C">
            <w:pPr>
              <w:numPr>
                <w:ilvl w:val="0"/>
                <w:numId w:val="100"/>
              </w:numPr>
              <w:spacing w:after="0"/>
              <w:rPr>
                <w:rFonts w:cstheme="minorHAnsi"/>
                <w:sz w:val="24"/>
                <w:szCs w:val="24"/>
              </w:rPr>
            </w:pPr>
            <w:r w:rsidRPr="00E41673">
              <w:rPr>
                <w:rFonts w:cstheme="minorHAnsi"/>
                <w:sz w:val="24"/>
                <w:szCs w:val="24"/>
              </w:rPr>
              <w:t>Gates must swing freely and close securely, without sagging or misalignment.</w:t>
            </w:r>
          </w:p>
          <w:p w14:paraId="2DE7DFD4" w14:textId="77777777" w:rsidR="00E41673" w:rsidRPr="00F05DCD" w:rsidRDefault="00E41673" w:rsidP="002D524C">
            <w:pPr>
              <w:numPr>
                <w:ilvl w:val="0"/>
                <w:numId w:val="100"/>
              </w:numPr>
              <w:spacing w:after="0"/>
              <w:rPr>
                <w:rFonts w:cstheme="minorHAnsi"/>
                <w:sz w:val="24"/>
                <w:szCs w:val="24"/>
              </w:rPr>
            </w:pPr>
            <w:r w:rsidRPr="00E41673">
              <w:rPr>
                <w:rFonts w:cstheme="minorHAnsi"/>
                <w:sz w:val="24"/>
                <w:szCs w:val="24"/>
              </w:rPr>
              <w:t>Hinges must be adjustable post-installation to correct for minor movement or settling.</w:t>
            </w:r>
          </w:p>
          <w:p w14:paraId="1370FB2E" w14:textId="77777777" w:rsidR="005B3EE9" w:rsidRPr="00F05DCD" w:rsidRDefault="005B3EE9" w:rsidP="002D524C">
            <w:pPr>
              <w:spacing w:after="0"/>
              <w:rPr>
                <w:rFonts w:cstheme="minorHAnsi"/>
                <w:sz w:val="24"/>
                <w:szCs w:val="24"/>
              </w:rPr>
            </w:pPr>
          </w:p>
          <w:p w14:paraId="0ACA69DF" w14:textId="38994BC1" w:rsidR="005B3EE9" w:rsidRPr="005B3EE9" w:rsidRDefault="00F05DCD" w:rsidP="002D524C">
            <w:pPr>
              <w:spacing w:after="0"/>
              <w:rPr>
                <w:rFonts w:cstheme="minorHAnsi"/>
                <w:sz w:val="24"/>
                <w:szCs w:val="24"/>
              </w:rPr>
            </w:pPr>
            <w:r>
              <w:rPr>
                <w:rFonts w:cstheme="minorHAnsi"/>
                <w:sz w:val="24"/>
                <w:szCs w:val="24"/>
              </w:rPr>
              <w:t>5</w:t>
            </w:r>
            <w:r w:rsidR="005B3EE9" w:rsidRPr="005B3EE9">
              <w:rPr>
                <w:rFonts w:cstheme="minorHAnsi"/>
                <w:sz w:val="24"/>
                <w:szCs w:val="24"/>
              </w:rPr>
              <w:t>. Locking / Closing Mechanism</w:t>
            </w:r>
          </w:p>
          <w:p w14:paraId="124C3B8C" w14:textId="77777777" w:rsidR="005B3EE9" w:rsidRPr="005B3EE9" w:rsidRDefault="005B3EE9" w:rsidP="002D524C">
            <w:pPr>
              <w:spacing w:after="0"/>
              <w:rPr>
                <w:rFonts w:cstheme="minorHAnsi"/>
                <w:sz w:val="24"/>
                <w:szCs w:val="24"/>
              </w:rPr>
            </w:pPr>
            <w:r w:rsidRPr="005B3EE9">
              <w:rPr>
                <w:rFonts w:cstheme="minorHAnsi"/>
                <w:sz w:val="24"/>
                <w:szCs w:val="24"/>
              </w:rPr>
              <w:t>Please provide pricing for both options below. The final selection will be confirmed by the Client prior to order.</w:t>
            </w:r>
          </w:p>
          <w:p w14:paraId="1E0DE213" w14:textId="77777777" w:rsidR="00140F07" w:rsidRPr="0041455C" w:rsidRDefault="00140F07" w:rsidP="002D524C">
            <w:pPr>
              <w:numPr>
                <w:ilvl w:val="0"/>
                <w:numId w:val="102"/>
              </w:numPr>
              <w:spacing w:after="0"/>
              <w:rPr>
                <w:rFonts w:cstheme="minorHAnsi"/>
                <w:sz w:val="24"/>
                <w:szCs w:val="24"/>
              </w:rPr>
            </w:pPr>
            <w:r w:rsidRPr="0041455C">
              <w:rPr>
                <w:rFonts w:cstheme="minorHAnsi"/>
                <w:sz w:val="24"/>
                <w:szCs w:val="24"/>
              </w:rPr>
              <w:t>Option A: Manual latch, padlock-compatible, accessible from both sides</w:t>
            </w:r>
          </w:p>
          <w:p w14:paraId="15A6A974" w14:textId="258809A0" w:rsidR="00140F07" w:rsidRPr="0041455C" w:rsidRDefault="00140F07" w:rsidP="002D524C">
            <w:pPr>
              <w:numPr>
                <w:ilvl w:val="0"/>
                <w:numId w:val="102"/>
              </w:numPr>
              <w:spacing w:after="0"/>
              <w:rPr>
                <w:rFonts w:cstheme="minorHAnsi"/>
                <w:sz w:val="24"/>
                <w:szCs w:val="24"/>
              </w:rPr>
            </w:pPr>
            <w:r w:rsidRPr="0041455C">
              <w:rPr>
                <w:rFonts w:cstheme="minorHAnsi"/>
                <w:sz w:val="24"/>
                <w:szCs w:val="24"/>
              </w:rPr>
              <w:t>Option B: Self-closing mechanism (spring hinge or hydraulic/gas strut) plus manual latch</w:t>
            </w:r>
          </w:p>
          <w:p w14:paraId="0D0A56E3" w14:textId="77777777" w:rsidR="001C6825" w:rsidRPr="00F05DCD" w:rsidRDefault="001C6825" w:rsidP="002D524C">
            <w:pPr>
              <w:spacing w:after="0"/>
              <w:rPr>
                <w:rFonts w:cstheme="minorHAnsi"/>
                <w:sz w:val="24"/>
                <w:szCs w:val="24"/>
              </w:rPr>
            </w:pPr>
          </w:p>
          <w:p w14:paraId="7CDE2B89" w14:textId="3EB1FF1E" w:rsidR="00DC3489" w:rsidRPr="00DC3489" w:rsidRDefault="00F05DCD" w:rsidP="002D524C">
            <w:pPr>
              <w:spacing w:after="0"/>
              <w:rPr>
                <w:rFonts w:cstheme="minorHAnsi"/>
                <w:sz w:val="24"/>
                <w:szCs w:val="24"/>
              </w:rPr>
            </w:pPr>
            <w:r>
              <w:rPr>
                <w:rFonts w:cstheme="minorHAnsi"/>
                <w:sz w:val="24"/>
                <w:szCs w:val="24"/>
              </w:rPr>
              <w:t>6</w:t>
            </w:r>
            <w:r w:rsidR="00A62C8D" w:rsidRPr="00DC3489">
              <w:rPr>
                <w:rFonts w:cstheme="minorHAnsi"/>
                <w:sz w:val="24"/>
                <w:szCs w:val="24"/>
              </w:rPr>
              <w:t>.</w:t>
            </w:r>
            <w:r w:rsidR="00DC3489" w:rsidRPr="00DC3489">
              <w:rPr>
                <w:rFonts w:cstheme="minorHAnsi"/>
                <w:sz w:val="24"/>
                <w:szCs w:val="24"/>
              </w:rPr>
              <w:t xml:space="preserve"> Installation Requirements</w:t>
            </w:r>
          </w:p>
          <w:p w14:paraId="62C1867B" w14:textId="4DA6D76A" w:rsidR="00E70E6F" w:rsidRPr="00E70E6F" w:rsidRDefault="00E70E6F" w:rsidP="002D524C">
            <w:pPr>
              <w:numPr>
                <w:ilvl w:val="0"/>
                <w:numId w:val="103"/>
              </w:numPr>
              <w:spacing w:after="0"/>
              <w:rPr>
                <w:rFonts w:cstheme="minorHAnsi"/>
                <w:sz w:val="24"/>
                <w:szCs w:val="24"/>
              </w:rPr>
            </w:pPr>
            <w:r w:rsidRPr="00E70E6F">
              <w:rPr>
                <w:rFonts w:cstheme="minorHAnsi"/>
                <w:sz w:val="24"/>
                <w:szCs w:val="24"/>
              </w:rPr>
              <w:t>Posts must be set to sufficient depth (driven</w:t>
            </w:r>
            <w:r w:rsidR="00ED00BD">
              <w:rPr>
                <w:rFonts w:cstheme="minorHAnsi"/>
                <w:sz w:val="24"/>
                <w:szCs w:val="24"/>
              </w:rPr>
              <w:t xml:space="preserve"> into the soil</w:t>
            </w:r>
            <w:r w:rsidRPr="00E70E6F">
              <w:rPr>
                <w:rFonts w:cstheme="minorHAnsi"/>
                <w:sz w:val="24"/>
                <w:szCs w:val="24"/>
              </w:rPr>
              <w:t xml:space="preserve"> or concreted depending on soil)</w:t>
            </w:r>
          </w:p>
          <w:p w14:paraId="35511458" w14:textId="77777777" w:rsidR="00E70E6F" w:rsidRPr="00E70E6F" w:rsidRDefault="00E70E6F" w:rsidP="002D524C">
            <w:pPr>
              <w:numPr>
                <w:ilvl w:val="0"/>
                <w:numId w:val="103"/>
              </w:numPr>
              <w:spacing w:after="0"/>
              <w:rPr>
                <w:rFonts w:cstheme="minorHAnsi"/>
                <w:sz w:val="24"/>
                <w:szCs w:val="24"/>
              </w:rPr>
            </w:pPr>
            <w:r w:rsidRPr="00E70E6F">
              <w:rPr>
                <w:rFonts w:cstheme="minorHAnsi"/>
                <w:sz w:val="24"/>
                <w:szCs w:val="24"/>
              </w:rPr>
              <w:t>All fixings to be weatherproof and heavy-duty</w:t>
            </w:r>
          </w:p>
          <w:p w14:paraId="028650E2" w14:textId="77777777" w:rsidR="00E70E6F" w:rsidRPr="00E70E6F" w:rsidRDefault="00E70E6F" w:rsidP="002D524C">
            <w:pPr>
              <w:numPr>
                <w:ilvl w:val="0"/>
                <w:numId w:val="103"/>
              </w:numPr>
              <w:spacing w:after="0"/>
              <w:rPr>
                <w:rFonts w:cstheme="minorHAnsi"/>
                <w:sz w:val="24"/>
                <w:szCs w:val="24"/>
              </w:rPr>
            </w:pPr>
            <w:r w:rsidRPr="00E70E6F">
              <w:rPr>
                <w:rFonts w:cstheme="minorHAnsi"/>
                <w:sz w:val="24"/>
                <w:szCs w:val="24"/>
              </w:rPr>
              <w:t>Gates must be installed flush with adjacent fencing, fully aligned and stable</w:t>
            </w:r>
          </w:p>
          <w:p w14:paraId="75D9AA91" w14:textId="77777777" w:rsidR="00E70E6F" w:rsidRPr="00E70E6F" w:rsidRDefault="00E70E6F" w:rsidP="002D524C">
            <w:pPr>
              <w:numPr>
                <w:ilvl w:val="0"/>
                <w:numId w:val="103"/>
              </w:numPr>
              <w:spacing w:after="0"/>
              <w:rPr>
                <w:rFonts w:cstheme="minorHAnsi"/>
                <w:sz w:val="24"/>
                <w:szCs w:val="24"/>
              </w:rPr>
            </w:pPr>
            <w:r w:rsidRPr="00E70E6F">
              <w:rPr>
                <w:rFonts w:cstheme="minorHAnsi"/>
                <w:sz w:val="24"/>
                <w:szCs w:val="24"/>
              </w:rPr>
              <w:t>Final installation must ensure the gate is safe, secure, and free from obstructions</w:t>
            </w:r>
          </w:p>
          <w:p w14:paraId="7B8047A9" w14:textId="77777777" w:rsidR="001C6825" w:rsidRPr="00F562EC" w:rsidRDefault="001C6825" w:rsidP="002D524C">
            <w:pPr>
              <w:spacing w:after="0"/>
              <w:rPr>
                <w:rFonts w:cstheme="minorHAnsi"/>
                <w:sz w:val="24"/>
                <w:szCs w:val="24"/>
              </w:rPr>
            </w:pPr>
          </w:p>
        </w:tc>
      </w:tr>
      <w:tr w:rsidR="006C3645" w:rsidRPr="005B27AB" w14:paraId="56BA380E" w14:textId="77777777" w:rsidTr="0074118D">
        <w:tc>
          <w:tcPr>
            <w:tcW w:w="1067" w:type="dxa"/>
            <w:shd w:val="clear" w:color="auto" w:fill="DAEEF3" w:themeFill="accent5" w:themeFillTint="33"/>
          </w:tcPr>
          <w:p w14:paraId="7DCEAC0D" w14:textId="50E75C31" w:rsidR="006C3645" w:rsidRPr="005B27AB" w:rsidRDefault="006C3645"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2.6.</w:t>
            </w:r>
            <w:r w:rsidR="00D61E14">
              <w:rPr>
                <w:rFonts w:cstheme="minorHAnsi"/>
                <w:color w:val="0070C0"/>
                <w:sz w:val="24"/>
                <w:szCs w:val="24"/>
              </w:rPr>
              <w:t>6</w:t>
            </w:r>
          </w:p>
        </w:tc>
        <w:tc>
          <w:tcPr>
            <w:tcW w:w="8096" w:type="dxa"/>
            <w:shd w:val="clear" w:color="auto" w:fill="DAEEF3" w:themeFill="accent5" w:themeFillTint="33"/>
          </w:tcPr>
          <w:p w14:paraId="7CAB67CE" w14:textId="0DEA5054" w:rsidR="006C3645" w:rsidRPr="005B27AB" w:rsidRDefault="00FA048E" w:rsidP="002D524C">
            <w:pPr>
              <w:spacing w:after="0"/>
              <w:rPr>
                <w:rFonts w:cstheme="minorHAnsi"/>
                <w:color w:val="0070C0"/>
                <w:sz w:val="24"/>
                <w:szCs w:val="24"/>
              </w:rPr>
            </w:pPr>
            <w:r w:rsidRPr="005B27AB">
              <w:rPr>
                <w:rFonts w:cstheme="minorHAnsi"/>
                <w:color w:val="0070C0"/>
                <w:sz w:val="24"/>
                <w:szCs w:val="24"/>
              </w:rPr>
              <w:t xml:space="preserve">Field </w:t>
            </w:r>
            <w:r w:rsidR="006C3645" w:rsidRPr="005B27AB">
              <w:rPr>
                <w:rFonts w:cstheme="minorHAnsi"/>
                <w:color w:val="0070C0"/>
                <w:sz w:val="24"/>
                <w:szCs w:val="24"/>
              </w:rPr>
              <w:t>gates</w:t>
            </w:r>
          </w:p>
        </w:tc>
      </w:tr>
      <w:tr w:rsidR="002D524C" w:rsidRPr="005B27AB" w14:paraId="6E8CD7D0" w14:textId="77777777" w:rsidTr="002D524C">
        <w:tc>
          <w:tcPr>
            <w:tcW w:w="1067" w:type="dxa"/>
            <w:shd w:val="clear" w:color="auto" w:fill="auto"/>
          </w:tcPr>
          <w:p w14:paraId="7D3BAA26" w14:textId="77777777" w:rsidR="002D524C" w:rsidRPr="005B27AB" w:rsidRDefault="002D524C" w:rsidP="002D524C">
            <w:pPr>
              <w:pStyle w:val="ListParagraph"/>
              <w:spacing w:after="0"/>
              <w:ind w:left="0"/>
              <w:rPr>
                <w:rFonts w:cstheme="minorHAnsi"/>
                <w:color w:val="0070C0"/>
                <w:sz w:val="24"/>
                <w:szCs w:val="24"/>
              </w:rPr>
            </w:pPr>
          </w:p>
        </w:tc>
        <w:tc>
          <w:tcPr>
            <w:tcW w:w="8096" w:type="dxa"/>
            <w:shd w:val="clear" w:color="auto" w:fill="auto"/>
          </w:tcPr>
          <w:p w14:paraId="74FB7A39" w14:textId="77777777" w:rsidR="002D524C" w:rsidRPr="005B27AB" w:rsidRDefault="002D524C" w:rsidP="002D524C">
            <w:pPr>
              <w:spacing w:after="0"/>
              <w:rPr>
                <w:rFonts w:cstheme="minorHAnsi"/>
                <w:color w:val="0070C0"/>
                <w:sz w:val="24"/>
                <w:szCs w:val="24"/>
              </w:rPr>
            </w:pPr>
          </w:p>
        </w:tc>
      </w:tr>
      <w:tr w:rsidR="001A4627" w:rsidRPr="005B27AB" w14:paraId="1E602E40" w14:textId="77777777" w:rsidTr="0074118D">
        <w:tc>
          <w:tcPr>
            <w:tcW w:w="1067" w:type="dxa"/>
          </w:tcPr>
          <w:p w14:paraId="16AF3C0F" w14:textId="679CA209" w:rsidR="001A4627" w:rsidRPr="005B27AB" w:rsidRDefault="00B66F77" w:rsidP="002D524C">
            <w:pPr>
              <w:pStyle w:val="ListParagraph"/>
              <w:spacing w:after="0"/>
              <w:ind w:left="0"/>
              <w:rPr>
                <w:rFonts w:cstheme="minorHAnsi"/>
                <w:sz w:val="24"/>
                <w:szCs w:val="24"/>
              </w:rPr>
            </w:pPr>
            <w:r w:rsidRPr="00B66F77">
              <w:rPr>
                <w:rFonts w:cstheme="minorHAnsi"/>
                <w:sz w:val="24"/>
                <w:szCs w:val="24"/>
              </w:rPr>
              <w:t>2.6.</w:t>
            </w:r>
            <w:r w:rsidR="00D61E14">
              <w:rPr>
                <w:rFonts w:cstheme="minorHAnsi"/>
                <w:sz w:val="24"/>
                <w:szCs w:val="24"/>
              </w:rPr>
              <w:t>6</w:t>
            </w:r>
            <w:r w:rsidRPr="00B66F77">
              <w:rPr>
                <w:rFonts w:cstheme="minorHAnsi"/>
                <w:sz w:val="24"/>
                <w:szCs w:val="24"/>
              </w:rPr>
              <w:t>.1</w:t>
            </w:r>
          </w:p>
        </w:tc>
        <w:tc>
          <w:tcPr>
            <w:tcW w:w="8096" w:type="dxa"/>
          </w:tcPr>
          <w:p w14:paraId="20B944B5" w14:textId="59866363" w:rsidR="001A4627" w:rsidRDefault="0089790D" w:rsidP="002D524C">
            <w:pPr>
              <w:spacing w:after="0"/>
              <w:rPr>
                <w:rFonts w:cstheme="minorHAnsi"/>
                <w:sz w:val="24"/>
                <w:szCs w:val="24"/>
              </w:rPr>
            </w:pPr>
            <w:r w:rsidRPr="0089790D">
              <w:rPr>
                <w:rFonts w:cstheme="minorHAnsi"/>
                <w:sz w:val="24"/>
                <w:szCs w:val="24"/>
              </w:rPr>
              <w:t xml:space="preserve">The Principal Contractor must supply and install </w:t>
            </w:r>
            <w:r>
              <w:rPr>
                <w:rFonts w:cstheme="minorHAnsi"/>
                <w:sz w:val="24"/>
                <w:szCs w:val="24"/>
              </w:rPr>
              <w:t>up</w:t>
            </w:r>
            <w:r w:rsidR="00AE4810">
              <w:rPr>
                <w:rFonts w:cstheme="minorHAnsi"/>
                <w:sz w:val="24"/>
                <w:szCs w:val="24"/>
              </w:rPr>
              <w:t xml:space="preserve"> to</w:t>
            </w:r>
            <w:r w:rsidRPr="0089790D">
              <w:rPr>
                <w:rFonts w:cstheme="minorHAnsi"/>
                <w:sz w:val="24"/>
                <w:szCs w:val="24"/>
              </w:rPr>
              <w:t xml:space="preserve"> </w:t>
            </w:r>
            <w:r w:rsidR="000438A8">
              <w:rPr>
                <w:rFonts w:cstheme="minorHAnsi"/>
                <w:sz w:val="24"/>
                <w:szCs w:val="24"/>
              </w:rPr>
              <w:t xml:space="preserve">six </w:t>
            </w:r>
            <w:r w:rsidRPr="0089790D">
              <w:rPr>
                <w:rFonts w:cstheme="minorHAnsi"/>
                <w:sz w:val="24"/>
                <w:szCs w:val="24"/>
              </w:rPr>
              <w:t>(</w:t>
            </w:r>
            <w:r>
              <w:rPr>
                <w:rFonts w:cstheme="minorHAnsi"/>
                <w:sz w:val="24"/>
                <w:szCs w:val="24"/>
              </w:rPr>
              <w:t>6</w:t>
            </w:r>
            <w:r w:rsidRPr="0089790D">
              <w:rPr>
                <w:rFonts w:cstheme="minorHAnsi"/>
                <w:sz w:val="24"/>
                <w:szCs w:val="24"/>
              </w:rPr>
              <w:t xml:space="preserve">) metal </w:t>
            </w:r>
            <w:r w:rsidR="00AE4810">
              <w:rPr>
                <w:rFonts w:cstheme="minorHAnsi"/>
                <w:sz w:val="24"/>
                <w:szCs w:val="24"/>
              </w:rPr>
              <w:t>field</w:t>
            </w:r>
            <w:r w:rsidRPr="0089790D">
              <w:rPr>
                <w:rFonts w:cstheme="minorHAnsi"/>
                <w:sz w:val="24"/>
                <w:szCs w:val="24"/>
              </w:rPr>
              <w:t xml:space="preserve"> access gates </w:t>
            </w:r>
            <w:r w:rsidR="00AE4810">
              <w:rPr>
                <w:rFonts w:cstheme="minorHAnsi"/>
                <w:sz w:val="24"/>
                <w:szCs w:val="24"/>
              </w:rPr>
              <w:t xml:space="preserve">across the </w:t>
            </w:r>
            <w:r w:rsidR="00AA6ACC">
              <w:rPr>
                <w:rFonts w:cstheme="minorHAnsi"/>
                <w:sz w:val="24"/>
                <w:szCs w:val="24"/>
              </w:rPr>
              <w:t xml:space="preserve">total woodland sites. </w:t>
            </w:r>
            <w:r w:rsidR="00B42E08">
              <w:rPr>
                <w:rFonts w:cstheme="minorHAnsi"/>
                <w:sz w:val="24"/>
                <w:szCs w:val="24"/>
              </w:rPr>
              <w:t xml:space="preserve">The final </w:t>
            </w:r>
            <w:r w:rsidR="006B242F">
              <w:rPr>
                <w:rFonts w:cstheme="minorHAnsi"/>
                <w:sz w:val="24"/>
                <w:szCs w:val="24"/>
              </w:rPr>
              <w:t xml:space="preserve">locations are still to be agreed, and NCC will discuss this with the </w:t>
            </w:r>
            <w:r w:rsidR="00A211CC">
              <w:rPr>
                <w:rFonts w:cstheme="minorHAnsi"/>
                <w:sz w:val="24"/>
                <w:szCs w:val="24"/>
              </w:rPr>
              <w:t xml:space="preserve">successful bidder. </w:t>
            </w:r>
          </w:p>
          <w:p w14:paraId="26AFECED" w14:textId="77777777" w:rsidR="003F35AB" w:rsidRDefault="003F35AB" w:rsidP="002D524C">
            <w:pPr>
              <w:spacing w:after="0"/>
              <w:rPr>
                <w:rFonts w:cstheme="minorHAnsi"/>
                <w:sz w:val="24"/>
                <w:szCs w:val="24"/>
              </w:rPr>
            </w:pPr>
          </w:p>
          <w:p w14:paraId="7DFE7EB2" w14:textId="4AB8C050" w:rsidR="00B96AB6" w:rsidRDefault="00830CCE" w:rsidP="002D524C">
            <w:pPr>
              <w:spacing w:after="0"/>
              <w:rPr>
                <w:rFonts w:cstheme="minorHAnsi"/>
                <w:sz w:val="24"/>
                <w:szCs w:val="24"/>
              </w:rPr>
            </w:pPr>
            <w:r>
              <w:rPr>
                <w:rFonts w:cstheme="minorHAnsi"/>
                <w:sz w:val="24"/>
                <w:szCs w:val="24"/>
              </w:rPr>
              <w:t>For</w:t>
            </w:r>
            <w:r w:rsidR="0022564B">
              <w:rPr>
                <w:rFonts w:cstheme="minorHAnsi"/>
                <w:sz w:val="24"/>
                <w:szCs w:val="24"/>
              </w:rPr>
              <w:t xml:space="preserve"> the </w:t>
            </w:r>
            <w:r w:rsidR="003A3B65">
              <w:rPr>
                <w:rFonts w:cstheme="minorHAnsi"/>
                <w:sz w:val="24"/>
                <w:szCs w:val="24"/>
              </w:rPr>
              <w:t xml:space="preserve">evaluation of bids, bidders should quote based on the below specifications but be </w:t>
            </w:r>
            <w:r w:rsidR="00B96AB6">
              <w:rPr>
                <w:rFonts w:cstheme="minorHAnsi"/>
                <w:sz w:val="24"/>
                <w:szCs w:val="24"/>
              </w:rPr>
              <w:t>aware</w:t>
            </w:r>
            <w:r w:rsidR="003A3B65">
              <w:rPr>
                <w:rFonts w:cstheme="minorHAnsi"/>
                <w:sz w:val="24"/>
                <w:szCs w:val="24"/>
              </w:rPr>
              <w:t xml:space="preserve"> that these are likely to be maximum requirements and upon discussion NCC may reduce the number or fields gates and or </w:t>
            </w:r>
            <w:r w:rsidR="00B96AB6">
              <w:rPr>
                <w:rFonts w:cstheme="minorHAnsi"/>
                <w:sz w:val="24"/>
                <w:szCs w:val="24"/>
              </w:rPr>
              <w:t xml:space="preserve">size. </w:t>
            </w:r>
          </w:p>
          <w:p w14:paraId="79A2FAC5" w14:textId="77777777" w:rsidR="003F35AB" w:rsidRDefault="003F35AB" w:rsidP="002D524C">
            <w:pPr>
              <w:spacing w:after="0"/>
              <w:rPr>
                <w:rFonts w:cstheme="minorHAnsi"/>
                <w:sz w:val="24"/>
                <w:szCs w:val="24"/>
              </w:rPr>
            </w:pPr>
          </w:p>
          <w:p w14:paraId="207EADF0" w14:textId="77777777" w:rsidR="00B96AB6" w:rsidRDefault="00B96AB6" w:rsidP="002D524C">
            <w:pPr>
              <w:spacing w:after="0"/>
              <w:rPr>
                <w:rFonts w:cstheme="minorHAnsi"/>
                <w:sz w:val="24"/>
                <w:szCs w:val="24"/>
              </w:rPr>
            </w:pPr>
            <w:r>
              <w:rPr>
                <w:rFonts w:cstheme="minorHAnsi"/>
                <w:sz w:val="24"/>
                <w:szCs w:val="24"/>
              </w:rPr>
              <w:t xml:space="preserve">The primary function of the </w:t>
            </w:r>
            <w:r w:rsidR="00DC533E">
              <w:rPr>
                <w:rFonts w:cstheme="minorHAnsi"/>
                <w:sz w:val="24"/>
                <w:szCs w:val="24"/>
              </w:rPr>
              <w:t xml:space="preserve">field gates </w:t>
            </w:r>
            <w:r w:rsidR="00830CCE">
              <w:rPr>
                <w:rFonts w:cstheme="minorHAnsi"/>
                <w:sz w:val="24"/>
                <w:szCs w:val="24"/>
              </w:rPr>
              <w:t>is</w:t>
            </w:r>
            <w:r w:rsidR="00DC533E">
              <w:rPr>
                <w:rFonts w:cstheme="minorHAnsi"/>
                <w:sz w:val="24"/>
                <w:szCs w:val="24"/>
              </w:rPr>
              <w:t xml:space="preserve"> to secure the field boundaries </w:t>
            </w:r>
            <w:r w:rsidR="00D94EDB">
              <w:rPr>
                <w:rFonts w:cstheme="minorHAnsi"/>
                <w:sz w:val="24"/>
                <w:szCs w:val="24"/>
              </w:rPr>
              <w:t>(please note that this is not the f</w:t>
            </w:r>
            <w:r w:rsidR="00F818B1">
              <w:rPr>
                <w:rFonts w:cstheme="minorHAnsi"/>
                <w:sz w:val="24"/>
                <w:szCs w:val="24"/>
              </w:rPr>
              <w:t xml:space="preserve">ence boundary) from unauthorised vehicle access, </w:t>
            </w:r>
            <w:r w:rsidR="003320E3">
              <w:rPr>
                <w:rFonts w:cstheme="minorHAnsi"/>
                <w:sz w:val="24"/>
                <w:szCs w:val="24"/>
              </w:rPr>
              <w:t>discourage t</w:t>
            </w:r>
            <w:r w:rsidR="00830CCE">
              <w:rPr>
                <w:rFonts w:cstheme="minorHAnsi"/>
                <w:sz w:val="24"/>
                <w:szCs w:val="24"/>
              </w:rPr>
              <w:t>he</w:t>
            </w:r>
            <w:r w:rsidR="003320E3">
              <w:rPr>
                <w:rFonts w:cstheme="minorHAnsi"/>
                <w:sz w:val="24"/>
                <w:szCs w:val="24"/>
              </w:rPr>
              <w:t xml:space="preserve"> unauthorised</w:t>
            </w:r>
            <w:r w:rsidR="00F818B1">
              <w:rPr>
                <w:rFonts w:cstheme="minorHAnsi"/>
                <w:sz w:val="24"/>
                <w:szCs w:val="24"/>
              </w:rPr>
              <w:t xml:space="preserve"> parking </w:t>
            </w:r>
            <w:r w:rsidR="003320E3">
              <w:rPr>
                <w:rFonts w:cstheme="minorHAnsi"/>
                <w:sz w:val="24"/>
                <w:szCs w:val="24"/>
              </w:rPr>
              <w:t xml:space="preserve">at field </w:t>
            </w:r>
            <w:r w:rsidR="00830CCE">
              <w:rPr>
                <w:rFonts w:cstheme="minorHAnsi"/>
                <w:sz w:val="24"/>
                <w:szCs w:val="24"/>
              </w:rPr>
              <w:t>entrances</w:t>
            </w:r>
            <w:r w:rsidR="003320E3">
              <w:rPr>
                <w:rFonts w:cstheme="minorHAnsi"/>
                <w:sz w:val="24"/>
                <w:szCs w:val="24"/>
              </w:rPr>
              <w:t xml:space="preserve"> and </w:t>
            </w:r>
            <w:r w:rsidR="00830CCE">
              <w:rPr>
                <w:rFonts w:cstheme="minorHAnsi"/>
                <w:sz w:val="24"/>
                <w:szCs w:val="24"/>
              </w:rPr>
              <w:t xml:space="preserve">along the 9m wildflower borders </w:t>
            </w:r>
            <w:r w:rsidR="00F818B1">
              <w:rPr>
                <w:rFonts w:cstheme="minorHAnsi"/>
                <w:sz w:val="24"/>
                <w:szCs w:val="24"/>
              </w:rPr>
              <w:t xml:space="preserve">and </w:t>
            </w:r>
            <w:r w:rsidR="001C35C9">
              <w:rPr>
                <w:rFonts w:cstheme="minorHAnsi"/>
                <w:sz w:val="24"/>
                <w:szCs w:val="24"/>
              </w:rPr>
              <w:t xml:space="preserve">discourage fly tipping. </w:t>
            </w:r>
          </w:p>
          <w:p w14:paraId="5B9FD94C" w14:textId="3D5796AF" w:rsidR="003F35AB" w:rsidRPr="005B27AB" w:rsidRDefault="003F35AB" w:rsidP="002D524C">
            <w:pPr>
              <w:spacing w:after="0"/>
              <w:rPr>
                <w:rFonts w:cstheme="minorHAnsi"/>
                <w:sz w:val="24"/>
                <w:szCs w:val="24"/>
              </w:rPr>
            </w:pPr>
          </w:p>
        </w:tc>
      </w:tr>
      <w:tr w:rsidR="00454F63" w:rsidRPr="005B27AB" w14:paraId="041B59CF" w14:textId="77777777" w:rsidTr="0074118D">
        <w:tc>
          <w:tcPr>
            <w:tcW w:w="1067" w:type="dxa"/>
          </w:tcPr>
          <w:p w14:paraId="64E35E84" w14:textId="16ADE41C" w:rsidR="00454F63" w:rsidRPr="005B27AB" w:rsidRDefault="00454F63" w:rsidP="002D524C">
            <w:pPr>
              <w:pStyle w:val="ListParagraph"/>
              <w:spacing w:after="0"/>
              <w:ind w:left="0"/>
              <w:rPr>
                <w:rFonts w:cstheme="minorHAnsi"/>
                <w:sz w:val="24"/>
                <w:szCs w:val="24"/>
              </w:rPr>
            </w:pPr>
            <w:r>
              <w:rPr>
                <w:rFonts w:cstheme="minorHAnsi"/>
                <w:sz w:val="24"/>
                <w:szCs w:val="24"/>
              </w:rPr>
              <w:t>2.6.</w:t>
            </w:r>
            <w:r w:rsidR="00E74285">
              <w:rPr>
                <w:rFonts w:cstheme="minorHAnsi"/>
                <w:sz w:val="24"/>
                <w:szCs w:val="24"/>
              </w:rPr>
              <w:t>6</w:t>
            </w:r>
            <w:r w:rsidR="00A25398">
              <w:rPr>
                <w:rFonts w:cstheme="minorHAnsi"/>
                <w:sz w:val="24"/>
                <w:szCs w:val="24"/>
              </w:rPr>
              <w:t>.</w:t>
            </w:r>
            <w:r w:rsidR="00B66F77">
              <w:rPr>
                <w:rFonts w:cstheme="minorHAnsi"/>
                <w:sz w:val="24"/>
                <w:szCs w:val="24"/>
              </w:rPr>
              <w:t>2</w:t>
            </w:r>
          </w:p>
        </w:tc>
        <w:tc>
          <w:tcPr>
            <w:tcW w:w="8096" w:type="dxa"/>
          </w:tcPr>
          <w:p w14:paraId="02D26D1C" w14:textId="77777777" w:rsidR="00454F63" w:rsidRDefault="00177B8C" w:rsidP="002D524C">
            <w:pPr>
              <w:pStyle w:val="ListParagraph"/>
              <w:numPr>
                <w:ilvl w:val="0"/>
                <w:numId w:val="121"/>
              </w:numPr>
              <w:spacing w:after="0"/>
              <w:rPr>
                <w:rFonts w:cstheme="minorHAnsi"/>
                <w:sz w:val="24"/>
                <w:szCs w:val="24"/>
              </w:rPr>
            </w:pPr>
            <w:r>
              <w:rPr>
                <w:rFonts w:cstheme="minorHAnsi"/>
                <w:sz w:val="24"/>
                <w:szCs w:val="24"/>
              </w:rPr>
              <w:t>Gate type</w:t>
            </w:r>
          </w:p>
          <w:p w14:paraId="549E3ABD" w14:textId="2049601F" w:rsidR="00177B8C" w:rsidRDefault="00EF126B" w:rsidP="002D524C">
            <w:pPr>
              <w:pStyle w:val="ListParagraph"/>
              <w:numPr>
                <w:ilvl w:val="1"/>
                <w:numId w:val="121"/>
              </w:numPr>
              <w:spacing w:after="0"/>
              <w:rPr>
                <w:rFonts w:cstheme="minorHAnsi"/>
                <w:sz w:val="24"/>
                <w:szCs w:val="24"/>
              </w:rPr>
            </w:pPr>
            <w:r>
              <w:rPr>
                <w:rFonts w:cstheme="minorHAnsi"/>
                <w:sz w:val="24"/>
                <w:szCs w:val="24"/>
              </w:rPr>
              <w:t>Metal d</w:t>
            </w:r>
            <w:r w:rsidR="00036D63">
              <w:rPr>
                <w:rFonts w:cstheme="minorHAnsi"/>
                <w:sz w:val="24"/>
                <w:szCs w:val="24"/>
              </w:rPr>
              <w:t>o</w:t>
            </w:r>
            <w:r w:rsidR="006C66A8">
              <w:rPr>
                <w:rFonts w:cstheme="minorHAnsi"/>
                <w:sz w:val="24"/>
                <w:szCs w:val="24"/>
              </w:rPr>
              <w:t>uble or pair gates</w:t>
            </w:r>
            <w:r w:rsidR="0008059D">
              <w:rPr>
                <w:rFonts w:cstheme="minorHAnsi"/>
                <w:sz w:val="24"/>
                <w:szCs w:val="24"/>
              </w:rPr>
              <w:t xml:space="preserve"> </w:t>
            </w:r>
            <w:r w:rsidR="00204619">
              <w:rPr>
                <w:rFonts w:cstheme="minorHAnsi"/>
                <w:sz w:val="24"/>
                <w:szCs w:val="24"/>
              </w:rPr>
              <w:t xml:space="preserve">with a </w:t>
            </w:r>
            <w:r w:rsidR="00204619" w:rsidRPr="00204619">
              <w:rPr>
                <w:rFonts w:cstheme="minorHAnsi"/>
                <w:sz w:val="24"/>
                <w:szCs w:val="24"/>
              </w:rPr>
              <w:t>heavy duty drop over frame</w:t>
            </w:r>
            <w:r w:rsidR="00204619">
              <w:rPr>
                <w:rFonts w:cstheme="minorHAnsi"/>
                <w:sz w:val="24"/>
                <w:szCs w:val="24"/>
              </w:rPr>
              <w:t xml:space="preserve">. </w:t>
            </w:r>
          </w:p>
          <w:p w14:paraId="54DEB820" w14:textId="77777777" w:rsidR="00B63502" w:rsidRDefault="00B63502" w:rsidP="002D524C">
            <w:pPr>
              <w:pStyle w:val="ListParagraph"/>
              <w:spacing w:after="0"/>
              <w:ind w:left="1440"/>
              <w:rPr>
                <w:rFonts w:cstheme="minorHAnsi"/>
                <w:sz w:val="24"/>
                <w:szCs w:val="24"/>
              </w:rPr>
            </w:pPr>
          </w:p>
          <w:p w14:paraId="515B1C79" w14:textId="28FF27A3" w:rsidR="00FC18AF" w:rsidRPr="00376170" w:rsidRDefault="00376170" w:rsidP="002D524C">
            <w:pPr>
              <w:pStyle w:val="ListParagraph"/>
              <w:numPr>
                <w:ilvl w:val="0"/>
                <w:numId w:val="121"/>
              </w:numPr>
              <w:spacing w:after="0"/>
              <w:rPr>
                <w:rFonts w:cstheme="minorHAnsi"/>
                <w:sz w:val="24"/>
                <w:szCs w:val="24"/>
              </w:rPr>
            </w:pPr>
            <w:r w:rsidRPr="00376170">
              <w:rPr>
                <w:rFonts w:cstheme="minorHAnsi"/>
                <w:sz w:val="24"/>
                <w:szCs w:val="24"/>
              </w:rPr>
              <w:t>Dimensions and Structure</w:t>
            </w:r>
          </w:p>
          <w:p w14:paraId="7F368856" w14:textId="024016AC" w:rsidR="004A45D1" w:rsidRPr="004A45D1" w:rsidRDefault="004A45D1" w:rsidP="002D524C">
            <w:pPr>
              <w:pStyle w:val="ListParagraph"/>
              <w:numPr>
                <w:ilvl w:val="1"/>
                <w:numId w:val="121"/>
              </w:numPr>
              <w:spacing w:after="0"/>
              <w:rPr>
                <w:rFonts w:cstheme="minorHAnsi"/>
                <w:sz w:val="24"/>
                <w:szCs w:val="24"/>
              </w:rPr>
            </w:pPr>
            <w:r w:rsidRPr="004A45D1">
              <w:rPr>
                <w:rFonts w:cstheme="minorHAnsi"/>
                <w:sz w:val="24"/>
                <w:szCs w:val="24"/>
              </w:rPr>
              <w:t xml:space="preserve">Width: </w:t>
            </w:r>
            <w:r w:rsidR="00F06ACF">
              <w:rPr>
                <w:rFonts w:cstheme="minorHAnsi"/>
                <w:sz w:val="24"/>
                <w:szCs w:val="24"/>
              </w:rPr>
              <w:t>minimum 85</w:t>
            </w:r>
            <w:r w:rsidR="000B2EE7">
              <w:rPr>
                <w:rFonts w:cstheme="minorHAnsi"/>
                <w:sz w:val="24"/>
                <w:szCs w:val="24"/>
              </w:rPr>
              <w:t>00m</w:t>
            </w:r>
            <w:r w:rsidR="00F06ACF">
              <w:rPr>
                <w:rFonts w:cstheme="minorHAnsi"/>
                <w:sz w:val="24"/>
                <w:szCs w:val="24"/>
              </w:rPr>
              <w:t xml:space="preserve">m total </w:t>
            </w:r>
            <w:r w:rsidR="00CB731C">
              <w:rPr>
                <w:rFonts w:cstheme="minorHAnsi"/>
                <w:sz w:val="24"/>
                <w:szCs w:val="24"/>
              </w:rPr>
              <w:t xml:space="preserve">width </w:t>
            </w:r>
          </w:p>
          <w:p w14:paraId="6A1936B0" w14:textId="0E552FCB" w:rsidR="004A45D1" w:rsidRPr="004A45D1" w:rsidRDefault="004A45D1" w:rsidP="002D524C">
            <w:pPr>
              <w:pStyle w:val="ListParagraph"/>
              <w:numPr>
                <w:ilvl w:val="1"/>
                <w:numId w:val="121"/>
              </w:numPr>
              <w:spacing w:after="0"/>
              <w:rPr>
                <w:rFonts w:cstheme="minorHAnsi"/>
                <w:sz w:val="24"/>
                <w:szCs w:val="24"/>
              </w:rPr>
            </w:pPr>
            <w:r w:rsidRPr="004A45D1">
              <w:rPr>
                <w:rFonts w:cstheme="minorHAnsi"/>
                <w:sz w:val="24"/>
                <w:szCs w:val="24"/>
              </w:rPr>
              <w:t xml:space="preserve">Height: </w:t>
            </w:r>
            <w:r w:rsidR="000B2EE7" w:rsidRPr="000B2EE7">
              <w:rPr>
                <w:rFonts w:cstheme="minorHAnsi"/>
                <w:sz w:val="24"/>
                <w:szCs w:val="24"/>
              </w:rPr>
              <w:t>1145mm</w:t>
            </w:r>
          </w:p>
          <w:p w14:paraId="6453EA0F" w14:textId="3E288F05" w:rsidR="004A45D1" w:rsidRPr="004A45D1" w:rsidRDefault="0022488D" w:rsidP="002D524C">
            <w:pPr>
              <w:pStyle w:val="ListParagraph"/>
              <w:numPr>
                <w:ilvl w:val="1"/>
                <w:numId w:val="121"/>
              </w:numPr>
              <w:spacing w:after="0"/>
              <w:rPr>
                <w:rFonts w:cstheme="minorHAnsi"/>
                <w:sz w:val="24"/>
                <w:szCs w:val="24"/>
              </w:rPr>
            </w:pPr>
            <w:r>
              <w:rPr>
                <w:rFonts w:cstheme="minorHAnsi"/>
                <w:sz w:val="24"/>
                <w:szCs w:val="24"/>
              </w:rPr>
              <w:t>Bars</w:t>
            </w:r>
            <w:r w:rsidR="004A45D1" w:rsidRPr="004A45D1">
              <w:rPr>
                <w:rFonts w:cstheme="minorHAnsi"/>
                <w:sz w:val="24"/>
                <w:szCs w:val="24"/>
              </w:rPr>
              <w:t xml:space="preserve">: </w:t>
            </w:r>
            <w:r w:rsidR="00376170">
              <w:rPr>
                <w:rFonts w:cstheme="minorHAnsi"/>
                <w:sz w:val="24"/>
                <w:szCs w:val="24"/>
              </w:rPr>
              <w:t xml:space="preserve">7 </w:t>
            </w:r>
          </w:p>
          <w:p w14:paraId="02471F6A" w14:textId="77777777" w:rsidR="004A45D1" w:rsidRDefault="004A45D1" w:rsidP="002D524C">
            <w:pPr>
              <w:pStyle w:val="ListParagraph"/>
              <w:numPr>
                <w:ilvl w:val="1"/>
                <w:numId w:val="121"/>
              </w:numPr>
              <w:spacing w:after="0"/>
              <w:rPr>
                <w:rFonts w:cstheme="minorHAnsi"/>
                <w:sz w:val="24"/>
                <w:szCs w:val="24"/>
              </w:rPr>
            </w:pPr>
            <w:r w:rsidRPr="004A45D1">
              <w:rPr>
                <w:rFonts w:cstheme="minorHAnsi"/>
                <w:sz w:val="24"/>
                <w:szCs w:val="24"/>
              </w:rPr>
              <w:t xml:space="preserve">Finish: </w:t>
            </w:r>
            <w:proofErr w:type="gramStart"/>
            <w:r w:rsidRPr="004A45D1">
              <w:rPr>
                <w:rFonts w:cstheme="minorHAnsi"/>
                <w:sz w:val="24"/>
                <w:szCs w:val="24"/>
              </w:rPr>
              <w:t>Hot-dip</w:t>
            </w:r>
            <w:proofErr w:type="gramEnd"/>
            <w:r w:rsidRPr="004A45D1">
              <w:rPr>
                <w:rFonts w:cstheme="minorHAnsi"/>
                <w:sz w:val="24"/>
                <w:szCs w:val="24"/>
              </w:rPr>
              <w:t xml:space="preserve"> galvanised to BS EN ISO 1461</w:t>
            </w:r>
          </w:p>
          <w:p w14:paraId="665D5FAE" w14:textId="77777777" w:rsidR="00B63502" w:rsidRDefault="00B63502" w:rsidP="002D524C">
            <w:pPr>
              <w:pStyle w:val="ListParagraph"/>
              <w:spacing w:after="0"/>
              <w:ind w:left="1440"/>
              <w:rPr>
                <w:rFonts w:cstheme="minorHAnsi"/>
                <w:sz w:val="24"/>
                <w:szCs w:val="24"/>
              </w:rPr>
            </w:pPr>
          </w:p>
          <w:p w14:paraId="49C929E4" w14:textId="77777777" w:rsidR="00FC66DE" w:rsidRPr="00FC66DE" w:rsidRDefault="00FC66DE" w:rsidP="002D524C">
            <w:pPr>
              <w:pStyle w:val="ListParagraph"/>
              <w:numPr>
                <w:ilvl w:val="0"/>
                <w:numId w:val="121"/>
              </w:numPr>
              <w:spacing w:after="0"/>
              <w:rPr>
                <w:rFonts w:cstheme="minorHAnsi"/>
                <w:sz w:val="24"/>
                <w:szCs w:val="24"/>
              </w:rPr>
            </w:pPr>
            <w:r w:rsidRPr="00FC66DE">
              <w:rPr>
                <w:rFonts w:cstheme="minorHAnsi"/>
                <w:sz w:val="24"/>
                <w:szCs w:val="24"/>
              </w:rPr>
              <w:t xml:space="preserve">Posts </w:t>
            </w:r>
          </w:p>
          <w:p w14:paraId="4558DFDA" w14:textId="78075A91" w:rsidR="00FC66DE" w:rsidRPr="00FC66DE" w:rsidRDefault="00FC66DE" w:rsidP="002D524C">
            <w:pPr>
              <w:pStyle w:val="ListParagraph"/>
              <w:numPr>
                <w:ilvl w:val="1"/>
                <w:numId w:val="121"/>
              </w:numPr>
              <w:spacing w:after="0"/>
              <w:rPr>
                <w:rFonts w:cstheme="minorHAnsi"/>
                <w:sz w:val="24"/>
                <w:szCs w:val="24"/>
              </w:rPr>
            </w:pPr>
            <w:r w:rsidRPr="00FC66DE">
              <w:rPr>
                <w:rFonts w:cstheme="minorHAnsi"/>
                <w:sz w:val="24"/>
                <w:szCs w:val="24"/>
              </w:rPr>
              <w:t xml:space="preserve">Material: </w:t>
            </w:r>
            <w:r w:rsidR="00CC10E0">
              <w:rPr>
                <w:rFonts w:cstheme="minorHAnsi"/>
                <w:sz w:val="24"/>
                <w:szCs w:val="24"/>
              </w:rPr>
              <w:t>2.4</w:t>
            </w:r>
            <w:r w:rsidRPr="000108BA">
              <w:rPr>
                <w:rFonts w:cstheme="minorHAnsi"/>
                <w:sz w:val="24"/>
                <w:szCs w:val="24"/>
              </w:rPr>
              <w:t xml:space="preserve"> m long</w:t>
            </w:r>
            <w:r w:rsidRPr="00FC66DE">
              <w:rPr>
                <w:rFonts w:cstheme="minorHAnsi"/>
                <w:sz w:val="24"/>
                <w:szCs w:val="24"/>
              </w:rPr>
              <w:t>, 150–175 mm diameter creosoted timber strainers</w:t>
            </w:r>
          </w:p>
          <w:p w14:paraId="7D9087BB" w14:textId="77777777" w:rsidR="00FC66DE" w:rsidRPr="00FC66DE" w:rsidRDefault="00FC66DE" w:rsidP="002D524C">
            <w:pPr>
              <w:pStyle w:val="ListParagraph"/>
              <w:numPr>
                <w:ilvl w:val="1"/>
                <w:numId w:val="121"/>
              </w:numPr>
              <w:spacing w:after="0"/>
              <w:rPr>
                <w:rFonts w:cstheme="minorHAnsi"/>
                <w:sz w:val="24"/>
                <w:szCs w:val="24"/>
              </w:rPr>
            </w:pPr>
            <w:r w:rsidRPr="00FC66DE">
              <w:rPr>
                <w:rFonts w:cstheme="minorHAnsi"/>
                <w:sz w:val="24"/>
                <w:szCs w:val="24"/>
              </w:rPr>
              <w:lastRenderedPageBreak/>
              <w:t>Posts must be concreted to at least 600 mm depth</w:t>
            </w:r>
          </w:p>
          <w:p w14:paraId="3372A601" w14:textId="77777777" w:rsidR="00177B8C" w:rsidRDefault="00FC66DE" w:rsidP="002D524C">
            <w:pPr>
              <w:pStyle w:val="ListParagraph"/>
              <w:numPr>
                <w:ilvl w:val="1"/>
                <w:numId w:val="121"/>
              </w:numPr>
              <w:spacing w:after="0"/>
              <w:rPr>
                <w:rFonts w:cstheme="minorHAnsi"/>
                <w:sz w:val="24"/>
                <w:szCs w:val="24"/>
              </w:rPr>
            </w:pPr>
            <w:r w:rsidRPr="00FC66DE">
              <w:rPr>
                <w:rFonts w:cstheme="minorHAnsi"/>
                <w:sz w:val="24"/>
                <w:szCs w:val="24"/>
              </w:rPr>
              <w:t>Hinged and braced as needed to support gate movement and lockin</w:t>
            </w:r>
            <w:r w:rsidR="00B63502">
              <w:rPr>
                <w:rFonts w:cstheme="minorHAnsi"/>
                <w:sz w:val="24"/>
                <w:szCs w:val="24"/>
              </w:rPr>
              <w:t>g</w:t>
            </w:r>
          </w:p>
          <w:p w14:paraId="669B9DA9" w14:textId="77777777" w:rsidR="00B63502" w:rsidRDefault="00B63502" w:rsidP="002D524C">
            <w:pPr>
              <w:pStyle w:val="ListParagraph"/>
              <w:spacing w:after="0"/>
              <w:ind w:left="1440"/>
              <w:rPr>
                <w:rFonts w:cstheme="minorHAnsi"/>
                <w:sz w:val="24"/>
                <w:szCs w:val="24"/>
              </w:rPr>
            </w:pPr>
          </w:p>
          <w:p w14:paraId="745B0E13" w14:textId="77777777" w:rsidR="009651F4" w:rsidRPr="005B0410" w:rsidRDefault="009651F4" w:rsidP="002D524C">
            <w:pPr>
              <w:pStyle w:val="ListParagraph"/>
              <w:numPr>
                <w:ilvl w:val="0"/>
                <w:numId w:val="121"/>
              </w:numPr>
              <w:spacing w:after="0"/>
              <w:rPr>
                <w:rFonts w:cstheme="minorHAnsi"/>
                <w:sz w:val="24"/>
                <w:szCs w:val="24"/>
              </w:rPr>
            </w:pPr>
            <w:r w:rsidRPr="005B0410">
              <w:rPr>
                <w:rFonts w:cstheme="minorHAnsi"/>
                <w:sz w:val="24"/>
                <w:szCs w:val="24"/>
              </w:rPr>
              <w:t>Hinges and Mounting</w:t>
            </w:r>
          </w:p>
          <w:p w14:paraId="6437DB06" w14:textId="77777777" w:rsidR="009651F4" w:rsidRPr="000108BA" w:rsidRDefault="009651F4" w:rsidP="002D524C">
            <w:pPr>
              <w:pStyle w:val="ListParagraph"/>
              <w:numPr>
                <w:ilvl w:val="1"/>
                <w:numId w:val="121"/>
              </w:numPr>
              <w:spacing w:after="0"/>
              <w:rPr>
                <w:rFonts w:cstheme="minorHAnsi"/>
                <w:sz w:val="24"/>
                <w:szCs w:val="24"/>
              </w:rPr>
            </w:pPr>
            <w:r w:rsidRPr="000108BA">
              <w:rPr>
                <w:rFonts w:cstheme="minorHAnsi"/>
                <w:sz w:val="24"/>
                <w:szCs w:val="24"/>
              </w:rPr>
              <w:t>Two adjustable hook-and-eye hinges per gate</w:t>
            </w:r>
          </w:p>
          <w:p w14:paraId="4DDA5337" w14:textId="77777777" w:rsidR="009651F4" w:rsidRPr="000108BA" w:rsidRDefault="009651F4" w:rsidP="002D524C">
            <w:pPr>
              <w:pStyle w:val="ListParagraph"/>
              <w:numPr>
                <w:ilvl w:val="1"/>
                <w:numId w:val="121"/>
              </w:numPr>
              <w:spacing w:after="0"/>
              <w:rPr>
                <w:rFonts w:cstheme="minorHAnsi"/>
                <w:sz w:val="24"/>
                <w:szCs w:val="24"/>
              </w:rPr>
            </w:pPr>
            <w:r w:rsidRPr="000108BA">
              <w:rPr>
                <w:rFonts w:cstheme="minorHAnsi"/>
                <w:sz w:val="24"/>
                <w:szCs w:val="24"/>
              </w:rPr>
              <w:t xml:space="preserve">M16 galvanised coach bolts with </w:t>
            </w:r>
            <w:proofErr w:type="spellStart"/>
            <w:r w:rsidRPr="000108BA">
              <w:rPr>
                <w:rFonts w:cstheme="minorHAnsi"/>
                <w:sz w:val="24"/>
                <w:szCs w:val="24"/>
              </w:rPr>
              <w:t>nyloc</w:t>
            </w:r>
            <w:proofErr w:type="spellEnd"/>
            <w:r w:rsidRPr="000108BA">
              <w:rPr>
                <w:rFonts w:cstheme="minorHAnsi"/>
                <w:sz w:val="24"/>
                <w:szCs w:val="24"/>
              </w:rPr>
              <w:t xml:space="preserve"> or anti-tamper nuts</w:t>
            </w:r>
          </w:p>
          <w:p w14:paraId="4BB73D3F" w14:textId="77777777" w:rsidR="009651F4" w:rsidRDefault="009651F4" w:rsidP="002D524C">
            <w:pPr>
              <w:pStyle w:val="ListParagraph"/>
              <w:numPr>
                <w:ilvl w:val="1"/>
                <w:numId w:val="121"/>
              </w:numPr>
              <w:spacing w:after="0"/>
              <w:rPr>
                <w:rFonts w:cstheme="minorHAnsi"/>
                <w:sz w:val="24"/>
                <w:szCs w:val="24"/>
              </w:rPr>
            </w:pPr>
            <w:r w:rsidRPr="000108BA">
              <w:rPr>
                <w:rFonts w:cstheme="minorHAnsi"/>
                <w:sz w:val="24"/>
                <w:szCs w:val="24"/>
              </w:rPr>
              <w:t>Must allow full swinging clearance without dragging</w:t>
            </w:r>
          </w:p>
          <w:p w14:paraId="3B151250" w14:textId="77777777" w:rsidR="00B63502" w:rsidRPr="000108BA" w:rsidRDefault="00B63502" w:rsidP="002D524C">
            <w:pPr>
              <w:pStyle w:val="ListParagraph"/>
              <w:spacing w:after="0"/>
              <w:ind w:left="1440"/>
              <w:rPr>
                <w:rFonts w:cstheme="minorHAnsi"/>
                <w:sz w:val="24"/>
                <w:szCs w:val="24"/>
              </w:rPr>
            </w:pPr>
          </w:p>
          <w:p w14:paraId="4FB572AD" w14:textId="77777777" w:rsidR="009651F4" w:rsidRPr="005B0410" w:rsidRDefault="009651F4" w:rsidP="002D524C">
            <w:pPr>
              <w:pStyle w:val="ListParagraph"/>
              <w:numPr>
                <w:ilvl w:val="0"/>
                <w:numId w:val="121"/>
              </w:numPr>
              <w:spacing w:after="0"/>
              <w:rPr>
                <w:rFonts w:cstheme="minorHAnsi"/>
                <w:sz w:val="24"/>
                <w:szCs w:val="24"/>
              </w:rPr>
            </w:pPr>
            <w:r w:rsidRPr="005B0410">
              <w:rPr>
                <w:rFonts w:cstheme="minorHAnsi"/>
                <w:sz w:val="24"/>
                <w:szCs w:val="24"/>
              </w:rPr>
              <w:t>Locking and Fastening</w:t>
            </w:r>
          </w:p>
          <w:p w14:paraId="7EFD3A0D" w14:textId="77777777" w:rsidR="009651F4" w:rsidRDefault="009651F4" w:rsidP="002D524C">
            <w:pPr>
              <w:pStyle w:val="ListParagraph"/>
              <w:numPr>
                <w:ilvl w:val="1"/>
                <w:numId w:val="121"/>
              </w:numPr>
              <w:spacing w:after="0"/>
              <w:rPr>
                <w:rFonts w:cstheme="minorHAnsi"/>
                <w:sz w:val="24"/>
                <w:szCs w:val="24"/>
              </w:rPr>
            </w:pPr>
            <w:r>
              <w:rPr>
                <w:rFonts w:cstheme="minorHAnsi"/>
                <w:sz w:val="24"/>
                <w:szCs w:val="24"/>
              </w:rPr>
              <w:t>H</w:t>
            </w:r>
            <w:r w:rsidRPr="004475CD">
              <w:rPr>
                <w:rFonts w:cstheme="minorHAnsi"/>
                <w:sz w:val="24"/>
                <w:szCs w:val="24"/>
              </w:rPr>
              <w:t xml:space="preserve">eavy duty </w:t>
            </w:r>
            <w:proofErr w:type="gramStart"/>
            <w:r w:rsidRPr="004475CD">
              <w:rPr>
                <w:rFonts w:cstheme="minorHAnsi"/>
                <w:sz w:val="24"/>
                <w:szCs w:val="24"/>
              </w:rPr>
              <w:t>drop</w:t>
            </w:r>
            <w:proofErr w:type="gramEnd"/>
            <w:r w:rsidRPr="004475CD">
              <w:rPr>
                <w:rFonts w:cstheme="minorHAnsi"/>
                <w:sz w:val="24"/>
                <w:szCs w:val="24"/>
              </w:rPr>
              <w:t xml:space="preserve"> over frame</w:t>
            </w:r>
          </w:p>
          <w:p w14:paraId="53A8F171" w14:textId="77777777" w:rsidR="009651F4" w:rsidRDefault="009651F4" w:rsidP="002D524C">
            <w:pPr>
              <w:pStyle w:val="ListParagraph"/>
              <w:numPr>
                <w:ilvl w:val="1"/>
                <w:numId w:val="121"/>
              </w:numPr>
              <w:spacing w:after="0"/>
              <w:rPr>
                <w:rFonts w:cstheme="minorHAnsi"/>
                <w:sz w:val="24"/>
                <w:szCs w:val="24"/>
              </w:rPr>
            </w:pPr>
            <w:proofErr w:type="spellStart"/>
            <w:r w:rsidRPr="000108BA">
              <w:rPr>
                <w:rFonts w:cstheme="minorHAnsi"/>
                <w:sz w:val="24"/>
                <w:szCs w:val="24"/>
              </w:rPr>
              <w:t>Padlockable</w:t>
            </w:r>
            <w:proofErr w:type="spellEnd"/>
            <w:r w:rsidRPr="000108BA">
              <w:rPr>
                <w:rFonts w:cstheme="minorHAnsi"/>
                <w:sz w:val="24"/>
                <w:szCs w:val="24"/>
              </w:rPr>
              <w:t xml:space="preserve"> hasp or pad bar</w:t>
            </w:r>
          </w:p>
          <w:p w14:paraId="5297D2E9" w14:textId="77777777" w:rsidR="00177B8C" w:rsidRDefault="000108BA" w:rsidP="002D524C">
            <w:pPr>
              <w:pStyle w:val="ListParagraph"/>
              <w:numPr>
                <w:ilvl w:val="1"/>
                <w:numId w:val="121"/>
              </w:numPr>
              <w:spacing w:after="0"/>
              <w:rPr>
                <w:rFonts w:cstheme="minorHAnsi"/>
                <w:sz w:val="24"/>
                <w:szCs w:val="24"/>
              </w:rPr>
            </w:pPr>
            <w:r w:rsidRPr="000108BA">
              <w:rPr>
                <w:rFonts w:cstheme="minorHAnsi"/>
                <w:sz w:val="24"/>
                <w:szCs w:val="24"/>
              </w:rPr>
              <w:t>All fittings to be tamper-resistant and weather-resistant</w:t>
            </w:r>
          </w:p>
          <w:p w14:paraId="01ADD043" w14:textId="66803C83" w:rsidR="003F35AB" w:rsidRPr="000438A8" w:rsidRDefault="003F35AB" w:rsidP="003F35AB">
            <w:pPr>
              <w:pStyle w:val="ListParagraph"/>
              <w:spacing w:after="0"/>
              <w:ind w:left="1440"/>
              <w:rPr>
                <w:rFonts w:cstheme="minorHAnsi"/>
                <w:sz w:val="24"/>
                <w:szCs w:val="24"/>
              </w:rPr>
            </w:pPr>
          </w:p>
        </w:tc>
      </w:tr>
      <w:tr w:rsidR="00FA048E" w:rsidRPr="005B27AB" w14:paraId="52C8B545" w14:textId="77777777" w:rsidTr="0074118D">
        <w:tc>
          <w:tcPr>
            <w:tcW w:w="1067" w:type="dxa"/>
            <w:shd w:val="clear" w:color="auto" w:fill="DAEEF3" w:themeFill="accent5" w:themeFillTint="33"/>
          </w:tcPr>
          <w:p w14:paraId="481F0B21" w14:textId="3CCFB63D" w:rsidR="00FA048E" w:rsidRPr="005B27AB" w:rsidRDefault="00FA048E"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2.6.</w:t>
            </w:r>
            <w:r w:rsidR="00E74285">
              <w:rPr>
                <w:rFonts w:cstheme="minorHAnsi"/>
                <w:color w:val="0070C0"/>
                <w:sz w:val="24"/>
                <w:szCs w:val="24"/>
              </w:rPr>
              <w:t>7</w:t>
            </w:r>
          </w:p>
        </w:tc>
        <w:tc>
          <w:tcPr>
            <w:tcW w:w="8096" w:type="dxa"/>
            <w:shd w:val="clear" w:color="auto" w:fill="DAEEF3" w:themeFill="accent5" w:themeFillTint="33"/>
          </w:tcPr>
          <w:p w14:paraId="69FABA44" w14:textId="3B98964D" w:rsidR="00FA048E" w:rsidRPr="005B27AB" w:rsidRDefault="0018741E" w:rsidP="002D524C">
            <w:pPr>
              <w:spacing w:after="0"/>
              <w:rPr>
                <w:rFonts w:cstheme="minorHAnsi"/>
                <w:color w:val="0070C0"/>
                <w:sz w:val="24"/>
                <w:szCs w:val="24"/>
              </w:rPr>
            </w:pPr>
            <w:r w:rsidRPr="005B27AB">
              <w:rPr>
                <w:rFonts w:cstheme="minorHAnsi"/>
                <w:color w:val="0070C0"/>
                <w:sz w:val="24"/>
                <w:szCs w:val="24"/>
              </w:rPr>
              <w:t>Deer v</w:t>
            </w:r>
            <w:r w:rsidR="00FA048E" w:rsidRPr="005B27AB">
              <w:rPr>
                <w:rFonts w:cstheme="minorHAnsi"/>
                <w:color w:val="0070C0"/>
                <w:sz w:val="24"/>
                <w:szCs w:val="24"/>
              </w:rPr>
              <w:t>ehicle gates</w:t>
            </w:r>
          </w:p>
        </w:tc>
      </w:tr>
      <w:tr w:rsidR="003F35AB" w:rsidRPr="005B27AB" w14:paraId="74111661" w14:textId="77777777" w:rsidTr="003F35AB">
        <w:tc>
          <w:tcPr>
            <w:tcW w:w="1067" w:type="dxa"/>
            <w:shd w:val="clear" w:color="auto" w:fill="auto"/>
          </w:tcPr>
          <w:p w14:paraId="4FB126C4" w14:textId="77777777" w:rsidR="003F35AB" w:rsidRPr="005B27AB" w:rsidRDefault="003F35AB" w:rsidP="002D524C">
            <w:pPr>
              <w:pStyle w:val="ListParagraph"/>
              <w:spacing w:after="0"/>
              <w:ind w:left="0"/>
              <w:rPr>
                <w:rFonts w:cstheme="minorHAnsi"/>
                <w:color w:val="0070C0"/>
                <w:sz w:val="24"/>
                <w:szCs w:val="24"/>
              </w:rPr>
            </w:pPr>
          </w:p>
        </w:tc>
        <w:tc>
          <w:tcPr>
            <w:tcW w:w="8096" w:type="dxa"/>
            <w:shd w:val="clear" w:color="auto" w:fill="auto"/>
          </w:tcPr>
          <w:p w14:paraId="5A290E29" w14:textId="77777777" w:rsidR="003F35AB" w:rsidRPr="005B27AB" w:rsidRDefault="003F35AB" w:rsidP="002D524C">
            <w:pPr>
              <w:spacing w:after="0"/>
              <w:rPr>
                <w:rFonts w:cstheme="minorHAnsi"/>
                <w:color w:val="0070C0"/>
                <w:sz w:val="24"/>
                <w:szCs w:val="24"/>
              </w:rPr>
            </w:pPr>
          </w:p>
        </w:tc>
      </w:tr>
      <w:tr w:rsidR="00FA048E" w:rsidRPr="005B27AB" w14:paraId="195AB6AF" w14:textId="77777777" w:rsidTr="0074118D">
        <w:tc>
          <w:tcPr>
            <w:tcW w:w="1067" w:type="dxa"/>
          </w:tcPr>
          <w:p w14:paraId="5689DE6A" w14:textId="164393EB" w:rsidR="00FA048E" w:rsidRPr="005B27AB" w:rsidRDefault="00ED7D2B" w:rsidP="002D524C">
            <w:pPr>
              <w:pStyle w:val="ListParagraph"/>
              <w:spacing w:after="0"/>
              <w:ind w:left="0"/>
              <w:rPr>
                <w:rFonts w:cstheme="minorHAnsi"/>
                <w:sz w:val="24"/>
                <w:szCs w:val="24"/>
              </w:rPr>
            </w:pPr>
            <w:r w:rsidRPr="005B27AB">
              <w:rPr>
                <w:rFonts w:cstheme="minorHAnsi"/>
                <w:sz w:val="24"/>
                <w:szCs w:val="24"/>
              </w:rPr>
              <w:t>2.6.</w:t>
            </w:r>
            <w:r w:rsidR="00E74285">
              <w:rPr>
                <w:rFonts w:cstheme="minorHAnsi"/>
                <w:sz w:val="24"/>
                <w:szCs w:val="24"/>
              </w:rPr>
              <w:t>7</w:t>
            </w:r>
            <w:r w:rsidRPr="005B27AB">
              <w:rPr>
                <w:rFonts w:cstheme="minorHAnsi"/>
                <w:sz w:val="24"/>
                <w:szCs w:val="24"/>
              </w:rPr>
              <w:t>.1</w:t>
            </w:r>
          </w:p>
        </w:tc>
        <w:tc>
          <w:tcPr>
            <w:tcW w:w="8096" w:type="dxa"/>
          </w:tcPr>
          <w:p w14:paraId="31DDBA14" w14:textId="77777777" w:rsidR="00FA048E" w:rsidRDefault="00ED7D2B" w:rsidP="002D524C">
            <w:pPr>
              <w:spacing w:after="0"/>
              <w:rPr>
                <w:rFonts w:cstheme="minorHAnsi"/>
                <w:sz w:val="24"/>
                <w:szCs w:val="24"/>
              </w:rPr>
            </w:pPr>
            <w:r w:rsidRPr="005B27AB">
              <w:rPr>
                <w:rFonts w:cstheme="minorHAnsi"/>
                <w:sz w:val="24"/>
                <w:szCs w:val="24"/>
              </w:rPr>
              <w:t xml:space="preserve">The Principal Contractor must </w:t>
            </w:r>
            <w:r w:rsidRPr="000438A8">
              <w:rPr>
                <w:rFonts w:cstheme="minorHAnsi"/>
                <w:sz w:val="24"/>
                <w:szCs w:val="24"/>
              </w:rPr>
              <w:t>supply and install five (5) metal deer vehicle access gates at the designated points along</w:t>
            </w:r>
            <w:r w:rsidRPr="005B27AB">
              <w:rPr>
                <w:rFonts w:cstheme="minorHAnsi"/>
                <w:sz w:val="24"/>
                <w:szCs w:val="24"/>
              </w:rPr>
              <w:t xml:space="preserve"> the perimeter fencing of the site (Please </w:t>
            </w:r>
            <w:r w:rsidRPr="002A3080">
              <w:rPr>
                <w:rFonts w:cstheme="minorHAnsi"/>
                <w:sz w:val="24"/>
                <w:szCs w:val="24"/>
              </w:rPr>
              <w:t>refer to A</w:t>
            </w:r>
            <w:r w:rsidR="00545C12" w:rsidRPr="002A3080">
              <w:rPr>
                <w:rFonts w:cstheme="minorHAnsi"/>
                <w:sz w:val="24"/>
                <w:szCs w:val="24"/>
              </w:rPr>
              <w:t>ppendix</w:t>
            </w:r>
            <w:r w:rsidRPr="002A3080">
              <w:rPr>
                <w:rFonts w:cstheme="minorHAnsi"/>
                <w:sz w:val="24"/>
                <w:szCs w:val="24"/>
              </w:rPr>
              <w:t xml:space="preserve"> 1</w:t>
            </w:r>
            <w:r w:rsidRPr="002540DD">
              <w:rPr>
                <w:rFonts w:cstheme="minorHAnsi"/>
                <w:sz w:val="24"/>
                <w:szCs w:val="24"/>
              </w:rPr>
              <w:t>).</w:t>
            </w:r>
            <w:r w:rsidRPr="005B27AB">
              <w:rPr>
                <w:rFonts w:cstheme="minorHAnsi"/>
                <w:sz w:val="24"/>
                <w:szCs w:val="24"/>
              </w:rPr>
              <w:t xml:space="preserve"> </w:t>
            </w:r>
          </w:p>
          <w:p w14:paraId="02267B74" w14:textId="6F6000AD" w:rsidR="003F35AB" w:rsidRPr="005B27AB" w:rsidRDefault="003F35AB" w:rsidP="002D524C">
            <w:pPr>
              <w:spacing w:after="0"/>
              <w:rPr>
                <w:rFonts w:cstheme="minorHAnsi"/>
                <w:sz w:val="24"/>
                <w:szCs w:val="24"/>
              </w:rPr>
            </w:pPr>
          </w:p>
        </w:tc>
      </w:tr>
      <w:tr w:rsidR="00EB6443" w:rsidRPr="00EB6443" w14:paraId="5B9C8BF1" w14:textId="77777777" w:rsidTr="0074118D">
        <w:tc>
          <w:tcPr>
            <w:tcW w:w="1067" w:type="dxa"/>
          </w:tcPr>
          <w:p w14:paraId="55F1E3F9" w14:textId="2692E4BA" w:rsidR="00EB6443" w:rsidRPr="00EB6443" w:rsidRDefault="00EC36D6" w:rsidP="002D524C">
            <w:pPr>
              <w:pStyle w:val="ListParagraph"/>
              <w:spacing w:after="0"/>
              <w:ind w:left="0"/>
              <w:rPr>
                <w:rFonts w:cstheme="minorHAnsi"/>
                <w:color w:val="4F81BD" w:themeColor="accent1"/>
                <w:sz w:val="24"/>
                <w:szCs w:val="24"/>
              </w:rPr>
            </w:pPr>
            <w:r w:rsidRPr="005B27AB">
              <w:rPr>
                <w:rFonts w:cstheme="minorHAnsi"/>
                <w:sz w:val="24"/>
                <w:szCs w:val="24"/>
              </w:rPr>
              <w:t>2.6.</w:t>
            </w:r>
            <w:r w:rsidR="00E74285">
              <w:rPr>
                <w:rFonts w:cstheme="minorHAnsi"/>
                <w:sz w:val="24"/>
                <w:szCs w:val="24"/>
              </w:rPr>
              <w:t>7</w:t>
            </w:r>
            <w:r w:rsidRPr="005B27AB">
              <w:rPr>
                <w:rFonts w:cstheme="minorHAnsi"/>
                <w:sz w:val="24"/>
                <w:szCs w:val="24"/>
              </w:rPr>
              <w:t>.</w:t>
            </w:r>
            <w:r w:rsidR="00F05DCD">
              <w:rPr>
                <w:rFonts w:cstheme="minorHAnsi"/>
                <w:sz w:val="24"/>
                <w:szCs w:val="24"/>
              </w:rPr>
              <w:t>2</w:t>
            </w:r>
          </w:p>
        </w:tc>
        <w:tc>
          <w:tcPr>
            <w:tcW w:w="8096" w:type="dxa"/>
          </w:tcPr>
          <w:p w14:paraId="49B900A6" w14:textId="77777777" w:rsidR="00016641" w:rsidRPr="00016641" w:rsidRDefault="00F102C7" w:rsidP="002D524C">
            <w:pPr>
              <w:numPr>
                <w:ilvl w:val="0"/>
                <w:numId w:val="104"/>
              </w:numPr>
              <w:spacing w:after="0"/>
              <w:rPr>
                <w:rFonts w:cstheme="minorHAnsi"/>
                <w:sz w:val="24"/>
                <w:szCs w:val="24"/>
              </w:rPr>
            </w:pPr>
            <w:r w:rsidRPr="00016641">
              <w:rPr>
                <w:rFonts w:cstheme="minorHAnsi"/>
                <w:sz w:val="24"/>
                <w:szCs w:val="24"/>
              </w:rPr>
              <w:t xml:space="preserve">Gate </w:t>
            </w:r>
            <w:r w:rsidR="00016641" w:rsidRPr="00016641">
              <w:rPr>
                <w:rFonts w:cstheme="minorHAnsi"/>
                <w:sz w:val="24"/>
                <w:szCs w:val="24"/>
              </w:rPr>
              <w:t>Type</w:t>
            </w:r>
          </w:p>
          <w:p w14:paraId="693E428B" w14:textId="51775F2B" w:rsidR="0041455C" w:rsidRPr="00F30669" w:rsidRDefault="00016641" w:rsidP="002D524C">
            <w:pPr>
              <w:numPr>
                <w:ilvl w:val="1"/>
                <w:numId w:val="104"/>
              </w:numPr>
              <w:spacing w:after="0"/>
              <w:rPr>
                <w:rFonts w:cstheme="minorHAnsi"/>
                <w:sz w:val="24"/>
                <w:szCs w:val="24"/>
              </w:rPr>
            </w:pPr>
            <w:r w:rsidRPr="00016641">
              <w:rPr>
                <w:rFonts w:cstheme="minorHAnsi"/>
                <w:sz w:val="24"/>
                <w:szCs w:val="24"/>
              </w:rPr>
              <w:t>Must meet or exceed the</w:t>
            </w:r>
            <w:hyperlink r:id="rId20" w:history="1">
              <w:r w:rsidRPr="00727756">
                <w:rPr>
                  <w:rStyle w:val="Hyperlink"/>
                  <w:rFonts w:ascii="Calibri" w:eastAsia="Calibri" w:hAnsi="Calibri" w:cstheme="minorHAnsi"/>
                  <w:sz w:val="24"/>
                  <w:szCs w:val="24"/>
                </w:rPr>
                <w:t xml:space="preserve"> Tornado Wire Metal Deer Gate GMDG120601 specification</w:t>
              </w:r>
            </w:hyperlink>
            <w:r w:rsidR="001969E1">
              <w:rPr>
                <w:rFonts w:cstheme="minorHAnsi"/>
                <w:sz w:val="24"/>
                <w:szCs w:val="24"/>
              </w:rPr>
              <w:t xml:space="preserve"> </w:t>
            </w:r>
            <w:r w:rsidR="008A2CB8" w:rsidRPr="002540DD">
              <w:rPr>
                <w:rFonts w:cstheme="minorHAnsi"/>
                <w:sz w:val="24"/>
                <w:szCs w:val="24"/>
              </w:rPr>
              <w:t xml:space="preserve">(See </w:t>
            </w:r>
            <w:r w:rsidR="005D5910" w:rsidRPr="002540DD">
              <w:rPr>
                <w:rFonts w:cstheme="minorHAnsi"/>
                <w:sz w:val="24"/>
                <w:szCs w:val="24"/>
              </w:rPr>
              <w:t>Appendix 6</w:t>
            </w:r>
            <w:r w:rsidR="00BE4208" w:rsidRPr="002540DD">
              <w:rPr>
                <w:rFonts w:cstheme="minorHAnsi"/>
                <w:sz w:val="24"/>
                <w:szCs w:val="24"/>
              </w:rPr>
              <w:t>)</w:t>
            </w:r>
            <w:r w:rsidR="0041455C" w:rsidRPr="002540DD">
              <w:rPr>
                <w:rFonts w:cstheme="minorHAnsi"/>
                <w:sz w:val="24"/>
                <w:szCs w:val="24"/>
              </w:rPr>
              <w:t>. This</w:t>
            </w:r>
            <w:r w:rsidR="0041455C" w:rsidRPr="002F329F">
              <w:rPr>
                <w:rFonts w:cstheme="minorHAnsi"/>
                <w:sz w:val="24"/>
                <w:szCs w:val="24"/>
              </w:rPr>
              <w:t xml:space="preserve"> reference is provided for guidance only; equivalent products from other suppliers will be accepted if they meet the required performance, durability, and design standards.</w:t>
            </w:r>
          </w:p>
          <w:p w14:paraId="595AC8FA" w14:textId="148BBF1E" w:rsidR="00016641" w:rsidRDefault="00016641" w:rsidP="002D524C">
            <w:pPr>
              <w:spacing w:after="0"/>
              <w:ind w:left="1440"/>
              <w:rPr>
                <w:rFonts w:cstheme="minorHAnsi"/>
                <w:sz w:val="24"/>
                <w:szCs w:val="24"/>
              </w:rPr>
            </w:pPr>
          </w:p>
          <w:p w14:paraId="0ADD1583" w14:textId="77777777" w:rsidR="00F102C7" w:rsidRPr="00016641" w:rsidRDefault="00F102C7" w:rsidP="002D524C">
            <w:pPr>
              <w:numPr>
                <w:ilvl w:val="0"/>
                <w:numId w:val="104"/>
              </w:numPr>
              <w:spacing w:after="0"/>
              <w:rPr>
                <w:rFonts w:cstheme="minorHAnsi"/>
                <w:sz w:val="24"/>
                <w:szCs w:val="24"/>
              </w:rPr>
            </w:pPr>
            <w:r w:rsidRPr="00016641">
              <w:rPr>
                <w:rFonts w:cstheme="minorHAnsi"/>
                <w:sz w:val="24"/>
                <w:szCs w:val="24"/>
              </w:rPr>
              <w:t>Dimensions and Structure</w:t>
            </w:r>
          </w:p>
          <w:p w14:paraId="5E8EEB46"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Width: 12 feet (3.66 m)</w:t>
            </w:r>
          </w:p>
          <w:p w14:paraId="2BE4CE79"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Height: 1840 mm (1.84 m)</w:t>
            </w:r>
          </w:p>
          <w:p w14:paraId="03D1BCF8"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Frame: Fully welded 40 x 40 mm box section</w:t>
            </w:r>
          </w:p>
          <w:p w14:paraId="204B34BC" w14:textId="0AB5E3A3" w:rsidR="00016641" w:rsidRDefault="00016641" w:rsidP="002D524C">
            <w:pPr>
              <w:numPr>
                <w:ilvl w:val="1"/>
                <w:numId w:val="104"/>
              </w:numPr>
              <w:spacing w:after="0"/>
              <w:rPr>
                <w:rFonts w:cstheme="minorHAnsi"/>
                <w:sz w:val="24"/>
                <w:szCs w:val="24"/>
              </w:rPr>
            </w:pPr>
            <w:r w:rsidRPr="00016641">
              <w:rPr>
                <w:rFonts w:cstheme="minorHAnsi"/>
                <w:sz w:val="24"/>
                <w:szCs w:val="24"/>
              </w:rPr>
              <w:t xml:space="preserve">Finish: </w:t>
            </w:r>
            <w:proofErr w:type="gramStart"/>
            <w:r w:rsidRPr="00016641">
              <w:rPr>
                <w:rFonts w:cstheme="minorHAnsi"/>
                <w:sz w:val="24"/>
                <w:szCs w:val="24"/>
              </w:rPr>
              <w:t>Hot-dip</w:t>
            </w:r>
            <w:proofErr w:type="gramEnd"/>
            <w:r w:rsidRPr="00016641">
              <w:rPr>
                <w:rFonts w:cstheme="minorHAnsi"/>
                <w:sz w:val="24"/>
                <w:szCs w:val="24"/>
              </w:rPr>
              <w:t xml:space="preserve"> galvanised </w:t>
            </w:r>
          </w:p>
          <w:p w14:paraId="05AF924D" w14:textId="77777777" w:rsidR="00970D0C" w:rsidRPr="00016641" w:rsidRDefault="00970D0C" w:rsidP="002D524C">
            <w:pPr>
              <w:spacing w:after="0"/>
              <w:ind w:left="1440"/>
              <w:rPr>
                <w:rFonts w:cstheme="minorHAnsi"/>
                <w:sz w:val="24"/>
                <w:szCs w:val="24"/>
              </w:rPr>
            </w:pPr>
          </w:p>
          <w:p w14:paraId="0032E472" w14:textId="77777777" w:rsidR="001205A3" w:rsidRPr="00016641" w:rsidRDefault="001205A3" w:rsidP="002D524C">
            <w:pPr>
              <w:numPr>
                <w:ilvl w:val="0"/>
                <w:numId w:val="104"/>
              </w:numPr>
              <w:spacing w:after="0"/>
              <w:rPr>
                <w:rFonts w:cstheme="minorHAnsi"/>
                <w:sz w:val="24"/>
                <w:szCs w:val="24"/>
              </w:rPr>
            </w:pPr>
            <w:r w:rsidRPr="00016641">
              <w:rPr>
                <w:rFonts w:cstheme="minorHAnsi"/>
                <w:sz w:val="24"/>
                <w:szCs w:val="24"/>
              </w:rPr>
              <w:t>Mesh Infill</w:t>
            </w:r>
          </w:p>
          <w:p w14:paraId="3B729C37" w14:textId="5C27470E" w:rsidR="00F5680B" w:rsidRDefault="00016641" w:rsidP="002D524C">
            <w:pPr>
              <w:numPr>
                <w:ilvl w:val="1"/>
                <w:numId w:val="104"/>
              </w:numPr>
              <w:spacing w:after="0"/>
              <w:rPr>
                <w:rFonts w:cstheme="minorHAnsi"/>
                <w:sz w:val="24"/>
                <w:szCs w:val="24"/>
              </w:rPr>
            </w:pPr>
            <w:r w:rsidRPr="00016641">
              <w:rPr>
                <w:rFonts w:cstheme="minorHAnsi"/>
                <w:sz w:val="24"/>
                <w:szCs w:val="24"/>
              </w:rPr>
              <w:t xml:space="preserve">75 x 75 mm welded mesh, galvanised </w:t>
            </w:r>
          </w:p>
          <w:p w14:paraId="3822BF00" w14:textId="77777777" w:rsidR="001F41D7" w:rsidRPr="00970D0C" w:rsidRDefault="001F41D7" w:rsidP="002D524C">
            <w:pPr>
              <w:numPr>
                <w:ilvl w:val="1"/>
                <w:numId w:val="104"/>
              </w:numPr>
              <w:spacing w:after="0"/>
              <w:rPr>
                <w:rFonts w:cstheme="minorHAnsi"/>
                <w:sz w:val="24"/>
                <w:szCs w:val="24"/>
              </w:rPr>
            </w:pPr>
            <w:r w:rsidRPr="00F5680B">
              <w:rPr>
                <w:rFonts w:eastAsia="Times New Roman"/>
              </w:rPr>
              <w:t>Welded flush within frame</w:t>
            </w:r>
          </w:p>
          <w:p w14:paraId="0CF776F9" w14:textId="77777777" w:rsidR="00970D0C" w:rsidRPr="00F5680B" w:rsidRDefault="00970D0C" w:rsidP="002D524C">
            <w:pPr>
              <w:spacing w:after="0"/>
              <w:ind w:left="1440"/>
              <w:rPr>
                <w:rFonts w:cstheme="minorHAnsi"/>
                <w:sz w:val="24"/>
                <w:szCs w:val="24"/>
              </w:rPr>
            </w:pPr>
          </w:p>
          <w:p w14:paraId="42486543" w14:textId="01FE53B6" w:rsidR="00016641" w:rsidRPr="00016641" w:rsidRDefault="00016641" w:rsidP="002D524C">
            <w:pPr>
              <w:numPr>
                <w:ilvl w:val="0"/>
                <w:numId w:val="104"/>
              </w:numPr>
              <w:spacing w:after="0"/>
              <w:rPr>
                <w:rFonts w:cstheme="minorHAnsi"/>
                <w:sz w:val="24"/>
                <w:szCs w:val="24"/>
              </w:rPr>
            </w:pPr>
            <w:r w:rsidRPr="00016641">
              <w:rPr>
                <w:rFonts w:cstheme="minorHAnsi"/>
                <w:sz w:val="24"/>
                <w:szCs w:val="24"/>
              </w:rPr>
              <w:t xml:space="preserve">Posts </w:t>
            </w:r>
          </w:p>
          <w:p w14:paraId="6E618165"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Material: 3.0 m long, 150–175 mm diameter creosoted timber strainers</w:t>
            </w:r>
          </w:p>
          <w:p w14:paraId="2DADF987"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Posts must be concreted to at least 600 mm depth</w:t>
            </w:r>
          </w:p>
          <w:p w14:paraId="064A7102" w14:textId="77777777" w:rsidR="00016641" w:rsidRDefault="00016641" w:rsidP="002D524C">
            <w:pPr>
              <w:numPr>
                <w:ilvl w:val="1"/>
                <w:numId w:val="104"/>
              </w:numPr>
              <w:spacing w:after="0"/>
              <w:rPr>
                <w:rFonts w:cstheme="minorHAnsi"/>
                <w:sz w:val="24"/>
                <w:szCs w:val="24"/>
              </w:rPr>
            </w:pPr>
            <w:r w:rsidRPr="00016641">
              <w:rPr>
                <w:rFonts w:cstheme="minorHAnsi"/>
                <w:sz w:val="24"/>
                <w:szCs w:val="24"/>
              </w:rPr>
              <w:t>Hinged and braced as needed to support gate movement and locking</w:t>
            </w:r>
          </w:p>
          <w:p w14:paraId="552B88FE" w14:textId="77777777" w:rsidR="00970D0C" w:rsidRPr="00016641" w:rsidRDefault="00970D0C" w:rsidP="002D524C">
            <w:pPr>
              <w:spacing w:after="0"/>
              <w:ind w:left="1440"/>
              <w:rPr>
                <w:rFonts w:cstheme="minorHAnsi"/>
                <w:sz w:val="24"/>
                <w:szCs w:val="24"/>
              </w:rPr>
            </w:pPr>
          </w:p>
          <w:p w14:paraId="70DE1FB5" w14:textId="77777777" w:rsidR="00016641" w:rsidRPr="00016641" w:rsidRDefault="00016641" w:rsidP="002D524C">
            <w:pPr>
              <w:numPr>
                <w:ilvl w:val="0"/>
                <w:numId w:val="104"/>
              </w:numPr>
              <w:spacing w:after="0"/>
              <w:rPr>
                <w:rFonts w:cstheme="minorHAnsi"/>
                <w:sz w:val="24"/>
                <w:szCs w:val="24"/>
              </w:rPr>
            </w:pPr>
            <w:r w:rsidRPr="00016641">
              <w:rPr>
                <w:rFonts w:cstheme="minorHAnsi"/>
                <w:sz w:val="24"/>
                <w:szCs w:val="24"/>
              </w:rPr>
              <w:lastRenderedPageBreak/>
              <w:t>Hinges and Mounting</w:t>
            </w:r>
          </w:p>
          <w:p w14:paraId="1473559F"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Two adjustable hook-and-eye hinges per gate</w:t>
            </w:r>
          </w:p>
          <w:p w14:paraId="27A879C6"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 xml:space="preserve">M16 galvanised coach bolts with </w:t>
            </w:r>
            <w:proofErr w:type="spellStart"/>
            <w:r w:rsidRPr="00016641">
              <w:rPr>
                <w:rFonts w:cstheme="minorHAnsi"/>
                <w:sz w:val="24"/>
                <w:szCs w:val="24"/>
              </w:rPr>
              <w:t>nyloc</w:t>
            </w:r>
            <w:proofErr w:type="spellEnd"/>
            <w:r w:rsidRPr="00016641">
              <w:rPr>
                <w:rFonts w:cstheme="minorHAnsi"/>
                <w:sz w:val="24"/>
                <w:szCs w:val="24"/>
              </w:rPr>
              <w:t xml:space="preserve"> or anti-tamper nuts</w:t>
            </w:r>
          </w:p>
          <w:p w14:paraId="05545F93" w14:textId="77777777" w:rsidR="00016641" w:rsidRDefault="00016641" w:rsidP="002D524C">
            <w:pPr>
              <w:numPr>
                <w:ilvl w:val="1"/>
                <w:numId w:val="104"/>
              </w:numPr>
              <w:spacing w:after="0"/>
              <w:rPr>
                <w:rFonts w:cstheme="minorHAnsi"/>
                <w:sz w:val="24"/>
                <w:szCs w:val="24"/>
              </w:rPr>
            </w:pPr>
            <w:r w:rsidRPr="00016641">
              <w:rPr>
                <w:rFonts w:cstheme="minorHAnsi"/>
                <w:sz w:val="24"/>
                <w:szCs w:val="24"/>
              </w:rPr>
              <w:t>Must allow full swinging clearance without dragging</w:t>
            </w:r>
          </w:p>
          <w:p w14:paraId="0796E08E" w14:textId="77777777" w:rsidR="00970D0C" w:rsidRPr="00016641" w:rsidRDefault="00970D0C" w:rsidP="002D524C">
            <w:pPr>
              <w:spacing w:after="0"/>
              <w:ind w:left="1440"/>
              <w:rPr>
                <w:rFonts w:cstheme="minorHAnsi"/>
                <w:sz w:val="24"/>
                <w:szCs w:val="24"/>
              </w:rPr>
            </w:pPr>
          </w:p>
          <w:p w14:paraId="10E33830" w14:textId="77777777" w:rsidR="00016641" w:rsidRPr="00016641" w:rsidRDefault="00016641" w:rsidP="002D524C">
            <w:pPr>
              <w:numPr>
                <w:ilvl w:val="0"/>
                <w:numId w:val="104"/>
              </w:numPr>
              <w:spacing w:after="0"/>
              <w:rPr>
                <w:rFonts w:cstheme="minorHAnsi"/>
                <w:sz w:val="24"/>
                <w:szCs w:val="24"/>
              </w:rPr>
            </w:pPr>
            <w:r w:rsidRPr="00016641">
              <w:rPr>
                <w:rFonts w:cstheme="minorHAnsi"/>
                <w:sz w:val="24"/>
                <w:szCs w:val="24"/>
              </w:rPr>
              <w:t>Locking and Fastening</w:t>
            </w:r>
          </w:p>
          <w:p w14:paraId="6EDC81C0" w14:textId="77777777" w:rsidR="00FA71E4" w:rsidRDefault="00016641" w:rsidP="002D524C">
            <w:pPr>
              <w:numPr>
                <w:ilvl w:val="1"/>
                <w:numId w:val="104"/>
              </w:numPr>
              <w:spacing w:after="0"/>
              <w:rPr>
                <w:rFonts w:cstheme="minorHAnsi"/>
                <w:sz w:val="24"/>
                <w:szCs w:val="24"/>
              </w:rPr>
            </w:pPr>
            <w:r w:rsidRPr="00016641">
              <w:rPr>
                <w:rFonts w:cstheme="minorHAnsi"/>
                <w:sz w:val="24"/>
                <w:szCs w:val="24"/>
              </w:rPr>
              <w:t>Galvanised drop/sliding bolt</w:t>
            </w:r>
          </w:p>
          <w:p w14:paraId="77EF3C3C" w14:textId="106D5812" w:rsidR="00016641" w:rsidRPr="00016641" w:rsidRDefault="00FA71E4" w:rsidP="002D524C">
            <w:pPr>
              <w:numPr>
                <w:ilvl w:val="1"/>
                <w:numId w:val="104"/>
              </w:numPr>
              <w:spacing w:after="0"/>
              <w:rPr>
                <w:rFonts w:cstheme="minorHAnsi"/>
                <w:sz w:val="24"/>
                <w:szCs w:val="24"/>
              </w:rPr>
            </w:pPr>
            <w:proofErr w:type="spellStart"/>
            <w:r>
              <w:rPr>
                <w:rFonts w:cstheme="minorHAnsi"/>
                <w:sz w:val="24"/>
                <w:szCs w:val="24"/>
              </w:rPr>
              <w:t>P</w:t>
            </w:r>
            <w:r w:rsidR="00016641" w:rsidRPr="00016641">
              <w:rPr>
                <w:rFonts w:cstheme="minorHAnsi"/>
                <w:sz w:val="24"/>
                <w:szCs w:val="24"/>
              </w:rPr>
              <w:t>adlockable</w:t>
            </w:r>
            <w:proofErr w:type="spellEnd"/>
            <w:r w:rsidR="00016641" w:rsidRPr="00016641">
              <w:rPr>
                <w:rFonts w:cstheme="minorHAnsi"/>
                <w:sz w:val="24"/>
                <w:szCs w:val="24"/>
              </w:rPr>
              <w:t xml:space="preserve"> hasp or pad bar</w:t>
            </w:r>
          </w:p>
          <w:p w14:paraId="2FE6CFD8" w14:textId="77777777" w:rsidR="00016641" w:rsidRPr="00016641" w:rsidRDefault="00016641" w:rsidP="002D524C">
            <w:pPr>
              <w:numPr>
                <w:ilvl w:val="1"/>
                <w:numId w:val="104"/>
              </w:numPr>
              <w:spacing w:after="0"/>
              <w:rPr>
                <w:rFonts w:cstheme="minorHAnsi"/>
                <w:sz w:val="24"/>
                <w:szCs w:val="24"/>
              </w:rPr>
            </w:pPr>
            <w:r w:rsidRPr="00016641">
              <w:rPr>
                <w:rFonts w:cstheme="minorHAnsi"/>
                <w:sz w:val="24"/>
                <w:szCs w:val="24"/>
              </w:rPr>
              <w:t>All fittings to be tamper-resistant and weather-resistant</w:t>
            </w:r>
          </w:p>
          <w:p w14:paraId="3BC3A4F8" w14:textId="77777777" w:rsidR="00EB6443" w:rsidRPr="00F0325B" w:rsidRDefault="00EB6443" w:rsidP="002D524C">
            <w:pPr>
              <w:spacing w:after="0"/>
              <w:rPr>
                <w:rFonts w:cstheme="minorHAnsi"/>
                <w:color w:val="4F81BD" w:themeColor="accent1"/>
                <w:sz w:val="24"/>
                <w:szCs w:val="24"/>
              </w:rPr>
            </w:pPr>
          </w:p>
        </w:tc>
      </w:tr>
      <w:tr w:rsidR="00635FBD" w:rsidRPr="005B27AB" w14:paraId="3CAC1859" w14:textId="77777777" w:rsidTr="0074118D">
        <w:tc>
          <w:tcPr>
            <w:tcW w:w="1067" w:type="dxa"/>
            <w:shd w:val="clear" w:color="auto" w:fill="DAEEF3" w:themeFill="accent5" w:themeFillTint="33"/>
          </w:tcPr>
          <w:p w14:paraId="47CA44DD" w14:textId="58B3ED18" w:rsidR="00635FBD" w:rsidRPr="005B27AB" w:rsidRDefault="00635FBD"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2.6.</w:t>
            </w:r>
            <w:r w:rsidR="00E74285">
              <w:rPr>
                <w:rFonts w:cstheme="minorHAnsi"/>
                <w:color w:val="0070C0"/>
                <w:sz w:val="24"/>
                <w:szCs w:val="24"/>
              </w:rPr>
              <w:t>8</w:t>
            </w:r>
          </w:p>
        </w:tc>
        <w:tc>
          <w:tcPr>
            <w:tcW w:w="8096" w:type="dxa"/>
            <w:shd w:val="clear" w:color="auto" w:fill="DAEEF3" w:themeFill="accent5" w:themeFillTint="33"/>
          </w:tcPr>
          <w:p w14:paraId="35C0B352" w14:textId="750C3215" w:rsidR="00635FBD" w:rsidRPr="005B27AB" w:rsidRDefault="00635FBD" w:rsidP="002D524C">
            <w:pPr>
              <w:spacing w:after="0"/>
              <w:rPr>
                <w:rFonts w:cstheme="minorHAnsi"/>
                <w:color w:val="0070C0"/>
                <w:sz w:val="24"/>
                <w:szCs w:val="24"/>
              </w:rPr>
            </w:pPr>
            <w:r w:rsidRPr="005B27AB">
              <w:rPr>
                <w:rFonts w:cstheme="minorHAnsi"/>
                <w:color w:val="0070C0"/>
                <w:sz w:val="24"/>
                <w:szCs w:val="24"/>
              </w:rPr>
              <w:t>Water gates</w:t>
            </w:r>
          </w:p>
        </w:tc>
      </w:tr>
      <w:tr w:rsidR="003F35AB" w:rsidRPr="005B27AB" w14:paraId="1215C124" w14:textId="77777777" w:rsidTr="003F35AB">
        <w:tc>
          <w:tcPr>
            <w:tcW w:w="1067" w:type="dxa"/>
            <w:shd w:val="clear" w:color="auto" w:fill="auto"/>
          </w:tcPr>
          <w:p w14:paraId="68F7F6FE" w14:textId="77777777" w:rsidR="003F35AB" w:rsidRPr="005B27AB" w:rsidRDefault="003F35AB" w:rsidP="002D524C">
            <w:pPr>
              <w:pStyle w:val="ListParagraph"/>
              <w:spacing w:after="0"/>
              <w:ind w:left="0"/>
              <w:rPr>
                <w:rFonts w:cstheme="minorHAnsi"/>
                <w:color w:val="0070C0"/>
                <w:sz w:val="24"/>
                <w:szCs w:val="24"/>
              </w:rPr>
            </w:pPr>
          </w:p>
        </w:tc>
        <w:tc>
          <w:tcPr>
            <w:tcW w:w="8096" w:type="dxa"/>
            <w:shd w:val="clear" w:color="auto" w:fill="auto"/>
          </w:tcPr>
          <w:p w14:paraId="0BCB5202" w14:textId="77777777" w:rsidR="003F35AB" w:rsidRPr="005B27AB" w:rsidRDefault="003F35AB" w:rsidP="002D524C">
            <w:pPr>
              <w:spacing w:after="0"/>
              <w:rPr>
                <w:rFonts w:cstheme="minorHAnsi"/>
                <w:color w:val="0070C0"/>
                <w:sz w:val="24"/>
                <w:szCs w:val="24"/>
              </w:rPr>
            </w:pPr>
          </w:p>
        </w:tc>
      </w:tr>
      <w:tr w:rsidR="00C57101" w:rsidRPr="005B27AB" w14:paraId="2E7D7788" w14:textId="77777777" w:rsidTr="0074118D">
        <w:tc>
          <w:tcPr>
            <w:tcW w:w="1067" w:type="dxa"/>
            <w:shd w:val="clear" w:color="auto" w:fill="auto"/>
          </w:tcPr>
          <w:p w14:paraId="748246DC" w14:textId="33CF0A60" w:rsidR="00C57101" w:rsidRPr="00F40560" w:rsidRDefault="00FD1B80" w:rsidP="002D524C">
            <w:pPr>
              <w:pStyle w:val="ListParagraph"/>
              <w:spacing w:after="0"/>
              <w:ind w:left="0"/>
              <w:rPr>
                <w:rFonts w:cstheme="minorHAnsi"/>
                <w:sz w:val="24"/>
                <w:szCs w:val="24"/>
              </w:rPr>
            </w:pPr>
            <w:r w:rsidRPr="00F40560">
              <w:rPr>
                <w:rFonts w:cstheme="minorHAnsi"/>
                <w:sz w:val="24"/>
                <w:szCs w:val="24"/>
              </w:rPr>
              <w:t>2.6.</w:t>
            </w:r>
            <w:r w:rsidR="00E74285">
              <w:rPr>
                <w:rFonts w:cstheme="minorHAnsi"/>
                <w:sz w:val="24"/>
                <w:szCs w:val="24"/>
              </w:rPr>
              <w:t>8</w:t>
            </w:r>
            <w:r w:rsidRPr="00F40560">
              <w:rPr>
                <w:rFonts w:cstheme="minorHAnsi"/>
                <w:sz w:val="24"/>
                <w:szCs w:val="24"/>
              </w:rPr>
              <w:t>.1</w:t>
            </w:r>
          </w:p>
        </w:tc>
        <w:tc>
          <w:tcPr>
            <w:tcW w:w="8096" w:type="dxa"/>
            <w:shd w:val="clear" w:color="auto" w:fill="auto"/>
          </w:tcPr>
          <w:p w14:paraId="7BA15B4C" w14:textId="1E198A99" w:rsidR="00C57101" w:rsidRDefault="00C57950" w:rsidP="002D524C">
            <w:pPr>
              <w:spacing w:after="0"/>
              <w:rPr>
                <w:rFonts w:cstheme="minorHAnsi"/>
                <w:sz w:val="24"/>
                <w:szCs w:val="24"/>
              </w:rPr>
            </w:pPr>
            <w:r w:rsidRPr="00F40560">
              <w:rPr>
                <w:rFonts w:cstheme="minorHAnsi"/>
                <w:sz w:val="24"/>
                <w:szCs w:val="24"/>
              </w:rPr>
              <w:t>T</w:t>
            </w:r>
            <w:r w:rsidR="00632040" w:rsidRPr="00F40560">
              <w:rPr>
                <w:rFonts w:cstheme="minorHAnsi"/>
                <w:sz w:val="24"/>
                <w:szCs w:val="24"/>
              </w:rPr>
              <w:t xml:space="preserve">he Principal Contractor must supply and install three (3) pivoting water gates at </w:t>
            </w:r>
            <w:r w:rsidR="00F40560" w:rsidRPr="00F40560">
              <w:rPr>
                <w:rFonts w:cstheme="minorHAnsi"/>
                <w:sz w:val="24"/>
                <w:szCs w:val="24"/>
              </w:rPr>
              <w:t xml:space="preserve">fence crossings of </w:t>
            </w:r>
            <w:r w:rsidR="00632040" w:rsidRPr="00F40560">
              <w:rPr>
                <w:rFonts w:cstheme="minorHAnsi"/>
                <w:sz w:val="24"/>
                <w:szCs w:val="24"/>
              </w:rPr>
              <w:t xml:space="preserve">IDB </w:t>
            </w:r>
            <w:r w:rsidR="00632040" w:rsidRPr="00853665">
              <w:rPr>
                <w:rFonts w:cstheme="minorHAnsi"/>
                <w:sz w:val="24"/>
                <w:szCs w:val="24"/>
              </w:rPr>
              <w:t>drains</w:t>
            </w:r>
            <w:r w:rsidR="00F40560" w:rsidRPr="00853665">
              <w:rPr>
                <w:rFonts w:cstheme="minorHAnsi"/>
                <w:sz w:val="24"/>
                <w:szCs w:val="24"/>
              </w:rPr>
              <w:t xml:space="preserve"> (see </w:t>
            </w:r>
            <w:r w:rsidR="00AF5FAF" w:rsidRPr="00853665">
              <w:rPr>
                <w:rFonts w:cstheme="minorHAnsi"/>
                <w:sz w:val="24"/>
                <w:szCs w:val="24"/>
              </w:rPr>
              <w:t>Appendix</w:t>
            </w:r>
            <w:r w:rsidR="00F40560" w:rsidRPr="00853665">
              <w:rPr>
                <w:rFonts w:cstheme="minorHAnsi"/>
                <w:sz w:val="24"/>
                <w:szCs w:val="24"/>
              </w:rPr>
              <w:t xml:space="preserve"> 1).</w:t>
            </w:r>
            <w:r w:rsidR="00F40560" w:rsidRPr="00F40560">
              <w:rPr>
                <w:rFonts w:cstheme="minorHAnsi"/>
                <w:sz w:val="24"/>
                <w:szCs w:val="24"/>
              </w:rPr>
              <w:t xml:space="preserve"> </w:t>
            </w:r>
          </w:p>
          <w:p w14:paraId="44E55F15" w14:textId="2400DCC4" w:rsidR="0074118D" w:rsidRPr="00F40560" w:rsidRDefault="0074118D" w:rsidP="002D524C">
            <w:pPr>
              <w:spacing w:after="0"/>
              <w:rPr>
                <w:rFonts w:cstheme="minorHAnsi"/>
                <w:sz w:val="24"/>
                <w:szCs w:val="24"/>
              </w:rPr>
            </w:pPr>
          </w:p>
        </w:tc>
      </w:tr>
      <w:tr w:rsidR="00C57101" w:rsidRPr="005B27AB" w14:paraId="4AF8A58A" w14:textId="77777777" w:rsidTr="0074118D">
        <w:tc>
          <w:tcPr>
            <w:tcW w:w="1067" w:type="dxa"/>
            <w:shd w:val="clear" w:color="auto" w:fill="auto"/>
          </w:tcPr>
          <w:p w14:paraId="368118C6" w14:textId="7A8A3F4F" w:rsidR="00C57101" w:rsidRPr="005B27AB" w:rsidRDefault="00FD1B80" w:rsidP="002D524C">
            <w:pPr>
              <w:pStyle w:val="ListParagraph"/>
              <w:spacing w:after="0"/>
              <w:ind w:left="0"/>
              <w:rPr>
                <w:rFonts w:cstheme="minorHAnsi"/>
                <w:color w:val="0070C0"/>
                <w:sz w:val="24"/>
                <w:szCs w:val="24"/>
              </w:rPr>
            </w:pPr>
            <w:r w:rsidRPr="007544BE">
              <w:rPr>
                <w:rFonts w:cstheme="minorHAnsi"/>
                <w:sz w:val="24"/>
                <w:szCs w:val="24"/>
              </w:rPr>
              <w:t>2.6.</w:t>
            </w:r>
            <w:r w:rsidR="00E74285">
              <w:rPr>
                <w:rFonts w:cstheme="minorHAnsi"/>
                <w:sz w:val="24"/>
                <w:szCs w:val="24"/>
              </w:rPr>
              <w:t>8</w:t>
            </w:r>
            <w:r w:rsidRPr="007544BE">
              <w:rPr>
                <w:rFonts w:cstheme="minorHAnsi"/>
                <w:sz w:val="24"/>
                <w:szCs w:val="24"/>
              </w:rPr>
              <w:t>.2</w:t>
            </w:r>
          </w:p>
        </w:tc>
        <w:tc>
          <w:tcPr>
            <w:tcW w:w="8096" w:type="dxa"/>
            <w:shd w:val="clear" w:color="auto" w:fill="auto"/>
          </w:tcPr>
          <w:p w14:paraId="45A719DA" w14:textId="77777777" w:rsidR="00C04B00" w:rsidRPr="00A30380" w:rsidRDefault="00C04B00" w:rsidP="002D524C">
            <w:pPr>
              <w:numPr>
                <w:ilvl w:val="0"/>
                <w:numId w:val="106"/>
              </w:numPr>
              <w:spacing w:after="0"/>
              <w:rPr>
                <w:rFonts w:cstheme="minorHAnsi"/>
                <w:sz w:val="24"/>
                <w:szCs w:val="24"/>
              </w:rPr>
            </w:pPr>
            <w:r w:rsidRPr="00A30380">
              <w:rPr>
                <w:rFonts w:cstheme="minorHAnsi"/>
                <w:sz w:val="24"/>
                <w:szCs w:val="24"/>
              </w:rPr>
              <w:t>Design Type</w:t>
            </w:r>
          </w:p>
          <w:p w14:paraId="39E26909" w14:textId="77777777" w:rsidR="008164EC" w:rsidRPr="008164EC" w:rsidRDefault="008164EC" w:rsidP="002D524C">
            <w:pPr>
              <w:numPr>
                <w:ilvl w:val="1"/>
                <w:numId w:val="106"/>
              </w:numPr>
              <w:spacing w:after="0"/>
              <w:rPr>
                <w:rFonts w:cstheme="minorHAnsi"/>
                <w:sz w:val="24"/>
                <w:szCs w:val="24"/>
              </w:rPr>
            </w:pPr>
            <w:r w:rsidRPr="008164EC">
              <w:rPr>
                <w:rFonts w:cstheme="minorHAnsi"/>
                <w:sz w:val="24"/>
                <w:szCs w:val="24"/>
              </w:rPr>
              <w:t>Pivoting design, self-closing when no flow pressure present</w:t>
            </w:r>
          </w:p>
          <w:p w14:paraId="3DE452B7" w14:textId="77777777" w:rsidR="008164EC" w:rsidRPr="008164EC" w:rsidRDefault="008164EC" w:rsidP="002D524C">
            <w:pPr>
              <w:numPr>
                <w:ilvl w:val="1"/>
                <w:numId w:val="106"/>
              </w:numPr>
              <w:spacing w:after="0"/>
              <w:rPr>
                <w:rFonts w:cstheme="minorHAnsi"/>
                <w:sz w:val="24"/>
                <w:szCs w:val="24"/>
              </w:rPr>
            </w:pPr>
            <w:r w:rsidRPr="008164EC">
              <w:rPr>
                <w:rFonts w:cstheme="minorHAnsi"/>
                <w:sz w:val="24"/>
                <w:szCs w:val="24"/>
              </w:rPr>
              <w:t>Capable of lifting or swinging open under high water/debris load</w:t>
            </w:r>
          </w:p>
          <w:p w14:paraId="7E4B974F" w14:textId="7E35FAD9" w:rsidR="00A30380" w:rsidRPr="0035515F" w:rsidRDefault="00A30380" w:rsidP="002D524C">
            <w:pPr>
              <w:numPr>
                <w:ilvl w:val="1"/>
                <w:numId w:val="106"/>
              </w:numPr>
              <w:spacing w:after="0"/>
              <w:rPr>
                <w:rFonts w:cstheme="minorHAnsi"/>
                <w:sz w:val="24"/>
                <w:szCs w:val="24"/>
              </w:rPr>
            </w:pPr>
            <w:r w:rsidRPr="00A30380">
              <w:rPr>
                <w:rFonts w:cstheme="minorHAnsi"/>
                <w:sz w:val="24"/>
                <w:szCs w:val="24"/>
              </w:rPr>
              <w:t xml:space="preserve">Consistent with Figure 30a of the </w:t>
            </w:r>
            <w:hyperlink r:id="rId21" w:history="1">
              <w:r w:rsidRPr="00A30380">
                <w:rPr>
                  <w:rStyle w:val="Hyperlink"/>
                  <w:rFonts w:cstheme="minorHAnsi"/>
                  <w:sz w:val="24"/>
                  <w:szCs w:val="24"/>
                </w:rPr>
                <w:t>Forest Fencing Technical Guide</w:t>
              </w:r>
            </w:hyperlink>
            <w:r w:rsidR="00C334BA">
              <w:t xml:space="preserve"> </w:t>
            </w:r>
            <w:r w:rsidR="00C334BA" w:rsidRPr="00703487">
              <w:rPr>
                <w:sz w:val="24"/>
                <w:szCs w:val="24"/>
              </w:rPr>
              <w:t xml:space="preserve">(see </w:t>
            </w:r>
            <w:r w:rsidR="002F2272" w:rsidRPr="00703487">
              <w:rPr>
                <w:sz w:val="24"/>
                <w:szCs w:val="24"/>
              </w:rPr>
              <w:t>Appendix 6</w:t>
            </w:r>
            <w:r w:rsidR="004907BB" w:rsidRPr="00703487">
              <w:rPr>
                <w:sz w:val="24"/>
                <w:szCs w:val="24"/>
              </w:rPr>
              <w:t>, Figure A6.3</w:t>
            </w:r>
            <w:r w:rsidR="00C334BA" w:rsidRPr="00703487">
              <w:rPr>
                <w:sz w:val="24"/>
                <w:szCs w:val="24"/>
              </w:rPr>
              <w:t>)</w:t>
            </w:r>
          </w:p>
          <w:p w14:paraId="179C51CC" w14:textId="77777777" w:rsidR="0035515F" w:rsidRPr="00A30380" w:rsidRDefault="0035515F" w:rsidP="002D524C">
            <w:pPr>
              <w:spacing w:after="0"/>
              <w:ind w:left="1440"/>
              <w:rPr>
                <w:rFonts w:cstheme="minorHAnsi"/>
                <w:sz w:val="24"/>
                <w:szCs w:val="24"/>
              </w:rPr>
            </w:pPr>
          </w:p>
          <w:p w14:paraId="34F8BDBE" w14:textId="77777777" w:rsidR="00C04B00" w:rsidRPr="00A30380" w:rsidRDefault="00C04B00" w:rsidP="002D524C">
            <w:pPr>
              <w:numPr>
                <w:ilvl w:val="0"/>
                <w:numId w:val="106"/>
              </w:numPr>
              <w:spacing w:after="0"/>
              <w:rPr>
                <w:rFonts w:cstheme="minorHAnsi"/>
                <w:sz w:val="24"/>
                <w:szCs w:val="24"/>
              </w:rPr>
            </w:pPr>
            <w:r w:rsidRPr="00A30380">
              <w:rPr>
                <w:rFonts w:cstheme="minorHAnsi"/>
                <w:sz w:val="24"/>
                <w:szCs w:val="24"/>
              </w:rPr>
              <w:t>Dimensions</w:t>
            </w:r>
          </w:p>
          <w:p w14:paraId="4593E83B" w14:textId="77777777"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Width: Equal to the watercourse width at mean flow plus 200 mm clearance each side</w:t>
            </w:r>
          </w:p>
          <w:p w14:paraId="09F6EDBB" w14:textId="3D5E3656" w:rsidR="00107082" w:rsidRPr="0035515F" w:rsidRDefault="00A30380" w:rsidP="002D524C">
            <w:pPr>
              <w:numPr>
                <w:ilvl w:val="1"/>
                <w:numId w:val="106"/>
              </w:numPr>
              <w:spacing w:after="0"/>
              <w:rPr>
                <w:rFonts w:cstheme="minorHAnsi"/>
                <w:sz w:val="24"/>
                <w:szCs w:val="24"/>
              </w:rPr>
            </w:pPr>
            <w:r w:rsidRPr="00D55453">
              <w:rPr>
                <w:rFonts w:cstheme="minorHAnsi"/>
                <w:sz w:val="24"/>
                <w:szCs w:val="24"/>
              </w:rPr>
              <w:t xml:space="preserve">Height: </w:t>
            </w:r>
            <w:r w:rsidR="00107082" w:rsidRPr="00D55453">
              <w:rPr>
                <w:rFonts w:cstheme="minorHAnsi"/>
                <w:sz w:val="24"/>
                <w:szCs w:val="24"/>
              </w:rPr>
              <w:t>the water gate is expected to be bespoke, its height shall be confirmed and approved by NCC during the final design stage. The design must follow the principles illustrated</w:t>
            </w:r>
            <w:r w:rsidR="00107082" w:rsidRPr="00107082">
              <w:rPr>
                <w:rFonts w:cstheme="minorHAnsi"/>
                <w:sz w:val="24"/>
                <w:szCs w:val="24"/>
              </w:rPr>
              <w:t xml:space="preserve"> in </w:t>
            </w:r>
            <w:r w:rsidR="00107082" w:rsidRPr="00A30380">
              <w:rPr>
                <w:rFonts w:cstheme="minorHAnsi"/>
                <w:sz w:val="24"/>
                <w:szCs w:val="24"/>
              </w:rPr>
              <w:t xml:space="preserve">Figure 30a of the </w:t>
            </w:r>
            <w:hyperlink r:id="rId22" w:history="1">
              <w:r w:rsidR="00107082" w:rsidRPr="00107082">
                <w:rPr>
                  <w:rStyle w:val="Hyperlink"/>
                  <w:rFonts w:cstheme="minorHAnsi"/>
                  <w:sz w:val="24"/>
                  <w:szCs w:val="24"/>
                </w:rPr>
                <w:t>Forest Fencing Technical Guide</w:t>
              </w:r>
            </w:hyperlink>
            <w:r w:rsidR="00107082" w:rsidRPr="00107082">
              <w:rPr>
                <w:sz w:val="24"/>
                <w:szCs w:val="24"/>
              </w:rPr>
              <w:t xml:space="preserve"> </w:t>
            </w:r>
            <w:r w:rsidR="00107082" w:rsidRPr="00703487">
              <w:rPr>
                <w:sz w:val="24"/>
                <w:szCs w:val="24"/>
              </w:rPr>
              <w:t xml:space="preserve">(see </w:t>
            </w:r>
            <w:r w:rsidR="009741A6" w:rsidRPr="00703487">
              <w:rPr>
                <w:sz w:val="24"/>
                <w:szCs w:val="24"/>
              </w:rPr>
              <w:t xml:space="preserve">Appendix </w:t>
            </w:r>
            <w:r w:rsidR="00B110C9" w:rsidRPr="00703487">
              <w:rPr>
                <w:sz w:val="24"/>
                <w:szCs w:val="24"/>
              </w:rPr>
              <w:t>6</w:t>
            </w:r>
            <w:r w:rsidR="00107082" w:rsidRPr="00703487">
              <w:rPr>
                <w:sz w:val="24"/>
                <w:szCs w:val="24"/>
              </w:rPr>
              <w:t>)</w:t>
            </w:r>
          </w:p>
          <w:p w14:paraId="47C728F9" w14:textId="610AC7C5" w:rsidR="0035515F" w:rsidRDefault="0035515F" w:rsidP="002D524C">
            <w:pPr>
              <w:spacing w:after="0"/>
              <w:ind w:left="1440"/>
              <w:rPr>
                <w:rFonts w:cstheme="minorHAnsi"/>
                <w:sz w:val="24"/>
                <w:szCs w:val="24"/>
              </w:rPr>
            </w:pPr>
          </w:p>
          <w:p w14:paraId="16CA170B" w14:textId="77777777" w:rsidR="00C04B00" w:rsidRPr="00A30380" w:rsidRDefault="00C04B00" w:rsidP="002D524C">
            <w:pPr>
              <w:numPr>
                <w:ilvl w:val="0"/>
                <w:numId w:val="106"/>
              </w:numPr>
              <w:spacing w:after="0"/>
              <w:rPr>
                <w:rFonts w:cstheme="minorHAnsi"/>
                <w:sz w:val="24"/>
                <w:szCs w:val="24"/>
              </w:rPr>
            </w:pPr>
            <w:r w:rsidRPr="00A30380">
              <w:rPr>
                <w:rFonts w:cstheme="minorHAnsi"/>
                <w:sz w:val="24"/>
                <w:szCs w:val="24"/>
              </w:rPr>
              <w:t>Materials</w:t>
            </w:r>
          </w:p>
          <w:p w14:paraId="51FE6E72" w14:textId="2C8A3979"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 xml:space="preserve">Durable hardwood (oak, sweet chestnut, larch) </w:t>
            </w:r>
          </w:p>
          <w:p w14:paraId="28DFF31E" w14:textId="77777777" w:rsidR="00A30380" w:rsidRDefault="00A30380" w:rsidP="002D524C">
            <w:pPr>
              <w:numPr>
                <w:ilvl w:val="1"/>
                <w:numId w:val="106"/>
              </w:numPr>
              <w:spacing w:after="0"/>
              <w:rPr>
                <w:rFonts w:cstheme="minorHAnsi"/>
                <w:sz w:val="24"/>
                <w:szCs w:val="24"/>
              </w:rPr>
            </w:pPr>
            <w:r w:rsidRPr="00A30380">
              <w:rPr>
                <w:rFonts w:cstheme="minorHAnsi"/>
                <w:sz w:val="24"/>
                <w:szCs w:val="24"/>
              </w:rPr>
              <w:t>All timber joints must be bolted; no nails permitted</w:t>
            </w:r>
          </w:p>
          <w:p w14:paraId="2AA1DD37" w14:textId="77777777" w:rsidR="0035515F" w:rsidRPr="00A30380" w:rsidRDefault="0035515F" w:rsidP="002D524C">
            <w:pPr>
              <w:spacing w:after="0"/>
              <w:ind w:left="1440"/>
              <w:rPr>
                <w:rFonts w:cstheme="minorHAnsi"/>
                <w:sz w:val="24"/>
                <w:szCs w:val="24"/>
              </w:rPr>
            </w:pPr>
          </w:p>
          <w:p w14:paraId="327E885C" w14:textId="77777777" w:rsidR="00A30380" w:rsidRPr="00A30380" w:rsidRDefault="00A30380" w:rsidP="002D524C">
            <w:pPr>
              <w:numPr>
                <w:ilvl w:val="0"/>
                <w:numId w:val="106"/>
              </w:numPr>
              <w:spacing w:after="0"/>
              <w:rPr>
                <w:rFonts w:cstheme="minorHAnsi"/>
                <w:sz w:val="24"/>
                <w:szCs w:val="24"/>
              </w:rPr>
            </w:pPr>
            <w:r w:rsidRPr="00A30380">
              <w:rPr>
                <w:rFonts w:cstheme="minorHAnsi"/>
                <w:sz w:val="24"/>
                <w:szCs w:val="24"/>
              </w:rPr>
              <w:t>Construction</w:t>
            </w:r>
          </w:p>
          <w:p w14:paraId="3B420FAF" w14:textId="77777777"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Vertical bars/slats spaced max. 150 mm apart</w:t>
            </w:r>
          </w:p>
          <w:p w14:paraId="70607361" w14:textId="77777777"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Mounted via top or side hinge to allow swing/lift movement</w:t>
            </w:r>
          </w:p>
          <w:p w14:paraId="3F374307" w14:textId="77777777" w:rsidR="00A30380" w:rsidRDefault="00A30380" w:rsidP="002D524C">
            <w:pPr>
              <w:numPr>
                <w:ilvl w:val="1"/>
                <w:numId w:val="106"/>
              </w:numPr>
              <w:spacing w:after="0"/>
              <w:rPr>
                <w:rFonts w:cstheme="minorHAnsi"/>
                <w:sz w:val="24"/>
                <w:szCs w:val="24"/>
              </w:rPr>
            </w:pPr>
            <w:r w:rsidRPr="00A30380">
              <w:rPr>
                <w:rFonts w:cstheme="minorHAnsi"/>
                <w:sz w:val="24"/>
                <w:szCs w:val="24"/>
              </w:rPr>
              <w:t>May include bottom weights or anti-lift brackets to maintain alignment</w:t>
            </w:r>
          </w:p>
          <w:p w14:paraId="6B4C1A54" w14:textId="77777777" w:rsidR="0035515F" w:rsidRPr="00A30380" w:rsidRDefault="0035515F" w:rsidP="002D524C">
            <w:pPr>
              <w:spacing w:after="0"/>
              <w:ind w:left="1440"/>
              <w:rPr>
                <w:rFonts w:cstheme="minorHAnsi"/>
                <w:sz w:val="24"/>
                <w:szCs w:val="24"/>
              </w:rPr>
            </w:pPr>
          </w:p>
          <w:p w14:paraId="461347DF" w14:textId="77777777" w:rsidR="00A30380" w:rsidRPr="00A30380" w:rsidRDefault="00A30380" w:rsidP="002D524C">
            <w:pPr>
              <w:numPr>
                <w:ilvl w:val="0"/>
                <w:numId w:val="106"/>
              </w:numPr>
              <w:spacing w:after="0"/>
              <w:rPr>
                <w:rFonts w:cstheme="minorHAnsi"/>
                <w:sz w:val="24"/>
                <w:szCs w:val="24"/>
              </w:rPr>
            </w:pPr>
            <w:r w:rsidRPr="00A30380">
              <w:rPr>
                <w:rFonts w:cstheme="minorHAnsi"/>
                <w:sz w:val="24"/>
                <w:szCs w:val="24"/>
              </w:rPr>
              <w:t>Installation</w:t>
            </w:r>
          </w:p>
          <w:p w14:paraId="6CB9182A" w14:textId="6D641AFD"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Posts installed on both banks and set into concrete (min. 600 mm depth)</w:t>
            </w:r>
            <w:r w:rsidR="00BF1D3F">
              <w:rPr>
                <w:rFonts w:cstheme="minorHAnsi"/>
                <w:sz w:val="24"/>
                <w:szCs w:val="24"/>
              </w:rPr>
              <w:t xml:space="preserve"> if necessary</w:t>
            </w:r>
          </w:p>
          <w:p w14:paraId="13E10184" w14:textId="77777777" w:rsidR="00A30380" w:rsidRPr="00A30380" w:rsidRDefault="00A30380" w:rsidP="002D524C">
            <w:pPr>
              <w:numPr>
                <w:ilvl w:val="1"/>
                <w:numId w:val="106"/>
              </w:numPr>
              <w:spacing w:after="0"/>
              <w:rPr>
                <w:rFonts w:cstheme="minorHAnsi"/>
                <w:sz w:val="24"/>
                <w:szCs w:val="24"/>
              </w:rPr>
            </w:pPr>
            <w:r w:rsidRPr="00A30380">
              <w:rPr>
                <w:rFonts w:cstheme="minorHAnsi"/>
                <w:sz w:val="24"/>
                <w:szCs w:val="24"/>
              </w:rPr>
              <w:t>Fence must tie into the gate securely with no gaps</w:t>
            </w:r>
          </w:p>
          <w:p w14:paraId="11A03AB3" w14:textId="2542F883" w:rsidR="00C57101" w:rsidRPr="00423A08" w:rsidRDefault="00A30380" w:rsidP="002D524C">
            <w:pPr>
              <w:numPr>
                <w:ilvl w:val="1"/>
                <w:numId w:val="106"/>
              </w:numPr>
              <w:spacing w:after="0"/>
              <w:rPr>
                <w:rFonts w:cstheme="minorHAnsi"/>
                <w:sz w:val="24"/>
                <w:szCs w:val="24"/>
              </w:rPr>
            </w:pPr>
            <w:r w:rsidRPr="00A30380">
              <w:rPr>
                <w:rFonts w:cstheme="minorHAnsi"/>
                <w:sz w:val="24"/>
                <w:szCs w:val="24"/>
              </w:rPr>
              <w:lastRenderedPageBreak/>
              <w:t>Installation must allow for seasonal flow variation and sediment movement</w:t>
            </w:r>
          </w:p>
        </w:tc>
      </w:tr>
      <w:tr w:rsidR="00423A08" w:rsidRPr="005B27AB" w14:paraId="2EA64154" w14:textId="77777777" w:rsidTr="0074118D">
        <w:tc>
          <w:tcPr>
            <w:tcW w:w="1067" w:type="dxa"/>
            <w:shd w:val="clear" w:color="auto" w:fill="auto"/>
          </w:tcPr>
          <w:p w14:paraId="1782DDDA" w14:textId="77777777" w:rsidR="00423A08" w:rsidRPr="007544BE" w:rsidRDefault="00423A08" w:rsidP="002D524C">
            <w:pPr>
              <w:pStyle w:val="ListParagraph"/>
              <w:spacing w:after="0"/>
              <w:ind w:left="0"/>
              <w:rPr>
                <w:rFonts w:cstheme="minorHAnsi"/>
                <w:sz w:val="24"/>
                <w:szCs w:val="24"/>
              </w:rPr>
            </w:pPr>
          </w:p>
        </w:tc>
        <w:tc>
          <w:tcPr>
            <w:tcW w:w="8096" w:type="dxa"/>
            <w:shd w:val="clear" w:color="auto" w:fill="auto"/>
          </w:tcPr>
          <w:p w14:paraId="1285B610" w14:textId="77777777" w:rsidR="00423A08" w:rsidRPr="00A30380" w:rsidRDefault="00423A08" w:rsidP="002D524C">
            <w:pPr>
              <w:spacing w:after="0"/>
              <w:rPr>
                <w:rFonts w:cstheme="minorHAnsi"/>
                <w:sz w:val="24"/>
                <w:szCs w:val="24"/>
              </w:rPr>
            </w:pPr>
          </w:p>
        </w:tc>
      </w:tr>
    </w:tbl>
    <w:p w14:paraId="4283DEAE" w14:textId="7C6A0BD8" w:rsidR="00012F9E" w:rsidRDefault="00017165" w:rsidP="002D524C">
      <w:pPr>
        <w:pStyle w:val="Heading2"/>
        <w:spacing w:before="0" w:after="0"/>
        <w:ind w:left="567" w:hanging="567"/>
        <w:rPr>
          <w:rFonts w:asciiTheme="minorHAnsi" w:hAnsiTheme="minorHAnsi" w:cstheme="minorHAnsi"/>
          <w:sz w:val="24"/>
          <w:szCs w:val="24"/>
        </w:rPr>
      </w:pPr>
      <w:bookmarkStart w:id="11" w:name="_Toc201739615"/>
      <w:r>
        <w:rPr>
          <w:rFonts w:asciiTheme="minorHAnsi" w:hAnsiTheme="minorHAnsi" w:cstheme="minorHAnsi"/>
          <w:sz w:val="24"/>
          <w:szCs w:val="24"/>
        </w:rPr>
        <w:t xml:space="preserve">2.7 </w:t>
      </w:r>
      <w:r w:rsidR="009C10BD" w:rsidRPr="005B27AB">
        <w:rPr>
          <w:rFonts w:asciiTheme="minorHAnsi" w:hAnsiTheme="minorHAnsi" w:cstheme="minorHAnsi"/>
          <w:sz w:val="24"/>
          <w:szCs w:val="24"/>
        </w:rPr>
        <w:t>Woodland mainte</w:t>
      </w:r>
      <w:r w:rsidR="007472CB" w:rsidRPr="005B27AB">
        <w:rPr>
          <w:rFonts w:asciiTheme="minorHAnsi" w:hAnsiTheme="minorHAnsi" w:cstheme="minorHAnsi"/>
          <w:sz w:val="24"/>
          <w:szCs w:val="24"/>
        </w:rPr>
        <w:t>nance and weed management (5 years)</w:t>
      </w:r>
      <w:bookmarkEnd w:id="11"/>
    </w:p>
    <w:p w14:paraId="60BCA6EE" w14:textId="77777777" w:rsidR="003F35AB" w:rsidRPr="003F35AB" w:rsidRDefault="003F35AB" w:rsidP="003F35AB"/>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5442A8" w:rsidRPr="005B27AB" w14:paraId="554B2B35" w14:textId="77777777" w:rsidTr="00853665">
        <w:tc>
          <w:tcPr>
            <w:tcW w:w="851" w:type="dxa"/>
          </w:tcPr>
          <w:p w14:paraId="7D5430E3" w14:textId="029D443A" w:rsidR="005442A8" w:rsidRPr="005B27AB" w:rsidRDefault="00C66483" w:rsidP="002D524C">
            <w:pPr>
              <w:pStyle w:val="ListParagraph"/>
              <w:spacing w:after="0"/>
              <w:ind w:left="0"/>
              <w:rPr>
                <w:rFonts w:cstheme="minorHAnsi"/>
                <w:sz w:val="24"/>
                <w:szCs w:val="24"/>
              </w:rPr>
            </w:pPr>
            <w:r w:rsidRPr="005B27AB">
              <w:rPr>
                <w:rFonts w:cstheme="minorHAnsi"/>
                <w:sz w:val="24"/>
                <w:szCs w:val="24"/>
              </w:rPr>
              <w:t>2.7.1</w:t>
            </w:r>
          </w:p>
        </w:tc>
        <w:tc>
          <w:tcPr>
            <w:tcW w:w="8312" w:type="dxa"/>
          </w:tcPr>
          <w:p w14:paraId="36821B7F" w14:textId="77777777" w:rsidR="00C66483" w:rsidRPr="00837C26" w:rsidRDefault="00C66483" w:rsidP="002D524C">
            <w:pPr>
              <w:spacing w:after="0"/>
              <w:rPr>
                <w:rFonts w:cstheme="minorHAnsi"/>
                <w:b/>
                <w:bCs/>
                <w:sz w:val="24"/>
                <w:szCs w:val="24"/>
              </w:rPr>
            </w:pPr>
            <w:r w:rsidRPr="00837C26">
              <w:rPr>
                <w:rFonts w:cstheme="minorHAnsi"/>
                <w:b/>
                <w:bCs/>
                <w:sz w:val="24"/>
                <w:szCs w:val="24"/>
              </w:rPr>
              <w:t>The Principal Contractor will be responsible for:</w:t>
            </w:r>
          </w:p>
          <w:p w14:paraId="3865A104" w14:textId="1E8C0DD4" w:rsidR="00C66483" w:rsidRPr="005B27AB" w:rsidRDefault="00C66483" w:rsidP="002D524C">
            <w:pPr>
              <w:numPr>
                <w:ilvl w:val="0"/>
                <w:numId w:val="27"/>
              </w:numPr>
              <w:spacing w:after="0" w:line="240" w:lineRule="auto"/>
              <w:rPr>
                <w:rFonts w:cstheme="minorHAnsi"/>
                <w:sz w:val="24"/>
                <w:szCs w:val="24"/>
              </w:rPr>
            </w:pPr>
            <w:r w:rsidRPr="005B27AB">
              <w:rPr>
                <w:rFonts w:cstheme="minorHAnsi"/>
                <w:sz w:val="24"/>
                <w:szCs w:val="24"/>
              </w:rPr>
              <w:t>Carrying out maintenance across all</w:t>
            </w:r>
            <w:r w:rsidR="00640D61">
              <w:rPr>
                <w:rFonts w:cstheme="minorHAnsi"/>
                <w:sz w:val="24"/>
                <w:szCs w:val="24"/>
              </w:rPr>
              <w:t xml:space="preserve"> the site</w:t>
            </w:r>
            <w:r w:rsidRPr="005B27AB">
              <w:rPr>
                <w:rFonts w:cstheme="minorHAnsi"/>
                <w:sz w:val="24"/>
                <w:szCs w:val="24"/>
              </w:rPr>
              <w:t xml:space="preserve"> for a five-year period</w:t>
            </w:r>
            <w:r w:rsidR="008B59CA">
              <w:rPr>
                <w:rFonts w:cstheme="minorHAnsi"/>
                <w:sz w:val="24"/>
                <w:szCs w:val="24"/>
              </w:rPr>
              <w:t xml:space="preserve"> (until 31</w:t>
            </w:r>
            <w:r w:rsidR="008B59CA" w:rsidRPr="008B59CA">
              <w:rPr>
                <w:rFonts w:cstheme="minorHAnsi"/>
                <w:sz w:val="24"/>
                <w:szCs w:val="24"/>
                <w:vertAlign w:val="superscript"/>
              </w:rPr>
              <w:t>st</w:t>
            </w:r>
            <w:r w:rsidR="008B59CA">
              <w:rPr>
                <w:rFonts w:cstheme="minorHAnsi"/>
                <w:sz w:val="24"/>
                <w:szCs w:val="24"/>
              </w:rPr>
              <w:t xml:space="preserve"> March 2031)</w:t>
            </w:r>
          </w:p>
          <w:p w14:paraId="2DDEF40A" w14:textId="24EEF7FF" w:rsidR="00C66483" w:rsidRPr="005B27AB" w:rsidRDefault="00C66483" w:rsidP="002D524C">
            <w:pPr>
              <w:numPr>
                <w:ilvl w:val="0"/>
                <w:numId w:val="27"/>
              </w:numPr>
              <w:spacing w:after="0" w:line="240" w:lineRule="auto"/>
              <w:rPr>
                <w:rFonts w:cstheme="minorHAnsi"/>
                <w:sz w:val="24"/>
                <w:szCs w:val="24"/>
              </w:rPr>
            </w:pPr>
            <w:r w:rsidRPr="005B27AB">
              <w:rPr>
                <w:rFonts w:cstheme="minorHAnsi"/>
                <w:sz w:val="24"/>
                <w:szCs w:val="24"/>
              </w:rPr>
              <w:t xml:space="preserve">Spot weeding using approved herbicides or manual </w:t>
            </w:r>
            <w:r w:rsidR="00494BCD">
              <w:rPr>
                <w:rFonts w:cstheme="minorHAnsi"/>
                <w:sz w:val="24"/>
                <w:szCs w:val="24"/>
              </w:rPr>
              <w:t>processes</w:t>
            </w:r>
            <w:r w:rsidR="00853EA3">
              <w:rPr>
                <w:rFonts w:cstheme="minorHAnsi"/>
                <w:sz w:val="24"/>
                <w:szCs w:val="24"/>
              </w:rPr>
              <w:t xml:space="preserve"> to control weed levels </w:t>
            </w:r>
            <w:r w:rsidR="00ED2C43">
              <w:rPr>
                <w:rFonts w:cstheme="minorHAnsi"/>
                <w:sz w:val="24"/>
                <w:szCs w:val="24"/>
              </w:rPr>
              <w:t>on the site</w:t>
            </w:r>
          </w:p>
          <w:p w14:paraId="5D44F873" w14:textId="4B399657" w:rsidR="00C66483" w:rsidRDefault="00C66483" w:rsidP="002D524C">
            <w:pPr>
              <w:numPr>
                <w:ilvl w:val="0"/>
                <w:numId w:val="27"/>
              </w:numPr>
              <w:spacing w:after="0" w:line="240" w:lineRule="auto"/>
              <w:rPr>
                <w:rFonts w:cstheme="minorHAnsi"/>
                <w:sz w:val="24"/>
                <w:szCs w:val="24"/>
              </w:rPr>
            </w:pPr>
            <w:r w:rsidRPr="005B27AB">
              <w:rPr>
                <w:rFonts w:cstheme="minorHAnsi"/>
                <w:sz w:val="24"/>
                <w:szCs w:val="24"/>
              </w:rPr>
              <w:t xml:space="preserve">Replacing failed </w:t>
            </w:r>
            <w:r w:rsidR="000B6312">
              <w:rPr>
                <w:rFonts w:cstheme="minorHAnsi"/>
                <w:sz w:val="24"/>
                <w:szCs w:val="24"/>
              </w:rPr>
              <w:t>s</w:t>
            </w:r>
            <w:r w:rsidRPr="005B27AB">
              <w:rPr>
                <w:rFonts w:cstheme="minorHAnsi"/>
                <w:sz w:val="24"/>
                <w:szCs w:val="24"/>
              </w:rPr>
              <w:t>undries each winter season</w:t>
            </w:r>
          </w:p>
          <w:p w14:paraId="6AC0067F" w14:textId="6797D4D3" w:rsidR="000B6312" w:rsidRPr="005B27AB" w:rsidRDefault="003F77E6" w:rsidP="002D524C">
            <w:pPr>
              <w:numPr>
                <w:ilvl w:val="0"/>
                <w:numId w:val="27"/>
              </w:numPr>
              <w:spacing w:after="0" w:line="240" w:lineRule="auto"/>
              <w:rPr>
                <w:rFonts w:cstheme="minorHAnsi"/>
                <w:sz w:val="24"/>
                <w:szCs w:val="24"/>
              </w:rPr>
            </w:pPr>
            <w:r>
              <w:rPr>
                <w:rFonts w:cstheme="minorHAnsi"/>
                <w:sz w:val="24"/>
                <w:szCs w:val="24"/>
              </w:rPr>
              <w:t xml:space="preserve">Monitoring tree survival </w:t>
            </w:r>
            <w:r w:rsidR="00155AB7">
              <w:rPr>
                <w:rFonts w:cstheme="minorHAnsi"/>
                <w:sz w:val="24"/>
                <w:szCs w:val="24"/>
              </w:rPr>
              <w:t xml:space="preserve">across the whole site and undertaking </w:t>
            </w:r>
            <w:r w:rsidR="00743B49">
              <w:rPr>
                <w:rFonts w:cstheme="minorHAnsi"/>
                <w:sz w:val="24"/>
                <w:szCs w:val="24"/>
              </w:rPr>
              <w:t xml:space="preserve">replanting where needed </w:t>
            </w:r>
            <w:r w:rsidR="00E65877">
              <w:rPr>
                <w:rFonts w:cstheme="minorHAnsi"/>
                <w:sz w:val="24"/>
                <w:szCs w:val="24"/>
              </w:rPr>
              <w:t xml:space="preserve">to ensure that a minimum of </w:t>
            </w:r>
            <w:r w:rsidR="008759A6">
              <w:rPr>
                <w:rFonts w:cstheme="minorHAnsi"/>
                <w:sz w:val="24"/>
                <w:szCs w:val="24"/>
              </w:rPr>
              <w:t xml:space="preserve">33,357 trees </w:t>
            </w:r>
            <w:proofErr w:type="gramStart"/>
            <w:r w:rsidR="008759A6">
              <w:rPr>
                <w:rFonts w:cstheme="minorHAnsi"/>
                <w:sz w:val="24"/>
                <w:szCs w:val="24"/>
              </w:rPr>
              <w:t>are</w:t>
            </w:r>
            <w:proofErr w:type="gramEnd"/>
            <w:r w:rsidR="008759A6">
              <w:rPr>
                <w:rFonts w:cstheme="minorHAnsi"/>
                <w:sz w:val="24"/>
                <w:szCs w:val="24"/>
              </w:rPr>
              <w:t xml:space="preserve"> successfully established </w:t>
            </w:r>
            <w:r w:rsidR="00041523">
              <w:rPr>
                <w:rFonts w:cstheme="minorHAnsi"/>
                <w:sz w:val="24"/>
                <w:szCs w:val="24"/>
              </w:rPr>
              <w:t>by the end of year 5 (31</w:t>
            </w:r>
            <w:r w:rsidR="00041523" w:rsidRPr="00D541C8">
              <w:rPr>
                <w:rFonts w:cstheme="minorHAnsi"/>
                <w:sz w:val="24"/>
                <w:szCs w:val="24"/>
                <w:vertAlign w:val="superscript"/>
              </w:rPr>
              <w:t>st</w:t>
            </w:r>
            <w:r w:rsidR="00041523">
              <w:rPr>
                <w:rFonts w:cstheme="minorHAnsi"/>
                <w:sz w:val="24"/>
                <w:szCs w:val="24"/>
              </w:rPr>
              <w:t xml:space="preserve"> March </w:t>
            </w:r>
            <w:r w:rsidR="00CC635C">
              <w:rPr>
                <w:rFonts w:cstheme="minorHAnsi"/>
                <w:sz w:val="24"/>
                <w:szCs w:val="24"/>
              </w:rPr>
              <w:t>2031), in line with EWCO agreement</w:t>
            </w:r>
            <w:r w:rsidR="006A5D57">
              <w:rPr>
                <w:rFonts w:cstheme="minorHAnsi"/>
                <w:sz w:val="24"/>
                <w:szCs w:val="24"/>
              </w:rPr>
              <w:t>.</w:t>
            </w:r>
            <w:r w:rsidR="004E6D17">
              <w:rPr>
                <w:rFonts w:cstheme="minorHAnsi"/>
                <w:sz w:val="24"/>
                <w:szCs w:val="24"/>
              </w:rPr>
              <w:t xml:space="preserve"> </w:t>
            </w:r>
            <w:r w:rsidR="004E6D17" w:rsidRPr="004E6D17">
              <w:rPr>
                <w:rFonts w:cstheme="minorHAnsi"/>
                <w:sz w:val="24"/>
                <w:szCs w:val="24"/>
              </w:rPr>
              <w:t>Given the 20% overplanting buffer, this equates to maintaining a survival rate of at least</w:t>
            </w:r>
            <w:r w:rsidR="004E6D17">
              <w:rPr>
                <w:rFonts w:cstheme="minorHAnsi"/>
                <w:sz w:val="24"/>
                <w:szCs w:val="24"/>
              </w:rPr>
              <w:t xml:space="preserve"> </w:t>
            </w:r>
            <w:r w:rsidR="000B6312" w:rsidRPr="00D541C8">
              <w:rPr>
                <w:rFonts w:cstheme="minorHAnsi"/>
                <w:sz w:val="24"/>
                <w:szCs w:val="24"/>
              </w:rPr>
              <w:t>8</w:t>
            </w:r>
            <w:r w:rsidR="0075682D" w:rsidRPr="00D541C8">
              <w:rPr>
                <w:rFonts w:cstheme="minorHAnsi"/>
                <w:sz w:val="24"/>
                <w:szCs w:val="24"/>
              </w:rPr>
              <w:t>4</w:t>
            </w:r>
            <w:r w:rsidR="000B6312" w:rsidRPr="00D541C8">
              <w:rPr>
                <w:rFonts w:cstheme="minorHAnsi"/>
                <w:sz w:val="24"/>
                <w:szCs w:val="24"/>
              </w:rPr>
              <w:t>%</w:t>
            </w:r>
            <w:r w:rsidR="00C12C70">
              <w:rPr>
                <w:rFonts w:cstheme="minorHAnsi"/>
                <w:sz w:val="24"/>
                <w:szCs w:val="24"/>
              </w:rPr>
              <w:t xml:space="preserve"> of the total number of trees planted</w:t>
            </w:r>
            <w:r w:rsidR="006E24BA">
              <w:rPr>
                <w:rFonts w:cstheme="minorHAnsi"/>
                <w:sz w:val="24"/>
                <w:szCs w:val="24"/>
              </w:rPr>
              <w:t>.</w:t>
            </w:r>
          </w:p>
          <w:p w14:paraId="39FC454B" w14:textId="71B67A79" w:rsidR="00C66483" w:rsidRPr="005B27AB" w:rsidRDefault="00C66483" w:rsidP="002D524C">
            <w:pPr>
              <w:numPr>
                <w:ilvl w:val="0"/>
                <w:numId w:val="27"/>
              </w:numPr>
              <w:spacing w:after="0" w:line="240" w:lineRule="auto"/>
              <w:rPr>
                <w:rFonts w:cstheme="minorHAnsi"/>
                <w:sz w:val="24"/>
                <w:szCs w:val="24"/>
              </w:rPr>
            </w:pPr>
            <w:r w:rsidRPr="005B27AB">
              <w:rPr>
                <w:rFonts w:cstheme="minorHAnsi"/>
                <w:sz w:val="24"/>
                <w:szCs w:val="24"/>
              </w:rPr>
              <w:t xml:space="preserve">Maintaining fencing and access gates in good </w:t>
            </w:r>
            <w:r w:rsidR="000C4135">
              <w:rPr>
                <w:rFonts w:cstheme="minorHAnsi"/>
                <w:sz w:val="24"/>
                <w:szCs w:val="24"/>
              </w:rPr>
              <w:t>working condition</w:t>
            </w:r>
          </w:p>
          <w:p w14:paraId="1DFB2F35" w14:textId="77777777" w:rsidR="00C66483" w:rsidRPr="005B27AB" w:rsidRDefault="00C66483" w:rsidP="002D524C">
            <w:pPr>
              <w:numPr>
                <w:ilvl w:val="0"/>
                <w:numId w:val="27"/>
              </w:numPr>
              <w:spacing w:after="0" w:line="240" w:lineRule="auto"/>
              <w:rPr>
                <w:rFonts w:cstheme="minorHAnsi"/>
                <w:sz w:val="24"/>
                <w:szCs w:val="24"/>
              </w:rPr>
            </w:pPr>
            <w:r w:rsidRPr="005B27AB">
              <w:rPr>
                <w:rFonts w:cstheme="minorHAnsi"/>
                <w:sz w:val="24"/>
                <w:szCs w:val="24"/>
              </w:rPr>
              <w:t>Managing public access paths (e.g. mowing, signage, minor surface repair)</w:t>
            </w:r>
          </w:p>
          <w:p w14:paraId="484EB961" w14:textId="77777777" w:rsidR="00C66483" w:rsidRDefault="00C66483" w:rsidP="002D524C">
            <w:pPr>
              <w:numPr>
                <w:ilvl w:val="0"/>
                <w:numId w:val="27"/>
              </w:numPr>
              <w:spacing w:after="0" w:line="240" w:lineRule="auto"/>
              <w:rPr>
                <w:rFonts w:cstheme="minorHAnsi"/>
                <w:sz w:val="24"/>
                <w:szCs w:val="24"/>
              </w:rPr>
            </w:pPr>
            <w:r w:rsidRPr="005B27AB">
              <w:rPr>
                <w:rFonts w:cstheme="minorHAnsi"/>
                <w:sz w:val="24"/>
                <w:szCs w:val="24"/>
              </w:rPr>
              <w:t>Monitoring and removing invasive vegetation</w:t>
            </w:r>
          </w:p>
          <w:p w14:paraId="4453F69E" w14:textId="24C8DC7B" w:rsidR="00E24C83" w:rsidRDefault="00A5202A" w:rsidP="002D524C">
            <w:pPr>
              <w:numPr>
                <w:ilvl w:val="0"/>
                <w:numId w:val="27"/>
              </w:numPr>
              <w:spacing w:after="0" w:line="240" w:lineRule="auto"/>
              <w:rPr>
                <w:rFonts w:cstheme="minorHAnsi"/>
                <w:sz w:val="24"/>
                <w:szCs w:val="24"/>
              </w:rPr>
            </w:pPr>
            <w:r>
              <w:rPr>
                <w:rFonts w:cstheme="minorHAnsi"/>
                <w:sz w:val="24"/>
                <w:szCs w:val="24"/>
              </w:rPr>
              <w:t xml:space="preserve">Monitoring deer presence </w:t>
            </w:r>
            <w:r w:rsidR="00BA6616">
              <w:rPr>
                <w:rFonts w:cstheme="minorHAnsi"/>
                <w:sz w:val="24"/>
                <w:szCs w:val="24"/>
              </w:rPr>
              <w:t xml:space="preserve">within the site </w:t>
            </w:r>
          </w:p>
          <w:p w14:paraId="3015E87F" w14:textId="31CFD655" w:rsidR="00C042ED" w:rsidRPr="00C277ED" w:rsidRDefault="00C042ED" w:rsidP="002D524C">
            <w:pPr>
              <w:numPr>
                <w:ilvl w:val="0"/>
                <w:numId w:val="27"/>
              </w:numPr>
              <w:spacing w:after="0" w:line="240" w:lineRule="auto"/>
              <w:rPr>
                <w:rFonts w:cstheme="minorHAnsi"/>
                <w:sz w:val="24"/>
                <w:szCs w:val="24"/>
              </w:rPr>
            </w:pPr>
            <w:r w:rsidRPr="00C042ED">
              <w:rPr>
                <w:rFonts w:cstheme="minorHAnsi"/>
                <w:sz w:val="24"/>
                <w:szCs w:val="24"/>
              </w:rPr>
              <w:t>Regularly monitoring tree survival and protection materials during the establishment period. The Principal Contractor must maintain a clear and transparent methodology for assessing survival and failure rates</w:t>
            </w:r>
            <w:r w:rsidR="00DD736D">
              <w:rPr>
                <w:rFonts w:cstheme="minorHAnsi"/>
                <w:sz w:val="24"/>
                <w:szCs w:val="24"/>
              </w:rPr>
              <w:t>, aligned with EWCO monitoring requirements</w:t>
            </w:r>
            <w:r w:rsidRPr="00C042ED">
              <w:rPr>
                <w:rFonts w:cstheme="minorHAnsi"/>
                <w:sz w:val="24"/>
                <w:szCs w:val="24"/>
              </w:rPr>
              <w:t xml:space="preserve">. NCC reserves the right to carry out spot checks to validate reported data and ensure the methodology used is robust and </w:t>
            </w:r>
            <w:r w:rsidR="009D51DA">
              <w:rPr>
                <w:rFonts w:cstheme="minorHAnsi"/>
                <w:sz w:val="24"/>
                <w:szCs w:val="24"/>
              </w:rPr>
              <w:t xml:space="preserve">compliant with </w:t>
            </w:r>
            <w:r w:rsidR="009D51DA" w:rsidRPr="00C277ED">
              <w:rPr>
                <w:rFonts w:cstheme="minorHAnsi"/>
                <w:sz w:val="24"/>
                <w:szCs w:val="24"/>
              </w:rPr>
              <w:t>grant conditions</w:t>
            </w:r>
            <w:r w:rsidR="0014232B" w:rsidRPr="00C277ED">
              <w:rPr>
                <w:rFonts w:cstheme="minorHAnsi"/>
                <w:sz w:val="24"/>
                <w:szCs w:val="24"/>
              </w:rPr>
              <w:t xml:space="preserve"> (see 2.21.1)</w:t>
            </w:r>
          </w:p>
          <w:p w14:paraId="0C8653DE" w14:textId="77777777" w:rsidR="00B86AF6" w:rsidRPr="00C277ED" w:rsidRDefault="00C66483" w:rsidP="002D524C">
            <w:pPr>
              <w:numPr>
                <w:ilvl w:val="0"/>
                <w:numId w:val="27"/>
              </w:numPr>
              <w:spacing w:after="0" w:line="240" w:lineRule="auto"/>
              <w:rPr>
                <w:rFonts w:cstheme="minorHAnsi"/>
                <w:sz w:val="24"/>
                <w:szCs w:val="24"/>
              </w:rPr>
            </w:pPr>
            <w:r w:rsidRPr="00C277ED">
              <w:rPr>
                <w:rFonts w:cstheme="minorHAnsi"/>
                <w:sz w:val="24"/>
                <w:szCs w:val="24"/>
              </w:rPr>
              <w:t>Submitting annual reports to NCC with maps and survival rates by compartment</w:t>
            </w:r>
            <w:r w:rsidR="0014232B" w:rsidRPr="00C277ED">
              <w:rPr>
                <w:rFonts w:cstheme="minorHAnsi"/>
                <w:sz w:val="24"/>
                <w:szCs w:val="24"/>
              </w:rPr>
              <w:t xml:space="preserve"> (see 2.21.1)</w:t>
            </w:r>
          </w:p>
          <w:p w14:paraId="6659F96D" w14:textId="2E84ED51" w:rsidR="005C5C27" w:rsidRPr="004A34B2" w:rsidRDefault="00FB4662" w:rsidP="004A34B2">
            <w:pPr>
              <w:numPr>
                <w:ilvl w:val="0"/>
                <w:numId w:val="27"/>
              </w:numPr>
              <w:spacing w:after="0" w:line="240" w:lineRule="auto"/>
              <w:rPr>
                <w:rFonts w:cstheme="minorHAnsi"/>
                <w:sz w:val="24"/>
                <w:szCs w:val="24"/>
              </w:rPr>
            </w:pPr>
            <w:r>
              <w:rPr>
                <w:rFonts w:cstheme="minorHAnsi"/>
                <w:sz w:val="24"/>
                <w:szCs w:val="24"/>
              </w:rPr>
              <w:t xml:space="preserve">For clarification on responsibilities </w:t>
            </w:r>
            <w:r w:rsidR="004B0186" w:rsidRPr="004B0186">
              <w:rPr>
                <w:rFonts w:cstheme="minorHAnsi"/>
                <w:sz w:val="24"/>
                <w:szCs w:val="24"/>
              </w:rPr>
              <w:t xml:space="preserve">for public safety and site management during the maintenance period, please refer to </w:t>
            </w:r>
            <w:r w:rsidR="004B0186" w:rsidRPr="00C277ED">
              <w:rPr>
                <w:rFonts w:cstheme="minorHAnsi"/>
                <w:sz w:val="24"/>
                <w:szCs w:val="24"/>
              </w:rPr>
              <w:t>Section 2.13.3</w:t>
            </w:r>
          </w:p>
          <w:p w14:paraId="21E47AE3" w14:textId="7564D448" w:rsidR="005C5C27" w:rsidRPr="00C042ED" w:rsidRDefault="005C5C27" w:rsidP="002D524C">
            <w:pPr>
              <w:spacing w:after="0" w:line="240" w:lineRule="auto"/>
              <w:ind w:left="720"/>
              <w:rPr>
                <w:rFonts w:cstheme="minorHAnsi"/>
                <w:sz w:val="24"/>
                <w:szCs w:val="24"/>
              </w:rPr>
            </w:pPr>
          </w:p>
        </w:tc>
      </w:tr>
      <w:tr w:rsidR="00B64694" w:rsidRPr="005B27AB" w14:paraId="482FED49" w14:textId="77777777" w:rsidTr="00853665">
        <w:tc>
          <w:tcPr>
            <w:tcW w:w="851" w:type="dxa"/>
          </w:tcPr>
          <w:p w14:paraId="522D27C8" w14:textId="33431ACD" w:rsidR="00B64694" w:rsidRPr="005B27AB" w:rsidRDefault="00E77E82" w:rsidP="002D524C">
            <w:pPr>
              <w:pStyle w:val="ListParagraph"/>
              <w:spacing w:after="0"/>
              <w:ind w:left="0"/>
              <w:rPr>
                <w:rFonts w:cstheme="minorHAnsi"/>
                <w:sz w:val="24"/>
                <w:szCs w:val="24"/>
              </w:rPr>
            </w:pPr>
            <w:r>
              <w:rPr>
                <w:rFonts w:cstheme="minorHAnsi"/>
                <w:sz w:val="24"/>
                <w:szCs w:val="24"/>
              </w:rPr>
              <w:t>2.7.2</w:t>
            </w:r>
          </w:p>
        </w:tc>
        <w:tc>
          <w:tcPr>
            <w:tcW w:w="8312" w:type="dxa"/>
          </w:tcPr>
          <w:p w14:paraId="4556BE67" w14:textId="61F8F031" w:rsidR="00A12C6A" w:rsidRDefault="00396168" w:rsidP="002D524C">
            <w:pPr>
              <w:spacing w:after="0"/>
              <w:rPr>
                <w:rFonts w:cstheme="minorHAnsi"/>
                <w:b/>
                <w:bCs/>
                <w:sz w:val="24"/>
                <w:szCs w:val="24"/>
              </w:rPr>
            </w:pPr>
            <w:r w:rsidRPr="00837C26">
              <w:rPr>
                <w:rFonts w:cstheme="minorHAnsi"/>
                <w:b/>
                <w:bCs/>
                <w:sz w:val="24"/>
                <w:szCs w:val="24"/>
              </w:rPr>
              <w:t>R</w:t>
            </w:r>
            <w:r w:rsidR="00387790" w:rsidRPr="00837C26">
              <w:rPr>
                <w:rFonts w:cstheme="minorHAnsi"/>
                <w:b/>
                <w:bCs/>
                <w:sz w:val="24"/>
                <w:szCs w:val="24"/>
              </w:rPr>
              <w:t>eplacement costs</w:t>
            </w:r>
            <w:r w:rsidRPr="00837C26">
              <w:rPr>
                <w:rFonts w:cstheme="minorHAnsi"/>
                <w:b/>
                <w:bCs/>
                <w:sz w:val="24"/>
                <w:szCs w:val="24"/>
              </w:rPr>
              <w:t xml:space="preserve"> clarificat</w:t>
            </w:r>
            <w:r w:rsidR="009C212F" w:rsidRPr="00837C26">
              <w:rPr>
                <w:rFonts w:cstheme="minorHAnsi"/>
                <w:b/>
                <w:bCs/>
                <w:sz w:val="24"/>
                <w:szCs w:val="24"/>
              </w:rPr>
              <w:t>ion</w:t>
            </w:r>
            <w:r w:rsidR="00387790" w:rsidRPr="00837C26">
              <w:rPr>
                <w:rFonts w:cstheme="minorHAnsi"/>
                <w:b/>
                <w:bCs/>
                <w:sz w:val="24"/>
                <w:szCs w:val="24"/>
              </w:rPr>
              <w:t xml:space="preserve">:  </w:t>
            </w:r>
          </w:p>
          <w:p w14:paraId="5AFFE4CA" w14:textId="77777777" w:rsidR="005C5C27" w:rsidRPr="00837C26" w:rsidRDefault="005C5C27" w:rsidP="002D524C">
            <w:pPr>
              <w:spacing w:after="0"/>
              <w:rPr>
                <w:rFonts w:cstheme="minorHAnsi"/>
                <w:b/>
                <w:bCs/>
                <w:sz w:val="24"/>
                <w:szCs w:val="24"/>
              </w:rPr>
            </w:pPr>
          </w:p>
          <w:p w14:paraId="4AA1922C" w14:textId="1858953D" w:rsidR="00E77E82" w:rsidRDefault="00E77E82" w:rsidP="002D524C">
            <w:pPr>
              <w:spacing w:after="0"/>
              <w:rPr>
                <w:rFonts w:cstheme="minorHAnsi"/>
                <w:sz w:val="24"/>
                <w:szCs w:val="24"/>
              </w:rPr>
            </w:pPr>
            <w:r w:rsidRPr="00E77E82">
              <w:rPr>
                <w:rFonts w:cstheme="minorHAnsi"/>
                <w:sz w:val="24"/>
                <w:szCs w:val="24"/>
              </w:rPr>
              <w:t xml:space="preserve">In the event of failure or damage to trees, sundries, gates, fencing components, </w:t>
            </w:r>
            <w:r w:rsidR="00CC668A">
              <w:rPr>
                <w:rFonts w:cstheme="minorHAnsi"/>
                <w:sz w:val="24"/>
                <w:szCs w:val="24"/>
              </w:rPr>
              <w:t>or seeded area</w:t>
            </w:r>
            <w:r w:rsidR="006136E0">
              <w:rPr>
                <w:rFonts w:cstheme="minorHAnsi"/>
                <w:sz w:val="24"/>
                <w:szCs w:val="24"/>
              </w:rPr>
              <w:t xml:space="preserve">, </w:t>
            </w:r>
            <w:r w:rsidRPr="00E77E82">
              <w:rPr>
                <w:rFonts w:cstheme="minorHAnsi"/>
                <w:sz w:val="24"/>
                <w:szCs w:val="24"/>
              </w:rPr>
              <w:t>the party responsible for the cost of replacements will depend on the cause:</w:t>
            </w:r>
          </w:p>
          <w:p w14:paraId="485ED63D" w14:textId="77777777" w:rsidR="009B3B19" w:rsidRPr="00E77E82" w:rsidRDefault="009B3B19" w:rsidP="002D524C">
            <w:pPr>
              <w:spacing w:after="0"/>
              <w:rPr>
                <w:rFonts w:cstheme="minorHAnsi"/>
                <w:sz w:val="24"/>
                <w:szCs w:val="24"/>
              </w:rPr>
            </w:pPr>
          </w:p>
          <w:p w14:paraId="6BB61D43" w14:textId="7ED9C170" w:rsidR="00AF4C0E" w:rsidRDefault="00EC5316" w:rsidP="002D524C">
            <w:pPr>
              <w:numPr>
                <w:ilvl w:val="0"/>
                <w:numId w:val="110"/>
              </w:numPr>
              <w:spacing w:after="0"/>
              <w:rPr>
                <w:rFonts w:cstheme="minorHAnsi"/>
                <w:sz w:val="24"/>
                <w:szCs w:val="24"/>
              </w:rPr>
            </w:pPr>
            <w:r w:rsidRPr="00EC5316">
              <w:rPr>
                <w:rFonts w:cstheme="minorHAnsi"/>
                <w:sz w:val="24"/>
                <w:szCs w:val="24"/>
              </w:rPr>
              <w:t xml:space="preserve">The Principal Contractor is responsible for </w:t>
            </w:r>
            <w:r w:rsidR="00BF44C1">
              <w:rPr>
                <w:rFonts w:cstheme="minorHAnsi"/>
                <w:sz w:val="24"/>
                <w:szCs w:val="24"/>
              </w:rPr>
              <w:t xml:space="preserve">ensuring that all trees </w:t>
            </w:r>
            <w:r w:rsidRPr="00EC5316">
              <w:rPr>
                <w:rFonts w:cstheme="minorHAnsi"/>
                <w:sz w:val="24"/>
                <w:szCs w:val="24"/>
              </w:rPr>
              <w:t xml:space="preserve">and sundries </w:t>
            </w:r>
            <w:r w:rsidR="000B15CE">
              <w:rPr>
                <w:rFonts w:cstheme="minorHAnsi"/>
                <w:sz w:val="24"/>
                <w:szCs w:val="24"/>
              </w:rPr>
              <w:t>(</w:t>
            </w:r>
            <w:proofErr w:type="spellStart"/>
            <w:r w:rsidR="000B15CE">
              <w:rPr>
                <w:rFonts w:cstheme="minorHAnsi"/>
                <w:sz w:val="24"/>
                <w:szCs w:val="24"/>
              </w:rPr>
              <w:t>eg.</w:t>
            </w:r>
            <w:proofErr w:type="spellEnd"/>
            <w:r w:rsidR="000B15CE">
              <w:rPr>
                <w:rFonts w:cstheme="minorHAnsi"/>
                <w:sz w:val="24"/>
                <w:szCs w:val="24"/>
              </w:rPr>
              <w:t xml:space="preserve"> </w:t>
            </w:r>
            <w:r w:rsidR="00FD58F5">
              <w:rPr>
                <w:rFonts w:cstheme="minorHAnsi"/>
                <w:sz w:val="24"/>
                <w:szCs w:val="24"/>
              </w:rPr>
              <w:t>guards, canes, mulch mats)</w:t>
            </w:r>
            <w:r w:rsidR="001473F2">
              <w:rPr>
                <w:rFonts w:cstheme="minorHAnsi"/>
                <w:sz w:val="24"/>
                <w:szCs w:val="24"/>
              </w:rPr>
              <w:t xml:space="preserve"> are maintained, functioning</w:t>
            </w:r>
            <w:r w:rsidR="0013079F">
              <w:rPr>
                <w:rFonts w:cstheme="minorHAnsi"/>
                <w:sz w:val="24"/>
                <w:szCs w:val="24"/>
              </w:rPr>
              <w:t xml:space="preserve">, and </w:t>
            </w:r>
            <w:r w:rsidR="0013079F" w:rsidRPr="00F2400A">
              <w:rPr>
                <w:rFonts w:cstheme="minorHAnsi"/>
                <w:sz w:val="24"/>
                <w:szCs w:val="24"/>
              </w:rPr>
              <w:t xml:space="preserve">replaced as needed throughout the </w:t>
            </w:r>
            <w:r w:rsidR="00256C1A" w:rsidRPr="00F2400A">
              <w:rPr>
                <w:rFonts w:cstheme="minorHAnsi"/>
                <w:sz w:val="24"/>
                <w:szCs w:val="24"/>
              </w:rPr>
              <w:t>five-year</w:t>
            </w:r>
            <w:r w:rsidR="0013079F" w:rsidRPr="00F2400A">
              <w:rPr>
                <w:rFonts w:cstheme="minorHAnsi"/>
                <w:sz w:val="24"/>
                <w:szCs w:val="24"/>
              </w:rPr>
              <w:t xml:space="preserve"> establishment period</w:t>
            </w:r>
          </w:p>
          <w:p w14:paraId="50212DBE" w14:textId="77777777" w:rsidR="009B3B19" w:rsidRPr="00F2400A" w:rsidRDefault="009B3B19" w:rsidP="009B3B19">
            <w:pPr>
              <w:spacing w:after="0"/>
              <w:ind w:left="720"/>
              <w:rPr>
                <w:rFonts w:cstheme="minorHAnsi"/>
                <w:sz w:val="24"/>
                <w:szCs w:val="24"/>
              </w:rPr>
            </w:pPr>
          </w:p>
          <w:p w14:paraId="0D071CB0" w14:textId="428FB1DE" w:rsidR="00256C1A" w:rsidRDefault="00256C1A" w:rsidP="002D524C">
            <w:pPr>
              <w:numPr>
                <w:ilvl w:val="0"/>
                <w:numId w:val="110"/>
              </w:numPr>
              <w:spacing w:after="0"/>
              <w:rPr>
                <w:rFonts w:cstheme="minorHAnsi"/>
                <w:sz w:val="24"/>
                <w:szCs w:val="24"/>
              </w:rPr>
            </w:pPr>
            <w:r w:rsidRPr="00F2400A">
              <w:rPr>
                <w:rFonts w:cstheme="minorHAnsi"/>
                <w:sz w:val="24"/>
                <w:szCs w:val="24"/>
              </w:rPr>
              <w:t xml:space="preserve">This includes replacing any item that fails, is damaged, or goes missing — even where no clear cause is identified — </w:t>
            </w:r>
            <w:r w:rsidR="00B30684" w:rsidRPr="00F2400A">
              <w:rPr>
                <w:rFonts w:cstheme="minorHAnsi"/>
                <w:sz w:val="24"/>
                <w:szCs w:val="24"/>
              </w:rPr>
              <w:t xml:space="preserve">where this affects the successful </w:t>
            </w:r>
            <w:r w:rsidR="004E7BCB" w:rsidRPr="00F2400A">
              <w:rPr>
                <w:rFonts w:cstheme="minorHAnsi"/>
                <w:sz w:val="24"/>
                <w:szCs w:val="24"/>
              </w:rPr>
              <w:t>establishment of the woodland</w:t>
            </w:r>
            <w:r w:rsidR="00611681" w:rsidRPr="00F2400A">
              <w:rPr>
                <w:rFonts w:cstheme="minorHAnsi"/>
                <w:sz w:val="24"/>
                <w:szCs w:val="24"/>
              </w:rPr>
              <w:t xml:space="preserve"> </w:t>
            </w:r>
            <w:r w:rsidR="007A01FE" w:rsidRPr="00F2400A">
              <w:rPr>
                <w:rFonts w:cstheme="minorHAnsi"/>
                <w:sz w:val="24"/>
                <w:szCs w:val="24"/>
              </w:rPr>
              <w:t>(</w:t>
            </w:r>
            <w:proofErr w:type="spellStart"/>
            <w:r w:rsidR="007A01FE" w:rsidRPr="00F2400A">
              <w:rPr>
                <w:rFonts w:cstheme="minorHAnsi"/>
                <w:sz w:val="24"/>
                <w:szCs w:val="24"/>
              </w:rPr>
              <w:t>eg.</w:t>
            </w:r>
            <w:proofErr w:type="spellEnd"/>
            <w:r w:rsidR="007A01FE" w:rsidRPr="00F2400A">
              <w:rPr>
                <w:rFonts w:cstheme="minorHAnsi"/>
                <w:sz w:val="24"/>
                <w:szCs w:val="24"/>
              </w:rPr>
              <w:t xml:space="preserve"> </w:t>
            </w:r>
            <w:r w:rsidR="001A5CF7" w:rsidRPr="00F2400A">
              <w:rPr>
                <w:rFonts w:cstheme="minorHAnsi"/>
                <w:sz w:val="24"/>
                <w:szCs w:val="24"/>
              </w:rPr>
              <w:t xml:space="preserve">where </w:t>
            </w:r>
            <w:proofErr w:type="gramStart"/>
            <w:r w:rsidR="001A5CF7" w:rsidRPr="00F2400A">
              <w:rPr>
                <w:rFonts w:cstheme="minorHAnsi"/>
                <w:sz w:val="24"/>
                <w:szCs w:val="24"/>
              </w:rPr>
              <w:t>a large</w:t>
            </w:r>
            <w:r w:rsidR="00E603C0" w:rsidRPr="00F2400A">
              <w:rPr>
                <w:rFonts w:cstheme="minorHAnsi"/>
                <w:sz w:val="24"/>
                <w:szCs w:val="24"/>
              </w:rPr>
              <w:t xml:space="preserve"> number </w:t>
            </w:r>
            <w:r w:rsidR="001A5CF7" w:rsidRPr="00F2400A">
              <w:rPr>
                <w:rFonts w:cstheme="minorHAnsi"/>
                <w:sz w:val="24"/>
                <w:szCs w:val="24"/>
              </w:rPr>
              <w:t>o</w:t>
            </w:r>
            <w:r w:rsidR="00E603C0" w:rsidRPr="00F2400A">
              <w:rPr>
                <w:rFonts w:cstheme="minorHAnsi"/>
                <w:sz w:val="24"/>
                <w:szCs w:val="24"/>
              </w:rPr>
              <w:t>f</w:t>
            </w:r>
            <w:proofErr w:type="gramEnd"/>
            <w:r w:rsidR="001A5CF7" w:rsidRPr="00F2400A">
              <w:rPr>
                <w:rFonts w:cstheme="minorHAnsi"/>
                <w:sz w:val="24"/>
                <w:szCs w:val="24"/>
              </w:rPr>
              <w:t xml:space="preserve"> trees die and</w:t>
            </w:r>
            <w:r w:rsidR="00E603C0" w:rsidRPr="00F2400A">
              <w:rPr>
                <w:rFonts w:cstheme="minorHAnsi"/>
                <w:sz w:val="24"/>
                <w:szCs w:val="24"/>
              </w:rPr>
              <w:t xml:space="preserve"> </w:t>
            </w:r>
            <w:r w:rsidR="00E603C0" w:rsidRPr="00F2400A">
              <w:rPr>
                <w:rFonts w:cstheme="minorHAnsi"/>
                <w:sz w:val="24"/>
                <w:szCs w:val="24"/>
              </w:rPr>
              <w:lastRenderedPageBreak/>
              <w:t>the o</w:t>
            </w:r>
            <w:r w:rsidR="005027F5" w:rsidRPr="00F2400A">
              <w:rPr>
                <w:rFonts w:cstheme="minorHAnsi"/>
                <w:sz w:val="24"/>
                <w:szCs w:val="24"/>
              </w:rPr>
              <w:t xml:space="preserve">verall </w:t>
            </w:r>
            <w:r w:rsidR="006940CF" w:rsidRPr="00F2400A">
              <w:rPr>
                <w:rFonts w:cstheme="minorHAnsi"/>
                <w:sz w:val="24"/>
                <w:szCs w:val="24"/>
              </w:rPr>
              <w:t xml:space="preserve">woodland design </w:t>
            </w:r>
            <w:r w:rsidR="008F0944" w:rsidRPr="00F2400A">
              <w:rPr>
                <w:rFonts w:cstheme="minorHAnsi"/>
                <w:sz w:val="24"/>
                <w:szCs w:val="24"/>
              </w:rPr>
              <w:t>is impacted)</w:t>
            </w:r>
            <w:r w:rsidR="004E7BCB" w:rsidRPr="00F2400A">
              <w:rPr>
                <w:rFonts w:cstheme="minorHAnsi"/>
                <w:sz w:val="24"/>
                <w:szCs w:val="24"/>
              </w:rPr>
              <w:t xml:space="preserve"> </w:t>
            </w:r>
            <w:r w:rsidR="008D5DEF" w:rsidRPr="00F2400A">
              <w:rPr>
                <w:rFonts w:cstheme="minorHAnsi"/>
                <w:sz w:val="24"/>
                <w:szCs w:val="24"/>
              </w:rPr>
              <w:t xml:space="preserve">or </w:t>
            </w:r>
            <w:r w:rsidR="00F040A5" w:rsidRPr="00F2400A">
              <w:rPr>
                <w:rFonts w:cstheme="minorHAnsi"/>
                <w:sz w:val="24"/>
                <w:szCs w:val="24"/>
              </w:rPr>
              <w:t xml:space="preserve">where losses </w:t>
            </w:r>
            <w:r w:rsidR="008D5DEF" w:rsidRPr="00F2400A">
              <w:rPr>
                <w:rFonts w:cstheme="minorHAnsi"/>
                <w:sz w:val="24"/>
                <w:szCs w:val="24"/>
              </w:rPr>
              <w:t>risk</w:t>
            </w:r>
            <w:r w:rsidR="00611681" w:rsidRPr="00F2400A">
              <w:rPr>
                <w:rFonts w:cstheme="minorHAnsi"/>
                <w:sz w:val="24"/>
                <w:szCs w:val="24"/>
              </w:rPr>
              <w:t xml:space="preserve"> fall</w:t>
            </w:r>
            <w:r w:rsidR="007114FB" w:rsidRPr="00F2400A">
              <w:rPr>
                <w:rFonts w:cstheme="minorHAnsi"/>
                <w:sz w:val="24"/>
                <w:szCs w:val="24"/>
              </w:rPr>
              <w:t>ing</w:t>
            </w:r>
            <w:r w:rsidR="00611681" w:rsidRPr="00F2400A">
              <w:rPr>
                <w:rFonts w:cstheme="minorHAnsi"/>
                <w:sz w:val="24"/>
                <w:szCs w:val="24"/>
              </w:rPr>
              <w:t xml:space="preserve"> below</w:t>
            </w:r>
            <w:r w:rsidR="00E8197D" w:rsidRPr="00F2400A">
              <w:rPr>
                <w:rFonts w:cstheme="minorHAnsi"/>
                <w:sz w:val="24"/>
                <w:szCs w:val="24"/>
              </w:rPr>
              <w:t xml:space="preserve"> the</w:t>
            </w:r>
            <w:r w:rsidR="00611681" w:rsidRPr="00F2400A">
              <w:rPr>
                <w:rFonts w:cstheme="minorHAnsi"/>
                <w:sz w:val="24"/>
                <w:szCs w:val="24"/>
              </w:rPr>
              <w:t xml:space="preserve"> required survival rate </w:t>
            </w:r>
          </w:p>
          <w:p w14:paraId="17E9C037" w14:textId="77777777" w:rsidR="009B3B19" w:rsidRPr="00F2400A" w:rsidRDefault="009B3B19" w:rsidP="009B3B19">
            <w:pPr>
              <w:spacing w:after="0"/>
              <w:ind w:left="720"/>
              <w:rPr>
                <w:rFonts w:cstheme="minorHAnsi"/>
                <w:sz w:val="24"/>
                <w:szCs w:val="24"/>
              </w:rPr>
            </w:pPr>
          </w:p>
          <w:p w14:paraId="20D29764" w14:textId="11C4730A" w:rsidR="003B36E0" w:rsidRDefault="002F6BFD" w:rsidP="002D524C">
            <w:pPr>
              <w:numPr>
                <w:ilvl w:val="0"/>
                <w:numId w:val="110"/>
              </w:numPr>
              <w:spacing w:after="0"/>
              <w:rPr>
                <w:rFonts w:cstheme="minorHAnsi"/>
                <w:sz w:val="24"/>
                <w:szCs w:val="24"/>
              </w:rPr>
            </w:pPr>
            <w:r w:rsidRPr="003B36E0">
              <w:rPr>
                <w:rFonts w:cstheme="minorHAnsi"/>
                <w:sz w:val="24"/>
                <w:szCs w:val="24"/>
              </w:rPr>
              <w:t xml:space="preserve">Where damage or failure is the result of actions or omissions by the Principal Contractor — including, but not limited to, the use of poor-quality materials, </w:t>
            </w:r>
            <w:r w:rsidR="000C3CEA" w:rsidRPr="003B36E0">
              <w:rPr>
                <w:rFonts w:cstheme="minorHAnsi"/>
                <w:sz w:val="24"/>
                <w:szCs w:val="24"/>
              </w:rPr>
              <w:t xml:space="preserve">inappropriate </w:t>
            </w:r>
            <w:r w:rsidR="00D427B4" w:rsidRPr="003B36E0">
              <w:rPr>
                <w:rFonts w:cstheme="minorHAnsi"/>
                <w:sz w:val="24"/>
                <w:szCs w:val="24"/>
              </w:rPr>
              <w:t xml:space="preserve">seed mix selection, </w:t>
            </w:r>
            <w:r w:rsidRPr="003B36E0">
              <w:rPr>
                <w:rFonts w:cstheme="minorHAnsi"/>
                <w:sz w:val="24"/>
                <w:szCs w:val="24"/>
              </w:rPr>
              <w:t xml:space="preserve">negligence, inadequate maintenance, or failure to follow procedures — the Principal Contractor </w:t>
            </w:r>
            <w:r w:rsidR="00FB62EB" w:rsidRPr="003B36E0">
              <w:rPr>
                <w:rFonts w:cstheme="minorHAnsi"/>
                <w:sz w:val="24"/>
                <w:szCs w:val="24"/>
              </w:rPr>
              <w:t>will</w:t>
            </w:r>
            <w:r w:rsidRPr="003B36E0">
              <w:rPr>
                <w:rFonts w:cstheme="minorHAnsi"/>
                <w:sz w:val="24"/>
                <w:szCs w:val="24"/>
              </w:rPr>
              <w:t xml:space="preserve"> bear the cost of replacements.</w:t>
            </w:r>
            <w:r w:rsidR="003B36E0" w:rsidRPr="003B36E0">
              <w:rPr>
                <w:rFonts w:cstheme="minorHAnsi"/>
                <w:sz w:val="24"/>
                <w:szCs w:val="24"/>
              </w:rPr>
              <w:t xml:space="preserve"> </w:t>
            </w:r>
            <w:r w:rsidR="000E6C33" w:rsidRPr="003B36E0">
              <w:rPr>
                <w:rFonts w:cstheme="minorHAnsi"/>
                <w:sz w:val="24"/>
                <w:szCs w:val="24"/>
              </w:rPr>
              <w:t xml:space="preserve">(Examples may include tree failure due to poor planting technique, fencing collapse due to inadequate tensioning, or deer </w:t>
            </w:r>
            <w:r w:rsidR="00B750D0" w:rsidRPr="003B36E0">
              <w:rPr>
                <w:rFonts w:cstheme="minorHAnsi"/>
                <w:sz w:val="24"/>
                <w:szCs w:val="24"/>
              </w:rPr>
              <w:t>gaining access to the site and causing damage because of a</w:t>
            </w:r>
            <w:r w:rsidR="000E6C33" w:rsidRPr="003B36E0">
              <w:rPr>
                <w:rFonts w:cstheme="minorHAnsi"/>
                <w:sz w:val="24"/>
                <w:szCs w:val="24"/>
              </w:rPr>
              <w:t xml:space="preserve"> </w:t>
            </w:r>
            <w:r w:rsidR="00BD7149" w:rsidRPr="003B36E0">
              <w:rPr>
                <w:rFonts w:cstheme="minorHAnsi"/>
                <w:sz w:val="24"/>
                <w:szCs w:val="24"/>
              </w:rPr>
              <w:t>faulty gate closure</w:t>
            </w:r>
            <w:r w:rsidR="000E6C33" w:rsidRPr="003B36E0">
              <w:rPr>
                <w:rFonts w:cstheme="minorHAnsi"/>
                <w:sz w:val="24"/>
                <w:szCs w:val="24"/>
              </w:rPr>
              <w:t xml:space="preserve"> or fencing gaps.)</w:t>
            </w:r>
          </w:p>
          <w:p w14:paraId="2B0BF609" w14:textId="77777777" w:rsidR="009B3B19" w:rsidRDefault="009B3B19" w:rsidP="009B3B19">
            <w:pPr>
              <w:spacing w:after="0"/>
              <w:rPr>
                <w:rFonts w:cstheme="minorHAnsi"/>
                <w:sz w:val="24"/>
                <w:szCs w:val="24"/>
              </w:rPr>
            </w:pPr>
          </w:p>
          <w:p w14:paraId="2C9B426C" w14:textId="17F05792" w:rsidR="00D24863" w:rsidRDefault="00D24863" w:rsidP="002D524C">
            <w:pPr>
              <w:numPr>
                <w:ilvl w:val="0"/>
                <w:numId w:val="110"/>
              </w:numPr>
              <w:spacing w:after="0"/>
              <w:rPr>
                <w:rFonts w:cstheme="minorHAnsi"/>
                <w:sz w:val="24"/>
                <w:szCs w:val="24"/>
              </w:rPr>
            </w:pPr>
            <w:r w:rsidRPr="003B36E0">
              <w:rPr>
                <w:rFonts w:cstheme="minorHAnsi"/>
                <w:sz w:val="24"/>
                <w:szCs w:val="24"/>
              </w:rPr>
              <w:t xml:space="preserve">This </w:t>
            </w:r>
            <w:r w:rsidR="00E349FE">
              <w:rPr>
                <w:rFonts w:cstheme="minorHAnsi"/>
                <w:sz w:val="24"/>
                <w:szCs w:val="24"/>
              </w:rPr>
              <w:t xml:space="preserve">responsibility </w:t>
            </w:r>
            <w:r w:rsidRPr="003B36E0">
              <w:rPr>
                <w:rFonts w:cstheme="minorHAnsi"/>
                <w:sz w:val="24"/>
                <w:szCs w:val="24"/>
              </w:rPr>
              <w:t>also applies where items degrade naturally, trees fail to establish for unknown reasons, or materials are damaged due to weather or wildlife, as these are considered part of the expected risk within a five-year maintenance contract.</w:t>
            </w:r>
          </w:p>
          <w:p w14:paraId="5B52561A" w14:textId="77777777" w:rsidR="009B3B19" w:rsidRDefault="009B3B19" w:rsidP="009B3B19">
            <w:pPr>
              <w:spacing w:after="0"/>
              <w:rPr>
                <w:rFonts w:cstheme="minorHAnsi"/>
                <w:sz w:val="24"/>
                <w:szCs w:val="24"/>
              </w:rPr>
            </w:pPr>
          </w:p>
          <w:p w14:paraId="64E75E93" w14:textId="509C4D0F" w:rsidR="00B86258" w:rsidRDefault="00FC7C7B" w:rsidP="002D524C">
            <w:pPr>
              <w:numPr>
                <w:ilvl w:val="0"/>
                <w:numId w:val="110"/>
              </w:numPr>
              <w:spacing w:after="0"/>
              <w:rPr>
                <w:rFonts w:cstheme="minorHAnsi"/>
                <w:sz w:val="24"/>
                <w:szCs w:val="24"/>
              </w:rPr>
            </w:pPr>
            <w:r>
              <w:rPr>
                <w:rFonts w:cstheme="minorHAnsi"/>
                <w:sz w:val="24"/>
                <w:szCs w:val="24"/>
              </w:rPr>
              <w:t xml:space="preserve">Tree replanting </w:t>
            </w:r>
            <w:r w:rsidR="009F4C07">
              <w:rPr>
                <w:rFonts w:cstheme="minorHAnsi"/>
                <w:sz w:val="24"/>
                <w:szCs w:val="24"/>
              </w:rPr>
              <w:t>is only required</w:t>
            </w:r>
            <w:r>
              <w:rPr>
                <w:rFonts w:cstheme="minorHAnsi"/>
                <w:sz w:val="24"/>
                <w:szCs w:val="24"/>
              </w:rPr>
              <w:t xml:space="preserve"> if the total number of </w:t>
            </w:r>
            <w:r w:rsidR="000532FF">
              <w:rPr>
                <w:rFonts w:cstheme="minorHAnsi"/>
                <w:sz w:val="24"/>
                <w:szCs w:val="24"/>
              </w:rPr>
              <w:t xml:space="preserve">successfully established </w:t>
            </w:r>
            <w:r>
              <w:rPr>
                <w:rFonts w:cstheme="minorHAnsi"/>
                <w:sz w:val="24"/>
                <w:szCs w:val="24"/>
              </w:rPr>
              <w:t>trees falls below 33,</w:t>
            </w:r>
            <w:r w:rsidR="00A9662C">
              <w:rPr>
                <w:rFonts w:cstheme="minorHAnsi"/>
                <w:sz w:val="24"/>
                <w:szCs w:val="24"/>
              </w:rPr>
              <w:t>35</w:t>
            </w:r>
            <w:r w:rsidR="00325E54">
              <w:rPr>
                <w:rFonts w:cstheme="minorHAnsi"/>
                <w:sz w:val="24"/>
                <w:szCs w:val="24"/>
              </w:rPr>
              <w:t xml:space="preserve">7 </w:t>
            </w:r>
            <w:r w:rsidR="009C4F12">
              <w:rPr>
                <w:rFonts w:cstheme="minorHAnsi"/>
                <w:sz w:val="24"/>
                <w:szCs w:val="24"/>
              </w:rPr>
              <w:t>by the end of year 5</w:t>
            </w:r>
            <w:r w:rsidR="00A168AC">
              <w:rPr>
                <w:rFonts w:cstheme="minorHAnsi"/>
                <w:sz w:val="24"/>
                <w:szCs w:val="24"/>
              </w:rPr>
              <w:t xml:space="preserve"> </w:t>
            </w:r>
            <w:r w:rsidR="00325E54">
              <w:rPr>
                <w:rFonts w:cstheme="minorHAnsi"/>
                <w:sz w:val="24"/>
                <w:szCs w:val="24"/>
              </w:rPr>
              <w:t xml:space="preserve">(this is </w:t>
            </w:r>
            <w:r w:rsidR="0024715C">
              <w:rPr>
                <w:rFonts w:cstheme="minorHAnsi"/>
                <w:sz w:val="24"/>
                <w:szCs w:val="24"/>
              </w:rPr>
              <w:t>equivalent</w:t>
            </w:r>
            <w:r w:rsidR="00325E54">
              <w:rPr>
                <w:rFonts w:cstheme="minorHAnsi"/>
                <w:sz w:val="24"/>
                <w:szCs w:val="24"/>
              </w:rPr>
              <w:t xml:space="preserve"> to a </w:t>
            </w:r>
            <w:r w:rsidR="0024715C">
              <w:rPr>
                <w:rFonts w:cstheme="minorHAnsi"/>
                <w:sz w:val="24"/>
                <w:szCs w:val="24"/>
              </w:rPr>
              <w:t>survival rate lower than 84% of the total number of trees plant</w:t>
            </w:r>
            <w:r w:rsidR="00D061F7">
              <w:rPr>
                <w:rFonts w:cstheme="minorHAnsi"/>
                <w:sz w:val="24"/>
                <w:szCs w:val="24"/>
              </w:rPr>
              <w:t>ed</w:t>
            </w:r>
            <w:r w:rsidR="0024715C">
              <w:rPr>
                <w:rFonts w:cstheme="minorHAnsi"/>
                <w:sz w:val="24"/>
                <w:szCs w:val="24"/>
              </w:rPr>
              <w:t>, i.e. 40,028)</w:t>
            </w:r>
            <w:r w:rsidR="006F2E96">
              <w:rPr>
                <w:rFonts w:cstheme="minorHAnsi"/>
                <w:sz w:val="24"/>
                <w:szCs w:val="24"/>
              </w:rPr>
              <w:t>.</w:t>
            </w:r>
            <w:r w:rsidR="0024715C">
              <w:rPr>
                <w:rFonts w:cstheme="minorHAnsi"/>
                <w:sz w:val="24"/>
                <w:szCs w:val="24"/>
              </w:rPr>
              <w:t xml:space="preserve"> </w:t>
            </w:r>
            <w:r w:rsidR="007578CD" w:rsidRPr="007578CD">
              <w:rPr>
                <w:rFonts w:cstheme="minorHAnsi"/>
                <w:sz w:val="24"/>
                <w:szCs w:val="24"/>
              </w:rPr>
              <w:t>If survival falls below this threshold, the contractor must undertake additional replanting and replacements at their own cost to meet the requirement.</w:t>
            </w:r>
            <w:r w:rsidR="00CC0D44">
              <w:rPr>
                <w:rFonts w:cstheme="minorHAnsi"/>
                <w:sz w:val="24"/>
                <w:szCs w:val="24"/>
              </w:rPr>
              <w:t xml:space="preserve">  </w:t>
            </w:r>
          </w:p>
          <w:p w14:paraId="45B261F6" w14:textId="77777777" w:rsidR="009B3B19" w:rsidRDefault="009B3B19" w:rsidP="009B3B19">
            <w:pPr>
              <w:spacing w:after="0"/>
              <w:rPr>
                <w:rFonts w:cstheme="minorHAnsi"/>
                <w:sz w:val="24"/>
                <w:szCs w:val="24"/>
              </w:rPr>
            </w:pPr>
          </w:p>
          <w:p w14:paraId="4B36609A" w14:textId="48CC76C3" w:rsidR="007578CD" w:rsidRPr="007578CD" w:rsidRDefault="00CC0D44" w:rsidP="002D524C">
            <w:pPr>
              <w:numPr>
                <w:ilvl w:val="0"/>
                <w:numId w:val="110"/>
              </w:numPr>
              <w:spacing w:after="0"/>
              <w:rPr>
                <w:rFonts w:cstheme="minorHAnsi"/>
                <w:sz w:val="24"/>
                <w:szCs w:val="24"/>
              </w:rPr>
            </w:pPr>
            <w:r>
              <w:rPr>
                <w:rFonts w:cstheme="minorHAnsi"/>
                <w:sz w:val="24"/>
                <w:szCs w:val="24"/>
              </w:rPr>
              <w:t xml:space="preserve">The replacement of sundries must occur whenever </w:t>
            </w:r>
            <w:r w:rsidR="008A1EF9">
              <w:rPr>
                <w:rFonts w:cstheme="minorHAnsi"/>
                <w:sz w:val="24"/>
                <w:szCs w:val="24"/>
              </w:rPr>
              <w:t>sundries</w:t>
            </w:r>
            <w:r>
              <w:rPr>
                <w:rFonts w:cstheme="minorHAnsi"/>
                <w:sz w:val="24"/>
                <w:szCs w:val="24"/>
              </w:rPr>
              <w:t xml:space="preserve"> fail and</w:t>
            </w:r>
            <w:r w:rsidR="00BA7A1D">
              <w:rPr>
                <w:rFonts w:cstheme="minorHAnsi"/>
                <w:sz w:val="24"/>
                <w:szCs w:val="24"/>
              </w:rPr>
              <w:t>/</w:t>
            </w:r>
            <w:r w:rsidRPr="00BA7A1D">
              <w:rPr>
                <w:rFonts w:cstheme="minorHAnsi"/>
                <w:sz w:val="24"/>
                <w:szCs w:val="24"/>
              </w:rPr>
              <w:t xml:space="preserve">or </w:t>
            </w:r>
            <w:r w:rsidR="00680F3B">
              <w:rPr>
                <w:rFonts w:cstheme="minorHAnsi"/>
                <w:sz w:val="24"/>
                <w:szCs w:val="24"/>
              </w:rPr>
              <w:t>are</w:t>
            </w:r>
            <w:r w:rsidRPr="00BA7A1D">
              <w:rPr>
                <w:rFonts w:cstheme="minorHAnsi"/>
                <w:sz w:val="24"/>
                <w:szCs w:val="24"/>
              </w:rPr>
              <w:t xml:space="preserve"> </w:t>
            </w:r>
            <w:r w:rsidR="00DD45A5" w:rsidRPr="00BA7A1D">
              <w:rPr>
                <w:rFonts w:cstheme="minorHAnsi"/>
                <w:sz w:val="24"/>
                <w:szCs w:val="24"/>
              </w:rPr>
              <w:t>damaged,</w:t>
            </w:r>
            <w:r w:rsidR="00315707" w:rsidRPr="00BA7A1D">
              <w:rPr>
                <w:rFonts w:cstheme="minorHAnsi"/>
                <w:sz w:val="24"/>
                <w:szCs w:val="24"/>
              </w:rPr>
              <w:t xml:space="preserve"> </w:t>
            </w:r>
            <w:r w:rsidR="00680F3B">
              <w:rPr>
                <w:rFonts w:cstheme="minorHAnsi"/>
                <w:sz w:val="24"/>
                <w:szCs w:val="24"/>
              </w:rPr>
              <w:t>and</w:t>
            </w:r>
            <w:r w:rsidR="00315707" w:rsidRPr="00BA7A1D">
              <w:rPr>
                <w:rFonts w:cstheme="minorHAnsi"/>
                <w:sz w:val="24"/>
                <w:szCs w:val="24"/>
              </w:rPr>
              <w:t xml:space="preserve"> they are supporting a living </w:t>
            </w:r>
            <w:r w:rsidR="00825CE1" w:rsidRPr="00BA7A1D">
              <w:rPr>
                <w:rFonts w:cstheme="minorHAnsi"/>
                <w:sz w:val="24"/>
                <w:szCs w:val="24"/>
              </w:rPr>
              <w:t>tree</w:t>
            </w:r>
            <w:r w:rsidR="00825CE1">
              <w:rPr>
                <w:rFonts w:cstheme="minorHAnsi"/>
                <w:sz w:val="24"/>
                <w:szCs w:val="24"/>
              </w:rPr>
              <w:t xml:space="preserve"> or </w:t>
            </w:r>
            <w:r w:rsidR="0074692B">
              <w:rPr>
                <w:rFonts w:cstheme="minorHAnsi"/>
                <w:sz w:val="24"/>
                <w:szCs w:val="24"/>
              </w:rPr>
              <w:t>wh</w:t>
            </w:r>
            <w:r w:rsidR="006C06D5">
              <w:rPr>
                <w:rFonts w:cstheme="minorHAnsi"/>
                <w:sz w:val="24"/>
                <w:szCs w:val="24"/>
              </w:rPr>
              <w:t xml:space="preserve">ere </w:t>
            </w:r>
            <w:r w:rsidR="00825CE1">
              <w:rPr>
                <w:rFonts w:cstheme="minorHAnsi"/>
                <w:sz w:val="24"/>
                <w:szCs w:val="24"/>
              </w:rPr>
              <w:t>the number has fallen below 33,</w:t>
            </w:r>
            <w:r w:rsidR="0016699C">
              <w:rPr>
                <w:rFonts w:cstheme="minorHAnsi"/>
                <w:sz w:val="24"/>
                <w:szCs w:val="24"/>
              </w:rPr>
              <w:t>357.</w:t>
            </w:r>
            <w:r w:rsidR="00825CE1">
              <w:rPr>
                <w:rFonts w:cstheme="minorHAnsi"/>
                <w:sz w:val="24"/>
                <w:szCs w:val="24"/>
              </w:rPr>
              <w:t xml:space="preserve"> </w:t>
            </w:r>
            <w:r w:rsidR="00D34E62" w:rsidRPr="00BA7A1D">
              <w:rPr>
                <w:rFonts w:cstheme="minorHAnsi"/>
                <w:sz w:val="24"/>
                <w:szCs w:val="24"/>
              </w:rPr>
              <w:t xml:space="preserve"> </w:t>
            </w:r>
          </w:p>
          <w:p w14:paraId="79E73070" w14:textId="77777777" w:rsidR="00D24863" w:rsidRPr="002F6BFD" w:rsidRDefault="00D24863" w:rsidP="002D524C">
            <w:pPr>
              <w:spacing w:after="0"/>
              <w:ind w:left="720"/>
              <w:rPr>
                <w:rFonts w:cstheme="minorHAnsi"/>
                <w:sz w:val="24"/>
                <w:szCs w:val="24"/>
              </w:rPr>
            </w:pPr>
          </w:p>
          <w:p w14:paraId="163CD90A" w14:textId="09226599" w:rsidR="002F6BFD" w:rsidRDefault="002F6BFD" w:rsidP="002D524C">
            <w:pPr>
              <w:numPr>
                <w:ilvl w:val="0"/>
                <w:numId w:val="110"/>
              </w:numPr>
              <w:spacing w:after="0"/>
              <w:rPr>
                <w:rFonts w:cstheme="minorHAnsi"/>
                <w:sz w:val="24"/>
                <w:szCs w:val="24"/>
              </w:rPr>
            </w:pPr>
            <w:r w:rsidRPr="002F6BFD">
              <w:rPr>
                <w:rFonts w:cstheme="minorHAnsi"/>
                <w:sz w:val="24"/>
                <w:szCs w:val="24"/>
              </w:rPr>
              <w:t>Where damage results from external events beyond the contractor’s control — such as vandalism, severe weather, or other unforeseen circumstances — replacement costs will be covered by NCC, subject to approval.</w:t>
            </w:r>
          </w:p>
          <w:p w14:paraId="3410E9E2" w14:textId="77777777" w:rsidR="003B36E0" w:rsidRDefault="003B36E0" w:rsidP="002D524C">
            <w:pPr>
              <w:spacing w:after="0"/>
              <w:rPr>
                <w:rFonts w:cstheme="minorHAnsi"/>
                <w:sz w:val="24"/>
                <w:szCs w:val="24"/>
              </w:rPr>
            </w:pPr>
          </w:p>
          <w:p w14:paraId="3E063FE6" w14:textId="769DC7B1" w:rsidR="00DB7A86" w:rsidRDefault="00DB7A86" w:rsidP="002D524C">
            <w:pPr>
              <w:numPr>
                <w:ilvl w:val="0"/>
                <w:numId w:val="110"/>
              </w:numPr>
              <w:spacing w:after="0"/>
              <w:rPr>
                <w:rFonts w:cstheme="minorHAnsi"/>
                <w:sz w:val="24"/>
                <w:szCs w:val="24"/>
              </w:rPr>
            </w:pPr>
            <w:r w:rsidRPr="00DB7A86">
              <w:rPr>
                <w:rFonts w:cstheme="minorHAnsi"/>
                <w:sz w:val="24"/>
                <w:szCs w:val="24"/>
              </w:rPr>
              <w:t xml:space="preserve">Where the cause of failure or damage cannot be clearly determined, NCC and the Principal Contractor will </w:t>
            </w:r>
            <w:r w:rsidR="000211EC">
              <w:rPr>
                <w:rFonts w:cstheme="minorHAnsi"/>
                <w:sz w:val="24"/>
                <w:szCs w:val="24"/>
              </w:rPr>
              <w:t>work together</w:t>
            </w:r>
            <w:r w:rsidR="001032ED">
              <w:rPr>
                <w:rFonts w:cstheme="minorHAnsi"/>
                <w:sz w:val="24"/>
                <w:szCs w:val="24"/>
              </w:rPr>
              <w:t xml:space="preserve"> to assess the circumstances and</w:t>
            </w:r>
            <w:r w:rsidRPr="00DB7A86">
              <w:rPr>
                <w:rFonts w:cstheme="minorHAnsi"/>
                <w:sz w:val="24"/>
                <w:szCs w:val="24"/>
              </w:rPr>
              <w:t xml:space="preserve"> agree a fair and </w:t>
            </w:r>
            <w:r w:rsidR="009142D5">
              <w:rPr>
                <w:rFonts w:cstheme="minorHAnsi"/>
                <w:sz w:val="24"/>
                <w:szCs w:val="24"/>
              </w:rPr>
              <w:t>reasonable</w:t>
            </w:r>
            <w:r w:rsidRPr="00DB7A86">
              <w:rPr>
                <w:rFonts w:cstheme="minorHAnsi"/>
                <w:sz w:val="24"/>
                <w:szCs w:val="24"/>
              </w:rPr>
              <w:t xml:space="preserve"> approach to responsibility and cost.</w:t>
            </w:r>
          </w:p>
          <w:p w14:paraId="1C39609D" w14:textId="77777777" w:rsidR="00E3664E" w:rsidRPr="002F6BFD" w:rsidRDefault="00E3664E" w:rsidP="002D524C">
            <w:pPr>
              <w:spacing w:after="0"/>
              <w:ind w:left="720"/>
              <w:rPr>
                <w:rFonts w:cstheme="minorHAnsi"/>
                <w:sz w:val="24"/>
                <w:szCs w:val="24"/>
              </w:rPr>
            </w:pPr>
          </w:p>
          <w:p w14:paraId="49043B21" w14:textId="77777777" w:rsidR="00E77E82" w:rsidRPr="00E77E82" w:rsidRDefault="00E77E82" w:rsidP="002D524C">
            <w:pPr>
              <w:spacing w:after="0"/>
              <w:rPr>
                <w:rFonts w:cstheme="minorHAnsi"/>
                <w:sz w:val="24"/>
                <w:szCs w:val="24"/>
              </w:rPr>
            </w:pPr>
            <w:r w:rsidRPr="00E77E82">
              <w:rPr>
                <w:rFonts w:cstheme="minorHAnsi"/>
                <w:sz w:val="24"/>
                <w:szCs w:val="24"/>
              </w:rPr>
              <w:t>To support this, the project includes an additional 20% buffer of trees (above EWCO requirements) to account for expected natural losses. If tree losses exceed this buffer, replacement requirements will be reviewed by NCC on a case-by-case basis.</w:t>
            </w:r>
          </w:p>
          <w:p w14:paraId="328CF006" w14:textId="77777777" w:rsidR="00B64694" w:rsidRDefault="00E77E82" w:rsidP="002D524C">
            <w:pPr>
              <w:spacing w:after="0"/>
              <w:rPr>
                <w:rFonts w:cstheme="minorHAnsi"/>
                <w:sz w:val="24"/>
                <w:szCs w:val="24"/>
              </w:rPr>
            </w:pPr>
            <w:r w:rsidRPr="00E77E82">
              <w:rPr>
                <w:rFonts w:cstheme="minorHAnsi"/>
                <w:sz w:val="24"/>
                <w:szCs w:val="24"/>
              </w:rPr>
              <w:t>The Principal Contractor must inform NCC of any failures or damage as soon as they are identified and provide photographic evidence where possible.</w:t>
            </w:r>
          </w:p>
          <w:p w14:paraId="295BF76E" w14:textId="4F511DD7" w:rsidR="009B3B19" w:rsidRPr="005B27AB" w:rsidRDefault="009B3B19" w:rsidP="002D524C">
            <w:pPr>
              <w:spacing w:after="0"/>
              <w:rPr>
                <w:rFonts w:cstheme="minorHAnsi"/>
                <w:sz w:val="24"/>
                <w:szCs w:val="24"/>
              </w:rPr>
            </w:pPr>
          </w:p>
        </w:tc>
      </w:tr>
      <w:tr w:rsidR="005442A8" w:rsidRPr="005B27AB" w14:paraId="5666CF56" w14:textId="77777777" w:rsidTr="00853665">
        <w:tc>
          <w:tcPr>
            <w:tcW w:w="851" w:type="dxa"/>
          </w:tcPr>
          <w:p w14:paraId="3FC57ACD" w14:textId="35C758F9" w:rsidR="005442A8" w:rsidRPr="005B27AB" w:rsidRDefault="00A07ABC" w:rsidP="002D524C">
            <w:pPr>
              <w:pStyle w:val="ListParagraph"/>
              <w:spacing w:after="0"/>
              <w:ind w:left="0"/>
              <w:rPr>
                <w:rFonts w:cstheme="minorHAnsi"/>
                <w:sz w:val="24"/>
                <w:szCs w:val="24"/>
              </w:rPr>
            </w:pPr>
            <w:r>
              <w:rPr>
                <w:rFonts w:cstheme="minorHAnsi"/>
                <w:sz w:val="24"/>
                <w:szCs w:val="24"/>
              </w:rPr>
              <w:lastRenderedPageBreak/>
              <w:t>2.7.</w:t>
            </w:r>
            <w:r w:rsidR="00E77E82">
              <w:rPr>
                <w:rFonts w:cstheme="minorHAnsi"/>
                <w:sz w:val="24"/>
                <w:szCs w:val="24"/>
              </w:rPr>
              <w:t>3</w:t>
            </w:r>
          </w:p>
        </w:tc>
        <w:tc>
          <w:tcPr>
            <w:tcW w:w="8312" w:type="dxa"/>
          </w:tcPr>
          <w:p w14:paraId="682F2E89" w14:textId="77777777" w:rsidR="00DC0C53" w:rsidRPr="00837C26" w:rsidRDefault="006B79DA" w:rsidP="002D524C">
            <w:pPr>
              <w:spacing w:after="0"/>
              <w:rPr>
                <w:rFonts w:cstheme="minorHAnsi"/>
                <w:b/>
                <w:bCs/>
                <w:sz w:val="24"/>
                <w:szCs w:val="24"/>
              </w:rPr>
            </w:pPr>
            <w:r w:rsidRPr="00837C26">
              <w:rPr>
                <w:rFonts w:cstheme="minorHAnsi"/>
                <w:b/>
                <w:bCs/>
                <w:sz w:val="24"/>
                <w:szCs w:val="24"/>
              </w:rPr>
              <w:t xml:space="preserve">Mowing: </w:t>
            </w:r>
          </w:p>
          <w:p w14:paraId="21A5A431" w14:textId="4304BC0A" w:rsidR="005442A8" w:rsidRDefault="00F2456B" w:rsidP="002D524C">
            <w:pPr>
              <w:spacing w:after="0"/>
              <w:rPr>
                <w:rFonts w:cstheme="minorHAnsi"/>
                <w:sz w:val="24"/>
                <w:szCs w:val="24"/>
              </w:rPr>
            </w:pPr>
            <w:r>
              <w:rPr>
                <w:rFonts w:cstheme="minorHAnsi"/>
                <w:sz w:val="24"/>
                <w:szCs w:val="24"/>
              </w:rPr>
              <w:t xml:space="preserve">The Principal Contractor will be responsible for mowing/cutting all </w:t>
            </w:r>
            <w:r w:rsidR="00E30A2C">
              <w:rPr>
                <w:rFonts w:cstheme="minorHAnsi"/>
                <w:sz w:val="24"/>
                <w:szCs w:val="24"/>
              </w:rPr>
              <w:t xml:space="preserve">areas sown with </w:t>
            </w:r>
            <w:r w:rsidR="008E37D2">
              <w:rPr>
                <w:rFonts w:cstheme="minorHAnsi"/>
                <w:sz w:val="24"/>
                <w:szCs w:val="24"/>
              </w:rPr>
              <w:t xml:space="preserve">the seed mixes </w:t>
            </w:r>
            <w:r w:rsidR="008E37D2" w:rsidRPr="00686546">
              <w:rPr>
                <w:rFonts w:cstheme="minorHAnsi"/>
                <w:sz w:val="24"/>
                <w:szCs w:val="24"/>
              </w:rPr>
              <w:t xml:space="preserve">set out in </w:t>
            </w:r>
            <w:r w:rsidR="008E37D2" w:rsidRPr="008B5E2F">
              <w:rPr>
                <w:rFonts w:cstheme="minorHAnsi"/>
                <w:sz w:val="24"/>
                <w:szCs w:val="24"/>
              </w:rPr>
              <w:t xml:space="preserve">section </w:t>
            </w:r>
            <w:r w:rsidR="003B22DA" w:rsidRPr="008B5E2F">
              <w:rPr>
                <w:rFonts w:cstheme="minorHAnsi"/>
                <w:sz w:val="24"/>
                <w:szCs w:val="24"/>
              </w:rPr>
              <w:t>2.</w:t>
            </w:r>
            <w:r w:rsidR="006A769F" w:rsidRPr="008B5E2F">
              <w:rPr>
                <w:rFonts w:cstheme="minorHAnsi"/>
                <w:sz w:val="24"/>
                <w:szCs w:val="24"/>
              </w:rPr>
              <w:t>6.2</w:t>
            </w:r>
            <w:r w:rsidR="00AC5B64" w:rsidRPr="00686546">
              <w:rPr>
                <w:rFonts w:cstheme="minorHAnsi"/>
                <w:sz w:val="24"/>
                <w:szCs w:val="24"/>
              </w:rPr>
              <w:t xml:space="preserve"> and for</w:t>
            </w:r>
            <w:r w:rsidR="00AC5B64">
              <w:rPr>
                <w:rFonts w:cstheme="minorHAnsi"/>
                <w:sz w:val="24"/>
                <w:szCs w:val="24"/>
              </w:rPr>
              <w:t xml:space="preserve"> </w:t>
            </w:r>
            <w:r w:rsidR="00AF245B">
              <w:rPr>
                <w:rFonts w:cstheme="minorHAnsi"/>
                <w:sz w:val="24"/>
                <w:szCs w:val="24"/>
              </w:rPr>
              <w:t>collecting and appropriately disposing of the cut material</w:t>
            </w:r>
            <w:r w:rsidR="008E37D2">
              <w:rPr>
                <w:rFonts w:cstheme="minorHAnsi"/>
                <w:sz w:val="24"/>
                <w:szCs w:val="24"/>
              </w:rPr>
              <w:t xml:space="preserve">. </w:t>
            </w:r>
            <w:r w:rsidR="00DC07C3">
              <w:rPr>
                <w:rFonts w:cstheme="minorHAnsi"/>
                <w:sz w:val="24"/>
                <w:szCs w:val="24"/>
              </w:rPr>
              <w:t xml:space="preserve"> </w:t>
            </w:r>
            <w:r w:rsidR="008F511E">
              <w:rPr>
                <w:rFonts w:cstheme="minorHAnsi"/>
                <w:sz w:val="24"/>
                <w:szCs w:val="24"/>
              </w:rPr>
              <w:t xml:space="preserve">The mowing should be undertaken in a way in which </w:t>
            </w:r>
            <w:r w:rsidR="0017377E">
              <w:rPr>
                <w:rFonts w:cstheme="minorHAnsi"/>
                <w:sz w:val="24"/>
                <w:szCs w:val="24"/>
              </w:rPr>
              <w:t xml:space="preserve">encourages biodiversity and allows </w:t>
            </w:r>
            <w:r w:rsidR="00CF33C5">
              <w:rPr>
                <w:rFonts w:cstheme="minorHAnsi"/>
                <w:sz w:val="24"/>
                <w:szCs w:val="24"/>
              </w:rPr>
              <w:t xml:space="preserve">pollinating flowers and grasses to be available to </w:t>
            </w:r>
            <w:r w:rsidR="00D23E95">
              <w:rPr>
                <w:rFonts w:cstheme="minorHAnsi"/>
                <w:sz w:val="24"/>
                <w:szCs w:val="24"/>
              </w:rPr>
              <w:t>pollinators but</w:t>
            </w:r>
            <w:r w:rsidR="00CF33C5">
              <w:rPr>
                <w:rFonts w:cstheme="minorHAnsi"/>
                <w:sz w:val="24"/>
                <w:szCs w:val="24"/>
              </w:rPr>
              <w:t xml:space="preserve"> also </w:t>
            </w:r>
            <w:r w:rsidR="00670D1A">
              <w:rPr>
                <w:rFonts w:cstheme="minorHAnsi"/>
                <w:sz w:val="24"/>
                <w:szCs w:val="24"/>
              </w:rPr>
              <w:t xml:space="preserve">ensures weed levels are controlled and access is maintained. </w:t>
            </w:r>
            <w:r w:rsidR="00D23E95">
              <w:rPr>
                <w:rFonts w:cstheme="minorHAnsi"/>
                <w:sz w:val="24"/>
                <w:szCs w:val="24"/>
              </w:rPr>
              <w:t xml:space="preserve">NCC proposes the following mowing/cutting regime for the </w:t>
            </w:r>
            <w:r w:rsidR="007C7D98">
              <w:rPr>
                <w:rFonts w:cstheme="minorHAnsi"/>
                <w:sz w:val="24"/>
                <w:szCs w:val="24"/>
              </w:rPr>
              <w:t xml:space="preserve">maintenance period: </w:t>
            </w:r>
          </w:p>
          <w:p w14:paraId="34241557" w14:textId="77777777" w:rsidR="009B3B19" w:rsidRDefault="009B3B19" w:rsidP="002D524C">
            <w:pPr>
              <w:spacing w:after="0"/>
              <w:rPr>
                <w:rFonts w:cstheme="minorHAnsi"/>
                <w:sz w:val="24"/>
                <w:szCs w:val="24"/>
              </w:rPr>
            </w:pPr>
          </w:p>
          <w:p w14:paraId="3D1B66E4" w14:textId="2052AD7F" w:rsidR="007C7D98" w:rsidRPr="00E67105" w:rsidRDefault="00CE196A" w:rsidP="002D524C">
            <w:pPr>
              <w:spacing w:after="0"/>
              <w:rPr>
                <w:rFonts w:cstheme="minorHAnsi"/>
                <w:b/>
                <w:bCs/>
                <w:sz w:val="24"/>
                <w:szCs w:val="24"/>
              </w:rPr>
            </w:pPr>
            <w:r w:rsidRPr="00E67105">
              <w:rPr>
                <w:rFonts w:cstheme="minorHAnsi"/>
                <w:b/>
                <w:bCs/>
                <w:sz w:val="24"/>
                <w:szCs w:val="24"/>
              </w:rPr>
              <w:t>Year 1 (</w:t>
            </w:r>
            <w:r w:rsidR="006500F6" w:rsidRPr="00E67105">
              <w:rPr>
                <w:rFonts w:cstheme="minorHAnsi"/>
                <w:b/>
                <w:bCs/>
                <w:sz w:val="24"/>
                <w:szCs w:val="24"/>
              </w:rPr>
              <w:t xml:space="preserve">April </w:t>
            </w:r>
            <w:r w:rsidR="00F61094" w:rsidRPr="00E67105">
              <w:rPr>
                <w:rFonts w:cstheme="minorHAnsi"/>
                <w:b/>
                <w:bCs/>
                <w:sz w:val="24"/>
                <w:szCs w:val="24"/>
              </w:rPr>
              <w:t xml:space="preserve">2026 </w:t>
            </w:r>
            <w:r w:rsidR="00D43742" w:rsidRPr="00E67105">
              <w:rPr>
                <w:rFonts w:cstheme="minorHAnsi"/>
                <w:b/>
                <w:bCs/>
                <w:sz w:val="24"/>
                <w:szCs w:val="24"/>
              </w:rPr>
              <w:t>–</w:t>
            </w:r>
            <w:r w:rsidR="00F61094" w:rsidRPr="00E67105">
              <w:rPr>
                <w:rFonts w:cstheme="minorHAnsi"/>
                <w:b/>
                <w:bCs/>
                <w:sz w:val="24"/>
                <w:szCs w:val="24"/>
              </w:rPr>
              <w:t xml:space="preserve"> </w:t>
            </w:r>
            <w:r w:rsidR="00D43742" w:rsidRPr="00E67105">
              <w:rPr>
                <w:rFonts w:cstheme="minorHAnsi"/>
                <w:b/>
                <w:bCs/>
                <w:sz w:val="24"/>
                <w:szCs w:val="24"/>
              </w:rPr>
              <w:t xml:space="preserve">March 2027) </w:t>
            </w:r>
          </w:p>
          <w:p w14:paraId="7E161064" w14:textId="2A167E1A" w:rsidR="00E44E71" w:rsidRPr="00E46C8C" w:rsidRDefault="00E44E71" w:rsidP="002D524C">
            <w:pPr>
              <w:pStyle w:val="ListParagraph"/>
              <w:numPr>
                <w:ilvl w:val="0"/>
                <w:numId w:val="111"/>
              </w:numPr>
              <w:spacing w:after="0"/>
              <w:rPr>
                <w:rFonts w:cstheme="minorHAnsi"/>
                <w:sz w:val="24"/>
                <w:szCs w:val="24"/>
              </w:rPr>
            </w:pPr>
            <w:r w:rsidRPr="00E46C8C">
              <w:rPr>
                <w:rFonts w:cstheme="minorHAnsi"/>
                <w:sz w:val="24"/>
                <w:szCs w:val="24"/>
              </w:rPr>
              <w:t xml:space="preserve">Cutting of EM10 (or equivalent) over </w:t>
            </w:r>
            <w:r w:rsidR="00E67105" w:rsidRPr="00E46C8C">
              <w:rPr>
                <w:rFonts w:cstheme="minorHAnsi"/>
                <w:sz w:val="24"/>
                <w:szCs w:val="24"/>
              </w:rPr>
              <w:t xml:space="preserve">a total </w:t>
            </w:r>
            <w:r w:rsidR="00E46C8C" w:rsidRPr="00E46C8C">
              <w:rPr>
                <w:rFonts w:cstheme="minorHAnsi"/>
                <w:sz w:val="24"/>
                <w:szCs w:val="24"/>
              </w:rPr>
              <w:t>hectarage</w:t>
            </w:r>
            <w:r w:rsidR="00E67105" w:rsidRPr="00E46C8C">
              <w:rPr>
                <w:rFonts w:cstheme="minorHAnsi"/>
                <w:sz w:val="24"/>
                <w:szCs w:val="24"/>
              </w:rPr>
              <w:t xml:space="preserve"> of </w:t>
            </w:r>
            <w:r w:rsidRPr="00E46C8C">
              <w:rPr>
                <w:rFonts w:cstheme="minorHAnsi"/>
                <w:sz w:val="24"/>
                <w:szCs w:val="24"/>
              </w:rPr>
              <w:t>4.25</w:t>
            </w:r>
            <w:r w:rsidR="003B2475">
              <w:rPr>
                <w:rFonts w:cstheme="minorHAnsi"/>
                <w:sz w:val="24"/>
                <w:szCs w:val="24"/>
              </w:rPr>
              <w:t xml:space="preserve"> ha </w:t>
            </w:r>
            <w:r w:rsidR="00296F0A" w:rsidRPr="00E46C8C">
              <w:rPr>
                <w:rFonts w:cstheme="minorHAnsi"/>
                <w:sz w:val="24"/>
                <w:szCs w:val="24"/>
              </w:rPr>
              <w:t xml:space="preserve">to happen </w:t>
            </w:r>
            <w:r w:rsidRPr="00E46C8C">
              <w:rPr>
                <w:rFonts w:cstheme="minorHAnsi"/>
                <w:sz w:val="24"/>
                <w:szCs w:val="24"/>
              </w:rPr>
              <w:t xml:space="preserve">once </w:t>
            </w:r>
            <w:r w:rsidR="00296F0A" w:rsidRPr="00E46C8C">
              <w:rPr>
                <w:rFonts w:cstheme="minorHAnsi"/>
                <w:sz w:val="24"/>
                <w:szCs w:val="24"/>
              </w:rPr>
              <w:t>in this</w:t>
            </w:r>
            <w:r w:rsidRPr="00E46C8C">
              <w:rPr>
                <w:rFonts w:cstheme="minorHAnsi"/>
                <w:sz w:val="24"/>
                <w:szCs w:val="24"/>
              </w:rPr>
              <w:t xml:space="preserve"> year</w:t>
            </w:r>
          </w:p>
          <w:p w14:paraId="2F7FC7F6" w14:textId="116C92C6" w:rsidR="00E44E71" w:rsidRPr="00E46C8C" w:rsidRDefault="00E44E71" w:rsidP="002D524C">
            <w:pPr>
              <w:pStyle w:val="ListParagraph"/>
              <w:numPr>
                <w:ilvl w:val="0"/>
                <w:numId w:val="111"/>
              </w:numPr>
              <w:spacing w:after="0"/>
              <w:rPr>
                <w:rFonts w:cstheme="minorHAnsi"/>
                <w:sz w:val="24"/>
                <w:szCs w:val="24"/>
              </w:rPr>
            </w:pPr>
            <w:r w:rsidRPr="00E46C8C">
              <w:rPr>
                <w:rFonts w:cstheme="minorHAnsi"/>
                <w:sz w:val="24"/>
                <w:szCs w:val="24"/>
              </w:rPr>
              <w:t xml:space="preserve">Cutting of low competition grass </w:t>
            </w:r>
            <w:r w:rsidR="00296F0A" w:rsidRPr="00E46C8C">
              <w:rPr>
                <w:rFonts w:cstheme="minorHAnsi"/>
                <w:sz w:val="24"/>
                <w:szCs w:val="24"/>
              </w:rPr>
              <w:t xml:space="preserve">over </w:t>
            </w:r>
            <w:r w:rsidR="00E67105" w:rsidRPr="00E46C8C">
              <w:rPr>
                <w:rFonts w:cstheme="minorHAnsi"/>
                <w:sz w:val="24"/>
                <w:szCs w:val="24"/>
              </w:rPr>
              <w:t xml:space="preserve">a total hectarage </w:t>
            </w:r>
            <w:r w:rsidR="00E46C8C" w:rsidRPr="00E46C8C">
              <w:rPr>
                <w:rFonts w:cstheme="minorHAnsi"/>
                <w:sz w:val="24"/>
                <w:szCs w:val="24"/>
              </w:rPr>
              <w:t xml:space="preserve">of </w:t>
            </w:r>
            <w:r w:rsidRPr="00E46C8C">
              <w:rPr>
                <w:rFonts w:cstheme="minorHAnsi"/>
                <w:sz w:val="24"/>
                <w:szCs w:val="24"/>
              </w:rPr>
              <w:t>5.08</w:t>
            </w:r>
            <w:r w:rsidR="003B2475">
              <w:rPr>
                <w:rFonts w:cstheme="minorHAnsi"/>
                <w:sz w:val="24"/>
                <w:szCs w:val="24"/>
              </w:rPr>
              <w:t xml:space="preserve"> ha </w:t>
            </w:r>
            <w:r w:rsidR="00296F0A" w:rsidRPr="00E46C8C">
              <w:rPr>
                <w:rFonts w:cstheme="minorHAnsi"/>
                <w:sz w:val="24"/>
                <w:szCs w:val="24"/>
              </w:rPr>
              <w:t>to happen</w:t>
            </w:r>
            <w:r w:rsidRPr="00E46C8C">
              <w:rPr>
                <w:rFonts w:cstheme="minorHAnsi"/>
                <w:sz w:val="24"/>
                <w:szCs w:val="24"/>
              </w:rPr>
              <w:t xml:space="preserve"> three times </w:t>
            </w:r>
            <w:r w:rsidR="00296F0A" w:rsidRPr="00E46C8C">
              <w:rPr>
                <w:rFonts w:cstheme="minorHAnsi"/>
                <w:sz w:val="24"/>
                <w:szCs w:val="24"/>
              </w:rPr>
              <w:t>in this</w:t>
            </w:r>
            <w:r w:rsidRPr="00E46C8C">
              <w:rPr>
                <w:rFonts w:cstheme="minorHAnsi"/>
                <w:sz w:val="24"/>
                <w:szCs w:val="24"/>
              </w:rPr>
              <w:t xml:space="preserve"> year</w:t>
            </w:r>
          </w:p>
          <w:p w14:paraId="5426F71E" w14:textId="5B4156FE" w:rsidR="00E44E71" w:rsidRPr="00E46C8C" w:rsidRDefault="00E44E71" w:rsidP="002D524C">
            <w:pPr>
              <w:pStyle w:val="ListParagraph"/>
              <w:numPr>
                <w:ilvl w:val="0"/>
                <w:numId w:val="111"/>
              </w:numPr>
              <w:spacing w:after="0"/>
              <w:rPr>
                <w:rFonts w:cstheme="minorHAnsi"/>
                <w:sz w:val="24"/>
                <w:szCs w:val="24"/>
              </w:rPr>
            </w:pPr>
            <w:r w:rsidRPr="00E46C8C">
              <w:rPr>
                <w:rFonts w:cstheme="minorHAnsi"/>
                <w:sz w:val="24"/>
                <w:szCs w:val="24"/>
              </w:rPr>
              <w:t xml:space="preserve">Cutting of Red and white clover </w:t>
            </w:r>
            <w:r w:rsidR="00296F0A" w:rsidRPr="00E46C8C">
              <w:rPr>
                <w:rFonts w:cstheme="minorHAnsi"/>
                <w:sz w:val="24"/>
                <w:szCs w:val="24"/>
              </w:rPr>
              <w:t xml:space="preserve">over </w:t>
            </w:r>
            <w:r w:rsidR="00E46C8C" w:rsidRPr="00E46C8C">
              <w:rPr>
                <w:rFonts w:cstheme="minorHAnsi"/>
                <w:sz w:val="24"/>
                <w:szCs w:val="24"/>
              </w:rPr>
              <w:t xml:space="preserve">a total hectarage of </w:t>
            </w:r>
            <w:r w:rsidRPr="00E46C8C">
              <w:rPr>
                <w:rFonts w:cstheme="minorHAnsi"/>
                <w:sz w:val="24"/>
                <w:szCs w:val="24"/>
              </w:rPr>
              <w:t>11.1</w:t>
            </w:r>
            <w:r w:rsidR="003B2475">
              <w:rPr>
                <w:rFonts w:cstheme="minorHAnsi"/>
                <w:sz w:val="24"/>
                <w:szCs w:val="24"/>
              </w:rPr>
              <w:t xml:space="preserve"> ha </w:t>
            </w:r>
            <w:r w:rsidR="00296F0A" w:rsidRPr="00E46C8C">
              <w:rPr>
                <w:rFonts w:cstheme="minorHAnsi"/>
                <w:sz w:val="24"/>
                <w:szCs w:val="24"/>
              </w:rPr>
              <w:t xml:space="preserve">to happen </w:t>
            </w:r>
            <w:r w:rsidRPr="00E46C8C">
              <w:rPr>
                <w:rFonts w:cstheme="minorHAnsi"/>
                <w:sz w:val="24"/>
                <w:szCs w:val="24"/>
              </w:rPr>
              <w:t xml:space="preserve">once </w:t>
            </w:r>
            <w:r w:rsidR="00296F0A" w:rsidRPr="00E46C8C">
              <w:rPr>
                <w:rFonts w:cstheme="minorHAnsi"/>
                <w:sz w:val="24"/>
                <w:szCs w:val="24"/>
              </w:rPr>
              <w:t>in this</w:t>
            </w:r>
            <w:r w:rsidRPr="00E46C8C">
              <w:rPr>
                <w:rFonts w:cstheme="minorHAnsi"/>
                <w:sz w:val="24"/>
                <w:szCs w:val="24"/>
              </w:rPr>
              <w:t xml:space="preserve"> year </w:t>
            </w:r>
          </w:p>
          <w:p w14:paraId="213312F6" w14:textId="76065D34" w:rsidR="00327561" w:rsidRDefault="00E44E71" w:rsidP="002D524C">
            <w:pPr>
              <w:pStyle w:val="ListParagraph"/>
              <w:numPr>
                <w:ilvl w:val="0"/>
                <w:numId w:val="111"/>
              </w:numPr>
              <w:spacing w:after="0"/>
              <w:rPr>
                <w:rFonts w:cstheme="minorHAnsi"/>
                <w:sz w:val="24"/>
                <w:szCs w:val="24"/>
              </w:rPr>
            </w:pPr>
            <w:r w:rsidRPr="00E46C8C">
              <w:rPr>
                <w:rFonts w:cstheme="minorHAnsi"/>
                <w:sz w:val="24"/>
                <w:szCs w:val="24"/>
              </w:rPr>
              <w:t xml:space="preserve">Cutting of Floristically Enhanced Field Margin </w:t>
            </w:r>
            <w:r w:rsidR="00296F0A" w:rsidRPr="00E46C8C">
              <w:rPr>
                <w:rFonts w:cstheme="minorHAnsi"/>
                <w:sz w:val="24"/>
                <w:szCs w:val="24"/>
              </w:rPr>
              <w:t xml:space="preserve">over a total </w:t>
            </w:r>
            <w:r w:rsidR="00E67105" w:rsidRPr="00E46C8C">
              <w:rPr>
                <w:rFonts w:cstheme="minorHAnsi"/>
                <w:sz w:val="24"/>
                <w:szCs w:val="24"/>
              </w:rPr>
              <w:t>hectarage</w:t>
            </w:r>
            <w:r w:rsidR="00296F0A" w:rsidRPr="00E46C8C">
              <w:rPr>
                <w:rFonts w:cstheme="minorHAnsi"/>
                <w:sz w:val="24"/>
                <w:szCs w:val="24"/>
              </w:rPr>
              <w:t xml:space="preserve"> of </w:t>
            </w:r>
            <w:r w:rsidRPr="00E46C8C">
              <w:rPr>
                <w:rFonts w:cstheme="minorHAnsi"/>
                <w:sz w:val="24"/>
                <w:szCs w:val="24"/>
              </w:rPr>
              <w:t>2.31</w:t>
            </w:r>
            <w:r w:rsidR="003B2475">
              <w:rPr>
                <w:rFonts w:cstheme="minorHAnsi"/>
                <w:sz w:val="24"/>
                <w:szCs w:val="24"/>
              </w:rPr>
              <w:t xml:space="preserve"> ha </w:t>
            </w:r>
            <w:r w:rsidR="00E67105" w:rsidRPr="00E46C8C">
              <w:rPr>
                <w:rFonts w:cstheme="minorHAnsi"/>
                <w:sz w:val="24"/>
                <w:szCs w:val="24"/>
              </w:rPr>
              <w:t>to happen</w:t>
            </w:r>
            <w:r w:rsidRPr="00E46C8C">
              <w:rPr>
                <w:rFonts w:cstheme="minorHAnsi"/>
                <w:sz w:val="24"/>
                <w:szCs w:val="24"/>
              </w:rPr>
              <w:t xml:space="preserve"> twice </w:t>
            </w:r>
            <w:r w:rsidR="00E67105" w:rsidRPr="00E46C8C">
              <w:rPr>
                <w:rFonts w:cstheme="minorHAnsi"/>
                <w:sz w:val="24"/>
                <w:szCs w:val="24"/>
              </w:rPr>
              <w:t>in this</w:t>
            </w:r>
            <w:r w:rsidRPr="00E46C8C">
              <w:rPr>
                <w:rFonts w:cstheme="minorHAnsi"/>
                <w:sz w:val="24"/>
                <w:szCs w:val="24"/>
              </w:rPr>
              <w:t xml:space="preserve"> year</w:t>
            </w:r>
          </w:p>
          <w:p w14:paraId="0807725E" w14:textId="77777777" w:rsidR="009B3B19" w:rsidRPr="00E46C8C" w:rsidRDefault="009B3B19" w:rsidP="009B3B19">
            <w:pPr>
              <w:pStyle w:val="ListParagraph"/>
              <w:spacing w:after="0"/>
              <w:rPr>
                <w:rFonts w:cstheme="minorHAnsi"/>
                <w:sz w:val="24"/>
                <w:szCs w:val="24"/>
              </w:rPr>
            </w:pPr>
          </w:p>
          <w:p w14:paraId="79294146" w14:textId="72813051" w:rsidR="004A1D1E" w:rsidRPr="000E0185" w:rsidRDefault="00DA6216" w:rsidP="002D524C">
            <w:pPr>
              <w:spacing w:after="0"/>
              <w:rPr>
                <w:rFonts w:cstheme="minorHAnsi"/>
                <w:b/>
                <w:bCs/>
                <w:sz w:val="24"/>
                <w:szCs w:val="24"/>
              </w:rPr>
            </w:pPr>
            <w:r w:rsidRPr="000E0185">
              <w:rPr>
                <w:rFonts w:cstheme="minorHAnsi"/>
                <w:b/>
                <w:bCs/>
                <w:sz w:val="24"/>
                <w:szCs w:val="24"/>
              </w:rPr>
              <w:t>Year 2 (April 2027 - March 2028)</w:t>
            </w:r>
          </w:p>
          <w:p w14:paraId="523070D9" w14:textId="5EB6CDA3" w:rsidR="00D27E3D" w:rsidRPr="000E0185" w:rsidRDefault="00D27E3D" w:rsidP="002D524C">
            <w:pPr>
              <w:pStyle w:val="ListParagraph"/>
              <w:numPr>
                <w:ilvl w:val="0"/>
                <w:numId w:val="112"/>
              </w:numPr>
              <w:spacing w:after="0"/>
              <w:rPr>
                <w:rFonts w:cstheme="minorHAnsi"/>
                <w:sz w:val="24"/>
                <w:szCs w:val="24"/>
              </w:rPr>
            </w:pPr>
            <w:r w:rsidRPr="000E0185">
              <w:rPr>
                <w:rFonts w:cstheme="minorHAnsi"/>
                <w:sz w:val="24"/>
                <w:szCs w:val="24"/>
              </w:rPr>
              <w:t>Cutting of EM10 (or equivalent) over a total hectarage of 4.25</w:t>
            </w:r>
            <w:r w:rsidR="003B2475">
              <w:rPr>
                <w:rFonts w:cstheme="minorHAnsi"/>
                <w:sz w:val="24"/>
                <w:szCs w:val="24"/>
              </w:rPr>
              <w:t xml:space="preserve"> ha </w:t>
            </w:r>
            <w:r w:rsidRPr="000E0185">
              <w:rPr>
                <w:rFonts w:cstheme="minorHAnsi"/>
                <w:sz w:val="24"/>
                <w:szCs w:val="24"/>
              </w:rPr>
              <w:t>to happen once in this year</w:t>
            </w:r>
          </w:p>
          <w:p w14:paraId="4EE1F09E" w14:textId="4181E39E" w:rsidR="00BA4DAD" w:rsidRPr="000E0185" w:rsidRDefault="00BA4DAD" w:rsidP="002D524C">
            <w:pPr>
              <w:pStyle w:val="ListParagraph"/>
              <w:numPr>
                <w:ilvl w:val="0"/>
                <w:numId w:val="112"/>
              </w:numPr>
              <w:spacing w:after="0"/>
              <w:rPr>
                <w:rFonts w:cstheme="minorHAnsi"/>
                <w:sz w:val="24"/>
                <w:szCs w:val="24"/>
              </w:rPr>
            </w:pPr>
            <w:r w:rsidRPr="000E0185">
              <w:rPr>
                <w:rFonts w:cstheme="minorHAnsi"/>
                <w:sz w:val="24"/>
                <w:szCs w:val="24"/>
              </w:rPr>
              <w:t xml:space="preserve">Cutting of low competition grass </w:t>
            </w:r>
            <w:r w:rsidR="0035602D" w:rsidRPr="000E0185">
              <w:rPr>
                <w:rFonts w:cstheme="minorHAnsi"/>
                <w:sz w:val="24"/>
                <w:szCs w:val="24"/>
              </w:rPr>
              <w:t xml:space="preserve">over a total </w:t>
            </w:r>
            <w:r w:rsidR="000E0185" w:rsidRPr="000E0185">
              <w:rPr>
                <w:rFonts w:cstheme="minorHAnsi"/>
                <w:sz w:val="24"/>
                <w:szCs w:val="24"/>
              </w:rPr>
              <w:t>hectarage</w:t>
            </w:r>
            <w:r w:rsidR="003B4AB1" w:rsidRPr="000E0185">
              <w:rPr>
                <w:rFonts w:cstheme="minorHAnsi"/>
                <w:sz w:val="24"/>
                <w:szCs w:val="24"/>
              </w:rPr>
              <w:t xml:space="preserve"> of </w:t>
            </w:r>
            <w:r w:rsidRPr="000E0185">
              <w:rPr>
                <w:rFonts w:cstheme="minorHAnsi"/>
                <w:sz w:val="24"/>
                <w:szCs w:val="24"/>
              </w:rPr>
              <w:t>2.54</w:t>
            </w:r>
            <w:r w:rsidR="003B2475">
              <w:rPr>
                <w:rFonts w:cstheme="minorHAnsi"/>
                <w:sz w:val="24"/>
                <w:szCs w:val="24"/>
              </w:rPr>
              <w:t xml:space="preserve"> ha </w:t>
            </w:r>
            <w:r w:rsidRPr="000E0185">
              <w:rPr>
                <w:rFonts w:cstheme="minorHAnsi"/>
                <w:sz w:val="24"/>
                <w:szCs w:val="24"/>
              </w:rPr>
              <w:t>four times a year</w:t>
            </w:r>
            <w:r w:rsidR="003B4AB1" w:rsidRPr="000E0185">
              <w:rPr>
                <w:rFonts w:cstheme="minorHAnsi"/>
                <w:sz w:val="24"/>
                <w:szCs w:val="24"/>
              </w:rPr>
              <w:t xml:space="preserve"> (please note that the hec</w:t>
            </w:r>
            <w:r w:rsidR="000E0185" w:rsidRPr="000E0185">
              <w:rPr>
                <w:rFonts w:cstheme="minorHAnsi"/>
                <w:sz w:val="24"/>
                <w:szCs w:val="24"/>
              </w:rPr>
              <w:t>tarage</w:t>
            </w:r>
            <w:r w:rsidR="003B4AB1" w:rsidRPr="000E0185">
              <w:rPr>
                <w:rFonts w:cstheme="minorHAnsi"/>
                <w:sz w:val="24"/>
                <w:szCs w:val="24"/>
              </w:rPr>
              <w:t xml:space="preserve"> is </w:t>
            </w:r>
            <w:r w:rsidR="008B0F1A" w:rsidRPr="000E0185">
              <w:rPr>
                <w:rFonts w:cstheme="minorHAnsi"/>
                <w:sz w:val="24"/>
                <w:szCs w:val="24"/>
              </w:rPr>
              <w:t>half the sown area as NCC would like the cutting of th</w:t>
            </w:r>
            <w:r w:rsidR="00725C4F" w:rsidRPr="000E0185">
              <w:rPr>
                <w:rFonts w:cstheme="minorHAnsi"/>
                <w:sz w:val="24"/>
                <w:szCs w:val="24"/>
              </w:rPr>
              <w:t xml:space="preserve">ese areas to alternate </w:t>
            </w:r>
            <w:r w:rsidR="00756A6D" w:rsidRPr="000E0185">
              <w:rPr>
                <w:rFonts w:cstheme="minorHAnsi"/>
                <w:sz w:val="24"/>
                <w:szCs w:val="24"/>
              </w:rPr>
              <w:t xml:space="preserve">each year, i.e. 50% in year 2 cut 4 times, the remaining </w:t>
            </w:r>
            <w:r w:rsidR="000E0185" w:rsidRPr="000E0185">
              <w:rPr>
                <w:rFonts w:cstheme="minorHAnsi"/>
                <w:sz w:val="24"/>
                <w:szCs w:val="24"/>
              </w:rPr>
              <w:t xml:space="preserve">50% in year 3 cut 4 times, and so on until year 5) </w:t>
            </w:r>
          </w:p>
          <w:p w14:paraId="4CD8BA02" w14:textId="0D2AE809" w:rsidR="00BA4DAD" w:rsidRPr="000E0185" w:rsidRDefault="00BA4DAD" w:rsidP="002D524C">
            <w:pPr>
              <w:pStyle w:val="ListParagraph"/>
              <w:numPr>
                <w:ilvl w:val="0"/>
                <w:numId w:val="112"/>
              </w:numPr>
              <w:spacing w:after="0"/>
              <w:rPr>
                <w:rFonts w:cstheme="minorHAnsi"/>
                <w:sz w:val="24"/>
                <w:szCs w:val="24"/>
              </w:rPr>
            </w:pPr>
            <w:r w:rsidRPr="000E0185">
              <w:rPr>
                <w:rFonts w:cstheme="minorHAnsi"/>
                <w:sz w:val="24"/>
                <w:szCs w:val="24"/>
              </w:rPr>
              <w:t xml:space="preserve">Cutting of Red and white clover </w:t>
            </w:r>
            <w:r w:rsidR="000E0185" w:rsidRPr="000E0185">
              <w:rPr>
                <w:rFonts w:cstheme="minorHAnsi"/>
                <w:sz w:val="24"/>
                <w:szCs w:val="24"/>
              </w:rPr>
              <w:t xml:space="preserve">over a total hectarage of </w:t>
            </w:r>
            <w:r w:rsidRPr="000E0185">
              <w:rPr>
                <w:rFonts w:cstheme="minorHAnsi"/>
                <w:sz w:val="24"/>
                <w:szCs w:val="24"/>
              </w:rPr>
              <w:t>11.1</w:t>
            </w:r>
            <w:r w:rsidR="003B2475">
              <w:rPr>
                <w:rFonts w:cstheme="minorHAnsi"/>
                <w:sz w:val="24"/>
                <w:szCs w:val="24"/>
              </w:rPr>
              <w:t xml:space="preserve"> ha </w:t>
            </w:r>
            <w:r w:rsidRPr="000E0185">
              <w:rPr>
                <w:rFonts w:cstheme="minorHAnsi"/>
                <w:sz w:val="24"/>
                <w:szCs w:val="24"/>
              </w:rPr>
              <w:t xml:space="preserve">once </w:t>
            </w:r>
            <w:r w:rsidR="000E0185" w:rsidRPr="000E0185">
              <w:rPr>
                <w:rFonts w:cstheme="minorHAnsi"/>
                <w:sz w:val="24"/>
                <w:szCs w:val="24"/>
              </w:rPr>
              <w:t>in this</w:t>
            </w:r>
            <w:r w:rsidRPr="000E0185">
              <w:rPr>
                <w:rFonts w:cstheme="minorHAnsi"/>
                <w:sz w:val="24"/>
                <w:szCs w:val="24"/>
              </w:rPr>
              <w:t xml:space="preserve"> year </w:t>
            </w:r>
          </w:p>
          <w:p w14:paraId="2915B79B" w14:textId="61932487" w:rsidR="00E46C8C" w:rsidRDefault="00BA4DAD" w:rsidP="002D524C">
            <w:pPr>
              <w:pStyle w:val="ListParagraph"/>
              <w:numPr>
                <w:ilvl w:val="0"/>
                <w:numId w:val="112"/>
              </w:numPr>
              <w:spacing w:after="0"/>
              <w:rPr>
                <w:rFonts w:cstheme="minorHAnsi"/>
                <w:sz w:val="24"/>
                <w:szCs w:val="24"/>
              </w:rPr>
            </w:pPr>
            <w:r w:rsidRPr="000E0185">
              <w:rPr>
                <w:rFonts w:cstheme="minorHAnsi"/>
                <w:sz w:val="24"/>
                <w:szCs w:val="24"/>
              </w:rPr>
              <w:t xml:space="preserve">Cutting of Floristically Enhanced Field Margin </w:t>
            </w:r>
            <w:r w:rsidR="000E0185" w:rsidRPr="000E0185">
              <w:rPr>
                <w:rFonts w:cstheme="minorHAnsi"/>
                <w:sz w:val="24"/>
                <w:szCs w:val="24"/>
              </w:rPr>
              <w:t xml:space="preserve">over a total hectarage of </w:t>
            </w:r>
            <w:r w:rsidRPr="000E0185">
              <w:rPr>
                <w:rFonts w:cstheme="minorHAnsi"/>
                <w:sz w:val="24"/>
                <w:szCs w:val="24"/>
              </w:rPr>
              <w:t>2.31</w:t>
            </w:r>
            <w:r w:rsidR="003B2475">
              <w:rPr>
                <w:rFonts w:cstheme="minorHAnsi"/>
                <w:sz w:val="24"/>
                <w:szCs w:val="24"/>
              </w:rPr>
              <w:t xml:space="preserve"> ha </w:t>
            </w:r>
            <w:r w:rsidRPr="000E0185">
              <w:rPr>
                <w:rFonts w:cstheme="minorHAnsi"/>
                <w:sz w:val="24"/>
                <w:szCs w:val="24"/>
              </w:rPr>
              <w:t xml:space="preserve">once </w:t>
            </w:r>
            <w:r w:rsidR="000E0185" w:rsidRPr="000E0185">
              <w:rPr>
                <w:rFonts w:cstheme="minorHAnsi"/>
                <w:sz w:val="24"/>
                <w:szCs w:val="24"/>
              </w:rPr>
              <w:t>in this</w:t>
            </w:r>
            <w:r w:rsidRPr="000E0185">
              <w:rPr>
                <w:rFonts w:cstheme="minorHAnsi"/>
                <w:sz w:val="24"/>
                <w:szCs w:val="24"/>
              </w:rPr>
              <w:t xml:space="preserve"> year</w:t>
            </w:r>
          </w:p>
          <w:p w14:paraId="4A957D54" w14:textId="77777777" w:rsidR="009B3B19" w:rsidRPr="000E0185" w:rsidRDefault="009B3B19" w:rsidP="009B3B19">
            <w:pPr>
              <w:pStyle w:val="ListParagraph"/>
              <w:spacing w:after="0"/>
              <w:rPr>
                <w:rFonts w:cstheme="minorHAnsi"/>
                <w:sz w:val="24"/>
                <w:szCs w:val="24"/>
              </w:rPr>
            </w:pPr>
          </w:p>
          <w:p w14:paraId="420A6AB1" w14:textId="0B3C79AA" w:rsidR="00DA6216" w:rsidRPr="000E0185" w:rsidRDefault="009875DA" w:rsidP="002D524C">
            <w:pPr>
              <w:spacing w:after="0"/>
              <w:rPr>
                <w:rFonts w:cstheme="minorHAnsi"/>
                <w:b/>
                <w:bCs/>
                <w:sz w:val="24"/>
                <w:szCs w:val="24"/>
              </w:rPr>
            </w:pPr>
            <w:r w:rsidRPr="000E0185">
              <w:rPr>
                <w:rFonts w:cstheme="minorHAnsi"/>
                <w:b/>
                <w:bCs/>
                <w:sz w:val="24"/>
                <w:szCs w:val="24"/>
              </w:rPr>
              <w:t>Year 3 (April 2028 - March 2029)</w:t>
            </w:r>
          </w:p>
          <w:p w14:paraId="49286E18" w14:textId="7FB80844" w:rsidR="000E0185" w:rsidRPr="00B07051" w:rsidRDefault="000E0185" w:rsidP="002D524C">
            <w:pPr>
              <w:pStyle w:val="ListParagraph"/>
              <w:numPr>
                <w:ilvl w:val="0"/>
                <w:numId w:val="113"/>
              </w:numPr>
              <w:spacing w:after="0"/>
              <w:rPr>
                <w:rFonts w:cstheme="minorHAnsi"/>
                <w:sz w:val="24"/>
                <w:szCs w:val="24"/>
              </w:rPr>
            </w:pPr>
            <w:r w:rsidRPr="00B07051">
              <w:rPr>
                <w:rFonts w:cstheme="minorHAnsi"/>
                <w:sz w:val="24"/>
                <w:szCs w:val="24"/>
              </w:rPr>
              <w:t>Cutting of EM10 (or equivalent) over a total hectarage of 4.25</w:t>
            </w:r>
            <w:r w:rsidR="003B2475">
              <w:rPr>
                <w:rFonts w:cstheme="minorHAnsi"/>
                <w:sz w:val="24"/>
                <w:szCs w:val="24"/>
              </w:rPr>
              <w:t xml:space="preserve"> ha </w:t>
            </w:r>
            <w:r w:rsidRPr="00B07051">
              <w:rPr>
                <w:rFonts w:cstheme="minorHAnsi"/>
                <w:sz w:val="24"/>
                <w:szCs w:val="24"/>
              </w:rPr>
              <w:t>to happen once in this year</w:t>
            </w:r>
          </w:p>
          <w:p w14:paraId="2F1464BD" w14:textId="3F5080BC" w:rsidR="000E0185" w:rsidRPr="00B07051" w:rsidRDefault="000E0185" w:rsidP="002D524C">
            <w:pPr>
              <w:pStyle w:val="ListParagraph"/>
              <w:numPr>
                <w:ilvl w:val="0"/>
                <w:numId w:val="113"/>
              </w:numPr>
              <w:spacing w:after="0"/>
              <w:rPr>
                <w:rFonts w:cstheme="minorHAnsi"/>
                <w:sz w:val="24"/>
                <w:szCs w:val="24"/>
              </w:rPr>
            </w:pPr>
            <w:r w:rsidRPr="00B07051">
              <w:rPr>
                <w:rFonts w:cstheme="minorHAnsi"/>
                <w:sz w:val="24"/>
                <w:szCs w:val="24"/>
              </w:rPr>
              <w:t>Cutting of low competition grass over a total hectarage of 2.54</w:t>
            </w:r>
            <w:r w:rsidR="003B2475">
              <w:rPr>
                <w:rFonts w:cstheme="minorHAnsi"/>
                <w:sz w:val="24"/>
                <w:szCs w:val="24"/>
              </w:rPr>
              <w:t xml:space="preserve"> ha </w:t>
            </w:r>
            <w:r w:rsidRPr="00B07051">
              <w:rPr>
                <w:rFonts w:cstheme="minorHAnsi"/>
                <w:sz w:val="24"/>
                <w:szCs w:val="24"/>
              </w:rPr>
              <w:t xml:space="preserve">four times a year (please note that the hectarage is half the sown area as NCC would like the cutting of these areas to alternate each year, i.e. 50% in year 2 cut 4 times, the remaining 50% in year 3 cut 4 times, and so on until year 5) </w:t>
            </w:r>
          </w:p>
          <w:p w14:paraId="3C696E38" w14:textId="2A3D520D" w:rsidR="000E0185" w:rsidRPr="00B07051" w:rsidRDefault="000E0185" w:rsidP="002D524C">
            <w:pPr>
              <w:pStyle w:val="ListParagraph"/>
              <w:numPr>
                <w:ilvl w:val="0"/>
                <w:numId w:val="113"/>
              </w:numPr>
              <w:spacing w:after="0"/>
              <w:rPr>
                <w:rFonts w:cstheme="minorHAnsi"/>
                <w:sz w:val="24"/>
                <w:szCs w:val="24"/>
              </w:rPr>
            </w:pPr>
            <w:r w:rsidRPr="00B07051">
              <w:rPr>
                <w:rFonts w:cstheme="minorHAnsi"/>
                <w:sz w:val="24"/>
                <w:szCs w:val="24"/>
              </w:rPr>
              <w:t>Cutting of Red and white clover over a total hectarage of 11.1</w:t>
            </w:r>
            <w:r w:rsidR="003B2475">
              <w:rPr>
                <w:rFonts w:cstheme="minorHAnsi"/>
                <w:sz w:val="24"/>
                <w:szCs w:val="24"/>
              </w:rPr>
              <w:t xml:space="preserve"> ha </w:t>
            </w:r>
            <w:r w:rsidRPr="00B07051">
              <w:rPr>
                <w:rFonts w:cstheme="minorHAnsi"/>
                <w:sz w:val="24"/>
                <w:szCs w:val="24"/>
              </w:rPr>
              <w:t xml:space="preserve">once in this year </w:t>
            </w:r>
          </w:p>
          <w:p w14:paraId="45094392" w14:textId="68C289D3" w:rsidR="000E0185" w:rsidRDefault="000E0185" w:rsidP="002D524C">
            <w:pPr>
              <w:pStyle w:val="ListParagraph"/>
              <w:numPr>
                <w:ilvl w:val="0"/>
                <w:numId w:val="113"/>
              </w:numPr>
              <w:spacing w:after="0"/>
              <w:rPr>
                <w:rFonts w:cstheme="minorHAnsi"/>
                <w:sz w:val="24"/>
                <w:szCs w:val="24"/>
              </w:rPr>
            </w:pPr>
            <w:r w:rsidRPr="00B07051">
              <w:rPr>
                <w:rFonts w:cstheme="minorHAnsi"/>
                <w:sz w:val="24"/>
                <w:szCs w:val="24"/>
              </w:rPr>
              <w:t>Cutting of Floristically Enhanced Field Margin over a total hectarage of 2.31</w:t>
            </w:r>
            <w:r w:rsidR="003B2475">
              <w:rPr>
                <w:rFonts w:cstheme="minorHAnsi"/>
                <w:sz w:val="24"/>
                <w:szCs w:val="24"/>
              </w:rPr>
              <w:t xml:space="preserve"> ha </w:t>
            </w:r>
            <w:r w:rsidRPr="00B07051">
              <w:rPr>
                <w:rFonts w:cstheme="minorHAnsi"/>
                <w:sz w:val="24"/>
                <w:szCs w:val="24"/>
              </w:rPr>
              <w:t>once in this year</w:t>
            </w:r>
          </w:p>
          <w:p w14:paraId="6A863F62" w14:textId="77777777" w:rsidR="009B3B19" w:rsidRPr="00B07051" w:rsidRDefault="009B3B19" w:rsidP="009B3B19">
            <w:pPr>
              <w:pStyle w:val="ListParagraph"/>
              <w:spacing w:after="0"/>
              <w:rPr>
                <w:rFonts w:cstheme="minorHAnsi"/>
                <w:sz w:val="24"/>
                <w:szCs w:val="24"/>
              </w:rPr>
            </w:pPr>
          </w:p>
          <w:p w14:paraId="208B4D4E" w14:textId="3D687786" w:rsidR="006B79DA" w:rsidRPr="00B07051" w:rsidRDefault="00634DBE" w:rsidP="002D524C">
            <w:pPr>
              <w:spacing w:after="0"/>
              <w:rPr>
                <w:rFonts w:cstheme="minorHAnsi"/>
                <w:b/>
                <w:bCs/>
                <w:sz w:val="24"/>
                <w:szCs w:val="24"/>
              </w:rPr>
            </w:pPr>
            <w:r w:rsidRPr="00B07051">
              <w:rPr>
                <w:rFonts w:cstheme="minorHAnsi"/>
                <w:b/>
                <w:bCs/>
                <w:sz w:val="24"/>
                <w:szCs w:val="24"/>
              </w:rPr>
              <w:t>Year 4 (April 2029 - March 2030)</w:t>
            </w:r>
          </w:p>
          <w:p w14:paraId="0A6CF248" w14:textId="656208A8" w:rsidR="00B07051" w:rsidRPr="00C351D6" w:rsidRDefault="00B07051" w:rsidP="002D524C">
            <w:pPr>
              <w:pStyle w:val="ListParagraph"/>
              <w:numPr>
                <w:ilvl w:val="0"/>
                <w:numId w:val="115"/>
              </w:numPr>
              <w:spacing w:after="0"/>
              <w:rPr>
                <w:rFonts w:cstheme="minorHAnsi"/>
                <w:sz w:val="24"/>
                <w:szCs w:val="24"/>
              </w:rPr>
            </w:pPr>
            <w:r w:rsidRPr="00C351D6">
              <w:rPr>
                <w:rFonts w:cstheme="minorHAnsi"/>
                <w:sz w:val="24"/>
                <w:szCs w:val="24"/>
              </w:rPr>
              <w:t>Cutting of EM10 (or equivalent) over a total hectarage of 4.25</w:t>
            </w:r>
            <w:r w:rsidR="003B2475">
              <w:rPr>
                <w:rFonts w:cstheme="minorHAnsi"/>
                <w:sz w:val="24"/>
                <w:szCs w:val="24"/>
              </w:rPr>
              <w:t xml:space="preserve"> ha </w:t>
            </w:r>
            <w:r w:rsidRPr="00C351D6">
              <w:rPr>
                <w:rFonts w:cstheme="minorHAnsi"/>
                <w:sz w:val="24"/>
                <w:szCs w:val="24"/>
              </w:rPr>
              <w:t>to happen once in this year</w:t>
            </w:r>
          </w:p>
          <w:p w14:paraId="10976BE8" w14:textId="51F72FE8" w:rsidR="00B07051" w:rsidRPr="00C351D6" w:rsidRDefault="00B07051" w:rsidP="002D524C">
            <w:pPr>
              <w:pStyle w:val="ListParagraph"/>
              <w:numPr>
                <w:ilvl w:val="0"/>
                <w:numId w:val="115"/>
              </w:numPr>
              <w:spacing w:after="0"/>
              <w:rPr>
                <w:rFonts w:cstheme="minorHAnsi"/>
                <w:sz w:val="24"/>
                <w:szCs w:val="24"/>
              </w:rPr>
            </w:pPr>
            <w:r w:rsidRPr="00C351D6">
              <w:rPr>
                <w:rFonts w:cstheme="minorHAnsi"/>
                <w:sz w:val="24"/>
                <w:szCs w:val="24"/>
              </w:rPr>
              <w:t>Cutting of low competition grass over a total hectarage of 2.54</w:t>
            </w:r>
            <w:r w:rsidR="003B2475">
              <w:rPr>
                <w:rFonts w:cstheme="minorHAnsi"/>
                <w:sz w:val="24"/>
                <w:szCs w:val="24"/>
              </w:rPr>
              <w:t xml:space="preserve"> ha </w:t>
            </w:r>
            <w:r w:rsidRPr="00C351D6">
              <w:rPr>
                <w:rFonts w:cstheme="minorHAnsi"/>
                <w:sz w:val="24"/>
                <w:szCs w:val="24"/>
              </w:rPr>
              <w:t xml:space="preserve">four times a year (please note that the hectarage is half the sown area as NCC would like the cutting of these areas to alternate each year, i.e. 50% in year 2 cut 4 times, the remaining 50% in year 3 cut 4 times, and so on until year 5) </w:t>
            </w:r>
          </w:p>
          <w:p w14:paraId="1C135C28" w14:textId="7AA2A6C5" w:rsidR="00B07051" w:rsidRPr="00C351D6" w:rsidRDefault="00B07051" w:rsidP="002D524C">
            <w:pPr>
              <w:pStyle w:val="ListParagraph"/>
              <w:numPr>
                <w:ilvl w:val="0"/>
                <w:numId w:val="115"/>
              </w:numPr>
              <w:spacing w:after="0"/>
              <w:rPr>
                <w:rFonts w:cstheme="minorHAnsi"/>
                <w:sz w:val="24"/>
                <w:szCs w:val="24"/>
              </w:rPr>
            </w:pPr>
            <w:r w:rsidRPr="00C351D6">
              <w:rPr>
                <w:rFonts w:cstheme="minorHAnsi"/>
                <w:sz w:val="24"/>
                <w:szCs w:val="24"/>
              </w:rPr>
              <w:t>Cutting of Red and white clover over a total hectarage of 11.1</w:t>
            </w:r>
            <w:r w:rsidR="003B2475">
              <w:rPr>
                <w:rFonts w:cstheme="minorHAnsi"/>
                <w:sz w:val="24"/>
                <w:szCs w:val="24"/>
              </w:rPr>
              <w:t xml:space="preserve"> ha </w:t>
            </w:r>
            <w:r w:rsidRPr="00C351D6">
              <w:rPr>
                <w:rFonts w:cstheme="minorHAnsi"/>
                <w:sz w:val="24"/>
                <w:szCs w:val="24"/>
              </w:rPr>
              <w:t xml:space="preserve">once in this year </w:t>
            </w:r>
          </w:p>
          <w:p w14:paraId="5CE8DF6F" w14:textId="7AC0C594" w:rsidR="000E0185" w:rsidRDefault="00B07051" w:rsidP="002D524C">
            <w:pPr>
              <w:pStyle w:val="ListParagraph"/>
              <w:numPr>
                <w:ilvl w:val="0"/>
                <w:numId w:val="115"/>
              </w:numPr>
              <w:spacing w:after="0"/>
              <w:rPr>
                <w:rFonts w:cstheme="minorHAnsi"/>
                <w:sz w:val="24"/>
                <w:szCs w:val="24"/>
              </w:rPr>
            </w:pPr>
            <w:r w:rsidRPr="00C351D6">
              <w:rPr>
                <w:rFonts w:cstheme="minorHAnsi"/>
                <w:sz w:val="24"/>
                <w:szCs w:val="24"/>
              </w:rPr>
              <w:t>Cutting of Floristically Enhanced Field Margin over a total hectarage of 2.31</w:t>
            </w:r>
            <w:r w:rsidR="003B2475">
              <w:rPr>
                <w:rFonts w:cstheme="minorHAnsi"/>
                <w:sz w:val="24"/>
                <w:szCs w:val="24"/>
              </w:rPr>
              <w:t xml:space="preserve"> ha </w:t>
            </w:r>
            <w:r w:rsidRPr="00C351D6">
              <w:rPr>
                <w:rFonts w:cstheme="minorHAnsi"/>
                <w:sz w:val="24"/>
                <w:szCs w:val="24"/>
              </w:rPr>
              <w:t>once in this year</w:t>
            </w:r>
          </w:p>
          <w:p w14:paraId="4DA3A299" w14:textId="77777777" w:rsidR="009B3B19" w:rsidRPr="00C351D6" w:rsidRDefault="009B3B19" w:rsidP="009B3B19">
            <w:pPr>
              <w:pStyle w:val="ListParagraph"/>
              <w:spacing w:after="0"/>
              <w:rPr>
                <w:rFonts w:cstheme="minorHAnsi"/>
                <w:sz w:val="24"/>
                <w:szCs w:val="24"/>
              </w:rPr>
            </w:pPr>
          </w:p>
          <w:p w14:paraId="114A6695" w14:textId="2A22E83C" w:rsidR="00327561" w:rsidRPr="00C351D6" w:rsidRDefault="00327561" w:rsidP="002D524C">
            <w:pPr>
              <w:spacing w:after="0"/>
              <w:rPr>
                <w:rFonts w:cstheme="minorHAnsi"/>
                <w:b/>
                <w:bCs/>
                <w:sz w:val="24"/>
                <w:szCs w:val="24"/>
              </w:rPr>
            </w:pPr>
            <w:r w:rsidRPr="00C351D6">
              <w:rPr>
                <w:rFonts w:cstheme="minorHAnsi"/>
                <w:b/>
                <w:bCs/>
                <w:sz w:val="24"/>
                <w:szCs w:val="24"/>
              </w:rPr>
              <w:t>Year 5 (April 2030 - March 2031)</w:t>
            </w:r>
          </w:p>
          <w:p w14:paraId="0E0D0AE8" w14:textId="2B0752CD" w:rsidR="00566A57" w:rsidRPr="00C351D6" w:rsidRDefault="00566A57" w:rsidP="002D524C">
            <w:pPr>
              <w:pStyle w:val="ListParagraph"/>
              <w:numPr>
                <w:ilvl w:val="0"/>
                <w:numId w:val="114"/>
              </w:numPr>
              <w:spacing w:after="0"/>
              <w:rPr>
                <w:rFonts w:cstheme="minorHAnsi"/>
                <w:sz w:val="24"/>
                <w:szCs w:val="24"/>
              </w:rPr>
            </w:pPr>
            <w:r w:rsidRPr="00C351D6">
              <w:rPr>
                <w:rFonts w:cstheme="minorHAnsi"/>
                <w:sz w:val="24"/>
                <w:szCs w:val="24"/>
              </w:rPr>
              <w:t>Cutting of EM10 (or equivalent) over a total hectarage of 4.25</w:t>
            </w:r>
            <w:r w:rsidR="003B2475">
              <w:rPr>
                <w:rFonts w:cstheme="minorHAnsi"/>
                <w:sz w:val="24"/>
                <w:szCs w:val="24"/>
              </w:rPr>
              <w:t xml:space="preserve"> ha </w:t>
            </w:r>
            <w:r w:rsidRPr="00C351D6">
              <w:rPr>
                <w:rFonts w:cstheme="minorHAnsi"/>
                <w:sz w:val="24"/>
                <w:szCs w:val="24"/>
              </w:rPr>
              <w:t>to happen once in this year</w:t>
            </w:r>
          </w:p>
          <w:p w14:paraId="25682A8B" w14:textId="0B48C566" w:rsidR="00566A57" w:rsidRPr="00C351D6" w:rsidRDefault="00566A57" w:rsidP="002D524C">
            <w:pPr>
              <w:pStyle w:val="ListParagraph"/>
              <w:numPr>
                <w:ilvl w:val="0"/>
                <w:numId w:val="114"/>
              </w:numPr>
              <w:spacing w:after="0"/>
              <w:rPr>
                <w:rFonts w:cstheme="minorHAnsi"/>
                <w:sz w:val="24"/>
                <w:szCs w:val="24"/>
              </w:rPr>
            </w:pPr>
            <w:r w:rsidRPr="00C351D6">
              <w:rPr>
                <w:rFonts w:cstheme="minorHAnsi"/>
                <w:sz w:val="24"/>
                <w:szCs w:val="24"/>
              </w:rPr>
              <w:t>Cutting of low competition grass over a total hectarage of 2.54</w:t>
            </w:r>
            <w:r w:rsidR="003B2475">
              <w:rPr>
                <w:rFonts w:cstheme="minorHAnsi"/>
                <w:sz w:val="24"/>
                <w:szCs w:val="24"/>
              </w:rPr>
              <w:t xml:space="preserve"> ha </w:t>
            </w:r>
            <w:r w:rsidRPr="00C351D6">
              <w:rPr>
                <w:rFonts w:cstheme="minorHAnsi"/>
                <w:sz w:val="24"/>
                <w:szCs w:val="24"/>
              </w:rPr>
              <w:t xml:space="preserve">four times a year (please note that the hectarage is half the sown area as NCC would like the cutting of these areas to alternate each year, i.e. 50% in year 2 cut 4 times, the remaining 50% in year 3 cut 4 times, and so on until year 5) </w:t>
            </w:r>
          </w:p>
          <w:p w14:paraId="2834DC2E" w14:textId="1FE16B1B" w:rsidR="00566A57" w:rsidRPr="00C351D6" w:rsidRDefault="00566A57" w:rsidP="002D524C">
            <w:pPr>
              <w:pStyle w:val="ListParagraph"/>
              <w:numPr>
                <w:ilvl w:val="0"/>
                <w:numId w:val="114"/>
              </w:numPr>
              <w:spacing w:after="0"/>
              <w:rPr>
                <w:rFonts w:cstheme="minorHAnsi"/>
                <w:sz w:val="24"/>
                <w:szCs w:val="24"/>
              </w:rPr>
            </w:pPr>
            <w:r w:rsidRPr="00C351D6">
              <w:rPr>
                <w:rFonts w:cstheme="minorHAnsi"/>
                <w:sz w:val="24"/>
                <w:szCs w:val="24"/>
              </w:rPr>
              <w:t>Cutting of Red and white clover over a total hectarage of 11.1</w:t>
            </w:r>
            <w:r w:rsidR="003B2475">
              <w:rPr>
                <w:rFonts w:cstheme="minorHAnsi"/>
                <w:sz w:val="24"/>
                <w:szCs w:val="24"/>
              </w:rPr>
              <w:t xml:space="preserve"> ha </w:t>
            </w:r>
            <w:r w:rsidRPr="00C351D6">
              <w:rPr>
                <w:rFonts w:cstheme="minorHAnsi"/>
                <w:sz w:val="24"/>
                <w:szCs w:val="24"/>
              </w:rPr>
              <w:t xml:space="preserve">once in this year </w:t>
            </w:r>
          </w:p>
          <w:p w14:paraId="7A2637E8" w14:textId="325F318D" w:rsidR="00B07051" w:rsidRDefault="00566A57" w:rsidP="002D524C">
            <w:pPr>
              <w:pStyle w:val="ListParagraph"/>
              <w:numPr>
                <w:ilvl w:val="0"/>
                <w:numId w:val="114"/>
              </w:numPr>
              <w:spacing w:after="0"/>
              <w:rPr>
                <w:rFonts w:cstheme="minorHAnsi"/>
                <w:sz w:val="24"/>
                <w:szCs w:val="24"/>
              </w:rPr>
            </w:pPr>
            <w:r w:rsidRPr="00C351D6">
              <w:rPr>
                <w:rFonts w:cstheme="minorHAnsi"/>
                <w:sz w:val="24"/>
                <w:szCs w:val="24"/>
              </w:rPr>
              <w:t>Cutting of Floristically Enhanced Field Margin over a total hectarage of 2.31</w:t>
            </w:r>
            <w:r w:rsidR="003B2475">
              <w:rPr>
                <w:rFonts w:cstheme="minorHAnsi"/>
                <w:sz w:val="24"/>
                <w:szCs w:val="24"/>
              </w:rPr>
              <w:t xml:space="preserve"> ha </w:t>
            </w:r>
            <w:r w:rsidRPr="00C351D6">
              <w:rPr>
                <w:rFonts w:cstheme="minorHAnsi"/>
                <w:sz w:val="24"/>
                <w:szCs w:val="24"/>
              </w:rPr>
              <w:t>once in this year</w:t>
            </w:r>
          </w:p>
          <w:p w14:paraId="6A63EAC4" w14:textId="77777777" w:rsidR="009B3B19" w:rsidRPr="00C351D6" w:rsidRDefault="009B3B19" w:rsidP="009B3B19">
            <w:pPr>
              <w:pStyle w:val="ListParagraph"/>
              <w:spacing w:after="0"/>
              <w:rPr>
                <w:rFonts w:cstheme="minorHAnsi"/>
                <w:sz w:val="24"/>
                <w:szCs w:val="24"/>
              </w:rPr>
            </w:pPr>
          </w:p>
          <w:p w14:paraId="6BC29C4B" w14:textId="4C813B7B" w:rsidR="00F61094" w:rsidRDefault="00F61094" w:rsidP="002D524C">
            <w:pPr>
              <w:spacing w:after="0"/>
              <w:rPr>
                <w:rFonts w:cstheme="minorHAnsi"/>
                <w:sz w:val="24"/>
                <w:szCs w:val="24"/>
              </w:rPr>
            </w:pPr>
            <w:r>
              <w:rPr>
                <w:rFonts w:cstheme="minorHAnsi"/>
                <w:sz w:val="24"/>
                <w:szCs w:val="24"/>
              </w:rPr>
              <w:t>The Principal Contractor should provide NCC with the cutting dates</w:t>
            </w:r>
            <w:r w:rsidR="00205FCB">
              <w:rPr>
                <w:rFonts w:cstheme="minorHAnsi"/>
                <w:sz w:val="24"/>
                <w:szCs w:val="24"/>
              </w:rPr>
              <w:t xml:space="preserve"> and details on the </w:t>
            </w:r>
            <w:r>
              <w:rPr>
                <w:rFonts w:cstheme="minorHAnsi"/>
                <w:sz w:val="24"/>
                <w:szCs w:val="24"/>
              </w:rPr>
              <w:t>cut length</w:t>
            </w:r>
            <w:r w:rsidR="00205FCB">
              <w:rPr>
                <w:rFonts w:cstheme="minorHAnsi"/>
                <w:sz w:val="24"/>
                <w:szCs w:val="24"/>
              </w:rPr>
              <w:t xml:space="preserve">.  The above </w:t>
            </w:r>
            <w:r w:rsidR="005A753C">
              <w:rPr>
                <w:rFonts w:cstheme="minorHAnsi"/>
                <w:sz w:val="24"/>
                <w:szCs w:val="24"/>
              </w:rPr>
              <w:t>regime</w:t>
            </w:r>
            <w:r w:rsidR="00205FCB">
              <w:rPr>
                <w:rFonts w:cstheme="minorHAnsi"/>
                <w:sz w:val="24"/>
                <w:szCs w:val="24"/>
              </w:rPr>
              <w:t xml:space="preserve"> should be </w:t>
            </w:r>
            <w:r w:rsidR="005A753C">
              <w:rPr>
                <w:rFonts w:cstheme="minorHAnsi"/>
                <w:sz w:val="24"/>
                <w:szCs w:val="24"/>
              </w:rPr>
              <w:t>seen</w:t>
            </w:r>
            <w:r w:rsidR="00205FCB">
              <w:rPr>
                <w:rFonts w:cstheme="minorHAnsi"/>
                <w:sz w:val="24"/>
                <w:szCs w:val="24"/>
              </w:rPr>
              <w:t xml:space="preserve"> as a</w:t>
            </w:r>
            <w:r w:rsidR="00EE4D02">
              <w:rPr>
                <w:rFonts w:cstheme="minorHAnsi"/>
                <w:sz w:val="24"/>
                <w:szCs w:val="24"/>
              </w:rPr>
              <w:t>n</w:t>
            </w:r>
            <w:r w:rsidR="00205FCB">
              <w:rPr>
                <w:rFonts w:cstheme="minorHAnsi"/>
                <w:sz w:val="24"/>
                <w:szCs w:val="24"/>
              </w:rPr>
              <w:t xml:space="preserve"> </w:t>
            </w:r>
            <w:r w:rsidR="00DC4776">
              <w:rPr>
                <w:rFonts w:cstheme="minorHAnsi"/>
                <w:sz w:val="24"/>
                <w:szCs w:val="24"/>
              </w:rPr>
              <w:t>optimum</w:t>
            </w:r>
            <w:r w:rsidR="00205FCB">
              <w:rPr>
                <w:rFonts w:cstheme="minorHAnsi"/>
                <w:sz w:val="24"/>
                <w:szCs w:val="24"/>
              </w:rPr>
              <w:t xml:space="preserve"> number of cuts</w:t>
            </w:r>
            <w:r w:rsidR="005A753C">
              <w:rPr>
                <w:rFonts w:cstheme="minorHAnsi"/>
                <w:sz w:val="24"/>
                <w:szCs w:val="24"/>
              </w:rPr>
              <w:t xml:space="preserve">; </w:t>
            </w:r>
            <w:r w:rsidR="00675227">
              <w:rPr>
                <w:rFonts w:cstheme="minorHAnsi"/>
                <w:sz w:val="24"/>
                <w:szCs w:val="24"/>
              </w:rPr>
              <w:t xml:space="preserve">any </w:t>
            </w:r>
            <w:r w:rsidR="005A753C">
              <w:rPr>
                <w:rFonts w:cstheme="minorHAnsi"/>
                <w:sz w:val="24"/>
                <w:szCs w:val="24"/>
              </w:rPr>
              <w:t xml:space="preserve">alterations to the regime (i.e. an increase or decrease in cuts) </w:t>
            </w:r>
            <w:r w:rsidR="00675227">
              <w:rPr>
                <w:rFonts w:cstheme="minorHAnsi"/>
                <w:sz w:val="24"/>
                <w:szCs w:val="24"/>
              </w:rPr>
              <w:t xml:space="preserve">should be discussed with </w:t>
            </w:r>
            <w:r w:rsidR="00675227" w:rsidRPr="007F04B8">
              <w:rPr>
                <w:rFonts w:cstheme="minorHAnsi"/>
                <w:sz w:val="24"/>
                <w:szCs w:val="24"/>
              </w:rPr>
              <w:t xml:space="preserve">the </w:t>
            </w:r>
            <w:r w:rsidR="00AF216D" w:rsidRPr="007F04B8">
              <w:rPr>
                <w:rFonts w:cstheme="minorHAnsi"/>
                <w:sz w:val="24"/>
                <w:szCs w:val="24"/>
              </w:rPr>
              <w:t xml:space="preserve">NCC </w:t>
            </w:r>
            <w:r w:rsidR="007F04B8" w:rsidRPr="007F04B8">
              <w:rPr>
                <w:rFonts w:cstheme="minorHAnsi"/>
                <w:sz w:val="24"/>
                <w:szCs w:val="24"/>
              </w:rPr>
              <w:t>Contract Manager</w:t>
            </w:r>
            <w:r w:rsidR="00AF216D">
              <w:rPr>
                <w:rFonts w:cstheme="minorHAnsi"/>
                <w:sz w:val="24"/>
                <w:szCs w:val="24"/>
              </w:rPr>
              <w:t xml:space="preserve">. </w:t>
            </w:r>
          </w:p>
          <w:p w14:paraId="209420B9" w14:textId="77777777" w:rsidR="009B3B19" w:rsidRDefault="009B3B19" w:rsidP="002D524C">
            <w:pPr>
              <w:spacing w:after="0"/>
              <w:rPr>
                <w:rFonts w:cstheme="minorHAnsi"/>
                <w:sz w:val="24"/>
                <w:szCs w:val="24"/>
              </w:rPr>
            </w:pPr>
          </w:p>
          <w:p w14:paraId="49106424" w14:textId="77777777" w:rsidR="00106529" w:rsidRDefault="003823B9" w:rsidP="002D524C">
            <w:pPr>
              <w:spacing w:after="0"/>
              <w:rPr>
                <w:rFonts w:cstheme="minorHAnsi"/>
                <w:sz w:val="24"/>
                <w:szCs w:val="24"/>
              </w:rPr>
            </w:pPr>
            <w:r>
              <w:rPr>
                <w:rFonts w:cstheme="minorHAnsi"/>
                <w:sz w:val="24"/>
                <w:szCs w:val="24"/>
              </w:rPr>
              <w:t xml:space="preserve">The Principal Contractor is </w:t>
            </w:r>
            <w:r w:rsidRPr="00274872">
              <w:rPr>
                <w:rFonts w:cstheme="minorHAnsi"/>
                <w:sz w:val="24"/>
                <w:szCs w:val="24"/>
              </w:rPr>
              <w:t xml:space="preserve">responsible for </w:t>
            </w:r>
            <w:r w:rsidR="00DA46DC" w:rsidRPr="00274872">
              <w:rPr>
                <w:rFonts w:cstheme="minorHAnsi"/>
                <w:sz w:val="24"/>
                <w:szCs w:val="24"/>
              </w:rPr>
              <w:t>disposing of the cuttings</w:t>
            </w:r>
            <w:r w:rsidR="00F76EAB" w:rsidRPr="00274872">
              <w:rPr>
                <w:rFonts w:cstheme="minorHAnsi"/>
                <w:sz w:val="24"/>
                <w:szCs w:val="24"/>
              </w:rPr>
              <w:t xml:space="preserve"> </w:t>
            </w:r>
            <w:r w:rsidR="00D86B70" w:rsidRPr="00274872">
              <w:rPr>
                <w:rFonts w:cstheme="minorHAnsi"/>
                <w:sz w:val="24"/>
                <w:szCs w:val="24"/>
              </w:rPr>
              <w:t>and</w:t>
            </w:r>
            <w:r w:rsidR="00D86B70">
              <w:rPr>
                <w:rFonts w:cstheme="minorHAnsi"/>
                <w:sz w:val="24"/>
                <w:szCs w:val="24"/>
              </w:rPr>
              <w:t xml:space="preserve"> </w:t>
            </w:r>
            <w:r w:rsidR="009E5E8B">
              <w:rPr>
                <w:rFonts w:cstheme="minorHAnsi"/>
                <w:sz w:val="24"/>
                <w:szCs w:val="24"/>
              </w:rPr>
              <w:t xml:space="preserve">should </w:t>
            </w:r>
            <w:r w:rsidR="001B0905">
              <w:rPr>
                <w:rFonts w:cstheme="minorHAnsi"/>
                <w:sz w:val="24"/>
                <w:szCs w:val="24"/>
              </w:rPr>
              <w:t>quote for off-site disposal</w:t>
            </w:r>
            <w:r w:rsidR="00A32AC0">
              <w:rPr>
                <w:rFonts w:cstheme="minorHAnsi"/>
                <w:sz w:val="24"/>
                <w:szCs w:val="24"/>
              </w:rPr>
              <w:t xml:space="preserve">. </w:t>
            </w:r>
            <w:r w:rsidR="001B0905">
              <w:rPr>
                <w:rFonts w:cstheme="minorHAnsi"/>
                <w:sz w:val="24"/>
                <w:szCs w:val="24"/>
              </w:rPr>
              <w:t xml:space="preserve"> </w:t>
            </w:r>
            <w:r w:rsidR="00A32AC0" w:rsidRPr="00A32AC0">
              <w:rPr>
                <w:rFonts w:cstheme="minorHAnsi"/>
                <w:sz w:val="24"/>
                <w:szCs w:val="24"/>
              </w:rPr>
              <w:t xml:space="preserve">NCC is open to the option of on-site disposal should this create additional habitats and not impact the establishment of both the seeded areas and </w:t>
            </w:r>
            <w:r w:rsidR="004917AD" w:rsidRPr="00A32AC0">
              <w:rPr>
                <w:rFonts w:cstheme="minorHAnsi"/>
                <w:sz w:val="24"/>
                <w:szCs w:val="24"/>
              </w:rPr>
              <w:t>trees</w:t>
            </w:r>
            <w:r w:rsidR="004917AD">
              <w:rPr>
                <w:rFonts w:cstheme="minorHAnsi"/>
                <w:sz w:val="24"/>
                <w:szCs w:val="24"/>
              </w:rPr>
              <w:t>;</w:t>
            </w:r>
            <w:r w:rsidR="003E6CF6">
              <w:rPr>
                <w:rFonts w:cstheme="minorHAnsi"/>
                <w:sz w:val="24"/>
                <w:szCs w:val="24"/>
              </w:rPr>
              <w:t xml:space="preserve"> however</w:t>
            </w:r>
            <w:r w:rsidR="004917AD">
              <w:rPr>
                <w:rFonts w:cstheme="minorHAnsi"/>
                <w:sz w:val="24"/>
                <w:szCs w:val="24"/>
              </w:rPr>
              <w:t>,</w:t>
            </w:r>
            <w:r w:rsidR="003E6CF6">
              <w:rPr>
                <w:rFonts w:cstheme="minorHAnsi"/>
                <w:sz w:val="24"/>
                <w:szCs w:val="24"/>
              </w:rPr>
              <w:t xml:space="preserve"> this would need to be discussed in further detail upon contract award. </w:t>
            </w:r>
            <w:r w:rsidR="004917AD">
              <w:rPr>
                <w:rFonts w:cstheme="minorHAnsi"/>
                <w:sz w:val="24"/>
                <w:szCs w:val="24"/>
              </w:rPr>
              <w:t xml:space="preserve"> The Pri</w:t>
            </w:r>
            <w:r w:rsidR="00440596">
              <w:rPr>
                <w:rFonts w:cstheme="minorHAnsi"/>
                <w:sz w:val="24"/>
                <w:szCs w:val="24"/>
              </w:rPr>
              <w:t>ncipal</w:t>
            </w:r>
            <w:r w:rsidR="004917AD">
              <w:rPr>
                <w:rFonts w:cstheme="minorHAnsi"/>
                <w:sz w:val="24"/>
                <w:szCs w:val="24"/>
              </w:rPr>
              <w:t xml:space="preserve"> Contractor is responsible for ensuring that in the disposal of cuttings, </w:t>
            </w:r>
            <w:r w:rsidR="004917AD" w:rsidRPr="004917AD">
              <w:rPr>
                <w:rFonts w:cstheme="minorHAnsi"/>
                <w:sz w:val="24"/>
                <w:szCs w:val="24"/>
              </w:rPr>
              <w:t>waste regulations</w:t>
            </w:r>
            <w:r w:rsidR="004917AD">
              <w:rPr>
                <w:rFonts w:cstheme="minorHAnsi"/>
                <w:sz w:val="24"/>
                <w:szCs w:val="24"/>
              </w:rPr>
              <w:t xml:space="preserve"> are adhered to. </w:t>
            </w:r>
            <w:r w:rsidR="00440596">
              <w:rPr>
                <w:rFonts w:cstheme="minorHAnsi"/>
                <w:sz w:val="24"/>
                <w:szCs w:val="24"/>
              </w:rPr>
              <w:t xml:space="preserve"> See </w:t>
            </w:r>
            <w:r w:rsidR="00440596" w:rsidRPr="004E762B">
              <w:rPr>
                <w:rFonts w:cstheme="minorHAnsi"/>
                <w:sz w:val="24"/>
                <w:szCs w:val="24"/>
              </w:rPr>
              <w:t>section 2.18 on</w:t>
            </w:r>
            <w:r w:rsidR="00440596">
              <w:rPr>
                <w:rFonts w:cstheme="minorHAnsi"/>
                <w:sz w:val="24"/>
                <w:szCs w:val="24"/>
              </w:rPr>
              <w:t xml:space="preserve"> waste disposal for more information</w:t>
            </w:r>
          </w:p>
          <w:p w14:paraId="1604EF8E" w14:textId="22629966" w:rsidR="009B3B19" w:rsidRPr="005B27AB" w:rsidRDefault="009B3B19" w:rsidP="002D524C">
            <w:pPr>
              <w:spacing w:after="0"/>
              <w:rPr>
                <w:rFonts w:cstheme="minorHAnsi"/>
                <w:sz w:val="24"/>
                <w:szCs w:val="24"/>
              </w:rPr>
            </w:pPr>
          </w:p>
        </w:tc>
      </w:tr>
      <w:tr w:rsidR="00831015" w:rsidRPr="005B27AB" w14:paraId="36D83312" w14:textId="77777777" w:rsidTr="00853665">
        <w:tc>
          <w:tcPr>
            <w:tcW w:w="851" w:type="dxa"/>
          </w:tcPr>
          <w:p w14:paraId="2E2E32A5" w14:textId="468763BB" w:rsidR="00831015" w:rsidRDefault="00350DDE" w:rsidP="002D524C">
            <w:pPr>
              <w:pStyle w:val="ListParagraph"/>
              <w:spacing w:after="0"/>
              <w:ind w:left="0"/>
              <w:rPr>
                <w:rFonts w:cstheme="minorHAnsi"/>
                <w:sz w:val="24"/>
                <w:szCs w:val="24"/>
              </w:rPr>
            </w:pPr>
            <w:r w:rsidRPr="00350DDE">
              <w:rPr>
                <w:rFonts w:cstheme="minorHAnsi"/>
                <w:sz w:val="24"/>
                <w:szCs w:val="24"/>
              </w:rPr>
              <w:lastRenderedPageBreak/>
              <w:t>2.7.</w:t>
            </w:r>
            <w:r>
              <w:rPr>
                <w:rFonts w:cstheme="minorHAnsi"/>
                <w:sz w:val="24"/>
                <w:szCs w:val="24"/>
              </w:rPr>
              <w:t>4</w:t>
            </w:r>
          </w:p>
        </w:tc>
        <w:tc>
          <w:tcPr>
            <w:tcW w:w="8312" w:type="dxa"/>
          </w:tcPr>
          <w:p w14:paraId="3572018D" w14:textId="77777777" w:rsidR="00DC0C53" w:rsidRPr="00837C26" w:rsidRDefault="00151AA4" w:rsidP="002D524C">
            <w:pPr>
              <w:spacing w:after="0"/>
              <w:rPr>
                <w:rFonts w:cstheme="minorHAnsi"/>
                <w:b/>
                <w:bCs/>
                <w:sz w:val="24"/>
                <w:szCs w:val="24"/>
              </w:rPr>
            </w:pPr>
            <w:r w:rsidRPr="00837C26">
              <w:rPr>
                <w:rFonts w:cstheme="minorHAnsi"/>
                <w:b/>
                <w:bCs/>
                <w:sz w:val="24"/>
                <w:szCs w:val="24"/>
              </w:rPr>
              <w:t xml:space="preserve">Weed Control: </w:t>
            </w:r>
          </w:p>
          <w:p w14:paraId="77B0EA42" w14:textId="46F0819D" w:rsidR="00831015" w:rsidRDefault="00C67CFB" w:rsidP="002D524C">
            <w:pPr>
              <w:spacing w:after="0"/>
              <w:rPr>
                <w:rFonts w:cstheme="minorHAnsi"/>
                <w:sz w:val="24"/>
                <w:szCs w:val="24"/>
              </w:rPr>
            </w:pPr>
            <w:r>
              <w:rPr>
                <w:rFonts w:cstheme="minorHAnsi"/>
                <w:sz w:val="24"/>
                <w:szCs w:val="24"/>
              </w:rPr>
              <w:t xml:space="preserve">Noxious weeds will need to be controlled </w:t>
            </w:r>
            <w:r w:rsidR="00220C5C">
              <w:rPr>
                <w:rFonts w:cstheme="minorHAnsi"/>
                <w:sz w:val="24"/>
                <w:szCs w:val="24"/>
              </w:rPr>
              <w:t xml:space="preserve">across the full </w:t>
            </w:r>
            <w:r w:rsidR="00A12FD9">
              <w:rPr>
                <w:rFonts w:cstheme="minorHAnsi"/>
                <w:sz w:val="24"/>
                <w:szCs w:val="24"/>
              </w:rPr>
              <w:t>26</w:t>
            </w:r>
            <w:r w:rsidR="003B2475">
              <w:rPr>
                <w:rFonts w:cstheme="minorHAnsi"/>
                <w:sz w:val="24"/>
                <w:szCs w:val="24"/>
              </w:rPr>
              <w:t xml:space="preserve"> ha </w:t>
            </w:r>
            <w:r w:rsidR="00A12FD9">
              <w:rPr>
                <w:rFonts w:cstheme="minorHAnsi"/>
                <w:sz w:val="24"/>
                <w:szCs w:val="24"/>
              </w:rPr>
              <w:t xml:space="preserve">of the project </w:t>
            </w:r>
            <w:r w:rsidR="003E764B">
              <w:rPr>
                <w:rFonts w:cstheme="minorHAnsi"/>
                <w:sz w:val="24"/>
                <w:szCs w:val="24"/>
              </w:rPr>
              <w:t xml:space="preserve">during the </w:t>
            </w:r>
            <w:r w:rsidR="00E048F9">
              <w:rPr>
                <w:rFonts w:cstheme="minorHAnsi"/>
                <w:sz w:val="24"/>
                <w:szCs w:val="24"/>
              </w:rPr>
              <w:t>five-year</w:t>
            </w:r>
            <w:r w:rsidR="003E764B">
              <w:rPr>
                <w:rFonts w:cstheme="minorHAnsi"/>
                <w:sz w:val="24"/>
                <w:szCs w:val="24"/>
              </w:rPr>
              <w:t xml:space="preserve"> maintenance period </w:t>
            </w:r>
            <w:r w:rsidR="007A00E8">
              <w:rPr>
                <w:rFonts w:cstheme="minorHAnsi"/>
                <w:sz w:val="24"/>
                <w:szCs w:val="24"/>
              </w:rPr>
              <w:t xml:space="preserve">to ensure that the trees and </w:t>
            </w:r>
            <w:r w:rsidR="00187E50">
              <w:rPr>
                <w:rFonts w:cstheme="minorHAnsi"/>
                <w:sz w:val="24"/>
                <w:szCs w:val="24"/>
              </w:rPr>
              <w:t xml:space="preserve">wildflower/grass areas </w:t>
            </w:r>
            <w:r w:rsidR="00CB3091">
              <w:rPr>
                <w:rFonts w:cstheme="minorHAnsi"/>
                <w:sz w:val="24"/>
                <w:szCs w:val="24"/>
              </w:rPr>
              <w:t xml:space="preserve">become established and survival rates are </w:t>
            </w:r>
            <w:r w:rsidR="00DE7640">
              <w:rPr>
                <w:rFonts w:cstheme="minorHAnsi"/>
                <w:sz w:val="24"/>
                <w:szCs w:val="24"/>
              </w:rPr>
              <w:t xml:space="preserve">maintained.  </w:t>
            </w:r>
          </w:p>
          <w:p w14:paraId="3C1877A0" w14:textId="77777777" w:rsidR="009B3B19" w:rsidRDefault="009B3B19" w:rsidP="002D524C">
            <w:pPr>
              <w:spacing w:after="0"/>
              <w:rPr>
                <w:rFonts w:cstheme="minorHAnsi"/>
                <w:sz w:val="24"/>
                <w:szCs w:val="24"/>
              </w:rPr>
            </w:pPr>
          </w:p>
          <w:p w14:paraId="476D5621" w14:textId="3EFD55F1" w:rsidR="00D50630" w:rsidRDefault="00E048F9" w:rsidP="002D524C">
            <w:pPr>
              <w:spacing w:after="0"/>
              <w:rPr>
                <w:rFonts w:cstheme="minorHAnsi"/>
                <w:sz w:val="24"/>
                <w:szCs w:val="24"/>
              </w:rPr>
            </w:pPr>
            <w:r>
              <w:rPr>
                <w:rFonts w:cstheme="minorHAnsi"/>
                <w:sz w:val="24"/>
                <w:szCs w:val="24"/>
              </w:rPr>
              <w:t>Herbicide</w:t>
            </w:r>
            <w:r w:rsidR="00F24160">
              <w:rPr>
                <w:rFonts w:cstheme="minorHAnsi"/>
                <w:sz w:val="24"/>
                <w:szCs w:val="24"/>
              </w:rPr>
              <w:t xml:space="preserve"> sprays may be used by the </w:t>
            </w:r>
            <w:r>
              <w:rPr>
                <w:rFonts w:cstheme="minorHAnsi"/>
                <w:sz w:val="24"/>
                <w:szCs w:val="24"/>
              </w:rPr>
              <w:t>Principal</w:t>
            </w:r>
            <w:r w:rsidR="00F24160">
              <w:rPr>
                <w:rFonts w:cstheme="minorHAnsi"/>
                <w:sz w:val="24"/>
                <w:szCs w:val="24"/>
              </w:rPr>
              <w:t xml:space="preserve"> Contractor or </w:t>
            </w:r>
            <w:r>
              <w:rPr>
                <w:rFonts w:cstheme="minorHAnsi"/>
                <w:sz w:val="24"/>
                <w:szCs w:val="24"/>
              </w:rPr>
              <w:t>sub-</w:t>
            </w:r>
            <w:r w:rsidR="00D50630">
              <w:rPr>
                <w:rFonts w:cstheme="minorHAnsi"/>
                <w:sz w:val="24"/>
                <w:szCs w:val="24"/>
              </w:rPr>
              <w:t xml:space="preserve">contractor; however, this should be </w:t>
            </w:r>
            <w:r w:rsidR="00E22AF0">
              <w:rPr>
                <w:rFonts w:cstheme="minorHAnsi"/>
                <w:sz w:val="24"/>
                <w:szCs w:val="24"/>
              </w:rPr>
              <w:t>minimised wherever possible</w:t>
            </w:r>
            <w:r w:rsidR="00A55417">
              <w:rPr>
                <w:rFonts w:cstheme="minorHAnsi"/>
                <w:sz w:val="24"/>
                <w:szCs w:val="24"/>
              </w:rPr>
              <w:t xml:space="preserve">, with </w:t>
            </w:r>
            <w:r w:rsidR="00D50630">
              <w:rPr>
                <w:rFonts w:cstheme="minorHAnsi"/>
                <w:sz w:val="24"/>
                <w:szCs w:val="24"/>
              </w:rPr>
              <w:t>spot s</w:t>
            </w:r>
            <w:r w:rsidR="008F70D4">
              <w:rPr>
                <w:rFonts w:cstheme="minorHAnsi"/>
                <w:sz w:val="24"/>
                <w:szCs w:val="24"/>
              </w:rPr>
              <w:t>p</w:t>
            </w:r>
            <w:r w:rsidR="00D50630">
              <w:rPr>
                <w:rFonts w:cstheme="minorHAnsi"/>
                <w:sz w:val="24"/>
                <w:szCs w:val="24"/>
              </w:rPr>
              <w:t>raying</w:t>
            </w:r>
            <w:r w:rsidR="00A55417">
              <w:rPr>
                <w:rFonts w:cstheme="minorHAnsi"/>
                <w:sz w:val="24"/>
                <w:szCs w:val="24"/>
              </w:rPr>
              <w:t xml:space="preserve"> as the preferred </w:t>
            </w:r>
            <w:r w:rsidR="00DA074B">
              <w:rPr>
                <w:rFonts w:cstheme="minorHAnsi"/>
                <w:sz w:val="24"/>
                <w:szCs w:val="24"/>
              </w:rPr>
              <w:t>approach</w:t>
            </w:r>
            <w:r w:rsidR="00D50630">
              <w:rPr>
                <w:rFonts w:cstheme="minorHAnsi"/>
                <w:sz w:val="24"/>
                <w:szCs w:val="24"/>
              </w:rPr>
              <w:t>.  Mechanical weed control (i.e. hand weeding or strimming) should be used over the use of herbicides</w:t>
            </w:r>
            <w:r w:rsidR="00104ACB">
              <w:rPr>
                <w:rFonts w:cstheme="minorHAnsi"/>
                <w:sz w:val="24"/>
                <w:szCs w:val="24"/>
              </w:rPr>
              <w:t xml:space="preserve"> where feasible</w:t>
            </w:r>
            <w:r w:rsidR="00D50630">
              <w:rPr>
                <w:rFonts w:cstheme="minorHAnsi"/>
                <w:sz w:val="24"/>
                <w:szCs w:val="24"/>
              </w:rPr>
              <w:t>.</w:t>
            </w:r>
          </w:p>
          <w:p w14:paraId="78311D2C" w14:textId="77777777" w:rsidR="009B3B19" w:rsidRDefault="009B3B19" w:rsidP="002D524C">
            <w:pPr>
              <w:spacing w:after="0"/>
              <w:rPr>
                <w:rFonts w:cstheme="minorHAnsi"/>
                <w:sz w:val="24"/>
                <w:szCs w:val="24"/>
              </w:rPr>
            </w:pPr>
          </w:p>
          <w:p w14:paraId="28C7B946" w14:textId="64FFDA39" w:rsidR="00F24160" w:rsidRDefault="00D50630" w:rsidP="002D524C">
            <w:pPr>
              <w:spacing w:after="0"/>
              <w:rPr>
                <w:rFonts w:cstheme="minorHAnsi"/>
                <w:sz w:val="24"/>
                <w:szCs w:val="24"/>
              </w:rPr>
            </w:pPr>
            <w:r>
              <w:rPr>
                <w:rFonts w:cstheme="minorHAnsi"/>
                <w:sz w:val="24"/>
                <w:szCs w:val="24"/>
              </w:rPr>
              <w:t xml:space="preserve">If herbicides are used, they should be used in </w:t>
            </w:r>
            <w:r w:rsidR="00F16B42">
              <w:rPr>
                <w:rFonts w:cstheme="minorHAnsi"/>
                <w:sz w:val="24"/>
                <w:szCs w:val="24"/>
              </w:rPr>
              <w:t>spring or autumn only</w:t>
            </w:r>
            <w:r w:rsidR="00914406">
              <w:rPr>
                <w:rFonts w:cstheme="minorHAnsi"/>
                <w:sz w:val="24"/>
                <w:szCs w:val="24"/>
              </w:rPr>
              <w:t xml:space="preserve">. NCC must be notified before any herbicide use. </w:t>
            </w:r>
            <w:r>
              <w:rPr>
                <w:rFonts w:cstheme="minorHAnsi"/>
                <w:sz w:val="24"/>
                <w:szCs w:val="24"/>
              </w:rPr>
              <w:t xml:space="preserve"> </w:t>
            </w:r>
            <w:r w:rsidR="00914406">
              <w:rPr>
                <w:rFonts w:cstheme="minorHAnsi"/>
                <w:sz w:val="24"/>
                <w:szCs w:val="24"/>
              </w:rPr>
              <w:t xml:space="preserve">The </w:t>
            </w:r>
            <w:r w:rsidR="006612E4">
              <w:rPr>
                <w:rFonts w:cstheme="minorHAnsi"/>
                <w:sz w:val="24"/>
                <w:szCs w:val="24"/>
              </w:rPr>
              <w:t xml:space="preserve">person applying the herbicide spray will need to </w:t>
            </w:r>
            <w:r w:rsidR="006612E4" w:rsidRPr="00686546">
              <w:rPr>
                <w:rFonts w:cstheme="minorHAnsi"/>
                <w:sz w:val="24"/>
                <w:szCs w:val="24"/>
              </w:rPr>
              <w:t xml:space="preserve">meet the requirements of </w:t>
            </w:r>
            <w:r w:rsidR="007B48A0" w:rsidRPr="00686546">
              <w:rPr>
                <w:rFonts w:cstheme="minorHAnsi"/>
                <w:sz w:val="24"/>
                <w:szCs w:val="24"/>
              </w:rPr>
              <w:t xml:space="preserve">NCC’s Glyphostae Policy; further details can be found in section </w:t>
            </w:r>
            <w:r w:rsidR="006A769F" w:rsidRPr="00686546">
              <w:rPr>
                <w:rFonts w:cstheme="minorHAnsi"/>
                <w:sz w:val="24"/>
                <w:szCs w:val="24"/>
              </w:rPr>
              <w:t>2.9</w:t>
            </w:r>
            <w:r w:rsidR="007B48A0" w:rsidRPr="00686546">
              <w:rPr>
                <w:rFonts w:cstheme="minorHAnsi"/>
                <w:sz w:val="24"/>
                <w:szCs w:val="24"/>
              </w:rPr>
              <w:t>.</w:t>
            </w:r>
            <w:r w:rsidR="007B48A0">
              <w:rPr>
                <w:rFonts w:cstheme="minorHAnsi"/>
                <w:sz w:val="24"/>
                <w:szCs w:val="24"/>
              </w:rPr>
              <w:t xml:space="preserve"> </w:t>
            </w:r>
          </w:p>
          <w:p w14:paraId="1EB7F4CE" w14:textId="77777777" w:rsidR="009B3B19" w:rsidRDefault="009B3B19" w:rsidP="002D524C">
            <w:pPr>
              <w:spacing w:after="0"/>
              <w:rPr>
                <w:rFonts w:cstheme="minorHAnsi"/>
                <w:sz w:val="24"/>
                <w:szCs w:val="24"/>
              </w:rPr>
            </w:pPr>
          </w:p>
          <w:p w14:paraId="6F4A5D45" w14:textId="77777777" w:rsidR="007B48A0" w:rsidRDefault="001C2D39" w:rsidP="002D524C">
            <w:pPr>
              <w:spacing w:after="0"/>
              <w:rPr>
                <w:rFonts w:cstheme="minorHAnsi"/>
                <w:sz w:val="24"/>
                <w:szCs w:val="24"/>
              </w:rPr>
            </w:pPr>
            <w:r>
              <w:rPr>
                <w:rFonts w:cstheme="minorHAnsi"/>
                <w:sz w:val="24"/>
                <w:szCs w:val="24"/>
              </w:rPr>
              <w:t xml:space="preserve">Mechanical weed control </w:t>
            </w:r>
            <w:r w:rsidR="005C3F60">
              <w:rPr>
                <w:rFonts w:cstheme="minorHAnsi"/>
                <w:sz w:val="24"/>
                <w:szCs w:val="24"/>
              </w:rPr>
              <w:t xml:space="preserve">should be undertaken </w:t>
            </w:r>
            <w:r w:rsidR="00EE3324">
              <w:rPr>
                <w:rFonts w:cstheme="minorHAnsi"/>
                <w:sz w:val="24"/>
                <w:szCs w:val="24"/>
              </w:rPr>
              <w:t xml:space="preserve">before weeds have seeded. </w:t>
            </w:r>
          </w:p>
          <w:p w14:paraId="3D59BDEE" w14:textId="2CA78A63" w:rsidR="009B3B19" w:rsidRDefault="009B3B19" w:rsidP="002D524C">
            <w:pPr>
              <w:spacing w:after="0"/>
              <w:rPr>
                <w:rFonts w:cstheme="minorHAnsi"/>
                <w:sz w:val="24"/>
                <w:szCs w:val="24"/>
              </w:rPr>
            </w:pPr>
          </w:p>
        </w:tc>
      </w:tr>
      <w:tr w:rsidR="00A05BA0" w:rsidRPr="005B27AB" w14:paraId="422E6DF9" w14:textId="77777777" w:rsidTr="00853665">
        <w:tc>
          <w:tcPr>
            <w:tcW w:w="851" w:type="dxa"/>
          </w:tcPr>
          <w:p w14:paraId="51EBC788" w14:textId="512E837A" w:rsidR="00A05BA0" w:rsidRDefault="00506DCD" w:rsidP="002D524C">
            <w:pPr>
              <w:pStyle w:val="ListParagraph"/>
              <w:spacing w:after="0"/>
              <w:ind w:left="0"/>
              <w:rPr>
                <w:rFonts w:cstheme="minorHAnsi"/>
                <w:sz w:val="24"/>
                <w:szCs w:val="24"/>
              </w:rPr>
            </w:pPr>
            <w:r w:rsidRPr="00506DCD">
              <w:rPr>
                <w:rFonts w:cstheme="minorHAnsi"/>
                <w:sz w:val="24"/>
                <w:szCs w:val="24"/>
              </w:rPr>
              <w:lastRenderedPageBreak/>
              <w:t>2.7.</w:t>
            </w:r>
            <w:r>
              <w:rPr>
                <w:rFonts w:cstheme="minorHAnsi"/>
                <w:sz w:val="24"/>
                <w:szCs w:val="24"/>
              </w:rPr>
              <w:t>5</w:t>
            </w:r>
          </w:p>
        </w:tc>
        <w:tc>
          <w:tcPr>
            <w:tcW w:w="8312" w:type="dxa"/>
          </w:tcPr>
          <w:p w14:paraId="275E0A77" w14:textId="77777777" w:rsidR="00DD6A19" w:rsidRPr="00837C26" w:rsidRDefault="00506DCD" w:rsidP="002D524C">
            <w:pPr>
              <w:spacing w:after="0"/>
              <w:rPr>
                <w:rFonts w:cstheme="minorHAnsi"/>
                <w:b/>
                <w:bCs/>
                <w:sz w:val="24"/>
                <w:szCs w:val="24"/>
              </w:rPr>
            </w:pPr>
            <w:r w:rsidRPr="00837C26">
              <w:rPr>
                <w:rFonts w:cstheme="minorHAnsi"/>
                <w:b/>
                <w:bCs/>
                <w:sz w:val="24"/>
                <w:szCs w:val="24"/>
              </w:rPr>
              <w:t xml:space="preserve">Waste removal: </w:t>
            </w:r>
          </w:p>
          <w:p w14:paraId="1206C595" w14:textId="77777777" w:rsidR="00A05BA0" w:rsidRDefault="009261DA" w:rsidP="002D524C">
            <w:pPr>
              <w:spacing w:after="0"/>
              <w:rPr>
                <w:rFonts w:cstheme="minorHAnsi"/>
                <w:sz w:val="24"/>
                <w:szCs w:val="24"/>
              </w:rPr>
            </w:pPr>
            <w:r>
              <w:rPr>
                <w:rFonts w:cstheme="minorHAnsi"/>
                <w:sz w:val="24"/>
                <w:szCs w:val="24"/>
              </w:rPr>
              <w:t>S</w:t>
            </w:r>
            <w:r w:rsidRPr="009261DA">
              <w:rPr>
                <w:rFonts w:cstheme="minorHAnsi"/>
                <w:sz w:val="24"/>
                <w:szCs w:val="24"/>
              </w:rPr>
              <w:t xml:space="preserve">ee </w:t>
            </w:r>
            <w:r w:rsidRPr="00686546">
              <w:rPr>
                <w:rFonts w:cstheme="minorHAnsi"/>
                <w:sz w:val="24"/>
                <w:szCs w:val="24"/>
              </w:rPr>
              <w:t>Section 2.</w:t>
            </w:r>
            <w:r w:rsidR="00E059BE" w:rsidRPr="00686546">
              <w:rPr>
                <w:rFonts w:cstheme="minorHAnsi"/>
                <w:sz w:val="24"/>
                <w:szCs w:val="24"/>
              </w:rPr>
              <w:t>20</w:t>
            </w:r>
            <w:r w:rsidRPr="00686546">
              <w:rPr>
                <w:rFonts w:cstheme="minorHAnsi"/>
                <w:sz w:val="24"/>
                <w:szCs w:val="24"/>
              </w:rPr>
              <w:t xml:space="preserve"> for</w:t>
            </w:r>
            <w:r w:rsidRPr="009261DA">
              <w:rPr>
                <w:rFonts w:cstheme="minorHAnsi"/>
                <w:sz w:val="24"/>
                <w:szCs w:val="24"/>
              </w:rPr>
              <w:t xml:space="preserve"> waste collection and recycling responsibilities</w:t>
            </w:r>
          </w:p>
          <w:p w14:paraId="5D5287BE" w14:textId="6EF53205" w:rsidR="009B3B19" w:rsidRDefault="009B3B19" w:rsidP="002D524C">
            <w:pPr>
              <w:spacing w:after="0"/>
              <w:rPr>
                <w:rFonts w:cstheme="minorHAnsi"/>
                <w:sz w:val="24"/>
                <w:szCs w:val="24"/>
              </w:rPr>
            </w:pPr>
          </w:p>
        </w:tc>
      </w:tr>
    </w:tbl>
    <w:p w14:paraId="0959497B" w14:textId="3D712843" w:rsidR="005442A8" w:rsidRDefault="00017165" w:rsidP="002D524C">
      <w:pPr>
        <w:pStyle w:val="Heading2"/>
        <w:spacing w:before="0" w:after="0"/>
        <w:ind w:left="567" w:hanging="567"/>
        <w:rPr>
          <w:rFonts w:asciiTheme="minorHAnsi" w:hAnsiTheme="minorHAnsi" w:cstheme="minorHAnsi"/>
          <w:sz w:val="24"/>
          <w:szCs w:val="24"/>
        </w:rPr>
      </w:pPr>
      <w:bookmarkStart w:id="12" w:name="_Toc201739616"/>
      <w:r>
        <w:rPr>
          <w:rFonts w:asciiTheme="minorHAnsi" w:hAnsiTheme="minorHAnsi" w:cstheme="minorHAnsi"/>
          <w:sz w:val="24"/>
          <w:szCs w:val="24"/>
        </w:rPr>
        <w:t xml:space="preserve">2.8 </w:t>
      </w:r>
      <w:r w:rsidR="00E30149" w:rsidRPr="005B27AB">
        <w:rPr>
          <w:rFonts w:asciiTheme="minorHAnsi" w:hAnsiTheme="minorHAnsi" w:cstheme="minorHAnsi"/>
          <w:sz w:val="24"/>
          <w:szCs w:val="24"/>
        </w:rPr>
        <w:t>Documents and data sharing</w:t>
      </w:r>
      <w:bookmarkEnd w:id="12"/>
    </w:p>
    <w:p w14:paraId="4B55E7BB" w14:textId="77777777" w:rsidR="009B3B19" w:rsidRPr="009B3B19" w:rsidRDefault="009B3B19" w:rsidP="009B3B1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5442A8" w:rsidRPr="005B27AB" w14:paraId="1F5C56E1" w14:textId="77777777" w:rsidTr="009B3B19">
        <w:tc>
          <w:tcPr>
            <w:tcW w:w="851" w:type="dxa"/>
          </w:tcPr>
          <w:p w14:paraId="4164A8A8" w14:textId="3A45C065" w:rsidR="005442A8" w:rsidRPr="005B27AB" w:rsidRDefault="00756ED5" w:rsidP="002D524C">
            <w:pPr>
              <w:pStyle w:val="ListParagraph"/>
              <w:spacing w:after="0"/>
              <w:ind w:left="0"/>
              <w:rPr>
                <w:rFonts w:cstheme="minorHAnsi"/>
                <w:sz w:val="24"/>
                <w:szCs w:val="24"/>
              </w:rPr>
            </w:pPr>
            <w:r w:rsidRPr="005B27AB">
              <w:rPr>
                <w:rFonts w:cstheme="minorHAnsi"/>
                <w:sz w:val="24"/>
                <w:szCs w:val="24"/>
              </w:rPr>
              <w:t>2.8.1</w:t>
            </w:r>
          </w:p>
        </w:tc>
        <w:tc>
          <w:tcPr>
            <w:tcW w:w="8312" w:type="dxa"/>
          </w:tcPr>
          <w:p w14:paraId="46E23373" w14:textId="77777777" w:rsidR="005442A8" w:rsidRDefault="003421D0" w:rsidP="002D524C">
            <w:pPr>
              <w:spacing w:after="0"/>
              <w:rPr>
                <w:rFonts w:cstheme="minorHAnsi"/>
                <w:sz w:val="24"/>
                <w:szCs w:val="24"/>
              </w:rPr>
            </w:pPr>
            <w:r w:rsidRPr="005B27AB">
              <w:rPr>
                <w:rFonts w:cstheme="minorHAnsi"/>
                <w:sz w:val="24"/>
                <w:szCs w:val="24"/>
              </w:rPr>
              <w:t>Access to the “CCH – Wiggenhall Woodland Creation” SharePoint site will be provided to the Principal Contractor upon award and acceptance of the contract.</w:t>
            </w:r>
          </w:p>
          <w:p w14:paraId="4DA71EFB" w14:textId="36FE1F77" w:rsidR="009B3B19" w:rsidRPr="005B27AB" w:rsidRDefault="009B3B19" w:rsidP="002D524C">
            <w:pPr>
              <w:spacing w:after="0"/>
              <w:rPr>
                <w:rFonts w:cstheme="minorHAnsi"/>
                <w:sz w:val="24"/>
                <w:szCs w:val="24"/>
              </w:rPr>
            </w:pPr>
          </w:p>
        </w:tc>
      </w:tr>
      <w:tr w:rsidR="005442A8" w:rsidRPr="005B27AB" w14:paraId="01280C18" w14:textId="77777777" w:rsidTr="009B3B19">
        <w:tc>
          <w:tcPr>
            <w:tcW w:w="851" w:type="dxa"/>
          </w:tcPr>
          <w:p w14:paraId="347DCB75" w14:textId="16F50E26" w:rsidR="005442A8" w:rsidRPr="005B27AB" w:rsidRDefault="00756ED5" w:rsidP="002D524C">
            <w:pPr>
              <w:pStyle w:val="ListParagraph"/>
              <w:spacing w:after="0"/>
              <w:ind w:left="0"/>
              <w:rPr>
                <w:rFonts w:cstheme="minorHAnsi"/>
                <w:sz w:val="24"/>
                <w:szCs w:val="24"/>
              </w:rPr>
            </w:pPr>
            <w:r w:rsidRPr="005B27AB">
              <w:rPr>
                <w:rFonts w:cstheme="minorHAnsi"/>
                <w:sz w:val="24"/>
                <w:szCs w:val="24"/>
              </w:rPr>
              <w:t>2.8.2</w:t>
            </w:r>
          </w:p>
        </w:tc>
        <w:tc>
          <w:tcPr>
            <w:tcW w:w="8312" w:type="dxa"/>
          </w:tcPr>
          <w:p w14:paraId="06D73F4C" w14:textId="77777777" w:rsidR="00CA27FA" w:rsidRPr="005B27AB" w:rsidRDefault="00CA27FA" w:rsidP="002D524C">
            <w:pPr>
              <w:spacing w:after="0"/>
              <w:rPr>
                <w:rFonts w:cstheme="minorHAnsi"/>
                <w:sz w:val="24"/>
                <w:szCs w:val="24"/>
              </w:rPr>
            </w:pPr>
            <w:r w:rsidRPr="005B27AB">
              <w:rPr>
                <w:rFonts w:cstheme="minorHAnsi"/>
                <w:sz w:val="24"/>
                <w:szCs w:val="24"/>
              </w:rPr>
              <w:t>NCC will provide the following:</w:t>
            </w:r>
          </w:p>
          <w:p w14:paraId="0AA3EEED" w14:textId="77777777" w:rsidR="00CA27FA" w:rsidRPr="005B27AB" w:rsidRDefault="00CA27FA" w:rsidP="002D524C">
            <w:pPr>
              <w:numPr>
                <w:ilvl w:val="0"/>
                <w:numId w:val="27"/>
              </w:numPr>
              <w:spacing w:after="0" w:line="240" w:lineRule="auto"/>
              <w:rPr>
                <w:rFonts w:cstheme="minorHAnsi"/>
                <w:sz w:val="24"/>
                <w:szCs w:val="24"/>
              </w:rPr>
            </w:pPr>
            <w:r w:rsidRPr="005B27AB">
              <w:rPr>
                <w:rFonts w:cstheme="minorHAnsi"/>
                <w:sz w:val="24"/>
                <w:szCs w:val="24"/>
              </w:rPr>
              <w:t>Woodland Design Plan</w:t>
            </w:r>
          </w:p>
          <w:p w14:paraId="4E11A2EF" w14:textId="77777777" w:rsidR="00CA27FA" w:rsidRPr="005B27AB" w:rsidRDefault="00CA27FA" w:rsidP="002D524C">
            <w:pPr>
              <w:numPr>
                <w:ilvl w:val="0"/>
                <w:numId w:val="27"/>
              </w:numPr>
              <w:spacing w:after="0" w:line="240" w:lineRule="auto"/>
              <w:rPr>
                <w:rFonts w:cstheme="minorHAnsi"/>
                <w:sz w:val="24"/>
                <w:szCs w:val="24"/>
              </w:rPr>
            </w:pPr>
            <w:r w:rsidRPr="005B27AB">
              <w:rPr>
                <w:rFonts w:cstheme="minorHAnsi"/>
                <w:sz w:val="24"/>
                <w:szCs w:val="24"/>
              </w:rPr>
              <w:t>EWCO agreement and specifications</w:t>
            </w:r>
          </w:p>
          <w:p w14:paraId="63799FD1" w14:textId="77777777" w:rsidR="00CA27FA" w:rsidRPr="005B27AB" w:rsidRDefault="00CA27FA" w:rsidP="002D524C">
            <w:pPr>
              <w:numPr>
                <w:ilvl w:val="0"/>
                <w:numId w:val="27"/>
              </w:numPr>
              <w:spacing w:after="0" w:line="240" w:lineRule="auto"/>
              <w:rPr>
                <w:rFonts w:cstheme="minorHAnsi"/>
                <w:sz w:val="24"/>
                <w:szCs w:val="24"/>
              </w:rPr>
            </w:pPr>
            <w:r w:rsidRPr="005B27AB">
              <w:rPr>
                <w:rFonts w:cstheme="minorHAnsi"/>
                <w:sz w:val="24"/>
                <w:szCs w:val="24"/>
              </w:rPr>
              <w:t xml:space="preserve">Tree species and </w:t>
            </w:r>
            <w:r w:rsidRPr="00B51541">
              <w:rPr>
                <w:rFonts w:cstheme="minorHAnsi"/>
                <w:sz w:val="24"/>
                <w:szCs w:val="24"/>
              </w:rPr>
              <w:t>quantities (</w:t>
            </w:r>
            <w:r w:rsidRPr="00D07412">
              <w:rPr>
                <w:rFonts w:cstheme="minorHAnsi"/>
                <w:sz w:val="24"/>
                <w:szCs w:val="24"/>
              </w:rPr>
              <w:t>Appendix 2)</w:t>
            </w:r>
          </w:p>
          <w:p w14:paraId="4C95C2DE" w14:textId="493FC9FA" w:rsidR="005442A8" w:rsidRDefault="00085BE2" w:rsidP="002D524C">
            <w:pPr>
              <w:numPr>
                <w:ilvl w:val="0"/>
                <w:numId w:val="27"/>
              </w:numPr>
              <w:spacing w:after="0" w:line="240" w:lineRule="auto"/>
              <w:rPr>
                <w:rFonts w:cstheme="minorHAnsi"/>
                <w:sz w:val="24"/>
                <w:szCs w:val="24"/>
              </w:rPr>
            </w:pPr>
            <w:r w:rsidRPr="00085BE2">
              <w:rPr>
                <w:rFonts w:cstheme="minorHAnsi"/>
                <w:sz w:val="24"/>
                <w:szCs w:val="24"/>
              </w:rPr>
              <w:t>Gate</w:t>
            </w:r>
            <w:r w:rsidR="00CA27FA" w:rsidRPr="005B27AB">
              <w:rPr>
                <w:rFonts w:cstheme="minorHAnsi"/>
                <w:sz w:val="24"/>
                <w:szCs w:val="24"/>
              </w:rPr>
              <w:t xml:space="preserve"> drawings/spec</w:t>
            </w:r>
            <w:r w:rsidR="00CD37DD">
              <w:rPr>
                <w:rFonts w:cstheme="minorHAnsi"/>
                <w:sz w:val="24"/>
                <w:szCs w:val="24"/>
              </w:rPr>
              <w:t>ification</w:t>
            </w:r>
            <w:r w:rsidR="00CA27FA" w:rsidRPr="005B27AB">
              <w:rPr>
                <w:rFonts w:cstheme="minorHAnsi"/>
                <w:sz w:val="24"/>
                <w:szCs w:val="24"/>
              </w:rPr>
              <w:t xml:space="preserve">s </w:t>
            </w:r>
            <w:r w:rsidR="00CA27FA" w:rsidRPr="00085BE2">
              <w:rPr>
                <w:rFonts w:cstheme="minorHAnsi"/>
                <w:sz w:val="24"/>
                <w:szCs w:val="24"/>
              </w:rPr>
              <w:t xml:space="preserve">(Appendix </w:t>
            </w:r>
            <w:r w:rsidR="00301D2C" w:rsidRPr="00085BE2">
              <w:rPr>
                <w:rFonts w:cstheme="minorHAnsi"/>
                <w:sz w:val="24"/>
                <w:szCs w:val="24"/>
              </w:rPr>
              <w:t>6</w:t>
            </w:r>
            <w:r w:rsidR="00CA27FA" w:rsidRPr="00085BE2">
              <w:rPr>
                <w:rFonts w:cstheme="minorHAnsi"/>
                <w:sz w:val="24"/>
                <w:szCs w:val="24"/>
              </w:rPr>
              <w:t>)</w:t>
            </w:r>
          </w:p>
          <w:p w14:paraId="58F3198D" w14:textId="35097581" w:rsidR="009B3B19" w:rsidRPr="00085BE2" w:rsidRDefault="009B3B19" w:rsidP="009B3B19">
            <w:pPr>
              <w:spacing w:after="0" w:line="240" w:lineRule="auto"/>
              <w:ind w:left="720"/>
              <w:rPr>
                <w:rFonts w:cstheme="minorHAnsi"/>
                <w:sz w:val="24"/>
                <w:szCs w:val="24"/>
              </w:rPr>
            </w:pPr>
          </w:p>
        </w:tc>
      </w:tr>
      <w:tr w:rsidR="00CA27FA" w:rsidRPr="005B27AB" w14:paraId="33E1ADB1" w14:textId="77777777" w:rsidTr="009B3B19">
        <w:tc>
          <w:tcPr>
            <w:tcW w:w="851" w:type="dxa"/>
          </w:tcPr>
          <w:p w14:paraId="3B3DC470" w14:textId="316A8BC1" w:rsidR="00CA27FA" w:rsidRPr="005B27AB" w:rsidRDefault="00756ED5" w:rsidP="002D524C">
            <w:pPr>
              <w:pStyle w:val="ListParagraph"/>
              <w:spacing w:after="0"/>
              <w:ind w:left="0"/>
              <w:rPr>
                <w:rFonts w:cstheme="minorHAnsi"/>
                <w:sz w:val="24"/>
                <w:szCs w:val="24"/>
              </w:rPr>
            </w:pPr>
            <w:r w:rsidRPr="005B27AB">
              <w:rPr>
                <w:rFonts w:cstheme="minorHAnsi"/>
                <w:sz w:val="24"/>
                <w:szCs w:val="24"/>
              </w:rPr>
              <w:t>2.8.2</w:t>
            </w:r>
          </w:p>
        </w:tc>
        <w:tc>
          <w:tcPr>
            <w:tcW w:w="8312" w:type="dxa"/>
          </w:tcPr>
          <w:p w14:paraId="1137FD4B" w14:textId="77777777" w:rsidR="00756ED5" w:rsidRPr="005B27AB" w:rsidRDefault="00756ED5" w:rsidP="002D524C">
            <w:pPr>
              <w:spacing w:after="0"/>
              <w:rPr>
                <w:rFonts w:cstheme="minorHAnsi"/>
                <w:sz w:val="24"/>
                <w:szCs w:val="24"/>
              </w:rPr>
            </w:pPr>
            <w:r w:rsidRPr="005B27AB">
              <w:rPr>
                <w:rFonts w:cstheme="minorHAnsi"/>
                <w:sz w:val="24"/>
                <w:szCs w:val="24"/>
              </w:rPr>
              <w:t>The Principal Contractor will use the SharePoint site to:</w:t>
            </w:r>
          </w:p>
          <w:p w14:paraId="2BFCD29B" w14:textId="45F52BA7" w:rsidR="00756ED5" w:rsidRPr="00D07412" w:rsidRDefault="00756ED5" w:rsidP="002D524C">
            <w:pPr>
              <w:numPr>
                <w:ilvl w:val="0"/>
                <w:numId w:val="28"/>
              </w:numPr>
              <w:spacing w:after="0" w:line="240" w:lineRule="auto"/>
              <w:rPr>
                <w:rFonts w:cstheme="minorHAnsi"/>
                <w:sz w:val="24"/>
                <w:szCs w:val="24"/>
              </w:rPr>
            </w:pPr>
            <w:r w:rsidRPr="005B27AB">
              <w:rPr>
                <w:rFonts w:cstheme="minorHAnsi"/>
                <w:sz w:val="24"/>
                <w:szCs w:val="24"/>
              </w:rPr>
              <w:t xml:space="preserve">Upload photographs, planting </w:t>
            </w:r>
            <w:r w:rsidRPr="00D07412">
              <w:rPr>
                <w:rFonts w:cstheme="minorHAnsi"/>
                <w:sz w:val="24"/>
                <w:szCs w:val="24"/>
              </w:rPr>
              <w:t xml:space="preserve">records, fencing </w:t>
            </w:r>
            <w:proofErr w:type="gramStart"/>
            <w:r w:rsidRPr="00D07412">
              <w:rPr>
                <w:rFonts w:cstheme="minorHAnsi"/>
                <w:sz w:val="24"/>
                <w:szCs w:val="24"/>
              </w:rPr>
              <w:t>sign-offs</w:t>
            </w:r>
            <w:proofErr w:type="gramEnd"/>
            <w:r w:rsidRPr="00D07412">
              <w:rPr>
                <w:rFonts w:cstheme="minorHAnsi"/>
                <w:sz w:val="24"/>
                <w:szCs w:val="24"/>
              </w:rPr>
              <w:t>, and delivery notes</w:t>
            </w:r>
            <w:r w:rsidR="006D5176" w:rsidRPr="00D07412">
              <w:rPr>
                <w:rFonts w:cstheme="minorHAnsi"/>
                <w:sz w:val="24"/>
                <w:szCs w:val="24"/>
              </w:rPr>
              <w:t xml:space="preserve"> (</w:t>
            </w:r>
            <w:r w:rsidR="00DD4B82" w:rsidRPr="00D07412">
              <w:rPr>
                <w:rFonts w:cstheme="minorHAnsi"/>
                <w:sz w:val="24"/>
                <w:szCs w:val="24"/>
              </w:rPr>
              <w:t xml:space="preserve">as required under </w:t>
            </w:r>
            <w:r w:rsidR="006D5176" w:rsidRPr="00D07412">
              <w:rPr>
                <w:rFonts w:cstheme="minorHAnsi"/>
                <w:sz w:val="24"/>
                <w:szCs w:val="24"/>
              </w:rPr>
              <w:t>section 2.10.3)</w:t>
            </w:r>
          </w:p>
          <w:p w14:paraId="1D284C2B" w14:textId="77777777" w:rsidR="00756ED5" w:rsidRPr="005B27AB" w:rsidRDefault="00756ED5" w:rsidP="002D524C">
            <w:pPr>
              <w:numPr>
                <w:ilvl w:val="0"/>
                <w:numId w:val="28"/>
              </w:numPr>
              <w:spacing w:after="0" w:line="240" w:lineRule="auto"/>
              <w:rPr>
                <w:rFonts w:cstheme="minorHAnsi"/>
                <w:sz w:val="24"/>
                <w:szCs w:val="24"/>
              </w:rPr>
            </w:pPr>
            <w:r w:rsidRPr="005B27AB">
              <w:rPr>
                <w:rFonts w:cstheme="minorHAnsi"/>
                <w:sz w:val="24"/>
                <w:szCs w:val="24"/>
              </w:rPr>
              <w:t>Maintain an up-to-date Contract Tracker</w:t>
            </w:r>
          </w:p>
          <w:p w14:paraId="4BA5D4CE" w14:textId="46D42BC7" w:rsidR="00CA27FA" w:rsidRPr="005B27AB" w:rsidRDefault="00756ED5" w:rsidP="002D524C">
            <w:pPr>
              <w:numPr>
                <w:ilvl w:val="0"/>
                <w:numId w:val="28"/>
              </w:numPr>
              <w:spacing w:after="0" w:line="240" w:lineRule="auto"/>
              <w:rPr>
                <w:rFonts w:cstheme="minorHAnsi"/>
                <w:sz w:val="24"/>
                <w:szCs w:val="24"/>
              </w:rPr>
            </w:pPr>
            <w:r w:rsidRPr="005B27AB">
              <w:rPr>
                <w:rFonts w:cstheme="minorHAnsi"/>
                <w:sz w:val="24"/>
                <w:szCs w:val="24"/>
              </w:rPr>
              <w:t>Share communications and reporting with NCC in line with contract milestones</w:t>
            </w:r>
          </w:p>
        </w:tc>
      </w:tr>
      <w:tr w:rsidR="003F215C" w:rsidRPr="005B27AB" w14:paraId="04574B14" w14:textId="77777777" w:rsidTr="009B3B19">
        <w:tc>
          <w:tcPr>
            <w:tcW w:w="851" w:type="dxa"/>
          </w:tcPr>
          <w:p w14:paraId="7AD19AB6" w14:textId="77777777" w:rsidR="003F215C" w:rsidRPr="005B27AB" w:rsidRDefault="003F215C" w:rsidP="002D524C">
            <w:pPr>
              <w:pStyle w:val="ListParagraph"/>
              <w:spacing w:after="0"/>
              <w:ind w:left="0"/>
              <w:rPr>
                <w:rFonts w:cstheme="minorHAnsi"/>
                <w:sz w:val="24"/>
                <w:szCs w:val="24"/>
              </w:rPr>
            </w:pPr>
          </w:p>
        </w:tc>
        <w:tc>
          <w:tcPr>
            <w:tcW w:w="8312" w:type="dxa"/>
          </w:tcPr>
          <w:p w14:paraId="56292AAE" w14:textId="77777777" w:rsidR="003F215C" w:rsidRPr="005B27AB" w:rsidRDefault="003F215C" w:rsidP="002D524C">
            <w:pPr>
              <w:spacing w:after="0"/>
              <w:rPr>
                <w:rFonts w:cstheme="minorHAnsi"/>
                <w:sz w:val="24"/>
                <w:szCs w:val="24"/>
              </w:rPr>
            </w:pPr>
          </w:p>
        </w:tc>
      </w:tr>
    </w:tbl>
    <w:p w14:paraId="49A9B153" w14:textId="750D4602" w:rsidR="00BD7128" w:rsidRDefault="00017165" w:rsidP="002D524C">
      <w:pPr>
        <w:pStyle w:val="Heading2"/>
        <w:spacing w:before="0" w:after="0"/>
        <w:ind w:left="567" w:hanging="567"/>
        <w:rPr>
          <w:rFonts w:asciiTheme="minorHAnsi" w:hAnsiTheme="minorHAnsi" w:cstheme="minorHAnsi"/>
          <w:sz w:val="24"/>
          <w:szCs w:val="24"/>
        </w:rPr>
      </w:pPr>
      <w:bookmarkStart w:id="13" w:name="_Toc201739617"/>
      <w:r>
        <w:rPr>
          <w:rFonts w:asciiTheme="minorHAnsi" w:hAnsiTheme="minorHAnsi" w:cstheme="minorHAnsi"/>
          <w:sz w:val="24"/>
          <w:szCs w:val="24"/>
        </w:rPr>
        <w:t xml:space="preserve">2.9 </w:t>
      </w:r>
      <w:r w:rsidR="00171448" w:rsidRPr="005B27AB">
        <w:rPr>
          <w:rFonts w:asciiTheme="minorHAnsi" w:hAnsiTheme="minorHAnsi" w:cstheme="minorHAnsi"/>
          <w:sz w:val="24"/>
          <w:szCs w:val="24"/>
        </w:rPr>
        <w:t>Glyphosate policy</w:t>
      </w:r>
      <w:bookmarkEnd w:id="13"/>
    </w:p>
    <w:p w14:paraId="4268ED7D" w14:textId="77777777" w:rsidR="009B3B19" w:rsidRPr="009B3B19" w:rsidRDefault="009B3B19" w:rsidP="009B3B1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BD7128" w:rsidRPr="005B27AB" w14:paraId="3EB8229E" w14:textId="77777777" w:rsidTr="00A80C1E">
        <w:tc>
          <w:tcPr>
            <w:tcW w:w="851" w:type="dxa"/>
          </w:tcPr>
          <w:p w14:paraId="0E049AE4" w14:textId="36576D11" w:rsidR="00BD7128" w:rsidRPr="005B27AB" w:rsidRDefault="00F228AB" w:rsidP="002D524C">
            <w:pPr>
              <w:pStyle w:val="ListParagraph"/>
              <w:spacing w:after="0"/>
              <w:ind w:left="0"/>
              <w:rPr>
                <w:rFonts w:cstheme="minorHAnsi"/>
                <w:sz w:val="24"/>
                <w:szCs w:val="24"/>
              </w:rPr>
            </w:pPr>
            <w:r w:rsidRPr="005B27AB">
              <w:rPr>
                <w:rFonts w:cstheme="minorHAnsi"/>
                <w:sz w:val="24"/>
                <w:szCs w:val="24"/>
              </w:rPr>
              <w:t>2.9.1</w:t>
            </w:r>
          </w:p>
        </w:tc>
        <w:tc>
          <w:tcPr>
            <w:tcW w:w="8312" w:type="dxa"/>
          </w:tcPr>
          <w:p w14:paraId="6D196304" w14:textId="3D34D0F6" w:rsidR="003A7276" w:rsidRDefault="00325091" w:rsidP="002D524C">
            <w:pPr>
              <w:spacing w:after="0"/>
              <w:rPr>
                <w:rFonts w:cstheme="minorHAnsi"/>
                <w:sz w:val="24"/>
                <w:szCs w:val="24"/>
              </w:rPr>
            </w:pPr>
            <w:r>
              <w:rPr>
                <w:rFonts w:cstheme="minorHAnsi"/>
                <w:sz w:val="24"/>
                <w:szCs w:val="24"/>
              </w:rPr>
              <w:t xml:space="preserve">NCC has a </w:t>
            </w:r>
            <w:hyperlink r:id="rId23" w:history="1">
              <w:r w:rsidR="00FB1DAA" w:rsidRPr="005B27AB">
                <w:rPr>
                  <w:rFonts w:cstheme="minorHAnsi"/>
                  <w:color w:val="0000FF"/>
                  <w:sz w:val="24"/>
                  <w:szCs w:val="24"/>
                  <w:u w:val="single"/>
                </w:rPr>
                <w:t xml:space="preserve">Glyphosate policy </w:t>
              </w:r>
            </w:hyperlink>
            <w:r w:rsidR="00E4403F">
              <w:rPr>
                <w:rFonts w:cstheme="minorHAnsi"/>
                <w:sz w:val="24"/>
                <w:szCs w:val="24"/>
              </w:rPr>
              <w:t xml:space="preserve"> that</w:t>
            </w:r>
            <w:r w:rsidR="00FB1DAA" w:rsidRPr="005B27AB">
              <w:rPr>
                <w:rFonts w:cstheme="minorHAnsi"/>
                <w:sz w:val="24"/>
                <w:szCs w:val="24"/>
              </w:rPr>
              <w:t xml:space="preserve"> requires us to minimise the use for herbicide spray where possible.  </w:t>
            </w:r>
          </w:p>
          <w:p w14:paraId="5E13E3B7" w14:textId="7E063EF4" w:rsidR="003A7276" w:rsidRDefault="003A7276" w:rsidP="002D524C">
            <w:pPr>
              <w:spacing w:after="0"/>
              <w:rPr>
                <w:rFonts w:cstheme="minorHAnsi"/>
                <w:sz w:val="24"/>
                <w:szCs w:val="24"/>
              </w:rPr>
            </w:pPr>
            <w:r>
              <w:rPr>
                <w:rFonts w:cstheme="minorHAnsi"/>
                <w:sz w:val="24"/>
                <w:szCs w:val="24"/>
              </w:rPr>
              <w:t xml:space="preserve">It has been assessed that the use of </w:t>
            </w:r>
            <w:r w:rsidR="00EB6DF2">
              <w:rPr>
                <w:rFonts w:cstheme="minorHAnsi"/>
                <w:sz w:val="24"/>
                <w:szCs w:val="24"/>
              </w:rPr>
              <w:t xml:space="preserve">Glyphosate is appropriate and acceptable for weed control </w:t>
            </w:r>
            <w:r w:rsidR="00901D7B">
              <w:rPr>
                <w:rFonts w:cstheme="minorHAnsi"/>
                <w:sz w:val="24"/>
                <w:szCs w:val="24"/>
              </w:rPr>
              <w:t>at the Wiggenhall Woodland during site preparation</w:t>
            </w:r>
            <w:r w:rsidR="00DD7063">
              <w:rPr>
                <w:rFonts w:cstheme="minorHAnsi"/>
                <w:sz w:val="24"/>
                <w:szCs w:val="24"/>
              </w:rPr>
              <w:t>, tree planting and establishment phases</w:t>
            </w:r>
            <w:r w:rsidR="00832E61">
              <w:rPr>
                <w:rFonts w:cstheme="minorHAnsi"/>
                <w:sz w:val="24"/>
                <w:szCs w:val="24"/>
              </w:rPr>
              <w:t>.</w:t>
            </w:r>
          </w:p>
          <w:p w14:paraId="688F014D" w14:textId="77777777" w:rsidR="00837977" w:rsidRPr="00837977" w:rsidRDefault="00837977" w:rsidP="002D524C">
            <w:pPr>
              <w:spacing w:after="0"/>
              <w:rPr>
                <w:rFonts w:cstheme="minorHAnsi"/>
                <w:sz w:val="24"/>
                <w:szCs w:val="24"/>
              </w:rPr>
            </w:pPr>
            <w:r w:rsidRPr="007D0691">
              <w:rPr>
                <w:rFonts w:cstheme="minorHAnsi"/>
                <w:sz w:val="24"/>
                <w:szCs w:val="24"/>
              </w:rPr>
              <w:lastRenderedPageBreak/>
              <w:t>Mechanical methods (e.g. strimming or hand-weeding) should be used first, and herbicide use should be limited to spot spraying only when necessary. Glyphosate should be applied only in spring or autumn.</w:t>
            </w:r>
          </w:p>
          <w:p w14:paraId="291252F3" w14:textId="77777777" w:rsidR="00BD7128" w:rsidRDefault="00837977" w:rsidP="002D524C">
            <w:pPr>
              <w:spacing w:after="0"/>
              <w:rPr>
                <w:rFonts w:cstheme="minorHAnsi"/>
                <w:sz w:val="24"/>
                <w:szCs w:val="24"/>
              </w:rPr>
            </w:pPr>
            <w:r w:rsidRPr="007D0691">
              <w:rPr>
                <w:rFonts w:cstheme="minorHAnsi"/>
                <w:sz w:val="24"/>
                <w:szCs w:val="24"/>
              </w:rPr>
              <w:t xml:space="preserve">The Principal Contractor and any sub-contractors must review and follow the Contractor </w:t>
            </w:r>
            <w:r w:rsidR="000726E1">
              <w:rPr>
                <w:rFonts w:cstheme="minorHAnsi"/>
                <w:sz w:val="24"/>
                <w:szCs w:val="24"/>
              </w:rPr>
              <w:t xml:space="preserve">Glyphosate </w:t>
            </w:r>
            <w:r w:rsidRPr="007D0691">
              <w:rPr>
                <w:rFonts w:cstheme="minorHAnsi"/>
                <w:sz w:val="24"/>
                <w:szCs w:val="24"/>
              </w:rPr>
              <w:t xml:space="preserve">Guidance </w:t>
            </w:r>
            <w:r w:rsidRPr="00830621">
              <w:rPr>
                <w:rFonts w:cstheme="minorHAnsi"/>
                <w:sz w:val="24"/>
                <w:szCs w:val="24"/>
              </w:rPr>
              <w:t>provided in Appendix 3, including</w:t>
            </w:r>
            <w:r w:rsidRPr="007D0691">
              <w:rPr>
                <w:rFonts w:cstheme="minorHAnsi"/>
                <w:sz w:val="24"/>
                <w:szCs w:val="24"/>
              </w:rPr>
              <w:t xml:space="preserve"> the requirements in the “Recording and Monitoring of Glyphosate Use” section. Evidence of herbicide use must be </w:t>
            </w:r>
            <w:r w:rsidR="00D3114D">
              <w:rPr>
                <w:rFonts w:cstheme="minorHAnsi"/>
                <w:sz w:val="24"/>
                <w:szCs w:val="24"/>
              </w:rPr>
              <w:t xml:space="preserve">uploaded </w:t>
            </w:r>
            <w:r w:rsidR="00396734">
              <w:rPr>
                <w:rFonts w:cstheme="minorHAnsi"/>
                <w:sz w:val="24"/>
                <w:szCs w:val="24"/>
              </w:rPr>
              <w:t xml:space="preserve">to SharePoint </w:t>
            </w:r>
            <w:r w:rsidR="00703330">
              <w:rPr>
                <w:rFonts w:cstheme="minorHAnsi"/>
                <w:sz w:val="24"/>
                <w:szCs w:val="24"/>
              </w:rPr>
              <w:t xml:space="preserve">(see </w:t>
            </w:r>
            <w:r w:rsidR="00703330" w:rsidRPr="00830621">
              <w:rPr>
                <w:rFonts w:cstheme="minorHAnsi"/>
                <w:sz w:val="24"/>
                <w:szCs w:val="24"/>
              </w:rPr>
              <w:t>section 2.10.3)</w:t>
            </w:r>
            <w:r w:rsidRPr="00830621">
              <w:rPr>
                <w:rFonts w:cstheme="minorHAnsi"/>
                <w:sz w:val="24"/>
                <w:szCs w:val="24"/>
              </w:rPr>
              <w:t>.</w:t>
            </w:r>
          </w:p>
          <w:p w14:paraId="61B6D938" w14:textId="3AB3D890" w:rsidR="000120A5" w:rsidRPr="005B27AB" w:rsidRDefault="000120A5" w:rsidP="002D524C">
            <w:pPr>
              <w:spacing w:after="0"/>
              <w:rPr>
                <w:rFonts w:cstheme="minorHAnsi"/>
                <w:sz w:val="24"/>
                <w:szCs w:val="24"/>
              </w:rPr>
            </w:pPr>
          </w:p>
        </w:tc>
      </w:tr>
      <w:tr w:rsidR="00BD7128" w:rsidRPr="005B27AB" w14:paraId="09E7DD4B" w14:textId="77777777" w:rsidTr="00A80C1E">
        <w:tc>
          <w:tcPr>
            <w:tcW w:w="851" w:type="dxa"/>
          </w:tcPr>
          <w:p w14:paraId="3914E91B" w14:textId="55026DBB" w:rsidR="00BD7128" w:rsidRPr="005B27AB" w:rsidRDefault="00F228AB" w:rsidP="002D524C">
            <w:pPr>
              <w:pStyle w:val="ListParagraph"/>
              <w:spacing w:after="0"/>
              <w:ind w:left="0"/>
              <w:rPr>
                <w:rFonts w:cstheme="minorHAnsi"/>
                <w:sz w:val="24"/>
                <w:szCs w:val="24"/>
              </w:rPr>
            </w:pPr>
            <w:r w:rsidRPr="005B27AB">
              <w:rPr>
                <w:rFonts w:cstheme="minorHAnsi"/>
                <w:sz w:val="24"/>
                <w:szCs w:val="24"/>
              </w:rPr>
              <w:lastRenderedPageBreak/>
              <w:t>2.9.2</w:t>
            </w:r>
          </w:p>
        </w:tc>
        <w:tc>
          <w:tcPr>
            <w:tcW w:w="8312" w:type="dxa"/>
          </w:tcPr>
          <w:p w14:paraId="56158BA7" w14:textId="227B6190" w:rsidR="002C6BD5" w:rsidRPr="00830621" w:rsidRDefault="002C6BD5" w:rsidP="002D524C">
            <w:pPr>
              <w:spacing w:after="0" w:line="240" w:lineRule="auto"/>
              <w:rPr>
                <w:rFonts w:cstheme="minorHAnsi"/>
                <w:sz w:val="24"/>
                <w:szCs w:val="24"/>
              </w:rPr>
            </w:pPr>
            <w:r w:rsidRPr="005B27AB">
              <w:rPr>
                <w:rFonts w:cstheme="minorHAnsi"/>
                <w:sz w:val="24"/>
                <w:szCs w:val="24"/>
              </w:rPr>
              <w:t>The Glyphosate Policy requires all contractors to be both:</w:t>
            </w:r>
          </w:p>
          <w:p w14:paraId="57A3901D" w14:textId="40E8CEFA" w:rsidR="00BD7128" w:rsidRDefault="001F6359" w:rsidP="002D524C">
            <w:pPr>
              <w:pStyle w:val="ListParagraph"/>
              <w:numPr>
                <w:ilvl w:val="0"/>
                <w:numId w:val="29"/>
              </w:numPr>
              <w:spacing w:after="0" w:line="240" w:lineRule="auto"/>
              <w:rPr>
                <w:rFonts w:cstheme="minorHAnsi"/>
                <w:sz w:val="24"/>
                <w:szCs w:val="24"/>
              </w:rPr>
            </w:pPr>
            <w:r w:rsidRPr="005B27AB">
              <w:rPr>
                <w:rFonts w:cstheme="minorHAnsi"/>
                <w:sz w:val="24"/>
                <w:szCs w:val="24"/>
              </w:rPr>
              <w:t xml:space="preserve">fully trained in herbicide </w:t>
            </w:r>
            <w:r w:rsidR="00830621" w:rsidRPr="005B27AB">
              <w:rPr>
                <w:rFonts w:cstheme="minorHAnsi"/>
                <w:sz w:val="24"/>
                <w:szCs w:val="24"/>
              </w:rPr>
              <w:t>use and</w:t>
            </w:r>
            <w:r w:rsidRPr="005B27AB">
              <w:rPr>
                <w:rFonts w:cstheme="minorHAnsi"/>
                <w:sz w:val="24"/>
                <w:szCs w:val="24"/>
              </w:rPr>
              <w:t xml:space="preserve"> hold relevant certification (such as City &amp; Guilds PA1 and PA6A, or </w:t>
            </w:r>
            <w:proofErr w:type="spellStart"/>
            <w:r w:rsidRPr="005B27AB">
              <w:rPr>
                <w:rFonts w:cstheme="minorHAnsi"/>
                <w:sz w:val="24"/>
                <w:szCs w:val="24"/>
              </w:rPr>
              <w:t>Lantra</w:t>
            </w:r>
            <w:proofErr w:type="spellEnd"/>
            <w:r w:rsidRPr="005B27AB">
              <w:rPr>
                <w:rFonts w:cstheme="minorHAnsi"/>
                <w:sz w:val="24"/>
                <w:szCs w:val="24"/>
              </w:rPr>
              <w:t xml:space="preserve"> equivalents, with additional qualifications as required to meet specialist situations). They will be required to comply with the conditions of these certifications and other regulations relating to the use of herbicides, including COSHH and current Codes of Practice, and must always wear the correct personal protective equipment (PPE); and</w:t>
            </w:r>
          </w:p>
          <w:p w14:paraId="3D608493" w14:textId="77777777" w:rsidR="000120A5" w:rsidRPr="005B27AB" w:rsidRDefault="000120A5" w:rsidP="000120A5">
            <w:pPr>
              <w:pStyle w:val="ListParagraph"/>
              <w:spacing w:after="0" w:line="240" w:lineRule="auto"/>
              <w:rPr>
                <w:rFonts w:cstheme="minorHAnsi"/>
                <w:sz w:val="24"/>
                <w:szCs w:val="24"/>
              </w:rPr>
            </w:pPr>
          </w:p>
          <w:p w14:paraId="10956EE9" w14:textId="77777777" w:rsidR="00142A01" w:rsidRDefault="007C542E" w:rsidP="002D524C">
            <w:pPr>
              <w:pStyle w:val="ListParagraph"/>
              <w:numPr>
                <w:ilvl w:val="0"/>
                <w:numId w:val="29"/>
              </w:numPr>
              <w:spacing w:after="0" w:line="240" w:lineRule="auto"/>
              <w:rPr>
                <w:rFonts w:cstheme="minorHAnsi"/>
                <w:sz w:val="24"/>
                <w:szCs w:val="24"/>
              </w:rPr>
            </w:pPr>
            <w:r w:rsidRPr="005B27AB">
              <w:rPr>
                <w:rFonts w:cstheme="minorHAnsi"/>
                <w:sz w:val="24"/>
                <w:szCs w:val="24"/>
              </w:rPr>
              <w:t>registered with a quality assurance scheme recognised by “</w:t>
            </w:r>
            <w:r w:rsidRPr="005B27AB">
              <w:rPr>
                <w:rFonts w:cstheme="minorHAnsi"/>
                <w:b/>
                <w:bCs/>
                <w:sz w:val="24"/>
                <w:szCs w:val="24"/>
              </w:rPr>
              <w:t>The UK Amenity Standard</w:t>
            </w:r>
            <w:r w:rsidRPr="005B27AB">
              <w:rPr>
                <w:rFonts w:cstheme="minorHAnsi"/>
                <w:sz w:val="24"/>
                <w:szCs w:val="24"/>
              </w:rPr>
              <w:t xml:space="preserve">”. NCC needs to ensure all weed management programmes are undertaken to the UK Amenity Standard. To qualify for the UK Amenity Standard, contractors responsible for weed control must be members of an </w:t>
            </w:r>
            <w:bookmarkStart w:id="14" w:name="_Hlk176441309"/>
            <w:r w:rsidRPr="005B27AB">
              <w:rPr>
                <w:rFonts w:cstheme="minorHAnsi"/>
                <w:sz w:val="24"/>
                <w:szCs w:val="24"/>
              </w:rPr>
              <w:t>approved and recognised assurance scheme</w:t>
            </w:r>
            <w:bookmarkEnd w:id="14"/>
            <w:r w:rsidRPr="005B27AB">
              <w:rPr>
                <w:rFonts w:cstheme="minorHAnsi"/>
                <w:sz w:val="24"/>
                <w:szCs w:val="24"/>
              </w:rPr>
              <w:t xml:space="preserve">. Given the NCC situation, this is likely to be </w:t>
            </w:r>
            <w:r w:rsidRPr="005B27AB">
              <w:rPr>
                <w:rFonts w:cstheme="minorHAnsi"/>
                <w:b/>
                <w:bCs/>
                <w:sz w:val="24"/>
                <w:szCs w:val="24"/>
              </w:rPr>
              <w:t>Amenity Assured</w:t>
            </w:r>
            <w:r w:rsidRPr="005B27AB">
              <w:rPr>
                <w:rFonts w:cstheme="minorHAnsi"/>
                <w:sz w:val="24"/>
                <w:szCs w:val="24"/>
              </w:rPr>
              <w:t xml:space="preserve">, currently overseen by BASIS Registration Limited; however alternative schemes are also recognised by the UK Amenity Standard such as BASIS Lawn Assured and the Property Care Association.  If the contractor(s) are not </w:t>
            </w:r>
            <w:bookmarkStart w:id="15" w:name="_Hlk176441388"/>
            <w:r w:rsidRPr="005B27AB">
              <w:rPr>
                <w:rFonts w:cstheme="minorHAnsi"/>
                <w:sz w:val="24"/>
                <w:szCs w:val="24"/>
              </w:rPr>
              <w:t>members of an approved and recognised assurance scheme</w:t>
            </w:r>
            <w:bookmarkEnd w:id="15"/>
            <w:r w:rsidRPr="005B27AB">
              <w:rPr>
                <w:rFonts w:cstheme="minorHAnsi"/>
                <w:sz w:val="24"/>
                <w:szCs w:val="24"/>
              </w:rPr>
              <w:t xml:space="preserve">, they can sub-contract the herbicide spraying until they are a </w:t>
            </w:r>
            <w:bookmarkStart w:id="16" w:name="_Hlk176441422"/>
            <w:r w:rsidRPr="005B27AB">
              <w:rPr>
                <w:rFonts w:cstheme="minorHAnsi"/>
                <w:sz w:val="24"/>
                <w:szCs w:val="24"/>
              </w:rPr>
              <w:t>member of an approved and recognised assurance scheme</w:t>
            </w:r>
            <w:bookmarkEnd w:id="16"/>
            <w:r w:rsidRPr="005B27AB">
              <w:rPr>
                <w:rFonts w:cstheme="minorHAnsi"/>
                <w:sz w:val="24"/>
                <w:szCs w:val="24"/>
              </w:rPr>
              <w:t xml:space="preserve">.  The sub-contractor must be a member of an approved and recognised assurance </w:t>
            </w:r>
            <w:proofErr w:type="gramStart"/>
            <w:r w:rsidRPr="005B27AB">
              <w:rPr>
                <w:rFonts w:cstheme="minorHAnsi"/>
                <w:sz w:val="24"/>
                <w:szCs w:val="24"/>
              </w:rPr>
              <w:t>scheme</w:t>
            </w:r>
            <w:proofErr w:type="gramEnd"/>
            <w:r w:rsidRPr="005B27AB">
              <w:rPr>
                <w:rFonts w:cstheme="minorHAnsi"/>
                <w:sz w:val="24"/>
                <w:szCs w:val="24"/>
              </w:rPr>
              <w:t xml:space="preserve"> and the lead bidder must provide evidence of this. Bidders can search for sub-contractors that are a member of an approved scheme on the Amenity Standard webpage</w:t>
            </w:r>
            <w:r w:rsidRPr="005B27AB">
              <w:rPr>
                <w:rStyle w:val="FootnoteReference"/>
                <w:rFonts w:cstheme="minorHAnsi"/>
                <w:sz w:val="24"/>
                <w:szCs w:val="24"/>
              </w:rPr>
              <w:footnoteReference w:id="3"/>
            </w:r>
            <w:r w:rsidRPr="005B27AB">
              <w:rPr>
                <w:rFonts w:cstheme="minorHAnsi"/>
                <w:sz w:val="24"/>
                <w:szCs w:val="24"/>
              </w:rPr>
              <w:t xml:space="preserve">.  </w:t>
            </w:r>
          </w:p>
          <w:p w14:paraId="62FD3497" w14:textId="77777777" w:rsidR="00142A01" w:rsidRDefault="00142A01" w:rsidP="002D524C">
            <w:pPr>
              <w:pStyle w:val="ListParagraph"/>
              <w:spacing w:after="0" w:line="240" w:lineRule="auto"/>
              <w:rPr>
                <w:rFonts w:cstheme="minorHAnsi"/>
                <w:sz w:val="24"/>
                <w:szCs w:val="24"/>
              </w:rPr>
            </w:pPr>
          </w:p>
          <w:p w14:paraId="381559B0" w14:textId="77777777" w:rsidR="002C6BD5" w:rsidRDefault="00142A01" w:rsidP="002D524C">
            <w:pPr>
              <w:pStyle w:val="ListParagraph"/>
              <w:numPr>
                <w:ilvl w:val="0"/>
                <w:numId w:val="131"/>
              </w:numPr>
              <w:spacing w:after="0" w:line="240" w:lineRule="auto"/>
              <w:ind w:left="743"/>
              <w:rPr>
                <w:rFonts w:cstheme="minorHAnsi"/>
                <w:sz w:val="24"/>
                <w:szCs w:val="24"/>
              </w:rPr>
            </w:pPr>
            <w:r w:rsidRPr="00830621">
              <w:rPr>
                <w:rFonts w:cstheme="minorHAnsi"/>
                <w:sz w:val="24"/>
                <w:szCs w:val="24"/>
              </w:rPr>
              <w:t>If the Principal Contractor is not a member of a recognised assurance scheme, they may sub-contract herbicide application, but the subcontractor must meet all assurance scheme requirements and evidence must be provided.</w:t>
            </w:r>
          </w:p>
          <w:p w14:paraId="723F8540" w14:textId="0188674B" w:rsidR="00A80C1E" w:rsidRPr="00FA7553" w:rsidRDefault="00A80C1E" w:rsidP="002D524C">
            <w:pPr>
              <w:pStyle w:val="ListParagraph"/>
              <w:spacing w:after="0" w:line="240" w:lineRule="auto"/>
              <w:ind w:left="743"/>
              <w:rPr>
                <w:rFonts w:cstheme="minorHAnsi"/>
                <w:sz w:val="24"/>
                <w:szCs w:val="24"/>
              </w:rPr>
            </w:pPr>
          </w:p>
        </w:tc>
      </w:tr>
      <w:tr w:rsidR="001F6359" w:rsidRPr="005B27AB" w14:paraId="7D5818DA" w14:textId="77777777" w:rsidTr="00A80C1E">
        <w:tc>
          <w:tcPr>
            <w:tcW w:w="851" w:type="dxa"/>
          </w:tcPr>
          <w:p w14:paraId="18991DE6" w14:textId="62CDFCC6" w:rsidR="001F6359" w:rsidRPr="005B27AB" w:rsidRDefault="00F228AB" w:rsidP="002D524C">
            <w:pPr>
              <w:pStyle w:val="ListParagraph"/>
              <w:spacing w:after="0"/>
              <w:ind w:left="0"/>
              <w:rPr>
                <w:rFonts w:cstheme="minorHAnsi"/>
                <w:sz w:val="24"/>
                <w:szCs w:val="24"/>
              </w:rPr>
            </w:pPr>
            <w:r w:rsidRPr="005B27AB">
              <w:rPr>
                <w:rFonts w:cstheme="minorHAnsi"/>
                <w:sz w:val="24"/>
                <w:szCs w:val="24"/>
              </w:rPr>
              <w:t>2.9.3</w:t>
            </w:r>
          </w:p>
        </w:tc>
        <w:tc>
          <w:tcPr>
            <w:tcW w:w="8312" w:type="dxa"/>
          </w:tcPr>
          <w:p w14:paraId="451CCFAE" w14:textId="7C40D286" w:rsidR="001F6359" w:rsidRPr="005B27AB" w:rsidRDefault="00F228AB" w:rsidP="002D524C">
            <w:pPr>
              <w:spacing w:after="0"/>
              <w:rPr>
                <w:rFonts w:cstheme="minorHAnsi"/>
                <w:sz w:val="24"/>
                <w:szCs w:val="24"/>
              </w:rPr>
            </w:pPr>
            <w:r w:rsidRPr="005B27AB">
              <w:rPr>
                <w:rFonts w:cstheme="minorHAnsi"/>
                <w:sz w:val="24"/>
                <w:szCs w:val="24"/>
              </w:rPr>
              <w:t>NCC is on a UK Register</w:t>
            </w:r>
            <w:r w:rsidRPr="005B27AB">
              <w:rPr>
                <w:rStyle w:val="FootnoteReference"/>
                <w:rFonts w:cstheme="minorHAnsi"/>
                <w:sz w:val="24"/>
                <w:szCs w:val="24"/>
              </w:rPr>
              <w:footnoteReference w:id="4"/>
            </w:r>
            <w:r w:rsidRPr="005B27AB">
              <w:rPr>
                <w:rFonts w:cstheme="minorHAnsi"/>
                <w:sz w:val="24"/>
                <w:szCs w:val="24"/>
              </w:rPr>
              <w:t xml:space="preserve"> established </w:t>
            </w:r>
            <w:proofErr w:type="gramStart"/>
            <w:r w:rsidRPr="005B27AB">
              <w:rPr>
                <w:rFonts w:cstheme="minorHAnsi"/>
                <w:sz w:val="24"/>
                <w:szCs w:val="24"/>
              </w:rPr>
              <w:t>as a result of</w:t>
            </w:r>
            <w:proofErr w:type="gramEnd"/>
            <w:r w:rsidRPr="005B27AB">
              <w:rPr>
                <w:rFonts w:cstheme="minorHAnsi"/>
                <w:sz w:val="24"/>
                <w:szCs w:val="24"/>
              </w:rPr>
              <w:t xml:space="preserve"> the Official Controls (Plant Protection Products) Regulations 2020, indicating that they are nationally recognised users of plant protection products. It will be important to establish with the contractor(s) at the outset of any agreement if they are also on the </w:t>
            </w:r>
            <w:r w:rsidRPr="005B27AB">
              <w:rPr>
                <w:rFonts w:cstheme="minorHAnsi"/>
                <w:sz w:val="24"/>
                <w:szCs w:val="24"/>
              </w:rPr>
              <w:lastRenderedPageBreak/>
              <w:t>register and have fully approved storage facilities for any plant protection products used.</w:t>
            </w:r>
          </w:p>
        </w:tc>
      </w:tr>
      <w:tr w:rsidR="00820147" w:rsidRPr="005B27AB" w14:paraId="6D1DD661" w14:textId="77777777" w:rsidTr="00A80C1E">
        <w:tc>
          <w:tcPr>
            <w:tcW w:w="851" w:type="dxa"/>
          </w:tcPr>
          <w:p w14:paraId="4D9B88C2" w14:textId="77777777" w:rsidR="00820147" w:rsidRPr="005B27AB" w:rsidRDefault="00820147" w:rsidP="002D524C">
            <w:pPr>
              <w:pStyle w:val="ListParagraph"/>
              <w:spacing w:after="0"/>
              <w:ind w:left="0"/>
              <w:rPr>
                <w:rFonts w:cstheme="minorHAnsi"/>
                <w:sz w:val="24"/>
                <w:szCs w:val="24"/>
              </w:rPr>
            </w:pPr>
          </w:p>
        </w:tc>
        <w:tc>
          <w:tcPr>
            <w:tcW w:w="8312" w:type="dxa"/>
          </w:tcPr>
          <w:p w14:paraId="62DA55E3" w14:textId="77777777" w:rsidR="00820147" w:rsidRPr="005B27AB" w:rsidRDefault="00820147" w:rsidP="002D524C">
            <w:pPr>
              <w:spacing w:after="0"/>
              <w:rPr>
                <w:rFonts w:cstheme="minorHAnsi"/>
                <w:sz w:val="24"/>
                <w:szCs w:val="24"/>
              </w:rPr>
            </w:pPr>
          </w:p>
        </w:tc>
      </w:tr>
    </w:tbl>
    <w:p w14:paraId="496ADD49" w14:textId="384AC450" w:rsidR="00820147" w:rsidRDefault="00017165" w:rsidP="002D524C">
      <w:pPr>
        <w:pStyle w:val="Heading2"/>
        <w:spacing w:before="0" w:after="0"/>
        <w:ind w:left="567" w:hanging="567"/>
        <w:rPr>
          <w:rFonts w:asciiTheme="minorHAnsi" w:hAnsiTheme="minorHAnsi" w:cstheme="minorHAnsi"/>
          <w:sz w:val="24"/>
          <w:szCs w:val="24"/>
        </w:rPr>
      </w:pPr>
      <w:bookmarkStart w:id="17" w:name="_Toc201739618"/>
      <w:r>
        <w:rPr>
          <w:rFonts w:asciiTheme="minorHAnsi" w:hAnsiTheme="minorHAnsi" w:cstheme="minorHAnsi"/>
          <w:sz w:val="24"/>
          <w:szCs w:val="24"/>
        </w:rPr>
        <w:t xml:space="preserve">2.10 </w:t>
      </w:r>
      <w:r w:rsidR="005A001A" w:rsidRPr="005B27AB">
        <w:rPr>
          <w:rFonts w:asciiTheme="minorHAnsi" w:hAnsiTheme="minorHAnsi" w:cstheme="minorHAnsi"/>
          <w:sz w:val="24"/>
          <w:szCs w:val="24"/>
        </w:rPr>
        <w:t>Evidence requirements</w:t>
      </w:r>
      <w:bookmarkEnd w:id="17"/>
    </w:p>
    <w:p w14:paraId="13DD80DD" w14:textId="77777777" w:rsidR="009B3B19" w:rsidRPr="009B3B19" w:rsidRDefault="009B3B19" w:rsidP="009B3B1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820147" w:rsidRPr="005B27AB" w14:paraId="4FA1755A" w14:textId="77777777" w:rsidTr="00A80C1E">
        <w:tc>
          <w:tcPr>
            <w:tcW w:w="851" w:type="dxa"/>
          </w:tcPr>
          <w:p w14:paraId="23B82711" w14:textId="29AF30E7" w:rsidR="00820147" w:rsidRPr="005B27AB" w:rsidRDefault="00906F97" w:rsidP="002D524C">
            <w:pPr>
              <w:pStyle w:val="ListParagraph"/>
              <w:spacing w:after="0"/>
              <w:ind w:left="0"/>
              <w:rPr>
                <w:rFonts w:cstheme="minorHAnsi"/>
                <w:sz w:val="24"/>
                <w:szCs w:val="24"/>
              </w:rPr>
            </w:pPr>
            <w:r w:rsidRPr="005B27AB">
              <w:rPr>
                <w:rFonts w:cstheme="minorHAnsi"/>
                <w:sz w:val="24"/>
                <w:szCs w:val="24"/>
              </w:rPr>
              <w:t>2.10.1</w:t>
            </w:r>
          </w:p>
        </w:tc>
        <w:tc>
          <w:tcPr>
            <w:tcW w:w="8312" w:type="dxa"/>
          </w:tcPr>
          <w:p w14:paraId="2184E64D" w14:textId="10866AB1" w:rsidR="00906F97" w:rsidRPr="005B27AB" w:rsidRDefault="00906F97" w:rsidP="002D524C">
            <w:pPr>
              <w:spacing w:after="0"/>
              <w:rPr>
                <w:rFonts w:cstheme="minorHAnsi"/>
                <w:sz w:val="24"/>
                <w:szCs w:val="24"/>
              </w:rPr>
            </w:pPr>
            <w:r w:rsidRPr="005B27AB">
              <w:rPr>
                <w:rFonts w:cstheme="minorHAnsi"/>
                <w:sz w:val="24"/>
                <w:szCs w:val="24"/>
              </w:rPr>
              <w:t xml:space="preserve">For key stages (e.g. deer fencing completion, gates installed, planting zones established), the Principal Contractor must upload photographs </w:t>
            </w:r>
            <w:r w:rsidR="007804BA">
              <w:rPr>
                <w:rFonts w:cstheme="minorHAnsi"/>
                <w:sz w:val="24"/>
                <w:szCs w:val="24"/>
              </w:rPr>
              <w:t xml:space="preserve">on the Wiggenhall SharePoint </w:t>
            </w:r>
            <w:r w:rsidRPr="005B27AB">
              <w:rPr>
                <w:rFonts w:cstheme="minorHAnsi"/>
                <w:sz w:val="24"/>
                <w:szCs w:val="24"/>
              </w:rPr>
              <w:t>showing the completed work. Each image should:</w:t>
            </w:r>
          </w:p>
          <w:p w14:paraId="0283DE42" w14:textId="77777777" w:rsidR="00906F97" w:rsidRPr="00C1482B" w:rsidRDefault="00906F97" w:rsidP="002D524C">
            <w:pPr>
              <w:pStyle w:val="0BodyNum"/>
              <w:numPr>
                <w:ilvl w:val="0"/>
                <w:numId w:val="109"/>
              </w:numPr>
              <w:spacing w:after="0"/>
              <w:rPr>
                <w:rFonts w:asciiTheme="minorHAnsi" w:hAnsiTheme="minorHAnsi" w:cstheme="minorHAnsi"/>
              </w:rPr>
            </w:pPr>
            <w:r w:rsidRPr="00C1482B">
              <w:rPr>
                <w:rFonts w:asciiTheme="minorHAnsi" w:hAnsiTheme="minorHAnsi" w:cstheme="minorHAnsi"/>
              </w:rPr>
              <w:t>Clearly show any relevant infrastructure (e.g. tree guards, mulch mats)</w:t>
            </w:r>
          </w:p>
          <w:p w14:paraId="64F76310" w14:textId="77777777" w:rsidR="00820147" w:rsidRPr="00A80C1E" w:rsidRDefault="00906F97" w:rsidP="002D524C">
            <w:pPr>
              <w:pStyle w:val="0BodyNum"/>
              <w:numPr>
                <w:ilvl w:val="0"/>
                <w:numId w:val="109"/>
              </w:numPr>
              <w:spacing w:after="0"/>
              <w:rPr>
                <w:rFonts w:cstheme="minorHAnsi"/>
              </w:rPr>
            </w:pPr>
            <w:r w:rsidRPr="00C1482B">
              <w:rPr>
                <w:rFonts w:asciiTheme="minorHAnsi" w:hAnsiTheme="minorHAnsi" w:cstheme="minorHAnsi"/>
              </w:rPr>
              <w:t xml:space="preserve">Be labelled with the </w:t>
            </w:r>
            <w:r w:rsidR="00647A48">
              <w:rPr>
                <w:rFonts w:asciiTheme="minorHAnsi" w:hAnsiTheme="minorHAnsi" w:cstheme="minorHAnsi"/>
              </w:rPr>
              <w:t>compartment</w:t>
            </w:r>
            <w:r w:rsidR="00647A48" w:rsidRPr="00C1482B">
              <w:rPr>
                <w:rFonts w:asciiTheme="minorHAnsi" w:hAnsiTheme="minorHAnsi" w:cstheme="minorHAnsi"/>
              </w:rPr>
              <w:t xml:space="preserve"> </w:t>
            </w:r>
            <w:r w:rsidRPr="00C1482B">
              <w:rPr>
                <w:rFonts w:asciiTheme="minorHAnsi" w:hAnsiTheme="minorHAnsi" w:cstheme="minorHAnsi"/>
              </w:rPr>
              <w:t>number and activity (e.g., “</w:t>
            </w:r>
            <w:r w:rsidR="00647A48">
              <w:rPr>
                <w:rFonts w:asciiTheme="minorHAnsi" w:hAnsiTheme="minorHAnsi" w:cstheme="minorHAnsi"/>
              </w:rPr>
              <w:t>Compartment</w:t>
            </w:r>
            <w:r w:rsidR="00647A48" w:rsidRPr="00C1482B">
              <w:rPr>
                <w:rFonts w:asciiTheme="minorHAnsi" w:hAnsiTheme="minorHAnsi" w:cstheme="minorHAnsi"/>
              </w:rPr>
              <w:t xml:space="preserve"> </w:t>
            </w:r>
            <w:r w:rsidRPr="00C1482B">
              <w:rPr>
                <w:rFonts w:asciiTheme="minorHAnsi" w:hAnsiTheme="minorHAnsi" w:cstheme="minorHAnsi"/>
              </w:rPr>
              <w:t>2 – Fencing Complete”)</w:t>
            </w:r>
          </w:p>
          <w:p w14:paraId="6ABF8014" w14:textId="513DDD2F" w:rsidR="00A80C1E" w:rsidRPr="005B27AB" w:rsidRDefault="00A80C1E" w:rsidP="002D524C">
            <w:pPr>
              <w:pStyle w:val="0BodyNum"/>
              <w:numPr>
                <w:ilvl w:val="0"/>
                <w:numId w:val="0"/>
              </w:numPr>
              <w:spacing w:after="0"/>
              <w:ind w:left="720"/>
              <w:rPr>
                <w:rFonts w:cstheme="minorHAnsi"/>
              </w:rPr>
            </w:pPr>
          </w:p>
        </w:tc>
      </w:tr>
      <w:tr w:rsidR="00820147" w:rsidRPr="005B27AB" w14:paraId="02942D93" w14:textId="77777777" w:rsidTr="00A80C1E">
        <w:tc>
          <w:tcPr>
            <w:tcW w:w="851" w:type="dxa"/>
          </w:tcPr>
          <w:p w14:paraId="001FE1BB" w14:textId="05F6E7DC" w:rsidR="00820147" w:rsidRPr="005B27AB" w:rsidRDefault="00FA581F" w:rsidP="002D524C">
            <w:pPr>
              <w:pStyle w:val="ListParagraph"/>
              <w:spacing w:after="0"/>
              <w:ind w:left="0"/>
              <w:rPr>
                <w:rFonts w:cstheme="minorHAnsi"/>
                <w:sz w:val="24"/>
                <w:szCs w:val="24"/>
              </w:rPr>
            </w:pPr>
            <w:r w:rsidRPr="005B27AB">
              <w:rPr>
                <w:rFonts w:cstheme="minorHAnsi"/>
                <w:sz w:val="24"/>
                <w:szCs w:val="24"/>
              </w:rPr>
              <w:t>2.10.2</w:t>
            </w:r>
          </w:p>
        </w:tc>
        <w:tc>
          <w:tcPr>
            <w:tcW w:w="8312" w:type="dxa"/>
          </w:tcPr>
          <w:p w14:paraId="6BB0EFCE" w14:textId="77777777" w:rsidR="00A80C1E" w:rsidRDefault="00237B30" w:rsidP="002D524C">
            <w:pPr>
              <w:spacing w:after="0"/>
              <w:rPr>
                <w:rFonts w:cstheme="minorHAnsi"/>
                <w:sz w:val="24"/>
                <w:szCs w:val="24"/>
              </w:rPr>
            </w:pPr>
            <w:r w:rsidRPr="005B27AB">
              <w:rPr>
                <w:rFonts w:cstheme="minorHAnsi"/>
                <w:sz w:val="24"/>
                <w:szCs w:val="24"/>
              </w:rPr>
              <w:t>All evidence must be stored in the relevant folder on the SharePoint site. Photographs, maps, and planting records must comply with EWCO audit requirements</w:t>
            </w:r>
            <w:r w:rsidR="00264A7D">
              <w:rPr>
                <w:rFonts w:cstheme="minorHAnsi"/>
                <w:sz w:val="24"/>
                <w:szCs w:val="24"/>
              </w:rPr>
              <w:t>.</w:t>
            </w:r>
          </w:p>
          <w:p w14:paraId="622362DA" w14:textId="601AC816" w:rsidR="009B3B19" w:rsidRPr="005B27AB" w:rsidRDefault="009B3B19" w:rsidP="002D524C">
            <w:pPr>
              <w:spacing w:after="0"/>
              <w:rPr>
                <w:rFonts w:cstheme="minorHAnsi"/>
                <w:sz w:val="24"/>
                <w:szCs w:val="24"/>
              </w:rPr>
            </w:pPr>
          </w:p>
        </w:tc>
      </w:tr>
      <w:tr w:rsidR="00237B30" w:rsidRPr="005B27AB" w14:paraId="1E4D45DF" w14:textId="77777777" w:rsidTr="00A80C1E">
        <w:tc>
          <w:tcPr>
            <w:tcW w:w="851" w:type="dxa"/>
          </w:tcPr>
          <w:p w14:paraId="0C56A971" w14:textId="2A21036C" w:rsidR="00237B30" w:rsidRPr="005B27AB" w:rsidRDefault="00FA581F" w:rsidP="002D524C">
            <w:pPr>
              <w:pStyle w:val="ListParagraph"/>
              <w:spacing w:after="0"/>
              <w:ind w:left="0"/>
              <w:rPr>
                <w:rFonts w:cstheme="minorHAnsi"/>
                <w:sz w:val="24"/>
                <w:szCs w:val="24"/>
              </w:rPr>
            </w:pPr>
            <w:r w:rsidRPr="005B27AB">
              <w:rPr>
                <w:rFonts w:cstheme="minorHAnsi"/>
                <w:sz w:val="24"/>
                <w:szCs w:val="24"/>
              </w:rPr>
              <w:t>2.10.3</w:t>
            </w:r>
          </w:p>
        </w:tc>
        <w:tc>
          <w:tcPr>
            <w:tcW w:w="8312" w:type="dxa"/>
          </w:tcPr>
          <w:p w14:paraId="37D40545" w14:textId="343F2FF2" w:rsidR="00C1482B" w:rsidRPr="00E94CD5" w:rsidRDefault="00FA581F" w:rsidP="002D524C">
            <w:pPr>
              <w:spacing w:after="0"/>
              <w:rPr>
                <w:rFonts w:cstheme="minorHAnsi"/>
                <w:sz w:val="24"/>
                <w:szCs w:val="24"/>
              </w:rPr>
            </w:pPr>
            <w:r w:rsidRPr="00E94CD5">
              <w:rPr>
                <w:rFonts w:cstheme="minorHAnsi"/>
                <w:sz w:val="24"/>
                <w:szCs w:val="24"/>
              </w:rPr>
              <w:t xml:space="preserve">The Principal Contractor must retain </w:t>
            </w:r>
            <w:r w:rsidR="00C1482B" w:rsidRPr="00E94CD5">
              <w:rPr>
                <w:rFonts w:cstheme="minorHAnsi"/>
                <w:sz w:val="24"/>
                <w:szCs w:val="24"/>
              </w:rPr>
              <w:t xml:space="preserve">and submit </w:t>
            </w:r>
            <w:r w:rsidRPr="00E94CD5">
              <w:rPr>
                <w:rFonts w:cstheme="minorHAnsi"/>
                <w:sz w:val="24"/>
                <w:szCs w:val="24"/>
              </w:rPr>
              <w:t xml:space="preserve">all </w:t>
            </w:r>
            <w:r w:rsidR="00C1482B" w:rsidRPr="00E94CD5">
              <w:rPr>
                <w:rFonts w:cstheme="minorHAnsi"/>
                <w:sz w:val="24"/>
                <w:szCs w:val="24"/>
              </w:rPr>
              <w:t>supporting documentation required for NCC verification</w:t>
            </w:r>
            <w:r w:rsidR="00C521DE">
              <w:rPr>
                <w:rFonts w:cstheme="minorHAnsi"/>
                <w:sz w:val="24"/>
                <w:szCs w:val="24"/>
              </w:rPr>
              <w:t xml:space="preserve">, including </w:t>
            </w:r>
            <w:r w:rsidR="00F143BD">
              <w:rPr>
                <w:rFonts w:cstheme="minorHAnsi"/>
                <w:sz w:val="24"/>
                <w:szCs w:val="24"/>
              </w:rPr>
              <w:t>evidence for</w:t>
            </w:r>
            <w:r w:rsidR="00C1482B" w:rsidRPr="00E94CD5">
              <w:rPr>
                <w:rFonts w:cstheme="minorHAnsi"/>
                <w:sz w:val="24"/>
                <w:szCs w:val="24"/>
              </w:rPr>
              <w:t xml:space="preserve"> the EWCO grant </w:t>
            </w:r>
            <w:r w:rsidR="00F143BD">
              <w:rPr>
                <w:rFonts w:cstheme="minorHAnsi"/>
                <w:sz w:val="24"/>
                <w:szCs w:val="24"/>
              </w:rPr>
              <w:t>and the Woodland Carbon Code (WCC)</w:t>
            </w:r>
            <w:r w:rsidR="000C67C3">
              <w:rPr>
                <w:rFonts w:cstheme="minorHAnsi"/>
                <w:sz w:val="24"/>
                <w:szCs w:val="24"/>
              </w:rPr>
              <w:t xml:space="preserve"> registration</w:t>
            </w:r>
            <w:r w:rsidR="00C1482B" w:rsidRPr="00E94CD5">
              <w:rPr>
                <w:rFonts w:cstheme="minorHAnsi"/>
                <w:sz w:val="24"/>
                <w:szCs w:val="24"/>
              </w:rPr>
              <w:t>. This includes, but is not limited to:</w:t>
            </w:r>
          </w:p>
          <w:p w14:paraId="5BD94295" w14:textId="77777777" w:rsidR="00C1482B" w:rsidRPr="00E94CD5" w:rsidRDefault="00C1482B" w:rsidP="002D524C">
            <w:pPr>
              <w:pStyle w:val="0BodyNum"/>
              <w:numPr>
                <w:ilvl w:val="0"/>
                <w:numId w:val="109"/>
              </w:numPr>
              <w:spacing w:after="0"/>
              <w:rPr>
                <w:rFonts w:asciiTheme="minorHAnsi" w:hAnsiTheme="minorHAnsi" w:cstheme="minorHAnsi"/>
              </w:rPr>
            </w:pPr>
            <w:r w:rsidRPr="00E94CD5">
              <w:rPr>
                <w:rFonts w:asciiTheme="minorHAnsi" w:hAnsiTheme="minorHAnsi" w:cstheme="minorHAnsi"/>
              </w:rPr>
              <w:t>Original</w:t>
            </w:r>
            <w:r w:rsidR="00FA581F" w:rsidRPr="00E94CD5">
              <w:rPr>
                <w:rFonts w:asciiTheme="minorHAnsi" w:hAnsiTheme="minorHAnsi" w:cstheme="minorHAnsi"/>
              </w:rPr>
              <w:t xml:space="preserve"> invoices</w:t>
            </w:r>
            <w:r w:rsidRPr="00E94CD5">
              <w:rPr>
                <w:rFonts w:asciiTheme="minorHAnsi" w:hAnsiTheme="minorHAnsi" w:cstheme="minorHAnsi"/>
              </w:rPr>
              <w:t xml:space="preserve"> and itemised</w:t>
            </w:r>
            <w:r w:rsidR="00FA581F" w:rsidRPr="00E94CD5">
              <w:rPr>
                <w:rFonts w:asciiTheme="minorHAnsi" w:hAnsiTheme="minorHAnsi" w:cstheme="minorHAnsi"/>
              </w:rPr>
              <w:t xml:space="preserve"> receipts</w:t>
            </w:r>
            <w:r w:rsidRPr="00E94CD5">
              <w:rPr>
                <w:rFonts w:asciiTheme="minorHAnsi" w:hAnsiTheme="minorHAnsi" w:cstheme="minorHAnsi"/>
              </w:rPr>
              <w:t xml:space="preserve"> for all materials and services claimed</w:t>
            </w:r>
          </w:p>
          <w:p w14:paraId="48E07625" w14:textId="77777777" w:rsidR="00C1482B" w:rsidRPr="00E94CD5" w:rsidRDefault="00C1482B" w:rsidP="002D524C">
            <w:pPr>
              <w:pStyle w:val="0BodyNum"/>
              <w:numPr>
                <w:ilvl w:val="0"/>
                <w:numId w:val="109"/>
              </w:numPr>
              <w:spacing w:after="0"/>
              <w:rPr>
                <w:rFonts w:asciiTheme="minorHAnsi" w:hAnsiTheme="minorHAnsi" w:cstheme="minorHAnsi"/>
              </w:rPr>
            </w:pPr>
            <w:r w:rsidRPr="00E94CD5">
              <w:rPr>
                <w:rFonts w:asciiTheme="minorHAnsi" w:hAnsiTheme="minorHAnsi" w:cstheme="minorHAnsi"/>
              </w:rPr>
              <w:t>Plant passports for all tree and shrub stock</w:t>
            </w:r>
          </w:p>
          <w:p w14:paraId="1F2C7DC4" w14:textId="77777777" w:rsidR="00C1482B" w:rsidRPr="00E94CD5" w:rsidRDefault="00C1482B" w:rsidP="002D524C">
            <w:pPr>
              <w:pStyle w:val="0BodyNum"/>
              <w:numPr>
                <w:ilvl w:val="0"/>
                <w:numId w:val="109"/>
              </w:numPr>
              <w:spacing w:after="0"/>
              <w:rPr>
                <w:rFonts w:asciiTheme="minorHAnsi" w:hAnsiTheme="minorHAnsi" w:cstheme="minorHAnsi"/>
              </w:rPr>
            </w:pPr>
            <w:r w:rsidRPr="00E94CD5">
              <w:rPr>
                <w:rFonts w:asciiTheme="minorHAnsi" w:hAnsiTheme="minorHAnsi" w:cstheme="minorHAnsi"/>
              </w:rPr>
              <w:t>Name of the Plant Healthy certified tree nursery used</w:t>
            </w:r>
          </w:p>
          <w:p w14:paraId="394FAFF3" w14:textId="77777777" w:rsidR="00C1482B" w:rsidRPr="00E94CD5" w:rsidRDefault="00C1482B" w:rsidP="002D524C">
            <w:pPr>
              <w:pStyle w:val="0BodyNum"/>
              <w:numPr>
                <w:ilvl w:val="0"/>
                <w:numId w:val="109"/>
              </w:numPr>
              <w:spacing w:after="0"/>
              <w:rPr>
                <w:rFonts w:asciiTheme="minorHAnsi" w:hAnsiTheme="minorHAnsi" w:cstheme="minorHAnsi"/>
              </w:rPr>
            </w:pPr>
            <w:r w:rsidRPr="00E94CD5">
              <w:rPr>
                <w:rFonts w:asciiTheme="minorHAnsi" w:hAnsiTheme="minorHAnsi" w:cstheme="minorHAnsi"/>
              </w:rPr>
              <w:t>Planting</w:t>
            </w:r>
            <w:r w:rsidR="00FA581F" w:rsidRPr="00E94CD5">
              <w:rPr>
                <w:rFonts w:asciiTheme="minorHAnsi" w:hAnsiTheme="minorHAnsi" w:cstheme="minorHAnsi"/>
              </w:rPr>
              <w:t xml:space="preserve"> certificates</w:t>
            </w:r>
          </w:p>
          <w:p w14:paraId="61F8E5F9" w14:textId="4F8D802C" w:rsidR="006D3DAE" w:rsidRPr="00FC4B5E" w:rsidRDefault="00C1482B" w:rsidP="002D524C">
            <w:pPr>
              <w:pStyle w:val="0BodyNum"/>
              <w:numPr>
                <w:ilvl w:val="0"/>
                <w:numId w:val="109"/>
              </w:numPr>
              <w:spacing w:after="0"/>
              <w:rPr>
                <w:rFonts w:asciiTheme="minorHAnsi" w:hAnsiTheme="minorHAnsi" w:cstheme="minorHAnsi"/>
              </w:rPr>
            </w:pPr>
            <w:r w:rsidRPr="00E94CD5">
              <w:rPr>
                <w:rFonts w:asciiTheme="minorHAnsi" w:hAnsiTheme="minorHAnsi" w:cstheme="minorHAnsi"/>
              </w:rPr>
              <w:t>Delivery notes, dated photographs, and completion evidence for key activities (e.g. planting, fencing, gate installation)</w:t>
            </w:r>
          </w:p>
          <w:p w14:paraId="5D6FDE20" w14:textId="77777777" w:rsidR="00156044" w:rsidRDefault="00156044" w:rsidP="002D524C">
            <w:pPr>
              <w:pStyle w:val="0BodyNum"/>
              <w:numPr>
                <w:ilvl w:val="0"/>
                <w:numId w:val="109"/>
              </w:numPr>
              <w:spacing w:after="0"/>
              <w:rPr>
                <w:rFonts w:asciiTheme="minorHAnsi" w:hAnsiTheme="minorHAnsi" w:cstheme="minorHAnsi"/>
              </w:rPr>
            </w:pPr>
            <w:r>
              <w:rPr>
                <w:rFonts w:asciiTheme="minorHAnsi" w:hAnsiTheme="minorHAnsi" w:cstheme="minorHAnsi"/>
              </w:rPr>
              <w:t>Contract Tracker updates</w:t>
            </w:r>
          </w:p>
          <w:p w14:paraId="25B455C8" w14:textId="52F222C1" w:rsidR="003F44FD" w:rsidRDefault="003F44FD" w:rsidP="002D524C">
            <w:pPr>
              <w:pStyle w:val="0BodyNum"/>
              <w:numPr>
                <w:ilvl w:val="0"/>
                <w:numId w:val="109"/>
              </w:numPr>
              <w:spacing w:after="0"/>
              <w:rPr>
                <w:rFonts w:asciiTheme="minorHAnsi" w:hAnsiTheme="minorHAnsi" w:cstheme="minorHAnsi"/>
              </w:rPr>
            </w:pPr>
            <w:r>
              <w:rPr>
                <w:rFonts w:asciiTheme="minorHAnsi" w:hAnsiTheme="minorHAnsi" w:cstheme="minorHAnsi"/>
              </w:rPr>
              <w:t>Records of herbicide use (see section 2.9.1) in line with Appendix 3</w:t>
            </w:r>
          </w:p>
          <w:p w14:paraId="4C942335" w14:textId="6072297F" w:rsidR="00EB32A8" w:rsidRDefault="00EB32A8" w:rsidP="002D524C">
            <w:pPr>
              <w:pStyle w:val="0BodyNum"/>
              <w:numPr>
                <w:ilvl w:val="0"/>
                <w:numId w:val="109"/>
              </w:numPr>
              <w:spacing w:after="0"/>
              <w:rPr>
                <w:rFonts w:asciiTheme="minorHAnsi" w:hAnsiTheme="minorHAnsi" w:cstheme="minorHAnsi"/>
              </w:rPr>
            </w:pPr>
            <w:r w:rsidRPr="00EB32A8">
              <w:rPr>
                <w:rFonts w:asciiTheme="minorHAnsi" w:hAnsiTheme="minorHAnsi" w:cstheme="minorHAnsi"/>
              </w:rPr>
              <w:t>Any additional documentation requested by NCC to support compliance with the Woodland Carbon Code, including evidence that may be required for carbon registration or audit purposes</w:t>
            </w:r>
          </w:p>
          <w:p w14:paraId="082AB952" w14:textId="79504998" w:rsidR="009D72AD" w:rsidRPr="00E94CD5" w:rsidRDefault="009D72AD" w:rsidP="002D524C">
            <w:pPr>
              <w:pStyle w:val="0BodyNum"/>
              <w:numPr>
                <w:ilvl w:val="0"/>
                <w:numId w:val="109"/>
              </w:numPr>
              <w:spacing w:after="0"/>
              <w:rPr>
                <w:rFonts w:asciiTheme="minorHAnsi" w:hAnsiTheme="minorHAnsi" w:cstheme="minorHAnsi"/>
              </w:rPr>
            </w:pPr>
            <w:r>
              <w:rPr>
                <w:rFonts w:asciiTheme="minorHAnsi" w:hAnsiTheme="minorHAnsi" w:cstheme="minorHAnsi"/>
              </w:rPr>
              <w:t>Any other evidence required to verify specification compliance</w:t>
            </w:r>
            <w:r w:rsidR="00B12858">
              <w:rPr>
                <w:rFonts w:asciiTheme="minorHAnsi" w:hAnsiTheme="minorHAnsi" w:cstheme="minorHAnsi"/>
              </w:rPr>
              <w:t xml:space="preserve">, milestone </w:t>
            </w:r>
            <w:r w:rsidR="007C4D19">
              <w:rPr>
                <w:rFonts w:asciiTheme="minorHAnsi" w:hAnsiTheme="minorHAnsi" w:cstheme="minorHAnsi"/>
              </w:rPr>
              <w:t>completion,</w:t>
            </w:r>
            <w:r w:rsidR="00B12858">
              <w:rPr>
                <w:rFonts w:asciiTheme="minorHAnsi" w:hAnsiTheme="minorHAnsi" w:cstheme="minorHAnsi"/>
              </w:rPr>
              <w:t xml:space="preserve"> or grant eligibility</w:t>
            </w:r>
          </w:p>
          <w:p w14:paraId="405F113A" w14:textId="77777777" w:rsidR="00DE1707" w:rsidRPr="00E94CD5" w:rsidRDefault="00DE1707" w:rsidP="002D524C">
            <w:pPr>
              <w:spacing w:after="0"/>
              <w:rPr>
                <w:rFonts w:cstheme="minorHAnsi"/>
                <w:sz w:val="24"/>
                <w:szCs w:val="24"/>
              </w:rPr>
            </w:pPr>
          </w:p>
          <w:p w14:paraId="0AB0B9DA" w14:textId="77777777" w:rsidR="00DE1707" w:rsidRDefault="00C1482B" w:rsidP="002D524C">
            <w:pPr>
              <w:spacing w:after="0"/>
              <w:rPr>
                <w:rFonts w:cstheme="minorHAnsi"/>
                <w:sz w:val="24"/>
                <w:szCs w:val="24"/>
              </w:rPr>
            </w:pPr>
            <w:r w:rsidRPr="00E94CD5">
              <w:rPr>
                <w:rFonts w:cstheme="minorHAnsi"/>
                <w:sz w:val="24"/>
                <w:szCs w:val="24"/>
              </w:rPr>
              <w:t>All supporting documents must</w:t>
            </w:r>
            <w:r w:rsidR="00FA581F" w:rsidRPr="00E94CD5">
              <w:rPr>
                <w:rFonts w:cstheme="minorHAnsi"/>
                <w:sz w:val="24"/>
                <w:szCs w:val="24"/>
              </w:rPr>
              <w:t xml:space="preserve"> be </w:t>
            </w:r>
            <w:r w:rsidRPr="00E94CD5">
              <w:rPr>
                <w:rFonts w:cstheme="minorHAnsi"/>
                <w:sz w:val="24"/>
                <w:szCs w:val="24"/>
              </w:rPr>
              <w:t xml:space="preserve">uploaded to the SharePoint site in the relevant folders. </w:t>
            </w:r>
          </w:p>
          <w:p w14:paraId="7C855AA8" w14:textId="77777777" w:rsidR="009B3B19" w:rsidRPr="00E94CD5" w:rsidRDefault="009B3B19" w:rsidP="002D524C">
            <w:pPr>
              <w:spacing w:after="0"/>
              <w:rPr>
                <w:rFonts w:cstheme="minorHAnsi"/>
                <w:sz w:val="24"/>
                <w:szCs w:val="24"/>
              </w:rPr>
            </w:pPr>
          </w:p>
          <w:p w14:paraId="7D92E3E6" w14:textId="42DD2824" w:rsidR="00AC3B4D" w:rsidRDefault="00AC3B4D" w:rsidP="002D524C">
            <w:pPr>
              <w:spacing w:after="0"/>
              <w:rPr>
                <w:rFonts w:cstheme="minorHAnsi"/>
                <w:sz w:val="24"/>
                <w:szCs w:val="24"/>
              </w:rPr>
            </w:pPr>
            <w:r w:rsidRPr="00AC3B4D">
              <w:rPr>
                <w:rFonts w:cstheme="minorHAnsi"/>
                <w:sz w:val="24"/>
                <w:szCs w:val="24"/>
              </w:rPr>
              <w:t>All documentation must comply with the evidence requirements set out under the England Woodland Creation Offer (EWCO) scheme</w:t>
            </w:r>
            <w:r w:rsidR="00027B7D">
              <w:rPr>
                <w:rFonts w:cstheme="minorHAnsi"/>
                <w:sz w:val="24"/>
                <w:szCs w:val="24"/>
              </w:rPr>
              <w:t xml:space="preserve"> and </w:t>
            </w:r>
            <w:r w:rsidR="00005922">
              <w:rPr>
                <w:rFonts w:cstheme="minorHAnsi"/>
                <w:sz w:val="24"/>
                <w:szCs w:val="24"/>
              </w:rPr>
              <w:t xml:space="preserve">the Woodland </w:t>
            </w:r>
            <w:r w:rsidR="00E07095">
              <w:rPr>
                <w:rFonts w:cstheme="minorHAnsi"/>
                <w:sz w:val="24"/>
                <w:szCs w:val="24"/>
              </w:rPr>
              <w:t>C</w:t>
            </w:r>
            <w:r w:rsidR="00005922">
              <w:rPr>
                <w:rFonts w:cstheme="minorHAnsi"/>
                <w:sz w:val="24"/>
                <w:szCs w:val="24"/>
              </w:rPr>
              <w:t>arbon Code (WCC)</w:t>
            </w:r>
            <w:r w:rsidRPr="00AC3B4D">
              <w:rPr>
                <w:rFonts w:cstheme="minorHAnsi"/>
                <w:sz w:val="24"/>
                <w:szCs w:val="24"/>
              </w:rPr>
              <w:t xml:space="preserve">, as administered by the Forestry Commission. </w:t>
            </w:r>
          </w:p>
          <w:p w14:paraId="7DA2F6C0" w14:textId="77777777" w:rsidR="009B3B19" w:rsidRPr="00AC3B4D" w:rsidRDefault="009B3B19" w:rsidP="002D524C">
            <w:pPr>
              <w:spacing w:after="0"/>
              <w:rPr>
                <w:rFonts w:cstheme="minorHAnsi"/>
                <w:sz w:val="24"/>
                <w:szCs w:val="24"/>
              </w:rPr>
            </w:pPr>
          </w:p>
          <w:p w14:paraId="073DD715" w14:textId="77777777" w:rsidR="00AC3B4D" w:rsidRDefault="00AC3B4D" w:rsidP="002D524C">
            <w:pPr>
              <w:spacing w:after="0"/>
              <w:rPr>
                <w:rFonts w:cstheme="minorHAnsi"/>
                <w:sz w:val="24"/>
                <w:szCs w:val="24"/>
              </w:rPr>
            </w:pPr>
            <w:r w:rsidRPr="00AC3B4D">
              <w:rPr>
                <w:rFonts w:cstheme="minorHAnsi"/>
                <w:sz w:val="24"/>
                <w:szCs w:val="24"/>
              </w:rPr>
              <w:t>The Principal Contractor is responsible for ensuring that mapping data, planting records, and photographic evidence are appropriately formatted and dated, and correspond with the actual delivery activities and quantities claimed.</w:t>
            </w:r>
          </w:p>
          <w:p w14:paraId="2C9A290A" w14:textId="77777777" w:rsidR="009B3B19" w:rsidRPr="00AC3B4D" w:rsidRDefault="009B3B19" w:rsidP="002D524C">
            <w:pPr>
              <w:spacing w:after="0"/>
              <w:rPr>
                <w:rFonts w:cstheme="minorHAnsi"/>
                <w:sz w:val="24"/>
                <w:szCs w:val="24"/>
              </w:rPr>
            </w:pPr>
          </w:p>
          <w:p w14:paraId="6A710317" w14:textId="77777777" w:rsidR="00AC3B4D" w:rsidRDefault="00AC3B4D" w:rsidP="002D524C">
            <w:pPr>
              <w:spacing w:after="0"/>
              <w:rPr>
                <w:rFonts w:cstheme="minorHAnsi"/>
                <w:sz w:val="24"/>
                <w:szCs w:val="24"/>
              </w:rPr>
            </w:pPr>
            <w:r w:rsidRPr="00AC3B4D">
              <w:rPr>
                <w:rFonts w:cstheme="minorHAnsi"/>
                <w:sz w:val="24"/>
                <w:szCs w:val="24"/>
              </w:rPr>
              <w:t>Failure to provide sufficient, accurate, and timely documentation may delay invoice approval and payment. The Principal Contractor will be held responsible for any loss of EWCO funding resulting from insufficient, inaccurate, or missing submissions.</w:t>
            </w:r>
          </w:p>
          <w:p w14:paraId="7B310CC4" w14:textId="77777777" w:rsidR="009B3B19" w:rsidRPr="00AC3B4D" w:rsidRDefault="009B3B19" w:rsidP="002D524C">
            <w:pPr>
              <w:spacing w:after="0"/>
              <w:rPr>
                <w:rFonts w:cstheme="minorHAnsi"/>
                <w:sz w:val="24"/>
                <w:szCs w:val="24"/>
              </w:rPr>
            </w:pPr>
          </w:p>
          <w:p w14:paraId="73AF11DD" w14:textId="77D9753F" w:rsidR="00237B30" w:rsidRPr="00E94CD5" w:rsidRDefault="00AC3B4D" w:rsidP="002D524C">
            <w:pPr>
              <w:spacing w:after="0"/>
              <w:rPr>
                <w:rFonts w:cstheme="minorHAnsi"/>
                <w:sz w:val="24"/>
                <w:szCs w:val="24"/>
              </w:rPr>
            </w:pPr>
            <w:r w:rsidRPr="00AC3B4D">
              <w:rPr>
                <w:rFonts w:cstheme="minorHAnsi"/>
                <w:sz w:val="24"/>
                <w:szCs w:val="24"/>
              </w:rPr>
              <w:t xml:space="preserve">Where any uncertainty exists regarding EWCO </w:t>
            </w:r>
            <w:r w:rsidR="001009DF">
              <w:rPr>
                <w:rFonts w:cstheme="minorHAnsi"/>
                <w:sz w:val="24"/>
                <w:szCs w:val="24"/>
              </w:rPr>
              <w:t xml:space="preserve">or WCC </w:t>
            </w:r>
            <w:r w:rsidRPr="00AC3B4D">
              <w:rPr>
                <w:rFonts w:cstheme="minorHAnsi"/>
                <w:sz w:val="24"/>
                <w:szCs w:val="24"/>
              </w:rPr>
              <w:t>evidence requirements, the Principal Contractor must seek clarification from the NCC Contract Manager at the earliest opportunity.</w:t>
            </w:r>
          </w:p>
        </w:tc>
      </w:tr>
      <w:tr w:rsidR="00BE73F9" w:rsidRPr="005B27AB" w14:paraId="2A06EBD2" w14:textId="77777777" w:rsidTr="00A80C1E">
        <w:tc>
          <w:tcPr>
            <w:tcW w:w="851" w:type="dxa"/>
          </w:tcPr>
          <w:p w14:paraId="6705DB36" w14:textId="77777777" w:rsidR="00BE73F9" w:rsidRDefault="00BE73F9" w:rsidP="002D524C">
            <w:pPr>
              <w:pStyle w:val="ListParagraph"/>
              <w:spacing w:after="0"/>
              <w:ind w:left="0"/>
              <w:rPr>
                <w:rFonts w:cstheme="minorHAnsi"/>
                <w:sz w:val="24"/>
                <w:szCs w:val="24"/>
              </w:rPr>
            </w:pPr>
          </w:p>
        </w:tc>
        <w:tc>
          <w:tcPr>
            <w:tcW w:w="8312" w:type="dxa"/>
          </w:tcPr>
          <w:p w14:paraId="66B788C5" w14:textId="77777777" w:rsidR="00BE73F9" w:rsidRPr="00260B33" w:rsidRDefault="00BE73F9" w:rsidP="002D524C">
            <w:pPr>
              <w:spacing w:after="0"/>
              <w:rPr>
                <w:rFonts w:cstheme="minorHAnsi"/>
                <w:sz w:val="24"/>
                <w:szCs w:val="24"/>
              </w:rPr>
            </w:pPr>
          </w:p>
        </w:tc>
      </w:tr>
    </w:tbl>
    <w:p w14:paraId="556C85D6" w14:textId="4D5FB6DC" w:rsidR="00CB7CC5" w:rsidRDefault="00017165" w:rsidP="002D524C">
      <w:pPr>
        <w:pStyle w:val="Heading2"/>
        <w:spacing w:before="0" w:after="0"/>
        <w:ind w:left="567" w:hanging="567"/>
        <w:rPr>
          <w:rFonts w:asciiTheme="minorHAnsi" w:hAnsiTheme="minorHAnsi" w:cstheme="minorHAnsi"/>
          <w:sz w:val="24"/>
          <w:szCs w:val="24"/>
        </w:rPr>
      </w:pPr>
      <w:bookmarkStart w:id="18" w:name="_Toc201739619"/>
      <w:r>
        <w:rPr>
          <w:rFonts w:asciiTheme="minorHAnsi" w:hAnsiTheme="minorHAnsi" w:cstheme="minorHAnsi"/>
          <w:sz w:val="24"/>
          <w:szCs w:val="24"/>
        </w:rPr>
        <w:t>2.1</w:t>
      </w:r>
      <w:r w:rsidR="00AC7394">
        <w:rPr>
          <w:rFonts w:asciiTheme="minorHAnsi" w:hAnsiTheme="minorHAnsi" w:cstheme="minorHAnsi"/>
          <w:sz w:val="24"/>
          <w:szCs w:val="24"/>
        </w:rPr>
        <w:t>1</w:t>
      </w:r>
      <w:r>
        <w:rPr>
          <w:rFonts w:asciiTheme="minorHAnsi" w:hAnsiTheme="minorHAnsi" w:cstheme="minorHAnsi"/>
          <w:sz w:val="24"/>
          <w:szCs w:val="24"/>
        </w:rPr>
        <w:t xml:space="preserve"> </w:t>
      </w:r>
      <w:r w:rsidR="00CB7CC5">
        <w:rPr>
          <w:rFonts w:asciiTheme="minorHAnsi" w:hAnsiTheme="minorHAnsi" w:cstheme="minorHAnsi"/>
          <w:sz w:val="24"/>
          <w:szCs w:val="24"/>
        </w:rPr>
        <w:t xml:space="preserve">Coordination with NCC </w:t>
      </w:r>
      <w:r w:rsidR="00053443">
        <w:rPr>
          <w:rFonts w:asciiTheme="minorHAnsi" w:hAnsiTheme="minorHAnsi" w:cstheme="minorHAnsi"/>
          <w:sz w:val="24"/>
          <w:szCs w:val="24"/>
        </w:rPr>
        <w:t>Contract Manager</w:t>
      </w:r>
      <w:bookmarkEnd w:id="18"/>
    </w:p>
    <w:p w14:paraId="26529E08" w14:textId="77777777" w:rsidR="009B3B19" w:rsidRPr="009B3B19" w:rsidRDefault="009B3B19" w:rsidP="009B3B1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170"/>
      </w:tblGrid>
      <w:tr w:rsidR="00CB7CC5" w:rsidRPr="005B27AB" w14:paraId="074C50E2" w14:textId="77777777" w:rsidTr="00A80C1E">
        <w:tc>
          <w:tcPr>
            <w:tcW w:w="993" w:type="dxa"/>
          </w:tcPr>
          <w:p w14:paraId="3F57420D" w14:textId="77777777" w:rsidR="00CB7CC5" w:rsidRPr="005B27AB" w:rsidRDefault="00CB7CC5" w:rsidP="002D524C">
            <w:pPr>
              <w:pStyle w:val="ListParagraph"/>
              <w:spacing w:after="0"/>
              <w:ind w:left="0"/>
              <w:rPr>
                <w:rFonts w:cstheme="minorHAnsi"/>
                <w:sz w:val="24"/>
                <w:szCs w:val="24"/>
              </w:rPr>
            </w:pPr>
            <w:r w:rsidRPr="005B27AB">
              <w:rPr>
                <w:rFonts w:cstheme="minorHAnsi"/>
                <w:sz w:val="24"/>
                <w:szCs w:val="24"/>
              </w:rPr>
              <w:t>2.1</w:t>
            </w:r>
            <w:r>
              <w:rPr>
                <w:rFonts w:cstheme="minorHAnsi"/>
                <w:sz w:val="24"/>
                <w:szCs w:val="24"/>
              </w:rPr>
              <w:t>1</w:t>
            </w:r>
            <w:r w:rsidRPr="005B27AB">
              <w:rPr>
                <w:rFonts w:cstheme="minorHAnsi"/>
                <w:sz w:val="24"/>
                <w:szCs w:val="24"/>
              </w:rPr>
              <w:t>.1</w:t>
            </w:r>
          </w:p>
        </w:tc>
        <w:tc>
          <w:tcPr>
            <w:tcW w:w="8170" w:type="dxa"/>
          </w:tcPr>
          <w:p w14:paraId="1B5AE6E0" w14:textId="6D947C15" w:rsidR="006B1FED" w:rsidRPr="00543E6F" w:rsidRDefault="00EF2FC1" w:rsidP="002D524C">
            <w:pPr>
              <w:spacing w:after="0"/>
              <w:rPr>
                <w:rFonts w:cstheme="minorHAnsi"/>
                <w:sz w:val="24"/>
                <w:szCs w:val="24"/>
              </w:rPr>
            </w:pPr>
            <w:r w:rsidRPr="00230ACE">
              <w:rPr>
                <w:rFonts w:cstheme="minorHAnsi"/>
                <w:sz w:val="24"/>
                <w:szCs w:val="24"/>
              </w:rPr>
              <w:t xml:space="preserve">The Principal Contractor must </w:t>
            </w:r>
            <w:r w:rsidR="00562832">
              <w:rPr>
                <w:rFonts w:cstheme="minorHAnsi"/>
                <w:sz w:val="24"/>
                <w:szCs w:val="24"/>
              </w:rPr>
              <w:t>obtain approval</w:t>
            </w:r>
            <w:r w:rsidR="00CE7F57">
              <w:rPr>
                <w:rFonts w:cstheme="minorHAnsi"/>
                <w:sz w:val="24"/>
                <w:szCs w:val="24"/>
              </w:rPr>
              <w:t xml:space="preserve"> from</w:t>
            </w:r>
            <w:r w:rsidRPr="00230ACE">
              <w:rPr>
                <w:rFonts w:cstheme="minorHAnsi"/>
                <w:sz w:val="24"/>
                <w:szCs w:val="24"/>
              </w:rPr>
              <w:t xml:space="preserve"> the NCC Contract Manager </w:t>
            </w:r>
            <w:r w:rsidR="00CE7F57">
              <w:rPr>
                <w:rFonts w:cstheme="minorHAnsi"/>
                <w:sz w:val="24"/>
                <w:szCs w:val="24"/>
              </w:rPr>
              <w:t>before progressing in between key stages or initi</w:t>
            </w:r>
            <w:r w:rsidRPr="00230ACE">
              <w:rPr>
                <w:rFonts w:cstheme="minorHAnsi"/>
                <w:sz w:val="24"/>
                <w:szCs w:val="24"/>
              </w:rPr>
              <w:t>at</w:t>
            </w:r>
            <w:r w:rsidR="00713722">
              <w:rPr>
                <w:rFonts w:cstheme="minorHAnsi"/>
                <w:sz w:val="24"/>
                <w:szCs w:val="24"/>
              </w:rPr>
              <w:t>ing dependent activities.</w:t>
            </w:r>
            <w:r w:rsidRPr="00230ACE">
              <w:rPr>
                <w:rFonts w:cstheme="minorHAnsi"/>
                <w:sz w:val="24"/>
                <w:szCs w:val="24"/>
              </w:rPr>
              <w:t xml:space="preserve"> </w:t>
            </w:r>
            <w:r w:rsidR="006B1FED" w:rsidRPr="00543E6F">
              <w:rPr>
                <w:rFonts w:cstheme="minorHAnsi"/>
                <w:sz w:val="24"/>
                <w:szCs w:val="24"/>
              </w:rPr>
              <w:t>The Principal Contractor must consult and receive confirmation from NCC at the following key stages, including but not limited to:</w:t>
            </w:r>
          </w:p>
          <w:p w14:paraId="0957E822" w14:textId="485D3BA1" w:rsidR="006B1FED" w:rsidRPr="00DF4BF2" w:rsidRDefault="006B1FED" w:rsidP="002D524C">
            <w:pPr>
              <w:numPr>
                <w:ilvl w:val="0"/>
                <w:numId w:val="120"/>
              </w:numPr>
              <w:spacing w:after="0"/>
              <w:rPr>
                <w:rFonts w:cstheme="minorHAnsi"/>
                <w:sz w:val="24"/>
                <w:szCs w:val="24"/>
              </w:rPr>
            </w:pPr>
            <w:r w:rsidRPr="006B1FED">
              <w:rPr>
                <w:rFonts w:cstheme="minorHAnsi"/>
                <w:sz w:val="24"/>
                <w:szCs w:val="24"/>
              </w:rPr>
              <w:t>Completion of pre-start activities and site setup</w:t>
            </w:r>
            <w:r w:rsidR="00412484">
              <w:rPr>
                <w:rFonts w:cstheme="minorHAnsi"/>
                <w:sz w:val="24"/>
                <w:szCs w:val="24"/>
              </w:rPr>
              <w:t xml:space="preserve"> including </w:t>
            </w:r>
            <w:r w:rsidR="00756535">
              <w:rPr>
                <w:rFonts w:cstheme="minorHAnsi"/>
                <w:sz w:val="24"/>
                <w:szCs w:val="24"/>
              </w:rPr>
              <w:t xml:space="preserve">submission of the </w:t>
            </w:r>
            <w:r w:rsidR="000A25BE" w:rsidRPr="000A25BE">
              <w:rPr>
                <w:rFonts w:cstheme="minorHAnsi"/>
                <w:sz w:val="24"/>
                <w:szCs w:val="24"/>
              </w:rPr>
              <w:t xml:space="preserve">Construction Phase </w:t>
            </w:r>
            <w:r w:rsidR="000A25BE" w:rsidRPr="00DF4BF2">
              <w:rPr>
                <w:rFonts w:cstheme="minorHAnsi"/>
                <w:sz w:val="24"/>
                <w:szCs w:val="24"/>
              </w:rPr>
              <w:t>Plan</w:t>
            </w:r>
            <w:r w:rsidR="0092667B" w:rsidRPr="00DF4BF2">
              <w:rPr>
                <w:rFonts w:cstheme="minorHAnsi"/>
                <w:sz w:val="24"/>
                <w:szCs w:val="24"/>
              </w:rPr>
              <w:t xml:space="preserve"> </w:t>
            </w:r>
            <w:r w:rsidRPr="00DF4BF2">
              <w:rPr>
                <w:rFonts w:cstheme="minorHAnsi"/>
                <w:sz w:val="24"/>
                <w:szCs w:val="24"/>
              </w:rPr>
              <w:t>(see 2.</w:t>
            </w:r>
            <w:r w:rsidR="004434A3" w:rsidRPr="00DF4BF2">
              <w:rPr>
                <w:rFonts w:cstheme="minorHAnsi"/>
                <w:sz w:val="24"/>
                <w:szCs w:val="24"/>
              </w:rPr>
              <w:t>13.2</w:t>
            </w:r>
            <w:r w:rsidRPr="00DF4BF2">
              <w:rPr>
                <w:rFonts w:cstheme="minorHAnsi"/>
                <w:sz w:val="24"/>
                <w:szCs w:val="24"/>
              </w:rPr>
              <w:t>)</w:t>
            </w:r>
            <w:r w:rsidR="000A25BE" w:rsidRPr="00DF4BF2">
              <w:rPr>
                <w:rFonts w:cstheme="minorHAnsi"/>
                <w:sz w:val="24"/>
                <w:szCs w:val="24"/>
              </w:rPr>
              <w:t xml:space="preserve"> </w:t>
            </w:r>
          </w:p>
          <w:p w14:paraId="0C712224" w14:textId="5DD1E04C"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 xml:space="preserve">Before undertaking any adjustments to planting </w:t>
            </w:r>
            <w:r w:rsidR="003B333E" w:rsidRPr="00DF4BF2">
              <w:rPr>
                <w:rFonts w:cstheme="minorHAnsi"/>
                <w:sz w:val="24"/>
                <w:szCs w:val="24"/>
              </w:rPr>
              <w:t>compartments</w:t>
            </w:r>
            <w:r w:rsidRPr="00DF4BF2">
              <w:rPr>
                <w:rFonts w:cstheme="minorHAnsi"/>
                <w:sz w:val="24"/>
                <w:szCs w:val="24"/>
              </w:rPr>
              <w:t xml:space="preserve">, access routes, or buffer zones </w:t>
            </w:r>
          </w:p>
          <w:p w14:paraId="6B3784FC" w14:textId="3059259F"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Before using material substitutions or alternative specifications (see 2.</w:t>
            </w:r>
            <w:r w:rsidR="006A0C2C" w:rsidRPr="00DF4BF2">
              <w:rPr>
                <w:rFonts w:cstheme="minorHAnsi"/>
                <w:sz w:val="24"/>
                <w:szCs w:val="24"/>
              </w:rPr>
              <w:t>1</w:t>
            </w:r>
            <w:r w:rsidR="009A58F1" w:rsidRPr="00DF4BF2">
              <w:rPr>
                <w:rFonts w:cstheme="minorHAnsi"/>
                <w:sz w:val="24"/>
                <w:szCs w:val="24"/>
              </w:rPr>
              <w:t>5</w:t>
            </w:r>
            <w:r w:rsidR="006A0C2C" w:rsidRPr="00DF4BF2">
              <w:rPr>
                <w:rFonts w:cstheme="minorHAnsi"/>
                <w:sz w:val="24"/>
                <w:szCs w:val="24"/>
              </w:rPr>
              <w:t>.5</w:t>
            </w:r>
            <w:r w:rsidRPr="00DF4BF2">
              <w:rPr>
                <w:rFonts w:cstheme="minorHAnsi"/>
                <w:sz w:val="24"/>
                <w:szCs w:val="24"/>
              </w:rPr>
              <w:t>)</w:t>
            </w:r>
          </w:p>
          <w:p w14:paraId="4BF5A371" w14:textId="2DBB6505"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To resolve any issues or quality concerns (</w:t>
            </w:r>
            <w:proofErr w:type="spellStart"/>
            <w:r w:rsidR="002B741F" w:rsidRPr="00DF4BF2">
              <w:rPr>
                <w:rFonts w:cstheme="minorHAnsi"/>
                <w:sz w:val="24"/>
                <w:szCs w:val="24"/>
              </w:rPr>
              <w:t>eg.</w:t>
            </w:r>
            <w:proofErr w:type="spellEnd"/>
            <w:r w:rsidR="002B741F" w:rsidRPr="00DF4BF2">
              <w:rPr>
                <w:rFonts w:cstheme="minorHAnsi"/>
                <w:sz w:val="24"/>
                <w:szCs w:val="24"/>
              </w:rPr>
              <w:t xml:space="preserve"> delivery issues -</w:t>
            </w:r>
            <w:r w:rsidRPr="00DF4BF2">
              <w:rPr>
                <w:rFonts w:cstheme="minorHAnsi"/>
                <w:sz w:val="24"/>
                <w:szCs w:val="24"/>
              </w:rPr>
              <w:t>see 2.1</w:t>
            </w:r>
            <w:r w:rsidR="009A58F1" w:rsidRPr="00DF4BF2">
              <w:rPr>
                <w:rFonts w:cstheme="minorHAnsi"/>
                <w:sz w:val="24"/>
                <w:szCs w:val="24"/>
              </w:rPr>
              <w:t>5</w:t>
            </w:r>
            <w:r w:rsidRPr="00DF4BF2">
              <w:rPr>
                <w:rFonts w:cstheme="minorHAnsi"/>
                <w:sz w:val="24"/>
                <w:szCs w:val="24"/>
              </w:rPr>
              <w:t>.5</w:t>
            </w:r>
            <w:r w:rsidR="002B741F" w:rsidRPr="00DF4BF2">
              <w:rPr>
                <w:rFonts w:cstheme="minorHAnsi"/>
                <w:sz w:val="24"/>
                <w:szCs w:val="24"/>
              </w:rPr>
              <w:t xml:space="preserve">; issues with utilities </w:t>
            </w:r>
            <w:r w:rsidR="00B75CCF" w:rsidRPr="00DF4BF2">
              <w:rPr>
                <w:rFonts w:cstheme="minorHAnsi"/>
                <w:sz w:val="24"/>
                <w:szCs w:val="24"/>
              </w:rPr>
              <w:t>–</w:t>
            </w:r>
            <w:r w:rsidR="002B741F" w:rsidRPr="00DF4BF2">
              <w:rPr>
                <w:rFonts w:cstheme="minorHAnsi"/>
                <w:sz w:val="24"/>
                <w:szCs w:val="24"/>
              </w:rPr>
              <w:t xml:space="preserve"> </w:t>
            </w:r>
            <w:r w:rsidR="00B75CCF" w:rsidRPr="00DF4BF2">
              <w:rPr>
                <w:rFonts w:cstheme="minorHAnsi"/>
                <w:sz w:val="24"/>
                <w:szCs w:val="24"/>
              </w:rPr>
              <w:t>2.3.5</w:t>
            </w:r>
            <w:r w:rsidR="00444054" w:rsidRPr="00DF4BF2">
              <w:rPr>
                <w:rFonts w:cstheme="minorHAnsi"/>
                <w:sz w:val="24"/>
                <w:szCs w:val="24"/>
              </w:rPr>
              <w:t xml:space="preserve">; </w:t>
            </w:r>
            <w:r w:rsidR="00CE253E" w:rsidRPr="00DF4BF2">
              <w:rPr>
                <w:rFonts w:cstheme="minorHAnsi"/>
                <w:sz w:val="24"/>
                <w:szCs w:val="24"/>
              </w:rPr>
              <w:t>contaminated soil – 2.12.</w:t>
            </w:r>
            <w:r w:rsidR="00E803AE" w:rsidRPr="00DF4BF2">
              <w:rPr>
                <w:rFonts w:cstheme="minorHAnsi"/>
                <w:sz w:val="24"/>
                <w:szCs w:val="24"/>
              </w:rPr>
              <w:t>7</w:t>
            </w:r>
            <w:r w:rsidR="00551DF0" w:rsidRPr="00DF4BF2">
              <w:rPr>
                <w:rFonts w:cstheme="minorHAnsi"/>
                <w:sz w:val="24"/>
                <w:szCs w:val="24"/>
              </w:rPr>
              <w:t>,</w:t>
            </w:r>
            <w:r w:rsidR="00B75CCF" w:rsidRPr="00DF4BF2">
              <w:rPr>
                <w:rFonts w:cstheme="minorHAnsi"/>
                <w:sz w:val="24"/>
                <w:szCs w:val="24"/>
              </w:rPr>
              <w:t xml:space="preserve"> etc</w:t>
            </w:r>
            <w:r w:rsidRPr="00DF4BF2">
              <w:rPr>
                <w:rFonts w:cstheme="minorHAnsi"/>
                <w:sz w:val="24"/>
                <w:szCs w:val="24"/>
              </w:rPr>
              <w:t>)</w:t>
            </w:r>
          </w:p>
          <w:p w14:paraId="298C1579" w14:textId="4729DD3B"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Prior to applying herbicide, including approval of the type, timing, and application method (see 2.9)</w:t>
            </w:r>
            <w:r w:rsidR="00443619" w:rsidRPr="00DF4BF2">
              <w:rPr>
                <w:rFonts w:cstheme="minorHAnsi"/>
                <w:sz w:val="24"/>
                <w:szCs w:val="24"/>
              </w:rPr>
              <w:t>. NCC requires a detailed record of all herbicide applications (e.g. spot spraying)</w:t>
            </w:r>
          </w:p>
          <w:p w14:paraId="7E207A40" w14:textId="3E44A557"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Upon completion of fencing, gates, and water gates, before tree planting can begin (see 2.3.2, 2.15, 2.16</w:t>
            </w:r>
            <w:r w:rsidR="0042639E" w:rsidRPr="00DF4BF2">
              <w:rPr>
                <w:rFonts w:cstheme="minorHAnsi"/>
                <w:sz w:val="24"/>
                <w:szCs w:val="24"/>
              </w:rPr>
              <w:t>, etc.</w:t>
            </w:r>
            <w:r w:rsidRPr="00DF4BF2">
              <w:rPr>
                <w:rFonts w:cstheme="minorHAnsi"/>
                <w:sz w:val="24"/>
                <w:szCs w:val="24"/>
              </w:rPr>
              <w:t>)</w:t>
            </w:r>
          </w:p>
          <w:p w14:paraId="3EFEEB67" w14:textId="6E3A9403" w:rsidR="006B1FED" w:rsidRPr="00DF4BF2" w:rsidRDefault="006B1FED" w:rsidP="002D524C">
            <w:pPr>
              <w:numPr>
                <w:ilvl w:val="0"/>
                <w:numId w:val="120"/>
              </w:numPr>
              <w:spacing w:after="0"/>
              <w:rPr>
                <w:rFonts w:cstheme="minorHAnsi"/>
                <w:sz w:val="24"/>
                <w:szCs w:val="24"/>
              </w:rPr>
            </w:pPr>
            <w:r w:rsidRPr="00DF4BF2">
              <w:rPr>
                <w:rFonts w:cstheme="minorHAnsi"/>
                <w:sz w:val="24"/>
                <w:szCs w:val="24"/>
              </w:rPr>
              <w:t xml:space="preserve">Before beginning </w:t>
            </w:r>
            <w:r w:rsidR="0046305B" w:rsidRPr="00DF4BF2">
              <w:rPr>
                <w:rFonts w:cstheme="minorHAnsi"/>
                <w:sz w:val="24"/>
                <w:szCs w:val="24"/>
              </w:rPr>
              <w:t xml:space="preserve">key activities such as </w:t>
            </w:r>
            <w:r w:rsidRPr="00DF4BF2">
              <w:rPr>
                <w:rFonts w:cstheme="minorHAnsi"/>
                <w:sz w:val="24"/>
                <w:szCs w:val="24"/>
              </w:rPr>
              <w:t>tree planting (see 2</w:t>
            </w:r>
            <w:r w:rsidR="00664A51" w:rsidRPr="00DF4BF2">
              <w:rPr>
                <w:rFonts w:cstheme="minorHAnsi"/>
                <w:sz w:val="24"/>
                <w:szCs w:val="24"/>
              </w:rPr>
              <w:t>.</w:t>
            </w:r>
            <w:r w:rsidR="008032A7" w:rsidRPr="00DF4BF2">
              <w:rPr>
                <w:rFonts w:cstheme="minorHAnsi"/>
                <w:sz w:val="24"/>
                <w:szCs w:val="24"/>
              </w:rPr>
              <w:t>4.4</w:t>
            </w:r>
            <w:r w:rsidRPr="00DF4BF2">
              <w:rPr>
                <w:rFonts w:cstheme="minorHAnsi"/>
                <w:sz w:val="24"/>
                <w:szCs w:val="24"/>
              </w:rPr>
              <w:t>)</w:t>
            </w:r>
            <w:r w:rsidR="0046305B" w:rsidRPr="00DF4BF2">
              <w:rPr>
                <w:rFonts w:cstheme="minorHAnsi"/>
                <w:sz w:val="24"/>
                <w:szCs w:val="24"/>
              </w:rPr>
              <w:t>, seed sowing (2.5.5)</w:t>
            </w:r>
          </w:p>
          <w:p w14:paraId="6A754644" w14:textId="4B716CE1" w:rsidR="00011BB2" w:rsidRPr="007E5461" w:rsidRDefault="00260950" w:rsidP="002D524C">
            <w:pPr>
              <w:numPr>
                <w:ilvl w:val="0"/>
                <w:numId w:val="120"/>
              </w:numPr>
              <w:spacing w:after="0"/>
              <w:rPr>
                <w:rFonts w:cstheme="minorHAnsi"/>
                <w:sz w:val="24"/>
                <w:szCs w:val="24"/>
              </w:rPr>
            </w:pPr>
            <w:r>
              <w:rPr>
                <w:rFonts w:cstheme="minorHAnsi"/>
                <w:sz w:val="24"/>
                <w:szCs w:val="24"/>
              </w:rPr>
              <w:t>T</w:t>
            </w:r>
            <w:r w:rsidR="00011BB2" w:rsidRPr="007E5461">
              <w:rPr>
                <w:rFonts w:cstheme="minorHAnsi"/>
                <w:sz w:val="24"/>
                <w:szCs w:val="24"/>
              </w:rPr>
              <w:t>he Principal Contractor must provide cutting dates and details (e.g. length, frequency) to NCC and obtain agreement on any deviations from the approved plan (see 2.7.3)</w:t>
            </w:r>
          </w:p>
          <w:p w14:paraId="54999586" w14:textId="0A6B3EA1" w:rsidR="006B1FED" w:rsidRPr="007E5461" w:rsidRDefault="006B1FED" w:rsidP="002D524C">
            <w:pPr>
              <w:numPr>
                <w:ilvl w:val="0"/>
                <w:numId w:val="120"/>
              </w:numPr>
              <w:spacing w:after="0"/>
              <w:rPr>
                <w:rFonts w:cstheme="minorHAnsi"/>
                <w:sz w:val="24"/>
                <w:szCs w:val="24"/>
              </w:rPr>
            </w:pPr>
            <w:r w:rsidRPr="007E5461">
              <w:rPr>
                <w:rFonts w:cstheme="minorHAnsi"/>
                <w:sz w:val="24"/>
                <w:szCs w:val="24"/>
              </w:rPr>
              <w:t xml:space="preserve">Before implementing any changes to the planting design </w:t>
            </w:r>
          </w:p>
          <w:p w14:paraId="47970D32" w14:textId="2CC0BE8F" w:rsidR="00B551DB" w:rsidRPr="007E5461" w:rsidRDefault="00B551DB" w:rsidP="002D524C">
            <w:pPr>
              <w:numPr>
                <w:ilvl w:val="0"/>
                <w:numId w:val="120"/>
              </w:numPr>
              <w:spacing w:after="0"/>
              <w:rPr>
                <w:rFonts w:cstheme="minorHAnsi"/>
                <w:sz w:val="24"/>
                <w:szCs w:val="24"/>
              </w:rPr>
            </w:pPr>
            <w:r w:rsidRPr="007E5461">
              <w:rPr>
                <w:rFonts w:cstheme="minorHAnsi"/>
                <w:sz w:val="24"/>
                <w:szCs w:val="24"/>
              </w:rPr>
              <w:t>Before invoice approval and payment, the Principal Contractor must submit all required documentation and evidence for review by the NCC Contract Manager (see 2.10.</w:t>
            </w:r>
            <w:r w:rsidR="002B3899" w:rsidRPr="007E5461">
              <w:rPr>
                <w:rFonts w:cstheme="minorHAnsi"/>
                <w:sz w:val="24"/>
                <w:szCs w:val="24"/>
              </w:rPr>
              <w:t>3</w:t>
            </w:r>
            <w:r w:rsidRPr="007E5461">
              <w:rPr>
                <w:rFonts w:cstheme="minorHAnsi"/>
                <w:sz w:val="24"/>
                <w:szCs w:val="24"/>
              </w:rPr>
              <w:t>)</w:t>
            </w:r>
          </w:p>
          <w:p w14:paraId="562CFA07" w14:textId="15786A69" w:rsidR="006B1FED" w:rsidRPr="007E5461" w:rsidRDefault="006B1FED" w:rsidP="002D524C">
            <w:pPr>
              <w:numPr>
                <w:ilvl w:val="0"/>
                <w:numId w:val="120"/>
              </w:numPr>
              <w:spacing w:after="0"/>
              <w:rPr>
                <w:rFonts w:cstheme="minorHAnsi"/>
                <w:sz w:val="24"/>
                <w:szCs w:val="24"/>
              </w:rPr>
            </w:pPr>
            <w:r w:rsidRPr="007E5461">
              <w:rPr>
                <w:rFonts w:cstheme="minorHAnsi"/>
                <w:sz w:val="24"/>
                <w:szCs w:val="24"/>
              </w:rPr>
              <w:t>At the completion of key delivery milestones, such as fencing or planting</w:t>
            </w:r>
          </w:p>
          <w:p w14:paraId="6DDE68B7" w14:textId="5C75E955" w:rsidR="00A74342" w:rsidRDefault="00A74342" w:rsidP="002D524C">
            <w:pPr>
              <w:numPr>
                <w:ilvl w:val="0"/>
                <w:numId w:val="120"/>
              </w:numPr>
              <w:spacing w:after="0"/>
              <w:rPr>
                <w:rFonts w:cstheme="minorHAnsi"/>
                <w:sz w:val="24"/>
                <w:szCs w:val="24"/>
              </w:rPr>
            </w:pPr>
            <w:r w:rsidRPr="007E5461">
              <w:rPr>
                <w:rFonts w:cstheme="minorHAnsi"/>
                <w:sz w:val="24"/>
                <w:szCs w:val="24"/>
              </w:rPr>
              <w:t>Before disposing of waste fencing, gate, or metal components, as NCC reserves the right to reclaim or reuse materials or retain any scrap value (see 2.18.2)</w:t>
            </w:r>
          </w:p>
          <w:p w14:paraId="11DF4326" w14:textId="77777777" w:rsidR="000120A5" w:rsidRPr="007E5461" w:rsidRDefault="000120A5" w:rsidP="000120A5">
            <w:pPr>
              <w:spacing w:after="0"/>
              <w:ind w:left="720"/>
              <w:rPr>
                <w:rFonts w:cstheme="minorHAnsi"/>
                <w:sz w:val="24"/>
                <w:szCs w:val="24"/>
              </w:rPr>
            </w:pPr>
          </w:p>
          <w:p w14:paraId="6D707F12" w14:textId="77777777" w:rsidR="00EF2FC1" w:rsidRPr="00EF2FC1" w:rsidRDefault="00EF2FC1" w:rsidP="002D524C">
            <w:pPr>
              <w:spacing w:after="0"/>
              <w:rPr>
                <w:rFonts w:cstheme="minorHAnsi"/>
                <w:sz w:val="24"/>
                <w:szCs w:val="24"/>
              </w:rPr>
            </w:pPr>
            <w:r w:rsidRPr="007E5461">
              <w:rPr>
                <w:rFonts w:cstheme="minorHAnsi"/>
                <w:sz w:val="24"/>
                <w:szCs w:val="24"/>
              </w:rPr>
              <w:lastRenderedPageBreak/>
              <w:t>The NCC Contract Manager may also request evidence, photographs, or site visits. It is the responsibility of the Principal Contractor to maintain proactive communication and obtain necessary approvals promptly.</w:t>
            </w:r>
          </w:p>
          <w:p w14:paraId="118DC85D" w14:textId="724FDB76" w:rsidR="00CB7CC5" w:rsidRPr="005B27AB" w:rsidRDefault="00CB7CC5" w:rsidP="002D524C">
            <w:pPr>
              <w:spacing w:after="0"/>
              <w:rPr>
                <w:rFonts w:cstheme="minorHAnsi"/>
                <w:sz w:val="24"/>
                <w:szCs w:val="24"/>
              </w:rPr>
            </w:pPr>
          </w:p>
        </w:tc>
      </w:tr>
    </w:tbl>
    <w:p w14:paraId="09A5233E" w14:textId="7AA3566F" w:rsidR="00820147" w:rsidRDefault="00017165" w:rsidP="002D524C">
      <w:pPr>
        <w:pStyle w:val="Heading2"/>
        <w:spacing w:before="0" w:after="0"/>
        <w:ind w:left="567" w:hanging="567"/>
        <w:rPr>
          <w:rFonts w:asciiTheme="minorHAnsi" w:hAnsiTheme="minorHAnsi" w:cstheme="minorHAnsi"/>
          <w:sz w:val="24"/>
          <w:szCs w:val="24"/>
        </w:rPr>
      </w:pPr>
      <w:bookmarkStart w:id="19" w:name="_Toc201739620"/>
      <w:r>
        <w:rPr>
          <w:rFonts w:asciiTheme="minorHAnsi" w:hAnsiTheme="minorHAnsi" w:cstheme="minorHAnsi"/>
          <w:sz w:val="24"/>
          <w:szCs w:val="24"/>
        </w:rPr>
        <w:lastRenderedPageBreak/>
        <w:t>2.1</w:t>
      </w:r>
      <w:r w:rsidR="00EF2FC1">
        <w:rPr>
          <w:rFonts w:asciiTheme="minorHAnsi" w:hAnsiTheme="minorHAnsi" w:cstheme="minorHAnsi"/>
          <w:sz w:val="24"/>
          <w:szCs w:val="24"/>
        </w:rPr>
        <w:t>2</w:t>
      </w:r>
      <w:r>
        <w:rPr>
          <w:rFonts w:asciiTheme="minorHAnsi" w:hAnsiTheme="minorHAnsi" w:cstheme="minorHAnsi"/>
          <w:sz w:val="24"/>
          <w:szCs w:val="24"/>
        </w:rPr>
        <w:t xml:space="preserve"> </w:t>
      </w:r>
      <w:r w:rsidR="005F2D75" w:rsidRPr="005B27AB">
        <w:rPr>
          <w:rFonts w:asciiTheme="minorHAnsi" w:hAnsiTheme="minorHAnsi" w:cstheme="minorHAnsi"/>
          <w:sz w:val="24"/>
          <w:szCs w:val="24"/>
        </w:rPr>
        <w:t>Health and safety management</w:t>
      </w:r>
      <w:bookmarkEnd w:id="19"/>
    </w:p>
    <w:p w14:paraId="051F6C7D" w14:textId="77777777" w:rsidR="000120A5" w:rsidRPr="000120A5" w:rsidRDefault="000120A5" w:rsidP="000120A5"/>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170"/>
      </w:tblGrid>
      <w:tr w:rsidR="00820147" w:rsidRPr="005B27AB" w14:paraId="13EFBCE3" w14:textId="77777777" w:rsidTr="00A80C1E">
        <w:tc>
          <w:tcPr>
            <w:tcW w:w="993" w:type="dxa"/>
          </w:tcPr>
          <w:p w14:paraId="1F45B5E7" w14:textId="527E0075" w:rsidR="00820147" w:rsidRPr="00895AC4" w:rsidRDefault="000D021A" w:rsidP="002D524C">
            <w:pPr>
              <w:pStyle w:val="ListParagraph"/>
              <w:spacing w:after="0"/>
              <w:ind w:left="0"/>
              <w:rPr>
                <w:rFonts w:cstheme="minorHAnsi"/>
                <w:sz w:val="24"/>
                <w:szCs w:val="24"/>
              </w:rPr>
            </w:pPr>
            <w:r w:rsidRPr="00895AC4">
              <w:rPr>
                <w:rFonts w:cstheme="minorHAnsi"/>
                <w:sz w:val="24"/>
                <w:szCs w:val="24"/>
              </w:rPr>
              <w:t>2.1</w:t>
            </w:r>
            <w:r w:rsidR="00895AC4" w:rsidRPr="00895AC4">
              <w:rPr>
                <w:rFonts w:cstheme="minorHAnsi"/>
                <w:sz w:val="24"/>
                <w:szCs w:val="24"/>
              </w:rPr>
              <w:t>2</w:t>
            </w:r>
            <w:r w:rsidRPr="00895AC4">
              <w:rPr>
                <w:rFonts w:cstheme="minorHAnsi"/>
                <w:sz w:val="24"/>
                <w:szCs w:val="24"/>
              </w:rPr>
              <w:t>.1</w:t>
            </w:r>
          </w:p>
        </w:tc>
        <w:tc>
          <w:tcPr>
            <w:tcW w:w="8170" w:type="dxa"/>
          </w:tcPr>
          <w:p w14:paraId="791D62C2" w14:textId="77777777" w:rsidR="00820147" w:rsidRDefault="0001551D" w:rsidP="002D524C">
            <w:pPr>
              <w:spacing w:after="0"/>
              <w:rPr>
                <w:rFonts w:cstheme="minorHAnsi"/>
                <w:sz w:val="24"/>
                <w:szCs w:val="24"/>
              </w:rPr>
            </w:pPr>
            <w:r w:rsidRPr="005B27AB">
              <w:rPr>
                <w:rFonts w:cstheme="minorHAnsi"/>
                <w:sz w:val="24"/>
                <w:szCs w:val="24"/>
              </w:rPr>
              <w:t xml:space="preserve">Plant and equipment shall in every respect comply with all </w:t>
            </w:r>
            <w:hyperlink r:id="rId24" w:history="1">
              <w:r w:rsidRPr="005D285A">
                <w:rPr>
                  <w:rStyle w:val="Hyperlink"/>
                  <w:rFonts w:ascii="Calibri" w:eastAsia="Calibri" w:hAnsi="Calibri" w:cstheme="minorHAnsi"/>
                  <w:sz w:val="24"/>
                  <w:szCs w:val="24"/>
                </w:rPr>
                <w:t>Health &amp; Safety Executive</w:t>
              </w:r>
            </w:hyperlink>
            <w:r w:rsidRPr="005B27AB">
              <w:rPr>
                <w:rFonts w:cstheme="minorHAnsi"/>
                <w:sz w:val="24"/>
                <w:szCs w:val="24"/>
              </w:rPr>
              <w:t xml:space="preserve"> requirements</w:t>
            </w:r>
            <w:r w:rsidR="00A73839">
              <w:rPr>
                <w:rFonts w:cstheme="minorHAnsi"/>
                <w:sz w:val="24"/>
                <w:szCs w:val="24"/>
              </w:rPr>
              <w:t>.</w:t>
            </w:r>
          </w:p>
          <w:p w14:paraId="5060281D" w14:textId="44F42EB1" w:rsidR="009B3B19" w:rsidRPr="005B27AB" w:rsidRDefault="009B3B19" w:rsidP="002D524C">
            <w:pPr>
              <w:spacing w:after="0"/>
              <w:rPr>
                <w:rFonts w:cstheme="minorHAnsi"/>
                <w:sz w:val="24"/>
                <w:szCs w:val="24"/>
              </w:rPr>
            </w:pPr>
          </w:p>
        </w:tc>
      </w:tr>
      <w:tr w:rsidR="00820147" w:rsidRPr="005B27AB" w14:paraId="0636934B" w14:textId="77777777" w:rsidTr="00A80C1E">
        <w:tc>
          <w:tcPr>
            <w:tcW w:w="993" w:type="dxa"/>
          </w:tcPr>
          <w:p w14:paraId="6F2E1240" w14:textId="45BCB7B0" w:rsidR="00820147" w:rsidRPr="00895AC4" w:rsidRDefault="000D021A" w:rsidP="002D524C">
            <w:pPr>
              <w:pStyle w:val="ListParagraph"/>
              <w:spacing w:after="0"/>
              <w:ind w:left="0"/>
              <w:rPr>
                <w:rFonts w:cstheme="minorHAnsi"/>
                <w:sz w:val="24"/>
                <w:szCs w:val="24"/>
              </w:rPr>
            </w:pPr>
            <w:r w:rsidRPr="00895AC4">
              <w:rPr>
                <w:rFonts w:cstheme="minorHAnsi"/>
                <w:sz w:val="24"/>
                <w:szCs w:val="24"/>
              </w:rPr>
              <w:t>2.1</w:t>
            </w:r>
            <w:r w:rsidR="00895AC4" w:rsidRPr="00895AC4">
              <w:rPr>
                <w:rFonts w:cstheme="minorHAnsi"/>
                <w:sz w:val="24"/>
                <w:szCs w:val="24"/>
              </w:rPr>
              <w:t>2</w:t>
            </w:r>
            <w:r w:rsidRPr="00895AC4">
              <w:rPr>
                <w:rFonts w:cstheme="minorHAnsi"/>
                <w:sz w:val="24"/>
                <w:szCs w:val="24"/>
              </w:rPr>
              <w:t>.2</w:t>
            </w:r>
          </w:p>
        </w:tc>
        <w:tc>
          <w:tcPr>
            <w:tcW w:w="8170" w:type="dxa"/>
          </w:tcPr>
          <w:p w14:paraId="1CBEB59D" w14:textId="31E4CC72" w:rsidR="000D021A" w:rsidRPr="005B27AB" w:rsidRDefault="000D021A" w:rsidP="002D524C">
            <w:pPr>
              <w:pStyle w:val="0BodyNum"/>
              <w:numPr>
                <w:ilvl w:val="0"/>
                <w:numId w:val="0"/>
              </w:numPr>
              <w:spacing w:after="0"/>
              <w:rPr>
                <w:rFonts w:asciiTheme="minorHAnsi" w:eastAsia="Times New Roman" w:hAnsiTheme="minorHAnsi" w:cstheme="minorHAnsi"/>
              </w:rPr>
            </w:pPr>
            <w:r w:rsidRPr="005B27AB">
              <w:rPr>
                <w:rFonts w:asciiTheme="minorHAnsi" w:hAnsiTheme="minorHAnsi" w:cstheme="minorHAnsi"/>
              </w:rPr>
              <w:t xml:space="preserve">The Principal </w:t>
            </w:r>
            <w:r w:rsidRPr="005B27AB">
              <w:rPr>
                <w:rFonts w:asciiTheme="minorHAnsi" w:eastAsia="Times New Roman" w:hAnsiTheme="minorHAnsi" w:cstheme="minorHAnsi"/>
              </w:rPr>
              <w:t>Contractor must comply with the requirements of health and safety laws and regulations relevant to the contract and maintain a proactive approach to safeguarding both workers and the public during all project phases. The following regulations are particularly relevant to this project and must be adhered to:</w:t>
            </w:r>
          </w:p>
          <w:p w14:paraId="5B49F969"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Provision &amp; Use of Work Equipment Regulations 1998 (‘PUWER 98’)</w:t>
            </w:r>
          </w:p>
          <w:p w14:paraId="3FF225E2"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Lifting Operations &amp; Lifting Equipment Regulations 1998 (‘LOLER 98’)</w:t>
            </w:r>
          </w:p>
          <w:p w14:paraId="47A428CA"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Control of Noise at Work Regulations 2005 (‘CNWR 05’)</w:t>
            </w:r>
          </w:p>
          <w:p w14:paraId="7FBDB77A"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Control of Vibration at Work Regulations 2005 (‘CVWR 05’)</w:t>
            </w:r>
          </w:p>
          <w:p w14:paraId="2C34CB51"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Control of Substances Hazardous to Health 2002 (‘COSSH 02’)</w:t>
            </w:r>
          </w:p>
          <w:p w14:paraId="0068AFFB"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Health &amp; Safety at Work Act</w:t>
            </w:r>
          </w:p>
          <w:p w14:paraId="4B33E396"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The Health and Safety (First-Aid) Regulations 1981</w:t>
            </w:r>
          </w:p>
          <w:p w14:paraId="20AEBC33" w14:textId="77777777" w:rsidR="000D021A" w:rsidRPr="005B27AB" w:rsidRDefault="000D021A" w:rsidP="002D524C">
            <w:pPr>
              <w:pStyle w:val="ListParagraph"/>
              <w:numPr>
                <w:ilvl w:val="1"/>
                <w:numId w:val="30"/>
              </w:numPr>
              <w:spacing w:after="0"/>
              <w:rPr>
                <w:rFonts w:cstheme="minorHAnsi"/>
                <w:sz w:val="24"/>
                <w:szCs w:val="24"/>
              </w:rPr>
            </w:pPr>
            <w:r w:rsidRPr="005B27AB">
              <w:rPr>
                <w:rFonts w:cstheme="minorHAnsi"/>
                <w:sz w:val="24"/>
                <w:szCs w:val="24"/>
              </w:rPr>
              <w:t>Avoiding Danger from Overhead Power Lines (HSE-GS6)</w:t>
            </w:r>
          </w:p>
          <w:p w14:paraId="6A76B60F" w14:textId="77777777" w:rsidR="000D021A" w:rsidRPr="005B27AB" w:rsidRDefault="000D021A" w:rsidP="002D524C">
            <w:pPr>
              <w:pStyle w:val="ListParagraph"/>
              <w:numPr>
                <w:ilvl w:val="1"/>
                <w:numId w:val="30"/>
              </w:numPr>
              <w:spacing w:after="0"/>
              <w:rPr>
                <w:rFonts w:cstheme="minorHAnsi"/>
                <w:sz w:val="24"/>
                <w:szCs w:val="24"/>
              </w:rPr>
            </w:pPr>
            <w:r w:rsidRPr="005B27AB">
              <w:rPr>
                <w:rFonts w:cstheme="minorHAnsi"/>
                <w:sz w:val="24"/>
                <w:szCs w:val="24"/>
              </w:rPr>
              <w:t>Manual Handling Operations Regulations 1992</w:t>
            </w:r>
          </w:p>
          <w:p w14:paraId="67334CDE" w14:textId="77777777" w:rsidR="000D021A" w:rsidRPr="005B27AB" w:rsidRDefault="000D021A" w:rsidP="002D524C">
            <w:pPr>
              <w:pStyle w:val="ListParagraph"/>
              <w:numPr>
                <w:ilvl w:val="1"/>
                <w:numId w:val="30"/>
              </w:numPr>
              <w:spacing w:after="0" w:line="288" w:lineRule="auto"/>
              <w:rPr>
                <w:rFonts w:cstheme="minorHAnsi"/>
                <w:sz w:val="24"/>
                <w:szCs w:val="24"/>
              </w:rPr>
            </w:pPr>
            <w:r w:rsidRPr="005B27AB">
              <w:rPr>
                <w:rFonts w:cstheme="minorHAnsi"/>
                <w:sz w:val="24"/>
                <w:szCs w:val="24"/>
              </w:rPr>
              <w:t>Provision of Personal Protective Equipment (PPE) at Work Regulations 1992 (PPER)</w:t>
            </w:r>
          </w:p>
          <w:p w14:paraId="3CDB03CB" w14:textId="77777777" w:rsidR="00820147" w:rsidRDefault="000D021A" w:rsidP="002D524C">
            <w:pPr>
              <w:pStyle w:val="ListParagraph"/>
              <w:numPr>
                <w:ilvl w:val="1"/>
                <w:numId w:val="30"/>
              </w:numPr>
              <w:spacing w:after="0"/>
              <w:rPr>
                <w:rFonts w:cstheme="minorHAnsi"/>
                <w:sz w:val="24"/>
                <w:szCs w:val="24"/>
              </w:rPr>
            </w:pPr>
            <w:r w:rsidRPr="005B27AB">
              <w:rPr>
                <w:rFonts w:cstheme="minorHAnsi"/>
                <w:sz w:val="24"/>
                <w:szCs w:val="24"/>
              </w:rPr>
              <w:t>Reporting of Injuries, Diseases and Dangerous Occurrences Regulations 2013 (RIDDOR)</w:t>
            </w:r>
          </w:p>
          <w:p w14:paraId="3DDB235F" w14:textId="77777777" w:rsidR="005A1769" w:rsidRDefault="005A1769" w:rsidP="002D524C">
            <w:pPr>
              <w:pStyle w:val="ListParagraph"/>
              <w:spacing w:after="0"/>
              <w:ind w:left="1440"/>
              <w:rPr>
                <w:rFonts w:cstheme="minorHAnsi"/>
                <w:sz w:val="24"/>
                <w:szCs w:val="24"/>
              </w:rPr>
            </w:pPr>
          </w:p>
          <w:p w14:paraId="26A54300" w14:textId="77777777" w:rsidR="001B0886" w:rsidRDefault="001B0886" w:rsidP="002D524C">
            <w:pPr>
              <w:spacing w:after="0"/>
              <w:rPr>
                <w:rFonts w:cstheme="minorHAnsi"/>
                <w:sz w:val="24"/>
                <w:szCs w:val="24"/>
              </w:rPr>
            </w:pPr>
            <w:r w:rsidRPr="001B0886">
              <w:rPr>
                <w:rFonts w:cstheme="minorHAnsi"/>
                <w:sz w:val="24"/>
                <w:szCs w:val="24"/>
              </w:rPr>
              <w:t>See Section 2.13.3 for further details on site management responsibilities during different phases of the contract.</w:t>
            </w:r>
          </w:p>
          <w:p w14:paraId="557F0D85" w14:textId="3FDABA5F" w:rsidR="00A80C1E" w:rsidRPr="001311AE" w:rsidRDefault="00A80C1E" w:rsidP="002D524C">
            <w:pPr>
              <w:spacing w:after="0"/>
              <w:rPr>
                <w:rFonts w:cstheme="minorHAnsi"/>
                <w:sz w:val="24"/>
                <w:szCs w:val="24"/>
              </w:rPr>
            </w:pPr>
          </w:p>
        </w:tc>
      </w:tr>
      <w:tr w:rsidR="000D021A" w:rsidRPr="005B27AB" w14:paraId="0FBBE3F3" w14:textId="77777777" w:rsidTr="00A80C1E">
        <w:tc>
          <w:tcPr>
            <w:tcW w:w="993" w:type="dxa"/>
          </w:tcPr>
          <w:p w14:paraId="18375F41" w14:textId="62019A8B" w:rsidR="000D021A" w:rsidRPr="00361D7B" w:rsidRDefault="000D021A" w:rsidP="002D524C">
            <w:pPr>
              <w:pStyle w:val="ListParagraph"/>
              <w:spacing w:after="0"/>
              <w:ind w:left="0"/>
              <w:rPr>
                <w:rFonts w:cstheme="minorHAnsi"/>
                <w:sz w:val="24"/>
                <w:szCs w:val="24"/>
              </w:rPr>
            </w:pPr>
            <w:r w:rsidRPr="00361D7B">
              <w:rPr>
                <w:rFonts w:cstheme="minorHAnsi"/>
                <w:sz w:val="24"/>
                <w:szCs w:val="24"/>
              </w:rPr>
              <w:t>2.1</w:t>
            </w:r>
            <w:r w:rsidR="00895AC4" w:rsidRPr="00361D7B">
              <w:rPr>
                <w:rFonts w:cstheme="minorHAnsi"/>
                <w:sz w:val="24"/>
                <w:szCs w:val="24"/>
              </w:rPr>
              <w:t>2</w:t>
            </w:r>
            <w:r w:rsidRPr="00361D7B">
              <w:rPr>
                <w:rFonts w:cstheme="minorHAnsi"/>
                <w:sz w:val="24"/>
                <w:szCs w:val="24"/>
              </w:rPr>
              <w:t>.3</w:t>
            </w:r>
          </w:p>
        </w:tc>
        <w:tc>
          <w:tcPr>
            <w:tcW w:w="8170" w:type="dxa"/>
          </w:tcPr>
          <w:p w14:paraId="1700E1A3" w14:textId="74691116" w:rsidR="000D021A" w:rsidRDefault="006A5DDF" w:rsidP="002D524C">
            <w:pPr>
              <w:pStyle w:val="4LstBul"/>
              <w:numPr>
                <w:ilvl w:val="0"/>
                <w:numId w:val="0"/>
              </w:numPr>
              <w:spacing w:after="0"/>
              <w:rPr>
                <w:rFonts w:asciiTheme="minorHAnsi" w:hAnsiTheme="minorHAnsi" w:cstheme="minorHAnsi"/>
              </w:rPr>
            </w:pPr>
            <w:r w:rsidRPr="00DE0AEB">
              <w:rPr>
                <w:rFonts w:asciiTheme="minorHAnsi" w:hAnsiTheme="minorHAnsi" w:cstheme="minorHAnsi"/>
              </w:rPr>
              <w:t>The Principal Contractor must ensure that all staff and subcontractors are adequately trained, hold relevant certificates (e.g., for machinery or herbicide use), and that the site-specific risks are clearly highlighted to all before work commences.</w:t>
            </w:r>
          </w:p>
          <w:p w14:paraId="1F56833C" w14:textId="77777777" w:rsidR="009B3B19" w:rsidRPr="00DE0AEB" w:rsidRDefault="009B3B19" w:rsidP="002D524C">
            <w:pPr>
              <w:pStyle w:val="4LstBul"/>
              <w:numPr>
                <w:ilvl w:val="0"/>
                <w:numId w:val="0"/>
              </w:numPr>
              <w:spacing w:after="0"/>
              <w:rPr>
                <w:rFonts w:asciiTheme="minorHAnsi" w:hAnsiTheme="minorHAnsi" w:cstheme="minorHAnsi"/>
              </w:rPr>
            </w:pPr>
          </w:p>
          <w:p w14:paraId="4000F689" w14:textId="77777777" w:rsidR="00E1240A" w:rsidRDefault="00F43B6A" w:rsidP="002D524C">
            <w:pPr>
              <w:pStyle w:val="4LstBul"/>
              <w:numPr>
                <w:ilvl w:val="0"/>
                <w:numId w:val="0"/>
              </w:numPr>
              <w:spacing w:after="0"/>
              <w:rPr>
                <w:rFonts w:asciiTheme="minorHAnsi" w:hAnsiTheme="minorHAnsi" w:cstheme="minorHAnsi"/>
              </w:rPr>
            </w:pPr>
            <w:r w:rsidRPr="00DE0AEB">
              <w:rPr>
                <w:rFonts w:asciiTheme="minorHAnsi" w:hAnsiTheme="minorHAnsi" w:cstheme="minorHAnsi"/>
              </w:rPr>
              <w:t xml:space="preserve">The Principal Contractor must </w:t>
            </w:r>
            <w:r w:rsidR="004E6F1C" w:rsidRPr="00DE0AEB">
              <w:rPr>
                <w:rFonts w:asciiTheme="minorHAnsi" w:hAnsiTheme="minorHAnsi" w:cstheme="minorHAnsi"/>
              </w:rPr>
              <w:t>obtain s</w:t>
            </w:r>
            <w:r w:rsidR="00E1240A" w:rsidRPr="00DE0AEB">
              <w:rPr>
                <w:rFonts w:asciiTheme="minorHAnsi" w:hAnsiTheme="minorHAnsi" w:cstheme="minorHAnsi"/>
              </w:rPr>
              <w:t xml:space="preserve">igned copies of site-specific risk assessments (SSRA) from all staff and subcontractors, and </w:t>
            </w:r>
            <w:r w:rsidR="004E6F1C" w:rsidRPr="00DE0AEB">
              <w:rPr>
                <w:rFonts w:asciiTheme="minorHAnsi" w:hAnsiTheme="minorHAnsi" w:cstheme="minorHAnsi"/>
              </w:rPr>
              <w:t>keep records of</w:t>
            </w:r>
            <w:r w:rsidR="00E1240A" w:rsidRPr="00DE0AEB">
              <w:rPr>
                <w:rFonts w:asciiTheme="minorHAnsi" w:hAnsiTheme="minorHAnsi" w:cstheme="minorHAnsi"/>
              </w:rPr>
              <w:t xml:space="preserve"> training and certification</w:t>
            </w:r>
            <w:r w:rsidR="005425F7" w:rsidRPr="00DE0AEB">
              <w:rPr>
                <w:rFonts w:asciiTheme="minorHAnsi" w:hAnsiTheme="minorHAnsi" w:cstheme="minorHAnsi"/>
              </w:rPr>
              <w:t xml:space="preserve">, available to </w:t>
            </w:r>
            <w:r w:rsidR="00E1240A" w:rsidRPr="00DE0AEB">
              <w:rPr>
                <w:rFonts w:asciiTheme="minorHAnsi" w:hAnsiTheme="minorHAnsi" w:cstheme="minorHAnsi"/>
              </w:rPr>
              <w:t>NCC on request.</w:t>
            </w:r>
          </w:p>
          <w:p w14:paraId="1F4E08FF" w14:textId="2FE2649F" w:rsidR="00A80C1E" w:rsidRPr="00DE0AEB" w:rsidRDefault="00A80C1E" w:rsidP="002D524C">
            <w:pPr>
              <w:pStyle w:val="4LstBul"/>
              <w:numPr>
                <w:ilvl w:val="0"/>
                <w:numId w:val="0"/>
              </w:numPr>
              <w:spacing w:after="0"/>
              <w:rPr>
                <w:rFonts w:asciiTheme="minorHAnsi" w:hAnsiTheme="minorHAnsi" w:cstheme="minorHAnsi"/>
              </w:rPr>
            </w:pPr>
          </w:p>
        </w:tc>
      </w:tr>
      <w:tr w:rsidR="001D5088" w:rsidRPr="005B27AB" w14:paraId="05FAC0E5" w14:textId="77777777" w:rsidTr="00A80C1E">
        <w:tc>
          <w:tcPr>
            <w:tcW w:w="993" w:type="dxa"/>
          </w:tcPr>
          <w:p w14:paraId="5F3F4B62" w14:textId="011792A6" w:rsidR="001D5088" w:rsidRPr="007B275E" w:rsidRDefault="00934F22" w:rsidP="002D524C">
            <w:pPr>
              <w:pStyle w:val="ListParagraph"/>
              <w:spacing w:after="0"/>
              <w:ind w:left="0"/>
              <w:rPr>
                <w:rFonts w:cstheme="minorHAnsi"/>
                <w:sz w:val="24"/>
                <w:szCs w:val="24"/>
              </w:rPr>
            </w:pPr>
            <w:r w:rsidRPr="007B275E">
              <w:rPr>
                <w:rFonts w:cstheme="minorHAnsi"/>
                <w:sz w:val="24"/>
                <w:szCs w:val="24"/>
              </w:rPr>
              <w:lastRenderedPageBreak/>
              <w:t>2.1</w:t>
            </w:r>
            <w:r w:rsidR="00895AC4">
              <w:rPr>
                <w:rFonts w:cstheme="minorHAnsi"/>
                <w:sz w:val="24"/>
                <w:szCs w:val="24"/>
              </w:rPr>
              <w:t>2</w:t>
            </w:r>
            <w:r w:rsidRPr="007B275E">
              <w:rPr>
                <w:rFonts w:cstheme="minorHAnsi"/>
                <w:sz w:val="24"/>
                <w:szCs w:val="24"/>
              </w:rPr>
              <w:t>.4</w:t>
            </w:r>
          </w:p>
        </w:tc>
        <w:tc>
          <w:tcPr>
            <w:tcW w:w="8170" w:type="dxa"/>
          </w:tcPr>
          <w:p w14:paraId="61EAEB34" w14:textId="77777777" w:rsidR="001D5088" w:rsidRDefault="001D5088" w:rsidP="002D524C">
            <w:pPr>
              <w:spacing w:after="0"/>
              <w:rPr>
                <w:rFonts w:cstheme="minorHAnsi"/>
                <w:sz w:val="24"/>
                <w:szCs w:val="24"/>
              </w:rPr>
            </w:pPr>
            <w:r w:rsidRPr="005B27AB">
              <w:rPr>
                <w:rFonts w:cstheme="minorHAnsi"/>
                <w:sz w:val="24"/>
                <w:szCs w:val="24"/>
              </w:rPr>
              <w:t>The Principal Contractor shall indemnify the Council against any breach of Health &amp; Safety Regulations and in particular the Principal Contractor shall indemnify the Council, its servants and agents against any and all actions, claims, demands, proceedings, damages, costs, charges expenses and fines whatsoever caused to the Council, or any third party by the Principal Contractor, arising out of the Contractor’s failure to comply with its obligations.</w:t>
            </w:r>
          </w:p>
          <w:p w14:paraId="1A3BDF85" w14:textId="07BE8774" w:rsidR="009B3B19" w:rsidRPr="005B27AB" w:rsidRDefault="009B3B19" w:rsidP="002D524C">
            <w:pPr>
              <w:spacing w:after="0"/>
              <w:rPr>
                <w:rFonts w:cstheme="minorHAnsi"/>
                <w:sz w:val="24"/>
                <w:szCs w:val="24"/>
              </w:rPr>
            </w:pPr>
          </w:p>
        </w:tc>
      </w:tr>
      <w:tr w:rsidR="001D5088" w:rsidRPr="005B27AB" w14:paraId="215767C5" w14:textId="77777777" w:rsidTr="00A80C1E">
        <w:tc>
          <w:tcPr>
            <w:tcW w:w="993" w:type="dxa"/>
          </w:tcPr>
          <w:p w14:paraId="302D61E3" w14:textId="393172E3" w:rsidR="001D5088" w:rsidRPr="007B275E" w:rsidRDefault="00934F22" w:rsidP="002D524C">
            <w:pPr>
              <w:pStyle w:val="ListParagraph"/>
              <w:spacing w:after="0"/>
              <w:ind w:left="0"/>
              <w:rPr>
                <w:rFonts w:cstheme="minorHAnsi"/>
                <w:sz w:val="24"/>
                <w:szCs w:val="24"/>
              </w:rPr>
            </w:pPr>
            <w:r w:rsidRPr="007B275E">
              <w:rPr>
                <w:rFonts w:cstheme="minorHAnsi"/>
                <w:sz w:val="24"/>
                <w:szCs w:val="24"/>
              </w:rPr>
              <w:t>2.1</w:t>
            </w:r>
            <w:r w:rsidR="00895AC4">
              <w:rPr>
                <w:rFonts w:cstheme="minorHAnsi"/>
                <w:sz w:val="24"/>
                <w:szCs w:val="24"/>
              </w:rPr>
              <w:t>2</w:t>
            </w:r>
            <w:r w:rsidRPr="007B275E">
              <w:rPr>
                <w:rFonts w:cstheme="minorHAnsi"/>
                <w:sz w:val="24"/>
                <w:szCs w:val="24"/>
              </w:rPr>
              <w:t>.5</w:t>
            </w:r>
          </w:p>
        </w:tc>
        <w:tc>
          <w:tcPr>
            <w:tcW w:w="8170" w:type="dxa"/>
          </w:tcPr>
          <w:p w14:paraId="288D27A0" w14:textId="77777777" w:rsidR="001D5088" w:rsidRDefault="00AD1E19" w:rsidP="002D524C">
            <w:pPr>
              <w:spacing w:after="0"/>
              <w:rPr>
                <w:rFonts w:cstheme="minorHAnsi"/>
                <w:sz w:val="24"/>
                <w:szCs w:val="24"/>
              </w:rPr>
            </w:pPr>
            <w:r w:rsidRPr="00361D7B">
              <w:rPr>
                <w:rFonts w:cstheme="minorHAnsi"/>
                <w:sz w:val="24"/>
                <w:szCs w:val="24"/>
              </w:rPr>
              <w:t xml:space="preserve">The Principal Contractor shall </w:t>
            </w:r>
            <w:proofErr w:type="gramStart"/>
            <w:r w:rsidRPr="00361D7B">
              <w:rPr>
                <w:rFonts w:cstheme="minorHAnsi"/>
                <w:sz w:val="24"/>
                <w:szCs w:val="24"/>
              </w:rPr>
              <w:t>in regard to</w:t>
            </w:r>
            <w:proofErr w:type="gramEnd"/>
            <w:r w:rsidRPr="00361D7B">
              <w:rPr>
                <w:rFonts w:cstheme="minorHAnsi"/>
                <w:sz w:val="24"/>
                <w:szCs w:val="24"/>
              </w:rPr>
              <w:t xml:space="preserve"> the carriage of petroleum and any other dangerous goods ensure safe storage and comply with all applicable statutory and regulatory environmental obligations.</w:t>
            </w:r>
            <w:r w:rsidR="00912956" w:rsidRPr="00361D7B">
              <w:rPr>
                <w:rFonts w:cstheme="minorHAnsi"/>
                <w:sz w:val="24"/>
                <w:szCs w:val="24"/>
              </w:rPr>
              <w:t xml:space="preserve"> See section 2.1</w:t>
            </w:r>
            <w:r w:rsidR="008D20E9" w:rsidRPr="00361D7B">
              <w:rPr>
                <w:rFonts w:cstheme="minorHAnsi"/>
                <w:sz w:val="24"/>
                <w:szCs w:val="24"/>
              </w:rPr>
              <w:t>6</w:t>
            </w:r>
            <w:r w:rsidR="00912956" w:rsidRPr="00361D7B">
              <w:rPr>
                <w:rFonts w:cstheme="minorHAnsi"/>
                <w:sz w:val="24"/>
                <w:szCs w:val="24"/>
              </w:rPr>
              <w:t xml:space="preserve"> on </w:t>
            </w:r>
            <w:r w:rsidR="00BE193C" w:rsidRPr="00361D7B">
              <w:rPr>
                <w:rFonts w:cstheme="minorHAnsi"/>
                <w:sz w:val="24"/>
                <w:szCs w:val="24"/>
              </w:rPr>
              <w:t>storage</w:t>
            </w:r>
          </w:p>
          <w:p w14:paraId="58110E1E" w14:textId="3FFAA707" w:rsidR="009B3B19" w:rsidRPr="00361D7B" w:rsidRDefault="009B3B19" w:rsidP="002D524C">
            <w:pPr>
              <w:spacing w:after="0"/>
              <w:rPr>
                <w:rFonts w:cstheme="minorHAnsi"/>
                <w:sz w:val="24"/>
                <w:szCs w:val="24"/>
              </w:rPr>
            </w:pPr>
          </w:p>
        </w:tc>
      </w:tr>
      <w:tr w:rsidR="001D5088" w:rsidRPr="005B27AB" w14:paraId="0D32F630" w14:textId="77777777" w:rsidTr="00A80C1E">
        <w:tc>
          <w:tcPr>
            <w:tcW w:w="993" w:type="dxa"/>
          </w:tcPr>
          <w:p w14:paraId="6A1D6830" w14:textId="362A2A11" w:rsidR="001D5088" w:rsidRPr="007B275E" w:rsidRDefault="00934F22" w:rsidP="002D524C">
            <w:pPr>
              <w:pStyle w:val="ListParagraph"/>
              <w:spacing w:after="0"/>
              <w:ind w:left="0"/>
              <w:rPr>
                <w:rFonts w:cstheme="minorHAnsi"/>
                <w:sz w:val="24"/>
                <w:szCs w:val="24"/>
              </w:rPr>
            </w:pPr>
            <w:r w:rsidRPr="007B275E">
              <w:rPr>
                <w:rFonts w:cstheme="minorHAnsi"/>
                <w:sz w:val="24"/>
                <w:szCs w:val="24"/>
              </w:rPr>
              <w:t>2.1</w:t>
            </w:r>
            <w:r w:rsidR="003B045A">
              <w:rPr>
                <w:rFonts w:cstheme="minorHAnsi"/>
                <w:sz w:val="24"/>
                <w:szCs w:val="24"/>
              </w:rPr>
              <w:t>2</w:t>
            </w:r>
            <w:r w:rsidRPr="007B275E">
              <w:rPr>
                <w:rFonts w:cstheme="minorHAnsi"/>
                <w:sz w:val="24"/>
                <w:szCs w:val="24"/>
              </w:rPr>
              <w:t>.6</w:t>
            </w:r>
          </w:p>
        </w:tc>
        <w:tc>
          <w:tcPr>
            <w:tcW w:w="8170" w:type="dxa"/>
          </w:tcPr>
          <w:p w14:paraId="0FD75135" w14:textId="77777777" w:rsidR="001D5088" w:rsidRDefault="00203091" w:rsidP="002D524C">
            <w:pPr>
              <w:spacing w:after="0"/>
              <w:rPr>
                <w:rFonts w:cstheme="minorHAnsi"/>
                <w:sz w:val="24"/>
                <w:szCs w:val="24"/>
              </w:rPr>
            </w:pPr>
            <w:r w:rsidRPr="00361D7B">
              <w:rPr>
                <w:rFonts w:cstheme="minorHAnsi"/>
                <w:sz w:val="24"/>
                <w:szCs w:val="24"/>
              </w:rPr>
              <w:t>Where applicable, the Principal Contractor shall take all precautions to ensure that no pollution arises from the execution of the works which may contaminate or pollute land, watercourses or cause injury to animal, fish or plant life on, in, under or off site.  The Principal Contractor shall indemnify the Council against costs or damages or claims related to this liability.</w:t>
            </w:r>
          </w:p>
          <w:p w14:paraId="0532E976" w14:textId="05EE8877" w:rsidR="009B3B19" w:rsidRPr="00361D7B" w:rsidRDefault="009B3B19" w:rsidP="002D524C">
            <w:pPr>
              <w:spacing w:after="0"/>
              <w:rPr>
                <w:rFonts w:cstheme="minorHAnsi"/>
                <w:sz w:val="24"/>
                <w:szCs w:val="24"/>
              </w:rPr>
            </w:pPr>
          </w:p>
        </w:tc>
      </w:tr>
      <w:tr w:rsidR="001D5088" w:rsidRPr="005B27AB" w14:paraId="29C2B828" w14:textId="77777777" w:rsidTr="00A80C1E">
        <w:tc>
          <w:tcPr>
            <w:tcW w:w="993" w:type="dxa"/>
          </w:tcPr>
          <w:p w14:paraId="30AC9265" w14:textId="69FCF982" w:rsidR="001D5088" w:rsidRPr="005B27AB" w:rsidRDefault="00934F22" w:rsidP="002D524C">
            <w:pPr>
              <w:pStyle w:val="ListParagraph"/>
              <w:spacing w:after="0"/>
              <w:ind w:left="0"/>
              <w:rPr>
                <w:rFonts w:cstheme="minorHAnsi"/>
                <w:sz w:val="24"/>
                <w:szCs w:val="24"/>
              </w:rPr>
            </w:pPr>
            <w:r w:rsidRPr="005B27AB">
              <w:rPr>
                <w:rFonts w:cstheme="minorHAnsi"/>
                <w:sz w:val="24"/>
                <w:szCs w:val="24"/>
              </w:rPr>
              <w:t>2.1</w:t>
            </w:r>
            <w:r w:rsidR="004E6CDD">
              <w:rPr>
                <w:rFonts w:cstheme="minorHAnsi"/>
                <w:sz w:val="24"/>
                <w:szCs w:val="24"/>
              </w:rPr>
              <w:t>2</w:t>
            </w:r>
            <w:r w:rsidRPr="005B27AB">
              <w:rPr>
                <w:rFonts w:cstheme="minorHAnsi"/>
                <w:sz w:val="24"/>
                <w:szCs w:val="24"/>
              </w:rPr>
              <w:t>.7</w:t>
            </w:r>
          </w:p>
        </w:tc>
        <w:tc>
          <w:tcPr>
            <w:tcW w:w="8170" w:type="dxa"/>
          </w:tcPr>
          <w:p w14:paraId="55FEDA13" w14:textId="77777777" w:rsidR="001D5088" w:rsidRDefault="00E13ED9" w:rsidP="002D524C">
            <w:pPr>
              <w:spacing w:after="0"/>
              <w:rPr>
                <w:rFonts w:cstheme="minorHAnsi"/>
                <w:sz w:val="24"/>
                <w:szCs w:val="24"/>
              </w:rPr>
            </w:pPr>
            <w:r w:rsidRPr="005B27AB">
              <w:rPr>
                <w:rFonts w:cstheme="minorHAnsi"/>
                <w:sz w:val="24"/>
                <w:szCs w:val="24"/>
              </w:rPr>
              <w:t xml:space="preserve">In the event of any spillage the Principal Contractor is to remove any contaminated soil and make good the area at his expense to the satisfaction of the NCC Contract Manager. </w:t>
            </w:r>
          </w:p>
          <w:p w14:paraId="67790BB3" w14:textId="7AB03417" w:rsidR="009B3B19" w:rsidRPr="005B27AB" w:rsidRDefault="009B3B19" w:rsidP="002D524C">
            <w:pPr>
              <w:spacing w:after="0"/>
              <w:rPr>
                <w:rFonts w:cstheme="minorHAnsi"/>
                <w:sz w:val="24"/>
                <w:szCs w:val="24"/>
              </w:rPr>
            </w:pPr>
          </w:p>
        </w:tc>
      </w:tr>
      <w:tr w:rsidR="003E0714" w:rsidRPr="005B27AB" w14:paraId="5B05BD6A" w14:textId="77777777" w:rsidTr="00A80C1E">
        <w:tc>
          <w:tcPr>
            <w:tcW w:w="993" w:type="dxa"/>
          </w:tcPr>
          <w:p w14:paraId="6E9E9D3F" w14:textId="0A7B1F51" w:rsidR="003E0714" w:rsidRPr="005B27AB" w:rsidRDefault="00934F22" w:rsidP="002D524C">
            <w:pPr>
              <w:pStyle w:val="ListParagraph"/>
              <w:spacing w:after="0"/>
              <w:ind w:left="0"/>
              <w:rPr>
                <w:rFonts w:cstheme="minorHAnsi"/>
                <w:sz w:val="24"/>
                <w:szCs w:val="24"/>
              </w:rPr>
            </w:pPr>
            <w:r w:rsidRPr="005B27AB">
              <w:rPr>
                <w:rFonts w:cstheme="minorHAnsi"/>
                <w:sz w:val="24"/>
                <w:szCs w:val="24"/>
              </w:rPr>
              <w:t>2.1</w:t>
            </w:r>
            <w:r w:rsidR="004E6CDD">
              <w:rPr>
                <w:rFonts w:cstheme="minorHAnsi"/>
                <w:sz w:val="24"/>
                <w:szCs w:val="24"/>
              </w:rPr>
              <w:t>2</w:t>
            </w:r>
            <w:r w:rsidRPr="005B27AB">
              <w:rPr>
                <w:rFonts w:cstheme="minorHAnsi"/>
                <w:sz w:val="24"/>
                <w:szCs w:val="24"/>
              </w:rPr>
              <w:t>.8</w:t>
            </w:r>
          </w:p>
        </w:tc>
        <w:tc>
          <w:tcPr>
            <w:tcW w:w="8170" w:type="dxa"/>
          </w:tcPr>
          <w:p w14:paraId="154BAA99" w14:textId="77777777" w:rsidR="003E0714" w:rsidRDefault="003E0714" w:rsidP="002D524C">
            <w:pPr>
              <w:spacing w:after="0"/>
              <w:rPr>
                <w:rFonts w:cstheme="minorHAnsi"/>
                <w:sz w:val="24"/>
                <w:szCs w:val="24"/>
              </w:rPr>
            </w:pPr>
            <w:r w:rsidRPr="005B27AB">
              <w:rPr>
                <w:rFonts w:cstheme="minorHAnsi"/>
                <w:sz w:val="24"/>
                <w:szCs w:val="24"/>
              </w:rPr>
              <w:t>The Principal Contractor shall have in place suitable contingency plans to provide a replacement in the event of a breakdown of plant or equipment.</w:t>
            </w:r>
          </w:p>
          <w:p w14:paraId="5603634F" w14:textId="57136EFD" w:rsidR="009B3B19" w:rsidRPr="005B27AB" w:rsidRDefault="009B3B19" w:rsidP="002D524C">
            <w:pPr>
              <w:spacing w:after="0"/>
              <w:rPr>
                <w:rFonts w:cstheme="minorHAnsi"/>
                <w:sz w:val="24"/>
                <w:szCs w:val="24"/>
              </w:rPr>
            </w:pPr>
          </w:p>
        </w:tc>
      </w:tr>
      <w:tr w:rsidR="00A64A49" w:rsidRPr="005B27AB" w14:paraId="44CD6357" w14:textId="77777777" w:rsidTr="00A80C1E">
        <w:tc>
          <w:tcPr>
            <w:tcW w:w="993" w:type="dxa"/>
          </w:tcPr>
          <w:p w14:paraId="12BD6CAA" w14:textId="66BDCB1C" w:rsidR="00A64A49" w:rsidRPr="005B27AB" w:rsidRDefault="00934F22" w:rsidP="002D524C">
            <w:pPr>
              <w:pStyle w:val="ListParagraph"/>
              <w:spacing w:after="0"/>
              <w:ind w:left="0"/>
              <w:rPr>
                <w:rFonts w:cstheme="minorHAnsi"/>
                <w:sz w:val="24"/>
                <w:szCs w:val="24"/>
              </w:rPr>
            </w:pPr>
            <w:r w:rsidRPr="005B27AB">
              <w:rPr>
                <w:rFonts w:cstheme="minorHAnsi"/>
                <w:sz w:val="24"/>
                <w:szCs w:val="24"/>
              </w:rPr>
              <w:t>2.1</w:t>
            </w:r>
            <w:r w:rsidR="004E6CDD">
              <w:rPr>
                <w:rFonts w:cstheme="minorHAnsi"/>
                <w:sz w:val="24"/>
                <w:szCs w:val="24"/>
              </w:rPr>
              <w:t>2</w:t>
            </w:r>
            <w:r w:rsidRPr="005B27AB">
              <w:rPr>
                <w:rFonts w:cstheme="minorHAnsi"/>
                <w:sz w:val="24"/>
                <w:szCs w:val="24"/>
              </w:rPr>
              <w:t>.9</w:t>
            </w:r>
          </w:p>
        </w:tc>
        <w:tc>
          <w:tcPr>
            <w:tcW w:w="8170" w:type="dxa"/>
          </w:tcPr>
          <w:p w14:paraId="78DA6F6E" w14:textId="4FC9529E" w:rsidR="00A64A49" w:rsidRPr="005B27AB" w:rsidRDefault="00A64A49" w:rsidP="002D524C">
            <w:pPr>
              <w:spacing w:after="0"/>
              <w:rPr>
                <w:rFonts w:cstheme="minorHAnsi"/>
                <w:sz w:val="24"/>
                <w:szCs w:val="24"/>
              </w:rPr>
            </w:pPr>
            <w:r w:rsidRPr="005B27AB">
              <w:rPr>
                <w:rFonts w:cstheme="minorHAnsi"/>
                <w:sz w:val="24"/>
                <w:szCs w:val="24"/>
              </w:rPr>
              <w:t>The Principal Contractor must ensure that:</w:t>
            </w:r>
          </w:p>
          <w:p w14:paraId="49C59CB2" w14:textId="6E12D6EE" w:rsidR="00A64A49" w:rsidRPr="005B27AB" w:rsidRDefault="00A64A49" w:rsidP="002D524C">
            <w:pPr>
              <w:pStyle w:val="ListParagraph"/>
              <w:numPr>
                <w:ilvl w:val="0"/>
                <w:numId w:val="31"/>
              </w:numPr>
              <w:spacing w:after="0" w:line="288" w:lineRule="auto"/>
              <w:rPr>
                <w:rFonts w:cstheme="minorHAnsi"/>
                <w:sz w:val="24"/>
                <w:szCs w:val="24"/>
              </w:rPr>
            </w:pPr>
            <w:r w:rsidRPr="005B27AB">
              <w:rPr>
                <w:rFonts w:cstheme="minorHAnsi"/>
                <w:sz w:val="24"/>
                <w:szCs w:val="24"/>
              </w:rPr>
              <w:t>All its employees (including sub-contractor’s employees) responsible for operation and use of plant and equipment are suitably trained and competent in its safe use.</w:t>
            </w:r>
          </w:p>
          <w:p w14:paraId="6B1514D3" w14:textId="77777777" w:rsidR="00A64A49" w:rsidRDefault="00A64A49" w:rsidP="002D524C">
            <w:pPr>
              <w:pStyle w:val="ListParagraph"/>
              <w:numPr>
                <w:ilvl w:val="0"/>
                <w:numId w:val="31"/>
              </w:numPr>
              <w:spacing w:after="0" w:line="288" w:lineRule="auto"/>
              <w:rPr>
                <w:rFonts w:cstheme="minorHAnsi"/>
                <w:sz w:val="24"/>
                <w:szCs w:val="24"/>
              </w:rPr>
            </w:pPr>
            <w:r w:rsidRPr="005B27AB">
              <w:rPr>
                <w:rFonts w:cstheme="minorHAnsi"/>
                <w:sz w:val="24"/>
                <w:szCs w:val="24"/>
              </w:rPr>
              <w:t xml:space="preserve">No item of plant or equipment is left parked or unattended in a manner that </w:t>
            </w:r>
            <w:r w:rsidR="00586824" w:rsidRPr="005B27AB">
              <w:rPr>
                <w:rFonts w:cstheme="minorHAnsi"/>
                <w:sz w:val="24"/>
                <w:szCs w:val="24"/>
              </w:rPr>
              <w:t>may create</w:t>
            </w:r>
            <w:r w:rsidRPr="005B27AB">
              <w:rPr>
                <w:rFonts w:cstheme="minorHAnsi"/>
                <w:sz w:val="24"/>
                <w:szCs w:val="24"/>
              </w:rPr>
              <w:t xml:space="preserve"> a nuisance, danger or annoyance to the public</w:t>
            </w:r>
          </w:p>
          <w:p w14:paraId="07FE609F" w14:textId="680BCDA4" w:rsidR="00A80C1E" w:rsidRPr="005B27AB" w:rsidRDefault="00A80C1E" w:rsidP="002D524C">
            <w:pPr>
              <w:pStyle w:val="ListParagraph"/>
              <w:spacing w:after="0" w:line="288" w:lineRule="auto"/>
              <w:rPr>
                <w:rFonts w:cstheme="minorHAnsi"/>
                <w:sz w:val="24"/>
                <w:szCs w:val="24"/>
              </w:rPr>
            </w:pPr>
          </w:p>
        </w:tc>
      </w:tr>
      <w:tr w:rsidR="00A64A49" w:rsidRPr="005B27AB" w14:paraId="665465C4" w14:textId="77777777" w:rsidTr="00A80C1E">
        <w:tc>
          <w:tcPr>
            <w:tcW w:w="993" w:type="dxa"/>
          </w:tcPr>
          <w:p w14:paraId="0694EC6A" w14:textId="3BA9ED0F" w:rsidR="00A64A49" w:rsidRPr="005B27AB" w:rsidRDefault="00934F22" w:rsidP="002D524C">
            <w:pPr>
              <w:pStyle w:val="ListParagraph"/>
              <w:spacing w:after="0"/>
              <w:ind w:left="0"/>
              <w:rPr>
                <w:rFonts w:cstheme="minorHAnsi"/>
                <w:sz w:val="24"/>
                <w:szCs w:val="24"/>
              </w:rPr>
            </w:pPr>
            <w:r w:rsidRPr="005B27AB">
              <w:rPr>
                <w:rFonts w:cstheme="minorHAnsi"/>
                <w:sz w:val="24"/>
                <w:szCs w:val="24"/>
              </w:rPr>
              <w:t>2.1</w:t>
            </w:r>
            <w:r w:rsidR="004E6CDD">
              <w:rPr>
                <w:rFonts w:cstheme="minorHAnsi"/>
                <w:sz w:val="24"/>
                <w:szCs w:val="24"/>
              </w:rPr>
              <w:t>2</w:t>
            </w:r>
            <w:r w:rsidRPr="005B27AB">
              <w:rPr>
                <w:rFonts w:cstheme="minorHAnsi"/>
                <w:sz w:val="24"/>
                <w:szCs w:val="24"/>
              </w:rPr>
              <w:t>.10</w:t>
            </w:r>
          </w:p>
        </w:tc>
        <w:tc>
          <w:tcPr>
            <w:tcW w:w="8170" w:type="dxa"/>
          </w:tcPr>
          <w:p w14:paraId="1A3E6278" w14:textId="0D14B51F" w:rsidR="00A64A49" w:rsidRPr="005B27AB" w:rsidRDefault="00A64A49" w:rsidP="002D524C">
            <w:pPr>
              <w:spacing w:after="0"/>
              <w:rPr>
                <w:rFonts w:cstheme="minorHAnsi"/>
                <w:sz w:val="24"/>
                <w:szCs w:val="24"/>
              </w:rPr>
            </w:pPr>
            <w:r w:rsidRPr="005B27AB">
              <w:rPr>
                <w:rFonts w:cstheme="minorHAnsi"/>
                <w:sz w:val="24"/>
                <w:szCs w:val="24"/>
              </w:rPr>
              <w:t xml:space="preserve">The Principal Contractor shall cease work immediately and report back the NCC Contract Manager if they consider the site or continuation of works to be unsafe, for example, but not limited to the presence of underground cables. </w:t>
            </w:r>
          </w:p>
        </w:tc>
      </w:tr>
      <w:tr w:rsidR="00A64A49" w:rsidRPr="005B27AB" w14:paraId="7D5053AC" w14:textId="77777777" w:rsidTr="00A80C1E">
        <w:tc>
          <w:tcPr>
            <w:tcW w:w="993" w:type="dxa"/>
          </w:tcPr>
          <w:p w14:paraId="44A61436" w14:textId="77777777" w:rsidR="00A64A49" w:rsidRPr="005B27AB" w:rsidRDefault="00A64A49" w:rsidP="002D524C">
            <w:pPr>
              <w:pStyle w:val="ListParagraph"/>
              <w:spacing w:after="0"/>
              <w:ind w:left="0"/>
              <w:rPr>
                <w:rFonts w:cstheme="minorHAnsi"/>
                <w:sz w:val="24"/>
                <w:szCs w:val="24"/>
              </w:rPr>
            </w:pPr>
          </w:p>
        </w:tc>
        <w:tc>
          <w:tcPr>
            <w:tcW w:w="8170" w:type="dxa"/>
          </w:tcPr>
          <w:p w14:paraId="326239CE" w14:textId="77777777" w:rsidR="00A64A49" w:rsidRPr="005B27AB" w:rsidRDefault="00A64A49" w:rsidP="002D524C">
            <w:pPr>
              <w:spacing w:after="0"/>
              <w:rPr>
                <w:rFonts w:cstheme="minorHAnsi"/>
                <w:sz w:val="24"/>
                <w:szCs w:val="24"/>
              </w:rPr>
            </w:pPr>
          </w:p>
        </w:tc>
      </w:tr>
    </w:tbl>
    <w:p w14:paraId="2153AC53" w14:textId="03446E73" w:rsidR="00E30149" w:rsidRDefault="007B275E" w:rsidP="002D524C">
      <w:pPr>
        <w:pStyle w:val="Heading2"/>
        <w:spacing w:before="0" w:after="0"/>
        <w:ind w:left="567" w:hanging="567"/>
        <w:rPr>
          <w:rFonts w:asciiTheme="minorHAnsi" w:hAnsiTheme="minorHAnsi" w:cstheme="minorHAnsi"/>
          <w:sz w:val="24"/>
          <w:szCs w:val="24"/>
        </w:rPr>
      </w:pPr>
      <w:bookmarkStart w:id="20" w:name="_Toc201739621"/>
      <w:r>
        <w:rPr>
          <w:rFonts w:asciiTheme="minorHAnsi" w:hAnsiTheme="minorHAnsi" w:cstheme="minorHAnsi"/>
          <w:sz w:val="24"/>
          <w:szCs w:val="24"/>
        </w:rPr>
        <w:t>2.1</w:t>
      </w:r>
      <w:r w:rsidR="003A660B">
        <w:rPr>
          <w:rFonts w:asciiTheme="minorHAnsi" w:hAnsiTheme="minorHAnsi" w:cstheme="minorHAnsi"/>
          <w:sz w:val="24"/>
          <w:szCs w:val="24"/>
        </w:rPr>
        <w:t>3</w:t>
      </w:r>
      <w:r>
        <w:rPr>
          <w:rFonts w:asciiTheme="minorHAnsi" w:hAnsiTheme="minorHAnsi" w:cstheme="minorHAnsi"/>
          <w:sz w:val="24"/>
          <w:szCs w:val="24"/>
        </w:rPr>
        <w:t xml:space="preserve"> </w:t>
      </w:r>
      <w:r w:rsidR="0096252F" w:rsidRPr="005B27AB">
        <w:rPr>
          <w:rFonts w:asciiTheme="minorHAnsi" w:hAnsiTheme="minorHAnsi" w:cstheme="minorHAnsi"/>
          <w:sz w:val="24"/>
          <w:szCs w:val="24"/>
        </w:rPr>
        <w:t>Principal Contractor CDM responsibilities</w:t>
      </w:r>
      <w:bookmarkEnd w:id="20"/>
    </w:p>
    <w:p w14:paraId="6B80E1B4" w14:textId="77777777" w:rsidR="000120A5" w:rsidRPr="000120A5" w:rsidRDefault="000120A5" w:rsidP="000120A5"/>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18DDCF84" w14:textId="77777777" w:rsidTr="00A80C1E">
        <w:tc>
          <w:tcPr>
            <w:tcW w:w="851" w:type="dxa"/>
          </w:tcPr>
          <w:p w14:paraId="2206B2A9" w14:textId="0C725689" w:rsidR="00E30149" w:rsidRPr="005B27AB" w:rsidRDefault="0049178D" w:rsidP="002D524C">
            <w:pPr>
              <w:pStyle w:val="ListParagraph"/>
              <w:spacing w:after="0"/>
              <w:ind w:left="0"/>
              <w:rPr>
                <w:rFonts w:cstheme="minorHAnsi"/>
                <w:sz w:val="24"/>
                <w:szCs w:val="24"/>
              </w:rPr>
            </w:pPr>
            <w:r w:rsidRPr="005B27AB">
              <w:rPr>
                <w:rFonts w:cstheme="minorHAnsi"/>
                <w:sz w:val="24"/>
                <w:szCs w:val="24"/>
              </w:rPr>
              <w:t>2.1</w:t>
            </w:r>
            <w:r w:rsidR="003A660B">
              <w:rPr>
                <w:rFonts w:cstheme="minorHAnsi"/>
                <w:sz w:val="24"/>
                <w:szCs w:val="24"/>
              </w:rPr>
              <w:t>3</w:t>
            </w:r>
            <w:r w:rsidRPr="005B27AB">
              <w:rPr>
                <w:rFonts w:cstheme="minorHAnsi"/>
                <w:sz w:val="24"/>
                <w:szCs w:val="24"/>
              </w:rPr>
              <w:t>.1</w:t>
            </w:r>
          </w:p>
        </w:tc>
        <w:tc>
          <w:tcPr>
            <w:tcW w:w="8312" w:type="dxa"/>
          </w:tcPr>
          <w:p w14:paraId="2B1350A8" w14:textId="77777777" w:rsidR="00E30149" w:rsidRDefault="0049178D" w:rsidP="002D524C">
            <w:pPr>
              <w:spacing w:after="0"/>
              <w:rPr>
                <w:rFonts w:cstheme="minorHAnsi"/>
                <w:sz w:val="24"/>
                <w:szCs w:val="24"/>
              </w:rPr>
            </w:pPr>
            <w:r w:rsidRPr="005B27AB">
              <w:rPr>
                <w:rFonts w:cstheme="minorHAnsi"/>
                <w:sz w:val="24"/>
                <w:szCs w:val="24"/>
              </w:rPr>
              <w:t>The project will follow the principles and requirements set out in the Construction Design and Management regulations 2015. Norfolk County Council will act as the Client and Principal Designer. The appointed Supplier will be the Principal Contractor during the delivery of the project.</w:t>
            </w:r>
          </w:p>
          <w:p w14:paraId="7600D44F" w14:textId="3DC9232B" w:rsidR="009B3B19" w:rsidRPr="005B27AB" w:rsidRDefault="009B3B19" w:rsidP="002D524C">
            <w:pPr>
              <w:spacing w:after="0"/>
              <w:rPr>
                <w:rFonts w:cstheme="minorHAnsi"/>
                <w:sz w:val="24"/>
                <w:szCs w:val="24"/>
              </w:rPr>
            </w:pPr>
          </w:p>
        </w:tc>
      </w:tr>
      <w:tr w:rsidR="0049178D" w:rsidRPr="005B27AB" w14:paraId="7DC968AC" w14:textId="77777777" w:rsidTr="00A80C1E">
        <w:tc>
          <w:tcPr>
            <w:tcW w:w="851" w:type="dxa"/>
          </w:tcPr>
          <w:p w14:paraId="4166DC4D" w14:textId="3E8FF329" w:rsidR="0049178D" w:rsidRPr="005B27AB" w:rsidRDefault="0049178D" w:rsidP="002D524C">
            <w:pPr>
              <w:pStyle w:val="ListParagraph"/>
              <w:spacing w:after="0"/>
              <w:ind w:left="0"/>
              <w:rPr>
                <w:rFonts w:cstheme="minorHAnsi"/>
                <w:sz w:val="24"/>
                <w:szCs w:val="24"/>
              </w:rPr>
            </w:pPr>
            <w:r w:rsidRPr="005B27AB">
              <w:rPr>
                <w:rFonts w:cstheme="minorHAnsi"/>
                <w:sz w:val="24"/>
                <w:szCs w:val="24"/>
              </w:rPr>
              <w:lastRenderedPageBreak/>
              <w:t>2.1</w:t>
            </w:r>
            <w:r w:rsidR="003A660B">
              <w:rPr>
                <w:rFonts w:cstheme="minorHAnsi"/>
                <w:sz w:val="24"/>
                <w:szCs w:val="24"/>
              </w:rPr>
              <w:t>3</w:t>
            </w:r>
            <w:r w:rsidRPr="005B27AB">
              <w:rPr>
                <w:rFonts w:cstheme="minorHAnsi"/>
                <w:sz w:val="24"/>
                <w:szCs w:val="24"/>
              </w:rPr>
              <w:t>.2</w:t>
            </w:r>
          </w:p>
        </w:tc>
        <w:tc>
          <w:tcPr>
            <w:tcW w:w="8312" w:type="dxa"/>
          </w:tcPr>
          <w:p w14:paraId="049E6FBF" w14:textId="77777777" w:rsidR="00AF5FA7" w:rsidRPr="005B27AB" w:rsidRDefault="00AF5FA7" w:rsidP="002D524C">
            <w:pPr>
              <w:spacing w:after="0"/>
              <w:rPr>
                <w:rFonts w:cstheme="minorHAnsi"/>
                <w:sz w:val="24"/>
                <w:szCs w:val="24"/>
              </w:rPr>
            </w:pPr>
            <w:r w:rsidRPr="005B27AB">
              <w:rPr>
                <w:rFonts w:cstheme="minorHAnsi"/>
                <w:sz w:val="24"/>
                <w:szCs w:val="24"/>
              </w:rPr>
              <w:t>The Principal Contractor will be required to:</w:t>
            </w:r>
          </w:p>
          <w:p w14:paraId="4D319F32" w14:textId="61DAFE35" w:rsidR="00AF5FA7" w:rsidRPr="005B27AB" w:rsidRDefault="000A0630" w:rsidP="002D524C">
            <w:pPr>
              <w:pStyle w:val="ListParagraph"/>
              <w:numPr>
                <w:ilvl w:val="0"/>
                <w:numId w:val="32"/>
              </w:numPr>
              <w:spacing w:after="0" w:line="240" w:lineRule="auto"/>
              <w:rPr>
                <w:rFonts w:cstheme="minorHAnsi"/>
                <w:sz w:val="24"/>
                <w:szCs w:val="24"/>
              </w:rPr>
            </w:pPr>
            <w:r>
              <w:rPr>
                <w:rFonts w:cstheme="minorHAnsi"/>
                <w:sz w:val="24"/>
                <w:szCs w:val="24"/>
              </w:rPr>
              <w:t>Finalising the</w:t>
            </w:r>
            <w:r w:rsidR="00AF5FA7" w:rsidRPr="005B27AB">
              <w:rPr>
                <w:rFonts w:cstheme="minorHAnsi"/>
                <w:sz w:val="24"/>
                <w:szCs w:val="24"/>
              </w:rPr>
              <w:t xml:space="preserve"> Construction Phase Plan </w:t>
            </w:r>
            <w:r w:rsidR="006E5939" w:rsidRPr="000A25BE">
              <w:rPr>
                <w:rFonts w:cstheme="minorHAnsi"/>
                <w:sz w:val="24"/>
                <w:szCs w:val="24"/>
              </w:rPr>
              <w:t xml:space="preserve">(with risk assessments and method statements as appropriate </w:t>
            </w:r>
            <w:r w:rsidR="008E088A">
              <w:rPr>
                <w:rFonts w:cstheme="minorHAnsi"/>
                <w:sz w:val="24"/>
                <w:szCs w:val="24"/>
              </w:rPr>
              <w:t>for</w:t>
            </w:r>
            <w:r w:rsidR="006E5939" w:rsidRPr="000A25BE">
              <w:rPr>
                <w:rFonts w:cstheme="minorHAnsi"/>
                <w:sz w:val="24"/>
                <w:szCs w:val="24"/>
              </w:rPr>
              <w:t xml:space="preserve"> the project’s </w:t>
            </w:r>
            <w:r>
              <w:rPr>
                <w:rFonts w:cstheme="minorHAnsi"/>
                <w:sz w:val="24"/>
                <w:szCs w:val="24"/>
              </w:rPr>
              <w:t xml:space="preserve">scale and </w:t>
            </w:r>
            <w:r w:rsidR="006E5939" w:rsidRPr="00361D7B">
              <w:rPr>
                <w:rFonts w:cstheme="minorHAnsi"/>
                <w:sz w:val="24"/>
                <w:szCs w:val="24"/>
              </w:rPr>
              <w:t xml:space="preserve">complexity) (see 2.2.2) </w:t>
            </w:r>
            <w:r w:rsidR="00AF5FA7" w:rsidRPr="00361D7B">
              <w:rPr>
                <w:rFonts w:cstheme="minorHAnsi"/>
                <w:sz w:val="24"/>
                <w:szCs w:val="24"/>
              </w:rPr>
              <w:t xml:space="preserve">and submit it to the Client </w:t>
            </w:r>
            <w:r w:rsidR="00A85456" w:rsidRPr="00361D7B">
              <w:rPr>
                <w:rFonts w:cstheme="minorHAnsi"/>
                <w:sz w:val="24"/>
                <w:szCs w:val="24"/>
              </w:rPr>
              <w:t xml:space="preserve">for </w:t>
            </w:r>
            <w:r w:rsidR="00AF5FA7" w:rsidRPr="00361D7B">
              <w:rPr>
                <w:rFonts w:cstheme="minorHAnsi"/>
                <w:sz w:val="24"/>
                <w:szCs w:val="24"/>
              </w:rPr>
              <w:t>approval prior to the com</w:t>
            </w:r>
            <w:r w:rsidR="00AF5FA7" w:rsidRPr="005B27AB">
              <w:rPr>
                <w:rFonts w:cstheme="minorHAnsi"/>
                <w:sz w:val="24"/>
                <w:szCs w:val="24"/>
              </w:rPr>
              <w:t>mencement of works. The Principal Contractor will ensure it is kept up to date throughout the contract</w:t>
            </w:r>
          </w:p>
          <w:p w14:paraId="03B50C79" w14:textId="77777777"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Ensure that those managing and supervising the work have the appropriate knowledge, skills and experience to fulfil their role effectively.</w:t>
            </w:r>
          </w:p>
          <w:p w14:paraId="53AC2020" w14:textId="7DC162B6"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Plan, manage, monitor, coordinate (including communication and co-operation) all contractors on site.</w:t>
            </w:r>
          </w:p>
          <w:p w14:paraId="0D593EE0" w14:textId="72A17879"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Ensure Health and Safety compliance on site during the delivery of the project</w:t>
            </w:r>
            <w:r w:rsidR="007D52EA">
              <w:rPr>
                <w:rFonts w:cstheme="minorHAnsi"/>
                <w:sz w:val="24"/>
                <w:szCs w:val="24"/>
              </w:rPr>
              <w:t xml:space="preserve"> (including welfare)</w:t>
            </w:r>
            <w:r w:rsidRPr="005B27AB">
              <w:rPr>
                <w:rFonts w:cstheme="minorHAnsi"/>
                <w:sz w:val="24"/>
                <w:szCs w:val="24"/>
              </w:rPr>
              <w:t>.</w:t>
            </w:r>
            <w:r w:rsidR="00373B9F">
              <w:rPr>
                <w:rFonts w:cstheme="minorHAnsi"/>
                <w:sz w:val="24"/>
                <w:szCs w:val="24"/>
              </w:rPr>
              <w:t xml:space="preserve"> </w:t>
            </w:r>
            <w:r w:rsidR="00F83936" w:rsidRPr="00F83936">
              <w:rPr>
                <w:rFonts w:cstheme="minorHAnsi"/>
                <w:sz w:val="24"/>
                <w:szCs w:val="24"/>
              </w:rPr>
              <w:t>The Principal Contractor may propose portable units or local agreements (e.g. nearby facilities) to fulfil welfare obligations.</w:t>
            </w:r>
          </w:p>
          <w:p w14:paraId="33CDC349" w14:textId="77777777"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Ensure that welfare facilities are provided and that they are suitable and sufficient for the size and nature of the project.</w:t>
            </w:r>
          </w:p>
          <w:p w14:paraId="77C98BED" w14:textId="77777777"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Provide appropriate site induction to all personnel working on site and make records available to the Client upon request.</w:t>
            </w:r>
          </w:p>
          <w:p w14:paraId="0A09FD16" w14:textId="60094BC5"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Take reasonable steps to ensure the security of the site</w:t>
            </w:r>
            <w:r w:rsidR="00C74274">
              <w:rPr>
                <w:rFonts w:cstheme="minorHAnsi"/>
                <w:sz w:val="24"/>
                <w:szCs w:val="24"/>
              </w:rPr>
              <w:t xml:space="preserve">, including equipment, and </w:t>
            </w:r>
            <w:r w:rsidR="007A703A">
              <w:rPr>
                <w:rFonts w:cstheme="minorHAnsi"/>
                <w:sz w:val="24"/>
                <w:szCs w:val="24"/>
              </w:rPr>
              <w:t>member of the public</w:t>
            </w:r>
            <w:r w:rsidRPr="005B27AB">
              <w:rPr>
                <w:rFonts w:cstheme="minorHAnsi"/>
                <w:sz w:val="24"/>
                <w:szCs w:val="24"/>
              </w:rPr>
              <w:t xml:space="preserve">. </w:t>
            </w:r>
          </w:p>
          <w:p w14:paraId="3C3EDD61" w14:textId="325057B5" w:rsidR="00AF5FA7" w:rsidRPr="005B27AB" w:rsidRDefault="00AF5FA7" w:rsidP="002D524C">
            <w:pPr>
              <w:pStyle w:val="ListParagraph"/>
              <w:numPr>
                <w:ilvl w:val="0"/>
                <w:numId w:val="32"/>
              </w:numPr>
              <w:spacing w:after="0" w:line="240" w:lineRule="auto"/>
              <w:rPr>
                <w:rFonts w:cstheme="minorHAnsi"/>
                <w:sz w:val="24"/>
                <w:szCs w:val="24"/>
              </w:rPr>
            </w:pPr>
            <w:r w:rsidRPr="005B27AB">
              <w:rPr>
                <w:rFonts w:cstheme="minorHAnsi"/>
                <w:sz w:val="24"/>
                <w:szCs w:val="24"/>
              </w:rPr>
              <w:t xml:space="preserve">Ensure </w:t>
            </w:r>
            <w:r w:rsidR="007A703A">
              <w:rPr>
                <w:rFonts w:cstheme="minorHAnsi"/>
                <w:sz w:val="24"/>
                <w:szCs w:val="24"/>
              </w:rPr>
              <w:t>your responsibilities under CDM as Principal Contractor are met.</w:t>
            </w:r>
          </w:p>
          <w:p w14:paraId="221E41A7" w14:textId="09BB5AB0" w:rsidR="0049178D" w:rsidRPr="005B27AB" w:rsidRDefault="0049178D" w:rsidP="002D524C">
            <w:pPr>
              <w:pStyle w:val="0BodyNum"/>
              <w:numPr>
                <w:ilvl w:val="0"/>
                <w:numId w:val="0"/>
              </w:numPr>
              <w:spacing w:after="0"/>
              <w:ind w:left="720"/>
              <w:rPr>
                <w:rFonts w:asciiTheme="minorHAnsi" w:hAnsiTheme="minorHAnsi" w:cstheme="minorHAnsi"/>
              </w:rPr>
            </w:pPr>
          </w:p>
        </w:tc>
      </w:tr>
      <w:tr w:rsidR="00AF5FA7" w:rsidRPr="005B27AB" w14:paraId="5BDB7C6C" w14:textId="77777777" w:rsidTr="00A80C1E">
        <w:tc>
          <w:tcPr>
            <w:tcW w:w="851" w:type="dxa"/>
          </w:tcPr>
          <w:p w14:paraId="519A0717" w14:textId="485A3EF1" w:rsidR="00AF5FA7" w:rsidRPr="005B27AB" w:rsidRDefault="001A0265" w:rsidP="002D524C">
            <w:pPr>
              <w:pStyle w:val="ListParagraph"/>
              <w:spacing w:after="0"/>
              <w:ind w:left="0"/>
              <w:rPr>
                <w:rFonts w:cstheme="minorHAnsi"/>
                <w:sz w:val="24"/>
                <w:szCs w:val="24"/>
              </w:rPr>
            </w:pPr>
            <w:r>
              <w:rPr>
                <w:rFonts w:cstheme="minorHAnsi"/>
                <w:sz w:val="24"/>
                <w:szCs w:val="24"/>
              </w:rPr>
              <w:t>2.13.3</w:t>
            </w:r>
          </w:p>
        </w:tc>
        <w:tc>
          <w:tcPr>
            <w:tcW w:w="8312" w:type="dxa"/>
          </w:tcPr>
          <w:p w14:paraId="40F076C2" w14:textId="77777777" w:rsidR="00685168" w:rsidRDefault="00685168" w:rsidP="002D524C">
            <w:pPr>
              <w:spacing w:after="0"/>
              <w:rPr>
                <w:rFonts w:cstheme="minorHAnsi"/>
                <w:sz w:val="24"/>
                <w:szCs w:val="24"/>
              </w:rPr>
            </w:pPr>
            <w:r w:rsidRPr="00685168">
              <w:rPr>
                <w:rFonts w:cstheme="minorHAnsi"/>
                <w:sz w:val="24"/>
                <w:szCs w:val="24"/>
              </w:rPr>
              <w:t>The Principal Contractor will have overall management responsibility for the site during the woodland creation phase (including ground preparation, fencing, and planting). This includes health and safety management, site security, and public safety in accordance with CDM 2015 regulations.</w:t>
            </w:r>
          </w:p>
          <w:p w14:paraId="618F3582" w14:textId="77777777" w:rsidR="009B3B19" w:rsidRPr="00685168" w:rsidRDefault="009B3B19" w:rsidP="002D524C">
            <w:pPr>
              <w:spacing w:after="0"/>
              <w:rPr>
                <w:rFonts w:cstheme="minorHAnsi"/>
                <w:sz w:val="24"/>
                <w:szCs w:val="24"/>
              </w:rPr>
            </w:pPr>
          </w:p>
          <w:p w14:paraId="6408CC56" w14:textId="77777777" w:rsidR="00685168" w:rsidRDefault="00685168" w:rsidP="002D524C">
            <w:pPr>
              <w:spacing w:after="0"/>
              <w:rPr>
                <w:rFonts w:cstheme="minorHAnsi"/>
                <w:sz w:val="24"/>
                <w:szCs w:val="24"/>
              </w:rPr>
            </w:pPr>
            <w:r w:rsidRPr="00685168">
              <w:rPr>
                <w:rFonts w:cstheme="minorHAnsi"/>
                <w:sz w:val="24"/>
                <w:szCs w:val="24"/>
              </w:rPr>
              <w:t>Once the planting phase is complete and has been formally signed off by the NCC Contract Manager, the Principal Contractor’s role will shift to ongoing maintenance and aftercare duties. During this maintenance phase, responsibility for public safety and general site management will be shared: NCC will remain the landowner and retain liability for public rights of way and access arrangements, while the Principal Contractor will be responsible for site safety during all work activities and for maintaining protective infrastructure (e.g. fencing and signage).</w:t>
            </w:r>
          </w:p>
          <w:p w14:paraId="24F76E11" w14:textId="77777777" w:rsidR="009B3B19" w:rsidRPr="00685168" w:rsidRDefault="009B3B19" w:rsidP="002D524C">
            <w:pPr>
              <w:spacing w:after="0"/>
              <w:rPr>
                <w:rFonts w:cstheme="minorHAnsi"/>
                <w:sz w:val="24"/>
                <w:szCs w:val="24"/>
              </w:rPr>
            </w:pPr>
          </w:p>
          <w:p w14:paraId="1D0ECD02" w14:textId="07CA35AB" w:rsidR="00AF5FA7" w:rsidRPr="005B27AB" w:rsidRDefault="00685168" w:rsidP="002D524C">
            <w:pPr>
              <w:spacing w:after="0"/>
              <w:rPr>
                <w:rFonts w:cstheme="minorHAnsi"/>
                <w:sz w:val="24"/>
                <w:szCs w:val="24"/>
              </w:rPr>
            </w:pPr>
            <w:r w:rsidRPr="00685168">
              <w:rPr>
                <w:rFonts w:cstheme="minorHAnsi"/>
                <w:sz w:val="24"/>
                <w:szCs w:val="24"/>
              </w:rPr>
              <w:t xml:space="preserve">The Contractor must clearly mark active work areas and ensure that public access is restricted where needed during operations. Any safety concerns, vandalism, or unauthorised access must be reported immediately to </w:t>
            </w:r>
            <w:r w:rsidR="00996D1C">
              <w:rPr>
                <w:rFonts w:cstheme="minorHAnsi"/>
                <w:sz w:val="24"/>
                <w:szCs w:val="24"/>
              </w:rPr>
              <w:t xml:space="preserve">the </w:t>
            </w:r>
            <w:r w:rsidRPr="00685168">
              <w:rPr>
                <w:rFonts w:cstheme="minorHAnsi"/>
                <w:sz w:val="24"/>
                <w:szCs w:val="24"/>
              </w:rPr>
              <w:t>NCC</w:t>
            </w:r>
            <w:r w:rsidR="00996D1C">
              <w:rPr>
                <w:rFonts w:cstheme="minorHAnsi"/>
                <w:sz w:val="24"/>
                <w:szCs w:val="24"/>
              </w:rPr>
              <w:t xml:space="preserve"> Contract </w:t>
            </w:r>
            <w:r w:rsidR="00D74E37">
              <w:rPr>
                <w:rFonts w:cstheme="minorHAnsi"/>
                <w:sz w:val="24"/>
                <w:szCs w:val="24"/>
              </w:rPr>
              <w:t>Manager</w:t>
            </w:r>
            <w:r w:rsidRPr="00685168">
              <w:rPr>
                <w:rFonts w:cstheme="minorHAnsi"/>
                <w:sz w:val="24"/>
                <w:szCs w:val="24"/>
              </w:rPr>
              <w:t>.</w:t>
            </w:r>
          </w:p>
        </w:tc>
      </w:tr>
      <w:tr w:rsidR="001A0265" w:rsidRPr="005B27AB" w14:paraId="76039544" w14:textId="77777777" w:rsidTr="00A80C1E">
        <w:tc>
          <w:tcPr>
            <w:tcW w:w="851" w:type="dxa"/>
          </w:tcPr>
          <w:p w14:paraId="000FF439" w14:textId="77777777" w:rsidR="001A0265" w:rsidRPr="005B27AB" w:rsidRDefault="001A0265" w:rsidP="002D524C">
            <w:pPr>
              <w:pStyle w:val="ListParagraph"/>
              <w:spacing w:after="0"/>
              <w:ind w:left="0"/>
              <w:rPr>
                <w:rFonts w:cstheme="minorHAnsi"/>
                <w:sz w:val="24"/>
                <w:szCs w:val="24"/>
              </w:rPr>
            </w:pPr>
          </w:p>
        </w:tc>
        <w:tc>
          <w:tcPr>
            <w:tcW w:w="8312" w:type="dxa"/>
          </w:tcPr>
          <w:p w14:paraId="7F18D07F" w14:textId="77777777" w:rsidR="001A0265" w:rsidRPr="005B27AB" w:rsidRDefault="001A0265" w:rsidP="002D524C">
            <w:pPr>
              <w:spacing w:after="0"/>
              <w:rPr>
                <w:rFonts w:cstheme="minorHAnsi"/>
                <w:sz w:val="24"/>
                <w:szCs w:val="24"/>
              </w:rPr>
            </w:pPr>
          </w:p>
        </w:tc>
      </w:tr>
    </w:tbl>
    <w:p w14:paraId="496C7574" w14:textId="771E78B9" w:rsidR="00E30149" w:rsidRDefault="007B275E" w:rsidP="002D524C">
      <w:pPr>
        <w:pStyle w:val="Heading2"/>
        <w:spacing w:before="0" w:after="0"/>
        <w:ind w:left="567" w:hanging="567"/>
        <w:rPr>
          <w:rFonts w:asciiTheme="minorHAnsi" w:hAnsiTheme="minorHAnsi" w:cstheme="minorHAnsi"/>
          <w:sz w:val="24"/>
          <w:szCs w:val="24"/>
        </w:rPr>
      </w:pPr>
      <w:bookmarkStart w:id="21" w:name="_Toc201739622"/>
      <w:r>
        <w:rPr>
          <w:rFonts w:asciiTheme="minorHAnsi" w:hAnsiTheme="minorHAnsi" w:cstheme="minorHAnsi"/>
          <w:sz w:val="24"/>
          <w:szCs w:val="24"/>
        </w:rPr>
        <w:t>2.1</w:t>
      </w:r>
      <w:r w:rsidR="003A660B">
        <w:rPr>
          <w:rFonts w:asciiTheme="minorHAnsi" w:hAnsiTheme="minorHAnsi" w:cstheme="minorHAnsi"/>
          <w:sz w:val="24"/>
          <w:szCs w:val="24"/>
        </w:rPr>
        <w:t>4</w:t>
      </w:r>
      <w:r>
        <w:rPr>
          <w:rFonts w:asciiTheme="minorHAnsi" w:hAnsiTheme="minorHAnsi" w:cstheme="minorHAnsi"/>
          <w:sz w:val="24"/>
          <w:szCs w:val="24"/>
        </w:rPr>
        <w:t xml:space="preserve"> </w:t>
      </w:r>
      <w:r w:rsidR="00264A9B" w:rsidRPr="005B27AB">
        <w:rPr>
          <w:rFonts w:asciiTheme="minorHAnsi" w:hAnsiTheme="minorHAnsi" w:cstheme="minorHAnsi"/>
          <w:sz w:val="24"/>
          <w:szCs w:val="24"/>
        </w:rPr>
        <w:t>Significant hazards consideration</w:t>
      </w:r>
      <w:bookmarkEnd w:id="21"/>
    </w:p>
    <w:p w14:paraId="14F729D9"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167"/>
      </w:tblGrid>
      <w:tr w:rsidR="00CA65B1" w:rsidRPr="005B27AB" w14:paraId="00CFB9BA" w14:textId="77777777" w:rsidTr="00A80C1E">
        <w:tc>
          <w:tcPr>
            <w:tcW w:w="941" w:type="dxa"/>
            <w:shd w:val="clear" w:color="auto" w:fill="DAEEF3" w:themeFill="accent5" w:themeFillTint="33"/>
          </w:tcPr>
          <w:p w14:paraId="1D994F0E" w14:textId="0F135B3A" w:rsidR="00CA65B1" w:rsidRPr="005B27AB" w:rsidRDefault="00CA65B1" w:rsidP="002D524C">
            <w:pPr>
              <w:pStyle w:val="ListParagraph"/>
              <w:spacing w:after="0"/>
              <w:ind w:left="0"/>
              <w:rPr>
                <w:rFonts w:cstheme="minorHAnsi"/>
                <w:color w:val="0070C0"/>
                <w:sz w:val="24"/>
                <w:szCs w:val="24"/>
              </w:rPr>
            </w:pPr>
            <w:r w:rsidRPr="005B27AB">
              <w:rPr>
                <w:rFonts w:cstheme="minorHAnsi"/>
                <w:color w:val="0070C0"/>
                <w:sz w:val="24"/>
                <w:szCs w:val="24"/>
              </w:rPr>
              <w:t>2.</w:t>
            </w:r>
            <w:r w:rsidR="002A1C32" w:rsidRPr="005B27AB">
              <w:rPr>
                <w:rFonts w:cstheme="minorHAnsi"/>
                <w:color w:val="0070C0"/>
                <w:sz w:val="24"/>
                <w:szCs w:val="24"/>
              </w:rPr>
              <w:t>1</w:t>
            </w:r>
            <w:r w:rsidR="003A660B">
              <w:rPr>
                <w:rFonts w:cstheme="minorHAnsi"/>
                <w:color w:val="0070C0"/>
                <w:sz w:val="24"/>
                <w:szCs w:val="24"/>
              </w:rPr>
              <w:t>4</w:t>
            </w:r>
            <w:r w:rsidR="002A1C32" w:rsidRPr="005B27AB">
              <w:rPr>
                <w:rFonts w:cstheme="minorHAnsi"/>
                <w:color w:val="0070C0"/>
                <w:sz w:val="24"/>
                <w:szCs w:val="24"/>
              </w:rPr>
              <w:t>.1</w:t>
            </w:r>
          </w:p>
        </w:tc>
        <w:tc>
          <w:tcPr>
            <w:tcW w:w="8222" w:type="dxa"/>
            <w:shd w:val="clear" w:color="auto" w:fill="DAEEF3" w:themeFill="accent5" w:themeFillTint="33"/>
          </w:tcPr>
          <w:p w14:paraId="1D7A8868" w14:textId="289FE9BB" w:rsidR="00CA65B1" w:rsidRPr="005B27AB" w:rsidRDefault="00CA65B1" w:rsidP="002D524C">
            <w:pPr>
              <w:spacing w:after="0"/>
              <w:rPr>
                <w:rFonts w:cstheme="minorHAnsi"/>
                <w:color w:val="0070C0"/>
                <w:sz w:val="24"/>
                <w:szCs w:val="24"/>
              </w:rPr>
            </w:pPr>
            <w:r w:rsidRPr="005B27AB">
              <w:rPr>
                <w:rFonts w:cstheme="minorHAnsi"/>
                <w:color w:val="0070C0"/>
                <w:sz w:val="24"/>
                <w:szCs w:val="24"/>
              </w:rPr>
              <w:t xml:space="preserve">Underground </w:t>
            </w:r>
            <w:r w:rsidR="002C419B" w:rsidRPr="005B27AB">
              <w:rPr>
                <w:rFonts w:cstheme="minorHAnsi"/>
                <w:color w:val="0070C0"/>
                <w:sz w:val="24"/>
                <w:szCs w:val="24"/>
              </w:rPr>
              <w:t>and overground utilities</w:t>
            </w:r>
          </w:p>
        </w:tc>
      </w:tr>
      <w:tr w:rsidR="00214F30" w:rsidRPr="005B27AB" w14:paraId="576321DB" w14:textId="77777777" w:rsidTr="00214F30">
        <w:tc>
          <w:tcPr>
            <w:tcW w:w="941" w:type="dxa"/>
            <w:shd w:val="clear" w:color="auto" w:fill="auto"/>
          </w:tcPr>
          <w:p w14:paraId="081C0CC8" w14:textId="77777777" w:rsidR="00214F30" w:rsidRPr="005B27AB" w:rsidRDefault="00214F30" w:rsidP="002D524C">
            <w:pPr>
              <w:pStyle w:val="ListParagraph"/>
              <w:spacing w:after="0"/>
              <w:ind w:left="0"/>
              <w:rPr>
                <w:rFonts w:cstheme="minorHAnsi"/>
                <w:color w:val="0070C0"/>
                <w:sz w:val="24"/>
                <w:szCs w:val="24"/>
              </w:rPr>
            </w:pPr>
          </w:p>
        </w:tc>
        <w:tc>
          <w:tcPr>
            <w:tcW w:w="8222" w:type="dxa"/>
            <w:shd w:val="clear" w:color="auto" w:fill="auto"/>
          </w:tcPr>
          <w:p w14:paraId="37231180" w14:textId="77777777" w:rsidR="00214F30" w:rsidRPr="005B27AB" w:rsidRDefault="00214F30" w:rsidP="002D524C">
            <w:pPr>
              <w:spacing w:after="0"/>
              <w:rPr>
                <w:rFonts w:cstheme="minorHAnsi"/>
                <w:color w:val="0070C0"/>
                <w:sz w:val="24"/>
                <w:szCs w:val="24"/>
              </w:rPr>
            </w:pPr>
          </w:p>
        </w:tc>
      </w:tr>
      <w:tr w:rsidR="00E30149" w:rsidRPr="005B27AB" w14:paraId="1DFEC19B" w14:textId="77777777" w:rsidTr="00A80C1E">
        <w:tc>
          <w:tcPr>
            <w:tcW w:w="941" w:type="dxa"/>
          </w:tcPr>
          <w:p w14:paraId="60E2BC87" w14:textId="2445F1DA" w:rsidR="00E30149" w:rsidRPr="005B27AB" w:rsidRDefault="002A1C32" w:rsidP="002D524C">
            <w:pPr>
              <w:pStyle w:val="ListParagraph"/>
              <w:spacing w:after="0"/>
              <w:ind w:left="0"/>
              <w:rPr>
                <w:rFonts w:cstheme="minorHAnsi"/>
                <w:sz w:val="24"/>
                <w:szCs w:val="24"/>
              </w:rPr>
            </w:pPr>
            <w:r w:rsidRPr="005B27AB">
              <w:rPr>
                <w:rFonts w:cstheme="minorHAnsi"/>
                <w:sz w:val="24"/>
                <w:szCs w:val="24"/>
              </w:rPr>
              <w:t>2.1</w:t>
            </w:r>
            <w:r w:rsidR="003A660B">
              <w:rPr>
                <w:rFonts w:cstheme="minorHAnsi"/>
                <w:sz w:val="24"/>
                <w:szCs w:val="24"/>
              </w:rPr>
              <w:t>4</w:t>
            </w:r>
            <w:r w:rsidRPr="005B27AB">
              <w:rPr>
                <w:rFonts w:cstheme="minorHAnsi"/>
                <w:sz w:val="24"/>
                <w:szCs w:val="24"/>
              </w:rPr>
              <w:t>.1.1</w:t>
            </w:r>
          </w:p>
        </w:tc>
        <w:tc>
          <w:tcPr>
            <w:tcW w:w="8222" w:type="dxa"/>
          </w:tcPr>
          <w:p w14:paraId="34142C66" w14:textId="7EF4EBB5" w:rsidR="002A1C32" w:rsidRDefault="002A1C32"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 xml:space="preserve">Detailed maps and </w:t>
            </w:r>
            <w:r w:rsidRPr="009C4C15">
              <w:rPr>
                <w:rFonts w:asciiTheme="minorHAnsi" w:hAnsiTheme="minorHAnsi" w:cstheme="minorHAnsi"/>
              </w:rPr>
              <w:t>information from utility companies will be provided to the Principal Contractor upon award.</w:t>
            </w:r>
          </w:p>
          <w:p w14:paraId="30801D9C" w14:textId="77777777" w:rsidR="00214F30" w:rsidRPr="009C4C15" w:rsidRDefault="00214F30" w:rsidP="002D524C">
            <w:pPr>
              <w:pStyle w:val="0BodyNum"/>
              <w:numPr>
                <w:ilvl w:val="0"/>
                <w:numId w:val="0"/>
              </w:numPr>
              <w:spacing w:after="0"/>
              <w:rPr>
                <w:rFonts w:asciiTheme="minorHAnsi" w:hAnsiTheme="minorHAnsi" w:cstheme="minorHAnsi"/>
              </w:rPr>
            </w:pPr>
          </w:p>
          <w:p w14:paraId="25CE1FCA" w14:textId="77777777" w:rsidR="00E30149" w:rsidRDefault="002A1C32" w:rsidP="002D524C">
            <w:pPr>
              <w:spacing w:after="0"/>
              <w:rPr>
                <w:rFonts w:cstheme="minorHAnsi"/>
                <w:sz w:val="24"/>
                <w:szCs w:val="24"/>
              </w:rPr>
            </w:pPr>
            <w:r w:rsidRPr="009C4C15">
              <w:rPr>
                <w:rFonts w:cstheme="minorHAnsi"/>
                <w:sz w:val="24"/>
                <w:szCs w:val="24"/>
              </w:rPr>
              <w:t>The Principal Contractor will be required to interpret the information and use it along with visual checks and CAT scanning before starting any work to confirm that there are no underground or overground</w:t>
            </w:r>
            <w:r w:rsidRPr="005B27AB">
              <w:rPr>
                <w:rFonts w:cstheme="minorHAnsi"/>
                <w:sz w:val="24"/>
                <w:szCs w:val="24"/>
              </w:rPr>
              <w:t xml:space="preserve"> utility apparatus in the </w:t>
            </w:r>
            <w:r w:rsidR="003E1407">
              <w:rPr>
                <w:rFonts w:cstheme="minorHAnsi"/>
                <w:sz w:val="24"/>
                <w:szCs w:val="24"/>
              </w:rPr>
              <w:t>compartment</w:t>
            </w:r>
            <w:r w:rsidR="003E1407" w:rsidRPr="005B27AB">
              <w:rPr>
                <w:rFonts w:cstheme="minorHAnsi"/>
                <w:sz w:val="24"/>
                <w:szCs w:val="24"/>
              </w:rPr>
              <w:t>s</w:t>
            </w:r>
            <w:r w:rsidRPr="005B27AB">
              <w:rPr>
                <w:rFonts w:cstheme="minorHAnsi"/>
                <w:sz w:val="24"/>
                <w:szCs w:val="24"/>
              </w:rPr>
              <w:t>.</w:t>
            </w:r>
          </w:p>
          <w:p w14:paraId="75677BA1" w14:textId="62963082" w:rsidR="00214F30" w:rsidRPr="005B27AB" w:rsidRDefault="00214F30" w:rsidP="002D524C">
            <w:pPr>
              <w:spacing w:after="0"/>
              <w:rPr>
                <w:rFonts w:cstheme="minorHAnsi"/>
                <w:sz w:val="24"/>
                <w:szCs w:val="24"/>
              </w:rPr>
            </w:pPr>
          </w:p>
        </w:tc>
      </w:tr>
      <w:tr w:rsidR="00AD7E82" w:rsidRPr="005B27AB" w14:paraId="66D8A147" w14:textId="77777777" w:rsidTr="00A80C1E">
        <w:tc>
          <w:tcPr>
            <w:tcW w:w="941" w:type="dxa"/>
          </w:tcPr>
          <w:p w14:paraId="3D06EC41" w14:textId="633F876F" w:rsidR="00AD7E82" w:rsidRPr="005B27AB" w:rsidRDefault="00AD7E82" w:rsidP="002D524C">
            <w:pPr>
              <w:pStyle w:val="ListParagraph"/>
              <w:spacing w:after="0"/>
              <w:ind w:left="0"/>
              <w:rPr>
                <w:rFonts w:cstheme="minorHAnsi"/>
                <w:sz w:val="24"/>
                <w:szCs w:val="24"/>
              </w:rPr>
            </w:pPr>
            <w:r w:rsidRPr="005B27AB">
              <w:rPr>
                <w:rFonts w:cstheme="minorHAnsi"/>
                <w:sz w:val="24"/>
                <w:szCs w:val="24"/>
              </w:rPr>
              <w:lastRenderedPageBreak/>
              <w:t>2.1</w:t>
            </w:r>
            <w:r w:rsidR="001326E6">
              <w:rPr>
                <w:rFonts w:cstheme="minorHAnsi"/>
                <w:sz w:val="24"/>
                <w:szCs w:val="24"/>
              </w:rPr>
              <w:t>4</w:t>
            </w:r>
            <w:r w:rsidRPr="005B27AB">
              <w:rPr>
                <w:rFonts w:cstheme="minorHAnsi"/>
                <w:sz w:val="24"/>
                <w:szCs w:val="24"/>
              </w:rPr>
              <w:t>.1.2</w:t>
            </w:r>
          </w:p>
        </w:tc>
        <w:tc>
          <w:tcPr>
            <w:tcW w:w="8222" w:type="dxa"/>
          </w:tcPr>
          <w:p w14:paraId="58F9C595" w14:textId="77777777" w:rsidR="00AD7E82" w:rsidRDefault="00AD7E82" w:rsidP="002D524C">
            <w:pPr>
              <w:spacing w:after="0"/>
              <w:rPr>
                <w:rFonts w:cstheme="minorHAnsi"/>
                <w:sz w:val="24"/>
                <w:szCs w:val="24"/>
              </w:rPr>
            </w:pPr>
            <w:r w:rsidRPr="005B27AB">
              <w:rPr>
                <w:rFonts w:cstheme="minorHAnsi"/>
                <w:sz w:val="24"/>
                <w:szCs w:val="24"/>
              </w:rPr>
              <w:t>Where underground or overground services are found to interfere with planned works, the Principal Contractor must liaise promptly with the NCC Contract Manager to find alternative options.</w:t>
            </w:r>
          </w:p>
          <w:p w14:paraId="4DA24FB5" w14:textId="66412436" w:rsidR="00214F30" w:rsidRPr="005B27AB" w:rsidRDefault="00214F30" w:rsidP="002D524C">
            <w:pPr>
              <w:spacing w:after="0"/>
              <w:rPr>
                <w:rFonts w:cstheme="minorHAnsi"/>
                <w:sz w:val="24"/>
                <w:szCs w:val="24"/>
              </w:rPr>
            </w:pPr>
          </w:p>
        </w:tc>
      </w:tr>
      <w:tr w:rsidR="00AD7E82" w:rsidRPr="005B27AB" w14:paraId="0036F3CD" w14:textId="77777777" w:rsidTr="00A80C1E">
        <w:tc>
          <w:tcPr>
            <w:tcW w:w="941" w:type="dxa"/>
          </w:tcPr>
          <w:p w14:paraId="2023BDF7" w14:textId="63A01233" w:rsidR="00AD7E82" w:rsidRPr="005B27AB" w:rsidRDefault="00AD7E82"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.1.3</w:t>
            </w:r>
          </w:p>
        </w:tc>
        <w:tc>
          <w:tcPr>
            <w:tcW w:w="8222" w:type="dxa"/>
          </w:tcPr>
          <w:p w14:paraId="3710EACF" w14:textId="77777777" w:rsidR="00AD7E82" w:rsidRPr="005B27AB" w:rsidRDefault="00AD7E82" w:rsidP="002D524C">
            <w:pPr>
              <w:spacing w:after="0"/>
              <w:rPr>
                <w:rFonts w:cstheme="minorHAnsi"/>
                <w:sz w:val="24"/>
                <w:szCs w:val="24"/>
              </w:rPr>
            </w:pPr>
            <w:r w:rsidRPr="005B27AB">
              <w:rPr>
                <w:rFonts w:cstheme="minorHAnsi"/>
                <w:sz w:val="24"/>
                <w:szCs w:val="24"/>
              </w:rPr>
              <w:t xml:space="preserve">Known service constraints include: </w:t>
            </w:r>
          </w:p>
          <w:p w14:paraId="1F0CEAEE" w14:textId="7C21E020" w:rsidR="00AD7E82" w:rsidRPr="005B27AB" w:rsidRDefault="003E1407" w:rsidP="002D524C">
            <w:pPr>
              <w:pStyle w:val="ListParagraph"/>
              <w:numPr>
                <w:ilvl w:val="0"/>
                <w:numId w:val="33"/>
              </w:numPr>
              <w:spacing w:after="0" w:line="240" w:lineRule="auto"/>
              <w:rPr>
                <w:rFonts w:cstheme="minorHAnsi"/>
                <w:sz w:val="24"/>
                <w:szCs w:val="24"/>
              </w:rPr>
            </w:pPr>
            <w:r>
              <w:rPr>
                <w:rFonts w:cstheme="minorHAnsi"/>
                <w:sz w:val="24"/>
                <w:szCs w:val="24"/>
              </w:rPr>
              <w:t>Compartment</w:t>
            </w:r>
            <w:r w:rsidRPr="005B27AB">
              <w:rPr>
                <w:rFonts w:cstheme="minorHAnsi"/>
                <w:sz w:val="24"/>
                <w:szCs w:val="24"/>
              </w:rPr>
              <w:t xml:space="preserve"> </w:t>
            </w:r>
            <w:r w:rsidR="00AD7E82" w:rsidRPr="005B27AB">
              <w:rPr>
                <w:rFonts w:cstheme="minorHAnsi"/>
                <w:sz w:val="24"/>
                <w:szCs w:val="24"/>
              </w:rPr>
              <w:t xml:space="preserve">3: National Grid electricity cables cross the northern end of the </w:t>
            </w:r>
            <w:proofErr w:type="gramStart"/>
            <w:r w:rsidR="00AD7E82" w:rsidRPr="005B27AB">
              <w:rPr>
                <w:rFonts w:cstheme="minorHAnsi"/>
                <w:sz w:val="24"/>
                <w:szCs w:val="24"/>
              </w:rPr>
              <w:t>site</w:t>
            </w:r>
            <w:proofErr w:type="gramEnd"/>
            <w:r w:rsidR="00EA7B39">
              <w:rPr>
                <w:rFonts w:cstheme="minorHAnsi"/>
                <w:sz w:val="24"/>
                <w:szCs w:val="24"/>
              </w:rPr>
              <w:t xml:space="preserve"> and o</w:t>
            </w:r>
            <w:r w:rsidR="00AD7E82" w:rsidRPr="005B27AB">
              <w:rPr>
                <w:rFonts w:cstheme="minorHAnsi"/>
                <w:sz w:val="24"/>
                <w:szCs w:val="24"/>
              </w:rPr>
              <w:t xml:space="preserve">ne pylon stands within the area designated for tree planting.  Planting beneath and adjacent to pylons must follow National Grid best practice guidance, which states that only “slow and low growing species of trees and shrubs shall be planted beneath and adjacent to the existing overhead line to reduce the risk of growth to a height which compromises statutory safety clearances”. </w:t>
            </w:r>
          </w:p>
          <w:p w14:paraId="25A89278" w14:textId="77777777" w:rsidR="004211F7" w:rsidRDefault="004211F7" w:rsidP="002D524C">
            <w:pPr>
              <w:pStyle w:val="ListParagraph"/>
              <w:numPr>
                <w:ilvl w:val="0"/>
                <w:numId w:val="33"/>
              </w:numPr>
              <w:spacing w:after="0"/>
              <w:rPr>
                <w:rFonts w:cstheme="minorHAnsi"/>
                <w:sz w:val="24"/>
                <w:szCs w:val="24"/>
              </w:rPr>
            </w:pPr>
            <w:r>
              <w:rPr>
                <w:rFonts w:cstheme="minorHAnsi"/>
                <w:sz w:val="24"/>
                <w:szCs w:val="24"/>
              </w:rPr>
              <w:t>T</w:t>
            </w:r>
            <w:r w:rsidRPr="004211F7">
              <w:rPr>
                <w:rFonts w:cstheme="minorHAnsi"/>
                <w:sz w:val="24"/>
                <w:szCs w:val="24"/>
              </w:rPr>
              <w:t>he Principal Contractor must ensure that all planting beneath and near overhead lines strictly follows this guidance. In addition, a higher concentration of appropriate woody shrubs should be planted in this area and along woodland edges and rides, in line with the woodland design intent.</w:t>
            </w:r>
          </w:p>
          <w:p w14:paraId="41F1D5D3" w14:textId="77777777" w:rsidR="00AD7E82" w:rsidRDefault="00AD7E82" w:rsidP="002D524C">
            <w:pPr>
              <w:pStyle w:val="ListParagraph"/>
              <w:numPr>
                <w:ilvl w:val="0"/>
                <w:numId w:val="33"/>
              </w:numPr>
              <w:spacing w:after="0"/>
              <w:rPr>
                <w:rFonts w:cstheme="minorHAnsi"/>
                <w:sz w:val="24"/>
                <w:szCs w:val="24"/>
              </w:rPr>
            </w:pPr>
            <w:r w:rsidRPr="005B27AB">
              <w:rPr>
                <w:rFonts w:cstheme="minorHAnsi"/>
                <w:sz w:val="24"/>
                <w:szCs w:val="24"/>
              </w:rPr>
              <w:t xml:space="preserve">See </w:t>
            </w:r>
            <w:r w:rsidRPr="0044252A">
              <w:rPr>
                <w:rFonts w:cstheme="minorHAnsi"/>
                <w:sz w:val="24"/>
                <w:szCs w:val="24"/>
              </w:rPr>
              <w:t>A</w:t>
            </w:r>
            <w:r w:rsidR="004D077F" w:rsidRPr="0044252A">
              <w:rPr>
                <w:rFonts w:cstheme="minorHAnsi"/>
                <w:sz w:val="24"/>
                <w:szCs w:val="24"/>
              </w:rPr>
              <w:t>ppendix</w:t>
            </w:r>
            <w:r w:rsidRPr="0044252A">
              <w:rPr>
                <w:rFonts w:cstheme="minorHAnsi"/>
                <w:sz w:val="24"/>
                <w:szCs w:val="24"/>
              </w:rPr>
              <w:t xml:space="preserve"> </w:t>
            </w:r>
            <w:r w:rsidR="0061614A" w:rsidRPr="0044252A">
              <w:rPr>
                <w:rFonts w:cstheme="minorHAnsi"/>
                <w:sz w:val="24"/>
                <w:szCs w:val="24"/>
              </w:rPr>
              <w:t>4</w:t>
            </w:r>
            <w:r w:rsidRPr="0044252A">
              <w:rPr>
                <w:rFonts w:cstheme="minorHAnsi"/>
                <w:sz w:val="24"/>
                <w:szCs w:val="24"/>
              </w:rPr>
              <w:t xml:space="preserve"> </w:t>
            </w:r>
            <w:r w:rsidRPr="005B27AB">
              <w:rPr>
                <w:rFonts w:cstheme="minorHAnsi"/>
                <w:sz w:val="24"/>
                <w:szCs w:val="24"/>
              </w:rPr>
              <w:t>for guidance diagrams from National Grid’s “Sense of Place” publication on planting near high voltage overhead lines.</w:t>
            </w:r>
          </w:p>
          <w:p w14:paraId="163B68FA" w14:textId="4720C81D" w:rsidR="00A80C1E" w:rsidRPr="005B27AB" w:rsidRDefault="00A80C1E" w:rsidP="002D524C">
            <w:pPr>
              <w:pStyle w:val="ListParagraph"/>
              <w:spacing w:after="0"/>
              <w:rPr>
                <w:rFonts w:cstheme="minorHAnsi"/>
                <w:sz w:val="24"/>
                <w:szCs w:val="24"/>
              </w:rPr>
            </w:pPr>
          </w:p>
        </w:tc>
      </w:tr>
      <w:tr w:rsidR="00AD7E82" w:rsidRPr="005B27AB" w14:paraId="6CB88302" w14:textId="77777777" w:rsidTr="00A80C1E">
        <w:tc>
          <w:tcPr>
            <w:tcW w:w="941" w:type="dxa"/>
          </w:tcPr>
          <w:p w14:paraId="4BA764B2" w14:textId="55A2517C" w:rsidR="00AD7E82" w:rsidRPr="005B27AB" w:rsidRDefault="00AD7E82"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.1.4</w:t>
            </w:r>
          </w:p>
        </w:tc>
        <w:tc>
          <w:tcPr>
            <w:tcW w:w="8222" w:type="dxa"/>
          </w:tcPr>
          <w:p w14:paraId="3DD6608D" w14:textId="77777777" w:rsidR="00AD7E82" w:rsidRDefault="003E6048" w:rsidP="002D524C">
            <w:pPr>
              <w:pStyle w:val="ListParagraph"/>
              <w:numPr>
                <w:ilvl w:val="0"/>
                <w:numId w:val="33"/>
              </w:numPr>
              <w:spacing w:after="0" w:line="240" w:lineRule="auto"/>
              <w:rPr>
                <w:rFonts w:cstheme="minorHAnsi"/>
                <w:sz w:val="24"/>
                <w:szCs w:val="24"/>
              </w:rPr>
            </w:pPr>
            <w:r>
              <w:rPr>
                <w:rFonts w:cstheme="minorHAnsi"/>
                <w:sz w:val="24"/>
                <w:szCs w:val="24"/>
              </w:rPr>
              <w:t xml:space="preserve">Compartment </w:t>
            </w:r>
            <w:r w:rsidR="00AD7E82" w:rsidRPr="005B27AB">
              <w:rPr>
                <w:rFonts w:cstheme="minorHAnsi"/>
                <w:sz w:val="24"/>
                <w:szCs w:val="24"/>
              </w:rPr>
              <w:t>1: Underground sewage tanks are present at the northern end of the site, running parallel to the public right of way from St Peters Road to the churchyard.  While not within the planting zone, the area may need to support future vehicle access. This would be required via the woodland end of the site. Access planning must ensure protection of this infrastructure.</w:t>
            </w:r>
          </w:p>
          <w:p w14:paraId="6FCED46E" w14:textId="21EB8C63" w:rsidR="00A80C1E" w:rsidRPr="005B27AB" w:rsidRDefault="00A80C1E" w:rsidP="002D524C">
            <w:pPr>
              <w:pStyle w:val="ListParagraph"/>
              <w:spacing w:after="0" w:line="240" w:lineRule="auto"/>
              <w:rPr>
                <w:rFonts w:cstheme="minorHAnsi"/>
                <w:sz w:val="24"/>
                <w:szCs w:val="24"/>
              </w:rPr>
            </w:pPr>
          </w:p>
        </w:tc>
      </w:tr>
      <w:tr w:rsidR="00AD7E82" w:rsidRPr="005B27AB" w14:paraId="353A1FFF" w14:textId="77777777" w:rsidTr="00A80C1E">
        <w:tc>
          <w:tcPr>
            <w:tcW w:w="941" w:type="dxa"/>
          </w:tcPr>
          <w:p w14:paraId="56C93906" w14:textId="2262D72C" w:rsidR="00AD7E82" w:rsidRPr="005B27AB" w:rsidRDefault="00AD7E82"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.1.5</w:t>
            </w:r>
          </w:p>
        </w:tc>
        <w:tc>
          <w:tcPr>
            <w:tcW w:w="8222" w:type="dxa"/>
          </w:tcPr>
          <w:p w14:paraId="51142784" w14:textId="0EF9F8CD" w:rsidR="00AD7E82" w:rsidRPr="00347D13" w:rsidRDefault="00AD7E82" w:rsidP="002D524C">
            <w:pPr>
              <w:pStyle w:val="ListParagraph"/>
              <w:numPr>
                <w:ilvl w:val="0"/>
                <w:numId w:val="33"/>
              </w:numPr>
              <w:spacing w:after="0" w:line="240" w:lineRule="auto"/>
              <w:rPr>
                <w:rFonts w:cstheme="minorHAnsi"/>
                <w:sz w:val="24"/>
                <w:szCs w:val="24"/>
              </w:rPr>
            </w:pPr>
            <w:r w:rsidRPr="005B27AB">
              <w:rPr>
                <w:rFonts w:cstheme="minorHAnsi"/>
                <w:sz w:val="24"/>
                <w:szCs w:val="24"/>
              </w:rPr>
              <w:t xml:space="preserve">There is a sewer pumped rising main with manholes on the eastern side of </w:t>
            </w:r>
            <w:r w:rsidR="00DE015C">
              <w:rPr>
                <w:rFonts w:cstheme="minorHAnsi"/>
                <w:sz w:val="24"/>
                <w:szCs w:val="24"/>
              </w:rPr>
              <w:t>Compartment</w:t>
            </w:r>
            <w:r w:rsidR="00DE015C" w:rsidRPr="005B27AB">
              <w:rPr>
                <w:rFonts w:cstheme="minorHAnsi"/>
                <w:sz w:val="24"/>
                <w:szCs w:val="24"/>
              </w:rPr>
              <w:t xml:space="preserve"> </w:t>
            </w:r>
            <w:r w:rsidRPr="005B27AB">
              <w:rPr>
                <w:rFonts w:cstheme="minorHAnsi"/>
                <w:sz w:val="24"/>
                <w:szCs w:val="24"/>
              </w:rPr>
              <w:t xml:space="preserve">1 running from the underground sewer tanks near the church to the southern </w:t>
            </w:r>
            <w:r w:rsidRPr="00347D13">
              <w:rPr>
                <w:rFonts w:cstheme="minorHAnsi"/>
                <w:sz w:val="24"/>
                <w:szCs w:val="24"/>
              </w:rPr>
              <w:t>end of the field.  It runs parallel to the houses along St Peters Road.  The pipe diameter is DNs 149 with an easement width of 4.0 (m). Please see (</w:t>
            </w:r>
            <w:r w:rsidR="00A21D82" w:rsidRPr="00260950">
              <w:rPr>
                <w:rFonts w:cstheme="minorHAnsi"/>
                <w:sz w:val="24"/>
                <w:szCs w:val="24"/>
              </w:rPr>
              <w:t>Appendix 5</w:t>
            </w:r>
            <w:r w:rsidRPr="00347D13">
              <w:rPr>
                <w:rFonts w:cstheme="minorHAnsi"/>
                <w:sz w:val="24"/>
                <w:szCs w:val="24"/>
              </w:rPr>
              <w:t>).</w:t>
            </w:r>
          </w:p>
          <w:p w14:paraId="6E593492" w14:textId="77777777" w:rsidR="00AD7E82" w:rsidRDefault="00AD7E82" w:rsidP="002D524C">
            <w:pPr>
              <w:pStyle w:val="ListParagraph"/>
              <w:spacing w:after="0"/>
              <w:rPr>
                <w:rFonts w:cstheme="minorHAnsi"/>
                <w:sz w:val="24"/>
                <w:szCs w:val="24"/>
              </w:rPr>
            </w:pPr>
            <w:r w:rsidRPr="00347D13">
              <w:rPr>
                <w:rFonts w:cstheme="minorHAnsi"/>
                <w:sz w:val="24"/>
                <w:szCs w:val="24"/>
              </w:rPr>
              <w:t xml:space="preserve">Anglian Water have restrictions and conditions associated with works/ tree planting within the Easement.  Please see </w:t>
            </w:r>
            <w:r w:rsidR="004A1A44" w:rsidRPr="00260950">
              <w:rPr>
                <w:rFonts w:cstheme="minorHAnsi"/>
                <w:sz w:val="24"/>
                <w:szCs w:val="24"/>
              </w:rPr>
              <w:t xml:space="preserve">Appendix 5. </w:t>
            </w:r>
          </w:p>
          <w:p w14:paraId="009D7FBD" w14:textId="6D15591F" w:rsidR="00214F30" w:rsidRPr="005B27AB" w:rsidRDefault="00214F30" w:rsidP="002D524C">
            <w:pPr>
              <w:pStyle w:val="ListParagraph"/>
              <w:spacing w:after="0"/>
              <w:rPr>
                <w:rFonts w:cstheme="minorHAnsi"/>
                <w:sz w:val="24"/>
                <w:szCs w:val="24"/>
              </w:rPr>
            </w:pPr>
          </w:p>
        </w:tc>
      </w:tr>
      <w:tr w:rsidR="00AD7E82" w:rsidRPr="005B27AB" w14:paraId="2D4BF302" w14:textId="77777777" w:rsidTr="00A80C1E">
        <w:tc>
          <w:tcPr>
            <w:tcW w:w="941" w:type="dxa"/>
          </w:tcPr>
          <w:p w14:paraId="43FC1CF2" w14:textId="31D1B4EF" w:rsidR="00AD7E82" w:rsidRPr="005B27AB" w:rsidRDefault="00AD7E82"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.1.6</w:t>
            </w:r>
          </w:p>
        </w:tc>
        <w:tc>
          <w:tcPr>
            <w:tcW w:w="8222" w:type="dxa"/>
          </w:tcPr>
          <w:p w14:paraId="39EF52E5" w14:textId="5018B018" w:rsidR="00AD7E82" w:rsidRPr="005B27AB" w:rsidRDefault="00AD7E82" w:rsidP="002D524C">
            <w:pPr>
              <w:spacing w:after="0"/>
              <w:rPr>
                <w:rFonts w:cstheme="minorHAnsi"/>
                <w:sz w:val="24"/>
                <w:szCs w:val="24"/>
              </w:rPr>
            </w:pPr>
            <w:r w:rsidRPr="005B27AB">
              <w:rPr>
                <w:rFonts w:cstheme="minorHAnsi"/>
                <w:sz w:val="24"/>
                <w:szCs w:val="24"/>
              </w:rPr>
              <w:t>Where significant risks are identified, the Principal Contractor must immediately notify the NCC Contract Manager. Site meetings may be required to review the risks and agree safe methods of working before proceeding.</w:t>
            </w:r>
          </w:p>
        </w:tc>
      </w:tr>
      <w:tr w:rsidR="003804F8" w:rsidRPr="005B27AB" w14:paraId="28E5A5A0" w14:textId="77777777" w:rsidTr="00A80C1E">
        <w:tc>
          <w:tcPr>
            <w:tcW w:w="941" w:type="dxa"/>
          </w:tcPr>
          <w:p w14:paraId="703B6FB2" w14:textId="056DD4D9" w:rsidR="003804F8" w:rsidRPr="005B27AB" w:rsidRDefault="003804F8" w:rsidP="002D524C">
            <w:pPr>
              <w:pStyle w:val="ListParagraph"/>
              <w:spacing w:after="0"/>
              <w:ind w:left="0"/>
              <w:rPr>
                <w:rFonts w:cstheme="minorHAnsi"/>
                <w:sz w:val="24"/>
                <w:szCs w:val="24"/>
              </w:rPr>
            </w:pPr>
          </w:p>
        </w:tc>
        <w:tc>
          <w:tcPr>
            <w:tcW w:w="8222" w:type="dxa"/>
          </w:tcPr>
          <w:p w14:paraId="3338E63E" w14:textId="77777777" w:rsidR="00214F30" w:rsidRPr="005B27AB" w:rsidRDefault="00214F30" w:rsidP="002D524C">
            <w:pPr>
              <w:pStyle w:val="ListParagraph"/>
              <w:spacing w:after="0" w:line="240" w:lineRule="auto"/>
              <w:rPr>
                <w:rFonts w:cstheme="minorHAnsi"/>
                <w:sz w:val="24"/>
                <w:szCs w:val="24"/>
              </w:rPr>
            </w:pPr>
          </w:p>
        </w:tc>
      </w:tr>
      <w:tr w:rsidR="00CA65B1" w:rsidRPr="005B27AB" w14:paraId="53459753" w14:textId="77777777" w:rsidTr="00A80C1E">
        <w:tc>
          <w:tcPr>
            <w:tcW w:w="941" w:type="dxa"/>
            <w:shd w:val="clear" w:color="auto" w:fill="DAEEF3" w:themeFill="accent5" w:themeFillTint="33"/>
          </w:tcPr>
          <w:p w14:paraId="4ADA1B9E" w14:textId="6EFC740D" w:rsidR="00CA65B1" w:rsidRPr="005B27AB" w:rsidRDefault="00CA65B1"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w:t>
            </w:r>
            <w:r w:rsidR="001F57BE" w:rsidRPr="005B27AB">
              <w:rPr>
                <w:rFonts w:cstheme="minorHAnsi"/>
                <w:color w:val="0070C0"/>
                <w:sz w:val="24"/>
                <w:szCs w:val="24"/>
              </w:rPr>
              <w:t>1</w:t>
            </w:r>
            <w:r w:rsidR="001326E6">
              <w:rPr>
                <w:rFonts w:cstheme="minorHAnsi"/>
                <w:color w:val="0070C0"/>
                <w:sz w:val="24"/>
                <w:szCs w:val="24"/>
              </w:rPr>
              <w:t>4</w:t>
            </w:r>
            <w:r w:rsidR="001F57BE" w:rsidRPr="005B27AB">
              <w:rPr>
                <w:rFonts w:cstheme="minorHAnsi"/>
                <w:color w:val="0070C0"/>
                <w:sz w:val="24"/>
                <w:szCs w:val="24"/>
              </w:rPr>
              <w:t>.2</w:t>
            </w:r>
          </w:p>
        </w:tc>
        <w:tc>
          <w:tcPr>
            <w:tcW w:w="8222" w:type="dxa"/>
            <w:shd w:val="clear" w:color="auto" w:fill="DAEEF3" w:themeFill="accent5" w:themeFillTint="33"/>
          </w:tcPr>
          <w:p w14:paraId="2C625437" w14:textId="2DD45223" w:rsidR="00CA65B1" w:rsidRPr="005B27AB" w:rsidRDefault="001F57BE" w:rsidP="002D524C">
            <w:pPr>
              <w:spacing w:after="0"/>
              <w:rPr>
                <w:rFonts w:cstheme="minorHAnsi"/>
                <w:color w:val="0070C0"/>
                <w:sz w:val="24"/>
                <w:szCs w:val="24"/>
              </w:rPr>
            </w:pPr>
            <w:r w:rsidRPr="005B27AB">
              <w:rPr>
                <w:rFonts w:cstheme="minorHAnsi"/>
                <w:color w:val="0070C0"/>
                <w:sz w:val="24"/>
                <w:szCs w:val="24"/>
              </w:rPr>
              <w:t>Site conditions</w:t>
            </w:r>
          </w:p>
        </w:tc>
      </w:tr>
      <w:tr w:rsidR="00214F30" w:rsidRPr="005B27AB" w14:paraId="417E9769" w14:textId="77777777" w:rsidTr="00214F30">
        <w:tc>
          <w:tcPr>
            <w:tcW w:w="941" w:type="dxa"/>
            <w:shd w:val="clear" w:color="auto" w:fill="auto"/>
          </w:tcPr>
          <w:p w14:paraId="42465AD5" w14:textId="77777777" w:rsidR="00214F30" w:rsidRPr="005B27AB" w:rsidRDefault="00214F30" w:rsidP="002D524C">
            <w:pPr>
              <w:pStyle w:val="ListParagraph"/>
              <w:spacing w:after="0"/>
              <w:ind w:left="0"/>
              <w:rPr>
                <w:rFonts w:cstheme="minorHAnsi"/>
                <w:color w:val="0070C0"/>
                <w:sz w:val="24"/>
                <w:szCs w:val="24"/>
              </w:rPr>
            </w:pPr>
          </w:p>
        </w:tc>
        <w:tc>
          <w:tcPr>
            <w:tcW w:w="8222" w:type="dxa"/>
            <w:shd w:val="clear" w:color="auto" w:fill="auto"/>
          </w:tcPr>
          <w:p w14:paraId="2017860E" w14:textId="77777777" w:rsidR="00214F30" w:rsidRPr="005B27AB" w:rsidRDefault="00214F30" w:rsidP="002D524C">
            <w:pPr>
              <w:spacing w:after="0"/>
              <w:rPr>
                <w:rFonts w:cstheme="minorHAnsi"/>
                <w:color w:val="0070C0"/>
                <w:sz w:val="24"/>
                <w:szCs w:val="24"/>
              </w:rPr>
            </w:pPr>
          </w:p>
        </w:tc>
      </w:tr>
      <w:tr w:rsidR="00264A9B" w:rsidRPr="005B27AB" w14:paraId="48570BC6" w14:textId="77777777" w:rsidTr="00A80C1E">
        <w:tc>
          <w:tcPr>
            <w:tcW w:w="941" w:type="dxa"/>
          </w:tcPr>
          <w:p w14:paraId="5E7743FF" w14:textId="364637CC" w:rsidR="00264A9B" w:rsidRPr="005B27AB" w:rsidRDefault="00A104D0"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.2.1</w:t>
            </w:r>
          </w:p>
        </w:tc>
        <w:tc>
          <w:tcPr>
            <w:tcW w:w="8222" w:type="dxa"/>
          </w:tcPr>
          <w:p w14:paraId="05C4F128" w14:textId="77777777" w:rsidR="00264A9B" w:rsidRDefault="00FC6AC9" w:rsidP="002D524C">
            <w:pPr>
              <w:spacing w:after="0"/>
              <w:rPr>
                <w:rFonts w:cstheme="minorHAnsi"/>
                <w:sz w:val="24"/>
                <w:szCs w:val="24"/>
              </w:rPr>
            </w:pPr>
            <w:r w:rsidRPr="005B27AB">
              <w:rPr>
                <w:rFonts w:cstheme="minorHAnsi"/>
                <w:sz w:val="24"/>
                <w:szCs w:val="24"/>
              </w:rPr>
              <w:t>The Wiggenhall site presents several hazards due to its soil composition, topography and drainage characteristics.</w:t>
            </w:r>
          </w:p>
          <w:p w14:paraId="20787617" w14:textId="5EDD1778" w:rsidR="00214F30" w:rsidRPr="005B27AB" w:rsidRDefault="00214F30" w:rsidP="002D524C">
            <w:pPr>
              <w:spacing w:after="0"/>
              <w:rPr>
                <w:rFonts w:cstheme="minorHAnsi"/>
                <w:sz w:val="24"/>
                <w:szCs w:val="24"/>
              </w:rPr>
            </w:pPr>
          </w:p>
        </w:tc>
      </w:tr>
      <w:tr w:rsidR="003479AB" w:rsidRPr="005B27AB" w14:paraId="7B8E312E" w14:textId="77777777" w:rsidTr="00A80C1E">
        <w:tc>
          <w:tcPr>
            <w:tcW w:w="941" w:type="dxa"/>
          </w:tcPr>
          <w:p w14:paraId="4384088E" w14:textId="68C627C0" w:rsidR="003479AB" w:rsidRPr="005B27AB" w:rsidRDefault="00A104D0"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.2.2</w:t>
            </w:r>
          </w:p>
        </w:tc>
        <w:tc>
          <w:tcPr>
            <w:tcW w:w="8222" w:type="dxa"/>
          </w:tcPr>
          <w:p w14:paraId="71931B43" w14:textId="77777777" w:rsidR="003479AB" w:rsidRDefault="00235237" w:rsidP="002D524C">
            <w:pPr>
              <w:spacing w:after="0"/>
              <w:rPr>
                <w:rFonts w:cstheme="minorHAnsi"/>
                <w:sz w:val="24"/>
                <w:szCs w:val="24"/>
              </w:rPr>
            </w:pPr>
            <w:r w:rsidRPr="005B27AB">
              <w:rPr>
                <w:rFonts w:cstheme="minorHAnsi"/>
                <w:sz w:val="24"/>
                <w:szCs w:val="24"/>
              </w:rPr>
              <w:t xml:space="preserve">According to Magic Maps data, the soil type consists of loamy and clayey soils of coastal flats with naturally high groundwater. The site is prone to waterlogging and flooding, which may compromise access, delay work and increase safety risks. Several open ditches are also present across the site. </w:t>
            </w:r>
          </w:p>
          <w:p w14:paraId="3B490694" w14:textId="342D4152" w:rsidR="00214F30" w:rsidRPr="005B27AB" w:rsidRDefault="00214F30" w:rsidP="002D524C">
            <w:pPr>
              <w:spacing w:after="0"/>
              <w:rPr>
                <w:rFonts w:cstheme="minorHAnsi"/>
                <w:sz w:val="24"/>
                <w:szCs w:val="24"/>
              </w:rPr>
            </w:pPr>
          </w:p>
        </w:tc>
      </w:tr>
      <w:tr w:rsidR="003479AB" w:rsidRPr="005B27AB" w14:paraId="43968CBD" w14:textId="77777777" w:rsidTr="00A80C1E">
        <w:tc>
          <w:tcPr>
            <w:tcW w:w="941" w:type="dxa"/>
          </w:tcPr>
          <w:p w14:paraId="11D92C22" w14:textId="4F2A69CB" w:rsidR="003479AB" w:rsidRPr="005B27AB" w:rsidRDefault="00A104D0"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.2.</w:t>
            </w:r>
            <w:r w:rsidR="00E36B76" w:rsidRPr="005B27AB">
              <w:rPr>
                <w:rFonts w:cstheme="minorHAnsi"/>
                <w:sz w:val="24"/>
                <w:szCs w:val="24"/>
              </w:rPr>
              <w:t>3</w:t>
            </w:r>
          </w:p>
        </w:tc>
        <w:tc>
          <w:tcPr>
            <w:tcW w:w="8222" w:type="dxa"/>
          </w:tcPr>
          <w:p w14:paraId="09786517" w14:textId="77777777" w:rsidR="004E551A" w:rsidRPr="005B27AB" w:rsidRDefault="004E551A"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Example of site-specific hazards include:</w:t>
            </w:r>
          </w:p>
          <w:p w14:paraId="6ACAE9C9" w14:textId="77777777" w:rsidR="004E551A" w:rsidRPr="005B27AB" w:rsidRDefault="004E551A" w:rsidP="002D524C">
            <w:pPr>
              <w:pStyle w:val="0BodyNum"/>
              <w:numPr>
                <w:ilvl w:val="0"/>
                <w:numId w:val="34"/>
              </w:numPr>
              <w:spacing w:after="0"/>
              <w:rPr>
                <w:rFonts w:asciiTheme="minorHAnsi" w:hAnsiTheme="minorHAnsi" w:cstheme="minorHAnsi"/>
                <w:lang w:eastAsia="en-US"/>
              </w:rPr>
            </w:pPr>
            <w:r w:rsidRPr="005B27AB">
              <w:rPr>
                <w:rFonts w:asciiTheme="minorHAnsi" w:hAnsiTheme="minorHAnsi" w:cstheme="minorHAnsi"/>
                <w:lang w:eastAsia="en-US"/>
              </w:rPr>
              <w:t>Risk of slips, trips and falls, particularly in areas with long grass or during poor visibility</w:t>
            </w:r>
          </w:p>
          <w:p w14:paraId="0577BA56" w14:textId="77777777" w:rsidR="004E551A" w:rsidRPr="005B27AB" w:rsidRDefault="004E551A" w:rsidP="002D524C">
            <w:pPr>
              <w:pStyle w:val="0BodyNum"/>
              <w:numPr>
                <w:ilvl w:val="0"/>
                <w:numId w:val="34"/>
              </w:numPr>
              <w:spacing w:after="0"/>
              <w:rPr>
                <w:rFonts w:asciiTheme="minorHAnsi" w:hAnsiTheme="minorHAnsi" w:cstheme="minorHAnsi"/>
                <w:lang w:eastAsia="en-US"/>
              </w:rPr>
            </w:pPr>
            <w:r w:rsidRPr="005B27AB">
              <w:rPr>
                <w:rFonts w:asciiTheme="minorHAnsi" w:hAnsiTheme="minorHAnsi" w:cstheme="minorHAnsi"/>
                <w:lang w:eastAsia="en-US"/>
              </w:rPr>
              <w:t>Flooding or waterlogging, especially after heavy rainfall, potentially impacting vehicle, and delay operations such as planting or fencing work</w:t>
            </w:r>
          </w:p>
          <w:p w14:paraId="47691DE7" w14:textId="77777777" w:rsidR="003479AB" w:rsidRDefault="004E551A" w:rsidP="002D524C">
            <w:pPr>
              <w:spacing w:after="0"/>
              <w:rPr>
                <w:rFonts w:cstheme="minorHAnsi"/>
                <w:sz w:val="24"/>
                <w:szCs w:val="24"/>
              </w:rPr>
            </w:pPr>
            <w:r w:rsidRPr="005B27AB">
              <w:rPr>
                <w:rFonts w:cstheme="minorHAnsi"/>
                <w:sz w:val="24"/>
                <w:szCs w:val="24"/>
              </w:rPr>
              <w:t>Risk of equipment or personnel unintentionally entering ditches or standing water</w:t>
            </w:r>
          </w:p>
          <w:p w14:paraId="537ED3F7" w14:textId="5D342186" w:rsidR="00214F30" w:rsidRPr="005B27AB" w:rsidRDefault="00214F30" w:rsidP="002D524C">
            <w:pPr>
              <w:spacing w:after="0"/>
              <w:rPr>
                <w:rFonts w:cstheme="minorHAnsi"/>
                <w:sz w:val="24"/>
                <w:szCs w:val="24"/>
              </w:rPr>
            </w:pPr>
          </w:p>
        </w:tc>
      </w:tr>
      <w:tr w:rsidR="003479AB" w:rsidRPr="005B27AB" w14:paraId="2EAEEDA3" w14:textId="77777777" w:rsidTr="00A80C1E">
        <w:tc>
          <w:tcPr>
            <w:tcW w:w="941" w:type="dxa"/>
          </w:tcPr>
          <w:p w14:paraId="465599BE" w14:textId="35552961" w:rsidR="003479AB" w:rsidRPr="005B27AB" w:rsidRDefault="00A104D0"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.2.</w:t>
            </w:r>
            <w:r w:rsidR="00E36B76" w:rsidRPr="005B27AB">
              <w:rPr>
                <w:rFonts w:cstheme="minorHAnsi"/>
                <w:sz w:val="24"/>
                <w:szCs w:val="24"/>
              </w:rPr>
              <w:t>4</w:t>
            </w:r>
          </w:p>
        </w:tc>
        <w:tc>
          <w:tcPr>
            <w:tcW w:w="8222" w:type="dxa"/>
          </w:tcPr>
          <w:p w14:paraId="0A439D83" w14:textId="77777777" w:rsidR="00F871B4" w:rsidRPr="005B27AB" w:rsidRDefault="00F871B4"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must plan and implement appropriate mitigation measures in their risk assessments, which may include:</w:t>
            </w:r>
          </w:p>
          <w:p w14:paraId="5EFE4FE7" w14:textId="77777777" w:rsidR="00F871B4" w:rsidRPr="005B27AB" w:rsidRDefault="00F871B4" w:rsidP="002D524C">
            <w:pPr>
              <w:pStyle w:val="0BodyNum"/>
              <w:numPr>
                <w:ilvl w:val="0"/>
                <w:numId w:val="35"/>
              </w:numPr>
              <w:spacing w:after="0"/>
              <w:rPr>
                <w:rFonts w:asciiTheme="minorHAnsi" w:hAnsiTheme="minorHAnsi" w:cstheme="minorHAnsi"/>
                <w:lang w:eastAsia="en-US"/>
              </w:rPr>
            </w:pPr>
            <w:r w:rsidRPr="005B27AB">
              <w:rPr>
                <w:rFonts w:asciiTheme="minorHAnsi" w:hAnsiTheme="minorHAnsi" w:cstheme="minorHAnsi"/>
                <w:lang w:eastAsia="en-US"/>
              </w:rPr>
              <w:t>Planning site access according to the ground conditions</w:t>
            </w:r>
          </w:p>
          <w:p w14:paraId="5D4C3C4A" w14:textId="77777777" w:rsidR="00F871B4" w:rsidRPr="005B27AB" w:rsidRDefault="00F871B4" w:rsidP="002D524C">
            <w:pPr>
              <w:pStyle w:val="0BodyNum"/>
              <w:numPr>
                <w:ilvl w:val="0"/>
                <w:numId w:val="35"/>
              </w:numPr>
              <w:spacing w:after="0"/>
              <w:rPr>
                <w:rFonts w:asciiTheme="minorHAnsi" w:hAnsiTheme="minorHAnsi" w:cstheme="minorHAnsi"/>
                <w:lang w:eastAsia="en-US"/>
              </w:rPr>
            </w:pPr>
            <w:r w:rsidRPr="005B27AB">
              <w:rPr>
                <w:rFonts w:asciiTheme="minorHAnsi" w:hAnsiTheme="minorHAnsi" w:cstheme="minorHAnsi"/>
                <w:lang w:eastAsia="en-US"/>
              </w:rPr>
              <w:t>Using high-visibility demarcation around hazards</w:t>
            </w:r>
          </w:p>
          <w:p w14:paraId="55C686DD" w14:textId="77777777" w:rsidR="003479AB" w:rsidRDefault="00F871B4" w:rsidP="002D524C">
            <w:pPr>
              <w:pStyle w:val="0BodyNum"/>
              <w:numPr>
                <w:ilvl w:val="0"/>
                <w:numId w:val="35"/>
              </w:numPr>
              <w:spacing w:after="0"/>
              <w:rPr>
                <w:rFonts w:asciiTheme="minorHAnsi" w:hAnsiTheme="minorHAnsi" w:cstheme="minorHAnsi"/>
                <w:lang w:eastAsia="en-US"/>
              </w:rPr>
            </w:pPr>
            <w:r w:rsidRPr="005B27AB">
              <w:rPr>
                <w:rFonts w:asciiTheme="minorHAnsi" w:hAnsiTheme="minorHAnsi" w:cstheme="minorHAnsi"/>
                <w:lang w:eastAsia="en-US"/>
              </w:rPr>
              <w:t>Installing temporary barriers near ditches or waterlogged areas</w:t>
            </w:r>
          </w:p>
          <w:p w14:paraId="5CF7EF94" w14:textId="34436B4F" w:rsidR="00214F30" w:rsidRPr="005B27AB" w:rsidRDefault="00214F30" w:rsidP="00214F30">
            <w:pPr>
              <w:pStyle w:val="0BodyNum"/>
              <w:numPr>
                <w:ilvl w:val="0"/>
                <w:numId w:val="0"/>
              </w:numPr>
              <w:spacing w:after="0"/>
              <w:ind w:left="720"/>
              <w:rPr>
                <w:rFonts w:asciiTheme="minorHAnsi" w:hAnsiTheme="minorHAnsi" w:cstheme="minorHAnsi"/>
                <w:lang w:eastAsia="en-US"/>
              </w:rPr>
            </w:pPr>
          </w:p>
        </w:tc>
      </w:tr>
      <w:tr w:rsidR="00264A9B" w:rsidRPr="005B27AB" w14:paraId="269E3F99" w14:textId="77777777" w:rsidTr="00A80C1E">
        <w:tc>
          <w:tcPr>
            <w:tcW w:w="941" w:type="dxa"/>
          </w:tcPr>
          <w:p w14:paraId="3E466DE3" w14:textId="5AEB1808" w:rsidR="00264A9B" w:rsidRPr="005B27AB" w:rsidRDefault="00E36B76"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.2.5</w:t>
            </w:r>
          </w:p>
        </w:tc>
        <w:tc>
          <w:tcPr>
            <w:tcW w:w="8222" w:type="dxa"/>
          </w:tcPr>
          <w:p w14:paraId="2EF275CF" w14:textId="487364DF" w:rsidR="00264A9B" w:rsidRPr="005B27AB" w:rsidRDefault="00A104D0" w:rsidP="002D524C">
            <w:pPr>
              <w:spacing w:after="0"/>
              <w:rPr>
                <w:rFonts w:cstheme="minorHAnsi"/>
                <w:sz w:val="24"/>
                <w:szCs w:val="24"/>
              </w:rPr>
            </w:pPr>
            <w:r w:rsidRPr="005B27AB">
              <w:rPr>
                <w:rFonts w:cstheme="minorHAnsi"/>
                <w:sz w:val="24"/>
                <w:szCs w:val="24"/>
              </w:rPr>
              <w:t>All mitigation measures should be proportionate to the risk and reviewed regularly throughout the contract</w:t>
            </w:r>
          </w:p>
        </w:tc>
      </w:tr>
      <w:tr w:rsidR="00E36B76" w:rsidRPr="005B27AB" w14:paraId="11590BAC" w14:textId="77777777" w:rsidTr="00A80C1E">
        <w:tc>
          <w:tcPr>
            <w:tcW w:w="941" w:type="dxa"/>
          </w:tcPr>
          <w:p w14:paraId="12BD76CE" w14:textId="77777777" w:rsidR="00E36B76" w:rsidRPr="005B27AB" w:rsidRDefault="00E36B76" w:rsidP="002D524C">
            <w:pPr>
              <w:pStyle w:val="ListParagraph"/>
              <w:spacing w:after="0"/>
              <w:ind w:left="0"/>
              <w:rPr>
                <w:rFonts w:cstheme="minorHAnsi"/>
                <w:sz w:val="24"/>
                <w:szCs w:val="24"/>
              </w:rPr>
            </w:pPr>
          </w:p>
        </w:tc>
        <w:tc>
          <w:tcPr>
            <w:tcW w:w="8222" w:type="dxa"/>
          </w:tcPr>
          <w:p w14:paraId="098368D3" w14:textId="77777777" w:rsidR="00E36B76" w:rsidRPr="005B27AB" w:rsidRDefault="00E36B76" w:rsidP="002D524C">
            <w:pPr>
              <w:spacing w:after="0"/>
              <w:rPr>
                <w:rFonts w:cstheme="minorHAnsi"/>
                <w:sz w:val="24"/>
                <w:szCs w:val="24"/>
              </w:rPr>
            </w:pPr>
          </w:p>
        </w:tc>
      </w:tr>
      <w:tr w:rsidR="00CA65B1" w:rsidRPr="005B27AB" w14:paraId="58788A89" w14:textId="77777777" w:rsidTr="00A80C1E">
        <w:tc>
          <w:tcPr>
            <w:tcW w:w="941" w:type="dxa"/>
            <w:shd w:val="clear" w:color="auto" w:fill="DAEEF3" w:themeFill="accent5" w:themeFillTint="33"/>
          </w:tcPr>
          <w:p w14:paraId="2FCB20B9" w14:textId="61B57569" w:rsidR="00CA65B1" w:rsidRPr="005B27AB" w:rsidRDefault="00CA65B1" w:rsidP="002D524C">
            <w:pPr>
              <w:pStyle w:val="ListParagraph"/>
              <w:spacing w:after="0"/>
              <w:ind w:left="0"/>
              <w:rPr>
                <w:rFonts w:cstheme="minorHAnsi"/>
                <w:color w:val="0070C0"/>
                <w:sz w:val="24"/>
                <w:szCs w:val="24"/>
              </w:rPr>
            </w:pPr>
            <w:r w:rsidRPr="005B27AB">
              <w:rPr>
                <w:rFonts w:cstheme="minorHAnsi"/>
                <w:color w:val="0070C0"/>
                <w:sz w:val="24"/>
                <w:szCs w:val="24"/>
              </w:rPr>
              <w:t>2.</w:t>
            </w:r>
            <w:r w:rsidR="00FC1CE1" w:rsidRPr="005B27AB">
              <w:rPr>
                <w:rFonts w:cstheme="minorHAnsi"/>
                <w:color w:val="0070C0"/>
                <w:sz w:val="24"/>
                <w:szCs w:val="24"/>
              </w:rPr>
              <w:t>1</w:t>
            </w:r>
            <w:r w:rsidR="001326E6">
              <w:rPr>
                <w:rFonts w:cstheme="minorHAnsi"/>
                <w:color w:val="0070C0"/>
                <w:sz w:val="24"/>
                <w:szCs w:val="24"/>
              </w:rPr>
              <w:t>4</w:t>
            </w:r>
            <w:r w:rsidR="00FC1CE1" w:rsidRPr="005B27AB">
              <w:rPr>
                <w:rFonts w:cstheme="minorHAnsi"/>
                <w:color w:val="0070C0"/>
                <w:sz w:val="24"/>
                <w:szCs w:val="24"/>
              </w:rPr>
              <w:t>.3</w:t>
            </w:r>
          </w:p>
        </w:tc>
        <w:tc>
          <w:tcPr>
            <w:tcW w:w="8222" w:type="dxa"/>
            <w:shd w:val="clear" w:color="auto" w:fill="DAEEF3" w:themeFill="accent5" w:themeFillTint="33"/>
          </w:tcPr>
          <w:p w14:paraId="1EB31D52" w14:textId="5C3F5039" w:rsidR="00CA65B1" w:rsidRPr="005B27AB" w:rsidRDefault="00C84242" w:rsidP="002D524C">
            <w:pPr>
              <w:spacing w:after="0"/>
              <w:rPr>
                <w:rFonts w:cstheme="minorHAnsi"/>
                <w:color w:val="0070C0"/>
                <w:sz w:val="24"/>
                <w:szCs w:val="24"/>
              </w:rPr>
            </w:pPr>
            <w:r w:rsidRPr="005B27AB">
              <w:rPr>
                <w:rFonts w:cstheme="minorHAnsi"/>
                <w:color w:val="0070C0"/>
                <w:sz w:val="24"/>
                <w:szCs w:val="24"/>
              </w:rPr>
              <w:t>Weather</w:t>
            </w:r>
          </w:p>
        </w:tc>
      </w:tr>
      <w:tr w:rsidR="00214F30" w:rsidRPr="005B27AB" w14:paraId="1A9B8CA3" w14:textId="77777777" w:rsidTr="00214F30">
        <w:tc>
          <w:tcPr>
            <w:tcW w:w="941" w:type="dxa"/>
            <w:shd w:val="clear" w:color="auto" w:fill="auto"/>
          </w:tcPr>
          <w:p w14:paraId="27256DA0" w14:textId="77777777" w:rsidR="00214F30" w:rsidRPr="005B27AB" w:rsidRDefault="00214F30" w:rsidP="002D524C">
            <w:pPr>
              <w:pStyle w:val="ListParagraph"/>
              <w:spacing w:after="0"/>
              <w:ind w:left="0"/>
              <w:rPr>
                <w:rFonts w:cstheme="minorHAnsi"/>
                <w:color w:val="0070C0"/>
                <w:sz w:val="24"/>
                <w:szCs w:val="24"/>
              </w:rPr>
            </w:pPr>
          </w:p>
        </w:tc>
        <w:tc>
          <w:tcPr>
            <w:tcW w:w="8222" w:type="dxa"/>
            <w:shd w:val="clear" w:color="auto" w:fill="auto"/>
          </w:tcPr>
          <w:p w14:paraId="61EB4AA5" w14:textId="77777777" w:rsidR="00214F30" w:rsidRPr="005B27AB" w:rsidRDefault="00214F30" w:rsidP="002D524C">
            <w:pPr>
              <w:spacing w:after="0"/>
              <w:rPr>
                <w:rFonts w:cstheme="minorHAnsi"/>
                <w:color w:val="0070C0"/>
                <w:sz w:val="24"/>
                <w:szCs w:val="24"/>
              </w:rPr>
            </w:pPr>
          </w:p>
        </w:tc>
      </w:tr>
      <w:tr w:rsidR="00264A9B" w:rsidRPr="005B27AB" w14:paraId="4B7BBD08" w14:textId="77777777" w:rsidTr="00A80C1E">
        <w:tc>
          <w:tcPr>
            <w:tcW w:w="941" w:type="dxa"/>
          </w:tcPr>
          <w:p w14:paraId="6C174407" w14:textId="2C7E33DE" w:rsidR="00264A9B" w:rsidRPr="005B27AB" w:rsidRDefault="00062F31"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.3.1</w:t>
            </w:r>
          </w:p>
        </w:tc>
        <w:tc>
          <w:tcPr>
            <w:tcW w:w="8222" w:type="dxa"/>
          </w:tcPr>
          <w:p w14:paraId="6D9ADAF5" w14:textId="77777777" w:rsidR="007707FB" w:rsidRPr="005B27AB" w:rsidRDefault="007707FB"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must plan for and mitigate the risks associated with adverse weather conditions, which may include:</w:t>
            </w:r>
          </w:p>
          <w:p w14:paraId="68CEDFFD" w14:textId="77777777" w:rsidR="007707FB" w:rsidRPr="005B27AB" w:rsidRDefault="007707FB" w:rsidP="002D524C">
            <w:pPr>
              <w:pStyle w:val="0BodyNum"/>
              <w:numPr>
                <w:ilvl w:val="0"/>
                <w:numId w:val="36"/>
              </w:numPr>
              <w:spacing w:after="0"/>
              <w:rPr>
                <w:rFonts w:asciiTheme="minorHAnsi" w:hAnsiTheme="minorHAnsi" w:cstheme="minorHAnsi"/>
                <w:lang w:eastAsia="en-US"/>
              </w:rPr>
            </w:pPr>
            <w:r w:rsidRPr="005B27AB">
              <w:rPr>
                <w:rFonts w:asciiTheme="minorHAnsi" w:hAnsiTheme="minorHAnsi" w:cstheme="minorHAnsi"/>
                <w:lang w:eastAsia="en-US"/>
              </w:rPr>
              <w:t>Flooding – leading to waterlogged soils and impassable areas</w:t>
            </w:r>
          </w:p>
          <w:p w14:paraId="6373D7D5" w14:textId="77777777" w:rsidR="007707FB" w:rsidRPr="005B27AB" w:rsidRDefault="007707FB" w:rsidP="002D524C">
            <w:pPr>
              <w:pStyle w:val="0BodyNum"/>
              <w:numPr>
                <w:ilvl w:val="0"/>
                <w:numId w:val="36"/>
              </w:numPr>
              <w:spacing w:after="0"/>
              <w:rPr>
                <w:rFonts w:asciiTheme="minorHAnsi" w:hAnsiTheme="minorHAnsi" w:cstheme="minorHAnsi"/>
                <w:lang w:eastAsia="en-US"/>
              </w:rPr>
            </w:pPr>
            <w:r w:rsidRPr="005B27AB">
              <w:rPr>
                <w:rFonts w:asciiTheme="minorHAnsi" w:hAnsiTheme="minorHAnsi" w:cstheme="minorHAnsi"/>
                <w:lang w:eastAsia="en-US"/>
              </w:rPr>
              <w:t>Ice or snow – creating slip hazards and reducing safe access for personnel and vehicles</w:t>
            </w:r>
          </w:p>
          <w:p w14:paraId="5EA2BA66" w14:textId="77777777" w:rsidR="00264A9B" w:rsidRDefault="007707FB" w:rsidP="002D524C">
            <w:pPr>
              <w:pStyle w:val="0BodyNum"/>
              <w:numPr>
                <w:ilvl w:val="0"/>
                <w:numId w:val="36"/>
              </w:numPr>
              <w:spacing w:after="0"/>
              <w:rPr>
                <w:rFonts w:asciiTheme="minorHAnsi" w:hAnsiTheme="minorHAnsi" w:cstheme="minorHAnsi"/>
                <w:lang w:eastAsia="en-US"/>
              </w:rPr>
            </w:pPr>
            <w:r w:rsidRPr="005B27AB">
              <w:rPr>
                <w:rFonts w:asciiTheme="minorHAnsi" w:hAnsiTheme="minorHAnsi" w:cstheme="minorHAnsi"/>
                <w:lang w:eastAsia="en-US"/>
              </w:rPr>
              <w:t>Prolonged dry spells or drought – compromising the successful establishment of newly planted trees</w:t>
            </w:r>
          </w:p>
          <w:p w14:paraId="5399B9DA" w14:textId="55BE3B38" w:rsidR="004D4922" w:rsidRPr="005B27AB" w:rsidRDefault="004D4922" w:rsidP="002D524C">
            <w:pPr>
              <w:pStyle w:val="0BodyNum"/>
              <w:numPr>
                <w:ilvl w:val="0"/>
                <w:numId w:val="0"/>
              </w:numPr>
              <w:spacing w:after="0"/>
              <w:ind w:left="720"/>
              <w:rPr>
                <w:rFonts w:asciiTheme="minorHAnsi" w:hAnsiTheme="minorHAnsi" w:cstheme="minorHAnsi"/>
                <w:lang w:eastAsia="en-US"/>
              </w:rPr>
            </w:pPr>
          </w:p>
        </w:tc>
      </w:tr>
      <w:tr w:rsidR="00C84242" w:rsidRPr="005B27AB" w14:paraId="0547A0AC" w14:textId="77777777" w:rsidTr="00A80C1E">
        <w:tc>
          <w:tcPr>
            <w:tcW w:w="941" w:type="dxa"/>
          </w:tcPr>
          <w:p w14:paraId="4EB2B28C" w14:textId="7856FD81" w:rsidR="00C84242" w:rsidRPr="005B27AB" w:rsidRDefault="00062F31"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.3.2</w:t>
            </w:r>
          </w:p>
        </w:tc>
        <w:tc>
          <w:tcPr>
            <w:tcW w:w="8222" w:type="dxa"/>
          </w:tcPr>
          <w:p w14:paraId="584D2994" w14:textId="77777777" w:rsidR="00C84242" w:rsidRDefault="00B37A9D"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Appropriate personal protective equipment (PPE) must be worn as required by conditions (e.g., waterproofs, gloves, footwear).</w:t>
            </w:r>
          </w:p>
          <w:p w14:paraId="3878970D" w14:textId="32BE530B" w:rsidR="004D4922" w:rsidRPr="005B27AB" w:rsidRDefault="004D4922" w:rsidP="002D524C">
            <w:pPr>
              <w:pStyle w:val="0BodyNum"/>
              <w:numPr>
                <w:ilvl w:val="0"/>
                <w:numId w:val="0"/>
              </w:numPr>
              <w:spacing w:after="0"/>
              <w:rPr>
                <w:rFonts w:asciiTheme="minorHAnsi" w:hAnsiTheme="minorHAnsi" w:cstheme="minorHAnsi"/>
                <w:lang w:eastAsia="en-US"/>
              </w:rPr>
            </w:pPr>
          </w:p>
        </w:tc>
      </w:tr>
      <w:tr w:rsidR="00B37A9D" w:rsidRPr="005B27AB" w14:paraId="571150B8" w14:textId="77777777" w:rsidTr="00A80C1E">
        <w:tc>
          <w:tcPr>
            <w:tcW w:w="941" w:type="dxa"/>
          </w:tcPr>
          <w:p w14:paraId="504F341E" w14:textId="3B09094F" w:rsidR="00B37A9D" w:rsidRPr="005B27AB" w:rsidRDefault="00062F31" w:rsidP="002D524C">
            <w:pPr>
              <w:pStyle w:val="ListParagraph"/>
              <w:spacing w:after="0"/>
              <w:ind w:left="0"/>
              <w:rPr>
                <w:rFonts w:cstheme="minorHAnsi"/>
                <w:sz w:val="24"/>
                <w:szCs w:val="24"/>
              </w:rPr>
            </w:pPr>
            <w:r w:rsidRPr="005B27AB">
              <w:rPr>
                <w:rFonts w:cstheme="minorHAnsi"/>
                <w:sz w:val="24"/>
                <w:szCs w:val="24"/>
              </w:rPr>
              <w:t>2.1</w:t>
            </w:r>
            <w:r w:rsidR="001326E6">
              <w:rPr>
                <w:rFonts w:cstheme="minorHAnsi"/>
                <w:sz w:val="24"/>
                <w:szCs w:val="24"/>
              </w:rPr>
              <w:t>4</w:t>
            </w:r>
            <w:r w:rsidRPr="005B27AB">
              <w:rPr>
                <w:rFonts w:cstheme="minorHAnsi"/>
                <w:sz w:val="24"/>
                <w:szCs w:val="24"/>
              </w:rPr>
              <w:t>.3.3</w:t>
            </w:r>
          </w:p>
        </w:tc>
        <w:tc>
          <w:tcPr>
            <w:tcW w:w="8222" w:type="dxa"/>
          </w:tcPr>
          <w:p w14:paraId="408A417A" w14:textId="77777777" w:rsidR="006C720E" w:rsidRDefault="006C720E"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 xml:space="preserve">Where weather significantly disrupts operations or tree establishment, the Principal Contractor must notify the NCC Contract Manager without delay and agree a course of action. </w:t>
            </w:r>
          </w:p>
          <w:p w14:paraId="0E2917D1" w14:textId="77777777" w:rsidR="004D4922" w:rsidRPr="005B27AB" w:rsidRDefault="004D4922" w:rsidP="002D524C">
            <w:pPr>
              <w:pStyle w:val="0BodyNum"/>
              <w:numPr>
                <w:ilvl w:val="0"/>
                <w:numId w:val="0"/>
              </w:numPr>
              <w:spacing w:after="0"/>
              <w:rPr>
                <w:rFonts w:asciiTheme="minorHAnsi" w:hAnsiTheme="minorHAnsi" w:cstheme="minorHAnsi"/>
                <w:lang w:eastAsia="en-US"/>
              </w:rPr>
            </w:pPr>
          </w:p>
          <w:p w14:paraId="234F1BFA" w14:textId="77777777" w:rsidR="00B37A9D" w:rsidRDefault="006C720E"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 xml:space="preserve">EWCO scheme includes a provision for exceptional payments where weather-related events lead to widespread tree failure outside the Principal Contractor’s </w:t>
            </w:r>
            <w:r w:rsidRPr="005B27AB">
              <w:rPr>
                <w:rFonts w:asciiTheme="minorHAnsi" w:hAnsiTheme="minorHAnsi" w:cstheme="minorHAnsi"/>
                <w:lang w:eastAsia="en-US"/>
              </w:rPr>
              <w:lastRenderedPageBreak/>
              <w:t>control. Supporting evidence must be provided, and any replanting plans agreed with the NCC Contract Manager before any claim is made.</w:t>
            </w:r>
          </w:p>
          <w:p w14:paraId="098F3C84" w14:textId="764B3828" w:rsidR="004D4922" w:rsidRPr="005B27AB" w:rsidRDefault="004D4922" w:rsidP="002D524C">
            <w:pPr>
              <w:pStyle w:val="0BodyNum"/>
              <w:numPr>
                <w:ilvl w:val="0"/>
                <w:numId w:val="0"/>
              </w:numPr>
              <w:spacing w:after="0"/>
              <w:rPr>
                <w:rFonts w:asciiTheme="minorHAnsi" w:hAnsiTheme="minorHAnsi" w:cstheme="minorHAnsi"/>
                <w:lang w:eastAsia="en-US"/>
              </w:rPr>
            </w:pPr>
          </w:p>
        </w:tc>
      </w:tr>
      <w:tr w:rsidR="00B37A9D" w:rsidRPr="005B27AB" w14:paraId="41AF47DA" w14:textId="77777777" w:rsidTr="00A80C1E">
        <w:tc>
          <w:tcPr>
            <w:tcW w:w="941" w:type="dxa"/>
          </w:tcPr>
          <w:p w14:paraId="535DD89D" w14:textId="597526A0" w:rsidR="00B37A9D" w:rsidRPr="005B27AB" w:rsidRDefault="00F05F6A" w:rsidP="002D524C">
            <w:pPr>
              <w:pStyle w:val="ListParagraph"/>
              <w:spacing w:after="0"/>
              <w:ind w:left="0"/>
              <w:rPr>
                <w:rFonts w:cstheme="minorHAnsi"/>
                <w:sz w:val="24"/>
                <w:szCs w:val="24"/>
              </w:rPr>
            </w:pPr>
            <w:r w:rsidRPr="005B27AB">
              <w:rPr>
                <w:rFonts w:cstheme="minorHAnsi"/>
                <w:sz w:val="24"/>
                <w:szCs w:val="24"/>
              </w:rPr>
              <w:lastRenderedPageBreak/>
              <w:t>2.1</w:t>
            </w:r>
            <w:r w:rsidR="001326E6">
              <w:rPr>
                <w:rFonts w:cstheme="minorHAnsi"/>
                <w:sz w:val="24"/>
                <w:szCs w:val="24"/>
              </w:rPr>
              <w:t>4</w:t>
            </w:r>
            <w:r w:rsidRPr="005B27AB">
              <w:rPr>
                <w:rFonts w:cstheme="minorHAnsi"/>
                <w:sz w:val="24"/>
                <w:szCs w:val="24"/>
              </w:rPr>
              <w:t>.3.4</w:t>
            </w:r>
          </w:p>
        </w:tc>
        <w:tc>
          <w:tcPr>
            <w:tcW w:w="8222" w:type="dxa"/>
          </w:tcPr>
          <w:p w14:paraId="524BD175" w14:textId="7A56D945" w:rsidR="00B37A9D" w:rsidRPr="005B27AB" w:rsidRDefault="00851B6A"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lang w:eastAsia="en-US"/>
              </w:rPr>
              <w:t>All weather-related impacts must be logged in the Contract Tracker spreadsheet and reported weekly.</w:t>
            </w:r>
          </w:p>
        </w:tc>
      </w:tr>
      <w:tr w:rsidR="00B37A9D" w:rsidRPr="005B27AB" w14:paraId="31B0761D" w14:textId="77777777" w:rsidTr="00A80C1E">
        <w:tc>
          <w:tcPr>
            <w:tcW w:w="941" w:type="dxa"/>
          </w:tcPr>
          <w:p w14:paraId="52528FB5" w14:textId="77777777" w:rsidR="00B37A9D" w:rsidRPr="005B27AB" w:rsidRDefault="00B37A9D" w:rsidP="002D524C">
            <w:pPr>
              <w:pStyle w:val="ListParagraph"/>
              <w:spacing w:after="0"/>
              <w:ind w:left="0"/>
              <w:rPr>
                <w:rFonts w:cstheme="minorHAnsi"/>
                <w:sz w:val="24"/>
                <w:szCs w:val="24"/>
              </w:rPr>
            </w:pPr>
          </w:p>
        </w:tc>
        <w:tc>
          <w:tcPr>
            <w:tcW w:w="8222" w:type="dxa"/>
          </w:tcPr>
          <w:p w14:paraId="445FFE6D" w14:textId="77777777" w:rsidR="00B37A9D" w:rsidRPr="005B27AB" w:rsidRDefault="00B37A9D" w:rsidP="002D524C">
            <w:pPr>
              <w:pStyle w:val="0BodyNum"/>
              <w:numPr>
                <w:ilvl w:val="0"/>
                <w:numId w:val="0"/>
              </w:numPr>
              <w:spacing w:after="0"/>
              <w:rPr>
                <w:rFonts w:asciiTheme="minorHAnsi" w:hAnsiTheme="minorHAnsi" w:cstheme="minorHAnsi"/>
              </w:rPr>
            </w:pPr>
          </w:p>
        </w:tc>
      </w:tr>
      <w:tr w:rsidR="00C84242" w:rsidRPr="005B27AB" w14:paraId="43E4374B" w14:textId="77777777" w:rsidTr="00A80C1E">
        <w:tc>
          <w:tcPr>
            <w:tcW w:w="941" w:type="dxa"/>
            <w:shd w:val="clear" w:color="auto" w:fill="DAEEF3" w:themeFill="accent5" w:themeFillTint="33"/>
          </w:tcPr>
          <w:p w14:paraId="4EDFC9ED" w14:textId="1B33F1AC" w:rsidR="00C84242" w:rsidRPr="005B27AB" w:rsidRDefault="00C84242" w:rsidP="002D524C">
            <w:pPr>
              <w:pStyle w:val="ListParagraph"/>
              <w:spacing w:after="0"/>
              <w:ind w:left="0"/>
              <w:rPr>
                <w:rFonts w:cstheme="minorHAnsi"/>
                <w:color w:val="0070C0"/>
                <w:sz w:val="24"/>
                <w:szCs w:val="24"/>
              </w:rPr>
            </w:pPr>
            <w:r w:rsidRPr="005B27AB">
              <w:rPr>
                <w:rFonts w:cstheme="minorHAnsi"/>
                <w:color w:val="0070C0"/>
                <w:sz w:val="24"/>
                <w:szCs w:val="24"/>
              </w:rPr>
              <w:t>2.</w:t>
            </w:r>
            <w:r w:rsidR="00FC1CE1" w:rsidRPr="005B27AB">
              <w:rPr>
                <w:rFonts w:cstheme="minorHAnsi"/>
                <w:color w:val="0070C0"/>
                <w:sz w:val="24"/>
                <w:szCs w:val="24"/>
              </w:rPr>
              <w:t>1</w:t>
            </w:r>
            <w:r w:rsidR="00023626">
              <w:rPr>
                <w:rFonts w:cstheme="minorHAnsi"/>
                <w:color w:val="0070C0"/>
                <w:sz w:val="24"/>
                <w:szCs w:val="24"/>
              </w:rPr>
              <w:t>4.</w:t>
            </w:r>
            <w:r w:rsidR="00FC1CE1" w:rsidRPr="005B27AB">
              <w:rPr>
                <w:rFonts w:cstheme="minorHAnsi"/>
                <w:color w:val="0070C0"/>
                <w:sz w:val="24"/>
                <w:szCs w:val="24"/>
              </w:rPr>
              <w:t>4</w:t>
            </w:r>
          </w:p>
        </w:tc>
        <w:tc>
          <w:tcPr>
            <w:tcW w:w="8222" w:type="dxa"/>
            <w:shd w:val="clear" w:color="auto" w:fill="DAEEF3" w:themeFill="accent5" w:themeFillTint="33"/>
          </w:tcPr>
          <w:p w14:paraId="7A525718" w14:textId="1FAD6C61" w:rsidR="00C84242" w:rsidRPr="005B27AB" w:rsidRDefault="00C84242" w:rsidP="002D524C">
            <w:pPr>
              <w:spacing w:after="0"/>
              <w:rPr>
                <w:rFonts w:cstheme="minorHAnsi"/>
                <w:color w:val="0070C0"/>
                <w:sz w:val="24"/>
                <w:szCs w:val="24"/>
              </w:rPr>
            </w:pPr>
            <w:r w:rsidRPr="005B27AB">
              <w:rPr>
                <w:rFonts w:cstheme="minorHAnsi"/>
                <w:color w:val="0070C0"/>
                <w:sz w:val="24"/>
                <w:szCs w:val="24"/>
              </w:rPr>
              <w:t>Herbicide handling and application (glyphosate</w:t>
            </w:r>
            <w:r w:rsidR="00FC1CE1" w:rsidRPr="005B27AB">
              <w:rPr>
                <w:rFonts w:cstheme="minorHAnsi"/>
                <w:color w:val="0070C0"/>
                <w:sz w:val="24"/>
                <w:szCs w:val="24"/>
              </w:rPr>
              <w:t>)</w:t>
            </w:r>
          </w:p>
        </w:tc>
      </w:tr>
      <w:tr w:rsidR="00214F30" w:rsidRPr="005B27AB" w14:paraId="676BF805" w14:textId="77777777" w:rsidTr="00214F30">
        <w:tc>
          <w:tcPr>
            <w:tcW w:w="941" w:type="dxa"/>
            <w:shd w:val="clear" w:color="auto" w:fill="auto"/>
          </w:tcPr>
          <w:p w14:paraId="6CEE5054" w14:textId="77777777" w:rsidR="00214F30" w:rsidRPr="005B27AB" w:rsidRDefault="00214F30" w:rsidP="002D524C">
            <w:pPr>
              <w:pStyle w:val="ListParagraph"/>
              <w:spacing w:after="0"/>
              <w:ind w:left="0"/>
              <w:rPr>
                <w:rFonts w:cstheme="minorHAnsi"/>
                <w:color w:val="0070C0"/>
                <w:sz w:val="24"/>
                <w:szCs w:val="24"/>
              </w:rPr>
            </w:pPr>
          </w:p>
        </w:tc>
        <w:tc>
          <w:tcPr>
            <w:tcW w:w="8222" w:type="dxa"/>
            <w:shd w:val="clear" w:color="auto" w:fill="auto"/>
          </w:tcPr>
          <w:p w14:paraId="0D8CA393" w14:textId="77777777" w:rsidR="00214F30" w:rsidRPr="005B27AB" w:rsidRDefault="00214F30" w:rsidP="002D524C">
            <w:pPr>
              <w:spacing w:after="0"/>
              <w:rPr>
                <w:rFonts w:cstheme="minorHAnsi"/>
                <w:color w:val="0070C0"/>
                <w:sz w:val="24"/>
                <w:szCs w:val="24"/>
              </w:rPr>
            </w:pPr>
          </w:p>
        </w:tc>
      </w:tr>
      <w:tr w:rsidR="00C84242" w:rsidRPr="005B27AB" w14:paraId="37936D79" w14:textId="77777777" w:rsidTr="00A80C1E">
        <w:tc>
          <w:tcPr>
            <w:tcW w:w="941" w:type="dxa"/>
          </w:tcPr>
          <w:p w14:paraId="526AE73E" w14:textId="32807569" w:rsidR="00C84242" w:rsidRPr="005B27AB" w:rsidRDefault="00F05F6A" w:rsidP="002D524C">
            <w:pPr>
              <w:pStyle w:val="ListParagraph"/>
              <w:spacing w:after="0"/>
              <w:ind w:left="0"/>
              <w:rPr>
                <w:rFonts w:cstheme="minorHAnsi"/>
                <w:sz w:val="24"/>
                <w:szCs w:val="24"/>
              </w:rPr>
            </w:pPr>
            <w:r w:rsidRPr="005B27AB">
              <w:rPr>
                <w:rFonts w:cstheme="minorHAnsi"/>
                <w:sz w:val="24"/>
                <w:szCs w:val="24"/>
              </w:rPr>
              <w:t>2.1</w:t>
            </w:r>
            <w:r w:rsidR="00023626">
              <w:rPr>
                <w:rFonts w:cstheme="minorHAnsi"/>
                <w:sz w:val="24"/>
                <w:szCs w:val="24"/>
              </w:rPr>
              <w:t>4</w:t>
            </w:r>
            <w:r w:rsidRPr="005B27AB">
              <w:rPr>
                <w:rFonts w:cstheme="minorHAnsi"/>
                <w:sz w:val="24"/>
                <w:szCs w:val="24"/>
              </w:rPr>
              <w:t>.4.1</w:t>
            </w:r>
          </w:p>
        </w:tc>
        <w:tc>
          <w:tcPr>
            <w:tcW w:w="8222" w:type="dxa"/>
          </w:tcPr>
          <w:p w14:paraId="34817FCF" w14:textId="77777777" w:rsidR="00C84242" w:rsidRDefault="007C4152"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Glyphosate use has been assessed as appropriate for ground preparation and maintenance, but it remains a hazardous substance and must be managed carefully to minimise environmental and health risks — particularly given the site’s proximity to ditches, watercourses, and residential boundaries.</w:t>
            </w:r>
          </w:p>
          <w:p w14:paraId="6A361368" w14:textId="7145B970" w:rsidR="004D4922" w:rsidRPr="005B27AB" w:rsidRDefault="004D4922" w:rsidP="002D524C">
            <w:pPr>
              <w:pStyle w:val="0BodyNum"/>
              <w:numPr>
                <w:ilvl w:val="0"/>
                <w:numId w:val="0"/>
              </w:numPr>
              <w:spacing w:after="0"/>
              <w:rPr>
                <w:rFonts w:asciiTheme="minorHAnsi" w:hAnsiTheme="minorHAnsi" w:cstheme="minorHAnsi"/>
                <w:lang w:eastAsia="en-US"/>
              </w:rPr>
            </w:pPr>
          </w:p>
        </w:tc>
      </w:tr>
      <w:tr w:rsidR="00C84242" w:rsidRPr="005B27AB" w14:paraId="448B1859" w14:textId="77777777" w:rsidTr="00A80C1E">
        <w:tc>
          <w:tcPr>
            <w:tcW w:w="941" w:type="dxa"/>
          </w:tcPr>
          <w:p w14:paraId="6FDF1B8F" w14:textId="78ED0A5D" w:rsidR="00C84242" w:rsidRPr="005B27AB" w:rsidRDefault="00F05F6A" w:rsidP="002D524C">
            <w:pPr>
              <w:pStyle w:val="ListParagraph"/>
              <w:spacing w:after="0"/>
              <w:ind w:left="0"/>
              <w:rPr>
                <w:rFonts w:cstheme="minorHAnsi"/>
                <w:sz w:val="24"/>
                <w:szCs w:val="24"/>
              </w:rPr>
            </w:pPr>
            <w:r w:rsidRPr="005B27AB">
              <w:rPr>
                <w:rFonts w:cstheme="minorHAnsi"/>
                <w:sz w:val="24"/>
                <w:szCs w:val="24"/>
              </w:rPr>
              <w:t>2.1</w:t>
            </w:r>
            <w:r w:rsidR="00023626">
              <w:rPr>
                <w:rFonts w:cstheme="minorHAnsi"/>
                <w:sz w:val="24"/>
                <w:szCs w:val="24"/>
              </w:rPr>
              <w:t>4</w:t>
            </w:r>
            <w:r w:rsidRPr="005B27AB">
              <w:rPr>
                <w:rFonts w:cstheme="minorHAnsi"/>
                <w:sz w:val="24"/>
                <w:szCs w:val="24"/>
              </w:rPr>
              <w:t>.4.2</w:t>
            </w:r>
          </w:p>
        </w:tc>
        <w:tc>
          <w:tcPr>
            <w:tcW w:w="8222" w:type="dxa"/>
          </w:tcPr>
          <w:p w14:paraId="77B3741A" w14:textId="64750322" w:rsidR="00756827" w:rsidRPr="005B27AB" w:rsidRDefault="00756827" w:rsidP="002D524C">
            <w:pPr>
              <w:pStyle w:val="0BodyNum"/>
              <w:numPr>
                <w:ilvl w:val="0"/>
                <w:numId w:val="0"/>
              </w:numPr>
              <w:spacing w:after="0"/>
              <w:ind w:left="364" w:hanging="360"/>
              <w:rPr>
                <w:rFonts w:asciiTheme="minorHAnsi" w:hAnsiTheme="minorHAnsi" w:cstheme="minorHAnsi"/>
                <w:lang w:eastAsia="en-US"/>
              </w:rPr>
            </w:pPr>
            <w:r w:rsidRPr="005B27AB">
              <w:rPr>
                <w:rFonts w:asciiTheme="minorHAnsi" w:hAnsiTheme="minorHAnsi" w:cstheme="minorHAnsi"/>
                <w:lang w:eastAsia="en-US"/>
              </w:rPr>
              <w:t xml:space="preserve">The Principal Contractor </w:t>
            </w:r>
            <w:r w:rsidR="00BC0BA9">
              <w:rPr>
                <w:rFonts w:asciiTheme="minorHAnsi" w:hAnsiTheme="minorHAnsi" w:cstheme="minorHAnsi"/>
                <w:lang w:eastAsia="en-US"/>
              </w:rPr>
              <w:t>must ensure</w:t>
            </w:r>
            <w:r w:rsidRPr="005B27AB">
              <w:rPr>
                <w:rFonts w:asciiTheme="minorHAnsi" w:hAnsiTheme="minorHAnsi" w:cstheme="minorHAnsi"/>
                <w:lang w:eastAsia="en-US"/>
              </w:rPr>
              <w:t xml:space="preserve"> that all herbicide use complies with:</w:t>
            </w:r>
          </w:p>
          <w:p w14:paraId="3A79FEA2" w14:textId="77777777" w:rsidR="00756827" w:rsidRPr="005B27AB" w:rsidRDefault="00756827" w:rsidP="002D524C">
            <w:pPr>
              <w:pStyle w:val="0BodyNum"/>
              <w:numPr>
                <w:ilvl w:val="0"/>
                <w:numId w:val="37"/>
              </w:numPr>
              <w:spacing w:after="0"/>
              <w:rPr>
                <w:rFonts w:asciiTheme="minorHAnsi" w:hAnsiTheme="minorHAnsi" w:cstheme="minorHAnsi"/>
                <w:lang w:eastAsia="en-US"/>
              </w:rPr>
            </w:pPr>
            <w:r w:rsidRPr="005B27AB">
              <w:rPr>
                <w:rFonts w:asciiTheme="minorHAnsi" w:hAnsiTheme="minorHAnsi" w:cstheme="minorHAnsi"/>
                <w:lang w:eastAsia="en-US"/>
              </w:rPr>
              <w:t>Relevant legislation, including the Control of Substances Hazardous to Health (COSHH) Regulations</w:t>
            </w:r>
          </w:p>
          <w:p w14:paraId="0E6EDA83" w14:textId="77777777" w:rsidR="00C84242" w:rsidRDefault="00756827" w:rsidP="002D524C">
            <w:pPr>
              <w:pStyle w:val="0BodyNum"/>
              <w:numPr>
                <w:ilvl w:val="0"/>
                <w:numId w:val="37"/>
              </w:numPr>
              <w:spacing w:after="0"/>
              <w:rPr>
                <w:rFonts w:asciiTheme="minorHAnsi" w:hAnsiTheme="minorHAnsi" w:cstheme="minorHAnsi"/>
                <w:lang w:eastAsia="en-US"/>
              </w:rPr>
            </w:pPr>
            <w:r w:rsidRPr="005B27AB">
              <w:rPr>
                <w:rFonts w:asciiTheme="minorHAnsi" w:hAnsiTheme="minorHAnsi" w:cstheme="minorHAnsi"/>
                <w:lang w:eastAsia="en-US"/>
              </w:rPr>
              <w:t>The NCC Glyphosate Policy</w:t>
            </w:r>
            <w:r w:rsidR="000C53B1">
              <w:rPr>
                <w:rFonts w:asciiTheme="minorHAnsi" w:hAnsiTheme="minorHAnsi" w:cstheme="minorHAnsi"/>
                <w:lang w:eastAsia="en-US"/>
              </w:rPr>
              <w:t xml:space="preserve"> (see section 2.9)</w:t>
            </w:r>
            <w:r w:rsidR="000C53B1" w:rsidRPr="005B27AB" w:rsidDel="000C53B1">
              <w:rPr>
                <w:rFonts w:asciiTheme="minorHAnsi" w:hAnsiTheme="minorHAnsi" w:cstheme="minorHAnsi"/>
                <w:lang w:eastAsia="en-US"/>
              </w:rPr>
              <w:t xml:space="preserve"> </w:t>
            </w:r>
          </w:p>
          <w:p w14:paraId="5D313A01" w14:textId="02D70DDD" w:rsidR="004D4922" w:rsidRPr="001326E6" w:rsidRDefault="004D4922" w:rsidP="002D524C">
            <w:pPr>
              <w:pStyle w:val="0BodyNum"/>
              <w:numPr>
                <w:ilvl w:val="0"/>
                <w:numId w:val="0"/>
              </w:numPr>
              <w:spacing w:after="0"/>
              <w:ind w:left="720"/>
              <w:rPr>
                <w:rFonts w:asciiTheme="minorHAnsi" w:hAnsiTheme="minorHAnsi" w:cstheme="minorHAnsi"/>
                <w:lang w:eastAsia="en-US"/>
              </w:rPr>
            </w:pPr>
          </w:p>
        </w:tc>
      </w:tr>
      <w:tr w:rsidR="00756827" w:rsidRPr="005B27AB" w14:paraId="2CEC2BD0" w14:textId="77777777" w:rsidTr="00A80C1E">
        <w:tc>
          <w:tcPr>
            <w:tcW w:w="941" w:type="dxa"/>
          </w:tcPr>
          <w:p w14:paraId="614888F2" w14:textId="5D337A60" w:rsidR="00756827" w:rsidRPr="005B27AB" w:rsidRDefault="00F05F6A" w:rsidP="002D524C">
            <w:pPr>
              <w:pStyle w:val="ListParagraph"/>
              <w:spacing w:after="0"/>
              <w:ind w:left="0"/>
              <w:rPr>
                <w:rFonts w:cstheme="minorHAnsi"/>
                <w:sz w:val="24"/>
                <w:szCs w:val="24"/>
              </w:rPr>
            </w:pPr>
            <w:r w:rsidRPr="005B27AB">
              <w:rPr>
                <w:rFonts w:cstheme="minorHAnsi"/>
                <w:sz w:val="24"/>
                <w:szCs w:val="24"/>
              </w:rPr>
              <w:t>2.1</w:t>
            </w:r>
            <w:r w:rsidR="00023626">
              <w:rPr>
                <w:rFonts w:cstheme="minorHAnsi"/>
                <w:sz w:val="24"/>
                <w:szCs w:val="24"/>
              </w:rPr>
              <w:t>4</w:t>
            </w:r>
            <w:r w:rsidRPr="005B27AB">
              <w:rPr>
                <w:rFonts w:cstheme="minorHAnsi"/>
                <w:sz w:val="24"/>
                <w:szCs w:val="24"/>
              </w:rPr>
              <w:t>.4.3</w:t>
            </w:r>
          </w:p>
        </w:tc>
        <w:tc>
          <w:tcPr>
            <w:tcW w:w="8222" w:type="dxa"/>
          </w:tcPr>
          <w:p w14:paraId="7E882935" w14:textId="77777777" w:rsidR="003E3225" w:rsidRPr="005B27AB" w:rsidRDefault="003E3225" w:rsidP="002D524C">
            <w:pPr>
              <w:pStyle w:val="0BodyNum"/>
              <w:numPr>
                <w:ilvl w:val="0"/>
                <w:numId w:val="0"/>
              </w:numPr>
              <w:spacing w:after="0"/>
              <w:ind w:left="364" w:hanging="360"/>
              <w:rPr>
                <w:rFonts w:asciiTheme="minorHAnsi" w:hAnsiTheme="minorHAnsi" w:cstheme="minorHAnsi"/>
                <w:lang w:eastAsia="en-US"/>
              </w:rPr>
            </w:pPr>
            <w:r w:rsidRPr="005B27AB">
              <w:rPr>
                <w:rFonts w:asciiTheme="minorHAnsi" w:hAnsiTheme="minorHAnsi" w:cstheme="minorHAnsi"/>
                <w:lang w:eastAsia="en-US"/>
              </w:rPr>
              <w:t>As part of risk management, the Principal Contractor must be able to demonstrate that:</w:t>
            </w:r>
          </w:p>
          <w:p w14:paraId="48A1E119" w14:textId="77777777" w:rsidR="003E3225" w:rsidRPr="005B27AB" w:rsidRDefault="003E3225" w:rsidP="002D524C">
            <w:pPr>
              <w:pStyle w:val="0BodyNum"/>
              <w:numPr>
                <w:ilvl w:val="0"/>
                <w:numId w:val="38"/>
              </w:numPr>
              <w:spacing w:after="0"/>
              <w:rPr>
                <w:rFonts w:asciiTheme="minorHAnsi" w:hAnsiTheme="minorHAnsi" w:cstheme="minorHAnsi"/>
                <w:lang w:eastAsia="en-US"/>
              </w:rPr>
            </w:pPr>
            <w:r w:rsidRPr="005B27AB">
              <w:rPr>
                <w:rFonts w:asciiTheme="minorHAnsi" w:hAnsiTheme="minorHAnsi" w:cstheme="minorHAnsi"/>
                <w:lang w:eastAsia="en-US"/>
              </w:rPr>
              <w:t>Relevant operatives are trained and competent in herbicide handling and application</w:t>
            </w:r>
          </w:p>
          <w:p w14:paraId="054545E4" w14:textId="77777777" w:rsidR="003E3225" w:rsidRPr="005B27AB" w:rsidRDefault="003E3225" w:rsidP="002D524C">
            <w:pPr>
              <w:pStyle w:val="0BodyNum"/>
              <w:numPr>
                <w:ilvl w:val="0"/>
                <w:numId w:val="38"/>
              </w:numPr>
              <w:spacing w:after="0"/>
              <w:rPr>
                <w:rFonts w:asciiTheme="minorHAnsi" w:hAnsiTheme="minorHAnsi" w:cstheme="minorHAnsi"/>
                <w:lang w:eastAsia="en-US"/>
              </w:rPr>
            </w:pPr>
            <w:r w:rsidRPr="005B27AB">
              <w:rPr>
                <w:rFonts w:asciiTheme="minorHAnsi" w:hAnsiTheme="minorHAnsi" w:cstheme="minorHAnsi"/>
                <w:lang w:eastAsia="en-US"/>
              </w:rPr>
              <w:t>Appropriate certifications of competence, risk assessments, safe systems of work or methods statements and spill procedures and any other relevant documentations are in place</w:t>
            </w:r>
          </w:p>
          <w:p w14:paraId="36BA877A" w14:textId="544803CE" w:rsidR="00756827" w:rsidRPr="001326E6" w:rsidRDefault="003E3225" w:rsidP="002D524C">
            <w:pPr>
              <w:pStyle w:val="0BodyNum"/>
              <w:numPr>
                <w:ilvl w:val="0"/>
                <w:numId w:val="38"/>
              </w:numPr>
              <w:spacing w:after="0"/>
              <w:rPr>
                <w:rFonts w:asciiTheme="minorHAnsi" w:hAnsiTheme="minorHAnsi" w:cstheme="minorHAnsi"/>
                <w:lang w:eastAsia="en-US"/>
              </w:rPr>
            </w:pPr>
            <w:r w:rsidRPr="005B27AB">
              <w:rPr>
                <w:rFonts w:asciiTheme="minorHAnsi" w:hAnsiTheme="minorHAnsi" w:cstheme="minorHAnsi"/>
                <w:lang w:eastAsia="en-US"/>
              </w:rPr>
              <w:t xml:space="preserve">All usage and storage </w:t>
            </w:r>
            <w:proofErr w:type="gramStart"/>
            <w:r w:rsidRPr="005B27AB">
              <w:rPr>
                <w:rFonts w:asciiTheme="minorHAnsi" w:hAnsiTheme="minorHAnsi" w:cstheme="minorHAnsi"/>
                <w:lang w:eastAsia="en-US"/>
              </w:rPr>
              <w:t>is</w:t>
            </w:r>
            <w:proofErr w:type="gramEnd"/>
            <w:r w:rsidRPr="005B27AB">
              <w:rPr>
                <w:rFonts w:asciiTheme="minorHAnsi" w:hAnsiTheme="minorHAnsi" w:cstheme="minorHAnsi"/>
                <w:lang w:eastAsia="en-US"/>
              </w:rPr>
              <w:t xml:space="preserve"> appropriately documented and records submitted to </w:t>
            </w:r>
            <w:proofErr w:type="gramStart"/>
            <w:r w:rsidRPr="005B27AB">
              <w:rPr>
                <w:rFonts w:asciiTheme="minorHAnsi" w:hAnsiTheme="minorHAnsi" w:cstheme="minorHAnsi"/>
                <w:lang w:eastAsia="en-US"/>
              </w:rPr>
              <w:t>the  NCC</w:t>
            </w:r>
            <w:proofErr w:type="gramEnd"/>
            <w:r w:rsidRPr="005B27AB">
              <w:rPr>
                <w:rFonts w:asciiTheme="minorHAnsi" w:hAnsiTheme="minorHAnsi" w:cstheme="minorHAnsi"/>
                <w:lang w:eastAsia="en-US"/>
              </w:rPr>
              <w:t xml:space="preserve"> Contract Manager upon request</w:t>
            </w:r>
          </w:p>
        </w:tc>
      </w:tr>
      <w:tr w:rsidR="00EB2862" w:rsidRPr="005B27AB" w14:paraId="3354E307" w14:textId="77777777" w:rsidTr="00A80C1E">
        <w:tc>
          <w:tcPr>
            <w:tcW w:w="941" w:type="dxa"/>
          </w:tcPr>
          <w:p w14:paraId="06EDD340" w14:textId="77777777" w:rsidR="00EB2862" w:rsidRPr="005B27AB" w:rsidRDefault="00EB2862" w:rsidP="002D524C">
            <w:pPr>
              <w:pStyle w:val="ListParagraph"/>
              <w:spacing w:after="0"/>
              <w:ind w:left="0"/>
              <w:rPr>
                <w:rFonts w:cstheme="minorHAnsi"/>
                <w:sz w:val="24"/>
                <w:szCs w:val="24"/>
              </w:rPr>
            </w:pPr>
          </w:p>
        </w:tc>
        <w:tc>
          <w:tcPr>
            <w:tcW w:w="8222" w:type="dxa"/>
          </w:tcPr>
          <w:p w14:paraId="6CCDEEF3" w14:textId="77777777" w:rsidR="00EB2862" w:rsidRPr="005B27AB" w:rsidRDefault="00EB2862" w:rsidP="002D524C">
            <w:pPr>
              <w:pStyle w:val="0BodyNum"/>
              <w:numPr>
                <w:ilvl w:val="0"/>
                <w:numId w:val="0"/>
              </w:numPr>
              <w:spacing w:after="0"/>
              <w:ind w:left="364" w:hanging="360"/>
              <w:rPr>
                <w:rFonts w:asciiTheme="minorHAnsi" w:hAnsiTheme="minorHAnsi" w:cstheme="minorHAnsi"/>
                <w:lang w:eastAsia="en-US"/>
              </w:rPr>
            </w:pPr>
          </w:p>
        </w:tc>
      </w:tr>
      <w:tr w:rsidR="00FC1CE1" w:rsidRPr="005B27AB" w14:paraId="441D1F43" w14:textId="77777777" w:rsidTr="00A80C1E">
        <w:tc>
          <w:tcPr>
            <w:tcW w:w="941" w:type="dxa"/>
            <w:shd w:val="clear" w:color="auto" w:fill="DAEEF3" w:themeFill="accent5" w:themeFillTint="33"/>
          </w:tcPr>
          <w:p w14:paraId="5B237A49" w14:textId="35E757D5" w:rsidR="00FC1CE1" w:rsidRPr="005B27AB" w:rsidRDefault="00FC1CE1" w:rsidP="002D524C">
            <w:pPr>
              <w:pStyle w:val="ListParagraph"/>
              <w:spacing w:after="0"/>
              <w:ind w:left="0"/>
              <w:rPr>
                <w:rFonts w:cstheme="minorHAnsi"/>
                <w:color w:val="0070C0"/>
                <w:sz w:val="24"/>
                <w:szCs w:val="24"/>
              </w:rPr>
            </w:pPr>
            <w:r w:rsidRPr="005B27AB">
              <w:rPr>
                <w:rFonts w:cstheme="minorHAnsi"/>
                <w:color w:val="0070C0"/>
                <w:sz w:val="24"/>
                <w:szCs w:val="24"/>
              </w:rPr>
              <w:t>2.1</w:t>
            </w:r>
            <w:r w:rsidR="00023626">
              <w:rPr>
                <w:rFonts w:cstheme="minorHAnsi"/>
                <w:color w:val="0070C0"/>
                <w:sz w:val="24"/>
                <w:szCs w:val="24"/>
              </w:rPr>
              <w:t>4</w:t>
            </w:r>
            <w:r w:rsidRPr="005B27AB">
              <w:rPr>
                <w:rFonts w:cstheme="minorHAnsi"/>
                <w:color w:val="0070C0"/>
                <w:sz w:val="24"/>
                <w:szCs w:val="24"/>
              </w:rPr>
              <w:t>.5</w:t>
            </w:r>
          </w:p>
        </w:tc>
        <w:tc>
          <w:tcPr>
            <w:tcW w:w="8222" w:type="dxa"/>
            <w:shd w:val="clear" w:color="auto" w:fill="DAEEF3" w:themeFill="accent5" w:themeFillTint="33"/>
          </w:tcPr>
          <w:p w14:paraId="7B17336F" w14:textId="4E390E34" w:rsidR="00FC1CE1" w:rsidRPr="005B27AB" w:rsidRDefault="00FC1CE1" w:rsidP="002D524C">
            <w:pPr>
              <w:spacing w:after="0"/>
              <w:rPr>
                <w:rFonts w:cstheme="minorHAnsi"/>
                <w:color w:val="0070C0"/>
                <w:sz w:val="24"/>
                <w:szCs w:val="24"/>
              </w:rPr>
            </w:pPr>
            <w:r w:rsidRPr="005B27AB">
              <w:rPr>
                <w:rFonts w:cstheme="minorHAnsi"/>
                <w:color w:val="0070C0"/>
                <w:sz w:val="24"/>
                <w:szCs w:val="24"/>
              </w:rPr>
              <w:t>Vehicle access and traffic management</w:t>
            </w:r>
          </w:p>
        </w:tc>
      </w:tr>
      <w:tr w:rsidR="00214F30" w:rsidRPr="005B27AB" w14:paraId="418C95A0" w14:textId="77777777" w:rsidTr="00214F30">
        <w:tc>
          <w:tcPr>
            <w:tcW w:w="941" w:type="dxa"/>
            <w:shd w:val="clear" w:color="auto" w:fill="auto"/>
          </w:tcPr>
          <w:p w14:paraId="30FE565A" w14:textId="77777777" w:rsidR="00214F30" w:rsidRPr="005B27AB" w:rsidRDefault="00214F30" w:rsidP="002D524C">
            <w:pPr>
              <w:pStyle w:val="ListParagraph"/>
              <w:spacing w:after="0"/>
              <w:ind w:left="0"/>
              <w:rPr>
                <w:rFonts w:cstheme="minorHAnsi"/>
                <w:color w:val="0070C0"/>
                <w:sz w:val="24"/>
                <w:szCs w:val="24"/>
              </w:rPr>
            </w:pPr>
          </w:p>
        </w:tc>
        <w:tc>
          <w:tcPr>
            <w:tcW w:w="8222" w:type="dxa"/>
            <w:shd w:val="clear" w:color="auto" w:fill="auto"/>
          </w:tcPr>
          <w:p w14:paraId="28438686" w14:textId="77777777" w:rsidR="00214F30" w:rsidRPr="005B27AB" w:rsidRDefault="00214F30" w:rsidP="002D524C">
            <w:pPr>
              <w:spacing w:after="0"/>
              <w:rPr>
                <w:rFonts w:cstheme="minorHAnsi"/>
                <w:color w:val="0070C0"/>
                <w:sz w:val="24"/>
                <w:szCs w:val="24"/>
              </w:rPr>
            </w:pPr>
          </w:p>
        </w:tc>
      </w:tr>
      <w:tr w:rsidR="00264A9B" w:rsidRPr="005B27AB" w14:paraId="09C59EA5" w14:textId="77777777" w:rsidTr="00A80C1E">
        <w:tc>
          <w:tcPr>
            <w:tcW w:w="941" w:type="dxa"/>
          </w:tcPr>
          <w:p w14:paraId="1D7323C7" w14:textId="235E9995" w:rsidR="00264A9B" w:rsidRPr="005B27AB" w:rsidRDefault="004F1FA0" w:rsidP="002D524C">
            <w:pPr>
              <w:pStyle w:val="ListParagraph"/>
              <w:spacing w:after="0"/>
              <w:ind w:left="0"/>
              <w:rPr>
                <w:rFonts w:cstheme="minorHAnsi"/>
                <w:sz w:val="24"/>
                <w:szCs w:val="24"/>
              </w:rPr>
            </w:pPr>
            <w:r w:rsidRPr="005B27AB">
              <w:rPr>
                <w:rFonts w:cstheme="minorHAnsi"/>
                <w:sz w:val="24"/>
                <w:szCs w:val="24"/>
              </w:rPr>
              <w:t>2.1</w:t>
            </w:r>
            <w:r w:rsidR="00023626">
              <w:rPr>
                <w:rFonts w:cstheme="minorHAnsi"/>
                <w:sz w:val="24"/>
                <w:szCs w:val="24"/>
              </w:rPr>
              <w:t>4</w:t>
            </w:r>
            <w:r w:rsidRPr="005B27AB">
              <w:rPr>
                <w:rFonts w:cstheme="minorHAnsi"/>
                <w:sz w:val="24"/>
                <w:szCs w:val="24"/>
              </w:rPr>
              <w:t>.5.1</w:t>
            </w:r>
          </w:p>
        </w:tc>
        <w:tc>
          <w:tcPr>
            <w:tcW w:w="8222" w:type="dxa"/>
          </w:tcPr>
          <w:p w14:paraId="1589BBCA" w14:textId="77777777" w:rsidR="00264A9B" w:rsidRDefault="003038EE"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project will require the use of heavy vehicles and machinery accessing the site via local countryside roads. The presence of nearby residential properties means vehicle movements must be carefully managed to avoid risks to public safety and disruption to local access.</w:t>
            </w:r>
          </w:p>
          <w:p w14:paraId="653051F9" w14:textId="6466DCBF" w:rsidR="004D4922" w:rsidRPr="005B27AB" w:rsidRDefault="004D4922" w:rsidP="002D524C">
            <w:pPr>
              <w:pStyle w:val="0BodyNum"/>
              <w:numPr>
                <w:ilvl w:val="0"/>
                <w:numId w:val="0"/>
              </w:numPr>
              <w:spacing w:after="0"/>
              <w:rPr>
                <w:rFonts w:asciiTheme="minorHAnsi" w:hAnsiTheme="minorHAnsi" w:cstheme="minorHAnsi"/>
                <w:lang w:eastAsia="en-US"/>
              </w:rPr>
            </w:pPr>
          </w:p>
        </w:tc>
      </w:tr>
      <w:tr w:rsidR="00264A9B" w:rsidRPr="005B27AB" w14:paraId="0D071BC7" w14:textId="77777777" w:rsidTr="00A80C1E">
        <w:tc>
          <w:tcPr>
            <w:tcW w:w="941" w:type="dxa"/>
          </w:tcPr>
          <w:p w14:paraId="5E27370D" w14:textId="702DB4EE" w:rsidR="00264A9B" w:rsidRPr="005B27AB" w:rsidRDefault="004F1FA0" w:rsidP="002D524C">
            <w:pPr>
              <w:pStyle w:val="ListParagraph"/>
              <w:spacing w:after="0"/>
              <w:ind w:left="0"/>
              <w:rPr>
                <w:rFonts w:cstheme="minorHAnsi"/>
                <w:sz w:val="24"/>
                <w:szCs w:val="24"/>
              </w:rPr>
            </w:pPr>
            <w:r w:rsidRPr="005B27AB">
              <w:rPr>
                <w:rFonts w:cstheme="minorHAnsi"/>
                <w:sz w:val="24"/>
                <w:szCs w:val="24"/>
              </w:rPr>
              <w:t>2.1</w:t>
            </w:r>
            <w:r w:rsidR="00023626">
              <w:rPr>
                <w:rFonts w:cstheme="minorHAnsi"/>
                <w:sz w:val="24"/>
                <w:szCs w:val="24"/>
              </w:rPr>
              <w:t>4</w:t>
            </w:r>
            <w:r w:rsidRPr="005B27AB">
              <w:rPr>
                <w:rFonts w:cstheme="minorHAnsi"/>
                <w:sz w:val="24"/>
                <w:szCs w:val="24"/>
              </w:rPr>
              <w:t>.5.2</w:t>
            </w:r>
          </w:p>
        </w:tc>
        <w:tc>
          <w:tcPr>
            <w:tcW w:w="8222" w:type="dxa"/>
          </w:tcPr>
          <w:p w14:paraId="133A059C" w14:textId="77777777" w:rsidR="00EE60A6" w:rsidRPr="005B27AB" w:rsidRDefault="00EE60A6"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must plan and manage traffic-related risks, including:</w:t>
            </w:r>
          </w:p>
          <w:p w14:paraId="33F5EC0B" w14:textId="77777777" w:rsidR="00EE60A6" w:rsidRPr="005B27AB" w:rsidRDefault="00EE60A6" w:rsidP="002D524C">
            <w:pPr>
              <w:pStyle w:val="0BodyNum"/>
              <w:numPr>
                <w:ilvl w:val="0"/>
                <w:numId w:val="105"/>
              </w:numPr>
              <w:spacing w:after="0"/>
              <w:rPr>
                <w:rFonts w:asciiTheme="minorHAnsi" w:hAnsiTheme="minorHAnsi" w:cstheme="minorHAnsi"/>
                <w:lang w:eastAsia="en-US"/>
              </w:rPr>
            </w:pPr>
            <w:r w:rsidRPr="005B27AB">
              <w:rPr>
                <w:rFonts w:asciiTheme="minorHAnsi" w:hAnsiTheme="minorHAnsi" w:cstheme="minorHAnsi"/>
                <w:lang w:eastAsia="en-US"/>
              </w:rPr>
              <w:t xml:space="preserve">Safe access and exit from the site, </w:t>
            </w:r>
          </w:p>
          <w:p w14:paraId="7C6D2893" w14:textId="77777777" w:rsidR="00EE60A6" w:rsidRPr="005B27AB" w:rsidRDefault="00EE60A6" w:rsidP="002D524C">
            <w:pPr>
              <w:pStyle w:val="0BodyNum"/>
              <w:numPr>
                <w:ilvl w:val="0"/>
                <w:numId w:val="105"/>
              </w:numPr>
              <w:spacing w:after="0"/>
              <w:rPr>
                <w:rFonts w:asciiTheme="minorHAnsi" w:hAnsiTheme="minorHAnsi" w:cstheme="minorHAnsi"/>
                <w:lang w:eastAsia="en-US"/>
              </w:rPr>
            </w:pPr>
            <w:r w:rsidRPr="005B27AB">
              <w:rPr>
                <w:rFonts w:asciiTheme="minorHAnsi" w:hAnsiTheme="minorHAnsi" w:cstheme="minorHAnsi"/>
                <w:lang w:eastAsia="en-US"/>
              </w:rPr>
              <w:t xml:space="preserve">Clear communication about vehicle movements </w:t>
            </w:r>
          </w:p>
          <w:p w14:paraId="3A42327E" w14:textId="77777777" w:rsidR="00264A9B" w:rsidRDefault="00EE60A6" w:rsidP="002D524C">
            <w:pPr>
              <w:pStyle w:val="0BodyNum"/>
              <w:numPr>
                <w:ilvl w:val="0"/>
                <w:numId w:val="105"/>
              </w:numPr>
              <w:spacing w:after="0"/>
              <w:rPr>
                <w:rFonts w:asciiTheme="minorHAnsi" w:hAnsiTheme="minorHAnsi" w:cstheme="minorHAnsi"/>
                <w:lang w:eastAsia="en-US"/>
              </w:rPr>
            </w:pPr>
            <w:r w:rsidRPr="005B27AB">
              <w:rPr>
                <w:rFonts w:asciiTheme="minorHAnsi" w:hAnsiTheme="minorHAnsi" w:cstheme="minorHAnsi"/>
                <w:lang w:eastAsia="en-US"/>
              </w:rPr>
              <w:t>Measures to reduce inconvenience or safety risks to residents and road users</w:t>
            </w:r>
          </w:p>
          <w:p w14:paraId="2177D3DA" w14:textId="4BA9C344" w:rsidR="000120A5" w:rsidRPr="005B27AB" w:rsidRDefault="000120A5" w:rsidP="000120A5">
            <w:pPr>
              <w:pStyle w:val="0BodyNum"/>
              <w:numPr>
                <w:ilvl w:val="0"/>
                <w:numId w:val="0"/>
              </w:numPr>
              <w:spacing w:after="0"/>
              <w:ind w:left="720"/>
              <w:rPr>
                <w:rFonts w:asciiTheme="minorHAnsi" w:hAnsiTheme="minorHAnsi" w:cstheme="minorHAnsi"/>
                <w:lang w:eastAsia="en-US"/>
              </w:rPr>
            </w:pPr>
          </w:p>
        </w:tc>
      </w:tr>
      <w:tr w:rsidR="00E30149" w:rsidRPr="005B27AB" w14:paraId="7B8815D3" w14:textId="77777777" w:rsidTr="00A80C1E">
        <w:tc>
          <w:tcPr>
            <w:tcW w:w="941" w:type="dxa"/>
          </w:tcPr>
          <w:p w14:paraId="5156235C" w14:textId="27A1241E" w:rsidR="00E30149" w:rsidRPr="005B27AB" w:rsidRDefault="004F1FA0"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4</w:t>
            </w:r>
            <w:r w:rsidRPr="005B27AB">
              <w:rPr>
                <w:rFonts w:cstheme="minorHAnsi"/>
                <w:sz w:val="24"/>
                <w:szCs w:val="24"/>
              </w:rPr>
              <w:t>.5.</w:t>
            </w:r>
            <w:r w:rsidR="001326E6">
              <w:rPr>
                <w:rFonts w:cstheme="minorHAnsi"/>
                <w:sz w:val="24"/>
                <w:szCs w:val="24"/>
              </w:rPr>
              <w:t>3</w:t>
            </w:r>
          </w:p>
        </w:tc>
        <w:tc>
          <w:tcPr>
            <w:tcW w:w="8222" w:type="dxa"/>
          </w:tcPr>
          <w:p w14:paraId="70976845" w14:textId="33AD1D0B" w:rsidR="00E30149" w:rsidRPr="005B27AB" w:rsidRDefault="004F1FA0"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Traffic management plans should be proportionate, risk-based, and updated as needed.</w:t>
            </w:r>
          </w:p>
        </w:tc>
      </w:tr>
      <w:tr w:rsidR="00E053A8" w:rsidRPr="005B27AB" w14:paraId="539138F7" w14:textId="77777777" w:rsidTr="00A80C1E">
        <w:tc>
          <w:tcPr>
            <w:tcW w:w="941" w:type="dxa"/>
          </w:tcPr>
          <w:p w14:paraId="4B7D7BD6" w14:textId="77777777" w:rsidR="00E053A8" w:rsidRPr="005B27AB" w:rsidRDefault="00E053A8" w:rsidP="002D524C">
            <w:pPr>
              <w:pStyle w:val="ListParagraph"/>
              <w:spacing w:after="0"/>
              <w:ind w:left="0"/>
              <w:rPr>
                <w:rFonts w:cstheme="minorHAnsi"/>
                <w:sz w:val="24"/>
                <w:szCs w:val="24"/>
              </w:rPr>
            </w:pPr>
          </w:p>
        </w:tc>
        <w:tc>
          <w:tcPr>
            <w:tcW w:w="8222" w:type="dxa"/>
          </w:tcPr>
          <w:p w14:paraId="635E5306" w14:textId="77777777" w:rsidR="00214F30" w:rsidRDefault="00214F30" w:rsidP="002D524C">
            <w:pPr>
              <w:pStyle w:val="0BodyNum"/>
              <w:numPr>
                <w:ilvl w:val="0"/>
                <w:numId w:val="0"/>
              </w:numPr>
              <w:spacing w:after="0"/>
              <w:rPr>
                <w:rFonts w:asciiTheme="minorHAnsi" w:hAnsiTheme="minorHAnsi" w:cstheme="minorHAnsi"/>
                <w:lang w:eastAsia="en-US"/>
              </w:rPr>
            </w:pPr>
          </w:p>
          <w:p w14:paraId="280499E9" w14:textId="77777777" w:rsidR="000120A5" w:rsidRPr="005B27AB" w:rsidRDefault="000120A5" w:rsidP="002D524C">
            <w:pPr>
              <w:pStyle w:val="0BodyNum"/>
              <w:numPr>
                <w:ilvl w:val="0"/>
                <w:numId w:val="0"/>
              </w:numPr>
              <w:spacing w:after="0"/>
              <w:rPr>
                <w:rFonts w:asciiTheme="minorHAnsi" w:hAnsiTheme="minorHAnsi" w:cstheme="minorHAnsi"/>
                <w:lang w:eastAsia="en-US"/>
              </w:rPr>
            </w:pPr>
          </w:p>
        </w:tc>
      </w:tr>
    </w:tbl>
    <w:p w14:paraId="2EBA3C1C" w14:textId="7004EC5B" w:rsidR="00E30149" w:rsidRDefault="00504DA6" w:rsidP="002D524C">
      <w:pPr>
        <w:pStyle w:val="Heading2"/>
        <w:spacing w:before="0" w:after="0"/>
        <w:ind w:left="567" w:hanging="567"/>
        <w:rPr>
          <w:rFonts w:asciiTheme="minorHAnsi" w:hAnsiTheme="minorHAnsi" w:cstheme="minorHAnsi"/>
          <w:sz w:val="24"/>
          <w:szCs w:val="24"/>
        </w:rPr>
      </w:pPr>
      <w:bookmarkStart w:id="22" w:name="_Toc201739623"/>
      <w:r>
        <w:rPr>
          <w:rFonts w:asciiTheme="minorHAnsi" w:hAnsiTheme="minorHAnsi" w:cstheme="minorHAnsi"/>
          <w:sz w:val="24"/>
          <w:szCs w:val="24"/>
        </w:rPr>
        <w:lastRenderedPageBreak/>
        <w:t>2.1</w:t>
      </w:r>
      <w:r w:rsidR="00840842">
        <w:rPr>
          <w:rFonts w:asciiTheme="minorHAnsi" w:hAnsiTheme="minorHAnsi" w:cstheme="minorHAnsi"/>
          <w:sz w:val="24"/>
          <w:szCs w:val="24"/>
        </w:rPr>
        <w:t>5</w:t>
      </w:r>
      <w:r>
        <w:rPr>
          <w:rFonts w:asciiTheme="minorHAnsi" w:hAnsiTheme="minorHAnsi" w:cstheme="minorHAnsi"/>
          <w:sz w:val="24"/>
          <w:szCs w:val="24"/>
        </w:rPr>
        <w:t xml:space="preserve"> </w:t>
      </w:r>
      <w:r w:rsidR="00517F16">
        <w:rPr>
          <w:rFonts w:asciiTheme="minorHAnsi" w:hAnsiTheme="minorHAnsi" w:cstheme="minorHAnsi"/>
          <w:sz w:val="24"/>
          <w:szCs w:val="24"/>
        </w:rPr>
        <w:t>Materials and delivery</w:t>
      </w:r>
      <w:bookmarkEnd w:id="22"/>
    </w:p>
    <w:p w14:paraId="5BB6945B"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709352A1" w14:textId="77777777" w:rsidTr="00A80C1E">
        <w:tc>
          <w:tcPr>
            <w:tcW w:w="851" w:type="dxa"/>
          </w:tcPr>
          <w:p w14:paraId="39A0CCC6" w14:textId="10E46C8A" w:rsidR="00E30149" w:rsidRPr="005B27AB" w:rsidRDefault="00E053A8"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5</w:t>
            </w:r>
            <w:r w:rsidRPr="005B27AB">
              <w:rPr>
                <w:rFonts w:cstheme="minorHAnsi"/>
                <w:sz w:val="24"/>
                <w:szCs w:val="24"/>
              </w:rPr>
              <w:t>.1</w:t>
            </w:r>
          </w:p>
        </w:tc>
        <w:tc>
          <w:tcPr>
            <w:tcW w:w="8312" w:type="dxa"/>
          </w:tcPr>
          <w:p w14:paraId="24F496CA" w14:textId="77777777" w:rsidR="006349FA" w:rsidRPr="005B27AB" w:rsidRDefault="006349FA"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will be responsible for providing all labour, equipment, tools, plant, sundries, materials, and services necessary to carry out and complete the works to specification. This includes, but is not limited to:</w:t>
            </w:r>
          </w:p>
          <w:p w14:paraId="564980F9" w14:textId="77777777" w:rsidR="006349FA" w:rsidRPr="005B27AB" w:rsidRDefault="006349FA" w:rsidP="002D524C">
            <w:pPr>
              <w:pStyle w:val="0BodyNum"/>
              <w:numPr>
                <w:ilvl w:val="0"/>
                <w:numId w:val="39"/>
              </w:numPr>
              <w:spacing w:after="0"/>
              <w:ind w:left="311" w:firstLine="0"/>
              <w:rPr>
                <w:rFonts w:asciiTheme="minorHAnsi" w:hAnsiTheme="minorHAnsi" w:cstheme="minorHAnsi"/>
                <w:lang w:eastAsia="en-US"/>
              </w:rPr>
            </w:pPr>
            <w:r w:rsidRPr="005B27AB">
              <w:rPr>
                <w:rFonts w:asciiTheme="minorHAnsi" w:hAnsiTheme="minorHAnsi" w:cstheme="minorHAnsi"/>
                <w:lang w:eastAsia="en-US"/>
              </w:rPr>
              <w:t>Tree and seeds</w:t>
            </w:r>
          </w:p>
          <w:p w14:paraId="5CE5B622" w14:textId="77777777" w:rsidR="006349FA" w:rsidRPr="005B27AB" w:rsidRDefault="006349FA" w:rsidP="002D524C">
            <w:pPr>
              <w:pStyle w:val="0BodyNum"/>
              <w:numPr>
                <w:ilvl w:val="0"/>
                <w:numId w:val="39"/>
              </w:numPr>
              <w:spacing w:after="0"/>
              <w:ind w:left="311" w:firstLine="0"/>
              <w:rPr>
                <w:rFonts w:asciiTheme="minorHAnsi" w:hAnsiTheme="minorHAnsi" w:cstheme="minorHAnsi"/>
                <w:lang w:eastAsia="en-US"/>
              </w:rPr>
            </w:pPr>
            <w:r w:rsidRPr="005B27AB">
              <w:rPr>
                <w:rFonts w:asciiTheme="minorHAnsi" w:hAnsiTheme="minorHAnsi" w:cstheme="minorHAnsi"/>
                <w:lang w:eastAsia="en-US"/>
              </w:rPr>
              <w:t>Fencing and gate infrastructure</w:t>
            </w:r>
          </w:p>
          <w:p w14:paraId="738922D8" w14:textId="77777777" w:rsidR="006349FA" w:rsidRPr="005B27AB" w:rsidRDefault="006349FA" w:rsidP="002D524C">
            <w:pPr>
              <w:pStyle w:val="0BodyNum"/>
              <w:numPr>
                <w:ilvl w:val="0"/>
                <w:numId w:val="39"/>
              </w:numPr>
              <w:spacing w:after="0"/>
              <w:ind w:left="311" w:firstLine="0"/>
              <w:rPr>
                <w:rFonts w:asciiTheme="minorHAnsi" w:hAnsiTheme="minorHAnsi" w:cstheme="minorHAnsi"/>
                <w:lang w:eastAsia="en-US"/>
              </w:rPr>
            </w:pPr>
            <w:r w:rsidRPr="005B27AB">
              <w:rPr>
                <w:rFonts w:asciiTheme="minorHAnsi" w:hAnsiTheme="minorHAnsi" w:cstheme="minorHAnsi"/>
                <w:lang w:eastAsia="en-US"/>
              </w:rPr>
              <w:t>Herbicide and application equipment (if required)</w:t>
            </w:r>
          </w:p>
          <w:p w14:paraId="6F0AB945" w14:textId="77777777" w:rsidR="006349FA" w:rsidRPr="005B27AB" w:rsidRDefault="006349FA" w:rsidP="002D524C">
            <w:pPr>
              <w:pStyle w:val="0BodyNum"/>
              <w:numPr>
                <w:ilvl w:val="0"/>
                <w:numId w:val="39"/>
              </w:numPr>
              <w:spacing w:after="0"/>
              <w:ind w:left="311" w:firstLine="0"/>
              <w:rPr>
                <w:rFonts w:asciiTheme="minorHAnsi" w:hAnsiTheme="minorHAnsi" w:cstheme="minorHAnsi"/>
                <w:lang w:eastAsia="en-US"/>
              </w:rPr>
            </w:pPr>
            <w:r w:rsidRPr="005B27AB">
              <w:rPr>
                <w:rFonts w:asciiTheme="minorHAnsi" w:hAnsiTheme="minorHAnsi" w:cstheme="minorHAnsi"/>
                <w:lang w:eastAsia="en-US"/>
              </w:rPr>
              <w:t>Mulch material, guards, and associated planting materials</w:t>
            </w:r>
          </w:p>
          <w:p w14:paraId="297CCE2A" w14:textId="77777777" w:rsidR="00E30149" w:rsidRDefault="006349FA" w:rsidP="002D524C">
            <w:pPr>
              <w:pStyle w:val="0BodyNum"/>
              <w:numPr>
                <w:ilvl w:val="0"/>
                <w:numId w:val="39"/>
              </w:numPr>
              <w:spacing w:after="0"/>
              <w:ind w:left="311" w:firstLine="0"/>
              <w:rPr>
                <w:rFonts w:asciiTheme="minorHAnsi" w:hAnsiTheme="minorHAnsi" w:cstheme="minorHAnsi"/>
                <w:lang w:eastAsia="en-US"/>
              </w:rPr>
            </w:pPr>
            <w:r w:rsidRPr="005B27AB">
              <w:rPr>
                <w:rFonts w:asciiTheme="minorHAnsi" w:hAnsiTheme="minorHAnsi" w:cstheme="minorHAnsi"/>
                <w:lang w:eastAsia="en-US"/>
              </w:rPr>
              <w:t>All tools and machinery needed for installation and maintenance</w:t>
            </w:r>
          </w:p>
          <w:p w14:paraId="68DC9029" w14:textId="091E696A" w:rsidR="00A80C1E" w:rsidRPr="005B27AB" w:rsidRDefault="00A80C1E" w:rsidP="002D524C">
            <w:pPr>
              <w:pStyle w:val="0BodyNum"/>
              <w:numPr>
                <w:ilvl w:val="0"/>
                <w:numId w:val="0"/>
              </w:numPr>
              <w:spacing w:after="0"/>
              <w:ind w:left="311"/>
              <w:rPr>
                <w:rFonts w:asciiTheme="minorHAnsi" w:hAnsiTheme="minorHAnsi" w:cstheme="minorHAnsi"/>
                <w:lang w:eastAsia="en-US"/>
              </w:rPr>
            </w:pPr>
          </w:p>
        </w:tc>
      </w:tr>
      <w:tr w:rsidR="00E30149" w:rsidRPr="005B27AB" w14:paraId="7F0AAF8E" w14:textId="77777777" w:rsidTr="00A80C1E">
        <w:tc>
          <w:tcPr>
            <w:tcW w:w="851" w:type="dxa"/>
          </w:tcPr>
          <w:p w14:paraId="5ED5CD3E" w14:textId="67B644B6" w:rsidR="00E30149" w:rsidRPr="005B27AB" w:rsidRDefault="00E053A8"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5</w:t>
            </w:r>
            <w:r w:rsidRPr="005B27AB">
              <w:rPr>
                <w:rFonts w:cstheme="minorHAnsi"/>
                <w:sz w:val="24"/>
                <w:szCs w:val="24"/>
              </w:rPr>
              <w:t>.2</w:t>
            </w:r>
          </w:p>
        </w:tc>
        <w:tc>
          <w:tcPr>
            <w:tcW w:w="8312" w:type="dxa"/>
          </w:tcPr>
          <w:p w14:paraId="00D4D71F" w14:textId="77777777" w:rsidR="00E30149" w:rsidRDefault="00D67857"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 xml:space="preserve">The detailed requirements for materials and specifications are </w:t>
            </w:r>
            <w:r w:rsidRPr="00334717">
              <w:rPr>
                <w:rFonts w:asciiTheme="minorHAnsi" w:hAnsiTheme="minorHAnsi" w:cstheme="minorHAnsi"/>
                <w:lang w:eastAsia="en-US"/>
              </w:rPr>
              <w:t xml:space="preserve">set out in Section </w:t>
            </w:r>
            <w:r w:rsidR="00E919DE" w:rsidRPr="00334717">
              <w:rPr>
                <w:rFonts w:asciiTheme="minorHAnsi" w:hAnsiTheme="minorHAnsi" w:cstheme="minorHAnsi"/>
                <w:lang w:eastAsia="en-US"/>
              </w:rPr>
              <w:t>2.6</w:t>
            </w:r>
          </w:p>
          <w:p w14:paraId="4B2FACF2" w14:textId="7F84381E" w:rsidR="00A80C1E" w:rsidRPr="005B27AB" w:rsidRDefault="00A80C1E" w:rsidP="002D524C">
            <w:pPr>
              <w:pStyle w:val="0BodyNum"/>
              <w:numPr>
                <w:ilvl w:val="0"/>
                <w:numId w:val="0"/>
              </w:numPr>
              <w:spacing w:after="0"/>
              <w:rPr>
                <w:rFonts w:asciiTheme="minorHAnsi" w:hAnsiTheme="minorHAnsi" w:cstheme="minorHAnsi"/>
                <w:lang w:eastAsia="en-US"/>
              </w:rPr>
            </w:pPr>
          </w:p>
        </w:tc>
      </w:tr>
      <w:tr w:rsidR="00D67857" w:rsidRPr="005B27AB" w14:paraId="5433A9CF" w14:textId="77777777" w:rsidTr="00A80C1E">
        <w:tc>
          <w:tcPr>
            <w:tcW w:w="851" w:type="dxa"/>
          </w:tcPr>
          <w:p w14:paraId="31828AD5" w14:textId="614B74BE" w:rsidR="00D67857" w:rsidRPr="005B27AB" w:rsidRDefault="00772BEF"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5.</w:t>
            </w:r>
            <w:r w:rsidRPr="005B27AB">
              <w:rPr>
                <w:rFonts w:cstheme="minorHAnsi"/>
                <w:sz w:val="24"/>
                <w:szCs w:val="24"/>
              </w:rPr>
              <w:t>3</w:t>
            </w:r>
          </w:p>
        </w:tc>
        <w:tc>
          <w:tcPr>
            <w:tcW w:w="8312" w:type="dxa"/>
          </w:tcPr>
          <w:p w14:paraId="3293F123" w14:textId="77777777" w:rsidR="00D67857" w:rsidRDefault="009F2847"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 xml:space="preserve">The </w:t>
            </w:r>
            <w:r w:rsidR="006B5B25">
              <w:rPr>
                <w:rFonts w:asciiTheme="minorHAnsi" w:hAnsiTheme="minorHAnsi" w:cstheme="minorHAnsi"/>
                <w:lang w:eastAsia="en-US"/>
              </w:rPr>
              <w:t>Principal Contractor will arrange</w:t>
            </w:r>
            <w:r w:rsidRPr="005B27AB">
              <w:rPr>
                <w:rFonts w:asciiTheme="minorHAnsi" w:hAnsiTheme="minorHAnsi" w:cstheme="minorHAnsi"/>
                <w:lang w:eastAsia="en-US"/>
              </w:rPr>
              <w:t xml:space="preserve"> access to a local storage facility (e.g. a barn or similar structure) for use during the contract period. This facility will be suitable for storing machinery, equipment, and materials securely. </w:t>
            </w:r>
          </w:p>
          <w:p w14:paraId="7814E21F" w14:textId="7E90B19D" w:rsidR="00A80C1E" w:rsidRPr="005B27AB" w:rsidRDefault="00A80C1E" w:rsidP="002D524C">
            <w:pPr>
              <w:pStyle w:val="0BodyNum"/>
              <w:numPr>
                <w:ilvl w:val="0"/>
                <w:numId w:val="0"/>
              </w:numPr>
              <w:spacing w:after="0"/>
              <w:rPr>
                <w:rFonts w:asciiTheme="minorHAnsi" w:hAnsiTheme="minorHAnsi" w:cstheme="minorHAnsi"/>
                <w:lang w:eastAsia="en-US"/>
              </w:rPr>
            </w:pPr>
          </w:p>
        </w:tc>
      </w:tr>
      <w:tr w:rsidR="00D67857" w:rsidRPr="005B27AB" w14:paraId="4D94085F" w14:textId="77777777" w:rsidTr="00A80C1E">
        <w:tc>
          <w:tcPr>
            <w:tcW w:w="851" w:type="dxa"/>
          </w:tcPr>
          <w:p w14:paraId="6B4F306C" w14:textId="458B90EA" w:rsidR="00D67857" w:rsidRPr="005B27AB" w:rsidRDefault="00772BEF"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5</w:t>
            </w:r>
            <w:r w:rsidRPr="005B27AB">
              <w:rPr>
                <w:rFonts w:cstheme="minorHAnsi"/>
                <w:sz w:val="24"/>
                <w:szCs w:val="24"/>
              </w:rPr>
              <w:t>.4</w:t>
            </w:r>
          </w:p>
        </w:tc>
        <w:tc>
          <w:tcPr>
            <w:tcW w:w="8312" w:type="dxa"/>
          </w:tcPr>
          <w:p w14:paraId="6E8775F8" w14:textId="77777777" w:rsidR="00E053A8" w:rsidRPr="005B27AB" w:rsidRDefault="00E053A8"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will be responsible for:</w:t>
            </w:r>
          </w:p>
          <w:p w14:paraId="5DC5AA3F" w14:textId="77777777" w:rsidR="00E053A8" w:rsidRPr="005B27AB" w:rsidRDefault="00E053A8"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Ensuring safe and secure use of any provided storage facility</w:t>
            </w:r>
          </w:p>
          <w:p w14:paraId="0321162C" w14:textId="77777777" w:rsidR="00E053A8" w:rsidRPr="005B27AB" w:rsidRDefault="00E053A8"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Complying with any restrictions or access conditions set by the landowner or the Client</w:t>
            </w:r>
          </w:p>
          <w:p w14:paraId="5D1DD87B" w14:textId="77777777" w:rsidR="00D67857" w:rsidRDefault="00E053A8"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Insuring their own stored materials, tools, and equipment</w:t>
            </w:r>
          </w:p>
          <w:p w14:paraId="5801868F" w14:textId="535B5F10" w:rsidR="00A80C1E" w:rsidRPr="005B27AB" w:rsidRDefault="00A80C1E" w:rsidP="002D524C">
            <w:pPr>
              <w:pStyle w:val="0BodyNum"/>
              <w:numPr>
                <w:ilvl w:val="0"/>
                <w:numId w:val="0"/>
              </w:numPr>
              <w:spacing w:after="0"/>
              <w:ind w:left="737"/>
              <w:rPr>
                <w:rFonts w:asciiTheme="minorHAnsi" w:hAnsiTheme="minorHAnsi" w:cstheme="minorHAnsi"/>
                <w:lang w:eastAsia="en-US"/>
              </w:rPr>
            </w:pPr>
          </w:p>
        </w:tc>
      </w:tr>
      <w:tr w:rsidR="00E053A8" w:rsidRPr="005B27AB" w14:paraId="09932F3A" w14:textId="77777777" w:rsidTr="00A80C1E">
        <w:tc>
          <w:tcPr>
            <w:tcW w:w="851" w:type="dxa"/>
          </w:tcPr>
          <w:p w14:paraId="7FC0E305" w14:textId="2DD915A0" w:rsidR="00E053A8" w:rsidRPr="005B27AB" w:rsidRDefault="00A12395" w:rsidP="002D524C">
            <w:pPr>
              <w:pStyle w:val="ListParagraph"/>
              <w:spacing w:after="0"/>
              <w:ind w:left="0"/>
              <w:rPr>
                <w:rFonts w:cstheme="minorHAnsi"/>
                <w:sz w:val="24"/>
                <w:szCs w:val="24"/>
              </w:rPr>
            </w:pPr>
            <w:r>
              <w:rPr>
                <w:rFonts w:cstheme="minorHAnsi"/>
                <w:sz w:val="24"/>
                <w:szCs w:val="24"/>
              </w:rPr>
              <w:t>2.1</w:t>
            </w:r>
            <w:r w:rsidR="00840842">
              <w:rPr>
                <w:rFonts w:cstheme="minorHAnsi"/>
                <w:sz w:val="24"/>
                <w:szCs w:val="24"/>
              </w:rPr>
              <w:t>5</w:t>
            </w:r>
            <w:r>
              <w:rPr>
                <w:rFonts w:cstheme="minorHAnsi"/>
                <w:sz w:val="24"/>
                <w:szCs w:val="24"/>
              </w:rPr>
              <w:t>.5</w:t>
            </w:r>
          </w:p>
        </w:tc>
        <w:tc>
          <w:tcPr>
            <w:tcW w:w="8312" w:type="dxa"/>
          </w:tcPr>
          <w:p w14:paraId="048AAC42" w14:textId="77777777" w:rsidR="005E4D18" w:rsidRPr="005E4D18" w:rsidRDefault="005E4D18" w:rsidP="002D524C">
            <w:pPr>
              <w:pStyle w:val="0BodyNum"/>
              <w:numPr>
                <w:ilvl w:val="0"/>
                <w:numId w:val="0"/>
              </w:numPr>
              <w:spacing w:after="0"/>
              <w:rPr>
                <w:rFonts w:asciiTheme="minorHAnsi" w:hAnsiTheme="minorHAnsi" w:cstheme="minorHAnsi"/>
              </w:rPr>
            </w:pPr>
            <w:r w:rsidRPr="005E4D18">
              <w:rPr>
                <w:rFonts w:asciiTheme="minorHAnsi" w:hAnsiTheme="minorHAnsi" w:cstheme="minorHAnsi"/>
              </w:rPr>
              <w:t>The Principal Contractor must inspect all deliveries upon arrival to verify that:</w:t>
            </w:r>
          </w:p>
          <w:p w14:paraId="56FF0152" w14:textId="77777777" w:rsidR="005E4D18" w:rsidRPr="005E4D18" w:rsidRDefault="005E4D18" w:rsidP="002D524C">
            <w:pPr>
              <w:pStyle w:val="0BodyNum"/>
              <w:numPr>
                <w:ilvl w:val="0"/>
                <w:numId w:val="40"/>
              </w:numPr>
              <w:spacing w:after="0"/>
              <w:ind w:left="737" w:hanging="426"/>
              <w:rPr>
                <w:rFonts w:asciiTheme="minorHAnsi" w:hAnsiTheme="minorHAnsi" w:cstheme="minorHAnsi"/>
              </w:rPr>
            </w:pPr>
            <w:r w:rsidRPr="005E4D18">
              <w:rPr>
                <w:rFonts w:asciiTheme="minorHAnsi" w:hAnsiTheme="minorHAnsi" w:cstheme="minorHAnsi"/>
              </w:rPr>
              <w:t>The correct items and quantities have been supplied</w:t>
            </w:r>
          </w:p>
          <w:p w14:paraId="0FE27A1D" w14:textId="77777777" w:rsidR="005E4D18" w:rsidRPr="005E4D18" w:rsidRDefault="005E4D18" w:rsidP="002D524C">
            <w:pPr>
              <w:pStyle w:val="0BodyNum"/>
              <w:numPr>
                <w:ilvl w:val="0"/>
                <w:numId w:val="40"/>
              </w:numPr>
              <w:spacing w:after="0"/>
              <w:ind w:left="737" w:hanging="426"/>
              <w:rPr>
                <w:rFonts w:asciiTheme="minorHAnsi" w:hAnsiTheme="minorHAnsi" w:cstheme="minorHAnsi"/>
              </w:rPr>
            </w:pPr>
            <w:r w:rsidRPr="005E4D18">
              <w:rPr>
                <w:rFonts w:asciiTheme="minorHAnsi" w:hAnsiTheme="minorHAnsi" w:cstheme="minorHAnsi"/>
              </w:rPr>
              <w:t>Materials meet the approved specifications and are fit for purpose</w:t>
            </w:r>
          </w:p>
          <w:p w14:paraId="7E735D68" w14:textId="77777777" w:rsidR="005E4D18" w:rsidRDefault="005E4D18" w:rsidP="002D524C">
            <w:pPr>
              <w:pStyle w:val="0BodyNum"/>
              <w:numPr>
                <w:ilvl w:val="0"/>
                <w:numId w:val="40"/>
              </w:numPr>
              <w:spacing w:after="0"/>
              <w:ind w:left="737" w:hanging="426"/>
              <w:rPr>
                <w:rFonts w:asciiTheme="minorHAnsi" w:hAnsiTheme="minorHAnsi" w:cstheme="minorHAnsi"/>
              </w:rPr>
            </w:pPr>
            <w:r w:rsidRPr="005E4D18">
              <w:rPr>
                <w:rFonts w:asciiTheme="minorHAnsi" w:hAnsiTheme="minorHAnsi" w:cstheme="minorHAnsi"/>
              </w:rPr>
              <w:t>All items are free from visible damage, contamination, pest infestation, or other quality issues</w:t>
            </w:r>
          </w:p>
          <w:p w14:paraId="55B4CD7B" w14:textId="77777777" w:rsidR="00492F85" w:rsidRDefault="00492F85" w:rsidP="002D524C">
            <w:pPr>
              <w:pStyle w:val="0BodyNum"/>
              <w:numPr>
                <w:ilvl w:val="0"/>
                <w:numId w:val="0"/>
              </w:numPr>
              <w:spacing w:after="0"/>
              <w:rPr>
                <w:rFonts w:asciiTheme="minorHAnsi" w:hAnsiTheme="minorHAnsi" w:cstheme="minorHAnsi"/>
                <w:lang w:eastAsia="en-US"/>
              </w:rPr>
            </w:pPr>
          </w:p>
          <w:p w14:paraId="16324713" w14:textId="07F9E20B" w:rsidR="00D0593E" w:rsidRDefault="00621AFE" w:rsidP="002D524C">
            <w:pPr>
              <w:pStyle w:val="0BodyNum"/>
              <w:numPr>
                <w:ilvl w:val="0"/>
                <w:numId w:val="0"/>
              </w:numPr>
              <w:spacing w:after="0"/>
              <w:rPr>
                <w:rFonts w:asciiTheme="minorHAnsi" w:hAnsiTheme="minorHAnsi" w:cstheme="minorHAnsi"/>
              </w:rPr>
            </w:pPr>
            <w:r w:rsidRPr="00621AFE">
              <w:rPr>
                <w:rFonts w:asciiTheme="minorHAnsi" w:hAnsiTheme="minorHAnsi" w:cstheme="minorHAnsi"/>
              </w:rPr>
              <w:t>This applies to all materials supplied under the contract, including but not limited to:</w:t>
            </w:r>
            <w:r w:rsidRPr="00621AFE">
              <w:rPr>
                <w:rFonts w:asciiTheme="minorHAnsi" w:hAnsiTheme="minorHAnsi" w:cstheme="minorHAnsi"/>
              </w:rPr>
              <w:br/>
            </w:r>
            <w:r w:rsidRPr="00492F85">
              <w:rPr>
                <w:rFonts w:asciiTheme="minorHAnsi" w:hAnsiTheme="minorHAnsi" w:cstheme="minorHAnsi"/>
                <w:lang w:eastAsia="en-US"/>
              </w:rPr>
              <w:t>trees, tree guards, canes, mulch mats, weed control rolls, woodchip mulch, seed mixes, fencing components, gates, and herbicides.</w:t>
            </w:r>
          </w:p>
          <w:p w14:paraId="5210FC82" w14:textId="77777777" w:rsidR="00621AFE" w:rsidRDefault="00621AFE" w:rsidP="002D524C">
            <w:pPr>
              <w:pStyle w:val="0BodyNum"/>
              <w:numPr>
                <w:ilvl w:val="0"/>
                <w:numId w:val="0"/>
              </w:numPr>
              <w:spacing w:after="0"/>
              <w:rPr>
                <w:rFonts w:asciiTheme="minorHAnsi" w:hAnsiTheme="minorHAnsi" w:cstheme="minorHAnsi"/>
              </w:rPr>
            </w:pPr>
          </w:p>
          <w:p w14:paraId="09C15A0C" w14:textId="77777777" w:rsidR="00F419DB" w:rsidRDefault="007D4007" w:rsidP="002D524C">
            <w:pPr>
              <w:pStyle w:val="0BodyNum"/>
              <w:numPr>
                <w:ilvl w:val="0"/>
                <w:numId w:val="0"/>
              </w:numPr>
              <w:spacing w:after="0"/>
              <w:rPr>
                <w:rFonts w:asciiTheme="minorHAnsi" w:hAnsiTheme="minorHAnsi" w:cstheme="minorHAnsi"/>
              </w:rPr>
            </w:pPr>
            <w:proofErr w:type="gramStart"/>
            <w:r w:rsidRPr="007D4007">
              <w:rPr>
                <w:rFonts w:asciiTheme="minorHAnsi" w:hAnsiTheme="minorHAnsi" w:cstheme="minorHAnsi"/>
              </w:rPr>
              <w:t>In particular, all</w:t>
            </w:r>
            <w:proofErr w:type="gramEnd"/>
            <w:r w:rsidRPr="007D4007">
              <w:rPr>
                <w:rFonts w:asciiTheme="minorHAnsi" w:hAnsiTheme="minorHAnsi" w:cstheme="minorHAnsi"/>
              </w:rPr>
              <w:t xml:space="preserve"> trees must be checked to ensure they are fit for purpose upon</w:t>
            </w:r>
          </w:p>
          <w:p w14:paraId="744504A1" w14:textId="77777777" w:rsidR="00F419DB" w:rsidRDefault="007D4007" w:rsidP="002D524C">
            <w:pPr>
              <w:pStyle w:val="0BodyNum"/>
              <w:numPr>
                <w:ilvl w:val="0"/>
                <w:numId w:val="0"/>
              </w:numPr>
              <w:spacing w:after="0"/>
              <w:rPr>
                <w:rFonts w:asciiTheme="minorHAnsi" w:hAnsiTheme="minorHAnsi" w:cstheme="minorHAnsi"/>
              </w:rPr>
            </w:pPr>
            <w:r w:rsidRPr="007D4007">
              <w:rPr>
                <w:rFonts w:asciiTheme="minorHAnsi" w:hAnsiTheme="minorHAnsi" w:cstheme="minorHAnsi"/>
              </w:rPr>
              <w:t>delivery. Any damaged materials must be replaced promptly. Trees must be stored</w:t>
            </w:r>
          </w:p>
          <w:p w14:paraId="2DB04371" w14:textId="77777777" w:rsidR="00F419DB" w:rsidRDefault="007D4007" w:rsidP="002D524C">
            <w:pPr>
              <w:pStyle w:val="0BodyNum"/>
              <w:numPr>
                <w:ilvl w:val="0"/>
                <w:numId w:val="0"/>
              </w:numPr>
              <w:spacing w:after="0"/>
              <w:rPr>
                <w:rFonts w:asciiTheme="minorHAnsi" w:hAnsiTheme="minorHAnsi" w:cstheme="minorHAnsi"/>
              </w:rPr>
            </w:pPr>
            <w:r w:rsidRPr="007D4007">
              <w:rPr>
                <w:rFonts w:asciiTheme="minorHAnsi" w:hAnsiTheme="minorHAnsi" w:cstheme="minorHAnsi"/>
              </w:rPr>
              <w:t>undercover and kept hydrated throughout the planting season to prevent root</w:t>
            </w:r>
          </w:p>
          <w:p w14:paraId="718753D4" w14:textId="5AF96BFA" w:rsidR="007D4007" w:rsidRDefault="007D4007" w:rsidP="002D524C">
            <w:pPr>
              <w:pStyle w:val="0BodyNum"/>
              <w:numPr>
                <w:ilvl w:val="0"/>
                <w:numId w:val="0"/>
              </w:numPr>
              <w:spacing w:after="0"/>
              <w:rPr>
                <w:rFonts w:asciiTheme="minorHAnsi" w:hAnsiTheme="minorHAnsi" w:cstheme="minorHAnsi"/>
              </w:rPr>
            </w:pPr>
            <w:r w:rsidRPr="007D4007">
              <w:rPr>
                <w:rFonts w:asciiTheme="minorHAnsi" w:hAnsiTheme="minorHAnsi" w:cstheme="minorHAnsi"/>
              </w:rPr>
              <w:t>fibre desiccation.</w:t>
            </w:r>
          </w:p>
          <w:p w14:paraId="0A702B01" w14:textId="77777777" w:rsidR="007D4007" w:rsidRPr="005E4D18" w:rsidRDefault="007D4007" w:rsidP="002D524C">
            <w:pPr>
              <w:pStyle w:val="0BodyNum"/>
              <w:numPr>
                <w:ilvl w:val="0"/>
                <w:numId w:val="0"/>
              </w:numPr>
              <w:spacing w:after="0"/>
              <w:rPr>
                <w:rFonts w:asciiTheme="minorHAnsi" w:hAnsiTheme="minorHAnsi" w:cstheme="minorHAnsi"/>
              </w:rPr>
            </w:pPr>
          </w:p>
          <w:p w14:paraId="0A9B0F57" w14:textId="77777777" w:rsidR="005E4D18" w:rsidRPr="00334717" w:rsidRDefault="005E4D18" w:rsidP="002D524C">
            <w:pPr>
              <w:pStyle w:val="0BodyNum"/>
              <w:numPr>
                <w:ilvl w:val="0"/>
                <w:numId w:val="0"/>
              </w:numPr>
              <w:spacing w:after="0"/>
              <w:rPr>
                <w:rFonts w:asciiTheme="minorHAnsi" w:hAnsiTheme="minorHAnsi" w:cstheme="minorHAnsi"/>
              </w:rPr>
            </w:pPr>
            <w:r w:rsidRPr="005E4D18">
              <w:rPr>
                <w:rFonts w:asciiTheme="minorHAnsi" w:hAnsiTheme="minorHAnsi" w:cstheme="minorHAnsi"/>
              </w:rPr>
              <w:t xml:space="preserve">The Principal </w:t>
            </w:r>
            <w:r w:rsidRPr="00334717">
              <w:rPr>
                <w:rFonts w:asciiTheme="minorHAnsi" w:hAnsiTheme="minorHAnsi" w:cstheme="minorHAnsi"/>
              </w:rPr>
              <w:t>Contractor must not install or use any materials that are substandard</w:t>
            </w:r>
          </w:p>
          <w:p w14:paraId="25328AB8" w14:textId="77777777" w:rsidR="009A3A48" w:rsidRPr="00334717" w:rsidRDefault="005E4D18" w:rsidP="002D524C">
            <w:pPr>
              <w:pStyle w:val="0BodyNum"/>
              <w:numPr>
                <w:ilvl w:val="0"/>
                <w:numId w:val="0"/>
              </w:numPr>
              <w:spacing w:after="0"/>
              <w:rPr>
                <w:rFonts w:asciiTheme="minorHAnsi" w:hAnsiTheme="minorHAnsi" w:cstheme="minorHAnsi"/>
              </w:rPr>
            </w:pPr>
            <w:r w:rsidRPr="00334717">
              <w:rPr>
                <w:rFonts w:asciiTheme="minorHAnsi" w:hAnsiTheme="minorHAnsi" w:cstheme="minorHAnsi"/>
              </w:rPr>
              <w:t>or non-compliant without written approval from the NCC Contract Manager.</w:t>
            </w:r>
            <w:r w:rsidR="002048D4" w:rsidRPr="00334717">
              <w:rPr>
                <w:rFonts w:asciiTheme="minorHAnsi" w:hAnsiTheme="minorHAnsi" w:cstheme="minorHAnsi"/>
              </w:rPr>
              <w:t xml:space="preserve"> </w:t>
            </w:r>
          </w:p>
          <w:p w14:paraId="1245D212" w14:textId="77777777" w:rsidR="00844EFA" w:rsidRPr="00334717" w:rsidRDefault="00844EFA" w:rsidP="002D524C">
            <w:pPr>
              <w:pStyle w:val="0BodyNum"/>
              <w:numPr>
                <w:ilvl w:val="0"/>
                <w:numId w:val="0"/>
              </w:numPr>
              <w:spacing w:after="0"/>
              <w:rPr>
                <w:rFonts w:asciiTheme="minorHAnsi" w:hAnsiTheme="minorHAnsi" w:cstheme="minorHAnsi"/>
              </w:rPr>
            </w:pPr>
            <w:r w:rsidRPr="00334717">
              <w:rPr>
                <w:rFonts w:asciiTheme="minorHAnsi" w:hAnsiTheme="minorHAnsi" w:cstheme="minorHAnsi"/>
              </w:rPr>
              <w:t xml:space="preserve">Any discrepancies in delivery — such as missing items, damage, or substitutions — must be reported to NCC immediately. The Principal Contractor is responsible for resolving such issues and ensuring that any replacements meet the approved specification. </w:t>
            </w:r>
          </w:p>
          <w:p w14:paraId="79698206" w14:textId="2877AD73" w:rsidR="009A3A48" w:rsidRDefault="00844EFA" w:rsidP="002D524C">
            <w:pPr>
              <w:pStyle w:val="0BodyNum"/>
              <w:numPr>
                <w:ilvl w:val="0"/>
                <w:numId w:val="0"/>
              </w:numPr>
              <w:spacing w:after="0"/>
              <w:rPr>
                <w:rFonts w:asciiTheme="minorHAnsi" w:hAnsiTheme="minorHAnsi" w:cstheme="minorHAnsi"/>
              </w:rPr>
            </w:pPr>
            <w:r w:rsidRPr="00334717">
              <w:rPr>
                <w:rFonts w:asciiTheme="minorHAnsi" w:hAnsiTheme="minorHAnsi" w:cstheme="minorHAnsi"/>
              </w:rPr>
              <w:lastRenderedPageBreak/>
              <w:t>See also Section 2.11.1 for coordination and approval procedures.</w:t>
            </w:r>
          </w:p>
          <w:p w14:paraId="0512AB76" w14:textId="77777777" w:rsidR="00E053A8" w:rsidRDefault="00E053A8" w:rsidP="002D524C">
            <w:pPr>
              <w:pStyle w:val="0BodyNum"/>
              <w:numPr>
                <w:ilvl w:val="0"/>
                <w:numId w:val="0"/>
              </w:numPr>
              <w:spacing w:after="0"/>
              <w:rPr>
                <w:rFonts w:asciiTheme="minorHAnsi" w:hAnsiTheme="minorHAnsi" w:cstheme="minorHAnsi"/>
              </w:rPr>
            </w:pPr>
          </w:p>
          <w:p w14:paraId="25D222F1" w14:textId="77777777" w:rsidR="00A80C1E" w:rsidRPr="005B27AB" w:rsidRDefault="00A80C1E" w:rsidP="002D524C">
            <w:pPr>
              <w:pStyle w:val="0BodyNum"/>
              <w:numPr>
                <w:ilvl w:val="0"/>
                <w:numId w:val="0"/>
              </w:numPr>
              <w:spacing w:after="0"/>
              <w:rPr>
                <w:rFonts w:asciiTheme="minorHAnsi" w:hAnsiTheme="minorHAnsi" w:cstheme="minorHAnsi"/>
              </w:rPr>
            </w:pPr>
          </w:p>
        </w:tc>
      </w:tr>
    </w:tbl>
    <w:p w14:paraId="57FDCD26" w14:textId="59D7A771" w:rsidR="00E30149" w:rsidRDefault="00504DA6" w:rsidP="002D524C">
      <w:pPr>
        <w:pStyle w:val="Heading2"/>
        <w:spacing w:before="0" w:after="0"/>
        <w:ind w:left="567" w:hanging="567"/>
        <w:rPr>
          <w:rFonts w:asciiTheme="minorHAnsi" w:hAnsiTheme="minorHAnsi" w:cstheme="minorHAnsi"/>
          <w:sz w:val="24"/>
          <w:szCs w:val="24"/>
        </w:rPr>
      </w:pPr>
      <w:bookmarkStart w:id="23" w:name="_Toc201739624"/>
      <w:r>
        <w:rPr>
          <w:rFonts w:asciiTheme="minorHAnsi" w:hAnsiTheme="minorHAnsi" w:cstheme="minorHAnsi"/>
          <w:sz w:val="24"/>
          <w:szCs w:val="24"/>
        </w:rPr>
        <w:lastRenderedPageBreak/>
        <w:t>2.1</w:t>
      </w:r>
      <w:r w:rsidR="00840842">
        <w:rPr>
          <w:rFonts w:asciiTheme="minorHAnsi" w:hAnsiTheme="minorHAnsi" w:cstheme="minorHAnsi"/>
          <w:sz w:val="24"/>
          <w:szCs w:val="24"/>
        </w:rPr>
        <w:t>6</w:t>
      </w:r>
      <w:r>
        <w:rPr>
          <w:rFonts w:asciiTheme="minorHAnsi" w:hAnsiTheme="minorHAnsi" w:cstheme="minorHAnsi"/>
          <w:sz w:val="24"/>
          <w:szCs w:val="24"/>
        </w:rPr>
        <w:t xml:space="preserve"> </w:t>
      </w:r>
      <w:r w:rsidR="001621A4" w:rsidRPr="005B27AB">
        <w:rPr>
          <w:rFonts w:asciiTheme="minorHAnsi" w:hAnsiTheme="minorHAnsi" w:cstheme="minorHAnsi"/>
          <w:sz w:val="24"/>
          <w:szCs w:val="24"/>
        </w:rPr>
        <w:t xml:space="preserve">Storage </w:t>
      </w:r>
      <w:r w:rsidR="00484286">
        <w:rPr>
          <w:rFonts w:asciiTheme="minorHAnsi" w:hAnsiTheme="minorHAnsi" w:cstheme="minorHAnsi"/>
          <w:sz w:val="24"/>
          <w:szCs w:val="24"/>
        </w:rPr>
        <w:t xml:space="preserve">and handling of </w:t>
      </w:r>
      <w:r w:rsidR="001621A4" w:rsidRPr="005B27AB">
        <w:rPr>
          <w:rFonts w:asciiTheme="minorHAnsi" w:hAnsiTheme="minorHAnsi" w:cstheme="minorHAnsi"/>
          <w:sz w:val="24"/>
          <w:szCs w:val="24"/>
        </w:rPr>
        <w:t>materials</w:t>
      </w:r>
      <w:r w:rsidR="00484286">
        <w:rPr>
          <w:rFonts w:asciiTheme="minorHAnsi" w:hAnsiTheme="minorHAnsi" w:cstheme="minorHAnsi"/>
          <w:sz w:val="24"/>
          <w:szCs w:val="24"/>
        </w:rPr>
        <w:t xml:space="preserve"> and substances</w:t>
      </w:r>
      <w:bookmarkEnd w:id="23"/>
    </w:p>
    <w:p w14:paraId="0F66B68B"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4393B688" w14:textId="77777777" w:rsidTr="00A80C1E">
        <w:tc>
          <w:tcPr>
            <w:tcW w:w="851" w:type="dxa"/>
          </w:tcPr>
          <w:p w14:paraId="3EB420AB" w14:textId="3BA6B3FB" w:rsidR="00E30149" w:rsidRPr="005B27AB" w:rsidRDefault="00915105"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6</w:t>
            </w:r>
            <w:r w:rsidRPr="005B27AB">
              <w:rPr>
                <w:rFonts w:cstheme="minorHAnsi"/>
                <w:sz w:val="24"/>
                <w:szCs w:val="24"/>
              </w:rPr>
              <w:t>.1</w:t>
            </w:r>
          </w:p>
        </w:tc>
        <w:tc>
          <w:tcPr>
            <w:tcW w:w="8312" w:type="dxa"/>
          </w:tcPr>
          <w:p w14:paraId="03DA66B5" w14:textId="150367E2" w:rsidR="00EF6575" w:rsidRPr="005B27AB" w:rsidRDefault="00EF6575"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is responsible for managing all aspects of delivery, safe storage, collection, and handling of all materials used in the creation and maintenance of the Wiggenhall Woodland, including the protection of such materials. This includes, but is not limited to:</w:t>
            </w:r>
          </w:p>
          <w:p w14:paraId="6CA2F1B6" w14:textId="77777777" w:rsidR="00EF6575" w:rsidRPr="005B27AB" w:rsidRDefault="00EF6575" w:rsidP="002D524C">
            <w:pPr>
              <w:pStyle w:val="0BodyNum"/>
              <w:numPr>
                <w:ilvl w:val="0"/>
                <w:numId w:val="41"/>
              </w:numPr>
              <w:spacing w:after="0"/>
              <w:rPr>
                <w:rFonts w:asciiTheme="minorHAnsi" w:hAnsiTheme="minorHAnsi" w:cstheme="minorHAnsi"/>
                <w:lang w:eastAsia="en-US"/>
              </w:rPr>
            </w:pPr>
            <w:r w:rsidRPr="005B27AB">
              <w:rPr>
                <w:rFonts w:asciiTheme="minorHAnsi" w:hAnsiTheme="minorHAnsi" w:cstheme="minorHAnsi"/>
                <w:lang w:eastAsia="en-US"/>
              </w:rPr>
              <w:t>trees, mulch material, pegs</w:t>
            </w:r>
          </w:p>
          <w:p w14:paraId="421FC9A7" w14:textId="77777777" w:rsidR="00EF6575" w:rsidRPr="005B27AB" w:rsidRDefault="00EF6575" w:rsidP="002D524C">
            <w:pPr>
              <w:pStyle w:val="0BodyNum"/>
              <w:numPr>
                <w:ilvl w:val="0"/>
                <w:numId w:val="41"/>
              </w:numPr>
              <w:spacing w:after="0"/>
              <w:rPr>
                <w:rFonts w:asciiTheme="minorHAnsi" w:hAnsiTheme="minorHAnsi" w:cstheme="minorHAnsi"/>
                <w:lang w:eastAsia="en-US"/>
              </w:rPr>
            </w:pPr>
            <w:r w:rsidRPr="005B27AB">
              <w:rPr>
                <w:rFonts w:asciiTheme="minorHAnsi" w:hAnsiTheme="minorHAnsi" w:cstheme="minorHAnsi"/>
                <w:lang w:eastAsia="en-US"/>
              </w:rPr>
              <w:t>fencing materials, gates, water gates</w:t>
            </w:r>
          </w:p>
          <w:p w14:paraId="5887F34B" w14:textId="77777777" w:rsidR="00EF6575" w:rsidRDefault="00EF6575" w:rsidP="002D524C">
            <w:pPr>
              <w:pStyle w:val="0BodyNum"/>
              <w:numPr>
                <w:ilvl w:val="0"/>
                <w:numId w:val="41"/>
              </w:numPr>
              <w:spacing w:after="0"/>
              <w:rPr>
                <w:rFonts w:asciiTheme="minorHAnsi" w:hAnsiTheme="minorHAnsi" w:cstheme="minorHAnsi"/>
                <w:lang w:eastAsia="en-US"/>
              </w:rPr>
            </w:pPr>
            <w:r w:rsidRPr="005B27AB">
              <w:rPr>
                <w:rFonts w:asciiTheme="minorHAnsi" w:hAnsiTheme="minorHAnsi" w:cstheme="minorHAnsi"/>
                <w:lang w:eastAsia="en-US"/>
              </w:rPr>
              <w:t>Herbicides and associated application equipment</w:t>
            </w:r>
          </w:p>
          <w:p w14:paraId="2D3DD4FE" w14:textId="4A9977C3" w:rsidR="00484286" w:rsidRDefault="00484286" w:rsidP="002D524C">
            <w:pPr>
              <w:pStyle w:val="0BodyNum"/>
              <w:numPr>
                <w:ilvl w:val="0"/>
                <w:numId w:val="41"/>
              </w:numPr>
              <w:spacing w:after="0"/>
              <w:rPr>
                <w:rFonts w:asciiTheme="minorHAnsi" w:hAnsiTheme="minorHAnsi" w:cstheme="minorHAnsi"/>
                <w:lang w:eastAsia="en-US"/>
              </w:rPr>
            </w:pPr>
            <w:r>
              <w:rPr>
                <w:rFonts w:asciiTheme="minorHAnsi" w:hAnsiTheme="minorHAnsi" w:cstheme="minorHAnsi"/>
                <w:lang w:eastAsia="en-US"/>
              </w:rPr>
              <w:t>Fuels, petroleum</w:t>
            </w:r>
            <w:r w:rsidR="00D0103C">
              <w:rPr>
                <w:rFonts w:asciiTheme="minorHAnsi" w:hAnsiTheme="minorHAnsi" w:cstheme="minorHAnsi"/>
                <w:lang w:eastAsia="en-US"/>
              </w:rPr>
              <w:t>, and other hazardous substances</w:t>
            </w:r>
          </w:p>
          <w:p w14:paraId="628B85D4" w14:textId="3E6E1221" w:rsidR="00D0103C" w:rsidRPr="005B27AB" w:rsidRDefault="00D0103C" w:rsidP="002D524C">
            <w:pPr>
              <w:pStyle w:val="0BodyNum"/>
              <w:numPr>
                <w:ilvl w:val="0"/>
                <w:numId w:val="41"/>
              </w:numPr>
              <w:spacing w:after="0"/>
              <w:rPr>
                <w:rFonts w:asciiTheme="minorHAnsi" w:hAnsiTheme="minorHAnsi" w:cstheme="minorHAnsi"/>
                <w:lang w:eastAsia="en-US"/>
              </w:rPr>
            </w:pPr>
            <w:r>
              <w:rPr>
                <w:rFonts w:asciiTheme="minorHAnsi" w:hAnsiTheme="minorHAnsi" w:cstheme="minorHAnsi"/>
                <w:lang w:eastAsia="en-US"/>
              </w:rPr>
              <w:t>Any other planting sundries and operational materials or machinery</w:t>
            </w:r>
          </w:p>
          <w:p w14:paraId="26B21007" w14:textId="77777777" w:rsidR="00E30149" w:rsidRDefault="00EF6575" w:rsidP="002D524C">
            <w:pPr>
              <w:spacing w:after="0"/>
              <w:rPr>
                <w:rFonts w:cstheme="minorHAnsi"/>
                <w:sz w:val="24"/>
                <w:szCs w:val="24"/>
              </w:rPr>
            </w:pPr>
            <w:r w:rsidRPr="005B27AB">
              <w:rPr>
                <w:rFonts w:cstheme="minorHAnsi"/>
                <w:sz w:val="24"/>
                <w:szCs w:val="24"/>
              </w:rPr>
              <w:t>any other planting sundries</w:t>
            </w:r>
          </w:p>
          <w:p w14:paraId="1F560F3F" w14:textId="728D661A" w:rsidR="00214F30" w:rsidRPr="005B27AB" w:rsidRDefault="00214F30" w:rsidP="002D524C">
            <w:pPr>
              <w:spacing w:after="0"/>
              <w:rPr>
                <w:rFonts w:cstheme="minorHAnsi"/>
                <w:sz w:val="24"/>
                <w:szCs w:val="24"/>
              </w:rPr>
            </w:pPr>
          </w:p>
        </w:tc>
      </w:tr>
      <w:tr w:rsidR="00E30149" w:rsidRPr="005B27AB" w14:paraId="6FF92CC4" w14:textId="77777777" w:rsidTr="00A80C1E">
        <w:tc>
          <w:tcPr>
            <w:tcW w:w="851" w:type="dxa"/>
          </w:tcPr>
          <w:p w14:paraId="14CE66A9" w14:textId="6FA63762" w:rsidR="00E30149" w:rsidRPr="005B27AB" w:rsidRDefault="00915105"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6</w:t>
            </w:r>
            <w:r w:rsidRPr="005B27AB">
              <w:rPr>
                <w:rFonts w:cstheme="minorHAnsi"/>
                <w:sz w:val="24"/>
                <w:szCs w:val="24"/>
              </w:rPr>
              <w:t>.2</w:t>
            </w:r>
          </w:p>
        </w:tc>
        <w:tc>
          <w:tcPr>
            <w:tcW w:w="8312" w:type="dxa"/>
          </w:tcPr>
          <w:p w14:paraId="03D1B798" w14:textId="77777777" w:rsidR="00915105" w:rsidRPr="005B27AB" w:rsidRDefault="00915105"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The Principal Contractor must:</w:t>
            </w:r>
          </w:p>
          <w:p w14:paraId="1F7CE669" w14:textId="4340EEBD" w:rsidR="00915105" w:rsidRPr="005B27AB" w:rsidRDefault="00853E4C" w:rsidP="002D524C">
            <w:pPr>
              <w:pStyle w:val="0BodyNum"/>
              <w:numPr>
                <w:ilvl w:val="0"/>
                <w:numId w:val="40"/>
              </w:numPr>
              <w:spacing w:after="0"/>
              <w:ind w:left="737" w:hanging="426"/>
              <w:rPr>
                <w:rFonts w:asciiTheme="minorHAnsi" w:hAnsiTheme="minorHAnsi" w:cstheme="minorHAnsi"/>
                <w:lang w:eastAsia="en-US"/>
              </w:rPr>
            </w:pPr>
            <w:r>
              <w:rPr>
                <w:rFonts w:asciiTheme="minorHAnsi" w:hAnsiTheme="minorHAnsi" w:cstheme="minorHAnsi"/>
                <w:lang w:eastAsia="en-US"/>
              </w:rPr>
              <w:t xml:space="preserve">Arrange </w:t>
            </w:r>
            <w:r w:rsidR="00EC1C0F">
              <w:rPr>
                <w:rFonts w:asciiTheme="minorHAnsi" w:hAnsiTheme="minorHAnsi" w:cstheme="minorHAnsi"/>
                <w:lang w:eastAsia="en-US"/>
              </w:rPr>
              <w:t xml:space="preserve">suitable storage </w:t>
            </w:r>
            <w:r w:rsidR="003E6093">
              <w:rPr>
                <w:rFonts w:asciiTheme="minorHAnsi" w:hAnsiTheme="minorHAnsi" w:cstheme="minorHAnsi"/>
                <w:lang w:eastAsia="en-US"/>
              </w:rPr>
              <w:t>so</w:t>
            </w:r>
            <w:r w:rsidRPr="005B27AB">
              <w:rPr>
                <w:rFonts w:asciiTheme="minorHAnsi" w:hAnsiTheme="minorHAnsi" w:cstheme="minorHAnsi"/>
                <w:lang w:eastAsia="en-US"/>
              </w:rPr>
              <w:t xml:space="preserve"> </w:t>
            </w:r>
            <w:r w:rsidR="00915105" w:rsidRPr="005B27AB">
              <w:rPr>
                <w:rFonts w:asciiTheme="minorHAnsi" w:hAnsiTheme="minorHAnsi" w:cstheme="minorHAnsi"/>
                <w:lang w:eastAsia="en-US"/>
              </w:rPr>
              <w:t xml:space="preserve">that all materials and equipment are stored in a way that prevents damage or </w:t>
            </w:r>
            <w:proofErr w:type="gramStart"/>
            <w:r w:rsidR="00915105" w:rsidRPr="005B27AB">
              <w:rPr>
                <w:rFonts w:asciiTheme="minorHAnsi" w:hAnsiTheme="minorHAnsi" w:cstheme="minorHAnsi"/>
                <w:lang w:eastAsia="en-US"/>
              </w:rPr>
              <w:t>degradation  The</w:t>
            </w:r>
            <w:proofErr w:type="gramEnd"/>
            <w:r w:rsidR="00915105" w:rsidRPr="005B27AB">
              <w:rPr>
                <w:rFonts w:asciiTheme="minorHAnsi" w:hAnsiTheme="minorHAnsi" w:cstheme="minorHAnsi"/>
                <w:lang w:eastAsia="en-US"/>
              </w:rPr>
              <w:t xml:space="preserve"> Principal Contractor is responsible for the safekeeping and appropriate handling of all materials during storage.</w:t>
            </w:r>
          </w:p>
          <w:p w14:paraId="3A077DF0" w14:textId="48A9B976" w:rsidR="00915105" w:rsidRPr="005B27AB" w:rsidRDefault="00915105"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Handle and store all herbicide products (e.g., glyphosate)</w:t>
            </w:r>
            <w:r w:rsidR="00D0103C">
              <w:rPr>
                <w:rFonts w:asciiTheme="minorHAnsi" w:hAnsiTheme="minorHAnsi" w:cstheme="minorHAnsi"/>
                <w:lang w:eastAsia="en-US"/>
              </w:rPr>
              <w:t xml:space="preserve">, fuels, petroleum, </w:t>
            </w:r>
            <w:r w:rsidR="003954E4">
              <w:rPr>
                <w:rFonts w:asciiTheme="minorHAnsi" w:hAnsiTheme="minorHAnsi" w:cstheme="minorHAnsi"/>
                <w:lang w:eastAsia="en-US"/>
              </w:rPr>
              <w:t>and</w:t>
            </w:r>
            <w:r w:rsidR="00D0103C">
              <w:rPr>
                <w:rFonts w:asciiTheme="minorHAnsi" w:hAnsiTheme="minorHAnsi" w:cstheme="minorHAnsi"/>
                <w:lang w:eastAsia="en-US"/>
              </w:rPr>
              <w:t xml:space="preserve"> other </w:t>
            </w:r>
            <w:r w:rsidR="003954E4">
              <w:rPr>
                <w:rFonts w:asciiTheme="minorHAnsi" w:hAnsiTheme="minorHAnsi" w:cstheme="minorHAnsi"/>
                <w:lang w:eastAsia="en-US"/>
              </w:rPr>
              <w:t>dangerous goods</w:t>
            </w:r>
            <w:r w:rsidRPr="005B27AB">
              <w:rPr>
                <w:rFonts w:asciiTheme="minorHAnsi" w:hAnsiTheme="minorHAnsi" w:cstheme="minorHAnsi"/>
                <w:lang w:eastAsia="en-US"/>
              </w:rPr>
              <w:t xml:space="preserve"> in accordance with relevant legislation</w:t>
            </w:r>
            <w:r w:rsidR="00CC2FA9">
              <w:rPr>
                <w:rFonts w:asciiTheme="minorHAnsi" w:hAnsiTheme="minorHAnsi" w:cstheme="minorHAnsi"/>
                <w:lang w:eastAsia="en-US"/>
              </w:rPr>
              <w:t xml:space="preserve">, environmental regulations and </w:t>
            </w:r>
            <w:r w:rsidRPr="005B27AB">
              <w:rPr>
                <w:rFonts w:asciiTheme="minorHAnsi" w:hAnsiTheme="minorHAnsi" w:cstheme="minorHAnsi"/>
                <w:lang w:eastAsia="en-US"/>
              </w:rPr>
              <w:t>HSE standards</w:t>
            </w:r>
          </w:p>
          <w:p w14:paraId="4C772EB6" w14:textId="77777777" w:rsidR="00915105" w:rsidRPr="005B27AB" w:rsidRDefault="00915105"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Keep materials protected from weather, pests, or physical damage where relevant (e.g., fence posts from rotting, guards from warping)</w:t>
            </w:r>
          </w:p>
          <w:p w14:paraId="1347E3BF" w14:textId="77777777" w:rsidR="00915105" w:rsidRPr="00036214" w:rsidRDefault="00915105"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 xml:space="preserve">Maintain an up-to-date record of any material or stock replacement required during the five-year </w:t>
            </w:r>
            <w:r w:rsidRPr="00036214">
              <w:rPr>
                <w:rFonts w:asciiTheme="minorHAnsi" w:hAnsiTheme="minorHAnsi" w:cstheme="minorHAnsi"/>
                <w:lang w:eastAsia="en-US"/>
              </w:rPr>
              <w:t>establishment period</w:t>
            </w:r>
          </w:p>
          <w:p w14:paraId="4D452069" w14:textId="0747E41E" w:rsidR="00E30149" w:rsidRPr="005B27AB" w:rsidRDefault="005620A6" w:rsidP="002D524C">
            <w:pPr>
              <w:pStyle w:val="0BodyNum"/>
              <w:numPr>
                <w:ilvl w:val="0"/>
                <w:numId w:val="40"/>
              </w:numPr>
              <w:spacing w:after="0"/>
              <w:ind w:left="737" w:hanging="426"/>
              <w:rPr>
                <w:rFonts w:asciiTheme="minorHAnsi" w:hAnsiTheme="minorHAnsi" w:cstheme="minorHAnsi"/>
                <w:lang w:eastAsia="en-US"/>
              </w:rPr>
            </w:pPr>
            <w:r w:rsidRPr="00036214">
              <w:rPr>
                <w:rFonts w:asciiTheme="minorHAnsi" w:hAnsiTheme="minorHAnsi" w:cstheme="minorHAnsi"/>
                <w:lang w:eastAsia="en-US"/>
              </w:rPr>
              <w:t>Ensure that any unused or worn materials are either recycled or disposed of in accordance with Section 2.18 (Waste</w:t>
            </w:r>
            <w:r w:rsidRPr="00490A69">
              <w:rPr>
                <w:rFonts w:asciiTheme="minorHAnsi" w:hAnsiTheme="minorHAnsi" w:cstheme="minorHAnsi"/>
                <w:lang w:eastAsia="en-US"/>
              </w:rPr>
              <w:t xml:space="preserve"> Disposal), and retained if requested by NCC</w:t>
            </w:r>
            <w:r w:rsidR="00915105" w:rsidRPr="0052445A">
              <w:rPr>
                <w:rFonts w:asciiTheme="minorHAnsi" w:hAnsiTheme="minorHAnsi" w:cstheme="minorHAnsi"/>
                <w:highlight w:val="magenta"/>
                <w:lang w:eastAsia="en-US"/>
              </w:rPr>
              <w:t xml:space="preserve"> </w:t>
            </w:r>
          </w:p>
        </w:tc>
      </w:tr>
      <w:tr w:rsidR="00915105" w:rsidRPr="005B27AB" w14:paraId="070AE01C" w14:textId="77777777" w:rsidTr="00A80C1E">
        <w:tc>
          <w:tcPr>
            <w:tcW w:w="851" w:type="dxa"/>
          </w:tcPr>
          <w:p w14:paraId="060F8F22" w14:textId="77777777" w:rsidR="00915105" w:rsidRPr="005B27AB" w:rsidRDefault="00915105" w:rsidP="002D524C">
            <w:pPr>
              <w:pStyle w:val="ListParagraph"/>
              <w:spacing w:after="0"/>
              <w:ind w:left="0"/>
              <w:rPr>
                <w:rFonts w:cstheme="minorHAnsi"/>
                <w:sz w:val="24"/>
                <w:szCs w:val="24"/>
              </w:rPr>
            </w:pPr>
          </w:p>
        </w:tc>
        <w:tc>
          <w:tcPr>
            <w:tcW w:w="8312" w:type="dxa"/>
          </w:tcPr>
          <w:p w14:paraId="1DF2CF64" w14:textId="77777777" w:rsidR="00915105" w:rsidRPr="005B27AB" w:rsidRDefault="00915105" w:rsidP="000120A5">
            <w:pPr>
              <w:pStyle w:val="0BodyNum"/>
              <w:numPr>
                <w:ilvl w:val="0"/>
                <w:numId w:val="0"/>
              </w:numPr>
              <w:spacing w:after="0"/>
              <w:rPr>
                <w:rFonts w:asciiTheme="minorHAnsi" w:hAnsiTheme="minorHAnsi" w:cstheme="minorHAnsi"/>
              </w:rPr>
            </w:pPr>
          </w:p>
        </w:tc>
      </w:tr>
    </w:tbl>
    <w:p w14:paraId="45374620" w14:textId="771D0BED" w:rsidR="00E30149" w:rsidRDefault="00504DA6" w:rsidP="002D524C">
      <w:pPr>
        <w:pStyle w:val="Heading2"/>
        <w:spacing w:before="0" w:after="0"/>
        <w:ind w:left="567" w:hanging="567"/>
        <w:rPr>
          <w:rFonts w:asciiTheme="minorHAnsi" w:hAnsiTheme="minorHAnsi" w:cstheme="minorHAnsi"/>
          <w:sz w:val="24"/>
          <w:szCs w:val="24"/>
        </w:rPr>
      </w:pPr>
      <w:bookmarkStart w:id="24" w:name="_Toc201739625"/>
      <w:r>
        <w:rPr>
          <w:rFonts w:asciiTheme="minorHAnsi" w:hAnsiTheme="minorHAnsi" w:cstheme="minorHAnsi"/>
          <w:sz w:val="24"/>
          <w:szCs w:val="24"/>
        </w:rPr>
        <w:t>2.1</w:t>
      </w:r>
      <w:r w:rsidR="00840842">
        <w:rPr>
          <w:rFonts w:asciiTheme="minorHAnsi" w:hAnsiTheme="minorHAnsi" w:cstheme="minorHAnsi"/>
          <w:sz w:val="24"/>
          <w:szCs w:val="24"/>
        </w:rPr>
        <w:t>7</w:t>
      </w:r>
      <w:r>
        <w:rPr>
          <w:rFonts w:asciiTheme="minorHAnsi" w:hAnsiTheme="minorHAnsi" w:cstheme="minorHAnsi"/>
          <w:sz w:val="24"/>
          <w:szCs w:val="24"/>
        </w:rPr>
        <w:t xml:space="preserve"> </w:t>
      </w:r>
      <w:r w:rsidR="00A46CB4" w:rsidRPr="005B27AB">
        <w:rPr>
          <w:rFonts w:asciiTheme="minorHAnsi" w:hAnsiTheme="minorHAnsi" w:cstheme="minorHAnsi"/>
          <w:sz w:val="24"/>
          <w:szCs w:val="24"/>
        </w:rPr>
        <w:t>Environmental best practices</w:t>
      </w:r>
      <w:bookmarkEnd w:id="24"/>
    </w:p>
    <w:p w14:paraId="438C4612"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6C00B515" w14:textId="77777777" w:rsidTr="00A80C1E">
        <w:tc>
          <w:tcPr>
            <w:tcW w:w="851" w:type="dxa"/>
          </w:tcPr>
          <w:p w14:paraId="748A1B41" w14:textId="5C8783EC" w:rsidR="00E30149" w:rsidRPr="005B27AB" w:rsidRDefault="007A7D8A" w:rsidP="002D524C">
            <w:pPr>
              <w:pStyle w:val="ListParagraph"/>
              <w:spacing w:after="0"/>
              <w:ind w:left="0"/>
              <w:rPr>
                <w:rFonts w:cstheme="minorHAnsi"/>
                <w:sz w:val="24"/>
                <w:szCs w:val="24"/>
              </w:rPr>
            </w:pPr>
            <w:r w:rsidRPr="005B27AB">
              <w:rPr>
                <w:rFonts w:cstheme="minorHAnsi"/>
                <w:sz w:val="24"/>
                <w:szCs w:val="24"/>
              </w:rPr>
              <w:t>2.1</w:t>
            </w:r>
            <w:r w:rsidR="00840842">
              <w:rPr>
                <w:rFonts w:cstheme="minorHAnsi"/>
                <w:sz w:val="24"/>
                <w:szCs w:val="24"/>
              </w:rPr>
              <w:t>7</w:t>
            </w:r>
            <w:r w:rsidRPr="005B27AB">
              <w:rPr>
                <w:rFonts w:cstheme="minorHAnsi"/>
                <w:sz w:val="24"/>
                <w:szCs w:val="24"/>
              </w:rPr>
              <w:t>.1</w:t>
            </w:r>
          </w:p>
        </w:tc>
        <w:tc>
          <w:tcPr>
            <w:tcW w:w="8312" w:type="dxa"/>
          </w:tcPr>
          <w:p w14:paraId="17F662FE" w14:textId="77777777" w:rsidR="000A3009" w:rsidRPr="005B27AB" w:rsidRDefault="000A3009" w:rsidP="002D524C">
            <w:pPr>
              <w:pStyle w:val="0BodyNum"/>
              <w:numPr>
                <w:ilvl w:val="0"/>
                <w:numId w:val="0"/>
              </w:numPr>
              <w:spacing w:after="0"/>
              <w:ind w:left="364" w:hanging="360"/>
              <w:rPr>
                <w:rFonts w:asciiTheme="minorHAnsi" w:hAnsiTheme="minorHAnsi" w:cstheme="minorHAnsi"/>
                <w:lang w:eastAsia="en-US"/>
              </w:rPr>
            </w:pPr>
            <w:r w:rsidRPr="005B27AB">
              <w:rPr>
                <w:rFonts w:asciiTheme="minorHAnsi" w:hAnsiTheme="minorHAnsi" w:cstheme="minorHAnsi"/>
                <w:lang w:eastAsia="en-US"/>
              </w:rPr>
              <w:t>The Principal Contractor must:</w:t>
            </w:r>
          </w:p>
          <w:p w14:paraId="62406996" w14:textId="77777777" w:rsidR="000A3009" w:rsidRPr="005B27AB" w:rsidRDefault="000A3009"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Minimise unnecessary vehicle movements to reduce soil compaction</w:t>
            </w:r>
          </w:p>
          <w:p w14:paraId="5C1F8BFD" w14:textId="77777777" w:rsidR="000A3009" w:rsidRPr="005B27AB" w:rsidRDefault="000A3009"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Undertake work only when ground and weather conditions reduce the risk of erosion or surface damage</w:t>
            </w:r>
          </w:p>
          <w:p w14:paraId="7446DE65" w14:textId="77777777" w:rsidR="00E30149" w:rsidRDefault="000A3009" w:rsidP="002D524C">
            <w:pPr>
              <w:pStyle w:val="0BodyNum"/>
              <w:numPr>
                <w:ilvl w:val="0"/>
                <w:numId w:val="40"/>
              </w:numPr>
              <w:spacing w:after="0"/>
              <w:ind w:left="737" w:hanging="426"/>
              <w:rPr>
                <w:rFonts w:asciiTheme="minorHAnsi" w:hAnsiTheme="minorHAnsi" w:cstheme="minorHAnsi"/>
                <w:lang w:eastAsia="en-US"/>
              </w:rPr>
            </w:pPr>
            <w:r w:rsidRPr="005B27AB">
              <w:rPr>
                <w:rFonts w:asciiTheme="minorHAnsi" w:hAnsiTheme="minorHAnsi" w:cstheme="minorHAnsi"/>
                <w:lang w:eastAsia="en-US"/>
              </w:rPr>
              <w:t xml:space="preserve">Store materials away from drains and ditches </w:t>
            </w:r>
          </w:p>
          <w:p w14:paraId="71448073" w14:textId="151C35EC" w:rsidR="00A80C1E" w:rsidRPr="005B27AB" w:rsidRDefault="00A80C1E" w:rsidP="002D524C">
            <w:pPr>
              <w:pStyle w:val="0BodyNum"/>
              <w:numPr>
                <w:ilvl w:val="0"/>
                <w:numId w:val="0"/>
              </w:numPr>
              <w:spacing w:after="0"/>
              <w:ind w:left="737"/>
              <w:rPr>
                <w:rFonts w:asciiTheme="minorHAnsi" w:hAnsiTheme="minorHAnsi" w:cstheme="minorHAnsi"/>
                <w:lang w:eastAsia="en-US"/>
              </w:rPr>
            </w:pPr>
          </w:p>
        </w:tc>
      </w:tr>
      <w:tr w:rsidR="00E30149" w:rsidRPr="00514F56" w14:paraId="77CA76AE" w14:textId="77777777" w:rsidTr="00A80C1E">
        <w:tc>
          <w:tcPr>
            <w:tcW w:w="851" w:type="dxa"/>
          </w:tcPr>
          <w:p w14:paraId="722FE9D3" w14:textId="12EACF35" w:rsidR="00E30149" w:rsidRPr="00514F56" w:rsidRDefault="007A7D8A" w:rsidP="002D524C">
            <w:pPr>
              <w:pStyle w:val="ListParagraph"/>
              <w:spacing w:after="0"/>
              <w:ind w:left="0"/>
              <w:rPr>
                <w:rFonts w:cstheme="minorHAnsi"/>
                <w:sz w:val="24"/>
                <w:szCs w:val="24"/>
              </w:rPr>
            </w:pPr>
            <w:r w:rsidRPr="00514F56">
              <w:rPr>
                <w:rFonts w:cstheme="minorHAnsi"/>
                <w:sz w:val="24"/>
                <w:szCs w:val="24"/>
              </w:rPr>
              <w:t>2.1</w:t>
            </w:r>
            <w:r w:rsidR="00840842" w:rsidRPr="00514F56">
              <w:rPr>
                <w:rFonts w:cstheme="minorHAnsi"/>
                <w:sz w:val="24"/>
                <w:szCs w:val="24"/>
              </w:rPr>
              <w:t>7</w:t>
            </w:r>
            <w:r w:rsidRPr="00514F56">
              <w:rPr>
                <w:rFonts w:cstheme="minorHAnsi"/>
                <w:sz w:val="24"/>
                <w:szCs w:val="24"/>
              </w:rPr>
              <w:t>.2</w:t>
            </w:r>
          </w:p>
        </w:tc>
        <w:tc>
          <w:tcPr>
            <w:tcW w:w="8312" w:type="dxa"/>
          </w:tcPr>
          <w:p w14:paraId="332A45F4" w14:textId="3ED4D795" w:rsidR="00E30149" w:rsidRPr="00514F56" w:rsidRDefault="007A7D8A" w:rsidP="002D524C">
            <w:pPr>
              <w:spacing w:after="0"/>
              <w:rPr>
                <w:rFonts w:cstheme="minorHAnsi"/>
                <w:sz w:val="24"/>
                <w:szCs w:val="24"/>
              </w:rPr>
            </w:pPr>
            <w:r w:rsidRPr="00514F56">
              <w:rPr>
                <w:rFonts w:cstheme="minorHAnsi"/>
                <w:sz w:val="24"/>
                <w:szCs w:val="24"/>
              </w:rPr>
              <w:t>See also section 2.1</w:t>
            </w:r>
            <w:r w:rsidR="0032617F" w:rsidRPr="00514F56">
              <w:rPr>
                <w:rFonts w:cstheme="minorHAnsi"/>
                <w:sz w:val="24"/>
                <w:szCs w:val="24"/>
              </w:rPr>
              <w:t>2</w:t>
            </w:r>
            <w:r w:rsidRPr="00514F56">
              <w:rPr>
                <w:rFonts w:cstheme="minorHAnsi"/>
                <w:sz w:val="24"/>
                <w:szCs w:val="24"/>
              </w:rPr>
              <w:t xml:space="preserve"> “Health and Safety management” for legal obligations on pollution control and spillage.</w:t>
            </w:r>
          </w:p>
        </w:tc>
      </w:tr>
      <w:tr w:rsidR="007A7D8A" w:rsidRPr="00514F56" w14:paraId="293594DC" w14:textId="77777777" w:rsidTr="00A80C1E">
        <w:tc>
          <w:tcPr>
            <w:tcW w:w="851" w:type="dxa"/>
          </w:tcPr>
          <w:p w14:paraId="75604D5D" w14:textId="77777777" w:rsidR="007A7D8A" w:rsidRPr="00514F56" w:rsidRDefault="007A7D8A" w:rsidP="002D524C">
            <w:pPr>
              <w:pStyle w:val="ListParagraph"/>
              <w:spacing w:after="0"/>
              <w:ind w:left="0"/>
              <w:rPr>
                <w:rFonts w:cstheme="minorHAnsi"/>
                <w:sz w:val="24"/>
                <w:szCs w:val="24"/>
              </w:rPr>
            </w:pPr>
          </w:p>
        </w:tc>
        <w:tc>
          <w:tcPr>
            <w:tcW w:w="8312" w:type="dxa"/>
          </w:tcPr>
          <w:p w14:paraId="0A84F19C" w14:textId="77777777" w:rsidR="007A7D8A" w:rsidRPr="00514F56" w:rsidRDefault="007A7D8A" w:rsidP="002D524C">
            <w:pPr>
              <w:spacing w:after="0"/>
              <w:rPr>
                <w:rFonts w:cstheme="minorHAnsi"/>
                <w:sz w:val="24"/>
                <w:szCs w:val="24"/>
              </w:rPr>
            </w:pPr>
          </w:p>
        </w:tc>
      </w:tr>
    </w:tbl>
    <w:p w14:paraId="2D37F7A2" w14:textId="74FEE42F" w:rsidR="00E30149" w:rsidRDefault="00504DA6" w:rsidP="002D524C">
      <w:pPr>
        <w:pStyle w:val="Heading2"/>
        <w:spacing w:before="0" w:after="0"/>
        <w:ind w:left="567" w:hanging="567"/>
        <w:rPr>
          <w:rFonts w:asciiTheme="minorHAnsi" w:hAnsiTheme="minorHAnsi" w:cstheme="minorHAnsi"/>
          <w:sz w:val="24"/>
          <w:szCs w:val="24"/>
        </w:rPr>
      </w:pPr>
      <w:bookmarkStart w:id="25" w:name="_Toc201739626"/>
      <w:r w:rsidRPr="00514F56">
        <w:rPr>
          <w:rFonts w:asciiTheme="minorHAnsi" w:hAnsiTheme="minorHAnsi" w:cstheme="minorHAnsi"/>
          <w:sz w:val="24"/>
          <w:szCs w:val="24"/>
        </w:rPr>
        <w:lastRenderedPageBreak/>
        <w:t>2.</w:t>
      </w:r>
      <w:r w:rsidR="00840842" w:rsidRPr="00514F56">
        <w:rPr>
          <w:rFonts w:asciiTheme="minorHAnsi" w:hAnsiTheme="minorHAnsi" w:cstheme="minorHAnsi"/>
          <w:sz w:val="24"/>
          <w:szCs w:val="24"/>
        </w:rPr>
        <w:t>18</w:t>
      </w:r>
      <w:r w:rsidRPr="00514F56">
        <w:rPr>
          <w:rFonts w:asciiTheme="minorHAnsi" w:hAnsiTheme="minorHAnsi" w:cstheme="minorHAnsi"/>
          <w:sz w:val="24"/>
          <w:szCs w:val="24"/>
        </w:rPr>
        <w:t xml:space="preserve"> </w:t>
      </w:r>
      <w:r w:rsidR="00F11E54" w:rsidRPr="00514F56">
        <w:rPr>
          <w:rFonts w:asciiTheme="minorHAnsi" w:hAnsiTheme="minorHAnsi" w:cstheme="minorHAnsi"/>
          <w:sz w:val="24"/>
          <w:szCs w:val="24"/>
        </w:rPr>
        <w:t>Waste disposal</w:t>
      </w:r>
      <w:bookmarkEnd w:id="25"/>
    </w:p>
    <w:p w14:paraId="12965EB0"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4D889748" w14:textId="77777777" w:rsidTr="00A80C1E">
        <w:tc>
          <w:tcPr>
            <w:tcW w:w="851" w:type="dxa"/>
          </w:tcPr>
          <w:p w14:paraId="5723D698" w14:textId="0CE147F2" w:rsidR="00E30149" w:rsidRPr="00514F56" w:rsidRDefault="0008185B" w:rsidP="002D524C">
            <w:pPr>
              <w:pStyle w:val="ListParagraph"/>
              <w:spacing w:after="0"/>
              <w:ind w:left="0"/>
              <w:rPr>
                <w:rFonts w:cstheme="minorHAnsi"/>
                <w:sz w:val="24"/>
                <w:szCs w:val="24"/>
              </w:rPr>
            </w:pPr>
            <w:r w:rsidRPr="00514F56">
              <w:rPr>
                <w:rFonts w:cstheme="minorHAnsi"/>
                <w:sz w:val="24"/>
                <w:szCs w:val="24"/>
              </w:rPr>
              <w:t>2.</w:t>
            </w:r>
            <w:r w:rsidR="00840842" w:rsidRPr="00514F56">
              <w:rPr>
                <w:rFonts w:cstheme="minorHAnsi"/>
                <w:sz w:val="24"/>
                <w:szCs w:val="24"/>
              </w:rPr>
              <w:t>18</w:t>
            </w:r>
            <w:r w:rsidRPr="00514F56">
              <w:rPr>
                <w:rFonts w:cstheme="minorHAnsi"/>
                <w:sz w:val="24"/>
                <w:szCs w:val="24"/>
              </w:rPr>
              <w:t>.1</w:t>
            </w:r>
          </w:p>
        </w:tc>
        <w:tc>
          <w:tcPr>
            <w:tcW w:w="8312" w:type="dxa"/>
          </w:tcPr>
          <w:p w14:paraId="336F36CF" w14:textId="47708E3E" w:rsidR="00753B6A" w:rsidRPr="00514F56" w:rsidRDefault="00753B6A" w:rsidP="002D524C">
            <w:pPr>
              <w:pStyle w:val="0BodyNum"/>
              <w:numPr>
                <w:ilvl w:val="0"/>
                <w:numId w:val="0"/>
              </w:numPr>
              <w:spacing w:after="0"/>
              <w:ind w:left="4"/>
              <w:rPr>
                <w:rFonts w:asciiTheme="minorHAnsi" w:hAnsiTheme="minorHAnsi" w:cstheme="minorHAnsi"/>
              </w:rPr>
            </w:pPr>
            <w:r w:rsidRPr="00514F56">
              <w:rPr>
                <w:rFonts w:asciiTheme="minorHAnsi" w:hAnsiTheme="minorHAnsi" w:cstheme="minorHAnsi"/>
              </w:rPr>
              <w:t xml:space="preserve">The Principal Contractor is responsible for </w:t>
            </w:r>
            <w:r w:rsidR="000D2030" w:rsidRPr="00514F56">
              <w:rPr>
                <w:rFonts w:asciiTheme="minorHAnsi" w:hAnsiTheme="minorHAnsi" w:cstheme="minorHAnsi"/>
              </w:rPr>
              <w:t xml:space="preserve">collecting, storing </w:t>
            </w:r>
            <w:r w:rsidRPr="00514F56">
              <w:rPr>
                <w:rFonts w:asciiTheme="minorHAnsi" w:hAnsiTheme="minorHAnsi" w:cstheme="minorHAnsi"/>
              </w:rPr>
              <w:t>and dispos</w:t>
            </w:r>
            <w:r w:rsidR="00734996" w:rsidRPr="00514F56">
              <w:rPr>
                <w:rFonts w:asciiTheme="minorHAnsi" w:hAnsiTheme="minorHAnsi" w:cstheme="minorHAnsi"/>
              </w:rPr>
              <w:t>ing</w:t>
            </w:r>
            <w:r w:rsidRPr="00514F56">
              <w:rPr>
                <w:rFonts w:asciiTheme="minorHAnsi" w:hAnsiTheme="minorHAnsi" w:cstheme="minorHAnsi"/>
              </w:rPr>
              <w:t xml:space="preserve"> of all waste materials generated throughout the delivery and </w:t>
            </w:r>
            <w:r w:rsidR="00D830A3" w:rsidRPr="00514F56">
              <w:rPr>
                <w:rFonts w:asciiTheme="minorHAnsi" w:hAnsiTheme="minorHAnsi" w:cstheme="minorHAnsi"/>
              </w:rPr>
              <w:t xml:space="preserve">five-year </w:t>
            </w:r>
            <w:r w:rsidRPr="00514F56">
              <w:rPr>
                <w:rFonts w:asciiTheme="minorHAnsi" w:hAnsiTheme="minorHAnsi" w:cstheme="minorHAnsi"/>
              </w:rPr>
              <w:t>maintenance of the Wiggenhall Woodland project. This includes, but is not limited to:</w:t>
            </w:r>
          </w:p>
          <w:p w14:paraId="4C9671F3" w14:textId="77777777" w:rsidR="00753B6A" w:rsidRPr="00514F56" w:rsidRDefault="00753B6A" w:rsidP="002D524C">
            <w:pPr>
              <w:pStyle w:val="0BodyNum"/>
              <w:numPr>
                <w:ilvl w:val="0"/>
                <w:numId w:val="108"/>
              </w:numPr>
              <w:spacing w:after="0"/>
              <w:rPr>
                <w:rFonts w:asciiTheme="minorHAnsi" w:hAnsiTheme="minorHAnsi" w:cstheme="minorHAnsi"/>
              </w:rPr>
            </w:pPr>
            <w:r w:rsidRPr="00514F56">
              <w:rPr>
                <w:rFonts w:asciiTheme="minorHAnsi" w:hAnsiTheme="minorHAnsi" w:cstheme="minorHAnsi"/>
              </w:rPr>
              <w:t>Packaging from delivered materials (e.g. tree wraps, canes, mulch mats, seed bags, fencing components)</w:t>
            </w:r>
          </w:p>
          <w:p w14:paraId="429E6473" w14:textId="77777777" w:rsidR="00753B6A" w:rsidRPr="00514F56" w:rsidRDefault="00753B6A" w:rsidP="002D524C">
            <w:pPr>
              <w:pStyle w:val="0BodyNum"/>
              <w:numPr>
                <w:ilvl w:val="0"/>
                <w:numId w:val="108"/>
              </w:numPr>
              <w:spacing w:after="0"/>
              <w:rPr>
                <w:rFonts w:asciiTheme="minorHAnsi" w:hAnsiTheme="minorHAnsi" w:cstheme="minorHAnsi"/>
              </w:rPr>
            </w:pPr>
            <w:r w:rsidRPr="00514F56">
              <w:rPr>
                <w:rFonts w:asciiTheme="minorHAnsi" w:hAnsiTheme="minorHAnsi" w:cstheme="minorHAnsi"/>
              </w:rPr>
              <w:t>Damaged, surplus, or expired items (e.g. sundries, fencing offcuts, herbicide containers)</w:t>
            </w:r>
          </w:p>
          <w:p w14:paraId="51805C34" w14:textId="78959A80" w:rsidR="00753B6A" w:rsidRPr="00514F56" w:rsidRDefault="00753B6A" w:rsidP="002D524C">
            <w:pPr>
              <w:pStyle w:val="0BodyNum"/>
              <w:numPr>
                <w:ilvl w:val="0"/>
                <w:numId w:val="108"/>
              </w:numPr>
              <w:spacing w:after="0"/>
              <w:rPr>
                <w:rFonts w:asciiTheme="minorHAnsi" w:hAnsiTheme="minorHAnsi" w:cstheme="minorHAnsi"/>
              </w:rPr>
            </w:pPr>
            <w:r w:rsidRPr="00514F56">
              <w:rPr>
                <w:rFonts w:asciiTheme="minorHAnsi" w:hAnsiTheme="minorHAnsi" w:cstheme="minorHAnsi"/>
              </w:rPr>
              <w:t xml:space="preserve">Used or degraded tree protection materials </w:t>
            </w:r>
            <w:r w:rsidR="00211D15" w:rsidRPr="00514F56">
              <w:rPr>
                <w:rFonts w:asciiTheme="minorHAnsi" w:hAnsiTheme="minorHAnsi" w:cstheme="minorHAnsi"/>
              </w:rPr>
              <w:t>(</w:t>
            </w:r>
            <w:proofErr w:type="spellStart"/>
            <w:r w:rsidR="00211D15" w:rsidRPr="00514F56">
              <w:rPr>
                <w:rFonts w:asciiTheme="minorHAnsi" w:hAnsiTheme="minorHAnsi" w:cstheme="minorHAnsi"/>
              </w:rPr>
              <w:t>eg.</w:t>
            </w:r>
            <w:proofErr w:type="spellEnd"/>
            <w:r w:rsidR="00211D15" w:rsidRPr="00514F56">
              <w:rPr>
                <w:rFonts w:asciiTheme="minorHAnsi" w:hAnsiTheme="minorHAnsi" w:cstheme="minorHAnsi"/>
              </w:rPr>
              <w:t xml:space="preserve"> wrap</w:t>
            </w:r>
            <w:r w:rsidR="00786614" w:rsidRPr="00514F56">
              <w:rPr>
                <w:rFonts w:asciiTheme="minorHAnsi" w:hAnsiTheme="minorHAnsi" w:cstheme="minorHAnsi"/>
              </w:rPr>
              <w:t xml:space="preserve">s and canes) </w:t>
            </w:r>
            <w:r w:rsidRPr="00514F56">
              <w:rPr>
                <w:rFonts w:asciiTheme="minorHAnsi" w:hAnsiTheme="minorHAnsi" w:cstheme="minorHAnsi"/>
              </w:rPr>
              <w:t>during the establishment period</w:t>
            </w:r>
          </w:p>
          <w:p w14:paraId="443BBAE6" w14:textId="77777777" w:rsidR="00E30149" w:rsidRPr="00514F56" w:rsidRDefault="00753B6A" w:rsidP="002D524C">
            <w:pPr>
              <w:pStyle w:val="0BodyNum"/>
              <w:numPr>
                <w:ilvl w:val="0"/>
                <w:numId w:val="108"/>
              </w:numPr>
              <w:spacing w:after="0"/>
              <w:rPr>
                <w:rFonts w:asciiTheme="minorHAnsi" w:hAnsiTheme="minorHAnsi" w:cstheme="minorHAnsi"/>
              </w:rPr>
            </w:pPr>
            <w:r w:rsidRPr="00514F56">
              <w:rPr>
                <w:rFonts w:asciiTheme="minorHAnsi" w:hAnsiTheme="minorHAnsi" w:cstheme="minorHAnsi"/>
              </w:rPr>
              <w:t>Temporary site setup materials (e.g. marking tape, signage, protective coverings)</w:t>
            </w:r>
          </w:p>
          <w:p w14:paraId="3588750E" w14:textId="182995C6" w:rsidR="006D2001" w:rsidRPr="00514F56" w:rsidRDefault="006D2001" w:rsidP="002D524C">
            <w:pPr>
              <w:pStyle w:val="0BodyNum"/>
              <w:numPr>
                <w:ilvl w:val="0"/>
                <w:numId w:val="108"/>
              </w:numPr>
              <w:spacing w:after="0"/>
              <w:rPr>
                <w:rFonts w:asciiTheme="minorHAnsi" w:hAnsiTheme="minorHAnsi" w:cstheme="minorHAnsi"/>
              </w:rPr>
            </w:pPr>
            <w:r w:rsidRPr="00514F56">
              <w:rPr>
                <w:rFonts w:asciiTheme="minorHAnsi" w:hAnsiTheme="minorHAnsi" w:cstheme="minorHAnsi"/>
              </w:rPr>
              <w:t>Grass cuttings from the mowing regime (see 2.7.3)</w:t>
            </w:r>
          </w:p>
          <w:p w14:paraId="29A600CD" w14:textId="77777777" w:rsidR="00786614" w:rsidRPr="00514F56" w:rsidRDefault="00786614" w:rsidP="002D524C">
            <w:pPr>
              <w:pStyle w:val="0BodyNum"/>
              <w:numPr>
                <w:ilvl w:val="0"/>
                <w:numId w:val="0"/>
              </w:numPr>
              <w:spacing w:after="0"/>
              <w:ind w:left="720"/>
              <w:rPr>
                <w:rFonts w:asciiTheme="minorHAnsi" w:hAnsiTheme="minorHAnsi" w:cstheme="minorHAnsi"/>
              </w:rPr>
            </w:pPr>
          </w:p>
          <w:p w14:paraId="212FF18C" w14:textId="77777777" w:rsidR="00786614" w:rsidRDefault="00786614" w:rsidP="002D524C">
            <w:pPr>
              <w:pStyle w:val="ListParagraph"/>
              <w:spacing w:after="0"/>
              <w:ind w:left="0"/>
              <w:rPr>
                <w:rFonts w:cstheme="minorHAnsi"/>
                <w:sz w:val="24"/>
                <w:szCs w:val="24"/>
              </w:rPr>
            </w:pPr>
            <w:r w:rsidRPr="00514F56">
              <w:rPr>
                <w:rFonts w:cstheme="minorHAnsi"/>
                <w:sz w:val="24"/>
                <w:szCs w:val="24"/>
              </w:rPr>
              <w:t>At the end of the five-year period, when the trees are expected to be fully established, the Principal Contractor is responsible for removing and recycling all remaining tree wraps and canes via an appropriate waste carrier or recycling scheme.</w:t>
            </w:r>
          </w:p>
          <w:p w14:paraId="14EC6FC5" w14:textId="29B1D043" w:rsidR="00A80C1E" w:rsidRPr="001A5783" w:rsidRDefault="00A80C1E" w:rsidP="002D524C">
            <w:pPr>
              <w:pStyle w:val="ListParagraph"/>
              <w:spacing w:after="0"/>
              <w:ind w:left="0"/>
              <w:rPr>
                <w:rFonts w:cstheme="minorHAnsi"/>
              </w:rPr>
            </w:pPr>
          </w:p>
        </w:tc>
      </w:tr>
      <w:tr w:rsidR="00E30149" w:rsidRPr="005B27AB" w14:paraId="67088E3A" w14:textId="77777777" w:rsidTr="00A80C1E">
        <w:tc>
          <w:tcPr>
            <w:tcW w:w="851" w:type="dxa"/>
          </w:tcPr>
          <w:p w14:paraId="0C208046" w14:textId="7701B2E8" w:rsidR="00E30149" w:rsidRPr="005B27AB" w:rsidRDefault="001A5783" w:rsidP="002D524C">
            <w:pPr>
              <w:pStyle w:val="ListParagraph"/>
              <w:spacing w:after="0"/>
              <w:ind w:left="0"/>
              <w:rPr>
                <w:rFonts w:cstheme="minorHAnsi"/>
                <w:sz w:val="24"/>
                <w:szCs w:val="24"/>
              </w:rPr>
            </w:pPr>
            <w:r>
              <w:rPr>
                <w:rFonts w:cstheme="minorHAnsi"/>
                <w:sz w:val="24"/>
                <w:szCs w:val="24"/>
              </w:rPr>
              <w:t>2.</w:t>
            </w:r>
            <w:r w:rsidR="00840842">
              <w:rPr>
                <w:rFonts w:cstheme="minorHAnsi"/>
                <w:sz w:val="24"/>
                <w:szCs w:val="24"/>
              </w:rPr>
              <w:t>18</w:t>
            </w:r>
            <w:r>
              <w:rPr>
                <w:rFonts w:cstheme="minorHAnsi"/>
                <w:sz w:val="24"/>
                <w:szCs w:val="24"/>
              </w:rPr>
              <w:t>.2</w:t>
            </w:r>
          </w:p>
        </w:tc>
        <w:tc>
          <w:tcPr>
            <w:tcW w:w="8312" w:type="dxa"/>
          </w:tcPr>
          <w:p w14:paraId="4C067C64" w14:textId="77777777" w:rsidR="001A5783" w:rsidRPr="001A5783" w:rsidRDefault="001A5783" w:rsidP="002D524C">
            <w:pPr>
              <w:pStyle w:val="0BodyNum"/>
              <w:numPr>
                <w:ilvl w:val="0"/>
                <w:numId w:val="0"/>
              </w:numPr>
              <w:spacing w:after="0"/>
              <w:ind w:left="364" w:hanging="360"/>
              <w:rPr>
                <w:rFonts w:asciiTheme="minorHAnsi" w:hAnsiTheme="minorHAnsi" w:cstheme="minorHAnsi"/>
              </w:rPr>
            </w:pPr>
            <w:r w:rsidRPr="001A5783">
              <w:rPr>
                <w:rFonts w:asciiTheme="minorHAnsi" w:hAnsiTheme="minorHAnsi" w:cstheme="minorHAnsi"/>
              </w:rPr>
              <w:t>All waste must be:</w:t>
            </w:r>
          </w:p>
          <w:p w14:paraId="13276DDA" w14:textId="77777777" w:rsidR="001A5783" w:rsidRPr="001A5783" w:rsidRDefault="001A5783" w:rsidP="002D524C">
            <w:pPr>
              <w:pStyle w:val="0BodyNum"/>
              <w:numPr>
                <w:ilvl w:val="0"/>
                <w:numId w:val="109"/>
              </w:numPr>
              <w:spacing w:after="0"/>
              <w:rPr>
                <w:rFonts w:asciiTheme="minorHAnsi" w:hAnsiTheme="minorHAnsi" w:cstheme="minorHAnsi"/>
              </w:rPr>
            </w:pPr>
            <w:r w:rsidRPr="001A5783">
              <w:rPr>
                <w:rFonts w:asciiTheme="minorHAnsi" w:hAnsiTheme="minorHAnsi" w:cstheme="minorHAnsi"/>
              </w:rPr>
              <w:t>Reused or recycled wherever possible</w:t>
            </w:r>
          </w:p>
          <w:p w14:paraId="6AADEDA1" w14:textId="2626BEBC" w:rsidR="001A5783" w:rsidRDefault="00021244" w:rsidP="002D524C">
            <w:pPr>
              <w:pStyle w:val="0BodyNum"/>
              <w:numPr>
                <w:ilvl w:val="0"/>
                <w:numId w:val="109"/>
              </w:numPr>
              <w:spacing w:after="0"/>
              <w:rPr>
                <w:rFonts w:asciiTheme="minorHAnsi" w:hAnsiTheme="minorHAnsi" w:cstheme="minorHAnsi"/>
              </w:rPr>
            </w:pPr>
            <w:r>
              <w:rPr>
                <w:rFonts w:asciiTheme="minorHAnsi" w:hAnsiTheme="minorHAnsi" w:cstheme="minorHAnsi"/>
              </w:rPr>
              <w:t>Removed from the sit</w:t>
            </w:r>
            <w:r w:rsidR="003C23A2">
              <w:rPr>
                <w:rFonts w:asciiTheme="minorHAnsi" w:hAnsiTheme="minorHAnsi" w:cstheme="minorHAnsi"/>
              </w:rPr>
              <w:t xml:space="preserve">e </w:t>
            </w:r>
            <w:r w:rsidR="002B7AE3">
              <w:rPr>
                <w:rFonts w:asciiTheme="minorHAnsi" w:hAnsiTheme="minorHAnsi" w:cstheme="minorHAnsi"/>
              </w:rPr>
              <w:t xml:space="preserve">only </w:t>
            </w:r>
            <w:r w:rsidR="003C23A2">
              <w:rPr>
                <w:rFonts w:asciiTheme="minorHAnsi" w:hAnsiTheme="minorHAnsi" w:cstheme="minorHAnsi"/>
              </w:rPr>
              <w:t xml:space="preserve">by </w:t>
            </w:r>
            <w:r w:rsidR="001A5783" w:rsidRPr="001A5783">
              <w:rPr>
                <w:rFonts w:asciiTheme="minorHAnsi" w:hAnsiTheme="minorHAnsi" w:cstheme="minorHAnsi"/>
              </w:rPr>
              <w:t>a licensed waste carrie</w:t>
            </w:r>
            <w:r w:rsidR="001A5783">
              <w:rPr>
                <w:rFonts w:asciiTheme="minorHAnsi" w:hAnsiTheme="minorHAnsi" w:cstheme="minorHAnsi"/>
              </w:rPr>
              <w:t>r</w:t>
            </w:r>
            <w:r w:rsidR="003272E6">
              <w:rPr>
                <w:rFonts w:asciiTheme="minorHAnsi" w:hAnsiTheme="minorHAnsi" w:cstheme="minorHAnsi"/>
              </w:rPr>
              <w:t xml:space="preserve"> registered </w:t>
            </w:r>
            <w:r w:rsidR="00C549DF">
              <w:rPr>
                <w:rFonts w:asciiTheme="minorHAnsi" w:hAnsiTheme="minorHAnsi" w:cstheme="minorHAnsi"/>
              </w:rPr>
              <w:t>with the Environment Agency</w:t>
            </w:r>
          </w:p>
          <w:p w14:paraId="0C6E65E5" w14:textId="5024DA3C" w:rsidR="00734B2D" w:rsidRDefault="00734B2D" w:rsidP="002D524C">
            <w:pPr>
              <w:pStyle w:val="0BodyNum"/>
              <w:numPr>
                <w:ilvl w:val="0"/>
                <w:numId w:val="109"/>
              </w:numPr>
              <w:spacing w:after="0"/>
              <w:rPr>
                <w:rFonts w:asciiTheme="minorHAnsi" w:hAnsiTheme="minorHAnsi" w:cstheme="minorHAnsi"/>
              </w:rPr>
            </w:pPr>
            <w:r>
              <w:rPr>
                <w:rFonts w:asciiTheme="minorHAnsi" w:hAnsiTheme="minorHAnsi" w:cstheme="minorHAnsi"/>
              </w:rPr>
              <w:t xml:space="preserve">Managed in full compliance with relevant waste and environmental </w:t>
            </w:r>
            <w:r w:rsidR="004761C5">
              <w:rPr>
                <w:rFonts w:asciiTheme="minorHAnsi" w:hAnsiTheme="minorHAnsi" w:cstheme="minorHAnsi"/>
              </w:rPr>
              <w:t>regulations</w:t>
            </w:r>
          </w:p>
          <w:p w14:paraId="20A452E1" w14:textId="7E58B8DC" w:rsidR="009C5A20" w:rsidRPr="00036214" w:rsidRDefault="004F6102" w:rsidP="002D524C">
            <w:pPr>
              <w:pStyle w:val="0BodyNum"/>
              <w:numPr>
                <w:ilvl w:val="0"/>
                <w:numId w:val="109"/>
              </w:numPr>
              <w:spacing w:after="0"/>
              <w:rPr>
                <w:rFonts w:asciiTheme="minorHAnsi" w:hAnsiTheme="minorHAnsi" w:cstheme="minorHAnsi"/>
              </w:rPr>
            </w:pPr>
            <w:r>
              <w:rPr>
                <w:rFonts w:asciiTheme="minorHAnsi" w:hAnsiTheme="minorHAnsi" w:cstheme="minorHAnsi"/>
              </w:rPr>
              <w:t>Grass</w:t>
            </w:r>
            <w:r w:rsidR="002A319F">
              <w:rPr>
                <w:rFonts w:asciiTheme="minorHAnsi" w:hAnsiTheme="minorHAnsi" w:cstheme="minorHAnsi"/>
              </w:rPr>
              <w:t xml:space="preserve"> c</w:t>
            </w:r>
            <w:r w:rsidR="009C5A20" w:rsidRPr="009C5A20">
              <w:rPr>
                <w:rFonts w:asciiTheme="minorHAnsi" w:hAnsiTheme="minorHAnsi" w:cstheme="minorHAnsi"/>
              </w:rPr>
              <w:t xml:space="preserve">uttings may be disposed of </w:t>
            </w:r>
            <w:r w:rsidR="009C5A20" w:rsidRPr="00036214">
              <w:rPr>
                <w:rFonts w:asciiTheme="minorHAnsi" w:hAnsiTheme="minorHAnsi" w:cstheme="minorHAnsi"/>
              </w:rPr>
              <w:t xml:space="preserve">on-site only </w:t>
            </w:r>
            <w:proofErr w:type="gramStart"/>
            <w:r w:rsidR="009C5A20" w:rsidRPr="00036214">
              <w:rPr>
                <w:rFonts w:asciiTheme="minorHAnsi" w:hAnsiTheme="minorHAnsi" w:cstheme="minorHAnsi"/>
              </w:rPr>
              <w:t>where</w:t>
            </w:r>
            <w:proofErr w:type="gramEnd"/>
            <w:r w:rsidR="009C5A20" w:rsidRPr="00036214">
              <w:rPr>
                <w:rFonts w:asciiTheme="minorHAnsi" w:hAnsiTheme="minorHAnsi" w:cstheme="minorHAnsi"/>
              </w:rPr>
              <w:t xml:space="preserve"> agreed </w:t>
            </w:r>
            <w:r w:rsidR="00440596" w:rsidRPr="00036214">
              <w:rPr>
                <w:rFonts w:asciiTheme="minorHAnsi" w:hAnsiTheme="minorHAnsi" w:cstheme="minorHAnsi"/>
              </w:rPr>
              <w:t>with NCC Contract manager</w:t>
            </w:r>
            <w:r w:rsidR="009C5A20" w:rsidRPr="00036214">
              <w:rPr>
                <w:rFonts w:asciiTheme="minorHAnsi" w:hAnsiTheme="minorHAnsi" w:cstheme="minorHAnsi"/>
              </w:rPr>
              <w:t>, provided they enhance biodiversity and do not compromise establishment success</w:t>
            </w:r>
            <w:r w:rsidR="004651E8" w:rsidRPr="00036214">
              <w:rPr>
                <w:rFonts w:asciiTheme="minorHAnsi" w:hAnsiTheme="minorHAnsi" w:cstheme="minorHAnsi"/>
              </w:rPr>
              <w:t xml:space="preserve"> (see section 2.7.3)</w:t>
            </w:r>
          </w:p>
          <w:p w14:paraId="5B0C3510" w14:textId="253AD6D2" w:rsidR="009C5A20" w:rsidRPr="009C5A20" w:rsidRDefault="009C5A20" w:rsidP="002D524C">
            <w:pPr>
              <w:pStyle w:val="0BodyNum"/>
              <w:numPr>
                <w:ilvl w:val="0"/>
                <w:numId w:val="109"/>
              </w:numPr>
              <w:spacing w:after="0"/>
              <w:rPr>
                <w:rFonts w:asciiTheme="minorHAnsi" w:hAnsiTheme="minorHAnsi" w:cstheme="minorHAnsi"/>
              </w:rPr>
            </w:pPr>
            <w:r w:rsidRPr="00036214">
              <w:rPr>
                <w:rFonts w:asciiTheme="minorHAnsi" w:hAnsiTheme="minorHAnsi" w:cstheme="minorHAnsi"/>
              </w:rPr>
              <w:t>Where fencing, gate, or metal components are to be removed or scrapped, NCC reserves the right to reclaim or reuse materials</w:t>
            </w:r>
            <w:r w:rsidRPr="009C5A20">
              <w:rPr>
                <w:rFonts w:asciiTheme="minorHAnsi" w:hAnsiTheme="minorHAnsi" w:cstheme="minorHAnsi"/>
              </w:rPr>
              <w:t xml:space="preserve"> or to retain any scrap value. This must be agreed with the NCC Contract Manager prior to disposal.</w:t>
            </w:r>
          </w:p>
          <w:p w14:paraId="7B23FE40" w14:textId="77777777" w:rsidR="004761C5" w:rsidRDefault="004761C5" w:rsidP="002D524C">
            <w:pPr>
              <w:pStyle w:val="0BodyNum"/>
              <w:numPr>
                <w:ilvl w:val="0"/>
                <w:numId w:val="0"/>
              </w:numPr>
              <w:spacing w:after="0"/>
              <w:ind w:left="720"/>
              <w:rPr>
                <w:rFonts w:asciiTheme="minorHAnsi" w:hAnsiTheme="minorHAnsi" w:cstheme="minorHAnsi"/>
              </w:rPr>
            </w:pPr>
          </w:p>
          <w:p w14:paraId="2D82247D" w14:textId="77777777" w:rsidR="001A5783" w:rsidRPr="001A5783" w:rsidRDefault="001A5783" w:rsidP="002D524C">
            <w:pPr>
              <w:pStyle w:val="0BodyNum"/>
              <w:numPr>
                <w:ilvl w:val="0"/>
                <w:numId w:val="0"/>
              </w:numPr>
              <w:spacing w:after="0"/>
              <w:ind w:left="364" w:hanging="360"/>
              <w:rPr>
                <w:rFonts w:asciiTheme="minorHAnsi" w:hAnsiTheme="minorHAnsi" w:cstheme="minorHAnsi"/>
              </w:rPr>
            </w:pPr>
            <w:r w:rsidRPr="001A5783">
              <w:rPr>
                <w:rFonts w:asciiTheme="minorHAnsi" w:hAnsiTheme="minorHAnsi" w:cstheme="minorHAnsi"/>
              </w:rPr>
              <w:t>Burning or burying of any waste on site is strictly prohibited.</w:t>
            </w:r>
          </w:p>
          <w:p w14:paraId="55E5AC1C" w14:textId="77777777" w:rsidR="00E30149" w:rsidRPr="005B27AB" w:rsidRDefault="00E30149" w:rsidP="002D524C">
            <w:pPr>
              <w:spacing w:after="0"/>
              <w:rPr>
                <w:rFonts w:cstheme="minorHAnsi"/>
                <w:sz w:val="24"/>
                <w:szCs w:val="24"/>
              </w:rPr>
            </w:pPr>
          </w:p>
        </w:tc>
      </w:tr>
    </w:tbl>
    <w:p w14:paraId="4E454207" w14:textId="1D963932" w:rsidR="00E30149" w:rsidRDefault="00504DA6" w:rsidP="002D524C">
      <w:pPr>
        <w:pStyle w:val="Heading2"/>
        <w:spacing w:before="0" w:after="0"/>
        <w:ind w:left="567" w:hanging="567"/>
        <w:rPr>
          <w:rFonts w:asciiTheme="minorHAnsi" w:hAnsiTheme="minorHAnsi" w:cstheme="minorHAnsi"/>
          <w:sz w:val="24"/>
          <w:szCs w:val="24"/>
        </w:rPr>
      </w:pPr>
      <w:bookmarkStart w:id="26" w:name="_Toc201739627"/>
      <w:r>
        <w:rPr>
          <w:rFonts w:asciiTheme="minorHAnsi" w:hAnsiTheme="minorHAnsi" w:cstheme="minorHAnsi"/>
          <w:sz w:val="24"/>
          <w:szCs w:val="24"/>
        </w:rPr>
        <w:t>2.</w:t>
      </w:r>
      <w:r w:rsidR="00840842">
        <w:rPr>
          <w:rFonts w:asciiTheme="minorHAnsi" w:hAnsiTheme="minorHAnsi" w:cstheme="minorHAnsi"/>
          <w:sz w:val="24"/>
          <w:szCs w:val="24"/>
        </w:rPr>
        <w:t>19</w:t>
      </w:r>
      <w:r>
        <w:rPr>
          <w:rFonts w:asciiTheme="minorHAnsi" w:hAnsiTheme="minorHAnsi" w:cstheme="minorHAnsi"/>
          <w:sz w:val="24"/>
          <w:szCs w:val="24"/>
        </w:rPr>
        <w:t xml:space="preserve"> </w:t>
      </w:r>
      <w:r w:rsidR="0069479C" w:rsidRPr="005B27AB">
        <w:rPr>
          <w:rFonts w:asciiTheme="minorHAnsi" w:hAnsiTheme="minorHAnsi" w:cstheme="minorHAnsi"/>
          <w:sz w:val="24"/>
          <w:szCs w:val="24"/>
        </w:rPr>
        <w:t>Public engagement</w:t>
      </w:r>
      <w:bookmarkEnd w:id="26"/>
    </w:p>
    <w:p w14:paraId="03935DCE"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1D0A61C7" w14:textId="77777777" w:rsidTr="00A80C1E">
        <w:tc>
          <w:tcPr>
            <w:tcW w:w="851" w:type="dxa"/>
          </w:tcPr>
          <w:p w14:paraId="5202E327" w14:textId="53E7A1B9" w:rsidR="00E30149" w:rsidRPr="005B27AB" w:rsidRDefault="00DD1386" w:rsidP="002D524C">
            <w:pPr>
              <w:pStyle w:val="ListParagraph"/>
              <w:spacing w:after="0"/>
              <w:ind w:left="0"/>
              <w:rPr>
                <w:rFonts w:cstheme="minorHAnsi"/>
                <w:sz w:val="24"/>
                <w:szCs w:val="24"/>
              </w:rPr>
            </w:pPr>
            <w:r w:rsidRPr="005B27AB">
              <w:rPr>
                <w:rFonts w:cstheme="minorHAnsi"/>
                <w:sz w:val="24"/>
                <w:szCs w:val="24"/>
              </w:rPr>
              <w:t>2.</w:t>
            </w:r>
            <w:r w:rsidR="00840842">
              <w:rPr>
                <w:rFonts w:cstheme="minorHAnsi"/>
                <w:sz w:val="24"/>
                <w:szCs w:val="24"/>
              </w:rPr>
              <w:t>19</w:t>
            </w:r>
            <w:r w:rsidRPr="005B27AB">
              <w:rPr>
                <w:rFonts w:cstheme="minorHAnsi"/>
                <w:sz w:val="24"/>
                <w:szCs w:val="24"/>
              </w:rPr>
              <w:t>.1</w:t>
            </w:r>
          </w:p>
        </w:tc>
        <w:tc>
          <w:tcPr>
            <w:tcW w:w="8312" w:type="dxa"/>
          </w:tcPr>
          <w:p w14:paraId="269DC81C" w14:textId="77777777" w:rsidR="00347AAA" w:rsidRPr="005B27AB" w:rsidRDefault="00347AAA" w:rsidP="002D524C">
            <w:pPr>
              <w:pStyle w:val="0BodyNum"/>
              <w:numPr>
                <w:ilvl w:val="0"/>
                <w:numId w:val="0"/>
              </w:numPr>
              <w:spacing w:after="0"/>
              <w:rPr>
                <w:rFonts w:asciiTheme="minorHAnsi" w:hAnsiTheme="minorHAnsi" w:cstheme="minorHAnsi"/>
                <w:lang w:eastAsia="en-US"/>
              </w:rPr>
            </w:pPr>
            <w:r w:rsidRPr="005B27AB">
              <w:rPr>
                <w:rFonts w:asciiTheme="minorHAnsi" w:hAnsiTheme="minorHAnsi" w:cstheme="minorHAnsi"/>
                <w:lang w:eastAsia="en-US"/>
              </w:rPr>
              <w:t>When approached by members of the public, enquiring about the work or to complain or object about it, all contractor staff must:</w:t>
            </w:r>
          </w:p>
          <w:p w14:paraId="0E129B4A" w14:textId="77777777" w:rsidR="00347AAA" w:rsidRPr="005B27AB" w:rsidRDefault="00347AAA" w:rsidP="002D524C">
            <w:pPr>
              <w:pStyle w:val="0BodyNum"/>
              <w:numPr>
                <w:ilvl w:val="0"/>
                <w:numId w:val="42"/>
              </w:numPr>
              <w:spacing w:after="0"/>
              <w:rPr>
                <w:rFonts w:asciiTheme="minorHAnsi" w:hAnsiTheme="minorHAnsi" w:cstheme="minorHAnsi"/>
                <w:lang w:eastAsia="en-US"/>
              </w:rPr>
            </w:pPr>
            <w:r w:rsidRPr="005B27AB">
              <w:rPr>
                <w:rFonts w:asciiTheme="minorHAnsi" w:hAnsiTheme="minorHAnsi" w:cstheme="minorHAnsi"/>
                <w:lang w:eastAsia="en-US"/>
              </w:rPr>
              <w:t>respond politely and informatively to all queries</w:t>
            </w:r>
          </w:p>
          <w:p w14:paraId="7ADC1370" w14:textId="77777777" w:rsidR="00347AAA" w:rsidRPr="0032617F" w:rsidRDefault="00347AAA" w:rsidP="002D524C">
            <w:pPr>
              <w:pStyle w:val="0BodyNum"/>
              <w:numPr>
                <w:ilvl w:val="0"/>
                <w:numId w:val="42"/>
              </w:numPr>
              <w:spacing w:after="0"/>
              <w:rPr>
                <w:rFonts w:asciiTheme="minorHAnsi" w:hAnsiTheme="minorHAnsi" w:cstheme="minorHAnsi"/>
                <w:lang w:eastAsia="en-US"/>
              </w:rPr>
            </w:pPr>
            <w:r w:rsidRPr="005B27AB">
              <w:rPr>
                <w:rFonts w:asciiTheme="minorHAnsi" w:hAnsiTheme="minorHAnsi" w:cstheme="minorHAnsi"/>
                <w:lang w:eastAsia="en-US"/>
              </w:rPr>
              <w:t xml:space="preserve">refer interested </w:t>
            </w:r>
            <w:r w:rsidRPr="0032617F">
              <w:rPr>
                <w:rFonts w:asciiTheme="minorHAnsi" w:hAnsiTheme="minorHAnsi" w:cstheme="minorHAnsi"/>
                <w:lang w:eastAsia="en-US"/>
              </w:rPr>
              <w:t xml:space="preserve">parties to the NCC website and to search for “Wiggenhall woodland creation” or direct them to the NCC Contract Manager for further information </w:t>
            </w:r>
          </w:p>
          <w:p w14:paraId="4B9A82E9" w14:textId="77777777" w:rsidR="00E30149" w:rsidRDefault="00347AAA" w:rsidP="002D524C">
            <w:pPr>
              <w:pStyle w:val="0BodyNum"/>
              <w:numPr>
                <w:ilvl w:val="0"/>
                <w:numId w:val="42"/>
              </w:numPr>
              <w:spacing w:after="0"/>
              <w:rPr>
                <w:rFonts w:asciiTheme="minorHAnsi" w:hAnsiTheme="minorHAnsi" w:cstheme="minorHAnsi"/>
                <w:lang w:eastAsia="en-US"/>
              </w:rPr>
            </w:pPr>
            <w:r w:rsidRPr="0032617F">
              <w:rPr>
                <w:rFonts w:asciiTheme="minorHAnsi" w:hAnsiTheme="minorHAnsi" w:cstheme="minorHAnsi"/>
                <w:lang w:eastAsia="en-US"/>
              </w:rPr>
              <w:lastRenderedPageBreak/>
              <w:t>notify the NCC Contract</w:t>
            </w:r>
            <w:r w:rsidRPr="005B27AB">
              <w:rPr>
                <w:rFonts w:asciiTheme="minorHAnsi" w:hAnsiTheme="minorHAnsi" w:cstheme="minorHAnsi"/>
                <w:lang w:eastAsia="en-US"/>
              </w:rPr>
              <w:t xml:space="preserve"> Manager of any complaints or access issues</w:t>
            </w:r>
            <w:r w:rsidR="008C5388">
              <w:rPr>
                <w:rFonts w:asciiTheme="minorHAnsi" w:hAnsiTheme="minorHAnsi" w:cstheme="minorHAnsi"/>
                <w:lang w:eastAsia="en-US"/>
              </w:rPr>
              <w:t xml:space="preserve"> within 2 working days</w:t>
            </w:r>
          </w:p>
          <w:p w14:paraId="53D13C7D" w14:textId="2D9EC5B3" w:rsidR="00A80C1E" w:rsidRPr="005B27AB" w:rsidRDefault="00A80C1E" w:rsidP="002D524C">
            <w:pPr>
              <w:pStyle w:val="0BodyNum"/>
              <w:numPr>
                <w:ilvl w:val="0"/>
                <w:numId w:val="0"/>
              </w:numPr>
              <w:spacing w:after="0"/>
              <w:ind w:left="720"/>
              <w:rPr>
                <w:rFonts w:asciiTheme="minorHAnsi" w:hAnsiTheme="minorHAnsi" w:cstheme="minorHAnsi"/>
                <w:lang w:eastAsia="en-US"/>
              </w:rPr>
            </w:pPr>
          </w:p>
        </w:tc>
      </w:tr>
      <w:tr w:rsidR="00E30149" w:rsidRPr="005B27AB" w14:paraId="42315345" w14:textId="77777777" w:rsidTr="00A80C1E">
        <w:tc>
          <w:tcPr>
            <w:tcW w:w="851" w:type="dxa"/>
          </w:tcPr>
          <w:p w14:paraId="3255C505" w14:textId="1779E1AA" w:rsidR="00E30149" w:rsidRPr="005B27AB" w:rsidRDefault="005E17C3" w:rsidP="002D524C">
            <w:pPr>
              <w:pStyle w:val="ListParagraph"/>
              <w:spacing w:after="0"/>
              <w:ind w:left="0"/>
              <w:rPr>
                <w:rFonts w:cstheme="minorHAnsi"/>
                <w:sz w:val="24"/>
                <w:szCs w:val="24"/>
              </w:rPr>
            </w:pPr>
            <w:r w:rsidRPr="005B27AB">
              <w:rPr>
                <w:rFonts w:cstheme="minorHAnsi"/>
                <w:sz w:val="24"/>
                <w:szCs w:val="24"/>
              </w:rPr>
              <w:lastRenderedPageBreak/>
              <w:t>2.</w:t>
            </w:r>
            <w:r w:rsidR="00840842">
              <w:rPr>
                <w:rFonts w:cstheme="minorHAnsi"/>
                <w:sz w:val="24"/>
                <w:szCs w:val="24"/>
              </w:rPr>
              <w:t>19</w:t>
            </w:r>
            <w:r w:rsidRPr="005B27AB">
              <w:rPr>
                <w:rFonts w:cstheme="minorHAnsi"/>
                <w:sz w:val="24"/>
                <w:szCs w:val="24"/>
              </w:rPr>
              <w:t>.2</w:t>
            </w:r>
          </w:p>
        </w:tc>
        <w:tc>
          <w:tcPr>
            <w:tcW w:w="8312" w:type="dxa"/>
          </w:tcPr>
          <w:p w14:paraId="3E447468" w14:textId="77777777" w:rsidR="005E17C3" w:rsidRPr="005B27AB" w:rsidRDefault="005E17C3" w:rsidP="002D524C">
            <w:pPr>
              <w:pStyle w:val="0BodyNum"/>
              <w:numPr>
                <w:ilvl w:val="0"/>
                <w:numId w:val="0"/>
              </w:numPr>
              <w:spacing w:after="0"/>
              <w:ind w:left="4"/>
              <w:rPr>
                <w:rFonts w:asciiTheme="minorHAnsi" w:hAnsiTheme="minorHAnsi" w:cstheme="minorHAnsi"/>
                <w:lang w:eastAsia="en-US"/>
              </w:rPr>
            </w:pPr>
            <w:r w:rsidRPr="005B27AB">
              <w:rPr>
                <w:rFonts w:asciiTheme="minorHAnsi" w:hAnsiTheme="minorHAnsi" w:cstheme="minorHAnsi"/>
                <w:lang w:eastAsia="en-US"/>
              </w:rPr>
              <w:t>In addition, the Principal Contractor must proactively liaise with nearby residents and landowners in advance of any particularly disruptive activities. This may include, but is not limited to:</w:t>
            </w:r>
          </w:p>
          <w:p w14:paraId="63329E55" w14:textId="77777777" w:rsidR="005E17C3" w:rsidRPr="005B27AB" w:rsidRDefault="005E17C3" w:rsidP="002D524C">
            <w:pPr>
              <w:pStyle w:val="0BodyNum"/>
              <w:numPr>
                <w:ilvl w:val="0"/>
                <w:numId w:val="43"/>
              </w:numPr>
              <w:spacing w:after="0"/>
              <w:ind w:left="4"/>
              <w:rPr>
                <w:rFonts w:asciiTheme="minorHAnsi" w:hAnsiTheme="minorHAnsi" w:cstheme="minorHAnsi"/>
                <w:lang w:eastAsia="en-US"/>
              </w:rPr>
            </w:pPr>
            <w:r w:rsidRPr="005B27AB">
              <w:rPr>
                <w:rFonts w:asciiTheme="minorHAnsi" w:hAnsiTheme="minorHAnsi" w:cstheme="minorHAnsi"/>
                <w:lang w:eastAsia="en-US"/>
              </w:rPr>
              <w:t>Delivery of bulk materials (e.g. mulch material, fencing components)</w:t>
            </w:r>
          </w:p>
          <w:p w14:paraId="27F119F1" w14:textId="77777777" w:rsidR="005E17C3" w:rsidRPr="005B27AB" w:rsidRDefault="005E17C3" w:rsidP="002D524C">
            <w:pPr>
              <w:pStyle w:val="0BodyNum"/>
              <w:numPr>
                <w:ilvl w:val="0"/>
                <w:numId w:val="43"/>
              </w:numPr>
              <w:spacing w:after="0"/>
              <w:ind w:left="4"/>
              <w:rPr>
                <w:rFonts w:asciiTheme="minorHAnsi" w:hAnsiTheme="minorHAnsi" w:cstheme="minorHAnsi"/>
                <w:lang w:eastAsia="en-US"/>
              </w:rPr>
            </w:pPr>
            <w:r w:rsidRPr="005B27AB">
              <w:rPr>
                <w:rFonts w:asciiTheme="minorHAnsi" w:hAnsiTheme="minorHAnsi" w:cstheme="minorHAnsi"/>
                <w:lang w:eastAsia="en-US"/>
              </w:rPr>
              <w:t>Use of heavy machinery on or near boundaries</w:t>
            </w:r>
          </w:p>
          <w:p w14:paraId="63439E38" w14:textId="77777777" w:rsidR="00E30149" w:rsidRDefault="005E17C3" w:rsidP="002D524C">
            <w:pPr>
              <w:pStyle w:val="0BodyNum"/>
              <w:numPr>
                <w:ilvl w:val="0"/>
                <w:numId w:val="43"/>
              </w:numPr>
              <w:spacing w:after="0"/>
              <w:ind w:left="4"/>
              <w:rPr>
                <w:rFonts w:asciiTheme="minorHAnsi" w:hAnsiTheme="minorHAnsi" w:cstheme="minorHAnsi"/>
                <w:lang w:eastAsia="en-US"/>
              </w:rPr>
            </w:pPr>
            <w:r w:rsidRPr="005B27AB">
              <w:rPr>
                <w:rFonts w:asciiTheme="minorHAnsi" w:hAnsiTheme="minorHAnsi" w:cstheme="minorHAnsi"/>
                <w:lang w:eastAsia="en-US"/>
              </w:rPr>
              <w:t>Activities that may impact noise, access, or visual amenity (e.g. fencing installation, etc.)</w:t>
            </w:r>
          </w:p>
          <w:p w14:paraId="1F740D5C" w14:textId="5AB0345C" w:rsidR="00A80C1E" w:rsidRPr="005B27AB" w:rsidRDefault="00A80C1E" w:rsidP="002D524C">
            <w:pPr>
              <w:pStyle w:val="0BodyNum"/>
              <w:numPr>
                <w:ilvl w:val="0"/>
                <w:numId w:val="43"/>
              </w:numPr>
              <w:spacing w:after="0"/>
              <w:ind w:left="4"/>
              <w:rPr>
                <w:rFonts w:asciiTheme="minorHAnsi" w:hAnsiTheme="minorHAnsi" w:cstheme="minorHAnsi"/>
                <w:lang w:eastAsia="en-US"/>
              </w:rPr>
            </w:pPr>
          </w:p>
        </w:tc>
      </w:tr>
      <w:tr w:rsidR="005E17C3" w:rsidRPr="005B27AB" w14:paraId="2E604504" w14:textId="77777777" w:rsidTr="00A80C1E">
        <w:tc>
          <w:tcPr>
            <w:tcW w:w="851" w:type="dxa"/>
          </w:tcPr>
          <w:p w14:paraId="6948B9B0" w14:textId="3048202D" w:rsidR="005E17C3" w:rsidRPr="005B27AB" w:rsidRDefault="004B3DFC" w:rsidP="002D524C">
            <w:pPr>
              <w:pStyle w:val="ListParagraph"/>
              <w:spacing w:after="0"/>
              <w:ind w:left="0"/>
              <w:rPr>
                <w:rFonts w:cstheme="minorHAnsi"/>
                <w:sz w:val="24"/>
                <w:szCs w:val="24"/>
              </w:rPr>
            </w:pPr>
            <w:r w:rsidRPr="005B27AB">
              <w:rPr>
                <w:rFonts w:cstheme="minorHAnsi"/>
                <w:sz w:val="24"/>
                <w:szCs w:val="24"/>
              </w:rPr>
              <w:t>2.</w:t>
            </w:r>
            <w:r w:rsidR="00840842">
              <w:rPr>
                <w:rFonts w:cstheme="minorHAnsi"/>
                <w:sz w:val="24"/>
                <w:szCs w:val="24"/>
              </w:rPr>
              <w:t>19</w:t>
            </w:r>
            <w:r w:rsidRPr="005B27AB">
              <w:rPr>
                <w:rFonts w:cstheme="minorHAnsi"/>
                <w:sz w:val="24"/>
                <w:szCs w:val="24"/>
              </w:rPr>
              <w:t>.3</w:t>
            </w:r>
          </w:p>
        </w:tc>
        <w:tc>
          <w:tcPr>
            <w:tcW w:w="8312" w:type="dxa"/>
          </w:tcPr>
          <w:p w14:paraId="26087AEB" w14:textId="6881F10D" w:rsidR="005E17C3" w:rsidRPr="005B27AB" w:rsidRDefault="004B3DFC" w:rsidP="002D524C">
            <w:pPr>
              <w:pStyle w:val="0BodyNum"/>
              <w:numPr>
                <w:ilvl w:val="0"/>
                <w:numId w:val="0"/>
              </w:numPr>
              <w:spacing w:after="0"/>
              <w:ind w:left="4"/>
              <w:rPr>
                <w:rFonts w:asciiTheme="minorHAnsi" w:hAnsiTheme="minorHAnsi" w:cstheme="minorHAnsi"/>
                <w:lang w:eastAsia="en-US"/>
              </w:rPr>
            </w:pPr>
            <w:r w:rsidRPr="005B27AB">
              <w:rPr>
                <w:rFonts w:asciiTheme="minorHAnsi" w:hAnsiTheme="minorHAnsi" w:cstheme="minorHAnsi"/>
                <w:lang w:eastAsia="en-US"/>
              </w:rPr>
              <w:t>The aim is to ensure the local community is kept informed, reassured, and supportive of project milestones, helping to prevent unnecessary complaints or misunderstandings.</w:t>
            </w:r>
          </w:p>
        </w:tc>
      </w:tr>
      <w:tr w:rsidR="005E17C3" w:rsidRPr="005B27AB" w14:paraId="70B3C525" w14:textId="77777777" w:rsidTr="00A80C1E">
        <w:tc>
          <w:tcPr>
            <w:tcW w:w="851" w:type="dxa"/>
          </w:tcPr>
          <w:p w14:paraId="299A3AAA" w14:textId="77777777" w:rsidR="005E17C3" w:rsidRPr="005B27AB" w:rsidRDefault="005E17C3" w:rsidP="002D524C">
            <w:pPr>
              <w:pStyle w:val="ListParagraph"/>
              <w:spacing w:after="0"/>
              <w:ind w:left="0"/>
              <w:rPr>
                <w:rFonts w:cstheme="minorHAnsi"/>
                <w:sz w:val="24"/>
                <w:szCs w:val="24"/>
              </w:rPr>
            </w:pPr>
          </w:p>
        </w:tc>
        <w:tc>
          <w:tcPr>
            <w:tcW w:w="8312" w:type="dxa"/>
          </w:tcPr>
          <w:p w14:paraId="1CC946F4" w14:textId="77777777" w:rsidR="005E17C3" w:rsidRPr="005B27AB" w:rsidRDefault="005E17C3" w:rsidP="002D524C">
            <w:pPr>
              <w:spacing w:after="0"/>
              <w:rPr>
                <w:rFonts w:cstheme="minorHAnsi"/>
                <w:sz w:val="24"/>
                <w:szCs w:val="24"/>
              </w:rPr>
            </w:pPr>
          </w:p>
        </w:tc>
      </w:tr>
    </w:tbl>
    <w:p w14:paraId="79545787" w14:textId="4FDF3C33" w:rsidR="00E30149" w:rsidRDefault="00504DA6" w:rsidP="002D524C">
      <w:pPr>
        <w:pStyle w:val="Heading2"/>
        <w:spacing w:before="0" w:after="0"/>
        <w:ind w:left="567" w:hanging="567"/>
        <w:rPr>
          <w:rFonts w:asciiTheme="minorHAnsi" w:hAnsiTheme="minorHAnsi" w:cstheme="minorHAnsi"/>
          <w:sz w:val="24"/>
          <w:szCs w:val="24"/>
        </w:rPr>
      </w:pPr>
      <w:bookmarkStart w:id="27" w:name="_Toc201739628"/>
      <w:r>
        <w:rPr>
          <w:rFonts w:asciiTheme="minorHAnsi" w:hAnsiTheme="minorHAnsi" w:cstheme="minorHAnsi"/>
          <w:sz w:val="24"/>
          <w:szCs w:val="24"/>
        </w:rPr>
        <w:t>2.</w:t>
      </w:r>
      <w:r w:rsidR="00746519">
        <w:rPr>
          <w:rFonts w:asciiTheme="minorHAnsi" w:hAnsiTheme="minorHAnsi" w:cstheme="minorHAnsi"/>
          <w:sz w:val="24"/>
          <w:szCs w:val="24"/>
        </w:rPr>
        <w:t>2</w:t>
      </w:r>
      <w:r w:rsidR="00840842">
        <w:rPr>
          <w:rFonts w:asciiTheme="minorHAnsi" w:hAnsiTheme="minorHAnsi" w:cstheme="minorHAnsi"/>
          <w:sz w:val="24"/>
          <w:szCs w:val="24"/>
        </w:rPr>
        <w:t>0</w:t>
      </w:r>
      <w:r>
        <w:rPr>
          <w:rFonts w:asciiTheme="minorHAnsi" w:hAnsiTheme="minorHAnsi" w:cstheme="minorHAnsi"/>
          <w:sz w:val="24"/>
          <w:szCs w:val="24"/>
        </w:rPr>
        <w:t xml:space="preserve"> </w:t>
      </w:r>
      <w:r w:rsidR="007057B2">
        <w:rPr>
          <w:rFonts w:asciiTheme="minorHAnsi" w:hAnsiTheme="minorHAnsi" w:cstheme="minorHAnsi"/>
          <w:sz w:val="24"/>
          <w:szCs w:val="24"/>
        </w:rPr>
        <w:t>E</w:t>
      </w:r>
      <w:r w:rsidR="00101B58" w:rsidRPr="005B27AB">
        <w:rPr>
          <w:rFonts w:asciiTheme="minorHAnsi" w:hAnsiTheme="minorHAnsi" w:cstheme="minorHAnsi"/>
          <w:sz w:val="24"/>
          <w:szCs w:val="24"/>
        </w:rPr>
        <w:t>ngagement</w:t>
      </w:r>
      <w:r w:rsidR="007057B2">
        <w:rPr>
          <w:rFonts w:asciiTheme="minorHAnsi" w:hAnsiTheme="minorHAnsi" w:cstheme="minorHAnsi"/>
          <w:sz w:val="24"/>
          <w:szCs w:val="24"/>
        </w:rPr>
        <w:t>/ volunteering</w:t>
      </w:r>
      <w:bookmarkEnd w:id="27"/>
    </w:p>
    <w:p w14:paraId="6C49BC83"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E30149" w:rsidRPr="005B27AB" w14:paraId="5D3D81FD" w14:textId="77777777" w:rsidTr="00FB367A">
        <w:tc>
          <w:tcPr>
            <w:tcW w:w="851" w:type="dxa"/>
          </w:tcPr>
          <w:p w14:paraId="33AED19A" w14:textId="4C1D45DD" w:rsidR="00E30149" w:rsidRPr="005B27AB" w:rsidRDefault="00BA1DB6" w:rsidP="002D524C">
            <w:pPr>
              <w:pStyle w:val="ListParagraph"/>
              <w:spacing w:after="0"/>
              <w:ind w:left="0"/>
              <w:rPr>
                <w:rFonts w:cstheme="minorHAnsi"/>
                <w:sz w:val="24"/>
                <w:szCs w:val="24"/>
              </w:rPr>
            </w:pPr>
            <w:r w:rsidRPr="005B27AB">
              <w:rPr>
                <w:rFonts w:cstheme="minorHAnsi"/>
                <w:sz w:val="24"/>
                <w:szCs w:val="24"/>
              </w:rPr>
              <w:t>2.</w:t>
            </w:r>
            <w:r w:rsidR="00746519">
              <w:rPr>
                <w:rFonts w:cstheme="minorHAnsi"/>
                <w:sz w:val="24"/>
                <w:szCs w:val="24"/>
              </w:rPr>
              <w:t>2</w:t>
            </w:r>
            <w:r w:rsidR="00840842">
              <w:rPr>
                <w:rFonts w:cstheme="minorHAnsi"/>
                <w:sz w:val="24"/>
                <w:szCs w:val="24"/>
              </w:rPr>
              <w:t>0</w:t>
            </w:r>
            <w:r w:rsidRPr="005B27AB">
              <w:rPr>
                <w:rFonts w:cstheme="minorHAnsi"/>
                <w:sz w:val="24"/>
                <w:szCs w:val="24"/>
              </w:rPr>
              <w:t>.1</w:t>
            </w:r>
          </w:p>
        </w:tc>
        <w:tc>
          <w:tcPr>
            <w:tcW w:w="8312" w:type="dxa"/>
          </w:tcPr>
          <w:p w14:paraId="050CF3FC" w14:textId="77777777" w:rsidR="00E30149" w:rsidRDefault="006425B9" w:rsidP="002D524C">
            <w:pPr>
              <w:spacing w:after="0"/>
              <w:rPr>
                <w:rFonts w:cstheme="minorHAnsi"/>
                <w:sz w:val="24"/>
                <w:szCs w:val="24"/>
              </w:rPr>
            </w:pPr>
            <w:r w:rsidRPr="00FA2935">
              <w:rPr>
                <w:rFonts w:cstheme="minorHAnsi"/>
                <w:sz w:val="24"/>
                <w:szCs w:val="24"/>
              </w:rPr>
              <w:t xml:space="preserve">Norfolk County Council is committed to encouraging local community participation </w:t>
            </w:r>
            <w:r w:rsidR="007057B2" w:rsidRPr="00FA2935">
              <w:rPr>
                <w:rFonts w:cstheme="minorHAnsi"/>
                <w:sz w:val="24"/>
                <w:szCs w:val="24"/>
              </w:rPr>
              <w:t xml:space="preserve">and other volunteering opportunities </w:t>
            </w:r>
            <w:r w:rsidR="00FA2935" w:rsidRPr="00FA2935">
              <w:rPr>
                <w:rFonts w:cstheme="minorHAnsi"/>
                <w:sz w:val="24"/>
                <w:szCs w:val="24"/>
              </w:rPr>
              <w:t xml:space="preserve">to support </w:t>
            </w:r>
            <w:r w:rsidRPr="00FA2935">
              <w:rPr>
                <w:rFonts w:cstheme="minorHAnsi"/>
                <w:sz w:val="24"/>
                <w:szCs w:val="24"/>
              </w:rPr>
              <w:t xml:space="preserve">ownership of the new woodland. The Principal Contractor will be expected to plan and deliver at least </w:t>
            </w:r>
            <w:r w:rsidR="009413B2" w:rsidRPr="000B32E1">
              <w:rPr>
                <w:rFonts w:cstheme="minorHAnsi"/>
                <w:sz w:val="24"/>
                <w:szCs w:val="24"/>
              </w:rPr>
              <w:t xml:space="preserve">four </w:t>
            </w:r>
            <w:r w:rsidRPr="000B32E1">
              <w:rPr>
                <w:rFonts w:cstheme="minorHAnsi"/>
                <w:sz w:val="24"/>
                <w:szCs w:val="24"/>
              </w:rPr>
              <w:t>meaningful community engagement</w:t>
            </w:r>
            <w:r w:rsidRPr="00FA2935">
              <w:rPr>
                <w:rFonts w:cstheme="minorHAnsi"/>
                <w:sz w:val="24"/>
                <w:szCs w:val="24"/>
              </w:rPr>
              <w:t xml:space="preserve"> activit</w:t>
            </w:r>
            <w:r w:rsidR="00B33686" w:rsidRPr="00FA2935">
              <w:rPr>
                <w:rFonts w:cstheme="minorHAnsi"/>
                <w:sz w:val="24"/>
                <w:szCs w:val="24"/>
              </w:rPr>
              <w:t>ies</w:t>
            </w:r>
            <w:r w:rsidRPr="00FA2935">
              <w:rPr>
                <w:rFonts w:cstheme="minorHAnsi"/>
                <w:sz w:val="24"/>
                <w:szCs w:val="24"/>
              </w:rPr>
              <w:t xml:space="preserve"> during the initial implementation phase (first 3 years).</w:t>
            </w:r>
          </w:p>
          <w:p w14:paraId="54ABC8A7" w14:textId="22B8C203" w:rsidR="00214F30" w:rsidRPr="00FA2935" w:rsidRDefault="00214F30" w:rsidP="002D524C">
            <w:pPr>
              <w:spacing w:after="0"/>
              <w:rPr>
                <w:rFonts w:cstheme="minorHAnsi"/>
                <w:sz w:val="24"/>
                <w:szCs w:val="24"/>
              </w:rPr>
            </w:pPr>
          </w:p>
        </w:tc>
      </w:tr>
      <w:tr w:rsidR="006425B9" w:rsidRPr="005B27AB" w14:paraId="7C70A8D3" w14:textId="77777777" w:rsidTr="00FB367A">
        <w:tc>
          <w:tcPr>
            <w:tcW w:w="851" w:type="dxa"/>
          </w:tcPr>
          <w:p w14:paraId="78D62502" w14:textId="28F0D1BF" w:rsidR="006425B9" w:rsidRPr="005B27AB" w:rsidRDefault="00BA1DB6" w:rsidP="002D524C">
            <w:pPr>
              <w:pStyle w:val="ListParagraph"/>
              <w:spacing w:after="0"/>
              <w:ind w:left="0"/>
              <w:rPr>
                <w:rFonts w:cstheme="minorHAnsi"/>
                <w:sz w:val="24"/>
                <w:szCs w:val="24"/>
              </w:rPr>
            </w:pPr>
            <w:r w:rsidRPr="005B27AB">
              <w:rPr>
                <w:rFonts w:cstheme="minorHAnsi"/>
                <w:sz w:val="24"/>
                <w:szCs w:val="24"/>
              </w:rPr>
              <w:t>2.</w:t>
            </w:r>
            <w:r w:rsidR="00746519">
              <w:rPr>
                <w:rFonts w:cstheme="minorHAnsi"/>
                <w:sz w:val="24"/>
                <w:szCs w:val="24"/>
              </w:rPr>
              <w:t>2</w:t>
            </w:r>
            <w:r w:rsidR="00840842">
              <w:rPr>
                <w:rFonts w:cstheme="minorHAnsi"/>
                <w:sz w:val="24"/>
                <w:szCs w:val="24"/>
              </w:rPr>
              <w:t>0</w:t>
            </w:r>
            <w:r w:rsidRPr="005B27AB">
              <w:rPr>
                <w:rFonts w:cstheme="minorHAnsi"/>
                <w:sz w:val="24"/>
                <w:szCs w:val="24"/>
              </w:rPr>
              <w:t>.2</w:t>
            </w:r>
          </w:p>
        </w:tc>
        <w:tc>
          <w:tcPr>
            <w:tcW w:w="8312" w:type="dxa"/>
          </w:tcPr>
          <w:p w14:paraId="1C11E302" w14:textId="77777777" w:rsidR="00B10378" w:rsidRPr="005B27AB" w:rsidRDefault="00B10378" w:rsidP="002D524C">
            <w:pPr>
              <w:spacing w:after="0"/>
              <w:rPr>
                <w:rFonts w:cstheme="minorHAnsi"/>
                <w:sz w:val="24"/>
                <w:szCs w:val="24"/>
              </w:rPr>
            </w:pPr>
            <w:r w:rsidRPr="005B27AB">
              <w:rPr>
                <w:rFonts w:cstheme="minorHAnsi"/>
                <w:sz w:val="24"/>
                <w:szCs w:val="24"/>
              </w:rPr>
              <w:t>Examples include, but are not limited to:</w:t>
            </w:r>
          </w:p>
          <w:p w14:paraId="753E7720" w14:textId="7E1F73DF" w:rsidR="00B10378" w:rsidRPr="005B27AB" w:rsidRDefault="00B10378" w:rsidP="002D524C">
            <w:pPr>
              <w:numPr>
                <w:ilvl w:val="0"/>
                <w:numId w:val="44"/>
              </w:numPr>
              <w:spacing w:after="0" w:line="240" w:lineRule="auto"/>
              <w:rPr>
                <w:rFonts w:cstheme="minorHAnsi"/>
                <w:sz w:val="24"/>
                <w:szCs w:val="24"/>
              </w:rPr>
            </w:pPr>
            <w:r w:rsidRPr="005B27AB">
              <w:rPr>
                <w:rFonts w:cstheme="minorHAnsi"/>
                <w:sz w:val="24"/>
                <w:szCs w:val="24"/>
              </w:rPr>
              <w:t xml:space="preserve">A community planting day, where </w:t>
            </w:r>
            <w:proofErr w:type="gramStart"/>
            <w:r w:rsidRPr="005B27AB">
              <w:rPr>
                <w:rFonts w:cstheme="minorHAnsi"/>
                <w:sz w:val="24"/>
                <w:szCs w:val="24"/>
              </w:rPr>
              <w:t>local residents</w:t>
            </w:r>
            <w:proofErr w:type="gramEnd"/>
            <w:r w:rsidRPr="005B27AB">
              <w:rPr>
                <w:rFonts w:cstheme="minorHAnsi"/>
                <w:sz w:val="24"/>
                <w:szCs w:val="24"/>
              </w:rPr>
              <w:t>, schools, or groups are invited to assist with planting selected areas</w:t>
            </w:r>
            <w:r w:rsidR="00510404">
              <w:rPr>
                <w:rFonts w:cstheme="minorHAnsi"/>
                <w:sz w:val="24"/>
                <w:szCs w:val="24"/>
              </w:rPr>
              <w:t xml:space="preserve"> </w:t>
            </w:r>
            <w:r w:rsidR="00256580">
              <w:rPr>
                <w:rFonts w:cstheme="minorHAnsi"/>
                <w:sz w:val="24"/>
                <w:szCs w:val="24"/>
              </w:rPr>
              <w:t>(</w:t>
            </w:r>
            <w:proofErr w:type="spellStart"/>
            <w:r w:rsidR="00510404">
              <w:rPr>
                <w:rFonts w:cstheme="minorHAnsi"/>
                <w:sz w:val="24"/>
                <w:szCs w:val="24"/>
              </w:rPr>
              <w:t>Eg</w:t>
            </w:r>
            <w:r w:rsidR="00507051">
              <w:rPr>
                <w:rFonts w:cstheme="minorHAnsi"/>
                <w:sz w:val="24"/>
                <w:szCs w:val="24"/>
              </w:rPr>
              <w:t>.</w:t>
            </w:r>
            <w:proofErr w:type="spellEnd"/>
            <w:r w:rsidR="00510404">
              <w:rPr>
                <w:rFonts w:cstheme="minorHAnsi"/>
                <w:sz w:val="24"/>
                <w:szCs w:val="24"/>
              </w:rPr>
              <w:t xml:space="preserve"> trees, bulbs</w:t>
            </w:r>
            <w:r w:rsidR="00256580">
              <w:rPr>
                <w:rFonts w:cstheme="minorHAnsi"/>
                <w:sz w:val="24"/>
                <w:szCs w:val="24"/>
              </w:rPr>
              <w:t>, etc.)</w:t>
            </w:r>
          </w:p>
          <w:p w14:paraId="2547FAD7" w14:textId="74B143D6" w:rsidR="00F563BD" w:rsidRDefault="005B39E0" w:rsidP="002D524C">
            <w:pPr>
              <w:numPr>
                <w:ilvl w:val="0"/>
                <w:numId w:val="44"/>
              </w:numPr>
              <w:spacing w:after="0" w:line="240" w:lineRule="auto"/>
              <w:rPr>
                <w:rFonts w:cstheme="minorHAnsi"/>
                <w:sz w:val="24"/>
                <w:szCs w:val="24"/>
              </w:rPr>
            </w:pPr>
            <w:r>
              <w:rPr>
                <w:rFonts w:cstheme="minorHAnsi"/>
                <w:sz w:val="24"/>
                <w:szCs w:val="24"/>
              </w:rPr>
              <w:t>Organising one or more</w:t>
            </w:r>
            <w:r w:rsidR="00F563BD">
              <w:rPr>
                <w:rFonts w:cstheme="minorHAnsi"/>
                <w:sz w:val="24"/>
                <w:szCs w:val="24"/>
              </w:rPr>
              <w:t xml:space="preserve"> tree-planting opportunities for </w:t>
            </w:r>
            <w:r w:rsidR="008723FE">
              <w:rPr>
                <w:rFonts w:cstheme="minorHAnsi"/>
                <w:sz w:val="24"/>
                <w:szCs w:val="24"/>
              </w:rPr>
              <w:t xml:space="preserve">Norfolk County Council </w:t>
            </w:r>
            <w:r w:rsidR="00F563BD">
              <w:rPr>
                <w:rFonts w:cstheme="minorHAnsi"/>
                <w:sz w:val="24"/>
                <w:szCs w:val="24"/>
              </w:rPr>
              <w:t>staff</w:t>
            </w:r>
          </w:p>
          <w:p w14:paraId="786CF7B0" w14:textId="77777777" w:rsidR="00B10378" w:rsidRPr="005B27AB" w:rsidRDefault="00B10378" w:rsidP="002D524C">
            <w:pPr>
              <w:numPr>
                <w:ilvl w:val="0"/>
                <w:numId w:val="44"/>
              </w:numPr>
              <w:spacing w:after="0" w:line="240" w:lineRule="auto"/>
              <w:rPr>
                <w:rFonts w:cstheme="minorHAnsi"/>
                <w:sz w:val="24"/>
                <w:szCs w:val="24"/>
              </w:rPr>
            </w:pPr>
            <w:r w:rsidRPr="005B27AB">
              <w:rPr>
                <w:rFonts w:cstheme="minorHAnsi"/>
                <w:sz w:val="24"/>
                <w:szCs w:val="24"/>
              </w:rPr>
              <w:t>A guided site tour or informal drop-in during a quiet phase of work to explain the woodland’s design and benefits</w:t>
            </w:r>
          </w:p>
          <w:p w14:paraId="1A74FAC9" w14:textId="77777777" w:rsidR="009413B2" w:rsidRDefault="00B10378" w:rsidP="002D524C">
            <w:pPr>
              <w:numPr>
                <w:ilvl w:val="0"/>
                <w:numId w:val="44"/>
              </w:numPr>
              <w:spacing w:after="0" w:line="240" w:lineRule="auto"/>
              <w:rPr>
                <w:rFonts w:cstheme="minorHAnsi"/>
                <w:sz w:val="24"/>
                <w:szCs w:val="24"/>
              </w:rPr>
            </w:pPr>
            <w:r w:rsidRPr="005B27AB">
              <w:rPr>
                <w:rFonts w:cstheme="minorHAnsi"/>
                <w:sz w:val="24"/>
                <w:szCs w:val="24"/>
              </w:rPr>
              <w:t>Hosting a short talk or workshop on tree planting, woodland management, or biodiversity</w:t>
            </w:r>
            <w:r w:rsidR="009413B2">
              <w:rPr>
                <w:rFonts w:cstheme="minorHAnsi"/>
                <w:sz w:val="24"/>
                <w:szCs w:val="24"/>
              </w:rPr>
              <w:t xml:space="preserve"> </w:t>
            </w:r>
          </w:p>
          <w:p w14:paraId="6D685883" w14:textId="77777777" w:rsidR="002E6451" w:rsidRDefault="002E6451" w:rsidP="002D524C">
            <w:pPr>
              <w:spacing w:after="0" w:line="240" w:lineRule="auto"/>
              <w:ind w:left="720"/>
              <w:rPr>
                <w:rFonts w:cstheme="minorHAnsi"/>
                <w:sz w:val="24"/>
                <w:szCs w:val="24"/>
              </w:rPr>
            </w:pPr>
          </w:p>
          <w:p w14:paraId="0B6C5310" w14:textId="77777777" w:rsidR="006425B9" w:rsidRDefault="002E6451" w:rsidP="002D524C">
            <w:pPr>
              <w:spacing w:after="0" w:line="240" w:lineRule="auto"/>
              <w:rPr>
                <w:rFonts w:cstheme="minorHAnsi"/>
                <w:sz w:val="24"/>
                <w:szCs w:val="24"/>
              </w:rPr>
            </w:pPr>
            <w:r w:rsidRPr="005B27AB">
              <w:rPr>
                <w:rFonts w:cstheme="minorHAnsi"/>
                <w:sz w:val="24"/>
                <w:szCs w:val="24"/>
              </w:rPr>
              <w:t>Additional or creative forms of engagement are welcomed, particularly if they support long-term stewardship and local interest in the woodland.</w:t>
            </w:r>
          </w:p>
          <w:p w14:paraId="4A56BBD5" w14:textId="55E56C83" w:rsidR="002E6451" w:rsidRPr="005B27AB" w:rsidRDefault="002E6451" w:rsidP="002D524C">
            <w:pPr>
              <w:spacing w:after="0" w:line="240" w:lineRule="auto"/>
              <w:rPr>
                <w:rFonts w:cstheme="minorHAnsi"/>
                <w:sz w:val="24"/>
                <w:szCs w:val="24"/>
              </w:rPr>
            </w:pPr>
          </w:p>
        </w:tc>
      </w:tr>
      <w:tr w:rsidR="006425B9" w:rsidRPr="005B27AB" w14:paraId="4874DA95" w14:textId="77777777" w:rsidTr="00FB367A">
        <w:tc>
          <w:tcPr>
            <w:tcW w:w="851" w:type="dxa"/>
          </w:tcPr>
          <w:p w14:paraId="7B1EB092" w14:textId="7B1C832D" w:rsidR="006425B9" w:rsidRPr="005B27AB" w:rsidRDefault="00BA1DB6" w:rsidP="002D524C">
            <w:pPr>
              <w:pStyle w:val="ListParagraph"/>
              <w:spacing w:after="0"/>
              <w:ind w:left="0"/>
              <w:rPr>
                <w:rFonts w:cstheme="minorHAnsi"/>
                <w:sz w:val="24"/>
                <w:szCs w:val="24"/>
              </w:rPr>
            </w:pPr>
            <w:r w:rsidRPr="005B27AB">
              <w:rPr>
                <w:rFonts w:cstheme="minorHAnsi"/>
                <w:sz w:val="24"/>
                <w:szCs w:val="24"/>
              </w:rPr>
              <w:t>2.</w:t>
            </w:r>
            <w:r w:rsidR="00746519">
              <w:rPr>
                <w:rFonts w:cstheme="minorHAnsi"/>
                <w:sz w:val="24"/>
                <w:szCs w:val="24"/>
              </w:rPr>
              <w:t>2</w:t>
            </w:r>
            <w:r w:rsidR="00840842">
              <w:rPr>
                <w:rFonts w:cstheme="minorHAnsi"/>
                <w:sz w:val="24"/>
                <w:szCs w:val="24"/>
              </w:rPr>
              <w:t>0</w:t>
            </w:r>
            <w:r w:rsidRPr="005B27AB">
              <w:rPr>
                <w:rFonts w:cstheme="minorHAnsi"/>
                <w:sz w:val="24"/>
                <w:szCs w:val="24"/>
              </w:rPr>
              <w:t>.3</w:t>
            </w:r>
          </w:p>
        </w:tc>
        <w:tc>
          <w:tcPr>
            <w:tcW w:w="8312" w:type="dxa"/>
          </w:tcPr>
          <w:p w14:paraId="2EF20315" w14:textId="77777777" w:rsidR="009F6082" w:rsidRPr="005B27AB" w:rsidRDefault="009F6082" w:rsidP="002D524C">
            <w:pPr>
              <w:spacing w:after="0"/>
              <w:rPr>
                <w:rFonts w:cstheme="minorHAnsi"/>
                <w:sz w:val="24"/>
                <w:szCs w:val="24"/>
              </w:rPr>
            </w:pPr>
            <w:r w:rsidRPr="005B27AB">
              <w:rPr>
                <w:rFonts w:cstheme="minorHAnsi"/>
                <w:sz w:val="24"/>
                <w:szCs w:val="24"/>
              </w:rPr>
              <w:t>The Principal Contractor will be expected to:</w:t>
            </w:r>
          </w:p>
          <w:p w14:paraId="156CF79A" w14:textId="77777777" w:rsidR="009F6082" w:rsidRPr="005B27AB" w:rsidRDefault="009F6082" w:rsidP="002D524C">
            <w:pPr>
              <w:numPr>
                <w:ilvl w:val="0"/>
                <w:numId w:val="45"/>
              </w:numPr>
              <w:spacing w:after="0" w:line="240" w:lineRule="auto"/>
              <w:rPr>
                <w:rFonts w:cstheme="minorHAnsi"/>
                <w:sz w:val="24"/>
                <w:szCs w:val="24"/>
              </w:rPr>
            </w:pPr>
            <w:r w:rsidRPr="005B27AB">
              <w:rPr>
                <w:rFonts w:cstheme="minorHAnsi"/>
                <w:sz w:val="24"/>
                <w:szCs w:val="24"/>
              </w:rPr>
              <w:t>Coordinate with the NCC Contract Manager to schedule appropriate timing and locations</w:t>
            </w:r>
          </w:p>
          <w:p w14:paraId="1063808D" w14:textId="77777777" w:rsidR="009F6082" w:rsidRPr="005B27AB" w:rsidRDefault="009F6082" w:rsidP="002D524C">
            <w:pPr>
              <w:numPr>
                <w:ilvl w:val="0"/>
                <w:numId w:val="45"/>
              </w:numPr>
              <w:spacing w:after="0" w:line="240" w:lineRule="auto"/>
              <w:rPr>
                <w:rFonts w:cstheme="minorHAnsi"/>
                <w:sz w:val="24"/>
                <w:szCs w:val="24"/>
              </w:rPr>
            </w:pPr>
            <w:r w:rsidRPr="005B27AB">
              <w:rPr>
                <w:rFonts w:cstheme="minorHAnsi"/>
                <w:sz w:val="24"/>
                <w:szCs w:val="24"/>
              </w:rPr>
              <w:t>Provide basic equipment and PPE, a site safety briefing, and first aid cover for public participants</w:t>
            </w:r>
          </w:p>
          <w:p w14:paraId="5DBF4F3A" w14:textId="77777777" w:rsidR="006425B9" w:rsidRDefault="009F6082" w:rsidP="002D524C">
            <w:pPr>
              <w:numPr>
                <w:ilvl w:val="0"/>
                <w:numId w:val="45"/>
              </w:numPr>
              <w:spacing w:after="0" w:line="240" w:lineRule="auto"/>
              <w:rPr>
                <w:rFonts w:cstheme="minorHAnsi"/>
                <w:sz w:val="24"/>
                <w:szCs w:val="24"/>
              </w:rPr>
            </w:pPr>
            <w:r w:rsidRPr="005B27AB">
              <w:rPr>
                <w:rFonts w:cstheme="minorHAnsi"/>
                <w:sz w:val="24"/>
                <w:szCs w:val="24"/>
              </w:rPr>
              <w:t>Submit a short summary and photographs of the event for NCC records and public communications</w:t>
            </w:r>
          </w:p>
          <w:p w14:paraId="6368D9B5" w14:textId="637E7A5D" w:rsidR="006425B9" w:rsidRPr="005B27AB" w:rsidRDefault="006425B9" w:rsidP="002D524C">
            <w:pPr>
              <w:spacing w:after="0" w:line="240" w:lineRule="auto"/>
              <w:ind w:left="720"/>
              <w:rPr>
                <w:rFonts w:cstheme="minorHAnsi"/>
                <w:sz w:val="24"/>
                <w:szCs w:val="24"/>
              </w:rPr>
            </w:pPr>
          </w:p>
        </w:tc>
      </w:tr>
      <w:tr w:rsidR="006B078D" w:rsidRPr="005B27AB" w14:paraId="64D18765" w14:textId="77777777" w:rsidTr="00FB367A">
        <w:tc>
          <w:tcPr>
            <w:tcW w:w="851" w:type="dxa"/>
          </w:tcPr>
          <w:p w14:paraId="66CD1BBE" w14:textId="430FD211" w:rsidR="006B078D" w:rsidRPr="005B27AB" w:rsidRDefault="00D445B4" w:rsidP="002D524C">
            <w:pPr>
              <w:pStyle w:val="ListParagraph"/>
              <w:spacing w:after="0"/>
              <w:ind w:left="0"/>
              <w:rPr>
                <w:rFonts w:cstheme="minorHAnsi"/>
                <w:sz w:val="24"/>
                <w:szCs w:val="24"/>
              </w:rPr>
            </w:pPr>
            <w:r>
              <w:rPr>
                <w:rFonts w:cstheme="minorHAnsi"/>
                <w:sz w:val="24"/>
                <w:szCs w:val="24"/>
              </w:rPr>
              <w:lastRenderedPageBreak/>
              <w:t>2.20.4</w:t>
            </w:r>
          </w:p>
        </w:tc>
        <w:tc>
          <w:tcPr>
            <w:tcW w:w="8312" w:type="dxa"/>
          </w:tcPr>
          <w:p w14:paraId="4BAD7439" w14:textId="77777777" w:rsidR="006B078D" w:rsidRDefault="00D445B4" w:rsidP="002D524C">
            <w:pPr>
              <w:spacing w:after="0"/>
              <w:rPr>
                <w:rFonts w:cstheme="minorHAnsi"/>
                <w:sz w:val="24"/>
                <w:szCs w:val="24"/>
              </w:rPr>
            </w:pPr>
            <w:r w:rsidRPr="00D445B4">
              <w:rPr>
                <w:rFonts w:cstheme="minorHAnsi"/>
                <w:sz w:val="24"/>
                <w:szCs w:val="24"/>
              </w:rPr>
              <w:t xml:space="preserve">The Principal Contractor will be responsible for ensuring that all community </w:t>
            </w:r>
            <w:r w:rsidR="004D12DB">
              <w:rPr>
                <w:rFonts w:cstheme="minorHAnsi"/>
                <w:sz w:val="24"/>
                <w:szCs w:val="24"/>
              </w:rPr>
              <w:t xml:space="preserve">and stakeholder </w:t>
            </w:r>
            <w:r w:rsidRPr="00D445B4">
              <w:rPr>
                <w:rFonts w:cstheme="minorHAnsi"/>
                <w:sz w:val="24"/>
                <w:szCs w:val="24"/>
              </w:rPr>
              <w:t xml:space="preserve">engagement </w:t>
            </w:r>
            <w:r w:rsidR="004D12DB">
              <w:rPr>
                <w:rFonts w:cstheme="minorHAnsi"/>
                <w:sz w:val="24"/>
                <w:szCs w:val="24"/>
              </w:rPr>
              <w:t xml:space="preserve">activities </w:t>
            </w:r>
            <w:r w:rsidRPr="00D445B4">
              <w:rPr>
                <w:rFonts w:cstheme="minorHAnsi"/>
                <w:sz w:val="24"/>
                <w:szCs w:val="24"/>
              </w:rPr>
              <w:t xml:space="preserve">are planned and delivered in a safe and inclusive manner. This includes carrying out appropriate risk </w:t>
            </w:r>
            <w:r w:rsidR="000C5502" w:rsidRPr="00D445B4">
              <w:rPr>
                <w:rFonts w:cstheme="minorHAnsi"/>
                <w:sz w:val="24"/>
                <w:szCs w:val="24"/>
              </w:rPr>
              <w:t>assessments and</w:t>
            </w:r>
            <w:r w:rsidRPr="00D445B4">
              <w:rPr>
                <w:rFonts w:cstheme="minorHAnsi"/>
                <w:sz w:val="24"/>
                <w:szCs w:val="24"/>
              </w:rPr>
              <w:t xml:space="preserve"> complying with all relevant health and safety regulations during public-facing activities. </w:t>
            </w:r>
            <w:r w:rsidR="00EF1486" w:rsidRPr="00EF1486">
              <w:rPr>
                <w:rFonts w:cstheme="minorHAnsi"/>
                <w:sz w:val="24"/>
                <w:szCs w:val="24"/>
              </w:rPr>
              <w:t>While NCC will lead on welfare provision (see 2.20.5), the Principal Contractor must liaise with NCC to coordinate logistics and site readiness.</w:t>
            </w:r>
          </w:p>
          <w:p w14:paraId="65AE2515" w14:textId="6FD54DBF" w:rsidR="00214F30" w:rsidRPr="005B27AB" w:rsidRDefault="00214F30" w:rsidP="002D524C">
            <w:pPr>
              <w:spacing w:after="0"/>
              <w:rPr>
                <w:rFonts w:cstheme="minorHAnsi"/>
                <w:sz w:val="24"/>
                <w:szCs w:val="24"/>
              </w:rPr>
            </w:pPr>
          </w:p>
        </w:tc>
      </w:tr>
      <w:tr w:rsidR="00E30149" w:rsidRPr="005B27AB" w14:paraId="373D3480" w14:textId="77777777" w:rsidTr="00FB367A">
        <w:tc>
          <w:tcPr>
            <w:tcW w:w="851" w:type="dxa"/>
          </w:tcPr>
          <w:p w14:paraId="1BB0A027" w14:textId="7940A20C" w:rsidR="00E30149" w:rsidRPr="005B27AB" w:rsidRDefault="009D700D" w:rsidP="002D524C">
            <w:pPr>
              <w:pStyle w:val="ListParagraph"/>
              <w:spacing w:after="0"/>
              <w:ind w:left="0"/>
              <w:rPr>
                <w:rFonts w:cstheme="minorHAnsi"/>
                <w:sz w:val="24"/>
                <w:szCs w:val="24"/>
              </w:rPr>
            </w:pPr>
            <w:r>
              <w:rPr>
                <w:rFonts w:cstheme="minorHAnsi"/>
                <w:sz w:val="24"/>
                <w:szCs w:val="24"/>
              </w:rPr>
              <w:t>2.20.5</w:t>
            </w:r>
          </w:p>
        </w:tc>
        <w:tc>
          <w:tcPr>
            <w:tcW w:w="8312" w:type="dxa"/>
          </w:tcPr>
          <w:p w14:paraId="504DEE92" w14:textId="77777777" w:rsidR="00E30149" w:rsidRDefault="00A46DB9" w:rsidP="002D524C">
            <w:pPr>
              <w:spacing w:after="0"/>
              <w:rPr>
                <w:rFonts w:cstheme="minorHAnsi"/>
                <w:sz w:val="24"/>
                <w:szCs w:val="24"/>
              </w:rPr>
            </w:pPr>
            <w:r w:rsidRPr="00A46DB9">
              <w:rPr>
                <w:rFonts w:cstheme="minorHAnsi"/>
                <w:sz w:val="24"/>
                <w:szCs w:val="24"/>
              </w:rPr>
              <w:t>Where external stakeholders (e.g. school groups, volunteers) attend events or planting activities organised or approved by NCC, NCC will be responsible for providing suitable welfare arrangements for attendees, such as toilet access or temporary welfare units. These requirements will be agreed with the Principal Contractor in advance on a case-by-case basis.</w:t>
            </w:r>
          </w:p>
          <w:p w14:paraId="61FCB874" w14:textId="3EDC4630" w:rsidR="00FB367A" w:rsidRPr="005B27AB" w:rsidRDefault="00FB367A" w:rsidP="002D524C">
            <w:pPr>
              <w:spacing w:after="0"/>
              <w:rPr>
                <w:rFonts w:cstheme="minorHAnsi"/>
                <w:sz w:val="24"/>
                <w:szCs w:val="24"/>
              </w:rPr>
            </w:pPr>
          </w:p>
        </w:tc>
      </w:tr>
    </w:tbl>
    <w:p w14:paraId="4213DDBA" w14:textId="0D4ADD87" w:rsidR="00E30149" w:rsidRDefault="00504DA6" w:rsidP="002D524C">
      <w:pPr>
        <w:pStyle w:val="Heading2"/>
        <w:spacing w:before="0" w:after="0"/>
        <w:ind w:left="567" w:hanging="567"/>
        <w:rPr>
          <w:rFonts w:asciiTheme="minorHAnsi" w:hAnsiTheme="minorHAnsi" w:cstheme="minorHAnsi"/>
          <w:sz w:val="24"/>
          <w:szCs w:val="24"/>
        </w:rPr>
      </w:pPr>
      <w:bookmarkStart w:id="28" w:name="_Toc201739629"/>
      <w:r>
        <w:rPr>
          <w:rFonts w:asciiTheme="minorHAnsi" w:hAnsiTheme="minorHAnsi" w:cstheme="minorHAnsi"/>
          <w:sz w:val="24"/>
          <w:szCs w:val="24"/>
        </w:rPr>
        <w:t>2.2</w:t>
      </w:r>
      <w:r w:rsidR="00840842">
        <w:rPr>
          <w:rFonts w:asciiTheme="minorHAnsi" w:hAnsiTheme="minorHAnsi" w:cstheme="minorHAnsi"/>
          <w:sz w:val="24"/>
          <w:szCs w:val="24"/>
        </w:rPr>
        <w:t>1</w:t>
      </w:r>
      <w:r>
        <w:rPr>
          <w:rFonts w:asciiTheme="minorHAnsi" w:hAnsiTheme="minorHAnsi" w:cstheme="minorHAnsi"/>
          <w:sz w:val="24"/>
          <w:szCs w:val="24"/>
        </w:rPr>
        <w:t xml:space="preserve"> </w:t>
      </w:r>
      <w:r w:rsidR="00101B58" w:rsidRPr="005B27AB">
        <w:rPr>
          <w:rFonts w:asciiTheme="minorHAnsi" w:hAnsiTheme="minorHAnsi" w:cstheme="minorHAnsi"/>
          <w:sz w:val="24"/>
          <w:szCs w:val="24"/>
        </w:rPr>
        <w:t>Rep</w:t>
      </w:r>
      <w:r w:rsidR="00740775" w:rsidRPr="005B27AB">
        <w:rPr>
          <w:rFonts w:asciiTheme="minorHAnsi" w:hAnsiTheme="minorHAnsi" w:cstheme="minorHAnsi"/>
          <w:sz w:val="24"/>
          <w:szCs w:val="24"/>
        </w:rPr>
        <w:t>o</w:t>
      </w:r>
      <w:r w:rsidR="00101B58" w:rsidRPr="005B27AB">
        <w:rPr>
          <w:rFonts w:asciiTheme="minorHAnsi" w:hAnsiTheme="minorHAnsi" w:cstheme="minorHAnsi"/>
          <w:sz w:val="24"/>
          <w:szCs w:val="24"/>
        </w:rPr>
        <w:t xml:space="preserve">rting </w:t>
      </w:r>
      <w:r w:rsidR="00740775" w:rsidRPr="005B27AB">
        <w:rPr>
          <w:rFonts w:asciiTheme="minorHAnsi" w:hAnsiTheme="minorHAnsi" w:cstheme="minorHAnsi"/>
          <w:sz w:val="24"/>
          <w:szCs w:val="24"/>
        </w:rPr>
        <w:t>and performance tracking</w:t>
      </w:r>
      <w:bookmarkEnd w:id="28"/>
    </w:p>
    <w:p w14:paraId="27DD6EA4"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7974"/>
      </w:tblGrid>
      <w:tr w:rsidR="00E30149" w:rsidRPr="005B27AB" w14:paraId="0DC8B9C3" w14:textId="77777777" w:rsidTr="00FB367A">
        <w:tc>
          <w:tcPr>
            <w:tcW w:w="1189" w:type="dxa"/>
          </w:tcPr>
          <w:p w14:paraId="0F2E1080" w14:textId="2A709757" w:rsidR="00E30149" w:rsidRPr="005B27AB" w:rsidRDefault="00553BEC" w:rsidP="002D524C">
            <w:pPr>
              <w:pStyle w:val="ListParagraph"/>
              <w:spacing w:after="0"/>
              <w:ind w:left="0"/>
              <w:rPr>
                <w:rFonts w:cstheme="minorHAnsi"/>
                <w:sz w:val="24"/>
                <w:szCs w:val="24"/>
              </w:rPr>
            </w:pPr>
            <w:r w:rsidRPr="005B27AB">
              <w:rPr>
                <w:rFonts w:cstheme="minorHAnsi"/>
                <w:sz w:val="24"/>
                <w:szCs w:val="24"/>
              </w:rPr>
              <w:t>2.2</w:t>
            </w:r>
            <w:r w:rsidR="00840842">
              <w:rPr>
                <w:rFonts w:cstheme="minorHAnsi"/>
                <w:sz w:val="24"/>
                <w:szCs w:val="24"/>
              </w:rPr>
              <w:t>1</w:t>
            </w:r>
            <w:r w:rsidR="002741FF">
              <w:rPr>
                <w:rFonts w:cstheme="minorHAnsi"/>
                <w:sz w:val="24"/>
                <w:szCs w:val="24"/>
              </w:rPr>
              <w:t xml:space="preserve"> a</w:t>
            </w:r>
          </w:p>
        </w:tc>
        <w:tc>
          <w:tcPr>
            <w:tcW w:w="7974" w:type="dxa"/>
          </w:tcPr>
          <w:p w14:paraId="5C2911BE" w14:textId="77777777" w:rsidR="00E30149" w:rsidRDefault="00553BEC" w:rsidP="002D524C">
            <w:pPr>
              <w:spacing w:after="0"/>
              <w:rPr>
                <w:rFonts w:cstheme="minorHAnsi"/>
                <w:sz w:val="24"/>
                <w:szCs w:val="24"/>
              </w:rPr>
            </w:pPr>
            <w:r w:rsidRPr="005B27AB">
              <w:rPr>
                <w:rFonts w:cstheme="minorHAnsi"/>
                <w:sz w:val="24"/>
                <w:szCs w:val="24"/>
              </w:rPr>
              <w:t>The Principal Contractor must maintain regular communication with the NCC Contract Manager to ensure smooth delivery of the contract and immediate resolution of any issues that arise.</w:t>
            </w:r>
          </w:p>
          <w:p w14:paraId="753BAF80" w14:textId="4BA734FF" w:rsidR="00214F30" w:rsidRPr="005B27AB" w:rsidRDefault="00214F30" w:rsidP="002D524C">
            <w:pPr>
              <w:spacing w:after="0"/>
              <w:rPr>
                <w:rFonts w:cstheme="minorHAnsi"/>
                <w:sz w:val="24"/>
                <w:szCs w:val="24"/>
              </w:rPr>
            </w:pPr>
          </w:p>
        </w:tc>
      </w:tr>
      <w:tr w:rsidR="00530DEC" w:rsidRPr="005B27AB" w14:paraId="54E5262F" w14:textId="77777777" w:rsidTr="00FB367A">
        <w:tc>
          <w:tcPr>
            <w:tcW w:w="1189" w:type="dxa"/>
            <w:shd w:val="clear" w:color="auto" w:fill="DAEEF3" w:themeFill="accent5" w:themeFillTint="33"/>
          </w:tcPr>
          <w:p w14:paraId="66CE7466" w14:textId="3C6A9FB9" w:rsidR="00530DEC" w:rsidRPr="005B27AB" w:rsidRDefault="00530DEC"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840842">
              <w:rPr>
                <w:rFonts w:cstheme="minorHAnsi"/>
                <w:color w:val="0070C0"/>
                <w:sz w:val="24"/>
                <w:szCs w:val="24"/>
              </w:rPr>
              <w:t>1</w:t>
            </w:r>
            <w:r w:rsidRPr="005B27AB">
              <w:rPr>
                <w:rFonts w:cstheme="minorHAnsi"/>
                <w:color w:val="0070C0"/>
                <w:sz w:val="24"/>
                <w:szCs w:val="24"/>
              </w:rPr>
              <w:t>.1.</w:t>
            </w:r>
          </w:p>
        </w:tc>
        <w:tc>
          <w:tcPr>
            <w:tcW w:w="7974" w:type="dxa"/>
            <w:shd w:val="clear" w:color="auto" w:fill="DAEEF3" w:themeFill="accent5" w:themeFillTint="33"/>
          </w:tcPr>
          <w:p w14:paraId="19545F9F" w14:textId="1DF23BFA" w:rsidR="00530DEC" w:rsidRPr="005B27AB" w:rsidRDefault="00530DEC" w:rsidP="002D524C">
            <w:pPr>
              <w:spacing w:after="0"/>
              <w:rPr>
                <w:rFonts w:cstheme="minorHAnsi"/>
                <w:color w:val="0070C0"/>
                <w:sz w:val="24"/>
                <w:szCs w:val="24"/>
              </w:rPr>
            </w:pPr>
            <w:r w:rsidRPr="005B27AB">
              <w:rPr>
                <w:rFonts w:cstheme="minorHAnsi"/>
                <w:color w:val="0070C0"/>
                <w:sz w:val="24"/>
                <w:szCs w:val="24"/>
              </w:rPr>
              <w:t>Progress and activity reporting</w:t>
            </w:r>
          </w:p>
        </w:tc>
      </w:tr>
      <w:tr w:rsidR="00214F30" w:rsidRPr="005B27AB" w14:paraId="41897E7A" w14:textId="77777777" w:rsidTr="00214F30">
        <w:tc>
          <w:tcPr>
            <w:tcW w:w="1189" w:type="dxa"/>
            <w:shd w:val="clear" w:color="auto" w:fill="auto"/>
          </w:tcPr>
          <w:p w14:paraId="08647511" w14:textId="77777777" w:rsidR="00214F30" w:rsidRPr="005B27AB" w:rsidRDefault="00214F30" w:rsidP="002D524C">
            <w:pPr>
              <w:pStyle w:val="ListParagraph"/>
              <w:spacing w:after="0"/>
              <w:ind w:left="0"/>
              <w:rPr>
                <w:rFonts w:cstheme="minorHAnsi"/>
                <w:color w:val="0070C0"/>
                <w:sz w:val="24"/>
                <w:szCs w:val="24"/>
              </w:rPr>
            </w:pPr>
          </w:p>
        </w:tc>
        <w:tc>
          <w:tcPr>
            <w:tcW w:w="7974" w:type="dxa"/>
            <w:shd w:val="clear" w:color="auto" w:fill="auto"/>
          </w:tcPr>
          <w:p w14:paraId="10EBCFA4" w14:textId="77777777" w:rsidR="00214F30" w:rsidRPr="005B27AB" w:rsidRDefault="00214F30" w:rsidP="002D524C">
            <w:pPr>
              <w:spacing w:after="0"/>
              <w:rPr>
                <w:rFonts w:cstheme="minorHAnsi"/>
                <w:color w:val="0070C0"/>
                <w:sz w:val="24"/>
                <w:szCs w:val="24"/>
              </w:rPr>
            </w:pPr>
          </w:p>
        </w:tc>
      </w:tr>
      <w:tr w:rsidR="00B12617" w:rsidRPr="005B27AB" w14:paraId="60569F8A" w14:textId="77777777" w:rsidTr="00FB367A">
        <w:tc>
          <w:tcPr>
            <w:tcW w:w="1189" w:type="dxa"/>
          </w:tcPr>
          <w:p w14:paraId="62D5F18D" w14:textId="4886A736" w:rsidR="00B12617" w:rsidRPr="005B27AB" w:rsidRDefault="00CA32CA" w:rsidP="002D524C">
            <w:pPr>
              <w:pStyle w:val="ListParagraph"/>
              <w:spacing w:after="0"/>
              <w:ind w:left="0"/>
              <w:rPr>
                <w:rFonts w:cstheme="minorHAnsi"/>
                <w:sz w:val="24"/>
                <w:szCs w:val="24"/>
              </w:rPr>
            </w:pPr>
            <w:r w:rsidRPr="005B27AB">
              <w:rPr>
                <w:rFonts w:cstheme="minorHAnsi"/>
                <w:sz w:val="24"/>
                <w:szCs w:val="24"/>
              </w:rPr>
              <w:t>2.2</w:t>
            </w:r>
            <w:r w:rsidR="00840842">
              <w:rPr>
                <w:rFonts w:cstheme="minorHAnsi"/>
                <w:sz w:val="24"/>
                <w:szCs w:val="24"/>
              </w:rPr>
              <w:t>1</w:t>
            </w:r>
            <w:r w:rsidRPr="005B27AB">
              <w:rPr>
                <w:rFonts w:cstheme="minorHAnsi"/>
                <w:sz w:val="24"/>
                <w:szCs w:val="24"/>
              </w:rPr>
              <w:t>.1.1</w:t>
            </w:r>
          </w:p>
        </w:tc>
        <w:tc>
          <w:tcPr>
            <w:tcW w:w="7974" w:type="dxa"/>
          </w:tcPr>
          <w:p w14:paraId="387E5D05" w14:textId="77777777" w:rsidR="00B12617" w:rsidRDefault="00B12617" w:rsidP="002D524C">
            <w:pPr>
              <w:spacing w:after="0"/>
              <w:rPr>
                <w:rFonts w:cstheme="minorHAnsi"/>
                <w:sz w:val="24"/>
                <w:szCs w:val="24"/>
              </w:rPr>
            </w:pPr>
            <w:r w:rsidRPr="005B27AB">
              <w:rPr>
                <w:rFonts w:cstheme="minorHAnsi"/>
                <w:sz w:val="24"/>
                <w:szCs w:val="24"/>
              </w:rPr>
              <w:t>The Principal Contractor must complete and maintain the Contract Tracker spreadsheet, which will be hosted on the Wiggenhall Woodland Creation SharePoint site.</w:t>
            </w:r>
          </w:p>
          <w:p w14:paraId="44A09A92" w14:textId="22B03DA4" w:rsidR="00214F30" w:rsidRPr="005B27AB" w:rsidRDefault="00214F30" w:rsidP="002D524C">
            <w:pPr>
              <w:spacing w:after="0"/>
              <w:rPr>
                <w:rFonts w:cstheme="minorHAnsi"/>
                <w:sz w:val="24"/>
                <w:szCs w:val="24"/>
              </w:rPr>
            </w:pPr>
          </w:p>
        </w:tc>
      </w:tr>
      <w:tr w:rsidR="00B12617" w:rsidRPr="005B27AB" w14:paraId="50BCA04B" w14:textId="77777777" w:rsidTr="00FB367A">
        <w:tc>
          <w:tcPr>
            <w:tcW w:w="1189" w:type="dxa"/>
          </w:tcPr>
          <w:p w14:paraId="5B2E5000" w14:textId="7FC0BA7A" w:rsidR="00B12617" w:rsidRPr="005B27AB" w:rsidRDefault="00CA32CA" w:rsidP="002D524C">
            <w:pPr>
              <w:pStyle w:val="ListParagraph"/>
              <w:spacing w:after="0"/>
              <w:ind w:left="0"/>
              <w:rPr>
                <w:rFonts w:cstheme="minorHAnsi"/>
                <w:sz w:val="24"/>
                <w:szCs w:val="24"/>
              </w:rPr>
            </w:pPr>
            <w:r w:rsidRPr="005B27AB">
              <w:rPr>
                <w:rFonts w:cstheme="minorHAnsi"/>
                <w:sz w:val="24"/>
                <w:szCs w:val="24"/>
              </w:rPr>
              <w:t>2.</w:t>
            </w:r>
            <w:r w:rsidR="00D61F7F" w:rsidRPr="005B27AB">
              <w:rPr>
                <w:rFonts w:cstheme="minorHAnsi"/>
                <w:sz w:val="24"/>
                <w:szCs w:val="24"/>
              </w:rPr>
              <w:t>2</w:t>
            </w:r>
            <w:r w:rsidR="00840842">
              <w:rPr>
                <w:rFonts w:cstheme="minorHAnsi"/>
                <w:sz w:val="24"/>
                <w:szCs w:val="24"/>
              </w:rPr>
              <w:t>1</w:t>
            </w:r>
            <w:r w:rsidR="00D61F7F" w:rsidRPr="005B27AB">
              <w:rPr>
                <w:rFonts w:cstheme="minorHAnsi"/>
                <w:sz w:val="24"/>
                <w:szCs w:val="24"/>
              </w:rPr>
              <w:t>.1.2</w:t>
            </w:r>
          </w:p>
        </w:tc>
        <w:tc>
          <w:tcPr>
            <w:tcW w:w="7974" w:type="dxa"/>
          </w:tcPr>
          <w:p w14:paraId="248AA546" w14:textId="77777777" w:rsidR="00A83AA0" w:rsidRPr="005B27AB" w:rsidRDefault="00A83AA0" w:rsidP="002D524C">
            <w:pPr>
              <w:pStyle w:val="3Hd4"/>
              <w:spacing w:before="0" w:after="0"/>
              <w:rPr>
                <w:rFonts w:asciiTheme="minorHAnsi" w:eastAsiaTheme="minorHAnsi" w:hAnsiTheme="minorHAnsi" w:cstheme="minorHAnsi"/>
                <w:b w:val="0"/>
                <w:bCs w:val="0"/>
                <w:lang w:eastAsia="en-GB"/>
              </w:rPr>
            </w:pPr>
            <w:r w:rsidRPr="005B27AB">
              <w:rPr>
                <w:rFonts w:asciiTheme="minorHAnsi" w:eastAsiaTheme="minorHAnsi" w:hAnsiTheme="minorHAnsi" w:cstheme="minorHAnsi"/>
                <w:b w:val="0"/>
                <w:bCs w:val="0"/>
                <w:lang w:eastAsia="en-GB"/>
              </w:rPr>
              <w:t>This must be updated by 13:00 each Monday with:</w:t>
            </w:r>
          </w:p>
          <w:p w14:paraId="75F33B14" w14:textId="77777777" w:rsidR="00A83AA0" w:rsidRPr="005B27AB" w:rsidRDefault="00A83AA0" w:rsidP="002D524C">
            <w:pPr>
              <w:pStyle w:val="3Hd4"/>
              <w:numPr>
                <w:ilvl w:val="0"/>
                <w:numId w:val="46"/>
              </w:numPr>
              <w:spacing w:before="0" w:after="0"/>
              <w:rPr>
                <w:rFonts w:asciiTheme="minorHAnsi" w:eastAsiaTheme="minorHAnsi" w:hAnsiTheme="minorHAnsi" w:cstheme="minorHAnsi"/>
                <w:b w:val="0"/>
                <w:bCs w:val="0"/>
                <w:lang w:eastAsia="en-GB"/>
              </w:rPr>
            </w:pPr>
            <w:r w:rsidRPr="005B27AB">
              <w:rPr>
                <w:rFonts w:asciiTheme="minorHAnsi" w:eastAsiaTheme="minorHAnsi" w:hAnsiTheme="minorHAnsi" w:cstheme="minorHAnsi"/>
                <w:b w:val="0"/>
                <w:bCs w:val="0"/>
                <w:lang w:eastAsia="en-GB"/>
              </w:rPr>
              <w:t>Activities completed in the previous week (e.g. fencing, planting, maintenance)</w:t>
            </w:r>
          </w:p>
          <w:p w14:paraId="0F2E6781" w14:textId="77777777" w:rsidR="00A83AA0" w:rsidRPr="005B27AB" w:rsidRDefault="00A83AA0" w:rsidP="002D524C">
            <w:pPr>
              <w:pStyle w:val="3Hd4"/>
              <w:numPr>
                <w:ilvl w:val="0"/>
                <w:numId w:val="46"/>
              </w:numPr>
              <w:spacing w:before="0" w:after="0"/>
              <w:rPr>
                <w:rFonts w:asciiTheme="minorHAnsi" w:eastAsiaTheme="minorHAnsi" w:hAnsiTheme="minorHAnsi" w:cstheme="minorHAnsi"/>
                <w:b w:val="0"/>
                <w:bCs w:val="0"/>
                <w:lang w:eastAsia="en-GB"/>
              </w:rPr>
            </w:pPr>
            <w:r w:rsidRPr="005B27AB">
              <w:rPr>
                <w:rFonts w:asciiTheme="minorHAnsi" w:eastAsiaTheme="minorHAnsi" w:hAnsiTheme="minorHAnsi" w:cstheme="minorHAnsi"/>
                <w:b w:val="0"/>
                <w:bCs w:val="0"/>
                <w:lang w:eastAsia="en-GB"/>
              </w:rPr>
              <w:t>Planned activities for the upcoming week</w:t>
            </w:r>
          </w:p>
          <w:p w14:paraId="79795D8F" w14:textId="77777777" w:rsidR="00B12617" w:rsidRPr="00214F30" w:rsidRDefault="00A83AA0" w:rsidP="002D524C">
            <w:pPr>
              <w:pStyle w:val="3Hd4"/>
              <w:numPr>
                <w:ilvl w:val="0"/>
                <w:numId w:val="46"/>
              </w:numPr>
              <w:spacing w:before="0" w:after="0"/>
              <w:rPr>
                <w:rFonts w:asciiTheme="minorHAnsi" w:hAnsiTheme="minorHAnsi" w:cstheme="minorHAnsi"/>
              </w:rPr>
            </w:pPr>
            <w:r w:rsidRPr="005B27AB">
              <w:rPr>
                <w:rFonts w:asciiTheme="minorHAnsi" w:eastAsiaTheme="minorHAnsi" w:hAnsiTheme="minorHAnsi" w:cstheme="minorHAnsi"/>
                <w:b w:val="0"/>
                <w:bCs w:val="0"/>
                <w:lang w:eastAsia="en-GB"/>
              </w:rPr>
              <w:t>Any issues, delays, or changes to the delivery plan, with brief notes on cause, impact, and mitigation</w:t>
            </w:r>
          </w:p>
          <w:p w14:paraId="1ABFF23C" w14:textId="1C48E966" w:rsidR="00214F30" w:rsidRPr="005B27AB" w:rsidRDefault="00214F30" w:rsidP="00214F30">
            <w:pPr>
              <w:pStyle w:val="3Hd4"/>
              <w:spacing w:before="0" w:after="0"/>
              <w:ind w:left="720"/>
              <w:rPr>
                <w:rFonts w:asciiTheme="minorHAnsi" w:hAnsiTheme="minorHAnsi" w:cstheme="minorHAnsi"/>
              </w:rPr>
            </w:pPr>
          </w:p>
        </w:tc>
      </w:tr>
      <w:tr w:rsidR="00E30149" w:rsidRPr="005B27AB" w14:paraId="1A76D884" w14:textId="77777777" w:rsidTr="00FB367A">
        <w:tc>
          <w:tcPr>
            <w:tcW w:w="1189" w:type="dxa"/>
          </w:tcPr>
          <w:p w14:paraId="688B35D8" w14:textId="76FD61FE" w:rsidR="00E30149" w:rsidRPr="005B27AB" w:rsidRDefault="00D61F7F" w:rsidP="002D524C">
            <w:pPr>
              <w:pStyle w:val="ListParagraph"/>
              <w:spacing w:after="0"/>
              <w:ind w:left="0"/>
              <w:rPr>
                <w:rFonts w:cstheme="minorHAnsi"/>
                <w:sz w:val="24"/>
                <w:szCs w:val="24"/>
              </w:rPr>
            </w:pPr>
            <w:r w:rsidRPr="005B27AB">
              <w:rPr>
                <w:rFonts w:cstheme="minorHAnsi"/>
                <w:sz w:val="24"/>
                <w:szCs w:val="24"/>
              </w:rPr>
              <w:t>2.2</w:t>
            </w:r>
            <w:r w:rsidR="00840842">
              <w:rPr>
                <w:rFonts w:cstheme="minorHAnsi"/>
                <w:sz w:val="24"/>
                <w:szCs w:val="24"/>
              </w:rPr>
              <w:t>1</w:t>
            </w:r>
            <w:r w:rsidRPr="005B27AB">
              <w:rPr>
                <w:rFonts w:cstheme="minorHAnsi"/>
                <w:sz w:val="24"/>
                <w:szCs w:val="24"/>
              </w:rPr>
              <w:t>.1.3</w:t>
            </w:r>
          </w:p>
        </w:tc>
        <w:tc>
          <w:tcPr>
            <w:tcW w:w="7974" w:type="dxa"/>
          </w:tcPr>
          <w:p w14:paraId="285DA6EB" w14:textId="77777777" w:rsidR="00E30149" w:rsidRDefault="004974B9" w:rsidP="002D524C">
            <w:pPr>
              <w:pStyle w:val="3Hd4"/>
              <w:spacing w:before="0" w:after="0"/>
              <w:rPr>
                <w:rFonts w:asciiTheme="minorHAnsi" w:eastAsiaTheme="minorHAnsi" w:hAnsiTheme="minorHAnsi" w:cstheme="minorHAnsi"/>
                <w:b w:val="0"/>
                <w:bCs w:val="0"/>
              </w:rPr>
            </w:pPr>
            <w:r w:rsidRPr="005B27AB">
              <w:rPr>
                <w:rFonts w:asciiTheme="minorHAnsi" w:eastAsiaTheme="minorHAnsi" w:hAnsiTheme="minorHAnsi" w:cstheme="minorHAnsi"/>
                <w:b w:val="0"/>
                <w:bCs w:val="0"/>
              </w:rPr>
              <w:t xml:space="preserve">Any risks that may impact significantly </w:t>
            </w:r>
            <w:r w:rsidR="0067107D">
              <w:rPr>
                <w:rFonts w:asciiTheme="minorHAnsi" w:eastAsiaTheme="minorHAnsi" w:hAnsiTheme="minorHAnsi" w:cstheme="minorHAnsi"/>
                <w:b w:val="0"/>
                <w:bCs w:val="0"/>
              </w:rPr>
              <w:t xml:space="preserve">on </w:t>
            </w:r>
            <w:r w:rsidRPr="005B27AB">
              <w:rPr>
                <w:rFonts w:asciiTheme="minorHAnsi" w:eastAsiaTheme="minorHAnsi" w:hAnsiTheme="minorHAnsi" w:cstheme="minorHAnsi"/>
                <w:b w:val="0"/>
                <w:bCs w:val="0"/>
              </w:rPr>
              <w:t>the project must be reported immediately to the NCC Contract Manager.</w:t>
            </w:r>
          </w:p>
          <w:p w14:paraId="3F9D8EAA" w14:textId="5E5CC91D" w:rsidR="00FB367A" w:rsidRPr="005B27AB" w:rsidRDefault="00FB367A" w:rsidP="002D524C">
            <w:pPr>
              <w:pStyle w:val="3Hd4"/>
              <w:spacing w:before="0" w:after="0"/>
              <w:rPr>
                <w:rFonts w:asciiTheme="minorHAnsi" w:eastAsiaTheme="minorHAnsi" w:hAnsiTheme="minorHAnsi" w:cstheme="minorHAnsi"/>
                <w:b w:val="0"/>
                <w:bCs w:val="0"/>
                <w:lang w:eastAsia="en-GB"/>
              </w:rPr>
            </w:pPr>
          </w:p>
        </w:tc>
      </w:tr>
      <w:tr w:rsidR="00C21B69" w:rsidRPr="005B27AB" w14:paraId="266410A9" w14:textId="77777777" w:rsidTr="00FB367A">
        <w:tc>
          <w:tcPr>
            <w:tcW w:w="1189" w:type="dxa"/>
            <w:shd w:val="clear" w:color="auto" w:fill="DAEEF3" w:themeFill="accent5" w:themeFillTint="33"/>
          </w:tcPr>
          <w:p w14:paraId="6DDA39DB" w14:textId="119EAF12" w:rsidR="00C21B69" w:rsidRPr="005B27AB" w:rsidRDefault="00C21B69" w:rsidP="002D524C">
            <w:pPr>
              <w:pStyle w:val="ListParagraph"/>
              <w:spacing w:after="0"/>
              <w:ind w:left="0"/>
              <w:rPr>
                <w:rFonts w:cstheme="minorHAnsi"/>
                <w:color w:val="0070C0"/>
                <w:sz w:val="24"/>
                <w:szCs w:val="24"/>
              </w:rPr>
            </w:pPr>
            <w:r w:rsidRPr="005B27AB">
              <w:rPr>
                <w:rFonts w:cstheme="minorHAnsi"/>
                <w:color w:val="0070C0"/>
                <w:sz w:val="24"/>
                <w:szCs w:val="24"/>
              </w:rPr>
              <w:t>2.2</w:t>
            </w:r>
            <w:r>
              <w:rPr>
                <w:rFonts w:cstheme="minorHAnsi"/>
                <w:color w:val="0070C0"/>
                <w:sz w:val="24"/>
                <w:szCs w:val="24"/>
              </w:rPr>
              <w:t>1</w:t>
            </w:r>
            <w:r w:rsidRPr="005B27AB">
              <w:rPr>
                <w:rFonts w:cstheme="minorHAnsi"/>
                <w:color w:val="0070C0"/>
                <w:sz w:val="24"/>
                <w:szCs w:val="24"/>
              </w:rPr>
              <w:t>.</w:t>
            </w:r>
            <w:r w:rsidR="002741FF">
              <w:rPr>
                <w:rFonts w:cstheme="minorHAnsi"/>
                <w:color w:val="0070C0"/>
                <w:sz w:val="24"/>
                <w:szCs w:val="24"/>
              </w:rPr>
              <w:t>2</w:t>
            </w:r>
          </w:p>
        </w:tc>
        <w:tc>
          <w:tcPr>
            <w:tcW w:w="7974" w:type="dxa"/>
            <w:shd w:val="clear" w:color="auto" w:fill="DAEEF3" w:themeFill="accent5" w:themeFillTint="33"/>
          </w:tcPr>
          <w:p w14:paraId="67EA6651" w14:textId="47BA248A" w:rsidR="00C21B69" w:rsidRPr="005B27AB" w:rsidRDefault="002741FF" w:rsidP="002D524C">
            <w:pPr>
              <w:spacing w:after="0"/>
              <w:rPr>
                <w:rFonts w:cstheme="minorHAnsi"/>
                <w:color w:val="0070C0"/>
                <w:sz w:val="24"/>
                <w:szCs w:val="24"/>
              </w:rPr>
            </w:pPr>
            <w:r>
              <w:rPr>
                <w:rFonts w:cstheme="minorHAnsi"/>
                <w:color w:val="0070C0"/>
                <w:sz w:val="24"/>
                <w:szCs w:val="24"/>
              </w:rPr>
              <w:t>Annual maint</w:t>
            </w:r>
            <w:r w:rsidR="00EE63B8">
              <w:rPr>
                <w:rFonts w:cstheme="minorHAnsi"/>
                <w:color w:val="0070C0"/>
                <w:sz w:val="24"/>
                <w:szCs w:val="24"/>
              </w:rPr>
              <w:t>enance and monitoring reporting</w:t>
            </w:r>
          </w:p>
        </w:tc>
      </w:tr>
      <w:tr w:rsidR="00214F30" w:rsidRPr="005B27AB" w14:paraId="3259A772" w14:textId="77777777" w:rsidTr="00214F30">
        <w:tc>
          <w:tcPr>
            <w:tcW w:w="1189" w:type="dxa"/>
            <w:shd w:val="clear" w:color="auto" w:fill="auto"/>
          </w:tcPr>
          <w:p w14:paraId="095809D7" w14:textId="77777777" w:rsidR="00214F30" w:rsidRPr="005B27AB" w:rsidRDefault="00214F30" w:rsidP="002D524C">
            <w:pPr>
              <w:pStyle w:val="ListParagraph"/>
              <w:spacing w:after="0"/>
              <w:ind w:left="0"/>
              <w:rPr>
                <w:rFonts w:cstheme="minorHAnsi"/>
                <w:color w:val="0070C0"/>
                <w:sz w:val="24"/>
                <w:szCs w:val="24"/>
              </w:rPr>
            </w:pPr>
          </w:p>
        </w:tc>
        <w:tc>
          <w:tcPr>
            <w:tcW w:w="7974" w:type="dxa"/>
            <w:shd w:val="clear" w:color="auto" w:fill="auto"/>
          </w:tcPr>
          <w:p w14:paraId="117E38E7" w14:textId="77777777" w:rsidR="00214F30" w:rsidRDefault="00214F30" w:rsidP="002D524C">
            <w:pPr>
              <w:spacing w:after="0"/>
              <w:rPr>
                <w:rFonts w:cstheme="minorHAnsi"/>
                <w:color w:val="0070C0"/>
                <w:sz w:val="24"/>
                <w:szCs w:val="24"/>
              </w:rPr>
            </w:pPr>
          </w:p>
        </w:tc>
      </w:tr>
      <w:tr w:rsidR="00D61F7F" w:rsidRPr="005B27AB" w14:paraId="0258EDC8" w14:textId="77777777" w:rsidTr="00FB367A">
        <w:tc>
          <w:tcPr>
            <w:tcW w:w="1189" w:type="dxa"/>
          </w:tcPr>
          <w:p w14:paraId="74156E32" w14:textId="0B93F9E7" w:rsidR="00D61F7F" w:rsidRPr="00C270AB" w:rsidRDefault="00C270AB" w:rsidP="002D524C">
            <w:pPr>
              <w:pStyle w:val="ListParagraph"/>
              <w:spacing w:after="0"/>
              <w:ind w:left="0"/>
              <w:rPr>
                <w:rFonts w:cstheme="minorHAnsi"/>
                <w:sz w:val="24"/>
                <w:szCs w:val="24"/>
              </w:rPr>
            </w:pPr>
            <w:r>
              <w:rPr>
                <w:rFonts w:cstheme="minorHAnsi"/>
                <w:sz w:val="24"/>
                <w:szCs w:val="24"/>
              </w:rPr>
              <w:t>2.21.1</w:t>
            </w:r>
          </w:p>
        </w:tc>
        <w:tc>
          <w:tcPr>
            <w:tcW w:w="7974" w:type="dxa"/>
          </w:tcPr>
          <w:p w14:paraId="3EA990FF" w14:textId="3A08A3C2" w:rsidR="009D3A66" w:rsidRDefault="00C270AB" w:rsidP="002D524C">
            <w:pPr>
              <w:pStyle w:val="3Hd4"/>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 xml:space="preserve">The Principal Contractor must prepare </w:t>
            </w:r>
            <w:r w:rsidR="00171544" w:rsidRPr="00171544">
              <w:rPr>
                <w:rFonts w:asciiTheme="minorHAnsi" w:eastAsiaTheme="minorHAnsi" w:hAnsiTheme="minorHAnsi" w:cstheme="minorHAnsi"/>
                <w:b w:val="0"/>
                <w:bCs w:val="0"/>
              </w:rPr>
              <w:t>assist NCC in monitoring woodland establishment progress by preparing and submitting annual reports for the duration of the five-year establishment period. These reports are primarily for NCC’s internal use but must also include relevant evidence and information to support EWCO grant claims, which will be led by the NCC Contract Manager.</w:t>
            </w:r>
          </w:p>
          <w:p w14:paraId="623EE858" w14:textId="77777777" w:rsidR="009D3A66" w:rsidRDefault="009D3A66" w:rsidP="002D524C">
            <w:pPr>
              <w:pStyle w:val="3Hd4"/>
              <w:spacing w:before="0" w:after="0"/>
              <w:rPr>
                <w:rFonts w:asciiTheme="minorHAnsi" w:eastAsiaTheme="minorHAnsi" w:hAnsiTheme="minorHAnsi" w:cstheme="minorHAnsi"/>
                <w:b w:val="0"/>
                <w:bCs w:val="0"/>
              </w:rPr>
            </w:pPr>
          </w:p>
          <w:p w14:paraId="5FB6E45F" w14:textId="47829C95" w:rsidR="00F847F1" w:rsidRPr="00F847F1" w:rsidRDefault="00F847F1" w:rsidP="002D524C">
            <w:pPr>
              <w:pStyle w:val="3Hd4"/>
              <w:numPr>
                <w:ilvl w:val="0"/>
                <w:numId w:val="128"/>
              </w:numPr>
              <w:spacing w:before="0" w:after="0"/>
              <w:rPr>
                <w:rFonts w:asciiTheme="minorHAnsi" w:eastAsiaTheme="minorHAnsi" w:hAnsiTheme="minorHAnsi" w:cstheme="minorHAnsi"/>
                <w:b w:val="0"/>
                <w:bCs w:val="0"/>
              </w:rPr>
            </w:pPr>
            <w:r w:rsidRPr="00F847F1">
              <w:rPr>
                <w:rFonts w:asciiTheme="minorHAnsi" w:eastAsiaTheme="minorHAnsi" w:hAnsiTheme="minorHAnsi" w:cstheme="minorHAnsi"/>
                <w:b w:val="0"/>
                <w:bCs w:val="0"/>
              </w:rPr>
              <w:lastRenderedPageBreak/>
              <w:t xml:space="preserve">Year 1 (2025/26): Following completion of planting and installation works, the Principal Contractor must submit a concise Summary of Delivery Report, confirming key outputs achieved, </w:t>
            </w:r>
            <w:r w:rsidR="003A7456">
              <w:rPr>
                <w:rFonts w:asciiTheme="minorHAnsi" w:eastAsiaTheme="minorHAnsi" w:hAnsiTheme="minorHAnsi" w:cstheme="minorHAnsi"/>
                <w:b w:val="0"/>
                <w:bCs w:val="0"/>
              </w:rPr>
              <w:t xml:space="preserve">along with </w:t>
            </w:r>
            <w:r w:rsidR="0017600E">
              <w:rPr>
                <w:rFonts w:asciiTheme="minorHAnsi" w:eastAsiaTheme="minorHAnsi" w:hAnsiTheme="minorHAnsi" w:cstheme="minorHAnsi"/>
                <w:b w:val="0"/>
                <w:bCs w:val="0"/>
              </w:rPr>
              <w:t>any final updates</w:t>
            </w:r>
            <w:r w:rsidR="00AF1EA0">
              <w:rPr>
                <w:rFonts w:asciiTheme="minorHAnsi" w:eastAsiaTheme="minorHAnsi" w:hAnsiTheme="minorHAnsi" w:cstheme="minorHAnsi"/>
                <w:b w:val="0"/>
                <w:bCs w:val="0"/>
              </w:rPr>
              <w:t xml:space="preserve"> and any issues encountered</w:t>
            </w:r>
            <w:r w:rsidRPr="00F847F1">
              <w:rPr>
                <w:rFonts w:asciiTheme="minorHAnsi" w:eastAsiaTheme="minorHAnsi" w:hAnsiTheme="minorHAnsi" w:cstheme="minorHAnsi"/>
                <w:b w:val="0"/>
                <w:bCs w:val="0"/>
              </w:rPr>
              <w:t>. This report must be submitted after the EWCO claim for Year 1, with timing agreed in advance with the NCC Contract Manager.</w:t>
            </w:r>
            <w:r w:rsidR="00586C06">
              <w:rPr>
                <w:rFonts w:asciiTheme="minorHAnsi" w:eastAsiaTheme="minorHAnsi" w:hAnsiTheme="minorHAnsi" w:cstheme="minorHAnsi"/>
                <w:b w:val="0"/>
                <w:bCs w:val="0"/>
              </w:rPr>
              <w:t xml:space="preserve"> </w:t>
            </w:r>
            <w:r w:rsidR="00586C06" w:rsidRPr="00586C06">
              <w:rPr>
                <w:rFonts w:asciiTheme="minorHAnsi" w:eastAsiaTheme="minorHAnsi" w:hAnsiTheme="minorHAnsi" w:cstheme="minorHAnsi"/>
                <w:b w:val="0"/>
                <w:bCs w:val="0"/>
              </w:rPr>
              <w:t>Any supporting evidence required for the Year 1 claim will be gathered separately in coordination with the NCC Contract Manager.</w:t>
            </w:r>
          </w:p>
          <w:p w14:paraId="0663ED5A" w14:textId="39DFB79D" w:rsidR="00F847F1" w:rsidRPr="00F847F1" w:rsidRDefault="00F847F1" w:rsidP="002D524C">
            <w:pPr>
              <w:pStyle w:val="3Hd4"/>
              <w:numPr>
                <w:ilvl w:val="0"/>
                <w:numId w:val="128"/>
              </w:numPr>
              <w:spacing w:before="0" w:after="0"/>
              <w:rPr>
                <w:rFonts w:asciiTheme="minorHAnsi" w:eastAsiaTheme="minorHAnsi" w:hAnsiTheme="minorHAnsi" w:cstheme="minorHAnsi"/>
                <w:b w:val="0"/>
                <w:bCs w:val="0"/>
              </w:rPr>
            </w:pPr>
            <w:r w:rsidRPr="00F847F1">
              <w:rPr>
                <w:rFonts w:asciiTheme="minorHAnsi" w:eastAsiaTheme="minorHAnsi" w:hAnsiTheme="minorHAnsi" w:cstheme="minorHAnsi"/>
                <w:b w:val="0"/>
                <w:bCs w:val="0"/>
              </w:rPr>
              <w:t>Years 2–4: A full Annual Maintenance and Monitoring Report must be submitted each year, at a date agreed with the NCC Contract Manager.</w:t>
            </w:r>
          </w:p>
          <w:p w14:paraId="42954B32" w14:textId="48E5F7FD" w:rsidR="00F847F1" w:rsidRPr="00F847F1" w:rsidRDefault="00F847F1" w:rsidP="002D524C">
            <w:pPr>
              <w:pStyle w:val="3Hd4"/>
              <w:numPr>
                <w:ilvl w:val="0"/>
                <w:numId w:val="128"/>
              </w:numPr>
              <w:spacing w:before="0" w:after="0"/>
              <w:rPr>
                <w:rFonts w:asciiTheme="minorHAnsi" w:eastAsiaTheme="minorHAnsi" w:hAnsiTheme="minorHAnsi" w:cstheme="minorHAnsi"/>
                <w:b w:val="0"/>
                <w:bCs w:val="0"/>
              </w:rPr>
            </w:pPr>
            <w:r w:rsidRPr="00F847F1">
              <w:rPr>
                <w:rFonts w:asciiTheme="minorHAnsi" w:eastAsiaTheme="minorHAnsi" w:hAnsiTheme="minorHAnsi" w:cstheme="minorHAnsi"/>
                <w:b w:val="0"/>
                <w:bCs w:val="0"/>
              </w:rPr>
              <w:t>Year 5 (2030/31): A final Establishment and Survival Report must be submitted by 31st March 2031, confirming survival rates against EWCO thresholds, summarising all Year 5 activity, and identifying any outstanding actions.</w:t>
            </w:r>
          </w:p>
          <w:p w14:paraId="2E40E15E" w14:textId="77777777" w:rsidR="00F847F1" w:rsidRDefault="00F847F1" w:rsidP="002D524C">
            <w:pPr>
              <w:pStyle w:val="3Hd4"/>
              <w:spacing w:before="0" w:after="0"/>
              <w:rPr>
                <w:rFonts w:asciiTheme="minorHAnsi" w:eastAsiaTheme="minorHAnsi" w:hAnsiTheme="minorHAnsi" w:cstheme="minorHAnsi"/>
                <w:b w:val="0"/>
                <w:bCs w:val="0"/>
              </w:rPr>
            </w:pPr>
          </w:p>
          <w:p w14:paraId="261A726D" w14:textId="1926295C" w:rsidR="00C270AB" w:rsidRPr="00C270AB" w:rsidRDefault="004C337F" w:rsidP="002D524C">
            <w:pPr>
              <w:pStyle w:val="3Hd4"/>
              <w:spacing w:before="0" w:after="0"/>
              <w:rPr>
                <w:rFonts w:asciiTheme="minorHAnsi" w:eastAsiaTheme="minorHAnsi" w:hAnsiTheme="minorHAnsi" w:cstheme="minorHAnsi"/>
                <w:b w:val="0"/>
                <w:bCs w:val="0"/>
              </w:rPr>
            </w:pPr>
            <w:r>
              <w:rPr>
                <w:rFonts w:asciiTheme="minorHAnsi" w:eastAsiaTheme="minorHAnsi" w:hAnsiTheme="minorHAnsi" w:cstheme="minorHAnsi"/>
                <w:b w:val="0"/>
                <w:bCs w:val="0"/>
              </w:rPr>
              <w:t xml:space="preserve">Each </w:t>
            </w:r>
            <w:r w:rsidR="007D052D">
              <w:rPr>
                <w:rFonts w:asciiTheme="minorHAnsi" w:eastAsiaTheme="minorHAnsi" w:hAnsiTheme="minorHAnsi" w:cstheme="minorHAnsi"/>
                <w:b w:val="0"/>
                <w:bCs w:val="0"/>
              </w:rPr>
              <w:t>annual</w:t>
            </w:r>
            <w:r w:rsidR="007D052D" w:rsidRPr="00C270AB">
              <w:rPr>
                <w:rFonts w:asciiTheme="minorHAnsi" w:eastAsiaTheme="minorHAnsi" w:hAnsiTheme="minorHAnsi" w:cstheme="minorHAnsi"/>
                <w:b w:val="0"/>
                <w:bCs w:val="0"/>
              </w:rPr>
              <w:t xml:space="preserve"> </w:t>
            </w:r>
            <w:r w:rsidR="007D052D">
              <w:rPr>
                <w:rFonts w:asciiTheme="minorHAnsi" w:eastAsiaTheme="minorHAnsi" w:hAnsiTheme="minorHAnsi" w:cstheme="minorHAnsi"/>
                <w:b w:val="0"/>
                <w:bCs w:val="0"/>
              </w:rPr>
              <w:t>report (from year 2 onward)</w:t>
            </w:r>
            <w:r w:rsidR="00C270AB" w:rsidRPr="00C270AB">
              <w:rPr>
                <w:rFonts w:asciiTheme="minorHAnsi" w:eastAsiaTheme="minorHAnsi" w:hAnsiTheme="minorHAnsi" w:cstheme="minorHAnsi"/>
                <w:b w:val="0"/>
                <w:bCs w:val="0"/>
              </w:rPr>
              <w:t xml:space="preserve"> must include, but is not limited to:</w:t>
            </w:r>
          </w:p>
          <w:p w14:paraId="5FA4952A" w14:textId="77777777"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A summary of maintenance works undertaken (e.g. weeding, replacement planting, fencing repairs, herbicide applications)</w:t>
            </w:r>
          </w:p>
          <w:p w14:paraId="103B220C" w14:textId="77777777"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Year-on-year tree survival rate per compartment, supported by photographic evidence</w:t>
            </w:r>
          </w:p>
          <w:p w14:paraId="4795DF3B" w14:textId="122C400F"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036214">
              <w:rPr>
                <w:rFonts w:asciiTheme="minorHAnsi" w:eastAsiaTheme="minorHAnsi" w:hAnsiTheme="minorHAnsi" w:cstheme="minorHAnsi"/>
                <w:b w:val="0"/>
                <w:bCs w:val="0"/>
              </w:rPr>
              <w:t xml:space="preserve">Confirmation of compliance with the </w:t>
            </w:r>
            <w:r w:rsidR="0097198B" w:rsidRPr="00036214">
              <w:rPr>
                <w:rFonts w:asciiTheme="minorHAnsi" w:eastAsiaTheme="minorHAnsi" w:hAnsiTheme="minorHAnsi" w:cstheme="minorHAnsi"/>
                <w:b w:val="0"/>
                <w:bCs w:val="0"/>
              </w:rPr>
              <w:t xml:space="preserve">EWCO </w:t>
            </w:r>
            <w:r w:rsidRPr="00036214">
              <w:rPr>
                <w:rFonts w:asciiTheme="minorHAnsi" w:eastAsiaTheme="minorHAnsi" w:hAnsiTheme="minorHAnsi" w:cstheme="minorHAnsi"/>
                <w:b w:val="0"/>
                <w:bCs w:val="0"/>
              </w:rPr>
              <w:t xml:space="preserve">required survival thresholds under EWCO (typically 100% </w:t>
            </w:r>
            <w:r w:rsidR="00406DB7" w:rsidRPr="00036214">
              <w:rPr>
                <w:rFonts w:asciiTheme="minorHAnsi" w:eastAsiaTheme="minorHAnsi" w:hAnsiTheme="minorHAnsi" w:cstheme="minorHAnsi"/>
                <w:b w:val="0"/>
                <w:bCs w:val="0"/>
              </w:rPr>
              <w:t xml:space="preserve">but because of overplanting </w:t>
            </w:r>
            <w:r w:rsidRPr="00036214">
              <w:rPr>
                <w:rFonts w:asciiTheme="minorHAnsi" w:eastAsiaTheme="minorHAnsi" w:hAnsiTheme="minorHAnsi" w:cstheme="minorHAnsi"/>
                <w:b w:val="0"/>
                <w:bCs w:val="0"/>
              </w:rPr>
              <w:t xml:space="preserve">NCC </w:t>
            </w:r>
            <w:r w:rsidR="00406DB7" w:rsidRPr="00036214">
              <w:rPr>
                <w:rFonts w:asciiTheme="minorHAnsi" w:eastAsiaTheme="minorHAnsi" w:hAnsiTheme="minorHAnsi" w:cstheme="minorHAnsi"/>
                <w:b w:val="0"/>
                <w:bCs w:val="0"/>
              </w:rPr>
              <w:t xml:space="preserve">agrees for </w:t>
            </w:r>
            <w:proofErr w:type="gramStart"/>
            <w:r w:rsidR="00406DB7" w:rsidRPr="00036214">
              <w:rPr>
                <w:rFonts w:asciiTheme="minorHAnsi" w:eastAsiaTheme="minorHAnsi" w:hAnsiTheme="minorHAnsi" w:cstheme="minorHAnsi"/>
                <w:b w:val="0"/>
                <w:bCs w:val="0"/>
              </w:rPr>
              <w:t>a</w:t>
            </w:r>
            <w:proofErr w:type="gramEnd"/>
            <w:r w:rsidR="00406DB7" w:rsidRPr="00036214">
              <w:rPr>
                <w:rFonts w:asciiTheme="minorHAnsi" w:eastAsiaTheme="minorHAnsi" w:hAnsiTheme="minorHAnsi" w:cstheme="minorHAnsi"/>
                <w:b w:val="0"/>
                <w:bCs w:val="0"/>
              </w:rPr>
              <w:t xml:space="preserve"> 84% survival</w:t>
            </w:r>
            <w:r w:rsidR="00406DB7">
              <w:rPr>
                <w:rFonts w:asciiTheme="minorHAnsi" w:eastAsiaTheme="minorHAnsi" w:hAnsiTheme="minorHAnsi" w:cstheme="minorHAnsi"/>
                <w:b w:val="0"/>
                <w:bCs w:val="0"/>
              </w:rPr>
              <w:t xml:space="preserve"> rate</w:t>
            </w:r>
            <w:r w:rsidRPr="00C270AB">
              <w:rPr>
                <w:rFonts w:asciiTheme="minorHAnsi" w:eastAsiaTheme="minorHAnsi" w:hAnsiTheme="minorHAnsi" w:cstheme="minorHAnsi"/>
                <w:b w:val="0"/>
                <w:bCs w:val="0"/>
              </w:rPr>
              <w:t>)</w:t>
            </w:r>
          </w:p>
          <w:p w14:paraId="64C75C06" w14:textId="77777777"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Monitoring methodology used to assess survival rates</w:t>
            </w:r>
          </w:p>
          <w:p w14:paraId="4F223B61" w14:textId="48160AF3"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Records of community engagement activities or volunteering days</w:t>
            </w:r>
          </w:p>
          <w:p w14:paraId="6F4CD2F9" w14:textId="77777777" w:rsid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Any issues encountered and proposed corrective actions</w:t>
            </w:r>
          </w:p>
          <w:p w14:paraId="31618FFA" w14:textId="38ADD14C" w:rsidR="0040411D" w:rsidRPr="00C270AB" w:rsidRDefault="0040411D" w:rsidP="002D524C">
            <w:pPr>
              <w:pStyle w:val="3Hd4"/>
              <w:numPr>
                <w:ilvl w:val="0"/>
                <w:numId w:val="124"/>
              </w:numPr>
              <w:spacing w:before="0" w:after="0"/>
              <w:rPr>
                <w:rFonts w:asciiTheme="minorHAnsi" w:eastAsiaTheme="minorHAnsi" w:hAnsiTheme="minorHAnsi" w:cstheme="minorHAnsi"/>
                <w:b w:val="0"/>
                <w:bCs w:val="0"/>
              </w:rPr>
            </w:pPr>
            <w:r w:rsidRPr="0040411D">
              <w:rPr>
                <w:rFonts w:asciiTheme="minorHAnsi" w:eastAsiaTheme="minorHAnsi" w:hAnsiTheme="minorHAnsi" w:cstheme="minorHAnsi"/>
                <w:b w:val="0"/>
                <w:bCs w:val="0"/>
              </w:rPr>
              <w:t>Details of any replanting (Year 5 only), including species and quantities us</w:t>
            </w:r>
          </w:p>
          <w:p w14:paraId="71469962" w14:textId="77777777" w:rsidR="00C270AB" w:rsidRPr="00C270AB" w:rsidRDefault="00C270AB" w:rsidP="002D524C">
            <w:pPr>
              <w:pStyle w:val="3Hd4"/>
              <w:numPr>
                <w:ilvl w:val="0"/>
                <w:numId w:val="124"/>
              </w:numPr>
              <w:spacing w:before="0" w:after="0"/>
              <w:rPr>
                <w:rFonts w:asciiTheme="minorHAnsi" w:eastAsiaTheme="minorHAnsi" w:hAnsiTheme="minorHAnsi" w:cstheme="minorHAnsi"/>
                <w:b w:val="0"/>
                <w:bCs w:val="0"/>
              </w:rPr>
            </w:pPr>
            <w:r w:rsidRPr="00C270AB">
              <w:rPr>
                <w:rFonts w:asciiTheme="minorHAnsi" w:eastAsiaTheme="minorHAnsi" w:hAnsiTheme="minorHAnsi" w:cstheme="minorHAnsi"/>
                <w:b w:val="0"/>
                <w:bCs w:val="0"/>
              </w:rPr>
              <w:t>Updated data logs or plant passports for replacement stock (if used)</w:t>
            </w:r>
          </w:p>
          <w:p w14:paraId="7B418C15" w14:textId="77777777" w:rsidR="00406DB7" w:rsidRDefault="00406DB7" w:rsidP="002D524C">
            <w:pPr>
              <w:pStyle w:val="3Hd4"/>
              <w:spacing w:before="0" w:after="0"/>
              <w:rPr>
                <w:rFonts w:asciiTheme="minorHAnsi" w:eastAsiaTheme="minorHAnsi" w:hAnsiTheme="minorHAnsi" w:cstheme="minorHAnsi"/>
                <w:b w:val="0"/>
                <w:bCs w:val="0"/>
              </w:rPr>
            </w:pPr>
          </w:p>
          <w:p w14:paraId="7158F464" w14:textId="77777777" w:rsidR="00D61F7F" w:rsidRDefault="00186B53" w:rsidP="002D524C">
            <w:pPr>
              <w:pStyle w:val="3Hd4"/>
              <w:spacing w:before="0" w:after="0"/>
              <w:rPr>
                <w:rFonts w:asciiTheme="minorHAnsi" w:eastAsiaTheme="minorHAnsi" w:hAnsiTheme="minorHAnsi" w:cstheme="minorHAnsi"/>
                <w:b w:val="0"/>
                <w:bCs w:val="0"/>
              </w:rPr>
            </w:pPr>
            <w:r w:rsidRPr="00186B53">
              <w:rPr>
                <w:rFonts w:asciiTheme="minorHAnsi" w:eastAsiaTheme="minorHAnsi" w:hAnsiTheme="minorHAnsi" w:cstheme="minorHAnsi"/>
                <w:b w:val="0"/>
                <w:bCs w:val="0"/>
              </w:rPr>
              <w:t>NCC reserves the right to conduct spot-checks or audits to verify the accuracy of reported data and to assess whether the Principal Contractor’s monitoring methodology is robust, appropriate, and aligned with EWCO expectations.</w:t>
            </w:r>
          </w:p>
          <w:p w14:paraId="753160BB" w14:textId="52350021" w:rsidR="00FB367A" w:rsidRPr="00C270AB" w:rsidRDefault="00FB367A" w:rsidP="002D524C">
            <w:pPr>
              <w:pStyle w:val="3Hd4"/>
              <w:spacing w:before="0" w:after="0"/>
              <w:rPr>
                <w:rFonts w:asciiTheme="minorHAnsi" w:eastAsiaTheme="minorHAnsi" w:hAnsiTheme="minorHAnsi" w:cstheme="minorHAnsi"/>
                <w:b w:val="0"/>
                <w:bCs w:val="0"/>
              </w:rPr>
            </w:pPr>
          </w:p>
        </w:tc>
      </w:tr>
      <w:tr w:rsidR="00530DEC" w:rsidRPr="005B27AB" w14:paraId="08D1FA1A" w14:textId="77777777" w:rsidTr="00FB367A">
        <w:tc>
          <w:tcPr>
            <w:tcW w:w="1189" w:type="dxa"/>
            <w:shd w:val="clear" w:color="auto" w:fill="DAEEF3" w:themeFill="accent5" w:themeFillTint="33"/>
          </w:tcPr>
          <w:p w14:paraId="4D7B7A77" w14:textId="0B974073" w:rsidR="00530DEC" w:rsidRPr="005B27AB" w:rsidRDefault="00784231" w:rsidP="002D524C">
            <w:pPr>
              <w:pStyle w:val="ListParagraph"/>
              <w:spacing w:after="0"/>
              <w:ind w:left="0"/>
              <w:rPr>
                <w:rFonts w:cstheme="minorHAnsi"/>
                <w:color w:val="0070C0"/>
                <w:sz w:val="24"/>
                <w:szCs w:val="24"/>
              </w:rPr>
            </w:pPr>
            <w:r w:rsidRPr="005B27AB">
              <w:rPr>
                <w:rFonts w:cstheme="minorHAnsi"/>
                <w:color w:val="0070C0"/>
                <w:sz w:val="24"/>
                <w:szCs w:val="24"/>
              </w:rPr>
              <w:lastRenderedPageBreak/>
              <w:t>2.2</w:t>
            </w:r>
            <w:r w:rsidR="00840842">
              <w:rPr>
                <w:rFonts w:cstheme="minorHAnsi"/>
                <w:color w:val="0070C0"/>
                <w:sz w:val="24"/>
                <w:szCs w:val="24"/>
              </w:rPr>
              <w:t>1</w:t>
            </w:r>
            <w:r w:rsidRPr="005B27AB">
              <w:rPr>
                <w:rFonts w:cstheme="minorHAnsi"/>
                <w:color w:val="0070C0"/>
                <w:sz w:val="24"/>
                <w:szCs w:val="24"/>
              </w:rPr>
              <w:t>.</w:t>
            </w:r>
            <w:r w:rsidR="00607390">
              <w:rPr>
                <w:rFonts w:cstheme="minorHAnsi"/>
                <w:color w:val="0070C0"/>
                <w:sz w:val="24"/>
                <w:szCs w:val="24"/>
              </w:rPr>
              <w:t>3</w:t>
            </w:r>
          </w:p>
        </w:tc>
        <w:tc>
          <w:tcPr>
            <w:tcW w:w="7974" w:type="dxa"/>
            <w:shd w:val="clear" w:color="auto" w:fill="DAEEF3" w:themeFill="accent5" w:themeFillTint="33"/>
          </w:tcPr>
          <w:p w14:paraId="15160532" w14:textId="3E5E654C" w:rsidR="00530DEC" w:rsidRPr="005B27AB" w:rsidRDefault="00784231" w:rsidP="002D524C">
            <w:pPr>
              <w:spacing w:after="0"/>
              <w:rPr>
                <w:rFonts w:cstheme="minorHAnsi"/>
                <w:color w:val="0070C0"/>
                <w:sz w:val="24"/>
                <w:szCs w:val="24"/>
              </w:rPr>
            </w:pPr>
            <w:r w:rsidRPr="005B27AB">
              <w:rPr>
                <w:rFonts w:cstheme="minorHAnsi"/>
                <w:color w:val="0070C0"/>
                <w:sz w:val="24"/>
                <w:szCs w:val="24"/>
              </w:rPr>
              <w:t>Incidents</w:t>
            </w:r>
          </w:p>
        </w:tc>
      </w:tr>
      <w:tr w:rsidR="00214F30" w:rsidRPr="005B27AB" w14:paraId="2C43FE60" w14:textId="77777777" w:rsidTr="00214F30">
        <w:tc>
          <w:tcPr>
            <w:tcW w:w="1189" w:type="dxa"/>
            <w:shd w:val="clear" w:color="auto" w:fill="auto"/>
          </w:tcPr>
          <w:p w14:paraId="6679ADB0" w14:textId="77777777" w:rsidR="00214F30" w:rsidRPr="005B27AB" w:rsidRDefault="00214F30" w:rsidP="002D524C">
            <w:pPr>
              <w:pStyle w:val="ListParagraph"/>
              <w:spacing w:after="0"/>
              <w:ind w:left="0"/>
              <w:rPr>
                <w:rFonts w:cstheme="minorHAnsi"/>
                <w:color w:val="0070C0"/>
                <w:sz w:val="24"/>
                <w:szCs w:val="24"/>
              </w:rPr>
            </w:pPr>
          </w:p>
        </w:tc>
        <w:tc>
          <w:tcPr>
            <w:tcW w:w="7974" w:type="dxa"/>
            <w:shd w:val="clear" w:color="auto" w:fill="auto"/>
          </w:tcPr>
          <w:p w14:paraId="65092E59" w14:textId="77777777" w:rsidR="00214F30" w:rsidRPr="005B27AB" w:rsidRDefault="00214F30" w:rsidP="002D524C">
            <w:pPr>
              <w:spacing w:after="0"/>
              <w:rPr>
                <w:rFonts w:cstheme="minorHAnsi"/>
                <w:color w:val="0070C0"/>
                <w:sz w:val="24"/>
                <w:szCs w:val="24"/>
              </w:rPr>
            </w:pPr>
          </w:p>
        </w:tc>
      </w:tr>
      <w:tr w:rsidR="004974B9" w:rsidRPr="005B27AB" w14:paraId="161635AE" w14:textId="77777777" w:rsidTr="00FB367A">
        <w:tc>
          <w:tcPr>
            <w:tcW w:w="1189" w:type="dxa"/>
          </w:tcPr>
          <w:p w14:paraId="00DA92C0" w14:textId="6B32399E" w:rsidR="004974B9" w:rsidRPr="005B27AB" w:rsidRDefault="00840842" w:rsidP="002D524C">
            <w:pPr>
              <w:pStyle w:val="ListParagraph"/>
              <w:spacing w:after="0"/>
              <w:ind w:left="0"/>
              <w:rPr>
                <w:rFonts w:cstheme="minorHAnsi"/>
                <w:sz w:val="24"/>
                <w:szCs w:val="24"/>
              </w:rPr>
            </w:pPr>
            <w:r>
              <w:rPr>
                <w:rFonts w:cstheme="minorHAnsi"/>
                <w:sz w:val="24"/>
                <w:szCs w:val="24"/>
              </w:rPr>
              <w:t>2.21.3.1</w:t>
            </w:r>
          </w:p>
        </w:tc>
        <w:tc>
          <w:tcPr>
            <w:tcW w:w="7974" w:type="dxa"/>
          </w:tcPr>
          <w:p w14:paraId="2818EB53" w14:textId="77777777" w:rsidR="00B93C29" w:rsidRPr="005B27AB" w:rsidRDefault="00B93C29"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How incidents need to be reported will depend on their nature. Incidents include near dangerous occurrences and near misses.</w:t>
            </w:r>
          </w:p>
          <w:p w14:paraId="5F089FD9" w14:textId="77777777" w:rsidR="00B93C29" w:rsidRPr="005B27AB" w:rsidRDefault="00B93C29"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All incidents, near misses, or dangerous occurrences must be reported to the NCC Contract Manager within 24 hours of occurrence, with:</w:t>
            </w:r>
          </w:p>
          <w:p w14:paraId="68E939B9" w14:textId="77777777" w:rsidR="00B93C29" w:rsidRPr="005B27AB" w:rsidRDefault="00B93C29" w:rsidP="002D524C">
            <w:pPr>
              <w:pStyle w:val="4LstBul"/>
              <w:spacing w:after="0"/>
              <w:ind w:left="850"/>
              <w:rPr>
                <w:rFonts w:asciiTheme="minorHAnsi" w:hAnsiTheme="minorHAnsi" w:cstheme="minorHAnsi"/>
              </w:rPr>
            </w:pPr>
            <w:r w:rsidRPr="005B27AB">
              <w:rPr>
                <w:rFonts w:asciiTheme="minorHAnsi" w:hAnsiTheme="minorHAnsi" w:cstheme="minorHAnsi"/>
              </w:rPr>
              <w:t>Location, date and time</w:t>
            </w:r>
          </w:p>
          <w:p w14:paraId="56584BA4" w14:textId="77777777" w:rsidR="00B93C29" w:rsidRPr="005B27AB" w:rsidRDefault="00B93C29" w:rsidP="002D524C">
            <w:pPr>
              <w:pStyle w:val="4LstBul"/>
              <w:spacing w:after="0"/>
              <w:ind w:left="850"/>
              <w:rPr>
                <w:rFonts w:asciiTheme="minorHAnsi" w:hAnsiTheme="minorHAnsi" w:cstheme="minorHAnsi"/>
              </w:rPr>
            </w:pPr>
            <w:r w:rsidRPr="005B27AB">
              <w:rPr>
                <w:rFonts w:asciiTheme="minorHAnsi" w:hAnsiTheme="minorHAnsi" w:cstheme="minorHAnsi"/>
              </w:rPr>
              <w:t>Description of what happened</w:t>
            </w:r>
          </w:p>
          <w:p w14:paraId="145ABFD4" w14:textId="77777777" w:rsidR="00B93C29" w:rsidRPr="005B27AB" w:rsidRDefault="00B93C29" w:rsidP="002D524C">
            <w:pPr>
              <w:pStyle w:val="4LstBul"/>
              <w:spacing w:after="0"/>
              <w:ind w:left="850"/>
              <w:rPr>
                <w:rFonts w:asciiTheme="minorHAnsi" w:hAnsiTheme="minorHAnsi" w:cstheme="minorHAnsi"/>
              </w:rPr>
            </w:pPr>
            <w:r w:rsidRPr="005B27AB">
              <w:rPr>
                <w:rFonts w:asciiTheme="minorHAnsi" w:hAnsiTheme="minorHAnsi" w:cstheme="minorHAnsi"/>
              </w:rPr>
              <w:t>Contact details of any third party involved (if applicable)</w:t>
            </w:r>
          </w:p>
          <w:p w14:paraId="5C3C730A" w14:textId="77777777" w:rsidR="004974B9" w:rsidRPr="005B27AB" w:rsidRDefault="004974B9" w:rsidP="002D524C">
            <w:pPr>
              <w:pStyle w:val="3Hd4"/>
              <w:spacing w:before="0" w:after="0"/>
              <w:rPr>
                <w:rFonts w:asciiTheme="minorHAnsi" w:eastAsiaTheme="minorHAnsi" w:hAnsiTheme="minorHAnsi" w:cstheme="minorHAnsi"/>
                <w:b w:val="0"/>
                <w:bCs w:val="0"/>
              </w:rPr>
            </w:pPr>
          </w:p>
        </w:tc>
      </w:tr>
      <w:tr w:rsidR="004974B9" w:rsidRPr="005B27AB" w14:paraId="0BF262FC" w14:textId="77777777" w:rsidTr="00FB367A">
        <w:tc>
          <w:tcPr>
            <w:tcW w:w="1189" w:type="dxa"/>
          </w:tcPr>
          <w:p w14:paraId="287F78EB" w14:textId="2D74ED75" w:rsidR="004974B9" w:rsidRPr="005B27AB" w:rsidRDefault="00840842" w:rsidP="002D524C">
            <w:pPr>
              <w:pStyle w:val="ListParagraph"/>
              <w:spacing w:after="0"/>
              <w:ind w:left="0"/>
              <w:rPr>
                <w:rFonts w:cstheme="minorHAnsi"/>
                <w:sz w:val="24"/>
                <w:szCs w:val="24"/>
              </w:rPr>
            </w:pPr>
            <w:r>
              <w:rPr>
                <w:rFonts w:cstheme="minorHAnsi"/>
                <w:sz w:val="24"/>
                <w:szCs w:val="24"/>
              </w:rPr>
              <w:t>2.21.3.2</w:t>
            </w:r>
          </w:p>
        </w:tc>
        <w:tc>
          <w:tcPr>
            <w:tcW w:w="7974" w:type="dxa"/>
          </w:tcPr>
          <w:p w14:paraId="45A64282" w14:textId="1BC173B0" w:rsidR="00245057" w:rsidRPr="005B27AB" w:rsidRDefault="004E6352" w:rsidP="002D524C">
            <w:pPr>
              <w:pStyle w:val="0BodyNum"/>
              <w:numPr>
                <w:ilvl w:val="0"/>
                <w:numId w:val="0"/>
              </w:numPr>
              <w:spacing w:after="0"/>
              <w:rPr>
                <w:rFonts w:asciiTheme="minorHAnsi" w:hAnsiTheme="minorHAnsi" w:cstheme="minorHAnsi"/>
              </w:rPr>
            </w:pPr>
            <w:r>
              <w:rPr>
                <w:rFonts w:asciiTheme="minorHAnsi" w:hAnsiTheme="minorHAnsi" w:cstheme="minorHAnsi"/>
              </w:rPr>
              <w:t xml:space="preserve">Where applicable </w:t>
            </w:r>
            <w:r w:rsidR="00245057" w:rsidRPr="005B27AB">
              <w:rPr>
                <w:rFonts w:asciiTheme="minorHAnsi" w:hAnsiTheme="minorHAnsi" w:cstheme="minorHAnsi"/>
              </w:rPr>
              <w:t xml:space="preserve">the Principal Contractor must ensure a report is submitted </w:t>
            </w:r>
            <w:r w:rsidR="0048129F">
              <w:rPr>
                <w:rFonts w:asciiTheme="minorHAnsi" w:hAnsiTheme="minorHAnsi" w:cstheme="minorHAnsi"/>
              </w:rPr>
              <w:t>to</w:t>
            </w:r>
            <w:r w:rsidR="0048129F" w:rsidRPr="005B27AB">
              <w:rPr>
                <w:rFonts w:asciiTheme="minorHAnsi" w:hAnsiTheme="minorHAnsi" w:cstheme="minorHAnsi"/>
              </w:rPr>
              <w:t xml:space="preserve"> </w:t>
            </w:r>
            <w:r w:rsidR="00245057" w:rsidRPr="005B27AB">
              <w:rPr>
                <w:rFonts w:asciiTheme="minorHAnsi" w:hAnsiTheme="minorHAnsi" w:cstheme="minorHAnsi"/>
              </w:rPr>
              <w:t xml:space="preserve">RIDDOR </w:t>
            </w:r>
            <w:r w:rsidR="0048129F">
              <w:rPr>
                <w:rFonts w:asciiTheme="minorHAnsi" w:hAnsiTheme="minorHAnsi" w:cstheme="minorHAnsi"/>
              </w:rPr>
              <w:t xml:space="preserve">as soon as practicably possible and by no later than </w:t>
            </w:r>
            <w:r w:rsidR="00245057" w:rsidRPr="005B27AB">
              <w:rPr>
                <w:rFonts w:asciiTheme="minorHAnsi" w:hAnsiTheme="minorHAnsi" w:cstheme="minorHAnsi"/>
              </w:rPr>
              <w:t>within 10 days for:</w:t>
            </w:r>
          </w:p>
          <w:p w14:paraId="16524D6C" w14:textId="77777777" w:rsidR="00245057" w:rsidRPr="005B27AB" w:rsidRDefault="00245057" w:rsidP="002D524C">
            <w:pPr>
              <w:pStyle w:val="4LstBul"/>
              <w:spacing w:after="0"/>
              <w:ind w:left="850"/>
              <w:rPr>
                <w:rFonts w:asciiTheme="minorHAnsi" w:hAnsiTheme="minorHAnsi" w:cstheme="minorHAnsi"/>
              </w:rPr>
            </w:pPr>
            <w:r w:rsidRPr="005B27AB">
              <w:rPr>
                <w:rFonts w:asciiTheme="minorHAnsi" w:hAnsiTheme="minorHAnsi" w:cstheme="minorHAnsi"/>
              </w:rPr>
              <w:t>Accidents resulting in the death of any person.</w:t>
            </w:r>
          </w:p>
          <w:p w14:paraId="6E70D3B1" w14:textId="77777777" w:rsidR="00245057" w:rsidRPr="005B27AB" w:rsidRDefault="00245057" w:rsidP="002D524C">
            <w:pPr>
              <w:pStyle w:val="4LstBul"/>
              <w:spacing w:after="0"/>
              <w:ind w:left="850"/>
              <w:rPr>
                <w:rFonts w:asciiTheme="minorHAnsi" w:hAnsiTheme="minorHAnsi" w:cstheme="minorHAnsi"/>
              </w:rPr>
            </w:pPr>
            <w:r w:rsidRPr="005B27AB">
              <w:rPr>
                <w:rFonts w:asciiTheme="minorHAnsi" w:hAnsiTheme="minorHAnsi" w:cstheme="minorHAnsi"/>
              </w:rPr>
              <w:lastRenderedPageBreak/>
              <w:t>Accidents resulting in specified injuries to workers.</w:t>
            </w:r>
          </w:p>
          <w:p w14:paraId="2F82DC80" w14:textId="77777777" w:rsidR="00CA32CA" w:rsidRPr="005B27AB" w:rsidRDefault="00245057" w:rsidP="002D524C">
            <w:pPr>
              <w:pStyle w:val="4LstBul"/>
              <w:spacing w:after="0"/>
              <w:ind w:left="850"/>
              <w:rPr>
                <w:rFonts w:asciiTheme="minorHAnsi" w:hAnsiTheme="minorHAnsi" w:cstheme="minorHAnsi"/>
              </w:rPr>
            </w:pPr>
            <w:r w:rsidRPr="005B27AB">
              <w:rPr>
                <w:rFonts w:asciiTheme="minorHAnsi" w:hAnsiTheme="minorHAnsi" w:cstheme="minorHAnsi"/>
              </w:rPr>
              <w:t>Non-fatal accidents requiring hospital treatment to non-workers.</w:t>
            </w:r>
          </w:p>
          <w:p w14:paraId="71BE5C1A" w14:textId="77777777" w:rsidR="004974B9" w:rsidRDefault="00245057" w:rsidP="002D524C">
            <w:pPr>
              <w:pStyle w:val="4LstBul"/>
              <w:spacing w:after="0"/>
              <w:ind w:left="850"/>
              <w:rPr>
                <w:rFonts w:asciiTheme="minorHAnsi" w:hAnsiTheme="minorHAnsi" w:cstheme="minorHAnsi"/>
              </w:rPr>
            </w:pPr>
            <w:r w:rsidRPr="005B27AB">
              <w:rPr>
                <w:rFonts w:asciiTheme="minorHAnsi" w:hAnsiTheme="minorHAnsi" w:cstheme="minorHAnsi"/>
              </w:rPr>
              <w:t>Dangerous occurrences</w:t>
            </w:r>
          </w:p>
          <w:p w14:paraId="3D4E9D39" w14:textId="494D24A0" w:rsidR="00214F30" w:rsidRPr="005B27AB" w:rsidRDefault="00214F30" w:rsidP="00214F30">
            <w:pPr>
              <w:pStyle w:val="4LstBul"/>
              <w:numPr>
                <w:ilvl w:val="0"/>
                <w:numId w:val="0"/>
              </w:numPr>
              <w:spacing w:after="0"/>
              <w:ind w:left="850"/>
              <w:rPr>
                <w:rFonts w:asciiTheme="minorHAnsi" w:hAnsiTheme="minorHAnsi" w:cstheme="minorHAnsi"/>
              </w:rPr>
            </w:pPr>
          </w:p>
        </w:tc>
      </w:tr>
      <w:tr w:rsidR="004974B9" w:rsidRPr="005B27AB" w14:paraId="5669B6A0" w14:textId="77777777" w:rsidTr="00FB367A">
        <w:tc>
          <w:tcPr>
            <w:tcW w:w="1189" w:type="dxa"/>
          </w:tcPr>
          <w:p w14:paraId="7260D4DF" w14:textId="4B7CFE6A" w:rsidR="004974B9" w:rsidRPr="005B27AB" w:rsidRDefault="001763E3" w:rsidP="002D524C">
            <w:pPr>
              <w:pStyle w:val="ListParagraph"/>
              <w:spacing w:after="0"/>
              <w:ind w:left="0"/>
              <w:rPr>
                <w:rFonts w:cstheme="minorHAnsi"/>
                <w:sz w:val="24"/>
                <w:szCs w:val="24"/>
              </w:rPr>
            </w:pPr>
            <w:r>
              <w:rPr>
                <w:rFonts w:cstheme="minorHAnsi"/>
                <w:sz w:val="24"/>
                <w:szCs w:val="24"/>
              </w:rPr>
              <w:lastRenderedPageBreak/>
              <w:t>2.21.3.3</w:t>
            </w:r>
          </w:p>
        </w:tc>
        <w:tc>
          <w:tcPr>
            <w:tcW w:w="7974" w:type="dxa"/>
          </w:tcPr>
          <w:p w14:paraId="07D37630" w14:textId="1D889CCE" w:rsidR="004974B9" w:rsidRPr="005B27AB" w:rsidRDefault="00CA32CA"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If the Incident involves damage to underground utilities work mus</w:t>
            </w:r>
            <w:r w:rsidRPr="00C84B77">
              <w:rPr>
                <w:rFonts w:asciiTheme="minorHAnsi" w:hAnsiTheme="minorHAnsi" w:cstheme="minorHAnsi"/>
              </w:rPr>
              <w:t xml:space="preserve">t stop immediately and it must be reported </w:t>
            </w:r>
            <w:r w:rsidR="00C84B77" w:rsidRPr="00C84B77">
              <w:rPr>
                <w:rFonts w:asciiTheme="minorHAnsi" w:hAnsiTheme="minorHAnsi" w:cstheme="minorHAnsi"/>
              </w:rPr>
              <w:t>to</w:t>
            </w:r>
            <w:r w:rsidRPr="00C84B77">
              <w:rPr>
                <w:rFonts w:asciiTheme="minorHAnsi" w:hAnsiTheme="minorHAnsi" w:cstheme="minorHAnsi"/>
              </w:rPr>
              <w:t xml:space="preserve"> the relevant utility company</w:t>
            </w:r>
          </w:p>
        </w:tc>
      </w:tr>
      <w:tr w:rsidR="004974B9" w:rsidRPr="005B27AB" w14:paraId="63D36D90" w14:textId="77777777" w:rsidTr="00FB367A">
        <w:tc>
          <w:tcPr>
            <w:tcW w:w="1189" w:type="dxa"/>
          </w:tcPr>
          <w:p w14:paraId="4515FD0E" w14:textId="77777777" w:rsidR="004974B9" w:rsidRPr="005B27AB" w:rsidRDefault="004974B9" w:rsidP="002D524C">
            <w:pPr>
              <w:pStyle w:val="ListParagraph"/>
              <w:spacing w:after="0"/>
              <w:ind w:left="0"/>
              <w:rPr>
                <w:rFonts w:cstheme="minorHAnsi"/>
                <w:sz w:val="24"/>
                <w:szCs w:val="24"/>
              </w:rPr>
            </w:pPr>
          </w:p>
        </w:tc>
        <w:tc>
          <w:tcPr>
            <w:tcW w:w="7974" w:type="dxa"/>
          </w:tcPr>
          <w:p w14:paraId="7799D6D4" w14:textId="77777777" w:rsidR="004974B9" w:rsidRPr="005B27AB" w:rsidRDefault="004974B9" w:rsidP="002D524C">
            <w:pPr>
              <w:pStyle w:val="3Hd4"/>
              <w:spacing w:before="0" w:after="0"/>
              <w:rPr>
                <w:rFonts w:asciiTheme="minorHAnsi" w:eastAsiaTheme="minorHAnsi" w:hAnsiTheme="minorHAnsi" w:cstheme="minorHAnsi"/>
                <w:b w:val="0"/>
                <w:bCs w:val="0"/>
              </w:rPr>
            </w:pPr>
          </w:p>
        </w:tc>
      </w:tr>
    </w:tbl>
    <w:p w14:paraId="28361B8A" w14:textId="7C8C658A" w:rsidR="00740775" w:rsidRDefault="00504DA6" w:rsidP="002D524C">
      <w:pPr>
        <w:pStyle w:val="Heading2"/>
        <w:spacing w:before="0" w:after="0"/>
        <w:ind w:left="567" w:hanging="567"/>
        <w:rPr>
          <w:rFonts w:asciiTheme="minorHAnsi" w:hAnsiTheme="minorHAnsi" w:cstheme="minorHAnsi"/>
          <w:sz w:val="24"/>
          <w:szCs w:val="24"/>
        </w:rPr>
      </w:pPr>
      <w:bookmarkStart w:id="29" w:name="_Toc201739630"/>
      <w:r>
        <w:rPr>
          <w:rFonts w:asciiTheme="minorHAnsi" w:hAnsiTheme="minorHAnsi" w:cstheme="minorHAnsi"/>
          <w:sz w:val="24"/>
          <w:szCs w:val="24"/>
        </w:rPr>
        <w:t>2.2</w:t>
      </w:r>
      <w:r w:rsidR="001763E3">
        <w:rPr>
          <w:rFonts w:asciiTheme="minorHAnsi" w:hAnsiTheme="minorHAnsi" w:cstheme="minorHAnsi"/>
          <w:sz w:val="24"/>
          <w:szCs w:val="24"/>
        </w:rPr>
        <w:t>2</w:t>
      </w:r>
      <w:r>
        <w:rPr>
          <w:rFonts w:asciiTheme="minorHAnsi" w:hAnsiTheme="minorHAnsi" w:cstheme="minorHAnsi"/>
          <w:sz w:val="24"/>
          <w:szCs w:val="24"/>
        </w:rPr>
        <w:t xml:space="preserve"> </w:t>
      </w:r>
      <w:r w:rsidR="005B2894" w:rsidRPr="005B27AB">
        <w:rPr>
          <w:rFonts w:asciiTheme="minorHAnsi" w:hAnsiTheme="minorHAnsi" w:cstheme="minorHAnsi"/>
          <w:sz w:val="24"/>
          <w:szCs w:val="24"/>
        </w:rPr>
        <w:t>Contract monitoring</w:t>
      </w:r>
      <w:bookmarkEnd w:id="29"/>
    </w:p>
    <w:p w14:paraId="6DCEA8E1"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167"/>
      </w:tblGrid>
      <w:tr w:rsidR="00E4660C" w:rsidRPr="005B27AB" w14:paraId="1F504758" w14:textId="77777777" w:rsidTr="00FB367A">
        <w:tc>
          <w:tcPr>
            <w:tcW w:w="851" w:type="dxa"/>
          </w:tcPr>
          <w:p w14:paraId="3ECB4C08" w14:textId="418EBCA5" w:rsidR="00E4660C" w:rsidRPr="005B27AB" w:rsidRDefault="0017001F" w:rsidP="002D524C">
            <w:pPr>
              <w:pStyle w:val="ListParagraph"/>
              <w:spacing w:after="0"/>
              <w:ind w:left="0"/>
              <w:rPr>
                <w:rFonts w:cstheme="minorHAnsi"/>
                <w:sz w:val="24"/>
                <w:szCs w:val="24"/>
              </w:rPr>
            </w:pPr>
            <w:r>
              <w:rPr>
                <w:rFonts w:cstheme="minorHAnsi"/>
                <w:sz w:val="24"/>
                <w:szCs w:val="24"/>
              </w:rPr>
              <w:t>2.2</w:t>
            </w:r>
            <w:r w:rsidR="001763E3">
              <w:rPr>
                <w:rFonts w:cstheme="minorHAnsi"/>
                <w:sz w:val="24"/>
                <w:szCs w:val="24"/>
              </w:rPr>
              <w:t>2</w:t>
            </w:r>
            <w:r>
              <w:rPr>
                <w:rFonts w:cstheme="minorHAnsi"/>
                <w:sz w:val="24"/>
                <w:szCs w:val="24"/>
              </w:rPr>
              <w:t xml:space="preserve"> a</w:t>
            </w:r>
          </w:p>
        </w:tc>
        <w:tc>
          <w:tcPr>
            <w:tcW w:w="8312" w:type="dxa"/>
          </w:tcPr>
          <w:p w14:paraId="3582CE1C" w14:textId="77777777" w:rsidR="00E4660C" w:rsidRDefault="00E4660C" w:rsidP="002D524C">
            <w:pPr>
              <w:pStyle w:val="3Hd4"/>
              <w:spacing w:before="0" w:after="0"/>
              <w:rPr>
                <w:rFonts w:asciiTheme="minorHAnsi" w:hAnsiTheme="minorHAnsi" w:cstheme="minorHAnsi"/>
                <w:b w:val="0"/>
                <w:bCs w:val="0"/>
              </w:rPr>
            </w:pPr>
            <w:r w:rsidRPr="005B27AB">
              <w:rPr>
                <w:rFonts w:asciiTheme="minorHAnsi" w:hAnsiTheme="minorHAnsi" w:cstheme="minorHAnsi"/>
                <w:b w:val="0"/>
                <w:bCs w:val="0"/>
              </w:rPr>
              <w:t xml:space="preserve">The contract will be monitored at key stages of the project to assess progress, quality of delivery and compliance with health and safety requirements, including those specified in the </w:t>
            </w:r>
            <w:r w:rsidRPr="0017001F">
              <w:rPr>
                <w:rFonts w:asciiTheme="minorHAnsi" w:hAnsiTheme="minorHAnsi" w:cstheme="minorHAnsi"/>
                <w:b w:val="0"/>
                <w:bCs w:val="0"/>
              </w:rPr>
              <w:t>approved assessment of risk and method of working.</w:t>
            </w:r>
          </w:p>
          <w:p w14:paraId="1830B303" w14:textId="4A05CC98" w:rsidR="00FB367A" w:rsidRPr="005B27AB" w:rsidRDefault="00FB367A" w:rsidP="002D524C">
            <w:pPr>
              <w:pStyle w:val="3Hd4"/>
              <w:spacing w:before="0" w:after="0"/>
              <w:rPr>
                <w:rFonts w:asciiTheme="minorHAnsi" w:eastAsiaTheme="minorHAnsi" w:hAnsiTheme="minorHAnsi" w:cstheme="minorHAnsi"/>
                <w:b w:val="0"/>
                <w:bCs w:val="0"/>
                <w:lang w:eastAsia="en-GB"/>
              </w:rPr>
            </w:pPr>
          </w:p>
        </w:tc>
      </w:tr>
      <w:tr w:rsidR="00E4660C" w:rsidRPr="005B27AB" w14:paraId="5AA9BDE9" w14:textId="77777777" w:rsidTr="00FB367A">
        <w:tc>
          <w:tcPr>
            <w:tcW w:w="851" w:type="dxa"/>
            <w:shd w:val="clear" w:color="auto" w:fill="DAEEF3" w:themeFill="accent5" w:themeFillTint="33"/>
          </w:tcPr>
          <w:p w14:paraId="4DE1B9A4" w14:textId="29B76ADF" w:rsidR="00E4660C" w:rsidRPr="005B27AB" w:rsidRDefault="00E4660C"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1763E3">
              <w:rPr>
                <w:rFonts w:cstheme="minorHAnsi"/>
                <w:color w:val="0070C0"/>
                <w:sz w:val="24"/>
                <w:szCs w:val="24"/>
              </w:rPr>
              <w:t>2</w:t>
            </w:r>
            <w:r w:rsidRPr="005B27AB">
              <w:rPr>
                <w:rFonts w:cstheme="minorHAnsi"/>
                <w:color w:val="0070C0"/>
                <w:sz w:val="24"/>
                <w:szCs w:val="24"/>
              </w:rPr>
              <w:t>.1</w:t>
            </w:r>
          </w:p>
        </w:tc>
        <w:tc>
          <w:tcPr>
            <w:tcW w:w="8312" w:type="dxa"/>
            <w:shd w:val="clear" w:color="auto" w:fill="DAEEF3" w:themeFill="accent5" w:themeFillTint="33"/>
          </w:tcPr>
          <w:p w14:paraId="679BAF87" w14:textId="5C5E3D9B" w:rsidR="00E4660C" w:rsidRPr="005B27AB" w:rsidRDefault="00E4660C" w:rsidP="002D524C">
            <w:pPr>
              <w:spacing w:after="0"/>
              <w:rPr>
                <w:rFonts w:cstheme="minorHAnsi"/>
                <w:color w:val="0070C0"/>
                <w:sz w:val="24"/>
                <w:szCs w:val="24"/>
              </w:rPr>
            </w:pPr>
            <w:r w:rsidRPr="005B27AB">
              <w:rPr>
                <w:rFonts w:cstheme="minorHAnsi"/>
                <w:color w:val="0070C0"/>
                <w:sz w:val="24"/>
                <w:szCs w:val="24"/>
              </w:rPr>
              <w:t xml:space="preserve">Contract completion </w:t>
            </w:r>
          </w:p>
        </w:tc>
      </w:tr>
      <w:tr w:rsidR="00214F30" w:rsidRPr="005B27AB" w14:paraId="7A25B907" w14:textId="77777777" w:rsidTr="00214F30">
        <w:tc>
          <w:tcPr>
            <w:tcW w:w="851" w:type="dxa"/>
            <w:shd w:val="clear" w:color="auto" w:fill="auto"/>
          </w:tcPr>
          <w:p w14:paraId="49A2E11F" w14:textId="77777777" w:rsidR="00214F30" w:rsidRPr="005B27AB" w:rsidRDefault="00214F30" w:rsidP="002D524C">
            <w:pPr>
              <w:pStyle w:val="ListParagraph"/>
              <w:spacing w:after="0"/>
              <w:ind w:left="0"/>
              <w:rPr>
                <w:rFonts w:cstheme="minorHAnsi"/>
                <w:color w:val="0070C0"/>
                <w:sz w:val="24"/>
                <w:szCs w:val="24"/>
              </w:rPr>
            </w:pPr>
          </w:p>
        </w:tc>
        <w:tc>
          <w:tcPr>
            <w:tcW w:w="8312" w:type="dxa"/>
            <w:shd w:val="clear" w:color="auto" w:fill="auto"/>
          </w:tcPr>
          <w:p w14:paraId="08A341F3" w14:textId="77777777" w:rsidR="00214F30" w:rsidRPr="005B27AB" w:rsidRDefault="00214F30" w:rsidP="002D524C">
            <w:pPr>
              <w:spacing w:after="0"/>
              <w:rPr>
                <w:rFonts w:cstheme="minorHAnsi"/>
                <w:color w:val="0070C0"/>
                <w:sz w:val="24"/>
                <w:szCs w:val="24"/>
              </w:rPr>
            </w:pPr>
          </w:p>
        </w:tc>
      </w:tr>
      <w:tr w:rsidR="00E4660C" w:rsidRPr="005B27AB" w14:paraId="5F662D2F" w14:textId="77777777" w:rsidTr="00FB367A">
        <w:tc>
          <w:tcPr>
            <w:tcW w:w="851" w:type="dxa"/>
          </w:tcPr>
          <w:p w14:paraId="65CDB8DC" w14:textId="190ACE5D" w:rsidR="00E4660C" w:rsidRPr="005B27AB" w:rsidRDefault="0017001F" w:rsidP="002D524C">
            <w:pPr>
              <w:pStyle w:val="ListParagraph"/>
              <w:spacing w:after="0"/>
              <w:ind w:left="0"/>
              <w:rPr>
                <w:rFonts w:cstheme="minorHAnsi"/>
                <w:sz w:val="24"/>
                <w:szCs w:val="24"/>
              </w:rPr>
            </w:pPr>
            <w:r>
              <w:rPr>
                <w:rFonts w:cstheme="minorHAnsi"/>
                <w:sz w:val="24"/>
                <w:szCs w:val="24"/>
              </w:rPr>
              <w:t>2.2</w:t>
            </w:r>
            <w:r w:rsidR="001763E3">
              <w:rPr>
                <w:rFonts w:cstheme="minorHAnsi"/>
                <w:sz w:val="24"/>
                <w:szCs w:val="24"/>
              </w:rPr>
              <w:t>2</w:t>
            </w:r>
            <w:r>
              <w:rPr>
                <w:rFonts w:cstheme="minorHAnsi"/>
                <w:sz w:val="24"/>
                <w:szCs w:val="24"/>
              </w:rPr>
              <w:t>.</w:t>
            </w:r>
            <w:r w:rsidR="00991669">
              <w:rPr>
                <w:rFonts w:cstheme="minorHAnsi"/>
                <w:sz w:val="24"/>
                <w:szCs w:val="24"/>
              </w:rPr>
              <w:t>1.1</w:t>
            </w:r>
          </w:p>
        </w:tc>
        <w:tc>
          <w:tcPr>
            <w:tcW w:w="8312" w:type="dxa"/>
          </w:tcPr>
          <w:p w14:paraId="017DA658" w14:textId="77777777" w:rsidR="008E0068" w:rsidRPr="005B27AB" w:rsidRDefault="008E0068"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NCC will monitor progress via:</w:t>
            </w:r>
          </w:p>
          <w:p w14:paraId="4C63374A" w14:textId="77777777" w:rsidR="008E0068" w:rsidRPr="005B27AB" w:rsidRDefault="008E0068" w:rsidP="002D524C">
            <w:pPr>
              <w:pStyle w:val="0BodyNum"/>
              <w:numPr>
                <w:ilvl w:val="0"/>
                <w:numId w:val="47"/>
              </w:numPr>
              <w:spacing w:after="0"/>
              <w:rPr>
                <w:rFonts w:asciiTheme="minorHAnsi" w:hAnsiTheme="minorHAnsi" w:cstheme="minorHAnsi"/>
              </w:rPr>
            </w:pPr>
            <w:r w:rsidRPr="005B27AB">
              <w:rPr>
                <w:rFonts w:asciiTheme="minorHAnsi" w:hAnsiTheme="minorHAnsi" w:cstheme="minorHAnsi"/>
              </w:rPr>
              <w:t>the Contract Tracker spreadsheet</w:t>
            </w:r>
          </w:p>
          <w:p w14:paraId="2039AB1D" w14:textId="09EE90F0" w:rsidR="00E4660C" w:rsidRPr="005B27AB" w:rsidRDefault="008E0068" w:rsidP="002D524C">
            <w:pPr>
              <w:pStyle w:val="0BodyNum"/>
              <w:numPr>
                <w:ilvl w:val="0"/>
                <w:numId w:val="47"/>
              </w:numPr>
              <w:spacing w:after="0"/>
              <w:rPr>
                <w:rFonts w:asciiTheme="minorHAnsi" w:hAnsiTheme="minorHAnsi" w:cstheme="minorHAnsi"/>
              </w:rPr>
            </w:pPr>
            <w:r w:rsidRPr="005B27AB">
              <w:rPr>
                <w:rFonts w:asciiTheme="minorHAnsi" w:hAnsiTheme="minorHAnsi" w:cstheme="minorHAnsi"/>
              </w:rPr>
              <w:t>the supporting evidence uploaded to the Wiggenhall Woodland Creation SharePoint site</w:t>
            </w:r>
          </w:p>
        </w:tc>
      </w:tr>
      <w:tr w:rsidR="00733659" w:rsidRPr="005B27AB" w14:paraId="2D8814BF" w14:textId="77777777" w:rsidTr="00FB367A">
        <w:tc>
          <w:tcPr>
            <w:tcW w:w="851" w:type="dxa"/>
          </w:tcPr>
          <w:p w14:paraId="61C399B3" w14:textId="77777777" w:rsidR="00733659" w:rsidRPr="005B27AB" w:rsidRDefault="00733659" w:rsidP="002D524C">
            <w:pPr>
              <w:pStyle w:val="ListParagraph"/>
              <w:spacing w:after="0"/>
              <w:ind w:left="0"/>
              <w:rPr>
                <w:rFonts w:cstheme="minorHAnsi"/>
                <w:sz w:val="24"/>
                <w:szCs w:val="24"/>
              </w:rPr>
            </w:pPr>
          </w:p>
        </w:tc>
        <w:tc>
          <w:tcPr>
            <w:tcW w:w="8312" w:type="dxa"/>
          </w:tcPr>
          <w:p w14:paraId="27EC410B" w14:textId="77777777" w:rsidR="00733659" w:rsidRPr="005B27AB" w:rsidRDefault="00733659" w:rsidP="002D524C">
            <w:pPr>
              <w:pStyle w:val="0BodyNum"/>
              <w:numPr>
                <w:ilvl w:val="0"/>
                <w:numId w:val="0"/>
              </w:numPr>
              <w:spacing w:after="0"/>
              <w:rPr>
                <w:rFonts w:asciiTheme="minorHAnsi" w:hAnsiTheme="minorHAnsi" w:cstheme="minorHAnsi"/>
              </w:rPr>
            </w:pPr>
          </w:p>
        </w:tc>
      </w:tr>
      <w:tr w:rsidR="00E4660C" w:rsidRPr="005B27AB" w14:paraId="43068FAF" w14:textId="77777777" w:rsidTr="00FB367A">
        <w:tc>
          <w:tcPr>
            <w:tcW w:w="851" w:type="dxa"/>
            <w:shd w:val="clear" w:color="auto" w:fill="DAEEF3" w:themeFill="accent5" w:themeFillTint="33"/>
          </w:tcPr>
          <w:p w14:paraId="4694C6AF" w14:textId="3CE6D841" w:rsidR="00E4660C" w:rsidRPr="005B27AB" w:rsidRDefault="00E4660C"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1763E3">
              <w:rPr>
                <w:rFonts w:cstheme="minorHAnsi"/>
                <w:color w:val="0070C0"/>
                <w:sz w:val="24"/>
                <w:szCs w:val="24"/>
              </w:rPr>
              <w:t>2</w:t>
            </w:r>
            <w:r w:rsidRPr="005B27AB">
              <w:rPr>
                <w:rFonts w:cstheme="minorHAnsi"/>
                <w:color w:val="0070C0"/>
                <w:sz w:val="24"/>
                <w:szCs w:val="24"/>
              </w:rPr>
              <w:t>.2</w:t>
            </w:r>
          </w:p>
        </w:tc>
        <w:tc>
          <w:tcPr>
            <w:tcW w:w="8312" w:type="dxa"/>
            <w:shd w:val="clear" w:color="auto" w:fill="DAEEF3" w:themeFill="accent5" w:themeFillTint="33"/>
          </w:tcPr>
          <w:p w14:paraId="549714D2" w14:textId="27B0A7A3" w:rsidR="00E4660C" w:rsidRPr="005B27AB" w:rsidRDefault="00E4660C" w:rsidP="002D524C">
            <w:pPr>
              <w:spacing w:after="0"/>
              <w:rPr>
                <w:rFonts w:cstheme="minorHAnsi"/>
                <w:color w:val="0070C0"/>
                <w:sz w:val="24"/>
                <w:szCs w:val="24"/>
              </w:rPr>
            </w:pPr>
            <w:r w:rsidRPr="005B27AB">
              <w:rPr>
                <w:rFonts w:cstheme="minorHAnsi"/>
                <w:color w:val="0070C0"/>
                <w:sz w:val="24"/>
                <w:szCs w:val="24"/>
              </w:rPr>
              <w:t>Quality assurance</w:t>
            </w:r>
          </w:p>
        </w:tc>
      </w:tr>
      <w:tr w:rsidR="00214F30" w:rsidRPr="005B27AB" w14:paraId="19B9E30A" w14:textId="77777777" w:rsidTr="00214F30">
        <w:tc>
          <w:tcPr>
            <w:tcW w:w="851" w:type="dxa"/>
            <w:shd w:val="clear" w:color="auto" w:fill="auto"/>
          </w:tcPr>
          <w:p w14:paraId="600B5493" w14:textId="77777777" w:rsidR="00214F30" w:rsidRPr="005B27AB" w:rsidRDefault="00214F30" w:rsidP="002D524C">
            <w:pPr>
              <w:pStyle w:val="ListParagraph"/>
              <w:spacing w:after="0"/>
              <w:ind w:left="0"/>
              <w:rPr>
                <w:rFonts w:cstheme="minorHAnsi"/>
                <w:color w:val="0070C0"/>
                <w:sz w:val="24"/>
                <w:szCs w:val="24"/>
              </w:rPr>
            </w:pPr>
          </w:p>
        </w:tc>
        <w:tc>
          <w:tcPr>
            <w:tcW w:w="8312" w:type="dxa"/>
            <w:shd w:val="clear" w:color="auto" w:fill="auto"/>
          </w:tcPr>
          <w:p w14:paraId="2DB87DAB" w14:textId="77777777" w:rsidR="00214F30" w:rsidRPr="005B27AB" w:rsidRDefault="00214F30" w:rsidP="002D524C">
            <w:pPr>
              <w:spacing w:after="0"/>
              <w:rPr>
                <w:rFonts w:cstheme="minorHAnsi"/>
                <w:color w:val="0070C0"/>
                <w:sz w:val="24"/>
                <w:szCs w:val="24"/>
              </w:rPr>
            </w:pPr>
          </w:p>
        </w:tc>
      </w:tr>
      <w:tr w:rsidR="00E4660C" w:rsidRPr="005B27AB" w14:paraId="226E8DD8" w14:textId="77777777" w:rsidTr="00FB367A">
        <w:tc>
          <w:tcPr>
            <w:tcW w:w="851" w:type="dxa"/>
          </w:tcPr>
          <w:p w14:paraId="2DFB4A2B" w14:textId="337A668E" w:rsidR="00E4660C" w:rsidRPr="005B27AB" w:rsidRDefault="00991669" w:rsidP="002D524C">
            <w:pPr>
              <w:pStyle w:val="ListParagraph"/>
              <w:spacing w:after="0"/>
              <w:ind w:left="0"/>
              <w:rPr>
                <w:rFonts w:cstheme="minorHAnsi"/>
                <w:sz w:val="24"/>
                <w:szCs w:val="24"/>
              </w:rPr>
            </w:pPr>
            <w:r>
              <w:rPr>
                <w:rFonts w:cstheme="minorHAnsi"/>
                <w:sz w:val="24"/>
                <w:szCs w:val="24"/>
              </w:rPr>
              <w:t>2.2</w:t>
            </w:r>
            <w:r w:rsidR="001763E3">
              <w:rPr>
                <w:rFonts w:cstheme="minorHAnsi"/>
                <w:sz w:val="24"/>
                <w:szCs w:val="24"/>
              </w:rPr>
              <w:t>2</w:t>
            </w:r>
            <w:r>
              <w:rPr>
                <w:rFonts w:cstheme="minorHAnsi"/>
                <w:sz w:val="24"/>
                <w:szCs w:val="24"/>
              </w:rPr>
              <w:t>.2.1</w:t>
            </w:r>
          </w:p>
        </w:tc>
        <w:tc>
          <w:tcPr>
            <w:tcW w:w="8312" w:type="dxa"/>
          </w:tcPr>
          <w:p w14:paraId="075DAA9D" w14:textId="77777777" w:rsidR="00800435" w:rsidRPr="00C84B77" w:rsidRDefault="00800435"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 xml:space="preserve">NCC will inspect the work and assess the quality of the work against the </w:t>
            </w:r>
            <w:r w:rsidRPr="00C84B77">
              <w:rPr>
                <w:rFonts w:asciiTheme="minorHAnsi" w:hAnsiTheme="minorHAnsi" w:cstheme="minorHAnsi"/>
              </w:rPr>
              <w:t>specifications in:</w:t>
            </w:r>
          </w:p>
          <w:p w14:paraId="2F66FA1D" w14:textId="77777777"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2.2 Ground prep</w:t>
            </w:r>
          </w:p>
          <w:p w14:paraId="1C960367" w14:textId="77777777"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2.3 Fencing</w:t>
            </w:r>
          </w:p>
          <w:p w14:paraId="420D4A3A" w14:textId="77777777"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2.4 Planting</w:t>
            </w:r>
          </w:p>
          <w:p w14:paraId="12E57BAC" w14:textId="2672BA4C"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2.5 Seed</w:t>
            </w:r>
            <w:r w:rsidR="000C1BCD" w:rsidRPr="00C84B77">
              <w:rPr>
                <w:rFonts w:asciiTheme="minorHAnsi" w:hAnsiTheme="minorHAnsi" w:cstheme="minorHAnsi"/>
              </w:rPr>
              <w:t xml:space="preserve"> sowing</w:t>
            </w:r>
          </w:p>
          <w:p w14:paraId="08C63ED8" w14:textId="229E6338"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2.6 Material</w:t>
            </w:r>
            <w:r w:rsidR="009C195F" w:rsidRPr="00C84B77">
              <w:rPr>
                <w:rFonts w:asciiTheme="minorHAnsi" w:hAnsiTheme="minorHAnsi" w:cstheme="minorHAnsi"/>
              </w:rPr>
              <w:t xml:space="preserve"> specifications</w:t>
            </w:r>
          </w:p>
          <w:p w14:paraId="38659147" w14:textId="77777777" w:rsidR="00800435" w:rsidRPr="00C84B77"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2.7 Woodland maintenance and weed management</w:t>
            </w:r>
          </w:p>
          <w:p w14:paraId="1C5921B3" w14:textId="42C10B7B" w:rsidR="00E4660C" w:rsidRPr="005B27AB" w:rsidRDefault="00800435" w:rsidP="002D524C">
            <w:pPr>
              <w:pStyle w:val="0BodyNum"/>
              <w:numPr>
                <w:ilvl w:val="0"/>
                <w:numId w:val="48"/>
              </w:numPr>
              <w:spacing w:after="0"/>
              <w:rPr>
                <w:rFonts w:asciiTheme="minorHAnsi" w:hAnsiTheme="minorHAnsi" w:cstheme="minorHAnsi"/>
              </w:rPr>
            </w:pPr>
            <w:r w:rsidRPr="00C84B77">
              <w:rPr>
                <w:rFonts w:asciiTheme="minorHAnsi" w:hAnsiTheme="minorHAnsi" w:cstheme="minorHAnsi"/>
              </w:rPr>
              <w:t xml:space="preserve">And relevant </w:t>
            </w:r>
            <w:r w:rsidR="00B66663" w:rsidRPr="00C84B77">
              <w:rPr>
                <w:rFonts w:asciiTheme="minorHAnsi" w:hAnsiTheme="minorHAnsi" w:cstheme="minorHAnsi"/>
              </w:rPr>
              <w:t>appendices</w:t>
            </w:r>
            <w:r w:rsidR="00B66663">
              <w:rPr>
                <w:rFonts w:asciiTheme="minorHAnsi" w:hAnsiTheme="minorHAnsi" w:cstheme="minorHAnsi"/>
              </w:rPr>
              <w:t xml:space="preserve"> </w:t>
            </w:r>
          </w:p>
        </w:tc>
      </w:tr>
      <w:tr w:rsidR="00733659" w:rsidRPr="005B27AB" w14:paraId="410EAD17" w14:textId="77777777" w:rsidTr="00FB367A">
        <w:tc>
          <w:tcPr>
            <w:tcW w:w="851" w:type="dxa"/>
          </w:tcPr>
          <w:p w14:paraId="0AA462E3" w14:textId="77777777" w:rsidR="00733659" w:rsidRPr="005B27AB" w:rsidRDefault="00733659" w:rsidP="002D524C">
            <w:pPr>
              <w:pStyle w:val="ListParagraph"/>
              <w:spacing w:after="0"/>
              <w:ind w:left="0"/>
              <w:rPr>
                <w:rFonts w:cstheme="minorHAnsi"/>
                <w:sz w:val="24"/>
                <w:szCs w:val="24"/>
              </w:rPr>
            </w:pPr>
          </w:p>
        </w:tc>
        <w:tc>
          <w:tcPr>
            <w:tcW w:w="8312" w:type="dxa"/>
          </w:tcPr>
          <w:p w14:paraId="5F725AB5" w14:textId="77777777" w:rsidR="00733659" w:rsidRPr="005B27AB" w:rsidRDefault="00733659" w:rsidP="002D524C">
            <w:pPr>
              <w:pStyle w:val="0BodyNum"/>
              <w:numPr>
                <w:ilvl w:val="0"/>
                <w:numId w:val="0"/>
              </w:numPr>
              <w:spacing w:after="0"/>
              <w:rPr>
                <w:rFonts w:asciiTheme="minorHAnsi" w:hAnsiTheme="minorHAnsi" w:cstheme="minorHAnsi"/>
              </w:rPr>
            </w:pPr>
          </w:p>
        </w:tc>
      </w:tr>
      <w:tr w:rsidR="00E4660C" w:rsidRPr="005B27AB" w14:paraId="0F394242" w14:textId="77777777" w:rsidTr="00FB367A">
        <w:tc>
          <w:tcPr>
            <w:tcW w:w="851" w:type="dxa"/>
            <w:shd w:val="clear" w:color="auto" w:fill="DAEEF3" w:themeFill="accent5" w:themeFillTint="33"/>
          </w:tcPr>
          <w:p w14:paraId="7C1AAC90" w14:textId="6883C945" w:rsidR="00E4660C" w:rsidRPr="005B27AB" w:rsidRDefault="00E4660C"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1763E3">
              <w:rPr>
                <w:rFonts w:cstheme="minorHAnsi"/>
                <w:color w:val="0070C0"/>
                <w:sz w:val="24"/>
                <w:szCs w:val="24"/>
              </w:rPr>
              <w:t>2</w:t>
            </w:r>
            <w:r w:rsidRPr="005B27AB">
              <w:rPr>
                <w:rFonts w:cstheme="minorHAnsi"/>
                <w:color w:val="0070C0"/>
                <w:sz w:val="24"/>
                <w:szCs w:val="24"/>
              </w:rPr>
              <w:t>.</w:t>
            </w:r>
            <w:r w:rsidR="00B94479">
              <w:rPr>
                <w:rFonts w:cstheme="minorHAnsi"/>
                <w:color w:val="0070C0"/>
                <w:sz w:val="24"/>
                <w:szCs w:val="24"/>
              </w:rPr>
              <w:t>3</w:t>
            </w:r>
          </w:p>
        </w:tc>
        <w:tc>
          <w:tcPr>
            <w:tcW w:w="8312" w:type="dxa"/>
            <w:shd w:val="clear" w:color="auto" w:fill="DAEEF3" w:themeFill="accent5" w:themeFillTint="33"/>
          </w:tcPr>
          <w:p w14:paraId="265B14CA" w14:textId="1A2A1150" w:rsidR="00E4660C" w:rsidRPr="005B27AB" w:rsidRDefault="00E4660C" w:rsidP="002D524C">
            <w:pPr>
              <w:spacing w:after="0"/>
              <w:rPr>
                <w:rFonts w:cstheme="minorHAnsi"/>
                <w:color w:val="0070C0"/>
                <w:sz w:val="24"/>
                <w:szCs w:val="24"/>
              </w:rPr>
            </w:pPr>
            <w:r w:rsidRPr="005B27AB">
              <w:rPr>
                <w:rFonts w:cstheme="minorHAnsi"/>
                <w:color w:val="0070C0"/>
                <w:sz w:val="24"/>
                <w:szCs w:val="24"/>
              </w:rPr>
              <w:t>Health and safety compliance</w:t>
            </w:r>
          </w:p>
        </w:tc>
      </w:tr>
      <w:tr w:rsidR="00214F30" w:rsidRPr="005B27AB" w14:paraId="32B9FDA8" w14:textId="77777777" w:rsidTr="00214F30">
        <w:tc>
          <w:tcPr>
            <w:tcW w:w="851" w:type="dxa"/>
            <w:shd w:val="clear" w:color="auto" w:fill="auto"/>
          </w:tcPr>
          <w:p w14:paraId="2C2D2A9C" w14:textId="77777777" w:rsidR="00214F30" w:rsidRPr="005B27AB" w:rsidRDefault="00214F30" w:rsidP="002D524C">
            <w:pPr>
              <w:pStyle w:val="ListParagraph"/>
              <w:spacing w:after="0"/>
              <w:ind w:left="0"/>
              <w:rPr>
                <w:rFonts w:cstheme="minorHAnsi"/>
                <w:color w:val="0070C0"/>
                <w:sz w:val="24"/>
                <w:szCs w:val="24"/>
              </w:rPr>
            </w:pPr>
          </w:p>
        </w:tc>
        <w:tc>
          <w:tcPr>
            <w:tcW w:w="8312" w:type="dxa"/>
            <w:shd w:val="clear" w:color="auto" w:fill="auto"/>
          </w:tcPr>
          <w:p w14:paraId="5BC86AE7" w14:textId="77777777" w:rsidR="00214F30" w:rsidRPr="005B27AB" w:rsidRDefault="00214F30" w:rsidP="002D524C">
            <w:pPr>
              <w:spacing w:after="0"/>
              <w:rPr>
                <w:rFonts w:cstheme="minorHAnsi"/>
                <w:color w:val="0070C0"/>
                <w:sz w:val="24"/>
                <w:szCs w:val="24"/>
              </w:rPr>
            </w:pPr>
          </w:p>
        </w:tc>
      </w:tr>
      <w:tr w:rsidR="00E4660C" w:rsidRPr="005B27AB" w14:paraId="21CFA988" w14:textId="77777777" w:rsidTr="00FB367A">
        <w:tc>
          <w:tcPr>
            <w:tcW w:w="851" w:type="dxa"/>
          </w:tcPr>
          <w:p w14:paraId="1E0182A2" w14:textId="77777777" w:rsidR="00E4660C" w:rsidRPr="005B27AB" w:rsidRDefault="00E4660C" w:rsidP="002D524C">
            <w:pPr>
              <w:pStyle w:val="ListParagraph"/>
              <w:spacing w:after="0"/>
              <w:ind w:left="0"/>
              <w:rPr>
                <w:rFonts w:cstheme="minorHAnsi"/>
                <w:sz w:val="24"/>
                <w:szCs w:val="24"/>
              </w:rPr>
            </w:pPr>
          </w:p>
        </w:tc>
        <w:tc>
          <w:tcPr>
            <w:tcW w:w="8312" w:type="dxa"/>
          </w:tcPr>
          <w:p w14:paraId="54F02FA0" w14:textId="77777777" w:rsidR="00FB4366" w:rsidRPr="005B27AB" w:rsidRDefault="00FB4366"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NCC will conduct ad-hoc unannounced site visits to verify:</w:t>
            </w:r>
          </w:p>
          <w:p w14:paraId="3AFD4869" w14:textId="1D5FE8EA" w:rsidR="00E4660C" w:rsidRPr="005B27AB" w:rsidRDefault="00FB4366" w:rsidP="002D524C">
            <w:pPr>
              <w:pStyle w:val="0BodyNum"/>
              <w:numPr>
                <w:ilvl w:val="0"/>
                <w:numId w:val="0"/>
              </w:numPr>
              <w:spacing w:after="0"/>
              <w:ind w:left="320"/>
              <w:rPr>
                <w:rFonts w:asciiTheme="minorHAnsi" w:hAnsiTheme="minorHAnsi" w:cstheme="minorHAnsi"/>
              </w:rPr>
            </w:pPr>
            <w:r w:rsidRPr="005B27AB">
              <w:rPr>
                <w:rFonts w:asciiTheme="minorHAnsi" w:hAnsiTheme="minorHAnsi" w:cstheme="minorHAnsi"/>
              </w:rPr>
              <w:t>•</w:t>
            </w:r>
            <w:r w:rsidRPr="005B27AB">
              <w:rPr>
                <w:rFonts w:asciiTheme="minorHAnsi" w:hAnsiTheme="minorHAnsi" w:cstheme="minorHAnsi"/>
              </w:rPr>
              <w:t> </w:t>
            </w:r>
            <w:r w:rsidRPr="005B27AB">
              <w:rPr>
                <w:rFonts w:asciiTheme="minorHAnsi" w:hAnsiTheme="minorHAnsi" w:cstheme="minorHAnsi"/>
              </w:rPr>
              <w:t>The Client-approved Construction Phase Plan is being followed</w:t>
            </w:r>
            <w:r w:rsidRPr="005B27AB">
              <w:rPr>
                <w:rFonts w:asciiTheme="minorHAnsi" w:hAnsiTheme="minorHAnsi" w:cstheme="minorHAnsi"/>
              </w:rPr>
              <w:br/>
              <w:t>•</w:t>
            </w:r>
            <w:r w:rsidRPr="005B27AB">
              <w:rPr>
                <w:rFonts w:asciiTheme="minorHAnsi" w:hAnsiTheme="minorHAnsi" w:cstheme="minorHAnsi"/>
              </w:rPr>
              <w:t> </w:t>
            </w:r>
            <w:r w:rsidRPr="005B27AB">
              <w:rPr>
                <w:rFonts w:asciiTheme="minorHAnsi" w:hAnsiTheme="minorHAnsi" w:cstheme="minorHAnsi"/>
              </w:rPr>
              <w:t>Safe Systems of Work and control measures are correctly implemented and maintained on site</w:t>
            </w:r>
          </w:p>
        </w:tc>
      </w:tr>
      <w:tr w:rsidR="00E4660C" w:rsidRPr="005B27AB" w14:paraId="684FCFE1" w14:textId="77777777" w:rsidTr="00FB367A">
        <w:tc>
          <w:tcPr>
            <w:tcW w:w="851" w:type="dxa"/>
          </w:tcPr>
          <w:p w14:paraId="0820936F" w14:textId="77777777" w:rsidR="00E4660C" w:rsidRPr="005B27AB" w:rsidRDefault="00E4660C" w:rsidP="002D524C">
            <w:pPr>
              <w:pStyle w:val="ListParagraph"/>
              <w:spacing w:after="0"/>
              <w:ind w:left="0"/>
              <w:rPr>
                <w:rFonts w:cstheme="minorHAnsi"/>
                <w:sz w:val="24"/>
                <w:szCs w:val="24"/>
              </w:rPr>
            </w:pPr>
          </w:p>
        </w:tc>
        <w:tc>
          <w:tcPr>
            <w:tcW w:w="8312" w:type="dxa"/>
          </w:tcPr>
          <w:p w14:paraId="64C4ADE3" w14:textId="77777777" w:rsidR="00E4660C" w:rsidRPr="005B27AB" w:rsidRDefault="00E4660C" w:rsidP="002D524C">
            <w:pPr>
              <w:spacing w:after="0"/>
              <w:rPr>
                <w:rFonts w:cstheme="minorHAnsi"/>
                <w:sz w:val="24"/>
                <w:szCs w:val="24"/>
              </w:rPr>
            </w:pPr>
          </w:p>
        </w:tc>
      </w:tr>
      <w:tr w:rsidR="00E4660C" w:rsidRPr="005B27AB" w14:paraId="6D9725E5" w14:textId="77777777" w:rsidTr="00FB367A">
        <w:tc>
          <w:tcPr>
            <w:tcW w:w="851" w:type="dxa"/>
            <w:shd w:val="clear" w:color="auto" w:fill="DAEEF3" w:themeFill="accent5" w:themeFillTint="33"/>
          </w:tcPr>
          <w:p w14:paraId="75C5D1CE" w14:textId="3834B8F3" w:rsidR="00E4660C" w:rsidRPr="005B27AB" w:rsidRDefault="00E4660C"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1763E3">
              <w:rPr>
                <w:rFonts w:cstheme="minorHAnsi"/>
                <w:color w:val="0070C0"/>
                <w:sz w:val="24"/>
                <w:szCs w:val="24"/>
              </w:rPr>
              <w:t>2</w:t>
            </w:r>
            <w:r w:rsidRPr="005B27AB">
              <w:rPr>
                <w:rFonts w:cstheme="minorHAnsi"/>
                <w:color w:val="0070C0"/>
                <w:sz w:val="24"/>
                <w:szCs w:val="24"/>
              </w:rPr>
              <w:t>.</w:t>
            </w:r>
            <w:r w:rsidR="00B94479">
              <w:rPr>
                <w:rFonts w:cstheme="minorHAnsi"/>
                <w:color w:val="0070C0"/>
                <w:sz w:val="24"/>
                <w:szCs w:val="24"/>
              </w:rPr>
              <w:t>4</w:t>
            </w:r>
          </w:p>
        </w:tc>
        <w:tc>
          <w:tcPr>
            <w:tcW w:w="8312" w:type="dxa"/>
            <w:shd w:val="clear" w:color="auto" w:fill="DAEEF3" w:themeFill="accent5" w:themeFillTint="33"/>
          </w:tcPr>
          <w:p w14:paraId="410EBDE1" w14:textId="2CB47957" w:rsidR="00E4660C" w:rsidRPr="005B27AB" w:rsidRDefault="00E4660C" w:rsidP="002D524C">
            <w:pPr>
              <w:spacing w:after="0"/>
              <w:rPr>
                <w:rFonts w:cstheme="minorHAnsi"/>
                <w:color w:val="0070C0"/>
                <w:sz w:val="24"/>
                <w:szCs w:val="24"/>
              </w:rPr>
            </w:pPr>
            <w:r w:rsidRPr="005B27AB">
              <w:rPr>
                <w:rFonts w:cstheme="minorHAnsi"/>
                <w:color w:val="0070C0"/>
                <w:sz w:val="24"/>
                <w:szCs w:val="24"/>
              </w:rPr>
              <w:t>Principal Contractor Performance</w:t>
            </w:r>
          </w:p>
        </w:tc>
      </w:tr>
      <w:tr w:rsidR="00214F30" w:rsidRPr="005B27AB" w14:paraId="1F943CBE" w14:textId="77777777" w:rsidTr="00214F30">
        <w:tc>
          <w:tcPr>
            <w:tcW w:w="851" w:type="dxa"/>
            <w:shd w:val="clear" w:color="auto" w:fill="auto"/>
          </w:tcPr>
          <w:p w14:paraId="3D54F6EF" w14:textId="77777777" w:rsidR="00214F30" w:rsidRPr="005B27AB" w:rsidRDefault="00214F30" w:rsidP="002D524C">
            <w:pPr>
              <w:pStyle w:val="ListParagraph"/>
              <w:spacing w:after="0"/>
              <w:ind w:left="0"/>
              <w:rPr>
                <w:rFonts w:cstheme="minorHAnsi"/>
                <w:color w:val="0070C0"/>
                <w:sz w:val="24"/>
                <w:szCs w:val="24"/>
              </w:rPr>
            </w:pPr>
          </w:p>
        </w:tc>
        <w:tc>
          <w:tcPr>
            <w:tcW w:w="8312" w:type="dxa"/>
            <w:shd w:val="clear" w:color="auto" w:fill="auto"/>
          </w:tcPr>
          <w:p w14:paraId="7F920344" w14:textId="77777777" w:rsidR="00214F30" w:rsidRPr="005B27AB" w:rsidRDefault="00214F30" w:rsidP="002D524C">
            <w:pPr>
              <w:spacing w:after="0"/>
              <w:rPr>
                <w:rFonts w:cstheme="minorHAnsi"/>
                <w:color w:val="0070C0"/>
                <w:sz w:val="24"/>
                <w:szCs w:val="24"/>
              </w:rPr>
            </w:pPr>
          </w:p>
        </w:tc>
      </w:tr>
      <w:tr w:rsidR="00E4660C" w:rsidRPr="005B27AB" w14:paraId="5CF31DA9" w14:textId="77777777" w:rsidTr="00FB367A">
        <w:tc>
          <w:tcPr>
            <w:tcW w:w="851" w:type="dxa"/>
          </w:tcPr>
          <w:p w14:paraId="73004C39" w14:textId="77777777" w:rsidR="00E4660C" w:rsidRPr="005B27AB" w:rsidRDefault="00E4660C" w:rsidP="002D524C">
            <w:pPr>
              <w:pStyle w:val="ListParagraph"/>
              <w:spacing w:after="0"/>
              <w:ind w:left="0"/>
              <w:rPr>
                <w:rFonts w:cstheme="minorHAnsi"/>
                <w:sz w:val="24"/>
                <w:szCs w:val="24"/>
              </w:rPr>
            </w:pPr>
          </w:p>
        </w:tc>
        <w:tc>
          <w:tcPr>
            <w:tcW w:w="8312" w:type="dxa"/>
          </w:tcPr>
          <w:p w14:paraId="443C67C0" w14:textId="77777777" w:rsidR="00EF09EA" w:rsidRPr="005B27AB" w:rsidRDefault="00EF09EA"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The Principal Contractor performance will be assessed based on:</w:t>
            </w:r>
          </w:p>
          <w:p w14:paraId="5C650DE2" w14:textId="77777777" w:rsidR="00EF09EA" w:rsidRPr="005B27AB" w:rsidRDefault="00EF09EA" w:rsidP="002D524C">
            <w:pPr>
              <w:pStyle w:val="0BodyNum"/>
              <w:numPr>
                <w:ilvl w:val="0"/>
                <w:numId w:val="49"/>
              </w:numPr>
              <w:spacing w:after="0"/>
              <w:rPr>
                <w:rFonts w:asciiTheme="minorHAnsi" w:hAnsiTheme="minorHAnsi" w:cstheme="minorHAnsi"/>
              </w:rPr>
            </w:pPr>
            <w:r w:rsidRPr="005B27AB">
              <w:rPr>
                <w:rFonts w:asciiTheme="minorHAnsi" w:hAnsiTheme="minorHAnsi" w:cstheme="minorHAnsi"/>
              </w:rPr>
              <w:t>Timely and accurate updates to the Contract Tracker</w:t>
            </w:r>
          </w:p>
          <w:p w14:paraId="2BD28ED7" w14:textId="77777777" w:rsidR="00EF09EA" w:rsidRPr="005B27AB" w:rsidRDefault="00EF09EA" w:rsidP="002D524C">
            <w:pPr>
              <w:pStyle w:val="0BodyNum"/>
              <w:numPr>
                <w:ilvl w:val="0"/>
                <w:numId w:val="49"/>
              </w:numPr>
              <w:spacing w:after="0"/>
              <w:rPr>
                <w:rFonts w:asciiTheme="minorHAnsi" w:hAnsiTheme="minorHAnsi" w:cstheme="minorHAnsi"/>
              </w:rPr>
            </w:pPr>
            <w:r w:rsidRPr="005B27AB">
              <w:rPr>
                <w:rFonts w:asciiTheme="minorHAnsi" w:hAnsiTheme="minorHAnsi" w:cstheme="minorHAnsi"/>
              </w:rPr>
              <w:lastRenderedPageBreak/>
              <w:t>Quality and compliance of delivered works</w:t>
            </w:r>
          </w:p>
          <w:p w14:paraId="47BE8B9F" w14:textId="77777777" w:rsidR="00EF09EA" w:rsidRPr="005B27AB" w:rsidRDefault="00EF09EA" w:rsidP="002D524C">
            <w:pPr>
              <w:pStyle w:val="0BodyNum"/>
              <w:numPr>
                <w:ilvl w:val="0"/>
                <w:numId w:val="49"/>
              </w:numPr>
              <w:spacing w:after="0"/>
              <w:rPr>
                <w:rFonts w:asciiTheme="minorHAnsi" w:hAnsiTheme="minorHAnsi" w:cstheme="minorHAnsi"/>
              </w:rPr>
            </w:pPr>
            <w:r w:rsidRPr="005B27AB">
              <w:rPr>
                <w:rFonts w:asciiTheme="minorHAnsi" w:hAnsiTheme="minorHAnsi" w:cstheme="minorHAnsi"/>
              </w:rPr>
              <w:t>Health and safety performance</w:t>
            </w:r>
          </w:p>
          <w:p w14:paraId="6D792E53" w14:textId="7B0E43A2" w:rsidR="00E4660C" w:rsidRPr="005B27AB" w:rsidRDefault="00EF09EA" w:rsidP="002D524C">
            <w:pPr>
              <w:pStyle w:val="0BodyNum"/>
              <w:numPr>
                <w:ilvl w:val="0"/>
                <w:numId w:val="49"/>
              </w:numPr>
              <w:spacing w:after="0"/>
              <w:rPr>
                <w:rFonts w:asciiTheme="minorHAnsi" w:hAnsiTheme="minorHAnsi" w:cstheme="minorHAnsi"/>
              </w:rPr>
            </w:pPr>
            <w:r w:rsidRPr="005B27AB">
              <w:rPr>
                <w:rFonts w:asciiTheme="minorHAnsi" w:hAnsiTheme="minorHAnsi" w:cstheme="minorHAnsi"/>
              </w:rPr>
              <w:t>Responsiveness to corrective actions and communications with the NCC Contract Manager</w:t>
            </w:r>
          </w:p>
        </w:tc>
      </w:tr>
      <w:tr w:rsidR="00E4660C" w:rsidRPr="005B27AB" w14:paraId="1455ADF1" w14:textId="77777777" w:rsidTr="00FB367A">
        <w:tc>
          <w:tcPr>
            <w:tcW w:w="851" w:type="dxa"/>
          </w:tcPr>
          <w:p w14:paraId="40A1DA7F" w14:textId="77777777" w:rsidR="00E4660C" w:rsidRPr="005B27AB" w:rsidRDefault="00E4660C" w:rsidP="002D524C">
            <w:pPr>
              <w:pStyle w:val="ListParagraph"/>
              <w:spacing w:after="0"/>
              <w:ind w:left="0"/>
              <w:rPr>
                <w:rFonts w:cstheme="minorHAnsi"/>
                <w:sz w:val="24"/>
                <w:szCs w:val="24"/>
              </w:rPr>
            </w:pPr>
          </w:p>
        </w:tc>
        <w:tc>
          <w:tcPr>
            <w:tcW w:w="8312" w:type="dxa"/>
          </w:tcPr>
          <w:p w14:paraId="1C4814E1" w14:textId="77777777" w:rsidR="00E4660C" w:rsidRPr="005B27AB" w:rsidRDefault="00E4660C" w:rsidP="002D524C">
            <w:pPr>
              <w:spacing w:after="0"/>
              <w:rPr>
                <w:rFonts w:cstheme="minorHAnsi"/>
                <w:sz w:val="24"/>
                <w:szCs w:val="24"/>
              </w:rPr>
            </w:pPr>
          </w:p>
        </w:tc>
      </w:tr>
    </w:tbl>
    <w:p w14:paraId="6DE04002" w14:textId="15AEB67A" w:rsidR="00740775" w:rsidRDefault="00504DA6" w:rsidP="002D524C">
      <w:pPr>
        <w:pStyle w:val="Heading2"/>
        <w:spacing w:before="0" w:after="0"/>
        <w:ind w:left="567" w:hanging="567"/>
        <w:rPr>
          <w:rFonts w:asciiTheme="minorHAnsi" w:hAnsiTheme="minorHAnsi" w:cstheme="minorHAnsi"/>
          <w:sz w:val="24"/>
          <w:szCs w:val="24"/>
        </w:rPr>
      </w:pPr>
      <w:bookmarkStart w:id="30" w:name="_Toc201739631"/>
      <w:r>
        <w:rPr>
          <w:rFonts w:asciiTheme="minorHAnsi" w:hAnsiTheme="minorHAnsi" w:cstheme="minorHAnsi"/>
          <w:sz w:val="24"/>
          <w:szCs w:val="24"/>
        </w:rPr>
        <w:t>2.2</w:t>
      </w:r>
      <w:r w:rsidR="00F66E62">
        <w:rPr>
          <w:rFonts w:asciiTheme="minorHAnsi" w:hAnsiTheme="minorHAnsi" w:cstheme="minorHAnsi"/>
          <w:sz w:val="24"/>
          <w:szCs w:val="24"/>
        </w:rPr>
        <w:t>3</w:t>
      </w:r>
      <w:r>
        <w:rPr>
          <w:rFonts w:asciiTheme="minorHAnsi" w:hAnsiTheme="minorHAnsi" w:cstheme="minorHAnsi"/>
          <w:sz w:val="24"/>
          <w:szCs w:val="24"/>
        </w:rPr>
        <w:t xml:space="preserve"> </w:t>
      </w:r>
      <w:r w:rsidR="005B2894" w:rsidRPr="005B27AB">
        <w:rPr>
          <w:rFonts w:asciiTheme="minorHAnsi" w:hAnsiTheme="minorHAnsi" w:cstheme="minorHAnsi"/>
          <w:sz w:val="24"/>
          <w:szCs w:val="24"/>
        </w:rPr>
        <w:t>Corrective actions</w:t>
      </w:r>
      <w:bookmarkEnd w:id="30"/>
    </w:p>
    <w:p w14:paraId="19796811"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740775" w:rsidRPr="005B27AB" w14:paraId="0829C698" w14:textId="77777777" w:rsidTr="00FB367A">
        <w:tc>
          <w:tcPr>
            <w:tcW w:w="851" w:type="dxa"/>
          </w:tcPr>
          <w:p w14:paraId="4F04880F" w14:textId="5F66C8AC" w:rsidR="00740775" w:rsidRPr="005B27AB" w:rsidRDefault="009B0DE6" w:rsidP="002D524C">
            <w:pPr>
              <w:pStyle w:val="ListParagraph"/>
              <w:spacing w:after="0"/>
              <w:ind w:left="0"/>
              <w:rPr>
                <w:rFonts w:cstheme="minorHAnsi"/>
                <w:sz w:val="24"/>
                <w:szCs w:val="24"/>
              </w:rPr>
            </w:pPr>
            <w:r>
              <w:rPr>
                <w:rFonts w:cstheme="minorHAnsi"/>
                <w:sz w:val="24"/>
                <w:szCs w:val="24"/>
              </w:rPr>
              <w:t>2.2</w:t>
            </w:r>
            <w:r w:rsidR="00F66E62">
              <w:rPr>
                <w:rFonts w:cstheme="minorHAnsi"/>
                <w:sz w:val="24"/>
                <w:szCs w:val="24"/>
              </w:rPr>
              <w:t>3</w:t>
            </w:r>
            <w:r>
              <w:rPr>
                <w:rFonts w:cstheme="minorHAnsi"/>
                <w:sz w:val="24"/>
                <w:szCs w:val="24"/>
              </w:rPr>
              <w:t>.1</w:t>
            </w:r>
          </w:p>
        </w:tc>
        <w:tc>
          <w:tcPr>
            <w:tcW w:w="8312" w:type="dxa"/>
          </w:tcPr>
          <w:p w14:paraId="58909D61" w14:textId="77777777" w:rsidR="00733659" w:rsidRPr="005B27AB" w:rsidRDefault="00733659"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Where defects or non-compliance are identified (</w:t>
            </w:r>
            <w:proofErr w:type="spellStart"/>
            <w:r w:rsidRPr="005B27AB">
              <w:rPr>
                <w:rFonts w:asciiTheme="minorHAnsi" w:hAnsiTheme="minorHAnsi" w:cstheme="minorHAnsi"/>
              </w:rPr>
              <w:t>eg.</w:t>
            </w:r>
            <w:proofErr w:type="spellEnd"/>
            <w:r w:rsidRPr="005B27AB">
              <w:rPr>
                <w:rFonts w:asciiTheme="minorHAnsi" w:hAnsiTheme="minorHAnsi" w:cstheme="minorHAnsi"/>
              </w:rPr>
              <w:t xml:space="preserve"> failed planting, inadequate maintenance, broken infrastructure/material, etc.), the Principal Contractor must:</w:t>
            </w:r>
          </w:p>
          <w:p w14:paraId="3EF282B5" w14:textId="77777777" w:rsidR="00733659" w:rsidRPr="005B27AB" w:rsidRDefault="00733659" w:rsidP="002D524C">
            <w:pPr>
              <w:pStyle w:val="0BodyNum"/>
              <w:numPr>
                <w:ilvl w:val="0"/>
                <w:numId w:val="50"/>
              </w:numPr>
              <w:spacing w:after="0"/>
              <w:rPr>
                <w:rFonts w:asciiTheme="minorHAnsi" w:hAnsiTheme="minorHAnsi" w:cstheme="minorHAnsi"/>
              </w:rPr>
            </w:pPr>
            <w:r w:rsidRPr="005B27AB">
              <w:rPr>
                <w:rFonts w:asciiTheme="minorHAnsi" w:hAnsiTheme="minorHAnsi" w:cstheme="minorHAnsi"/>
              </w:rPr>
              <w:t>Submit a corrective action plan within 10 working days of notification</w:t>
            </w:r>
          </w:p>
          <w:p w14:paraId="788D25E1" w14:textId="77777777" w:rsidR="00733659" w:rsidRPr="005B27AB" w:rsidRDefault="00733659" w:rsidP="002D524C">
            <w:pPr>
              <w:pStyle w:val="0BodyNum"/>
              <w:numPr>
                <w:ilvl w:val="0"/>
                <w:numId w:val="50"/>
              </w:numPr>
              <w:spacing w:after="0"/>
              <w:rPr>
                <w:rFonts w:asciiTheme="minorHAnsi" w:hAnsiTheme="minorHAnsi" w:cstheme="minorHAnsi"/>
              </w:rPr>
            </w:pPr>
            <w:r w:rsidRPr="005B27AB">
              <w:rPr>
                <w:rFonts w:asciiTheme="minorHAnsi" w:hAnsiTheme="minorHAnsi" w:cstheme="minorHAnsi"/>
              </w:rPr>
              <w:t>Complete remedial works within a timescale agreed with NCC Contract Manager</w:t>
            </w:r>
          </w:p>
          <w:p w14:paraId="59F3178E" w14:textId="77777777" w:rsidR="00733659" w:rsidRPr="005B27AB" w:rsidRDefault="00733659" w:rsidP="002D524C">
            <w:pPr>
              <w:pStyle w:val="0BodyNum"/>
              <w:numPr>
                <w:ilvl w:val="0"/>
                <w:numId w:val="50"/>
              </w:numPr>
              <w:spacing w:after="0"/>
              <w:rPr>
                <w:rFonts w:asciiTheme="minorHAnsi" w:hAnsiTheme="minorHAnsi" w:cstheme="minorHAnsi"/>
              </w:rPr>
            </w:pPr>
            <w:r w:rsidRPr="005B27AB">
              <w:rPr>
                <w:rFonts w:asciiTheme="minorHAnsi" w:hAnsiTheme="minorHAnsi" w:cstheme="minorHAnsi"/>
              </w:rPr>
              <w:t>Upload “before” and “after” evidence of corrective works to the SharePoint</w:t>
            </w:r>
          </w:p>
          <w:p w14:paraId="7BE480AF" w14:textId="77777777" w:rsidR="00740775" w:rsidRPr="005B27AB" w:rsidRDefault="00740775" w:rsidP="002D524C">
            <w:pPr>
              <w:spacing w:after="0"/>
              <w:rPr>
                <w:rFonts w:cstheme="minorHAnsi"/>
                <w:sz w:val="24"/>
                <w:szCs w:val="24"/>
              </w:rPr>
            </w:pPr>
          </w:p>
        </w:tc>
      </w:tr>
      <w:tr w:rsidR="00740775" w:rsidRPr="005B27AB" w14:paraId="1BACBAF2" w14:textId="77777777" w:rsidTr="00FB367A">
        <w:tc>
          <w:tcPr>
            <w:tcW w:w="851" w:type="dxa"/>
          </w:tcPr>
          <w:p w14:paraId="45B46300" w14:textId="3564A804" w:rsidR="00740775" w:rsidRPr="005B27AB" w:rsidRDefault="00B94479" w:rsidP="002D524C">
            <w:pPr>
              <w:pStyle w:val="ListParagraph"/>
              <w:spacing w:after="0"/>
              <w:ind w:left="0"/>
              <w:rPr>
                <w:rFonts w:cstheme="minorHAnsi"/>
                <w:sz w:val="24"/>
                <w:szCs w:val="24"/>
              </w:rPr>
            </w:pPr>
            <w:r>
              <w:rPr>
                <w:rFonts w:cstheme="minorHAnsi"/>
                <w:sz w:val="24"/>
                <w:szCs w:val="24"/>
              </w:rPr>
              <w:t>2.2</w:t>
            </w:r>
            <w:r w:rsidR="00F66E62">
              <w:rPr>
                <w:rFonts w:cstheme="minorHAnsi"/>
                <w:sz w:val="24"/>
                <w:szCs w:val="24"/>
              </w:rPr>
              <w:t>3</w:t>
            </w:r>
            <w:r>
              <w:rPr>
                <w:rFonts w:cstheme="minorHAnsi"/>
                <w:sz w:val="24"/>
                <w:szCs w:val="24"/>
              </w:rPr>
              <w:t>.2</w:t>
            </w:r>
          </w:p>
        </w:tc>
        <w:tc>
          <w:tcPr>
            <w:tcW w:w="8312" w:type="dxa"/>
          </w:tcPr>
          <w:p w14:paraId="1C1C393C" w14:textId="16D38815" w:rsidR="00AA7B85" w:rsidRDefault="00AA7B85" w:rsidP="002D524C">
            <w:pPr>
              <w:pStyle w:val="0BodyNum"/>
              <w:numPr>
                <w:ilvl w:val="0"/>
                <w:numId w:val="0"/>
              </w:numPr>
              <w:spacing w:after="0"/>
              <w:rPr>
                <w:rFonts w:asciiTheme="minorHAnsi" w:hAnsiTheme="minorHAnsi" w:cstheme="minorHAnsi"/>
              </w:rPr>
            </w:pPr>
            <w:r w:rsidRPr="00AA7B85">
              <w:rPr>
                <w:rFonts w:asciiTheme="minorHAnsi" w:hAnsiTheme="minorHAnsi" w:cstheme="minorHAnsi"/>
              </w:rPr>
              <w:t>Corrective actions must be completed promptly and at no additional cost to NCC where issues arise from actions or omissions by the Principal Contractor.</w:t>
            </w:r>
            <w:r w:rsidRPr="00AA7B85">
              <w:rPr>
                <w:rFonts w:asciiTheme="minorHAnsi" w:hAnsiTheme="minorHAnsi" w:cstheme="minorHAnsi"/>
              </w:rPr>
              <w:br/>
              <w:t xml:space="preserve">Where issues result from external factors beyond the contractor’s control the cost responsibility will follow the principles </w:t>
            </w:r>
            <w:r w:rsidRPr="00EF12B8">
              <w:rPr>
                <w:rFonts w:asciiTheme="minorHAnsi" w:hAnsiTheme="minorHAnsi" w:cstheme="minorHAnsi"/>
              </w:rPr>
              <w:t>set out in Section 2.7.2.</w:t>
            </w:r>
          </w:p>
          <w:p w14:paraId="3446D02A" w14:textId="3BADF852" w:rsidR="00740775" w:rsidRPr="005B27AB" w:rsidRDefault="00AA7B85" w:rsidP="002D524C">
            <w:pPr>
              <w:pStyle w:val="0BodyNum"/>
              <w:numPr>
                <w:ilvl w:val="0"/>
                <w:numId w:val="0"/>
              </w:numPr>
              <w:spacing w:after="0"/>
              <w:rPr>
                <w:rFonts w:asciiTheme="minorHAnsi" w:hAnsiTheme="minorHAnsi" w:cstheme="minorHAnsi"/>
              </w:rPr>
            </w:pPr>
            <w:r w:rsidRPr="00AA7B85">
              <w:rPr>
                <w:rFonts w:asciiTheme="minorHAnsi" w:hAnsiTheme="minorHAnsi" w:cstheme="minorHAnsi"/>
              </w:rPr>
              <w:br/>
              <w:t>The Principal Contractor must notify the NCC Contract Manager of any such issues without delay and provide evidence as required.</w:t>
            </w:r>
          </w:p>
        </w:tc>
      </w:tr>
      <w:tr w:rsidR="008A416C" w:rsidRPr="005B27AB" w14:paraId="63E35ACE" w14:textId="77777777" w:rsidTr="00FB367A">
        <w:tc>
          <w:tcPr>
            <w:tcW w:w="851" w:type="dxa"/>
          </w:tcPr>
          <w:p w14:paraId="0DF3EA41" w14:textId="77777777" w:rsidR="008A416C" w:rsidRPr="005B27AB" w:rsidRDefault="008A416C" w:rsidP="002D524C">
            <w:pPr>
              <w:pStyle w:val="ListParagraph"/>
              <w:spacing w:after="0"/>
              <w:ind w:left="0"/>
              <w:rPr>
                <w:rFonts w:cstheme="minorHAnsi"/>
                <w:sz w:val="24"/>
                <w:szCs w:val="24"/>
              </w:rPr>
            </w:pPr>
          </w:p>
        </w:tc>
        <w:tc>
          <w:tcPr>
            <w:tcW w:w="8312" w:type="dxa"/>
          </w:tcPr>
          <w:p w14:paraId="616E69F2" w14:textId="77777777" w:rsidR="008A416C" w:rsidRPr="005B27AB" w:rsidRDefault="008A416C" w:rsidP="002D524C">
            <w:pPr>
              <w:pStyle w:val="0BodyNum"/>
              <w:numPr>
                <w:ilvl w:val="0"/>
                <w:numId w:val="0"/>
              </w:numPr>
              <w:spacing w:after="0"/>
              <w:rPr>
                <w:rFonts w:asciiTheme="minorHAnsi" w:hAnsiTheme="minorHAnsi" w:cstheme="minorHAnsi"/>
                <w:highlight w:val="yellow"/>
              </w:rPr>
            </w:pPr>
          </w:p>
        </w:tc>
      </w:tr>
    </w:tbl>
    <w:p w14:paraId="4C8C87AA" w14:textId="012B084E" w:rsidR="00740775" w:rsidRDefault="00504DA6" w:rsidP="002D524C">
      <w:pPr>
        <w:pStyle w:val="Heading2"/>
        <w:spacing w:before="0" w:after="0"/>
        <w:ind w:left="567" w:hanging="567"/>
        <w:rPr>
          <w:rFonts w:asciiTheme="minorHAnsi" w:hAnsiTheme="minorHAnsi" w:cstheme="minorHAnsi"/>
          <w:sz w:val="24"/>
          <w:szCs w:val="24"/>
        </w:rPr>
      </w:pPr>
      <w:bookmarkStart w:id="31" w:name="_Toc201739632"/>
      <w:r>
        <w:rPr>
          <w:rFonts w:asciiTheme="minorHAnsi" w:hAnsiTheme="minorHAnsi" w:cstheme="minorHAnsi"/>
          <w:sz w:val="24"/>
          <w:szCs w:val="24"/>
        </w:rPr>
        <w:t>2.2</w:t>
      </w:r>
      <w:r w:rsidR="00F66E62">
        <w:rPr>
          <w:rFonts w:asciiTheme="minorHAnsi" w:hAnsiTheme="minorHAnsi" w:cstheme="minorHAnsi"/>
          <w:sz w:val="24"/>
          <w:szCs w:val="24"/>
        </w:rPr>
        <w:t>4</w:t>
      </w:r>
      <w:r>
        <w:rPr>
          <w:rFonts w:asciiTheme="minorHAnsi" w:hAnsiTheme="minorHAnsi" w:cstheme="minorHAnsi"/>
          <w:sz w:val="24"/>
          <w:szCs w:val="24"/>
        </w:rPr>
        <w:t xml:space="preserve"> </w:t>
      </w:r>
      <w:r w:rsidR="005B2894" w:rsidRPr="005B27AB">
        <w:rPr>
          <w:rFonts w:asciiTheme="minorHAnsi" w:hAnsiTheme="minorHAnsi" w:cstheme="minorHAnsi"/>
          <w:sz w:val="24"/>
          <w:szCs w:val="24"/>
        </w:rPr>
        <w:t xml:space="preserve">Key </w:t>
      </w:r>
      <w:r w:rsidR="001A4904">
        <w:rPr>
          <w:rFonts w:asciiTheme="minorHAnsi" w:hAnsiTheme="minorHAnsi" w:cstheme="minorHAnsi"/>
          <w:sz w:val="24"/>
          <w:szCs w:val="24"/>
        </w:rPr>
        <w:t>milestones</w:t>
      </w:r>
      <w:r w:rsidR="00FD5D45" w:rsidRPr="005B27AB">
        <w:rPr>
          <w:rFonts w:asciiTheme="minorHAnsi" w:hAnsiTheme="minorHAnsi" w:cstheme="minorHAnsi"/>
          <w:sz w:val="24"/>
          <w:szCs w:val="24"/>
        </w:rPr>
        <w:t xml:space="preserve"> timeline</w:t>
      </w:r>
      <w:bookmarkEnd w:id="31"/>
    </w:p>
    <w:p w14:paraId="6D4CA187"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12"/>
      </w:tblGrid>
      <w:tr w:rsidR="00740775" w:rsidRPr="005B27AB" w14:paraId="41D2D5E4" w14:textId="77777777" w:rsidTr="00FB367A">
        <w:tc>
          <w:tcPr>
            <w:tcW w:w="851" w:type="dxa"/>
          </w:tcPr>
          <w:p w14:paraId="463D75F9" w14:textId="1A6C465B" w:rsidR="00740775" w:rsidRPr="005B27AB" w:rsidRDefault="00A132EE" w:rsidP="002D524C">
            <w:pPr>
              <w:pStyle w:val="ListParagraph"/>
              <w:spacing w:after="0"/>
              <w:ind w:left="0"/>
              <w:rPr>
                <w:rFonts w:cstheme="minorHAnsi"/>
                <w:sz w:val="24"/>
                <w:szCs w:val="24"/>
              </w:rPr>
            </w:pPr>
            <w:r>
              <w:rPr>
                <w:rFonts w:cstheme="minorHAnsi"/>
                <w:sz w:val="24"/>
                <w:szCs w:val="24"/>
              </w:rPr>
              <w:t>2.2</w:t>
            </w:r>
            <w:r w:rsidR="00F66E62">
              <w:rPr>
                <w:rFonts w:cstheme="minorHAnsi"/>
                <w:sz w:val="24"/>
                <w:szCs w:val="24"/>
              </w:rPr>
              <w:t>4</w:t>
            </w:r>
            <w:r>
              <w:rPr>
                <w:rFonts w:cstheme="minorHAnsi"/>
                <w:sz w:val="24"/>
                <w:szCs w:val="24"/>
              </w:rPr>
              <w:t>.</w:t>
            </w:r>
            <w:r w:rsidR="00504DA6">
              <w:rPr>
                <w:rFonts w:cstheme="minorHAnsi"/>
                <w:sz w:val="24"/>
                <w:szCs w:val="24"/>
              </w:rPr>
              <w:t>1</w:t>
            </w:r>
          </w:p>
        </w:tc>
        <w:tc>
          <w:tcPr>
            <w:tcW w:w="8312" w:type="dxa"/>
          </w:tcPr>
          <w:tbl>
            <w:tblPr>
              <w:tblStyle w:val="TableGrid"/>
              <w:tblW w:w="0" w:type="auto"/>
              <w:tblInd w:w="720" w:type="dxa"/>
              <w:tblLook w:val="04A0" w:firstRow="1" w:lastRow="0" w:firstColumn="1" w:lastColumn="0" w:noHBand="0" w:noVBand="1"/>
            </w:tblPr>
            <w:tblGrid>
              <w:gridCol w:w="3718"/>
              <w:gridCol w:w="3648"/>
            </w:tblGrid>
            <w:tr w:rsidR="00CD19CB" w:rsidRPr="005B27AB" w14:paraId="5DBA1A2D" w14:textId="77777777" w:rsidTr="008832DE">
              <w:trPr>
                <w:trHeight w:val="309"/>
              </w:trPr>
              <w:tc>
                <w:tcPr>
                  <w:tcW w:w="3718" w:type="dxa"/>
                </w:tcPr>
                <w:p w14:paraId="30DA75A0"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Winter wheat crop harvest</w:t>
                  </w:r>
                </w:p>
              </w:tc>
              <w:tc>
                <w:tcPr>
                  <w:tcW w:w="3648" w:type="dxa"/>
                </w:tcPr>
                <w:p w14:paraId="47DF5484"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Mid- August 2025 (dependent on weather)</w:t>
                  </w:r>
                </w:p>
              </w:tc>
            </w:tr>
            <w:tr w:rsidR="00CD19CB" w:rsidRPr="005B27AB" w14:paraId="43730123" w14:textId="77777777" w:rsidTr="008832DE">
              <w:trPr>
                <w:trHeight w:val="316"/>
              </w:trPr>
              <w:tc>
                <w:tcPr>
                  <w:tcW w:w="3718" w:type="dxa"/>
                </w:tcPr>
                <w:p w14:paraId="478B2277"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Sheet mulching</w:t>
                  </w:r>
                </w:p>
              </w:tc>
              <w:tc>
                <w:tcPr>
                  <w:tcW w:w="3648" w:type="dxa"/>
                </w:tcPr>
                <w:p w14:paraId="3FB5FB35"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September 2025</w:t>
                  </w:r>
                </w:p>
              </w:tc>
            </w:tr>
            <w:tr w:rsidR="00F710C3" w:rsidRPr="005B27AB" w14:paraId="4B00A8E0" w14:textId="77777777" w:rsidTr="008832DE">
              <w:trPr>
                <w:trHeight w:val="316"/>
              </w:trPr>
              <w:tc>
                <w:tcPr>
                  <w:tcW w:w="3718" w:type="dxa"/>
                </w:tcPr>
                <w:p w14:paraId="031AA65A" w14:textId="07600156" w:rsidR="00F710C3" w:rsidRPr="005B27AB" w:rsidRDefault="00B926BC" w:rsidP="002D524C">
                  <w:pPr>
                    <w:spacing w:after="0"/>
                    <w:rPr>
                      <w:rFonts w:cstheme="minorHAnsi"/>
                      <w:color w:val="000000" w:themeColor="text1"/>
                      <w:sz w:val="24"/>
                      <w:szCs w:val="24"/>
                    </w:rPr>
                  </w:pPr>
                  <w:r>
                    <w:rPr>
                      <w:rFonts w:cstheme="minorHAnsi"/>
                      <w:color w:val="000000" w:themeColor="text1"/>
                      <w:sz w:val="24"/>
                      <w:szCs w:val="24"/>
                    </w:rPr>
                    <w:t xml:space="preserve">Provide </w:t>
                  </w:r>
                  <w:r w:rsidR="007A3511">
                    <w:rPr>
                      <w:rFonts w:cstheme="minorHAnsi"/>
                      <w:color w:val="000000" w:themeColor="text1"/>
                      <w:sz w:val="24"/>
                      <w:szCs w:val="24"/>
                    </w:rPr>
                    <w:t>planting matrix (see 2.4.7)</w:t>
                  </w:r>
                </w:p>
              </w:tc>
              <w:tc>
                <w:tcPr>
                  <w:tcW w:w="3648" w:type="dxa"/>
                </w:tcPr>
                <w:p w14:paraId="306C6F90" w14:textId="15BD0D1E" w:rsidR="00F710C3" w:rsidRPr="005B27AB" w:rsidRDefault="007A3511" w:rsidP="002D524C">
                  <w:pPr>
                    <w:spacing w:after="0"/>
                    <w:rPr>
                      <w:rFonts w:cstheme="minorHAnsi"/>
                      <w:color w:val="000000" w:themeColor="text1"/>
                      <w:sz w:val="24"/>
                      <w:szCs w:val="24"/>
                    </w:rPr>
                  </w:pPr>
                  <w:r>
                    <w:rPr>
                      <w:rFonts w:cstheme="minorHAnsi"/>
                      <w:color w:val="000000" w:themeColor="text1"/>
                      <w:sz w:val="24"/>
                      <w:szCs w:val="24"/>
                    </w:rPr>
                    <w:t>Mid-September 2025</w:t>
                  </w:r>
                </w:p>
              </w:tc>
            </w:tr>
            <w:tr w:rsidR="00CD19CB" w:rsidRPr="005B27AB" w14:paraId="729C5120" w14:textId="77777777" w:rsidTr="008832DE">
              <w:trPr>
                <w:trHeight w:val="316"/>
              </w:trPr>
              <w:tc>
                <w:tcPr>
                  <w:tcW w:w="3718" w:type="dxa"/>
                </w:tcPr>
                <w:p w14:paraId="2DFF703C"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Deer fencing around the three compartments</w:t>
                  </w:r>
                </w:p>
              </w:tc>
              <w:tc>
                <w:tcPr>
                  <w:tcW w:w="3648" w:type="dxa"/>
                </w:tcPr>
                <w:p w14:paraId="3B818371"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September /October 2025</w:t>
                  </w:r>
                </w:p>
              </w:tc>
            </w:tr>
            <w:tr w:rsidR="00CD19CB" w:rsidRPr="005B27AB" w14:paraId="6D5A630D" w14:textId="77777777" w:rsidTr="008832DE">
              <w:trPr>
                <w:trHeight w:val="316"/>
              </w:trPr>
              <w:tc>
                <w:tcPr>
                  <w:tcW w:w="3718" w:type="dxa"/>
                </w:tcPr>
                <w:p w14:paraId="71E138F9"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Installation of 5x vehicle gates</w:t>
                  </w:r>
                </w:p>
              </w:tc>
              <w:tc>
                <w:tcPr>
                  <w:tcW w:w="3648" w:type="dxa"/>
                </w:tcPr>
                <w:p w14:paraId="6853AE80"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September /October 2025</w:t>
                  </w:r>
                </w:p>
              </w:tc>
            </w:tr>
            <w:tr w:rsidR="00CD19CB" w:rsidRPr="005B27AB" w14:paraId="3F6AEEA8" w14:textId="77777777" w:rsidTr="008832DE">
              <w:trPr>
                <w:trHeight w:val="316"/>
              </w:trPr>
              <w:tc>
                <w:tcPr>
                  <w:tcW w:w="3718" w:type="dxa"/>
                </w:tcPr>
                <w:p w14:paraId="3F96E1E8"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Installation of 7x pedestrian gates</w:t>
                  </w:r>
                </w:p>
              </w:tc>
              <w:tc>
                <w:tcPr>
                  <w:tcW w:w="3648" w:type="dxa"/>
                </w:tcPr>
                <w:p w14:paraId="1A65689C"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September /October 2025</w:t>
                  </w:r>
                </w:p>
              </w:tc>
            </w:tr>
            <w:tr w:rsidR="00CD19CB" w:rsidRPr="005B27AB" w14:paraId="79349A6C" w14:textId="77777777" w:rsidTr="008832DE">
              <w:trPr>
                <w:trHeight w:val="316"/>
              </w:trPr>
              <w:tc>
                <w:tcPr>
                  <w:tcW w:w="3718" w:type="dxa"/>
                </w:tcPr>
                <w:p w14:paraId="04526F89"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Installation of 3x water gates</w:t>
                  </w:r>
                </w:p>
              </w:tc>
              <w:tc>
                <w:tcPr>
                  <w:tcW w:w="3648" w:type="dxa"/>
                </w:tcPr>
                <w:p w14:paraId="698D9FB4"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September /October 2025</w:t>
                  </w:r>
                </w:p>
              </w:tc>
            </w:tr>
            <w:tr w:rsidR="00CD19CB" w:rsidRPr="005B27AB" w14:paraId="18EA8DED" w14:textId="77777777" w:rsidTr="008832DE">
              <w:trPr>
                <w:trHeight w:val="316"/>
              </w:trPr>
              <w:tc>
                <w:tcPr>
                  <w:tcW w:w="3718" w:type="dxa"/>
                </w:tcPr>
                <w:p w14:paraId="72151FDC"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EWCO Claim 1 submission</w:t>
                  </w:r>
                </w:p>
              </w:tc>
              <w:tc>
                <w:tcPr>
                  <w:tcW w:w="3648" w:type="dxa"/>
                </w:tcPr>
                <w:p w14:paraId="2F743A3A"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November 2025</w:t>
                  </w:r>
                </w:p>
              </w:tc>
            </w:tr>
            <w:tr w:rsidR="00CD19CB" w:rsidRPr="005B27AB" w14:paraId="49C4ABAC" w14:textId="77777777" w:rsidTr="008832DE">
              <w:trPr>
                <w:trHeight w:val="316"/>
              </w:trPr>
              <w:tc>
                <w:tcPr>
                  <w:tcW w:w="3718" w:type="dxa"/>
                </w:tcPr>
                <w:p w14:paraId="7953822E"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Planting</w:t>
                  </w:r>
                </w:p>
              </w:tc>
              <w:tc>
                <w:tcPr>
                  <w:tcW w:w="3648" w:type="dxa"/>
                </w:tcPr>
                <w:p w14:paraId="13B60AB0"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15</w:t>
                  </w:r>
                  <w:proofErr w:type="gramStart"/>
                  <w:r w:rsidRPr="005B27AB">
                    <w:rPr>
                      <w:rFonts w:cstheme="minorHAnsi"/>
                      <w:color w:val="000000" w:themeColor="text1"/>
                      <w:sz w:val="24"/>
                      <w:szCs w:val="24"/>
                      <w:vertAlign w:val="superscript"/>
                    </w:rPr>
                    <w:t>th</w:t>
                  </w:r>
                  <w:r w:rsidRPr="005B27AB">
                    <w:rPr>
                      <w:rFonts w:cstheme="minorHAnsi"/>
                      <w:color w:val="000000" w:themeColor="text1"/>
                      <w:sz w:val="24"/>
                      <w:szCs w:val="24"/>
                    </w:rPr>
                    <w:t xml:space="preserve">  November</w:t>
                  </w:r>
                  <w:proofErr w:type="gramEnd"/>
                  <w:r w:rsidRPr="005B27AB">
                    <w:rPr>
                      <w:rFonts w:cstheme="minorHAnsi"/>
                      <w:color w:val="000000" w:themeColor="text1"/>
                      <w:sz w:val="24"/>
                      <w:szCs w:val="24"/>
                    </w:rPr>
                    <w:t xml:space="preserve"> 2025 to 28</w:t>
                  </w:r>
                  <w:r w:rsidRPr="005B27AB">
                    <w:rPr>
                      <w:rFonts w:cstheme="minorHAnsi"/>
                      <w:color w:val="000000" w:themeColor="text1"/>
                      <w:sz w:val="24"/>
                      <w:szCs w:val="24"/>
                      <w:vertAlign w:val="superscript"/>
                    </w:rPr>
                    <w:t>th</w:t>
                  </w:r>
                  <w:r w:rsidRPr="005B27AB">
                    <w:rPr>
                      <w:rFonts w:cstheme="minorHAnsi"/>
                      <w:color w:val="000000" w:themeColor="text1"/>
                      <w:sz w:val="24"/>
                      <w:szCs w:val="24"/>
                    </w:rPr>
                    <w:t xml:space="preserve"> February 2026</w:t>
                  </w:r>
                </w:p>
              </w:tc>
            </w:tr>
            <w:tr w:rsidR="00CD19CB" w:rsidRPr="005B27AB" w14:paraId="465CDC50" w14:textId="77777777" w:rsidTr="008832DE">
              <w:trPr>
                <w:trHeight w:val="316"/>
              </w:trPr>
              <w:tc>
                <w:tcPr>
                  <w:tcW w:w="3718" w:type="dxa"/>
                </w:tcPr>
                <w:p w14:paraId="18FAC5FF" w14:textId="0CBF2673" w:rsidR="00CD19CB" w:rsidRPr="005B27AB" w:rsidRDefault="00CD19CB" w:rsidP="002D524C">
                  <w:pPr>
                    <w:spacing w:after="0"/>
                    <w:rPr>
                      <w:rFonts w:cstheme="minorHAnsi"/>
                      <w:color w:val="000000" w:themeColor="text1"/>
                      <w:sz w:val="24"/>
                      <w:szCs w:val="24"/>
                    </w:rPr>
                  </w:pPr>
                  <w:r w:rsidRPr="005B27AB">
                    <w:rPr>
                      <w:rFonts w:cstheme="minorHAnsi"/>
                      <w:bCs/>
                      <w:color w:val="000000" w:themeColor="text1"/>
                      <w:sz w:val="24"/>
                      <w:szCs w:val="24"/>
                      <w:lang w:val="en-US"/>
                    </w:rPr>
                    <w:t>Snagging works to inspect and sign</w:t>
                  </w:r>
                  <w:r w:rsidR="00F57773">
                    <w:rPr>
                      <w:rFonts w:cstheme="minorHAnsi"/>
                      <w:bCs/>
                      <w:color w:val="000000" w:themeColor="text1"/>
                      <w:sz w:val="24"/>
                      <w:szCs w:val="24"/>
                      <w:lang w:val="en-US"/>
                    </w:rPr>
                    <w:t>-</w:t>
                  </w:r>
                  <w:r w:rsidRPr="005B27AB">
                    <w:rPr>
                      <w:rFonts w:cstheme="minorHAnsi"/>
                      <w:bCs/>
                      <w:color w:val="000000" w:themeColor="text1"/>
                      <w:sz w:val="24"/>
                      <w:szCs w:val="24"/>
                      <w:lang w:val="en-US"/>
                    </w:rPr>
                    <w:t>off works</w:t>
                  </w:r>
                </w:p>
              </w:tc>
              <w:tc>
                <w:tcPr>
                  <w:tcW w:w="3648" w:type="dxa"/>
                </w:tcPr>
                <w:p w14:paraId="678A7950"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By 31</w:t>
                  </w:r>
                  <w:r w:rsidRPr="005B27AB">
                    <w:rPr>
                      <w:rFonts w:cstheme="minorHAnsi"/>
                      <w:color w:val="000000" w:themeColor="text1"/>
                      <w:sz w:val="24"/>
                      <w:szCs w:val="24"/>
                      <w:vertAlign w:val="superscript"/>
                    </w:rPr>
                    <w:t>st</w:t>
                  </w:r>
                  <w:r w:rsidRPr="005B27AB">
                    <w:rPr>
                      <w:rFonts w:cstheme="minorHAnsi"/>
                      <w:color w:val="000000" w:themeColor="text1"/>
                      <w:sz w:val="24"/>
                      <w:szCs w:val="24"/>
                    </w:rPr>
                    <w:t xml:space="preserve"> March 2026</w:t>
                  </w:r>
                </w:p>
              </w:tc>
            </w:tr>
            <w:tr w:rsidR="00CD19CB" w:rsidRPr="005B27AB" w14:paraId="6AF74B84" w14:textId="77777777" w:rsidTr="008832DE">
              <w:trPr>
                <w:trHeight w:val="316"/>
              </w:trPr>
              <w:tc>
                <w:tcPr>
                  <w:tcW w:w="3718" w:type="dxa"/>
                </w:tcPr>
                <w:p w14:paraId="737CB244" w14:textId="77777777" w:rsidR="00CD19CB" w:rsidRPr="005B27AB" w:rsidRDefault="00CD19CB" w:rsidP="002D524C">
                  <w:pPr>
                    <w:spacing w:after="0"/>
                    <w:rPr>
                      <w:rFonts w:cstheme="minorHAnsi"/>
                      <w:color w:val="000000" w:themeColor="text1"/>
                      <w:sz w:val="24"/>
                      <w:szCs w:val="24"/>
                    </w:rPr>
                  </w:pPr>
                  <w:r w:rsidRPr="005B27AB">
                    <w:rPr>
                      <w:rFonts w:cstheme="minorHAnsi"/>
                      <w:bCs/>
                      <w:color w:val="000000" w:themeColor="text1"/>
                      <w:sz w:val="24"/>
                      <w:szCs w:val="24"/>
                      <w:lang w:val="en-US"/>
                    </w:rPr>
                    <w:t>Seed ground preparation and seed sowing (incl clover) work in margins and meadow field</w:t>
                  </w:r>
                </w:p>
              </w:tc>
              <w:tc>
                <w:tcPr>
                  <w:tcW w:w="3648" w:type="dxa"/>
                </w:tcPr>
                <w:p w14:paraId="11CFC64E"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April /May 2026 (subject to weather)</w:t>
                  </w:r>
                </w:p>
              </w:tc>
            </w:tr>
            <w:tr w:rsidR="00CD19CB" w:rsidRPr="005B27AB" w14:paraId="3E57C35F" w14:textId="77777777" w:rsidTr="008832DE">
              <w:trPr>
                <w:trHeight w:val="316"/>
              </w:trPr>
              <w:tc>
                <w:tcPr>
                  <w:tcW w:w="3718" w:type="dxa"/>
                </w:tcPr>
                <w:p w14:paraId="2C18F519" w14:textId="77777777" w:rsidR="00CD19CB" w:rsidRPr="005B27AB" w:rsidRDefault="00CD19CB" w:rsidP="002D524C">
                  <w:pPr>
                    <w:spacing w:after="0"/>
                    <w:rPr>
                      <w:rFonts w:cstheme="minorHAnsi"/>
                      <w:bCs/>
                      <w:color w:val="000000" w:themeColor="text1"/>
                      <w:sz w:val="24"/>
                      <w:szCs w:val="24"/>
                      <w:lang w:val="en-US"/>
                    </w:rPr>
                  </w:pPr>
                  <w:r w:rsidRPr="005B27AB">
                    <w:rPr>
                      <w:rFonts w:cstheme="minorHAnsi"/>
                      <w:bCs/>
                      <w:color w:val="000000" w:themeColor="text1"/>
                      <w:sz w:val="24"/>
                      <w:szCs w:val="24"/>
                      <w:lang w:val="en-US"/>
                    </w:rPr>
                    <w:t>Selective weed control potential spraying</w:t>
                  </w:r>
                </w:p>
              </w:tc>
              <w:tc>
                <w:tcPr>
                  <w:tcW w:w="3648" w:type="dxa"/>
                </w:tcPr>
                <w:p w14:paraId="547F9A85" w14:textId="77777777" w:rsidR="00CD19CB" w:rsidRPr="005B27AB" w:rsidDel="008939D5" w:rsidRDefault="00CD19CB" w:rsidP="002D524C">
                  <w:pPr>
                    <w:tabs>
                      <w:tab w:val="left" w:pos="1025"/>
                    </w:tabs>
                    <w:spacing w:after="0"/>
                    <w:rPr>
                      <w:rFonts w:cstheme="minorHAnsi"/>
                      <w:color w:val="000000" w:themeColor="text1"/>
                      <w:sz w:val="24"/>
                      <w:szCs w:val="24"/>
                    </w:rPr>
                  </w:pPr>
                  <w:r w:rsidRPr="005B27AB">
                    <w:rPr>
                      <w:rFonts w:cstheme="minorHAnsi"/>
                      <w:color w:val="000000" w:themeColor="text1"/>
                      <w:sz w:val="24"/>
                      <w:szCs w:val="24"/>
                    </w:rPr>
                    <w:t>Spring to Autumn 2026 and on-going</w:t>
                  </w:r>
                </w:p>
              </w:tc>
            </w:tr>
            <w:tr w:rsidR="00CD19CB" w:rsidRPr="005B27AB" w14:paraId="7BF5A751" w14:textId="77777777" w:rsidTr="008832DE">
              <w:trPr>
                <w:trHeight w:val="309"/>
              </w:trPr>
              <w:tc>
                <w:tcPr>
                  <w:tcW w:w="3718" w:type="dxa"/>
                </w:tcPr>
                <w:p w14:paraId="47EEF24C"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lastRenderedPageBreak/>
                    <w:t>Maintenance and monitoring period</w:t>
                  </w:r>
                </w:p>
              </w:tc>
              <w:tc>
                <w:tcPr>
                  <w:tcW w:w="3648" w:type="dxa"/>
                </w:tcPr>
                <w:p w14:paraId="34D21ED5"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Until 31</w:t>
                  </w:r>
                  <w:r w:rsidRPr="005B27AB">
                    <w:rPr>
                      <w:rFonts w:cstheme="minorHAnsi"/>
                      <w:color w:val="000000" w:themeColor="text1"/>
                      <w:sz w:val="24"/>
                      <w:szCs w:val="24"/>
                      <w:vertAlign w:val="superscript"/>
                    </w:rPr>
                    <w:t>st</w:t>
                  </w:r>
                  <w:r w:rsidRPr="005B27AB">
                    <w:rPr>
                      <w:rFonts w:cstheme="minorHAnsi"/>
                      <w:color w:val="000000" w:themeColor="text1"/>
                      <w:sz w:val="24"/>
                      <w:szCs w:val="24"/>
                    </w:rPr>
                    <w:t xml:space="preserve"> March 2041 (15 years after planting)</w:t>
                  </w:r>
                </w:p>
              </w:tc>
            </w:tr>
            <w:tr w:rsidR="00CD19CB" w:rsidRPr="005B27AB" w14:paraId="436AC8E4" w14:textId="77777777" w:rsidTr="008832DE">
              <w:trPr>
                <w:trHeight w:val="309"/>
              </w:trPr>
              <w:tc>
                <w:tcPr>
                  <w:tcW w:w="3718" w:type="dxa"/>
                </w:tcPr>
                <w:p w14:paraId="1A20DBBE"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 xml:space="preserve">EWCO claim 2 </w:t>
                  </w:r>
                  <w:proofErr w:type="gramStart"/>
                  <w:r w:rsidRPr="005B27AB">
                    <w:rPr>
                      <w:rFonts w:cstheme="minorHAnsi"/>
                      <w:color w:val="000000" w:themeColor="text1"/>
                      <w:sz w:val="24"/>
                      <w:szCs w:val="24"/>
                    </w:rPr>
                    <w:t>submission</w:t>
                  </w:r>
                  <w:proofErr w:type="gramEnd"/>
                  <w:r w:rsidRPr="005B27AB">
                    <w:rPr>
                      <w:rFonts w:cstheme="minorHAnsi"/>
                      <w:color w:val="000000" w:themeColor="text1"/>
                      <w:sz w:val="24"/>
                      <w:szCs w:val="24"/>
                    </w:rPr>
                    <w:t xml:space="preserve"> </w:t>
                  </w:r>
                </w:p>
              </w:tc>
              <w:tc>
                <w:tcPr>
                  <w:tcW w:w="3648" w:type="dxa"/>
                </w:tcPr>
                <w:p w14:paraId="799AD1AD" w14:textId="77777777" w:rsidR="00CD19CB" w:rsidRPr="005B27AB" w:rsidRDefault="00CD19CB" w:rsidP="002D524C">
                  <w:pPr>
                    <w:spacing w:after="0"/>
                    <w:rPr>
                      <w:rFonts w:cstheme="minorHAnsi"/>
                      <w:color w:val="000000" w:themeColor="text1"/>
                      <w:sz w:val="24"/>
                      <w:szCs w:val="24"/>
                    </w:rPr>
                  </w:pPr>
                  <w:r w:rsidRPr="005B27AB">
                    <w:rPr>
                      <w:rFonts w:cstheme="minorHAnsi"/>
                      <w:color w:val="000000" w:themeColor="text1"/>
                      <w:sz w:val="24"/>
                      <w:szCs w:val="24"/>
                    </w:rPr>
                    <w:t>May 2026</w:t>
                  </w:r>
                </w:p>
              </w:tc>
            </w:tr>
          </w:tbl>
          <w:p w14:paraId="3EE3BCE8" w14:textId="77777777" w:rsidR="00740775" w:rsidRPr="005B27AB" w:rsidRDefault="00740775" w:rsidP="002D524C">
            <w:pPr>
              <w:spacing w:after="0"/>
              <w:rPr>
                <w:rFonts w:cstheme="minorHAnsi"/>
                <w:sz w:val="24"/>
                <w:szCs w:val="24"/>
              </w:rPr>
            </w:pPr>
          </w:p>
        </w:tc>
      </w:tr>
      <w:tr w:rsidR="00740775" w:rsidRPr="005B27AB" w14:paraId="57446F75" w14:textId="77777777" w:rsidTr="00FB367A">
        <w:tc>
          <w:tcPr>
            <w:tcW w:w="851" w:type="dxa"/>
          </w:tcPr>
          <w:p w14:paraId="50645BDA" w14:textId="77777777" w:rsidR="00740775" w:rsidRPr="005B27AB" w:rsidRDefault="00740775" w:rsidP="002D524C">
            <w:pPr>
              <w:pStyle w:val="ListParagraph"/>
              <w:spacing w:after="0"/>
              <w:ind w:left="0"/>
              <w:rPr>
                <w:rFonts w:cstheme="minorHAnsi"/>
                <w:sz w:val="24"/>
                <w:szCs w:val="24"/>
              </w:rPr>
            </w:pPr>
          </w:p>
        </w:tc>
        <w:tc>
          <w:tcPr>
            <w:tcW w:w="8312" w:type="dxa"/>
          </w:tcPr>
          <w:p w14:paraId="352493BC" w14:textId="77777777" w:rsidR="00740775" w:rsidRPr="005B27AB" w:rsidRDefault="00740775" w:rsidP="002D524C">
            <w:pPr>
              <w:spacing w:after="0"/>
              <w:rPr>
                <w:rFonts w:cstheme="minorHAnsi"/>
                <w:sz w:val="24"/>
                <w:szCs w:val="24"/>
              </w:rPr>
            </w:pPr>
          </w:p>
        </w:tc>
      </w:tr>
    </w:tbl>
    <w:p w14:paraId="7774C560" w14:textId="4436184E" w:rsidR="00740775" w:rsidRDefault="00504DA6" w:rsidP="002D524C">
      <w:pPr>
        <w:pStyle w:val="Heading2"/>
        <w:spacing w:before="0" w:after="0"/>
        <w:ind w:left="567" w:hanging="567"/>
        <w:rPr>
          <w:rFonts w:asciiTheme="minorHAnsi" w:hAnsiTheme="minorHAnsi" w:cstheme="minorHAnsi"/>
          <w:sz w:val="24"/>
          <w:szCs w:val="24"/>
        </w:rPr>
      </w:pPr>
      <w:r>
        <w:rPr>
          <w:rFonts w:asciiTheme="minorHAnsi" w:hAnsiTheme="minorHAnsi" w:cstheme="minorHAnsi"/>
          <w:sz w:val="24"/>
          <w:szCs w:val="24"/>
        </w:rPr>
        <w:t xml:space="preserve"> </w:t>
      </w:r>
      <w:bookmarkStart w:id="32" w:name="_Toc201739633"/>
      <w:r>
        <w:rPr>
          <w:rFonts w:asciiTheme="minorHAnsi" w:hAnsiTheme="minorHAnsi" w:cstheme="minorHAnsi"/>
          <w:sz w:val="24"/>
          <w:szCs w:val="24"/>
        </w:rPr>
        <w:t>2.2</w:t>
      </w:r>
      <w:r w:rsidR="00F66E62">
        <w:rPr>
          <w:rFonts w:asciiTheme="minorHAnsi" w:hAnsiTheme="minorHAnsi" w:cstheme="minorHAnsi"/>
          <w:sz w:val="24"/>
          <w:szCs w:val="24"/>
        </w:rPr>
        <w:t>5</w:t>
      </w:r>
      <w:r>
        <w:rPr>
          <w:rFonts w:asciiTheme="minorHAnsi" w:hAnsiTheme="minorHAnsi" w:cstheme="minorHAnsi"/>
          <w:sz w:val="24"/>
          <w:szCs w:val="24"/>
        </w:rPr>
        <w:t xml:space="preserve"> </w:t>
      </w:r>
      <w:r w:rsidR="00FD5D45" w:rsidRPr="005B27AB">
        <w:rPr>
          <w:rFonts w:asciiTheme="minorHAnsi" w:hAnsiTheme="minorHAnsi" w:cstheme="minorHAnsi"/>
          <w:sz w:val="24"/>
          <w:szCs w:val="24"/>
        </w:rPr>
        <w:t>Contract and payment triggers</w:t>
      </w:r>
      <w:bookmarkEnd w:id="32"/>
    </w:p>
    <w:p w14:paraId="64FB3CC6" w14:textId="77777777" w:rsidR="00214F30" w:rsidRPr="00214F30" w:rsidRDefault="00214F30" w:rsidP="00214F3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157"/>
      </w:tblGrid>
      <w:tr w:rsidR="00E21058" w:rsidRPr="005B27AB" w14:paraId="620DF1A7" w14:textId="77777777" w:rsidTr="00FB367A">
        <w:tc>
          <w:tcPr>
            <w:tcW w:w="1006" w:type="dxa"/>
            <w:shd w:val="clear" w:color="auto" w:fill="DAEEF3" w:themeFill="accent5" w:themeFillTint="33"/>
          </w:tcPr>
          <w:p w14:paraId="349187CD" w14:textId="7DBBC93D" w:rsidR="00E21058" w:rsidRPr="005B27AB" w:rsidRDefault="00E21058"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F66E62">
              <w:rPr>
                <w:rFonts w:cstheme="minorHAnsi"/>
                <w:color w:val="0070C0"/>
                <w:sz w:val="24"/>
                <w:szCs w:val="24"/>
              </w:rPr>
              <w:t>5</w:t>
            </w:r>
            <w:r w:rsidRPr="005B27AB">
              <w:rPr>
                <w:rFonts w:cstheme="minorHAnsi"/>
                <w:color w:val="0070C0"/>
                <w:sz w:val="24"/>
                <w:szCs w:val="24"/>
              </w:rPr>
              <w:t>.1</w:t>
            </w:r>
          </w:p>
        </w:tc>
        <w:tc>
          <w:tcPr>
            <w:tcW w:w="8157" w:type="dxa"/>
            <w:shd w:val="clear" w:color="auto" w:fill="DAEEF3" w:themeFill="accent5" w:themeFillTint="33"/>
          </w:tcPr>
          <w:p w14:paraId="4E13A0D5" w14:textId="38C305A9" w:rsidR="00E21058" w:rsidRPr="005B27AB" w:rsidRDefault="002E19D5" w:rsidP="002D524C">
            <w:pPr>
              <w:spacing w:after="0"/>
              <w:rPr>
                <w:rFonts w:cstheme="minorHAnsi"/>
                <w:color w:val="0070C0"/>
                <w:sz w:val="24"/>
                <w:szCs w:val="24"/>
              </w:rPr>
            </w:pPr>
            <w:r w:rsidRPr="005B27AB">
              <w:rPr>
                <w:rFonts w:cstheme="minorHAnsi"/>
                <w:color w:val="0070C0"/>
                <w:sz w:val="24"/>
                <w:szCs w:val="24"/>
              </w:rPr>
              <w:t>Contract price</w:t>
            </w:r>
          </w:p>
        </w:tc>
      </w:tr>
      <w:tr w:rsidR="00214F30" w:rsidRPr="005B27AB" w14:paraId="45E85087" w14:textId="77777777" w:rsidTr="00214F30">
        <w:tc>
          <w:tcPr>
            <w:tcW w:w="1006" w:type="dxa"/>
            <w:shd w:val="clear" w:color="auto" w:fill="auto"/>
          </w:tcPr>
          <w:p w14:paraId="264749EC" w14:textId="77777777" w:rsidR="00214F30" w:rsidRPr="005B27AB" w:rsidRDefault="00214F30" w:rsidP="002D524C">
            <w:pPr>
              <w:pStyle w:val="ListParagraph"/>
              <w:spacing w:after="0"/>
              <w:ind w:left="0"/>
              <w:rPr>
                <w:rFonts w:cstheme="minorHAnsi"/>
                <w:color w:val="0070C0"/>
                <w:sz w:val="24"/>
                <w:szCs w:val="24"/>
              </w:rPr>
            </w:pPr>
          </w:p>
        </w:tc>
        <w:tc>
          <w:tcPr>
            <w:tcW w:w="8157" w:type="dxa"/>
            <w:shd w:val="clear" w:color="auto" w:fill="auto"/>
          </w:tcPr>
          <w:p w14:paraId="17EBA366" w14:textId="77777777" w:rsidR="00214F30" w:rsidRPr="005B27AB" w:rsidRDefault="00214F30" w:rsidP="002D524C">
            <w:pPr>
              <w:spacing w:after="0"/>
              <w:rPr>
                <w:rFonts w:cstheme="minorHAnsi"/>
                <w:color w:val="0070C0"/>
                <w:sz w:val="24"/>
                <w:szCs w:val="24"/>
              </w:rPr>
            </w:pPr>
          </w:p>
        </w:tc>
      </w:tr>
      <w:tr w:rsidR="00740775" w:rsidRPr="005B27AB" w14:paraId="402DB2AD" w14:textId="77777777" w:rsidTr="00FB367A">
        <w:tc>
          <w:tcPr>
            <w:tcW w:w="1006" w:type="dxa"/>
          </w:tcPr>
          <w:p w14:paraId="3D06CCA8" w14:textId="77777777" w:rsidR="00740775" w:rsidRPr="005B27AB" w:rsidRDefault="00740775" w:rsidP="002D524C">
            <w:pPr>
              <w:pStyle w:val="ListParagraph"/>
              <w:spacing w:after="0"/>
              <w:ind w:left="0"/>
              <w:rPr>
                <w:rFonts w:cstheme="minorHAnsi"/>
                <w:sz w:val="24"/>
                <w:szCs w:val="24"/>
              </w:rPr>
            </w:pPr>
          </w:p>
        </w:tc>
        <w:tc>
          <w:tcPr>
            <w:tcW w:w="8157" w:type="dxa"/>
          </w:tcPr>
          <w:p w14:paraId="0EAA5387" w14:textId="77777777" w:rsidR="00E21058" w:rsidRPr="005B27AB" w:rsidRDefault="00E21058"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Please refer to the Service Specification and document ‘B1 Pricing Schedule’</w:t>
            </w:r>
          </w:p>
          <w:p w14:paraId="3F5CF5B9" w14:textId="77777777" w:rsidR="00740775" w:rsidRDefault="00E21058" w:rsidP="002D524C">
            <w:pPr>
              <w:pStyle w:val="0BodyNum"/>
              <w:numPr>
                <w:ilvl w:val="0"/>
                <w:numId w:val="0"/>
              </w:numPr>
              <w:spacing w:after="0"/>
              <w:rPr>
                <w:rFonts w:asciiTheme="minorHAnsi" w:hAnsiTheme="minorHAnsi" w:cstheme="minorHAnsi"/>
              </w:rPr>
            </w:pPr>
            <w:r w:rsidRPr="005B27AB">
              <w:rPr>
                <w:rFonts w:asciiTheme="minorHAnsi" w:hAnsiTheme="minorHAnsi" w:cstheme="minorHAnsi"/>
              </w:rPr>
              <w:t>All costs must be in sterling and exclude VAT.</w:t>
            </w:r>
          </w:p>
          <w:p w14:paraId="48E62531" w14:textId="588CA8C4" w:rsidR="00C260C6" w:rsidRPr="005B27AB" w:rsidRDefault="00C260C6" w:rsidP="002D524C">
            <w:pPr>
              <w:pStyle w:val="0BodyNum"/>
              <w:numPr>
                <w:ilvl w:val="0"/>
                <w:numId w:val="0"/>
              </w:numPr>
              <w:spacing w:after="0"/>
              <w:rPr>
                <w:rFonts w:asciiTheme="minorHAnsi" w:hAnsiTheme="minorHAnsi" w:cstheme="minorHAnsi"/>
              </w:rPr>
            </w:pPr>
          </w:p>
        </w:tc>
      </w:tr>
      <w:tr w:rsidR="00E21058" w:rsidRPr="005B27AB" w14:paraId="4C2A775A" w14:textId="77777777" w:rsidTr="00FB367A">
        <w:tc>
          <w:tcPr>
            <w:tcW w:w="1006" w:type="dxa"/>
            <w:shd w:val="clear" w:color="auto" w:fill="DAEEF3" w:themeFill="accent5" w:themeFillTint="33"/>
          </w:tcPr>
          <w:p w14:paraId="4BFC918C" w14:textId="104D8FC6" w:rsidR="00E21058" w:rsidRPr="005B27AB" w:rsidRDefault="00E21058" w:rsidP="002D524C">
            <w:pPr>
              <w:pStyle w:val="ListParagraph"/>
              <w:spacing w:after="0"/>
              <w:ind w:left="0"/>
              <w:rPr>
                <w:rFonts w:cstheme="minorHAnsi"/>
                <w:color w:val="0070C0"/>
                <w:sz w:val="24"/>
                <w:szCs w:val="24"/>
              </w:rPr>
            </w:pPr>
            <w:r w:rsidRPr="005B27AB">
              <w:rPr>
                <w:rFonts w:cstheme="minorHAnsi"/>
                <w:color w:val="0070C0"/>
                <w:sz w:val="24"/>
                <w:szCs w:val="24"/>
              </w:rPr>
              <w:t>2.2</w:t>
            </w:r>
            <w:r w:rsidR="00F66E62">
              <w:rPr>
                <w:rFonts w:cstheme="minorHAnsi"/>
                <w:color w:val="0070C0"/>
                <w:sz w:val="24"/>
                <w:szCs w:val="24"/>
              </w:rPr>
              <w:t>5</w:t>
            </w:r>
            <w:r w:rsidRPr="005B27AB">
              <w:rPr>
                <w:rFonts w:cstheme="minorHAnsi"/>
                <w:color w:val="0070C0"/>
                <w:sz w:val="24"/>
                <w:szCs w:val="24"/>
              </w:rPr>
              <w:t>.2</w:t>
            </w:r>
          </w:p>
        </w:tc>
        <w:tc>
          <w:tcPr>
            <w:tcW w:w="8157" w:type="dxa"/>
            <w:shd w:val="clear" w:color="auto" w:fill="DAEEF3" w:themeFill="accent5" w:themeFillTint="33"/>
          </w:tcPr>
          <w:p w14:paraId="336887B2" w14:textId="21E16FBA" w:rsidR="00E21058" w:rsidRPr="005B27AB" w:rsidRDefault="002E19D5" w:rsidP="002D524C">
            <w:pPr>
              <w:spacing w:after="0"/>
              <w:rPr>
                <w:rFonts w:cstheme="minorHAnsi"/>
                <w:color w:val="0070C0"/>
                <w:sz w:val="24"/>
                <w:szCs w:val="24"/>
              </w:rPr>
            </w:pPr>
            <w:r w:rsidRPr="005B27AB">
              <w:rPr>
                <w:rFonts w:cstheme="minorHAnsi"/>
                <w:color w:val="0070C0"/>
                <w:sz w:val="24"/>
                <w:szCs w:val="24"/>
              </w:rPr>
              <w:t>Payment triggers</w:t>
            </w:r>
          </w:p>
        </w:tc>
      </w:tr>
      <w:tr w:rsidR="00214F30" w:rsidRPr="005B27AB" w14:paraId="1C358EA7" w14:textId="77777777" w:rsidTr="00214F30">
        <w:tc>
          <w:tcPr>
            <w:tcW w:w="1006" w:type="dxa"/>
            <w:shd w:val="clear" w:color="auto" w:fill="auto"/>
          </w:tcPr>
          <w:p w14:paraId="716DBBB9" w14:textId="77777777" w:rsidR="00214F30" w:rsidRPr="005B27AB" w:rsidRDefault="00214F30" w:rsidP="002D524C">
            <w:pPr>
              <w:pStyle w:val="ListParagraph"/>
              <w:spacing w:after="0"/>
              <w:ind w:left="0"/>
              <w:rPr>
                <w:rFonts w:cstheme="minorHAnsi"/>
                <w:color w:val="0070C0"/>
                <w:sz w:val="24"/>
                <w:szCs w:val="24"/>
              </w:rPr>
            </w:pPr>
          </w:p>
        </w:tc>
        <w:tc>
          <w:tcPr>
            <w:tcW w:w="8157" w:type="dxa"/>
            <w:shd w:val="clear" w:color="auto" w:fill="auto"/>
          </w:tcPr>
          <w:p w14:paraId="19C7AC9C" w14:textId="77777777" w:rsidR="00214F30" w:rsidRPr="005B27AB" w:rsidRDefault="00214F30" w:rsidP="002D524C">
            <w:pPr>
              <w:spacing w:after="0"/>
              <w:rPr>
                <w:rFonts w:cstheme="minorHAnsi"/>
                <w:color w:val="0070C0"/>
                <w:sz w:val="24"/>
                <w:szCs w:val="24"/>
              </w:rPr>
            </w:pPr>
          </w:p>
        </w:tc>
      </w:tr>
      <w:tr w:rsidR="00E21058" w:rsidRPr="005B27AB" w14:paraId="75C12B62" w14:textId="77777777" w:rsidTr="00FB367A">
        <w:tc>
          <w:tcPr>
            <w:tcW w:w="1006" w:type="dxa"/>
          </w:tcPr>
          <w:p w14:paraId="6C0C269A" w14:textId="7AF4DFBB" w:rsidR="00E21058" w:rsidRPr="005B27AB" w:rsidRDefault="00F66E62" w:rsidP="002D524C">
            <w:pPr>
              <w:pStyle w:val="ListParagraph"/>
              <w:spacing w:after="0"/>
              <w:ind w:left="0"/>
              <w:rPr>
                <w:rFonts w:cstheme="minorHAnsi"/>
                <w:sz w:val="24"/>
                <w:szCs w:val="24"/>
              </w:rPr>
            </w:pPr>
            <w:r>
              <w:rPr>
                <w:rFonts w:cstheme="minorHAnsi"/>
                <w:sz w:val="24"/>
                <w:szCs w:val="24"/>
              </w:rPr>
              <w:t>2.25.2.1</w:t>
            </w:r>
          </w:p>
        </w:tc>
        <w:tc>
          <w:tcPr>
            <w:tcW w:w="8157" w:type="dxa"/>
          </w:tcPr>
          <w:p w14:paraId="08BB8D47" w14:textId="77777777" w:rsidR="00D911FC" w:rsidRDefault="005E74FA" w:rsidP="002D524C">
            <w:pPr>
              <w:keepNext/>
              <w:keepLines/>
              <w:overflowPunct w:val="0"/>
              <w:autoSpaceDE w:val="0"/>
              <w:autoSpaceDN w:val="0"/>
              <w:adjustRightInd w:val="0"/>
              <w:spacing w:after="0"/>
              <w:contextualSpacing/>
              <w:textAlignment w:val="baseline"/>
              <w:rPr>
                <w:rFonts w:cstheme="minorHAnsi"/>
                <w:sz w:val="24"/>
                <w:szCs w:val="24"/>
              </w:rPr>
            </w:pPr>
            <w:r w:rsidRPr="005B27AB">
              <w:rPr>
                <w:rFonts w:cstheme="minorHAnsi"/>
                <w:sz w:val="24"/>
                <w:szCs w:val="24"/>
              </w:rPr>
              <w:t>Payment will be made in instalments based on the completion of key project milestones, subject to approval of submitted evidence and invoicing. The fee will be paid within 30 days of approving the invoice.</w:t>
            </w:r>
            <w:r w:rsidR="00D911FC">
              <w:rPr>
                <w:rFonts w:cstheme="minorHAnsi"/>
                <w:sz w:val="24"/>
                <w:szCs w:val="24"/>
              </w:rPr>
              <w:t xml:space="preserve"> </w:t>
            </w:r>
          </w:p>
          <w:p w14:paraId="56FD3341" w14:textId="77777777" w:rsidR="00D911FC" w:rsidRDefault="00D911FC" w:rsidP="002D524C">
            <w:pPr>
              <w:keepNext/>
              <w:keepLines/>
              <w:overflowPunct w:val="0"/>
              <w:autoSpaceDE w:val="0"/>
              <w:autoSpaceDN w:val="0"/>
              <w:adjustRightInd w:val="0"/>
              <w:spacing w:after="0"/>
              <w:contextualSpacing/>
              <w:textAlignment w:val="baseline"/>
              <w:rPr>
                <w:rFonts w:cstheme="minorHAnsi"/>
                <w:sz w:val="24"/>
                <w:szCs w:val="24"/>
              </w:rPr>
            </w:pPr>
          </w:p>
          <w:p w14:paraId="706FD405" w14:textId="2CE777A0" w:rsidR="00D911FC" w:rsidRDefault="00D911FC" w:rsidP="002D524C">
            <w:pPr>
              <w:keepNext/>
              <w:keepLines/>
              <w:overflowPunct w:val="0"/>
              <w:autoSpaceDE w:val="0"/>
              <w:autoSpaceDN w:val="0"/>
              <w:adjustRightInd w:val="0"/>
              <w:spacing w:after="0"/>
              <w:contextualSpacing/>
              <w:textAlignment w:val="baseline"/>
              <w:rPr>
                <w:rFonts w:cstheme="minorHAnsi"/>
                <w:sz w:val="24"/>
                <w:szCs w:val="24"/>
              </w:rPr>
            </w:pPr>
            <w:r>
              <w:rPr>
                <w:rFonts w:cstheme="minorHAnsi"/>
                <w:sz w:val="24"/>
                <w:szCs w:val="24"/>
              </w:rPr>
              <w:t xml:space="preserve">Payment triggers will be agreed with the successful </w:t>
            </w:r>
            <w:r w:rsidR="009263F3">
              <w:rPr>
                <w:rFonts w:cstheme="minorHAnsi"/>
                <w:sz w:val="24"/>
                <w:szCs w:val="24"/>
              </w:rPr>
              <w:t>provider</w:t>
            </w:r>
          </w:p>
          <w:p w14:paraId="2931C78D" w14:textId="0D25B303" w:rsidR="00E21058" w:rsidRPr="005B27AB" w:rsidRDefault="00E21058" w:rsidP="002D524C">
            <w:pPr>
              <w:keepNext/>
              <w:keepLines/>
              <w:overflowPunct w:val="0"/>
              <w:autoSpaceDE w:val="0"/>
              <w:autoSpaceDN w:val="0"/>
              <w:adjustRightInd w:val="0"/>
              <w:spacing w:after="0"/>
              <w:contextualSpacing/>
              <w:textAlignment w:val="baseline"/>
              <w:rPr>
                <w:rFonts w:cstheme="minorHAnsi"/>
                <w:sz w:val="24"/>
                <w:szCs w:val="24"/>
              </w:rPr>
            </w:pPr>
          </w:p>
        </w:tc>
      </w:tr>
    </w:tbl>
    <w:p w14:paraId="0F5130BA" w14:textId="77777777" w:rsidR="00EF1356" w:rsidRPr="00EF1356" w:rsidRDefault="00EF1356" w:rsidP="002D524C">
      <w:pPr>
        <w:spacing w:after="0"/>
      </w:pPr>
    </w:p>
    <w:p w14:paraId="002A5677" w14:textId="7343B6AB" w:rsidR="00C743BC" w:rsidRPr="0053647C" w:rsidRDefault="00C743BC" w:rsidP="002D524C">
      <w:pPr>
        <w:spacing w:after="0"/>
        <w:rPr>
          <w:rFonts w:asciiTheme="minorHAnsi" w:hAnsiTheme="minorHAnsi" w:cstheme="minorHAnsi"/>
          <w:sz w:val="24"/>
          <w:szCs w:val="24"/>
          <w:lang w:eastAsia="en-GB"/>
        </w:rPr>
      </w:pPr>
      <w:bookmarkStart w:id="33" w:name="Contractor_Guidance_for_Norfolk_County_C"/>
      <w:bookmarkStart w:id="34" w:name="Assurance_Scheme_Membership"/>
      <w:bookmarkStart w:id="35" w:name="Recording_and_Monitoring_of_Glyphosate_U"/>
      <w:bookmarkStart w:id="36" w:name="Appendix_5"/>
      <w:bookmarkEnd w:id="33"/>
      <w:bookmarkEnd w:id="34"/>
      <w:bookmarkEnd w:id="35"/>
      <w:bookmarkEnd w:id="36"/>
    </w:p>
    <w:p w14:paraId="07C3BB1B" w14:textId="77777777" w:rsidR="00C743BC" w:rsidRPr="0053647C" w:rsidRDefault="00C743BC" w:rsidP="002D524C">
      <w:pPr>
        <w:spacing w:after="0"/>
        <w:rPr>
          <w:rFonts w:asciiTheme="minorHAnsi" w:hAnsiTheme="minorHAnsi" w:cstheme="minorHAnsi"/>
          <w:sz w:val="24"/>
          <w:szCs w:val="24"/>
          <w:lang w:eastAsia="en-GB"/>
        </w:rPr>
      </w:pPr>
    </w:p>
    <w:p w14:paraId="56FF1943" w14:textId="77777777" w:rsidR="00C743BC" w:rsidRPr="0053647C" w:rsidRDefault="00C743BC" w:rsidP="002D524C">
      <w:pPr>
        <w:spacing w:after="0"/>
        <w:rPr>
          <w:rFonts w:asciiTheme="minorHAnsi" w:hAnsiTheme="minorHAnsi" w:cstheme="minorHAnsi"/>
          <w:sz w:val="24"/>
          <w:szCs w:val="24"/>
          <w:lang w:eastAsia="en-GB"/>
        </w:rPr>
      </w:pPr>
    </w:p>
    <w:p w14:paraId="7998073A" w14:textId="77777777" w:rsidR="00B1042A" w:rsidRPr="0053647C" w:rsidRDefault="00B1042A" w:rsidP="002D524C">
      <w:pPr>
        <w:spacing w:after="0"/>
        <w:rPr>
          <w:rFonts w:asciiTheme="minorHAnsi" w:hAnsiTheme="minorHAnsi" w:cstheme="minorHAnsi"/>
          <w:sz w:val="24"/>
          <w:szCs w:val="24"/>
          <w:lang w:eastAsia="en-GB"/>
        </w:rPr>
      </w:pPr>
    </w:p>
    <w:p w14:paraId="5D0C6B8E" w14:textId="5DDD3CDD" w:rsidR="00BA5BF2" w:rsidRPr="0053647C" w:rsidRDefault="00BA5BF2" w:rsidP="002D524C">
      <w:pPr>
        <w:spacing w:after="0"/>
        <w:rPr>
          <w:rFonts w:asciiTheme="minorHAnsi" w:hAnsiTheme="minorHAnsi" w:cstheme="minorHAnsi"/>
          <w:sz w:val="24"/>
          <w:szCs w:val="24"/>
          <w:lang w:eastAsia="en-GB"/>
        </w:rPr>
      </w:pPr>
    </w:p>
    <w:p w14:paraId="5D75B51F" w14:textId="77777777" w:rsidR="00BA5BF2" w:rsidRDefault="00BA5BF2" w:rsidP="002D524C">
      <w:pPr>
        <w:spacing w:after="0"/>
      </w:pPr>
    </w:p>
    <w:sectPr w:rsidR="00BA5BF2" w:rsidSect="003D2080">
      <w:footerReference w:type="default" r:id="rId25"/>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9C1CA" w14:textId="77777777" w:rsidR="00CA36C3" w:rsidRDefault="00CA36C3" w:rsidP="00791B39">
      <w:pPr>
        <w:spacing w:after="0" w:line="240" w:lineRule="auto"/>
      </w:pPr>
      <w:r>
        <w:separator/>
      </w:r>
    </w:p>
  </w:endnote>
  <w:endnote w:type="continuationSeparator" w:id="0">
    <w:p w14:paraId="43DD6CC7" w14:textId="77777777" w:rsidR="00CA36C3" w:rsidRDefault="00CA36C3" w:rsidP="00791B39">
      <w:pPr>
        <w:spacing w:after="0" w:line="240" w:lineRule="auto"/>
      </w:pPr>
      <w:r>
        <w:continuationSeparator/>
      </w:r>
    </w:p>
  </w:endnote>
  <w:endnote w:type="continuationNotice" w:id="1">
    <w:p w14:paraId="229F49D2" w14:textId="77777777" w:rsidR="00CA36C3" w:rsidRDefault="00CA3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56C5" w14:textId="08E65245" w:rsidR="00556BDC" w:rsidRDefault="00EA5C36" w:rsidP="00B763BE">
    <w:pPr>
      <w:pStyle w:val="BodyText"/>
      <w:tabs>
        <w:tab w:val="left" w:pos="1210"/>
      </w:tabs>
      <w:spacing w:line="14" w:lineRule="auto"/>
    </w:pPr>
    <w:r>
      <w:rPr>
        <w:noProof/>
        <w:sz w:val="24"/>
      </w:rPr>
      <mc:AlternateContent>
        <mc:Choice Requires="wps">
          <w:drawing>
            <wp:anchor distT="0" distB="0" distL="114300" distR="114300" simplePos="0" relativeHeight="251658240" behindDoc="1" locked="0" layoutInCell="1" allowOverlap="1" wp14:anchorId="0F9A1955" wp14:editId="1BFB0B1F">
              <wp:simplePos x="0" y="0"/>
              <wp:positionH relativeFrom="page">
                <wp:posOffset>895985</wp:posOffset>
              </wp:positionH>
              <wp:positionV relativeFrom="page">
                <wp:posOffset>9943465</wp:posOffset>
              </wp:positionV>
              <wp:extent cx="5771515" cy="6350"/>
              <wp:effectExtent l="635" t="0" r="0" b="3810"/>
              <wp:wrapNone/>
              <wp:docPr id="11453374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885E0" id="Rectangle 3" o:spid="_x0000_s1026" style="position:absolute;margin-left:70.55pt;margin-top:782.95pt;width:454.4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" fillcolor="#d9d9d9" stroked="f">
              <w10:wrap anchorx="page" anchory="page"/>
            </v:rect>
          </w:pict>
        </mc:Fallback>
      </mc:AlternateContent>
    </w:r>
    <w:r>
      <w:rPr>
        <w:noProof/>
        <w:sz w:val="24"/>
      </w:rPr>
      <mc:AlternateContent>
        <mc:Choice Requires="wps">
          <w:drawing>
            <wp:anchor distT="0" distB="0" distL="114300" distR="114300" simplePos="0" relativeHeight="251658241" behindDoc="1" locked="0" layoutInCell="1" allowOverlap="1" wp14:anchorId="25CA9145" wp14:editId="1DCE0E27">
              <wp:simplePos x="0" y="0"/>
              <wp:positionH relativeFrom="page">
                <wp:posOffset>5987415</wp:posOffset>
              </wp:positionH>
              <wp:positionV relativeFrom="page">
                <wp:posOffset>9949180</wp:posOffset>
              </wp:positionV>
              <wp:extent cx="670560" cy="167640"/>
              <wp:effectExtent l="0" t="0" r="0" b="0"/>
              <wp:wrapNone/>
              <wp:docPr id="794513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34F0" w14:textId="77777777" w:rsidR="00556BDC" w:rsidRDefault="00556BDC">
                          <w:pPr>
                            <w:spacing w:before="13"/>
                            <w:ind w:left="60"/>
                            <w:rPr>
                              <w:sz w:val="20"/>
                            </w:rPr>
                          </w:pPr>
                          <w:r>
                            <w:fldChar w:fldCharType="begin"/>
                          </w:r>
                          <w:r>
                            <w:rPr>
                              <w:sz w:val="20"/>
                            </w:rPr>
                            <w:instrText xml:space="preserve"> PAGE </w:instrText>
                          </w:r>
                          <w:r>
                            <w:fldChar w:fldCharType="separate"/>
                          </w:r>
                          <w:r>
                            <w:t>1</w:t>
                          </w:r>
                          <w:r>
                            <w:fldChar w:fldCharType="end"/>
                          </w:r>
                          <w:r>
                            <w:rPr>
                              <w:spacing w:val="-3"/>
                              <w:sz w:val="20"/>
                            </w:rPr>
                            <w:t xml:space="preserve"> </w:t>
                          </w:r>
                          <w:r>
                            <w:rPr>
                              <w:sz w:val="20"/>
                            </w:rPr>
                            <w:t>|</w:t>
                          </w:r>
                          <w:r>
                            <w:rPr>
                              <w:spacing w:val="-3"/>
                              <w:sz w:val="20"/>
                            </w:rPr>
                            <w:t xml:space="preserve"> </w:t>
                          </w:r>
                          <w:r>
                            <w:rPr>
                              <w:color w:val="7E7E7E"/>
                              <w:sz w:val="20"/>
                            </w:rPr>
                            <w:t>P</w:t>
                          </w:r>
                          <w:r>
                            <w:rPr>
                              <w:color w:val="7E7E7E"/>
                              <w:spacing w:val="5"/>
                              <w:sz w:val="20"/>
                            </w:rPr>
                            <w:t xml:space="preserve"> </w:t>
                          </w:r>
                          <w:r>
                            <w:rPr>
                              <w:color w:val="7E7E7E"/>
                              <w:sz w:val="20"/>
                            </w:rPr>
                            <w:t>a</w:t>
                          </w:r>
                          <w:r>
                            <w:rPr>
                              <w:color w:val="7E7E7E"/>
                              <w:spacing w:val="3"/>
                              <w:sz w:val="20"/>
                            </w:rPr>
                            <w:t xml:space="preserve"> </w:t>
                          </w:r>
                          <w:r>
                            <w:rPr>
                              <w:color w:val="7E7E7E"/>
                              <w:sz w:val="20"/>
                            </w:rPr>
                            <w:t>g</w:t>
                          </w:r>
                          <w:r>
                            <w:rPr>
                              <w:color w:val="7E7E7E"/>
                              <w:spacing w:val="3"/>
                              <w:sz w:val="20"/>
                            </w:rPr>
                            <w:t xml:space="preserve"> </w:t>
                          </w:r>
                          <w:r>
                            <w:rPr>
                              <w:color w:val="7E7E7E"/>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A9145" id="_x0000_t202" coordsize="21600,21600" o:spt="202" path="m,l,21600r21600,l21600,xe">
              <v:stroke joinstyle="miter"/>
              <v:path gradientshapeok="t" o:connecttype="rect"/>
            </v:shapetype>
            <v:shape id="Text Box 2" o:spid="_x0000_s1026" type="#_x0000_t202" style="position:absolute;margin-left:471.45pt;margin-top:783.4pt;width:52.8pt;height:13.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" filled="f" stroked="f">
              <v:textbox inset="0,0,0,0">
                <w:txbxContent>
                  <w:p w14:paraId="49EC34F0" w14:textId="77777777" w:rsidR="00556BDC" w:rsidRDefault="00556BDC">
                    <w:pPr>
                      <w:spacing w:before="13"/>
                      <w:ind w:left="60"/>
                      <w:rPr>
                        <w:sz w:val="20"/>
                      </w:rPr>
                    </w:pPr>
                    <w:r>
                      <w:fldChar w:fldCharType="begin"/>
                    </w:r>
                    <w:r>
                      <w:rPr>
                        <w:sz w:val="20"/>
                      </w:rPr>
                      <w:instrText xml:space="preserve"> PAGE </w:instrText>
                    </w:r>
                    <w:r>
                      <w:fldChar w:fldCharType="separate"/>
                    </w:r>
                    <w:r>
                      <w:t>1</w:t>
                    </w:r>
                    <w:r>
                      <w:fldChar w:fldCharType="end"/>
                    </w:r>
                    <w:r>
                      <w:rPr>
                        <w:spacing w:val="-3"/>
                        <w:sz w:val="20"/>
                      </w:rPr>
                      <w:t xml:space="preserve"> </w:t>
                    </w:r>
                    <w:r>
                      <w:rPr>
                        <w:sz w:val="20"/>
                      </w:rPr>
                      <w:t>|</w:t>
                    </w:r>
                    <w:r>
                      <w:rPr>
                        <w:spacing w:val="-3"/>
                        <w:sz w:val="20"/>
                      </w:rPr>
                      <w:t xml:space="preserve"> </w:t>
                    </w:r>
                    <w:r>
                      <w:rPr>
                        <w:color w:val="7E7E7E"/>
                        <w:sz w:val="20"/>
                      </w:rPr>
                      <w:t>P</w:t>
                    </w:r>
                    <w:r>
                      <w:rPr>
                        <w:color w:val="7E7E7E"/>
                        <w:spacing w:val="5"/>
                        <w:sz w:val="20"/>
                      </w:rPr>
                      <w:t xml:space="preserve"> </w:t>
                    </w:r>
                    <w:r>
                      <w:rPr>
                        <w:color w:val="7E7E7E"/>
                        <w:sz w:val="20"/>
                      </w:rPr>
                      <w:t>a</w:t>
                    </w:r>
                    <w:r>
                      <w:rPr>
                        <w:color w:val="7E7E7E"/>
                        <w:spacing w:val="3"/>
                        <w:sz w:val="20"/>
                      </w:rPr>
                      <w:t xml:space="preserve"> </w:t>
                    </w:r>
                    <w:r>
                      <w:rPr>
                        <w:color w:val="7E7E7E"/>
                        <w:sz w:val="20"/>
                      </w:rPr>
                      <w:t>g</w:t>
                    </w:r>
                    <w:r>
                      <w:rPr>
                        <w:color w:val="7E7E7E"/>
                        <w:spacing w:val="3"/>
                        <w:sz w:val="20"/>
                      </w:rPr>
                      <w:t xml:space="preserve"> </w:t>
                    </w:r>
                    <w:r>
                      <w:rPr>
                        <w:color w:val="7E7E7E"/>
                        <w:sz w:val="20"/>
                      </w:rPr>
                      <w:t>e</w:t>
                    </w:r>
                  </w:p>
                </w:txbxContent>
              </v:textbox>
              <w10:wrap anchorx="page" anchory="page"/>
            </v:shape>
          </w:pict>
        </mc:Fallback>
      </mc:AlternateContent>
    </w:r>
    <w:r>
      <w:rPr>
        <w:noProof/>
        <w:sz w:val="24"/>
      </w:rPr>
      <mc:AlternateContent>
        <mc:Choice Requires="wps">
          <w:drawing>
            <wp:anchor distT="0" distB="0" distL="114300" distR="114300" simplePos="0" relativeHeight="251658242" behindDoc="1" locked="0" layoutInCell="1" allowOverlap="1" wp14:anchorId="6733D12A" wp14:editId="61FBB083">
              <wp:simplePos x="0" y="0"/>
              <wp:positionH relativeFrom="page">
                <wp:posOffset>902335</wp:posOffset>
              </wp:positionH>
              <wp:positionV relativeFrom="page">
                <wp:posOffset>10092055</wp:posOffset>
              </wp:positionV>
              <wp:extent cx="911860" cy="167640"/>
              <wp:effectExtent l="0" t="0" r="0" b="0"/>
              <wp:wrapNone/>
              <wp:docPr id="18954656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88EA8" w14:textId="1B7D080E" w:rsidR="00556BDC" w:rsidRDefault="00556BDC">
                          <w:pPr>
                            <w:spacing w:before="13"/>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3D12A" id="Text Box 1" o:spid="_x0000_s1027" type="#_x0000_t202" style="position:absolute;margin-left:71.05pt;margin-top:794.65pt;width:71.8pt;height:13.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" filled="f" stroked="f">
              <v:textbox inset="0,0,0,0">
                <w:txbxContent>
                  <w:p w14:paraId="75188EA8" w14:textId="1B7D080E" w:rsidR="00556BDC" w:rsidRDefault="00556BDC">
                    <w:pPr>
                      <w:spacing w:before="13"/>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C7F64" w14:textId="77777777" w:rsidR="00CA36C3" w:rsidRDefault="00CA36C3" w:rsidP="00791B39">
      <w:pPr>
        <w:spacing w:after="0" w:line="240" w:lineRule="auto"/>
      </w:pPr>
      <w:r>
        <w:separator/>
      </w:r>
    </w:p>
  </w:footnote>
  <w:footnote w:type="continuationSeparator" w:id="0">
    <w:p w14:paraId="5AF6C8D8" w14:textId="77777777" w:rsidR="00CA36C3" w:rsidRDefault="00CA36C3" w:rsidP="00791B39">
      <w:pPr>
        <w:spacing w:after="0" w:line="240" w:lineRule="auto"/>
      </w:pPr>
      <w:r>
        <w:continuationSeparator/>
      </w:r>
    </w:p>
  </w:footnote>
  <w:footnote w:type="continuationNotice" w:id="1">
    <w:p w14:paraId="0A7F977D" w14:textId="77777777" w:rsidR="00CA36C3" w:rsidRDefault="00CA36C3">
      <w:pPr>
        <w:spacing w:after="0" w:line="240" w:lineRule="auto"/>
      </w:pPr>
    </w:p>
  </w:footnote>
  <w:footnote w:id="2">
    <w:p w14:paraId="354AD94A" w14:textId="0F724C2B" w:rsidR="00164A41" w:rsidRDefault="00164A41">
      <w:pPr>
        <w:pStyle w:val="FootnoteText"/>
      </w:pPr>
      <w:r>
        <w:rPr>
          <w:rStyle w:val="FootnoteReference"/>
        </w:rPr>
        <w:footnoteRef/>
      </w:r>
      <w:r>
        <w:t xml:space="preserve"> Please see the East of Ouse, Plover and Nar IDB website </w:t>
      </w:r>
      <w:r w:rsidR="00765769">
        <w:t xml:space="preserve">for the </w:t>
      </w:r>
      <w:r w:rsidR="004C49F0">
        <w:t>district map</w:t>
      </w:r>
      <w:r w:rsidR="00AF6FA7">
        <w:t xml:space="preserve">, available </w:t>
      </w:r>
      <w:r w:rsidR="00350D81">
        <w:t xml:space="preserve">at: </w:t>
      </w:r>
      <w:hyperlink r:id="rId1" w:history="1">
        <w:r w:rsidR="00053C48" w:rsidRPr="00BA06B7">
          <w:rPr>
            <w:rStyle w:val="Hyperlink"/>
          </w:rPr>
          <w:t>https://www.downhammarketidbs.org.uk/east-of-ouse-polver-nar/map-of-area-east-of-ouse-polver-nar-internal-drainage-board/</w:t>
        </w:r>
      </w:hyperlink>
      <w:r w:rsidR="00053C48">
        <w:t xml:space="preserve">.  Last accessed </w:t>
      </w:r>
      <w:r w:rsidR="00FD7910">
        <w:t>25</w:t>
      </w:r>
      <w:r w:rsidR="00FD7910" w:rsidRPr="008B5E2F">
        <w:rPr>
          <w:vertAlign w:val="superscript"/>
        </w:rPr>
        <w:t>th</w:t>
      </w:r>
      <w:r w:rsidR="00FD7910">
        <w:t xml:space="preserve"> June 2025</w:t>
      </w:r>
      <w:r w:rsidR="001359A3">
        <w:t xml:space="preserve">. </w:t>
      </w:r>
    </w:p>
  </w:footnote>
  <w:footnote w:id="3">
    <w:p w14:paraId="4390D4BB" w14:textId="77777777" w:rsidR="007C542E" w:rsidRPr="0036046C" w:rsidRDefault="007C542E" w:rsidP="007C542E">
      <w:pPr>
        <w:pStyle w:val="FootnoteText"/>
        <w:rPr>
          <w:rFonts w:asciiTheme="minorHAnsi" w:hAnsiTheme="minorHAnsi" w:cstheme="minorHAnsi"/>
        </w:rPr>
      </w:pPr>
      <w:r w:rsidRPr="0036046C">
        <w:rPr>
          <w:rStyle w:val="FootnoteReference"/>
          <w:rFonts w:asciiTheme="minorHAnsi" w:hAnsiTheme="minorHAnsi" w:cstheme="minorHAnsi"/>
        </w:rPr>
        <w:footnoteRef/>
      </w:r>
      <w:r w:rsidRPr="0036046C">
        <w:rPr>
          <w:rFonts w:asciiTheme="minorHAnsi" w:hAnsiTheme="minorHAnsi" w:cstheme="minorHAnsi"/>
        </w:rPr>
        <w:t xml:space="preserve"> Please see “Find a certified member” at: </w:t>
      </w:r>
      <w:hyperlink r:id="rId2" w:history="1">
        <w:r w:rsidRPr="0036046C">
          <w:rPr>
            <w:rStyle w:val="Hyperlink"/>
            <w:rFonts w:asciiTheme="minorHAnsi" w:hAnsiTheme="minorHAnsi" w:cstheme="minorHAnsi"/>
          </w:rPr>
          <w:t>https://amenityforum.co.uk/the-amenity-standard/</w:t>
        </w:r>
      </w:hyperlink>
      <w:r w:rsidRPr="0036046C">
        <w:rPr>
          <w:rFonts w:asciiTheme="minorHAnsi" w:hAnsiTheme="minorHAnsi" w:cstheme="minorHAnsi"/>
        </w:rPr>
        <w:t xml:space="preserve"> </w:t>
      </w:r>
    </w:p>
  </w:footnote>
  <w:footnote w:id="4">
    <w:p w14:paraId="21C4A54B" w14:textId="77777777" w:rsidR="00F228AB" w:rsidRDefault="00F228AB" w:rsidP="00F228AB">
      <w:pPr>
        <w:pStyle w:val="FootnoteText"/>
      </w:pPr>
      <w:r w:rsidRPr="0036046C">
        <w:rPr>
          <w:rStyle w:val="FootnoteReference"/>
          <w:rFonts w:asciiTheme="minorHAnsi" w:hAnsiTheme="minorHAnsi" w:cstheme="minorHAnsi"/>
        </w:rPr>
        <w:footnoteRef/>
      </w:r>
      <w:r w:rsidRPr="0036046C">
        <w:rPr>
          <w:rFonts w:asciiTheme="minorHAnsi" w:hAnsiTheme="minorHAnsi" w:cstheme="minorHAnsi"/>
        </w:rPr>
        <w:t xml:space="preserve"> Please the Health and Safety Executive webpage “Register work involving pesticides” at: </w:t>
      </w:r>
      <w:hyperlink r:id="rId3" w:history="1">
        <w:r w:rsidRPr="0036046C">
          <w:rPr>
            <w:rStyle w:val="Hyperlink"/>
            <w:rFonts w:asciiTheme="minorHAnsi" w:hAnsiTheme="minorHAnsi" w:cstheme="minorHAnsi"/>
          </w:rPr>
          <w:t>https://www.hse.gov.uk/pesticides/register.htm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0D7"/>
    <w:multiLevelType w:val="hybridMultilevel"/>
    <w:tmpl w:val="1B70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B5868"/>
    <w:multiLevelType w:val="hybridMultilevel"/>
    <w:tmpl w:val="B5CE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3542B"/>
    <w:multiLevelType w:val="hybridMultilevel"/>
    <w:tmpl w:val="9014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A0193"/>
    <w:multiLevelType w:val="hybridMultilevel"/>
    <w:tmpl w:val="47A019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45A2943"/>
    <w:multiLevelType w:val="hybridMultilevel"/>
    <w:tmpl w:val="55EE1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706558"/>
    <w:multiLevelType w:val="hybridMultilevel"/>
    <w:tmpl w:val="6F62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5353B"/>
    <w:multiLevelType w:val="multilevel"/>
    <w:tmpl w:val="D6EA6D70"/>
    <w:lvl w:ilvl="0">
      <w:start w:val="1"/>
      <w:numFmt w:val="decimal"/>
      <w:lvlText w:val="%1"/>
      <w:lvlJc w:val="left"/>
      <w:pPr>
        <w:ind w:left="360" w:hanging="360"/>
      </w:pPr>
      <w:rPr>
        <w:rFonts w:hint="default"/>
      </w:rPr>
    </w:lvl>
    <w:lvl w:ilvl="1">
      <w:start w:val="1"/>
      <w:numFmt w:val="decimal"/>
      <w:pStyle w:val="Style3"/>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610E64"/>
    <w:multiLevelType w:val="hybridMultilevel"/>
    <w:tmpl w:val="8090A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B5D56"/>
    <w:multiLevelType w:val="hybridMultilevel"/>
    <w:tmpl w:val="00DE7C7C"/>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774B0C"/>
    <w:multiLevelType w:val="hybridMultilevel"/>
    <w:tmpl w:val="7FA0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80356A"/>
    <w:multiLevelType w:val="hybridMultilevel"/>
    <w:tmpl w:val="B2A4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F36B92"/>
    <w:multiLevelType w:val="hybridMultilevel"/>
    <w:tmpl w:val="8E28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272A5B"/>
    <w:multiLevelType w:val="multilevel"/>
    <w:tmpl w:val="207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84A9F"/>
    <w:multiLevelType w:val="hybridMultilevel"/>
    <w:tmpl w:val="DCE4BF5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101C2BFE"/>
    <w:multiLevelType w:val="hybridMultilevel"/>
    <w:tmpl w:val="875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00547"/>
    <w:multiLevelType w:val="hybridMultilevel"/>
    <w:tmpl w:val="271E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B4416F"/>
    <w:multiLevelType w:val="hybridMultilevel"/>
    <w:tmpl w:val="02EED2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F14B21"/>
    <w:multiLevelType w:val="hybridMultilevel"/>
    <w:tmpl w:val="221E3C8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3BC4E1A"/>
    <w:multiLevelType w:val="multilevel"/>
    <w:tmpl w:val="2604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573710"/>
    <w:multiLevelType w:val="hybridMultilevel"/>
    <w:tmpl w:val="452ABA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B12AB3"/>
    <w:multiLevelType w:val="multilevel"/>
    <w:tmpl w:val="85EC34B8"/>
    <w:lvl w:ilvl="0">
      <w:start w:val="2"/>
      <w:numFmt w:val="decimal"/>
      <w:lvlText w:val="%1"/>
      <w:lvlJc w:val="left"/>
      <w:pPr>
        <w:ind w:left="360" w:hanging="360"/>
      </w:pPr>
      <w:rPr>
        <w:rFonts w:hint="default"/>
      </w:rPr>
    </w:lvl>
    <w:lvl w:ilvl="1">
      <w:start w:val="1"/>
      <w:numFmt w:val="decimal"/>
      <w:pStyle w:val="0BodyNum"/>
      <w:lvlText w:val="%1.%2"/>
      <w:lvlJc w:val="left"/>
      <w:pPr>
        <w:ind w:left="364" w:hanging="360"/>
      </w:pPr>
      <w:rPr>
        <w:b w:val="0"/>
        <w:bCs w:val="0"/>
      </w:rPr>
    </w:lvl>
    <w:lvl w:ilvl="2">
      <w:start w:val="1"/>
      <w:numFmt w:val="decimal"/>
      <w:lvlText w:val="%1.%2.%3"/>
      <w:lvlJc w:val="left"/>
      <w:pPr>
        <w:ind w:left="728" w:hanging="720"/>
      </w:pPr>
      <w:rPr>
        <w:rFonts w:hint="default"/>
      </w:rPr>
    </w:lvl>
    <w:lvl w:ilvl="3">
      <w:start w:val="1"/>
      <w:numFmt w:val="decimal"/>
      <w:lvlText w:val="%1.%2.%3.%4"/>
      <w:lvlJc w:val="left"/>
      <w:pPr>
        <w:ind w:left="1092" w:hanging="108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460" w:hanging="144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828" w:hanging="1800"/>
      </w:pPr>
      <w:rPr>
        <w:rFonts w:hint="default"/>
      </w:rPr>
    </w:lvl>
    <w:lvl w:ilvl="8">
      <w:start w:val="1"/>
      <w:numFmt w:val="decimal"/>
      <w:lvlText w:val="%1.%2.%3.%4.%5.%6.%7.%8.%9"/>
      <w:lvlJc w:val="left"/>
      <w:pPr>
        <w:ind w:left="1832" w:hanging="1800"/>
      </w:pPr>
      <w:rPr>
        <w:rFonts w:hint="default"/>
      </w:rPr>
    </w:lvl>
  </w:abstractNum>
  <w:abstractNum w:abstractNumId="21" w15:restartNumberingAfterBreak="0">
    <w:nsid w:val="17D167DF"/>
    <w:multiLevelType w:val="hybridMultilevel"/>
    <w:tmpl w:val="5294773C"/>
    <w:lvl w:ilvl="0" w:tplc="A75855CE">
      <w:numFmt w:val="bullet"/>
      <w:lvlText w:val=""/>
      <w:lvlJc w:val="left"/>
      <w:pPr>
        <w:ind w:left="821" w:hanging="360"/>
      </w:pPr>
      <w:rPr>
        <w:rFonts w:ascii="Symbol" w:eastAsia="Symbol" w:hAnsi="Symbol" w:cs="Symbol" w:hint="default"/>
        <w:w w:val="100"/>
        <w:sz w:val="24"/>
        <w:szCs w:val="24"/>
        <w:lang w:val="en-US" w:eastAsia="en-US" w:bidi="ar-SA"/>
      </w:rPr>
    </w:lvl>
    <w:lvl w:ilvl="1" w:tplc="55DC70B2">
      <w:numFmt w:val="bullet"/>
      <w:lvlText w:val="•"/>
      <w:lvlJc w:val="left"/>
      <w:pPr>
        <w:ind w:left="1660" w:hanging="360"/>
      </w:pPr>
      <w:rPr>
        <w:rFonts w:hint="default"/>
        <w:lang w:val="en-US" w:eastAsia="en-US" w:bidi="ar-SA"/>
      </w:rPr>
    </w:lvl>
    <w:lvl w:ilvl="2" w:tplc="D76E43F2">
      <w:numFmt w:val="bullet"/>
      <w:lvlText w:val="•"/>
      <w:lvlJc w:val="left"/>
      <w:pPr>
        <w:ind w:left="2501" w:hanging="360"/>
      </w:pPr>
      <w:rPr>
        <w:rFonts w:hint="default"/>
        <w:lang w:val="en-US" w:eastAsia="en-US" w:bidi="ar-SA"/>
      </w:rPr>
    </w:lvl>
    <w:lvl w:ilvl="3" w:tplc="2A707ACA">
      <w:numFmt w:val="bullet"/>
      <w:lvlText w:val="•"/>
      <w:lvlJc w:val="left"/>
      <w:pPr>
        <w:ind w:left="3341" w:hanging="360"/>
      </w:pPr>
      <w:rPr>
        <w:rFonts w:hint="default"/>
        <w:lang w:val="en-US" w:eastAsia="en-US" w:bidi="ar-SA"/>
      </w:rPr>
    </w:lvl>
    <w:lvl w:ilvl="4" w:tplc="1F3CCC04">
      <w:numFmt w:val="bullet"/>
      <w:lvlText w:val="•"/>
      <w:lvlJc w:val="left"/>
      <w:pPr>
        <w:ind w:left="4182" w:hanging="360"/>
      </w:pPr>
      <w:rPr>
        <w:rFonts w:hint="default"/>
        <w:lang w:val="en-US" w:eastAsia="en-US" w:bidi="ar-SA"/>
      </w:rPr>
    </w:lvl>
    <w:lvl w:ilvl="5" w:tplc="427AB6D4">
      <w:numFmt w:val="bullet"/>
      <w:lvlText w:val="•"/>
      <w:lvlJc w:val="left"/>
      <w:pPr>
        <w:ind w:left="5022" w:hanging="360"/>
      </w:pPr>
      <w:rPr>
        <w:rFonts w:hint="default"/>
        <w:lang w:val="en-US" w:eastAsia="en-US" w:bidi="ar-SA"/>
      </w:rPr>
    </w:lvl>
    <w:lvl w:ilvl="6" w:tplc="55587796">
      <w:numFmt w:val="bullet"/>
      <w:lvlText w:val="•"/>
      <w:lvlJc w:val="left"/>
      <w:pPr>
        <w:ind w:left="5863" w:hanging="360"/>
      </w:pPr>
      <w:rPr>
        <w:rFonts w:hint="default"/>
        <w:lang w:val="en-US" w:eastAsia="en-US" w:bidi="ar-SA"/>
      </w:rPr>
    </w:lvl>
    <w:lvl w:ilvl="7" w:tplc="179883D2">
      <w:numFmt w:val="bullet"/>
      <w:lvlText w:val="•"/>
      <w:lvlJc w:val="left"/>
      <w:pPr>
        <w:ind w:left="6703" w:hanging="360"/>
      </w:pPr>
      <w:rPr>
        <w:rFonts w:hint="default"/>
        <w:lang w:val="en-US" w:eastAsia="en-US" w:bidi="ar-SA"/>
      </w:rPr>
    </w:lvl>
    <w:lvl w:ilvl="8" w:tplc="AB50A6C8">
      <w:numFmt w:val="bullet"/>
      <w:lvlText w:val="•"/>
      <w:lvlJc w:val="left"/>
      <w:pPr>
        <w:ind w:left="7544" w:hanging="360"/>
      </w:pPr>
      <w:rPr>
        <w:rFonts w:hint="default"/>
        <w:lang w:val="en-US" w:eastAsia="en-US" w:bidi="ar-SA"/>
      </w:rPr>
    </w:lvl>
  </w:abstractNum>
  <w:abstractNum w:abstractNumId="22" w15:restartNumberingAfterBreak="0">
    <w:nsid w:val="1870492D"/>
    <w:multiLevelType w:val="hybridMultilevel"/>
    <w:tmpl w:val="0F2C82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7B5134"/>
    <w:multiLevelType w:val="hybridMultilevel"/>
    <w:tmpl w:val="DB70F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9A45E7B"/>
    <w:multiLevelType w:val="hybridMultilevel"/>
    <w:tmpl w:val="AC141C96"/>
    <w:lvl w:ilvl="0" w:tplc="0F50D912">
      <w:start w:val="1"/>
      <w:numFmt w:val="bullet"/>
      <w:lvlText w:val=""/>
      <w:lvlJc w:val="left"/>
      <w:pPr>
        <w:ind w:left="720" w:hanging="360"/>
      </w:pPr>
      <w:rPr>
        <w:rFonts w:ascii="Symbol" w:hAnsi="Symbol" w:hint="default"/>
        <w:b w:val="0"/>
        <w:color w:val="auto"/>
      </w:rPr>
    </w:lvl>
    <w:lvl w:ilvl="1" w:tplc="0E24D4F6">
      <w:start w:val="1"/>
      <w:numFmt w:val="bullet"/>
      <w:lvlText w:val=""/>
      <w:lvlJc w:val="left"/>
      <w:pPr>
        <w:ind w:left="1440" w:hanging="360"/>
      </w:pPr>
      <w:rPr>
        <w:rFonts w:ascii="Symbol" w:hAnsi="Symbol" w:hint="default"/>
      </w:rPr>
    </w:lvl>
    <w:lvl w:ilvl="2" w:tplc="6644B0C4" w:tentative="1">
      <w:start w:val="1"/>
      <w:numFmt w:val="lowerRoman"/>
      <w:lvlText w:val="%3."/>
      <w:lvlJc w:val="right"/>
      <w:pPr>
        <w:ind w:left="2160" w:hanging="180"/>
      </w:pPr>
    </w:lvl>
    <w:lvl w:ilvl="3" w:tplc="F86284B8" w:tentative="1">
      <w:start w:val="1"/>
      <w:numFmt w:val="decimal"/>
      <w:lvlText w:val="%4."/>
      <w:lvlJc w:val="left"/>
      <w:pPr>
        <w:ind w:left="2880" w:hanging="360"/>
      </w:pPr>
    </w:lvl>
    <w:lvl w:ilvl="4" w:tplc="0CB27204" w:tentative="1">
      <w:start w:val="1"/>
      <w:numFmt w:val="lowerLetter"/>
      <w:lvlText w:val="%5."/>
      <w:lvlJc w:val="left"/>
      <w:pPr>
        <w:ind w:left="3600" w:hanging="360"/>
      </w:pPr>
    </w:lvl>
    <w:lvl w:ilvl="5" w:tplc="5FE424D8" w:tentative="1">
      <w:start w:val="1"/>
      <w:numFmt w:val="lowerRoman"/>
      <w:lvlText w:val="%6."/>
      <w:lvlJc w:val="right"/>
      <w:pPr>
        <w:ind w:left="4320" w:hanging="180"/>
      </w:pPr>
    </w:lvl>
    <w:lvl w:ilvl="6" w:tplc="CA98A676" w:tentative="1">
      <w:start w:val="1"/>
      <w:numFmt w:val="decimal"/>
      <w:lvlText w:val="%7."/>
      <w:lvlJc w:val="left"/>
      <w:pPr>
        <w:ind w:left="5040" w:hanging="360"/>
      </w:pPr>
    </w:lvl>
    <w:lvl w:ilvl="7" w:tplc="708E9C14" w:tentative="1">
      <w:start w:val="1"/>
      <w:numFmt w:val="lowerLetter"/>
      <w:lvlText w:val="%8."/>
      <w:lvlJc w:val="left"/>
      <w:pPr>
        <w:ind w:left="5760" w:hanging="360"/>
      </w:pPr>
    </w:lvl>
    <w:lvl w:ilvl="8" w:tplc="49942884" w:tentative="1">
      <w:start w:val="1"/>
      <w:numFmt w:val="lowerRoman"/>
      <w:lvlText w:val="%9."/>
      <w:lvlJc w:val="right"/>
      <w:pPr>
        <w:ind w:left="6480" w:hanging="180"/>
      </w:pPr>
    </w:lvl>
  </w:abstractNum>
  <w:abstractNum w:abstractNumId="25" w15:restartNumberingAfterBreak="0">
    <w:nsid w:val="19F45DC6"/>
    <w:multiLevelType w:val="hybridMultilevel"/>
    <w:tmpl w:val="7B5A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CB6C6B"/>
    <w:multiLevelType w:val="multilevel"/>
    <w:tmpl w:val="025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86703B"/>
    <w:multiLevelType w:val="multilevel"/>
    <w:tmpl w:val="99E4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EB09DB"/>
    <w:multiLevelType w:val="hybridMultilevel"/>
    <w:tmpl w:val="736A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742F63"/>
    <w:multiLevelType w:val="multilevel"/>
    <w:tmpl w:val="5BA8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CA2634"/>
    <w:multiLevelType w:val="multilevel"/>
    <w:tmpl w:val="929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6B4ADA"/>
    <w:multiLevelType w:val="hybridMultilevel"/>
    <w:tmpl w:val="C072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4C6CC4"/>
    <w:multiLevelType w:val="hybridMultilevel"/>
    <w:tmpl w:val="5162929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D3277D"/>
    <w:multiLevelType w:val="hybridMultilevel"/>
    <w:tmpl w:val="FFE213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C66166"/>
    <w:multiLevelType w:val="hybridMultilevel"/>
    <w:tmpl w:val="83B2A2EA"/>
    <w:lvl w:ilvl="0" w:tplc="1F2A016C">
      <w:start w:val="1"/>
      <w:numFmt w:val="bullet"/>
      <w:lvlText w:val=""/>
      <w:lvlJc w:val="left"/>
      <w:pPr>
        <w:ind w:left="720" w:hanging="360"/>
      </w:pPr>
      <w:rPr>
        <w:rFonts w:ascii="Symbol" w:hAnsi="Symbol" w:hint="default"/>
      </w:rPr>
    </w:lvl>
    <w:lvl w:ilvl="1" w:tplc="E53CADA6" w:tentative="1">
      <w:start w:val="1"/>
      <w:numFmt w:val="bullet"/>
      <w:lvlText w:val="o"/>
      <w:lvlJc w:val="left"/>
      <w:pPr>
        <w:ind w:left="1440" w:hanging="360"/>
      </w:pPr>
      <w:rPr>
        <w:rFonts w:ascii="Courier New" w:hAnsi="Courier New" w:cs="Courier New" w:hint="default"/>
      </w:rPr>
    </w:lvl>
    <w:lvl w:ilvl="2" w:tplc="4246D9B0" w:tentative="1">
      <w:start w:val="1"/>
      <w:numFmt w:val="bullet"/>
      <w:lvlText w:val=""/>
      <w:lvlJc w:val="left"/>
      <w:pPr>
        <w:ind w:left="2160" w:hanging="360"/>
      </w:pPr>
      <w:rPr>
        <w:rFonts w:ascii="Wingdings" w:hAnsi="Wingdings" w:hint="default"/>
      </w:rPr>
    </w:lvl>
    <w:lvl w:ilvl="3" w:tplc="DD1E8B9E" w:tentative="1">
      <w:start w:val="1"/>
      <w:numFmt w:val="bullet"/>
      <w:lvlText w:val=""/>
      <w:lvlJc w:val="left"/>
      <w:pPr>
        <w:ind w:left="2880" w:hanging="360"/>
      </w:pPr>
      <w:rPr>
        <w:rFonts w:ascii="Symbol" w:hAnsi="Symbol" w:hint="default"/>
      </w:rPr>
    </w:lvl>
    <w:lvl w:ilvl="4" w:tplc="97B8F466" w:tentative="1">
      <w:start w:val="1"/>
      <w:numFmt w:val="bullet"/>
      <w:lvlText w:val="o"/>
      <w:lvlJc w:val="left"/>
      <w:pPr>
        <w:ind w:left="3600" w:hanging="360"/>
      </w:pPr>
      <w:rPr>
        <w:rFonts w:ascii="Courier New" w:hAnsi="Courier New" w:cs="Courier New" w:hint="default"/>
      </w:rPr>
    </w:lvl>
    <w:lvl w:ilvl="5" w:tplc="9BD021BA" w:tentative="1">
      <w:start w:val="1"/>
      <w:numFmt w:val="bullet"/>
      <w:lvlText w:val=""/>
      <w:lvlJc w:val="left"/>
      <w:pPr>
        <w:ind w:left="4320" w:hanging="360"/>
      </w:pPr>
      <w:rPr>
        <w:rFonts w:ascii="Wingdings" w:hAnsi="Wingdings" w:hint="default"/>
      </w:rPr>
    </w:lvl>
    <w:lvl w:ilvl="6" w:tplc="4FE46ABA" w:tentative="1">
      <w:start w:val="1"/>
      <w:numFmt w:val="bullet"/>
      <w:lvlText w:val=""/>
      <w:lvlJc w:val="left"/>
      <w:pPr>
        <w:ind w:left="5040" w:hanging="360"/>
      </w:pPr>
      <w:rPr>
        <w:rFonts w:ascii="Symbol" w:hAnsi="Symbol" w:hint="default"/>
      </w:rPr>
    </w:lvl>
    <w:lvl w:ilvl="7" w:tplc="DBA28104" w:tentative="1">
      <w:start w:val="1"/>
      <w:numFmt w:val="bullet"/>
      <w:lvlText w:val="o"/>
      <w:lvlJc w:val="left"/>
      <w:pPr>
        <w:ind w:left="5760" w:hanging="360"/>
      </w:pPr>
      <w:rPr>
        <w:rFonts w:ascii="Courier New" w:hAnsi="Courier New" w:cs="Courier New" w:hint="default"/>
      </w:rPr>
    </w:lvl>
    <w:lvl w:ilvl="8" w:tplc="1994B9D2" w:tentative="1">
      <w:start w:val="1"/>
      <w:numFmt w:val="bullet"/>
      <w:lvlText w:val=""/>
      <w:lvlJc w:val="left"/>
      <w:pPr>
        <w:ind w:left="6480" w:hanging="360"/>
      </w:pPr>
      <w:rPr>
        <w:rFonts w:ascii="Wingdings" w:hAnsi="Wingdings" w:hint="default"/>
      </w:rPr>
    </w:lvl>
  </w:abstractNum>
  <w:abstractNum w:abstractNumId="35" w15:restartNumberingAfterBreak="0">
    <w:nsid w:val="26F1332A"/>
    <w:multiLevelType w:val="multilevel"/>
    <w:tmpl w:val="36D2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70305A"/>
    <w:multiLevelType w:val="hybridMultilevel"/>
    <w:tmpl w:val="5AFE4C5A"/>
    <w:lvl w:ilvl="0" w:tplc="FFFFFFFF">
      <w:start w:val="1"/>
      <w:numFmt w:val="decimal"/>
      <w:lvlText w:val="%1."/>
      <w:lvlJc w:val="left"/>
      <w:pPr>
        <w:ind w:left="720" w:hanging="360"/>
      </w:pPr>
      <w:rPr>
        <w:b w:val="0"/>
        <w:sz w:val="22"/>
        <w:szCs w:val="22"/>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92D6693"/>
    <w:multiLevelType w:val="hybridMultilevel"/>
    <w:tmpl w:val="D17ABF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A037DB7"/>
    <w:multiLevelType w:val="hybridMultilevel"/>
    <w:tmpl w:val="345C1B9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9" w15:restartNumberingAfterBreak="0">
    <w:nsid w:val="2B9A5DBD"/>
    <w:multiLevelType w:val="multilevel"/>
    <w:tmpl w:val="EE4C7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DE22AA"/>
    <w:multiLevelType w:val="hybridMultilevel"/>
    <w:tmpl w:val="B15E0A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D1F426E"/>
    <w:multiLevelType w:val="hybridMultilevel"/>
    <w:tmpl w:val="7D7ED2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2E8305D0"/>
    <w:multiLevelType w:val="hybridMultilevel"/>
    <w:tmpl w:val="70EEF00C"/>
    <w:lvl w:ilvl="0" w:tplc="06D80BE2">
      <w:start w:val="1"/>
      <w:numFmt w:val="bullet"/>
      <w:lvlText w:val=""/>
      <w:lvlJc w:val="left"/>
      <w:pPr>
        <w:tabs>
          <w:tab w:val="num" w:pos="720"/>
        </w:tabs>
        <w:ind w:left="720" w:hanging="360"/>
      </w:pPr>
      <w:rPr>
        <w:rFonts w:ascii="Symbol" w:hAnsi="Symbol" w:hint="default"/>
      </w:rPr>
    </w:lvl>
    <w:lvl w:ilvl="1" w:tplc="4244A8D8">
      <w:start w:val="1"/>
      <w:numFmt w:val="bullet"/>
      <w:lvlText w:val="o"/>
      <w:lvlJc w:val="left"/>
      <w:pPr>
        <w:tabs>
          <w:tab w:val="num" w:pos="1440"/>
        </w:tabs>
        <w:ind w:left="1440" w:hanging="360"/>
      </w:pPr>
      <w:rPr>
        <w:rFonts w:ascii="Courier New" w:hAnsi="Courier New" w:hint="default"/>
      </w:rPr>
    </w:lvl>
    <w:lvl w:ilvl="2" w:tplc="DD802A36">
      <w:start w:val="1"/>
      <w:numFmt w:val="bullet"/>
      <w:lvlText w:val=""/>
      <w:lvlJc w:val="left"/>
      <w:pPr>
        <w:tabs>
          <w:tab w:val="num" w:pos="2160"/>
        </w:tabs>
        <w:ind w:left="2160" w:hanging="360"/>
      </w:pPr>
      <w:rPr>
        <w:rFonts w:ascii="Wingdings" w:hAnsi="Wingdings" w:hint="default"/>
      </w:rPr>
    </w:lvl>
    <w:lvl w:ilvl="3" w:tplc="E13A2CB0">
      <w:start w:val="1"/>
      <w:numFmt w:val="bullet"/>
      <w:lvlText w:val=""/>
      <w:lvlJc w:val="left"/>
      <w:pPr>
        <w:tabs>
          <w:tab w:val="num" w:pos="2880"/>
        </w:tabs>
        <w:ind w:left="2880" w:hanging="360"/>
      </w:pPr>
      <w:rPr>
        <w:rFonts w:ascii="Symbol" w:hAnsi="Symbol" w:hint="default"/>
      </w:rPr>
    </w:lvl>
    <w:lvl w:ilvl="4" w:tplc="CA3E507A">
      <w:start w:val="1"/>
      <w:numFmt w:val="bullet"/>
      <w:lvlText w:val="o"/>
      <w:lvlJc w:val="left"/>
      <w:pPr>
        <w:tabs>
          <w:tab w:val="num" w:pos="3600"/>
        </w:tabs>
        <w:ind w:left="3600" w:hanging="360"/>
      </w:pPr>
      <w:rPr>
        <w:rFonts w:ascii="Courier New" w:hAnsi="Courier New" w:hint="default"/>
      </w:rPr>
    </w:lvl>
    <w:lvl w:ilvl="5" w:tplc="A7D661C4">
      <w:start w:val="1"/>
      <w:numFmt w:val="bullet"/>
      <w:lvlText w:val=""/>
      <w:lvlJc w:val="left"/>
      <w:pPr>
        <w:tabs>
          <w:tab w:val="num" w:pos="4320"/>
        </w:tabs>
        <w:ind w:left="4320" w:hanging="360"/>
      </w:pPr>
      <w:rPr>
        <w:rFonts w:ascii="Wingdings" w:hAnsi="Wingdings" w:hint="default"/>
      </w:rPr>
    </w:lvl>
    <w:lvl w:ilvl="6" w:tplc="2EBC29D2">
      <w:start w:val="1"/>
      <w:numFmt w:val="bullet"/>
      <w:lvlText w:val=""/>
      <w:lvlJc w:val="left"/>
      <w:pPr>
        <w:tabs>
          <w:tab w:val="num" w:pos="5040"/>
        </w:tabs>
        <w:ind w:left="5040" w:hanging="360"/>
      </w:pPr>
      <w:rPr>
        <w:rFonts w:ascii="Symbol" w:hAnsi="Symbol" w:hint="default"/>
      </w:rPr>
    </w:lvl>
    <w:lvl w:ilvl="7" w:tplc="B778F614">
      <w:start w:val="1"/>
      <w:numFmt w:val="bullet"/>
      <w:lvlText w:val="o"/>
      <w:lvlJc w:val="left"/>
      <w:pPr>
        <w:tabs>
          <w:tab w:val="num" w:pos="5760"/>
        </w:tabs>
        <w:ind w:left="5760" w:hanging="360"/>
      </w:pPr>
      <w:rPr>
        <w:rFonts w:ascii="Courier New" w:hAnsi="Courier New" w:hint="default"/>
      </w:rPr>
    </w:lvl>
    <w:lvl w:ilvl="8" w:tplc="0B7AA4B0">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E9676F8"/>
    <w:multiLevelType w:val="hybridMultilevel"/>
    <w:tmpl w:val="5AFE4C5A"/>
    <w:lvl w:ilvl="0" w:tplc="5DB8B15E">
      <w:start w:val="1"/>
      <w:numFmt w:val="decimal"/>
      <w:lvlText w:val="%1."/>
      <w:lvlJc w:val="left"/>
      <w:pPr>
        <w:ind w:left="720" w:hanging="360"/>
      </w:pPr>
      <w:rPr>
        <w:b w:val="0"/>
        <w:sz w:val="22"/>
        <w:szCs w:val="22"/>
      </w:rPr>
    </w:lvl>
    <w:lvl w:ilvl="1" w:tplc="041E6C8E">
      <w:start w:val="1"/>
      <w:numFmt w:val="bullet"/>
      <w:lvlText w:val=""/>
      <w:lvlJc w:val="left"/>
      <w:pPr>
        <w:ind w:left="1440" w:hanging="360"/>
      </w:pPr>
      <w:rPr>
        <w:rFonts w:ascii="Symbol" w:hAnsi="Symbol" w:hint="default"/>
      </w:rPr>
    </w:lvl>
    <w:lvl w:ilvl="2" w:tplc="02D04E66">
      <w:start w:val="1"/>
      <w:numFmt w:val="lowerRoman"/>
      <w:lvlText w:val="%3."/>
      <w:lvlJc w:val="right"/>
      <w:pPr>
        <w:ind w:left="2160" w:hanging="180"/>
      </w:pPr>
    </w:lvl>
    <w:lvl w:ilvl="3" w:tplc="0E540626">
      <w:start w:val="1"/>
      <w:numFmt w:val="decimal"/>
      <w:lvlText w:val="%4."/>
      <w:lvlJc w:val="left"/>
      <w:pPr>
        <w:ind w:left="2880" w:hanging="360"/>
      </w:pPr>
    </w:lvl>
    <w:lvl w:ilvl="4" w:tplc="349240DC">
      <w:start w:val="1"/>
      <w:numFmt w:val="lowerLetter"/>
      <w:lvlText w:val="%5."/>
      <w:lvlJc w:val="left"/>
      <w:pPr>
        <w:ind w:left="3600" w:hanging="360"/>
      </w:pPr>
    </w:lvl>
    <w:lvl w:ilvl="5" w:tplc="A3C06E42">
      <w:start w:val="1"/>
      <w:numFmt w:val="lowerRoman"/>
      <w:lvlText w:val="%6."/>
      <w:lvlJc w:val="right"/>
      <w:pPr>
        <w:ind w:left="4320" w:hanging="180"/>
      </w:pPr>
    </w:lvl>
    <w:lvl w:ilvl="6" w:tplc="436A905C">
      <w:start w:val="1"/>
      <w:numFmt w:val="decimal"/>
      <w:lvlText w:val="%7."/>
      <w:lvlJc w:val="left"/>
      <w:pPr>
        <w:ind w:left="5040" w:hanging="360"/>
      </w:pPr>
    </w:lvl>
    <w:lvl w:ilvl="7" w:tplc="AE54579A">
      <w:start w:val="1"/>
      <w:numFmt w:val="lowerLetter"/>
      <w:lvlText w:val="%8."/>
      <w:lvlJc w:val="left"/>
      <w:pPr>
        <w:ind w:left="5760" w:hanging="360"/>
      </w:pPr>
    </w:lvl>
    <w:lvl w:ilvl="8" w:tplc="01A8DA60">
      <w:start w:val="1"/>
      <w:numFmt w:val="lowerRoman"/>
      <w:lvlText w:val="%9."/>
      <w:lvlJc w:val="right"/>
      <w:pPr>
        <w:ind w:left="6480" w:hanging="180"/>
      </w:pPr>
    </w:lvl>
  </w:abstractNum>
  <w:abstractNum w:abstractNumId="44" w15:restartNumberingAfterBreak="0">
    <w:nsid w:val="2FDF46FE"/>
    <w:multiLevelType w:val="hybridMultilevel"/>
    <w:tmpl w:val="9A308B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E940BF"/>
    <w:multiLevelType w:val="hybridMultilevel"/>
    <w:tmpl w:val="1ED400E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312354D4"/>
    <w:multiLevelType w:val="multilevel"/>
    <w:tmpl w:val="D2547C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14B508A"/>
    <w:multiLevelType w:val="hybridMultilevel"/>
    <w:tmpl w:val="59744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17E7E73"/>
    <w:multiLevelType w:val="hybridMultilevel"/>
    <w:tmpl w:val="9AF8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314838"/>
    <w:multiLevelType w:val="hybridMultilevel"/>
    <w:tmpl w:val="BB98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324A04"/>
    <w:multiLevelType w:val="multilevel"/>
    <w:tmpl w:val="673CD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0A16ED"/>
    <w:multiLevelType w:val="hybridMultilevel"/>
    <w:tmpl w:val="E6CA5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4F00CA"/>
    <w:multiLevelType w:val="multilevel"/>
    <w:tmpl w:val="BF64FA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lowerLetter"/>
      <w:lvlText w:val="%4."/>
      <w:lvlJc w:val="left"/>
      <w:pPr>
        <w:ind w:left="1728" w:hanging="648"/>
      </w:pPr>
      <w:rPr>
        <w:rFonts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93E3801"/>
    <w:multiLevelType w:val="hybridMultilevel"/>
    <w:tmpl w:val="98D6BCC8"/>
    <w:lvl w:ilvl="0" w:tplc="D49883FE">
      <w:numFmt w:val="bullet"/>
      <w:lvlText w:val="☐"/>
      <w:lvlJc w:val="left"/>
      <w:pPr>
        <w:ind w:left="483" w:hanging="365"/>
      </w:pPr>
      <w:rPr>
        <w:rFonts w:ascii="MS Gothic" w:eastAsia="MS Gothic" w:hAnsi="MS Gothic" w:cs="MS Gothic" w:hint="default"/>
        <w:w w:val="100"/>
        <w:sz w:val="22"/>
        <w:szCs w:val="22"/>
        <w:lang w:val="en-US" w:eastAsia="en-US" w:bidi="ar-SA"/>
      </w:rPr>
    </w:lvl>
    <w:lvl w:ilvl="1" w:tplc="4CDAB57C">
      <w:numFmt w:val="bullet"/>
      <w:lvlText w:val="•"/>
      <w:lvlJc w:val="left"/>
      <w:pPr>
        <w:ind w:left="538" w:hanging="365"/>
      </w:pPr>
      <w:rPr>
        <w:rFonts w:hint="default"/>
        <w:lang w:val="en-US" w:eastAsia="en-US" w:bidi="ar-SA"/>
      </w:rPr>
    </w:lvl>
    <w:lvl w:ilvl="2" w:tplc="CF0458E2">
      <w:numFmt w:val="bullet"/>
      <w:lvlText w:val="•"/>
      <w:lvlJc w:val="left"/>
      <w:pPr>
        <w:ind w:left="597" w:hanging="365"/>
      </w:pPr>
      <w:rPr>
        <w:rFonts w:hint="default"/>
        <w:lang w:val="en-US" w:eastAsia="en-US" w:bidi="ar-SA"/>
      </w:rPr>
    </w:lvl>
    <w:lvl w:ilvl="3" w:tplc="291EDA5E">
      <w:numFmt w:val="bullet"/>
      <w:lvlText w:val="•"/>
      <w:lvlJc w:val="left"/>
      <w:pPr>
        <w:ind w:left="655" w:hanging="365"/>
      </w:pPr>
      <w:rPr>
        <w:rFonts w:hint="default"/>
        <w:lang w:val="en-US" w:eastAsia="en-US" w:bidi="ar-SA"/>
      </w:rPr>
    </w:lvl>
    <w:lvl w:ilvl="4" w:tplc="F1CA74E6">
      <w:numFmt w:val="bullet"/>
      <w:lvlText w:val="•"/>
      <w:lvlJc w:val="left"/>
      <w:pPr>
        <w:ind w:left="714" w:hanging="365"/>
      </w:pPr>
      <w:rPr>
        <w:rFonts w:hint="default"/>
        <w:lang w:val="en-US" w:eastAsia="en-US" w:bidi="ar-SA"/>
      </w:rPr>
    </w:lvl>
    <w:lvl w:ilvl="5" w:tplc="3F52B04E">
      <w:numFmt w:val="bullet"/>
      <w:lvlText w:val="•"/>
      <w:lvlJc w:val="left"/>
      <w:pPr>
        <w:ind w:left="772" w:hanging="365"/>
      </w:pPr>
      <w:rPr>
        <w:rFonts w:hint="default"/>
        <w:lang w:val="en-US" w:eastAsia="en-US" w:bidi="ar-SA"/>
      </w:rPr>
    </w:lvl>
    <w:lvl w:ilvl="6" w:tplc="28EAF512">
      <w:numFmt w:val="bullet"/>
      <w:lvlText w:val="•"/>
      <w:lvlJc w:val="left"/>
      <w:pPr>
        <w:ind w:left="831" w:hanging="365"/>
      </w:pPr>
      <w:rPr>
        <w:rFonts w:hint="default"/>
        <w:lang w:val="en-US" w:eastAsia="en-US" w:bidi="ar-SA"/>
      </w:rPr>
    </w:lvl>
    <w:lvl w:ilvl="7" w:tplc="43E285CA">
      <w:numFmt w:val="bullet"/>
      <w:lvlText w:val="•"/>
      <w:lvlJc w:val="left"/>
      <w:pPr>
        <w:ind w:left="889" w:hanging="365"/>
      </w:pPr>
      <w:rPr>
        <w:rFonts w:hint="default"/>
        <w:lang w:val="en-US" w:eastAsia="en-US" w:bidi="ar-SA"/>
      </w:rPr>
    </w:lvl>
    <w:lvl w:ilvl="8" w:tplc="F6269B52">
      <w:numFmt w:val="bullet"/>
      <w:lvlText w:val="•"/>
      <w:lvlJc w:val="left"/>
      <w:pPr>
        <w:ind w:left="948" w:hanging="365"/>
      </w:pPr>
      <w:rPr>
        <w:rFonts w:hint="default"/>
        <w:lang w:val="en-US" w:eastAsia="en-US" w:bidi="ar-SA"/>
      </w:rPr>
    </w:lvl>
  </w:abstractNum>
  <w:abstractNum w:abstractNumId="54" w15:restartNumberingAfterBreak="0">
    <w:nsid w:val="397D2F5E"/>
    <w:multiLevelType w:val="multilevel"/>
    <w:tmpl w:val="24845D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A3F48E0"/>
    <w:multiLevelType w:val="multilevel"/>
    <w:tmpl w:val="F5EE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0569EE"/>
    <w:multiLevelType w:val="hybridMultilevel"/>
    <w:tmpl w:val="962ED09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C6E0B68"/>
    <w:multiLevelType w:val="multilevel"/>
    <w:tmpl w:val="84C4E9BA"/>
    <w:lvl w:ilvl="0">
      <w:start w:val="1"/>
      <w:numFmt w:val="decimal"/>
      <w:lvlText w:val="%1"/>
      <w:lvlJc w:val="left"/>
      <w:pPr>
        <w:ind w:left="360" w:hanging="360"/>
      </w:pPr>
      <w:rPr>
        <w:rFonts w:hint="default"/>
      </w:rPr>
    </w:lvl>
    <w:lvl w:ilvl="1">
      <w:start w:val="1"/>
      <w:numFmt w:val="decimal"/>
      <w:pStyle w:val="Style2"/>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D2F7496"/>
    <w:multiLevelType w:val="multilevel"/>
    <w:tmpl w:val="985A224A"/>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860"/>
        </w:tabs>
        <w:ind w:left="860" w:hanging="576"/>
      </w:pPr>
      <w:rPr>
        <w:rFonts w:cs="Times New Roman" w:hint="default"/>
      </w:rPr>
    </w:lvl>
    <w:lvl w:ilvl="2">
      <w:start w:val="1"/>
      <w:numFmt w:val="decimal"/>
      <w:pStyle w:val="Heading3"/>
      <w:lvlText w:val="%1.%2.%3"/>
      <w:lvlJc w:val="left"/>
      <w:pPr>
        <w:tabs>
          <w:tab w:val="num" w:pos="1430"/>
        </w:tabs>
        <w:ind w:left="143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tabs>
          <w:tab w:val="num" w:pos="1148"/>
        </w:tabs>
        <w:ind w:left="1148"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9" w15:restartNumberingAfterBreak="0">
    <w:nsid w:val="41871E35"/>
    <w:multiLevelType w:val="hybridMultilevel"/>
    <w:tmpl w:val="167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CF5123"/>
    <w:multiLevelType w:val="hybridMultilevel"/>
    <w:tmpl w:val="366AE626"/>
    <w:lvl w:ilvl="0" w:tplc="E9BEB038">
      <w:start w:val="1"/>
      <w:numFmt w:val="lowerLetter"/>
      <w:pStyle w:val="4LstAbc"/>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43096D9B"/>
    <w:multiLevelType w:val="multilevel"/>
    <w:tmpl w:val="31BE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472EF8"/>
    <w:multiLevelType w:val="hybridMultilevel"/>
    <w:tmpl w:val="29924F78"/>
    <w:lvl w:ilvl="0" w:tplc="4B24F114">
      <w:start w:val="1"/>
      <w:numFmt w:val="bullet"/>
      <w:lvlText w:val=""/>
      <w:lvlJc w:val="left"/>
      <w:pPr>
        <w:ind w:left="720" w:hanging="360"/>
      </w:pPr>
      <w:rPr>
        <w:rFonts w:ascii="Symbol" w:hAnsi="Symbol" w:hint="default"/>
      </w:rPr>
    </w:lvl>
    <w:lvl w:ilvl="1" w:tplc="0ECE6E24" w:tentative="1">
      <w:start w:val="1"/>
      <w:numFmt w:val="bullet"/>
      <w:lvlText w:val="o"/>
      <w:lvlJc w:val="left"/>
      <w:pPr>
        <w:ind w:left="1440" w:hanging="360"/>
      </w:pPr>
      <w:rPr>
        <w:rFonts w:ascii="Courier New" w:hAnsi="Courier New" w:cs="Courier New" w:hint="default"/>
      </w:rPr>
    </w:lvl>
    <w:lvl w:ilvl="2" w:tplc="DB10994E" w:tentative="1">
      <w:start w:val="1"/>
      <w:numFmt w:val="bullet"/>
      <w:lvlText w:val=""/>
      <w:lvlJc w:val="left"/>
      <w:pPr>
        <w:ind w:left="2160" w:hanging="360"/>
      </w:pPr>
      <w:rPr>
        <w:rFonts w:ascii="Wingdings" w:hAnsi="Wingdings" w:hint="default"/>
      </w:rPr>
    </w:lvl>
    <w:lvl w:ilvl="3" w:tplc="EFCAE2AE" w:tentative="1">
      <w:start w:val="1"/>
      <w:numFmt w:val="bullet"/>
      <w:lvlText w:val=""/>
      <w:lvlJc w:val="left"/>
      <w:pPr>
        <w:ind w:left="2880" w:hanging="360"/>
      </w:pPr>
      <w:rPr>
        <w:rFonts w:ascii="Symbol" w:hAnsi="Symbol" w:hint="default"/>
      </w:rPr>
    </w:lvl>
    <w:lvl w:ilvl="4" w:tplc="EBEC66A4" w:tentative="1">
      <w:start w:val="1"/>
      <w:numFmt w:val="bullet"/>
      <w:lvlText w:val="o"/>
      <w:lvlJc w:val="left"/>
      <w:pPr>
        <w:ind w:left="3600" w:hanging="360"/>
      </w:pPr>
      <w:rPr>
        <w:rFonts w:ascii="Courier New" w:hAnsi="Courier New" w:cs="Courier New" w:hint="default"/>
      </w:rPr>
    </w:lvl>
    <w:lvl w:ilvl="5" w:tplc="11846ED4" w:tentative="1">
      <w:start w:val="1"/>
      <w:numFmt w:val="bullet"/>
      <w:lvlText w:val=""/>
      <w:lvlJc w:val="left"/>
      <w:pPr>
        <w:ind w:left="4320" w:hanging="360"/>
      </w:pPr>
      <w:rPr>
        <w:rFonts w:ascii="Wingdings" w:hAnsi="Wingdings" w:hint="default"/>
      </w:rPr>
    </w:lvl>
    <w:lvl w:ilvl="6" w:tplc="41469782" w:tentative="1">
      <w:start w:val="1"/>
      <w:numFmt w:val="bullet"/>
      <w:lvlText w:val=""/>
      <w:lvlJc w:val="left"/>
      <w:pPr>
        <w:ind w:left="5040" w:hanging="360"/>
      </w:pPr>
      <w:rPr>
        <w:rFonts w:ascii="Symbol" w:hAnsi="Symbol" w:hint="default"/>
      </w:rPr>
    </w:lvl>
    <w:lvl w:ilvl="7" w:tplc="0390EC02" w:tentative="1">
      <w:start w:val="1"/>
      <w:numFmt w:val="bullet"/>
      <w:lvlText w:val="o"/>
      <w:lvlJc w:val="left"/>
      <w:pPr>
        <w:ind w:left="5760" w:hanging="360"/>
      </w:pPr>
      <w:rPr>
        <w:rFonts w:ascii="Courier New" w:hAnsi="Courier New" w:cs="Courier New" w:hint="default"/>
      </w:rPr>
    </w:lvl>
    <w:lvl w:ilvl="8" w:tplc="9D7E5368" w:tentative="1">
      <w:start w:val="1"/>
      <w:numFmt w:val="bullet"/>
      <w:lvlText w:val=""/>
      <w:lvlJc w:val="left"/>
      <w:pPr>
        <w:ind w:left="6480" w:hanging="360"/>
      </w:pPr>
      <w:rPr>
        <w:rFonts w:ascii="Wingdings" w:hAnsi="Wingdings" w:hint="default"/>
      </w:rPr>
    </w:lvl>
  </w:abstractNum>
  <w:abstractNum w:abstractNumId="63" w15:restartNumberingAfterBreak="0">
    <w:nsid w:val="43B36778"/>
    <w:multiLevelType w:val="hybridMultilevel"/>
    <w:tmpl w:val="6710503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4" w15:restartNumberingAfterBreak="0">
    <w:nsid w:val="46E04CCD"/>
    <w:multiLevelType w:val="hybridMultilevel"/>
    <w:tmpl w:val="3E24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9D2128"/>
    <w:multiLevelType w:val="hybridMultilevel"/>
    <w:tmpl w:val="6428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8E249A1"/>
    <w:multiLevelType w:val="multilevel"/>
    <w:tmpl w:val="ECB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0C1D72"/>
    <w:multiLevelType w:val="hybridMultilevel"/>
    <w:tmpl w:val="221E3C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921428D"/>
    <w:multiLevelType w:val="hybridMultilevel"/>
    <w:tmpl w:val="B22C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B6F2717"/>
    <w:multiLevelType w:val="multilevel"/>
    <w:tmpl w:val="D318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C76597"/>
    <w:multiLevelType w:val="multilevel"/>
    <w:tmpl w:val="B288A6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CF4815"/>
    <w:multiLevelType w:val="hybridMultilevel"/>
    <w:tmpl w:val="F604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973889"/>
    <w:multiLevelType w:val="hybridMultilevel"/>
    <w:tmpl w:val="1D721F4A"/>
    <w:lvl w:ilvl="0" w:tplc="C8561EDC">
      <w:numFmt w:val="bullet"/>
      <w:lvlText w:val=""/>
      <w:lvlJc w:val="left"/>
      <w:pPr>
        <w:ind w:left="821" w:hanging="360"/>
      </w:pPr>
      <w:rPr>
        <w:rFonts w:ascii="Symbol" w:eastAsia="Symbol" w:hAnsi="Symbol" w:cs="Symbol" w:hint="default"/>
        <w:w w:val="100"/>
        <w:sz w:val="24"/>
        <w:szCs w:val="24"/>
        <w:lang w:val="en-US" w:eastAsia="en-US" w:bidi="ar-SA"/>
      </w:rPr>
    </w:lvl>
    <w:lvl w:ilvl="1" w:tplc="33164C3A">
      <w:numFmt w:val="bullet"/>
      <w:lvlText w:val="•"/>
      <w:lvlJc w:val="left"/>
      <w:pPr>
        <w:ind w:left="1660" w:hanging="360"/>
      </w:pPr>
      <w:rPr>
        <w:rFonts w:hint="default"/>
        <w:lang w:val="en-US" w:eastAsia="en-US" w:bidi="ar-SA"/>
      </w:rPr>
    </w:lvl>
    <w:lvl w:ilvl="2" w:tplc="C02C0BBC">
      <w:numFmt w:val="bullet"/>
      <w:lvlText w:val="•"/>
      <w:lvlJc w:val="left"/>
      <w:pPr>
        <w:ind w:left="2501" w:hanging="360"/>
      </w:pPr>
      <w:rPr>
        <w:rFonts w:hint="default"/>
        <w:lang w:val="en-US" w:eastAsia="en-US" w:bidi="ar-SA"/>
      </w:rPr>
    </w:lvl>
    <w:lvl w:ilvl="3" w:tplc="71E255B2">
      <w:numFmt w:val="bullet"/>
      <w:lvlText w:val="•"/>
      <w:lvlJc w:val="left"/>
      <w:pPr>
        <w:ind w:left="3341" w:hanging="360"/>
      </w:pPr>
      <w:rPr>
        <w:rFonts w:hint="default"/>
        <w:lang w:val="en-US" w:eastAsia="en-US" w:bidi="ar-SA"/>
      </w:rPr>
    </w:lvl>
    <w:lvl w:ilvl="4" w:tplc="29F04A0E">
      <w:numFmt w:val="bullet"/>
      <w:lvlText w:val="•"/>
      <w:lvlJc w:val="left"/>
      <w:pPr>
        <w:ind w:left="4182" w:hanging="360"/>
      </w:pPr>
      <w:rPr>
        <w:rFonts w:hint="default"/>
        <w:lang w:val="en-US" w:eastAsia="en-US" w:bidi="ar-SA"/>
      </w:rPr>
    </w:lvl>
    <w:lvl w:ilvl="5" w:tplc="478E9B8A">
      <w:numFmt w:val="bullet"/>
      <w:lvlText w:val="•"/>
      <w:lvlJc w:val="left"/>
      <w:pPr>
        <w:ind w:left="5022" w:hanging="360"/>
      </w:pPr>
      <w:rPr>
        <w:rFonts w:hint="default"/>
        <w:lang w:val="en-US" w:eastAsia="en-US" w:bidi="ar-SA"/>
      </w:rPr>
    </w:lvl>
    <w:lvl w:ilvl="6" w:tplc="A458349C">
      <w:numFmt w:val="bullet"/>
      <w:lvlText w:val="•"/>
      <w:lvlJc w:val="left"/>
      <w:pPr>
        <w:ind w:left="5863" w:hanging="360"/>
      </w:pPr>
      <w:rPr>
        <w:rFonts w:hint="default"/>
        <w:lang w:val="en-US" w:eastAsia="en-US" w:bidi="ar-SA"/>
      </w:rPr>
    </w:lvl>
    <w:lvl w:ilvl="7" w:tplc="948896FE">
      <w:numFmt w:val="bullet"/>
      <w:lvlText w:val="•"/>
      <w:lvlJc w:val="left"/>
      <w:pPr>
        <w:ind w:left="6703" w:hanging="360"/>
      </w:pPr>
      <w:rPr>
        <w:rFonts w:hint="default"/>
        <w:lang w:val="en-US" w:eastAsia="en-US" w:bidi="ar-SA"/>
      </w:rPr>
    </w:lvl>
    <w:lvl w:ilvl="8" w:tplc="312A8CAA">
      <w:numFmt w:val="bullet"/>
      <w:lvlText w:val="•"/>
      <w:lvlJc w:val="left"/>
      <w:pPr>
        <w:ind w:left="7544" w:hanging="360"/>
      </w:pPr>
      <w:rPr>
        <w:rFonts w:hint="default"/>
        <w:lang w:val="en-US" w:eastAsia="en-US" w:bidi="ar-SA"/>
      </w:rPr>
    </w:lvl>
  </w:abstractNum>
  <w:abstractNum w:abstractNumId="73" w15:restartNumberingAfterBreak="0">
    <w:nsid w:val="4FF52685"/>
    <w:multiLevelType w:val="hybridMultilevel"/>
    <w:tmpl w:val="379CDAF6"/>
    <w:lvl w:ilvl="0" w:tplc="6FA0B66C">
      <w:start w:val="1"/>
      <w:numFmt w:val="decimal"/>
      <w:lvlText w:val="%1."/>
      <w:lvlJc w:val="left"/>
      <w:pPr>
        <w:ind w:left="720" w:hanging="360"/>
      </w:pPr>
      <w:rPr>
        <w:b w:val="0"/>
      </w:rPr>
    </w:lvl>
    <w:lvl w:ilvl="1" w:tplc="E97865FE">
      <w:start w:val="1"/>
      <w:numFmt w:val="bullet"/>
      <w:lvlText w:val=""/>
      <w:lvlJc w:val="left"/>
      <w:pPr>
        <w:ind w:left="1440" w:hanging="360"/>
      </w:pPr>
      <w:rPr>
        <w:rFonts w:ascii="Symbol" w:hAnsi="Symbol" w:hint="default"/>
      </w:rPr>
    </w:lvl>
    <w:lvl w:ilvl="2" w:tplc="4A0AAE8C" w:tentative="1">
      <w:start w:val="1"/>
      <w:numFmt w:val="lowerRoman"/>
      <w:lvlText w:val="%3."/>
      <w:lvlJc w:val="right"/>
      <w:pPr>
        <w:ind w:left="2160" w:hanging="180"/>
      </w:pPr>
    </w:lvl>
    <w:lvl w:ilvl="3" w:tplc="E12C17A6" w:tentative="1">
      <w:start w:val="1"/>
      <w:numFmt w:val="decimal"/>
      <w:lvlText w:val="%4."/>
      <w:lvlJc w:val="left"/>
      <w:pPr>
        <w:ind w:left="2880" w:hanging="360"/>
      </w:pPr>
    </w:lvl>
    <w:lvl w:ilvl="4" w:tplc="A7920820" w:tentative="1">
      <w:start w:val="1"/>
      <w:numFmt w:val="lowerLetter"/>
      <w:lvlText w:val="%5."/>
      <w:lvlJc w:val="left"/>
      <w:pPr>
        <w:ind w:left="3600" w:hanging="360"/>
      </w:pPr>
    </w:lvl>
    <w:lvl w:ilvl="5" w:tplc="FA0EB348" w:tentative="1">
      <w:start w:val="1"/>
      <w:numFmt w:val="lowerRoman"/>
      <w:lvlText w:val="%6."/>
      <w:lvlJc w:val="right"/>
      <w:pPr>
        <w:ind w:left="4320" w:hanging="180"/>
      </w:pPr>
    </w:lvl>
    <w:lvl w:ilvl="6" w:tplc="66DA4D44" w:tentative="1">
      <w:start w:val="1"/>
      <w:numFmt w:val="decimal"/>
      <w:lvlText w:val="%7."/>
      <w:lvlJc w:val="left"/>
      <w:pPr>
        <w:ind w:left="5040" w:hanging="360"/>
      </w:pPr>
    </w:lvl>
    <w:lvl w:ilvl="7" w:tplc="BD6A039C" w:tentative="1">
      <w:start w:val="1"/>
      <w:numFmt w:val="lowerLetter"/>
      <w:lvlText w:val="%8."/>
      <w:lvlJc w:val="left"/>
      <w:pPr>
        <w:ind w:left="5760" w:hanging="360"/>
      </w:pPr>
    </w:lvl>
    <w:lvl w:ilvl="8" w:tplc="FAA885AC" w:tentative="1">
      <w:start w:val="1"/>
      <w:numFmt w:val="lowerRoman"/>
      <w:lvlText w:val="%9."/>
      <w:lvlJc w:val="right"/>
      <w:pPr>
        <w:ind w:left="6480" w:hanging="180"/>
      </w:pPr>
    </w:lvl>
  </w:abstractNum>
  <w:abstractNum w:abstractNumId="74" w15:restartNumberingAfterBreak="0">
    <w:nsid w:val="51C37C41"/>
    <w:multiLevelType w:val="hybridMultilevel"/>
    <w:tmpl w:val="3050ED98"/>
    <w:lvl w:ilvl="0" w:tplc="927AFC72">
      <w:start w:val="1"/>
      <w:numFmt w:val="bullet"/>
      <w:lvlText w:val=""/>
      <w:lvlJc w:val="left"/>
      <w:pPr>
        <w:ind w:left="1120" w:hanging="360"/>
      </w:pPr>
      <w:rPr>
        <w:rFonts w:ascii="Symbol" w:hAnsi="Symbol"/>
      </w:rPr>
    </w:lvl>
    <w:lvl w:ilvl="1" w:tplc="3FDE84CA">
      <w:start w:val="1"/>
      <w:numFmt w:val="bullet"/>
      <w:lvlText w:val=""/>
      <w:lvlJc w:val="left"/>
      <w:pPr>
        <w:ind w:left="1120" w:hanging="360"/>
      </w:pPr>
      <w:rPr>
        <w:rFonts w:ascii="Symbol" w:hAnsi="Symbol"/>
      </w:rPr>
    </w:lvl>
    <w:lvl w:ilvl="2" w:tplc="CEAADFDA">
      <w:start w:val="1"/>
      <w:numFmt w:val="bullet"/>
      <w:lvlText w:val=""/>
      <w:lvlJc w:val="left"/>
      <w:pPr>
        <w:ind w:left="1120" w:hanging="360"/>
      </w:pPr>
      <w:rPr>
        <w:rFonts w:ascii="Symbol" w:hAnsi="Symbol"/>
      </w:rPr>
    </w:lvl>
    <w:lvl w:ilvl="3" w:tplc="2A4C05C2">
      <w:start w:val="1"/>
      <w:numFmt w:val="bullet"/>
      <w:lvlText w:val=""/>
      <w:lvlJc w:val="left"/>
      <w:pPr>
        <w:ind w:left="1120" w:hanging="360"/>
      </w:pPr>
      <w:rPr>
        <w:rFonts w:ascii="Symbol" w:hAnsi="Symbol"/>
      </w:rPr>
    </w:lvl>
    <w:lvl w:ilvl="4" w:tplc="4970E218">
      <w:start w:val="1"/>
      <w:numFmt w:val="bullet"/>
      <w:lvlText w:val=""/>
      <w:lvlJc w:val="left"/>
      <w:pPr>
        <w:ind w:left="1120" w:hanging="360"/>
      </w:pPr>
      <w:rPr>
        <w:rFonts w:ascii="Symbol" w:hAnsi="Symbol"/>
      </w:rPr>
    </w:lvl>
    <w:lvl w:ilvl="5" w:tplc="68DC491A">
      <w:start w:val="1"/>
      <w:numFmt w:val="bullet"/>
      <w:lvlText w:val=""/>
      <w:lvlJc w:val="left"/>
      <w:pPr>
        <w:ind w:left="1120" w:hanging="360"/>
      </w:pPr>
      <w:rPr>
        <w:rFonts w:ascii="Symbol" w:hAnsi="Symbol"/>
      </w:rPr>
    </w:lvl>
    <w:lvl w:ilvl="6" w:tplc="BFC4528C">
      <w:start w:val="1"/>
      <w:numFmt w:val="bullet"/>
      <w:lvlText w:val=""/>
      <w:lvlJc w:val="left"/>
      <w:pPr>
        <w:ind w:left="1120" w:hanging="360"/>
      </w:pPr>
      <w:rPr>
        <w:rFonts w:ascii="Symbol" w:hAnsi="Symbol"/>
      </w:rPr>
    </w:lvl>
    <w:lvl w:ilvl="7" w:tplc="2B54A934">
      <w:start w:val="1"/>
      <w:numFmt w:val="bullet"/>
      <w:lvlText w:val=""/>
      <w:lvlJc w:val="left"/>
      <w:pPr>
        <w:ind w:left="1120" w:hanging="360"/>
      </w:pPr>
      <w:rPr>
        <w:rFonts w:ascii="Symbol" w:hAnsi="Symbol"/>
      </w:rPr>
    </w:lvl>
    <w:lvl w:ilvl="8" w:tplc="D668DB6C">
      <w:start w:val="1"/>
      <w:numFmt w:val="bullet"/>
      <w:lvlText w:val=""/>
      <w:lvlJc w:val="left"/>
      <w:pPr>
        <w:ind w:left="1120" w:hanging="360"/>
      </w:pPr>
      <w:rPr>
        <w:rFonts w:ascii="Symbol" w:hAnsi="Symbol"/>
      </w:rPr>
    </w:lvl>
  </w:abstractNum>
  <w:abstractNum w:abstractNumId="75" w15:restartNumberingAfterBreak="0">
    <w:nsid w:val="5316338D"/>
    <w:multiLevelType w:val="hybridMultilevel"/>
    <w:tmpl w:val="AA4A8606"/>
    <w:lvl w:ilvl="0" w:tplc="0DE694C4">
      <w:numFmt w:val="bullet"/>
      <w:lvlText w:val="☐"/>
      <w:lvlJc w:val="left"/>
      <w:pPr>
        <w:ind w:left="469" w:hanging="365"/>
      </w:pPr>
      <w:rPr>
        <w:rFonts w:ascii="MS Gothic" w:eastAsia="MS Gothic" w:hAnsi="MS Gothic" w:cs="MS Gothic" w:hint="default"/>
        <w:w w:val="100"/>
        <w:sz w:val="22"/>
        <w:szCs w:val="22"/>
        <w:lang w:val="en-US" w:eastAsia="en-US" w:bidi="ar-SA"/>
      </w:rPr>
    </w:lvl>
    <w:lvl w:ilvl="1" w:tplc="B636B47A">
      <w:numFmt w:val="bullet"/>
      <w:lvlText w:val="•"/>
      <w:lvlJc w:val="left"/>
      <w:pPr>
        <w:ind w:left="577" w:hanging="365"/>
      </w:pPr>
      <w:rPr>
        <w:rFonts w:hint="default"/>
        <w:lang w:val="en-US" w:eastAsia="en-US" w:bidi="ar-SA"/>
      </w:rPr>
    </w:lvl>
    <w:lvl w:ilvl="2" w:tplc="47482372">
      <w:numFmt w:val="bullet"/>
      <w:lvlText w:val="•"/>
      <w:lvlJc w:val="left"/>
      <w:pPr>
        <w:ind w:left="695" w:hanging="365"/>
      </w:pPr>
      <w:rPr>
        <w:rFonts w:hint="default"/>
        <w:lang w:val="en-US" w:eastAsia="en-US" w:bidi="ar-SA"/>
      </w:rPr>
    </w:lvl>
    <w:lvl w:ilvl="3" w:tplc="34B808E0">
      <w:numFmt w:val="bullet"/>
      <w:lvlText w:val="•"/>
      <w:lvlJc w:val="left"/>
      <w:pPr>
        <w:ind w:left="813" w:hanging="365"/>
      </w:pPr>
      <w:rPr>
        <w:rFonts w:hint="default"/>
        <w:lang w:val="en-US" w:eastAsia="en-US" w:bidi="ar-SA"/>
      </w:rPr>
    </w:lvl>
    <w:lvl w:ilvl="4" w:tplc="E32C9E4E">
      <w:numFmt w:val="bullet"/>
      <w:lvlText w:val="•"/>
      <w:lvlJc w:val="left"/>
      <w:pPr>
        <w:ind w:left="931" w:hanging="365"/>
      </w:pPr>
      <w:rPr>
        <w:rFonts w:hint="default"/>
        <w:lang w:val="en-US" w:eastAsia="en-US" w:bidi="ar-SA"/>
      </w:rPr>
    </w:lvl>
    <w:lvl w:ilvl="5" w:tplc="8B547840">
      <w:numFmt w:val="bullet"/>
      <w:lvlText w:val="•"/>
      <w:lvlJc w:val="left"/>
      <w:pPr>
        <w:ind w:left="1048" w:hanging="365"/>
      </w:pPr>
      <w:rPr>
        <w:rFonts w:hint="default"/>
        <w:lang w:val="en-US" w:eastAsia="en-US" w:bidi="ar-SA"/>
      </w:rPr>
    </w:lvl>
    <w:lvl w:ilvl="6" w:tplc="B9768BD8">
      <w:numFmt w:val="bullet"/>
      <w:lvlText w:val="•"/>
      <w:lvlJc w:val="left"/>
      <w:pPr>
        <w:ind w:left="1166" w:hanging="365"/>
      </w:pPr>
      <w:rPr>
        <w:rFonts w:hint="default"/>
        <w:lang w:val="en-US" w:eastAsia="en-US" w:bidi="ar-SA"/>
      </w:rPr>
    </w:lvl>
    <w:lvl w:ilvl="7" w:tplc="85883A52">
      <w:numFmt w:val="bullet"/>
      <w:lvlText w:val="•"/>
      <w:lvlJc w:val="left"/>
      <w:pPr>
        <w:ind w:left="1284" w:hanging="365"/>
      </w:pPr>
      <w:rPr>
        <w:rFonts w:hint="default"/>
        <w:lang w:val="en-US" w:eastAsia="en-US" w:bidi="ar-SA"/>
      </w:rPr>
    </w:lvl>
    <w:lvl w:ilvl="8" w:tplc="D9228448">
      <w:numFmt w:val="bullet"/>
      <w:lvlText w:val="•"/>
      <w:lvlJc w:val="left"/>
      <w:pPr>
        <w:ind w:left="1402" w:hanging="365"/>
      </w:pPr>
      <w:rPr>
        <w:rFonts w:hint="default"/>
        <w:lang w:val="en-US" w:eastAsia="en-US" w:bidi="ar-SA"/>
      </w:rPr>
    </w:lvl>
  </w:abstractNum>
  <w:abstractNum w:abstractNumId="76" w15:restartNumberingAfterBreak="0">
    <w:nsid w:val="538448D0"/>
    <w:multiLevelType w:val="hybridMultilevel"/>
    <w:tmpl w:val="22C4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D151E8"/>
    <w:multiLevelType w:val="hybridMultilevel"/>
    <w:tmpl w:val="F828C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CA75DC"/>
    <w:multiLevelType w:val="hybridMultilevel"/>
    <w:tmpl w:val="B9FC7AF0"/>
    <w:lvl w:ilvl="0" w:tplc="B8260BD0">
      <w:start w:val="1"/>
      <w:numFmt w:val="bullet"/>
      <w:lvlText w:val=""/>
      <w:lvlJc w:val="left"/>
      <w:pPr>
        <w:ind w:left="1440" w:hanging="360"/>
      </w:pPr>
      <w:rPr>
        <w:rFonts w:ascii="Symbol" w:hAnsi="Symbol"/>
      </w:rPr>
    </w:lvl>
    <w:lvl w:ilvl="1" w:tplc="9926E24A">
      <w:start w:val="1"/>
      <w:numFmt w:val="bullet"/>
      <w:lvlText w:val=""/>
      <w:lvlJc w:val="left"/>
      <w:pPr>
        <w:ind w:left="1440" w:hanging="360"/>
      </w:pPr>
      <w:rPr>
        <w:rFonts w:ascii="Symbol" w:hAnsi="Symbol"/>
      </w:rPr>
    </w:lvl>
    <w:lvl w:ilvl="2" w:tplc="EE12EB3C">
      <w:start w:val="1"/>
      <w:numFmt w:val="bullet"/>
      <w:lvlText w:val=""/>
      <w:lvlJc w:val="left"/>
      <w:pPr>
        <w:ind w:left="1440" w:hanging="360"/>
      </w:pPr>
      <w:rPr>
        <w:rFonts w:ascii="Symbol" w:hAnsi="Symbol"/>
      </w:rPr>
    </w:lvl>
    <w:lvl w:ilvl="3" w:tplc="FD94A90A">
      <w:start w:val="1"/>
      <w:numFmt w:val="bullet"/>
      <w:lvlText w:val=""/>
      <w:lvlJc w:val="left"/>
      <w:pPr>
        <w:ind w:left="1440" w:hanging="360"/>
      </w:pPr>
      <w:rPr>
        <w:rFonts w:ascii="Symbol" w:hAnsi="Symbol"/>
      </w:rPr>
    </w:lvl>
    <w:lvl w:ilvl="4" w:tplc="93742DA2">
      <w:start w:val="1"/>
      <w:numFmt w:val="bullet"/>
      <w:lvlText w:val=""/>
      <w:lvlJc w:val="left"/>
      <w:pPr>
        <w:ind w:left="1440" w:hanging="360"/>
      </w:pPr>
      <w:rPr>
        <w:rFonts w:ascii="Symbol" w:hAnsi="Symbol"/>
      </w:rPr>
    </w:lvl>
    <w:lvl w:ilvl="5" w:tplc="21DEC9D2">
      <w:start w:val="1"/>
      <w:numFmt w:val="bullet"/>
      <w:lvlText w:val=""/>
      <w:lvlJc w:val="left"/>
      <w:pPr>
        <w:ind w:left="1440" w:hanging="360"/>
      </w:pPr>
      <w:rPr>
        <w:rFonts w:ascii="Symbol" w:hAnsi="Symbol"/>
      </w:rPr>
    </w:lvl>
    <w:lvl w:ilvl="6" w:tplc="28022098">
      <w:start w:val="1"/>
      <w:numFmt w:val="bullet"/>
      <w:lvlText w:val=""/>
      <w:lvlJc w:val="left"/>
      <w:pPr>
        <w:ind w:left="1440" w:hanging="360"/>
      </w:pPr>
      <w:rPr>
        <w:rFonts w:ascii="Symbol" w:hAnsi="Symbol"/>
      </w:rPr>
    </w:lvl>
    <w:lvl w:ilvl="7" w:tplc="ABFA2E82">
      <w:start w:val="1"/>
      <w:numFmt w:val="bullet"/>
      <w:lvlText w:val=""/>
      <w:lvlJc w:val="left"/>
      <w:pPr>
        <w:ind w:left="1440" w:hanging="360"/>
      </w:pPr>
      <w:rPr>
        <w:rFonts w:ascii="Symbol" w:hAnsi="Symbol"/>
      </w:rPr>
    </w:lvl>
    <w:lvl w:ilvl="8" w:tplc="C1AEE29E">
      <w:start w:val="1"/>
      <w:numFmt w:val="bullet"/>
      <w:lvlText w:val=""/>
      <w:lvlJc w:val="left"/>
      <w:pPr>
        <w:ind w:left="1440" w:hanging="360"/>
      </w:pPr>
      <w:rPr>
        <w:rFonts w:ascii="Symbol" w:hAnsi="Symbol"/>
      </w:rPr>
    </w:lvl>
  </w:abstractNum>
  <w:abstractNum w:abstractNumId="79" w15:restartNumberingAfterBreak="0">
    <w:nsid w:val="56BE77FE"/>
    <w:multiLevelType w:val="multilevel"/>
    <w:tmpl w:val="2FD0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D2775F"/>
    <w:multiLevelType w:val="hybridMultilevel"/>
    <w:tmpl w:val="BDFC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C449C3"/>
    <w:multiLevelType w:val="hybridMultilevel"/>
    <w:tmpl w:val="011258D4"/>
    <w:lvl w:ilvl="0" w:tplc="525E32A8">
      <w:start w:val="1"/>
      <w:numFmt w:val="bullet"/>
      <w:lvlText w:val=""/>
      <w:lvlJc w:val="left"/>
      <w:pPr>
        <w:tabs>
          <w:tab w:val="num" w:pos="360"/>
        </w:tabs>
        <w:ind w:left="360" w:hanging="360"/>
      </w:pPr>
      <w:rPr>
        <w:rFonts w:ascii="Symbol" w:hAnsi="Symbol" w:hint="default"/>
      </w:rPr>
    </w:lvl>
    <w:lvl w:ilvl="1" w:tplc="E668C42C" w:tentative="1">
      <w:start w:val="1"/>
      <w:numFmt w:val="bullet"/>
      <w:lvlText w:val="o"/>
      <w:lvlJc w:val="left"/>
      <w:pPr>
        <w:tabs>
          <w:tab w:val="num" w:pos="1440"/>
        </w:tabs>
        <w:ind w:left="1440" w:hanging="360"/>
      </w:pPr>
      <w:rPr>
        <w:rFonts w:ascii="Courier New" w:hAnsi="Courier New" w:cs="Courier New" w:hint="default"/>
      </w:rPr>
    </w:lvl>
    <w:lvl w:ilvl="2" w:tplc="6D5AAE48" w:tentative="1">
      <w:start w:val="1"/>
      <w:numFmt w:val="bullet"/>
      <w:lvlText w:val=""/>
      <w:lvlJc w:val="left"/>
      <w:pPr>
        <w:tabs>
          <w:tab w:val="num" w:pos="2160"/>
        </w:tabs>
        <w:ind w:left="2160" w:hanging="360"/>
      </w:pPr>
      <w:rPr>
        <w:rFonts w:ascii="Wingdings" w:hAnsi="Wingdings" w:hint="default"/>
      </w:rPr>
    </w:lvl>
    <w:lvl w:ilvl="3" w:tplc="94BEBD2E" w:tentative="1">
      <w:start w:val="1"/>
      <w:numFmt w:val="bullet"/>
      <w:lvlText w:val=""/>
      <w:lvlJc w:val="left"/>
      <w:pPr>
        <w:tabs>
          <w:tab w:val="num" w:pos="2880"/>
        </w:tabs>
        <w:ind w:left="2880" w:hanging="360"/>
      </w:pPr>
      <w:rPr>
        <w:rFonts w:ascii="Symbol" w:hAnsi="Symbol" w:hint="default"/>
      </w:rPr>
    </w:lvl>
    <w:lvl w:ilvl="4" w:tplc="24705458" w:tentative="1">
      <w:start w:val="1"/>
      <w:numFmt w:val="bullet"/>
      <w:lvlText w:val="o"/>
      <w:lvlJc w:val="left"/>
      <w:pPr>
        <w:tabs>
          <w:tab w:val="num" w:pos="3600"/>
        </w:tabs>
        <w:ind w:left="3600" w:hanging="360"/>
      </w:pPr>
      <w:rPr>
        <w:rFonts w:ascii="Courier New" w:hAnsi="Courier New" w:cs="Courier New" w:hint="default"/>
      </w:rPr>
    </w:lvl>
    <w:lvl w:ilvl="5" w:tplc="4C1E73F2" w:tentative="1">
      <w:start w:val="1"/>
      <w:numFmt w:val="bullet"/>
      <w:lvlText w:val=""/>
      <w:lvlJc w:val="left"/>
      <w:pPr>
        <w:tabs>
          <w:tab w:val="num" w:pos="4320"/>
        </w:tabs>
        <w:ind w:left="4320" w:hanging="360"/>
      </w:pPr>
      <w:rPr>
        <w:rFonts w:ascii="Wingdings" w:hAnsi="Wingdings" w:hint="default"/>
      </w:rPr>
    </w:lvl>
    <w:lvl w:ilvl="6" w:tplc="6DEEBACC" w:tentative="1">
      <w:start w:val="1"/>
      <w:numFmt w:val="bullet"/>
      <w:lvlText w:val=""/>
      <w:lvlJc w:val="left"/>
      <w:pPr>
        <w:tabs>
          <w:tab w:val="num" w:pos="5040"/>
        </w:tabs>
        <w:ind w:left="5040" w:hanging="360"/>
      </w:pPr>
      <w:rPr>
        <w:rFonts w:ascii="Symbol" w:hAnsi="Symbol" w:hint="default"/>
      </w:rPr>
    </w:lvl>
    <w:lvl w:ilvl="7" w:tplc="B24C8C3C" w:tentative="1">
      <w:start w:val="1"/>
      <w:numFmt w:val="bullet"/>
      <w:lvlText w:val="o"/>
      <w:lvlJc w:val="left"/>
      <w:pPr>
        <w:tabs>
          <w:tab w:val="num" w:pos="5760"/>
        </w:tabs>
        <w:ind w:left="5760" w:hanging="360"/>
      </w:pPr>
      <w:rPr>
        <w:rFonts w:ascii="Courier New" w:hAnsi="Courier New" w:cs="Courier New" w:hint="default"/>
      </w:rPr>
    </w:lvl>
    <w:lvl w:ilvl="8" w:tplc="53BA79D8"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7CB5B2A"/>
    <w:multiLevelType w:val="multilevel"/>
    <w:tmpl w:val="25A6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FB76FD"/>
    <w:multiLevelType w:val="hybridMultilevel"/>
    <w:tmpl w:val="3CF4C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8962E19"/>
    <w:multiLevelType w:val="hybridMultilevel"/>
    <w:tmpl w:val="76C01144"/>
    <w:lvl w:ilvl="0" w:tplc="CB46C93C">
      <w:numFmt w:val="bullet"/>
      <w:lvlText w:val=""/>
      <w:lvlJc w:val="left"/>
      <w:pPr>
        <w:ind w:left="821" w:hanging="360"/>
      </w:pPr>
      <w:rPr>
        <w:rFonts w:ascii="Symbol" w:eastAsia="Symbol" w:hAnsi="Symbol" w:cs="Symbol" w:hint="default"/>
        <w:w w:val="100"/>
        <w:sz w:val="24"/>
        <w:szCs w:val="24"/>
        <w:lang w:val="en-US" w:eastAsia="en-US" w:bidi="ar-SA"/>
      </w:rPr>
    </w:lvl>
    <w:lvl w:ilvl="1" w:tplc="835CD718">
      <w:numFmt w:val="bullet"/>
      <w:lvlText w:val="•"/>
      <w:lvlJc w:val="left"/>
      <w:pPr>
        <w:ind w:left="1660" w:hanging="360"/>
      </w:pPr>
      <w:rPr>
        <w:rFonts w:hint="default"/>
        <w:lang w:val="en-US" w:eastAsia="en-US" w:bidi="ar-SA"/>
      </w:rPr>
    </w:lvl>
    <w:lvl w:ilvl="2" w:tplc="4F62D074">
      <w:numFmt w:val="bullet"/>
      <w:lvlText w:val="•"/>
      <w:lvlJc w:val="left"/>
      <w:pPr>
        <w:ind w:left="2501" w:hanging="360"/>
      </w:pPr>
      <w:rPr>
        <w:rFonts w:hint="default"/>
        <w:lang w:val="en-US" w:eastAsia="en-US" w:bidi="ar-SA"/>
      </w:rPr>
    </w:lvl>
    <w:lvl w:ilvl="3" w:tplc="B1E8AC24">
      <w:numFmt w:val="bullet"/>
      <w:lvlText w:val="•"/>
      <w:lvlJc w:val="left"/>
      <w:pPr>
        <w:ind w:left="3341" w:hanging="360"/>
      </w:pPr>
      <w:rPr>
        <w:rFonts w:hint="default"/>
        <w:lang w:val="en-US" w:eastAsia="en-US" w:bidi="ar-SA"/>
      </w:rPr>
    </w:lvl>
    <w:lvl w:ilvl="4" w:tplc="4D7A9C3A">
      <w:numFmt w:val="bullet"/>
      <w:lvlText w:val="•"/>
      <w:lvlJc w:val="left"/>
      <w:pPr>
        <w:ind w:left="4182" w:hanging="360"/>
      </w:pPr>
      <w:rPr>
        <w:rFonts w:hint="default"/>
        <w:lang w:val="en-US" w:eastAsia="en-US" w:bidi="ar-SA"/>
      </w:rPr>
    </w:lvl>
    <w:lvl w:ilvl="5" w:tplc="DF4C21EC">
      <w:numFmt w:val="bullet"/>
      <w:lvlText w:val="•"/>
      <w:lvlJc w:val="left"/>
      <w:pPr>
        <w:ind w:left="5022" w:hanging="360"/>
      </w:pPr>
      <w:rPr>
        <w:rFonts w:hint="default"/>
        <w:lang w:val="en-US" w:eastAsia="en-US" w:bidi="ar-SA"/>
      </w:rPr>
    </w:lvl>
    <w:lvl w:ilvl="6" w:tplc="9BCA2448">
      <w:numFmt w:val="bullet"/>
      <w:lvlText w:val="•"/>
      <w:lvlJc w:val="left"/>
      <w:pPr>
        <w:ind w:left="5863" w:hanging="360"/>
      </w:pPr>
      <w:rPr>
        <w:rFonts w:hint="default"/>
        <w:lang w:val="en-US" w:eastAsia="en-US" w:bidi="ar-SA"/>
      </w:rPr>
    </w:lvl>
    <w:lvl w:ilvl="7" w:tplc="60C4CF90">
      <w:numFmt w:val="bullet"/>
      <w:lvlText w:val="•"/>
      <w:lvlJc w:val="left"/>
      <w:pPr>
        <w:ind w:left="6703" w:hanging="360"/>
      </w:pPr>
      <w:rPr>
        <w:rFonts w:hint="default"/>
        <w:lang w:val="en-US" w:eastAsia="en-US" w:bidi="ar-SA"/>
      </w:rPr>
    </w:lvl>
    <w:lvl w:ilvl="8" w:tplc="433E36FE">
      <w:numFmt w:val="bullet"/>
      <w:lvlText w:val="•"/>
      <w:lvlJc w:val="left"/>
      <w:pPr>
        <w:ind w:left="7544" w:hanging="360"/>
      </w:pPr>
      <w:rPr>
        <w:rFonts w:hint="default"/>
        <w:lang w:val="en-US" w:eastAsia="en-US" w:bidi="ar-SA"/>
      </w:rPr>
    </w:lvl>
  </w:abstractNum>
  <w:abstractNum w:abstractNumId="85" w15:restartNumberingAfterBreak="0">
    <w:nsid w:val="5A6805BF"/>
    <w:multiLevelType w:val="hybridMultilevel"/>
    <w:tmpl w:val="4A9A8296"/>
    <w:lvl w:ilvl="0" w:tplc="18B63BEA">
      <w:numFmt w:val="bullet"/>
      <w:lvlText w:val="☐"/>
      <w:lvlJc w:val="left"/>
      <w:pPr>
        <w:ind w:left="483" w:hanging="365"/>
      </w:pPr>
      <w:rPr>
        <w:rFonts w:ascii="MS Gothic" w:eastAsia="MS Gothic" w:hAnsi="MS Gothic" w:cs="MS Gothic" w:hint="default"/>
        <w:w w:val="100"/>
        <w:sz w:val="22"/>
        <w:szCs w:val="22"/>
        <w:lang w:val="en-US" w:eastAsia="en-US" w:bidi="ar-SA"/>
      </w:rPr>
    </w:lvl>
    <w:lvl w:ilvl="1" w:tplc="D3FA9D9C">
      <w:numFmt w:val="bullet"/>
      <w:lvlText w:val="•"/>
      <w:lvlJc w:val="left"/>
      <w:pPr>
        <w:ind w:left="538" w:hanging="365"/>
      </w:pPr>
      <w:rPr>
        <w:rFonts w:hint="default"/>
        <w:lang w:val="en-US" w:eastAsia="en-US" w:bidi="ar-SA"/>
      </w:rPr>
    </w:lvl>
    <w:lvl w:ilvl="2" w:tplc="D764CBEA">
      <w:numFmt w:val="bullet"/>
      <w:lvlText w:val="•"/>
      <w:lvlJc w:val="left"/>
      <w:pPr>
        <w:ind w:left="597" w:hanging="365"/>
      </w:pPr>
      <w:rPr>
        <w:rFonts w:hint="default"/>
        <w:lang w:val="en-US" w:eastAsia="en-US" w:bidi="ar-SA"/>
      </w:rPr>
    </w:lvl>
    <w:lvl w:ilvl="3" w:tplc="72081B9E">
      <w:numFmt w:val="bullet"/>
      <w:lvlText w:val="•"/>
      <w:lvlJc w:val="left"/>
      <w:pPr>
        <w:ind w:left="655" w:hanging="365"/>
      </w:pPr>
      <w:rPr>
        <w:rFonts w:hint="default"/>
        <w:lang w:val="en-US" w:eastAsia="en-US" w:bidi="ar-SA"/>
      </w:rPr>
    </w:lvl>
    <w:lvl w:ilvl="4" w:tplc="DF009F9C">
      <w:numFmt w:val="bullet"/>
      <w:lvlText w:val="•"/>
      <w:lvlJc w:val="left"/>
      <w:pPr>
        <w:ind w:left="714" w:hanging="365"/>
      </w:pPr>
      <w:rPr>
        <w:rFonts w:hint="default"/>
        <w:lang w:val="en-US" w:eastAsia="en-US" w:bidi="ar-SA"/>
      </w:rPr>
    </w:lvl>
    <w:lvl w:ilvl="5" w:tplc="BC8AA1E2">
      <w:numFmt w:val="bullet"/>
      <w:lvlText w:val="•"/>
      <w:lvlJc w:val="left"/>
      <w:pPr>
        <w:ind w:left="772" w:hanging="365"/>
      </w:pPr>
      <w:rPr>
        <w:rFonts w:hint="default"/>
        <w:lang w:val="en-US" w:eastAsia="en-US" w:bidi="ar-SA"/>
      </w:rPr>
    </w:lvl>
    <w:lvl w:ilvl="6" w:tplc="DFB6EBFC">
      <w:numFmt w:val="bullet"/>
      <w:lvlText w:val="•"/>
      <w:lvlJc w:val="left"/>
      <w:pPr>
        <w:ind w:left="831" w:hanging="365"/>
      </w:pPr>
      <w:rPr>
        <w:rFonts w:hint="default"/>
        <w:lang w:val="en-US" w:eastAsia="en-US" w:bidi="ar-SA"/>
      </w:rPr>
    </w:lvl>
    <w:lvl w:ilvl="7" w:tplc="C3368734">
      <w:numFmt w:val="bullet"/>
      <w:lvlText w:val="•"/>
      <w:lvlJc w:val="left"/>
      <w:pPr>
        <w:ind w:left="889" w:hanging="365"/>
      </w:pPr>
      <w:rPr>
        <w:rFonts w:hint="default"/>
        <w:lang w:val="en-US" w:eastAsia="en-US" w:bidi="ar-SA"/>
      </w:rPr>
    </w:lvl>
    <w:lvl w:ilvl="8" w:tplc="715EC75C">
      <w:numFmt w:val="bullet"/>
      <w:lvlText w:val="•"/>
      <w:lvlJc w:val="left"/>
      <w:pPr>
        <w:ind w:left="948" w:hanging="365"/>
      </w:pPr>
      <w:rPr>
        <w:rFonts w:hint="default"/>
        <w:lang w:val="en-US" w:eastAsia="en-US" w:bidi="ar-SA"/>
      </w:rPr>
    </w:lvl>
  </w:abstractNum>
  <w:abstractNum w:abstractNumId="86" w15:restartNumberingAfterBreak="0">
    <w:nsid w:val="5ADD0693"/>
    <w:multiLevelType w:val="multilevel"/>
    <w:tmpl w:val="EA7A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B017132"/>
    <w:multiLevelType w:val="multilevel"/>
    <w:tmpl w:val="D6DC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CD14FB"/>
    <w:multiLevelType w:val="hybridMultilevel"/>
    <w:tmpl w:val="3D0C5C74"/>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89" w15:restartNumberingAfterBreak="0">
    <w:nsid w:val="5CDD676E"/>
    <w:multiLevelType w:val="hybridMultilevel"/>
    <w:tmpl w:val="3ADA0C08"/>
    <w:lvl w:ilvl="0" w:tplc="4BBCBB52">
      <w:start w:val="1"/>
      <w:numFmt w:val="decimal"/>
      <w:lvlText w:val="%1."/>
      <w:lvlJc w:val="left"/>
      <w:pPr>
        <w:ind w:left="720" w:hanging="360"/>
      </w:pPr>
      <w:rPr>
        <w:b w:val="0"/>
      </w:rPr>
    </w:lvl>
    <w:lvl w:ilvl="1" w:tplc="D3365E7A">
      <w:start w:val="1"/>
      <w:numFmt w:val="bullet"/>
      <w:lvlText w:val=""/>
      <w:lvlJc w:val="left"/>
      <w:pPr>
        <w:ind w:left="1440" w:hanging="360"/>
      </w:pPr>
      <w:rPr>
        <w:rFonts w:ascii="Symbol" w:hAnsi="Symbol" w:hint="default"/>
      </w:rPr>
    </w:lvl>
    <w:lvl w:ilvl="2" w:tplc="DC4260D8" w:tentative="1">
      <w:start w:val="1"/>
      <w:numFmt w:val="lowerRoman"/>
      <w:lvlText w:val="%3."/>
      <w:lvlJc w:val="right"/>
      <w:pPr>
        <w:ind w:left="2160" w:hanging="180"/>
      </w:pPr>
    </w:lvl>
    <w:lvl w:ilvl="3" w:tplc="A516D580" w:tentative="1">
      <w:start w:val="1"/>
      <w:numFmt w:val="decimal"/>
      <w:lvlText w:val="%4."/>
      <w:lvlJc w:val="left"/>
      <w:pPr>
        <w:ind w:left="2880" w:hanging="360"/>
      </w:pPr>
    </w:lvl>
    <w:lvl w:ilvl="4" w:tplc="363CFD66" w:tentative="1">
      <w:start w:val="1"/>
      <w:numFmt w:val="lowerLetter"/>
      <w:lvlText w:val="%5."/>
      <w:lvlJc w:val="left"/>
      <w:pPr>
        <w:ind w:left="3600" w:hanging="360"/>
      </w:pPr>
    </w:lvl>
    <w:lvl w:ilvl="5" w:tplc="C4F698A6" w:tentative="1">
      <w:start w:val="1"/>
      <w:numFmt w:val="lowerRoman"/>
      <w:lvlText w:val="%6."/>
      <w:lvlJc w:val="right"/>
      <w:pPr>
        <w:ind w:left="4320" w:hanging="180"/>
      </w:pPr>
    </w:lvl>
    <w:lvl w:ilvl="6" w:tplc="833AD31C" w:tentative="1">
      <w:start w:val="1"/>
      <w:numFmt w:val="decimal"/>
      <w:lvlText w:val="%7."/>
      <w:lvlJc w:val="left"/>
      <w:pPr>
        <w:ind w:left="5040" w:hanging="360"/>
      </w:pPr>
    </w:lvl>
    <w:lvl w:ilvl="7" w:tplc="78966CDA" w:tentative="1">
      <w:start w:val="1"/>
      <w:numFmt w:val="lowerLetter"/>
      <w:lvlText w:val="%8."/>
      <w:lvlJc w:val="left"/>
      <w:pPr>
        <w:ind w:left="5760" w:hanging="360"/>
      </w:pPr>
    </w:lvl>
    <w:lvl w:ilvl="8" w:tplc="7D98BAE0" w:tentative="1">
      <w:start w:val="1"/>
      <w:numFmt w:val="lowerRoman"/>
      <w:lvlText w:val="%9."/>
      <w:lvlJc w:val="right"/>
      <w:pPr>
        <w:ind w:left="6480" w:hanging="180"/>
      </w:pPr>
    </w:lvl>
  </w:abstractNum>
  <w:abstractNum w:abstractNumId="90" w15:restartNumberingAfterBreak="0">
    <w:nsid w:val="5D886206"/>
    <w:multiLevelType w:val="hybridMultilevel"/>
    <w:tmpl w:val="00DE7C7C"/>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5DB2306A"/>
    <w:multiLevelType w:val="hybridMultilevel"/>
    <w:tmpl w:val="140A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EC62B1"/>
    <w:multiLevelType w:val="hybridMultilevel"/>
    <w:tmpl w:val="BAC2547A"/>
    <w:lvl w:ilvl="0" w:tplc="8C96C5BA">
      <w:start w:val="2"/>
      <w:numFmt w:val="bullet"/>
      <w:lvlText w:val="•"/>
      <w:lvlJc w:val="left"/>
      <w:pPr>
        <w:ind w:left="1440" w:hanging="360"/>
      </w:pPr>
      <w:rPr>
        <w:rFonts w:ascii="Calibri" w:eastAsia="Calibri" w:hAnsi="Calibri" w:cs="Times New Roman" w:hint="default"/>
      </w:rPr>
    </w:lvl>
    <w:lvl w:ilvl="1" w:tplc="8C96C5BA">
      <w:start w:val="2"/>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C508D8"/>
    <w:multiLevelType w:val="hybridMultilevel"/>
    <w:tmpl w:val="D9007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841CA3"/>
    <w:multiLevelType w:val="hybridMultilevel"/>
    <w:tmpl w:val="9C8AD6FE"/>
    <w:lvl w:ilvl="0" w:tplc="4CE42E2E">
      <w:numFmt w:val="bullet"/>
      <w:lvlText w:val="☐"/>
      <w:lvlJc w:val="left"/>
      <w:pPr>
        <w:ind w:left="483" w:hanging="365"/>
      </w:pPr>
      <w:rPr>
        <w:rFonts w:ascii="MS Gothic" w:eastAsia="MS Gothic" w:hAnsi="MS Gothic" w:cs="MS Gothic" w:hint="default"/>
        <w:w w:val="100"/>
        <w:sz w:val="22"/>
        <w:szCs w:val="22"/>
        <w:lang w:val="en-US" w:eastAsia="en-US" w:bidi="ar-SA"/>
      </w:rPr>
    </w:lvl>
    <w:lvl w:ilvl="1" w:tplc="F2B6E6C4">
      <w:numFmt w:val="bullet"/>
      <w:lvlText w:val="•"/>
      <w:lvlJc w:val="left"/>
      <w:pPr>
        <w:ind w:left="538" w:hanging="365"/>
      </w:pPr>
      <w:rPr>
        <w:rFonts w:hint="default"/>
        <w:lang w:val="en-US" w:eastAsia="en-US" w:bidi="ar-SA"/>
      </w:rPr>
    </w:lvl>
    <w:lvl w:ilvl="2" w:tplc="A9BC2C0E">
      <w:numFmt w:val="bullet"/>
      <w:lvlText w:val="•"/>
      <w:lvlJc w:val="left"/>
      <w:pPr>
        <w:ind w:left="597" w:hanging="365"/>
      </w:pPr>
      <w:rPr>
        <w:rFonts w:hint="default"/>
        <w:lang w:val="en-US" w:eastAsia="en-US" w:bidi="ar-SA"/>
      </w:rPr>
    </w:lvl>
    <w:lvl w:ilvl="3" w:tplc="9008E64E">
      <w:numFmt w:val="bullet"/>
      <w:lvlText w:val="•"/>
      <w:lvlJc w:val="left"/>
      <w:pPr>
        <w:ind w:left="655" w:hanging="365"/>
      </w:pPr>
      <w:rPr>
        <w:rFonts w:hint="default"/>
        <w:lang w:val="en-US" w:eastAsia="en-US" w:bidi="ar-SA"/>
      </w:rPr>
    </w:lvl>
    <w:lvl w:ilvl="4" w:tplc="C100CB82">
      <w:numFmt w:val="bullet"/>
      <w:lvlText w:val="•"/>
      <w:lvlJc w:val="left"/>
      <w:pPr>
        <w:ind w:left="714" w:hanging="365"/>
      </w:pPr>
      <w:rPr>
        <w:rFonts w:hint="default"/>
        <w:lang w:val="en-US" w:eastAsia="en-US" w:bidi="ar-SA"/>
      </w:rPr>
    </w:lvl>
    <w:lvl w:ilvl="5" w:tplc="F88C9656">
      <w:numFmt w:val="bullet"/>
      <w:lvlText w:val="•"/>
      <w:lvlJc w:val="left"/>
      <w:pPr>
        <w:ind w:left="772" w:hanging="365"/>
      </w:pPr>
      <w:rPr>
        <w:rFonts w:hint="default"/>
        <w:lang w:val="en-US" w:eastAsia="en-US" w:bidi="ar-SA"/>
      </w:rPr>
    </w:lvl>
    <w:lvl w:ilvl="6" w:tplc="0DB430D4">
      <w:numFmt w:val="bullet"/>
      <w:lvlText w:val="•"/>
      <w:lvlJc w:val="left"/>
      <w:pPr>
        <w:ind w:left="831" w:hanging="365"/>
      </w:pPr>
      <w:rPr>
        <w:rFonts w:hint="default"/>
        <w:lang w:val="en-US" w:eastAsia="en-US" w:bidi="ar-SA"/>
      </w:rPr>
    </w:lvl>
    <w:lvl w:ilvl="7" w:tplc="B0A8C10C">
      <w:numFmt w:val="bullet"/>
      <w:lvlText w:val="•"/>
      <w:lvlJc w:val="left"/>
      <w:pPr>
        <w:ind w:left="889" w:hanging="365"/>
      </w:pPr>
      <w:rPr>
        <w:rFonts w:hint="default"/>
        <w:lang w:val="en-US" w:eastAsia="en-US" w:bidi="ar-SA"/>
      </w:rPr>
    </w:lvl>
    <w:lvl w:ilvl="8" w:tplc="96D27AFE">
      <w:numFmt w:val="bullet"/>
      <w:lvlText w:val="•"/>
      <w:lvlJc w:val="left"/>
      <w:pPr>
        <w:ind w:left="948" w:hanging="365"/>
      </w:pPr>
      <w:rPr>
        <w:rFonts w:hint="default"/>
        <w:lang w:val="en-US" w:eastAsia="en-US" w:bidi="ar-SA"/>
      </w:rPr>
    </w:lvl>
  </w:abstractNum>
  <w:abstractNum w:abstractNumId="95" w15:restartNumberingAfterBreak="0">
    <w:nsid w:val="621920A8"/>
    <w:multiLevelType w:val="hybridMultilevel"/>
    <w:tmpl w:val="11B0E8F2"/>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96" w15:restartNumberingAfterBreak="0">
    <w:nsid w:val="62517D0C"/>
    <w:multiLevelType w:val="hybridMultilevel"/>
    <w:tmpl w:val="05DAFAEE"/>
    <w:lvl w:ilvl="0" w:tplc="043A5E4A">
      <w:start w:val="1"/>
      <w:numFmt w:val="bullet"/>
      <w:lvlText w:val=""/>
      <w:lvlJc w:val="left"/>
      <w:pPr>
        <w:ind w:left="2160" w:hanging="360"/>
      </w:pPr>
      <w:rPr>
        <w:rFonts w:ascii="Symbol" w:hAnsi="Symbol" w:hint="default"/>
      </w:rPr>
    </w:lvl>
    <w:lvl w:ilvl="1" w:tplc="CD2A5D18" w:tentative="1">
      <w:start w:val="1"/>
      <w:numFmt w:val="bullet"/>
      <w:lvlText w:val="o"/>
      <w:lvlJc w:val="left"/>
      <w:pPr>
        <w:ind w:left="2880" w:hanging="360"/>
      </w:pPr>
      <w:rPr>
        <w:rFonts w:ascii="Courier New" w:hAnsi="Courier New" w:cs="Courier New" w:hint="default"/>
      </w:rPr>
    </w:lvl>
    <w:lvl w:ilvl="2" w:tplc="D68A2E18" w:tentative="1">
      <w:start w:val="1"/>
      <w:numFmt w:val="bullet"/>
      <w:lvlText w:val=""/>
      <w:lvlJc w:val="left"/>
      <w:pPr>
        <w:ind w:left="3600" w:hanging="360"/>
      </w:pPr>
      <w:rPr>
        <w:rFonts w:ascii="Wingdings" w:hAnsi="Wingdings" w:hint="default"/>
      </w:rPr>
    </w:lvl>
    <w:lvl w:ilvl="3" w:tplc="AF1A197A" w:tentative="1">
      <w:start w:val="1"/>
      <w:numFmt w:val="bullet"/>
      <w:lvlText w:val=""/>
      <w:lvlJc w:val="left"/>
      <w:pPr>
        <w:ind w:left="4320" w:hanging="360"/>
      </w:pPr>
      <w:rPr>
        <w:rFonts w:ascii="Symbol" w:hAnsi="Symbol" w:hint="default"/>
      </w:rPr>
    </w:lvl>
    <w:lvl w:ilvl="4" w:tplc="9CAE5B78" w:tentative="1">
      <w:start w:val="1"/>
      <w:numFmt w:val="bullet"/>
      <w:lvlText w:val="o"/>
      <w:lvlJc w:val="left"/>
      <w:pPr>
        <w:ind w:left="5040" w:hanging="360"/>
      </w:pPr>
      <w:rPr>
        <w:rFonts w:ascii="Courier New" w:hAnsi="Courier New" w:cs="Courier New" w:hint="default"/>
      </w:rPr>
    </w:lvl>
    <w:lvl w:ilvl="5" w:tplc="7B06F64E" w:tentative="1">
      <w:start w:val="1"/>
      <w:numFmt w:val="bullet"/>
      <w:lvlText w:val=""/>
      <w:lvlJc w:val="left"/>
      <w:pPr>
        <w:ind w:left="5760" w:hanging="360"/>
      </w:pPr>
      <w:rPr>
        <w:rFonts w:ascii="Wingdings" w:hAnsi="Wingdings" w:hint="default"/>
      </w:rPr>
    </w:lvl>
    <w:lvl w:ilvl="6" w:tplc="D36C7CBA" w:tentative="1">
      <w:start w:val="1"/>
      <w:numFmt w:val="bullet"/>
      <w:lvlText w:val=""/>
      <w:lvlJc w:val="left"/>
      <w:pPr>
        <w:ind w:left="6480" w:hanging="360"/>
      </w:pPr>
      <w:rPr>
        <w:rFonts w:ascii="Symbol" w:hAnsi="Symbol" w:hint="default"/>
      </w:rPr>
    </w:lvl>
    <w:lvl w:ilvl="7" w:tplc="7B503C82" w:tentative="1">
      <w:start w:val="1"/>
      <w:numFmt w:val="bullet"/>
      <w:lvlText w:val="o"/>
      <w:lvlJc w:val="left"/>
      <w:pPr>
        <w:ind w:left="7200" w:hanging="360"/>
      </w:pPr>
      <w:rPr>
        <w:rFonts w:ascii="Courier New" w:hAnsi="Courier New" w:cs="Courier New" w:hint="default"/>
      </w:rPr>
    </w:lvl>
    <w:lvl w:ilvl="8" w:tplc="C13CAB10" w:tentative="1">
      <w:start w:val="1"/>
      <w:numFmt w:val="bullet"/>
      <w:lvlText w:val=""/>
      <w:lvlJc w:val="left"/>
      <w:pPr>
        <w:ind w:left="7920" w:hanging="360"/>
      </w:pPr>
      <w:rPr>
        <w:rFonts w:ascii="Wingdings" w:hAnsi="Wingdings" w:hint="default"/>
      </w:rPr>
    </w:lvl>
  </w:abstractNum>
  <w:abstractNum w:abstractNumId="97" w15:restartNumberingAfterBreak="0">
    <w:nsid w:val="62E70E7F"/>
    <w:multiLevelType w:val="hybridMultilevel"/>
    <w:tmpl w:val="B9323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63B56438"/>
    <w:multiLevelType w:val="hybridMultilevel"/>
    <w:tmpl w:val="9D22CB9C"/>
    <w:lvl w:ilvl="0" w:tplc="0C742664">
      <w:start w:val="1"/>
      <w:numFmt w:val="decimal"/>
      <w:lvlText w:val="%1"/>
      <w:lvlJc w:val="left"/>
      <w:pPr>
        <w:ind w:left="720" w:hanging="360"/>
      </w:pPr>
      <w:rPr>
        <w:rFonts w:hint="default"/>
        <w:b w:val="0"/>
        <w:sz w:val="22"/>
      </w:rPr>
    </w:lvl>
    <w:lvl w:ilvl="1" w:tplc="1042178E">
      <w:start w:val="1"/>
      <w:numFmt w:val="lowerLetter"/>
      <w:lvlText w:val="%2."/>
      <w:lvlJc w:val="left"/>
      <w:pPr>
        <w:ind w:left="1440" w:hanging="360"/>
      </w:pPr>
    </w:lvl>
    <w:lvl w:ilvl="2" w:tplc="19C4C776" w:tentative="1">
      <w:start w:val="1"/>
      <w:numFmt w:val="lowerRoman"/>
      <w:lvlText w:val="%3."/>
      <w:lvlJc w:val="right"/>
      <w:pPr>
        <w:ind w:left="2160" w:hanging="180"/>
      </w:pPr>
    </w:lvl>
    <w:lvl w:ilvl="3" w:tplc="9300E78C" w:tentative="1">
      <w:start w:val="1"/>
      <w:numFmt w:val="decimal"/>
      <w:lvlText w:val="%4."/>
      <w:lvlJc w:val="left"/>
      <w:pPr>
        <w:ind w:left="2880" w:hanging="360"/>
      </w:pPr>
    </w:lvl>
    <w:lvl w:ilvl="4" w:tplc="A99C554C" w:tentative="1">
      <w:start w:val="1"/>
      <w:numFmt w:val="lowerLetter"/>
      <w:lvlText w:val="%5."/>
      <w:lvlJc w:val="left"/>
      <w:pPr>
        <w:ind w:left="3600" w:hanging="360"/>
      </w:pPr>
    </w:lvl>
    <w:lvl w:ilvl="5" w:tplc="C3CE4EC2" w:tentative="1">
      <w:start w:val="1"/>
      <w:numFmt w:val="lowerRoman"/>
      <w:lvlText w:val="%6."/>
      <w:lvlJc w:val="right"/>
      <w:pPr>
        <w:ind w:left="4320" w:hanging="180"/>
      </w:pPr>
    </w:lvl>
    <w:lvl w:ilvl="6" w:tplc="F3280934" w:tentative="1">
      <w:start w:val="1"/>
      <w:numFmt w:val="decimal"/>
      <w:lvlText w:val="%7."/>
      <w:lvlJc w:val="left"/>
      <w:pPr>
        <w:ind w:left="5040" w:hanging="360"/>
      </w:pPr>
    </w:lvl>
    <w:lvl w:ilvl="7" w:tplc="79FE6FB6" w:tentative="1">
      <w:start w:val="1"/>
      <w:numFmt w:val="lowerLetter"/>
      <w:lvlText w:val="%8."/>
      <w:lvlJc w:val="left"/>
      <w:pPr>
        <w:ind w:left="5760" w:hanging="360"/>
      </w:pPr>
    </w:lvl>
    <w:lvl w:ilvl="8" w:tplc="05BE8564" w:tentative="1">
      <w:start w:val="1"/>
      <w:numFmt w:val="lowerRoman"/>
      <w:lvlText w:val="%9."/>
      <w:lvlJc w:val="right"/>
      <w:pPr>
        <w:ind w:left="6480" w:hanging="180"/>
      </w:pPr>
    </w:lvl>
  </w:abstractNum>
  <w:abstractNum w:abstractNumId="99" w15:restartNumberingAfterBreak="0">
    <w:nsid w:val="65552DE2"/>
    <w:multiLevelType w:val="hybridMultilevel"/>
    <w:tmpl w:val="F6441A1C"/>
    <w:lvl w:ilvl="0" w:tplc="08090001">
      <w:start w:val="1"/>
      <w:numFmt w:val="bullet"/>
      <w:lvlText w:val=""/>
      <w:lvlJc w:val="left"/>
      <w:pPr>
        <w:ind w:left="850" w:hanging="360"/>
      </w:pPr>
      <w:rPr>
        <w:rFonts w:ascii="Symbol" w:hAnsi="Symbol" w:hint="default"/>
      </w:rPr>
    </w:lvl>
    <w:lvl w:ilvl="1" w:tplc="08090003">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00" w15:restartNumberingAfterBreak="0">
    <w:nsid w:val="660647AE"/>
    <w:multiLevelType w:val="multilevel"/>
    <w:tmpl w:val="3332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6742FE3"/>
    <w:multiLevelType w:val="hybridMultilevel"/>
    <w:tmpl w:val="A196A0B6"/>
    <w:lvl w:ilvl="0" w:tplc="DF0A3590">
      <w:start w:val="1"/>
      <w:numFmt w:val="bullet"/>
      <w:lvlText w:val=""/>
      <w:lvlJc w:val="left"/>
      <w:pPr>
        <w:tabs>
          <w:tab w:val="num" w:pos="360"/>
        </w:tabs>
        <w:ind w:left="360" w:hanging="360"/>
      </w:pPr>
      <w:rPr>
        <w:rFonts w:ascii="Symbol" w:hAnsi="Symbol" w:hint="default"/>
      </w:rPr>
    </w:lvl>
    <w:lvl w:ilvl="1" w:tplc="40706C3C" w:tentative="1">
      <w:start w:val="1"/>
      <w:numFmt w:val="bullet"/>
      <w:lvlText w:val="o"/>
      <w:lvlJc w:val="left"/>
      <w:pPr>
        <w:tabs>
          <w:tab w:val="num" w:pos="1080"/>
        </w:tabs>
        <w:ind w:left="1080" w:hanging="360"/>
      </w:pPr>
      <w:rPr>
        <w:rFonts w:ascii="Courier New" w:hAnsi="Courier New" w:cs="Courier New" w:hint="default"/>
      </w:rPr>
    </w:lvl>
    <w:lvl w:ilvl="2" w:tplc="D0943C9C" w:tentative="1">
      <w:start w:val="1"/>
      <w:numFmt w:val="bullet"/>
      <w:lvlText w:val=""/>
      <w:lvlJc w:val="left"/>
      <w:pPr>
        <w:tabs>
          <w:tab w:val="num" w:pos="1800"/>
        </w:tabs>
        <w:ind w:left="1800" w:hanging="360"/>
      </w:pPr>
      <w:rPr>
        <w:rFonts w:ascii="Wingdings" w:hAnsi="Wingdings" w:hint="default"/>
      </w:rPr>
    </w:lvl>
    <w:lvl w:ilvl="3" w:tplc="8BC479D2" w:tentative="1">
      <w:start w:val="1"/>
      <w:numFmt w:val="bullet"/>
      <w:lvlText w:val=""/>
      <w:lvlJc w:val="left"/>
      <w:pPr>
        <w:tabs>
          <w:tab w:val="num" w:pos="2520"/>
        </w:tabs>
        <w:ind w:left="2520" w:hanging="360"/>
      </w:pPr>
      <w:rPr>
        <w:rFonts w:ascii="Symbol" w:hAnsi="Symbol" w:hint="default"/>
      </w:rPr>
    </w:lvl>
    <w:lvl w:ilvl="4" w:tplc="CC2E95B6" w:tentative="1">
      <w:start w:val="1"/>
      <w:numFmt w:val="bullet"/>
      <w:lvlText w:val="o"/>
      <w:lvlJc w:val="left"/>
      <w:pPr>
        <w:tabs>
          <w:tab w:val="num" w:pos="3240"/>
        </w:tabs>
        <w:ind w:left="3240" w:hanging="360"/>
      </w:pPr>
      <w:rPr>
        <w:rFonts w:ascii="Courier New" w:hAnsi="Courier New" w:cs="Courier New" w:hint="default"/>
      </w:rPr>
    </w:lvl>
    <w:lvl w:ilvl="5" w:tplc="0172D418" w:tentative="1">
      <w:start w:val="1"/>
      <w:numFmt w:val="bullet"/>
      <w:lvlText w:val=""/>
      <w:lvlJc w:val="left"/>
      <w:pPr>
        <w:tabs>
          <w:tab w:val="num" w:pos="3960"/>
        </w:tabs>
        <w:ind w:left="3960" w:hanging="360"/>
      </w:pPr>
      <w:rPr>
        <w:rFonts w:ascii="Wingdings" w:hAnsi="Wingdings" w:hint="default"/>
      </w:rPr>
    </w:lvl>
    <w:lvl w:ilvl="6" w:tplc="13282A1C" w:tentative="1">
      <w:start w:val="1"/>
      <w:numFmt w:val="bullet"/>
      <w:lvlText w:val=""/>
      <w:lvlJc w:val="left"/>
      <w:pPr>
        <w:tabs>
          <w:tab w:val="num" w:pos="4680"/>
        </w:tabs>
        <w:ind w:left="4680" w:hanging="360"/>
      </w:pPr>
      <w:rPr>
        <w:rFonts w:ascii="Symbol" w:hAnsi="Symbol" w:hint="default"/>
      </w:rPr>
    </w:lvl>
    <w:lvl w:ilvl="7" w:tplc="D16E2272" w:tentative="1">
      <w:start w:val="1"/>
      <w:numFmt w:val="bullet"/>
      <w:lvlText w:val="o"/>
      <w:lvlJc w:val="left"/>
      <w:pPr>
        <w:tabs>
          <w:tab w:val="num" w:pos="5400"/>
        </w:tabs>
        <w:ind w:left="5400" w:hanging="360"/>
      </w:pPr>
      <w:rPr>
        <w:rFonts w:ascii="Courier New" w:hAnsi="Courier New" w:cs="Courier New" w:hint="default"/>
      </w:rPr>
    </w:lvl>
    <w:lvl w:ilvl="8" w:tplc="E63E6284"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67E61E87"/>
    <w:multiLevelType w:val="multilevel"/>
    <w:tmpl w:val="AAA8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F11931"/>
    <w:multiLevelType w:val="hybridMultilevel"/>
    <w:tmpl w:val="2F0EA350"/>
    <w:lvl w:ilvl="0" w:tplc="D200D6C8">
      <w:start w:val="1"/>
      <w:numFmt w:val="bullet"/>
      <w:lvlText w:val=""/>
      <w:lvlJc w:val="left"/>
      <w:pPr>
        <w:ind w:left="1440" w:hanging="360"/>
      </w:pPr>
      <w:rPr>
        <w:rFonts w:ascii="Symbol" w:hAnsi="Symbol"/>
      </w:rPr>
    </w:lvl>
    <w:lvl w:ilvl="1" w:tplc="797628F4">
      <w:start w:val="1"/>
      <w:numFmt w:val="bullet"/>
      <w:lvlText w:val=""/>
      <w:lvlJc w:val="left"/>
      <w:pPr>
        <w:ind w:left="1440" w:hanging="360"/>
      </w:pPr>
      <w:rPr>
        <w:rFonts w:ascii="Symbol" w:hAnsi="Symbol"/>
      </w:rPr>
    </w:lvl>
    <w:lvl w:ilvl="2" w:tplc="8B0856C6">
      <w:start w:val="1"/>
      <w:numFmt w:val="bullet"/>
      <w:lvlText w:val=""/>
      <w:lvlJc w:val="left"/>
      <w:pPr>
        <w:ind w:left="1440" w:hanging="360"/>
      </w:pPr>
      <w:rPr>
        <w:rFonts w:ascii="Symbol" w:hAnsi="Symbol"/>
      </w:rPr>
    </w:lvl>
    <w:lvl w:ilvl="3" w:tplc="7F2C427A">
      <w:start w:val="1"/>
      <w:numFmt w:val="bullet"/>
      <w:lvlText w:val=""/>
      <w:lvlJc w:val="left"/>
      <w:pPr>
        <w:ind w:left="1440" w:hanging="360"/>
      </w:pPr>
      <w:rPr>
        <w:rFonts w:ascii="Symbol" w:hAnsi="Symbol"/>
      </w:rPr>
    </w:lvl>
    <w:lvl w:ilvl="4" w:tplc="C40ECF4C">
      <w:start w:val="1"/>
      <w:numFmt w:val="bullet"/>
      <w:lvlText w:val=""/>
      <w:lvlJc w:val="left"/>
      <w:pPr>
        <w:ind w:left="1440" w:hanging="360"/>
      </w:pPr>
      <w:rPr>
        <w:rFonts w:ascii="Symbol" w:hAnsi="Symbol"/>
      </w:rPr>
    </w:lvl>
    <w:lvl w:ilvl="5" w:tplc="4C7201D4">
      <w:start w:val="1"/>
      <w:numFmt w:val="bullet"/>
      <w:lvlText w:val=""/>
      <w:lvlJc w:val="left"/>
      <w:pPr>
        <w:ind w:left="1440" w:hanging="360"/>
      </w:pPr>
      <w:rPr>
        <w:rFonts w:ascii="Symbol" w:hAnsi="Symbol"/>
      </w:rPr>
    </w:lvl>
    <w:lvl w:ilvl="6" w:tplc="9B0C9AB8">
      <w:start w:val="1"/>
      <w:numFmt w:val="bullet"/>
      <w:lvlText w:val=""/>
      <w:lvlJc w:val="left"/>
      <w:pPr>
        <w:ind w:left="1440" w:hanging="360"/>
      </w:pPr>
      <w:rPr>
        <w:rFonts w:ascii="Symbol" w:hAnsi="Symbol"/>
      </w:rPr>
    </w:lvl>
    <w:lvl w:ilvl="7" w:tplc="06BEE088">
      <w:start w:val="1"/>
      <w:numFmt w:val="bullet"/>
      <w:lvlText w:val=""/>
      <w:lvlJc w:val="left"/>
      <w:pPr>
        <w:ind w:left="1440" w:hanging="360"/>
      </w:pPr>
      <w:rPr>
        <w:rFonts w:ascii="Symbol" w:hAnsi="Symbol"/>
      </w:rPr>
    </w:lvl>
    <w:lvl w:ilvl="8" w:tplc="5200468A">
      <w:start w:val="1"/>
      <w:numFmt w:val="bullet"/>
      <w:lvlText w:val=""/>
      <w:lvlJc w:val="left"/>
      <w:pPr>
        <w:ind w:left="1440" w:hanging="360"/>
      </w:pPr>
      <w:rPr>
        <w:rFonts w:ascii="Symbol" w:hAnsi="Symbol"/>
      </w:rPr>
    </w:lvl>
  </w:abstractNum>
  <w:abstractNum w:abstractNumId="104" w15:restartNumberingAfterBreak="0">
    <w:nsid w:val="6B5569A8"/>
    <w:multiLevelType w:val="multilevel"/>
    <w:tmpl w:val="57D2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CB1DB1"/>
    <w:multiLevelType w:val="hybridMultilevel"/>
    <w:tmpl w:val="8D7A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2A5301"/>
    <w:multiLevelType w:val="hybridMultilevel"/>
    <w:tmpl w:val="167AC28A"/>
    <w:lvl w:ilvl="0" w:tplc="9AA0746A">
      <w:start w:val="1"/>
      <w:numFmt w:val="decimal"/>
      <w:lvlText w:val="%1."/>
      <w:lvlJc w:val="left"/>
      <w:pPr>
        <w:ind w:left="100" w:hanging="265"/>
      </w:pPr>
      <w:rPr>
        <w:rFonts w:ascii="Arial" w:eastAsia="Arial" w:hAnsi="Arial" w:cs="Arial" w:hint="default"/>
        <w:b/>
        <w:bCs/>
        <w:spacing w:val="0"/>
        <w:w w:val="99"/>
        <w:sz w:val="24"/>
        <w:szCs w:val="24"/>
        <w:lang w:val="en-US" w:eastAsia="en-US" w:bidi="ar-SA"/>
      </w:rPr>
    </w:lvl>
    <w:lvl w:ilvl="1" w:tplc="685AA3B0">
      <w:start w:val="1"/>
      <w:numFmt w:val="lowerLetter"/>
      <w:lvlText w:val="%2."/>
      <w:lvlJc w:val="left"/>
      <w:pPr>
        <w:ind w:left="365" w:hanging="265"/>
      </w:pPr>
      <w:rPr>
        <w:rFonts w:ascii="Arial" w:eastAsia="Arial" w:hAnsi="Arial" w:cs="Arial" w:hint="default"/>
        <w:b/>
        <w:bCs/>
        <w:spacing w:val="0"/>
        <w:w w:val="100"/>
        <w:sz w:val="24"/>
        <w:szCs w:val="24"/>
        <w:lang w:val="en-US" w:eastAsia="en-US" w:bidi="ar-SA"/>
      </w:rPr>
    </w:lvl>
    <w:lvl w:ilvl="2" w:tplc="343C429E">
      <w:start w:val="1"/>
      <w:numFmt w:val="upperRoman"/>
      <w:lvlText w:val="%3."/>
      <w:lvlJc w:val="left"/>
      <w:pPr>
        <w:ind w:left="821" w:hanging="196"/>
      </w:pPr>
      <w:rPr>
        <w:rFonts w:ascii="Arial MT" w:eastAsia="Arial MT" w:hAnsi="Arial MT" w:cs="Arial MT" w:hint="default"/>
        <w:spacing w:val="-2"/>
        <w:w w:val="100"/>
        <w:sz w:val="24"/>
        <w:szCs w:val="24"/>
        <w:lang w:val="en-US" w:eastAsia="en-US" w:bidi="ar-SA"/>
      </w:rPr>
    </w:lvl>
    <w:lvl w:ilvl="3" w:tplc="3BD6E6A8">
      <w:numFmt w:val="bullet"/>
      <w:lvlText w:val="•"/>
      <w:lvlJc w:val="left"/>
      <w:pPr>
        <w:ind w:left="1870" w:hanging="196"/>
      </w:pPr>
      <w:rPr>
        <w:rFonts w:hint="default"/>
        <w:lang w:val="en-US" w:eastAsia="en-US" w:bidi="ar-SA"/>
      </w:rPr>
    </w:lvl>
    <w:lvl w:ilvl="4" w:tplc="48E04970">
      <w:numFmt w:val="bullet"/>
      <w:lvlText w:val="•"/>
      <w:lvlJc w:val="left"/>
      <w:pPr>
        <w:ind w:left="2921" w:hanging="196"/>
      </w:pPr>
      <w:rPr>
        <w:rFonts w:hint="default"/>
        <w:lang w:val="en-US" w:eastAsia="en-US" w:bidi="ar-SA"/>
      </w:rPr>
    </w:lvl>
    <w:lvl w:ilvl="5" w:tplc="B86A3146">
      <w:numFmt w:val="bullet"/>
      <w:lvlText w:val="•"/>
      <w:lvlJc w:val="left"/>
      <w:pPr>
        <w:ind w:left="3971" w:hanging="196"/>
      </w:pPr>
      <w:rPr>
        <w:rFonts w:hint="default"/>
        <w:lang w:val="en-US" w:eastAsia="en-US" w:bidi="ar-SA"/>
      </w:rPr>
    </w:lvl>
    <w:lvl w:ilvl="6" w:tplc="B86EED2E">
      <w:numFmt w:val="bullet"/>
      <w:lvlText w:val="•"/>
      <w:lvlJc w:val="left"/>
      <w:pPr>
        <w:ind w:left="5022" w:hanging="196"/>
      </w:pPr>
      <w:rPr>
        <w:rFonts w:hint="default"/>
        <w:lang w:val="en-US" w:eastAsia="en-US" w:bidi="ar-SA"/>
      </w:rPr>
    </w:lvl>
    <w:lvl w:ilvl="7" w:tplc="A7C6DDB4">
      <w:numFmt w:val="bullet"/>
      <w:lvlText w:val="•"/>
      <w:lvlJc w:val="left"/>
      <w:pPr>
        <w:ind w:left="6073" w:hanging="196"/>
      </w:pPr>
      <w:rPr>
        <w:rFonts w:hint="default"/>
        <w:lang w:val="en-US" w:eastAsia="en-US" w:bidi="ar-SA"/>
      </w:rPr>
    </w:lvl>
    <w:lvl w:ilvl="8" w:tplc="D66ED950">
      <w:numFmt w:val="bullet"/>
      <w:lvlText w:val="•"/>
      <w:lvlJc w:val="left"/>
      <w:pPr>
        <w:ind w:left="7123" w:hanging="196"/>
      </w:pPr>
      <w:rPr>
        <w:rFonts w:hint="default"/>
        <w:lang w:val="en-US" w:eastAsia="en-US" w:bidi="ar-SA"/>
      </w:rPr>
    </w:lvl>
  </w:abstractNum>
  <w:abstractNum w:abstractNumId="107" w15:restartNumberingAfterBreak="0">
    <w:nsid w:val="6D7024F3"/>
    <w:multiLevelType w:val="hybridMultilevel"/>
    <w:tmpl w:val="08482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6ECB409A"/>
    <w:multiLevelType w:val="hybridMultilevel"/>
    <w:tmpl w:val="29924F78"/>
    <w:lvl w:ilvl="0" w:tplc="CB340104">
      <w:start w:val="1"/>
      <w:numFmt w:val="bullet"/>
      <w:lvlText w:val=""/>
      <w:lvlJc w:val="left"/>
      <w:pPr>
        <w:ind w:left="720" w:hanging="360"/>
      </w:pPr>
      <w:rPr>
        <w:rFonts w:ascii="Symbol" w:hAnsi="Symbol" w:hint="default"/>
      </w:rPr>
    </w:lvl>
    <w:lvl w:ilvl="1" w:tplc="60CE3668" w:tentative="1">
      <w:start w:val="1"/>
      <w:numFmt w:val="bullet"/>
      <w:lvlText w:val="o"/>
      <w:lvlJc w:val="left"/>
      <w:pPr>
        <w:ind w:left="1440" w:hanging="360"/>
      </w:pPr>
      <w:rPr>
        <w:rFonts w:ascii="Courier New" w:hAnsi="Courier New" w:cs="Courier New" w:hint="default"/>
      </w:rPr>
    </w:lvl>
    <w:lvl w:ilvl="2" w:tplc="9E4EAD4E" w:tentative="1">
      <w:start w:val="1"/>
      <w:numFmt w:val="bullet"/>
      <w:lvlText w:val=""/>
      <w:lvlJc w:val="left"/>
      <w:pPr>
        <w:ind w:left="2160" w:hanging="360"/>
      </w:pPr>
      <w:rPr>
        <w:rFonts w:ascii="Wingdings" w:hAnsi="Wingdings" w:hint="default"/>
      </w:rPr>
    </w:lvl>
    <w:lvl w:ilvl="3" w:tplc="1158C076" w:tentative="1">
      <w:start w:val="1"/>
      <w:numFmt w:val="bullet"/>
      <w:lvlText w:val=""/>
      <w:lvlJc w:val="left"/>
      <w:pPr>
        <w:ind w:left="2880" w:hanging="360"/>
      </w:pPr>
      <w:rPr>
        <w:rFonts w:ascii="Symbol" w:hAnsi="Symbol" w:hint="default"/>
      </w:rPr>
    </w:lvl>
    <w:lvl w:ilvl="4" w:tplc="FBCA274C" w:tentative="1">
      <w:start w:val="1"/>
      <w:numFmt w:val="bullet"/>
      <w:lvlText w:val="o"/>
      <w:lvlJc w:val="left"/>
      <w:pPr>
        <w:ind w:left="3600" w:hanging="360"/>
      </w:pPr>
      <w:rPr>
        <w:rFonts w:ascii="Courier New" w:hAnsi="Courier New" w:cs="Courier New" w:hint="default"/>
      </w:rPr>
    </w:lvl>
    <w:lvl w:ilvl="5" w:tplc="E6C810CC" w:tentative="1">
      <w:start w:val="1"/>
      <w:numFmt w:val="bullet"/>
      <w:lvlText w:val=""/>
      <w:lvlJc w:val="left"/>
      <w:pPr>
        <w:ind w:left="4320" w:hanging="360"/>
      </w:pPr>
      <w:rPr>
        <w:rFonts w:ascii="Wingdings" w:hAnsi="Wingdings" w:hint="default"/>
      </w:rPr>
    </w:lvl>
    <w:lvl w:ilvl="6" w:tplc="DDC4490E" w:tentative="1">
      <w:start w:val="1"/>
      <w:numFmt w:val="bullet"/>
      <w:lvlText w:val=""/>
      <w:lvlJc w:val="left"/>
      <w:pPr>
        <w:ind w:left="5040" w:hanging="360"/>
      </w:pPr>
      <w:rPr>
        <w:rFonts w:ascii="Symbol" w:hAnsi="Symbol" w:hint="default"/>
      </w:rPr>
    </w:lvl>
    <w:lvl w:ilvl="7" w:tplc="07FC8A44" w:tentative="1">
      <w:start w:val="1"/>
      <w:numFmt w:val="bullet"/>
      <w:lvlText w:val="o"/>
      <w:lvlJc w:val="left"/>
      <w:pPr>
        <w:ind w:left="5760" w:hanging="360"/>
      </w:pPr>
      <w:rPr>
        <w:rFonts w:ascii="Courier New" w:hAnsi="Courier New" w:cs="Courier New" w:hint="default"/>
      </w:rPr>
    </w:lvl>
    <w:lvl w:ilvl="8" w:tplc="B9B4E2DA" w:tentative="1">
      <w:start w:val="1"/>
      <w:numFmt w:val="bullet"/>
      <w:lvlText w:val=""/>
      <w:lvlJc w:val="left"/>
      <w:pPr>
        <w:ind w:left="6480" w:hanging="360"/>
      </w:pPr>
      <w:rPr>
        <w:rFonts w:ascii="Wingdings" w:hAnsi="Wingdings" w:hint="default"/>
      </w:rPr>
    </w:lvl>
  </w:abstractNum>
  <w:abstractNum w:abstractNumId="109" w15:restartNumberingAfterBreak="0">
    <w:nsid w:val="6F8812A2"/>
    <w:multiLevelType w:val="hybridMultilevel"/>
    <w:tmpl w:val="EE20F7CC"/>
    <w:lvl w:ilvl="0" w:tplc="FB20946C">
      <w:start w:val="1"/>
      <w:numFmt w:val="bullet"/>
      <w:lvlText w:val=""/>
      <w:lvlJc w:val="left"/>
      <w:pPr>
        <w:ind w:left="1440" w:hanging="360"/>
      </w:pPr>
      <w:rPr>
        <w:rFonts w:ascii="Symbol" w:hAnsi="Symbol"/>
      </w:rPr>
    </w:lvl>
    <w:lvl w:ilvl="1" w:tplc="A1A4B842">
      <w:start w:val="1"/>
      <w:numFmt w:val="bullet"/>
      <w:lvlText w:val=""/>
      <w:lvlJc w:val="left"/>
      <w:pPr>
        <w:ind w:left="1440" w:hanging="360"/>
      </w:pPr>
      <w:rPr>
        <w:rFonts w:ascii="Symbol" w:hAnsi="Symbol"/>
      </w:rPr>
    </w:lvl>
    <w:lvl w:ilvl="2" w:tplc="3B6AB332">
      <w:start w:val="1"/>
      <w:numFmt w:val="bullet"/>
      <w:lvlText w:val=""/>
      <w:lvlJc w:val="left"/>
      <w:pPr>
        <w:ind w:left="1440" w:hanging="360"/>
      </w:pPr>
      <w:rPr>
        <w:rFonts w:ascii="Symbol" w:hAnsi="Symbol"/>
      </w:rPr>
    </w:lvl>
    <w:lvl w:ilvl="3" w:tplc="053E77A8">
      <w:start w:val="1"/>
      <w:numFmt w:val="bullet"/>
      <w:lvlText w:val=""/>
      <w:lvlJc w:val="left"/>
      <w:pPr>
        <w:ind w:left="1440" w:hanging="360"/>
      </w:pPr>
      <w:rPr>
        <w:rFonts w:ascii="Symbol" w:hAnsi="Symbol"/>
      </w:rPr>
    </w:lvl>
    <w:lvl w:ilvl="4" w:tplc="027245A6">
      <w:start w:val="1"/>
      <w:numFmt w:val="bullet"/>
      <w:lvlText w:val=""/>
      <w:lvlJc w:val="left"/>
      <w:pPr>
        <w:ind w:left="1440" w:hanging="360"/>
      </w:pPr>
      <w:rPr>
        <w:rFonts w:ascii="Symbol" w:hAnsi="Symbol"/>
      </w:rPr>
    </w:lvl>
    <w:lvl w:ilvl="5" w:tplc="85C66FFA">
      <w:start w:val="1"/>
      <w:numFmt w:val="bullet"/>
      <w:lvlText w:val=""/>
      <w:lvlJc w:val="left"/>
      <w:pPr>
        <w:ind w:left="1440" w:hanging="360"/>
      </w:pPr>
      <w:rPr>
        <w:rFonts w:ascii="Symbol" w:hAnsi="Symbol"/>
      </w:rPr>
    </w:lvl>
    <w:lvl w:ilvl="6" w:tplc="2F0C6BD4">
      <w:start w:val="1"/>
      <w:numFmt w:val="bullet"/>
      <w:lvlText w:val=""/>
      <w:lvlJc w:val="left"/>
      <w:pPr>
        <w:ind w:left="1440" w:hanging="360"/>
      </w:pPr>
      <w:rPr>
        <w:rFonts w:ascii="Symbol" w:hAnsi="Symbol"/>
      </w:rPr>
    </w:lvl>
    <w:lvl w:ilvl="7" w:tplc="4102400C">
      <w:start w:val="1"/>
      <w:numFmt w:val="bullet"/>
      <w:lvlText w:val=""/>
      <w:lvlJc w:val="left"/>
      <w:pPr>
        <w:ind w:left="1440" w:hanging="360"/>
      </w:pPr>
      <w:rPr>
        <w:rFonts w:ascii="Symbol" w:hAnsi="Symbol"/>
      </w:rPr>
    </w:lvl>
    <w:lvl w:ilvl="8" w:tplc="9B0A6D7C">
      <w:start w:val="1"/>
      <w:numFmt w:val="bullet"/>
      <w:lvlText w:val=""/>
      <w:lvlJc w:val="left"/>
      <w:pPr>
        <w:ind w:left="1440" w:hanging="360"/>
      </w:pPr>
      <w:rPr>
        <w:rFonts w:ascii="Symbol" w:hAnsi="Symbol"/>
      </w:rPr>
    </w:lvl>
  </w:abstractNum>
  <w:abstractNum w:abstractNumId="110" w15:restartNumberingAfterBreak="0">
    <w:nsid w:val="70681FC8"/>
    <w:multiLevelType w:val="hybridMultilevel"/>
    <w:tmpl w:val="B416659C"/>
    <w:lvl w:ilvl="0" w:tplc="86B07DBA">
      <w:start w:val="1"/>
      <w:numFmt w:val="bullet"/>
      <w:pStyle w:val="4LstBul"/>
      <w:lvlText w:val=""/>
      <w:lvlJc w:val="left"/>
      <w:pPr>
        <w:ind w:left="4897"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F41F01"/>
    <w:multiLevelType w:val="multilevel"/>
    <w:tmpl w:val="550E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155C2D"/>
    <w:multiLevelType w:val="hybridMultilevel"/>
    <w:tmpl w:val="5282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38C04B7"/>
    <w:multiLevelType w:val="hybridMultilevel"/>
    <w:tmpl w:val="35E02018"/>
    <w:lvl w:ilvl="0" w:tplc="99421810">
      <w:start w:val="1"/>
      <w:numFmt w:val="bullet"/>
      <w:lvlText w:val=""/>
      <w:lvlJc w:val="left"/>
      <w:pPr>
        <w:ind w:left="720" w:hanging="360"/>
      </w:pPr>
      <w:rPr>
        <w:rFonts w:ascii="Symbol" w:hAnsi="Symbol" w:hint="default"/>
      </w:rPr>
    </w:lvl>
    <w:lvl w:ilvl="1" w:tplc="9BC09D12">
      <w:start w:val="1"/>
      <w:numFmt w:val="bullet"/>
      <w:lvlText w:val="o"/>
      <w:lvlJc w:val="left"/>
      <w:pPr>
        <w:ind w:left="1440" w:hanging="360"/>
      </w:pPr>
      <w:rPr>
        <w:rFonts w:ascii="Courier New" w:hAnsi="Courier New" w:cs="Courier New" w:hint="default"/>
      </w:rPr>
    </w:lvl>
    <w:lvl w:ilvl="2" w:tplc="33B8766E" w:tentative="1">
      <w:start w:val="1"/>
      <w:numFmt w:val="bullet"/>
      <w:lvlText w:val=""/>
      <w:lvlJc w:val="left"/>
      <w:pPr>
        <w:ind w:left="2160" w:hanging="360"/>
      </w:pPr>
      <w:rPr>
        <w:rFonts w:ascii="Wingdings" w:hAnsi="Wingdings" w:hint="default"/>
      </w:rPr>
    </w:lvl>
    <w:lvl w:ilvl="3" w:tplc="C234FFDA" w:tentative="1">
      <w:start w:val="1"/>
      <w:numFmt w:val="bullet"/>
      <w:lvlText w:val=""/>
      <w:lvlJc w:val="left"/>
      <w:pPr>
        <w:ind w:left="2880" w:hanging="360"/>
      </w:pPr>
      <w:rPr>
        <w:rFonts w:ascii="Symbol" w:hAnsi="Symbol" w:hint="default"/>
      </w:rPr>
    </w:lvl>
    <w:lvl w:ilvl="4" w:tplc="E8E0750A" w:tentative="1">
      <w:start w:val="1"/>
      <w:numFmt w:val="bullet"/>
      <w:lvlText w:val="o"/>
      <w:lvlJc w:val="left"/>
      <w:pPr>
        <w:ind w:left="3600" w:hanging="360"/>
      </w:pPr>
      <w:rPr>
        <w:rFonts w:ascii="Courier New" w:hAnsi="Courier New" w:cs="Courier New" w:hint="default"/>
      </w:rPr>
    </w:lvl>
    <w:lvl w:ilvl="5" w:tplc="6F74567E" w:tentative="1">
      <w:start w:val="1"/>
      <w:numFmt w:val="bullet"/>
      <w:lvlText w:val=""/>
      <w:lvlJc w:val="left"/>
      <w:pPr>
        <w:ind w:left="4320" w:hanging="360"/>
      </w:pPr>
      <w:rPr>
        <w:rFonts w:ascii="Wingdings" w:hAnsi="Wingdings" w:hint="default"/>
      </w:rPr>
    </w:lvl>
    <w:lvl w:ilvl="6" w:tplc="A09AE442" w:tentative="1">
      <w:start w:val="1"/>
      <w:numFmt w:val="bullet"/>
      <w:lvlText w:val=""/>
      <w:lvlJc w:val="left"/>
      <w:pPr>
        <w:ind w:left="5040" w:hanging="360"/>
      </w:pPr>
      <w:rPr>
        <w:rFonts w:ascii="Symbol" w:hAnsi="Symbol" w:hint="default"/>
      </w:rPr>
    </w:lvl>
    <w:lvl w:ilvl="7" w:tplc="385EF67A" w:tentative="1">
      <w:start w:val="1"/>
      <w:numFmt w:val="bullet"/>
      <w:lvlText w:val="o"/>
      <w:lvlJc w:val="left"/>
      <w:pPr>
        <w:ind w:left="5760" w:hanging="360"/>
      </w:pPr>
      <w:rPr>
        <w:rFonts w:ascii="Courier New" w:hAnsi="Courier New" w:cs="Courier New" w:hint="default"/>
      </w:rPr>
    </w:lvl>
    <w:lvl w:ilvl="8" w:tplc="3E26AC54" w:tentative="1">
      <w:start w:val="1"/>
      <w:numFmt w:val="bullet"/>
      <w:lvlText w:val=""/>
      <w:lvlJc w:val="left"/>
      <w:pPr>
        <w:ind w:left="6480" w:hanging="360"/>
      </w:pPr>
      <w:rPr>
        <w:rFonts w:ascii="Wingdings" w:hAnsi="Wingdings" w:hint="default"/>
      </w:rPr>
    </w:lvl>
  </w:abstractNum>
  <w:abstractNum w:abstractNumId="114" w15:restartNumberingAfterBreak="0">
    <w:nsid w:val="749A7A7E"/>
    <w:multiLevelType w:val="hybridMultilevel"/>
    <w:tmpl w:val="0D909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5301671"/>
    <w:multiLevelType w:val="multilevel"/>
    <w:tmpl w:val="490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62072D"/>
    <w:multiLevelType w:val="multilevel"/>
    <w:tmpl w:val="E99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65638F"/>
    <w:multiLevelType w:val="hybridMultilevel"/>
    <w:tmpl w:val="61B6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5853A7B"/>
    <w:multiLevelType w:val="multilevel"/>
    <w:tmpl w:val="5BE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E61A21"/>
    <w:multiLevelType w:val="multilevel"/>
    <w:tmpl w:val="F4B088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7CA576B"/>
    <w:multiLevelType w:val="hybridMultilevel"/>
    <w:tmpl w:val="ECA6613A"/>
    <w:lvl w:ilvl="0" w:tplc="6B701A7A">
      <w:start w:val="1"/>
      <w:numFmt w:val="bullet"/>
      <w:lvlText w:val=""/>
      <w:lvlJc w:val="left"/>
      <w:pPr>
        <w:ind w:left="720" w:hanging="360"/>
      </w:pPr>
      <w:rPr>
        <w:rFonts w:ascii="Symbol" w:hAnsi="Symbol" w:hint="default"/>
      </w:rPr>
    </w:lvl>
    <w:lvl w:ilvl="1" w:tplc="2236B7EA">
      <w:start w:val="1"/>
      <w:numFmt w:val="bullet"/>
      <w:lvlText w:val="o"/>
      <w:lvlJc w:val="left"/>
      <w:pPr>
        <w:ind w:left="1440" w:hanging="360"/>
      </w:pPr>
      <w:rPr>
        <w:rFonts w:ascii="Courier New" w:hAnsi="Courier New" w:cs="Courier New" w:hint="default"/>
      </w:rPr>
    </w:lvl>
    <w:lvl w:ilvl="2" w:tplc="2A16D9FE" w:tentative="1">
      <w:start w:val="1"/>
      <w:numFmt w:val="bullet"/>
      <w:lvlText w:val=""/>
      <w:lvlJc w:val="left"/>
      <w:pPr>
        <w:ind w:left="2160" w:hanging="360"/>
      </w:pPr>
      <w:rPr>
        <w:rFonts w:ascii="Wingdings" w:hAnsi="Wingdings" w:hint="default"/>
      </w:rPr>
    </w:lvl>
    <w:lvl w:ilvl="3" w:tplc="8C6A3634" w:tentative="1">
      <w:start w:val="1"/>
      <w:numFmt w:val="bullet"/>
      <w:lvlText w:val=""/>
      <w:lvlJc w:val="left"/>
      <w:pPr>
        <w:ind w:left="2880" w:hanging="360"/>
      </w:pPr>
      <w:rPr>
        <w:rFonts w:ascii="Symbol" w:hAnsi="Symbol" w:hint="default"/>
      </w:rPr>
    </w:lvl>
    <w:lvl w:ilvl="4" w:tplc="F24C0C6E" w:tentative="1">
      <w:start w:val="1"/>
      <w:numFmt w:val="bullet"/>
      <w:lvlText w:val="o"/>
      <w:lvlJc w:val="left"/>
      <w:pPr>
        <w:ind w:left="3600" w:hanging="360"/>
      </w:pPr>
      <w:rPr>
        <w:rFonts w:ascii="Courier New" w:hAnsi="Courier New" w:cs="Courier New" w:hint="default"/>
      </w:rPr>
    </w:lvl>
    <w:lvl w:ilvl="5" w:tplc="2AC63AFC" w:tentative="1">
      <w:start w:val="1"/>
      <w:numFmt w:val="bullet"/>
      <w:lvlText w:val=""/>
      <w:lvlJc w:val="left"/>
      <w:pPr>
        <w:ind w:left="4320" w:hanging="360"/>
      </w:pPr>
      <w:rPr>
        <w:rFonts w:ascii="Wingdings" w:hAnsi="Wingdings" w:hint="default"/>
      </w:rPr>
    </w:lvl>
    <w:lvl w:ilvl="6" w:tplc="4A12F962" w:tentative="1">
      <w:start w:val="1"/>
      <w:numFmt w:val="bullet"/>
      <w:lvlText w:val=""/>
      <w:lvlJc w:val="left"/>
      <w:pPr>
        <w:ind w:left="5040" w:hanging="360"/>
      </w:pPr>
      <w:rPr>
        <w:rFonts w:ascii="Symbol" w:hAnsi="Symbol" w:hint="default"/>
      </w:rPr>
    </w:lvl>
    <w:lvl w:ilvl="7" w:tplc="C2F0E1D2" w:tentative="1">
      <w:start w:val="1"/>
      <w:numFmt w:val="bullet"/>
      <w:lvlText w:val="o"/>
      <w:lvlJc w:val="left"/>
      <w:pPr>
        <w:ind w:left="5760" w:hanging="360"/>
      </w:pPr>
      <w:rPr>
        <w:rFonts w:ascii="Courier New" w:hAnsi="Courier New" w:cs="Courier New" w:hint="default"/>
      </w:rPr>
    </w:lvl>
    <w:lvl w:ilvl="8" w:tplc="D06AF034" w:tentative="1">
      <w:start w:val="1"/>
      <w:numFmt w:val="bullet"/>
      <w:lvlText w:val=""/>
      <w:lvlJc w:val="left"/>
      <w:pPr>
        <w:ind w:left="6480" w:hanging="360"/>
      </w:pPr>
      <w:rPr>
        <w:rFonts w:ascii="Wingdings" w:hAnsi="Wingdings" w:hint="default"/>
      </w:rPr>
    </w:lvl>
  </w:abstractNum>
  <w:abstractNum w:abstractNumId="121" w15:restartNumberingAfterBreak="0">
    <w:nsid w:val="78CC7738"/>
    <w:multiLevelType w:val="hybridMultilevel"/>
    <w:tmpl w:val="C0FC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9742DE6"/>
    <w:multiLevelType w:val="hybridMultilevel"/>
    <w:tmpl w:val="324C0E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3" w15:restartNumberingAfterBreak="0">
    <w:nsid w:val="79F20BC1"/>
    <w:multiLevelType w:val="hybridMultilevel"/>
    <w:tmpl w:val="3A92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A1E30EB"/>
    <w:multiLevelType w:val="hybridMultilevel"/>
    <w:tmpl w:val="DAAA38E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15:restartNumberingAfterBreak="0">
    <w:nsid w:val="7B7336F9"/>
    <w:multiLevelType w:val="multilevel"/>
    <w:tmpl w:val="7F2E6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BEF5C0C"/>
    <w:multiLevelType w:val="hybridMultilevel"/>
    <w:tmpl w:val="011AB7F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27" w15:restartNumberingAfterBreak="0">
    <w:nsid w:val="7DA45B2D"/>
    <w:multiLevelType w:val="multilevel"/>
    <w:tmpl w:val="40763D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FE83E7B"/>
    <w:multiLevelType w:val="hybridMultilevel"/>
    <w:tmpl w:val="CFB86AA6"/>
    <w:lvl w:ilvl="0" w:tplc="9648AC30">
      <w:start w:val="1"/>
      <w:numFmt w:val="decimal"/>
      <w:pStyle w:val="ClauseText"/>
      <w:lvlText w:val="%1."/>
      <w:lvlJc w:val="left"/>
      <w:pPr>
        <w:ind w:left="720" w:hanging="360"/>
      </w:pPr>
      <w:rPr>
        <w:b w:val="0"/>
        <w:color w:val="auto"/>
      </w:rPr>
    </w:lvl>
    <w:lvl w:ilvl="1" w:tplc="43A8DC96">
      <w:start w:val="1"/>
      <w:numFmt w:val="bullet"/>
      <w:lvlText w:val=""/>
      <w:lvlJc w:val="left"/>
      <w:pPr>
        <w:ind w:left="1440" w:hanging="360"/>
      </w:pPr>
      <w:rPr>
        <w:rFonts w:ascii="Symbol" w:hAnsi="Symbol" w:hint="default"/>
      </w:rPr>
    </w:lvl>
    <w:lvl w:ilvl="2" w:tplc="F62485E0" w:tentative="1">
      <w:start w:val="1"/>
      <w:numFmt w:val="lowerRoman"/>
      <w:lvlText w:val="%3."/>
      <w:lvlJc w:val="right"/>
      <w:pPr>
        <w:ind w:left="2160" w:hanging="180"/>
      </w:pPr>
    </w:lvl>
    <w:lvl w:ilvl="3" w:tplc="6C14AD6A" w:tentative="1">
      <w:start w:val="1"/>
      <w:numFmt w:val="decimal"/>
      <w:lvlText w:val="%4."/>
      <w:lvlJc w:val="left"/>
      <w:pPr>
        <w:ind w:left="2880" w:hanging="360"/>
      </w:pPr>
    </w:lvl>
    <w:lvl w:ilvl="4" w:tplc="5BF2C9E4" w:tentative="1">
      <w:start w:val="1"/>
      <w:numFmt w:val="lowerLetter"/>
      <w:lvlText w:val="%5."/>
      <w:lvlJc w:val="left"/>
      <w:pPr>
        <w:ind w:left="3600" w:hanging="360"/>
      </w:pPr>
    </w:lvl>
    <w:lvl w:ilvl="5" w:tplc="CFE28F40" w:tentative="1">
      <w:start w:val="1"/>
      <w:numFmt w:val="lowerRoman"/>
      <w:lvlText w:val="%6."/>
      <w:lvlJc w:val="right"/>
      <w:pPr>
        <w:ind w:left="4320" w:hanging="180"/>
      </w:pPr>
    </w:lvl>
    <w:lvl w:ilvl="6" w:tplc="36C47BD0" w:tentative="1">
      <w:start w:val="1"/>
      <w:numFmt w:val="decimal"/>
      <w:lvlText w:val="%7."/>
      <w:lvlJc w:val="left"/>
      <w:pPr>
        <w:ind w:left="5040" w:hanging="360"/>
      </w:pPr>
    </w:lvl>
    <w:lvl w:ilvl="7" w:tplc="75FA8D86" w:tentative="1">
      <w:start w:val="1"/>
      <w:numFmt w:val="lowerLetter"/>
      <w:lvlText w:val="%8."/>
      <w:lvlJc w:val="left"/>
      <w:pPr>
        <w:ind w:left="5760" w:hanging="360"/>
      </w:pPr>
    </w:lvl>
    <w:lvl w:ilvl="8" w:tplc="BDB2D322" w:tentative="1">
      <w:start w:val="1"/>
      <w:numFmt w:val="lowerRoman"/>
      <w:lvlText w:val="%9."/>
      <w:lvlJc w:val="right"/>
      <w:pPr>
        <w:ind w:left="6480" w:hanging="180"/>
      </w:pPr>
    </w:lvl>
  </w:abstractNum>
  <w:num w:numId="1" w16cid:durableId="435684099">
    <w:abstractNumId w:val="58"/>
  </w:num>
  <w:num w:numId="2" w16cid:durableId="1230655964">
    <w:abstractNumId w:val="52"/>
  </w:num>
  <w:num w:numId="3" w16cid:durableId="711347942">
    <w:abstractNumId w:val="46"/>
  </w:num>
  <w:num w:numId="4" w16cid:durableId="915238155">
    <w:abstractNumId w:val="119"/>
  </w:num>
  <w:num w:numId="5" w16cid:durableId="658775020">
    <w:abstractNumId w:val="54"/>
  </w:num>
  <w:num w:numId="6" w16cid:durableId="2052917983">
    <w:abstractNumId w:val="57"/>
  </w:num>
  <w:num w:numId="7" w16cid:durableId="2036995970">
    <w:abstractNumId w:val="6"/>
  </w:num>
  <w:num w:numId="8" w16cid:durableId="1008098133">
    <w:abstractNumId w:val="128"/>
  </w:num>
  <w:num w:numId="9" w16cid:durableId="894318724">
    <w:abstractNumId w:val="110"/>
  </w:num>
  <w:num w:numId="10" w16cid:durableId="320232184">
    <w:abstractNumId w:val="20"/>
    <w:lvlOverride w:ilvl="0">
      <w:startOverride w:val="3"/>
    </w:lvlOverride>
    <w:lvlOverride w:ilvl="1">
      <w:startOverride w:val="1"/>
    </w:lvlOverride>
  </w:num>
  <w:num w:numId="11" w16cid:durableId="405033022">
    <w:abstractNumId w:val="45"/>
  </w:num>
  <w:num w:numId="12" w16cid:durableId="1894996958">
    <w:abstractNumId w:val="60"/>
  </w:num>
  <w:num w:numId="13" w16cid:durableId="488601664">
    <w:abstractNumId w:val="122"/>
  </w:num>
  <w:num w:numId="14" w16cid:durableId="1372463999">
    <w:abstractNumId w:val="9"/>
  </w:num>
  <w:num w:numId="15" w16cid:durableId="865099992">
    <w:abstractNumId w:val="13"/>
  </w:num>
  <w:num w:numId="16" w16cid:durableId="1057388453">
    <w:abstractNumId w:val="77"/>
  </w:num>
  <w:num w:numId="17" w16cid:durableId="2108648046">
    <w:abstractNumId w:val="59"/>
  </w:num>
  <w:num w:numId="18" w16cid:durableId="961762361">
    <w:abstractNumId w:val="83"/>
  </w:num>
  <w:num w:numId="19" w16cid:durableId="635724152">
    <w:abstractNumId w:val="4"/>
  </w:num>
  <w:num w:numId="20" w16cid:durableId="1300919701">
    <w:abstractNumId w:val="23"/>
  </w:num>
  <w:num w:numId="21" w16cid:durableId="196163630">
    <w:abstractNumId w:val="121"/>
  </w:num>
  <w:num w:numId="22" w16cid:durableId="1272007039">
    <w:abstractNumId w:val="95"/>
  </w:num>
  <w:num w:numId="23" w16cid:durableId="615211116">
    <w:abstractNumId w:val="76"/>
  </w:num>
  <w:num w:numId="24" w16cid:durableId="1922254124">
    <w:abstractNumId w:val="107"/>
  </w:num>
  <w:num w:numId="25" w16cid:durableId="1718817080">
    <w:abstractNumId w:val="67"/>
  </w:num>
  <w:num w:numId="26" w16cid:durableId="207685933">
    <w:abstractNumId w:val="51"/>
  </w:num>
  <w:num w:numId="27" w16cid:durableId="1199778383">
    <w:abstractNumId w:val="69"/>
  </w:num>
  <w:num w:numId="28" w16cid:durableId="812601956">
    <w:abstractNumId w:val="116"/>
  </w:num>
  <w:num w:numId="29" w16cid:durableId="959645322">
    <w:abstractNumId w:val="2"/>
  </w:num>
  <w:num w:numId="30" w16cid:durableId="2051152771">
    <w:abstractNumId w:val="92"/>
  </w:num>
  <w:num w:numId="31" w16cid:durableId="2077390731">
    <w:abstractNumId w:val="14"/>
  </w:num>
  <w:num w:numId="32" w16cid:durableId="1966034962">
    <w:abstractNumId w:val="123"/>
  </w:num>
  <w:num w:numId="33" w16cid:durableId="185409530">
    <w:abstractNumId w:val="5"/>
  </w:num>
  <w:num w:numId="34" w16cid:durableId="650719671">
    <w:abstractNumId w:val="61"/>
  </w:num>
  <w:num w:numId="35" w16cid:durableId="113140452">
    <w:abstractNumId w:val="102"/>
  </w:num>
  <w:num w:numId="36" w16cid:durableId="1659965454">
    <w:abstractNumId w:val="10"/>
  </w:num>
  <w:num w:numId="37" w16cid:durableId="1697656539">
    <w:abstractNumId w:val="104"/>
  </w:num>
  <w:num w:numId="38" w16cid:durableId="1540897155">
    <w:abstractNumId w:val="18"/>
  </w:num>
  <w:num w:numId="39" w16cid:durableId="1040781557">
    <w:abstractNumId w:val="64"/>
  </w:num>
  <w:num w:numId="40" w16cid:durableId="323632385">
    <w:abstractNumId w:val="25"/>
  </w:num>
  <w:num w:numId="41" w16cid:durableId="1360931404">
    <w:abstractNumId w:val="93"/>
  </w:num>
  <w:num w:numId="42" w16cid:durableId="1892882970">
    <w:abstractNumId w:val="16"/>
  </w:num>
  <w:num w:numId="43" w16cid:durableId="964190215">
    <w:abstractNumId w:val="55"/>
  </w:num>
  <w:num w:numId="44" w16cid:durableId="683828603">
    <w:abstractNumId w:val="82"/>
  </w:num>
  <w:num w:numId="45" w16cid:durableId="1357734944">
    <w:abstractNumId w:val="100"/>
  </w:num>
  <w:num w:numId="46" w16cid:durableId="1762751557">
    <w:abstractNumId w:val="68"/>
  </w:num>
  <w:num w:numId="47" w16cid:durableId="1716812546">
    <w:abstractNumId w:val="91"/>
  </w:num>
  <w:num w:numId="48" w16cid:durableId="274289181">
    <w:abstractNumId w:val="88"/>
  </w:num>
  <w:num w:numId="49" w16cid:durableId="1033699331">
    <w:abstractNumId w:val="38"/>
  </w:num>
  <w:num w:numId="50" w16cid:durableId="291981786">
    <w:abstractNumId w:val="33"/>
  </w:num>
  <w:num w:numId="51" w16cid:durableId="1667857680">
    <w:abstractNumId w:val="24"/>
  </w:num>
  <w:num w:numId="52" w16cid:durableId="1020818914">
    <w:abstractNumId w:val="128"/>
    <w:lvlOverride w:ilvl="0">
      <w:startOverride w:val="1"/>
    </w:lvlOverride>
  </w:num>
  <w:num w:numId="53" w16cid:durableId="1705908915">
    <w:abstractNumId w:val="8"/>
  </w:num>
  <w:num w:numId="54" w16cid:durableId="1128819575">
    <w:abstractNumId w:val="90"/>
  </w:num>
  <w:num w:numId="55" w16cid:durableId="1702054544">
    <w:abstractNumId w:val="43"/>
  </w:num>
  <w:num w:numId="56" w16cid:durableId="2072582231">
    <w:abstractNumId w:val="120"/>
  </w:num>
  <w:num w:numId="57" w16cid:durableId="1193228681">
    <w:abstractNumId w:val="113"/>
  </w:num>
  <w:num w:numId="58" w16cid:durableId="869102449">
    <w:abstractNumId w:val="73"/>
  </w:num>
  <w:num w:numId="59" w16cid:durableId="376471288">
    <w:abstractNumId w:val="36"/>
  </w:num>
  <w:num w:numId="60" w16cid:durableId="1425569518">
    <w:abstractNumId w:val="96"/>
  </w:num>
  <w:num w:numId="61" w16cid:durableId="554703768">
    <w:abstractNumId w:val="94"/>
  </w:num>
  <w:num w:numId="62" w16cid:durableId="2014142126">
    <w:abstractNumId w:val="53"/>
  </w:num>
  <w:num w:numId="63" w16cid:durableId="897133233">
    <w:abstractNumId w:val="85"/>
  </w:num>
  <w:num w:numId="64" w16cid:durableId="317660375">
    <w:abstractNumId w:val="75"/>
  </w:num>
  <w:num w:numId="65" w16cid:durableId="1633554618">
    <w:abstractNumId w:val="99"/>
  </w:num>
  <w:num w:numId="66" w16cid:durableId="1220631029">
    <w:abstractNumId w:val="103"/>
  </w:num>
  <w:num w:numId="67" w16cid:durableId="723219703">
    <w:abstractNumId w:val="42"/>
  </w:num>
  <w:num w:numId="68" w16cid:durableId="637761525">
    <w:abstractNumId w:val="34"/>
  </w:num>
  <w:num w:numId="69" w16cid:durableId="1084103798">
    <w:abstractNumId w:val="108"/>
  </w:num>
  <w:num w:numId="70" w16cid:durableId="267004509">
    <w:abstractNumId w:val="62"/>
  </w:num>
  <w:num w:numId="71" w16cid:durableId="582371243">
    <w:abstractNumId w:val="74"/>
  </w:num>
  <w:num w:numId="72" w16cid:durableId="738862488">
    <w:abstractNumId w:val="78"/>
  </w:num>
  <w:num w:numId="73" w16cid:durableId="1591890205">
    <w:abstractNumId w:val="27"/>
  </w:num>
  <w:num w:numId="74" w16cid:durableId="266087126">
    <w:abstractNumId w:val="26"/>
  </w:num>
  <w:num w:numId="75" w16cid:durableId="924995665">
    <w:abstractNumId w:val="29"/>
  </w:num>
  <w:num w:numId="76" w16cid:durableId="2138838110">
    <w:abstractNumId w:val="31"/>
  </w:num>
  <w:num w:numId="77" w16cid:durableId="1213806246">
    <w:abstractNumId w:val="71"/>
  </w:num>
  <w:num w:numId="78" w16cid:durableId="440807773">
    <w:abstractNumId w:val="98"/>
  </w:num>
  <w:num w:numId="79" w16cid:durableId="79452276">
    <w:abstractNumId w:val="89"/>
  </w:num>
  <w:num w:numId="80" w16cid:durableId="345598039">
    <w:abstractNumId w:val="101"/>
  </w:num>
  <w:num w:numId="81" w16cid:durableId="775520229">
    <w:abstractNumId w:val="81"/>
  </w:num>
  <w:num w:numId="82" w16cid:durableId="522206135">
    <w:abstractNumId w:val="84"/>
  </w:num>
  <w:num w:numId="83" w16cid:durableId="1060641335">
    <w:abstractNumId w:val="72"/>
  </w:num>
  <w:num w:numId="84" w16cid:durableId="1487160248">
    <w:abstractNumId w:val="21"/>
  </w:num>
  <w:num w:numId="85" w16cid:durableId="582447401">
    <w:abstractNumId w:val="106"/>
  </w:num>
  <w:num w:numId="86" w16cid:durableId="1595167974">
    <w:abstractNumId w:val="63"/>
  </w:num>
  <w:num w:numId="87" w16cid:durableId="614677310">
    <w:abstractNumId w:val="126"/>
  </w:num>
  <w:num w:numId="88" w16cid:durableId="1893810486">
    <w:abstractNumId w:val="124"/>
  </w:num>
  <w:num w:numId="89" w16cid:durableId="1903829391">
    <w:abstractNumId w:val="37"/>
  </w:num>
  <w:num w:numId="90" w16cid:durableId="199631598">
    <w:abstractNumId w:val="56"/>
  </w:num>
  <w:num w:numId="91" w16cid:durableId="1796174758">
    <w:abstractNumId w:val="105"/>
  </w:num>
  <w:num w:numId="92" w16cid:durableId="1918400368">
    <w:abstractNumId w:val="80"/>
  </w:num>
  <w:num w:numId="93" w16cid:durableId="405079383">
    <w:abstractNumId w:val="0"/>
  </w:num>
  <w:num w:numId="94" w16cid:durableId="1673098935">
    <w:abstractNumId w:val="28"/>
  </w:num>
  <w:num w:numId="95" w16cid:durableId="1454591978">
    <w:abstractNumId w:val="11"/>
  </w:num>
  <w:num w:numId="96" w16cid:durableId="1692411722">
    <w:abstractNumId w:val="117"/>
  </w:num>
  <w:num w:numId="97" w16cid:durableId="1674187552">
    <w:abstractNumId w:val="112"/>
  </w:num>
  <w:num w:numId="98" w16cid:durableId="286857399">
    <w:abstractNumId w:val="118"/>
  </w:num>
  <w:num w:numId="99" w16cid:durableId="1053693126">
    <w:abstractNumId w:val="79"/>
  </w:num>
  <w:num w:numId="100" w16cid:durableId="2142527247">
    <w:abstractNumId w:val="30"/>
  </w:num>
  <w:num w:numId="101" w16cid:durableId="939801773">
    <w:abstractNumId w:val="35"/>
  </w:num>
  <w:num w:numId="102" w16cid:durableId="841504518">
    <w:abstractNumId w:val="70"/>
  </w:num>
  <w:num w:numId="103" w16cid:durableId="568349782">
    <w:abstractNumId w:val="86"/>
  </w:num>
  <w:num w:numId="104" w16cid:durableId="735739296">
    <w:abstractNumId w:val="125"/>
  </w:num>
  <w:num w:numId="105" w16cid:durableId="1680504304">
    <w:abstractNumId w:val="17"/>
  </w:num>
  <w:num w:numId="106" w16cid:durableId="193808897">
    <w:abstractNumId w:val="127"/>
  </w:num>
  <w:num w:numId="107" w16cid:durableId="510460695">
    <w:abstractNumId w:val="41"/>
  </w:num>
  <w:num w:numId="108" w16cid:durableId="769275101">
    <w:abstractNumId w:val="111"/>
  </w:num>
  <w:num w:numId="109" w16cid:durableId="723260023">
    <w:abstractNumId w:val="115"/>
  </w:num>
  <w:num w:numId="110" w16cid:durableId="228081095">
    <w:abstractNumId w:val="39"/>
  </w:num>
  <w:num w:numId="111" w16cid:durableId="211693170">
    <w:abstractNumId w:val="114"/>
  </w:num>
  <w:num w:numId="112" w16cid:durableId="109125768">
    <w:abstractNumId w:val="44"/>
  </w:num>
  <w:num w:numId="113" w16cid:durableId="784228859">
    <w:abstractNumId w:val="19"/>
  </w:num>
  <w:num w:numId="114" w16cid:durableId="1344743256">
    <w:abstractNumId w:val="22"/>
  </w:num>
  <w:num w:numId="115" w16cid:durableId="1197691542">
    <w:abstractNumId w:val="7"/>
  </w:num>
  <w:num w:numId="116" w16cid:durableId="436489993">
    <w:abstractNumId w:val="65"/>
  </w:num>
  <w:num w:numId="117" w16cid:durableId="2051150649">
    <w:abstractNumId w:val="47"/>
  </w:num>
  <w:num w:numId="118" w16cid:durableId="418404282">
    <w:abstractNumId w:val="48"/>
  </w:num>
  <w:num w:numId="119" w16cid:durableId="1713504279">
    <w:abstractNumId w:val="15"/>
  </w:num>
  <w:num w:numId="120" w16cid:durableId="1423717246">
    <w:abstractNumId w:val="12"/>
  </w:num>
  <w:num w:numId="121" w16cid:durableId="580793938">
    <w:abstractNumId w:val="32"/>
  </w:num>
  <w:num w:numId="122" w16cid:durableId="1037968479">
    <w:abstractNumId w:val="20"/>
    <w:lvlOverride w:ilvl="0">
      <w:startOverride w:val="3"/>
    </w:lvlOverride>
    <w:lvlOverride w:ilvl="1">
      <w:startOverride w:val="1"/>
    </w:lvlOverride>
  </w:num>
  <w:num w:numId="123" w16cid:durableId="132067362">
    <w:abstractNumId w:val="49"/>
  </w:num>
  <w:num w:numId="124" w16cid:durableId="833371790">
    <w:abstractNumId w:val="87"/>
  </w:num>
  <w:num w:numId="125" w16cid:durableId="741567474">
    <w:abstractNumId w:val="97"/>
  </w:num>
  <w:num w:numId="126" w16cid:durableId="142816915">
    <w:abstractNumId w:val="40"/>
  </w:num>
  <w:num w:numId="127" w16cid:durableId="1037655212">
    <w:abstractNumId w:val="50"/>
  </w:num>
  <w:num w:numId="128" w16cid:durableId="1573075517">
    <w:abstractNumId w:val="1"/>
  </w:num>
  <w:num w:numId="129" w16cid:durableId="1674382565">
    <w:abstractNumId w:val="109"/>
  </w:num>
  <w:num w:numId="130" w16cid:durableId="1114177754">
    <w:abstractNumId w:val="66"/>
  </w:num>
  <w:num w:numId="131" w16cid:durableId="509293884">
    <w:abstractNumId w:val="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775"/>
    <w:rsid w:val="000002B3"/>
    <w:rsid w:val="0000066A"/>
    <w:rsid w:val="00000899"/>
    <w:rsid w:val="00000CE2"/>
    <w:rsid w:val="000012BF"/>
    <w:rsid w:val="00001CD5"/>
    <w:rsid w:val="00003387"/>
    <w:rsid w:val="0000366B"/>
    <w:rsid w:val="000036A5"/>
    <w:rsid w:val="00003903"/>
    <w:rsid w:val="00003AE8"/>
    <w:rsid w:val="00004053"/>
    <w:rsid w:val="000046D1"/>
    <w:rsid w:val="00004B2E"/>
    <w:rsid w:val="00004B37"/>
    <w:rsid w:val="00005012"/>
    <w:rsid w:val="000057B4"/>
    <w:rsid w:val="00005922"/>
    <w:rsid w:val="000059B0"/>
    <w:rsid w:val="00005AA6"/>
    <w:rsid w:val="00005E54"/>
    <w:rsid w:val="00005F12"/>
    <w:rsid w:val="00006642"/>
    <w:rsid w:val="00006720"/>
    <w:rsid w:val="00006DB8"/>
    <w:rsid w:val="00007A75"/>
    <w:rsid w:val="00007C1C"/>
    <w:rsid w:val="00007D8A"/>
    <w:rsid w:val="0001000B"/>
    <w:rsid w:val="000108BA"/>
    <w:rsid w:val="00010F27"/>
    <w:rsid w:val="00011705"/>
    <w:rsid w:val="00011BB2"/>
    <w:rsid w:val="000120A5"/>
    <w:rsid w:val="0001222B"/>
    <w:rsid w:val="00012DF4"/>
    <w:rsid w:val="00012F9E"/>
    <w:rsid w:val="000137AE"/>
    <w:rsid w:val="0001385D"/>
    <w:rsid w:val="00013A87"/>
    <w:rsid w:val="00014E18"/>
    <w:rsid w:val="00015373"/>
    <w:rsid w:val="0001551D"/>
    <w:rsid w:val="00016641"/>
    <w:rsid w:val="00017165"/>
    <w:rsid w:val="00017885"/>
    <w:rsid w:val="00017F8A"/>
    <w:rsid w:val="00020028"/>
    <w:rsid w:val="000208A5"/>
    <w:rsid w:val="000211EC"/>
    <w:rsid w:val="00021244"/>
    <w:rsid w:val="0002124C"/>
    <w:rsid w:val="00021563"/>
    <w:rsid w:val="00021C2A"/>
    <w:rsid w:val="00021E54"/>
    <w:rsid w:val="00022063"/>
    <w:rsid w:val="000228D4"/>
    <w:rsid w:val="00022DAF"/>
    <w:rsid w:val="00022E6C"/>
    <w:rsid w:val="00022F2C"/>
    <w:rsid w:val="000230E3"/>
    <w:rsid w:val="000230FC"/>
    <w:rsid w:val="00023626"/>
    <w:rsid w:val="00023E47"/>
    <w:rsid w:val="0002452F"/>
    <w:rsid w:val="00024FEE"/>
    <w:rsid w:val="00025C1F"/>
    <w:rsid w:val="00026004"/>
    <w:rsid w:val="000261FB"/>
    <w:rsid w:val="000278E3"/>
    <w:rsid w:val="0002794D"/>
    <w:rsid w:val="00027B7D"/>
    <w:rsid w:val="00027BF2"/>
    <w:rsid w:val="00030D35"/>
    <w:rsid w:val="00031C8E"/>
    <w:rsid w:val="00031DCF"/>
    <w:rsid w:val="00032425"/>
    <w:rsid w:val="00032922"/>
    <w:rsid w:val="000334A7"/>
    <w:rsid w:val="00033665"/>
    <w:rsid w:val="00033749"/>
    <w:rsid w:val="0003386E"/>
    <w:rsid w:val="0003390B"/>
    <w:rsid w:val="00033AFB"/>
    <w:rsid w:val="00033CD4"/>
    <w:rsid w:val="00034AD9"/>
    <w:rsid w:val="00035051"/>
    <w:rsid w:val="00035642"/>
    <w:rsid w:val="00035785"/>
    <w:rsid w:val="0003588C"/>
    <w:rsid w:val="00035F13"/>
    <w:rsid w:val="00036214"/>
    <w:rsid w:val="0003637A"/>
    <w:rsid w:val="00036681"/>
    <w:rsid w:val="000366F1"/>
    <w:rsid w:val="00036D63"/>
    <w:rsid w:val="0004093E"/>
    <w:rsid w:val="00040FBD"/>
    <w:rsid w:val="00041523"/>
    <w:rsid w:val="00041775"/>
    <w:rsid w:val="00041FB9"/>
    <w:rsid w:val="00042205"/>
    <w:rsid w:val="000428C7"/>
    <w:rsid w:val="00042E9B"/>
    <w:rsid w:val="000433FB"/>
    <w:rsid w:val="00043773"/>
    <w:rsid w:val="000438A8"/>
    <w:rsid w:val="00043C34"/>
    <w:rsid w:val="00044953"/>
    <w:rsid w:val="00045065"/>
    <w:rsid w:val="00046803"/>
    <w:rsid w:val="00047268"/>
    <w:rsid w:val="000472DE"/>
    <w:rsid w:val="00047CDB"/>
    <w:rsid w:val="00050BD6"/>
    <w:rsid w:val="000522BB"/>
    <w:rsid w:val="00052503"/>
    <w:rsid w:val="00052838"/>
    <w:rsid w:val="000529F0"/>
    <w:rsid w:val="00052F38"/>
    <w:rsid w:val="0005319D"/>
    <w:rsid w:val="000532FF"/>
    <w:rsid w:val="00053443"/>
    <w:rsid w:val="00053B7A"/>
    <w:rsid w:val="00053C48"/>
    <w:rsid w:val="0005529A"/>
    <w:rsid w:val="0005647D"/>
    <w:rsid w:val="00056A2C"/>
    <w:rsid w:val="00057CA3"/>
    <w:rsid w:val="00060527"/>
    <w:rsid w:val="00060B83"/>
    <w:rsid w:val="00060CEA"/>
    <w:rsid w:val="00061AC5"/>
    <w:rsid w:val="00061B3D"/>
    <w:rsid w:val="00061DC8"/>
    <w:rsid w:val="000629D2"/>
    <w:rsid w:val="00062D10"/>
    <w:rsid w:val="00062F31"/>
    <w:rsid w:val="000630F1"/>
    <w:rsid w:val="00063B50"/>
    <w:rsid w:val="00064179"/>
    <w:rsid w:val="0006443A"/>
    <w:rsid w:val="00064C70"/>
    <w:rsid w:val="00064E7B"/>
    <w:rsid w:val="00065E97"/>
    <w:rsid w:val="00065EC2"/>
    <w:rsid w:val="00067236"/>
    <w:rsid w:val="000678F1"/>
    <w:rsid w:val="00067EB2"/>
    <w:rsid w:val="00070CD6"/>
    <w:rsid w:val="00071648"/>
    <w:rsid w:val="00071F4F"/>
    <w:rsid w:val="000726E1"/>
    <w:rsid w:val="00072840"/>
    <w:rsid w:val="00072866"/>
    <w:rsid w:val="00072B04"/>
    <w:rsid w:val="000733A8"/>
    <w:rsid w:val="0007351C"/>
    <w:rsid w:val="00073841"/>
    <w:rsid w:val="0007429E"/>
    <w:rsid w:val="0007445A"/>
    <w:rsid w:val="000752DF"/>
    <w:rsid w:val="000754D1"/>
    <w:rsid w:val="00077294"/>
    <w:rsid w:val="000775F3"/>
    <w:rsid w:val="00077C04"/>
    <w:rsid w:val="0008004C"/>
    <w:rsid w:val="000804C7"/>
    <w:rsid w:val="0008059D"/>
    <w:rsid w:val="00080750"/>
    <w:rsid w:val="0008185B"/>
    <w:rsid w:val="000818AB"/>
    <w:rsid w:val="0008211D"/>
    <w:rsid w:val="00082FB8"/>
    <w:rsid w:val="0008328E"/>
    <w:rsid w:val="0008353B"/>
    <w:rsid w:val="00083C1D"/>
    <w:rsid w:val="00083C69"/>
    <w:rsid w:val="00083D38"/>
    <w:rsid w:val="00083E71"/>
    <w:rsid w:val="00084001"/>
    <w:rsid w:val="0008561A"/>
    <w:rsid w:val="00085BE2"/>
    <w:rsid w:val="00086D20"/>
    <w:rsid w:val="00086D8D"/>
    <w:rsid w:val="00086F6E"/>
    <w:rsid w:val="00087228"/>
    <w:rsid w:val="00087FF2"/>
    <w:rsid w:val="00090388"/>
    <w:rsid w:val="000904F2"/>
    <w:rsid w:val="000911C8"/>
    <w:rsid w:val="00091361"/>
    <w:rsid w:val="00092212"/>
    <w:rsid w:val="000927FC"/>
    <w:rsid w:val="00092E46"/>
    <w:rsid w:val="00092F9F"/>
    <w:rsid w:val="000933A1"/>
    <w:rsid w:val="0009371A"/>
    <w:rsid w:val="00093F8C"/>
    <w:rsid w:val="000940D9"/>
    <w:rsid w:val="00094E99"/>
    <w:rsid w:val="00094F9E"/>
    <w:rsid w:val="00095821"/>
    <w:rsid w:val="000962A7"/>
    <w:rsid w:val="00096AD8"/>
    <w:rsid w:val="00096B88"/>
    <w:rsid w:val="00097099"/>
    <w:rsid w:val="00097738"/>
    <w:rsid w:val="00097DCC"/>
    <w:rsid w:val="000A0065"/>
    <w:rsid w:val="000A006E"/>
    <w:rsid w:val="000A03C2"/>
    <w:rsid w:val="000A0630"/>
    <w:rsid w:val="000A07E5"/>
    <w:rsid w:val="000A13F5"/>
    <w:rsid w:val="000A17C4"/>
    <w:rsid w:val="000A1DC9"/>
    <w:rsid w:val="000A25BE"/>
    <w:rsid w:val="000A2E16"/>
    <w:rsid w:val="000A3009"/>
    <w:rsid w:val="000A30B2"/>
    <w:rsid w:val="000A389A"/>
    <w:rsid w:val="000A43CD"/>
    <w:rsid w:val="000A4D26"/>
    <w:rsid w:val="000A65CD"/>
    <w:rsid w:val="000A68BF"/>
    <w:rsid w:val="000A6C44"/>
    <w:rsid w:val="000A70A5"/>
    <w:rsid w:val="000A78D8"/>
    <w:rsid w:val="000B0183"/>
    <w:rsid w:val="000B0458"/>
    <w:rsid w:val="000B058C"/>
    <w:rsid w:val="000B11A5"/>
    <w:rsid w:val="000B15AC"/>
    <w:rsid w:val="000B15CE"/>
    <w:rsid w:val="000B18D7"/>
    <w:rsid w:val="000B2690"/>
    <w:rsid w:val="000B28B5"/>
    <w:rsid w:val="000B2925"/>
    <w:rsid w:val="000B2EE7"/>
    <w:rsid w:val="000B3099"/>
    <w:rsid w:val="000B32E1"/>
    <w:rsid w:val="000B343D"/>
    <w:rsid w:val="000B3795"/>
    <w:rsid w:val="000B3946"/>
    <w:rsid w:val="000B411E"/>
    <w:rsid w:val="000B446D"/>
    <w:rsid w:val="000B4A1E"/>
    <w:rsid w:val="000B5586"/>
    <w:rsid w:val="000B6312"/>
    <w:rsid w:val="000B66B2"/>
    <w:rsid w:val="000B6A2E"/>
    <w:rsid w:val="000B6B21"/>
    <w:rsid w:val="000B7966"/>
    <w:rsid w:val="000B7F38"/>
    <w:rsid w:val="000C10E6"/>
    <w:rsid w:val="000C1BCD"/>
    <w:rsid w:val="000C1E2F"/>
    <w:rsid w:val="000C2195"/>
    <w:rsid w:val="000C31BD"/>
    <w:rsid w:val="000C32E8"/>
    <w:rsid w:val="000C3CEA"/>
    <w:rsid w:val="000C4135"/>
    <w:rsid w:val="000C4338"/>
    <w:rsid w:val="000C451D"/>
    <w:rsid w:val="000C4AC2"/>
    <w:rsid w:val="000C4FAD"/>
    <w:rsid w:val="000C50B1"/>
    <w:rsid w:val="000C53B1"/>
    <w:rsid w:val="000C5502"/>
    <w:rsid w:val="000C5519"/>
    <w:rsid w:val="000C5BE0"/>
    <w:rsid w:val="000C5C5F"/>
    <w:rsid w:val="000C677D"/>
    <w:rsid w:val="000C67C3"/>
    <w:rsid w:val="000C7617"/>
    <w:rsid w:val="000C791F"/>
    <w:rsid w:val="000D021A"/>
    <w:rsid w:val="000D0B3C"/>
    <w:rsid w:val="000D0DBE"/>
    <w:rsid w:val="000D17F5"/>
    <w:rsid w:val="000D1A55"/>
    <w:rsid w:val="000D201A"/>
    <w:rsid w:val="000D2030"/>
    <w:rsid w:val="000D20EA"/>
    <w:rsid w:val="000D24C4"/>
    <w:rsid w:val="000D293A"/>
    <w:rsid w:val="000D2CE1"/>
    <w:rsid w:val="000D38FD"/>
    <w:rsid w:val="000D4224"/>
    <w:rsid w:val="000D56FD"/>
    <w:rsid w:val="000D63A3"/>
    <w:rsid w:val="000D6B41"/>
    <w:rsid w:val="000D73DF"/>
    <w:rsid w:val="000D75A9"/>
    <w:rsid w:val="000D7940"/>
    <w:rsid w:val="000D7C0C"/>
    <w:rsid w:val="000E0185"/>
    <w:rsid w:val="000E0FDC"/>
    <w:rsid w:val="000E10F6"/>
    <w:rsid w:val="000E1CAB"/>
    <w:rsid w:val="000E1F91"/>
    <w:rsid w:val="000E27A3"/>
    <w:rsid w:val="000E27D9"/>
    <w:rsid w:val="000E31F5"/>
    <w:rsid w:val="000E33BD"/>
    <w:rsid w:val="000E3880"/>
    <w:rsid w:val="000E46B0"/>
    <w:rsid w:val="000E47B0"/>
    <w:rsid w:val="000E521E"/>
    <w:rsid w:val="000E6C33"/>
    <w:rsid w:val="000E7358"/>
    <w:rsid w:val="000E79E2"/>
    <w:rsid w:val="000E7F1D"/>
    <w:rsid w:val="000F0050"/>
    <w:rsid w:val="000F0D63"/>
    <w:rsid w:val="000F2346"/>
    <w:rsid w:val="000F299E"/>
    <w:rsid w:val="000F2C4A"/>
    <w:rsid w:val="000F372B"/>
    <w:rsid w:val="000F50A8"/>
    <w:rsid w:val="000F54FD"/>
    <w:rsid w:val="000F5634"/>
    <w:rsid w:val="000F5C0C"/>
    <w:rsid w:val="000F6F6F"/>
    <w:rsid w:val="000F7A28"/>
    <w:rsid w:val="001000A1"/>
    <w:rsid w:val="00100101"/>
    <w:rsid w:val="00100547"/>
    <w:rsid w:val="001009DF"/>
    <w:rsid w:val="00100DE4"/>
    <w:rsid w:val="00101557"/>
    <w:rsid w:val="00101824"/>
    <w:rsid w:val="00101B58"/>
    <w:rsid w:val="00101C11"/>
    <w:rsid w:val="00102474"/>
    <w:rsid w:val="00102A8E"/>
    <w:rsid w:val="00102E02"/>
    <w:rsid w:val="00102F04"/>
    <w:rsid w:val="0010318E"/>
    <w:rsid w:val="001032ED"/>
    <w:rsid w:val="00103664"/>
    <w:rsid w:val="00104895"/>
    <w:rsid w:val="00104ACB"/>
    <w:rsid w:val="00104DD7"/>
    <w:rsid w:val="00105432"/>
    <w:rsid w:val="00106529"/>
    <w:rsid w:val="0010683F"/>
    <w:rsid w:val="00106CAA"/>
    <w:rsid w:val="00106D50"/>
    <w:rsid w:val="00106E9A"/>
    <w:rsid w:val="00107082"/>
    <w:rsid w:val="0010748C"/>
    <w:rsid w:val="00110C91"/>
    <w:rsid w:val="00110E6A"/>
    <w:rsid w:val="001110B8"/>
    <w:rsid w:val="001114CE"/>
    <w:rsid w:val="00112471"/>
    <w:rsid w:val="00112BE8"/>
    <w:rsid w:val="001130AB"/>
    <w:rsid w:val="001132E1"/>
    <w:rsid w:val="00113962"/>
    <w:rsid w:val="00114C99"/>
    <w:rsid w:val="001153DD"/>
    <w:rsid w:val="00115536"/>
    <w:rsid w:val="001157AC"/>
    <w:rsid w:val="00115DCA"/>
    <w:rsid w:val="00115EBD"/>
    <w:rsid w:val="001160A7"/>
    <w:rsid w:val="00116FFD"/>
    <w:rsid w:val="0011702C"/>
    <w:rsid w:val="00117157"/>
    <w:rsid w:val="00117F3D"/>
    <w:rsid w:val="001204F7"/>
    <w:rsid w:val="001205A3"/>
    <w:rsid w:val="001209A0"/>
    <w:rsid w:val="00120B8C"/>
    <w:rsid w:val="0012194C"/>
    <w:rsid w:val="00121E28"/>
    <w:rsid w:val="001224A8"/>
    <w:rsid w:val="00122CCC"/>
    <w:rsid w:val="001231AC"/>
    <w:rsid w:val="00124764"/>
    <w:rsid w:val="00124D24"/>
    <w:rsid w:val="00124EF1"/>
    <w:rsid w:val="00125746"/>
    <w:rsid w:val="00125CE6"/>
    <w:rsid w:val="00126462"/>
    <w:rsid w:val="00127666"/>
    <w:rsid w:val="0013079F"/>
    <w:rsid w:val="001311AE"/>
    <w:rsid w:val="001315D3"/>
    <w:rsid w:val="001318A5"/>
    <w:rsid w:val="00131A22"/>
    <w:rsid w:val="00131CEE"/>
    <w:rsid w:val="00131D15"/>
    <w:rsid w:val="001326E6"/>
    <w:rsid w:val="001329AD"/>
    <w:rsid w:val="001332B8"/>
    <w:rsid w:val="00133841"/>
    <w:rsid w:val="00133A6A"/>
    <w:rsid w:val="00133A80"/>
    <w:rsid w:val="00133CBD"/>
    <w:rsid w:val="00133F23"/>
    <w:rsid w:val="00134053"/>
    <w:rsid w:val="00134212"/>
    <w:rsid w:val="001345FD"/>
    <w:rsid w:val="00135326"/>
    <w:rsid w:val="001359A3"/>
    <w:rsid w:val="00135A3A"/>
    <w:rsid w:val="00135F5B"/>
    <w:rsid w:val="0013626B"/>
    <w:rsid w:val="00136B9D"/>
    <w:rsid w:val="00137B13"/>
    <w:rsid w:val="0014016F"/>
    <w:rsid w:val="00140B4D"/>
    <w:rsid w:val="00140C6C"/>
    <w:rsid w:val="00140F07"/>
    <w:rsid w:val="00141108"/>
    <w:rsid w:val="00141578"/>
    <w:rsid w:val="0014232B"/>
    <w:rsid w:val="0014288C"/>
    <w:rsid w:val="001428C6"/>
    <w:rsid w:val="00142A01"/>
    <w:rsid w:val="001433AA"/>
    <w:rsid w:val="001435BC"/>
    <w:rsid w:val="00143DCE"/>
    <w:rsid w:val="00144CE4"/>
    <w:rsid w:val="00145548"/>
    <w:rsid w:val="00145FEB"/>
    <w:rsid w:val="001463CB"/>
    <w:rsid w:val="00146A48"/>
    <w:rsid w:val="00146C47"/>
    <w:rsid w:val="001473F2"/>
    <w:rsid w:val="00147502"/>
    <w:rsid w:val="0014769F"/>
    <w:rsid w:val="001501DB"/>
    <w:rsid w:val="0015068C"/>
    <w:rsid w:val="00151AA4"/>
    <w:rsid w:val="00152117"/>
    <w:rsid w:val="0015255C"/>
    <w:rsid w:val="00153103"/>
    <w:rsid w:val="00153423"/>
    <w:rsid w:val="001538B6"/>
    <w:rsid w:val="00154CD4"/>
    <w:rsid w:val="00154E9A"/>
    <w:rsid w:val="00154FF2"/>
    <w:rsid w:val="00155031"/>
    <w:rsid w:val="001557A5"/>
    <w:rsid w:val="001557AB"/>
    <w:rsid w:val="00155AB7"/>
    <w:rsid w:val="00156044"/>
    <w:rsid w:val="001565E4"/>
    <w:rsid w:val="00157274"/>
    <w:rsid w:val="00161925"/>
    <w:rsid w:val="00161F59"/>
    <w:rsid w:val="001621A4"/>
    <w:rsid w:val="001629E3"/>
    <w:rsid w:val="0016314E"/>
    <w:rsid w:val="00163950"/>
    <w:rsid w:val="00163AC0"/>
    <w:rsid w:val="00164A41"/>
    <w:rsid w:val="00165019"/>
    <w:rsid w:val="00165A9F"/>
    <w:rsid w:val="00165E33"/>
    <w:rsid w:val="00165FEE"/>
    <w:rsid w:val="0016648E"/>
    <w:rsid w:val="0016666D"/>
    <w:rsid w:val="0016699C"/>
    <w:rsid w:val="00166CD7"/>
    <w:rsid w:val="0017001F"/>
    <w:rsid w:val="00170444"/>
    <w:rsid w:val="00170FFC"/>
    <w:rsid w:val="00171108"/>
    <w:rsid w:val="00171448"/>
    <w:rsid w:val="00171544"/>
    <w:rsid w:val="00171C08"/>
    <w:rsid w:val="0017244B"/>
    <w:rsid w:val="00172792"/>
    <w:rsid w:val="00172BDA"/>
    <w:rsid w:val="001733E0"/>
    <w:rsid w:val="0017377E"/>
    <w:rsid w:val="00173BC8"/>
    <w:rsid w:val="001745B7"/>
    <w:rsid w:val="00174E03"/>
    <w:rsid w:val="00175204"/>
    <w:rsid w:val="0017544A"/>
    <w:rsid w:val="0017549D"/>
    <w:rsid w:val="0017551B"/>
    <w:rsid w:val="001755BC"/>
    <w:rsid w:val="001759DA"/>
    <w:rsid w:val="00175FF5"/>
    <w:rsid w:val="0017600E"/>
    <w:rsid w:val="00176102"/>
    <w:rsid w:val="001763E3"/>
    <w:rsid w:val="001766A3"/>
    <w:rsid w:val="00176E86"/>
    <w:rsid w:val="001774E2"/>
    <w:rsid w:val="00177B8C"/>
    <w:rsid w:val="00180196"/>
    <w:rsid w:val="00180601"/>
    <w:rsid w:val="001812FE"/>
    <w:rsid w:val="00181EEE"/>
    <w:rsid w:val="0018238E"/>
    <w:rsid w:val="0018241E"/>
    <w:rsid w:val="00183AA0"/>
    <w:rsid w:val="00183D67"/>
    <w:rsid w:val="0018443D"/>
    <w:rsid w:val="001852B4"/>
    <w:rsid w:val="001853B8"/>
    <w:rsid w:val="00185591"/>
    <w:rsid w:val="00185794"/>
    <w:rsid w:val="001860B9"/>
    <w:rsid w:val="00186656"/>
    <w:rsid w:val="0018676F"/>
    <w:rsid w:val="00186A02"/>
    <w:rsid w:val="00186B53"/>
    <w:rsid w:val="0018741E"/>
    <w:rsid w:val="00187E50"/>
    <w:rsid w:val="00190178"/>
    <w:rsid w:val="00190792"/>
    <w:rsid w:val="001907FB"/>
    <w:rsid w:val="00191607"/>
    <w:rsid w:val="0019172D"/>
    <w:rsid w:val="0019176D"/>
    <w:rsid w:val="00192252"/>
    <w:rsid w:val="00192590"/>
    <w:rsid w:val="00192DB5"/>
    <w:rsid w:val="00194082"/>
    <w:rsid w:val="001940F1"/>
    <w:rsid w:val="001944A7"/>
    <w:rsid w:val="00195B46"/>
    <w:rsid w:val="00196598"/>
    <w:rsid w:val="001969E1"/>
    <w:rsid w:val="00196A0B"/>
    <w:rsid w:val="0019762F"/>
    <w:rsid w:val="00197C9C"/>
    <w:rsid w:val="00197D1E"/>
    <w:rsid w:val="00197F1A"/>
    <w:rsid w:val="001A0265"/>
    <w:rsid w:val="001A13DA"/>
    <w:rsid w:val="001A1678"/>
    <w:rsid w:val="001A1885"/>
    <w:rsid w:val="001A1EE2"/>
    <w:rsid w:val="001A2839"/>
    <w:rsid w:val="001A2EC0"/>
    <w:rsid w:val="001A3638"/>
    <w:rsid w:val="001A44F2"/>
    <w:rsid w:val="001A4627"/>
    <w:rsid w:val="001A4904"/>
    <w:rsid w:val="001A4933"/>
    <w:rsid w:val="001A49DA"/>
    <w:rsid w:val="001A4AC4"/>
    <w:rsid w:val="001A5783"/>
    <w:rsid w:val="001A5CF7"/>
    <w:rsid w:val="001A61C8"/>
    <w:rsid w:val="001A650D"/>
    <w:rsid w:val="001A7816"/>
    <w:rsid w:val="001A7DFD"/>
    <w:rsid w:val="001A7F81"/>
    <w:rsid w:val="001B022F"/>
    <w:rsid w:val="001B05CC"/>
    <w:rsid w:val="001B0886"/>
    <w:rsid w:val="001B0905"/>
    <w:rsid w:val="001B0BB4"/>
    <w:rsid w:val="001B1C8A"/>
    <w:rsid w:val="001B2BF3"/>
    <w:rsid w:val="001B344E"/>
    <w:rsid w:val="001B3665"/>
    <w:rsid w:val="001B3C41"/>
    <w:rsid w:val="001B3EC5"/>
    <w:rsid w:val="001B55E8"/>
    <w:rsid w:val="001B63FA"/>
    <w:rsid w:val="001B646A"/>
    <w:rsid w:val="001B65D8"/>
    <w:rsid w:val="001B6B61"/>
    <w:rsid w:val="001B6BB0"/>
    <w:rsid w:val="001B6E06"/>
    <w:rsid w:val="001B76CF"/>
    <w:rsid w:val="001B7D2A"/>
    <w:rsid w:val="001C02F0"/>
    <w:rsid w:val="001C0826"/>
    <w:rsid w:val="001C130E"/>
    <w:rsid w:val="001C1870"/>
    <w:rsid w:val="001C2078"/>
    <w:rsid w:val="001C20B4"/>
    <w:rsid w:val="001C29BE"/>
    <w:rsid w:val="001C2D39"/>
    <w:rsid w:val="001C332B"/>
    <w:rsid w:val="001C34A9"/>
    <w:rsid w:val="001C35C9"/>
    <w:rsid w:val="001C3656"/>
    <w:rsid w:val="001C3676"/>
    <w:rsid w:val="001C3935"/>
    <w:rsid w:val="001C395F"/>
    <w:rsid w:val="001C3C53"/>
    <w:rsid w:val="001C41DF"/>
    <w:rsid w:val="001C44E8"/>
    <w:rsid w:val="001C541F"/>
    <w:rsid w:val="001C599B"/>
    <w:rsid w:val="001C6825"/>
    <w:rsid w:val="001C6AC5"/>
    <w:rsid w:val="001C6E63"/>
    <w:rsid w:val="001C7308"/>
    <w:rsid w:val="001C7590"/>
    <w:rsid w:val="001C77EB"/>
    <w:rsid w:val="001C7B5B"/>
    <w:rsid w:val="001D004E"/>
    <w:rsid w:val="001D095D"/>
    <w:rsid w:val="001D1572"/>
    <w:rsid w:val="001D1D75"/>
    <w:rsid w:val="001D2402"/>
    <w:rsid w:val="001D28E6"/>
    <w:rsid w:val="001D2F7D"/>
    <w:rsid w:val="001D3205"/>
    <w:rsid w:val="001D3690"/>
    <w:rsid w:val="001D3817"/>
    <w:rsid w:val="001D3A69"/>
    <w:rsid w:val="001D3E17"/>
    <w:rsid w:val="001D3E54"/>
    <w:rsid w:val="001D4530"/>
    <w:rsid w:val="001D4DE7"/>
    <w:rsid w:val="001D5088"/>
    <w:rsid w:val="001D519C"/>
    <w:rsid w:val="001D5A0A"/>
    <w:rsid w:val="001E01FD"/>
    <w:rsid w:val="001E170D"/>
    <w:rsid w:val="001E2145"/>
    <w:rsid w:val="001E2BAB"/>
    <w:rsid w:val="001E3293"/>
    <w:rsid w:val="001E34E6"/>
    <w:rsid w:val="001E3EAF"/>
    <w:rsid w:val="001E4740"/>
    <w:rsid w:val="001E4D8A"/>
    <w:rsid w:val="001E5BAE"/>
    <w:rsid w:val="001F0E96"/>
    <w:rsid w:val="001F1DE1"/>
    <w:rsid w:val="001F26ED"/>
    <w:rsid w:val="001F29FE"/>
    <w:rsid w:val="001F2BEC"/>
    <w:rsid w:val="001F3009"/>
    <w:rsid w:val="001F364E"/>
    <w:rsid w:val="001F4086"/>
    <w:rsid w:val="001F417F"/>
    <w:rsid w:val="001F41D7"/>
    <w:rsid w:val="001F424A"/>
    <w:rsid w:val="001F4BD0"/>
    <w:rsid w:val="001F4F2E"/>
    <w:rsid w:val="001F562E"/>
    <w:rsid w:val="001F57BE"/>
    <w:rsid w:val="001F5EFF"/>
    <w:rsid w:val="001F6359"/>
    <w:rsid w:val="001F6818"/>
    <w:rsid w:val="001F6A04"/>
    <w:rsid w:val="001F6A1B"/>
    <w:rsid w:val="001F6ACD"/>
    <w:rsid w:val="00200358"/>
    <w:rsid w:val="002015BB"/>
    <w:rsid w:val="00201BA5"/>
    <w:rsid w:val="002028B2"/>
    <w:rsid w:val="00202A25"/>
    <w:rsid w:val="00203091"/>
    <w:rsid w:val="0020359F"/>
    <w:rsid w:val="002035BE"/>
    <w:rsid w:val="002037E5"/>
    <w:rsid w:val="00204619"/>
    <w:rsid w:val="002048D4"/>
    <w:rsid w:val="00204FFD"/>
    <w:rsid w:val="00205137"/>
    <w:rsid w:val="00205F42"/>
    <w:rsid w:val="00205FCB"/>
    <w:rsid w:val="00205FF4"/>
    <w:rsid w:val="00207434"/>
    <w:rsid w:val="002076D7"/>
    <w:rsid w:val="0021040A"/>
    <w:rsid w:val="00210439"/>
    <w:rsid w:val="0021143A"/>
    <w:rsid w:val="00211653"/>
    <w:rsid w:val="00211D15"/>
    <w:rsid w:val="00212D61"/>
    <w:rsid w:val="002132A0"/>
    <w:rsid w:val="002132D6"/>
    <w:rsid w:val="002136F2"/>
    <w:rsid w:val="00214DF3"/>
    <w:rsid w:val="00214EA5"/>
    <w:rsid w:val="00214F30"/>
    <w:rsid w:val="0021502B"/>
    <w:rsid w:val="00215499"/>
    <w:rsid w:val="00215B3F"/>
    <w:rsid w:val="002165C8"/>
    <w:rsid w:val="0021727F"/>
    <w:rsid w:val="00217BA5"/>
    <w:rsid w:val="00217C28"/>
    <w:rsid w:val="002201F3"/>
    <w:rsid w:val="00220234"/>
    <w:rsid w:val="0022051F"/>
    <w:rsid w:val="00220709"/>
    <w:rsid w:val="00220990"/>
    <w:rsid w:val="00220C5C"/>
    <w:rsid w:val="002210B9"/>
    <w:rsid w:val="00221E1B"/>
    <w:rsid w:val="00222A2F"/>
    <w:rsid w:val="00222AD6"/>
    <w:rsid w:val="00223BC4"/>
    <w:rsid w:val="00223D91"/>
    <w:rsid w:val="0022442D"/>
    <w:rsid w:val="002247EE"/>
    <w:rsid w:val="0022488D"/>
    <w:rsid w:val="00224D42"/>
    <w:rsid w:val="002255B8"/>
    <w:rsid w:val="0022564B"/>
    <w:rsid w:val="00226E75"/>
    <w:rsid w:val="00227131"/>
    <w:rsid w:val="00227180"/>
    <w:rsid w:val="00227638"/>
    <w:rsid w:val="00227787"/>
    <w:rsid w:val="00230ACE"/>
    <w:rsid w:val="00230FED"/>
    <w:rsid w:val="00231941"/>
    <w:rsid w:val="00231ED6"/>
    <w:rsid w:val="002322C1"/>
    <w:rsid w:val="00232367"/>
    <w:rsid w:val="002329FC"/>
    <w:rsid w:val="00232B89"/>
    <w:rsid w:val="002333A6"/>
    <w:rsid w:val="00233FF0"/>
    <w:rsid w:val="0023482D"/>
    <w:rsid w:val="00235237"/>
    <w:rsid w:val="0023534D"/>
    <w:rsid w:val="002355EE"/>
    <w:rsid w:val="00235A6E"/>
    <w:rsid w:val="00235DC8"/>
    <w:rsid w:val="002363F9"/>
    <w:rsid w:val="00236626"/>
    <w:rsid w:val="00236652"/>
    <w:rsid w:val="00236736"/>
    <w:rsid w:val="002369E7"/>
    <w:rsid w:val="002371BC"/>
    <w:rsid w:val="00237303"/>
    <w:rsid w:val="00237B30"/>
    <w:rsid w:val="00237F66"/>
    <w:rsid w:val="0024018D"/>
    <w:rsid w:val="002404D0"/>
    <w:rsid w:val="00240654"/>
    <w:rsid w:val="0024103C"/>
    <w:rsid w:val="0024125F"/>
    <w:rsid w:val="00241392"/>
    <w:rsid w:val="00241443"/>
    <w:rsid w:val="0024174C"/>
    <w:rsid w:val="002417F2"/>
    <w:rsid w:val="00241CB2"/>
    <w:rsid w:val="00241E14"/>
    <w:rsid w:val="00242151"/>
    <w:rsid w:val="00242E99"/>
    <w:rsid w:val="00243B65"/>
    <w:rsid w:val="00243D94"/>
    <w:rsid w:val="00243DC1"/>
    <w:rsid w:val="00243DC4"/>
    <w:rsid w:val="00244A6F"/>
    <w:rsid w:val="00245057"/>
    <w:rsid w:val="00245413"/>
    <w:rsid w:val="0024543F"/>
    <w:rsid w:val="00245AA0"/>
    <w:rsid w:val="00245AB3"/>
    <w:rsid w:val="00245AFA"/>
    <w:rsid w:val="00245B08"/>
    <w:rsid w:val="00245B16"/>
    <w:rsid w:val="0024616B"/>
    <w:rsid w:val="00246894"/>
    <w:rsid w:val="00246A9C"/>
    <w:rsid w:val="00246BB1"/>
    <w:rsid w:val="00246E90"/>
    <w:rsid w:val="0024715C"/>
    <w:rsid w:val="0024721B"/>
    <w:rsid w:val="002477DD"/>
    <w:rsid w:val="00247828"/>
    <w:rsid w:val="002504D3"/>
    <w:rsid w:val="0025072B"/>
    <w:rsid w:val="00251309"/>
    <w:rsid w:val="00251576"/>
    <w:rsid w:val="0025178C"/>
    <w:rsid w:val="002521A1"/>
    <w:rsid w:val="002522DF"/>
    <w:rsid w:val="00252FD9"/>
    <w:rsid w:val="00253799"/>
    <w:rsid w:val="002540DD"/>
    <w:rsid w:val="00254CF9"/>
    <w:rsid w:val="00255AE3"/>
    <w:rsid w:val="00256580"/>
    <w:rsid w:val="00256B6A"/>
    <w:rsid w:val="00256C1A"/>
    <w:rsid w:val="00257806"/>
    <w:rsid w:val="00257B52"/>
    <w:rsid w:val="002601DE"/>
    <w:rsid w:val="00260950"/>
    <w:rsid w:val="00260B33"/>
    <w:rsid w:val="00261086"/>
    <w:rsid w:val="0026134B"/>
    <w:rsid w:val="00261486"/>
    <w:rsid w:val="002625C3"/>
    <w:rsid w:val="00262B26"/>
    <w:rsid w:val="00262DC4"/>
    <w:rsid w:val="0026311D"/>
    <w:rsid w:val="002631BA"/>
    <w:rsid w:val="002634E2"/>
    <w:rsid w:val="00264A7D"/>
    <w:rsid w:val="00264A9B"/>
    <w:rsid w:val="00265673"/>
    <w:rsid w:val="002657DE"/>
    <w:rsid w:val="00265BD4"/>
    <w:rsid w:val="00266314"/>
    <w:rsid w:val="002665F3"/>
    <w:rsid w:val="00266C30"/>
    <w:rsid w:val="00266DA6"/>
    <w:rsid w:val="00266FC6"/>
    <w:rsid w:val="00267326"/>
    <w:rsid w:val="002674C3"/>
    <w:rsid w:val="00270318"/>
    <w:rsid w:val="00270320"/>
    <w:rsid w:val="0027102B"/>
    <w:rsid w:val="00271083"/>
    <w:rsid w:val="00271979"/>
    <w:rsid w:val="00271B16"/>
    <w:rsid w:val="002721F0"/>
    <w:rsid w:val="002723C1"/>
    <w:rsid w:val="00272C5B"/>
    <w:rsid w:val="002741FF"/>
    <w:rsid w:val="002745C8"/>
    <w:rsid w:val="00274872"/>
    <w:rsid w:val="00275493"/>
    <w:rsid w:val="00275BFE"/>
    <w:rsid w:val="00275FA6"/>
    <w:rsid w:val="00275FDD"/>
    <w:rsid w:val="00276872"/>
    <w:rsid w:val="00276970"/>
    <w:rsid w:val="00276D28"/>
    <w:rsid w:val="00276F3A"/>
    <w:rsid w:val="002774D2"/>
    <w:rsid w:val="002807AE"/>
    <w:rsid w:val="002817F5"/>
    <w:rsid w:val="00281A09"/>
    <w:rsid w:val="00281C9F"/>
    <w:rsid w:val="0028209E"/>
    <w:rsid w:val="00282864"/>
    <w:rsid w:val="0028357F"/>
    <w:rsid w:val="00283BDD"/>
    <w:rsid w:val="0028483F"/>
    <w:rsid w:val="002854F9"/>
    <w:rsid w:val="0028657D"/>
    <w:rsid w:val="00286C26"/>
    <w:rsid w:val="00287B19"/>
    <w:rsid w:val="00290667"/>
    <w:rsid w:val="00290EFC"/>
    <w:rsid w:val="002910F4"/>
    <w:rsid w:val="002915F3"/>
    <w:rsid w:val="00291987"/>
    <w:rsid w:val="00291F90"/>
    <w:rsid w:val="00291FC0"/>
    <w:rsid w:val="00292019"/>
    <w:rsid w:val="002937D2"/>
    <w:rsid w:val="00293F4D"/>
    <w:rsid w:val="00294D12"/>
    <w:rsid w:val="00295103"/>
    <w:rsid w:val="00296060"/>
    <w:rsid w:val="00296133"/>
    <w:rsid w:val="0029687F"/>
    <w:rsid w:val="00296A02"/>
    <w:rsid w:val="00296F0A"/>
    <w:rsid w:val="00297716"/>
    <w:rsid w:val="002978E6"/>
    <w:rsid w:val="002A1647"/>
    <w:rsid w:val="002A1C32"/>
    <w:rsid w:val="002A3080"/>
    <w:rsid w:val="002A319F"/>
    <w:rsid w:val="002A3263"/>
    <w:rsid w:val="002A3569"/>
    <w:rsid w:val="002A380E"/>
    <w:rsid w:val="002A3EFB"/>
    <w:rsid w:val="002A40EC"/>
    <w:rsid w:val="002A42BC"/>
    <w:rsid w:val="002A4629"/>
    <w:rsid w:val="002A4ECA"/>
    <w:rsid w:val="002A62AA"/>
    <w:rsid w:val="002A7375"/>
    <w:rsid w:val="002A790D"/>
    <w:rsid w:val="002A7E19"/>
    <w:rsid w:val="002A7ED7"/>
    <w:rsid w:val="002B1851"/>
    <w:rsid w:val="002B1C01"/>
    <w:rsid w:val="002B1D8F"/>
    <w:rsid w:val="002B1EC9"/>
    <w:rsid w:val="002B2CC8"/>
    <w:rsid w:val="002B2E00"/>
    <w:rsid w:val="002B3899"/>
    <w:rsid w:val="002B3BAE"/>
    <w:rsid w:val="002B515C"/>
    <w:rsid w:val="002B52F9"/>
    <w:rsid w:val="002B56DF"/>
    <w:rsid w:val="002B63F7"/>
    <w:rsid w:val="002B70E5"/>
    <w:rsid w:val="002B741F"/>
    <w:rsid w:val="002B751C"/>
    <w:rsid w:val="002B7AE3"/>
    <w:rsid w:val="002C0396"/>
    <w:rsid w:val="002C0479"/>
    <w:rsid w:val="002C0564"/>
    <w:rsid w:val="002C23A1"/>
    <w:rsid w:val="002C2EB3"/>
    <w:rsid w:val="002C419B"/>
    <w:rsid w:val="002C449F"/>
    <w:rsid w:val="002C4B65"/>
    <w:rsid w:val="002C53E3"/>
    <w:rsid w:val="002C586A"/>
    <w:rsid w:val="002C5A5B"/>
    <w:rsid w:val="002C5B87"/>
    <w:rsid w:val="002C61FB"/>
    <w:rsid w:val="002C663A"/>
    <w:rsid w:val="002C6A6D"/>
    <w:rsid w:val="002C6BD5"/>
    <w:rsid w:val="002D000D"/>
    <w:rsid w:val="002D0075"/>
    <w:rsid w:val="002D148F"/>
    <w:rsid w:val="002D192C"/>
    <w:rsid w:val="002D2912"/>
    <w:rsid w:val="002D2F33"/>
    <w:rsid w:val="002D3574"/>
    <w:rsid w:val="002D3C02"/>
    <w:rsid w:val="002D3C72"/>
    <w:rsid w:val="002D4636"/>
    <w:rsid w:val="002D4B38"/>
    <w:rsid w:val="002D524C"/>
    <w:rsid w:val="002D5499"/>
    <w:rsid w:val="002D54A3"/>
    <w:rsid w:val="002D765F"/>
    <w:rsid w:val="002D7B66"/>
    <w:rsid w:val="002D7C0F"/>
    <w:rsid w:val="002E031E"/>
    <w:rsid w:val="002E08FC"/>
    <w:rsid w:val="002E19D5"/>
    <w:rsid w:val="002E2B02"/>
    <w:rsid w:val="002E2B8F"/>
    <w:rsid w:val="002E3574"/>
    <w:rsid w:val="002E3B89"/>
    <w:rsid w:val="002E3E82"/>
    <w:rsid w:val="002E40B3"/>
    <w:rsid w:val="002E40D7"/>
    <w:rsid w:val="002E42C7"/>
    <w:rsid w:val="002E4F1B"/>
    <w:rsid w:val="002E576A"/>
    <w:rsid w:val="002E5791"/>
    <w:rsid w:val="002E57A2"/>
    <w:rsid w:val="002E614A"/>
    <w:rsid w:val="002E6292"/>
    <w:rsid w:val="002E6451"/>
    <w:rsid w:val="002E664A"/>
    <w:rsid w:val="002E76BC"/>
    <w:rsid w:val="002E7920"/>
    <w:rsid w:val="002E7A5F"/>
    <w:rsid w:val="002F2272"/>
    <w:rsid w:val="002F26DD"/>
    <w:rsid w:val="002F329F"/>
    <w:rsid w:val="002F3D7C"/>
    <w:rsid w:val="002F3DAB"/>
    <w:rsid w:val="002F3E62"/>
    <w:rsid w:val="002F3F83"/>
    <w:rsid w:val="002F46EF"/>
    <w:rsid w:val="002F5DB3"/>
    <w:rsid w:val="002F5DDE"/>
    <w:rsid w:val="002F61A4"/>
    <w:rsid w:val="002F6764"/>
    <w:rsid w:val="002F6BFD"/>
    <w:rsid w:val="002F6F74"/>
    <w:rsid w:val="002F7538"/>
    <w:rsid w:val="003000FF"/>
    <w:rsid w:val="003011D2"/>
    <w:rsid w:val="0030143D"/>
    <w:rsid w:val="00301D2C"/>
    <w:rsid w:val="003038EE"/>
    <w:rsid w:val="00304933"/>
    <w:rsid w:val="00304CAE"/>
    <w:rsid w:val="00304D9C"/>
    <w:rsid w:val="00304EF6"/>
    <w:rsid w:val="00305A1A"/>
    <w:rsid w:val="00305C05"/>
    <w:rsid w:val="003063CF"/>
    <w:rsid w:val="003065E9"/>
    <w:rsid w:val="003072E4"/>
    <w:rsid w:val="00307769"/>
    <w:rsid w:val="003102AB"/>
    <w:rsid w:val="00310C43"/>
    <w:rsid w:val="00311B6B"/>
    <w:rsid w:val="00311E99"/>
    <w:rsid w:val="0031226E"/>
    <w:rsid w:val="00312553"/>
    <w:rsid w:val="00312C56"/>
    <w:rsid w:val="00313FC5"/>
    <w:rsid w:val="003141D9"/>
    <w:rsid w:val="003147F1"/>
    <w:rsid w:val="00314841"/>
    <w:rsid w:val="003149EE"/>
    <w:rsid w:val="00314DF9"/>
    <w:rsid w:val="00315707"/>
    <w:rsid w:val="0031622F"/>
    <w:rsid w:val="00316292"/>
    <w:rsid w:val="003162C4"/>
    <w:rsid w:val="00316B68"/>
    <w:rsid w:val="00317F14"/>
    <w:rsid w:val="003214BD"/>
    <w:rsid w:val="00321AEE"/>
    <w:rsid w:val="00321E80"/>
    <w:rsid w:val="00322D3E"/>
    <w:rsid w:val="00322F56"/>
    <w:rsid w:val="003234AE"/>
    <w:rsid w:val="00323CB0"/>
    <w:rsid w:val="003241FF"/>
    <w:rsid w:val="003242AB"/>
    <w:rsid w:val="00324392"/>
    <w:rsid w:val="0032476D"/>
    <w:rsid w:val="00324E97"/>
    <w:rsid w:val="00325091"/>
    <w:rsid w:val="003251D6"/>
    <w:rsid w:val="0032545F"/>
    <w:rsid w:val="00325E54"/>
    <w:rsid w:val="00325FB2"/>
    <w:rsid w:val="0032617F"/>
    <w:rsid w:val="003263CB"/>
    <w:rsid w:val="00326BDA"/>
    <w:rsid w:val="00326BFE"/>
    <w:rsid w:val="00326D9E"/>
    <w:rsid w:val="003272E6"/>
    <w:rsid w:val="00327390"/>
    <w:rsid w:val="00327561"/>
    <w:rsid w:val="00330280"/>
    <w:rsid w:val="00330A9C"/>
    <w:rsid w:val="00331CA2"/>
    <w:rsid w:val="003320E3"/>
    <w:rsid w:val="003323D4"/>
    <w:rsid w:val="00332D3B"/>
    <w:rsid w:val="00333117"/>
    <w:rsid w:val="00334234"/>
    <w:rsid w:val="00334717"/>
    <w:rsid w:val="00334A47"/>
    <w:rsid w:val="003353D6"/>
    <w:rsid w:val="00336A4B"/>
    <w:rsid w:val="00336D5B"/>
    <w:rsid w:val="00337605"/>
    <w:rsid w:val="00337CAB"/>
    <w:rsid w:val="003404C6"/>
    <w:rsid w:val="00340AE2"/>
    <w:rsid w:val="00340E4A"/>
    <w:rsid w:val="00340FFD"/>
    <w:rsid w:val="00341376"/>
    <w:rsid w:val="00341650"/>
    <w:rsid w:val="0034180C"/>
    <w:rsid w:val="003421D0"/>
    <w:rsid w:val="00342792"/>
    <w:rsid w:val="003436F9"/>
    <w:rsid w:val="003438CD"/>
    <w:rsid w:val="00344471"/>
    <w:rsid w:val="003444E2"/>
    <w:rsid w:val="00345880"/>
    <w:rsid w:val="0034591B"/>
    <w:rsid w:val="003466BA"/>
    <w:rsid w:val="0034776C"/>
    <w:rsid w:val="003479AB"/>
    <w:rsid w:val="00347AAA"/>
    <w:rsid w:val="00347D13"/>
    <w:rsid w:val="00350D81"/>
    <w:rsid w:val="00350DDE"/>
    <w:rsid w:val="0035215E"/>
    <w:rsid w:val="00353761"/>
    <w:rsid w:val="003542BB"/>
    <w:rsid w:val="003545EA"/>
    <w:rsid w:val="003547DA"/>
    <w:rsid w:val="00354CA1"/>
    <w:rsid w:val="00354DFA"/>
    <w:rsid w:val="0035515F"/>
    <w:rsid w:val="0035558F"/>
    <w:rsid w:val="00355A2E"/>
    <w:rsid w:val="00355D61"/>
    <w:rsid w:val="0035602D"/>
    <w:rsid w:val="00356E45"/>
    <w:rsid w:val="003575B8"/>
    <w:rsid w:val="0035781F"/>
    <w:rsid w:val="00357FF3"/>
    <w:rsid w:val="003606F2"/>
    <w:rsid w:val="003610B9"/>
    <w:rsid w:val="00361613"/>
    <w:rsid w:val="00361952"/>
    <w:rsid w:val="00361C57"/>
    <w:rsid w:val="00361D7B"/>
    <w:rsid w:val="003620B1"/>
    <w:rsid w:val="003625F7"/>
    <w:rsid w:val="00362861"/>
    <w:rsid w:val="00363738"/>
    <w:rsid w:val="003642C5"/>
    <w:rsid w:val="00364581"/>
    <w:rsid w:val="00365119"/>
    <w:rsid w:val="003664EB"/>
    <w:rsid w:val="00366807"/>
    <w:rsid w:val="003668CA"/>
    <w:rsid w:val="003677FB"/>
    <w:rsid w:val="00370131"/>
    <w:rsid w:val="00370492"/>
    <w:rsid w:val="0037065A"/>
    <w:rsid w:val="0037121A"/>
    <w:rsid w:val="00371589"/>
    <w:rsid w:val="0037176C"/>
    <w:rsid w:val="00371DAA"/>
    <w:rsid w:val="00372F2C"/>
    <w:rsid w:val="0037311A"/>
    <w:rsid w:val="00373B9F"/>
    <w:rsid w:val="00373F3C"/>
    <w:rsid w:val="00373FA0"/>
    <w:rsid w:val="00374A16"/>
    <w:rsid w:val="003750F4"/>
    <w:rsid w:val="00376073"/>
    <w:rsid w:val="00376170"/>
    <w:rsid w:val="00376C3B"/>
    <w:rsid w:val="003776BF"/>
    <w:rsid w:val="00377AED"/>
    <w:rsid w:val="00377D3B"/>
    <w:rsid w:val="003802CC"/>
    <w:rsid w:val="003804F8"/>
    <w:rsid w:val="00380A5D"/>
    <w:rsid w:val="00381425"/>
    <w:rsid w:val="00381840"/>
    <w:rsid w:val="00381B3B"/>
    <w:rsid w:val="0038206B"/>
    <w:rsid w:val="0038237E"/>
    <w:rsid w:val="003823B9"/>
    <w:rsid w:val="003831EA"/>
    <w:rsid w:val="003835C6"/>
    <w:rsid w:val="00383CAA"/>
    <w:rsid w:val="00384493"/>
    <w:rsid w:val="003860EF"/>
    <w:rsid w:val="00386C19"/>
    <w:rsid w:val="00387790"/>
    <w:rsid w:val="00387FD3"/>
    <w:rsid w:val="00390215"/>
    <w:rsid w:val="00390340"/>
    <w:rsid w:val="0039050D"/>
    <w:rsid w:val="00390817"/>
    <w:rsid w:val="00390ED6"/>
    <w:rsid w:val="00391236"/>
    <w:rsid w:val="003920BE"/>
    <w:rsid w:val="003938CF"/>
    <w:rsid w:val="00393CDA"/>
    <w:rsid w:val="00393D40"/>
    <w:rsid w:val="00393E8E"/>
    <w:rsid w:val="00394A6C"/>
    <w:rsid w:val="00394C1B"/>
    <w:rsid w:val="003954E4"/>
    <w:rsid w:val="00395584"/>
    <w:rsid w:val="00395CC5"/>
    <w:rsid w:val="00396168"/>
    <w:rsid w:val="0039623E"/>
    <w:rsid w:val="00396734"/>
    <w:rsid w:val="00396B84"/>
    <w:rsid w:val="00397183"/>
    <w:rsid w:val="00397869"/>
    <w:rsid w:val="0039796C"/>
    <w:rsid w:val="00397E8D"/>
    <w:rsid w:val="003A04F8"/>
    <w:rsid w:val="003A1B90"/>
    <w:rsid w:val="003A29F2"/>
    <w:rsid w:val="003A2E5F"/>
    <w:rsid w:val="003A2F10"/>
    <w:rsid w:val="003A320C"/>
    <w:rsid w:val="003A34B6"/>
    <w:rsid w:val="003A3B65"/>
    <w:rsid w:val="003A5AA7"/>
    <w:rsid w:val="003A5E72"/>
    <w:rsid w:val="003A660B"/>
    <w:rsid w:val="003A6AEC"/>
    <w:rsid w:val="003A7276"/>
    <w:rsid w:val="003A7456"/>
    <w:rsid w:val="003A7887"/>
    <w:rsid w:val="003A7B16"/>
    <w:rsid w:val="003B006B"/>
    <w:rsid w:val="003B045A"/>
    <w:rsid w:val="003B0BBE"/>
    <w:rsid w:val="003B1B1E"/>
    <w:rsid w:val="003B1E62"/>
    <w:rsid w:val="003B22DA"/>
    <w:rsid w:val="003B2475"/>
    <w:rsid w:val="003B2B5E"/>
    <w:rsid w:val="003B333E"/>
    <w:rsid w:val="003B3675"/>
    <w:rsid w:val="003B36E0"/>
    <w:rsid w:val="003B39E1"/>
    <w:rsid w:val="003B3A2A"/>
    <w:rsid w:val="003B3A99"/>
    <w:rsid w:val="003B3E20"/>
    <w:rsid w:val="003B4AB1"/>
    <w:rsid w:val="003B4C9B"/>
    <w:rsid w:val="003B5AF5"/>
    <w:rsid w:val="003B5CBA"/>
    <w:rsid w:val="003B6BB0"/>
    <w:rsid w:val="003B6EF9"/>
    <w:rsid w:val="003B74F9"/>
    <w:rsid w:val="003C129D"/>
    <w:rsid w:val="003C1853"/>
    <w:rsid w:val="003C217B"/>
    <w:rsid w:val="003C23A2"/>
    <w:rsid w:val="003C254E"/>
    <w:rsid w:val="003C2870"/>
    <w:rsid w:val="003C30CC"/>
    <w:rsid w:val="003C3666"/>
    <w:rsid w:val="003C3D50"/>
    <w:rsid w:val="003C4548"/>
    <w:rsid w:val="003C5003"/>
    <w:rsid w:val="003C506F"/>
    <w:rsid w:val="003C518E"/>
    <w:rsid w:val="003C5C97"/>
    <w:rsid w:val="003C614A"/>
    <w:rsid w:val="003C6843"/>
    <w:rsid w:val="003C7236"/>
    <w:rsid w:val="003C72E1"/>
    <w:rsid w:val="003C79C1"/>
    <w:rsid w:val="003D0320"/>
    <w:rsid w:val="003D0BD8"/>
    <w:rsid w:val="003D1257"/>
    <w:rsid w:val="003D172E"/>
    <w:rsid w:val="003D2080"/>
    <w:rsid w:val="003D2A9A"/>
    <w:rsid w:val="003D2F52"/>
    <w:rsid w:val="003D3076"/>
    <w:rsid w:val="003D3809"/>
    <w:rsid w:val="003D426C"/>
    <w:rsid w:val="003D4FDE"/>
    <w:rsid w:val="003D4FE4"/>
    <w:rsid w:val="003D6D6D"/>
    <w:rsid w:val="003D6E75"/>
    <w:rsid w:val="003D74B2"/>
    <w:rsid w:val="003D763C"/>
    <w:rsid w:val="003D76F4"/>
    <w:rsid w:val="003E011D"/>
    <w:rsid w:val="003E020F"/>
    <w:rsid w:val="003E0450"/>
    <w:rsid w:val="003E0714"/>
    <w:rsid w:val="003E0EC1"/>
    <w:rsid w:val="003E123D"/>
    <w:rsid w:val="003E1407"/>
    <w:rsid w:val="003E1D9A"/>
    <w:rsid w:val="003E2405"/>
    <w:rsid w:val="003E2561"/>
    <w:rsid w:val="003E2698"/>
    <w:rsid w:val="003E2D61"/>
    <w:rsid w:val="003E30CD"/>
    <w:rsid w:val="003E3225"/>
    <w:rsid w:val="003E33DC"/>
    <w:rsid w:val="003E355A"/>
    <w:rsid w:val="003E3BF1"/>
    <w:rsid w:val="003E3FE9"/>
    <w:rsid w:val="003E4306"/>
    <w:rsid w:val="003E4F5F"/>
    <w:rsid w:val="003E503D"/>
    <w:rsid w:val="003E5260"/>
    <w:rsid w:val="003E6048"/>
    <w:rsid w:val="003E6093"/>
    <w:rsid w:val="003E62F4"/>
    <w:rsid w:val="003E640F"/>
    <w:rsid w:val="003E6CF6"/>
    <w:rsid w:val="003E6EF6"/>
    <w:rsid w:val="003E74C1"/>
    <w:rsid w:val="003E764B"/>
    <w:rsid w:val="003E7B1D"/>
    <w:rsid w:val="003E7DB4"/>
    <w:rsid w:val="003F003A"/>
    <w:rsid w:val="003F1DAB"/>
    <w:rsid w:val="003F215C"/>
    <w:rsid w:val="003F220F"/>
    <w:rsid w:val="003F252C"/>
    <w:rsid w:val="003F2755"/>
    <w:rsid w:val="003F2DDA"/>
    <w:rsid w:val="003F2FF3"/>
    <w:rsid w:val="003F3210"/>
    <w:rsid w:val="003F35AB"/>
    <w:rsid w:val="003F3BCA"/>
    <w:rsid w:val="003F4330"/>
    <w:rsid w:val="003F4337"/>
    <w:rsid w:val="003F44DF"/>
    <w:rsid w:val="003F44FD"/>
    <w:rsid w:val="003F454C"/>
    <w:rsid w:val="003F4605"/>
    <w:rsid w:val="003F4B9B"/>
    <w:rsid w:val="003F53A2"/>
    <w:rsid w:val="003F5E4D"/>
    <w:rsid w:val="003F6D09"/>
    <w:rsid w:val="003F6E21"/>
    <w:rsid w:val="003F77E6"/>
    <w:rsid w:val="003F7822"/>
    <w:rsid w:val="00400B25"/>
    <w:rsid w:val="00401830"/>
    <w:rsid w:val="004020C6"/>
    <w:rsid w:val="00402498"/>
    <w:rsid w:val="00402C7D"/>
    <w:rsid w:val="00402E7E"/>
    <w:rsid w:val="0040302D"/>
    <w:rsid w:val="004031E9"/>
    <w:rsid w:val="004033BB"/>
    <w:rsid w:val="00404021"/>
    <w:rsid w:val="0040411D"/>
    <w:rsid w:val="004042AF"/>
    <w:rsid w:val="00404C93"/>
    <w:rsid w:val="0040545B"/>
    <w:rsid w:val="00405565"/>
    <w:rsid w:val="0040585C"/>
    <w:rsid w:val="00406380"/>
    <w:rsid w:val="00406DA3"/>
    <w:rsid w:val="00406DB7"/>
    <w:rsid w:val="00407015"/>
    <w:rsid w:val="0040717E"/>
    <w:rsid w:val="00407D49"/>
    <w:rsid w:val="00407FDE"/>
    <w:rsid w:val="00410BA9"/>
    <w:rsid w:val="00410C85"/>
    <w:rsid w:val="00411C0E"/>
    <w:rsid w:val="00411DC1"/>
    <w:rsid w:val="0041231F"/>
    <w:rsid w:val="00412484"/>
    <w:rsid w:val="00412B6C"/>
    <w:rsid w:val="00412BF3"/>
    <w:rsid w:val="00412C11"/>
    <w:rsid w:val="00412CC5"/>
    <w:rsid w:val="00412F94"/>
    <w:rsid w:val="00412FCE"/>
    <w:rsid w:val="00413391"/>
    <w:rsid w:val="004134E2"/>
    <w:rsid w:val="004135BD"/>
    <w:rsid w:val="00413A2E"/>
    <w:rsid w:val="004141D7"/>
    <w:rsid w:val="0041455C"/>
    <w:rsid w:val="00415501"/>
    <w:rsid w:val="00415603"/>
    <w:rsid w:val="004161D5"/>
    <w:rsid w:val="0041723B"/>
    <w:rsid w:val="00417779"/>
    <w:rsid w:val="00417BC6"/>
    <w:rsid w:val="00417C5C"/>
    <w:rsid w:val="004204C6"/>
    <w:rsid w:val="004211F7"/>
    <w:rsid w:val="00423A08"/>
    <w:rsid w:val="00423E17"/>
    <w:rsid w:val="00423EF5"/>
    <w:rsid w:val="0042406C"/>
    <w:rsid w:val="004243F3"/>
    <w:rsid w:val="00424D0C"/>
    <w:rsid w:val="00424FC9"/>
    <w:rsid w:val="00425196"/>
    <w:rsid w:val="00425885"/>
    <w:rsid w:val="0042599C"/>
    <w:rsid w:val="004259A7"/>
    <w:rsid w:val="00425A49"/>
    <w:rsid w:val="00425EEF"/>
    <w:rsid w:val="0042639E"/>
    <w:rsid w:val="004269C0"/>
    <w:rsid w:val="00426A87"/>
    <w:rsid w:val="00426F91"/>
    <w:rsid w:val="00427151"/>
    <w:rsid w:val="004273FC"/>
    <w:rsid w:val="004274ED"/>
    <w:rsid w:val="00427627"/>
    <w:rsid w:val="004277EA"/>
    <w:rsid w:val="00430756"/>
    <w:rsid w:val="00430848"/>
    <w:rsid w:val="00430CAD"/>
    <w:rsid w:val="00431B5D"/>
    <w:rsid w:val="00431E12"/>
    <w:rsid w:val="00432115"/>
    <w:rsid w:val="0043235B"/>
    <w:rsid w:val="004329C6"/>
    <w:rsid w:val="00433227"/>
    <w:rsid w:val="00433659"/>
    <w:rsid w:val="0043421C"/>
    <w:rsid w:val="004342E4"/>
    <w:rsid w:val="00434337"/>
    <w:rsid w:val="004349D0"/>
    <w:rsid w:val="0043513A"/>
    <w:rsid w:val="00436126"/>
    <w:rsid w:val="0043672C"/>
    <w:rsid w:val="00437385"/>
    <w:rsid w:val="0044008D"/>
    <w:rsid w:val="004400D2"/>
    <w:rsid w:val="00440596"/>
    <w:rsid w:val="004406BE"/>
    <w:rsid w:val="00441070"/>
    <w:rsid w:val="00441655"/>
    <w:rsid w:val="004419CB"/>
    <w:rsid w:val="004419DA"/>
    <w:rsid w:val="00441A67"/>
    <w:rsid w:val="0044252A"/>
    <w:rsid w:val="004434A3"/>
    <w:rsid w:val="00443619"/>
    <w:rsid w:val="00444043"/>
    <w:rsid w:val="00444054"/>
    <w:rsid w:val="004442CF"/>
    <w:rsid w:val="004445D4"/>
    <w:rsid w:val="0044518F"/>
    <w:rsid w:val="00445DAC"/>
    <w:rsid w:val="00446960"/>
    <w:rsid w:val="00446B06"/>
    <w:rsid w:val="00446B4E"/>
    <w:rsid w:val="00447B85"/>
    <w:rsid w:val="00447DD9"/>
    <w:rsid w:val="00450BC4"/>
    <w:rsid w:val="0045180B"/>
    <w:rsid w:val="0045280B"/>
    <w:rsid w:val="00453151"/>
    <w:rsid w:val="004540D0"/>
    <w:rsid w:val="004549BD"/>
    <w:rsid w:val="00454F63"/>
    <w:rsid w:val="00455502"/>
    <w:rsid w:val="004565C2"/>
    <w:rsid w:val="004570D4"/>
    <w:rsid w:val="004573B9"/>
    <w:rsid w:val="004573E8"/>
    <w:rsid w:val="004574BF"/>
    <w:rsid w:val="00457F72"/>
    <w:rsid w:val="004604C8"/>
    <w:rsid w:val="00460A60"/>
    <w:rsid w:val="00461491"/>
    <w:rsid w:val="004614F3"/>
    <w:rsid w:val="00461802"/>
    <w:rsid w:val="00461CFA"/>
    <w:rsid w:val="00461DAD"/>
    <w:rsid w:val="00461FD3"/>
    <w:rsid w:val="00461FE0"/>
    <w:rsid w:val="004629A5"/>
    <w:rsid w:val="00462BB1"/>
    <w:rsid w:val="00462CEE"/>
    <w:rsid w:val="0046305B"/>
    <w:rsid w:val="0046317D"/>
    <w:rsid w:val="00463D46"/>
    <w:rsid w:val="0046490F"/>
    <w:rsid w:val="00464E3F"/>
    <w:rsid w:val="0046501A"/>
    <w:rsid w:val="004651E8"/>
    <w:rsid w:val="004653F3"/>
    <w:rsid w:val="00465758"/>
    <w:rsid w:val="0046583F"/>
    <w:rsid w:val="00466061"/>
    <w:rsid w:val="00466235"/>
    <w:rsid w:val="004663C9"/>
    <w:rsid w:val="00466803"/>
    <w:rsid w:val="004668CB"/>
    <w:rsid w:val="00467481"/>
    <w:rsid w:val="00467D97"/>
    <w:rsid w:val="00467FB6"/>
    <w:rsid w:val="0047093E"/>
    <w:rsid w:val="004713E9"/>
    <w:rsid w:val="0047178E"/>
    <w:rsid w:val="00471A84"/>
    <w:rsid w:val="00471B04"/>
    <w:rsid w:val="00471EA2"/>
    <w:rsid w:val="0047253C"/>
    <w:rsid w:val="00472EE7"/>
    <w:rsid w:val="00472EEE"/>
    <w:rsid w:val="004731F0"/>
    <w:rsid w:val="00473EB9"/>
    <w:rsid w:val="00473F3B"/>
    <w:rsid w:val="0047474E"/>
    <w:rsid w:val="00474CC1"/>
    <w:rsid w:val="0047562F"/>
    <w:rsid w:val="0047577A"/>
    <w:rsid w:val="004761C5"/>
    <w:rsid w:val="00476272"/>
    <w:rsid w:val="0047682C"/>
    <w:rsid w:val="00476B23"/>
    <w:rsid w:val="0047735F"/>
    <w:rsid w:val="00477924"/>
    <w:rsid w:val="00477972"/>
    <w:rsid w:val="0048001C"/>
    <w:rsid w:val="0048001E"/>
    <w:rsid w:val="004802E6"/>
    <w:rsid w:val="00481247"/>
    <w:rsid w:val="00481267"/>
    <w:rsid w:val="00481271"/>
    <w:rsid w:val="0048129F"/>
    <w:rsid w:val="00481316"/>
    <w:rsid w:val="00481544"/>
    <w:rsid w:val="004817F0"/>
    <w:rsid w:val="004819BF"/>
    <w:rsid w:val="00482BD0"/>
    <w:rsid w:val="00483EA7"/>
    <w:rsid w:val="00484286"/>
    <w:rsid w:val="00484941"/>
    <w:rsid w:val="004855AB"/>
    <w:rsid w:val="00485E03"/>
    <w:rsid w:val="0048634D"/>
    <w:rsid w:val="00486969"/>
    <w:rsid w:val="00486C3D"/>
    <w:rsid w:val="0048794A"/>
    <w:rsid w:val="004879DB"/>
    <w:rsid w:val="00487F66"/>
    <w:rsid w:val="0049032A"/>
    <w:rsid w:val="004906C4"/>
    <w:rsid w:val="004907BB"/>
    <w:rsid w:val="00490A69"/>
    <w:rsid w:val="00490E8C"/>
    <w:rsid w:val="00491068"/>
    <w:rsid w:val="00491395"/>
    <w:rsid w:val="0049163C"/>
    <w:rsid w:val="0049178D"/>
    <w:rsid w:val="004917AD"/>
    <w:rsid w:val="0049184D"/>
    <w:rsid w:val="0049294C"/>
    <w:rsid w:val="00492B87"/>
    <w:rsid w:val="00492F85"/>
    <w:rsid w:val="00493C3F"/>
    <w:rsid w:val="00494BCD"/>
    <w:rsid w:val="00494FAB"/>
    <w:rsid w:val="00495673"/>
    <w:rsid w:val="0049579F"/>
    <w:rsid w:val="00496068"/>
    <w:rsid w:val="004974B9"/>
    <w:rsid w:val="004979B3"/>
    <w:rsid w:val="00497DB0"/>
    <w:rsid w:val="004A02C7"/>
    <w:rsid w:val="004A02EF"/>
    <w:rsid w:val="004A0D4A"/>
    <w:rsid w:val="004A1A44"/>
    <w:rsid w:val="004A1BDE"/>
    <w:rsid w:val="004A1D1E"/>
    <w:rsid w:val="004A25A9"/>
    <w:rsid w:val="004A3183"/>
    <w:rsid w:val="004A3193"/>
    <w:rsid w:val="004A3441"/>
    <w:rsid w:val="004A34AB"/>
    <w:rsid w:val="004A34B2"/>
    <w:rsid w:val="004A380C"/>
    <w:rsid w:val="004A3DCE"/>
    <w:rsid w:val="004A412C"/>
    <w:rsid w:val="004A42C7"/>
    <w:rsid w:val="004A45D1"/>
    <w:rsid w:val="004A4A99"/>
    <w:rsid w:val="004A4F4F"/>
    <w:rsid w:val="004A5F9A"/>
    <w:rsid w:val="004A6043"/>
    <w:rsid w:val="004A65B8"/>
    <w:rsid w:val="004A65E6"/>
    <w:rsid w:val="004A67BB"/>
    <w:rsid w:val="004A7064"/>
    <w:rsid w:val="004A76AA"/>
    <w:rsid w:val="004A7750"/>
    <w:rsid w:val="004A78D8"/>
    <w:rsid w:val="004A7F3D"/>
    <w:rsid w:val="004B0186"/>
    <w:rsid w:val="004B027B"/>
    <w:rsid w:val="004B0D9E"/>
    <w:rsid w:val="004B0F03"/>
    <w:rsid w:val="004B1C3F"/>
    <w:rsid w:val="004B1D89"/>
    <w:rsid w:val="004B2204"/>
    <w:rsid w:val="004B2E23"/>
    <w:rsid w:val="004B3DFC"/>
    <w:rsid w:val="004B3E64"/>
    <w:rsid w:val="004B4C83"/>
    <w:rsid w:val="004B52E8"/>
    <w:rsid w:val="004B55DA"/>
    <w:rsid w:val="004B58B3"/>
    <w:rsid w:val="004B5AF2"/>
    <w:rsid w:val="004B5E86"/>
    <w:rsid w:val="004B63F3"/>
    <w:rsid w:val="004B6A1E"/>
    <w:rsid w:val="004B7BC1"/>
    <w:rsid w:val="004C0390"/>
    <w:rsid w:val="004C0A37"/>
    <w:rsid w:val="004C0BAC"/>
    <w:rsid w:val="004C1BD3"/>
    <w:rsid w:val="004C1C43"/>
    <w:rsid w:val="004C2196"/>
    <w:rsid w:val="004C337F"/>
    <w:rsid w:val="004C3B86"/>
    <w:rsid w:val="004C3E6E"/>
    <w:rsid w:val="004C475F"/>
    <w:rsid w:val="004C49F0"/>
    <w:rsid w:val="004C4D02"/>
    <w:rsid w:val="004C6B9C"/>
    <w:rsid w:val="004C78FA"/>
    <w:rsid w:val="004C7C50"/>
    <w:rsid w:val="004C7EFC"/>
    <w:rsid w:val="004D077F"/>
    <w:rsid w:val="004D078F"/>
    <w:rsid w:val="004D084C"/>
    <w:rsid w:val="004D12DB"/>
    <w:rsid w:val="004D13AF"/>
    <w:rsid w:val="004D1786"/>
    <w:rsid w:val="004D1D74"/>
    <w:rsid w:val="004D1DA2"/>
    <w:rsid w:val="004D2BB9"/>
    <w:rsid w:val="004D328E"/>
    <w:rsid w:val="004D3333"/>
    <w:rsid w:val="004D3AE0"/>
    <w:rsid w:val="004D3DE6"/>
    <w:rsid w:val="004D3E8B"/>
    <w:rsid w:val="004D3F6D"/>
    <w:rsid w:val="004D48A1"/>
    <w:rsid w:val="004D4922"/>
    <w:rsid w:val="004D4F9F"/>
    <w:rsid w:val="004D5080"/>
    <w:rsid w:val="004D545C"/>
    <w:rsid w:val="004D5FAC"/>
    <w:rsid w:val="004D61E5"/>
    <w:rsid w:val="004D67F6"/>
    <w:rsid w:val="004D6BEC"/>
    <w:rsid w:val="004D7138"/>
    <w:rsid w:val="004D7377"/>
    <w:rsid w:val="004D7E44"/>
    <w:rsid w:val="004E0637"/>
    <w:rsid w:val="004E08DF"/>
    <w:rsid w:val="004E0AC9"/>
    <w:rsid w:val="004E124D"/>
    <w:rsid w:val="004E1AC0"/>
    <w:rsid w:val="004E1E54"/>
    <w:rsid w:val="004E1FEF"/>
    <w:rsid w:val="004E2A28"/>
    <w:rsid w:val="004E2CCA"/>
    <w:rsid w:val="004E2DF2"/>
    <w:rsid w:val="004E2EE2"/>
    <w:rsid w:val="004E352A"/>
    <w:rsid w:val="004E3D14"/>
    <w:rsid w:val="004E551A"/>
    <w:rsid w:val="004E5536"/>
    <w:rsid w:val="004E5A8C"/>
    <w:rsid w:val="004E5ACA"/>
    <w:rsid w:val="004E6352"/>
    <w:rsid w:val="004E6984"/>
    <w:rsid w:val="004E6CDD"/>
    <w:rsid w:val="004E6D17"/>
    <w:rsid w:val="004E6D98"/>
    <w:rsid w:val="004E6E3B"/>
    <w:rsid w:val="004E6F1C"/>
    <w:rsid w:val="004E6F39"/>
    <w:rsid w:val="004E762B"/>
    <w:rsid w:val="004E7711"/>
    <w:rsid w:val="004E7BCB"/>
    <w:rsid w:val="004E7C99"/>
    <w:rsid w:val="004F02B7"/>
    <w:rsid w:val="004F0AB9"/>
    <w:rsid w:val="004F0BA7"/>
    <w:rsid w:val="004F1FA0"/>
    <w:rsid w:val="004F21C3"/>
    <w:rsid w:val="004F21CF"/>
    <w:rsid w:val="004F29BB"/>
    <w:rsid w:val="004F33FA"/>
    <w:rsid w:val="004F37DF"/>
    <w:rsid w:val="004F4743"/>
    <w:rsid w:val="004F4D40"/>
    <w:rsid w:val="004F4E47"/>
    <w:rsid w:val="004F500D"/>
    <w:rsid w:val="004F50E3"/>
    <w:rsid w:val="004F54BD"/>
    <w:rsid w:val="004F55CB"/>
    <w:rsid w:val="004F5E8C"/>
    <w:rsid w:val="004F5F8C"/>
    <w:rsid w:val="004F6102"/>
    <w:rsid w:val="004F6CF0"/>
    <w:rsid w:val="004F7785"/>
    <w:rsid w:val="005003F0"/>
    <w:rsid w:val="00500865"/>
    <w:rsid w:val="00500D5F"/>
    <w:rsid w:val="005017D9"/>
    <w:rsid w:val="00501B1E"/>
    <w:rsid w:val="00501E58"/>
    <w:rsid w:val="005027F5"/>
    <w:rsid w:val="00502990"/>
    <w:rsid w:val="00502CB3"/>
    <w:rsid w:val="0050352C"/>
    <w:rsid w:val="0050394B"/>
    <w:rsid w:val="00503A08"/>
    <w:rsid w:val="00504DA6"/>
    <w:rsid w:val="0050534C"/>
    <w:rsid w:val="00505CD8"/>
    <w:rsid w:val="00506375"/>
    <w:rsid w:val="00506D84"/>
    <w:rsid w:val="00506DCD"/>
    <w:rsid w:val="00507051"/>
    <w:rsid w:val="00507192"/>
    <w:rsid w:val="0050732C"/>
    <w:rsid w:val="00507AB0"/>
    <w:rsid w:val="00507E27"/>
    <w:rsid w:val="00507EAA"/>
    <w:rsid w:val="005103D5"/>
    <w:rsid w:val="00510404"/>
    <w:rsid w:val="00510CD2"/>
    <w:rsid w:val="005116F9"/>
    <w:rsid w:val="00512540"/>
    <w:rsid w:val="00512EC7"/>
    <w:rsid w:val="005135EA"/>
    <w:rsid w:val="005141B7"/>
    <w:rsid w:val="00514473"/>
    <w:rsid w:val="00514507"/>
    <w:rsid w:val="00514930"/>
    <w:rsid w:val="00514BEA"/>
    <w:rsid w:val="00514F56"/>
    <w:rsid w:val="00515A5F"/>
    <w:rsid w:val="00516872"/>
    <w:rsid w:val="00516BA9"/>
    <w:rsid w:val="00517BC1"/>
    <w:rsid w:val="00517F16"/>
    <w:rsid w:val="0052130C"/>
    <w:rsid w:val="005214E2"/>
    <w:rsid w:val="005214F7"/>
    <w:rsid w:val="00521645"/>
    <w:rsid w:val="005221EB"/>
    <w:rsid w:val="00522713"/>
    <w:rsid w:val="00522F90"/>
    <w:rsid w:val="0052397A"/>
    <w:rsid w:val="0052445A"/>
    <w:rsid w:val="005245FB"/>
    <w:rsid w:val="005246AF"/>
    <w:rsid w:val="005247E6"/>
    <w:rsid w:val="0052559E"/>
    <w:rsid w:val="00525A43"/>
    <w:rsid w:val="00525ACA"/>
    <w:rsid w:val="0052616A"/>
    <w:rsid w:val="005261B5"/>
    <w:rsid w:val="00526648"/>
    <w:rsid w:val="00527101"/>
    <w:rsid w:val="0052741A"/>
    <w:rsid w:val="00527462"/>
    <w:rsid w:val="005279B9"/>
    <w:rsid w:val="0053040E"/>
    <w:rsid w:val="00530ACC"/>
    <w:rsid w:val="00530D83"/>
    <w:rsid w:val="00530DEC"/>
    <w:rsid w:val="00530FE8"/>
    <w:rsid w:val="005310D7"/>
    <w:rsid w:val="00531517"/>
    <w:rsid w:val="005324DB"/>
    <w:rsid w:val="0053274A"/>
    <w:rsid w:val="00532BEB"/>
    <w:rsid w:val="0053322F"/>
    <w:rsid w:val="00533771"/>
    <w:rsid w:val="005337BC"/>
    <w:rsid w:val="005340EB"/>
    <w:rsid w:val="005343A5"/>
    <w:rsid w:val="005343BC"/>
    <w:rsid w:val="00534F99"/>
    <w:rsid w:val="00535D08"/>
    <w:rsid w:val="005361AD"/>
    <w:rsid w:val="0053647C"/>
    <w:rsid w:val="0053647D"/>
    <w:rsid w:val="005365D1"/>
    <w:rsid w:val="00536751"/>
    <w:rsid w:val="00536D36"/>
    <w:rsid w:val="00536DFF"/>
    <w:rsid w:val="00537C47"/>
    <w:rsid w:val="005425AF"/>
    <w:rsid w:val="005425F7"/>
    <w:rsid w:val="00542D1B"/>
    <w:rsid w:val="00543D39"/>
    <w:rsid w:val="00543DC0"/>
    <w:rsid w:val="00543E6F"/>
    <w:rsid w:val="00544193"/>
    <w:rsid w:val="005442A8"/>
    <w:rsid w:val="00544574"/>
    <w:rsid w:val="005446EF"/>
    <w:rsid w:val="00544742"/>
    <w:rsid w:val="0054482C"/>
    <w:rsid w:val="005448F1"/>
    <w:rsid w:val="00545814"/>
    <w:rsid w:val="00545993"/>
    <w:rsid w:val="00545C12"/>
    <w:rsid w:val="005460CF"/>
    <w:rsid w:val="00546392"/>
    <w:rsid w:val="00546692"/>
    <w:rsid w:val="00546A83"/>
    <w:rsid w:val="00546E4A"/>
    <w:rsid w:val="005471F7"/>
    <w:rsid w:val="005476CD"/>
    <w:rsid w:val="00547B92"/>
    <w:rsid w:val="00547DB1"/>
    <w:rsid w:val="00550643"/>
    <w:rsid w:val="005510D6"/>
    <w:rsid w:val="00551393"/>
    <w:rsid w:val="005518F7"/>
    <w:rsid w:val="00551DF0"/>
    <w:rsid w:val="00551FD3"/>
    <w:rsid w:val="005523B5"/>
    <w:rsid w:val="00552C6E"/>
    <w:rsid w:val="00552CB8"/>
    <w:rsid w:val="00552FF7"/>
    <w:rsid w:val="00553564"/>
    <w:rsid w:val="00553AB8"/>
    <w:rsid w:val="00553BEC"/>
    <w:rsid w:val="00554707"/>
    <w:rsid w:val="00554895"/>
    <w:rsid w:val="00554BE2"/>
    <w:rsid w:val="00555493"/>
    <w:rsid w:val="005561F4"/>
    <w:rsid w:val="00556BDC"/>
    <w:rsid w:val="005570BF"/>
    <w:rsid w:val="00557860"/>
    <w:rsid w:val="00561730"/>
    <w:rsid w:val="00561827"/>
    <w:rsid w:val="00561D3E"/>
    <w:rsid w:val="00561E58"/>
    <w:rsid w:val="005620A6"/>
    <w:rsid w:val="00562210"/>
    <w:rsid w:val="0056278D"/>
    <w:rsid w:val="00562832"/>
    <w:rsid w:val="005633B0"/>
    <w:rsid w:val="00563A71"/>
    <w:rsid w:val="00564EA1"/>
    <w:rsid w:val="00565743"/>
    <w:rsid w:val="00565980"/>
    <w:rsid w:val="00565FE0"/>
    <w:rsid w:val="005661EA"/>
    <w:rsid w:val="00566A57"/>
    <w:rsid w:val="0056783A"/>
    <w:rsid w:val="005678BD"/>
    <w:rsid w:val="00567934"/>
    <w:rsid w:val="005679EB"/>
    <w:rsid w:val="00567EE7"/>
    <w:rsid w:val="0057016B"/>
    <w:rsid w:val="0057094D"/>
    <w:rsid w:val="0057120E"/>
    <w:rsid w:val="00571591"/>
    <w:rsid w:val="005715EE"/>
    <w:rsid w:val="0057165E"/>
    <w:rsid w:val="00571BBC"/>
    <w:rsid w:val="00571C1F"/>
    <w:rsid w:val="00572972"/>
    <w:rsid w:val="00572BDE"/>
    <w:rsid w:val="00573DD8"/>
    <w:rsid w:val="005748CC"/>
    <w:rsid w:val="00574B9C"/>
    <w:rsid w:val="00575304"/>
    <w:rsid w:val="005755FB"/>
    <w:rsid w:val="00576DEE"/>
    <w:rsid w:val="00576F9D"/>
    <w:rsid w:val="00577A72"/>
    <w:rsid w:val="005808F2"/>
    <w:rsid w:val="00580919"/>
    <w:rsid w:val="00580EE9"/>
    <w:rsid w:val="0058100F"/>
    <w:rsid w:val="00581FA6"/>
    <w:rsid w:val="0058250D"/>
    <w:rsid w:val="00582EC0"/>
    <w:rsid w:val="005835AA"/>
    <w:rsid w:val="005835B9"/>
    <w:rsid w:val="00583FC8"/>
    <w:rsid w:val="00584C80"/>
    <w:rsid w:val="00585000"/>
    <w:rsid w:val="00585B2A"/>
    <w:rsid w:val="00585E8A"/>
    <w:rsid w:val="00586418"/>
    <w:rsid w:val="00586598"/>
    <w:rsid w:val="00586824"/>
    <w:rsid w:val="00586B6C"/>
    <w:rsid w:val="00586C06"/>
    <w:rsid w:val="0058786E"/>
    <w:rsid w:val="00590BC1"/>
    <w:rsid w:val="0059173B"/>
    <w:rsid w:val="0059532F"/>
    <w:rsid w:val="005953CB"/>
    <w:rsid w:val="005958E2"/>
    <w:rsid w:val="005978D9"/>
    <w:rsid w:val="00597908"/>
    <w:rsid w:val="005A001A"/>
    <w:rsid w:val="005A0E80"/>
    <w:rsid w:val="005A1769"/>
    <w:rsid w:val="005A2404"/>
    <w:rsid w:val="005A24F1"/>
    <w:rsid w:val="005A36AB"/>
    <w:rsid w:val="005A37BC"/>
    <w:rsid w:val="005A3F6D"/>
    <w:rsid w:val="005A42CB"/>
    <w:rsid w:val="005A4721"/>
    <w:rsid w:val="005A5700"/>
    <w:rsid w:val="005A6C60"/>
    <w:rsid w:val="005A72CF"/>
    <w:rsid w:val="005A72E6"/>
    <w:rsid w:val="005A753C"/>
    <w:rsid w:val="005A7D20"/>
    <w:rsid w:val="005B0410"/>
    <w:rsid w:val="005B1385"/>
    <w:rsid w:val="005B1DF6"/>
    <w:rsid w:val="005B2370"/>
    <w:rsid w:val="005B25F3"/>
    <w:rsid w:val="005B27AB"/>
    <w:rsid w:val="005B2894"/>
    <w:rsid w:val="005B2D50"/>
    <w:rsid w:val="005B30FC"/>
    <w:rsid w:val="005B39E0"/>
    <w:rsid w:val="005B3EE9"/>
    <w:rsid w:val="005B4C64"/>
    <w:rsid w:val="005B56CD"/>
    <w:rsid w:val="005B6C2E"/>
    <w:rsid w:val="005B6C8A"/>
    <w:rsid w:val="005B70E1"/>
    <w:rsid w:val="005B762E"/>
    <w:rsid w:val="005B7942"/>
    <w:rsid w:val="005C0221"/>
    <w:rsid w:val="005C04E1"/>
    <w:rsid w:val="005C09BD"/>
    <w:rsid w:val="005C1F67"/>
    <w:rsid w:val="005C230E"/>
    <w:rsid w:val="005C3345"/>
    <w:rsid w:val="005C3A15"/>
    <w:rsid w:val="005C3F60"/>
    <w:rsid w:val="005C42B7"/>
    <w:rsid w:val="005C43AF"/>
    <w:rsid w:val="005C464C"/>
    <w:rsid w:val="005C4F6C"/>
    <w:rsid w:val="005C51C0"/>
    <w:rsid w:val="005C5696"/>
    <w:rsid w:val="005C5C27"/>
    <w:rsid w:val="005C6F98"/>
    <w:rsid w:val="005C7C60"/>
    <w:rsid w:val="005D1195"/>
    <w:rsid w:val="005D13C4"/>
    <w:rsid w:val="005D2159"/>
    <w:rsid w:val="005D2694"/>
    <w:rsid w:val="005D285A"/>
    <w:rsid w:val="005D31A7"/>
    <w:rsid w:val="005D329B"/>
    <w:rsid w:val="005D3AF3"/>
    <w:rsid w:val="005D3C6E"/>
    <w:rsid w:val="005D4165"/>
    <w:rsid w:val="005D4B96"/>
    <w:rsid w:val="005D5910"/>
    <w:rsid w:val="005D6274"/>
    <w:rsid w:val="005D6AC0"/>
    <w:rsid w:val="005D6F57"/>
    <w:rsid w:val="005D6FE2"/>
    <w:rsid w:val="005D7CE9"/>
    <w:rsid w:val="005E0C75"/>
    <w:rsid w:val="005E10EE"/>
    <w:rsid w:val="005E13AF"/>
    <w:rsid w:val="005E1720"/>
    <w:rsid w:val="005E17C3"/>
    <w:rsid w:val="005E1DF6"/>
    <w:rsid w:val="005E21C2"/>
    <w:rsid w:val="005E226C"/>
    <w:rsid w:val="005E3125"/>
    <w:rsid w:val="005E319D"/>
    <w:rsid w:val="005E330A"/>
    <w:rsid w:val="005E37C0"/>
    <w:rsid w:val="005E4266"/>
    <w:rsid w:val="005E44C7"/>
    <w:rsid w:val="005E469D"/>
    <w:rsid w:val="005E46A1"/>
    <w:rsid w:val="005E4CEF"/>
    <w:rsid w:val="005E4D18"/>
    <w:rsid w:val="005E4E1E"/>
    <w:rsid w:val="005E56E1"/>
    <w:rsid w:val="005E5DB8"/>
    <w:rsid w:val="005E615F"/>
    <w:rsid w:val="005E6554"/>
    <w:rsid w:val="005E74FA"/>
    <w:rsid w:val="005E765B"/>
    <w:rsid w:val="005E7FCA"/>
    <w:rsid w:val="005F038A"/>
    <w:rsid w:val="005F03E3"/>
    <w:rsid w:val="005F08F1"/>
    <w:rsid w:val="005F10F2"/>
    <w:rsid w:val="005F1326"/>
    <w:rsid w:val="005F1543"/>
    <w:rsid w:val="005F29E7"/>
    <w:rsid w:val="005F2D75"/>
    <w:rsid w:val="005F32D5"/>
    <w:rsid w:val="005F367A"/>
    <w:rsid w:val="005F3C11"/>
    <w:rsid w:val="005F480E"/>
    <w:rsid w:val="005F4A25"/>
    <w:rsid w:val="005F4C7D"/>
    <w:rsid w:val="005F53C5"/>
    <w:rsid w:val="005F61A2"/>
    <w:rsid w:val="005F66C4"/>
    <w:rsid w:val="005F77E2"/>
    <w:rsid w:val="005F79CA"/>
    <w:rsid w:val="005F7B49"/>
    <w:rsid w:val="006003E7"/>
    <w:rsid w:val="00600D93"/>
    <w:rsid w:val="00601624"/>
    <w:rsid w:val="00601850"/>
    <w:rsid w:val="00602540"/>
    <w:rsid w:val="00603E09"/>
    <w:rsid w:val="006041D8"/>
    <w:rsid w:val="00604ABD"/>
    <w:rsid w:val="00605568"/>
    <w:rsid w:val="006065E7"/>
    <w:rsid w:val="006068F9"/>
    <w:rsid w:val="00607390"/>
    <w:rsid w:val="006074E9"/>
    <w:rsid w:val="00607511"/>
    <w:rsid w:val="00607745"/>
    <w:rsid w:val="00607E2C"/>
    <w:rsid w:val="00610F49"/>
    <w:rsid w:val="00611681"/>
    <w:rsid w:val="00611D8D"/>
    <w:rsid w:val="00612396"/>
    <w:rsid w:val="00612C73"/>
    <w:rsid w:val="00612DF7"/>
    <w:rsid w:val="00613567"/>
    <w:rsid w:val="006136E0"/>
    <w:rsid w:val="00615988"/>
    <w:rsid w:val="00615A27"/>
    <w:rsid w:val="0061614A"/>
    <w:rsid w:val="0061615A"/>
    <w:rsid w:val="00616736"/>
    <w:rsid w:val="00617810"/>
    <w:rsid w:val="00617BB2"/>
    <w:rsid w:val="00617DD4"/>
    <w:rsid w:val="0062036B"/>
    <w:rsid w:val="006205D8"/>
    <w:rsid w:val="00620E35"/>
    <w:rsid w:val="006213B0"/>
    <w:rsid w:val="00621AFE"/>
    <w:rsid w:val="00621B25"/>
    <w:rsid w:val="00621D09"/>
    <w:rsid w:val="0062200F"/>
    <w:rsid w:val="0062207E"/>
    <w:rsid w:val="006224E1"/>
    <w:rsid w:val="00623BB9"/>
    <w:rsid w:val="00624639"/>
    <w:rsid w:val="006248F9"/>
    <w:rsid w:val="006253C4"/>
    <w:rsid w:val="0062551B"/>
    <w:rsid w:val="00625AB4"/>
    <w:rsid w:val="00626E3F"/>
    <w:rsid w:val="006273A2"/>
    <w:rsid w:val="0062754A"/>
    <w:rsid w:val="00627BD4"/>
    <w:rsid w:val="00627C22"/>
    <w:rsid w:val="00627FDB"/>
    <w:rsid w:val="006301DA"/>
    <w:rsid w:val="00630414"/>
    <w:rsid w:val="0063062C"/>
    <w:rsid w:val="00630F50"/>
    <w:rsid w:val="00632040"/>
    <w:rsid w:val="00632182"/>
    <w:rsid w:val="00632EAF"/>
    <w:rsid w:val="00633179"/>
    <w:rsid w:val="00633C98"/>
    <w:rsid w:val="00633D51"/>
    <w:rsid w:val="006349FA"/>
    <w:rsid w:val="00634DBE"/>
    <w:rsid w:val="00635634"/>
    <w:rsid w:val="00635CFA"/>
    <w:rsid w:val="00635FBD"/>
    <w:rsid w:val="0063705E"/>
    <w:rsid w:val="00637A97"/>
    <w:rsid w:val="00640040"/>
    <w:rsid w:val="006402AA"/>
    <w:rsid w:val="00640D61"/>
    <w:rsid w:val="00640FA8"/>
    <w:rsid w:val="0064185E"/>
    <w:rsid w:val="006423EA"/>
    <w:rsid w:val="0064248F"/>
    <w:rsid w:val="006425B9"/>
    <w:rsid w:val="00643896"/>
    <w:rsid w:val="00643E3E"/>
    <w:rsid w:val="006441AD"/>
    <w:rsid w:val="00644244"/>
    <w:rsid w:val="006446A7"/>
    <w:rsid w:val="00646945"/>
    <w:rsid w:val="0064698A"/>
    <w:rsid w:val="00646B84"/>
    <w:rsid w:val="00646D69"/>
    <w:rsid w:val="00646EFD"/>
    <w:rsid w:val="00647A48"/>
    <w:rsid w:val="00647CC6"/>
    <w:rsid w:val="00647E82"/>
    <w:rsid w:val="006500F6"/>
    <w:rsid w:val="00650C05"/>
    <w:rsid w:val="006512B8"/>
    <w:rsid w:val="00651496"/>
    <w:rsid w:val="00651A90"/>
    <w:rsid w:val="006520DC"/>
    <w:rsid w:val="006524D4"/>
    <w:rsid w:val="00652931"/>
    <w:rsid w:val="00652B53"/>
    <w:rsid w:val="00652B70"/>
    <w:rsid w:val="00652F9A"/>
    <w:rsid w:val="00653066"/>
    <w:rsid w:val="00653444"/>
    <w:rsid w:val="00653676"/>
    <w:rsid w:val="00654465"/>
    <w:rsid w:val="006552FE"/>
    <w:rsid w:val="00655B61"/>
    <w:rsid w:val="00656E4C"/>
    <w:rsid w:val="00656F93"/>
    <w:rsid w:val="006577CE"/>
    <w:rsid w:val="00657C97"/>
    <w:rsid w:val="00657E64"/>
    <w:rsid w:val="00660822"/>
    <w:rsid w:val="0066089A"/>
    <w:rsid w:val="00660FFB"/>
    <w:rsid w:val="00661082"/>
    <w:rsid w:val="006612E4"/>
    <w:rsid w:val="0066146D"/>
    <w:rsid w:val="0066189F"/>
    <w:rsid w:val="00661914"/>
    <w:rsid w:val="006623CC"/>
    <w:rsid w:val="0066392F"/>
    <w:rsid w:val="006639FE"/>
    <w:rsid w:val="00663C6A"/>
    <w:rsid w:val="00663C8B"/>
    <w:rsid w:val="00663F70"/>
    <w:rsid w:val="00664365"/>
    <w:rsid w:val="00664492"/>
    <w:rsid w:val="00664626"/>
    <w:rsid w:val="00664A51"/>
    <w:rsid w:val="00665D47"/>
    <w:rsid w:val="00666007"/>
    <w:rsid w:val="006660F7"/>
    <w:rsid w:val="006668B2"/>
    <w:rsid w:val="006670BD"/>
    <w:rsid w:val="006679A6"/>
    <w:rsid w:val="00670367"/>
    <w:rsid w:val="006705F1"/>
    <w:rsid w:val="00670D1A"/>
    <w:rsid w:val="00670D5A"/>
    <w:rsid w:val="00670DA2"/>
    <w:rsid w:val="0067107D"/>
    <w:rsid w:val="0067201D"/>
    <w:rsid w:val="00672B0B"/>
    <w:rsid w:val="00672BD0"/>
    <w:rsid w:val="00672C8E"/>
    <w:rsid w:val="00673034"/>
    <w:rsid w:val="00673355"/>
    <w:rsid w:val="006743F6"/>
    <w:rsid w:val="00674E10"/>
    <w:rsid w:val="00674E38"/>
    <w:rsid w:val="006750A9"/>
    <w:rsid w:val="006750DF"/>
    <w:rsid w:val="0067517A"/>
    <w:rsid w:val="00675227"/>
    <w:rsid w:val="00676A07"/>
    <w:rsid w:val="00676D7A"/>
    <w:rsid w:val="00676E77"/>
    <w:rsid w:val="00677198"/>
    <w:rsid w:val="0068032A"/>
    <w:rsid w:val="00680F3B"/>
    <w:rsid w:val="006821BD"/>
    <w:rsid w:val="0068278E"/>
    <w:rsid w:val="00683943"/>
    <w:rsid w:val="00683E9F"/>
    <w:rsid w:val="00684E71"/>
    <w:rsid w:val="00684F0E"/>
    <w:rsid w:val="00685168"/>
    <w:rsid w:val="00685473"/>
    <w:rsid w:val="0068570A"/>
    <w:rsid w:val="006857D0"/>
    <w:rsid w:val="00685B7B"/>
    <w:rsid w:val="00685CF0"/>
    <w:rsid w:val="00685F51"/>
    <w:rsid w:val="00686546"/>
    <w:rsid w:val="00686B2E"/>
    <w:rsid w:val="00686BDD"/>
    <w:rsid w:val="00686F52"/>
    <w:rsid w:val="0068737A"/>
    <w:rsid w:val="00690A2A"/>
    <w:rsid w:val="00691D1D"/>
    <w:rsid w:val="00691F4D"/>
    <w:rsid w:val="00692143"/>
    <w:rsid w:val="0069233C"/>
    <w:rsid w:val="0069251D"/>
    <w:rsid w:val="0069390D"/>
    <w:rsid w:val="00693A2D"/>
    <w:rsid w:val="00693D27"/>
    <w:rsid w:val="006940CF"/>
    <w:rsid w:val="0069479C"/>
    <w:rsid w:val="006948E7"/>
    <w:rsid w:val="0069493A"/>
    <w:rsid w:val="00694E9C"/>
    <w:rsid w:val="0069558F"/>
    <w:rsid w:val="006955EB"/>
    <w:rsid w:val="00695C9C"/>
    <w:rsid w:val="00695F9F"/>
    <w:rsid w:val="00696015"/>
    <w:rsid w:val="00696B30"/>
    <w:rsid w:val="006973B3"/>
    <w:rsid w:val="006A0C2C"/>
    <w:rsid w:val="006A168C"/>
    <w:rsid w:val="006A16B6"/>
    <w:rsid w:val="006A24DC"/>
    <w:rsid w:val="006A27C2"/>
    <w:rsid w:val="006A297F"/>
    <w:rsid w:val="006A3035"/>
    <w:rsid w:val="006A3215"/>
    <w:rsid w:val="006A3AC9"/>
    <w:rsid w:val="006A3C81"/>
    <w:rsid w:val="006A476D"/>
    <w:rsid w:val="006A4872"/>
    <w:rsid w:val="006A4F8B"/>
    <w:rsid w:val="006A5148"/>
    <w:rsid w:val="006A578E"/>
    <w:rsid w:val="006A5D57"/>
    <w:rsid w:val="006A5DD5"/>
    <w:rsid w:val="006A5DDF"/>
    <w:rsid w:val="006A6498"/>
    <w:rsid w:val="006A66C5"/>
    <w:rsid w:val="006A7656"/>
    <w:rsid w:val="006A769F"/>
    <w:rsid w:val="006B02CE"/>
    <w:rsid w:val="006B078D"/>
    <w:rsid w:val="006B1332"/>
    <w:rsid w:val="006B1A68"/>
    <w:rsid w:val="006B1C68"/>
    <w:rsid w:val="006B1FED"/>
    <w:rsid w:val="006B242F"/>
    <w:rsid w:val="006B2762"/>
    <w:rsid w:val="006B3985"/>
    <w:rsid w:val="006B3C8A"/>
    <w:rsid w:val="006B3E1F"/>
    <w:rsid w:val="006B5B25"/>
    <w:rsid w:val="006B735C"/>
    <w:rsid w:val="006B7363"/>
    <w:rsid w:val="006B749B"/>
    <w:rsid w:val="006B74B5"/>
    <w:rsid w:val="006B79DA"/>
    <w:rsid w:val="006C04AE"/>
    <w:rsid w:val="006C06D5"/>
    <w:rsid w:val="006C176D"/>
    <w:rsid w:val="006C1782"/>
    <w:rsid w:val="006C283B"/>
    <w:rsid w:val="006C3394"/>
    <w:rsid w:val="006C3645"/>
    <w:rsid w:val="006C45B1"/>
    <w:rsid w:val="006C5966"/>
    <w:rsid w:val="006C65DE"/>
    <w:rsid w:val="006C66A8"/>
    <w:rsid w:val="006C66D5"/>
    <w:rsid w:val="006C67E1"/>
    <w:rsid w:val="006C6AC1"/>
    <w:rsid w:val="006C6BBC"/>
    <w:rsid w:val="006C6C74"/>
    <w:rsid w:val="006C7040"/>
    <w:rsid w:val="006C720E"/>
    <w:rsid w:val="006C742A"/>
    <w:rsid w:val="006C78DC"/>
    <w:rsid w:val="006C7F51"/>
    <w:rsid w:val="006C7F5D"/>
    <w:rsid w:val="006D0AB8"/>
    <w:rsid w:val="006D18B4"/>
    <w:rsid w:val="006D1D5D"/>
    <w:rsid w:val="006D2001"/>
    <w:rsid w:val="006D2448"/>
    <w:rsid w:val="006D2E75"/>
    <w:rsid w:val="006D2F77"/>
    <w:rsid w:val="006D3A9F"/>
    <w:rsid w:val="006D3DAE"/>
    <w:rsid w:val="006D3FD6"/>
    <w:rsid w:val="006D495D"/>
    <w:rsid w:val="006D4EEA"/>
    <w:rsid w:val="006D5176"/>
    <w:rsid w:val="006D5850"/>
    <w:rsid w:val="006D67B6"/>
    <w:rsid w:val="006D6AFA"/>
    <w:rsid w:val="006D6B93"/>
    <w:rsid w:val="006D741C"/>
    <w:rsid w:val="006D7461"/>
    <w:rsid w:val="006D780D"/>
    <w:rsid w:val="006E0598"/>
    <w:rsid w:val="006E0C70"/>
    <w:rsid w:val="006E0E7D"/>
    <w:rsid w:val="006E0EBC"/>
    <w:rsid w:val="006E10D5"/>
    <w:rsid w:val="006E1878"/>
    <w:rsid w:val="006E1BF6"/>
    <w:rsid w:val="006E1D97"/>
    <w:rsid w:val="006E24BA"/>
    <w:rsid w:val="006E2DCD"/>
    <w:rsid w:val="006E3621"/>
    <w:rsid w:val="006E3A82"/>
    <w:rsid w:val="006E466C"/>
    <w:rsid w:val="006E4777"/>
    <w:rsid w:val="006E495F"/>
    <w:rsid w:val="006E4E8E"/>
    <w:rsid w:val="006E5529"/>
    <w:rsid w:val="006E5703"/>
    <w:rsid w:val="006E5939"/>
    <w:rsid w:val="006E5F06"/>
    <w:rsid w:val="006E71BF"/>
    <w:rsid w:val="006E7553"/>
    <w:rsid w:val="006F0FC2"/>
    <w:rsid w:val="006F14F4"/>
    <w:rsid w:val="006F152D"/>
    <w:rsid w:val="006F204C"/>
    <w:rsid w:val="006F2678"/>
    <w:rsid w:val="006F2E96"/>
    <w:rsid w:val="006F3611"/>
    <w:rsid w:val="006F4A58"/>
    <w:rsid w:val="006F4C77"/>
    <w:rsid w:val="006F5446"/>
    <w:rsid w:val="006F5639"/>
    <w:rsid w:val="006F5909"/>
    <w:rsid w:val="006F5EB4"/>
    <w:rsid w:val="006F71DB"/>
    <w:rsid w:val="006F7D23"/>
    <w:rsid w:val="006F7EEB"/>
    <w:rsid w:val="007019E2"/>
    <w:rsid w:val="00701F9F"/>
    <w:rsid w:val="00702011"/>
    <w:rsid w:val="00702352"/>
    <w:rsid w:val="007024ED"/>
    <w:rsid w:val="00702C30"/>
    <w:rsid w:val="00702C60"/>
    <w:rsid w:val="00702DFD"/>
    <w:rsid w:val="007030EC"/>
    <w:rsid w:val="00703155"/>
    <w:rsid w:val="0070324B"/>
    <w:rsid w:val="00703330"/>
    <w:rsid w:val="00703487"/>
    <w:rsid w:val="00703489"/>
    <w:rsid w:val="007039D2"/>
    <w:rsid w:val="00703B8B"/>
    <w:rsid w:val="0070403D"/>
    <w:rsid w:val="00704720"/>
    <w:rsid w:val="007047C2"/>
    <w:rsid w:val="007048F1"/>
    <w:rsid w:val="00704946"/>
    <w:rsid w:val="0070517A"/>
    <w:rsid w:val="0070533A"/>
    <w:rsid w:val="007057B2"/>
    <w:rsid w:val="00705B16"/>
    <w:rsid w:val="00706D2D"/>
    <w:rsid w:val="00706FE4"/>
    <w:rsid w:val="00707048"/>
    <w:rsid w:val="00707CC6"/>
    <w:rsid w:val="00707D9F"/>
    <w:rsid w:val="00710341"/>
    <w:rsid w:val="00710747"/>
    <w:rsid w:val="0071105C"/>
    <w:rsid w:val="0071110C"/>
    <w:rsid w:val="007114FB"/>
    <w:rsid w:val="00711A66"/>
    <w:rsid w:val="00711C71"/>
    <w:rsid w:val="00712460"/>
    <w:rsid w:val="0071251B"/>
    <w:rsid w:val="007125AC"/>
    <w:rsid w:val="00713506"/>
    <w:rsid w:val="00713699"/>
    <w:rsid w:val="00713722"/>
    <w:rsid w:val="00713DC9"/>
    <w:rsid w:val="00714C6E"/>
    <w:rsid w:val="007154DD"/>
    <w:rsid w:val="00715561"/>
    <w:rsid w:val="007157D7"/>
    <w:rsid w:val="00715E6C"/>
    <w:rsid w:val="007163DD"/>
    <w:rsid w:val="0071650F"/>
    <w:rsid w:val="007172D6"/>
    <w:rsid w:val="00717637"/>
    <w:rsid w:val="007176D6"/>
    <w:rsid w:val="007206A5"/>
    <w:rsid w:val="00720CCB"/>
    <w:rsid w:val="00720CD6"/>
    <w:rsid w:val="00720D13"/>
    <w:rsid w:val="00720D67"/>
    <w:rsid w:val="00721466"/>
    <w:rsid w:val="007230D0"/>
    <w:rsid w:val="00723F85"/>
    <w:rsid w:val="007241F5"/>
    <w:rsid w:val="00724799"/>
    <w:rsid w:val="007251D3"/>
    <w:rsid w:val="007258FF"/>
    <w:rsid w:val="00725911"/>
    <w:rsid w:val="00725BEA"/>
    <w:rsid w:val="00725C4F"/>
    <w:rsid w:val="00726503"/>
    <w:rsid w:val="00727238"/>
    <w:rsid w:val="00727756"/>
    <w:rsid w:val="00727A99"/>
    <w:rsid w:val="00727DBA"/>
    <w:rsid w:val="007300EE"/>
    <w:rsid w:val="007306CC"/>
    <w:rsid w:val="00730C98"/>
    <w:rsid w:val="00730F39"/>
    <w:rsid w:val="0073121A"/>
    <w:rsid w:val="00731D0E"/>
    <w:rsid w:val="00732277"/>
    <w:rsid w:val="00733659"/>
    <w:rsid w:val="00734996"/>
    <w:rsid w:val="00734B2D"/>
    <w:rsid w:val="00734CA4"/>
    <w:rsid w:val="007356A0"/>
    <w:rsid w:val="007358DE"/>
    <w:rsid w:val="0073613E"/>
    <w:rsid w:val="007365F9"/>
    <w:rsid w:val="00736C45"/>
    <w:rsid w:val="007370BF"/>
    <w:rsid w:val="007374A4"/>
    <w:rsid w:val="0074050F"/>
    <w:rsid w:val="00740775"/>
    <w:rsid w:val="00740E7D"/>
    <w:rsid w:val="0074118D"/>
    <w:rsid w:val="007412EC"/>
    <w:rsid w:val="007415BB"/>
    <w:rsid w:val="0074184B"/>
    <w:rsid w:val="00742318"/>
    <w:rsid w:val="007427ED"/>
    <w:rsid w:val="00743A21"/>
    <w:rsid w:val="00743B49"/>
    <w:rsid w:val="00743B97"/>
    <w:rsid w:val="00744C82"/>
    <w:rsid w:val="007452D1"/>
    <w:rsid w:val="007453EE"/>
    <w:rsid w:val="00745403"/>
    <w:rsid w:val="0074540C"/>
    <w:rsid w:val="00745608"/>
    <w:rsid w:val="00745692"/>
    <w:rsid w:val="00745F92"/>
    <w:rsid w:val="00746519"/>
    <w:rsid w:val="0074692B"/>
    <w:rsid w:val="007472CB"/>
    <w:rsid w:val="007477E1"/>
    <w:rsid w:val="007477E9"/>
    <w:rsid w:val="00747893"/>
    <w:rsid w:val="0075014E"/>
    <w:rsid w:val="00750368"/>
    <w:rsid w:val="00750DAC"/>
    <w:rsid w:val="0075100E"/>
    <w:rsid w:val="00751093"/>
    <w:rsid w:val="00751C09"/>
    <w:rsid w:val="00751F0D"/>
    <w:rsid w:val="00752DE0"/>
    <w:rsid w:val="00752EAA"/>
    <w:rsid w:val="00752F4D"/>
    <w:rsid w:val="00753920"/>
    <w:rsid w:val="00753B6A"/>
    <w:rsid w:val="0075402D"/>
    <w:rsid w:val="00754050"/>
    <w:rsid w:val="007544BE"/>
    <w:rsid w:val="007545FD"/>
    <w:rsid w:val="007551AB"/>
    <w:rsid w:val="007555C3"/>
    <w:rsid w:val="007559B3"/>
    <w:rsid w:val="00756503"/>
    <w:rsid w:val="00756535"/>
    <w:rsid w:val="00756775"/>
    <w:rsid w:val="00756827"/>
    <w:rsid w:val="0075682D"/>
    <w:rsid w:val="00756A6D"/>
    <w:rsid w:val="00756BC6"/>
    <w:rsid w:val="00756ED5"/>
    <w:rsid w:val="007573E2"/>
    <w:rsid w:val="007578CD"/>
    <w:rsid w:val="0076033A"/>
    <w:rsid w:val="007603AF"/>
    <w:rsid w:val="007603BC"/>
    <w:rsid w:val="007607A5"/>
    <w:rsid w:val="00760EAA"/>
    <w:rsid w:val="00761B6F"/>
    <w:rsid w:val="00762296"/>
    <w:rsid w:val="00762862"/>
    <w:rsid w:val="00762F2E"/>
    <w:rsid w:val="0076355E"/>
    <w:rsid w:val="00763562"/>
    <w:rsid w:val="00764500"/>
    <w:rsid w:val="0076493F"/>
    <w:rsid w:val="00764BF1"/>
    <w:rsid w:val="0076565B"/>
    <w:rsid w:val="00765769"/>
    <w:rsid w:val="00765FB6"/>
    <w:rsid w:val="00766042"/>
    <w:rsid w:val="00766292"/>
    <w:rsid w:val="00766BA6"/>
    <w:rsid w:val="00766C32"/>
    <w:rsid w:val="007676C6"/>
    <w:rsid w:val="007703EF"/>
    <w:rsid w:val="007705D5"/>
    <w:rsid w:val="007707FB"/>
    <w:rsid w:val="00770A53"/>
    <w:rsid w:val="0077115B"/>
    <w:rsid w:val="00771CAF"/>
    <w:rsid w:val="00771E81"/>
    <w:rsid w:val="007724A7"/>
    <w:rsid w:val="007727EB"/>
    <w:rsid w:val="00772849"/>
    <w:rsid w:val="00772BEF"/>
    <w:rsid w:val="00772C3C"/>
    <w:rsid w:val="00772F5E"/>
    <w:rsid w:val="007733A7"/>
    <w:rsid w:val="0077340A"/>
    <w:rsid w:val="00773E3F"/>
    <w:rsid w:val="00773F77"/>
    <w:rsid w:val="00773FF0"/>
    <w:rsid w:val="007742BF"/>
    <w:rsid w:val="00774B80"/>
    <w:rsid w:val="00775114"/>
    <w:rsid w:val="0077515A"/>
    <w:rsid w:val="007759A7"/>
    <w:rsid w:val="007764A1"/>
    <w:rsid w:val="00777DA7"/>
    <w:rsid w:val="007804BA"/>
    <w:rsid w:val="00780F14"/>
    <w:rsid w:val="00781248"/>
    <w:rsid w:val="00781472"/>
    <w:rsid w:val="00781BB9"/>
    <w:rsid w:val="007824CF"/>
    <w:rsid w:val="007826EE"/>
    <w:rsid w:val="00782905"/>
    <w:rsid w:val="00782E0C"/>
    <w:rsid w:val="00783C64"/>
    <w:rsid w:val="00784231"/>
    <w:rsid w:val="0078484B"/>
    <w:rsid w:val="007848A6"/>
    <w:rsid w:val="00784CD2"/>
    <w:rsid w:val="00784F33"/>
    <w:rsid w:val="00785F05"/>
    <w:rsid w:val="00786614"/>
    <w:rsid w:val="0078668C"/>
    <w:rsid w:val="00787297"/>
    <w:rsid w:val="00787A02"/>
    <w:rsid w:val="00787A51"/>
    <w:rsid w:val="00787F72"/>
    <w:rsid w:val="00790029"/>
    <w:rsid w:val="00790882"/>
    <w:rsid w:val="0079103A"/>
    <w:rsid w:val="007915FA"/>
    <w:rsid w:val="00791A13"/>
    <w:rsid w:val="00791B39"/>
    <w:rsid w:val="00792062"/>
    <w:rsid w:val="007920E1"/>
    <w:rsid w:val="0079268E"/>
    <w:rsid w:val="0079321A"/>
    <w:rsid w:val="007935C8"/>
    <w:rsid w:val="00794436"/>
    <w:rsid w:val="007945EA"/>
    <w:rsid w:val="0079526D"/>
    <w:rsid w:val="00795287"/>
    <w:rsid w:val="00795749"/>
    <w:rsid w:val="00795B99"/>
    <w:rsid w:val="00796066"/>
    <w:rsid w:val="007A00E8"/>
    <w:rsid w:val="007A01FE"/>
    <w:rsid w:val="007A0E8C"/>
    <w:rsid w:val="007A107F"/>
    <w:rsid w:val="007A2294"/>
    <w:rsid w:val="007A2ACB"/>
    <w:rsid w:val="007A34B2"/>
    <w:rsid w:val="007A3511"/>
    <w:rsid w:val="007A46F0"/>
    <w:rsid w:val="007A495F"/>
    <w:rsid w:val="007A5FF6"/>
    <w:rsid w:val="007A663E"/>
    <w:rsid w:val="007A6EAF"/>
    <w:rsid w:val="007A703A"/>
    <w:rsid w:val="007A71FF"/>
    <w:rsid w:val="007A7541"/>
    <w:rsid w:val="007A756A"/>
    <w:rsid w:val="007A7A85"/>
    <w:rsid w:val="007A7D8A"/>
    <w:rsid w:val="007B0628"/>
    <w:rsid w:val="007B065C"/>
    <w:rsid w:val="007B0A0B"/>
    <w:rsid w:val="007B0F9B"/>
    <w:rsid w:val="007B15AF"/>
    <w:rsid w:val="007B1966"/>
    <w:rsid w:val="007B1BB7"/>
    <w:rsid w:val="007B275E"/>
    <w:rsid w:val="007B2F94"/>
    <w:rsid w:val="007B325B"/>
    <w:rsid w:val="007B41B6"/>
    <w:rsid w:val="007B48A0"/>
    <w:rsid w:val="007B6A7F"/>
    <w:rsid w:val="007B6C31"/>
    <w:rsid w:val="007B6C3E"/>
    <w:rsid w:val="007B7F74"/>
    <w:rsid w:val="007B7FE6"/>
    <w:rsid w:val="007C006D"/>
    <w:rsid w:val="007C0127"/>
    <w:rsid w:val="007C0ADD"/>
    <w:rsid w:val="007C146F"/>
    <w:rsid w:val="007C1691"/>
    <w:rsid w:val="007C1D3C"/>
    <w:rsid w:val="007C1EC3"/>
    <w:rsid w:val="007C1FD2"/>
    <w:rsid w:val="007C2688"/>
    <w:rsid w:val="007C29A2"/>
    <w:rsid w:val="007C2A06"/>
    <w:rsid w:val="007C31CD"/>
    <w:rsid w:val="007C33CC"/>
    <w:rsid w:val="007C3528"/>
    <w:rsid w:val="007C3A9A"/>
    <w:rsid w:val="007C3E93"/>
    <w:rsid w:val="007C3EDE"/>
    <w:rsid w:val="007C4066"/>
    <w:rsid w:val="007C4152"/>
    <w:rsid w:val="007C4336"/>
    <w:rsid w:val="007C4D19"/>
    <w:rsid w:val="007C542E"/>
    <w:rsid w:val="007C5783"/>
    <w:rsid w:val="007C5B3E"/>
    <w:rsid w:val="007C646F"/>
    <w:rsid w:val="007C6708"/>
    <w:rsid w:val="007C69BD"/>
    <w:rsid w:val="007C7557"/>
    <w:rsid w:val="007C7D98"/>
    <w:rsid w:val="007D052D"/>
    <w:rsid w:val="007D064A"/>
    <w:rsid w:val="007D0691"/>
    <w:rsid w:val="007D09D6"/>
    <w:rsid w:val="007D0F20"/>
    <w:rsid w:val="007D1E51"/>
    <w:rsid w:val="007D2127"/>
    <w:rsid w:val="007D250C"/>
    <w:rsid w:val="007D257A"/>
    <w:rsid w:val="007D293B"/>
    <w:rsid w:val="007D4007"/>
    <w:rsid w:val="007D4394"/>
    <w:rsid w:val="007D4FA4"/>
    <w:rsid w:val="007D52EA"/>
    <w:rsid w:val="007D552F"/>
    <w:rsid w:val="007D5ADA"/>
    <w:rsid w:val="007D655B"/>
    <w:rsid w:val="007D6580"/>
    <w:rsid w:val="007D7724"/>
    <w:rsid w:val="007D7CF3"/>
    <w:rsid w:val="007E1386"/>
    <w:rsid w:val="007E2228"/>
    <w:rsid w:val="007E27C9"/>
    <w:rsid w:val="007E2B5B"/>
    <w:rsid w:val="007E342B"/>
    <w:rsid w:val="007E4215"/>
    <w:rsid w:val="007E45F2"/>
    <w:rsid w:val="007E4C70"/>
    <w:rsid w:val="007E4F24"/>
    <w:rsid w:val="007E5461"/>
    <w:rsid w:val="007E57FD"/>
    <w:rsid w:val="007E5F36"/>
    <w:rsid w:val="007E62CB"/>
    <w:rsid w:val="007E65EC"/>
    <w:rsid w:val="007E6871"/>
    <w:rsid w:val="007E702A"/>
    <w:rsid w:val="007E726C"/>
    <w:rsid w:val="007E78A9"/>
    <w:rsid w:val="007F03B3"/>
    <w:rsid w:val="007F04B8"/>
    <w:rsid w:val="007F066E"/>
    <w:rsid w:val="007F06BA"/>
    <w:rsid w:val="007F074B"/>
    <w:rsid w:val="007F0807"/>
    <w:rsid w:val="007F0B01"/>
    <w:rsid w:val="007F14DA"/>
    <w:rsid w:val="007F22D2"/>
    <w:rsid w:val="007F2348"/>
    <w:rsid w:val="007F2561"/>
    <w:rsid w:val="007F2B99"/>
    <w:rsid w:val="007F303F"/>
    <w:rsid w:val="007F341A"/>
    <w:rsid w:val="007F380F"/>
    <w:rsid w:val="007F3D4C"/>
    <w:rsid w:val="007F4377"/>
    <w:rsid w:val="007F4D70"/>
    <w:rsid w:val="007F4DBA"/>
    <w:rsid w:val="007F4F92"/>
    <w:rsid w:val="007F52B4"/>
    <w:rsid w:val="007F62F3"/>
    <w:rsid w:val="007F64D8"/>
    <w:rsid w:val="007F6A1A"/>
    <w:rsid w:val="007F6AF3"/>
    <w:rsid w:val="007F6C70"/>
    <w:rsid w:val="007F7E9A"/>
    <w:rsid w:val="00800160"/>
    <w:rsid w:val="00800435"/>
    <w:rsid w:val="008008DA"/>
    <w:rsid w:val="008009A0"/>
    <w:rsid w:val="00800EA8"/>
    <w:rsid w:val="00801116"/>
    <w:rsid w:val="00801418"/>
    <w:rsid w:val="0080164D"/>
    <w:rsid w:val="00801985"/>
    <w:rsid w:val="00801DC9"/>
    <w:rsid w:val="008032A7"/>
    <w:rsid w:val="00803D33"/>
    <w:rsid w:val="0080413F"/>
    <w:rsid w:val="00804686"/>
    <w:rsid w:val="00804A03"/>
    <w:rsid w:val="00804ADC"/>
    <w:rsid w:val="00804DC7"/>
    <w:rsid w:val="00806554"/>
    <w:rsid w:val="0080711B"/>
    <w:rsid w:val="008071B8"/>
    <w:rsid w:val="00807793"/>
    <w:rsid w:val="00810685"/>
    <w:rsid w:val="00810AB4"/>
    <w:rsid w:val="0081145F"/>
    <w:rsid w:val="008115D4"/>
    <w:rsid w:val="008122F7"/>
    <w:rsid w:val="00812FFC"/>
    <w:rsid w:val="00813605"/>
    <w:rsid w:val="00813769"/>
    <w:rsid w:val="00813CDA"/>
    <w:rsid w:val="00813CFD"/>
    <w:rsid w:val="00813D4E"/>
    <w:rsid w:val="00814169"/>
    <w:rsid w:val="00814A6B"/>
    <w:rsid w:val="0081517D"/>
    <w:rsid w:val="008151F8"/>
    <w:rsid w:val="0081558B"/>
    <w:rsid w:val="008159B4"/>
    <w:rsid w:val="008160CD"/>
    <w:rsid w:val="00816257"/>
    <w:rsid w:val="008164EC"/>
    <w:rsid w:val="0081688F"/>
    <w:rsid w:val="0081752D"/>
    <w:rsid w:val="0081765C"/>
    <w:rsid w:val="00817A44"/>
    <w:rsid w:val="00817E2D"/>
    <w:rsid w:val="00817E5D"/>
    <w:rsid w:val="00820147"/>
    <w:rsid w:val="0082022E"/>
    <w:rsid w:val="008208A1"/>
    <w:rsid w:val="00820E33"/>
    <w:rsid w:val="00820F82"/>
    <w:rsid w:val="00821863"/>
    <w:rsid w:val="00822918"/>
    <w:rsid w:val="008231F9"/>
    <w:rsid w:val="00823211"/>
    <w:rsid w:val="0082327C"/>
    <w:rsid w:val="00823505"/>
    <w:rsid w:val="00823773"/>
    <w:rsid w:val="00824B5D"/>
    <w:rsid w:val="00825CE1"/>
    <w:rsid w:val="00825EF9"/>
    <w:rsid w:val="00826DF8"/>
    <w:rsid w:val="0082720C"/>
    <w:rsid w:val="0082759F"/>
    <w:rsid w:val="00827AE8"/>
    <w:rsid w:val="00830621"/>
    <w:rsid w:val="00830CCE"/>
    <w:rsid w:val="00831015"/>
    <w:rsid w:val="0083149C"/>
    <w:rsid w:val="00832265"/>
    <w:rsid w:val="00832886"/>
    <w:rsid w:val="00832E61"/>
    <w:rsid w:val="00833778"/>
    <w:rsid w:val="00833B2E"/>
    <w:rsid w:val="00833C18"/>
    <w:rsid w:val="0083475E"/>
    <w:rsid w:val="0083476E"/>
    <w:rsid w:val="00835A0F"/>
    <w:rsid w:val="0083671C"/>
    <w:rsid w:val="0083769E"/>
    <w:rsid w:val="00837977"/>
    <w:rsid w:val="00837C26"/>
    <w:rsid w:val="00840842"/>
    <w:rsid w:val="00840F4A"/>
    <w:rsid w:val="00841895"/>
    <w:rsid w:val="00841AA5"/>
    <w:rsid w:val="008420D7"/>
    <w:rsid w:val="00843044"/>
    <w:rsid w:val="0084312E"/>
    <w:rsid w:val="00843586"/>
    <w:rsid w:val="00844687"/>
    <w:rsid w:val="00844EFA"/>
    <w:rsid w:val="00845CE7"/>
    <w:rsid w:val="00846AB8"/>
    <w:rsid w:val="00846CBD"/>
    <w:rsid w:val="00847072"/>
    <w:rsid w:val="0085017F"/>
    <w:rsid w:val="00850352"/>
    <w:rsid w:val="008507A7"/>
    <w:rsid w:val="008509E5"/>
    <w:rsid w:val="00851B6A"/>
    <w:rsid w:val="0085209C"/>
    <w:rsid w:val="00852A6C"/>
    <w:rsid w:val="00852BAD"/>
    <w:rsid w:val="00852CA0"/>
    <w:rsid w:val="00852DEA"/>
    <w:rsid w:val="00853665"/>
    <w:rsid w:val="00853E4C"/>
    <w:rsid w:val="00853EA3"/>
    <w:rsid w:val="00854378"/>
    <w:rsid w:val="00854725"/>
    <w:rsid w:val="00855277"/>
    <w:rsid w:val="008552F5"/>
    <w:rsid w:val="00855A1D"/>
    <w:rsid w:val="00855DBA"/>
    <w:rsid w:val="008560CA"/>
    <w:rsid w:val="008567CE"/>
    <w:rsid w:val="00856C34"/>
    <w:rsid w:val="00857179"/>
    <w:rsid w:val="0085751C"/>
    <w:rsid w:val="008576D5"/>
    <w:rsid w:val="008578C4"/>
    <w:rsid w:val="00860822"/>
    <w:rsid w:val="00860E57"/>
    <w:rsid w:val="0086178C"/>
    <w:rsid w:val="008626FF"/>
    <w:rsid w:val="00862E1B"/>
    <w:rsid w:val="00862E4D"/>
    <w:rsid w:val="00863686"/>
    <w:rsid w:val="00863726"/>
    <w:rsid w:val="008637B3"/>
    <w:rsid w:val="00863852"/>
    <w:rsid w:val="008647E5"/>
    <w:rsid w:val="0086492E"/>
    <w:rsid w:val="00864EE6"/>
    <w:rsid w:val="00865173"/>
    <w:rsid w:val="008666D9"/>
    <w:rsid w:val="00867752"/>
    <w:rsid w:val="00867895"/>
    <w:rsid w:val="00867F52"/>
    <w:rsid w:val="00870CA0"/>
    <w:rsid w:val="00871223"/>
    <w:rsid w:val="008717D1"/>
    <w:rsid w:val="00871A07"/>
    <w:rsid w:val="008723FE"/>
    <w:rsid w:val="008727A1"/>
    <w:rsid w:val="0087293E"/>
    <w:rsid w:val="00872B75"/>
    <w:rsid w:val="00872D20"/>
    <w:rsid w:val="00872FDE"/>
    <w:rsid w:val="008735DD"/>
    <w:rsid w:val="0087360E"/>
    <w:rsid w:val="00873943"/>
    <w:rsid w:val="00873C1B"/>
    <w:rsid w:val="008741E2"/>
    <w:rsid w:val="008759A6"/>
    <w:rsid w:val="00875CC3"/>
    <w:rsid w:val="0087671C"/>
    <w:rsid w:val="00876F42"/>
    <w:rsid w:val="008779BF"/>
    <w:rsid w:val="00877A4C"/>
    <w:rsid w:val="00877E7C"/>
    <w:rsid w:val="00877FF9"/>
    <w:rsid w:val="008814DB"/>
    <w:rsid w:val="008817C4"/>
    <w:rsid w:val="008818F8"/>
    <w:rsid w:val="00881C39"/>
    <w:rsid w:val="00881C3E"/>
    <w:rsid w:val="00881F15"/>
    <w:rsid w:val="00882141"/>
    <w:rsid w:val="0088266E"/>
    <w:rsid w:val="00882A4F"/>
    <w:rsid w:val="00882D4A"/>
    <w:rsid w:val="00882ED2"/>
    <w:rsid w:val="008832DE"/>
    <w:rsid w:val="00883776"/>
    <w:rsid w:val="00883F72"/>
    <w:rsid w:val="008847C3"/>
    <w:rsid w:val="00884FDA"/>
    <w:rsid w:val="00885901"/>
    <w:rsid w:val="00885B00"/>
    <w:rsid w:val="00885C27"/>
    <w:rsid w:val="00885DC8"/>
    <w:rsid w:val="00886077"/>
    <w:rsid w:val="008863E3"/>
    <w:rsid w:val="00886866"/>
    <w:rsid w:val="008873A2"/>
    <w:rsid w:val="008907D5"/>
    <w:rsid w:val="008911A6"/>
    <w:rsid w:val="00891483"/>
    <w:rsid w:val="008914B2"/>
    <w:rsid w:val="00891BC7"/>
    <w:rsid w:val="00892043"/>
    <w:rsid w:val="0089229B"/>
    <w:rsid w:val="00892419"/>
    <w:rsid w:val="0089263A"/>
    <w:rsid w:val="00892BA0"/>
    <w:rsid w:val="0089381A"/>
    <w:rsid w:val="00893B4B"/>
    <w:rsid w:val="008940B2"/>
    <w:rsid w:val="008942E9"/>
    <w:rsid w:val="00894D48"/>
    <w:rsid w:val="00894DEC"/>
    <w:rsid w:val="00895289"/>
    <w:rsid w:val="00895AC4"/>
    <w:rsid w:val="00895EBA"/>
    <w:rsid w:val="00896246"/>
    <w:rsid w:val="008971B9"/>
    <w:rsid w:val="0089790D"/>
    <w:rsid w:val="00897BC0"/>
    <w:rsid w:val="008A0228"/>
    <w:rsid w:val="008A1570"/>
    <w:rsid w:val="008A1593"/>
    <w:rsid w:val="008A1668"/>
    <w:rsid w:val="008A1788"/>
    <w:rsid w:val="008A1A0C"/>
    <w:rsid w:val="008A1E7B"/>
    <w:rsid w:val="008A1EF9"/>
    <w:rsid w:val="008A21DC"/>
    <w:rsid w:val="008A2CB8"/>
    <w:rsid w:val="008A3A00"/>
    <w:rsid w:val="008A3FE5"/>
    <w:rsid w:val="008A416C"/>
    <w:rsid w:val="008A4476"/>
    <w:rsid w:val="008A4E62"/>
    <w:rsid w:val="008A556A"/>
    <w:rsid w:val="008A6146"/>
    <w:rsid w:val="008A648F"/>
    <w:rsid w:val="008A654C"/>
    <w:rsid w:val="008A6595"/>
    <w:rsid w:val="008A6864"/>
    <w:rsid w:val="008A7C6F"/>
    <w:rsid w:val="008A7D3A"/>
    <w:rsid w:val="008B0106"/>
    <w:rsid w:val="008B02F3"/>
    <w:rsid w:val="008B051C"/>
    <w:rsid w:val="008B0F1A"/>
    <w:rsid w:val="008B1436"/>
    <w:rsid w:val="008B1A41"/>
    <w:rsid w:val="008B4369"/>
    <w:rsid w:val="008B4B04"/>
    <w:rsid w:val="008B538B"/>
    <w:rsid w:val="008B560B"/>
    <w:rsid w:val="008B57A4"/>
    <w:rsid w:val="008B59CA"/>
    <w:rsid w:val="008B5E2F"/>
    <w:rsid w:val="008B6E50"/>
    <w:rsid w:val="008C05C2"/>
    <w:rsid w:val="008C0AC6"/>
    <w:rsid w:val="008C107A"/>
    <w:rsid w:val="008C1457"/>
    <w:rsid w:val="008C1F11"/>
    <w:rsid w:val="008C249D"/>
    <w:rsid w:val="008C293B"/>
    <w:rsid w:val="008C2D1F"/>
    <w:rsid w:val="008C34D6"/>
    <w:rsid w:val="008C3EBF"/>
    <w:rsid w:val="008C3F00"/>
    <w:rsid w:val="008C42D6"/>
    <w:rsid w:val="008C4C90"/>
    <w:rsid w:val="008C5388"/>
    <w:rsid w:val="008C541C"/>
    <w:rsid w:val="008C57C7"/>
    <w:rsid w:val="008C6476"/>
    <w:rsid w:val="008C6776"/>
    <w:rsid w:val="008C69F5"/>
    <w:rsid w:val="008C7706"/>
    <w:rsid w:val="008C7DFD"/>
    <w:rsid w:val="008C7EC4"/>
    <w:rsid w:val="008D1BA1"/>
    <w:rsid w:val="008D1D43"/>
    <w:rsid w:val="008D20E9"/>
    <w:rsid w:val="008D2243"/>
    <w:rsid w:val="008D23FF"/>
    <w:rsid w:val="008D24F9"/>
    <w:rsid w:val="008D2826"/>
    <w:rsid w:val="008D318E"/>
    <w:rsid w:val="008D381E"/>
    <w:rsid w:val="008D3DD9"/>
    <w:rsid w:val="008D4121"/>
    <w:rsid w:val="008D4B82"/>
    <w:rsid w:val="008D590E"/>
    <w:rsid w:val="008D5DEF"/>
    <w:rsid w:val="008D6D20"/>
    <w:rsid w:val="008D73A2"/>
    <w:rsid w:val="008D7B61"/>
    <w:rsid w:val="008E0068"/>
    <w:rsid w:val="008E0264"/>
    <w:rsid w:val="008E0336"/>
    <w:rsid w:val="008E080E"/>
    <w:rsid w:val="008E088A"/>
    <w:rsid w:val="008E15E3"/>
    <w:rsid w:val="008E1A28"/>
    <w:rsid w:val="008E2A57"/>
    <w:rsid w:val="008E2CA0"/>
    <w:rsid w:val="008E318E"/>
    <w:rsid w:val="008E37D2"/>
    <w:rsid w:val="008E3D84"/>
    <w:rsid w:val="008E3D8D"/>
    <w:rsid w:val="008E41DA"/>
    <w:rsid w:val="008E45BE"/>
    <w:rsid w:val="008E5A55"/>
    <w:rsid w:val="008E5B90"/>
    <w:rsid w:val="008E5CD9"/>
    <w:rsid w:val="008E61AA"/>
    <w:rsid w:val="008E62DE"/>
    <w:rsid w:val="008E687B"/>
    <w:rsid w:val="008E69C2"/>
    <w:rsid w:val="008E7542"/>
    <w:rsid w:val="008F08BF"/>
    <w:rsid w:val="008F0944"/>
    <w:rsid w:val="008F1600"/>
    <w:rsid w:val="008F1D5C"/>
    <w:rsid w:val="008F1D7C"/>
    <w:rsid w:val="008F2256"/>
    <w:rsid w:val="008F2B1A"/>
    <w:rsid w:val="008F2B80"/>
    <w:rsid w:val="008F2E8F"/>
    <w:rsid w:val="008F3613"/>
    <w:rsid w:val="008F3D2F"/>
    <w:rsid w:val="008F3F66"/>
    <w:rsid w:val="008F4485"/>
    <w:rsid w:val="008F4632"/>
    <w:rsid w:val="008F4635"/>
    <w:rsid w:val="008F4AA1"/>
    <w:rsid w:val="008F4DDB"/>
    <w:rsid w:val="008F4F1A"/>
    <w:rsid w:val="008F509F"/>
    <w:rsid w:val="008F511E"/>
    <w:rsid w:val="008F5136"/>
    <w:rsid w:val="008F538A"/>
    <w:rsid w:val="008F58A7"/>
    <w:rsid w:val="008F5AA3"/>
    <w:rsid w:val="008F5F0F"/>
    <w:rsid w:val="008F62EC"/>
    <w:rsid w:val="008F66A1"/>
    <w:rsid w:val="008F70D4"/>
    <w:rsid w:val="008F71E6"/>
    <w:rsid w:val="008F749F"/>
    <w:rsid w:val="008F7D16"/>
    <w:rsid w:val="00901183"/>
    <w:rsid w:val="00901314"/>
    <w:rsid w:val="00901D7B"/>
    <w:rsid w:val="00901E81"/>
    <w:rsid w:val="0090213E"/>
    <w:rsid w:val="0090229A"/>
    <w:rsid w:val="00902476"/>
    <w:rsid w:val="009027D5"/>
    <w:rsid w:val="00903A3D"/>
    <w:rsid w:val="0090415E"/>
    <w:rsid w:val="0090473E"/>
    <w:rsid w:val="00904F87"/>
    <w:rsid w:val="009059C6"/>
    <w:rsid w:val="00905AD1"/>
    <w:rsid w:val="00905FBD"/>
    <w:rsid w:val="009060EF"/>
    <w:rsid w:val="00906F97"/>
    <w:rsid w:val="009070C0"/>
    <w:rsid w:val="0090776A"/>
    <w:rsid w:val="00907EF7"/>
    <w:rsid w:val="00910076"/>
    <w:rsid w:val="0091079A"/>
    <w:rsid w:val="0091199D"/>
    <w:rsid w:val="0091213C"/>
    <w:rsid w:val="00912838"/>
    <w:rsid w:val="00912956"/>
    <w:rsid w:val="00912E92"/>
    <w:rsid w:val="00913E23"/>
    <w:rsid w:val="009142D5"/>
    <w:rsid w:val="00914406"/>
    <w:rsid w:val="009144EA"/>
    <w:rsid w:val="009147FA"/>
    <w:rsid w:val="009149B2"/>
    <w:rsid w:val="00915105"/>
    <w:rsid w:val="00915B67"/>
    <w:rsid w:val="009167B7"/>
    <w:rsid w:val="009170D2"/>
    <w:rsid w:val="00917B9B"/>
    <w:rsid w:val="00917C40"/>
    <w:rsid w:val="00917DC2"/>
    <w:rsid w:val="0092050F"/>
    <w:rsid w:val="00920B17"/>
    <w:rsid w:val="009218C1"/>
    <w:rsid w:val="00921A60"/>
    <w:rsid w:val="00922B74"/>
    <w:rsid w:val="00923059"/>
    <w:rsid w:val="009235A5"/>
    <w:rsid w:val="00923730"/>
    <w:rsid w:val="00923BDC"/>
    <w:rsid w:val="00923C7E"/>
    <w:rsid w:val="00923E5F"/>
    <w:rsid w:val="00924FE5"/>
    <w:rsid w:val="0092519C"/>
    <w:rsid w:val="00925854"/>
    <w:rsid w:val="009261DA"/>
    <w:rsid w:val="009263F3"/>
    <w:rsid w:val="0092667B"/>
    <w:rsid w:val="00926D05"/>
    <w:rsid w:val="009277E2"/>
    <w:rsid w:val="00927EBF"/>
    <w:rsid w:val="009301B1"/>
    <w:rsid w:val="00930482"/>
    <w:rsid w:val="00930495"/>
    <w:rsid w:val="00930AAB"/>
    <w:rsid w:val="00930F9F"/>
    <w:rsid w:val="00931029"/>
    <w:rsid w:val="00931B84"/>
    <w:rsid w:val="009324BF"/>
    <w:rsid w:val="009331F0"/>
    <w:rsid w:val="00933B2A"/>
    <w:rsid w:val="00934F22"/>
    <w:rsid w:val="00935980"/>
    <w:rsid w:val="00935996"/>
    <w:rsid w:val="00936041"/>
    <w:rsid w:val="00936C4E"/>
    <w:rsid w:val="00936F99"/>
    <w:rsid w:val="009374F3"/>
    <w:rsid w:val="00937E43"/>
    <w:rsid w:val="00940E09"/>
    <w:rsid w:val="009413B2"/>
    <w:rsid w:val="00941E88"/>
    <w:rsid w:val="00941FB3"/>
    <w:rsid w:val="00943279"/>
    <w:rsid w:val="009432A9"/>
    <w:rsid w:val="0094473F"/>
    <w:rsid w:val="00944F4C"/>
    <w:rsid w:val="00945853"/>
    <w:rsid w:val="00946F3F"/>
    <w:rsid w:val="00947EAC"/>
    <w:rsid w:val="009500B6"/>
    <w:rsid w:val="00950D4B"/>
    <w:rsid w:val="0095143E"/>
    <w:rsid w:val="0095215B"/>
    <w:rsid w:val="0095230F"/>
    <w:rsid w:val="0095247C"/>
    <w:rsid w:val="00952F1F"/>
    <w:rsid w:val="0095304F"/>
    <w:rsid w:val="009536EB"/>
    <w:rsid w:val="00955558"/>
    <w:rsid w:val="00955A51"/>
    <w:rsid w:val="00955B22"/>
    <w:rsid w:val="00955D7F"/>
    <w:rsid w:val="00955E7C"/>
    <w:rsid w:val="009567D6"/>
    <w:rsid w:val="00957788"/>
    <w:rsid w:val="009600CE"/>
    <w:rsid w:val="00960CCC"/>
    <w:rsid w:val="00960EB4"/>
    <w:rsid w:val="00961591"/>
    <w:rsid w:val="00961CB1"/>
    <w:rsid w:val="0096252F"/>
    <w:rsid w:val="00964B3D"/>
    <w:rsid w:val="009651F4"/>
    <w:rsid w:val="00965398"/>
    <w:rsid w:val="009657DF"/>
    <w:rsid w:val="009672C1"/>
    <w:rsid w:val="00967960"/>
    <w:rsid w:val="00970D0C"/>
    <w:rsid w:val="00971516"/>
    <w:rsid w:val="0097198B"/>
    <w:rsid w:val="00973188"/>
    <w:rsid w:val="0097375F"/>
    <w:rsid w:val="009739F1"/>
    <w:rsid w:val="009741A6"/>
    <w:rsid w:val="00974E5A"/>
    <w:rsid w:val="00976119"/>
    <w:rsid w:val="00976154"/>
    <w:rsid w:val="00976167"/>
    <w:rsid w:val="00976435"/>
    <w:rsid w:val="00977B75"/>
    <w:rsid w:val="0098015F"/>
    <w:rsid w:val="00981CFB"/>
    <w:rsid w:val="00981F7C"/>
    <w:rsid w:val="0098203B"/>
    <w:rsid w:val="00982236"/>
    <w:rsid w:val="0098246A"/>
    <w:rsid w:val="00983142"/>
    <w:rsid w:val="009834AC"/>
    <w:rsid w:val="00983611"/>
    <w:rsid w:val="0098363E"/>
    <w:rsid w:val="00983F17"/>
    <w:rsid w:val="00984239"/>
    <w:rsid w:val="009842CC"/>
    <w:rsid w:val="0098559E"/>
    <w:rsid w:val="00985B52"/>
    <w:rsid w:val="00985F21"/>
    <w:rsid w:val="00986374"/>
    <w:rsid w:val="00986B3E"/>
    <w:rsid w:val="009872BE"/>
    <w:rsid w:val="009875DA"/>
    <w:rsid w:val="00987B9D"/>
    <w:rsid w:val="00987E2B"/>
    <w:rsid w:val="009905C2"/>
    <w:rsid w:val="00990694"/>
    <w:rsid w:val="00991461"/>
    <w:rsid w:val="00991669"/>
    <w:rsid w:val="0099185D"/>
    <w:rsid w:val="00991EB6"/>
    <w:rsid w:val="00991F47"/>
    <w:rsid w:val="009920A2"/>
    <w:rsid w:val="009922E2"/>
    <w:rsid w:val="009925F6"/>
    <w:rsid w:val="00992775"/>
    <w:rsid w:val="00992C9E"/>
    <w:rsid w:val="00992D44"/>
    <w:rsid w:val="009931C1"/>
    <w:rsid w:val="0099363A"/>
    <w:rsid w:val="009946FF"/>
    <w:rsid w:val="00994860"/>
    <w:rsid w:val="0099498D"/>
    <w:rsid w:val="009952A6"/>
    <w:rsid w:val="009958AE"/>
    <w:rsid w:val="009958EF"/>
    <w:rsid w:val="00995BAC"/>
    <w:rsid w:val="009961A0"/>
    <w:rsid w:val="009969A4"/>
    <w:rsid w:val="00996A28"/>
    <w:rsid w:val="00996D1C"/>
    <w:rsid w:val="00997216"/>
    <w:rsid w:val="009974B1"/>
    <w:rsid w:val="009976A3"/>
    <w:rsid w:val="00997725"/>
    <w:rsid w:val="00997BF5"/>
    <w:rsid w:val="009A0693"/>
    <w:rsid w:val="009A0F17"/>
    <w:rsid w:val="009A10A0"/>
    <w:rsid w:val="009A10FC"/>
    <w:rsid w:val="009A111B"/>
    <w:rsid w:val="009A1447"/>
    <w:rsid w:val="009A1722"/>
    <w:rsid w:val="009A1890"/>
    <w:rsid w:val="009A1AEA"/>
    <w:rsid w:val="009A228B"/>
    <w:rsid w:val="009A2620"/>
    <w:rsid w:val="009A306E"/>
    <w:rsid w:val="009A3944"/>
    <w:rsid w:val="009A3A48"/>
    <w:rsid w:val="009A3D6C"/>
    <w:rsid w:val="009A4009"/>
    <w:rsid w:val="009A4065"/>
    <w:rsid w:val="009A41FF"/>
    <w:rsid w:val="009A58F1"/>
    <w:rsid w:val="009A6AA8"/>
    <w:rsid w:val="009A74A4"/>
    <w:rsid w:val="009A7EF8"/>
    <w:rsid w:val="009B003E"/>
    <w:rsid w:val="009B00AC"/>
    <w:rsid w:val="009B0665"/>
    <w:rsid w:val="009B075E"/>
    <w:rsid w:val="009B07D9"/>
    <w:rsid w:val="009B0DE6"/>
    <w:rsid w:val="009B1D41"/>
    <w:rsid w:val="009B311C"/>
    <w:rsid w:val="009B3B19"/>
    <w:rsid w:val="009B42F0"/>
    <w:rsid w:val="009B4691"/>
    <w:rsid w:val="009B5529"/>
    <w:rsid w:val="009B5A3D"/>
    <w:rsid w:val="009B5A85"/>
    <w:rsid w:val="009B5D3B"/>
    <w:rsid w:val="009B6255"/>
    <w:rsid w:val="009B6FA7"/>
    <w:rsid w:val="009B7986"/>
    <w:rsid w:val="009C07C3"/>
    <w:rsid w:val="009C10BD"/>
    <w:rsid w:val="009C13C3"/>
    <w:rsid w:val="009C18A6"/>
    <w:rsid w:val="009C195F"/>
    <w:rsid w:val="009C1BA9"/>
    <w:rsid w:val="009C2041"/>
    <w:rsid w:val="009C212F"/>
    <w:rsid w:val="009C2754"/>
    <w:rsid w:val="009C2880"/>
    <w:rsid w:val="009C2B1F"/>
    <w:rsid w:val="009C3E9A"/>
    <w:rsid w:val="009C4001"/>
    <w:rsid w:val="009C4B47"/>
    <w:rsid w:val="009C4C15"/>
    <w:rsid w:val="009C4F12"/>
    <w:rsid w:val="009C4F19"/>
    <w:rsid w:val="009C526C"/>
    <w:rsid w:val="009C55A0"/>
    <w:rsid w:val="009C5A20"/>
    <w:rsid w:val="009C5E2A"/>
    <w:rsid w:val="009C7267"/>
    <w:rsid w:val="009D048E"/>
    <w:rsid w:val="009D0988"/>
    <w:rsid w:val="009D0E07"/>
    <w:rsid w:val="009D1356"/>
    <w:rsid w:val="009D14D3"/>
    <w:rsid w:val="009D1A64"/>
    <w:rsid w:val="009D1C0D"/>
    <w:rsid w:val="009D1DF5"/>
    <w:rsid w:val="009D1F04"/>
    <w:rsid w:val="009D24ED"/>
    <w:rsid w:val="009D263E"/>
    <w:rsid w:val="009D2D6C"/>
    <w:rsid w:val="009D3099"/>
    <w:rsid w:val="009D32FD"/>
    <w:rsid w:val="009D3897"/>
    <w:rsid w:val="009D39C1"/>
    <w:rsid w:val="009D3A66"/>
    <w:rsid w:val="009D3A84"/>
    <w:rsid w:val="009D4582"/>
    <w:rsid w:val="009D4943"/>
    <w:rsid w:val="009D51DA"/>
    <w:rsid w:val="009D52AC"/>
    <w:rsid w:val="009D57F7"/>
    <w:rsid w:val="009D5BF9"/>
    <w:rsid w:val="009D68D1"/>
    <w:rsid w:val="009D6961"/>
    <w:rsid w:val="009D6DA8"/>
    <w:rsid w:val="009D700D"/>
    <w:rsid w:val="009D7073"/>
    <w:rsid w:val="009D7184"/>
    <w:rsid w:val="009D72AD"/>
    <w:rsid w:val="009D7397"/>
    <w:rsid w:val="009D7553"/>
    <w:rsid w:val="009D759F"/>
    <w:rsid w:val="009E01A7"/>
    <w:rsid w:val="009E0233"/>
    <w:rsid w:val="009E0687"/>
    <w:rsid w:val="009E1438"/>
    <w:rsid w:val="009E1C9E"/>
    <w:rsid w:val="009E286C"/>
    <w:rsid w:val="009E2988"/>
    <w:rsid w:val="009E2A4D"/>
    <w:rsid w:val="009E376B"/>
    <w:rsid w:val="009E3A50"/>
    <w:rsid w:val="009E40DE"/>
    <w:rsid w:val="009E4571"/>
    <w:rsid w:val="009E4578"/>
    <w:rsid w:val="009E495F"/>
    <w:rsid w:val="009E4B40"/>
    <w:rsid w:val="009E4CC2"/>
    <w:rsid w:val="009E52C4"/>
    <w:rsid w:val="009E5C60"/>
    <w:rsid w:val="009E5E8B"/>
    <w:rsid w:val="009E5F46"/>
    <w:rsid w:val="009E6166"/>
    <w:rsid w:val="009E72CD"/>
    <w:rsid w:val="009E730D"/>
    <w:rsid w:val="009F0EB1"/>
    <w:rsid w:val="009F1828"/>
    <w:rsid w:val="009F2847"/>
    <w:rsid w:val="009F2E59"/>
    <w:rsid w:val="009F35A4"/>
    <w:rsid w:val="009F3BA6"/>
    <w:rsid w:val="009F3D29"/>
    <w:rsid w:val="009F3E11"/>
    <w:rsid w:val="009F3E75"/>
    <w:rsid w:val="009F3F1A"/>
    <w:rsid w:val="009F4AA6"/>
    <w:rsid w:val="009F4C07"/>
    <w:rsid w:val="009F5280"/>
    <w:rsid w:val="009F55E9"/>
    <w:rsid w:val="009F6082"/>
    <w:rsid w:val="009F62EE"/>
    <w:rsid w:val="009F6336"/>
    <w:rsid w:val="009F6CFA"/>
    <w:rsid w:val="009F701A"/>
    <w:rsid w:val="009F70FE"/>
    <w:rsid w:val="009F73FA"/>
    <w:rsid w:val="009F768E"/>
    <w:rsid w:val="00A00117"/>
    <w:rsid w:val="00A00EA2"/>
    <w:rsid w:val="00A011E2"/>
    <w:rsid w:val="00A01FCC"/>
    <w:rsid w:val="00A0217D"/>
    <w:rsid w:val="00A024C5"/>
    <w:rsid w:val="00A026B1"/>
    <w:rsid w:val="00A02861"/>
    <w:rsid w:val="00A036B1"/>
    <w:rsid w:val="00A039C9"/>
    <w:rsid w:val="00A03C62"/>
    <w:rsid w:val="00A04274"/>
    <w:rsid w:val="00A046FC"/>
    <w:rsid w:val="00A04DA2"/>
    <w:rsid w:val="00A0501A"/>
    <w:rsid w:val="00A050F6"/>
    <w:rsid w:val="00A05BA0"/>
    <w:rsid w:val="00A0603B"/>
    <w:rsid w:val="00A07030"/>
    <w:rsid w:val="00A07929"/>
    <w:rsid w:val="00A079F0"/>
    <w:rsid w:val="00A07A48"/>
    <w:rsid w:val="00A07ABC"/>
    <w:rsid w:val="00A07DCB"/>
    <w:rsid w:val="00A104D0"/>
    <w:rsid w:val="00A111ED"/>
    <w:rsid w:val="00A11322"/>
    <w:rsid w:val="00A12044"/>
    <w:rsid w:val="00A12155"/>
    <w:rsid w:val="00A12390"/>
    <w:rsid w:val="00A12395"/>
    <w:rsid w:val="00A123A2"/>
    <w:rsid w:val="00A1241F"/>
    <w:rsid w:val="00A124C3"/>
    <w:rsid w:val="00A12554"/>
    <w:rsid w:val="00A128C2"/>
    <w:rsid w:val="00A12C6A"/>
    <w:rsid w:val="00A12E8D"/>
    <w:rsid w:val="00A12FD9"/>
    <w:rsid w:val="00A132EE"/>
    <w:rsid w:val="00A147D1"/>
    <w:rsid w:val="00A1489D"/>
    <w:rsid w:val="00A15055"/>
    <w:rsid w:val="00A153BF"/>
    <w:rsid w:val="00A15D43"/>
    <w:rsid w:val="00A15D8C"/>
    <w:rsid w:val="00A168AC"/>
    <w:rsid w:val="00A172F2"/>
    <w:rsid w:val="00A1799E"/>
    <w:rsid w:val="00A211CC"/>
    <w:rsid w:val="00A21470"/>
    <w:rsid w:val="00A21A59"/>
    <w:rsid w:val="00A21D82"/>
    <w:rsid w:val="00A221A1"/>
    <w:rsid w:val="00A227F9"/>
    <w:rsid w:val="00A2297A"/>
    <w:rsid w:val="00A23BC9"/>
    <w:rsid w:val="00A23C8C"/>
    <w:rsid w:val="00A23EBE"/>
    <w:rsid w:val="00A2400A"/>
    <w:rsid w:val="00A24CF5"/>
    <w:rsid w:val="00A25398"/>
    <w:rsid w:val="00A25827"/>
    <w:rsid w:val="00A25BAF"/>
    <w:rsid w:val="00A25C82"/>
    <w:rsid w:val="00A26115"/>
    <w:rsid w:val="00A272E5"/>
    <w:rsid w:val="00A273C1"/>
    <w:rsid w:val="00A2771F"/>
    <w:rsid w:val="00A3008A"/>
    <w:rsid w:val="00A30380"/>
    <w:rsid w:val="00A30879"/>
    <w:rsid w:val="00A31E56"/>
    <w:rsid w:val="00A3280D"/>
    <w:rsid w:val="00A32AC0"/>
    <w:rsid w:val="00A332CD"/>
    <w:rsid w:val="00A3427D"/>
    <w:rsid w:val="00A3552A"/>
    <w:rsid w:val="00A37665"/>
    <w:rsid w:val="00A377EB"/>
    <w:rsid w:val="00A37DE1"/>
    <w:rsid w:val="00A37E08"/>
    <w:rsid w:val="00A37E45"/>
    <w:rsid w:val="00A4107D"/>
    <w:rsid w:val="00A4170D"/>
    <w:rsid w:val="00A41D42"/>
    <w:rsid w:val="00A42631"/>
    <w:rsid w:val="00A426E3"/>
    <w:rsid w:val="00A42F9E"/>
    <w:rsid w:val="00A4323E"/>
    <w:rsid w:val="00A43C29"/>
    <w:rsid w:val="00A43C6C"/>
    <w:rsid w:val="00A44221"/>
    <w:rsid w:val="00A443B0"/>
    <w:rsid w:val="00A46CB4"/>
    <w:rsid w:val="00A46DB9"/>
    <w:rsid w:val="00A4743C"/>
    <w:rsid w:val="00A475C7"/>
    <w:rsid w:val="00A50C18"/>
    <w:rsid w:val="00A51410"/>
    <w:rsid w:val="00A5164F"/>
    <w:rsid w:val="00A5202A"/>
    <w:rsid w:val="00A52AC4"/>
    <w:rsid w:val="00A52C4F"/>
    <w:rsid w:val="00A52E18"/>
    <w:rsid w:val="00A535BC"/>
    <w:rsid w:val="00A53DA7"/>
    <w:rsid w:val="00A54B2B"/>
    <w:rsid w:val="00A55417"/>
    <w:rsid w:val="00A55513"/>
    <w:rsid w:val="00A56267"/>
    <w:rsid w:val="00A56B1D"/>
    <w:rsid w:val="00A56F78"/>
    <w:rsid w:val="00A571BB"/>
    <w:rsid w:val="00A57337"/>
    <w:rsid w:val="00A5780B"/>
    <w:rsid w:val="00A57CBE"/>
    <w:rsid w:val="00A601F0"/>
    <w:rsid w:val="00A6058A"/>
    <w:rsid w:val="00A608F0"/>
    <w:rsid w:val="00A615C0"/>
    <w:rsid w:val="00A61AEC"/>
    <w:rsid w:val="00A6272B"/>
    <w:rsid w:val="00A62C8D"/>
    <w:rsid w:val="00A62D4A"/>
    <w:rsid w:val="00A62EB3"/>
    <w:rsid w:val="00A64318"/>
    <w:rsid w:val="00A64A49"/>
    <w:rsid w:val="00A64F72"/>
    <w:rsid w:val="00A6506F"/>
    <w:rsid w:val="00A6543C"/>
    <w:rsid w:val="00A659CA"/>
    <w:rsid w:val="00A67DF5"/>
    <w:rsid w:val="00A70660"/>
    <w:rsid w:val="00A70C0F"/>
    <w:rsid w:val="00A70DC4"/>
    <w:rsid w:val="00A711F0"/>
    <w:rsid w:val="00A71B97"/>
    <w:rsid w:val="00A721F1"/>
    <w:rsid w:val="00A73369"/>
    <w:rsid w:val="00A73839"/>
    <w:rsid w:val="00A738DA"/>
    <w:rsid w:val="00A73CDC"/>
    <w:rsid w:val="00A74342"/>
    <w:rsid w:val="00A75FC9"/>
    <w:rsid w:val="00A76D08"/>
    <w:rsid w:val="00A770E2"/>
    <w:rsid w:val="00A77633"/>
    <w:rsid w:val="00A779B3"/>
    <w:rsid w:val="00A80775"/>
    <w:rsid w:val="00A80C1E"/>
    <w:rsid w:val="00A81392"/>
    <w:rsid w:val="00A81C4A"/>
    <w:rsid w:val="00A81CB6"/>
    <w:rsid w:val="00A82AE3"/>
    <w:rsid w:val="00A83311"/>
    <w:rsid w:val="00A83AA0"/>
    <w:rsid w:val="00A83CC3"/>
    <w:rsid w:val="00A84DA0"/>
    <w:rsid w:val="00A85247"/>
    <w:rsid w:val="00A852AD"/>
    <w:rsid w:val="00A85407"/>
    <w:rsid w:val="00A85456"/>
    <w:rsid w:val="00A85F53"/>
    <w:rsid w:val="00A866A5"/>
    <w:rsid w:val="00A86C1C"/>
    <w:rsid w:val="00A86F3C"/>
    <w:rsid w:val="00A87095"/>
    <w:rsid w:val="00A900D7"/>
    <w:rsid w:val="00A9022C"/>
    <w:rsid w:val="00A90DCC"/>
    <w:rsid w:val="00A910E1"/>
    <w:rsid w:val="00A9140E"/>
    <w:rsid w:val="00A914FD"/>
    <w:rsid w:val="00A91D0A"/>
    <w:rsid w:val="00A91D9A"/>
    <w:rsid w:val="00A92048"/>
    <w:rsid w:val="00A92EB6"/>
    <w:rsid w:val="00A938B6"/>
    <w:rsid w:val="00A9454B"/>
    <w:rsid w:val="00A94695"/>
    <w:rsid w:val="00A94C74"/>
    <w:rsid w:val="00A94CD1"/>
    <w:rsid w:val="00A95AC2"/>
    <w:rsid w:val="00A95C70"/>
    <w:rsid w:val="00A95D6E"/>
    <w:rsid w:val="00A95F82"/>
    <w:rsid w:val="00A9662C"/>
    <w:rsid w:val="00A96D76"/>
    <w:rsid w:val="00AA0618"/>
    <w:rsid w:val="00AA0C02"/>
    <w:rsid w:val="00AA0DAD"/>
    <w:rsid w:val="00AA11C1"/>
    <w:rsid w:val="00AA1A30"/>
    <w:rsid w:val="00AA270A"/>
    <w:rsid w:val="00AA3849"/>
    <w:rsid w:val="00AA38D5"/>
    <w:rsid w:val="00AA4637"/>
    <w:rsid w:val="00AA4929"/>
    <w:rsid w:val="00AA5195"/>
    <w:rsid w:val="00AA57A5"/>
    <w:rsid w:val="00AA5DD3"/>
    <w:rsid w:val="00AA5EC4"/>
    <w:rsid w:val="00AA5F4B"/>
    <w:rsid w:val="00AA6885"/>
    <w:rsid w:val="00AA6ACC"/>
    <w:rsid w:val="00AA75BE"/>
    <w:rsid w:val="00AA78E8"/>
    <w:rsid w:val="00AA7B85"/>
    <w:rsid w:val="00AA7BD0"/>
    <w:rsid w:val="00AA7DAF"/>
    <w:rsid w:val="00AA7F81"/>
    <w:rsid w:val="00AA7FFD"/>
    <w:rsid w:val="00AB06F6"/>
    <w:rsid w:val="00AB0BF0"/>
    <w:rsid w:val="00AB18E0"/>
    <w:rsid w:val="00AB1DFC"/>
    <w:rsid w:val="00AB2083"/>
    <w:rsid w:val="00AB2A1A"/>
    <w:rsid w:val="00AB2FF9"/>
    <w:rsid w:val="00AB383A"/>
    <w:rsid w:val="00AB42AA"/>
    <w:rsid w:val="00AB4A63"/>
    <w:rsid w:val="00AB4C87"/>
    <w:rsid w:val="00AB5122"/>
    <w:rsid w:val="00AB525F"/>
    <w:rsid w:val="00AB5389"/>
    <w:rsid w:val="00AB5A98"/>
    <w:rsid w:val="00AB600E"/>
    <w:rsid w:val="00AB761A"/>
    <w:rsid w:val="00AB7655"/>
    <w:rsid w:val="00AB7A7E"/>
    <w:rsid w:val="00AC0387"/>
    <w:rsid w:val="00AC0B26"/>
    <w:rsid w:val="00AC12B0"/>
    <w:rsid w:val="00AC137B"/>
    <w:rsid w:val="00AC1461"/>
    <w:rsid w:val="00AC185F"/>
    <w:rsid w:val="00AC1CF9"/>
    <w:rsid w:val="00AC2739"/>
    <w:rsid w:val="00AC28B0"/>
    <w:rsid w:val="00AC3B4D"/>
    <w:rsid w:val="00AC3E7B"/>
    <w:rsid w:val="00AC4176"/>
    <w:rsid w:val="00AC4BE7"/>
    <w:rsid w:val="00AC5132"/>
    <w:rsid w:val="00AC5456"/>
    <w:rsid w:val="00AC5794"/>
    <w:rsid w:val="00AC5B64"/>
    <w:rsid w:val="00AC5F5A"/>
    <w:rsid w:val="00AC5F93"/>
    <w:rsid w:val="00AC6150"/>
    <w:rsid w:val="00AC6474"/>
    <w:rsid w:val="00AC692D"/>
    <w:rsid w:val="00AC7394"/>
    <w:rsid w:val="00AC7872"/>
    <w:rsid w:val="00AD05D5"/>
    <w:rsid w:val="00AD06EE"/>
    <w:rsid w:val="00AD09EC"/>
    <w:rsid w:val="00AD0EB6"/>
    <w:rsid w:val="00AD1100"/>
    <w:rsid w:val="00AD18F4"/>
    <w:rsid w:val="00AD1B80"/>
    <w:rsid w:val="00AD1E19"/>
    <w:rsid w:val="00AD1FF2"/>
    <w:rsid w:val="00AD2F26"/>
    <w:rsid w:val="00AD2F6A"/>
    <w:rsid w:val="00AD3303"/>
    <w:rsid w:val="00AD3535"/>
    <w:rsid w:val="00AD3CB5"/>
    <w:rsid w:val="00AD3F13"/>
    <w:rsid w:val="00AD3FFE"/>
    <w:rsid w:val="00AD4D92"/>
    <w:rsid w:val="00AD52A9"/>
    <w:rsid w:val="00AD5A28"/>
    <w:rsid w:val="00AD6655"/>
    <w:rsid w:val="00AD6971"/>
    <w:rsid w:val="00AD6EB0"/>
    <w:rsid w:val="00AD7575"/>
    <w:rsid w:val="00AD7E82"/>
    <w:rsid w:val="00AE0334"/>
    <w:rsid w:val="00AE11D6"/>
    <w:rsid w:val="00AE1459"/>
    <w:rsid w:val="00AE14CC"/>
    <w:rsid w:val="00AE1BF4"/>
    <w:rsid w:val="00AE1EC3"/>
    <w:rsid w:val="00AE26F7"/>
    <w:rsid w:val="00AE2B2E"/>
    <w:rsid w:val="00AE3356"/>
    <w:rsid w:val="00AE339B"/>
    <w:rsid w:val="00AE3C80"/>
    <w:rsid w:val="00AE42DB"/>
    <w:rsid w:val="00AE4810"/>
    <w:rsid w:val="00AE4AD0"/>
    <w:rsid w:val="00AE62FC"/>
    <w:rsid w:val="00AE6B1F"/>
    <w:rsid w:val="00AE767B"/>
    <w:rsid w:val="00AE7826"/>
    <w:rsid w:val="00AE7A5E"/>
    <w:rsid w:val="00AE7AF1"/>
    <w:rsid w:val="00AE7E55"/>
    <w:rsid w:val="00AF008F"/>
    <w:rsid w:val="00AF01AB"/>
    <w:rsid w:val="00AF0880"/>
    <w:rsid w:val="00AF113D"/>
    <w:rsid w:val="00AF1728"/>
    <w:rsid w:val="00AF17B6"/>
    <w:rsid w:val="00AF1EA0"/>
    <w:rsid w:val="00AF216D"/>
    <w:rsid w:val="00AF245B"/>
    <w:rsid w:val="00AF2505"/>
    <w:rsid w:val="00AF27F6"/>
    <w:rsid w:val="00AF2A30"/>
    <w:rsid w:val="00AF2EAA"/>
    <w:rsid w:val="00AF2F05"/>
    <w:rsid w:val="00AF30F4"/>
    <w:rsid w:val="00AF359A"/>
    <w:rsid w:val="00AF4479"/>
    <w:rsid w:val="00AF4B7C"/>
    <w:rsid w:val="00AF4C0E"/>
    <w:rsid w:val="00AF4EE8"/>
    <w:rsid w:val="00AF511C"/>
    <w:rsid w:val="00AF5156"/>
    <w:rsid w:val="00AF58BC"/>
    <w:rsid w:val="00AF5FA7"/>
    <w:rsid w:val="00AF5FAF"/>
    <w:rsid w:val="00AF66F7"/>
    <w:rsid w:val="00AF6FA7"/>
    <w:rsid w:val="00AF7E49"/>
    <w:rsid w:val="00B0042C"/>
    <w:rsid w:val="00B01785"/>
    <w:rsid w:val="00B0223E"/>
    <w:rsid w:val="00B03422"/>
    <w:rsid w:val="00B03954"/>
    <w:rsid w:val="00B04CE3"/>
    <w:rsid w:val="00B04F88"/>
    <w:rsid w:val="00B05A0D"/>
    <w:rsid w:val="00B06351"/>
    <w:rsid w:val="00B064D5"/>
    <w:rsid w:val="00B06EA7"/>
    <w:rsid w:val="00B06FFD"/>
    <w:rsid w:val="00B07051"/>
    <w:rsid w:val="00B0751E"/>
    <w:rsid w:val="00B07B10"/>
    <w:rsid w:val="00B1004A"/>
    <w:rsid w:val="00B100A1"/>
    <w:rsid w:val="00B10378"/>
    <w:rsid w:val="00B1042A"/>
    <w:rsid w:val="00B10480"/>
    <w:rsid w:val="00B1057B"/>
    <w:rsid w:val="00B1067A"/>
    <w:rsid w:val="00B106D7"/>
    <w:rsid w:val="00B10932"/>
    <w:rsid w:val="00B10B32"/>
    <w:rsid w:val="00B110C9"/>
    <w:rsid w:val="00B115F5"/>
    <w:rsid w:val="00B11890"/>
    <w:rsid w:val="00B11CB2"/>
    <w:rsid w:val="00B12617"/>
    <w:rsid w:val="00B12858"/>
    <w:rsid w:val="00B12873"/>
    <w:rsid w:val="00B12D17"/>
    <w:rsid w:val="00B13116"/>
    <w:rsid w:val="00B132D8"/>
    <w:rsid w:val="00B13E67"/>
    <w:rsid w:val="00B14885"/>
    <w:rsid w:val="00B14AE0"/>
    <w:rsid w:val="00B14D09"/>
    <w:rsid w:val="00B156DE"/>
    <w:rsid w:val="00B15710"/>
    <w:rsid w:val="00B16028"/>
    <w:rsid w:val="00B168E7"/>
    <w:rsid w:val="00B17831"/>
    <w:rsid w:val="00B17D6D"/>
    <w:rsid w:val="00B17E08"/>
    <w:rsid w:val="00B203E1"/>
    <w:rsid w:val="00B207B8"/>
    <w:rsid w:val="00B20853"/>
    <w:rsid w:val="00B21F09"/>
    <w:rsid w:val="00B223B8"/>
    <w:rsid w:val="00B227C9"/>
    <w:rsid w:val="00B22ECF"/>
    <w:rsid w:val="00B235EF"/>
    <w:rsid w:val="00B236F8"/>
    <w:rsid w:val="00B239C4"/>
    <w:rsid w:val="00B23E97"/>
    <w:rsid w:val="00B24E6D"/>
    <w:rsid w:val="00B254EA"/>
    <w:rsid w:val="00B26144"/>
    <w:rsid w:val="00B2631C"/>
    <w:rsid w:val="00B26328"/>
    <w:rsid w:val="00B26493"/>
    <w:rsid w:val="00B26C9B"/>
    <w:rsid w:val="00B26FCA"/>
    <w:rsid w:val="00B27875"/>
    <w:rsid w:val="00B27C91"/>
    <w:rsid w:val="00B27DE9"/>
    <w:rsid w:val="00B30684"/>
    <w:rsid w:val="00B30B39"/>
    <w:rsid w:val="00B3122D"/>
    <w:rsid w:val="00B31480"/>
    <w:rsid w:val="00B322D6"/>
    <w:rsid w:val="00B32812"/>
    <w:rsid w:val="00B32AB0"/>
    <w:rsid w:val="00B32C53"/>
    <w:rsid w:val="00B32DC3"/>
    <w:rsid w:val="00B333FE"/>
    <w:rsid w:val="00B33686"/>
    <w:rsid w:val="00B33706"/>
    <w:rsid w:val="00B33D88"/>
    <w:rsid w:val="00B341B8"/>
    <w:rsid w:val="00B34B16"/>
    <w:rsid w:val="00B34E83"/>
    <w:rsid w:val="00B35486"/>
    <w:rsid w:val="00B357EC"/>
    <w:rsid w:val="00B360DD"/>
    <w:rsid w:val="00B3624E"/>
    <w:rsid w:val="00B3673C"/>
    <w:rsid w:val="00B368F1"/>
    <w:rsid w:val="00B36BF1"/>
    <w:rsid w:val="00B37A9D"/>
    <w:rsid w:val="00B4016C"/>
    <w:rsid w:val="00B40571"/>
    <w:rsid w:val="00B40A16"/>
    <w:rsid w:val="00B4135A"/>
    <w:rsid w:val="00B420B2"/>
    <w:rsid w:val="00B42E08"/>
    <w:rsid w:val="00B43285"/>
    <w:rsid w:val="00B4361B"/>
    <w:rsid w:val="00B43A77"/>
    <w:rsid w:val="00B43CF5"/>
    <w:rsid w:val="00B44113"/>
    <w:rsid w:val="00B44840"/>
    <w:rsid w:val="00B44B01"/>
    <w:rsid w:val="00B44CCC"/>
    <w:rsid w:val="00B45728"/>
    <w:rsid w:val="00B4595E"/>
    <w:rsid w:val="00B47346"/>
    <w:rsid w:val="00B4777B"/>
    <w:rsid w:val="00B50F59"/>
    <w:rsid w:val="00B51541"/>
    <w:rsid w:val="00B516A2"/>
    <w:rsid w:val="00B52948"/>
    <w:rsid w:val="00B52F75"/>
    <w:rsid w:val="00B5306F"/>
    <w:rsid w:val="00B539A5"/>
    <w:rsid w:val="00B53C2B"/>
    <w:rsid w:val="00B53C99"/>
    <w:rsid w:val="00B53DB0"/>
    <w:rsid w:val="00B53EFF"/>
    <w:rsid w:val="00B54B6D"/>
    <w:rsid w:val="00B55020"/>
    <w:rsid w:val="00B551DB"/>
    <w:rsid w:val="00B5535F"/>
    <w:rsid w:val="00B55BAF"/>
    <w:rsid w:val="00B55F05"/>
    <w:rsid w:val="00B55FB8"/>
    <w:rsid w:val="00B55FDF"/>
    <w:rsid w:val="00B5611A"/>
    <w:rsid w:val="00B57BA2"/>
    <w:rsid w:val="00B61695"/>
    <w:rsid w:val="00B62E58"/>
    <w:rsid w:val="00B63203"/>
    <w:rsid w:val="00B63502"/>
    <w:rsid w:val="00B64694"/>
    <w:rsid w:val="00B6482C"/>
    <w:rsid w:val="00B64F38"/>
    <w:rsid w:val="00B657AD"/>
    <w:rsid w:val="00B6589F"/>
    <w:rsid w:val="00B65A7D"/>
    <w:rsid w:val="00B66663"/>
    <w:rsid w:val="00B6671A"/>
    <w:rsid w:val="00B66F77"/>
    <w:rsid w:val="00B6708B"/>
    <w:rsid w:val="00B703C4"/>
    <w:rsid w:val="00B71317"/>
    <w:rsid w:val="00B71362"/>
    <w:rsid w:val="00B71CA3"/>
    <w:rsid w:val="00B71D49"/>
    <w:rsid w:val="00B722E3"/>
    <w:rsid w:val="00B724A7"/>
    <w:rsid w:val="00B7364E"/>
    <w:rsid w:val="00B73DA1"/>
    <w:rsid w:val="00B744FB"/>
    <w:rsid w:val="00B74B6B"/>
    <w:rsid w:val="00B750D0"/>
    <w:rsid w:val="00B75171"/>
    <w:rsid w:val="00B75895"/>
    <w:rsid w:val="00B75CCF"/>
    <w:rsid w:val="00B75DF1"/>
    <w:rsid w:val="00B760A6"/>
    <w:rsid w:val="00B760B7"/>
    <w:rsid w:val="00B76234"/>
    <w:rsid w:val="00B763BE"/>
    <w:rsid w:val="00B76ED4"/>
    <w:rsid w:val="00B7770E"/>
    <w:rsid w:val="00B778A8"/>
    <w:rsid w:val="00B77A28"/>
    <w:rsid w:val="00B77D18"/>
    <w:rsid w:val="00B80042"/>
    <w:rsid w:val="00B80295"/>
    <w:rsid w:val="00B80496"/>
    <w:rsid w:val="00B8067C"/>
    <w:rsid w:val="00B819B1"/>
    <w:rsid w:val="00B82032"/>
    <w:rsid w:val="00B825FD"/>
    <w:rsid w:val="00B826B0"/>
    <w:rsid w:val="00B82937"/>
    <w:rsid w:val="00B82A1B"/>
    <w:rsid w:val="00B83D98"/>
    <w:rsid w:val="00B84328"/>
    <w:rsid w:val="00B84845"/>
    <w:rsid w:val="00B85272"/>
    <w:rsid w:val="00B852AE"/>
    <w:rsid w:val="00B857F2"/>
    <w:rsid w:val="00B85C22"/>
    <w:rsid w:val="00B86258"/>
    <w:rsid w:val="00B8657E"/>
    <w:rsid w:val="00B86634"/>
    <w:rsid w:val="00B8696A"/>
    <w:rsid w:val="00B86AF6"/>
    <w:rsid w:val="00B86CD5"/>
    <w:rsid w:val="00B8797D"/>
    <w:rsid w:val="00B90101"/>
    <w:rsid w:val="00B905D7"/>
    <w:rsid w:val="00B9089C"/>
    <w:rsid w:val="00B920C3"/>
    <w:rsid w:val="00B926BC"/>
    <w:rsid w:val="00B9297B"/>
    <w:rsid w:val="00B929A0"/>
    <w:rsid w:val="00B9336C"/>
    <w:rsid w:val="00B93964"/>
    <w:rsid w:val="00B939A7"/>
    <w:rsid w:val="00B93C29"/>
    <w:rsid w:val="00B94479"/>
    <w:rsid w:val="00B94676"/>
    <w:rsid w:val="00B94DEA"/>
    <w:rsid w:val="00B95158"/>
    <w:rsid w:val="00B95310"/>
    <w:rsid w:val="00B95FC3"/>
    <w:rsid w:val="00B96121"/>
    <w:rsid w:val="00B96A75"/>
    <w:rsid w:val="00B96A7F"/>
    <w:rsid w:val="00B96AB6"/>
    <w:rsid w:val="00B96FBB"/>
    <w:rsid w:val="00B979A6"/>
    <w:rsid w:val="00B97A4B"/>
    <w:rsid w:val="00B97A78"/>
    <w:rsid w:val="00BA1DB6"/>
    <w:rsid w:val="00BA1FDE"/>
    <w:rsid w:val="00BA2417"/>
    <w:rsid w:val="00BA2D77"/>
    <w:rsid w:val="00BA33D0"/>
    <w:rsid w:val="00BA3761"/>
    <w:rsid w:val="00BA386D"/>
    <w:rsid w:val="00BA3AB1"/>
    <w:rsid w:val="00BA401B"/>
    <w:rsid w:val="00BA4076"/>
    <w:rsid w:val="00BA49A8"/>
    <w:rsid w:val="00BA4DAD"/>
    <w:rsid w:val="00BA52E3"/>
    <w:rsid w:val="00BA52F6"/>
    <w:rsid w:val="00BA591B"/>
    <w:rsid w:val="00BA5BF2"/>
    <w:rsid w:val="00BA5EBD"/>
    <w:rsid w:val="00BA6616"/>
    <w:rsid w:val="00BA6B98"/>
    <w:rsid w:val="00BA6C45"/>
    <w:rsid w:val="00BA7255"/>
    <w:rsid w:val="00BA78A6"/>
    <w:rsid w:val="00BA7A1D"/>
    <w:rsid w:val="00BA7CDA"/>
    <w:rsid w:val="00BB0A10"/>
    <w:rsid w:val="00BB20C5"/>
    <w:rsid w:val="00BB315D"/>
    <w:rsid w:val="00BB39B1"/>
    <w:rsid w:val="00BB3E79"/>
    <w:rsid w:val="00BB44CD"/>
    <w:rsid w:val="00BB4F49"/>
    <w:rsid w:val="00BB511A"/>
    <w:rsid w:val="00BB5319"/>
    <w:rsid w:val="00BB5A7F"/>
    <w:rsid w:val="00BB5DA6"/>
    <w:rsid w:val="00BB6548"/>
    <w:rsid w:val="00BB7597"/>
    <w:rsid w:val="00BB7C38"/>
    <w:rsid w:val="00BB7E6F"/>
    <w:rsid w:val="00BC06E9"/>
    <w:rsid w:val="00BC0BA9"/>
    <w:rsid w:val="00BC2278"/>
    <w:rsid w:val="00BC28AF"/>
    <w:rsid w:val="00BC2A24"/>
    <w:rsid w:val="00BC374C"/>
    <w:rsid w:val="00BC3EF5"/>
    <w:rsid w:val="00BC4320"/>
    <w:rsid w:val="00BC43F4"/>
    <w:rsid w:val="00BC4582"/>
    <w:rsid w:val="00BC488B"/>
    <w:rsid w:val="00BC4AB4"/>
    <w:rsid w:val="00BC4CFA"/>
    <w:rsid w:val="00BC4D65"/>
    <w:rsid w:val="00BC727A"/>
    <w:rsid w:val="00BC781D"/>
    <w:rsid w:val="00BD09A2"/>
    <w:rsid w:val="00BD163F"/>
    <w:rsid w:val="00BD20FD"/>
    <w:rsid w:val="00BD289F"/>
    <w:rsid w:val="00BD291F"/>
    <w:rsid w:val="00BD2ECD"/>
    <w:rsid w:val="00BD2FE1"/>
    <w:rsid w:val="00BD4C37"/>
    <w:rsid w:val="00BD51CB"/>
    <w:rsid w:val="00BD5344"/>
    <w:rsid w:val="00BD556E"/>
    <w:rsid w:val="00BD560E"/>
    <w:rsid w:val="00BD6365"/>
    <w:rsid w:val="00BD7128"/>
    <w:rsid w:val="00BD7144"/>
    <w:rsid w:val="00BD7149"/>
    <w:rsid w:val="00BE0279"/>
    <w:rsid w:val="00BE193C"/>
    <w:rsid w:val="00BE1C93"/>
    <w:rsid w:val="00BE255D"/>
    <w:rsid w:val="00BE27E7"/>
    <w:rsid w:val="00BE2C9E"/>
    <w:rsid w:val="00BE2D5D"/>
    <w:rsid w:val="00BE34D9"/>
    <w:rsid w:val="00BE35F6"/>
    <w:rsid w:val="00BE4208"/>
    <w:rsid w:val="00BE430B"/>
    <w:rsid w:val="00BE50A1"/>
    <w:rsid w:val="00BE57BE"/>
    <w:rsid w:val="00BE637B"/>
    <w:rsid w:val="00BE6619"/>
    <w:rsid w:val="00BE6997"/>
    <w:rsid w:val="00BE734F"/>
    <w:rsid w:val="00BE73D3"/>
    <w:rsid w:val="00BE73DC"/>
    <w:rsid w:val="00BE73F9"/>
    <w:rsid w:val="00BE7457"/>
    <w:rsid w:val="00BE7ABC"/>
    <w:rsid w:val="00BE7FA9"/>
    <w:rsid w:val="00BF01B6"/>
    <w:rsid w:val="00BF04A3"/>
    <w:rsid w:val="00BF071B"/>
    <w:rsid w:val="00BF1D3F"/>
    <w:rsid w:val="00BF2443"/>
    <w:rsid w:val="00BF3181"/>
    <w:rsid w:val="00BF326B"/>
    <w:rsid w:val="00BF3CCF"/>
    <w:rsid w:val="00BF44C1"/>
    <w:rsid w:val="00BF454D"/>
    <w:rsid w:val="00BF4559"/>
    <w:rsid w:val="00BF5888"/>
    <w:rsid w:val="00BF6059"/>
    <w:rsid w:val="00BF618C"/>
    <w:rsid w:val="00BF6738"/>
    <w:rsid w:val="00BF69F3"/>
    <w:rsid w:val="00BF70DB"/>
    <w:rsid w:val="00BF736D"/>
    <w:rsid w:val="00BF7524"/>
    <w:rsid w:val="00BF767F"/>
    <w:rsid w:val="00BF7695"/>
    <w:rsid w:val="00BF77BB"/>
    <w:rsid w:val="00BF78AD"/>
    <w:rsid w:val="00BF7F46"/>
    <w:rsid w:val="00C00805"/>
    <w:rsid w:val="00C00810"/>
    <w:rsid w:val="00C00A5A"/>
    <w:rsid w:val="00C016C0"/>
    <w:rsid w:val="00C017FA"/>
    <w:rsid w:val="00C0214D"/>
    <w:rsid w:val="00C024C1"/>
    <w:rsid w:val="00C02A42"/>
    <w:rsid w:val="00C02C5C"/>
    <w:rsid w:val="00C02DEE"/>
    <w:rsid w:val="00C02ED0"/>
    <w:rsid w:val="00C03A77"/>
    <w:rsid w:val="00C03A7E"/>
    <w:rsid w:val="00C03BD2"/>
    <w:rsid w:val="00C03FD7"/>
    <w:rsid w:val="00C042ED"/>
    <w:rsid w:val="00C0438D"/>
    <w:rsid w:val="00C04B00"/>
    <w:rsid w:val="00C04B06"/>
    <w:rsid w:val="00C050F9"/>
    <w:rsid w:val="00C05885"/>
    <w:rsid w:val="00C05A64"/>
    <w:rsid w:val="00C05FFC"/>
    <w:rsid w:val="00C06015"/>
    <w:rsid w:val="00C06044"/>
    <w:rsid w:val="00C0655C"/>
    <w:rsid w:val="00C065CA"/>
    <w:rsid w:val="00C06B4F"/>
    <w:rsid w:val="00C10E31"/>
    <w:rsid w:val="00C1156E"/>
    <w:rsid w:val="00C115C4"/>
    <w:rsid w:val="00C128C3"/>
    <w:rsid w:val="00C12C70"/>
    <w:rsid w:val="00C13430"/>
    <w:rsid w:val="00C13577"/>
    <w:rsid w:val="00C13A40"/>
    <w:rsid w:val="00C13FF3"/>
    <w:rsid w:val="00C1482B"/>
    <w:rsid w:val="00C148DA"/>
    <w:rsid w:val="00C153AD"/>
    <w:rsid w:val="00C158A7"/>
    <w:rsid w:val="00C15DE3"/>
    <w:rsid w:val="00C17A14"/>
    <w:rsid w:val="00C20A6F"/>
    <w:rsid w:val="00C20B3C"/>
    <w:rsid w:val="00C20E48"/>
    <w:rsid w:val="00C20E7A"/>
    <w:rsid w:val="00C21697"/>
    <w:rsid w:val="00C21B69"/>
    <w:rsid w:val="00C220DA"/>
    <w:rsid w:val="00C229CF"/>
    <w:rsid w:val="00C22A94"/>
    <w:rsid w:val="00C22DC3"/>
    <w:rsid w:val="00C22E36"/>
    <w:rsid w:val="00C233E2"/>
    <w:rsid w:val="00C24460"/>
    <w:rsid w:val="00C2486E"/>
    <w:rsid w:val="00C24956"/>
    <w:rsid w:val="00C24CCF"/>
    <w:rsid w:val="00C2516A"/>
    <w:rsid w:val="00C252AD"/>
    <w:rsid w:val="00C260C6"/>
    <w:rsid w:val="00C270AB"/>
    <w:rsid w:val="00C275DE"/>
    <w:rsid w:val="00C27682"/>
    <w:rsid w:val="00C277ED"/>
    <w:rsid w:val="00C303F5"/>
    <w:rsid w:val="00C30815"/>
    <w:rsid w:val="00C308EB"/>
    <w:rsid w:val="00C31711"/>
    <w:rsid w:val="00C31A86"/>
    <w:rsid w:val="00C31CB7"/>
    <w:rsid w:val="00C31DDD"/>
    <w:rsid w:val="00C32D25"/>
    <w:rsid w:val="00C334BA"/>
    <w:rsid w:val="00C33D6D"/>
    <w:rsid w:val="00C34207"/>
    <w:rsid w:val="00C3478B"/>
    <w:rsid w:val="00C34875"/>
    <w:rsid w:val="00C351D6"/>
    <w:rsid w:val="00C354C2"/>
    <w:rsid w:val="00C3600B"/>
    <w:rsid w:val="00C362CC"/>
    <w:rsid w:val="00C3634F"/>
    <w:rsid w:val="00C36F29"/>
    <w:rsid w:val="00C3742F"/>
    <w:rsid w:val="00C3767A"/>
    <w:rsid w:val="00C379FB"/>
    <w:rsid w:val="00C37C4B"/>
    <w:rsid w:val="00C37FF4"/>
    <w:rsid w:val="00C40047"/>
    <w:rsid w:val="00C403C5"/>
    <w:rsid w:val="00C4052C"/>
    <w:rsid w:val="00C406EB"/>
    <w:rsid w:val="00C40715"/>
    <w:rsid w:val="00C409FF"/>
    <w:rsid w:val="00C416EF"/>
    <w:rsid w:val="00C4230F"/>
    <w:rsid w:val="00C42A2D"/>
    <w:rsid w:val="00C42D45"/>
    <w:rsid w:val="00C43C5E"/>
    <w:rsid w:val="00C4415F"/>
    <w:rsid w:val="00C447EE"/>
    <w:rsid w:val="00C449A9"/>
    <w:rsid w:val="00C4522F"/>
    <w:rsid w:val="00C45712"/>
    <w:rsid w:val="00C45774"/>
    <w:rsid w:val="00C45B1D"/>
    <w:rsid w:val="00C46924"/>
    <w:rsid w:val="00C47185"/>
    <w:rsid w:val="00C474B9"/>
    <w:rsid w:val="00C50340"/>
    <w:rsid w:val="00C50989"/>
    <w:rsid w:val="00C50A0F"/>
    <w:rsid w:val="00C51397"/>
    <w:rsid w:val="00C51D3D"/>
    <w:rsid w:val="00C51E0B"/>
    <w:rsid w:val="00C521DE"/>
    <w:rsid w:val="00C526B4"/>
    <w:rsid w:val="00C52BD1"/>
    <w:rsid w:val="00C52F84"/>
    <w:rsid w:val="00C53616"/>
    <w:rsid w:val="00C5373C"/>
    <w:rsid w:val="00C53F7B"/>
    <w:rsid w:val="00C5412F"/>
    <w:rsid w:val="00C549DF"/>
    <w:rsid w:val="00C5540F"/>
    <w:rsid w:val="00C55428"/>
    <w:rsid w:val="00C55861"/>
    <w:rsid w:val="00C558F5"/>
    <w:rsid w:val="00C56331"/>
    <w:rsid w:val="00C56755"/>
    <w:rsid w:val="00C57101"/>
    <w:rsid w:val="00C5782E"/>
    <w:rsid w:val="00C57950"/>
    <w:rsid w:val="00C60126"/>
    <w:rsid w:val="00C60EEC"/>
    <w:rsid w:val="00C60F84"/>
    <w:rsid w:val="00C61570"/>
    <w:rsid w:val="00C616CE"/>
    <w:rsid w:val="00C61739"/>
    <w:rsid w:val="00C619B7"/>
    <w:rsid w:val="00C62C86"/>
    <w:rsid w:val="00C63798"/>
    <w:rsid w:val="00C63A4F"/>
    <w:rsid w:val="00C64190"/>
    <w:rsid w:val="00C6499F"/>
    <w:rsid w:val="00C6561D"/>
    <w:rsid w:val="00C65733"/>
    <w:rsid w:val="00C65BCB"/>
    <w:rsid w:val="00C65F73"/>
    <w:rsid w:val="00C6624E"/>
    <w:rsid w:val="00C66483"/>
    <w:rsid w:val="00C6676E"/>
    <w:rsid w:val="00C66A36"/>
    <w:rsid w:val="00C66DA4"/>
    <w:rsid w:val="00C67321"/>
    <w:rsid w:val="00C67634"/>
    <w:rsid w:val="00C67CFB"/>
    <w:rsid w:val="00C67DAB"/>
    <w:rsid w:val="00C67EBE"/>
    <w:rsid w:val="00C7050E"/>
    <w:rsid w:val="00C71544"/>
    <w:rsid w:val="00C723CE"/>
    <w:rsid w:val="00C72C97"/>
    <w:rsid w:val="00C74274"/>
    <w:rsid w:val="00C743BC"/>
    <w:rsid w:val="00C75843"/>
    <w:rsid w:val="00C75905"/>
    <w:rsid w:val="00C759AC"/>
    <w:rsid w:val="00C75D2D"/>
    <w:rsid w:val="00C760DB"/>
    <w:rsid w:val="00C7630D"/>
    <w:rsid w:val="00C7649F"/>
    <w:rsid w:val="00C76E83"/>
    <w:rsid w:val="00C77622"/>
    <w:rsid w:val="00C77F8B"/>
    <w:rsid w:val="00C77FEB"/>
    <w:rsid w:val="00C80DD4"/>
    <w:rsid w:val="00C81542"/>
    <w:rsid w:val="00C8159E"/>
    <w:rsid w:val="00C819D2"/>
    <w:rsid w:val="00C82896"/>
    <w:rsid w:val="00C82A6F"/>
    <w:rsid w:val="00C82DCE"/>
    <w:rsid w:val="00C82ECB"/>
    <w:rsid w:val="00C83280"/>
    <w:rsid w:val="00C83FF4"/>
    <w:rsid w:val="00C841DC"/>
    <w:rsid w:val="00C84242"/>
    <w:rsid w:val="00C84331"/>
    <w:rsid w:val="00C84B77"/>
    <w:rsid w:val="00C84E61"/>
    <w:rsid w:val="00C85CDB"/>
    <w:rsid w:val="00C86D13"/>
    <w:rsid w:val="00C86DE2"/>
    <w:rsid w:val="00C86FF0"/>
    <w:rsid w:val="00C8717E"/>
    <w:rsid w:val="00C87E47"/>
    <w:rsid w:val="00C9067F"/>
    <w:rsid w:val="00C909FF"/>
    <w:rsid w:val="00C928E7"/>
    <w:rsid w:val="00C93990"/>
    <w:rsid w:val="00C943D9"/>
    <w:rsid w:val="00C94F24"/>
    <w:rsid w:val="00C950E3"/>
    <w:rsid w:val="00C9564A"/>
    <w:rsid w:val="00C95DE8"/>
    <w:rsid w:val="00C96513"/>
    <w:rsid w:val="00C974CC"/>
    <w:rsid w:val="00CA07D7"/>
    <w:rsid w:val="00CA0A31"/>
    <w:rsid w:val="00CA0C24"/>
    <w:rsid w:val="00CA0C2B"/>
    <w:rsid w:val="00CA0C9A"/>
    <w:rsid w:val="00CA0CAC"/>
    <w:rsid w:val="00CA0E39"/>
    <w:rsid w:val="00CA0EC8"/>
    <w:rsid w:val="00CA1573"/>
    <w:rsid w:val="00CA163A"/>
    <w:rsid w:val="00CA1C80"/>
    <w:rsid w:val="00CA1E2A"/>
    <w:rsid w:val="00CA27FA"/>
    <w:rsid w:val="00CA2BA0"/>
    <w:rsid w:val="00CA300A"/>
    <w:rsid w:val="00CA3226"/>
    <w:rsid w:val="00CA32CA"/>
    <w:rsid w:val="00CA36C3"/>
    <w:rsid w:val="00CA3B70"/>
    <w:rsid w:val="00CA43AA"/>
    <w:rsid w:val="00CA453A"/>
    <w:rsid w:val="00CA4CB1"/>
    <w:rsid w:val="00CA4D88"/>
    <w:rsid w:val="00CA5372"/>
    <w:rsid w:val="00CA5E95"/>
    <w:rsid w:val="00CA6020"/>
    <w:rsid w:val="00CA65B1"/>
    <w:rsid w:val="00CA65F5"/>
    <w:rsid w:val="00CA69F6"/>
    <w:rsid w:val="00CA7536"/>
    <w:rsid w:val="00CA76B1"/>
    <w:rsid w:val="00CA7AC1"/>
    <w:rsid w:val="00CA7D47"/>
    <w:rsid w:val="00CB000F"/>
    <w:rsid w:val="00CB00E3"/>
    <w:rsid w:val="00CB040B"/>
    <w:rsid w:val="00CB0681"/>
    <w:rsid w:val="00CB069D"/>
    <w:rsid w:val="00CB0904"/>
    <w:rsid w:val="00CB1060"/>
    <w:rsid w:val="00CB183C"/>
    <w:rsid w:val="00CB27C4"/>
    <w:rsid w:val="00CB2ABC"/>
    <w:rsid w:val="00CB2BBB"/>
    <w:rsid w:val="00CB3091"/>
    <w:rsid w:val="00CB3347"/>
    <w:rsid w:val="00CB3B9C"/>
    <w:rsid w:val="00CB3C60"/>
    <w:rsid w:val="00CB4C09"/>
    <w:rsid w:val="00CB512F"/>
    <w:rsid w:val="00CB5350"/>
    <w:rsid w:val="00CB59AF"/>
    <w:rsid w:val="00CB608C"/>
    <w:rsid w:val="00CB6216"/>
    <w:rsid w:val="00CB6302"/>
    <w:rsid w:val="00CB641C"/>
    <w:rsid w:val="00CB6D2D"/>
    <w:rsid w:val="00CB6D71"/>
    <w:rsid w:val="00CB731C"/>
    <w:rsid w:val="00CB774F"/>
    <w:rsid w:val="00CB7871"/>
    <w:rsid w:val="00CB7CC5"/>
    <w:rsid w:val="00CB7CF0"/>
    <w:rsid w:val="00CC0D44"/>
    <w:rsid w:val="00CC10E0"/>
    <w:rsid w:val="00CC1611"/>
    <w:rsid w:val="00CC1D49"/>
    <w:rsid w:val="00CC1DA5"/>
    <w:rsid w:val="00CC2FA9"/>
    <w:rsid w:val="00CC34BF"/>
    <w:rsid w:val="00CC362F"/>
    <w:rsid w:val="00CC3663"/>
    <w:rsid w:val="00CC443C"/>
    <w:rsid w:val="00CC46FE"/>
    <w:rsid w:val="00CC50DB"/>
    <w:rsid w:val="00CC52AC"/>
    <w:rsid w:val="00CC5420"/>
    <w:rsid w:val="00CC54A3"/>
    <w:rsid w:val="00CC557E"/>
    <w:rsid w:val="00CC5DB1"/>
    <w:rsid w:val="00CC6034"/>
    <w:rsid w:val="00CC6259"/>
    <w:rsid w:val="00CC635C"/>
    <w:rsid w:val="00CC668A"/>
    <w:rsid w:val="00CC7588"/>
    <w:rsid w:val="00CC79AC"/>
    <w:rsid w:val="00CD00DF"/>
    <w:rsid w:val="00CD0E84"/>
    <w:rsid w:val="00CD1169"/>
    <w:rsid w:val="00CD13E3"/>
    <w:rsid w:val="00CD19CB"/>
    <w:rsid w:val="00CD20F1"/>
    <w:rsid w:val="00CD2751"/>
    <w:rsid w:val="00CD2A36"/>
    <w:rsid w:val="00CD37DD"/>
    <w:rsid w:val="00CD3982"/>
    <w:rsid w:val="00CD3F45"/>
    <w:rsid w:val="00CD3F9F"/>
    <w:rsid w:val="00CD6377"/>
    <w:rsid w:val="00CD63B1"/>
    <w:rsid w:val="00CD6AE8"/>
    <w:rsid w:val="00CD6D3D"/>
    <w:rsid w:val="00CD70B8"/>
    <w:rsid w:val="00CD7C38"/>
    <w:rsid w:val="00CD7C51"/>
    <w:rsid w:val="00CD7E56"/>
    <w:rsid w:val="00CD7F9F"/>
    <w:rsid w:val="00CE0978"/>
    <w:rsid w:val="00CE09C1"/>
    <w:rsid w:val="00CE1499"/>
    <w:rsid w:val="00CE196A"/>
    <w:rsid w:val="00CE1FEE"/>
    <w:rsid w:val="00CE20D6"/>
    <w:rsid w:val="00CE253E"/>
    <w:rsid w:val="00CE2674"/>
    <w:rsid w:val="00CE2685"/>
    <w:rsid w:val="00CE2788"/>
    <w:rsid w:val="00CE298A"/>
    <w:rsid w:val="00CE421E"/>
    <w:rsid w:val="00CE45FB"/>
    <w:rsid w:val="00CE4D74"/>
    <w:rsid w:val="00CE4D75"/>
    <w:rsid w:val="00CE5235"/>
    <w:rsid w:val="00CE5588"/>
    <w:rsid w:val="00CE593D"/>
    <w:rsid w:val="00CE5B45"/>
    <w:rsid w:val="00CE5C68"/>
    <w:rsid w:val="00CE6352"/>
    <w:rsid w:val="00CE6404"/>
    <w:rsid w:val="00CE676E"/>
    <w:rsid w:val="00CE6E4D"/>
    <w:rsid w:val="00CE6EF2"/>
    <w:rsid w:val="00CE71F3"/>
    <w:rsid w:val="00CE7F57"/>
    <w:rsid w:val="00CF0185"/>
    <w:rsid w:val="00CF05F1"/>
    <w:rsid w:val="00CF113C"/>
    <w:rsid w:val="00CF1433"/>
    <w:rsid w:val="00CF287E"/>
    <w:rsid w:val="00CF2986"/>
    <w:rsid w:val="00CF3399"/>
    <w:rsid w:val="00CF33C5"/>
    <w:rsid w:val="00CF3449"/>
    <w:rsid w:val="00CF3793"/>
    <w:rsid w:val="00CF3DC5"/>
    <w:rsid w:val="00CF427A"/>
    <w:rsid w:val="00CF43B6"/>
    <w:rsid w:val="00CF4E7A"/>
    <w:rsid w:val="00CF4F59"/>
    <w:rsid w:val="00CF5CBE"/>
    <w:rsid w:val="00CF622E"/>
    <w:rsid w:val="00CF6BE2"/>
    <w:rsid w:val="00CF77DE"/>
    <w:rsid w:val="00CF796C"/>
    <w:rsid w:val="00CF7971"/>
    <w:rsid w:val="00CF7CAB"/>
    <w:rsid w:val="00D00C33"/>
    <w:rsid w:val="00D00DFF"/>
    <w:rsid w:val="00D0103C"/>
    <w:rsid w:val="00D01141"/>
    <w:rsid w:val="00D0193D"/>
    <w:rsid w:val="00D020D8"/>
    <w:rsid w:val="00D03167"/>
    <w:rsid w:val="00D0383A"/>
    <w:rsid w:val="00D039ED"/>
    <w:rsid w:val="00D03A4D"/>
    <w:rsid w:val="00D03A5D"/>
    <w:rsid w:val="00D04CE5"/>
    <w:rsid w:val="00D04D1F"/>
    <w:rsid w:val="00D05120"/>
    <w:rsid w:val="00D051E5"/>
    <w:rsid w:val="00D0593E"/>
    <w:rsid w:val="00D061F7"/>
    <w:rsid w:val="00D0656F"/>
    <w:rsid w:val="00D07412"/>
    <w:rsid w:val="00D0777C"/>
    <w:rsid w:val="00D07E37"/>
    <w:rsid w:val="00D10A2F"/>
    <w:rsid w:val="00D10EBD"/>
    <w:rsid w:val="00D11BE9"/>
    <w:rsid w:val="00D1204B"/>
    <w:rsid w:val="00D15866"/>
    <w:rsid w:val="00D16280"/>
    <w:rsid w:val="00D16917"/>
    <w:rsid w:val="00D16951"/>
    <w:rsid w:val="00D16965"/>
    <w:rsid w:val="00D17E67"/>
    <w:rsid w:val="00D207EB"/>
    <w:rsid w:val="00D20FCB"/>
    <w:rsid w:val="00D21044"/>
    <w:rsid w:val="00D21394"/>
    <w:rsid w:val="00D21470"/>
    <w:rsid w:val="00D219EB"/>
    <w:rsid w:val="00D21C88"/>
    <w:rsid w:val="00D22C0F"/>
    <w:rsid w:val="00D22F4A"/>
    <w:rsid w:val="00D22FFC"/>
    <w:rsid w:val="00D23478"/>
    <w:rsid w:val="00D23652"/>
    <w:rsid w:val="00D23C0E"/>
    <w:rsid w:val="00D23E95"/>
    <w:rsid w:val="00D245F7"/>
    <w:rsid w:val="00D24863"/>
    <w:rsid w:val="00D24E31"/>
    <w:rsid w:val="00D25E5A"/>
    <w:rsid w:val="00D25EF0"/>
    <w:rsid w:val="00D25EF4"/>
    <w:rsid w:val="00D2620E"/>
    <w:rsid w:val="00D265CA"/>
    <w:rsid w:val="00D265F4"/>
    <w:rsid w:val="00D27597"/>
    <w:rsid w:val="00D27E3D"/>
    <w:rsid w:val="00D302BD"/>
    <w:rsid w:val="00D30453"/>
    <w:rsid w:val="00D3114D"/>
    <w:rsid w:val="00D316F6"/>
    <w:rsid w:val="00D3170B"/>
    <w:rsid w:val="00D324B4"/>
    <w:rsid w:val="00D326A5"/>
    <w:rsid w:val="00D3329F"/>
    <w:rsid w:val="00D33F96"/>
    <w:rsid w:val="00D34564"/>
    <w:rsid w:val="00D34E62"/>
    <w:rsid w:val="00D35135"/>
    <w:rsid w:val="00D3530E"/>
    <w:rsid w:val="00D357B1"/>
    <w:rsid w:val="00D36124"/>
    <w:rsid w:val="00D3679E"/>
    <w:rsid w:val="00D36F0E"/>
    <w:rsid w:val="00D37449"/>
    <w:rsid w:val="00D37523"/>
    <w:rsid w:val="00D37C8E"/>
    <w:rsid w:val="00D37D7A"/>
    <w:rsid w:val="00D40151"/>
    <w:rsid w:val="00D403DE"/>
    <w:rsid w:val="00D4054E"/>
    <w:rsid w:val="00D411EB"/>
    <w:rsid w:val="00D415FA"/>
    <w:rsid w:val="00D416C6"/>
    <w:rsid w:val="00D41B1C"/>
    <w:rsid w:val="00D41F08"/>
    <w:rsid w:val="00D420E4"/>
    <w:rsid w:val="00D427A6"/>
    <w:rsid w:val="00D427B4"/>
    <w:rsid w:val="00D42B0A"/>
    <w:rsid w:val="00D43742"/>
    <w:rsid w:val="00D43814"/>
    <w:rsid w:val="00D43A96"/>
    <w:rsid w:val="00D445B4"/>
    <w:rsid w:val="00D446E7"/>
    <w:rsid w:val="00D4606B"/>
    <w:rsid w:val="00D4651D"/>
    <w:rsid w:val="00D4674C"/>
    <w:rsid w:val="00D46AD1"/>
    <w:rsid w:val="00D47128"/>
    <w:rsid w:val="00D4780F"/>
    <w:rsid w:val="00D47838"/>
    <w:rsid w:val="00D50167"/>
    <w:rsid w:val="00D50630"/>
    <w:rsid w:val="00D508E1"/>
    <w:rsid w:val="00D515DF"/>
    <w:rsid w:val="00D51A88"/>
    <w:rsid w:val="00D51EFE"/>
    <w:rsid w:val="00D5302F"/>
    <w:rsid w:val="00D5312C"/>
    <w:rsid w:val="00D53F56"/>
    <w:rsid w:val="00D541C8"/>
    <w:rsid w:val="00D542DE"/>
    <w:rsid w:val="00D543E2"/>
    <w:rsid w:val="00D54B80"/>
    <w:rsid w:val="00D54E98"/>
    <w:rsid w:val="00D55453"/>
    <w:rsid w:val="00D55755"/>
    <w:rsid w:val="00D55A4A"/>
    <w:rsid w:val="00D55ADD"/>
    <w:rsid w:val="00D56094"/>
    <w:rsid w:val="00D56729"/>
    <w:rsid w:val="00D56C2C"/>
    <w:rsid w:val="00D57072"/>
    <w:rsid w:val="00D571D1"/>
    <w:rsid w:val="00D573AA"/>
    <w:rsid w:val="00D57596"/>
    <w:rsid w:val="00D6076F"/>
    <w:rsid w:val="00D607B5"/>
    <w:rsid w:val="00D613A7"/>
    <w:rsid w:val="00D61E14"/>
    <w:rsid w:val="00D61E4B"/>
    <w:rsid w:val="00D61F7F"/>
    <w:rsid w:val="00D61FC1"/>
    <w:rsid w:val="00D62AB9"/>
    <w:rsid w:val="00D62C9A"/>
    <w:rsid w:val="00D6317E"/>
    <w:rsid w:val="00D632CD"/>
    <w:rsid w:val="00D6449D"/>
    <w:rsid w:val="00D6483A"/>
    <w:rsid w:val="00D64C99"/>
    <w:rsid w:val="00D6555B"/>
    <w:rsid w:val="00D658F9"/>
    <w:rsid w:val="00D65DC7"/>
    <w:rsid w:val="00D66315"/>
    <w:rsid w:val="00D66838"/>
    <w:rsid w:val="00D66D90"/>
    <w:rsid w:val="00D66FD5"/>
    <w:rsid w:val="00D670DC"/>
    <w:rsid w:val="00D67857"/>
    <w:rsid w:val="00D67B2A"/>
    <w:rsid w:val="00D67B9F"/>
    <w:rsid w:val="00D70A67"/>
    <w:rsid w:val="00D70D9A"/>
    <w:rsid w:val="00D70FC7"/>
    <w:rsid w:val="00D711EA"/>
    <w:rsid w:val="00D71463"/>
    <w:rsid w:val="00D71591"/>
    <w:rsid w:val="00D7161D"/>
    <w:rsid w:val="00D7167A"/>
    <w:rsid w:val="00D71984"/>
    <w:rsid w:val="00D72111"/>
    <w:rsid w:val="00D722C0"/>
    <w:rsid w:val="00D72728"/>
    <w:rsid w:val="00D728CE"/>
    <w:rsid w:val="00D72AFE"/>
    <w:rsid w:val="00D7326F"/>
    <w:rsid w:val="00D74218"/>
    <w:rsid w:val="00D7454D"/>
    <w:rsid w:val="00D74E37"/>
    <w:rsid w:val="00D75330"/>
    <w:rsid w:val="00D758D8"/>
    <w:rsid w:val="00D75F41"/>
    <w:rsid w:val="00D766B7"/>
    <w:rsid w:val="00D76D08"/>
    <w:rsid w:val="00D76E1B"/>
    <w:rsid w:val="00D77003"/>
    <w:rsid w:val="00D800BF"/>
    <w:rsid w:val="00D80216"/>
    <w:rsid w:val="00D8239A"/>
    <w:rsid w:val="00D82B1C"/>
    <w:rsid w:val="00D830A3"/>
    <w:rsid w:val="00D84107"/>
    <w:rsid w:val="00D842EA"/>
    <w:rsid w:val="00D85463"/>
    <w:rsid w:val="00D85A71"/>
    <w:rsid w:val="00D8632D"/>
    <w:rsid w:val="00D86975"/>
    <w:rsid w:val="00D86B70"/>
    <w:rsid w:val="00D86B86"/>
    <w:rsid w:val="00D86D97"/>
    <w:rsid w:val="00D871E5"/>
    <w:rsid w:val="00D874B2"/>
    <w:rsid w:val="00D87508"/>
    <w:rsid w:val="00D8769A"/>
    <w:rsid w:val="00D87909"/>
    <w:rsid w:val="00D8795A"/>
    <w:rsid w:val="00D87974"/>
    <w:rsid w:val="00D87C22"/>
    <w:rsid w:val="00D87FBD"/>
    <w:rsid w:val="00D904B1"/>
    <w:rsid w:val="00D90C83"/>
    <w:rsid w:val="00D90F9D"/>
    <w:rsid w:val="00D911FC"/>
    <w:rsid w:val="00D9131E"/>
    <w:rsid w:val="00D91B9F"/>
    <w:rsid w:val="00D91D1B"/>
    <w:rsid w:val="00D92203"/>
    <w:rsid w:val="00D92352"/>
    <w:rsid w:val="00D92401"/>
    <w:rsid w:val="00D92E2B"/>
    <w:rsid w:val="00D93B73"/>
    <w:rsid w:val="00D9414C"/>
    <w:rsid w:val="00D9444E"/>
    <w:rsid w:val="00D94EDB"/>
    <w:rsid w:val="00D95582"/>
    <w:rsid w:val="00D95ACA"/>
    <w:rsid w:val="00D95F33"/>
    <w:rsid w:val="00D960F8"/>
    <w:rsid w:val="00D96851"/>
    <w:rsid w:val="00D9725C"/>
    <w:rsid w:val="00D97658"/>
    <w:rsid w:val="00D97723"/>
    <w:rsid w:val="00D97C54"/>
    <w:rsid w:val="00DA0095"/>
    <w:rsid w:val="00DA0658"/>
    <w:rsid w:val="00DA074B"/>
    <w:rsid w:val="00DA1CF5"/>
    <w:rsid w:val="00DA2358"/>
    <w:rsid w:val="00DA2770"/>
    <w:rsid w:val="00DA29FD"/>
    <w:rsid w:val="00DA2DA2"/>
    <w:rsid w:val="00DA322A"/>
    <w:rsid w:val="00DA3634"/>
    <w:rsid w:val="00DA46DC"/>
    <w:rsid w:val="00DA49D5"/>
    <w:rsid w:val="00DA4B96"/>
    <w:rsid w:val="00DA5021"/>
    <w:rsid w:val="00DA511D"/>
    <w:rsid w:val="00DA6216"/>
    <w:rsid w:val="00DA63A3"/>
    <w:rsid w:val="00DA6727"/>
    <w:rsid w:val="00DA6B32"/>
    <w:rsid w:val="00DA6F2A"/>
    <w:rsid w:val="00DA7225"/>
    <w:rsid w:val="00DA7D26"/>
    <w:rsid w:val="00DB0193"/>
    <w:rsid w:val="00DB0866"/>
    <w:rsid w:val="00DB0C44"/>
    <w:rsid w:val="00DB0D98"/>
    <w:rsid w:val="00DB1737"/>
    <w:rsid w:val="00DB2102"/>
    <w:rsid w:val="00DB294A"/>
    <w:rsid w:val="00DB2A87"/>
    <w:rsid w:val="00DB389F"/>
    <w:rsid w:val="00DB39DD"/>
    <w:rsid w:val="00DB4717"/>
    <w:rsid w:val="00DB4720"/>
    <w:rsid w:val="00DB52E6"/>
    <w:rsid w:val="00DB5951"/>
    <w:rsid w:val="00DB7A86"/>
    <w:rsid w:val="00DC0161"/>
    <w:rsid w:val="00DC0343"/>
    <w:rsid w:val="00DC07C3"/>
    <w:rsid w:val="00DC0873"/>
    <w:rsid w:val="00DC0C53"/>
    <w:rsid w:val="00DC0C71"/>
    <w:rsid w:val="00DC0D23"/>
    <w:rsid w:val="00DC16B3"/>
    <w:rsid w:val="00DC198B"/>
    <w:rsid w:val="00DC27B6"/>
    <w:rsid w:val="00DC28BF"/>
    <w:rsid w:val="00DC3489"/>
    <w:rsid w:val="00DC351F"/>
    <w:rsid w:val="00DC4141"/>
    <w:rsid w:val="00DC448B"/>
    <w:rsid w:val="00DC4776"/>
    <w:rsid w:val="00DC4802"/>
    <w:rsid w:val="00DC533E"/>
    <w:rsid w:val="00DC5971"/>
    <w:rsid w:val="00DC5E30"/>
    <w:rsid w:val="00DC61DF"/>
    <w:rsid w:val="00DC6975"/>
    <w:rsid w:val="00DC6D78"/>
    <w:rsid w:val="00DC78AE"/>
    <w:rsid w:val="00DD0D95"/>
    <w:rsid w:val="00DD1386"/>
    <w:rsid w:val="00DD2C6A"/>
    <w:rsid w:val="00DD2CAE"/>
    <w:rsid w:val="00DD2F8B"/>
    <w:rsid w:val="00DD371F"/>
    <w:rsid w:val="00DD375A"/>
    <w:rsid w:val="00DD3893"/>
    <w:rsid w:val="00DD3C08"/>
    <w:rsid w:val="00DD45A5"/>
    <w:rsid w:val="00DD4B82"/>
    <w:rsid w:val="00DD5237"/>
    <w:rsid w:val="00DD52EC"/>
    <w:rsid w:val="00DD6872"/>
    <w:rsid w:val="00DD6A19"/>
    <w:rsid w:val="00DD6FF1"/>
    <w:rsid w:val="00DD7063"/>
    <w:rsid w:val="00DD7346"/>
    <w:rsid w:val="00DD736D"/>
    <w:rsid w:val="00DE011F"/>
    <w:rsid w:val="00DE015C"/>
    <w:rsid w:val="00DE074A"/>
    <w:rsid w:val="00DE0AEB"/>
    <w:rsid w:val="00DE0ED2"/>
    <w:rsid w:val="00DE13BA"/>
    <w:rsid w:val="00DE1707"/>
    <w:rsid w:val="00DE1C88"/>
    <w:rsid w:val="00DE1E3F"/>
    <w:rsid w:val="00DE2061"/>
    <w:rsid w:val="00DE23B1"/>
    <w:rsid w:val="00DE251D"/>
    <w:rsid w:val="00DE3D2A"/>
    <w:rsid w:val="00DE4099"/>
    <w:rsid w:val="00DE481B"/>
    <w:rsid w:val="00DE4B4D"/>
    <w:rsid w:val="00DE5326"/>
    <w:rsid w:val="00DE57D4"/>
    <w:rsid w:val="00DE6EAC"/>
    <w:rsid w:val="00DE701E"/>
    <w:rsid w:val="00DE7640"/>
    <w:rsid w:val="00DE78D5"/>
    <w:rsid w:val="00DE7EF4"/>
    <w:rsid w:val="00DF04DF"/>
    <w:rsid w:val="00DF0753"/>
    <w:rsid w:val="00DF1701"/>
    <w:rsid w:val="00DF1AED"/>
    <w:rsid w:val="00DF291E"/>
    <w:rsid w:val="00DF3A34"/>
    <w:rsid w:val="00DF4BF2"/>
    <w:rsid w:val="00DF500E"/>
    <w:rsid w:val="00DF51D7"/>
    <w:rsid w:val="00DF5577"/>
    <w:rsid w:val="00DF5959"/>
    <w:rsid w:val="00DF5970"/>
    <w:rsid w:val="00DF59F8"/>
    <w:rsid w:val="00DF6716"/>
    <w:rsid w:val="00DF687D"/>
    <w:rsid w:val="00DF7482"/>
    <w:rsid w:val="00DF7CDD"/>
    <w:rsid w:val="00E01278"/>
    <w:rsid w:val="00E01346"/>
    <w:rsid w:val="00E0199C"/>
    <w:rsid w:val="00E02666"/>
    <w:rsid w:val="00E027AD"/>
    <w:rsid w:val="00E042DD"/>
    <w:rsid w:val="00E04642"/>
    <w:rsid w:val="00E048F9"/>
    <w:rsid w:val="00E04B69"/>
    <w:rsid w:val="00E050FD"/>
    <w:rsid w:val="00E053A8"/>
    <w:rsid w:val="00E055E7"/>
    <w:rsid w:val="00E059BE"/>
    <w:rsid w:val="00E05BDD"/>
    <w:rsid w:val="00E06659"/>
    <w:rsid w:val="00E06972"/>
    <w:rsid w:val="00E06CC9"/>
    <w:rsid w:val="00E07095"/>
    <w:rsid w:val="00E077DB"/>
    <w:rsid w:val="00E1075F"/>
    <w:rsid w:val="00E10764"/>
    <w:rsid w:val="00E112C9"/>
    <w:rsid w:val="00E11716"/>
    <w:rsid w:val="00E11EBA"/>
    <w:rsid w:val="00E12370"/>
    <w:rsid w:val="00E1240A"/>
    <w:rsid w:val="00E12460"/>
    <w:rsid w:val="00E12757"/>
    <w:rsid w:val="00E12DC4"/>
    <w:rsid w:val="00E12DDE"/>
    <w:rsid w:val="00E135DE"/>
    <w:rsid w:val="00E13791"/>
    <w:rsid w:val="00E138BE"/>
    <w:rsid w:val="00E13B9E"/>
    <w:rsid w:val="00E13DE7"/>
    <w:rsid w:val="00E13ED9"/>
    <w:rsid w:val="00E14215"/>
    <w:rsid w:val="00E1427D"/>
    <w:rsid w:val="00E143C0"/>
    <w:rsid w:val="00E151AF"/>
    <w:rsid w:val="00E15360"/>
    <w:rsid w:val="00E169E1"/>
    <w:rsid w:val="00E16C55"/>
    <w:rsid w:val="00E16D76"/>
    <w:rsid w:val="00E16DED"/>
    <w:rsid w:val="00E171E2"/>
    <w:rsid w:val="00E17722"/>
    <w:rsid w:val="00E17F48"/>
    <w:rsid w:val="00E20956"/>
    <w:rsid w:val="00E21058"/>
    <w:rsid w:val="00E216ED"/>
    <w:rsid w:val="00E21C0F"/>
    <w:rsid w:val="00E21D1C"/>
    <w:rsid w:val="00E22AF0"/>
    <w:rsid w:val="00E22CC8"/>
    <w:rsid w:val="00E22D49"/>
    <w:rsid w:val="00E23151"/>
    <w:rsid w:val="00E2331F"/>
    <w:rsid w:val="00E23E4D"/>
    <w:rsid w:val="00E24C83"/>
    <w:rsid w:val="00E24DF2"/>
    <w:rsid w:val="00E25301"/>
    <w:rsid w:val="00E25896"/>
    <w:rsid w:val="00E2610D"/>
    <w:rsid w:val="00E26111"/>
    <w:rsid w:val="00E27AE5"/>
    <w:rsid w:val="00E30149"/>
    <w:rsid w:val="00E30A2C"/>
    <w:rsid w:val="00E30BDA"/>
    <w:rsid w:val="00E30EA0"/>
    <w:rsid w:val="00E31254"/>
    <w:rsid w:val="00E31467"/>
    <w:rsid w:val="00E31CED"/>
    <w:rsid w:val="00E31E1C"/>
    <w:rsid w:val="00E337BF"/>
    <w:rsid w:val="00E339B8"/>
    <w:rsid w:val="00E33A75"/>
    <w:rsid w:val="00E33EEB"/>
    <w:rsid w:val="00E349FE"/>
    <w:rsid w:val="00E34D2C"/>
    <w:rsid w:val="00E34D2F"/>
    <w:rsid w:val="00E35032"/>
    <w:rsid w:val="00E3554A"/>
    <w:rsid w:val="00E35558"/>
    <w:rsid w:val="00E356FE"/>
    <w:rsid w:val="00E35DFD"/>
    <w:rsid w:val="00E3611A"/>
    <w:rsid w:val="00E3664E"/>
    <w:rsid w:val="00E36801"/>
    <w:rsid w:val="00E36973"/>
    <w:rsid w:val="00E36B76"/>
    <w:rsid w:val="00E372F3"/>
    <w:rsid w:val="00E3760B"/>
    <w:rsid w:val="00E378D2"/>
    <w:rsid w:val="00E406B7"/>
    <w:rsid w:val="00E40A2C"/>
    <w:rsid w:val="00E40B0C"/>
    <w:rsid w:val="00E410CA"/>
    <w:rsid w:val="00E41590"/>
    <w:rsid w:val="00E41673"/>
    <w:rsid w:val="00E41AEC"/>
    <w:rsid w:val="00E426C3"/>
    <w:rsid w:val="00E43E50"/>
    <w:rsid w:val="00E4403F"/>
    <w:rsid w:val="00E441E4"/>
    <w:rsid w:val="00E44833"/>
    <w:rsid w:val="00E44D13"/>
    <w:rsid w:val="00E44E0E"/>
    <w:rsid w:val="00E44E71"/>
    <w:rsid w:val="00E45FD6"/>
    <w:rsid w:val="00E4660C"/>
    <w:rsid w:val="00E466E7"/>
    <w:rsid w:val="00E46C8C"/>
    <w:rsid w:val="00E46CE8"/>
    <w:rsid w:val="00E46E34"/>
    <w:rsid w:val="00E470B1"/>
    <w:rsid w:val="00E47793"/>
    <w:rsid w:val="00E47945"/>
    <w:rsid w:val="00E47D28"/>
    <w:rsid w:val="00E5016B"/>
    <w:rsid w:val="00E5030C"/>
    <w:rsid w:val="00E50793"/>
    <w:rsid w:val="00E507CC"/>
    <w:rsid w:val="00E50FAE"/>
    <w:rsid w:val="00E516A7"/>
    <w:rsid w:val="00E5177B"/>
    <w:rsid w:val="00E517CC"/>
    <w:rsid w:val="00E5186B"/>
    <w:rsid w:val="00E51A2F"/>
    <w:rsid w:val="00E52C44"/>
    <w:rsid w:val="00E53781"/>
    <w:rsid w:val="00E5472D"/>
    <w:rsid w:val="00E54D9E"/>
    <w:rsid w:val="00E54E90"/>
    <w:rsid w:val="00E55D49"/>
    <w:rsid w:val="00E55FA4"/>
    <w:rsid w:val="00E56CF4"/>
    <w:rsid w:val="00E57ABD"/>
    <w:rsid w:val="00E57D88"/>
    <w:rsid w:val="00E603C0"/>
    <w:rsid w:val="00E60788"/>
    <w:rsid w:val="00E60855"/>
    <w:rsid w:val="00E6088E"/>
    <w:rsid w:val="00E6091C"/>
    <w:rsid w:val="00E60E6A"/>
    <w:rsid w:val="00E610B3"/>
    <w:rsid w:val="00E61BEB"/>
    <w:rsid w:val="00E62E7F"/>
    <w:rsid w:val="00E63278"/>
    <w:rsid w:val="00E6385F"/>
    <w:rsid w:val="00E63892"/>
    <w:rsid w:val="00E63ADE"/>
    <w:rsid w:val="00E65624"/>
    <w:rsid w:val="00E65877"/>
    <w:rsid w:val="00E658D4"/>
    <w:rsid w:val="00E65908"/>
    <w:rsid w:val="00E65C78"/>
    <w:rsid w:val="00E66038"/>
    <w:rsid w:val="00E66C96"/>
    <w:rsid w:val="00E67105"/>
    <w:rsid w:val="00E67A40"/>
    <w:rsid w:val="00E67D1E"/>
    <w:rsid w:val="00E67DC0"/>
    <w:rsid w:val="00E70A04"/>
    <w:rsid w:val="00E70E6F"/>
    <w:rsid w:val="00E7178D"/>
    <w:rsid w:val="00E718D2"/>
    <w:rsid w:val="00E72A81"/>
    <w:rsid w:val="00E72E50"/>
    <w:rsid w:val="00E730E6"/>
    <w:rsid w:val="00E736C5"/>
    <w:rsid w:val="00E73B3C"/>
    <w:rsid w:val="00E74285"/>
    <w:rsid w:val="00E744AA"/>
    <w:rsid w:val="00E74B47"/>
    <w:rsid w:val="00E757B4"/>
    <w:rsid w:val="00E75C03"/>
    <w:rsid w:val="00E75EBC"/>
    <w:rsid w:val="00E765C3"/>
    <w:rsid w:val="00E76AC5"/>
    <w:rsid w:val="00E77394"/>
    <w:rsid w:val="00E779EA"/>
    <w:rsid w:val="00E77B6A"/>
    <w:rsid w:val="00E77D45"/>
    <w:rsid w:val="00E77E82"/>
    <w:rsid w:val="00E803AE"/>
    <w:rsid w:val="00E804A4"/>
    <w:rsid w:val="00E81013"/>
    <w:rsid w:val="00E8197D"/>
    <w:rsid w:val="00E82E76"/>
    <w:rsid w:val="00E8326C"/>
    <w:rsid w:val="00E83DC0"/>
    <w:rsid w:val="00E848F0"/>
    <w:rsid w:val="00E8494D"/>
    <w:rsid w:val="00E84D1A"/>
    <w:rsid w:val="00E850B3"/>
    <w:rsid w:val="00E857A0"/>
    <w:rsid w:val="00E8595B"/>
    <w:rsid w:val="00E85A38"/>
    <w:rsid w:val="00E865B5"/>
    <w:rsid w:val="00E86AA9"/>
    <w:rsid w:val="00E87A31"/>
    <w:rsid w:val="00E90D2C"/>
    <w:rsid w:val="00E91170"/>
    <w:rsid w:val="00E9128F"/>
    <w:rsid w:val="00E919DE"/>
    <w:rsid w:val="00E91FBF"/>
    <w:rsid w:val="00E94211"/>
    <w:rsid w:val="00E94CD5"/>
    <w:rsid w:val="00E955B4"/>
    <w:rsid w:val="00E959EB"/>
    <w:rsid w:val="00E95D4B"/>
    <w:rsid w:val="00E96BB6"/>
    <w:rsid w:val="00E9758F"/>
    <w:rsid w:val="00E97D4F"/>
    <w:rsid w:val="00EA00C2"/>
    <w:rsid w:val="00EA0591"/>
    <w:rsid w:val="00EA0ED2"/>
    <w:rsid w:val="00EA10CA"/>
    <w:rsid w:val="00EA1559"/>
    <w:rsid w:val="00EA2786"/>
    <w:rsid w:val="00EA2C4A"/>
    <w:rsid w:val="00EA2C5B"/>
    <w:rsid w:val="00EA2DC5"/>
    <w:rsid w:val="00EA38CB"/>
    <w:rsid w:val="00EA540D"/>
    <w:rsid w:val="00EA5525"/>
    <w:rsid w:val="00EA5C36"/>
    <w:rsid w:val="00EA62F5"/>
    <w:rsid w:val="00EA6EFC"/>
    <w:rsid w:val="00EA710A"/>
    <w:rsid w:val="00EA79F0"/>
    <w:rsid w:val="00EA7A39"/>
    <w:rsid w:val="00EA7B39"/>
    <w:rsid w:val="00EB0253"/>
    <w:rsid w:val="00EB0850"/>
    <w:rsid w:val="00EB2862"/>
    <w:rsid w:val="00EB2E77"/>
    <w:rsid w:val="00EB30DE"/>
    <w:rsid w:val="00EB32A8"/>
    <w:rsid w:val="00EB348D"/>
    <w:rsid w:val="00EB386E"/>
    <w:rsid w:val="00EB39A9"/>
    <w:rsid w:val="00EB3F87"/>
    <w:rsid w:val="00EB3F9E"/>
    <w:rsid w:val="00EB4080"/>
    <w:rsid w:val="00EB5232"/>
    <w:rsid w:val="00EB60CA"/>
    <w:rsid w:val="00EB6291"/>
    <w:rsid w:val="00EB6362"/>
    <w:rsid w:val="00EB6443"/>
    <w:rsid w:val="00EB6540"/>
    <w:rsid w:val="00EB6A9F"/>
    <w:rsid w:val="00EB6CBA"/>
    <w:rsid w:val="00EB6DF2"/>
    <w:rsid w:val="00EB78F1"/>
    <w:rsid w:val="00EB7B37"/>
    <w:rsid w:val="00EB7EA2"/>
    <w:rsid w:val="00EC0065"/>
    <w:rsid w:val="00EC070E"/>
    <w:rsid w:val="00EC0992"/>
    <w:rsid w:val="00EC09B8"/>
    <w:rsid w:val="00EC0CA4"/>
    <w:rsid w:val="00EC0EEA"/>
    <w:rsid w:val="00EC1330"/>
    <w:rsid w:val="00EC13B2"/>
    <w:rsid w:val="00EC14A3"/>
    <w:rsid w:val="00EC1522"/>
    <w:rsid w:val="00EC1C0F"/>
    <w:rsid w:val="00EC2318"/>
    <w:rsid w:val="00EC300B"/>
    <w:rsid w:val="00EC33CB"/>
    <w:rsid w:val="00EC36D6"/>
    <w:rsid w:val="00EC3FF5"/>
    <w:rsid w:val="00EC431A"/>
    <w:rsid w:val="00EC49E4"/>
    <w:rsid w:val="00EC4DFC"/>
    <w:rsid w:val="00EC4E19"/>
    <w:rsid w:val="00EC5316"/>
    <w:rsid w:val="00EC5AE0"/>
    <w:rsid w:val="00EC642F"/>
    <w:rsid w:val="00EC68AE"/>
    <w:rsid w:val="00EC6900"/>
    <w:rsid w:val="00EC6A85"/>
    <w:rsid w:val="00EC74E6"/>
    <w:rsid w:val="00EC7E09"/>
    <w:rsid w:val="00EC7E6D"/>
    <w:rsid w:val="00ED00BD"/>
    <w:rsid w:val="00ED1039"/>
    <w:rsid w:val="00ED2730"/>
    <w:rsid w:val="00ED2C43"/>
    <w:rsid w:val="00ED3546"/>
    <w:rsid w:val="00ED38AC"/>
    <w:rsid w:val="00ED400B"/>
    <w:rsid w:val="00ED435D"/>
    <w:rsid w:val="00ED4E9E"/>
    <w:rsid w:val="00ED5023"/>
    <w:rsid w:val="00ED5259"/>
    <w:rsid w:val="00ED53F2"/>
    <w:rsid w:val="00ED643E"/>
    <w:rsid w:val="00ED6590"/>
    <w:rsid w:val="00ED67BF"/>
    <w:rsid w:val="00ED7D2B"/>
    <w:rsid w:val="00EE0F8E"/>
    <w:rsid w:val="00EE13E9"/>
    <w:rsid w:val="00EE14E0"/>
    <w:rsid w:val="00EE1785"/>
    <w:rsid w:val="00EE1984"/>
    <w:rsid w:val="00EE1B6E"/>
    <w:rsid w:val="00EE2083"/>
    <w:rsid w:val="00EE2A96"/>
    <w:rsid w:val="00EE30E3"/>
    <w:rsid w:val="00EE3324"/>
    <w:rsid w:val="00EE3748"/>
    <w:rsid w:val="00EE4B93"/>
    <w:rsid w:val="00EE4D02"/>
    <w:rsid w:val="00EE4D3A"/>
    <w:rsid w:val="00EE541E"/>
    <w:rsid w:val="00EE57D9"/>
    <w:rsid w:val="00EE5CF2"/>
    <w:rsid w:val="00EE5F9D"/>
    <w:rsid w:val="00EE60A6"/>
    <w:rsid w:val="00EE63B8"/>
    <w:rsid w:val="00EE6C1F"/>
    <w:rsid w:val="00EE70E2"/>
    <w:rsid w:val="00EE76E9"/>
    <w:rsid w:val="00EE7D52"/>
    <w:rsid w:val="00EE7F2E"/>
    <w:rsid w:val="00EE7F95"/>
    <w:rsid w:val="00EF02C4"/>
    <w:rsid w:val="00EF034F"/>
    <w:rsid w:val="00EF09B8"/>
    <w:rsid w:val="00EF09EA"/>
    <w:rsid w:val="00EF0AF7"/>
    <w:rsid w:val="00EF0D8D"/>
    <w:rsid w:val="00EF126B"/>
    <w:rsid w:val="00EF12B8"/>
    <w:rsid w:val="00EF1356"/>
    <w:rsid w:val="00EF1486"/>
    <w:rsid w:val="00EF16D7"/>
    <w:rsid w:val="00EF1829"/>
    <w:rsid w:val="00EF1937"/>
    <w:rsid w:val="00EF197F"/>
    <w:rsid w:val="00EF1B1C"/>
    <w:rsid w:val="00EF20DA"/>
    <w:rsid w:val="00EF29B5"/>
    <w:rsid w:val="00EF2EAC"/>
    <w:rsid w:val="00EF2F6A"/>
    <w:rsid w:val="00EF2FC1"/>
    <w:rsid w:val="00EF316F"/>
    <w:rsid w:val="00EF414A"/>
    <w:rsid w:val="00EF472A"/>
    <w:rsid w:val="00EF47BF"/>
    <w:rsid w:val="00EF4EAC"/>
    <w:rsid w:val="00EF58FE"/>
    <w:rsid w:val="00EF61EF"/>
    <w:rsid w:val="00EF6575"/>
    <w:rsid w:val="00EF6A67"/>
    <w:rsid w:val="00EF7B89"/>
    <w:rsid w:val="00F006F3"/>
    <w:rsid w:val="00F00B58"/>
    <w:rsid w:val="00F0114A"/>
    <w:rsid w:val="00F01A85"/>
    <w:rsid w:val="00F01EB5"/>
    <w:rsid w:val="00F0200C"/>
    <w:rsid w:val="00F028B9"/>
    <w:rsid w:val="00F0325B"/>
    <w:rsid w:val="00F034BA"/>
    <w:rsid w:val="00F038D6"/>
    <w:rsid w:val="00F03A15"/>
    <w:rsid w:val="00F040A5"/>
    <w:rsid w:val="00F04465"/>
    <w:rsid w:val="00F04A54"/>
    <w:rsid w:val="00F0523A"/>
    <w:rsid w:val="00F05361"/>
    <w:rsid w:val="00F05DCD"/>
    <w:rsid w:val="00F05F27"/>
    <w:rsid w:val="00F05F65"/>
    <w:rsid w:val="00F05F6A"/>
    <w:rsid w:val="00F0682F"/>
    <w:rsid w:val="00F06A0C"/>
    <w:rsid w:val="00F06ACF"/>
    <w:rsid w:val="00F0716D"/>
    <w:rsid w:val="00F077CD"/>
    <w:rsid w:val="00F078C5"/>
    <w:rsid w:val="00F1021C"/>
    <w:rsid w:val="00F102C7"/>
    <w:rsid w:val="00F10BCB"/>
    <w:rsid w:val="00F116AF"/>
    <w:rsid w:val="00F11E2F"/>
    <w:rsid w:val="00F11E54"/>
    <w:rsid w:val="00F11FDE"/>
    <w:rsid w:val="00F12175"/>
    <w:rsid w:val="00F13AC4"/>
    <w:rsid w:val="00F13FB9"/>
    <w:rsid w:val="00F143BD"/>
    <w:rsid w:val="00F14BA5"/>
    <w:rsid w:val="00F14BCA"/>
    <w:rsid w:val="00F157E6"/>
    <w:rsid w:val="00F15A93"/>
    <w:rsid w:val="00F15B24"/>
    <w:rsid w:val="00F16B42"/>
    <w:rsid w:val="00F179B1"/>
    <w:rsid w:val="00F17AE8"/>
    <w:rsid w:val="00F20656"/>
    <w:rsid w:val="00F2077C"/>
    <w:rsid w:val="00F21037"/>
    <w:rsid w:val="00F21726"/>
    <w:rsid w:val="00F21732"/>
    <w:rsid w:val="00F22314"/>
    <w:rsid w:val="00F228AB"/>
    <w:rsid w:val="00F2290D"/>
    <w:rsid w:val="00F22DCC"/>
    <w:rsid w:val="00F2347E"/>
    <w:rsid w:val="00F23CB6"/>
    <w:rsid w:val="00F2400A"/>
    <w:rsid w:val="00F24160"/>
    <w:rsid w:val="00F241AD"/>
    <w:rsid w:val="00F2432E"/>
    <w:rsid w:val="00F2456B"/>
    <w:rsid w:val="00F24914"/>
    <w:rsid w:val="00F24995"/>
    <w:rsid w:val="00F25679"/>
    <w:rsid w:val="00F257F7"/>
    <w:rsid w:val="00F2584F"/>
    <w:rsid w:val="00F25937"/>
    <w:rsid w:val="00F262C0"/>
    <w:rsid w:val="00F26DCA"/>
    <w:rsid w:val="00F27DFD"/>
    <w:rsid w:val="00F27EE8"/>
    <w:rsid w:val="00F27F91"/>
    <w:rsid w:val="00F30286"/>
    <w:rsid w:val="00F30669"/>
    <w:rsid w:val="00F32282"/>
    <w:rsid w:val="00F3233C"/>
    <w:rsid w:val="00F32976"/>
    <w:rsid w:val="00F32B12"/>
    <w:rsid w:val="00F32C53"/>
    <w:rsid w:val="00F332AC"/>
    <w:rsid w:val="00F3379B"/>
    <w:rsid w:val="00F33BF5"/>
    <w:rsid w:val="00F3425A"/>
    <w:rsid w:val="00F34FAD"/>
    <w:rsid w:val="00F35A44"/>
    <w:rsid w:val="00F373DF"/>
    <w:rsid w:val="00F373ED"/>
    <w:rsid w:val="00F37B95"/>
    <w:rsid w:val="00F37CE0"/>
    <w:rsid w:val="00F40560"/>
    <w:rsid w:val="00F40EA8"/>
    <w:rsid w:val="00F41063"/>
    <w:rsid w:val="00F412B2"/>
    <w:rsid w:val="00F4196E"/>
    <w:rsid w:val="00F419DB"/>
    <w:rsid w:val="00F41D34"/>
    <w:rsid w:val="00F41D91"/>
    <w:rsid w:val="00F41E0C"/>
    <w:rsid w:val="00F429EE"/>
    <w:rsid w:val="00F42E40"/>
    <w:rsid w:val="00F42E4F"/>
    <w:rsid w:val="00F435BA"/>
    <w:rsid w:val="00F438D4"/>
    <w:rsid w:val="00F43B6A"/>
    <w:rsid w:val="00F44682"/>
    <w:rsid w:val="00F45347"/>
    <w:rsid w:val="00F453D2"/>
    <w:rsid w:val="00F45457"/>
    <w:rsid w:val="00F455F2"/>
    <w:rsid w:val="00F4633D"/>
    <w:rsid w:val="00F4683E"/>
    <w:rsid w:val="00F46E1B"/>
    <w:rsid w:val="00F4704D"/>
    <w:rsid w:val="00F50462"/>
    <w:rsid w:val="00F504CC"/>
    <w:rsid w:val="00F50531"/>
    <w:rsid w:val="00F50B04"/>
    <w:rsid w:val="00F50F4E"/>
    <w:rsid w:val="00F5123C"/>
    <w:rsid w:val="00F52910"/>
    <w:rsid w:val="00F52997"/>
    <w:rsid w:val="00F52C58"/>
    <w:rsid w:val="00F52EE9"/>
    <w:rsid w:val="00F53041"/>
    <w:rsid w:val="00F53062"/>
    <w:rsid w:val="00F536B1"/>
    <w:rsid w:val="00F53875"/>
    <w:rsid w:val="00F54894"/>
    <w:rsid w:val="00F54A17"/>
    <w:rsid w:val="00F54C14"/>
    <w:rsid w:val="00F56193"/>
    <w:rsid w:val="00F562EC"/>
    <w:rsid w:val="00F563BD"/>
    <w:rsid w:val="00F56672"/>
    <w:rsid w:val="00F566F8"/>
    <w:rsid w:val="00F5677A"/>
    <w:rsid w:val="00F5680B"/>
    <w:rsid w:val="00F570E0"/>
    <w:rsid w:val="00F575B7"/>
    <w:rsid w:val="00F57773"/>
    <w:rsid w:val="00F604F2"/>
    <w:rsid w:val="00F606A9"/>
    <w:rsid w:val="00F60BAB"/>
    <w:rsid w:val="00F61094"/>
    <w:rsid w:val="00F6196E"/>
    <w:rsid w:val="00F61C75"/>
    <w:rsid w:val="00F621F9"/>
    <w:rsid w:val="00F62C84"/>
    <w:rsid w:val="00F63B47"/>
    <w:rsid w:val="00F63E71"/>
    <w:rsid w:val="00F63F52"/>
    <w:rsid w:val="00F64120"/>
    <w:rsid w:val="00F64140"/>
    <w:rsid w:val="00F644C7"/>
    <w:rsid w:val="00F6458F"/>
    <w:rsid w:val="00F64E36"/>
    <w:rsid w:val="00F650D3"/>
    <w:rsid w:val="00F65E3F"/>
    <w:rsid w:val="00F66672"/>
    <w:rsid w:val="00F66906"/>
    <w:rsid w:val="00F66911"/>
    <w:rsid w:val="00F66C3D"/>
    <w:rsid w:val="00F66E62"/>
    <w:rsid w:val="00F70053"/>
    <w:rsid w:val="00F7009D"/>
    <w:rsid w:val="00F707F0"/>
    <w:rsid w:val="00F70FCE"/>
    <w:rsid w:val="00F710C3"/>
    <w:rsid w:val="00F71592"/>
    <w:rsid w:val="00F71CCA"/>
    <w:rsid w:val="00F721AE"/>
    <w:rsid w:val="00F72353"/>
    <w:rsid w:val="00F72749"/>
    <w:rsid w:val="00F72E29"/>
    <w:rsid w:val="00F73892"/>
    <w:rsid w:val="00F73EBA"/>
    <w:rsid w:val="00F746B9"/>
    <w:rsid w:val="00F751B1"/>
    <w:rsid w:val="00F758A3"/>
    <w:rsid w:val="00F758CF"/>
    <w:rsid w:val="00F75ADC"/>
    <w:rsid w:val="00F76E89"/>
    <w:rsid w:val="00F76EAB"/>
    <w:rsid w:val="00F7711E"/>
    <w:rsid w:val="00F818B1"/>
    <w:rsid w:val="00F81A18"/>
    <w:rsid w:val="00F81F1C"/>
    <w:rsid w:val="00F82AAD"/>
    <w:rsid w:val="00F82BA3"/>
    <w:rsid w:val="00F8316E"/>
    <w:rsid w:val="00F836FE"/>
    <w:rsid w:val="00F83936"/>
    <w:rsid w:val="00F83AA6"/>
    <w:rsid w:val="00F83F5B"/>
    <w:rsid w:val="00F841FC"/>
    <w:rsid w:val="00F847F1"/>
    <w:rsid w:val="00F84F43"/>
    <w:rsid w:val="00F85FCD"/>
    <w:rsid w:val="00F86086"/>
    <w:rsid w:val="00F860C9"/>
    <w:rsid w:val="00F864C3"/>
    <w:rsid w:val="00F86513"/>
    <w:rsid w:val="00F86DC1"/>
    <w:rsid w:val="00F871B4"/>
    <w:rsid w:val="00F8749E"/>
    <w:rsid w:val="00F87578"/>
    <w:rsid w:val="00F876E5"/>
    <w:rsid w:val="00F90429"/>
    <w:rsid w:val="00F904CE"/>
    <w:rsid w:val="00F90648"/>
    <w:rsid w:val="00F91850"/>
    <w:rsid w:val="00F91FB3"/>
    <w:rsid w:val="00F92CD4"/>
    <w:rsid w:val="00F930AE"/>
    <w:rsid w:val="00F952F5"/>
    <w:rsid w:val="00F9550E"/>
    <w:rsid w:val="00F95AC7"/>
    <w:rsid w:val="00F96063"/>
    <w:rsid w:val="00F963B0"/>
    <w:rsid w:val="00F965AB"/>
    <w:rsid w:val="00FA0112"/>
    <w:rsid w:val="00FA0283"/>
    <w:rsid w:val="00FA03EF"/>
    <w:rsid w:val="00FA0433"/>
    <w:rsid w:val="00FA048E"/>
    <w:rsid w:val="00FA0649"/>
    <w:rsid w:val="00FA069E"/>
    <w:rsid w:val="00FA0BC2"/>
    <w:rsid w:val="00FA0DE5"/>
    <w:rsid w:val="00FA12B7"/>
    <w:rsid w:val="00FA1CF7"/>
    <w:rsid w:val="00FA291E"/>
    <w:rsid w:val="00FA2935"/>
    <w:rsid w:val="00FA31E4"/>
    <w:rsid w:val="00FA39CD"/>
    <w:rsid w:val="00FA3A8F"/>
    <w:rsid w:val="00FA3DB9"/>
    <w:rsid w:val="00FA3F5E"/>
    <w:rsid w:val="00FA44B8"/>
    <w:rsid w:val="00FA49AE"/>
    <w:rsid w:val="00FA4B5C"/>
    <w:rsid w:val="00FA4DF5"/>
    <w:rsid w:val="00FA500D"/>
    <w:rsid w:val="00FA581F"/>
    <w:rsid w:val="00FA58B3"/>
    <w:rsid w:val="00FA60BD"/>
    <w:rsid w:val="00FA6266"/>
    <w:rsid w:val="00FA6454"/>
    <w:rsid w:val="00FA71E4"/>
    <w:rsid w:val="00FA7553"/>
    <w:rsid w:val="00FB08DA"/>
    <w:rsid w:val="00FB09F4"/>
    <w:rsid w:val="00FB1D3F"/>
    <w:rsid w:val="00FB1D96"/>
    <w:rsid w:val="00FB1DAA"/>
    <w:rsid w:val="00FB1E82"/>
    <w:rsid w:val="00FB2F14"/>
    <w:rsid w:val="00FB3345"/>
    <w:rsid w:val="00FB367A"/>
    <w:rsid w:val="00FB4366"/>
    <w:rsid w:val="00FB4537"/>
    <w:rsid w:val="00FB4662"/>
    <w:rsid w:val="00FB51A6"/>
    <w:rsid w:val="00FB54C2"/>
    <w:rsid w:val="00FB62EB"/>
    <w:rsid w:val="00FB6411"/>
    <w:rsid w:val="00FB66FF"/>
    <w:rsid w:val="00FB69F2"/>
    <w:rsid w:val="00FB6EE5"/>
    <w:rsid w:val="00FB7747"/>
    <w:rsid w:val="00FB7A20"/>
    <w:rsid w:val="00FB7D68"/>
    <w:rsid w:val="00FC04F5"/>
    <w:rsid w:val="00FC0A34"/>
    <w:rsid w:val="00FC17AA"/>
    <w:rsid w:val="00FC18AF"/>
    <w:rsid w:val="00FC1BD2"/>
    <w:rsid w:val="00FC1CE1"/>
    <w:rsid w:val="00FC2114"/>
    <w:rsid w:val="00FC2A50"/>
    <w:rsid w:val="00FC2D0D"/>
    <w:rsid w:val="00FC2E37"/>
    <w:rsid w:val="00FC300E"/>
    <w:rsid w:val="00FC3307"/>
    <w:rsid w:val="00FC37AD"/>
    <w:rsid w:val="00FC3F0F"/>
    <w:rsid w:val="00FC42D5"/>
    <w:rsid w:val="00FC4B5E"/>
    <w:rsid w:val="00FC5696"/>
    <w:rsid w:val="00FC66DE"/>
    <w:rsid w:val="00FC681B"/>
    <w:rsid w:val="00FC6AC9"/>
    <w:rsid w:val="00FC6BB1"/>
    <w:rsid w:val="00FC753A"/>
    <w:rsid w:val="00FC7ADD"/>
    <w:rsid w:val="00FC7BD9"/>
    <w:rsid w:val="00FC7BE4"/>
    <w:rsid w:val="00FC7C7B"/>
    <w:rsid w:val="00FC7E6C"/>
    <w:rsid w:val="00FD1434"/>
    <w:rsid w:val="00FD1B80"/>
    <w:rsid w:val="00FD252E"/>
    <w:rsid w:val="00FD2727"/>
    <w:rsid w:val="00FD4097"/>
    <w:rsid w:val="00FD4526"/>
    <w:rsid w:val="00FD4A20"/>
    <w:rsid w:val="00FD4CC1"/>
    <w:rsid w:val="00FD4F98"/>
    <w:rsid w:val="00FD58F5"/>
    <w:rsid w:val="00FD5D45"/>
    <w:rsid w:val="00FD6318"/>
    <w:rsid w:val="00FD64FA"/>
    <w:rsid w:val="00FD6ADC"/>
    <w:rsid w:val="00FD7910"/>
    <w:rsid w:val="00FE0064"/>
    <w:rsid w:val="00FE0090"/>
    <w:rsid w:val="00FE095F"/>
    <w:rsid w:val="00FE0C61"/>
    <w:rsid w:val="00FE1E83"/>
    <w:rsid w:val="00FE2DF7"/>
    <w:rsid w:val="00FE32DC"/>
    <w:rsid w:val="00FE3D03"/>
    <w:rsid w:val="00FE4F6A"/>
    <w:rsid w:val="00FE510B"/>
    <w:rsid w:val="00FE5B00"/>
    <w:rsid w:val="00FE5B0D"/>
    <w:rsid w:val="00FE5DE4"/>
    <w:rsid w:val="00FE6A98"/>
    <w:rsid w:val="00FE73ED"/>
    <w:rsid w:val="00FE77B6"/>
    <w:rsid w:val="00FE7AD9"/>
    <w:rsid w:val="00FE7B1F"/>
    <w:rsid w:val="00FF0370"/>
    <w:rsid w:val="00FF03F3"/>
    <w:rsid w:val="00FF0D94"/>
    <w:rsid w:val="00FF0E19"/>
    <w:rsid w:val="00FF118E"/>
    <w:rsid w:val="00FF1CB4"/>
    <w:rsid w:val="00FF20C1"/>
    <w:rsid w:val="00FF247E"/>
    <w:rsid w:val="00FF2816"/>
    <w:rsid w:val="00FF369F"/>
    <w:rsid w:val="00FF40E8"/>
    <w:rsid w:val="00FF470E"/>
    <w:rsid w:val="00FF48DC"/>
    <w:rsid w:val="00FF4908"/>
    <w:rsid w:val="00FF55E2"/>
    <w:rsid w:val="00FF588A"/>
    <w:rsid w:val="00FF606B"/>
    <w:rsid w:val="00FF626F"/>
    <w:rsid w:val="00FF6FFF"/>
    <w:rsid w:val="02C24D91"/>
    <w:rsid w:val="070F49A2"/>
    <w:rsid w:val="093028C7"/>
    <w:rsid w:val="0AABA3B4"/>
    <w:rsid w:val="0AF3E5E2"/>
    <w:rsid w:val="0B1FB05E"/>
    <w:rsid w:val="0BCF7FD7"/>
    <w:rsid w:val="1058B57F"/>
    <w:rsid w:val="11F89045"/>
    <w:rsid w:val="149D185F"/>
    <w:rsid w:val="16C2D4A8"/>
    <w:rsid w:val="16D2CBFE"/>
    <w:rsid w:val="1893B173"/>
    <w:rsid w:val="1A11129E"/>
    <w:rsid w:val="1C3618C7"/>
    <w:rsid w:val="1ED9E3C0"/>
    <w:rsid w:val="1F6F67DE"/>
    <w:rsid w:val="22DF27E1"/>
    <w:rsid w:val="23D1F098"/>
    <w:rsid w:val="248A2E41"/>
    <w:rsid w:val="24E75F44"/>
    <w:rsid w:val="28410B20"/>
    <w:rsid w:val="3154D035"/>
    <w:rsid w:val="31F3E93C"/>
    <w:rsid w:val="328578A8"/>
    <w:rsid w:val="379FF3F3"/>
    <w:rsid w:val="3953BF6E"/>
    <w:rsid w:val="3A5D4329"/>
    <w:rsid w:val="411EC8A7"/>
    <w:rsid w:val="412489BC"/>
    <w:rsid w:val="43910F3E"/>
    <w:rsid w:val="4601D367"/>
    <w:rsid w:val="465FE5B8"/>
    <w:rsid w:val="46B7DE90"/>
    <w:rsid w:val="4B650CAD"/>
    <w:rsid w:val="4C0D5744"/>
    <w:rsid w:val="4D463C81"/>
    <w:rsid w:val="545C932B"/>
    <w:rsid w:val="54B9DA42"/>
    <w:rsid w:val="57BE1796"/>
    <w:rsid w:val="5A268D19"/>
    <w:rsid w:val="6109862A"/>
    <w:rsid w:val="61ADD791"/>
    <w:rsid w:val="641D6F6F"/>
    <w:rsid w:val="6AB3CACE"/>
    <w:rsid w:val="6D68E364"/>
    <w:rsid w:val="6EE887D4"/>
    <w:rsid w:val="6F44D732"/>
    <w:rsid w:val="72450209"/>
    <w:rsid w:val="72C7D0C7"/>
    <w:rsid w:val="74AB3B6D"/>
    <w:rsid w:val="74D72E42"/>
    <w:rsid w:val="78E5A0CC"/>
    <w:rsid w:val="7E7CB8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6C1932"/>
  <w15:docId w15:val="{12563604-A1F5-4CB7-8F80-514A7C58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080"/>
    <w:pPr>
      <w:spacing w:after="160" w:line="259" w:lineRule="auto"/>
    </w:pPr>
    <w:rPr>
      <w:lang w:eastAsia="en-US"/>
    </w:rPr>
  </w:style>
  <w:style w:type="paragraph" w:styleId="Heading1">
    <w:name w:val="heading 1"/>
    <w:basedOn w:val="Normal"/>
    <w:next w:val="Normal"/>
    <w:link w:val="Heading1Char"/>
    <w:uiPriority w:val="9"/>
    <w:qFormat/>
    <w:rsid w:val="00756775"/>
    <w:pPr>
      <w:keepNext/>
      <w:numPr>
        <w:numId w:val="1"/>
      </w:num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eastAsia="Times New Roman"/>
      <w:b/>
      <w:bCs/>
      <w:color w:val="FFFFFF"/>
      <w:spacing w:val="15"/>
    </w:rPr>
  </w:style>
  <w:style w:type="paragraph" w:styleId="Heading2">
    <w:name w:val="heading 2"/>
    <w:basedOn w:val="Normal"/>
    <w:next w:val="Normal"/>
    <w:link w:val="Heading2Char"/>
    <w:qFormat/>
    <w:rsid w:val="00756775"/>
    <w:pPr>
      <w:keepNext/>
      <w:pBdr>
        <w:top w:val="single" w:sz="24" w:space="0" w:color="DBE5F1"/>
        <w:left w:val="single" w:sz="24" w:space="0" w:color="DBE5F1"/>
        <w:bottom w:val="single" w:sz="24" w:space="0" w:color="DBE5F1"/>
        <w:right w:val="single" w:sz="24" w:space="0" w:color="DBE5F1"/>
      </w:pBdr>
      <w:shd w:val="clear" w:color="auto" w:fill="DBE5F1"/>
      <w:spacing w:before="200" w:after="120" w:line="276" w:lineRule="auto"/>
      <w:outlineLvl w:val="1"/>
    </w:pPr>
    <w:rPr>
      <w:rFonts w:eastAsia="Times New Roman"/>
      <w:b/>
      <w:spacing w:val="15"/>
    </w:rPr>
  </w:style>
  <w:style w:type="paragraph" w:styleId="Heading3">
    <w:name w:val="heading 3"/>
    <w:basedOn w:val="Normal"/>
    <w:next w:val="Normal"/>
    <w:link w:val="Heading3Char"/>
    <w:qFormat/>
    <w:rsid w:val="00756775"/>
    <w:pPr>
      <w:keepNext/>
      <w:numPr>
        <w:ilvl w:val="2"/>
        <w:numId w:val="1"/>
      </w:numPr>
      <w:pBdr>
        <w:top w:val="single" w:sz="6" w:space="2" w:color="4F81BD"/>
        <w:left w:val="single" w:sz="6" w:space="2" w:color="4F81BD"/>
      </w:pBdr>
      <w:spacing w:before="300" w:after="0" w:line="276" w:lineRule="auto"/>
      <w:outlineLvl w:val="2"/>
    </w:pPr>
    <w:rPr>
      <w:rFonts w:eastAsia="Times New Roman"/>
      <w:color w:val="243F60"/>
      <w:spacing w:val="15"/>
    </w:rPr>
  </w:style>
  <w:style w:type="paragraph" w:styleId="Heading4">
    <w:name w:val="heading 4"/>
    <w:basedOn w:val="Normal"/>
    <w:next w:val="Normal"/>
    <w:link w:val="Heading4Char"/>
    <w:autoRedefine/>
    <w:uiPriority w:val="9"/>
    <w:qFormat/>
    <w:rsid w:val="00756775"/>
    <w:pPr>
      <w:keepNext/>
      <w:numPr>
        <w:ilvl w:val="3"/>
        <w:numId w:val="1"/>
      </w:numPr>
      <w:pBdr>
        <w:bottom w:val="dotted" w:sz="6" w:space="1" w:color="4F81BD"/>
      </w:pBdr>
      <w:tabs>
        <w:tab w:val="left" w:pos="1440"/>
      </w:tabs>
      <w:spacing w:before="300" w:after="0" w:line="276" w:lineRule="auto"/>
      <w:outlineLvl w:val="3"/>
    </w:pPr>
    <w:rPr>
      <w:rFonts w:eastAsia="Times New Roman"/>
      <w:color w:val="365F91"/>
      <w:spacing w:val="10"/>
    </w:rPr>
  </w:style>
  <w:style w:type="paragraph" w:styleId="Heading5">
    <w:name w:val="heading 5"/>
    <w:basedOn w:val="Normal"/>
    <w:next w:val="Normal"/>
    <w:link w:val="Heading5Char"/>
    <w:uiPriority w:val="9"/>
    <w:qFormat/>
    <w:rsid w:val="00756775"/>
    <w:pPr>
      <w:numPr>
        <w:ilvl w:val="4"/>
        <w:numId w:val="1"/>
      </w:numPr>
      <w:pBdr>
        <w:bottom w:val="single" w:sz="6" w:space="1" w:color="4F81BD"/>
      </w:pBdr>
      <w:spacing w:before="300" w:after="0" w:line="276" w:lineRule="auto"/>
      <w:outlineLvl w:val="4"/>
    </w:pPr>
    <w:rPr>
      <w:rFonts w:eastAsia="Times New Roman"/>
      <w:caps/>
      <w:color w:val="365F91"/>
      <w:spacing w:val="10"/>
    </w:rPr>
  </w:style>
  <w:style w:type="paragraph" w:styleId="Heading6">
    <w:name w:val="heading 6"/>
    <w:basedOn w:val="Normal"/>
    <w:next w:val="Normal"/>
    <w:link w:val="Heading6Char"/>
    <w:uiPriority w:val="99"/>
    <w:qFormat/>
    <w:rsid w:val="00756775"/>
    <w:pPr>
      <w:numPr>
        <w:ilvl w:val="5"/>
        <w:numId w:val="1"/>
      </w:numPr>
      <w:pBdr>
        <w:bottom w:val="dotted" w:sz="6" w:space="1" w:color="4F81BD"/>
      </w:pBdr>
      <w:spacing w:before="300" w:after="0" w:line="276" w:lineRule="auto"/>
      <w:outlineLvl w:val="5"/>
    </w:pPr>
    <w:rPr>
      <w:rFonts w:eastAsia="Times New Roman"/>
      <w:caps/>
      <w:color w:val="365F91"/>
      <w:spacing w:val="10"/>
    </w:rPr>
  </w:style>
  <w:style w:type="paragraph" w:styleId="Heading7">
    <w:name w:val="heading 7"/>
    <w:basedOn w:val="Normal"/>
    <w:next w:val="Normal"/>
    <w:link w:val="Heading7Char"/>
    <w:uiPriority w:val="9"/>
    <w:qFormat/>
    <w:rsid w:val="00756775"/>
    <w:pPr>
      <w:numPr>
        <w:ilvl w:val="6"/>
        <w:numId w:val="1"/>
      </w:numPr>
      <w:spacing w:before="300" w:after="0" w:line="276" w:lineRule="auto"/>
      <w:outlineLvl w:val="6"/>
    </w:pPr>
    <w:rPr>
      <w:rFonts w:eastAsia="Times New Roman"/>
      <w:caps/>
      <w:color w:val="365F91"/>
      <w:spacing w:val="10"/>
    </w:rPr>
  </w:style>
  <w:style w:type="paragraph" w:styleId="Heading8">
    <w:name w:val="heading 8"/>
    <w:basedOn w:val="Normal"/>
    <w:next w:val="Normal"/>
    <w:link w:val="Heading8Char"/>
    <w:uiPriority w:val="99"/>
    <w:qFormat/>
    <w:rsid w:val="00756775"/>
    <w:pPr>
      <w:numPr>
        <w:ilvl w:val="7"/>
        <w:numId w:val="1"/>
      </w:numPr>
      <w:spacing w:before="300" w:after="0" w:line="276" w:lineRule="auto"/>
      <w:outlineLvl w:val="7"/>
    </w:pPr>
    <w:rPr>
      <w:rFonts w:eastAsia="Times New Roman"/>
      <w:caps/>
      <w:spacing w:val="10"/>
      <w:sz w:val="18"/>
      <w:szCs w:val="18"/>
    </w:rPr>
  </w:style>
  <w:style w:type="paragraph" w:styleId="Heading9">
    <w:name w:val="heading 9"/>
    <w:basedOn w:val="Normal"/>
    <w:next w:val="Normal"/>
    <w:link w:val="Heading9Char"/>
    <w:uiPriority w:val="99"/>
    <w:qFormat/>
    <w:rsid w:val="00756775"/>
    <w:pPr>
      <w:numPr>
        <w:ilvl w:val="8"/>
        <w:numId w:val="1"/>
      </w:numPr>
      <w:spacing w:before="300" w:after="0" w:line="276" w:lineRule="auto"/>
      <w:outlineLvl w:val="8"/>
    </w:pPr>
    <w:rPr>
      <w:rFonts w:eastAsia="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56775"/>
    <w:rPr>
      <w:rFonts w:eastAsia="Times New Roman"/>
      <w:b/>
      <w:bCs/>
      <w:color w:val="FFFFFF"/>
      <w:spacing w:val="15"/>
      <w:shd w:val="clear" w:color="auto" w:fill="4F81BD"/>
      <w:lang w:eastAsia="en-US"/>
    </w:rPr>
  </w:style>
  <w:style w:type="character" w:customStyle="1" w:styleId="Heading2Char">
    <w:name w:val="Heading 2 Char"/>
    <w:basedOn w:val="DefaultParagraphFont"/>
    <w:link w:val="Heading2"/>
    <w:locked/>
    <w:rsid w:val="00756775"/>
    <w:rPr>
      <w:rFonts w:eastAsia="Times New Roman"/>
      <w:b/>
      <w:spacing w:val="15"/>
      <w:shd w:val="clear" w:color="auto" w:fill="DBE5F1"/>
      <w:lang w:eastAsia="en-US"/>
    </w:rPr>
  </w:style>
  <w:style w:type="character" w:customStyle="1" w:styleId="Heading3Char">
    <w:name w:val="Heading 3 Char"/>
    <w:basedOn w:val="DefaultParagraphFont"/>
    <w:link w:val="Heading3"/>
    <w:locked/>
    <w:rsid w:val="00756775"/>
    <w:rPr>
      <w:rFonts w:eastAsia="Times New Roman"/>
      <w:color w:val="243F60"/>
      <w:spacing w:val="15"/>
      <w:lang w:eastAsia="en-US"/>
    </w:rPr>
  </w:style>
  <w:style w:type="character" w:customStyle="1" w:styleId="Heading4Char">
    <w:name w:val="Heading 4 Char"/>
    <w:basedOn w:val="DefaultParagraphFont"/>
    <w:link w:val="Heading4"/>
    <w:uiPriority w:val="9"/>
    <w:locked/>
    <w:rsid w:val="00756775"/>
    <w:rPr>
      <w:rFonts w:eastAsia="Times New Roman"/>
      <w:color w:val="365F91"/>
      <w:spacing w:val="10"/>
      <w:lang w:eastAsia="en-US"/>
    </w:rPr>
  </w:style>
  <w:style w:type="character" w:customStyle="1" w:styleId="Heading5Char">
    <w:name w:val="Heading 5 Char"/>
    <w:basedOn w:val="DefaultParagraphFont"/>
    <w:link w:val="Heading5"/>
    <w:uiPriority w:val="9"/>
    <w:locked/>
    <w:rsid w:val="00756775"/>
    <w:rPr>
      <w:rFonts w:eastAsia="Times New Roman"/>
      <w:caps/>
      <w:color w:val="365F91"/>
      <w:spacing w:val="10"/>
      <w:lang w:eastAsia="en-US"/>
    </w:rPr>
  </w:style>
  <w:style w:type="character" w:customStyle="1" w:styleId="Heading6Char">
    <w:name w:val="Heading 6 Char"/>
    <w:basedOn w:val="DefaultParagraphFont"/>
    <w:link w:val="Heading6"/>
    <w:uiPriority w:val="99"/>
    <w:locked/>
    <w:rsid w:val="00756775"/>
    <w:rPr>
      <w:rFonts w:eastAsia="Times New Roman"/>
      <w:caps/>
      <w:color w:val="365F91"/>
      <w:spacing w:val="10"/>
      <w:lang w:eastAsia="en-US"/>
    </w:rPr>
  </w:style>
  <w:style w:type="character" w:customStyle="1" w:styleId="Heading7Char">
    <w:name w:val="Heading 7 Char"/>
    <w:basedOn w:val="DefaultParagraphFont"/>
    <w:link w:val="Heading7"/>
    <w:uiPriority w:val="9"/>
    <w:locked/>
    <w:rsid w:val="00756775"/>
    <w:rPr>
      <w:rFonts w:eastAsia="Times New Roman"/>
      <w:caps/>
      <w:color w:val="365F91"/>
      <w:spacing w:val="10"/>
      <w:lang w:eastAsia="en-US"/>
    </w:rPr>
  </w:style>
  <w:style w:type="character" w:customStyle="1" w:styleId="Heading8Char">
    <w:name w:val="Heading 8 Char"/>
    <w:basedOn w:val="DefaultParagraphFont"/>
    <w:link w:val="Heading8"/>
    <w:uiPriority w:val="99"/>
    <w:locked/>
    <w:rsid w:val="00756775"/>
    <w:rPr>
      <w:rFonts w:eastAsia="Times New Roman"/>
      <w:caps/>
      <w:spacing w:val="10"/>
      <w:sz w:val="18"/>
      <w:szCs w:val="18"/>
      <w:lang w:eastAsia="en-US"/>
    </w:rPr>
  </w:style>
  <w:style w:type="character" w:customStyle="1" w:styleId="Heading9Char">
    <w:name w:val="Heading 9 Char"/>
    <w:basedOn w:val="DefaultParagraphFont"/>
    <w:link w:val="Heading9"/>
    <w:uiPriority w:val="99"/>
    <w:locked/>
    <w:rsid w:val="00756775"/>
    <w:rPr>
      <w:rFonts w:eastAsia="Times New Roman"/>
      <w:i/>
      <w:caps/>
      <w:spacing w:val="10"/>
      <w:sz w:val="18"/>
      <w:szCs w:val="18"/>
      <w:lang w:eastAsia="en-US"/>
    </w:rPr>
  </w:style>
  <w:style w:type="paragraph" w:styleId="BalloonText">
    <w:name w:val="Balloon Text"/>
    <w:basedOn w:val="Normal"/>
    <w:link w:val="BalloonTextChar"/>
    <w:uiPriority w:val="99"/>
    <w:semiHidden/>
    <w:rsid w:val="00756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56775"/>
    <w:rPr>
      <w:rFonts w:ascii="Segoe UI" w:hAnsi="Segoe UI" w:cs="Segoe UI"/>
      <w:sz w:val="18"/>
      <w:szCs w:val="18"/>
    </w:rPr>
  </w:style>
  <w:style w:type="character" w:styleId="Hyperlink">
    <w:name w:val="Hyperlink"/>
    <w:basedOn w:val="DefaultParagraphFont"/>
    <w:uiPriority w:val="99"/>
    <w:rsid w:val="00756775"/>
    <w:rPr>
      <w:rFonts w:cs="Times New Roman"/>
      <w:color w:val="0000FF"/>
      <w:u w:val="single"/>
    </w:rPr>
  </w:style>
  <w:style w:type="paragraph" w:styleId="ListParagraph">
    <w:name w:val="List Paragraph"/>
    <w:aliases w:val="1PID List Paragraph,Dot pt,F5 List Paragraph,List Paragraph1,No Spacing1,List Paragraph Char Char Char,Indicator Text,Colorful List - Accent 11,Numbered Para 1,Bullet 1,Bullet Points,List Paragraph2,MAIN CONTENT,List Paragraph12"/>
    <w:basedOn w:val="Normal"/>
    <w:link w:val="ListParagraphChar"/>
    <w:uiPriority w:val="34"/>
    <w:qFormat/>
    <w:rsid w:val="00756775"/>
    <w:pPr>
      <w:ind w:left="720"/>
      <w:contextualSpacing/>
    </w:pPr>
  </w:style>
  <w:style w:type="character" w:styleId="CommentReference">
    <w:name w:val="annotation reference"/>
    <w:basedOn w:val="DefaultParagraphFont"/>
    <w:semiHidden/>
    <w:unhideWhenUsed/>
    <w:rsid w:val="00F0716D"/>
    <w:rPr>
      <w:sz w:val="16"/>
      <w:szCs w:val="16"/>
    </w:rPr>
  </w:style>
  <w:style w:type="paragraph" w:styleId="CommentText">
    <w:name w:val="annotation text"/>
    <w:basedOn w:val="Normal"/>
    <w:link w:val="CommentTextChar"/>
    <w:uiPriority w:val="99"/>
    <w:unhideWhenUsed/>
    <w:rsid w:val="00F0716D"/>
    <w:pPr>
      <w:spacing w:line="240" w:lineRule="auto"/>
    </w:pPr>
    <w:rPr>
      <w:sz w:val="20"/>
      <w:szCs w:val="20"/>
    </w:rPr>
  </w:style>
  <w:style w:type="character" w:customStyle="1" w:styleId="CommentTextChar">
    <w:name w:val="Comment Text Char"/>
    <w:basedOn w:val="DefaultParagraphFont"/>
    <w:link w:val="CommentText"/>
    <w:uiPriority w:val="99"/>
    <w:rsid w:val="00F0716D"/>
    <w:rPr>
      <w:sz w:val="20"/>
      <w:szCs w:val="20"/>
      <w:lang w:eastAsia="en-US"/>
    </w:rPr>
  </w:style>
  <w:style w:type="paragraph" w:styleId="CommentSubject">
    <w:name w:val="annotation subject"/>
    <w:basedOn w:val="CommentText"/>
    <w:next w:val="CommentText"/>
    <w:link w:val="CommentSubjectChar"/>
    <w:uiPriority w:val="99"/>
    <w:semiHidden/>
    <w:unhideWhenUsed/>
    <w:rsid w:val="00F0716D"/>
    <w:rPr>
      <w:b/>
      <w:bCs/>
    </w:rPr>
  </w:style>
  <w:style w:type="character" w:customStyle="1" w:styleId="CommentSubjectChar">
    <w:name w:val="Comment Subject Char"/>
    <w:basedOn w:val="CommentTextChar"/>
    <w:link w:val="CommentSubject"/>
    <w:uiPriority w:val="99"/>
    <w:semiHidden/>
    <w:rsid w:val="00F0716D"/>
    <w:rPr>
      <w:b/>
      <w:bCs/>
      <w:sz w:val="20"/>
      <w:szCs w:val="20"/>
      <w:lang w:eastAsia="en-US"/>
    </w:rPr>
  </w:style>
  <w:style w:type="paragraph" w:styleId="NoSpacing">
    <w:name w:val="No Spacing"/>
    <w:link w:val="NoSpacingChar"/>
    <w:uiPriority w:val="1"/>
    <w:qFormat/>
    <w:rsid w:val="00135F5B"/>
    <w:rPr>
      <w:lang w:eastAsia="en-US"/>
    </w:rPr>
  </w:style>
  <w:style w:type="paragraph" w:styleId="BodyText">
    <w:name w:val="Body Text"/>
    <w:basedOn w:val="Normal"/>
    <w:link w:val="BodyTextChar"/>
    <w:rsid w:val="00E12DC4"/>
    <w:pPr>
      <w:spacing w:before="120" w:after="0" w:line="240" w:lineRule="atLeast"/>
    </w:pPr>
    <w:rPr>
      <w:rFonts w:ascii="Verdana" w:eastAsia="Times New Roman" w:hAnsi="Verdana"/>
      <w:color w:val="0000FF"/>
      <w:szCs w:val="24"/>
    </w:rPr>
  </w:style>
  <w:style w:type="character" w:customStyle="1" w:styleId="BodyTextChar">
    <w:name w:val="Body Text Char"/>
    <w:basedOn w:val="DefaultParagraphFont"/>
    <w:link w:val="BodyText"/>
    <w:rsid w:val="00E12DC4"/>
    <w:rPr>
      <w:rFonts w:ascii="Verdana" w:eastAsia="Times New Roman" w:hAnsi="Verdana"/>
      <w:color w:val="0000FF"/>
      <w:szCs w:val="24"/>
      <w:lang w:eastAsia="en-US"/>
    </w:rPr>
  </w:style>
  <w:style w:type="paragraph" w:styleId="Footer">
    <w:name w:val="footer"/>
    <w:basedOn w:val="Normal"/>
    <w:link w:val="FooterChar"/>
    <w:uiPriority w:val="99"/>
    <w:rsid w:val="00A332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2CD"/>
    <w:rPr>
      <w:lang w:eastAsia="en-US"/>
    </w:rPr>
  </w:style>
  <w:style w:type="table" w:styleId="TableGrid">
    <w:name w:val="Table Grid"/>
    <w:basedOn w:val="TableNormal"/>
    <w:uiPriority w:val="39"/>
    <w:locked/>
    <w:rsid w:val="00C743B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B39"/>
    <w:rPr>
      <w:lang w:eastAsia="en-US"/>
    </w:rPr>
  </w:style>
  <w:style w:type="paragraph" w:styleId="Revision">
    <w:name w:val="Revision"/>
    <w:hidden/>
    <w:uiPriority w:val="99"/>
    <w:semiHidden/>
    <w:rsid w:val="0029687F"/>
    <w:rPr>
      <w:lang w:eastAsia="en-US"/>
    </w:rPr>
  </w:style>
  <w:style w:type="paragraph" w:customStyle="1" w:styleId="ClauseText">
    <w:name w:val="#Clause Text"/>
    <w:basedOn w:val="Normal"/>
    <w:autoRedefine/>
    <w:rsid w:val="009C2880"/>
    <w:pPr>
      <w:keepNext/>
      <w:numPr>
        <w:numId w:val="8"/>
      </w:numPr>
      <w:spacing w:before="120" w:after="120" w:line="276" w:lineRule="auto"/>
      <w:contextualSpacing/>
    </w:pPr>
    <w:rPr>
      <w:rFonts w:asciiTheme="minorHAnsi" w:eastAsia="Times New Roman" w:hAnsiTheme="minorHAnsi" w:cs="Arial"/>
      <w:bCs/>
      <w:lang w:eastAsia="en-GB"/>
    </w:rPr>
  </w:style>
  <w:style w:type="paragraph" w:styleId="NormalWeb">
    <w:name w:val="Normal (Web)"/>
    <w:basedOn w:val="Normal"/>
    <w:uiPriority w:val="99"/>
    <w:unhideWhenUsed/>
    <w:rsid w:val="009C2880"/>
    <w:pPr>
      <w:spacing w:after="225"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59"/>
    <w:rsid w:val="009C288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9C2880"/>
    <w:rPr>
      <w:lang w:eastAsia="en-US"/>
    </w:rPr>
  </w:style>
  <w:style w:type="paragraph" w:customStyle="1" w:styleId="BodyText2">
    <w:name w:val="Body Text2"/>
    <w:basedOn w:val="Normal"/>
    <w:locked/>
    <w:rsid w:val="009C2880"/>
    <w:pPr>
      <w:overflowPunct w:val="0"/>
      <w:autoSpaceDE w:val="0"/>
      <w:autoSpaceDN w:val="0"/>
      <w:adjustRightInd w:val="0"/>
      <w:spacing w:before="240" w:after="120" w:line="240" w:lineRule="auto"/>
      <w:ind w:left="720"/>
    </w:pPr>
    <w:rPr>
      <w:rFonts w:ascii="Arial" w:eastAsia="Times New Roman" w:hAnsi="Arial"/>
      <w:noProof/>
      <w:sz w:val="20"/>
      <w:szCs w:val="20"/>
      <w:lang w:val="en-US" w:eastAsia="en-GB"/>
    </w:rPr>
  </w:style>
  <w:style w:type="paragraph" w:customStyle="1" w:styleId="listparagraph0">
    <w:name w:val="listparagraph"/>
    <w:basedOn w:val="Normal"/>
    <w:locked/>
    <w:rsid w:val="009C288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aliases w:val="1PID List Paragraph Char,Dot pt Char,F5 List Paragraph Char,List Paragraph1 Char,No Spacing1 Char,List Paragraph Char Char Char Char,Indicator Text Char,Colorful List - Accent 11 Char,Numbered Para 1 Char,Bullet 1 Char"/>
    <w:link w:val="ListParagraph"/>
    <w:uiPriority w:val="1"/>
    <w:qFormat/>
    <w:locked/>
    <w:rsid w:val="009C2880"/>
    <w:rPr>
      <w:lang w:eastAsia="en-US"/>
    </w:rPr>
  </w:style>
  <w:style w:type="table" w:customStyle="1" w:styleId="TableGrid2">
    <w:name w:val="Table Grid2"/>
    <w:basedOn w:val="TableNormal"/>
    <w:uiPriority w:val="59"/>
    <w:rsid w:val="009C288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link w:val="Style1Char"/>
    <w:qFormat/>
    <w:rsid w:val="009C2880"/>
    <w:pPr>
      <w:spacing w:before="120"/>
      <w:contextualSpacing/>
    </w:pPr>
    <w:rPr>
      <w:rFonts w:ascii="Arial" w:hAnsi="Arial" w:cs="Arial"/>
      <w:b w:val="0"/>
      <w:sz w:val="28"/>
      <w:szCs w:val="28"/>
    </w:rPr>
  </w:style>
  <w:style w:type="paragraph" w:customStyle="1" w:styleId="Style2">
    <w:name w:val="Style2"/>
    <w:basedOn w:val="Heading2"/>
    <w:link w:val="Style2Char"/>
    <w:qFormat/>
    <w:rsid w:val="009C2880"/>
    <w:pPr>
      <w:numPr>
        <w:ilvl w:val="1"/>
        <w:numId w:val="6"/>
      </w:numPr>
      <w:spacing w:before="120" w:after="0"/>
      <w:ind w:left="709" w:hanging="709"/>
    </w:pPr>
    <w:rPr>
      <w:rFonts w:ascii="Arial" w:hAnsi="Arial" w:cs="Arial"/>
      <w:b w:val="0"/>
      <w:sz w:val="28"/>
      <w:szCs w:val="28"/>
    </w:rPr>
  </w:style>
  <w:style w:type="character" w:customStyle="1" w:styleId="Style1Char">
    <w:name w:val="Style1 Char"/>
    <w:basedOn w:val="Heading2Char"/>
    <w:link w:val="Style1"/>
    <w:rsid w:val="009C2880"/>
    <w:rPr>
      <w:rFonts w:ascii="Arial" w:eastAsia="Times New Roman" w:hAnsi="Arial" w:cs="Arial"/>
      <w:b w:val="0"/>
      <w:spacing w:val="15"/>
      <w:sz w:val="28"/>
      <w:szCs w:val="28"/>
      <w:shd w:val="clear" w:color="auto" w:fill="DBE5F1"/>
      <w:lang w:eastAsia="en-US"/>
    </w:rPr>
  </w:style>
  <w:style w:type="paragraph" w:customStyle="1" w:styleId="Style3">
    <w:name w:val="Style3"/>
    <w:basedOn w:val="Heading2"/>
    <w:link w:val="Style3Char"/>
    <w:qFormat/>
    <w:rsid w:val="009C2880"/>
    <w:pPr>
      <w:numPr>
        <w:ilvl w:val="1"/>
        <w:numId w:val="7"/>
      </w:numPr>
      <w:spacing w:before="120" w:after="0"/>
    </w:pPr>
    <w:rPr>
      <w:rFonts w:ascii="Arial" w:hAnsi="Arial" w:cs="Arial"/>
      <w:b w:val="0"/>
      <w:sz w:val="28"/>
      <w:szCs w:val="28"/>
    </w:rPr>
  </w:style>
  <w:style w:type="character" w:customStyle="1" w:styleId="Style2Char">
    <w:name w:val="Style2 Char"/>
    <w:basedOn w:val="Heading2Char"/>
    <w:link w:val="Style2"/>
    <w:rsid w:val="009C2880"/>
    <w:rPr>
      <w:rFonts w:ascii="Arial" w:eastAsia="Times New Roman" w:hAnsi="Arial" w:cs="Arial"/>
      <w:b w:val="0"/>
      <w:spacing w:val="15"/>
      <w:sz w:val="28"/>
      <w:szCs w:val="28"/>
      <w:shd w:val="clear" w:color="auto" w:fill="DBE5F1"/>
      <w:lang w:eastAsia="en-US"/>
    </w:rPr>
  </w:style>
  <w:style w:type="paragraph" w:customStyle="1" w:styleId="Style4">
    <w:name w:val="Style4"/>
    <w:basedOn w:val="Heading2"/>
    <w:link w:val="Style4Char"/>
    <w:qFormat/>
    <w:rsid w:val="009C2880"/>
    <w:pPr>
      <w:tabs>
        <w:tab w:val="num" w:pos="567"/>
      </w:tabs>
      <w:spacing w:before="120" w:after="0"/>
      <w:ind w:left="567" w:hanging="576"/>
    </w:pPr>
    <w:rPr>
      <w:rFonts w:ascii="Arial" w:hAnsi="Arial" w:cs="Arial"/>
      <w:b w:val="0"/>
      <w:sz w:val="28"/>
      <w:szCs w:val="28"/>
    </w:rPr>
  </w:style>
  <w:style w:type="character" w:customStyle="1" w:styleId="Style3Char">
    <w:name w:val="Style3 Char"/>
    <w:basedOn w:val="Heading2Char"/>
    <w:link w:val="Style3"/>
    <w:rsid w:val="009C2880"/>
    <w:rPr>
      <w:rFonts w:ascii="Arial" w:eastAsia="Times New Roman" w:hAnsi="Arial" w:cs="Arial"/>
      <w:b w:val="0"/>
      <w:spacing w:val="15"/>
      <w:sz w:val="28"/>
      <w:szCs w:val="28"/>
      <w:shd w:val="clear" w:color="auto" w:fill="DBE5F1"/>
      <w:lang w:eastAsia="en-US"/>
    </w:rPr>
  </w:style>
  <w:style w:type="character" w:customStyle="1" w:styleId="Style4Char">
    <w:name w:val="Style4 Char"/>
    <w:basedOn w:val="Heading2Char"/>
    <w:link w:val="Style4"/>
    <w:rsid w:val="009C2880"/>
    <w:rPr>
      <w:rFonts w:ascii="Arial" w:eastAsia="Times New Roman" w:hAnsi="Arial" w:cs="Arial"/>
      <w:b w:val="0"/>
      <w:spacing w:val="15"/>
      <w:sz w:val="28"/>
      <w:szCs w:val="28"/>
      <w:shd w:val="clear" w:color="auto" w:fill="DBE5F1"/>
      <w:lang w:eastAsia="en-US"/>
    </w:rPr>
  </w:style>
  <w:style w:type="character" w:styleId="Strong">
    <w:name w:val="Strong"/>
    <w:basedOn w:val="DefaultParagraphFont"/>
    <w:uiPriority w:val="22"/>
    <w:qFormat/>
    <w:locked/>
    <w:rsid w:val="009C2880"/>
    <w:rPr>
      <w:rFonts w:cs="Times New Roman"/>
      <w:b/>
    </w:rPr>
  </w:style>
  <w:style w:type="table" w:customStyle="1" w:styleId="TableGrid3">
    <w:name w:val="Table Grid3"/>
    <w:basedOn w:val="TableNormal"/>
    <w:next w:val="TableGrid"/>
    <w:uiPriority w:val="59"/>
    <w:rsid w:val="009C288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C2880"/>
    <w:rPr>
      <w:color w:val="808080"/>
      <w:shd w:val="clear" w:color="auto" w:fill="E6E6E6"/>
    </w:rPr>
  </w:style>
  <w:style w:type="paragraph" w:styleId="FootnoteText">
    <w:name w:val="footnote text"/>
    <w:basedOn w:val="Normal"/>
    <w:link w:val="FootnoteTextChar"/>
    <w:uiPriority w:val="99"/>
    <w:semiHidden/>
    <w:unhideWhenUsed/>
    <w:rsid w:val="009C2880"/>
    <w:pPr>
      <w:spacing w:after="0" w:line="240" w:lineRule="auto"/>
    </w:pPr>
    <w:rPr>
      <w:rFonts w:ascii="Arial" w:eastAsia="Times New Roman" w:hAnsi="Arial"/>
      <w:sz w:val="20"/>
      <w:szCs w:val="20"/>
      <w:lang w:eastAsia="en-GB"/>
    </w:rPr>
  </w:style>
  <w:style w:type="character" w:customStyle="1" w:styleId="FootnoteTextChar">
    <w:name w:val="Footnote Text Char"/>
    <w:basedOn w:val="DefaultParagraphFont"/>
    <w:link w:val="FootnoteText"/>
    <w:uiPriority w:val="99"/>
    <w:semiHidden/>
    <w:rsid w:val="009C2880"/>
    <w:rPr>
      <w:rFonts w:ascii="Arial" w:eastAsia="Times New Roman" w:hAnsi="Arial"/>
      <w:sz w:val="20"/>
      <w:szCs w:val="20"/>
    </w:rPr>
  </w:style>
  <w:style w:type="character" w:styleId="FootnoteReference">
    <w:name w:val="footnote reference"/>
    <w:basedOn w:val="DefaultParagraphFont"/>
    <w:uiPriority w:val="99"/>
    <w:semiHidden/>
    <w:rsid w:val="009C2880"/>
    <w:rPr>
      <w:rFonts w:cs="Times New Roman"/>
      <w:vertAlign w:val="superscript"/>
    </w:rPr>
  </w:style>
  <w:style w:type="table" w:customStyle="1" w:styleId="TableGrid4">
    <w:name w:val="Table Grid4"/>
    <w:basedOn w:val="TableNormal"/>
    <w:next w:val="TableGrid"/>
    <w:uiPriority w:val="59"/>
    <w:rsid w:val="009C288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9C2880"/>
    <w:rPr>
      <w:rFonts w:cs="Times New Roman"/>
      <w:caps/>
      <w:color w:val="243F60"/>
      <w:spacing w:val="5"/>
    </w:rPr>
  </w:style>
  <w:style w:type="character" w:styleId="PlaceholderText">
    <w:name w:val="Placeholder Text"/>
    <w:basedOn w:val="DefaultParagraphFont"/>
    <w:uiPriority w:val="99"/>
    <w:semiHidden/>
    <w:rsid w:val="009C2880"/>
    <w:rPr>
      <w:color w:val="808080"/>
    </w:rPr>
  </w:style>
  <w:style w:type="table" w:styleId="GridTable1Light-Accent1">
    <w:name w:val="Grid Table 1 Light Accent 1"/>
    <w:basedOn w:val="TableNormal"/>
    <w:uiPriority w:val="46"/>
    <w:rsid w:val="009C2880"/>
    <w:rPr>
      <w:rFonts w:asciiTheme="minorHAnsi" w:eastAsiaTheme="minorHAnsi"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0BodyNum">
    <w:name w:val="0BodyNum"/>
    <w:basedOn w:val="Normal"/>
    <w:link w:val="0BodyNumChar"/>
    <w:qFormat/>
    <w:rsid w:val="009C2880"/>
    <w:pPr>
      <w:numPr>
        <w:ilvl w:val="1"/>
        <w:numId w:val="10"/>
      </w:numPr>
      <w:shd w:val="clear" w:color="auto" w:fill="FFFFFF" w:themeFill="background1"/>
      <w:spacing w:after="240" w:line="240" w:lineRule="auto"/>
    </w:pPr>
    <w:rPr>
      <w:rFonts w:ascii="Arial" w:eastAsiaTheme="minorHAnsi" w:hAnsi="Arial" w:cs="Arial"/>
      <w:sz w:val="24"/>
      <w:szCs w:val="24"/>
      <w:lang w:eastAsia="en-GB"/>
    </w:rPr>
  </w:style>
  <w:style w:type="character" w:customStyle="1" w:styleId="0BodyNumChar">
    <w:name w:val="0BodyNum Char"/>
    <w:basedOn w:val="DefaultParagraphFont"/>
    <w:link w:val="0BodyNum"/>
    <w:rsid w:val="009C2880"/>
    <w:rPr>
      <w:rFonts w:ascii="Arial" w:eastAsiaTheme="minorHAnsi" w:hAnsi="Arial" w:cs="Arial"/>
      <w:sz w:val="24"/>
      <w:szCs w:val="24"/>
      <w:shd w:val="clear" w:color="auto" w:fill="FFFFFF" w:themeFill="background1"/>
    </w:rPr>
  </w:style>
  <w:style w:type="paragraph" w:customStyle="1" w:styleId="4LstBul">
    <w:name w:val="4LstBul"/>
    <w:basedOn w:val="Normal"/>
    <w:link w:val="4LstBulChar"/>
    <w:qFormat/>
    <w:rsid w:val="009C2880"/>
    <w:pPr>
      <w:numPr>
        <w:numId w:val="9"/>
      </w:numPr>
      <w:shd w:val="clear" w:color="auto" w:fill="FFFFFF"/>
      <w:spacing w:after="120" w:line="240" w:lineRule="auto"/>
    </w:pPr>
    <w:rPr>
      <w:rFonts w:ascii="Arial" w:eastAsia="Times New Roman" w:hAnsi="Arial" w:cs="Arial"/>
      <w:bCs/>
      <w:color w:val="242424"/>
      <w:sz w:val="24"/>
      <w:szCs w:val="24"/>
      <w:lang w:eastAsia="en-GB"/>
    </w:rPr>
  </w:style>
  <w:style w:type="character" w:customStyle="1" w:styleId="4LstBulChar">
    <w:name w:val="4LstBul Char"/>
    <w:basedOn w:val="DefaultParagraphFont"/>
    <w:link w:val="4LstBul"/>
    <w:rsid w:val="009C2880"/>
    <w:rPr>
      <w:rFonts w:ascii="Arial" w:eastAsia="Times New Roman" w:hAnsi="Arial" w:cs="Arial"/>
      <w:bCs/>
      <w:color w:val="242424"/>
      <w:sz w:val="24"/>
      <w:szCs w:val="24"/>
      <w:shd w:val="clear" w:color="auto" w:fill="FFFFFF"/>
    </w:rPr>
  </w:style>
  <w:style w:type="paragraph" w:customStyle="1" w:styleId="3Hd4">
    <w:name w:val="3Hd4"/>
    <w:basedOn w:val="Normal"/>
    <w:link w:val="3Hd4Char"/>
    <w:qFormat/>
    <w:rsid w:val="009C2880"/>
    <w:pPr>
      <w:spacing w:before="240" w:after="240" w:line="240" w:lineRule="auto"/>
    </w:pPr>
    <w:rPr>
      <w:rFonts w:ascii="Arial" w:eastAsia="Times New Roman" w:hAnsi="Arial" w:cs="Arial"/>
      <w:b/>
      <w:bCs/>
      <w:sz w:val="24"/>
      <w:szCs w:val="24"/>
    </w:rPr>
  </w:style>
  <w:style w:type="character" w:customStyle="1" w:styleId="3Hd4Char">
    <w:name w:val="3Hd4 Char"/>
    <w:basedOn w:val="DefaultParagraphFont"/>
    <w:link w:val="3Hd4"/>
    <w:rsid w:val="009C2880"/>
    <w:rPr>
      <w:rFonts w:ascii="Arial" w:eastAsia="Times New Roman" w:hAnsi="Arial" w:cs="Arial"/>
      <w:b/>
      <w:bCs/>
      <w:sz w:val="24"/>
      <w:szCs w:val="24"/>
      <w:lang w:eastAsia="en-US"/>
    </w:rPr>
  </w:style>
  <w:style w:type="paragraph" w:customStyle="1" w:styleId="3Hd5">
    <w:name w:val="3Hd5"/>
    <w:basedOn w:val="3Hd4"/>
    <w:link w:val="3Hd5Char"/>
    <w:qFormat/>
    <w:rsid w:val="009C2880"/>
    <w:pPr>
      <w:spacing w:before="360"/>
    </w:pPr>
    <w:rPr>
      <w:b w:val="0"/>
      <w:bCs w:val="0"/>
      <w:u w:val="single"/>
    </w:rPr>
  </w:style>
  <w:style w:type="character" w:customStyle="1" w:styleId="3Hd5Char">
    <w:name w:val="3Hd5 Char"/>
    <w:basedOn w:val="3Hd4Char"/>
    <w:link w:val="3Hd5"/>
    <w:rsid w:val="009C2880"/>
    <w:rPr>
      <w:rFonts w:ascii="Arial" w:eastAsia="Times New Roman" w:hAnsi="Arial" w:cs="Arial"/>
      <w:b w:val="0"/>
      <w:bCs w:val="0"/>
      <w:sz w:val="24"/>
      <w:szCs w:val="24"/>
      <w:u w:val="single"/>
      <w:lang w:eastAsia="en-US"/>
    </w:rPr>
  </w:style>
  <w:style w:type="paragraph" w:styleId="TOCHeading">
    <w:name w:val="TOC Heading"/>
    <w:basedOn w:val="Heading1"/>
    <w:next w:val="Normal"/>
    <w:uiPriority w:val="39"/>
    <w:unhideWhenUsed/>
    <w:qFormat/>
    <w:rsid w:val="009C2880"/>
    <w:pPr>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val="en-US"/>
    </w:rPr>
  </w:style>
  <w:style w:type="paragraph" w:styleId="TOC1">
    <w:name w:val="toc 1"/>
    <w:basedOn w:val="Normal"/>
    <w:next w:val="Normal"/>
    <w:autoRedefine/>
    <w:uiPriority w:val="39"/>
    <w:unhideWhenUsed/>
    <w:locked/>
    <w:rsid w:val="009C2880"/>
    <w:pPr>
      <w:spacing w:after="100"/>
    </w:pPr>
    <w:rPr>
      <w:rFonts w:eastAsiaTheme="minorHAnsi" w:cstheme="minorBidi"/>
    </w:rPr>
  </w:style>
  <w:style w:type="paragraph" w:styleId="TOC2">
    <w:name w:val="toc 2"/>
    <w:basedOn w:val="Normal"/>
    <w:next w:val="Normal"/>
    <w:autoRedefine/>
    <w:uiPriority w:val="39"/>
    <w:unhideWhenUsed/>
    <w:locked/>
    <w:rsid w:val="009C2880"/>
    <w:pPr>
      <w:spacing w:after="100"/>
      <w:ind w:left="220"/>
    </w:pPr>
    <w:rPr>
      <w:rFonts w:eastAsiaTheme="minorHAnsi" w:cstheme="minorBidi"/>
    </w:rPr>
  </w:style>
  <w:style w:type="character" w:styleId="UnresolvedMention">
    <w:name w:val="Unresolved Mention"/>
    <w:basedOn w:val="DefaultParagraphFont"/>
    <w:uiPriority w:val="99"/>
    <w:rsid w:val="009C2880"/>
    <w:rPr>
      <w:color w:val="605E5C"/>
      <w:shd w:val="clear" w:color="auto" w:fill="E1DFDD"/>
    </w:rPr>
  </w:style>
  <w:style w:type="paragraph" w:customStyle="1" w:styleId="3Hd2">
    <w:name w:val="3Hd2"/>
    <w:basedOn w:val="Normal"/>
    <w:link w:val="3Hd2Char"/>
    <w:qFormat/>
    <w:rsid w:val="009C2880"/>
    <w:pPr>
      <w:shd w:val="clear" w:color="auto" w:fill="FFFFFF" w:themeFill="background1"/>
      <w:spacing w:before="360" w:after="240" w:line="240" w:lineRule="auto"/>
      <w:jc w:val="both"/>
    </w:pPr>
    <w:rPr>
      <w:rFonts w:ascii="Arial" w:eastAsiaTheme="minorHAnsi" w:hAnsi="Arial" w:cs="Arial"/>
      <w:b/>
      <w:bCs/>
      <w:sz w:val="32"/>
      <w:szCs w:val="32"/>
    </w:rPr>
  </w:style>
  <w:style w:type="character" w:customStyle="1" w:styleId="3Hd2Char">
    <w:name w:val="3Hd2 Char"/>
    <w:basedOn w:val="DefaultParagraphFont"/>
    <w:link w:val="3Hd2"/>
    <w:rsid w:val="009C2880"/>
    <w:rPr>
      <w:rFonts w:ascii="Arial" w:eastAsiaTheme="minorHAnsi" w:hAnsi="Arial" w:cs="Arial"/>
      <w:b/>
      <w:bCs/>
      <w:sz w:val="32"/>
      <w:szCs w:val="32"/>
      <w:shd w:val="clear" w:color="auto" w:fill="FFFFFF" w:themeFill="background1"/>
      <w:lang w:eastAsia="en-US"/>
    </w:rPr>
  </w:style>
  <w:style w:type="paragraph" w:customStyle="1" w:styleId="3Hd3">
    <w:name w:val="3Hd3"/>
    <w:basedOn w:val="3Hd2"/>
    <w:link w:val="3Hd3Char"/>
    <w:qFormat/>
    <w:rsid w:val="009C2880"/>
    <w:pPr>
      <w:keepNext/>
      <w:keepLines/>
      <w:jc w:val="left"/>
      <w:outlineLvl w:val="1"/>
    </w:pPr>
    <w:rPr>
      <w:rFonts w:eastAsiaTheme="majorEastAsia"/>
      <w:color w:val="000000"/>
      <w:sz w:val="28"/>
      <w:szCs w:val="28"/>
      <w14:textFill>
        <w14:solidFill>
          <w14:srgbClr w14:val="000000">
            <w14:lumMod w14:val="50000"/>
          </w14:srgbClr>
        </w14:solidFill>
      </w14:textFill>
    </w:rPr>
  </w:style>
  <w:style w:type="character" w:customStyle="1" w:styleId="3Hd3Char">
    <w:name w:val="3Hd3 Char"/>
    <w:basedOn w:val="3Hd2Char"/>
    <w:link w:val="3Hd3"/>
    <w:rsid w:val="009C2880"/>
    <w:rPr>
      <w:rFonts w:ascii="Arial" w:eastAsiaTheme="majorEastAsia" w:hAnsi="Arial" w:cs="Arial"/>
      <w:b/>
      <w:bCs/>
      <w:color w:val="000000"/>
      <w:sz w:val="28"/>
      <w:szCs w:val="28"/>
      <w:shd w:val="clear" w:color="auto" w:fill="FFFFFF" w:themeFill="background1"/>
      <w:lang w:eastAsia="en-US"/>
      <w14:textFill>
        <w14:solidFill>
          <w14:srgbClr w14:val="000000">
            <w14:lumMod w14:val="50000"/>
          </w14:srgbClr>
        </w14:solidFill>
      </w14:textFill>
    </w:rPr>
  </w:style>
  <w:style w:type="paragraph" w:customStyle="1" w:styleId="4LstAbc">
    <w:name w:val="4LstAbc"/>
    <w:basedOn w:val="Normal"/>
    <w:link w:val="4LstAbcChar"/>
    <w:qFormat/>
    <w:rsid w:val="009C2880"/>
    <w:pPr>
      <w:numPr>
        <w:numId w:val="12"/>
      </w:numPr>
      <w:spacing w:after="240" w:line="240" w:lineRule="auto"/>
      <w:ind w:left="1080"/>
      <w:textAlignment w:val="baseline"/>
    </w:pPr>
    <w:rPr>
      <w:rFonts w:ascii="Arial" w:hAnsi="Arial" w:cs="Arial"/>
      <w:sz w:val="24"/>
      <w:szCs w:val="24"/>
      <w:lang w:eastAsia="en-GB"/>
    </w:rPr>
  </w:style>
  <w:style w:type="character" w:customStyle="1" w:styleId="4LstAbcChar">
    <w:name w:val="4LstAbc Char"/>
    <w:basedOn w:val="DefaultParagraphFont"/>
    <w:link w:val="4LstAbc"/>
    <w:rsid w:val="009C2880"/>
    <w:rPr>
      <w:rFonts w:ascii="Arial" w:hAnsi="Arial" w:cs="Arial"/>
      <w:sz w:val="24"/>
      <w:szCs w:val="24"/>
    </w:rPr>
  </w:style>
  <w:style w:type="paragraph" w:styleId="Title">
    <w:name w:val="Title"/>
    <w:basedOn w:val="Normal"/>
    <w:next w:val="Normal"/>
    <w:link w:val="TitleChar"/>
    <w:uiPriority w:val="10"/>
    <w:qFormat/>
    <w:locked/>
    <w:rsid w:val="009C2880"/>
    <w:pPr>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9C2880"/>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locked/>
    <w:rsid w:val="009C2880"/>
    <w:pPr>
      <w:spacing w:after="100" w:line="278" w:lineRule="auto"/>
      <w:ind w:left="480"/>
    </w:pPr>
    <w:rPr>
      <w:rFonts w:asciiTheme="minorHAnsi" w:eastAsiaTheme="minorEastAsia" w:hAnsiTheme="minorHAnsi" w:cstheme="minorBidi"/>
      <w:kern w:val="2"/>
      <w:sz w:val="24"/>
      <w:szCs w:val="24"/>
      <w:lang w:eastAsia="en-GB"/>
      <w14:ligatures w14:val="standardContextual"/>
    </w:rPr>
  </w:style>
  <w:style w:type="paragraph" w:styleId="TOC4">
    <w:name w:val="toc 4"/>
    <w:basedOn w:val="Normal"/>
    <w:next w:val="Normal"/>
    <w:autoRedefine/>
    <w:uiPriority w:val="39"/>
    <w:unhideWhenUsed/>
    <w:locked/>
    <w:rsid w:val="009C2880"/>
    <w:pPr>
      <w:spacing w:after="100" w:line="278" w:lineRule="auto"/>
      <w:ind w:left="720"/>
    </w:pPr>
    <w:rPr>
      <w:rFonts w:asciiTheme="minorHAnsi" w:eastAsiaTheme="minorEastAsia" w:hAnsiTheme="minorHAnsi" w:cstheme="minorBidi"/>
      <w:kern w:val="2"/>
      <w:sz w:val="24"/>
      <w:szCs w:val="24"/>
      <w:lang w:eastAsia="en-GB"/>
      <w14:ligatures w14:val="standardContextual"/>
    </w:rPr>
  </w:style>
  <w:style w:type="paragraph" w:styleId="TOC5">
    <w:name w:val="toc 5"/>
    <w:basedOn w:val="Normal"/>
    <w:next w:val="Normal"/>
    <w:autoRedefine/>
    <w:uiPriority w:val="39"/>
    <w:unhideWhenUsed/>
    <w:locked/>
    <w:rsid w:val="009C2880"/>
    <w:pPr>
      <w:spacing w:after="100" w:line="278" w:lineRule="auto"/>
      <w:ind w:left="960"/>
    </w:pPr>
    <w:rPr>
      <w:rFonts w:asciiTheme="minorHAnsi" w:eastAsiaTheme="minorEastAsia" w:hAnsiTheme="minorHAnsi"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9C2880"/>
    <w:pPr>
      <w:spacing w:after="100" w:line="278" w:lineRule="auto"/>
      <w:ind w:left="1200"/>
    </w:pPr>
    <w:rPr>
      <w:rFonts w:asciiTheme="minorHAnsi" w:eastAsiaTheme="minorEastAsia" w:hAnsiTheme="minorHAnsi"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9C2880"/>
    <w:pPr>
      <w:spacing w:after="100" w:line="278" w:lineRule="auto"/>
      <w:ind w:left="1440"/>
    </w:pPr>
    <w:rPr>
      <w:rFonts w:asciiTheme="minorHAnsi" w:eastAsiaTheme="minorEastAsia" w:hAnsiTheme="minorHAnsi"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9C2880"/>
    <w:pPr>
      <w:spacing w:after="100" w:line="278" w:lineRule="auto"/>
      <w:ind w:left="1680"/>
    </w:pPr>
    <w:rPr>
      <w:rFonts w:asciiTheme="minorHAnsi" w:eastAsiaTheme="minorEastAsia" w:hAnsiTheme="minorHAnsi"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9C2880"/>
    <w:pPr>
      <w:spacing w:after="100" w:line="278" w:lineRule="auto"/>
      <w:ind w:left="1920"/>
    </w:pPr>
    <w:rPr>
      <w:rFonts w:asciiTheme="minorHAnsi" w:eastAsiaTheme="minorEastAsia" w:hAnsiTheme="minorHAnsi" w:cstheme="minorBidi"/>
      <w:kern w:val="2"/>
      <w:sz w:val="24"/>
      <w:szCs w:val="24"/>
      <w:lang w:eastAsia="en-GB"/>
      <w14:ligatures w14:val="standardContextual"/>
    </w:rPr>
  </w:style>
  <w:style w:type="character" w:styleId="Mention">
    <w:name w:val="Mention"/>
    <w:basedOn w:val="DefaultParagraphFont"/>
    <w:uiPriority w:val="99"/>
    <w:rsid w:val="009C2880"/>
    <w:rPr>
      <w:color w:val="2B579A"/>
      <w:shd w:val="clear" w:color="auto" w:fill="E1DFDD"/>
    </w:rPr>
  </w:style>
  <w:style w:type="paragraph" w:customStyle="1" w:styleId="Style1F">
    <w:name w:val="Style1F"/>
    <w:basedOn w:val="Normal"/>
    <w:link w:val="Style1FChar"/>
    <w:qFormat/>
    <w:rsid w:val="009C2880"/>
    <w:pPr>
      <w:keepNext/>
      <w:pageBreakBefore/>
      <w:pBdr>
        <w:top w:val="single" w:sz="24" w:space="0" w:color="4F81BD"/>
        <w:left w:val="single" w:sz="24" w:space="0" w:color="4F81BD"/>
        <w:bottom w:val="single" w:sz="24" w:space="0" w:color="4F81BD"/>
        <w:right w:val="single" w:sz="24" w:space="0" w:color="4F81BD"/>
      </w:pBdr>
      <w:shd w:val="clear" w:color="auto" w:fill="4F81BD"/>
      <w:spacing w:after="0" w:line="276" w:lineRule="auto"/>
      <w:outlineLvl w:val="0"/>
    </w:pPr>
    <w:rPr>
      <w:rFonts w:eastAsia="Times New Roman"/>
      <w:b/>
      <w:bCs/>
      <w:color w:val="FFFFFF"/>
      <w:spacing w:val="15"/>
    </w:rPr>
  </w:style>
  <w:style w:type="character" w:customStyle="1" w:styleId="Style1FChar">
    <w:name w:val="Style1F Char"/>
    <w:basedOn w:val="DefaultParagraphFont"/>
    <w:link w:val="Style1F"/>
    <w:rsid w:val="009C2880"/>
    <w:rPr>
      <w:rFonts w:eastAsia="Times New Roman"/>
      <w:b/>
      <w:bCs/>
      <w:color w:val="FFFFFF"/>
      <w:spacing w:val="15"/>
      <w:shd w:val="clear" w:color="auto" w:fill="4F81BD"/>
      <w:lang w:eastAsia="en-US"/>
    </w:rPr>
  </w:style>
  <w:style w:type="character" w:styleId="FollowedHyperlink">
    <w:name w:val="FollowedHyperlink"/>
    <w:basedOn w:val="DefaultParagraphFont"/>
    <w:uiPriority w:val="99"/>
    <w:semiHidden/>
    <w:unhideWhenUsed/>
    <w:rsid w:val="009C28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7207">
      <w:bodyDiv w:val="1"/>
      <w:marLeft w:val="0"/>
      <w:marRight w:val="0"/>
      <w:marTop w:val="0"/>
      <w:marBottom w:val="0"/>
      <w:divBdr>
        <w:top w:val="none" w:sz="0" w:space="0" w:color="auto"/>
        <w:left w:val="none" w:sz="0" w:space="0" w:color="auto"/>
        <w:bottom w:val="none" w:sz="0" w:space="0" w:color="auto"/>
        <w:right w:val="none" w:sz="0" w:space="0" w:color="auto"/>
      </w:divBdr>
    </w:div>
    <w:div w:id="25762156">
      <w:bodyDiv w:val="1"/>
      <w:marLeft w:val="0"/>
      <w:marRight w:val="0"/>
      <w:marTop w:val="0"/>
      <w:marBottom w:val="0"/>
      <w:divBdr>
        <w:top w:val="none" w:sz="0" w:space="0" w:color="auto"/>
        <w:left w:val="none" w:sz="0" w:space="0" w:color="auto"/>
        <w:bottom w:val="none" w:sz="0" w:space="0" w:color="auto"/>
        <w:right w:val="none" w:sz="0" w:space="0" w:color="auto"/>
      </w:divBdr>
    </w:div>
    <w:div w:id="32341696">
      <w:bodyDiv w:val="1"/>
      <w:marLeft w:val="0"/>
      <w:marRight w:val="0"/>
      <w:marTop w:val="0"/>
      <w:marBottom w:val="0"/>
      <w:divBdr>
        <w:top w:val="none" w:sz="0" w:space="0" w:color="auto"/>
        <w:left w:val="none" w:sz="0" w:space="0" w:color="auto"/>
        <w:bottom w:val="none" w:sz="0" w:space="0" w:color="auto"/>
        <w:right w:val="none" w:sz="0" w:space="0" w:color="auto"/>
      </w:divBdr>
    </w:div>
    <w:div w:id="126632707">
      <w:bodyDiv w:val="1"/>
      <w:marLeft w:val="0"/>
      <w:marRight w:val="0"/>
      <w:marTop w:val="0"/>
      <w:marBottom w:val="0"/>
      <w:divBdr>
        <w:top w:val="none" w:sz="0" w:space="0" w:color="auto"/>
        <w:left w:val="none" w:sz="0" w:space="0" w:color="auto"/>
        <w:bottom w:val="none" w:sz="0" w:space="0" w:color="auto"/>
        <w:right w:val="none" w:sz="0" w:space="0" w:color="auto"/>
      </w:divBdr>
    </w:div>
    <w:div w:id="128674333">
      <w:bodyDiv w:val="1"/>
      <w:marLeft w:val="0"/>
      <w:marRight w:val="0"/>
      <w:marTop w:val="0"/>
      <w:marBottom w:val="0"/>
      <w:divBdr>
        <w:top w:val="none" w:sz="0" w:space="0" w:color="auto"/>
        <w:left w:val="none" w:sz="0" w:space="0" w:color="auto"/>
        <w:bottom w:val="none" w:sz="0" w:space="0" w:color="auto"/>
        <w:right w:val="none" w:sz="0" w:space="0" w:color="auto"/>
      </w:divBdr>
    </w:div>
    <w:div w:id="132214179">
      <w:bodyDiv w:val="1"/>
      <w:marLeft w:val="0"/>
      <w:marRight w:val="0"/>
      <w:marTop w:val="0"/>
      <w:marBottom w:val="0"/>
      <w:divBdr>
        <w:top w:val="none" w:sz="0" w:space="0" w:color="auto"/>
        <w:left w:val="none" w:sz="0" w:space="0" w:color="auto"/>
        <w:bottom w:val="none" w:sz="0" w:space="0" w:color="auto"/>
        <w:right w:val="none" w:sz="0" w:space="0" w:color="auto"/>
      </w:divBdr>
    </w:div>
    <w:div w:id="142042350">
      <w:bodyDiv w:val="1"/>
      <w:marLeft w:val="0"/>
      <w:marRight w:val="0"/>
      <w:marTop w:val="0"/>
      <w:marBottom w:val="0"/>
      <w:divBdr>
        <w:top w:val="none" w:sz="0" w:space="0" w:color="auto"/>
        <w:left w:val="none" w:sz="0" w:space="0" w:color="auto"/>
        <w:bottom w:val="none" w:sz="0" w:space="0" w:color="auto"/>
        <w:right w:val="none" w:sz="0" w:space="0" w:color="auto"/>
      </w:divBdr>
    </w:div>
    <w:div w:id="157579295">
      <w:bodyDiv w:val="1"/>
      <w:marLeft w:val="0"/>
      <w:marRight w:val="0"/>
      <w:marTop w:val="0"/>
      <w:marBottom w:val="0"/>
      <w:divBdr>
        <w:top w:val="none" w:sz="0" w:space="0" w:color="auto"/>
        <w:left w:val="none" w:sz="0" w:space="0" w:color="auto"/>
        <w:bottom w:val="none" w:sz="0" w:space="0" w:color="auto"/>
        <w:right w:val="none" w:sz="0" w:space="0" w:color="auto"/>
      </w:divBdr>
    </w:div>
    <w:div w:id="240606228">
      <w:bodyDiv w:val="1"/>
      <w:marLeft w:val="0"/>
      <w:marRight w:val="0"/>
      <w:marTop w:val="0"/>
      <w:marBottom w:val="0"/>
      <w:divBdr>
        <w:top w:val="none" w:sz="0" w:space="0" w:color="auto"/>
        <w:left w:val="none" w:sz="0" w:space="0" w:color="auto"/>
        <w:bottom w:val="none" w:sz="0" w:space="0" w:color="auto"/>
        <w:right w:val="none" w:sz="0" w:space="0" w:color="auto"/>
      </w:divBdr>
    </w:div>
    <w:div w:id="272789587">
      <w:bodyDiv w:val="1"/>
      <w:marLeft w:val="0"/>
      <w:marRight w:val="0"/>
      <w:marTop w:val="0"/>
      <w:marBottom w:val="0"/>
      <w:divBdr>
        <w:top w:val="none" w:sz="0" w:space="0" w:color="auto"/>
        <w:left w:val="none" w:sz="0" w:space="0" w:color="auto"/>
        <w:bottom w:val="none" w:sz="0" w:space="0" w:color="auto"/>
        <w:right w:val="none" w:sz="0" w:space="0" w:color="auto"/>
      </w:divBdr>
      <w:divsChild>
        <w:div w:id="5986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678908">
      <w:bodyDiv w:val="1"/>
      <w:marLeft w:val="0"/>
      <w:marRight w:val="0"/>
      <w:marTop w:val="0"/>
      <w:marBottom w:val="0"/>
      <w:divBdr>
        <w:top w:val="none" w:sz="0" w:space="0" w:color="auto"/>
        <w:left w:val="none" w:sz="0" w:space="0" w:color="auto"/>
        <w:bottom w:val="none" w:sz="0" w:space="0" w:color="auto"/>
        <w:right w:val="none" w:sz="0" w:space="0" w:color="auto"/>
      </w:divBdr>
    </w:div>
    <w:div w:id="290211384">
      <w:bodyDiv w:val="1"/>
      <w:marLeft w:val="0"/>
      <w:marRight w:val="0"/>
      <w:marTop w:val="0"/>
      <w:marBottom w:val="0"/>
      <w:divBdr>
        <w:top w:val="none" w:sz="0" w:space="0" w:color="auto"/>
        <w:left w:val="none" w:sz="0" w:space="0" w:color="auto"/>
        <w:bottom w:val="none" w:sz="0" w:space="0" w:color="auto"/>
        <w:right w:val="none" w:sz="0" w:space="0" w:color="auto"/>
      </w:divBdr>
    </w:div>
    <w:div w:id="349381089">
      <w:bodyDiv w:val="1"/>
      <w:marLeft w:val="0"/>
      <w:marRight w:val="0"/>
      <w:marTop w:val="0"/>
      <w:marBottom w:val="0"/>
      <w:divBdr>
        <w:top w:val="none" w:sz="0" w:space="0" w:color="auto"/>
        <w:left w:val="none" w:sz="0" w:space="0" w:color="auto"/>
        <w:bottom w:val="none" w:sz="0" w:space="0" w:color="auto"/>
        <w:right w:val="none" w:sz="0" w:space="0" w:color="auto"/>
      </w:divBdr>
    </w:div>
    <w:div w:id="444429666">
      <w:bodyDiv w:val="1"/>
      <w:marLeft w:val="0"/>
      <w:marRight w:val="0"/>
      <w:marTop w:val="0"/>
      <w:marBottom w:val="0"/>
      <w:divBdr>
        <w:top w:val="none" w:sz="0" w:space="0" w:color="auto"/>
        <w:left w:val="none" w:sz="0" w:space="0" w:color="auto"/>
        <w:bottom w:val="none" w:sz="0" w:space="0" w:color="auto"/>
        <w:right w:val="none" w:sz="0" w:space="0" w:color="auto"/>
      </w:divBdr>
    </w:div>
    <w:div w:id="446311391">
      <w:bodyDiv w:val="1"/>
      <w:marLeft w:val="0"/>
      <w:marRight w:val="0"/>
      <w:marTop w:val="0"/>
      <w:marBottom w:val="0"/>
      <w:divBdr>
        <w:top w:val="none" w:sz="0" w:space="0" w:color="auto"/>
        <w:left w:val="none" w:sz="0" w:space="0" w:color="auto"/>
        <w:bottom w:val="none" w:sz="0" w:space="0" w:color="auto"/>
        <w:right w:val="none" w:sz="0" w:space="0" w:color="auto"/>
      </w:divBdr>
    </w:div>
    <w:div w:id="498546770">
      <w:bodyDiv w:val="1"/>
      <w:marLeft w:val="0"/>
      <w:marRight w:val="0"/>
      <w:marTop w:val="0"/>
      <w:marBottom w:val="0"/>
      <w:divBdr>
        <w:top w:val="none" w:sz="0" w:space="0" w:color="auto"/>
        <w:left w:val="none" w:sz="0" w:space="0" w:color="auto"/>
        <w:bottom w:val="none" w:sz="0" w:space="0" w:color="auto"/>
        <w:right w:val="none" w:sz="0" w:space="0" w:color="auto"/>
      </w:divBdr>
    </w:div>
    <w:div w:id="529534103">
      <w:bodyDiv w:val="1"/>
      <w:marLeft w:val="0"/>
      <w:marRight w:val="0"/>
      <w:marTop w:val="0"/>
      <w:marBottom w:val="0"/>
      <w:divBdr>
        <w:top w:val="none" w:sz="0" w:space="0" w:color="auto"/>
        <w:left w:val="none" w:sz="0" w:space="0" w:color="auto"/>
        <w:bottom w:val="none" w:sz="0" w:space="0" w:color="auto"/>
        <w:right w:val="none" w:sz="0" w:space="0" w:color="auto"/>
      </w:divBdr>
    </w:div>
    <w:div w:id="610745852">
      <w:bodyDiv w:val="1"/>
      <w:marLeft w:val="0"/>
      <w:marRight w:val="0"/>
      <w:marTop w:val="0"/>
      <w:marBottom w:val="0"/>
      <w:divBdr>
        <w:top w:val="none" w:sz="0" w:space="0" w:color="auto"/>
        <w:left w:val="none" w:sz="0" w:space="0" w:color="auto"/>
        <w:bottom w:val="none" w:sz="0" w:space="0" w:color="auto"/>
        <w:right w:val="none" w:sz="0" w:space="0" w:color="auto"/>
      </w:divBdr>
    </w:div>
    <w:div w:id="636300487">
      <w:bodyDiv w:val="1"/>
      <w:marLeft w:val="0"/>
      <w:marRight w:val="0"/>
      <w:marTop w:val="0"/>
      <w:marBottom w:val="0"/>
      <w:divBdr>
        <w:top w:val="none" w:sz="0" w:space="0" w:color="auto"/>
        <w:left w:val="none" w:sz="0" w:space="0" w:color="auto"/>
        <w:bottom w:val="none" w:sz="0" w:space="0" w:color="auto"/>
        <w:right w:val="none" w:sz="0" w:space="0" w:color="auto"/>
      </w:divBdr>
    </w:div>
    <w:div w:id="636758714">
      <w:bodyDiv w:val="1"/>
      <w:marLeft w:val="0"/>
      <w:marRight w:val="0"/>
      <w:marTop w:val="0"/>
      <w:marBottom w:val="0"/>
      <w:divBdr>
        <w:top w:val="none" w:sz="0" w:space="0" w:color="auto"/>
        <w:left w:val="none" w:sz="0" w:space="0" w:color="auto"/>
        <w:bottom w:val="none" w:sz="0" w:space="0" w:color="auto"/>
        <w:right w:val="none" w:sz="0" w:space="0" w:color="auto"/>
      </w:divBdr>
    </w:div>
    <w:div w:id="642124520">
      <w:bodyDiv w:val="1"/>
      <w:marLeft w:val="0"/>
      <w:marRight w:val="0"/>
      <w:marTop w:val="0"/>
      <w:marBottom w:val="0"/>
      <w:divBdr>
        <w:top w:val="none" w:sz="0" w:space="0" w:color="auto"/>
        <w:left w:val="none" w:sz="0" w:space="0" w:color="auto"/>
        <w:bottom w:val="none" w:sz="0" w:space="0" w:color="auto"/>
        <w:right w:val="none" w:sz="0" w:space="0" w:color="auto"/>
      </w:divBdr>
    </w:div>
    <w:div w:id="667515785">
      <w:bodyDiv w:val="1"/>
      <w:marLeft w:val="0"/>
      <w:marRight w:val="0"/>
      <w:marTop w:val="0"/>
      <w:marBottom w:val="0"/>
      <w:divBdr>
        <w:top w:val="none" w:sz="0" w:space="0" w:color="auto"/>
        <w:left w:val="none" w:sz="0" w:space="0" w:color="auto"/>
        <w:bottom w:val="none" w:sz="0" w:space="0" w:color="auto"/>
        <w:right w:val="none" w:sz="0" w:space="0" w:color="auto"/>
      </w:divBdr>
    </w:div>
    <w:div w:id="675499760">
      <w:bodyDiv w:val="1"/>
      <w:marLeft w:val="0"/>
      <w:marRight w:val="0"/>
      <w:marTop w:val="0"/>
      <w:marBottom w:val="0"/>
      <w:divBdr>
        <w:top w:val="none" w:sz="0" w:space="0" w:color="auto"/>
        <w:left w:val="none" w:sz="0" w:space="0" w:color="auto"/>
        <w:bottom w:val="none" w:sz="0" w:space="0" w:color="auto"/>
        <w:right w:val="none" w:sz="0" w:space="0" w:color="auto"/>
      </w:divBdr>
    </w:div>
    <w:div w:id="691885713">
      <w:bodyDiv w:val="1"/>
      <w:marLeft w:val="0"/>
      <w:marRight w:val="0"/>
      <w:marTop w:val="0"/>
      <w:marBottom w:val="0"/>
      <w:divBdr>
        <w:top w:val="none" w:sz="0" w:space="0" w:color="auto"/>
        <w:left w:val="none" w:sz="0" w:space="0" w:color="auto"/>
        <w:bottom w:val="none" w:sz="0" w:space="0" w:color="auto"/>
        <w:right w:val="none" w:sz="0" w:space="0" w:color="auto"/>
      </w:divBdr>
    </w:div>
    <w:div w:id="695740124">
      <w:bodyDiv w:val="1"/>
      <w:marLeft w:val="0"/>
      <w:marRight w:val="0"/>
      <w:marTop w:val="0"/>
      <w:marBottom w:val="0"/>
      <w:divBdr>
        <w:top w:val="none" w:sz="0" w:space="0" w:color="auto"/>
        <w:left w:val="none" w:sz="0" w:space="0" w:color="auto"/>
        <w:bottom w:val="none" w:sz="0" w:space="0" w:color="auto"/>
        <w:right w:val="none" w:sz="0" w:space="0" w:color="auto"/>
      </w:divBdr>
    </w:div>
    <w:div w:id="697311485">
      <w:bodyDiv w:val="1"/>
      <w:marLeft w:val="0"/>
      <w:marRight w:val="0"/>
      <w:marTop w:val="0"/>
      <w:marBottom w:val="0"/>
      <w:divBdr>
        <w:top w:val="none" w:sz="0" w:space="0" w:color="auto"/>
        <w:left w:val="none" w:sz="0" w:space="0" w:color="auto"/>
        <w:bottom w:val="none" w:sz="0" w:space="0" w:color="auto"/>
        <w:right w:val="none" w:sz="0" w:space="0" w:color="auto"/>
      </w:divBdr>
    </w:div>
    <w:div w:id="705060601">
      <w:bodyDiv w:val="1"/>
      <w:marLeft w:val="0"/>
      <w:marRight w:val="0"/>
      <w:marTop w:val="0"/>
      <w:marBottom w:val="0"/>
      <w:divBdr>
        <w:top w:val="none" w:sz="0" w:space="0" w:color="auto"/>
        <w:left w:val="none" w:sz="0" w:space="0" w:color="auto"/>
        <w:bottom w:val="none" w:sz="0" w:space="0" w:color="auto"/>
        <w:right w:val="none" w:sz="0" w:space="0" w:color="auto"/>
      </w:divBdr>
    </w:div>
    <w:div w:id="710422339">
      <w:bodyDiv w:val="1"/>
      <w:marLeft w:val="0"/>
      <w:marRight w:val="0"/>
      <w:marTop w:val="0"/>
      <w:marBottom w:val="0"/>
      <w:divBdr>
        <w:top w:val="none" w:sz="0" w:space="0" w:color="auto"/>
        <w:left w:val="none" w:sz="0" w:space="0" w:color="auto"/>
        <w:bottom w:val="none" w:sz="0" w:space="0" w:color="auto"/>
        <w:right w:val="none" w:sz="0" w:space="0" w:color="auto"/>
      </w:divBdr>
    </w:div>
    <w:div w:id="717704767">
      <w:bodyDiv w:val="1"/>
      <w:marLeft w:val="0"/>
      <w:marRight w:val="0"/>
      <w:marTop w:val="0"/>
      <w:marBottom w:val="0"/>
      <w:divBdr>
        <w:top w:val="none" w:sz="0" w:space="0" w:color="auto"/>
        <w:left w:val="none" w:sz="0" w:space="0" w:color="auto"/>
        <w:bottom w:val="none" w:sz="0" w:space="0" w:color="auto"/>
        <w:right w:val="none" w:sz="0" w:space="0" w:color="auto"/>
      </w:divBdr>
    </w:div>
    <w:div w:id="744648288">
      <w:bodyDiv w:val="1"/>
      <w:marLeft w:val="0"/>
      <w:marRight w:val="0"/>
      <w:marTop w:val="0"/>
      <w:marBottom w:val="0"/>
      <w:divBdr>
        <w:top w:val="none" w:sz="0" w:space="0" w:color="auto"/>
        <w:left w:val="none" w:sz="0" w:space="0" w:color="auto"/>
        <w:bottom w:val="none" w:sz="0" w:space="0" w:color="auto"/>
        <w:right w:val="none" w:sz="0" w:space="0" w:color="auto"/>
      </w:divBdr>
    </w:div>
    <w:div w:id="772670748">
      <w:bodyDiv w:val="1"/>
      <w:marLeft w:val="0"/>
      <w:marRight w:val="0"/>
      <w:marTop w:val="0"/>
      <w:marBottom w:val="0"/>
      <w:divBdr>
        <w:top w:val="none" w:sz="0" w:space="0" w:color="auto"/>
        <w:left w:val="none" w:sz="0" w:space="0" w:color="auto"/>
        <w:bottom w:val="none" w:sz="0" w:space="0" w:color="auto"/>
        <w:right w:val="none" w:sz="0" w:space="0" w:color="auto"/>
      </w:divBdr>
    </w:div>
    <w:div w:id="782304198">
      <w:bodyDiv w:val="1"/>
      <w:marLeft w:val="0"/>
      <w:marRight w:val="0"/>
      <w:marTop w:val="0"/>
      <w:marBottom w:val="0"/>
      <w:divBdr>
        <w:top w:val="none" w:sz="0" w:space="0" w:color="auto"/>
        <w:left w:val="none" w:sz="0" w:space="0" w:color="auto"/>
        <w:bottom w:val="none" w:sz="0" w:space="0" w:color="auto"/>
        <w:right w:val="none" w:sz="0" w:space="0" w:color="auto"/>
      </w:divBdr>
    </w:div>
    <w:div w:id="818226847">
      <w:bodyDiv w:val="1"/>
      <w:marLeft w:val="0"/>
      <w:marRight w:val="0"/>
      <w:marTop w:val="0"/>
      <w:marBottom w:val="0"/>
      <w:divBdr>
        <w:top w:val="none" w:sz="0" w:space="0" w:color="auto"/>
        <w:left w:val="none" w:sz="0" w:space="0" w:color="auto"/>
        <w:bottom w:val="none" w:sz="0" w:space="0" w:color="auto"/>
        <w:right w:val="none" w:sz="0" w:space="0" w:color="auto"/>
      </w:divBdr>
    </w:div>
    <w:div w:id="820511711">
      <w:bodyDiv w:val="1"/>
      <w:marLeft w:val="0"/>
      <w:marRight w:val="0"/>
      <w:marTop w:val="0"/>
      <w:marBottom w:val="0"/>
      <w:divBdr>
        <w:top w:val="none" w:sz="0" w:space="0" w:color="auto"/>
        <w:left w:val="none" w:sz="0" w:space="0" w:color="auto"/>
        <w:bottom w:val="none" w:sz="0" w:space="0" w:color="auto"/>
        <w:right w:val="none" w:sz="0" w:space="0" w:color="auto"/>
      </w:divBdr>
    </w:div>
    <w:div w:id="822549380">
      <w:bodyDiv w:val="1"/>
      <w:marLeft w:val="0"/>
      <w:marRight w:val="0"/>
      <w:marTop w:val="0"/>
      <w:marBottom w:val="0"/>
      <w:divBdr>
        <w:top w:val="none" w:sz="0" w:space="0" w:color="auto"/>
        <w:left w:val="none" w:sz="0" w:space="0" w:color="auto"/>
        <w:bottom w:val="none" w:sz="0" w:space="0" w:color="auto"/>
        <w:right w:val="none" w:sz="0" w:space="0" w:color="auto"/>
      </w:divBdr>
    </w:div>
    <w:div w:id="825320842">
      <w:bodyDiv w:val="1"/>
      <w:marLeft w:val="0"/>
      <w:marRight w:val="0"/>
      <w:marTop w:val="0"/>
      <w:marBottom w:val="0"/>
      <w:divBdr>
        <w:top w:val="none" w:sz="0" w:space="0" w:color="auto"/>
        <w:left w:val="none" w:sz="0" w:space="0" w:color="auto"/>
        <w:bottom w:val="none" w:sz="0" w:space="0" w:color="auto"/>
        <w:right w:val="none" w:sz="0" w:space="0" w:color="auto"/>
      </w:divBdr>
    </w:div>
    <w:div w:id="827089844">
      <w:bodyDiv w:val="1"/>
      <w:marLeft w:val="0"/>
      <w:marRight w:val="0"/>
      <w:marTop w:val="0"/>
      <w:marBottom w:val="0"/>
      <w:divBdr>
        <w:top w:val="none" w:sz="0" w:space="0" w:color="auto"/>
        <w:left w:val="none" w:sz="0" w:space="0" w:color="auto"/>
        <w:bottom w:val="none" w:sz="0" w:space="0" w:color="auto"/>
        <w:right w:val="none" w:sz="0" w:space="0" w:color="auto"/>
      </w:divBdr>
    </w:div>
    <w:div w:id="857473402">
      <w:bodyDiv w:val="1"/>
      <w:marLeft w:val="0"/>
      <w:marRight w:val="0"/>
      <w:marTop w:val="0"/>
      <w:marBottom w:val="0"/>
      <w:divBdr>
        <w:top w:val="none" w:sz="0" w:space="0" w:color="auto"/>
        <w:left w:val="none" w:sz="0" w:space="0" w:color="auto"/>
        <w:bottom w:val="none" w:sz="0" w:space="0" w:color="auto"/>
        <w:right w:val="none" w:sz="0" w:space="0" w:color="auto"/>
      </w:divBdr>
    </w:div>
    <w:div w:id="884296119">
      <w:bodyDiv w:val="1"/>
      <w:marLeft w:val="0"/>
      <w:marRight w:val="0"/>
      <w:marTop w:val="0"/>
      <w:marBottom w:val="0"/>
      <w:divBdr>
        <w:top w:val="none" w:sz="0" w:space="0" w:color="auto"/>
        <w:left w:val="none" w:sz="0" w:space="0" w:color="auto"/>
        <w:bottom w:val="none" w:sz="0" w:space="0" w:color="auto"/>
        <w:right w:val="none" w:sz="0" w:space="0" w:color="auto"/>
      </w:divBdr>
    </w:div>
    <w:div w:id="887647191">
      <w:bodyDiv w:val="1"/>
      <w:marLeft w:val="0"/>
      <w:marRight w:val="0"/>
      <w:marTop w:val="0"/>
      <w:marBottom w:val="0"/>
      <w:divBdr>
        <w:top w:val="none" w:sz="0" w:space="0" w:color="auto"/>
        <w:left w:val="none" w:sz="0" w:space="0" w:color="auto"/>
        <w:bottom w:val="none" w:sz="0" w:space="0" w:color="auto"/>
        <w:right w:val="none" w:sz="0" w:space="0" w:color="auto"/>
      </w:divBdr>
    </w:div>
    <w:div w:id="901676206">
      <w:bodyDiv w:val="1"/>
      <w:marLeft w:val="0"/>
      <w:marRight w:val="0"/>
      <w:marTop w:val="0"/>
      <w:marBottom w:val="0"/>
      <w:divBdr>
        <w:top w:val="none" w:sz="0" w:space="0" w:color="auto"/>
        <w:left w:val="none" w:sz="0" w:space="0" w:color="auto"/>
        <w:bottom w:val="none" w:sz="0" w:space="0" w:color="auto"/>
        <w:right w:val="none" w:sz="0" w:space="0" w:color="auto"/>
      </w:divBdr>
    </w:div>
    <w:div w:id="907575162">
      <w:bodyDiv w:val="1"/>
      <w:marLeft w:val="0"/>
      <w:marRight w:val="0"/>
      <w:marTop w:val="0"/>
      <w:marBottom w:val="0"/>
      <w:divBdr>
        <w:top w:val="none" w:sz="0" w:space="0" w:color="auto"/>
        <w:left w:val="none" w:sz="0" w:space="0" w:color="auto"/>
        <w:bottom w:val="none" w:sz="0" w:space="0" w:color="auto"/>
        <w:right w:val="none" w:sz="0" w:space="0" w:color="auto"/>
      </w:divBdr>
    </w:div>
    <w:div w:id="909774316">
      <w:bodyDiv w:val="1"/>
      <w:marLeft w:val="0"/>
      <w:marRight w:val="0"/>
      <w:marTop w:val="0"/>
      <w:marBottom w:val="0"/>
      <w:divBdr>
        <w:top w:val="none" w:sz="0" w:space="0" w:color="auto"/>
        <w:left w:val="none" w:sz="0" w:space="0" w:color="auto"/>
        <w:bottom w:val="none" w:sz="0" w:space="0" w:color="auto"/>
        <w:right w:val="none" w:sz="0" w:space="0" w:color="auto"/>
      </w:divBdr>
    </w:div>
    <w:div w:id="912859005">
      <w:bodyDiv w:val="1"/>
      <w:marLeft w:val="0"/>
      <w:marRight w:val="0"/>
      <w:marTop w:val="0"/>
      <w:marBottom w:val="0"/>
      <w:divBdr>
        <w:top w:val="none" w:sz="0" w:space="0" w:color="auto"/>
        <w:left w:val="none" w:sz="0" w:space="0" w:color="auto"/>
        <w:bottom w:val="none" w:sz="0" w:space="0" w:color="auto"/>
        <w:right w:val="none" w:sz="0" w:space="0" w:color="auto"/>
      </w:divBdr>
    </w:div>
    <w:div w:id="926226547">
      <w:bodyDiv w:val="1"/>
      <w:marLeft w:val="0"/>
      <w:marRight w:val="0"/>
      <w:marTop w:val="0"/>
      <w:marBottom w:val="0"/>
      <w:divBdr>
        <w:top w:val="none" w:sz="0" w:space="0" w:color="auto"/>
        <w:left w:val="none" w:sz="0" w:space="0" w:color="auto"/>
        <w:bottom w:val="none" w:sz="0" w:space="0" w:color="auto"/>
        <w:right w:val="none" w:sz="0" w:space="0" w:color="auto"/>
      </w:divBdr>
    </w:div>
    <w:div w:id="935288702">
      <w:bodyDiv w:val="1"/>
      <w:marLeft w:val="0"/>
      <w:marRight w:val="0"/>
      <w:marTop w:val="0"/>
      <w:marBottom w:val="0"/>
      <w:divBdr>
        <w:top w:val="none" w:sz="0" w:space="0" w:color="auto"/>
        <w:left w:val="none" w:sz="0" w:space="0" w:color="auto"/>
        <w:bottom w:val="none" w:sz="0" w:space="0" w:color="auto"/>
        <w:right w:val="none" w:sz="0" w:space="0" w:color="auto"/>
      </w:divBdr>
    </w:div>
    <w:div w:id="984285205">
      <w:bodyDiv w:val="1"/>
      <w:marLeft w:val="0"/>
      <w:marRight w:val="0"/>
      <w:marTop w:val="0"/>
      <w:marBottom w:val="0"/>
      <w:divBdr>
        <w:top w:val="none" w:sz="0" w:space="0" w:color="auto"/>
        <w:left w:val="none" w:sz="0" w:space="0" w:color="auto"/>
        <w:bottom w:val="none" w:sz="0" w:space="0" w:color="auto"/>
        <w:right w:val="none" w:sz="0" w:space="0" w:color="auto"/>
      </w:divBdr>
    </w:div>
    <w:div w:id="994913340">
      <w:bodyDiv w:val="1"/>
      <w:marLeft w:val="0"/>
      <w:marRight w:val="0"/>
      <w:marTop w:val="0"/>
      <w:marBottom w:val="0"/>
      <w:divBdr>
        <w:top w:val="none" w:sz="0" w:space="0" w:color="auto"/>
        <w:left w:val="none" w:sz="0" w:space="0" w:color="auto"/>
        <w:bottom w:val="none" w:sz="0" w:space="0" w:color="auto"/>
        <w:right w:val="none" w:sz="0" w:space="0" w:color="auto"/>
      </w:divBdr>
    </w:div>
    <w:div w:id="1040545448">
      <w:bodyDiv w:val="1"/>
      <w:marLeft w:val="0"/>
      <w:marRight w:val="0"/>
      <w:marTop w:val="0"/>
      <w:marBottom w:val="0"/>
      <w:divBdr>
        <w:top w:val="none" w:sz="0" w:space="0" w:color="auto"/>
        <w:left w:val="none" w:sz="0" w:space="0" w:color="auto"/>
        <w:bottom w:val="none" w:sz="0" w:space="0" w:color="auto"/>
        <w:right w:val="none" w:sz="0" w:space="0" w:color="auto"/>
      </w:divBdr>
    </w:div>
    <w:div w:id="1066955283">
      <w:bodyDiv w:val="1"/>
      <w:marLeft w:val="0"/>
      <w:marRight w:val="0"/>
      <w:marTop w:val="0"/>
      <w:marBottom w:val="0"/>
      <w:divBdr>
        <w:top w:val="none" w:sz="0" w:space="0" w:color="auto"/>
        <w:left w:val="none" w:sz="0" w:space="0" w:color="auto"/>
        <w:bottom w:val="none" w:sz="0" w:space="0" w:color="auto"/>
        <w:right w:val="none" w:sz="0" w:space="0" w:color="auto"/>
      </w:divBdr>
    </w:div>
    <w:div w:id="1081834345">
      <w:bodyDiv w:val="1"/>
      <w:marLeft w:val="0"/>
      <w:marRight w:val="0"/>
      <w:marTop w:val="0"/>
      <w:marBottom w:val="0"/>
      <w:divBdr>
        <w:top w:val="none" w:sz="0" w:space="0" w:color="auto"/>
        <w:left w:val="none" w:sz="0" w:space="0" w:color="auto"/>
        <w:bottom w:val="none" w:sz="0" w:space="0" w:color="auto"/>
        <w:right w:val="none" w:sz="0" w:space="0" w:color="auto"/>
      </w:divBdr>
    </w:div>
    <w:div w:id="1148210783">
      <w:bodyDiv w:val="1"/>
      <w:marLeft w:val="0"/>
      <w:marRight w:val="0"/>
      <w:marTop w:val="0"/>
      <w:marBottom w:val="0"/>
      <w:divBdr>
        <w:top w:val="none" w:sz="0" w:space="0" w:color="auto"/>
        <w:left w:val="none" w:sz="0" w:space="0" w:color="auto"/>
        <w:bottom w:val="none" w:sz="0" w:space="0" w:color="auto"/>
        <w:right w:val="none" w:sz="0" w:space="0" w:color="auto"/>
      </w:divBdr>
    </w:div>
    <w:div w:id="1153641842">
      <w:bodyDiv w:val="1"/>
      <w:marLeft w:val="0"/>
      <w:marRight w:val="0"/>
      <w:marTop w:val="0"/>
      <w:marBottom w:val="0"/>
      <w:divBdr>
        <w:top w:val="none" w:sz="0" w:space="0" w:color="auto"/>
        <w:left w:val="none" w:sz="0" w:space="0" w:color="auto"/>
        <w:bottom w:val="none" w:sz="0" w:space="0" w:color="auto"/>
        <w:right w:val="none" w:sz="0" w:space="0" w:color="auto"/>
      </w:divBdr>
    </w:div>
    <w:div w:id="1177423077">
      <w:bodyDiv w:val="1"/>
      <w:marLeft w:val="0"/>
      <w:marRight w:val="0"/>
      <w:marTop w:val="0"/>
      <w:marBottom w:val="0"/>
      <w:divBdr>
        <w:top w:val="none" w:sz="0" w:space="0" w:color="auto"/>
        <w:left w:val="none" w:sz="0" w:space="0" w:color="auto"/>
        <w:bottom w:val="none" w:sz="0" w:space="0" w:color="auto"/>
        <w:right w:val="none" w:sz="0" w:space="0" w:color="auto"/>
      </w:divBdr>
    </w:div>
    <w:div w:id="1190949008">
      <w:bodyDiv w:val="1"/>
      <w:marLeft w:val="0"/>
      <w:marRight w:val="0"/>
      <w:marTop w:val="0"/>
      <w:marBottom w:val="0"/>
      <w:divBdr>
        <w:top w:val="none" w:sz="0" w:space="0" w:color="auto"/>
        <w:left w:val="none" w:sz="0" w:space="0" w:color="auto"/>
        <w:bottom w:val="none" w:sz="0" w:space="0" w:color="auto"/>
        <w:right w:val="none" w:sz="0" w:space="0" w:color="auto"/>
      </w:divBdr>
    </w:div>
    <w:div w:id="1197700969">
      <w:bodyDiv w:val="1"/>
      <w:marLeft w:val="0"/>
      <w:marRight w:val="0"/>
      <w:marTop w:val="0"/>
      <w:marBottom w:val="0"/>
      <w:divBdr>
        <w:top w:val="none" w:sz="0" w:space="0" w:color="auto"/>
        <w:left w:val="none" w:sz="0" w:space="0" w:color="auto"/>
        <w:bottom w:val="none" w:sz="0" w:space="0" w:color="auto"/>
        <w:right w:val="none" w:sz="0" w:space="0" w:color="auto"/>
      </w:divBdr>
    </w:div>
    <w:div w:id="1204976003">
      <w:bodyDiv w:val="1"/>
      <w:marLeft w:val="0"/>
      <w:marRight w:val="0"/>
      <w:marTop w:val="0"/>
      <w:marBottom w:val="0"/>
      <w:divBdr>
        <w:top w:val="none" w:sz="0" w:space="0" w:color="auto"/>
        <w:left w:val="none" w:sz="0" w:space="0" w:color="auto"/>
        <w:bottom w:val="none" w:sz="0" w:space="0" w:color="auto"/>
        <w:right w:val="none" w:sz="0" w:space="0" w:color="auto"/>
      </w:divBdr>
    </w:div>
    <w:div w:id="1210606462">
      <w:bodyDiv w:val="1"/>
      <w:marLeft w:val="0"/>
      <w:marRight w:val="0"/>
      <w:marTop w:val="0"/>
      <w:marBottom w:val="0"/>
      <w:divBdr>
        <w:top w:val="none" w:sz="0" w:space="0" w:color="auto"/>
        <w:left w:val="none" w:sz="0" w:space="0" w:color="auto"/>
        <w:bottom w:val="none" w:sz="0" w:space="0" w:color="auto"/>
        <w:right w:val="none" w:sz="0" w:space="0" w:color="auto"/>
      </w:divBdr>
    </w:div>
    <w:div w:id="1210724408">
      <w:bodyDiv w:val="1"/>
      <w:marLeft w:val="0"/>
      <w:marRight w:val="0"/>
      <w:marTop w:val="0"/>
      <w:marBottom w:val="0"/>
      <w:divBdr>
        <w:top w:val="none" w:sz="0" w:space="0" w:color="auto"/>
        <w:left w:val="none" w:sz="0" w:space="0" w:color="auto"/>
        <w:bottom w:val="none" w:sz="0" w:space="0" w:color="auto"/>
        <w:right w:val="none" w:sz="0" w:space="0" w:color="auto"/>
      </w:divBdr>
    </w:div>
    <w:div w:id="1334066977">
      <w:bodyDiv w:val="1"/>
      <w:marLeft w:val="0"/>
      <w:marRight w:val="0"/>
      <w:marTop w:val="0"/>
      <w:marBottom w:val="0"/>
      <w:divBdr>
        <w:top w:val="none" w:sz="0" w:space="0" w:color="auto"/>
        <w:left w:val="none" w:sz="0" w:space="0" w:color="auto"/>
        <w:bottom w:val="none" w:sz="0" w:space="0" w:color="auto"/>
        <w:right w:val="none" w:sz="0" w:space="0" w:color="auto"/>
      </w:divBdr>
    </w:div>
    <w:div w:id="1336686341">
      <w:bodyDiv w:val="1"/>
      <w:marLeft w:val="0"/>
      <w:marRight w:val="0"/>
      <w:marTop w:val="0"/>
      <w:marBottom w:val="0"/>
      <w:divBdr>
        <w:top w:val="none" w:sz="0" w:space="0" w:color="auto"/>
        <w:left w:val="none" w:sz="0" w:space="0" w:color="auto"/>
        <w:bottom w:val="none" w:sz="0" w:space="0" w:color="auto"/>
        <w:right w:val="none" w:sz="0" w:space="0" w:color="auto"/>
      </w:divBdr>
    </w:div>
    <w:div w:id="1351224569">
      <w:bodyDiv w:val="1"/>
      <w:marLeft w:val="0"/>
      <w:marRight w:val="0"/>
      <w:marTop w:val="0"/>
      <w:marBottom w:val="0"/>
      <w:divBdr>
        <w:top w:val="none" w:sz="0" w:space="0" w:color="auto"/>
        <w:left w:val="none" w:sz="0" w:space="0" w:color="auto"/>
        <w:bottom w:val="none" w:sz="0" w:space="0" w:color="auto"/>
        <w:right w:val="none" w:sz="0" w:space="0" w:color="auto"/>
      </w:divBdr>
    </w:div>
    <w:div w:id="1354958889">
      <w:bodyDiv w:val="1"/>
      <w:marLeft w:val="0"/>
      <w:marRight w:val="0"/>
      <w:marTop w:val="0"/>
      <w:marBottom w:val="0"/>
      <w:divBdr>
        <w:top w:val="none" w:sz="0" w:space="0" w:color="auto"/>
        <w:left w:val="none" w:sz="0" w:space="0" w:color="auto"/>
        <w:bottom w:val="none" w:sz="0" w:space="0" w:color="auto"/>
        <w:right w:val="none" w:sz="0" w:space="0" w:color="auto"/>
      </w:divBdr>
    </w:div>
    <w:div w:id="1388338417">
      <w:bodyDiv w:val="1"/>
      <w:marLeft w:val="0"/>
      <w:marRight w:val="0"/>
      <w:marTop w:val="0"/>
      <w:marBottom w:val="0"/>
      <w:divBdr>
        <w:top w:val="none" w:sz="0" w:space="0" w:color="auto"/>
        <w:left w:val="none" w:sz="0" w:space="0" w:color="auto"/>
        <w:bottom w:val="none" w:sz="0" w:space="0" w:color="auto"/>
        <w:right w:val="none" w:sz="0" w:space="0" w:color="auto"/>
      </w:divBdr>
    </w:div>
    <w:div w:id="1422095097">
      <w:bodyDiv w:val="1"/>
      <w:marLeft w:val="0"/>
      <w:marRight w:val="0"/>
      <w:marTop w:val="0"/>
      <w:marBottom w:val="0"/>
      <w:divBdr>
        <w:top w:val="none" w:sz="0" w:space="0" w:color="auto"/>
        <w:left w:val="none" w:sz="0" w:space="0" w:color="auto"/>
        <w:bottom w:val="none" w:sz="0" w:space="0" w:color="auto"/>
        <w:right w:val="none" w:sz="0" w:space="0" w:color="auto"/>
      </w:divBdr>
    </w:div>
    <w:div w:id="1424766181">
      <w:bodyDiv w:val="1"/>
      <w:marLeft w:val="0"/>
      <w:marRight w:val="0"/>
      <w:marTop w:val="0"/>
      <w:marBottom w:val="0"/>
      <w:divBdr>
        <w:top w:val="none" w:sz="0" w:space="0" w:color="auto"/>
        <w:left w:val="none" w:sz="0" w:space="0" w:color="auto"/>
        <w:bottom w:val="none" w:sz="0" w:space="0" w:color="auto"/>
        <w:right w:val="none" w:sz="0" w:space="0" w:color="auto"/>
      </w:divBdr>
    </w:div>
    <w:div w:id="1452935208">
      <w:bodyDiv w:val="1"/>
      <w:marLeft w:val="0"/>
      <w:marRight w:val="0"/>
      <w:marTop w:val="0"/>
      <w:marBottom w:val="0"/>
      <w:divBdr>
        <w:top w:val="none" w:sz="0" w:space="0" w:color="auto"/>
        <w:left w:val="none" w:sz="0" w:space="0" w:color="auto"/>
        <w:bottom w:val="none" w:sz="0" w:space="0" w:color="auto"/>
        <w:right w:val="none" w:sz="0" w:space="0" w:color="auto"/>
      </w:divBdr>
    </w:div>
    <w:div w:id="1458910485">
      <w:bodyDiv w:val="1"/>
      <w:marLeft w:val="0"/>
      <w:marRight w:val="0"/>
      <w:marTop w:val="0"/>
      <w:marBottom w:val="0"/>
      <w:divBdr>
        <w:top w:val="none" w:sz="0" w:space="0" w:color="auto"/>
        <w:left w:val="none" w:sz="0" w:space="0" w:color="auto"/>
        <w:bottom w:val="none" w:sz="0" w:space="0" w:color="auto"/>
        <w:right w:val="none" w:sz="0" w:space="0" w:color="auto"/>
      </w:divBdr>
    </w:div>
    <w:div w:id="1472668639">
      <w:bodyDiv w:val="1"/>
      <w:marLeft w:val="0"/>
      <w:marRight w:val="0"/>
      <w:marTop w:val="0"/>
      <w:marBottom w:val="0"/>
      <w:divBdr>
        <w:top w:val="none" w:sz="0" w:space="0" w:color="auto"/>
        <w:left w:val="none" w:sz="0" w:space="0" w:color="auto"/>
        <w:bottom w:val="none" w:sz="0" w:space="0" w:color="auto"/>
        <w:right w:val="none" w:sz="0" w:space="0" w:color="auto"/>
      </w:divBdr>
    </w:div>
    <w:div w:id="1477533606">
      <w:bodyDiv w:val="1"/>
      <w:marLeft w:val="0"/>
      <w:marRight w:val="0"/>
      <w:marTop w:val="0"/>
      <w:marBottom w:val="0"/>
      <w:divBdr>
        <w:top w:val="none" w:sz="0" w:space="0" w:color="auto"/>
        <w:left w:val="none" w:sz="0" w:space="0" w:color="auto"/>
        <w:bottom w:val="none" w:sz="0" w:space="0" w:color="auto"/>
        <w:right w:val="none" w:sz="0" w:space="0" w:color="auto"/>
      </w:divBdr>
    </w:div>
    <w:div w:id="1527673810">
      <w:bodyDiv w:val="1"/>
      <w:marLeft w:val="0"/>
      <w:marRight w:val="0"/>
      <w:marTop w:val="0"/>
      <w:marBottom w:val="0"/>
      <w:divBdr>
        <w:top w:val="none" w:sz="0" w:space="0" w:color="auto"/>
        <w:left w:val="none" w:sz="0" w:space="0" w:color="auto"/>
        <w:bottom w:val="none" w:sz="0" w:space="0" w:color="auto"/>
        <w:right w:val="none" w:sz="0" w:space="0" w:color="auto"/>
      </w:divBdr>
    </w:div>
    <w:div w:id="1544708380">
      <w:bodyDiv w:val="1"/>
      <w:marLeft w:val="0"/>
      <w:marRight w:val="0"/>
      <w:marTop w:val="0"/>
      <w:marBottom w:val="0"/>
      <w:divBdr>
        <w:top w:val="none" w:sz="0" w:space="0" w:color="auto"/>
        <w:left w:val="none" w:sz="0" w:space="0" w:color="auto"/>
        <w:bottom w:val="none" w:sz="0" w:space="0" w:color="auto"/>
        <w:right w:val="none" w:sz="0" w:space="0" w:color="auto"/>
      </w:divBdr>
    </w:div>
    <w:div w:id="1555392035">
      <w:bodyDiv w:val="1"/>
      <w:marLeft w:val="0"/>
      <w:marRight w:val="0"/>
      <w:marTop w:val="0"/>
      <w:marBottom w:val="0"/>
      <w:divBdr>
        <w:top w:val="none" w:sz="0" w:space="0" w:color="auto"/>
        <w:left w:val="none" w:sz="0" w:space="0" w:color="auto"/>
        <w:bottom w:val="none" w:sz="0" w:space="0" w:color="auto"/>
        <w:right w:val="none" w:sz="0" w:space="0" w:color="auto"/>
      </w:divBdr>
    </w:div>
    <w:div w:id="1587302753">
      <w:bodyDiv w:val="1"/>
      <w:marLeft w:val="0"/>
      <w:marRight w:val="0"/>
      <w:marTop w:val="0"/>
      <w:marBottom w:val="0"/>
      <w:divBdr>
        <w:top w:val="none" w:sz="0" w:space="0" w:color="auto"/>
        <w:left w:val="none" w:sz="0" w:space="0" w:color="auto"/>
        <w:bottom w:val="none" w:sz="0" w:space="0" w:color="auto"/>
        <w:right w:val="none" w:sz="0" w:space="0" w:color="auto"/>
      </w:divBdr>
    </w:div>
    <w:div w:id="1605266596">
      <w:bodyDiv w:val="1"/>
      <w:marLeft w:val="0"/>
      <w:marRight w:val="0"/>
      <w:marTop w:val="0"/>
      <w:marBottom w:val="0"/>
      <w:divBdr>
        <w:top w:val="none" w:sz="0" w:space="0" w:color="auto"/>
        <w:left w:val="none" w:sz="0" w:space="0" w:color="auto"/>
        <w:bottom w:val="none" w:sz="0" w:space="0" w:color="auto"/>
        <w:right w:val="none" w:sz="0" w:space="0" w:color="auto"/>
      </w:divBdr>
    </w:div>
    <w:div w:id="1617984331">
      <w:bodyDiv w:val="1"/>
      <w:marLeft w:val="0"/>
      <w:marRight w:val="0"/>
      <w:marTop w:val="0"/>
      <w:marBottom w:val="0"/>
      <w:divBdr>
        <w:top w:val="none" w:sz="0" w:space="0" w:color="auto"/>
        <w:left w:val="none" w:sz="0" w:space="0" w:color="auto"/>
        <w:bottom w:val="none" w:sz="0" w:space="0" w:color="auto"/>
        <w:right w:val="none" w:sz="0" w:space="0" w:color="auto"/>
      </w:divBdr>
    </w:div>
    <w:div w:id="1737698976">
      <w:bodyDiv w:val="1"/>
      <w:marLeft w:val="0"/>
      <w:marRight w:val="0"/>
      <w:marTop w:val="0"/>
      <w:marBottom w:val="0"/>
      <w:divBdr>
        <w:top w:val="none" w:sz="0" w:space="0" w:color="auto"/>
        <w:left w:val="none" w:sz="0" w:space="0" w:color="auto"/>
        <w:bottom w:val="none" w:sz="0" w:space="0" w:color="auto"/>
        <w:right w:val="none" w:sz="0" w:space="0" w:color="auto"/>
      </w:divBdr>
    </w:div>
    <w:div w:id="1809590096">
      <w:bodyDiv w:val="1"/>
      <w:marLeft w:val="0"/>
      <w:marRight w:val="0"/>
      <w:marTop w:val="0"/>
      <w:marBottom w:val="0"/>
      <w:divBdr>
        <w:top w:val="none" w:sz="0" w:space="0" w:color="auto"/>
        <w:left w:val="none" w:sz="0" w:space="0" w:color="auto"/>
        <w:bottom w:val="none" w:sz="0" w:space="0" w:color="auto"/>
        <w:right w:val="none" w:sz="0" w:space="0" w:color="auto"/>
      </w:divBdr>
    </w:div>
    <w:div w:id="1870529334">
      <w:bodyDiv w:val="1"/>
      <w:marLeft w:val="0"/>
      <w:marRight w:val="0"/>
      <w:marTop w:val="0"/>
      <w:marBottom w:val="0"/>
      <w:divBdr>
        <w:top w:val="none" w:sz="0" w:space="0" w:color="auto"/>
        <w:left w:val="none" w:sz="0" w:space="0" w:color="auto"/>
        <w:bottom w:val="none" w:sz="0" w:space="0" w:color="auto"/>
        <w:right w:val="none" w:sz="0" w:space="0" w:color="auto"/>
      </w:divBdr>
    </w:div>
    <w:div w:id="1883515700">
      <w:bodyDiv w:val="1"/>
      <w:marLeft w:val="0"/>
      <w:marRight w:val="0"/>
      <w:marTop w:val="0"/>
      <w:marBottom w:val="0"/>
      <w:divBdr>
        <w:top w:val="none" w:sz="0" w:space="0" w:color="auto"/>
        <w:left w:val="none" w:sz="0" w:space="0" w:color="auto"/>
        <w:bottom w:val="none" w:sz="0" w:space="0" w:color="auto"/>
        <w:right w:val="none" w:sz="0" w:space="0" w:color="auto"/>
      </w:divBdr>
      <w:divsChild>
        <w:div w:id="203254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955999">
      <w:bodyDiv w:val="1"/>
      <w:marLeft w:val="0"/>
      <w:marRight w:val="0"/>
      <w:marTop w:val="0"/>
      <w:marBottom w:val="0"/>
      <w:divBdr>
        <w:top w:val="none" w:sz="0" w:space="0" w:color="auto"/>
        <w:left w:val="none" w:sz="0" w:space="0" w:color="auto"/>
        <w:bottom w:val="none" w:sz="0" w:space="0" w:color="auto"/>
        <w:right w:val="none" w:sz="0" w:space="0" w:color="auto"/>
      </w:divBdr>
    </w:div>
    <w:div w:id="1938100131">
      <w:bodyDiv w:val="1"/>
      <w:marLeft w:val="0"/>
      <w:marRight w:val="0"/>
      <w:marTop w:val="0"/>
      <w:marBottom w:val="0"/>
      <w:divBdr>
        <w:top w:val="none" w:sz="0" w:space="0" w:color="auto"/>
        <w:left w:val="none" w:sz="0" w:space="0" w:color="auto"/>
        <w:bottom w:val="none" w:sz="0" w:space="0" w:color="auto"/>
        <w:right w:val="none" w:sz="0" w:space="0" w:color="auto"/>
      </w:divBdr>
    </w:div>
    <w:div w:id="1941520822">
      <w:bodyDiv w:val="1"/>
      <w:marLeft w:val="0"/>
      <w:marRight w:val="0"/>
      <w:marTop w:val="0"/>
      <w:marBottom w:val="0"/>
      <w:divBdr>
        <w:top w:val="none" w:sz="0" w:space="0" w:color="auto"/>
        <w:left w:val="none" w:sz="0" w:space="0" w:color="auto"/>
        <w:bottom w:val="none" w:sz="0" w:space="0" w:color="auto"/>
        <w:right w:val="none" w:sz="0" w:space="0" w:color="auto"/>
      </w:divBdr>
    </w:div>
    <w:div w:id="1941640268">
      <w:bodyDiv w:val="1"/>
      <w:marLeft w:val="0"/>
      <w:marRight w:val="0"/>
      <w:marTop w:val="0"/>
      <w:marBottom w:val="0"/>
      <w:divBdr>
        <w:top w:val="none" w:sz="0" w:space="0" w:color="auto"/>
        <w:left w:val="none" w:sz="0" w:space="0" w:color="auto"/>
        <w:bottom w:val="none" w:sz="0" w:space="0" w:color="auto"/>
        <w:right w:val="none" w:sz="0" w:space="0" w:color="auto"/>
      </w:divBdr>
    </w:div>
    <w:div w:id="1961647483">
      <w:bodyDiv w:val="1"/>
      <w:marLeft w:val="0"/>
      <w:marRight w:val="0"/>
      <w:marTop w:val="0"/>
      <w:marBottom w:val="0"/>
      <w:divBdr>
        <w:top w:val="none" w:sz="0" w:space="0" w:color="auto"/>
        <w:left w:val="none" w:sz="0" w:space="0" w:color="auto"/>
        <w:bottom w:val="none" w:sz="0" w:space="0" w:color="auto"/>
        <w:right w:val="none" w:sz="0" w:space="0" w:color="auto"/>
      </w:divBdr>
    </w:div>
    <w:div w:id="1965379987">
      <w:bodyDiv w:val="1"/>
      <w:marLeft w:val="0"/>
      <w:marRight w:val="0"/>
      <w:marTop w:val="0"/>
      <w:marBottom w:val="0"/>
      <w:divBdr>
        <w:top w:val="none" w:sz="0" w:space="0" w:color="auto"/>
        <w:left w:val="none" w:sz="0" w:space="0" w:color="auto"/>
        <w:bottom w:val="none" w:sz="0" w:space="0" w:color="auto"/>
        <w:right w:val="none" w:sz="0" w:space="0" w:color="auto"/>
      </w:divBdr>
    </w:div>
    <w:div w:id="1970479321">
      <w:bodyDiv w:val="1"/>
      <w:marLeft w:val="0"/>
      <w:marRight w:val="0"/>
      <w:marTop w:val="0"/>
      <w:marBottom w:val="0"/>
      <w:divBdr>
        <w:top w:val="none" w:sz="0" w:space="0" w:color="auto"/>
        <w:left w:val="none" w:sz="0" w:space="0" w:color="auto"/>
        <w:bottom w:val="none" w:sz="0" w:space="0" w:color="auto"/>
        <w:right w:val="none" w:sz="0" w:space="0" w:color="auto"/>
      </w:divBdr>
    </w:div>
    <w:div w:id="1979722846">
      <w:bodyDiv w:val="1"/>
      <w:marLeft w:val="0"/>
      <w:marRight w:val="0"/>
      <w:marTop w:val="0"/>
      <w:marBottom w:val="0"/>
      <w:divBdr>
        <w:top w:val="none" w:sz="0" w:space="0" w:color="auto"/>
        <w:left w:val="none" w:sz="0" w:space="0" w:color="auto"/>
        <w:bottom w:val="none" w:sz="0" w:space="0" w:color="auto"/>
        <w:right w:val="none" w:sz="0" w:space="0" w:color="auto"/>
      </w:divBdr>
    </w:div>
    <w:div w:id="2003698844">
      <w:bodyDiv w:val="1"/>
      <w:marLeft w:val="0"/>
      <w:marRight w:val="0"/>
      <w:marTop w:val="0"/>
      <w:marBottom w:val="0"/>
      <w:divBdr>
        <w:top w:val="none" w:sz="0" w:space="0" w:color="auto"/>
        <w:left w:val="none" w:sz="0" w:space="0" w:color="auto"/>
        <w:bottom w:val="none" w:sz="0" w:space="0" w:color="auto"/>
        <w:right w:val="none" w:sz="0" w:space="0" w:color="auto"/>
      </w:divBdr>
    </w:div>
    <w:div w:id="2009862512">
      <w:bodyDiv w:val="1"/>
      <w:marLeft w:val="0"/>
      <w:marRight w:val="0"/>
      <w:marTop w:val="0"/>
      <w:marBottom w:val="0"/>
      <w:divBdr>
        <w:top w:val="none" w:sz="0" w:space="0" w:color="auto"/>
        <w:left w:val="none" w:sz="0" w:space="0" w:color="auto"/>
        <w:bottom w:val="none" w:sz="0" w:space="0" w:color="auto"/>
        <w:right w:val="none" w:sz="0" w:space="0" w:color="auto"/>
      </w:divBdr>
    </w:div>
    <w:div w:id="2031564463">
      <w:bodyDiv w:val="1"/>
      <w:marLeft w:val="0"/>
      <w:marRight w:val="0"/>
      <w:marTop w:val="0"/>
      <w:marBottom w:val="0"/>
      <w:divBdr>
        <w:top w:val="none" w:sz="0" w:space="0" w:color="auto"/>
        <w:left w:val="none" w:sz="0" w:space="0" w:color="auto"/>
        <w:bottom w:val="none" w:sz="0" w:space="0" w:color="auto"/>
        <w:right w:val="none" w:sz="0" w:space="0" w:color="auto"/>
      </w:divBdr>
    </w:div>
    <w:div w:id="2043509760">
      <w:bodyDiv w:val="1"/>
      <w:marLeft w:val="0"/>
      <w:marRight w:val="0"/>
      <w:marTop w:val="0"/>
      <w:marBottom w:val="0"/>
      <w:divBdr>
        <w:top w:val="none" w:sz="0" w:space="0" w:color="auto"/>
        <w:left w:val="none" w:sz="0" w:space="0" w:color="auto"/>
        <w:bottom w:val="none" w:sz="0" w:space="0" w:color="auto"/>
        <w:right w:val="none" w:sz="0" w:space="0" w:color="auto"/>
      </w:divBdr>
    </w:div>
    <w:div w:id="2048138544">
      <w:bodyDiv w:val="1"/>
      <w:marLeft w:val="0"/>
      <w:marRight w:val="0"/>
      <w:marTop w:val="0"/>
      <w:marBottom w:val="0"/>
      <w:divBdr>
        <w:top w:val="none" w:sz="0" w:space="0" w:color="auto"/>
        <w:left w:val="none" w:sz="0" w:space="0" w:color="auto"/>
        <w:bottom w:val="none" w:sz="0" w:space="0" w:color="auto"/>
        <w:right w:val="none" w:sz="0" w:space="0" w:color="auto"/>
      </w:divBdr>
    </w:div>
    <w:div w:id="2050447353">
      <w:bodyDiv w:val="1"/>
      <w:marLeft w:val="0"/>
      <w:marRight w:val="0"/>
      <w:marTop w:val="0"/>
      <w:marBottom w:val="0"/>
      <w:divBdr>
        <w:top w:val="none" w:sz="0" w:space="0" w:color="auto"/>
        <w:left w:val="none" w:sz="0" w:space="0" w:color="auto"/>
        <w:bottom w:val="none" w:sz="0" w:space="0" w:color="auto"/>
        <w:right w:val="none" w:sz="0" w:space="0" w:color="auto"/>
      </w:divBdr>
    </w:div>
    <w:div w:id="2057506517">
      <w:bodyDiv w:val="1"/>
      <w:marLeft w:val="0"/>
      <w:marRight w:val="0"/>
      <w:marTop w:val="0"/>
      <w:marBottom w:val="0"/>
      <w:divBdr>
        <w:top w:val="none" w:sz="0" w:space="0" w:color="auto"/>
        <w:left w:val="none" w:sz="0" w:space="0" w:color="auto"/>
        <w:bottom w:val="none" w:sz="0" w:space="0" w:color="auto"/>
        <w:right w:val="none" w:sz="0" w:space="0" w:color="auto"/>
      </w:divBdr>
    </w:div>
    <w:div w:id="2085561747">
      <w:bodyDiv w:val="1"/>
      <w:marLeft w:val="0"/>
      <w:marRight w:val="0"/>
      <w:marTop w:val="0"/>
      <w:marBottom w:val="0"/>
      <w:divBdr>
        <w:top w:val="none" w:sz="0" w:space="0" w:color="auto"/>
        <w:left w:val="none" w:sz="0" w:space="0" w:color="auto"/>
        <w:bottom w:val="none" w:sz="0" w:space="0" w:color="auto"/>
        <w:right w:val="none" w:sz="0" w:space="0" w:color="auto"/>
      </w:divBdr>
    </w:div>
    <w:div w:id="2104184453">
      <w:bodyDiv w:val="1"/>
      <w:marLeft w:val="0"/>
      <w:marRight w:val="0"/>
      <w:marTop w:val="0"/>
      <w:marBottom w:val="0"/>
      <w:divBdr>
        <w:top w:val="none" w:sz="0" w:space="0" w:color="auto"/>
        <w:left w:val="none" w:sz="0" w:space="0" w:color="auto"/>
        <w:bottom w:val="none" w:sz="0" w:space="0" w:color="auto"/>
        <w:right w:val="none" w:sz="0" w:space="0" w:color="auto"/>
      </w:divBdr>
    </w:div>
    <w:div w:id="2117481437">
      <w:bodyDiv w:val="1"/>
      <w:marLeft w:val="0"/>
      <w:marRight w:val="0"/>
      <w:marTop w:val="0"/>
      <w:marBottom w:val="0"/>
      <w:divBdr>
        <w:top w:val="none" w:sz="0" w:space="0" w:color="auto"/>
        <w:left w:val="none" w:sz="0" w:space="0" w:color="auto"/>
        <w:bottom w:val="none" w:sz="0" w:space="0" w:color="auto"/>
        <w:right w:val="none" w:sz="0" w:space="0" w:color="auto"/>
      </w:divBdr>
    </w:div>
    <w:div w:id="21406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lanthealthy.org.uk/director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dn.forestresearch.gov.uk/2006/03/fctg002.pdf" TargetMode="External"/><Relationship Id="rId7" Type="http://schemas.openxmlformats.org/officeDocument/2006/relationships/settings" Target="settings.xml"/><Relationship Id="rId12" Type="http://schemas.openxmlformats.org/officeDocument/2006/relationships/hyperlink" Target="http://www.norfolk.gov.uk" TargetMode="External"/><Relationship Id="rId17" Type="http://schemas.openxmlformats.org/officeDocument/2006/relationships/hyperlink" Target="https://www.norfolk.gov.uk/article/39024/Glyphosate-polic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england-woodland-creation-offer-application-form" TargetMode="External"/><Relationship Id="rId20" Type="http://schemas.openxmlformats.org/officeDocument/2006/relationships/hyperlink" Target="https://www.tornadowire.com/Catalogue/Shop-by-Application/DEER/Gates-Gate-Fittings/Metal-Gate/Metal-Deer-Gate-12ft-x-1840mm-High-76-x-76mm-Mesh-40mm-Box-Frame-GMDG1206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se.gov.uk/" TargetMode="External"/><Relationship Id="rId5" Type="http://schemas.openxmlformats.org/officeDocument/2006/relationships/numbering" Target="numbering.xml"/><Relationship Id="rId15" Type="http://schemas.openxmlformats.org/officeDocument/2006/relationships/hyperlink" Target="https://www.gov.uk/government/publications/the-uk-forestry-standard" TargetMode="External"/><Relationship Id="rId23" Type="http://schemas.openxmlformats.org/officeDocument/2006/relationships/hyperlink" Target="https://www.norfolk.gov.uk/article/39024/Glyphosate-policy" TargetMode="External"/><Relationship Id="rId10" Type="http://schemas.openxmlformats.org/officeDocument/2006/relationships/endnotes" Target="endnotes.xml"/><Relationship Id="rId19" Type="http://schemas.openxmlformats.org/officeDocument/2006/relationships/hyperlink" Target="https://www.tornadowire.com/Catalogue/Shop-by-Application/DEER/Gates-Gate-Fittings/Metal-Gate/Metal-Deer-Gate-4ft-x-1840mm-High-76-x-76mm-Mesh-40mm-Box-Frame-GMDG0604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dn.forestresearch.gov.uk/2006/03/fctg002.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se.gov.uk/pesticides/register.htm" TargetMode="External"/><Relationship Id="rId2" Type="http://schemas.openxmlformats.org/officeDocument/2006/relationships/hyperlink" Target="https://amenityforum.co.uk/the-amenity-standard/" TargetMode="External"/><Relationship Id="rId1" Type="http://schemas.openxmlformats.org/officeDocument/2006/relationships/hyperlink" Target="https://www.downhammarketidbs.org.uk/east-of-ouse-polver-nar/map-of-area-east-of-ouse-polver-nar-internal-drainag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C7704D1B9E7245B8FE72F9029ED2AA" ma:contentTypeVersion="14" ma:contentTypeDescription="Create a new document." ma:contentTypeScope="" ma:versionID="c6be06d29620ec4957a100fe0d546036">
  <xsd:schema xmlns:xsd="http://www.w3.org/2001/XMLSchema" xmlns:xs="http://www.w3.org/2001/XMLSchema" xmlns:p="http://schemas.microsoft.com/office/2006/metadata/properties" xmlns:ns2="090efa07-1915-42b2-8f09-4ebb8036b799" xmlns:ns3="96ee3491-b5b1-4be3-80a9-381477ef7be2" targetNamespace="http://schemas.microsoft.com/office/2006/metadata/properties" ma:root="true" ma:fieldsID="c9e9d0592bfdbd2a6e3c477c87f3bbef" ns2:_="" ns3:_="">
    <xsd:import namespace="090efa07-1915-42b2-8f09-4ebb8036b799"/>
    <xsd:import namespace="96ee3491-b5b1-4be3-80a9-381477ef7b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efa07-1915-42b2-8f09-4ebb8036b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ee3491-b5b1-4be3-80a9-381477ef7b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81934c-371a-414f-af03-5b07d5078fef}" ma:internalName="TaxCatchAll" ma:showField="CatchAllData" ma:web="96ee3491-b5b1-4be3-80a9-381477ef7b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ee3491-b5b1-4be3-80a9-381477ef7be2" xsi:nil="true"/>
    <lcf76f155ced4ddcb4097134ff3c332f xmlns="090efa07-1915-42b2-8f09-4ebb8036b799">
      <Terms xmlns="http://schemas.microsoft.com/office/infopath/2007/PartnerControls"/>
    </lcf76f155ced4ddcb4097134ff3c332f>
    <_Flow_SignoffStatus xmlns="090efa07-1915-42b2-8f09-4ebb8036b79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DEB593-C1F4-4FE4-A98F-9555CDE4CA2A}"/>
</file>

<file path=customXml/itemProps2.xml><?xml version="1.0" encoding="utf-8"?>
<ds:datastoreItem xmlns:ds="http://schemas.openxmlformats.org/officeDocument/2006/customXml" ds:itemID="{956B3D32-FA5A-406D-90B6-212FCEBC69C7}">
  <ds:schemaRefs>
    <ds:schemaRef ds:uri="http://schemas.microsoft.com/office/2006/documentManagement/types"/>
    <ds:schemaRef ds:uri="5a62d118-b694-4355-b257-2fb8b6d86aa8"/>
    <ds:schemaRef ds:uri="http://purl.org/dc/elements/1.1/"/>
    <ds:schemaRef ds:uri="http://schemas.microsoft.com/office/infopath/2007/PartnerControls"/>
    <ds:schemaRef ds:uri="http://purl.org/dc/terms/"/>
    <ds:schemaRef ds:uri="http://schemas.openxmlformats.org/package/2006/metadata/core-properties"/>
    <ds:schemaRef ds:uri="51a4645c-bd6b-4130-9749-ae4a2f3c4d0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AD5CD8C-73FF-43D1-B344-470BD8E23E4A}">
  <ds:schemaRefs>
    <ds:schemaRef ds:uri="http://schemas.openxmlformats.org/officeDocument/2006/bibliography"/>
  </ds:schemaRefs>
</ds:datastoreItem>
</file>

<file path=customXml/itemProps4.xml><?xml version="1.0" encoding="utf-8"?>
<ds:datastoreItem xmlns:ds="http://schemas.openxmlformats.org/officeDocument/2006/customXml" ds:itemID="{4D7507C6-8289-4EC2-A143-223C4661F9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13741</Words>
  <Characters>78330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Metcalf, Che</dc:creator>
  <cp:keywords/>
  <dc:description/>
  <cp:lastModifiedBy>Sarah Hardy</cp:lastModifiedBy>
  <cp:revision>2</cp:revision>
  <dcterms:created xsi:type="dcterms:W3CDTF">2025-06-30T13:15:00Z</dcterms:created>
  <dcterms:modified xsi:type="dcterms:W3CDTF">2025-06-30T13:15:00Z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0x010100E5C7704D1B9E7245B8FE72F9029ED2AA</vt:lpwstr>
  </property>
  <property fmtid="{D5CDD505-2E9C-101B-9397-08002B2CF9AE}" pid="3" name="MediaServiceImageTags">
    <vt:lpwstr/>
  </property>
</Properties>
</file>