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8C0A" w14:textId="6BDAC699" w:rsidR="00E61FB0" w:rsidRPr="003750EF" w:rsidRDefault="00E61FB0" w:rsidP="00A5714E">
      <w:pPr>
        <w:jc w:val="center"/>
        <w:rPr>
          <w:rFonts w:ascii="Segoe UI" w:hAnsi="Segoe UI" w:cs="Segoe UI"/>
          <w:color w:val="auto"/>
          <w:sz w:val="30"/>
          <w:szCs w:val="30"/>
        </w:rPr>
      </w:pPr>
      <w:bookmarkStart w:id="0" w:name="_Toc5094066"/>
      <w:bookmarkStart w:id="1" w:name="_Toc32494895"/>
      <w:r w:rsidRPr="003750EF">
        <w:rPr>
          <w:rFonts w:ascii="Segoe UI" w:hAnsi="Segoe UI" w:cs="Segoe UI"/>
          <w:color w:val="auto"/>
          <w:sz w:val="30"/>
          <w:szCs w:val="30"/>
        </w:rPr>
        <w:t xml:space="preserve">Tender proposal for </w:t>
      </w:r>
    </w:p>
    <w:p w14:paraId="581135B9" w14:textId="4301DCD5" w:rsidR="00E61FB0" w:rsidRPr="003750EF" w:rsidRDefault="00E61FB0" w:rsidP="00A5714E">
      <w:pPr>
        <w:jc w:val="center"/>
        <w:rPr>
          <w:rFonts w:ascii="Segoe UI" w:hAnsi="Segoe UI" w:cs="Segoe UI"/>
          <w:color w:val="auto"/>
          <w:sz w:val="24"/>
          <w:szCs w:val="24"/>
        </w:rPr>
      </w:pPr>
    </w:p>
    <w:p w14:paraId="3981BDF5" w14:textId="767411EE" w:rsidR="00E61FB0" w:rsidRPr="003750EF" w:rsidRDefault="00E61FB0" w:rsidP="00A5714E">
      <w:pPr>
        <w:jc w:val="center"/>
        <w:rPr>
          <w:rFonts w:ascii="Segoe UI" w:hAnsi="Segoe UI" w:cs="Segoe UI"/>
          <w:b/>
          <w:bCs/>
          <w:color w:val="auto"/>
          <w:sz w:val="30"/>
          <w:szCs w:val="30"/>
        </w:rPr>
      </w:pPr>
      <w:r w:rsidRPr="003750EF">
        <w:rPr>
          <w:rFonts w:ascii="Segoe UI" w:hAnsi="Segoe UI" w:cs="Segoe UI"/>
          <w:b/>
          <w:bCs/>
          <w:color w:val="auto"/>
          <w:sz w:val="30"/>
          <w:szCs w:val="30"/>
        </w:rPr>
        <w:t xml:space="preserve">Financial Reporting Council </w:t>
      </w:r>
    </w:p>
    <w:p w14:paraId="5DE0C6CE" w14:textId="77777777" w:rsidR="0082639C" w:rsidRPr="003750EF" w:rsidRDefault="0082639C" w:rsidP="00A5714E">
      <w:pPr>
        <w:jc w:val="center"/>
        <w:rPr>
          <w:rFonts w:ascii="Segoe UI" w:hAnsi="Segoe UI" w:cs="Segoe UI"/>
          <w:b/>
          <w:bCs/>
          <w:color w:val="auto"/>
          <w:sz w:val="30"/>
          <w:szCs w:val="30"/>
        </w:rPr>
      </w:pPr>
    </w:p>
    <w:p w14:paraId="74607097" w14:textId="684B3F0F" w:rsidR="00320463" w:rsidRPr="003750EF" w:rsidRDefault="00934EB0" w:rsidP="007F0403">
      <w:pPr>
        <w:jc w:val="center"/>
        <w:rPr>
          <w:rFonts w:ascii="Segoe UI" w:hAnsi="Segoe UI" w:cs="Segoe UI"/>
          <w:b/>
          <w:bCs/>
          <w:sz w:val="32"/>
          <w:szCs w:val="32"/>
          <w:u w:val="single"/>
        </w:rPr>
      </w:pPr>
      <w:r w:rsidRPr="4D0D61CC">
        <w:rPr>
          <w:rFonts w:ascii="Segoe UI" w:hAnsi="Segoe UI" w:cs="Segoe UI"/>
          <w:b/>
          <w:bCs/>
          <w:sz w:val="32"/>
          <w:szCs w:val="32"/>
          <w:u w:val="single"/>
        </w:rPr>
        <w:t>Provision of</w:t>
      </w:r>
      <w:r w:rsidR="00320463" w:rsidRPr="4D0D61CC">
        <w:rPr>
          <w:rFonts w:ascii="Segoe UI" w:hAnsi="Segoe UI" w:cs="Segoe UI"/>
          <w:b/>
          <w:bCs/>
          <w:sz w:val="32"/>
          <w:szCs w:val="32"/>
          <w:u w:val="single"/>
        </w:rPr>
        <w:t xml:space="preserve"> </w:t>
      </w:r>
      <w:r w:rsidR="43A6318F" w:rsidRPr="4D0D61CC">
        <w:rPr>
          <w:rFonts w:ascii="Segoe UI" w:hAnsi="Segoe UI" w:cs="Segoe UI"/>
          <w:b/>
          <w:bCs/>
          <w:sz w:val="32"/>
          <w:szCs w:val="32"/>
          <w:u w:val="single"/>
        </w:rPr>
        <w:t>external leadership s</w:t>
      </w:r>
      <w:r w:rsidR="00320463" w:rsidRPr="4D0D61CC">
        <w:rPr>
          <w:rFonts w:ascii="Segoe UI" w:hAnsi="Segoe UI" w:cs="Segoe UI"/>
          <w:b/>
          <w:bCs/>
          <w:sz w:val="32"/>
          <w:szCs w:val="32"/>
          <w:u w:val="single"/>
        </w:rPr>
        <w:t>ervices</w:t>
      </w:r>
    </w:p>
    <w:p w14:paraId="1B68F952" w14:textId="38C3376A" w:rsidR="007F0403" w:rsidRPr="003750EF" w:rsidRDefault="00934EB0" w:rsidP="007F0403">
      <w:pPr>
        <w:jc w:val="center"/>
        <w:rPr>
          <w:rFonts w:ascii="Segoe UI" w:hAnsi="Segoe UI" w:cs="Segoe UI"/>
          <w:b/>
          <w:bCs/>
          <w:sz w:val="40"/>
          <w:szCs w:val="40"/>
        </w:rPr>
      </w:pPr>
      <w:r w:rsidRPr="4D0D61CC">
        <w:rPr>
          <w:rFonts w:ascii="Segoe UI" w:hAnsi="Segoe UI" w:cs="Segoe UI"/>
          <w:b/>
          <w:bCs/>
          <w:sz w:val="40"/>
          <w:szCs w:val="40"/>
        </w:rPr>
        <w:t xml:space="preserve"> </w:t>
      </w:r>
      <w:r w:rsidR="00320463" w:rsidRPr="4D0D61CC">
        <w:rPr>
          <w:rFonts w:ascii="Segoe UI" w:hAnsi="Segoe UI" w:cs="Segoe UI"/>
          <w:b/>
          <w:bCs/>
          <w:sz w:val="40"/>
          <w:szCs w:val="40"/>
        </w:rPr>
        <w:t xml:space="preserve">    </w:t>
      </w:r>
    </w:p>
    <w:p w14:paraId="3B01B27C" w14:textId="77777777" w:rsidR="00A772A7" w:rsidRPr="003750EF" w:rsidRDefault="00A772A7" w:rsidP="007F0403">
      <w:pPr>
        <w:jc w:val="center"/>
        <w:rPr>
          <w:rFonts w:ascii="Segoe UI" w:hAnsi="Segoe UI" w:cs="Segoe UI"/>
          <w:b/>
          <w:bCs/>
          <w:sz w:val="40"/>
          <w:szCs w:val="40"/>
        </w:rPr>
      </w:pPr>
    </w:p>
    <w:p w14:paraId="757DA66C" w14:textId="6D3235EA" w:rsidR="007F0403" w:rsidRPr="003750EF" w:rsidRDefault="007F0403" w:rsidP="007F0403">
      <w:pPr>
        <w:pStyle w:val="FRCHeading1"/>
        <w:jc w:val="center"/>
        <w:rPr>
          <w:rFonts w:ascii="Segoe UI" w:hAnsi="Segoe UI" w:cs="Segoe UI"/>
          <w:sz w:val="24"/>
          <w:szCs w:val="24"/>
        </w:rPr>
      </w:pPr>
      <w:r w:rsidRPr="4D0D61CC">
        <w:rPr>
          <w:rFonts w:ascii="Segoe UI" w:hAnsi="Segoe UI" w:cs="Segoe UI"/>
          <w:sz w:val="24"/>
          <w:szCs w:val="24"/>
        </w:rPr>
        <w:t>FRC202</w:t>
      </w:r>
      <w:r w:rsidR="00320463" w:rsidRPr="4D0D61CC">
        <w:rPr>
          <w:rFonts w:ascii="Segoe UI" w:hAnsi="Segoe UI" w:cs="Segoe UI"/>
          <w:sz w:val="24"/>
          <w:szCs w:val="24"/>
        </w:rPr>
        <w:t>5</w:t>
      </w:r>
      <w:r w:rsidRPr="4D0D61CC">
        <w:rPr>
          <w:rFonts w:ascii="Segoe UI" w:hAnsi="Segoe UI" w:cs="Segoe UI"/>
          <w:sz w:val="24"/>
          <w:szCs w:val="24"/>
        </w:rPr>
        <w:t xml:space="preserve"> – </w:t>
      </w:r>
      <w:r w:rsidR="00CA07F3" w:rsidRPr="4D0D61CC">
        <w:rPr>
          <w:rFonts w:ascii="Segoe UI" w:hAnsi="Segoe UI" w:cs="Segoe UI"/>
          <w:sz w:val="24"/>
          <w:szCs w:val="24"/>
        </w:rPr>
        <w:t>0</w:t>
      </w:r>
      <w:r w:rsidR="043F2BBA" w:rsidRPr="4D0D61CC">
        <w:rPr>
          <w:rFonts w:ascii="Segoe UI" w:hAnsi="Segoe UI" w:cs="Segoe UI"/>
          <w:sz w:val="24"/>
          <w:szCs w:val="24"/>
        </w:rPr>
        <w:t>53</w:t>
      </w:r>
    </w:p>
    <w:p w14:paraId="069A67C2" w14:textId="77777777" w:rsidR="0044617A" w:rsidRPr="003750EF" w:rsidRDefault="0044617A"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3750EF" w14:paraId="4B671185" w14:textId="77777777" w:rsidTr="00722F2E">
        <w:trPr>
          <w:trHeight w:val="406"/>
        </w:trPr>
        <w:tc>
          <w:tcPr>
            <w:tcW w:w="2709" w:type="dxa"/>
          </w:tcPr>
          <w:p w14:paraId="59226124" w14:textId="27623408"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Supplier Name</w:t>
            </w:r>
          </w:p>
        </w:tc>
        <w:tc>
          <w:tcPr>
            <w:tcW w:w="6919" w:type="dxa"/>
          </w:tcPr>
          <w:p w14:paraId="64DE9E2D" w14:textId="77777777" w:rsidR="00AA1C51" w:rsidRPr="003750EF" w:rsidRDefault="00AA1C51" w:rsidP="0089781F">
            <w:pPr>
              <w:spacing w:before="100" w:beforeAutospacing="1" w:after="120"/>
              <w:jc w:val="center"/>
              <w:rPr>
                <w:rFonts w:ascii="Segoe UI" w:hAnsi="Segoe UI" w:cs="Segoe UI"/>
                <w:sz w:val="30"/>
                <w:szCs w:val="30"/>
              </w:rPr>
            </w:pPr>
          </w:p>
        </w:tc>
      </w:tr>
      <w:tr w:rsidR="00AA1C51" w:rsidRPr="003750EF" w14:paraId="4FC48C67" w14:textId="77777777" w:rsidTr="00722F2E">
        <w:trPr>
          <w:trHeight w:val="414"/>
        </w:trPr>
        <w:tc>
          <w:tcPr>
            <w:tcW w:w="2709" w:type="dxa"/>
          </w:tcPr>
          <w:p w14:paraId="41FCD3B6" w14:textId="3A0BE66F"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Registered Address</w:t>
            </w:r>
          </w:p>
        </w:tc>
        <w:tc>
          <w:tcPr>
            <w:tcW w:w="6919" w:type="dxa"/>
          </w:tcPr>
          <w:p w14:paraId="1B52BA5F" w14:textId="77777777" w:rsidR="00AA1C51" w:rsidRPr="003750EF" w:rsidRDefault="00AA1C51" w:rsidP="0089781F">
            <w:pPr>
              <w:spacing w:before="100" w:beforeAutospacing="1" w:after="120"/>
              <w:jc w:val="center"/>
              <w:rPr>
                <w:rFonts w:ascii="Segoe UI" w:hAnsi="Segoe UI" w:cs="Segoe UI"/>
                <w:sz w:val="30"/>
                <w:szCs w:val="30"/>
              </w:rPr>
            </w:pPr>
          </w:p>
        </w:tc>
      </w:tr>
      <w:tr w:rsidR="00AA1C51" w:rsidRPr="003750EF" w14:paraId="6C3A6C38" w14:textId="77777777" w:rsidTr="00722F2E">
        <w:trPr>
          <w:trHeight w:val="591"/>
        </w:trPr>
        <w:tc>
          <w:tcPr>
            <w:tcW w:w="2709" w:type="dxa"/>
          </w:tcPr>
          <w:p w14:paraId="3487F9BA" w14:textId="120CEAAD"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Registered company number</w:t>
            </w:r>
          </w:p>
        </w:tc>
        <w:tc>
          <w:tcPr>
            <w:tcW w:w="6919" w:type="dxa"/>
          </w:tcPr>
          <w:p w14:paraId="5F84298A" w14:textId="77777777" w:rsidR="00AA1C51" w:rsidRPr="003750EF" w:rsidRDefault="00AA1C51" w:rsidP="0089781F">
            <w:pPr>
              <w:spacing w:before="100" w:beforeAutospacing="1" w:after="120"/>
              <w:jc w:val="center"/>
              <w:rPr>
                <w:rFonts w:ascii="Segoe UI" w:hAnsi="Segoe UI" w:cs="Segoe UI"/>
                <w:sz w:val="30"/>
                <w:szCs w:val="30"/>
              </w:rPr>
            </w:pPr>
          </w:p>
        </w:tc>
      </w:tr>
      <w:tr w:rsidR="00D53968" w:rsidRPr="003750EF" w14:paraId="4832CB90" w14:textId="77777777" w:rsidTr="00722F2E">
        <w:trPr>
          <w:trHeight w:val="591"/>
        </w:trPr>
        <w:tc>
          <w:tcPr>
            <w:tcW w:w="2709" w:type="dxa"/>
          </w:tcPr>
          <w:p w14:paraId="192744B1" w14:textId="741502D2" w:rsidR="00D53968" w:rsidRPr="003750EF" w:rsidRDefault="00D53968" w:rsidP="00D53968">
            <w:pPr>
              <w:spacing w:before="100" w:beforeAutospacing="1" w:after="120"/>
              <w:rPr>
                <w:rFonts w:ascii="Segoe UI" w:hAnsi="Segoe UI" w:cs="Segoe UI"/>
                <w:sz w:val="24"/>
                <w:szCs w:val="24"/>
              </w:rPr>
            </w:pPr>
            <w:r w:rsidRPr="003750EF">
              <w:rPr>
                <w:rFonts w:ascii="Segoe UI" w:hAnsi="Segoe UI" w:cs="Segoe UI"/>
                <w:sz w:val="24"/>
                <w:szCs w:val="24"/>
              </w:rPr>
              <w:t xml:space="preserve">VAT number </w:t>
            </w:r>
            <w:r w:rsidRPr="003750EF">
              <w:rPr>
                <w:rFonts w:ascii="Segoe UI" w:hAnsi="Segoe UI" w:cs="Segoe UI"/>
                <w:sz w:val="16"/>
                <w:szCs w:val="16"/>
              </w:rPr>
              <w:t>(if applicable)</w:t>
            </w:r>
          </w:p>
        </w:tc>
        <w:tc>
          <w:tcPr>
            <w:tcW w:w="6919" w:type="dxa"/>
          </w:tcPr>
          <w:p w14:paraId="12830A67" w14:textId="77777777" w:rsidR="00D53968" w:rsidRPr="003750EF" w:rsidRDefault="00D53968" w:rsidP="0089781F">
            <w:pPr>
              <w:spacing w:before="100" w:beforeAutospacing="1" w:after="120"/>
              <w:jc w:val="center"/>
              <w:rPr>
                <w:rFonts w:ascii="Segoe UI" w:hAnsi="Segoe UI" w:cs="Segoe UI"/>
                <w:sz w:val="30"/>
                <w:szCs w:val="30"/>
              </w:rPr>
            </w:pPr>
          </w:p>
        </w:tc>
      </w:tr>
      <w:tr w:rsidR="00AA1C51" w:rsidRPr="003750EF" w14:paraId="1B2BED87" w14:textId="77777777" w:rsidTr="58F5B977">
        <w:trPr>
          <w:trHeight w:val="1260"/>
        </w:trPr>
        <w:tc>
          <w:tcPr>
            <w:tcW w:w="2709" w:type="dxa"/>
            <w:tcBorders>
              <w:bottom w:val="single" w:sz="4" w:space="0" w:color="auto"/>
            </w:tcBorders>
          </w:tcPr>
          <w:p w14:paraId="2ADD24F5" w14:textId="4654F799" w:rsidR="00AA1C51" w:rsidRPr="003750EF" w:rsidRDefault="00B60AEB" w:rsidP="0089781F">
            <w:pPr>
              <w:spacing w:before="100" w:beforeAutospacing="1" w:after="120"/>
              <w:rPr>
                <w:rFonts w:ascii="Segoe UI" w:hAnsi="Segoe UI" w:cs="Segoe UI"/>
                <w:sz w:val="24"/>
                <w:szCs w:val="24"/>
              </w:rPr>
            </w:pPr>
            <w:r w:rsidRPr="003750EF">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3750EF"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3750EF" w14:paraId="0ADC4BE0" w14:textId="77777777" w:rsidTr="0089781F">
              <w:trPr>
                <w:trHeight w:val="511"/>
              </w:trPr>
              <w:tc>
                <w:tcPr>
                  <w:tcW w:w="1088" w:type="dxa"/>
                </w:tcPr>
                <w:p w14:paraId="107B0898" w14:textId="77777777" w:rsidR="00934EB0" w:rsidRPr="003750EF"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3750EF" w:rsidRDefault="00934EB0" w:rsidP="00934EB0">
                  <w:pPr>
                    <w:spacing w:before="100" w:beforeAutospacing="1" w:after="120"/>
                    <w:rPr>
                      <w:rFonts w:ascii="Segoe UI" w:hAnsi="Segoe UI" w:cs="Segoe UI"/>
                      <w:sz w:val="20"/>
                      <w:szCs w:val="20"/>
                    </w:rPr>
                  </w:pPr>
                  <w:r w:rsidRPr="003750EF">
                    <w:rPr>
                      <w:rFonts w:ascii="Segoe UI" w:hAnsi="Segoe UI" w:cs="Segoe UI"/>
                      <w:sz w:val="20"/>
                      <w:szCs w:val="20"/>
                    </w:rPr>
                    <w:t>Classification</w:t>
                  </w:r>
                </w:p>
              </w:tc>
              <w:tc>
                <w:tcPr>
                  <w:tcW w:w="1034" w:type="dxa"/>
                </w:tcPr>
                <w:p w14:paraId="7A2C26E0" w14:textId="77777777" w:rsidR="00934EB0" w:rsidRPr="003750EF" w:rsidRDefault="00934EB0" w:rsidP="00934EB0">
                  <w:pPr>
                    <w:spacing w:before="100" w:beforeAutospacing="1" w:after="120"/>
                    <w:rPr>
                      <w:rFonts w:ascii="Segoe UI" w:hAnsi="Segoe UI" w:cs="Segoe UI"/>
                      <w:sz w:val="20"/>
                      <w:szCs w:val="20"/>
                    </w:rPr>
                  </w:pPr>
                  <w:r w:rsidRPr="003750EF">
                    <w:rPr>
                      <w:rFonts w:ascii="Segoe UI" w:hAnsi="Segoe UI" w:cs="Segoe UI"/>
                      <w:sz w:val="20"/>
                      <w:szCs w:val="20"/>
                    </w:rPr>
                    <w:t>Yes / No</w:t>
                  </w:r>
                </w:p>
              </w:tc>
            </w:tr>
            <w:tr w:rsidR="00934EB0" w:rsidRPr="003750EF" w14:paraId="23B45A0D" w14:textId="77777777" w:rsidTr="0089781F">
              <w:trPr>
                <w:trHeight w:val="1421"/>
              </w:trPr>
              <w:tc>
                <w:tcPr>
                  <w:tcW w:w="1088" w:type="dxa"/>
                </w:tcPr>
                <w:p w14:paraId="40578473" w14:textId="77777777" w:rsidR="00934EB0" w:rsidRPr="003750EF" w:rsidRDefault="00934EB0" w:rsidP="00934EB0">
                  <w:pPr>
                    <w:spacing w:before="100" w:beforeAutospacing="1" w:after="120"/>
                    <w:rPr>
                      <w:rFonts w:ascii="Segoe UI" w:hAnsi="Segoe UI" w:cs="Segoe UI"/>
                      <w:sz w:val="20"/>
                      <w:szCs w:val="20"/>
                    </w:rPr>
                  </w:pPr>
                  <w:r w:rsidRPr="003750EF">
                    <w:rPr>
                      <w:rFonts w:ascii="Segoe UI" w:hAnsi="Segoe UI" w:cs="Segoe UI"/>
                      <w:sz w:val="20"/>
                      <w:szCs w:val="20"/>
                    </w:rPr>
                    <w:t>SME</w:t>
                  </w:r>
                </w:p>
              </w:tc>
              <w:tc>
                <w:tcPr>
                  <w:tcW w:w="4535" w:type="dxa"/>
                </w:tcPr>
                <w:p w14:paraId="788112D4" w14:textId="77777777" w:rsidR="00934EB0" w:rsidRPr="003750EF" w:rsidRDefault="00934EB0" w:rsidP="00934EB0">
                  <w:pPr>
                    <w:spacing w:before="100" w:beforeAutospacing="1" w:after="120"/>
                    <w:rPr>
                      <w:rFonts w:ascii="Segoe UI" w:hAnsi="Segoe UI" w:cs="Segoe UI"/>
                      <w:sz w:val="20"/>
                      <w:szCs w:val="20"/>
                    </w:rPr>
                  </w:pPr>
                  <w:r w:rsidRPr="003750EF">
                    <w:rPr>
                      <w:rFonts w:ascii="Segoe UI" w:hAnsi="Segoe UI" w:cs="Segoe UI"/>
                      <w:sz w:val="20"/>
                      <w:szCs w:val="20"/>
                    </w:rPr>
                    <w:t>Small Medium Enterprise</w:t>
                  </w:r>
                </w:p>
                <w:p w14:paraId="0ABC542B" w14:textId="77777777" w:rsidR="00934EB0" w:rsidRPr="003750EF" w:rsidRDefault="00934EB0" w:rsidP="00934EB0">
                  <w:pPr>
                    <w:autoSpaceDE w:val="0"/>
                    <w:autoSpaceDN w:val="0"/>
                    <w:adjustRightInd w:val="0"/>
                    <w:spacing w:before="0"/>
                    <w:rPr>
                      <w:rFonts w:ascii="Segoe UI" w:hAnsi="Segoe UI" w:cs="Segoe UI"/>
                      <w:color w:val="000000"/>
                      <w:sz w:val="18"/>
                      <w:szCs w:val="18"/>
                    </w:rPr>
                  </w:pPr>
                  <w:r w:rsidRPr="003750EF">
                    <w:rPr>
                      <w:rFonts w:ascii="Segoe UI" w:hAnsi="Segoe UI" w:cs="Segoe UI"/>
                      <w:color w:val="000000"/>
                      <w:sz w:val="18"/>
                      <w:szCs w:val="18"/>
                    </w:rPr>
                    <w:t>“SME” means an enterprise falling within the category of micro, small and medium-sized</w:t>
                  </w:r>
                </w:p>
                <w:p w14:paraId="75F5A08D" w14:textId="77777777" w:rsidR="00934EB0" w:rsidRPr="003750EF" w:rsidRDefault="00934EB0" w:rsidP="00934EB0">
                  <w:pPr>
                    <w:autoSpaceDE w:val="0"/>
                    <w:autoSpaceDN w:val="0"/>
                    <w:adjustRightInd w:val="0"/>
                    <w:spacing w:before="0"/>
                    <w:rPr>
                      <w:rFonts w:ascii="Segoe UI" w:hAnsi="Segoe UI" w:cs="Segoe UI"/>
                      <w:color w:val="000000"/>
                      <w:sz w:val="18"/>
                      <w:szCs w:val="18"/>
                    </w:rPr>
                  </w:pPr>
                  <w:r w:rsidRPr="003750EF">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3750EF"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3750EF" w:rsidRDefault="00934EB0" w:rsidP="00934EB0">
                  <w:pPr>
                    <w:spacing w:before="100" w:beforeAutospacing="1" w:after="120"/>
                    <w:rPr>
                      <w:rFonts w:ascii="Segoe UI" w:hAnsi="Segoe UI" w:cs="Segoe UI"/>
                      <w:sz w:val="20"/>
                      <w:szCs w:val="20"/>
                    </w:rPr>
                  </w:pPr>
                </w:p>
              </w:tc>
            </w:tr>
            <w:tr w:rsidR="00934EB0" w:rsidRPr="003750EF" w14:paraId="23F0231A" w14:textId="77777777" w:rsidTr="0089781F">
              <w:trPr>
                <w:trHeight w:val="1041"/>
              </w:trPr>
              <w:tc>
                <w:tcPr>
                  <w:tcW w:w="1088" w:type="dxa"/>
                </w:tcPr>
                <w:p w14:paraId="58EF62E9" w14:textId="77777777" w:rsidR="00934EB0" w:rsidRPr="003750EF" w:rsidRDefault="00934EB0" w:rsidP="00934EB0">
                  <w:pPr>
                    <w:spacing w:before="100" w:beforeAutospacing="1" w:after="120"/>
                    <w:rPr>
                      <w:rFonts w:ascii="Segoe UI" w:hAnsi="Segoe UI" w:cs="Segoe UI"/>
                      <w:sz w:val="20"/>
                      <w:szCs w:val="20"/>
                    </w:rPr>
                  </w:pPr>
                  <w:r w:rsidRPr="003750EF">
                    <w:rPr>
                      <w:rFonts w:ascii="Segoe UI" w:hAnsi="Segoe UI" w:cs="Segoe UI"/>
                      <w:sz w:val="20"/>
                      <w:szCs w:val="20"/>
                    </w:rPr>
                    <w:t>VCSE</w:t>
                  </w:r>
                </w:p>
              </w:tc>
              <w:tc>
                <w:tcPr>
                  <w:tcW w:w="4535" w:type="dxa"/>
                </w:tcPr>
                <w:p w14:paraId="72B27BB4" w14:textId="77777777" w:rsidR="00934EB0" w:rsidRPr="003750EF" w:rsidRDefault="00934EB0" w:rsidP="00934EB0">
                  <w:pPr>
                    <w:spacing w:before="100" w:beforeAutospacing="1" w:after="120"/>
                    <w:rPr>
                      <w:rFonts w:ascii="Segoe UI" w:hAnsi="Segoe UI" w:cs="Segoe UI"/>
                      <w:sz w:val="20"/>
                      <w:szCs w:val="20"/>
                    </w:rPr>
                  </w:pPr>
                  <w:r w:rsidRPr="003750EF">
                    <w:rPr>
                      <w:rFonts w:ascii="Segoe UI" w:hAnsi="Segoe UI" w:cs="Segoe UI"/>
                      <w:sz w:val="20"/>
                      <w:szCs w:val="20"/>
                    </w:rPr>
                    <w:t>Voluntary, Community &amp; Social Enterprise</w:t>
                  </w:r>
                </w:p>
                <w:p w14:paraId="44409A48" w14:textId="77777777" w:rsidR="00934EB0" w:rsidRPr="003750EF" w:rsidRDefault="00934EB0" w:rsidP="00934EB0">
                  <w:pPr>
                    <w:autoSpaceDE w:val="0"/>
                    <w:autoSpaceDN w:val="0"/>
                    <w:adjustRightInd w:val="0"/>
                    <w:spacing w:before="0"/>
                    <w:rPr>
                      <w:rFonts w:ascii="Segoe UI" w:hAnsi="Segoe UI" w:cs="Segoe UI"/>
                      <w:color w:val="000000"/>
                      <w:sz w:val="18"/>
                      <w:szCs w:val="18"/>
                    </w:rPr>
                  </w:pPr>
                  <w:r w:rsidRPr="003750EF">
                    <w:rPr>
                      <w:rFonts w:ascii="Segoe UI" w:hAnsi="Segoe UI" w:cs="Segoe UI"/>
                      <w:color w:val="000000"/>
                      <w:sz w:val="18"/>
                      <w:szCs w:val="18"/>
                    </w:rPr>
                    <w:t>“VCSE” means a non-governmental organisation that is value-</w:t>
                  </w:r>
                  <w:proofErr w:type="gramStart"/>
                  <w:r w:rsidRPr="003750EF">
                    <w:rPr>
                      <w:rFonts w:ascii="Segoe UI" w:hAnsi="Segoe UI" w:cs="Segoe UI"/>
                      <w:color w:val="000000"/>
                      <w:sz w:val="18"/>
                      <w:szCs w:val="18"/>
                    </w:rPr>
                    <w:t>driven</w:t>
                  </w:r>
                  <w:proofErr w:type="gramEnd"/>
                  <w:r w:rsidRPr="003750EF">
                    <w:rPr>
                      <w:rFonts w:ascii="Segoe UI" w:hAnsi="Segoe UI" w:cs="Segoe UI"/>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3750EF" w:rsidRDefault="00934EB0" w:rsidP="00934EB0">
                  <w:pPr>
                    <w:spacing w:before="100" w:beforeAutospacing="1" w:after="120"/>
                    <w:rPr>
                      <w:rFonts w:ascii="Segoe UI" w:hAnsi="Segoe UI" w:cs="Segoe UI"/>
                      <w:sz w:val="20"/>
                      <w:szCs w:val="20"/>
                    </w:rPr>
                  </w:pPr>
                </w:p>
              </w:tc>
            </w:tr>
          </w:tbl>
          <w:p w14:paraId="00DF8CDF" w14:textId="5124E765" w:rsidR="00692C98" w:rsidRPr="003750EF" w:rsidRDefault="00692C98" w:rsidP="00B60AEB">
            <w:pPr>
              <w:spacing w:before="100" w:beforeAutospacing="1" w:after="120"/>
              <w:rPr>
                <w:rFonts w:ascii="Segoe UI" w:hAnsi="Segoe UI" w:cs="Segoe UI"/>
                <w:sz w:val="30"/>
                <w:szCs w:val="30"/>
              </w:rPr>
            </w:pPr>
          </w:p>
        </w:tc>
      </w:tr>
      <w:tr w:rsidR="00934EB0" w:rsidRPr="003750EF" w14:paraId="25196D70" w14:textId="77777777" w:rsidTr="00722F2E">
        <w:trPr>
          <w:trHeight w:val="3345"/>
        </w:trPr>
        <w:tc>
          <w:tcPr>
            <w:tcW w:w="2709" w:type="dxa"/>
            <w:tcBorders>
              <w:bottom w:val="single" w:sz="4" w:space="0" w:color="auto"/>
            </w:tcBorders>
          </w:tcPr>
          <w:p w14:paraId="6A88CB62" w14:textId="3142DAE8" w:rsidR="00934EB0" w:rsidRPr="003750EF" w:rsidRDefault="00DF3521" w:rsidP="0089781F">
            <w:pPr>
              <w:spacing w:before="100" w:beforeAutospacing="1" w:after="120"/>
              <w:rPr>
                <w:rFonts w:ascii="Segoe UI" w:hAnsi="Segoe UI" w:cs="Segoe UI"/>
                <w:sz w:val="24"/>
                <w:szCs w:val="24"/>
              </w:rPr>
            </w:pPr>
            <w:r w:rsidRPr="003750EF">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3750EF"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3750EF" w14:paraId="530AE40F" w14:textId="77777777" w:rsidTr="0089781F">
              <w:trPr>
                <w:trHeight w:val="483"/>
              </w:trPr>
              <w:tc>
                <w:tcPr>
                  <w:tcW w:w="561" w:type="dxa"/>
                </w:tcPr>
                <w:p w14:paraId="5A3AA125" w14:textId="77777777" w:rsidR="00DF3521" w:rsidRPr="003750EF"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3750EF" w:rsidRDefault="00DF3521" w:rsidP="00DF3521">
                  <w:pPr>
                    <w:spacing w:before="100" w:beforeAutospacing="1" w:after="120"/>
                    <w:rPr>
                      <w:rFonts w:ascii="Segoe UI" w:hAnsi="Segoe UI" w:cs="Segoe UI"/>
                      <w:sz w:val="20"/>
                      <w:szCs w:val="20"/>
                    </w:rPr>
                  </w:pPr>
                  <w:r w:rsidRPr="003750EF">
                    <w:rPr>
                      <w:rFonts w:ascii="Segoe UI" w:hAnsi="Segoe UI" w:cs="Segoe UI"/>
                      <w:sz w:val="20"/>
                      <w:szCs w:val="20"/>
                    </w:rPr>
                    <w:t>Question</w:t>
                  </w:r>
                </w:p>
              </w:tc>
              <w:tc>
                <w:tcPr>
                  <w:tcW w:w="2422" w:type="dxa"/>
                </w:tcPr>
                <w:p w14:paraId="6B98769A" w14:textId="77777777" w:rsidR="00DF3521" w:rsidRPr="003750EF" w:rsidRDefault="00DF3521" w:rsidP="00DF3521">
                  <w:pPr>
                    <w:spacing w:before="100" w:beforeAutospacing="1" w:after="120"/>
                    <w:rPr>
                      <w:rFonts w:ascii="Segoe UI" w:hAnsi="Segoe UI" w:cs="Segoe UI"/>
                      <w:sz w:val="20"/>
                      <w:szCs w:val="20"/>
                    </w:rPr>
                  </w:pPr>
                  <w:r w:rsidRPr="003750EF">
                    <w:rPr>
                      <w:rFonts w:ascii="Segoe UI" w:hAnsi="Segoe UI" w:cs="Segoe UI"/>
                      <w:sz w:val="20"/>
                      <w:szCs w:val="20"/>
                    </w:rPr>
                    <w:t>Your response</w:t>
                  </w:r>
                </w:p>
              </w:tc>
            </w:tr>
            <w:tr w:rsidR="00DF3521" w:rsidRPr="003750EF" w14:paraId="609F708D" w14:textId="77777777" w:rsidTr="0089781F">
              <w:trPr>
                <w:trHeight w:val="600"/>
              </w:trPr>
              <w:tc>
                <w:tcPr>
                  <w:tcW w:w="561" w:type="dxa"/>
                </w:tcPr>
                <w:p w14:paraId="63DC05DD" w14:textId="77777777" w:rsidR="00DF3521" w:rsidRPr="003750EF" w:rsidRDefault="00DF3521" w:rsidP="00DF3521">
                  <w:pPr>
                    <w:spacing w:before="100" w:beforeAutospacing="1" w:after="120"/>
                    <w:rPr>
                      <w:rFonts w:ascii="Segoe UI" w:hAnsi="Segoe UI" w:cs="Segoe UI"/>
                      <w:sz w:val="16"/>
                      <w:szCs w:val="16"/>
                    </w:rPr>
                  </w:pPr>
                  <w:r w:rsidRPr="003750EF">
                    <w:rPr>
                      <w:rFonts w:ascii="Segoe UI" w:hAnsi="Segoe UI" w:cs="Segoe UI"/>
                      <w:sz w:val="16"/>
                      <w:szCs w:val="16"/>
                    </w:rPr>
                    <w:t>1</w:t>
                  </w:r>
                </w:p>
              </w:tc>
              <w:tc>
                <w:tcPr>
                  <w:tcW w:w="3702" w:type="dxa"/>
                </w:tcPr>
                <w:p w14:paraId="0AD9D724" w14:textId="77777777" w:rsidR="00DF3521" w:rsidRPr="003750EF" w:rsidRDefault="00DF3521" w:rsidP="00DF3521">
                  <w:pPr>
                    <w:autoSpaceDE w:val="0"/>
                    <w:autoSpaceDN w:val="0"/>
                    <w:adjustRightInd w:val="0"/>
                    <w:spacing w:before="0"/>
                    <w:rPr>
                      <w:rFonts w:ascii="Segoe UI" w:hAnsi="Segoe UI" w:cs="Segoe UI"/>
                      <w:sz w:val="16"/>
                      <w:szCs w:val="16"/>
                    </w:rPr>
                  </w:pPr>
                  <w:r w:rsidRPr="003750EF">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3750EF" w:rsidRDefault="00DF3521" w:rsidP="00DF3521">
                  <w:pPr>
                    <w:spacing w:before="100" w:beforeAutospacing="1" w:after="120"/>
                    <w:rPr>
                      <w:rFonts w:ascii="Segoe UI" w:hAnsi="Segoe UI" w:cs="Segoe UI"/>
                      <w:sz w:val="16"/>
                      <w:szCs w:val="16"/>
                    </w:rPr>
                  </w:pPr>
                  <w:r w:rsidRPr="003750EF">
                    <w:rPr>
                      <w:rFonts w:ascii="Segoe UI" w:hAnsi="Segoe UI" w:cs="Segoe UI"/>
                      <w:sz w:val="16"/>
                      <w:szCs w:val="16"/>
                    </w:rPr>
                    <w:t>Yes / No</w:t>
                  </w:r>
                </w:p>
              </w:tc>
            </w:tr>
            <w:tr w:rsidR="00DF3521" w:rsidRPr="003750EF" w14:paraId="144A0942" w14:textId="77777777" w:rsidTr="0089781F">
              <w:trPr>
                <w:trHeight w:val="662"/>
              </w:trPr>
              <w:tc>
                <w:tcPr>
                  <w:tcW w:w="561" w:type="dxa"/>
                </w:tcPr>
                <w:p w14:paraId="5FADBF24" w14:textId="77777777" w:rsidR="00DF3521" w:rsidRPr="003750EF" w:rsidRDefault="00DF3521" w:rsidP="00DF3521">
                  <w:pPr>
                    <w:spacing w:before="100" w:beforeAutospacing="1" w:after="120"/>
                    <w:rPr>
                      <w:rFonts w:ascii="Segoe UI" w:hAnsi="Segoe UI" w:cs="Segoe UI"/>
                      <w:sz w:val="16"/>
                      <w:szCs w:val="16"/>
                    </w:rPr>
                  </w:pPr>
                  <w:r w:rsidRPr="003750EF">
                    <w:rPr>
                      <w:rFonts w:ascii="Segoe UI" w:hAnsi="Segoe UI" w:cs="Segoe UI"/>
                      <w:sz w:val="16"/>
                      <w:szCs w:val="16"/>
                    </w:rPr>
                    <w:t>2</w:t>
                  </w:r>
                </w:p>
              </w:tc>
              <w:tc>
                <w:tcPr>
                  <w:tcW w:w="3702" w:type="dxa"/>
                </w:tcPr>
                <w:p w14:paraId="278AB3D4" w14:textId="77777777" w:rsidR="00DF3521" w:rsidRPr="003750EF" w:rsidRDefault="00DF3521" w:rsidP="00DF3521">
                  <w:pPr>
                    <w:autoSpaceDE w:val="0"/>
                    <w:autoSpaceDN w:val="0"/>
                    <w:adjustRightInd w:val="0"/>
                    <w:spacing w:before="0"/>
                    <w:rPr>
                      <w:rFonts w:ascii="Segoe UI" w:hAnsi="Segoe UI" w:cs="Segoe UI"/>
                      <w:color w:val="000000"/>
                      <w:sz w:val="16"/>
                      <w:szCs w:val="16"/>
                    </w:rPr>
                  </w:pPr>
                  <w:r w:rsidRPr="003750EF">
                    <w:rPr>
                      <w:rFonts w:ascii="Segoe UI" w:hAnsi="Segoe UI" w:cs="Segoe UI"/>
                      <w:color w:val="000000"/>
                      <w:sz w:val="16"/>
                      <w:szCs w:val="16"/>
                    </w:rPr>
                    <w:t xml:space="preserve">We have identified the following risk(s) </w:t>
                  </w:r>
                  <w:r w:rsidRPr="003750EF">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3750EF" w:rsidRDefault="00DF3521" w:rsidP="00DF3521">
                  <w:pPr>
                    <w:spacing w:before="100" w:beforeAutospacing="1" w:after="120"/>
                    <w:rPr>
                      <w:rFonts w:ascii="Segoe UI" w:hAnsi="Segoe UI" w:cs="Segoe UI"/>
                      <w:i/>
                      <w:iCs/>
                      <w:sz w:val="16"/>
                      <w:szCs w:val="16"/>
                    </w:rPr>
                  </w:pPr>
                  <w:r w:rsidRPr="003750EF">
                    <w:rPr>
                      <w:rFonts w:ascii="Segoe UI" w:hAnsi="Segoe UI" w:cs="Segoe UI"/>
                      <w:i/>
                      <w:iCs/>
                      <w:sz w:val="16"/>
                      <w:szCs w:val="16"/>
                    </w:rPr>
                    <w:t>Please state</w:t>
                  </w:r>
                </w:p>
              </w:tc>
            </w:tr>
            <w:tr w:rsidR="00DF3521" w:rsidRPr="003750EF" w14:paraId="7767ECD9" w14:textId="77777777" w:rsidTr="0089781F">
              <w:trPr>
                <w:trHeight w:val="984"/>
              </w:trPr>
              <w:tc>
                <w:tcPr>
                  <w:tcW w:w="561" w:type="dxa"/>
                </w:tcPr>
                <w:p w14:paraId="7751DDA6" w14:textId="77777777" w:rsidR="00DF3521" w:rsidRPr="003750EF" w:rsidRDefault="00DF3521" w:rsidP="00DF3521">
                  <w:pPr>
                    <w:spacing w:before="100" w:beforeAutospacing="1" w:after="120"/>
                    <w:rPr>
                      <w:rFonts w:ascii="Segoe UI" w:hAnsi="Segoe UI" w:cs="Segoe UI"/>
                      <w:sz w:val="16"/>
                      <w:szCs w:val="16"/>
                    </w:rPr>
                  </w:pPr>
                  <w:r w:rsidRPr="003750EF">
                    <w:rPr>
                      <w:rFonts w:ascii="Segoe UI" w:hAnsi="Segoe UI" w:cs="Segoe UI"/>
                      <w:sz w:val="16"/>
                      <w:szCs w:val="16"/>
                    </w:rPr>
                    <w:t>3</w:t>
                  </w:r>
                </w:p>
              </w:tc>
              <w:tc>
                <w:tcPr>
                  <w:tcW w:w="3702" w:type="dxa"/>
                </w:tcPr>
                <w:p w14:paraId="1AB11DBF" w14:textId="77777777" w:rsidR="00DF3521" w:rsidRPr="003750EF" w:rsidRDefault="00DF3521" w:rsidP="00DF3521">
                  <w:pPr>
                    <w:autoSpaceDE w:val="0"/>
                    <w:autoSpaceDN w:val="0"/>
                    <w:adjustRightInd w:val="0"/>
                    <w:spacing w:before="0"/>
                    <w:rPr>
                      <w:rFonts w:ascii="Segoe UI" w:hAnsi="Segoe UI" w:cs="Segoe UI"/>
                      <w:color w:val="000000"/>
                      <w:sz w:val="16"/>
                      <w:szCs w:val="16"/>
                    </w:rPr>
                  </w:pPr>
                  <w:r w:rsidRPr="003750EF">
                    <w:rPr>
                      <w:rFonts w:ascii="Segoe UI" w:hAnsi="Segoe UI" w:cs="Segoe UI"/>
                      <w:color w:val="auto"/>
                      <w:sz w:val="16"/>
                      <w:szCs w:val="16"/>
                    </w:rPr>
                    <w:t>What action are being taking to address /managed the above?</w:t>
                  </w:r>
                </w:p>
              </w:tc>
              <w:tc>
                <w:tcPr>
                  <w:tcW w:w="2422" w:type="dxa"/>
                </w:tcPr>
                <w:p w14:paraId="17CEE65B" w14:textId="77777777" w:rsidR="00DF3521" w:rsidRPr="003750EF" w:rsidRDefault="00DF3521" w:rsidP="00DF3521">
                  <w:pPr>
                    <w:spacing w:before="100" w:beforeAutospacing="1" w:after="120"/>
                    <w:rPr>
                      <w:rFonts w:ascii="Segoe UI" w:hAnsi="Segoe UI" w:cs="Segoe UI"/>
                      <w:sz w:val="16"/>
                      <w:szCs w:val="16"/>
                    </w:rPr>
                  </w:pPr>
                  <w:r w:rsidRPr="003750EF">
                    <w:rPr>
                      <w:rFonts w:ascii="Segoe UI" w:hAnsi="Segoe UI" w:cs="Segoe UI"/>
                      <w:i/>
                      <w:iCs/>
                      <w:sz w:val="16"/>
                      <w:szCs w:val="16"/>
                    </w:rPr>
                    <w:t>Please state</w:t>
                  </w:r>
                </w:p>
              </w:tc>
            </w:tr>
          </w:tbl>
          <w:p w14:paraId="1CEF5841" w14:textId="2A690389" w:rsidR="00DF3521" w:rsidRPr="003750EF" w:rsidRDefault="00DF3521" w:rsidP="00B60AEB">
            <w:pPr>
              <w:spacing w:before="100" w:beforeAutospacing="1" w:after="120"/>
              <w:rPr>
                <w:rFonts w:ascii="Segoe UI" w:hAnsi="Segoe UI" w:cs="Segoe UI"/>
                <w:sz w:val="30"/>
                <w:szCs w:val="30"/>
              </w:rPr>
            </w:pPr>
          </w:p>
        </w:tc>
      </w:tr>
      <w:tr w:rsidR="00722F2E" w:rsidRPr="003750EF" w14:paraId="29C5A791" w14:textId="77777777" w:rsidTr="008B4AE9">
        <w:trPr>
          <w:trHeight w:val="2717"/>
        </w:trPr>
        <w:tc>
          <w:tcPr>
            <w:tcW w:w="2709" w:type="dxa"/>
            <w:tcBorders>
              <w:bottom w:val="single" w:sz="4" w:space="0" w:color="auto"/>
            </w:tcBorders>
          </w:tcPr>
          <w:p w14:paraId="57C35C9E" w14:textId="437DFB87" w:rsidR="00722F2E" w:rsidRPr="003750EF" w:rsidRDefault="00722F2E" w:rsidP="00722F2E">
            <w:pPr>
              <w:spacing w:before="100" w:beforeAutospacing="1" w:after="120"/>
              <w:rPr>
                <w:rFonts w:ascii="Segoe UI" w:hAnsi="Segoe UI" w:cs="Segoe UI"/>
                <w:sz w:val="24"/>
                <w:szCs w:val="24"/>
              </w:rPr>
            </w:pPr>
            <w:r w:rsidRPr="003750EF">
              <w:rPr>
                <w:rStyle w:val="normaltextrun"/>
                <w:rFonts w:ascii="Segoe UI" w:hAnsi="Segoe UI" w:cs="Segoe UI"/>
                <w:color w:val="3C3C3C"/>
                <w:sz w:val="24"/>
                <w:szCs w:val="24"/>
              </w:rPr>
              <w:t>The use of Artificial intelligence to complete this tender response </w:t>
            </w:r>
            <w:r w:rsidRPr="003750EF">
              <w:rPr>
                <w:rStyle w:val="eop"/>
                <w:rFonts w:ascii="Segoe UI" w:hAnsi="Segoe UI" w:cs="Segoe UI"/>
                <w:color w:val="3C3C3C"/>
                <w:sz w:val="24"/>
                <w:szCs w:val="24"/>
              </w:rPr>
              <w:t> </w:t>
            </w:r>
          </w:p>
        </w:tc>
        <w:tc>
          <w:tcPr>
            <w:tcW w:w="6919" w:type="dxa"/>
            <w:tcBorders>
              <w:bottom w:val="single" w:sz="4" w:space="0" w:color="auto"/>
            </w:tcBorders>
          </w:tcPr>
          <w:p w14:paraId="53273785" w14:textId="77777777" w:rsidR="00722F2E" w:rsidRPr="003750EF" w:rsidRDefault="00722F2E" w:rsidP="00722F2E">
            <w:pPr>
              <w:pStyle w:val="paragraph"/>
              <w:spacing w:before="0" w:after="0" w:afterAutospacing="0"/>
              <w:textAlignment w:val="baseline"/>
              <w:divId w:val="458107879"/>
              <w:rPr>
                <w:rFonts w:ascii="Segoe UI" w:hAnsi="Segoe UI" w:cs="Segoe UI"/>
                <w:color w:val="3C3C3C"/>
              </w:rPr>
            </w:pPr>
            <w:r w:rsidRPr="003750EF">
              <w:rPr>
                <w:rStyle w:val="normaltextrun"/>
                <w:rFonts w:ascii="Segoe UI" w:hAnsi="Segoe UI" w:cs="Segoe UI"/>
                <w:color w:val="3C3C3C"/>
              </w:rPr>
              <w:t>Please outline to what degree (if at all) Artificial Intelligence (AI) has been used to produce your tender response / tender submission.</w:t>
            </w:r>
            <w:r w:rsidRPr="003750EF">
              <w:rPr>
                <w:rStyle w:val="eop"/>
                <w:rFonts w:ascii="Segoe UI" w:hAnsi="Segoe UI" w:cs="Segoe UI"/>
                <w:color w:val="3C3C3C"/>
              </w:rPr>
              <w:t> </w:t>
            </w:r>
          </w:p>
          <w:tbl>
            <w:tblPr>
              <w:tblStyle w:val="TableGrid"/>
              <w:tblW w:w="0" w:type="auto"/>
              <w:tblLook w:val="04A0" w:firstRow="1" w:lastRow="0" w:firstColumn="1" w:lastColumn="0" w:noHBand="0" w:noVBand="1"/>
            </w:tblPr>
            <w:tblGrid>
              <w:gridCol w:w="6693"/>
            </w:tblGrid>
            <w:tr w:rsidR="00722F2E" w:rsidRPr="003750EF" w14:paraId="3DDEFA11" w14:textId="77777777" w:rsidTr="00722F2E">
              <w:trPr>
                <w:divId w:val="1120490452"/>
              </w:trPr>
              <w:tc>
                <w:tcPr>
                  <w:tcW w:w="6693" w:type="dxa"/>
                </w:tcPr>
                <w:p w14:paraId="1BEFBA3F" w14:textId="245E7B70" w:rsidR="00722F2E" w:rsidRPr="003750EF" w:rsidRDefault="00722F2E" w:rsidP="00722F2E">
                  <w:pPr>
                    <w:pStyle w:val="paragraph"/>
                    <w:spacing w:before="0" w:after="0" w:afterAutospacing="0"/>
                    <w:textAlignment w:val="baseline"/>
                    <w:rPr>
                      <w:rFonts w:ascii="Segoe UI" w:hAnsi="Segoe UI" w:cs="Segoe UI"/>
                      <w:color w:val="3C3C3C"/>
                    </w:rPr>
                  </w:pPr>
                  <w:r w:rsidRPr="003750EF">
                    <w:rPr>
                      <w:rStyle w:val="eop"/>
                      <w:rFonts w:ascii="Segoe UI" w:hAnsi="Segoe UI" w:cs="Segoe UI"/>
                      <w:color w:val="3C3C3C"/>
                    </w:rPr>
                    <w:t> </w:t>
                  </w:r>
                </w:p>
                <w:p w14:paraId="0987E814" w14:textId="77777777" w:rsidR="00722F2E" w:rsidRPr="003750EF" w:rsidRDefault="00722F2E" w:rsidP="00722F2E">
                  <w:pPr>
                    <w:pStyle w:val="paragraph"/>
                    <w:spacing w:before="0" w:after="0" w:afterAutospacing="0"/>
                    <w:textAlignment w:val="baseline"/>
                    <w:rPr>
                      <w:rFonts w:ascii="Segoe UI" w:hAnsi="Segoe UI" w:cs="Segoe UI"/>
                      <w:color w:val="3C3C3C"/>
                    </w:rPr>
                  </w:pPr>
                </w:p>
              </w:tc>
            </w:tr>
          </w:tbl>
          <w:p w14:paraId="7CC4ED04" w14:textId="3B1BB1A0" w:rsidR="00722F2E" w:rsidRPr="003750EF" w:rsidRDefault="00722F2E" w:rsidP="00722F2E">
            <w:pPr>
              <w:spacing w:before="100" w:beforeAutospacing="1" w:after="120"/>
              <w:rPr>
                <w:rFonts w:ascii="Segoe UI" w:hAnsi="Segoe UI" w:cs="Segoe UI"/>
                <w:sz w:val="24"/>
                <w:szCs w:val="24"/>
              </w:rPr>
            </w:pPr>
            <w:r w:rsidRPr="003750EF">
              <w:rPr>
                <w:rStyle w:val="normaltextrun"/>
                <w:rFonts w:ascii="Segoe UI" w:hAnsi="Segoe UI" w:cs="Segoe UI"/>
                <w:color w:val="3C3C3C"/>
                <w:sz w:val="24"/>
                <w:szCs w:val="24"/>
              </w:rPr>
              <w:t>The FRC reserves the right to seek further clarification where AI is used.</w:t>
            </w:r>
          </w:p>
        </w:tc>
      </w:tr>
      <w:tr w:rsidR="003456F3" w:rsidRPr="003750EF" w14:paraId="128041B4" w14:textId="77777777" w:rsidTr="008B4AE9">
        <w:trPr>
          <w:trHeight w:val="632"/>
        </w:trPr>
        <w:tc>
          <w:tcPr>
            <w:tcW w:w="2709" w:type="dxa"/>
            <w:tcBorders>
              <w:bottom w:val="single" w:sz="4" w:space="0" w:color="auto"/>
            </w:tcBorders>
            <w:shd w:val="clear" w:color="auto" w:fill="F2F2F2" w:themeFill="background1" w:themeFillShade="F2"/>
          </w:tcPr>
          <w:p w14:paraId="4295E5A7" w14:textId="77777777" w:rsidR="008B4AE9" w:rsidRPr="003750EF" w:rsidRDefault="00E55C13" w:rsidP="00722F2E">
            <w:pPr>
              <w:spacing w:before="100" w:beforeAutospacing="1" w:after="120"/>
              <w:rPr>
                <w:rStyle w:val="normaltextrun"/>
                <w:rFonts w:ascii="Segoe UI" w:hAnsi="Segoe UI" w:cs="Segoe UI"/>
                <w:color w:val="3C3C3C"/>
                <w:sz w:val="24"/>
                <w:szCs w:val="24"/>
              </w:rPr>
            </w:pPr>
            <w:r w:rsidRPr="003750EF">
              <w:rPr>
                <w:rStyle w:val="normaltextrun"/>
                <w:rFonts w:ascii="Segoe UI" w:hAnsi="Segoe UI" w:cs="Segoe UI"/>
                <w:color w:val="3C3C3C"/>
                <w:sz w:val="24"/>
                <w:szCs w:val="24"/>
              </w:rPr>
              <w:t xml:space="preserve">Note: </w:t>
            </w:r>
          </w:p>
          <w:p w14:paraId="0D8F2725" w14:textId="2F64A18A" w:rsidR="003456F3" w:rsidRPr="003750EF" w:rsidRDefault="00E55C13" w:rsidP="00722F2E">
            <w:pPr>
              <w:spacing w:before="100" w:beforeAutospacing="1" w:after="120"/>
              <w:rPr>
                <w:rStyle w:val="normaltextrun"/>
                <w:rFonts w:ascii="Segoe UI" w:hAnsi="Segoe UI" w:cs="Segoe UI"/>
                <w:color w:val="3C3C3C"/>
                <w:sz w:val="24"/>
                <w:szCs w:val="24"/>
              </w:rPr>
            </w:pPr>
            <w:r w:rsidRPr="003750EF">
              <w:rPr>
                <w:rFonts w:ascii="Segoe UI" w:eastAsia="Times New Roman" w:hAnsi="Segoe UI" w:cs="Segoe UI"/>
                <w:color w:val="3C3C3C"/>
                <w:sz w:val="24"/>
                <w:szCs w:val="24"/>
                <w:lang w:val="en-US" w:eastAsia="en-GB"/>
              </w:rPr>
              <w:t>The Procurement Act 2023</w:t>
            </w:r>
          </w:p>
        </w:tc>
        <w:tc>
          <w:tcPr>
            <w:tcW w:w="6919" w:type="dxa"/>
            <w:tcBorders>
              <w:bottom w:val="single" w:sz="4" w:space="0" w:color="auto"/>
            </w:tcBorders>
            <w:shd w:val="clear" w:color="auto" w:fill="F2F2F2" w:themeFill="background1" w:themeFillShade="F2"/>
          </w:tcPr>
          <w:p w14:paraId="696C64D6" w14:textId="29E2FE73" w:rsidR="00E55C13" w:rsidRPr="003750EF" w:rsidRDefault="00E55C13" w:rsidP="58F5B977">
            <w:pPr>
              <w:pStyle w:val="paragraph"/>
              <w:spacing w:before="0" w:after="0" w:afterAutospacing="0"/>
              <w:textAlignment w:val="baseline"/>
              <w:rPr>
                <w:rStyle w:val="normaltextrun"/>
                <w:rFonts w:ascii="Segoe UI" w:hAnsi="Segoe UI" w:cs="Segoe UI"/>
                <w:color w:val="3C3C3C" w:themeColor="text1"/>
              </w:rPr>
            </w:pPr>
            <w:r w:rsidRPr="003750EF">
              <w:rPr>
                <w:rFonts w:ascii="Segoe UI" w:hAnsi="Segoe UI" w:cs="Segoe UI"/>
                <w:color w:val="3C3C3C" w:themeColor="text1"/>
                <w:sz w:val="16"/>
                <w:szCs w:val="16"/>
                <w:lang w:val="en-US"/>
              </w:rPr>
              <w:t xml:space="preserve">On 24 February 2025, the rules that shape how public bodies buy goods and services changed. The Procurement Act 2023 intention is to improve and streamline the way procurement is done and benefit prospective suppliers of all sizes, particularly small businesses, start-ups and social enterprises. See </w:t>
            </w:r>
            <w:hyperlink r:id="rId11">
              <w:r w:rsidRPr="003750EF">
                <w:rPr>
                  <w:rStyle w:val="Hyperlink"/>
                  <w:rFonts w:ascii="Segoe UI" w:hAnsi="Segoe UI" w:cs="Segoe UI"/>
                  <w:sz w:val="16"/>
                  <w:szCs w:val="16"/>
                  <w:lang w:val="en-US"/>
                </w:rPr>
                <w:t>Information and guidance for suppliers - GOV.UK</w:t>
              </w:r>
            </w:hyperlink>
          </w:p>
          <w:p w14:paraId="47DD5E87" w14:textId="7928C418" w:rsidR="00E55C13" w:rsidRPr="003750EF" w:rsidRDefault="00E55C13" w:rsidP="00E55C13">
            <w:pPr>
              <w:pStyle w:val="paragraph"/>
              <w:spacing w:before="0" w:after="0" w:afterAutospacing="0"/>
              <w:textAlignment w:val="baseline"/>
              <w:rPr>
                <w:rFonts w:ascii="Segoe UI" w:hAnsi="Segoe UI" w:cs="Segoe UI"/>
                <w:sz w:val="16"/>
                <w:szCs w:val="16"/>
                <w:lang w:val="en-US"/>
              </w:rPr>
            </w:pPr>
          </w:p>
        </w:tc>
      </w:tr>
      <w:tr w:rsidR="00A757D0" w:rsidRPr="003750EF" w14:paraId="352B5A2D" w14:textId="77777777" w:rsidTr="008B4AE9">
        <w:trPr>
          <w:trHeight w:val="353"/>
        </w:trPr>
        <w:tc>
          <w:tcPr>
            <w:tcW w:w="9628" w:type="dxa"/>
            <w:gridSpan w:val="2"/>
            <w:shd w:val="clear" w:color="auto" w:fill="F2F2F2" w:themeFill="background1" w:themeFillShade="F2"/>
          </w:tcPr>
          <w:p w14:paraId="2A6D10D4" w14:textId="562B71F6" w:rsidR="00A757D0" w:rsidRPr="003750EF" w:rsidRDefault="00A757D0" w:rsidP="00A757D0">
            <w:pPr>
              <w:spacing w:before="100" w:beforeAutospacing="1" w:after="120"/>
              <w:rPr>
                <w:rFonts w:ascii="Segoe UI" w:hAnsi="Segoe UI" w:cs="Segoe UI"/>
                <w:sz w:val="24"/>
                <w:szCs w:val="24"/>
              </w:rPr>
            </w:pPr>
            <w:r w:rsidRPr="003750EF">
              <w:rPr>
                <w:rFonts w:ascii="Segoe UI" w:hAnsi="Segoe UI" w:cs="Segoe UI"/>
                <w:sz w:val="24"/>
                <w:szCs w:val="24"/>
              </w:rPr>
              <w:t>Contact:</w:t>
            </w:r>
          </w:p>
        </w:tc>
      </w:tr>
      <w:tr w:rsidR="00AA1C51" w:rsidRPr="003750EF" w14:paraId="66B8679E" w14:textId="77777777" w:rsidTr="00722F2E">
        <w:trPr>
          <w:trHeight w:val="406"/>
        </w:trPr>
        <w:tc>
          <w:tcPr>
            <w:tcW w:w="2709" w:type="dxa"/>
          </w:tcPr>
          <w:p w14:paraId="4D4003F1" w14:textId="7B61337F"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 xml:space="preserve">Name </w:t>
            </w:r>
          </w:p>
        </w:tc>
        <w:tc>
          <w:tcPr>
            <w:tcW w:w="6919" w:type="dxa"/>
          </w:tcPr>
          <w:p w14:paraId="2BE40C4B" w14:textId="77777777" w:rsidR="00AA1C51" w:rsidRPr="003750EF" w:rsidRDefault="00AA1C51" w:rsidP="0089781F">
            <w:pPr>
              <w:spacing w:before="100" w:beforeAutospacing="1" w:after="120"/>
              <w:jc w:val="center"/>
              <w:rPr>
                <w:rFonts w:ascii="Segoe UI" w:hAnsi="Segoe UI" w:cs="Segoe UI"/>
                <w:sz w:val="30"/>
                <w:szCs w:val="30"/>
              </w:rPr>
            </w:pPr>
          </w:p>
        </w:tc>
      </w:tr>
      <w:tr w:rsidR="00AA1C51" w:rsidRPr="003750EF" w14:paraId="7478ABAF" w14:textId="77777777" w:rsidTr="00722F2E">
        <w:trPr>
          <w:trHeight w:val="414"/>
        </w:trPr>
        <w:tc>
          <w:tcPr>
            <w:tcW w:w="2709" w:type="dxa"/>
          </w:tcPr>
          <w:p w14:paraId="5C36BC01" w14:textId="43863BD1"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Position</w:t>
            </w:r>
          </w:p>
        </w:tc>
        <w:tc>
          <w:tcPr>
            <w:tcW w:w="6919" w:type="dxa"/>
          </w:tcPr>
          <w:p w14:paraId="3AD76634" w14:textId="77777777" w:rsidR="00AA1C51" w:rsidRPr="003750EF" w:rsidRDefault="00AA1C51" w:rsidP="0089781F">
            <w:pPr>
              <w:spacing w:before="100" w:beforeAutospacing="1" w:after="120"/>
              <w:jc w:val="center"/>
              <w:rPr>
                <w:rFonts w:ascii="Segoe UI" w:hAnsi="Segoe UI" w:cs="Segoe UI"/>
                <w:sz w:val="30"/>
                <w:szCs w:val="30"/>
              </w:rPr>
            </w:pPr>
          </w:p>
        </w:tc>
      </w:tr>
      <w:tr w:rsidR="00AA1C51" w:rsidRPr="003750EF" w14:paraId="06D2FE03" w14:textId="77777777" w:rsidTr="00722F2E">
        <w:trPr>
          <w:trHeight w:val="406"/>
        </w:trPr>
        <w:tc>
          <w:tcPr>
            <w:tcW w:w="2709" w:type="dxa"/>
          </w:tcPr>
          <w:p w14:paraId="0B9705D9" w14:textId="7B903662"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Email</w:t>
            </w:r>
          </w:p>
        </w:tc>
        <w:tc>
          <w:tcPr>
            <w:tcW w:w="6919" w:type="dxa"/>
          </w:tcPr>
          <w:p w14:paraId="3BC81B7A" w14:textId="77777777" w:rsidR="00AA1C51" w:rsidRPr="003750EF" w:rsidRDefault="00AA1C51" w:rsidP="0089781F">
            <w:pPr>
              <w:spacing w:before="100" w:beforeAutospacing="1" w:after="120"/>
              <w:jc w:val="center"/>
              <w:rPr>
                <w:rFonts w:ascii="Segoe UI" w:hAnsi="Segoe UI" w:cs="Segoe UI"/>
                <w:sz w:val="30"/>
                <w:szCs w:val="30"/>
              </w:rPr>
            </w:pPr>
          </w:p>
        </w:tc>
      </w:tr>
      <w:tr w:rsidR="00AA1C51" w:rsidRPr="003750EF" w14:paraId="6E6F9219" w14:textId="77777777" w:rsidTr="00722F2E">
        <w:trPr>
          <w:trHeight w:val="406"/>
        </w:trPr>
        <w:tc>
          <w:tcPr>
            <w:tcW w:w="2709" w:type="dxa"/>
          </w:tcPr>
          <w:p w14:paraId="2241E91F" w14:textId="04D99523"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Telephone</w:t>
            </w:r>
          </w:p>
        </w:tc>
        <w:tc>
          <w:tcPr>
            <w:tcW w:w="6919" w:type="dxa"/>
          </w:tcPr>
          <w:p w14:paraId="5599200E" w14:textId="77777777" w:rsidR="00AA1C51" w:rsidRPr="003750EF" w:rsidRDefault="00AA1C51" w:rsidP="0089781F">
            <w:pPr>
              <w:spacing w:before="100" w:beforeAutospacing="1" w:after="120"/>
              <w:jc w:val="center"/>
              <w:rPr>
                <w:rFonts w:ascii="Segoe UI" w:hAnsi="Segoe UI" w:cs="Segoe UI"/>
                <w:sz w:val="30"/>
                <w:szCs w:val="30"/>
              </w:rPr>
            </w:pPr>
          </w:p>
        </w:tc>
      </w:tr>
      <w:tr w:rsidR="00AA1C51" w:rsidRPr="003750EF" w14:paraId="5A3E86DA" w14:textId="77777777" w:rsidTr="00722F2E">
        <w:trPr>
          <w:trHeight w:val="414"/>
        </w:trPr>
        <w:tc>
          <w:tcPr>
            <w:tcW w:w="2709" w:type="dxa"/>
          </w:tcPr>
          <w:p w14:paraId="4C17E7BE" w14:textId="77777777" w:rsidR="00AA1C51" w:rsidRPr="003750EF" w:rsidRDefault="00AA1C51" w:rsidP="0089781F">
            <w:pPr>
              <w:spacing w:before="100" w:beforeAutospacing="1" w:after="120"/>
              <w:rPr>
                <w:rFonts w:ascii="Segoe UI" w:hAnsi="Segoe UI" w:cs="Segoe UI"/>
                <w:sz w:val="24"/>
                <w:szCs w:val="24"/>
              </w:rPr>
            </w:pPr>
            <w:r w:rsidRPr="003750EF">
              <w:rPr>
                <w:rFonts w:ascii="Segoe UI" w:hAnsi="Segoe UI" w:cs="Segoe UI"/>
                <w:sz w:val="24"/>
                <w:szCs w:val="24"/>
              </w:rPr>
              <w:t>Date</w:t>
            </w:r>
          </w:p>
        </w:tc>
        <w:tc>
          <w:tcPr>
            <w:tcW w:w="6919" w:type="dxa"/>
          </w:tcPr>
          <w:p w14:paraId="4C22485A" w14:textId="4B68D01C" w:rsidR="00AA1C51" w:rsidRPr="003750EF" w:rsidRDefault="00AA1C51" w:rsidP="0089781F">
            <w:pPr>
              <w:spacing w:before="100" w:beforeAutospacing="1" w:after="120"/>
              <w:rPr>
                <w:rFonts w:ascii="Segoe UI" w:hAnsi="Segoe UI" w:cs="Segoe UI"/>
                <w:sz w:val="30"/>
                <w:szCs w:val="30"/>
              </w:rPr>
            </w:pPr>
          </w:p>
        </w:tc>
      </w:tr>
    </w:tbl>
    <w:p w14:paraId="540866D0" w14:textId="2A3118F2" w:rsidR="00A5714E" w:rsidRPr="003750EF" w:rsidRDefault="00A5714E" w:rsidP="00A5714E">
      <w:pPr>
        <w:jc w:val="center"/>
        <w:rPr>
          <w:rFonts w:ascii="Segoe UI" w:hAnsi="Segoe UI" w:cs="Segoe UI"/>
          <w:i/>
          <w:iCs/>
          <w:color w:val="FF0000"/>
        </w:rPr>
      </w:pPr>
      <w:r w:rsidRPr="003750EF">
        <w:rPr>
          <w:rFonts w:ascii="Segoe UI" w:hAnsi="Segoe UI" w:cs="Segoe UI"/>
          <w:i/>
          <w:iCs/>
          <w:color w:val="FF0000"/>
        </w:rPr>
        <w:t>This must be printed on your letterhead and signed.</w:t>
      </w:r>
    </w:p>
    <w:p w14:paraId="3896B922" w14:textId="34DCB975" w:rsidR="00A326F2" w:rsidRPr="003750EF" w:rsidRDefault="00A326F2" w:rsidP="00A5714E">
      <w:pPr>
        <w:jc w:val="center"/>
        <w:rPr>
          <w:rFonts w:ascii="Segoe UI" w:hAnsi="Segoe UI" w:cs="Segoe UI"/>
          <w:i/>
          <w:iCs/>
          <w:color w:val="FF0000"/>
        </w:rPr>
      </w:pPr>
    </w:p>
    <w:p w14:paraId="12C39CF7" w14:textId="571F6F86" w:rsidR="00934EB0" w:rsidRPr="003750EF" w:rsidRDefault="00934EB0" w:rsidP="00A5714E">
      <w:pPr>
        <w:jc w:val="center"/>
        <w:rPr>
          <w:rFonts w:ascii="Segoe UI" w:hAnsi="Segoe UI" w:cs="Segoe UI"/>
          <w:i/>
          <w:iCs/>
          <w:color w:val="FF0000"/>
        </w:rPr>
      </w:pPr>
    </w:p>
    <w:p w14:paraId="6C065E37" w14:textId="4B594B75" w:rsidR="00934EB0" w:rsidRPr="003750EF" w:rsidRDefault="00934EB0" w:rsidP="00A5714E">
      <w:pPr>
        <w:jc w:val="center"/>
        <w:rPr>
          <w:rFonts w:ascii="Segoe UI" w:hAnsi="Segoe UI" w:cs="Segoe UI"/>
          <w:i/>
          <w:iCs/>
          <w:color w:val="FF0000"/>
        </w:rPr>
      </w:pPr>
    </w:p>
    <w:p w14:paraId="3BB09B80" w14:textId="014A48BB" w:rsidR="00934EB0" w:rsidRPr="003750EF" w:rsidRDefault="00934EB0" w:rsidP="00A5714E">
      <w:pPr>
        <w:jc w:val="center"/>
        <w:rPr>
          <w:rFonts w:ascii="Segoe UI" w:hAnsi="Segoe UI" w:cs="Segoe UI"/>
          <w:i/>
          <w:iCs/>
          <w:color w:val="FF0000"/>
        </w:rPr>
      </w:pPr>
    </w:p>
    <w:p w14:paraId="19D4EF80" w14:textId="18F4B282" w:rsidR="00934EB0" w:rsidRPr="003750EF" w:rsidRDefault="00934EB0" w:rsidP="00A5714E">
      <w:pPr>
        <w:jc w:val="center"/>
        <w:rPr>
          <w:rFonts w:ascii="Segoe UI" w:hAnsi="Segoe UI" w:cs="Segoe UI"/>
          <w:i/>
          <w:iCs/>
          <w:color w:val="FF0000"/>
        </w:rPr>
      </w:pPr>
    </w:p>
    <w:p w14:paraId="35F4F0B5" w14:textId="2D744E89" w:rsidR="00C14DEA" w:rsidRPr="003750EF" w:rsidRDefault="00C14DEA" w:rsidP="00A5714E">
      <w:pPr>
        <w:pStyle w:val="Heading2"/>
        <w:numPr>
          <w:ilvl w:val="0"/>
          <w:numId w:val="0"/>
        </w:numPr>
        <w:rPr>
          <w:rFonts w:ascii="Segoe UI" w:hAnsi="Segoe UI" w:cs="Segoe UI"/>
          <w:sz w:val="18"/>
          <w:szCs w:val="18"/>
        </w:rPr>
      </w:pPr>
      <w:r w:rsidRPr="003750EF">
        <w:rPr>
          <w:rFonts w:ascii="Segoe UI" w:hAnsi="Segoe UI" w:cs="Segoe UI"/>
        </w:rPr>
        <w:lastRenderedPageBreak/>
        <w:t>Form of tender</w:t>
      </w:r>
      <w:bookmarkEnd w:id="0"/>
      <w:bookmarkEnd w:id="1"/>
    </w:p>
    <w:p w14:paraId="4393C151" w14:textId="170BFF7D" w:rsidR="009D2ABF" w:rsidRPr="003750EF" w:rsidRDefault="0044617A" w:rsidP="4D0D61CC">
      <w:pPr>
        <w:spacing w:before="100" w:beforeAutospacing="1" w:after="120"/>
        <w:rPr>
          <w:rFonts w:ascii="Segoe UI" w:hAnsi="Segoe UI" w:cs="Segoe UI"/>
        </w:rPr>
      </w:pPr>
      <w:r w:rsidRPr="4D0D61CC">
        <w:rPr>
          <w:rFonts w:ascii="Segoe UI" w:hAnsi="Segoe UI" w:cs="Segoe UI"/>
        </w:rPr>
        <w:t>FRC202</w:t>
      </w:r>
      <w:r w:rsidR="00E55C13" w:rsidRPr="4D0D61CC">
        <w:rPr>
          <w:rFonts w:ascii="Segoe UI" w:hAnsi="Segoe UI" w:cs="Segoe UI"/>
        </w:rPr>
        <w:t>5</w:t>
      </w:r>
      <w:r w:rsidRPr="4D0D61CC">
        <w:rPr>
          <w:rFonts w:ascii="Segoe UI" w:hAnsi="Segoe UI" w:cs="Segoe UI"/>
        </w:rPr>
        <w:t>-</w:t>
      </w:r>
      <w:r w:rsidR="00E55C13" w:rsidRPr="4D0D61CC">
        <w:rPr>
          <w:rFonts w:ascii="Segoe UI" w:hAnsi="Segoe UI" w:cs="Segoe UI"/>
        </w:rPr>
        <w:t>0</w:t>
      </w:r>
      <w:r w:rsidR="22B1B566" w:rsidRPr="4D0D61CC">
        <w:rPr>
          <w:rFonts w:ascii="Segoe UI" w:hAnsi="Segoe UI" w:cs="Segoe UI"/>
        </w:rPr>
        <w:t>53</w:t>
      </w:r>
      <w:r w:rsidR="00A772A7" w:rsidRPr="4D0D61CC">
        <w:rPr>
          <w:rFonts w:ascii="Segoe UI" w:hAnsi="Segoe UI" w:cs="Segoe UI"/>
        </w:rPr>
        <w:t xml:space="preserve"> </w:t>
      </w:r>
    </w:p>
    <w:p w14:paraId="573A1D79" w14:textId="3C798FBF" w:rsidR="00491AA9" w:rsidRDefault="00491AA9" w:rsidP="4D0D61CC">
      <w:pPr>
        <w:rPr>
          <w:rFonts w:ascii="Segoe UI" w:hAnsi="Segoe UI" w:cs="Segoe UI"/>
        </w:rPr>
      </w:pPr>
      <w:r w:rsidRPr="4D0D61CC">
        <w:rPr>
          <w:rFonts w:ascii="Segoe UI" w:hAnsi="Segoe UI" w:cs="Segoe UI"/>
        </w:rPr>
        <w:t xml:space="preserve">Re: </w:t>
      </w:r>
      <w:r w:rsidR="615E0B66" w:rsidRPr="4D0D61CC">
        <w:rPr>
          <w:rFonts w:ascii="Segoe UI" w:hAnsi="Segoe UI" w:cs="Segoe UI"/>
        </w:rPr>
        <w:t>External Leadership services</w:t>
      </w:r>
    </w:p>
    <w:p w14:paraId="3A6BD7AB" w14:textId="2B829D81" w:rsidR="4D0D61CC" w:rsidRDefault="4D0D61CC" w:rsidP="4D0D61CC">
      <w:pPr>
        <w:rPr>
          <w:rFonts w:ascii="Segoe UI" w:hAnsi="Segoe UI" w:cs="Segoe UI"/>
        </w:rPr>
      </w:pPr>
    </w:p>
    <w:p w14:paraId="1108BFB2" w14:textId="401C2C35" w:rsidR="00F40CA1" w:rsidRPr="003750EF" w:rsidRDefault="00F40CA1" w:rsidP="00F40CA1">
      <w:pPr>
        <w:pStyle w:val="PADAbodytext"/>
        <w:rPr>
          <w:rFonts w:ascii="Segoe UI" w:hAnsi="Segoe UI" w:cs="Segoe UI"/>
          <w:sz w:val="22"/>
          <w:szCs w:val="22"/>
        </w:rPr>
      </w:pPr>
      <w:r w:rsidRPr="003750EF">
        <w:rPr>
          <w:rFonts w:ascii="Segoe UI" w:hAnsi="Segoe UI" w:cs="Segoe UI"/>
          <w:sz w:val="22"/>
          <w:szCs w:val="22"/>
        </w:rPr>
        <w:t>To:</w:t>
      </w:r>
      <w:r w:rsidRPr="003750EF">
        <w:rPr>
          <w:rFonts w:ascii="Segoe UI" w:hAnsi="Segoe UI" w:cs="Segoe UI"/>
          <w:sz w:val="22"/>
          <w:szCs w:val="22"/>
        </w:rPr>
        <w:tab/>
        <w:t xml:space="preserve"> Financial Reporting Council (FRC)</w:t>
      </w:r>
    </w:p>
    <w:p w14:paraId="17AED307" w14:textId="77777777" w:rsidR="00F40CA1" w:rsidRPr="003750EF"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3750EF"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3750EF">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3750EF" w:rsidRDefault="00F40CA1" w:rsidP="00F40CA1">
      <w:pPr>
        <w:rPr>
          <w:rFonts w:ascii="Segoe UI" w:hAnsi="Segoe UI" w:cs="Segoe UI"/>
        </w:rPr>
      </w:pPr>
    </w:p>
    <w:p w14:paraId="16E9964B" w14:textId="77777777" w:rsidR="00F40CA1" w:rsidRPr="003750EF"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3750EF">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3750EF" w:rsidRDefault="00F40CA1" w:rsidP="00F40CA1">
      <w:pPr>
        <w:rPr>
          <w:rFonts w:ascii="Segoe UI" w:hAnsi="Segoe UI" w:cs="Segoe UI"/>
        </w:rPr>
      </w:pPr>
    </w:p>
    <w:p w14:paraId="5C9C757F" w14:textId="77777777" w:rsidR="00F40CA1" w:rsidRPr="003750EF"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3750EF">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3750EF" w:rsidRDefault="00F40CA1" w:rsidP="00F40CA1">
      <w:pPr>
        <w:spacing w:before="0"/>
        <w:ind w:left="714" w:hanging="357"/>
        <w:contextualSpacing/>
        <w:rPr>
          <w:rFonts w:ascii="Segoe UI" w:hAnsi="Segoe UI" w:cs="Segoe UI"/>
        </w:rPr>
      </w:pPr>
    </w:p>
    <w:p w14:paraId="38797F0F" w14:textId="77777777" w:rsidR="00F40CA1" w:rsidRPr="003750EF"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3750EF">
        <w:rPr>
          <w:rFonts w:ascii="Segoe UI" w:hAnsi="Segoe UI" w:cs="Segoe UI"/>
          <w:color w:val="auto"/>
          <w:sz w:val="22"/>
          <w:szCs w:val="22"/>
        </w:rPr>
        <w:t>I/we have abided by the requirements set out in the ITT Notices and Instructions of the ITT.</w:t>
      </w:r>
    </w:p>
    <w:p w14:paraId="280C2B35" w14:textId="77777777" w:rsidR="00F40CA1" w:rsidRPr="003750EF" w:rsidRDefault="00F40CA1" w:rsidP="00F40CA1">
      <w:pPr>
        <w:rPr>
          <w:rFonts w:ascii="Segoe UI" w:hAnsi="Segoe UI" w:cs="Segoe UI"/>
          <w:color w:val="auto"/>
        </w:rPr>
      </w:pPr>
    </w:p>
    <w:p w14:paraId="75E2520A" w14:textId="77777777" w:rsidR="00F40CA1" w:rsidRPr="003750EF"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3750EF">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3750EF" w:rsidRDefault="00F40CA1" w:rsidP="00F40CA1">
      <w:pPr>
        <w:spacing w:before="0"/>
        <w:ind w:left="714" w:hanging="357"/>
        <w:contextualSpacing/>
        <w:rPr>
          <w:rFonts w:ascii="Segoe UI" w:hAnsi="Segoe UI" w:cs="Segoe UI"/>
        </w:rPr>
      </w:pPr>
    </w:p>
    <w:p w14:paraId="668ACAE3" w14:textId="77777777" w:rsidR="00F40CA1" w:rsidRPr="003750EF"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3750EF">
        <w:rPr>
          <w:rFonts w:ascii="Segoe UI" w:hAnsi="Segoe UI" w:cs="Segoe UI"/>
          <w:color w:val="auto"/>
          <w:sz w:val="22"/>
          <w:szCs w:val="22"/>
        </w:rPr>
        <w:t>The date of my/our tender is the date of this Form of Tender.</w:t>
      </w:r>
    </w:p>
    <w:p w14:paraId="75965CD9" w14:textId="77777777" w:rsidR="00F40CA1" w:rsidRPr="003750EF" w:rsidRDefault="00F40CA1" w:rsidP="00F40CA1">
      <w:pPr>
        <w:rPr>
          <w:rFonts w:ascii="Segoe UI" w:hAnsi="Segoe UI" w:cs="Segoe UI"/>
        </w:rPr>
      </w:pPr>
    </w:p>
    <w:p w14:paraId="2474F0BD" w14:textId="77777777" w:rsidR="00F40CA1" w:rsidRPr="003750EF"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3750EF">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3750EF" w:rsidRDefault="00F40CA1" w:rsidP="00F40CA1">
      <w:pPr>
        <w:rPr>
          <w:rFonts w:ascii="Segoe UI" w:hAnsi="Segoe UI" w:cs="Segoe UI"/>
        </w:rPr>
      </w:pPr>
    </w:p>
    <w:p w14:paraId="1539AA40" w14:textId="77777777" w:rsidR="00F40CA1" w:rsidRPr="003750EF" w:rsidRDefault="00F40CA1" w:rsidP="00F2229B">
      <w:pPr>
        <w:pStyle w:val="ListParagraph"/>
        <w:numPr>
          <w:ilvl w:val="0"/>
          <w:numId w:val="13"/>
        </w:numPr>
        <w:spacing w:before="0"/>
        <w:ind w:left="714" w:hanging="357"/>
        <w:rPr>
          <w:rFonts w:ascii="Segoe UI" w:hAnsi="Segoe UI" w:cs="Segoe UI"/>
          <w:color w:val="auto"/>
          <w:sz w:val="22"/>
          <w:szCs w:val="22"/>
        </w:rPr>
      </w:pPr>
      <w:r w:rsidRPr="003750EF">
        <w:rPr>
          <w:rFonts w:ascii="Segoe UI" w:hAnsi="Segoe UI" w:cs="Segoe UI"/>
          <w:color w:val="auto"/>
          <w:sz w:val="22"/>
          <w:szCs w:val="22"/>
        </w:rPr>
        <w:t xml:space="preserve">I/we </w:t>
      </w:r>
      <w:r w:rsidRPr="003750EF">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3750EF" w:rsidRDefault="00F40CA1" w:rsidP="00F40CA1">
      <w:pPr>
        <w:pStyle w:val="ListParagraph"/>
        <w:rPr>
          <w:rFonts w:ascii="Segoe UI" w:hAnsi="Segoe UI" w:cs="Segoe UI"/>
          <w:color w:val="auto"/>
          <w:sz w:val="22"/>
          <w:szCs w:val="22"/>
        </w:rPr>
      </w:pPr>
    </w:p>
    <w:p w14:paraId="5730A8C5" w14:textId="77777777" w:rsidR="00F40CA1" w:rsidRPr="003750EF" w:rsidRDefault="00F40CA1" w:rsidP="00F2229B">
      <w:pPr>
        <w:pStyle w:val="ListParagraph"/>
        <w:numPr>
          <w:ilvl w:val="0"/>
          <w:numId w:val="13"/>
        </w:numPr>
        <w:spacing w:before="0"/>
        <w:ind w:left="714" w:hanging="357"/>
        <w:rPr>
          <w:rFonts w:ascii="Segoe UI" w:hAnsi="Segoe UI" w:cs="Segoe UI"/>
          <w:color w:val="auto"/>
          <w:sz w:val="22"/>
          <w:szCs w:val="22"/>
        </w:rPr>
      </w:pPr>
      <w:r w:rsidRPr="003750EF">
        <w:rPr>
          <w:rFonts w:ascii="Segoe UI" w:hAnsi="Segoe UI" w:cs="Segoe UI"/>
          <w:color w:val="auto"/>
          <w:sz w:val="22"/>
          <w:szCs w:val="22"/>
        </w:rPr>
        <w:t xml:space="preserve">I/we </w:t>
      </w:r>
      <w:r w:rsidRPr="003750EF">
        <w:rPr>
          <w:rFonts w:ascii="Segoe UI" w:hAnsi="Segoe UI" w:cs="Segoe UI"/>
          <w:color w:val="auto"/>
          <w:spacing w:val="-3"/>
          <w:sz w:val="22"/>
          <w:szCs w:val="22"/>
        </w:rPr>
        <w:t xml:space="preserve">tenderer </w:t>
      </w:r>
      <w:r w:rsidRPr="003750EF">
        <w:rPr>
          <w:rFonts w:ascii="Segoe UI" w:hAnsi="Segoe UI" w:cs="Segoe UI"/>
          <w:color w:val="auto"/>
          <w:sz w:val="22"/>
          <w:szCs w:val="22"/>
        </w:rPr>
        <w:t xml:space="preserve">represents and warrant that a </w:t>
      </w:r>
      <w:proofErr w:type="gramStart"/>
      <w:r w:rsidRPr="003750EF">
        <w:rPr>
          <w:rFonts w:ascii="Segoe UI" w:hAnsi="Segoe UI" w:cs="Segoe UI"/>
          <w:color w:val="auto"/>
          <w:spacing w:val="-3"/>
          <w:sz w:val="22"/>
          <w:szCs w:val="22"/>
        </w:rPr>
        <w:t>conflict of interest</w:t>
      </w:r>
      <w:proofErr w:type="gramEnd"/>
      <w:r w:rsidRPr="003750EF">
        <w:rPr>
          <w:rFonts w:ascii="Segoe UI" w:hAnsi="Segoe UI" w:cs="Segoe UI"/>
          <w:color w:val="auto"/>
          <w:spacing w:val="-3"/>
          <w:sz w:val="22"/>
          <w:szCs w:val="22"/>
        </w:rPr>
        <w:t xml:space="preserve"> </w:t>
      </w:r>
      <w:r w:rsidRPr="003750EF">
        <w:rPr>
          <w:rFonts w:ascii="Segoe UI" w:hAnsi="Segoe UI" w:cs="Segoe UI"/>
          <w:color w:val="auto"/>
          <w:sz w:val="22"/>
          <w:szCs w:val="22"/>
        </w:rPr>
        <w:t xml:space="preserve">check has been carried out and that check revealed no conflicts of interest / the following conflict exists and the </w:t>
      </w:r>
      <w:r w:rsidRPr="003750EF">
        <w:rPr>
          <w:rFonts w:ascii="Segoe UI" w:hAnsi="Segoe UI" w:cs="Segoe UI"/>
          <w:color w:val="auto"/>
          <w:spacing w:val="-3"/>
          <w:sz w:val="22"/>
          <w:szCs w:val="22"/>
        </w:rPr>
        <w:t xml:space="preserve">proposal to manage / mitigate this conflict of interest it. </w:t>
      </w:r>
      <w:r w:rsidRPr="003750EF">
        <w:rPr>
          <w:rFonts w:ascii="Segoe UI" w:hAnsi="Segoe UI" w:cs="Segoe UI"/>
          <w:b/>
          <w:bCs/>
          <w:i/>
          <w:iCs/>
          <w:color w:val="FF0000"/>
          <w:spacing w:val="-3"/>
          <w:sz w:val="16"/>
          <w:szCs w:val="16"/>
        </w:rPr>
        <w:t>(delete as appropriate)</w:t>
      </w:r>
    </w:p>
    <w:p w14:paraId="00C78216" w14:textId="77777777" w:rsidR="00F40CA1" w:rsidRPr="003750EF" w:rsidRDefault="00F40CA1" w:rsidP="00F40CA1">
      <w:pPr>
        <w:pStyle w:val="ListParagraph"/>
        <w:rPr>
          <w:rFonts w:ascii="Segoe UI" w:hAnsi="Segoe UI" w:cs="Segoe UI"/>
          <w:color w:val="auto"/>
          <w:sz w:val="22"/>
          <w:szCs w:val="22"/>
        </w:rPr>
      </w:pPr>
    </w:p>
    <w:p w14:paraId="00D6246B" w14:textId="77777777" w:rsidR="00F40CA1" w:rsidRPr="003750EF"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3750EF" w:rsidRDefault="00F40CA1" w:rsidP="00F2229B">
      <w:pPr>
        <w:pStyle w:val="Bullet-main"/>
        <w:numPr>
          <w:ilvl w:val="0"/>
          <w:numId w:val="13"/>
        </w:numPr>
        <w:spacing w:before="0" w:line="240" w:lineRule="auto"/>
        <w:ind w:left="714" w:hanging="357"/>
        <w:rPr>
          <w:rFonts w:ascii="Segoe UI" w:hAnsi="Segoe UI" w:cs="Segoe UI"/>
          <w:color w:val="auto"/>
        </w:rPr>
      </w:pPr>
      <w:r w:rsidRPr="003750EF">
        <w:rPr>
          <w:rFonts w:ascii="Segoe UI" w:hAnsi="Segoe UI" w:cs="Segoe UI"/>
          <w:color w:val="auto"/>
        </w:rPr>
        <w:lastRenderedPageBreak/>
        <w:t xml:space="preserve">I/we confirm </w:t>
      </w:r>
      <w:r w:rsidRPr="003750EF">
        <w:rPr>
          <w:rFonts w:ascii="Segoe UI" w:hAnsi="Segoe UI" w:cs="Segoe UI"/>
          <w:color w:val="auto"/>
          <w:lang w:val="en"/>
        </w:rPr>
        <w:t xml:space="preserve">there are no known issues relating to our </w:t>
      </w:r>
      <w:proofErr w:type="spellStart"/>
      <w:r w:rsidRPr="003750EF">
        <w:rPr>
          <w:rFonts w:ascii="Segoe UI" w:hAnsi="Segoe UI" w:cs="Segoe UI"/>
          <w:color w:val="auto"/>
          <w:lang w:val="en"/>
        </w:rPr>
        <w:t>organisation’s</w:t>
      </w:r>
      <w:proofErr w:type="spellEnd"/>
      <w:r w:rsidRPr="003750EF">
        <w:rPr>
          <w:rFonts w:ascii="Segoe UI" w:hAnsi="Segoe UI" w:cs="Segoe UI"/>
          <w:color w:val="auto"/>
          <w:lang w:val="en"/>
        </w:rPr>
        <w:t xml:space="preserve"> financial position and financial strength nor any specific issues that could impact on operations over the course of the proposed contract.</w:t>
      </w:r>
    </w:p>
    <w:p w14:paraId="4398C41E" w14:textId="77777777" w:rsidR="00893A8A" w:rsidRPr="003750EF" w:rsidRDefault="00893A8A" w:rsidP="00893A8A">
      <w:pPr>
        <w:pStyle w:val="Bullet-main"/>
        <w:numPr>
          <w:ilvl w:val="0"/>
          <w:numId w:val="0"/>
        </w:numPr>
        <w:spacing w:before="0" w:line="240" w:lineRule="auto"/>
        <w:ind w:left="714"/>
        <w:rPr>
          <w:rFonts w:ascii="Segoe UI" w:hAnsi="Segoe UI" w:cs="Segoe UI"/>
          <w:color w:val="auto"/>
        </w:rPr>
      </w:pPr>
    </w:p>
    <w:p w14:paraId="19753B85" w14:textId="3CC82656" w:rsidR="00893A8A" w:rsidRPr="003750EF" w:rsidRDefault="00893A8A" w:rsidP="0089781F">
      <w:pPr>
        <w:pStyle w:val="Bullet-main"/>
        <w:numPr>
          <w:ilvl w:val="0"/>
          <w:numId w:val="13"/>
        </w:numPr>
        <w:spacing w:before="0" w:line="240" w:lineRule="auto"/>
        <w:rPr>
          <w:rFonts w:ascii="Segoe UI" w:hAnsi="Segoe UI" w:cs="Segoe UI"/>
          <w:color w:val="auto"/>
          <w:lang w:val="en-US"/>
        </w:rPr>
      </w:pPr>
      <w:r w:rsidRPr="003750EF">
        <w:rPr>
          <w:rFonts w:ascii="Segoe UI" w:hAnsi="Segoe UI" w:cs="Segoe UI"/>
          <w:color w:val="auto"/>
          <w:lang w:val="en"/>
        </w:rPr>
        <w:t>I</w:t>
      </w:r>
      <w:r w:rsidRPr="003750EF">
        <w:rPr>
          <w:rFonts w:ascii="Segoe UI" w:hAnsi="Segoe UI" w:cs="Segoe UI"/>
          <w:color w:val="auto"/>
          <w:lang w:val="en-US"/>
        </w:rPr>
        <w:t xml:space="preserve">/we confirm that our </w:t>
      </w:r>
      <w:proofErr w:type="spellStart"/>
      <w:r w:rsidRPr="003750EF">
        <w:rPr>
          <w:rFonts w:ascii="Segoe UI" w:hAnsi="Segoe UI" w:cs="Segoe UI"/>
          <w:color w:val="auto"/>
          <w:lang w:val="en-US"/>
        </w:rPr>
        <w:t>organisation</w:t>
      </w:r>
      <w:proofErr w:type="spellEnd"/>
      <w:r w:rsidRPr="003750EF">
        <w:rPr>
          <w:rFonts w:ascii="Segoe UI" w:hAnsi="Segoe UI" w:cs="Segoe UI"/>
          <w:color w:val="auto"/>
          <w:lang w:val="en-US"/>
        </w:rPr>
        <w:t xml:space="preserve"> is not subject to any current or impending legal action, either formal proceedings or notification of legal action, which could impact on the financial viability of our </w:t>
      </w:r>
      <w:proofErr w:type="spellStart"/>
      <w:r w:rsidRPr="003750EF">
        <w:rPr>
          <w:rFonts w:ascii="Segoe UI" w:hAnsi="Segoe UI" w:cs="Segoe UI"/>
          <w:color w:val="auto"/>
          <w:lang w:val="en-US"/>
        </w:rPr>
        <w:t>organisation</w:t>
      </w:r>
      <w:proofErr w:type="spellEnd"/>
      <w:r w:rsidRPr="003750EF">
        <w:rPr>
          <w:rFonts w:ascii="Segoe UI" w:hAnsi="Segoe UI" w:cs="Segoe UI"/>
          <w:color w:val="auto"/>
          <w:lang w:val="en-US"/>
        </w:rPr>
        <w:t xml:space="preserve"> </w:t>
      </w:r>
      <w:r w:rsidR="000708A7" w:rsidRPr="003750EF">
        <w:rPr>
          <w:rFonts w:ascii="Segoe UI" w:hAnsi="Segoe UI" w:cs="Segoe UI"/>
          <w:color w:val="auto"/>
          <w:lang w:val="en-US"/>
        </w:rPr>
        <w:t>in delivering</w:t>
      </w:r>
      <w:r w:rsidRPr="003750EF">
        <w:rPr>
          <w:rFonts w:ascii="Segoe UI" w:hAnsi="Segoe UI" w:cs="Segoe UI"/>
          <w:color w:val="auto"/>
          <w:lang w:val="en-US"/>
        </w:rPr>
        <w:t xml:space="preserve"> the services.</w:t>
      </w:r>
    </w:p>
    <w:p w14:paraId="6AA753F7" w14:textId="77777777" w:rsidR="00893A8A" w:rsidRPr="003750EF" w:rsidRDefault="00893A8A" w:rsidP="00893A8A">
      <w:pPr>
        <w:pStyle w:val="ListParagraph"/>
        <w:rPr>
          <w:rFonts w:ascii="Segoe UI" w:hAnsi="Segoe UI" w:cs="Segoe UI"/>
          <w:color w:val="auto"/>
        </w:rPr>
      </w:pPr>
    </w:p>
    <w:p w14:paraId="181F371D" w14:textId="1E6062A5" w:rsidR="00F40CA1" w:rsidRPr="003750EF" w:rsidRDefault="00893A8A" w:rsidP="0089781F">
      <w:pPr>
        <w:pStyle w:val="Bullet-main"/>
        <w:numPr>
          <w:ilvl w:val="0"/>
          <w:numId w:val="13"/>
        </w:numPr>
        <w:spacing w:before="0" w:line="240" w:lineRule="auto"/>
        <w:ind w:left="714" w:hanging="357"/>
        <w:rPr>
          <w:rFonts w:ascii="Segoe UI" w:hAnsi="Segoe UI" w:cs="Segoe UI"/>
          <w:color w:val="auto"/>
          <w:lang w:val="en-US"/>
        </w:rPr>
      </w:pPr>
      <w:r w:rsidRPr="003750EF">
        <w:rPr>
          <w:rFonts w:ascii="Segoe UI" w:hAnsi="Segoe UI" w:cs="Segoe UI"/>
          <w:color w:val="auto"/>
          <w:lang w:val="en"/>
        </w:rPr>
        <w:t xml:space="preserve">I/we </w:t>
      </w:r>
      <w:r w:rsidR="00F40CA1" w:rsidRPr="003750EF">
        <w:rPr>
          <w:rFonts w:ascii="Segoe UI" w:hAnsi="Segoe UI" w:cs="Segoe UI"/>
          <w:color w:val="auto"/>
          <w:lang w:val="en-US"/>
        </w:rPr>
        <w:t xml:space="preserve">that our </w:t>
      </w:r>
      <w:proofErr w:type="spellStart"/>
      <w:r w:rsidR="00F40CA1" w:rsidRPr="003750EF">
        <w:rPr>
          <w:rFonts w:ascii="Segoe UI" w:hAnsi="Segoe UI" w:cs="Segoe UI"/>
          <w:color w:val="auto"/>
          <w:lang w:val="en-US"/>
        </w:rPr>
        <w:t>organisation</w:t>
      </w:r>
      <w:proofErr w:type="spellEnd"/>
      <w:r w:rsidR="00F40CA1" w:rsidRPr="003750EF">
        <w:rPr>
          <w:rFonts w:ascii="Segoe UI" w:hAnsi="Segoe UI" w:cs="Segoe UI"/>
          <w:color w:val="auto"/>
          <w:lang w:val="en-US"/>
        </w:rPr>
        <w:t xml:space="preserve"> is not subject to any current or impending legal action, either formal proceedings or notification of legal action, which could impact on the financial viability of our </w:t>
      </w:r>
      <w:proofErr w:type="spellStart"/>
      <w:r w:rsidR="00F40CA1" w:rsidRPr="003750EF">
        <w:rPr>
          <w:rFonts w:ascii="Segoe UI" w:hAnsi="Segoe UI" w:cs="Segoe UI"/>
          <w:color w:val="auto"/>
          <w:lang w:val="en-US"/>
        </w:rPr>
        <w:t>organisation</w:t>
      </w:r>
      <w:proofErr w:type="spellEnd"/>
      <w:r w:rsidR="00F40CA1" w:rsidRPr="003750EF">
        <w:rPr>
          <w:rFonts w:ascii="Segoe UI" w:hAnsi="Segoe UI" w:cs="Segoe UI"/>
          <w:color w:val="auto"/>
          <w:lang w:val="en-US"/>
        </w:rPr>
        <w:t xml:space="preserve"> </w:t>
      </w:r>
      <w:r w:rsidR="000708A7" w:rsidRPr="003750EF">
        <w:rPr>
          <w:rFonts w:ascii="Segoe UI" w:hAnsi="Segoe UI" w:cs="Segoe UI"/>
          <w:color w:val="auto"/>
          <w:lang w:val="en-US"/>
        </w:rPr>
        <w:t>in delivering</w:t>
      </w:r>
      <w:r w:rsidR="00F40CA1" w:rsidRPr="003750EF">
        <w:rPr>
          <w:rFonts w:ascii="Segoe UI" w:hAnsi="Segoe UI" w:cs="Segoe UI"/>
          <w:color w:val="auto"/>
          <w:lang w:val="en-US"/>
        </w:rPr>
        <w:t xml:space="preserve"> the services.</w:t>
      </w:r>
    </w:p>
    <w:p w14:paraId="453E2DEE" w14:textId="77777777" w:rsidR="000708A7" w:rsidRPr="003750EF" w:rsidRDefault="000708A7" w:rsidP="000708A7">
      <w:pPr>
        <w:pStyle w:val="ListParagraph"/>
        <w:rPr>
          <w:rFonts w:ascii="Segoe UI" w:hAnsi="Segoe UI" w:cs="Segoe UI"/>
          <w:color w:val="auto"/>
          <w:lang w:val="en-US"/>
        </w:rPr>
      </w:pPr>
    </w:p>
    <w:p w14:paraId="01038326" w14:textId="206D2E7A" w:rsidR="00F40CA1" w:rsidRPr="003750EF" w:rsidRDefault="000708A7" w:rsidP="663E0535">
      <w:pPr>
        <w:pStyle w:val="Bullet-main"/>
        <w:spacing w:before="0" w:line="240" w:lineRule="auto"/>
        <w:ind w:left="714" w:hanging="357"/>
        <w:rPr>
          <w:rFonts w:ascii="Segoe UI" w:hAnsi="Segoe UI" w:cs="Segoe UI"/>
          <w:color w:val="auto"/>
          <w:lang w:val="en-US"/>
        </w:rPr>
      </w:pPr>
      <w:r w:rsidRPr="4D0D61CC">
        <w:rPr>
          <w:rFonts w:ascii="Segoe UI" w:hAnsi="Segoe UI" w:cs="Segoe UI"/>
          <w:color w:val="auto"/>
          <w:lang w:val="en-US"/>
        </w:rPr>
        <w:t xml:space="preserve">I/we </w:t>
      </w:r>
      <w:r w:rsidR="00F40CA1" w:rsidRPr="4D0D61CC">
        <w:rPr>
          <w:rFonts w:ascii="Segoe UI" w:hAnsi="Segoe UI" w:cs="Segoe UI"/>
          <w:color w:val="auto"/>
          <w:lang w:val="en-US"/>
        </w:rPr>
        <w:t>confirm that we have observed the delivery deadline date (where applicable</w:t>
      </w:r>
      <w:proofErr w:type="gramStart"/>
      <w:r w:rsidR="00F40CA1" w:rsidRPr="4D0D61CC">
        <w:rPr>
          <w:rFonts w:ascii="Segoe UI" w:hAnsi="Segoe UI" w:cs="Segoe UI"/>
          <w:color w:val="auto"/>
          <w:lang w:val="en-US"/>
        </w:rPr>
        <w:t>)</w:t>
      </w:r>
      <w:proofErr w:type="gramEnd"/>
      <w:r w:rsidR="00F40CA1" w:rsidRPr="4D0D61CC">
        <w:rPr>
          <w:rFonts w:ascii="Segoe UI" w:hAnsi="Segoe UI" w:cs="Segoe UI"/>
          <w:color w:val="auto"/>
          <w:lang w:val="en-US"/>
        </w:rPr>
        <w:t xml:space="preserve"> and our </w:t>
      </w:r>
      <w:proofErr w:type="spellStart"/>
      <w:r w:rsidR="00F40CA1" w:rsidRPr="4D0D61CC">
        <w:rPr>
          <w:rFonts w:ascii="Segoe UI" w:hAnsi="Segoe UI" w:cs="Segoe UI"/>
          <w:color w:val="auto"/>
          <w:lang w:val="en-US"/>
        </w:rPr>
        <w:t>organisation</w:t>
      </w:r>
      <w:proofErr w:type="spellEnd"/>
      <w:r w:rsidR="00F40CA1" w:rsidRPr="4D0D61CC">
        <w:rPr>
          <w:rFonts w:ascii="Segoe UI" w:hAnsi="Segoe UI" w:cs="Segoe UI"/>
          <w:color w:val="auto"/>
          <w:lang w:val="en-US"/>
        </w:rPr>
        <w:t xml:space="preserve"> can </w:t>
      </w:r>
      <w:r w:rsidR="00C56858" w:rsidRPr="4D0D61CC">
        <w:rPr>
          <w:rFonts w:ascii="Segoe UI" w:hAnsi="Segoe UI" w:cs="Segoe UI"/>
          <w:color w:val="auto"/>
          <w:lang w:val="en-US"/>
        </w:rPr>
        <w:t xml:space="preserve">meet </w:t>
      </w:r>
      <w:r w:rsidR="00F40CA1" w:rsidRPr="4D0D61CC">
        <w:rPr>
          <w:rFonts w:ascii="Segoe UI" w:hAnsi="Segoe UI" w:cs="Segoe UI"/>
          <w:color w:val="auto"/>
          <w:lang w:val="en-US"/>
        </w:rPr>
        <w:t xml:space="preserve">these dates. </w:t>
      </w:r>
    </w:p>
    <w:p w14:paraId="7ECAF981" w14:textId="77777777" w:rsidR="00F40CA1" w:rsidRPr="003750EF"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3750EF" w:rsidRDefault="00F40CA1" w:rsidP="00F2229B">
      <w:pPr>
        <w:pStyle w:val="Bullet-main"/>
        <w:numPr>
          <w:ilvl w:val="0"/>
          <w:numId w:val="13"/>
        </w:numPr>
        <w:spacing w:before="0" w:line="240" w:lineRule="auto"/>
        <w:rPr>
          <w:rFonts w:ascii="Segoe UI" w:hAnsi="Segoe UI" w:cs="Segoe UI"/>
        </w:rPr>
      </w:pPr>
      <w:r w:rsidRPr="003750EF">
        <w:rPr>
          <w:rFonts w:ascii="Segoe UI" w:hAnsi="Segoe UI" w:cs="Segoe UI"/>
          <w:color w:val="auto"/>
          <w:lang w:val="en"/>
        </w:rPr>
        <w:t xml:space="preserve">I/we confirm that this is a </w:t>
      </w:r>
      <w:r w:rsidRPr="003750EF">
        <w:rPr>
          <w:rFonts w:ascii="Segoe UI" w:hAnsi="Segoe UI" w:cs="Segoe UI"/>
        </w:rPr>
        <w:t xml:space="preserve">bona fide competitive tender and our organisation has not </w:t>
      </w:r>
    </w:p>
    <w:p w14:paraId="72B9A0A1" w14:textId="77777777" w:rsidR="00F40CA1" w:rsidRPr="003750EF" w:rsidRDefault="00F40CA1" w:rsidP="00F40CA1">
      <w:pPr>
        <w:pStyle w:val="Bullet-main"/>
        <w:numPr>
          <w:ilvl w:val="0"/>
          <w:numId w:val="0"/>
        </w:numPr>
        <w:spacing w:before="0" w:line="240" w:lineRule="auto"/>
        <w:ind w:left="720"/>
        <w:rPr>
          <w:rFonts w:ascii="Segoe UI" w:hAnsi="Segoe UI" w:cs="Segoe UI"/>
        </w:rPr>
      </w:pPr>
      <w:r w:rsidRPr="003750EF">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3750EF"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3750EF" w:rsidRDefault="00F40CA1" w:rsidP="00F2229B">
      <w:pPr>
        <w:pStyle w:val="Bullet-main"/>
        <w:numPr>
          <w:ilvl w:val="0"/>
          <w:numId w:val="13"/>
        </w:numPr>
        <w:spacing w:before="0" w:line="240" w:lineRule="auto"/>
        <w:rPr>
          <w:rFonts w:ascii="Segoe UI" w:hAnsi="Segoe UI" w:cs="Segoe UI"/>
        </w:rPr>
      </w:pPr>
      <w:r w:rsidRPr="003750EF">
        <w:rPr>
          <w:rFonts w:ascii="Segoe UI" w:hAnsi="Segoe UI" w:cs="Segoe UI"/>
          <w:color w:val="auto"/>
          <w:lang w:val="en"/>
        </w:rPr>
        <w:t xml:space="preserve">I/we confirm that we do </w:t>
      </w:r>
      <w:r w:rsidRPr="003750EF">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3750EF"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3750EF" w:rsidRDefault="00F40CA1" w:rsidP="00F2229B">
      <w:pPr>
        <w:pStyle w:val="Bullet-main"/>
        <w:numPr>
          <w:ilvl w:val="0"/>
          <w:numId w:val="13"/>
        </w:numPr>
        <w:spacing w:before="0" w:line="240" w:lineRule="auto"/>
        <w:rPr>
          <w:rFonts w:ascii="Segoe UI" w:hAnsi="Segoe UI" w:cs="Segoe UI"/>
        </w:rPr>
      </w:pPr>
      <w:r w:rsidRPr="003750EF">
        <w:rPr>
          <w:rFonts w:ascii="Segoe UI" w:hAnsi="Segoe UI" w:cs="Segoe UI"/>
          <w:color w:val="auto"/>
          <w:lang w:val="en"/>
        </w:rPr>
        <w:t xml:space="preserve">I/we understand that </w:t>
      </w:r>
      <w:r w:rsidRPr="003750EF">
        <w:rPr>
          <w:rFonts w:ascii="Segoe UI" w:hAnsi="Segoe UI" w:cs="Segoe UI"/>
          <w:color w:val="auto"/>
        </w:rPr>
        <w:t xml:space="preserve">FRC reserves the right to take up references if our proposal is successful. </w:t>
      </w:r>
    </w:p>
    <w:p w14:paraId="55B4F5C8" w14:textId="77777777" w:rsidR="00F40CA1" w:rsidRPr="003750EF"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3750EF"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3750EF" w:rsidRDefault="00F40CA1" w:rsidP="00F40CA1">
      <w:pPr>
        <w:pStyle w:val="FRCBodytext"/>
        <w:rPr>
          <w:rFonts w:ascii="Segoe UI" w:hAnsi="Segoe UI" w:cs="Segoe UI"/>
        </w:rPr>
      </w:pPr>
      <w:r w:rsidRPr="003750EF">
        <w:rPr>
          <w:rFonts w:ascii="Segoe UI" w:hAnsi="Segoe UI" w:cs="Segoe UI"/>
        </w:rPr>
        <w:t>Yours sincerely</w:t>
      </w:r>
    </w:p>
    <w:p w14:paraId="61E7855E" w14:textId="77777777" w:rsidR="00F40CA1" w:rsidRPr="003750EF" w:rsidRDefault="00F40CA1" w:rsidP="00F40CA1">
      <w:pPr>
        <w:rPr>
          <w:rFonts w:ascii="Segoe UI" w:hAnsi="Segoe UI" w:cs="Segoe UI"/>
          <w:sz w:val="22"/>
          <w:szCs w:val="22"/>
        </w:rPr>
      </w:pPr>
    </w:p>
    <w:p w14:paraId="09F46329" w14:textId="77777777" w:rsidR="00F40CA1" w:rsidRPr="003750EF" w:rsidRDefault="00F40CA1" w:rsidP="00F40CA1">
      <w:pPr>
        <w:rPr>
          <w:rFonts w:ascii="Segoe UI" w:hAnsi="Segoe UI" w:cs="Segoe UI"/>
          <w:sz w:val="22"/>
          <w:szCs w:val="22"/>
        </w:rPr>
      </w:pPr>
    </w:p>
    <w:p w14:paraId="7F8CC09B" w14:textId="77777777" w:rsidR="00F40CA1" w:rsidRPr="003750EF" w:rsidRDefault="00F40CA1" w:rsidP="00F40CA1">
      <w:pPr>
        <w:pStyle w:val="Heading2"/>
        <w:numPr>
          <w:ilvl w:val="0"/>
          <w:numId w:val="0"/>
        </w:numPr>
        <w:spacing w:after="0"/>
        <w:ind w:left="720" w:hanging="720"/>
        <w:rPr>
          <w:rFonts w:ascii="Segoe UI" w:hAnsi="Segoe UI" w:cs="Segoe UI"/>
          <w:sz w:val="22"/>
          <w:szCs w:val="22"/>
        </w:rPr>
      </w:pPr>
      <w:r w:rsidRPr="003750EF">
        <w:rPr>
          <w:rFonts w:ascii="Segoe UI" w:hAnsi="Segoe UI" w:cs="Segoe UI"/>
          <w:sz w:val="22"/>
          <w:szCs w:val="22"/>
        </w:rPr>
        <w:t>Name</w:t>
      </w:r>
    </w:p>
    <w:p w14:paraId="55C5FAA9" w14:textId="77777777" w:rsidR="00F40CA1" w:rsidRPr="003750EF" w:rsidRDefault="00F40CA1" w:rsidP="00F40CA1">
      <w:pPr>
        <w:pStyle w:val="Heading2"/>
        <w:numPr>
          <w:ilvl w:val="0"/>
          <w:numId w:val="0"/>
        </w:numPr>
        <w:spacing w:after="0"/>
        <w:ind w:left="720" w:hanging="720"/>
        <w:rPr>
          <w:rFonts w:ascii="Segoe UI" w:hAnsi="Segoe UI" w:cs="Segoe UI"/>
          <w:sz w:val="22"/>
          <w:szCs w:val="22"/>
        </w:rPr>
      </w:pPr>
      <w:r w:rsidRPr="003750EF">
        <w:rPr>
          <w:rFonts w:ascii="Segoe UI" w:hAnsi="Segoe UI" w:cs="Segoe UI"/>
          <w:sz w:val="22"/>
          <w:szCs w:val="22"/>
        </w:rPr>
        <w:t>Title</w:t>
      </w:r>
    </w:p>
    <w:p w14:paraId="272E0514" w14:textId="77777777" w:rsidR="00F40CA1" w:rsidRPr="003750EF" w:rsidRDefault="00F40CA1" w:rsidP="00F40CA1">
      <w:pPr>
        <w:rPr>
          <w:rFonts w:ascii="Segoe UI" w:hAnsi="Segoe UI" w:cs="Segoe UI"/>
        </w:rPr>
      </w:pPr>
    </w:p>
    <w:p w14:paraId="2B85A862" w14:textId="77777777" w:rsidR="00F40CA1" w:rsidRPr="003750EF" w:rsidRDefault="00F40CA1" w:rsidP="00F40CA1">
      <w:pPr>
        <w:rPr>
          <w:rFonts w:ascii="Segoe UI" w:hAnsi="Segoe UI" w:cs="Segoe UI"/>
          <w:b/>
          <w:bCs/>
        </w:rPr>
      </w:pPr>
      <w:r w:rsidRPr="003750EF">
        <w:rPr>
          <w:rFonts w:ascii="Segoe UI" w:hAnsi="Segoe UI" w:cs="Segoe UI"/>
          <w:b/>
          <w:bCs/>
        </w:rPr>
        <w:t>Date</w:t>
      </w:r>
    </w:p>
    <w:p w14:paraId="20A22F02" w14:textId="77777777" w:rsidR="009D2ABF" w:rsidRPr="003750EF" w:rsidRDefault="009D2ABF" w:rsidP="00F40CA1">
      <w:pPr>
        <w:rPr>
          <w:rFonts w:ascii="Segoe UI" w:hAnsi="Segoe UI" w:cs="Segoe UI"/>
          <w:b/>
          <w:bCs/>
        </w:rPr>
      </w:pPr>
    </w:p>
    <w:p w14:paraId="2DE275F5" w14:textId="010EF326" w:rsidR="4D0D61CC" w:rsidRDefault="4D0D61CC" w:rsidP="4D0D61CC">
      <w:pPr>
        <w:rPr>
          <w:rFonts w:ascii="Segoe UI" w:hAnsi="Segoe UI" w:cs="Segoe UI"/>
          <w:b/>
          <w:bCs/>
        </w:rPr>
      </w:pPr>
    </w:p>
    <w:tbl>
      <w:tblPr>
        <w:tblStyle w:val="TableGrid"/>
        <w:tblW w:w="0" w:type="auto"/>
        <w:tblInd w:w="-856" w:type="dxa"/>
        <w:tblLook w:val="04A0" w:firstRow="1" w:lastRow="0" w:firstColumn="1" w:lastColumn="0" w:noHBand="0" w:noVBand="1"/>
      </w:tblPr>
      <w:tblGrid>
        <w:gridCol w:w="10484"/>
      </w:tblGrid>
      <w:tr w:rsidR="00374B10" w:rsidRPr="003750EF" w14:paraId="412B9BE2" w14:textId="77777777" w:rsidTr="0044617A">
        <w:tc>
          <w:tcPr>
            <w:tcW w:w="10484" w:type="dxa"/>
          </w:tcPr>
          <w:p w14:paraId="1D57FF4E" w14:textId="77777777" w:rsidR="00374B10" w:rsidRPr="003750EF" w:rsidRDefault="009C26F9" w:rsidP="0069516B">
            <w:pPr>
              <w:pStyle w:val="Bullet-main"/>
              <w:numPr>
                <w:ilvl w:val="0"/>
                <w:numId w:val="0"/>
              </w:numPr>
              <w:spacing w:before="0" w:line="240" w:lineRule="auto"/>
              <w:jc w:val="center"/>
              <w:rPr>
                <w:rFonts w:ascii="Segoe UI" w:hAnsi="Segoe UI" w:cs="Segoe UI"/>
                <w:sz w:val="30"/>
                <w:szCs w:val="30"/>
              </w:rPr>
            </w:pPr>
            <w:r w:rsidRPr="003750EF">
              <w:rPr>
                <w:rFonts w:ascii="Segoe UI" w:hAnsi="Segoe UI" w:cs="Segoe UI"/>
                <w:sz w:val="30"/>
                <w:szCs w:val="30"/>
              </w:rPr>
              <w:lastRenderedPageBreak/>
              <w:t>Tender Response</w:t>
            </w:r>
          </w:p>
          <w:p w14:paraId="50CD8C66" w14:textId="77777777" w:rsidR="001F0095" w:rsidRPr="003750EF" w:rsidRDefault="001F0095" w:rsidP="0069516B">
            <w:pPr>
              <w:pStyle w:val="Bullet-main"/>
              <w:numPr>
                <w:ilvl w:val="0"/>
                <w:numId w:val="0"/>
              </w:numPr>
              <w:spacing w:before="0" w:line="240" w:lineRule="auto"/>
              <w:jc w:val="center"/>
              <w:rPr>
                <w:rFonts w:ascii="Segoe UI" w:hAnsi="Segoe UI" w:cs="Segoe UI"/>
                <w:sz w:val="24"/>
                <w:szCs w:val="24"/>
              </w:rPr>
            </w:pPr>
            <w:r w:rsidRPr="003750EF">
              <w:rPr>
                <w:rFonts w:ascii="Segoe UI" w:hAnsi="Segoe UI" w:cs="Segoe UI"/>
                <w:sz w:val="24"/>
                <w:szCs w:val="24"/>
              </w:rPr>
              <w:t xml:space="preserve">Please refer to the requirements in the </w:t>
            </w:r>
            <w:r w:rsidR="00474389" w:rsidRPr="003750EF">
              <w:rPr>
                <w:rFonts w:ascii="Segoe UI" w:hAnsi="Segoe UI" w:cs="Segoe UI"/>
                <w:sz w:val="24"/>
                <w:szCs w:val="24"/>
              </w:rPr>
              <w:t>Invitation</w:t>
            </w:r>
            <w:r w:rsidRPr="003750EF">
              <w:rPr>
                <w:rFonts w:ascii="Segoe UI" w:hAnsi="Segoe UI" w:cs="Segoe UI"/>
                <w:sz w:val="24"/>
                <w:szCs w:val="24"/>
              </w:rPr>
              <w:t xml:space="preserve"> to Tender</w:t>
            </w:r>
          </w:p>
          <w:p w14:paraId="4996AD51" w14:textId="77777777" w:rsidR="000A57F6" w:rsidRPr="003750EF"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3750EF" w:rsidRDefault="000A57F6" w:rsidP="002E456A">
            <w:pPr>
              <w:pStyle w:val="Bullet-main"/>
              <w:numPr>
                <w:ilvl w:val="0"/>
                <w:numId w:val="0"/>
              </w:numPr>
              <w:spacing w:before="0" w:line="240" w:lineRule="auto"/>
              <w:jc w:val="center"/>
              <w:rPr>
                <w:rFonts w:ascii="Segoe UI" w:hAnsi="Segoe UI" w:cs="Segoe UI"/>
                <w:sz w:val="20"/>
                <w:szCs w:val="20"/>
              </w:rPr>
            </w:pPr>
            <w:r w:rsidRPr="003750EF">
              <w:rPr>
                <w:rFonts w:ascii="Segoe UI" w:hAnsi="Segoe UI" w:cs="Segoe UI"/>
                <w:sz w:val="20"/>
                <w:szCs w:val="20"/>
              </w:rPr>
              <w:t>Please ensure your response addresses how you will meet the FRC’s Requirements.</w:t>
            </w:r>
          </w:p>
          <w:p w14:paraId="63E5D8D2" w14:textId="77777777" w:rsidR="000A57F6" w:rsidRPr="003750EF" w:rsidRDefault="000A57F6" w:rsidP="002E456A">
            <w:pPr>
              <w:pStyle w:val="Bullet-main"/>
              <w:numPr>
                <w:ilvl w:val="0"/>
                <w:numId w:val="0"/>
              </w:numPr>
              <w:spacing w:before="0" w:line="240" w:lineRule="auto"/>
              <w:jc w:val="center"/>
              <w:rPr>
                <w:rFonts w:ascii="Segoe UI" w:hAnsi="Segoe UI" w:cs="Segoe UI"/>
                <w:sz w:val="20"/>
                <w:szCs w:val="20"/>
              </w:rPr>
            </w:pPr>
            <w:r w:rsidRPr="003750EF">
              <w:rPr>
                <w:rFonts w:ascii="Segoe UI" w:hAnsi="Segoe UI" w:cs="Segoe UI"/>
                <w:sz w:val="20"/>
                <w:szCs w:val="20"/>
              </w:rPr>
              <w:t>Please supply relevant information only.</w:t>
            </w:r>
          </w:p>
          <w:p w14:paraId="3B20A419" w14:textId="49FD5A14" w:rsidR="00A772A7" w:rsidRDefault="00A772A7" w:rsidP="00A772A7">
            <w:pPr>
              <w:jc w:val="center"/>
              <w:rPr>
                <w:rFonts w:ascii="Segoe UI" w:hAnsi="Segoe UI" w:cs="Segoe UI"/>
                <w:sz w:val="18"/>
                <w:szCs w:val="18"/>
              </w:rPr>
            </w:pPr>
            <w:r w:rsidRPr="003750EF">
              <w:rPr>
                <w:rFonts w:ascii="Segoe UI" w:hAnsi="Segoe UI" w:cs="Segoe UI"/>
                <w:sz w:val="18"/>
                <w:szCs w:val="18"/>
              </w:rPr>
              <w:t>The FRC reserves the right to take up references. You will be required to provide references upon request. References must be relevant to the FRC requirement and in the last five years.</w:t>
            </w:r>
          </w:p>
          <w:p w14:paraId="793D55B5" w14:textId="77777777" w:rsidR="00E709FA" w:rsidRDefault="00E709FA" w:rsidP="00A772A7">
            <w:pPr>
              <w:jc w:val="center"/>
              <w:rPr>
                <w:rFonts w:ascii="Segoe UI" w:hAnsi="Segoe UI" w:cs="Segoe UI"/>
                <w:sz w:val="18"/>
                <w:szCs w:val="18"/>
              </w:rPr>
            </w:pPr>
          </w:p>
          <w:p w14:paraId="4DC6B11A" w14:textId="1F904A01" w:rsidR="00E709FA" w:rsidRDefault="00293B41" w:rsidP="005623BA">
            <w:pPr>
              <w:jc w:val="center"/>
              <w:rPr>
                <w:rFonts w:ascii="Segoe UI" w:hAnsi="Segoe UI" w:cs="Segoe UI"/>
                <w:sz w:val="18"/>
                <w:szCs w:val="18"/>
              </w:rPr>
            </w:pPr>
            <w:r>
              <w:rPr>
                <w:rFonts w:ascii="Segoe UI" w:hAnsi="Segoe UI" w:cs="Segoe UI"/>
                <w:sz w:val="18"/>
                <w:szCs w:val="18"/>
              </w:rPr>
              <w:t>PLEASE CAP YOUR RESPONSE TO NO MORE THAN EIGHT PAGES.</w:t>
            </w:r>
          </w:p>
          <w:p w14:paraId="535D3E02" w14:textId="1567711C" w:rsidR="00A772A7" w:rsidRPr="006E2F70" w:rsidRDefault="005623BA" w:rsidP="005623BA">
            <w:pPr>
              <w:pStyle w:val="FRCbodytext0"/>
              <w:jc w:val="center"/>
              <w:rPr>
                <w:rFonts w:ascii="Segoe UI" w:hAnsi="Segoe UI" w:cs="Segoe UI"/>
                <w:color w:val="auto"/>
                <w:sz w:val="16"/>
                <w:szCs w:val="16"/>
              </w:rPr>
            </w:pPr>
            <w:r w:rsidRPr="006E2F70">
              <w:rPr>
                <w:rFonts w:ascii="Segoe UI" w:hAnsi="Segoe UI" w:cs="Segoe UI"/>
                <w:color w:val="auto"/>
                <w:sz w:val="20"/>
                <w:szCs w:val="16"/>
              </w:rPr>
              <w:t>You may provide existing brochure / information however it is imperative that you clearly indicate how you will meet the FRC’s requirements.</w:t>
            </w:r>
          </w:p>
          <w:p w14:paraId="3ED65FF2" w14:textId="3C51AD82" w:rsidR="005177BD" w:rsidRPr="003750EF" w:rsidRDefault="005177BD" w:rsidP="002E456A">
            <w:pPr>
              <w:pStyle w:val="Bullet-main"/>
              <w:numPr>
                <w:ilvl w:val="0"/>
                <w:numId w:val="0"/>
              </w:numPr>
              <w:spacing w:before="0" w:line="240" w:lineRule="auto"/>
              <w:jc w:val="center"/>
              <w:rPr>
                <w:rFonts w:ascii="Segoe UI" w:hAnsi="Segoe UI" w:cs="Segoe UI"/>
                <w:sz w:val="20"/>
                <w:szCs w:val="20"/>
              </w:rPr>
            </w:pPr>
          </w:p>
        </w:tc>
      </w:tr>
      <w:tr w:rsidR="00374B10" w:rsidRPr="003750EF" w14:paraId="6BE25E83" w14:textId="77777777" w:rsidTr="000509BB">
        <w:trPr>
          <w:trHeight w:val="1063"/>
        </w:trPr>
        <w:tc>
          <w:tcPr>
            <w:tcW w:w="10484" w:type="dxa"/>
            <w:tcBorders>
              <w:bottom w:val="single" w:sz="4" w:space="0" w:color="auto"/>
            </w:tcBorders>
          </w:tcPr>
          <w:p w14:paraId="69AD2D88" w14:textId="6BFAF89E" w:rsidR="00836560" w:rsidRPr="000509BB" w:rsidRDefault="000509BB" w:rsidP="00836560">
            <w:pPr>
              <w:pStyle w:val="Bullet-main"/>
              <w:numPr>
                <w:ilvl w:val="0"/>
                <w:numId w:val="0"/>
              </w:numPr>
              <w:spacing w:before="0" w:line="240" w:lineRule="auto"/>
              <w:rPr>
                <w:rFonts w:ascii="Segoe UI" w:hAnsi="Segoe UI" w:cs="Segoe UI"/>
                <w:b/>
                <w:bCs/>
                <w:color w:val="auto"/>
                <w:sz w:val="20"/>
              </w:rPr>
            </w:pPr>
            <w:bookmarkStart w:id="2" w:name="_Hlk58235876"/>
            <w:r w:rsidRPr="000509BB">
              <w:rPr>
                <w:rFonts w:ascii="Segoe UI" w:hAnsi="Segoe UI" w:cs="Segoe UI"/>
                <w:b/>
                <w:bCs/>
                <w:color w:val="auto"/>
                <w:sz w:val="20"/>
              </w:rPr>
              <w:t>CONFLICT OF INTEREST</w:t>
            </w:r>
          </w:p>
          <w:p w14:paraId="6C45DBBE" w14:textId="77777777" w:rsidR="000509BB" w:rsidRPr="00282B13" w:rsidRDefault="000509BB" w:rsidP="000509BB">
            <w:pPr>
              <w:spacing w:after="120" w:line="276" w:lineRule="auto"/>
              <w:rPr>
                <w:rFonts w:ascii="Segoe UI" w:hAnsi="Segoe UI" w:cs="Segoe UI"/>
                <w:sz w:val="20"/>
                <w:szCs w:val="20"/>
              </w:rPr>
            </w:pPr>
            <w:r w:rsidRPr="00282B13">
              <w:rPr>
                <w:rFonts w:ascii="Segoe UI" w:hAnsi="Segoe UI" w:cs="Segoe UI"/>
                <w:sz w:val="20"/>
                <w:szCs w:val="20"/>
              </w:rPr>
              <w:t xml:space="preserve">Please confirm that a </w:t>
            </w:r>
            <w:proofErr w:type="gramStart"/>
            <w:r w:rsidRPr="00282B13">
              <w:rPr>
                <w:rFonts w:ascii="Segoe UI" w:hAnsi="Segoe UI" w:cs="Segoe UI"/>
                <w:sz w:val="20"/>
                <w:szCs w:val="20"/>
              </w:rPr>
              <w:t>conflict of interest</w:t>
            </w:r>
            <w:proofErr w:type="gramEnd"/>
            <w:r w:rsidRPr="00282B13">
              <w:rPr>
                <w:rFonts w:ascii="Segoe UI" w:hAnsi="Segoe UI" w:cs="Segoe UI"/>
                <w:sz w:val="20"/>
                <w:szCs w:val="20"/>
              </w:rPr>
              <w:t xml:space="preserve"> check has been carried out and that check revealed </w:t>
            </w:r>
          </w:p>
          <w:p w14:paraId="4F0C0142" w14:textId="77777777" w:rsidR="000509BB" w:rsidRPr="00282B13" w:rsidRDefault="000509BB" w:rsidP="000509BB">
            <w:pPr>
              <w:pStyle w:val="ListParagraph"/>
              <w:numPr>
                <w:ilvl w:val="0"/>
                <w:numId w:val="48"/>
              </w:numPr>
              <w:spacing w:before="0" w:after="120" w:line="276" w:lineRule="auto"/>
              <w:rPr>
                <w:rFonts w:ascii="Segoe UI" w:hAnsi="Segoe UI" w:cs="Segoe UI"/>
                <w:sz w:val="20"/>
                <w:szCs w:val="20"/>
              </w:rPr>
            </w:pPr>
            <w:r w:rsidRPr="00282B13">
              <w:rPr>
                <w:rFonts w:ascii="Segoe UI" w:hAnsi="Segoe UI" w:cs="Segoe UI"/>
                <w:sz w:val="20"/>
                <w:szCs w:val="20"/>
              </w:rPr>
              <w:t xml:space="preserve">no conflicts of interest / </w:t>
            </w:r>
          </w:p>
          <w:p w14:paraId="1A9916EC" w14:textId="77777777" w:rsidR="000509BB" w:rsidRPr="00282B13" w:rsidRDefault="000509BB" w:rsidP="000509BB">
            <w:pPr>
              <w:pStyle w:val="ListParagraph"/>
              <w:numPr>
                <w:ilvl w:val="0"/>
                <w:numId w:val="48"/>
              </w:numPr>
              <w:spacing w:before="0" w:after="120" w:line="276" w:lineRule="auto"/>
              <w:rPr>
                <w:rFonts w:ascii="Segoe UI" w:hAnsi="Segoe UI" w:cs="Segoe UI"/>
                <w:sz w:val="20"/>
                <w:szCs w:val="20"/>
              </w:rPr>
            </w:pPr>
            <w:r w:rsidRPr="00282B13">
              <w:rPr>
                <w:rFonts w:ascii="Segoe UI" w:hAnsi="Segoe UI" w:cs="Segoe UI"/>
                <w:sz w:val="20"/>
                <w:szCs w:val="20"/>
              </w:rPr>
              <w:t xml:space="preserve">the following conflict exists and the proposal to manage / mitigate this conflict of interest it. </w:t>
            </w:r>
          </w:p>
          <w:p w14:paraId="7E111C52" w14:textId="77777777" w:rsidR="000509BB" w:rsidRPr="00282B13" w:rsidRDefault="000509BB" w:rsidP="000509BB">
            <w:pPr>
              <w:pStyle w:val="ListParagraph"/>
              <w:spacing w:after="120" w:line="276" w:lineRule="auto"/>
              <w:rPr>
                <w:rFonts w:ascii="Segoe UI" w:hAnsi="Segoe UI" w:cs="Segoe UI"/>
                <w:sz w:val="20"/>
                <w:szCs w:val="20"/>
              </w:rPr>
            </w:pPr>
            <w:r w:rsidRPr="00282B13">
              <w:rPr>
                <w:rFonts w:ascii="Segoe UI" w:hAnsi="Segoe UI" w:cs="Segoe UI"/>
                <w:b/>
                <w:bCs/>
                <w:i/>
                <w:iCs/>
                <w:sz w:val="20"/>
                <w:szCs w:val="20"/>
              </w:rPr>
              <w:t>(delete as appropriate)</w:t>
            </w:r>
          </w:p>
          <w:p w14:paraId="28F9F775" w14:textId="56F31010" w:rsidR="00C41B61" w:rsidRPr="00282B13" w:rsidRDefault="000509BB" w:rsidP="000509BB">
            <w:pPr>
              <w:spacing w:after="120" w:line="276" w:lineRule="auto"/>
              <w:rPr>
                <w:rFonts w:ascii="Segoe UI" w:hAnsi="Segoe UI" w:cs="Segoe UI"/>
                <w:i/>
                <w:iCs/>
                <w:color w:val="auto"/>
                <w:sz w:val="16"/>
                <w:szCs w:val="16"/>
              </w:rPr>
            </w:pPr>
            <w:r w:rsidRPr="00282B13">
              <w:rPr>
                <w:rFonts w:ascii="Segoe UI" w:hAnsi="Segoe UI" w:cs="Segoe UI"/>
                <w:sz w:val="20"/>
                <w:szCs w:val="20"/>
              </w:rPr>
              <w:t>We confirm our organisation has a plan to monitor and report Conflict of Interest that may arise during the duration of the (proposed) contract.</w:t>
            </w:r>
          </w:p>
          <w:p w14:paraId="41080631" w14:textId="747968D9" w:rsidR="00E96272" w:rsidRPr="003750EF" w:rsidRDefault="00477954" w:rsidP="00376FAC">
            <w:pPr>
              <w:jc w:val="both"/>
              <w:rPr>
                <w:rFonts w:ascii="Segoe UI" w:hAnsi="Segoe UI" w:cs="Segoe UI"/>
                <w:sz w:val="22"/>
                <w:szCs w:val="22"/>
              </w:rPr>
            </w:pPr>
            <w:r w:rsidRPr="003750EF">
              <w:rPr>
                <w:rFonts w:ascii="Segoe UI" w:hAnsi="Segoe UI" w:cs="Segoe UI"/>
              </w:rPr>
              <w:t> </w:t>
            </w:r>
          </w:p>
        </w:tc>
      </w:tr>
      <w:tr w:rsidR="005623BA" w:rsidRPr="003750EF" w14:paraId="64F8915A" w14:textId="77777777" w:rsidTr="000509BB">
        <w:trPr>
          <w:trHeight w:val="1063"/>
        </w:trPr>
        <w:tc>
          <w:tcPr>
            <w:tcW w:w="10484" w:type="dxa"/>
            <w:tcBorders>
              <w:bottom w:val="single" w:sz="4" w:space="0" w:color="auto"/>
            </w:tcBorders>
            <w:shd w:val="clear" w:color="auto" w:fill="D9D9D9" w:themeFill="background1" w:themeFillShade="D9"/>
          </w:tcPr>
          <w:p w14:paraId="10B85137" w14:textId="77777777" w:rsidR="000509BB" w:rsidRPr="003750EF" w:rsidRDefault="000509BB" w:rsidP="000509BB">
            <w:pPr>
              <w:spacing w:before="0" w:after="120" w:line="276" w:lineRule="auto"/>
              <w:jc w:val="both"/>
              <w:rPr>
                <w:rFonts w:ascii="Segoe UI" w:hAnsi="Segoe UI" w:cs="Segoe UI"/>
                <w:i/>
                <w:iCs/>
                <w:color w:val="auto"/>
                <w:sz w:val="18"/>
                <w:szCs w:val="18"/>
              </w:rPr>
            </w:pPr>
            <w:r w:rsidRPr="003750EF">
              <w:rPr>
                <w:rFonts w:ascii="Segoe UI" w:hAnsi="Segoe UI" w:cs="Segoe UI"/>
                <w:i/>
                <w:iCs/>
                <w:color w:val="auto"/>
                <w:sz w:val="18"/>
                <w:szCs w:val="18"/>
              </w:rPr>
              <w:t>Your response</w:t>
            </w:r>
          </w:p>
          <w:p w14:paraId="5051961C" w14:textId="77777777" w:rsidR="005623BA" w:rsidRPr="003750EF" w:rsidRDefault="005623BA" w:rsidP="00836560">
            <w:pPr>
              <w:pStyle w:val="Bullet-main"/>
              <w:numPr>
                <w:ilvl w:val="0"/>
                <w:numId w:val="0"/>
              </w:numPr>
              <w:spacing w:before="0" w:line="240" w:lineRule="auto"/>
              <w:rPr>
                <w:rFonts w:ascii="Segoe UI" w:hAnsi="Segoe UI" w:cs="Segoe UI"/>
                <w:i/>
                <w:iCs/>
                <w:color w:val="auto"/>
                <w:sz w:val="18"/>
                <w:szCs w:val="18"/>
              </w:rPr>
            </w:pPr>
          </w:p>
        </w:tc>
      </w:tr>
      <w:tr w:rsidR="005623BA" w:rsidRPr="003750EF" w14:paraId="2289F988" w14:textId="77777777" w:rsidTr="000509BB">
        <w:trPr>
          <w:trHeight w:val="1063"/>
        </w:trPr>
        <w:tc>
          <w:tcPr>
            <w:tcW w:w="10484" w:type="dxa"/>
            <w:tcBorders>
              <w:bottom w:val="single" w:sz="4" w:space="0" w:color="auto"/>
            </w:tcBorders>
          </w:tcPr>
          <w:p w14:paraId="71610BBB" w14:textId="77777777" w:rsidR="005623BA" w:rsidRPr="00282B13" w:rsidRDefault="00E2071E" w:rsidP="00836560">
            <w:pPr>
              <w:pStyle w:val="Bullet-main"/>
              <w:numPr>
                <w:ilvl w:val="0"/>
                <w:numId w:val="0"/>
              </w:numPr>
              <w:spacing w:before="0" w:line="240" w:lineRule="auto"/>
              <w:rPr>
                <w:rFonts w:ascii="Segoe UI" w:hAnsi="Segoe UI" w:cs="Segoe UI"/>
                <w:b/>
                <w:bCs/>
                <w:color w:val="auto"/>
                <w:sz w:val="20"/>
                <w:szCs w:val="20"/>
              </w:rPr>
            </w:pPr>
            <w:r w:rsidRPr="00282B13">
              <w:rPr>
                <w:rFonts w:ascii="Segoe UI" w:hAnsi="Segoe UI" w:cs="Segoe UI"/>
                <w:b/>
                <w:bCs/>
                <w:color w:val="auto"/>
                <w:sz w:val="20"/>
                <w:szCs w:val="20"/>
              </w:rPr>
              <w:t>QUESTION 1 - Transferrable experience 25.00%</w:t>
            </w:r>
          </w:p>
          <w:p w14:paraId="03416B4F" w14:textId="3745457E" w:rsidR="00605CA7" w:rsidRPr="00282B13" w:rsidRDefault="00605CA7" w:rsidP="00605CA7">
            <w:pPr>
              <w:spacing w:before="0" w:after="120" w:line="276" w:lineRule="auto"/>
              <w:rPr>
                <w:rFonts w:ascii="Segoe UI" w:hAnsi="Segoe UI" w:cs="Segoe UI"/>
                <w:sz w:val="20"/>
                <w:szCs w:val="20"/>
              </w:rPr>
            </w:pPr>
            <w:r w:rsidRPr="00282B13">
              <w:rPr>
                <w:rFonts w:ascii="Segoe UI" w:hAnsi="Segoe UI" w:cs="Segoe UI"/>
                <w:sz w:val="20"/>
                <w:szCs w:val="20"/>
              </w:rPr>
              <w:t xml:space="preserve">You are required to </w:t>
            </w:r>
            <w:r w:rsidR="00A335C2" w:rsidRPr="00282B13">
              <w:rPr>
                <w:rFonts w:ascii="Segoe UI" w:hAnsi="Segoe UI" w:cs="Segoe UI"/>
                <w:sz w:val="20"/>
                <w:szCs w:val="20"/>
              </w:rPr>
              <w:t>demonstrate: -</w:t>
            </w:r>
          </w:p>
          <w:p w14:paraId="7508332E" w14:textId="102C017A" w:rsidR="00605CA7" w:rsidRPr="00282B13" w:rsidRDefault="00605CA7" w:rsidP="00605CA7">
            <w:pPr>
              <w:pStyle w:val="ListParagraph"/>
              <w:numPr>
                <w:ilvl w:val="0"/>
                <w:numId w:val="49"/>
              </w:numPr>
              <w:spacing w:before="0" w:after="120" w:line="276" w:lineRule="auto"/>
              <w:rPr>
                <w:rFonts w:ascii="Segoe UI" w:hAnsi="Segoe UI" w:cs="Segoe UI"/>
                <w:sz w:val="20"/>
                <w:szCs w:val="20"/>
              </w:rPr>
            </w:pPr>
            <w:r w:rsidRPr="00282B13">
              <w:rPr>
                <w:rFonts w:ascii="Segoe UI" w:hAnsi="Segoe UI" w:cs="Segoe UI"/>
                <w:sz w:val="20"/>
                <w:szCs w:val="20"/>
              </w:rPr>
              <w:t>Established with a track record of successful learning outcomes (which are easy transferable for FRC delegates).</w:t>
            </w:r>
          </w:p>
          <w:p w14:paraId="56A07042" w14:textId="77777777" w:rsidR="00605CA7" w:rsidRDefault="00605CA7" w:rsidP="00605CA7">
            <w:pPr>
              <w:pStyle w:val="ListParagraph"/>
              <w:numPr>
                <w:ilvl w:val="0"/>
                <w:numId w:val="49"/>
              </w:numPr>
              <w:spacing w:before="0"/>
              <w:rPr>
                <w:rFonts w:ascii="Segoe UI" w:hAnsi="Segoe UI" w:cs="Segoe UI"/>
                <w:sz w:val="20"/>
                <w:szCs w:val="20"/>
              </w:rPr>
            </w:pPr>
            <w:r w:rsidRPr="00282B13">
              <w:rPr>
                <w:rFonts w:ascii="Segoe UI" w:hAnsi="Segoe UI" w:cs="Segoe UI"/>
                <w:sz w:val="20"/>
                <w:szCs w:val="20"/>
              </w:rPr>
              <w:t>Transferrable experience of designing and delivering leadership programmes across the public, regulatory and financial services sectors</w:t>
            </w:r>
          </w:p>
          <w:p w14:paraId="24EA56F8" w14:textId="00A8F9B6" w:rsidR="00FA2550" w:rsidRPr="00271A67" w:rsidRDefault="00271A67" w:rsidP="00271A67">
            <w:pPr>
              <w:pStyle w:val="ListParagraph"/>
              <w:numPr>
                <w:ilvl w:val="0"/>
                <w:numId w:val="49"/>
              </w:numPr>
              <w:rPr>
                <w:rFonts w:ascii="Segoe UI" w:hAnsi="Segoe UI" w:cs="Segoe UI"/>
                <w:sz w:val="20"/>
                <w:szCs w:val="20"/>
              </w:rPr>
            </w:pPr>
            <w:r w:rsidRPr="00271A67">
              <w:rPr>
                <w:rFonts w:ascii="Segoe UI" w:hAnsi="Segoe UI" w:cs="Segoe UI"/>
                <w:sz w:val="20"/>
                <w:szCs w:val="20"/>
              </w:rPr>
              <w:t>Transferable experience in delivering leadership development programs to senior leadership teams and/or individuals.</w:t>
            </w:r>
          </w:p>
          <w:p w14:paraId="590EA983" w14:textId="724F3BA8" w:rsidR="00E2071E" w:rsidRPr="00E2071E" w:rsidRDefault="00E2071E" w:rsidP="00836560">
            <w:pPr>
              <w:pStyle w:val="Bullet-main"/>
              <w:numPr>
                <w:ilvl w:val="0"/>
                <w:numId w:val="0"/>
              </w:numPr>
              <w:spacing w:before="0" w:line="240" w:lineRule="auto"/>
              <w:rPr>
                <w:rFonts w:ascii="Segoe UI" w:hAnsi="Segoe UI" w:cs="Segoe UI"/>
                <w:color w:val="auto"/>
                <w:sz w:val="18"/>
                <w:szCs w:val="18"/>
              </w:rPr>
            </w:pPr>
          </w:p>
        </w:tc>
      </w:tr>
      <w:tr w:rsidR="005623BA" w:rsidRPr="003750EF" w14:paraId="2DBB81AD" w14:textId="77777777" w:rsidTr="000509BB">
        <w:trPr>
          <w:trHeight w:val="1063"/>
        </w:trPr>
        <w:tc>
          <w:tcPr>
            <w:tcW w:w="10484" w:type="dxa"/>
            <w:tcBorders>
              <w:bottom w:val="single" w:sz="4" w:space="0" w:color="auto"/>
            </w:tcBorders>
            <w:shd w:val="clear" w:color="auto" w:fill="D9D9D9" w:themeFill="background1" w:themeFillShade="D9"/>
          </w:tcPr>
          <w:p w14:paraId="3157DC6D" w14:textId="77777777" w:rsidR="000509BB" w:rsidRPr="003750EF" w:rsidRDefault="000509BB" w:rsidP="000509BB">
            <w:pPr>
              <w:spacing w:before="0" w:after="120" w:line="276" w:lineRule="auto"/>
              <w:jc w:val="both"/>
              <w:rPr>
                <w:rFonts w:ascii="Segoe UI" w:hAnsi="Segoe UI" w:cs="Segoe UI"/>
                <w:i/>
                <w:iCs/>
                <w:color w:val="auto"/>
                <w:sz w:val="18"/>
                <w:szCs w:val="18"/>
              </w:rPr>
            </w:pPr>
            <w:r w:rsidRPr="003750EF">
              <w:rPr>
                <w:rFonts w:ascii="Segoe UI" w:hAnsi="Segoe UI" w:cs="Segoe UI"/>
                <w:i/>
                <w:iCs/>
                <w:color w:val="auto"/>
                <w:sz w:val="18"/>
                <w:szCs w:val="18"/>
              </w:rPr>
              <w:t>Your response</w:t>
            </w:r>
          </w:p>
          <w:p w14:paraId="24FD8A9D" w14:textId="77777777" w:rsidR="005623BA" w:rsidRPr="003750EF" w:rsidRDefault="005623BA" w:rsidP="00836560">
            <w:pPr>
              <w:pStyle w:val="Bullet-main"/>
              <w:numPr>
                <w:ilvl w:val="0"/>
                <w:numId w:val="0"/>
              </w:numPr>
              <w:spacing w:before="0" w:line="240" w:lineRule="auto"/>
              <w:rPr>
                <w:rFonts w:ascii="Segoe UI" w:hAnsi="Segoe UI" w:cs="Segoe UI"/>
                <w:i/>
                <w:iCs/>
                <w:color w:val="auto"/>
                <w:sz w:val="18"/>
                <w:szCs w:val="18"/>
              </w:rPr>
            </w:pPr>
          </w:p>
        </w:tc>
      </w:tr>
      <w:tr w:rsidR="005623BA" w:rsidRPr="003750EF" w14:paraId="62F0C6BB" w14:textId="77777777" w:rsidTr="0044617A">
        <w:trPr>
          <w:trHeight w:val="1063"/>
        </w:trPr>
        <w:tc>
          <w:tcPr>
            <w:tcW w:w="10484" w:type="dxa"/>
            <w:tcBorders>
              <w:bottom w:val="single" w:sz="4" w:space="0" w:color="auto"/>
            </w:tcBorders>
          </w:tcPr>
          <w:p w14:paraId="0E47DEE9" w14:textId="77777777" w:rsidR="005623BA" w:rsidRPr="005F3F0E" w:rsidRDefault="00605CA7" w:rsidP="00A335C2">
            <w:pPr>
              <w:pStyle w:val="FRCbodytext0"/>
              <w:rPr>
                <w:rFonts w:ascii="Segoe UI" w:hAnsi="Segoe UI" w:cs="Segoe UI"/>
                <w:b/>
                <w:bCs/>
                <w:color w:val="auto"/>
                <w:sz w:val="20"/>
              </w:rPr>
            </w:pPr>
            <w:r w:rsidRPr="005F3F0E">
              <w:rPr>
                <w:rFonts w:ascii="Segoe UI" w:hAnsi="Segoe UI" w:cs="Segoe UI"/>
                <w:b/>
                <w:bCs/>
                <w:color w:val="auto"/>
                <w:sz w:val="18"/>
                <w:szCs w:val="18"/>
              </w:rPr>
              <w:t xml:space="preserve">QUESTION 2 - </w:t>
            </w:r>
            <w:r w:rsidR="00A335C2" w:rsidRPr="005F3F0E">
              <w:rPr>
                <w:rFonts w:ascii="Segoe UI" w:hAnsi="Segoe UI" w:cs="Segoe UI"/>
                <w:b/>
                <w:bCs/>
                <w:color w:val="auto"/>
                <w:sz w:val="20"/>
              </w:rPr>
              <w:t>Embraced / embedded Diversity 15.00%</w:t>
            </w:r>
          </w:p>
          <w:p w14:paraId="763F416B" w14:textId="77777777" w:rsidR="00A335C2" w:rsidRPr="00282B13" w:rsidRDefault="00A335C2" w:rsidP="00A335C2">
            <w:pPr>
              <w:spacing w:before="0" w:after="120" w:line="276" w:lineRule="auto"/>
              <w:rPr>
                <w:rFonts w:ascii="Segoe UI" w:hAnsi="Segoe UI" w:cs="Segoe UI"/>
                <w:sz w:val="20"/>
                <w:szCs w:val="20"/>
              </w:rPr>
            </w:pPr>
            <w:r w:rsidRPr="00282B13">
              <w:rPr>
                <w:rFonts w:ascii="Segoe UI" w:hAnsi="Segoe UI" w:cs="Segoe UI"/>
                <w:sz w:val="20"/>
                <w:szCs w:val="20"/>
              </w:rPr>
              <w:t>You are required to demonstrate: -</w:t>
            </w:r>
          </w:p>
          <w:p w14:paraId="5125DFE8" w14:textId="77777777" w:rsidR="00F57A33" w:rsidRPr="00F57A33" w:rsidRDefault="00F57A33" w:rsidP="00F57A33">
            <w:pPr>
              <w:numPr>
                <w:ilvl w:val="0"/>
                <w:numId w:val="49"/>
              </w:numPr>
              <w:spacing w:before="0" w:after="120" w:line="276" w:lineRule="auto"/>
              <w:contextualSpacing/>
              <w:rPr>
                <w:rFonts w:ascii="Segoe UI" w:eastAsia="Segoe UI" w:hAnsi="Segoe UI" w:cs="Segoe UI"/>
                <w:color w:val="auto"/>
                <w:sz w:val="20"/>
                <w:szCs w:val="20"/>
              </w:rPr>
            </w:pPr>
            <w:r w:rsidRPr="00F57A33">
              <w:rPr>
                <w:rFonts w:ascii="Segoe UI" w:eastAsia="Segoe UI" w:hAnsi="Segoe UI" w:cs="Segoe UI"/>
                <w:color w:val="auto"/>
                <w:sz w:val="20"/>
                <w:szCs w:val="20"/>
              </w:rPr>
              <w:t>Commitment to cross sector diversity</w:t>
            </w:r>
          </w:p>
          <w:p w14:paraId="2F5F97F9" w14:textId="77777777" w:rsidR="002C1245" w:rsidRDefault="00F57A33" w:rsidP="00F57A33">
            <w:pPr>
              <w:numPr>
                <w:ilvl w:val="0"/>
                <w:numId w:val="49"/>
              </w:numPr>
              <w:spacing w:before="0" w:after="120" w:line="276" w:lineRule="auto"/>
              <w:contextualSpacing/>
              <w:rPr>
                <w:rFonts w:ascii="Segoe UI" w:eastAsia="Segoe UI" w:hAnsi="Segoe UI" w:cs="Segoe UI"/>
                <w:bCs/>
                <w:color w:val="auto"/>
                <w:sz w:val="20"/>
                <w:szCs w:val="20"/>
              </w:rPr>
            </w:pPr>
            <w:r w:rsidRPr="00F57A33">
              <w:rPr>
                <w:rFonts w:ascii="Segoe UI" w:eastAsia="Segoe UI" w:hAnsi="Segoe UI" w:cs="Segoe UI"/>
                <w:bCs/>
                <w:color w:val="auto"/>
                <w:sz w:val="20"/>
                <w:szCs w:val="20"/>
              </w:rPr>
              <w:t>Applicable for all leaders at senior level</w:t>
            </w:r>
          </w:p>
          <w:p w14:paraId="5BE25F9C" w14:textId="77777777" w:rsidR="00A335C2" w:rsidRPr="002C1245" w:rsidRDefault="00F57A33" w:rsidP="00F57A33">
            <w:pPr>
              <w:numPr>
                <w:ilvl w:val="0"/>
                <w:numId w:val="49"/>
              </w:numPr>
              <w:spacing w:before="0" w:after="120" w:line="276" w:lineRule="auto"/>
              <w:contextualSpacing/>
              <w:rPr>
                <w:rFonts w:ascii="Segoe UI" w:eastAsia="Segoe UI" w:hAnsi="Segoe UI" w:cs="Segoe UI"/>
                <w:bCs/>
                <w:color w:val="auto"/>
                <w:sz w:val="20"/>
                <w:szCs w:val="20"/>
              </w:rPr>
            </w:pPr>
            <w:r w:rsidRPr="002C1245">
              <w:rPr>
                <w:rFonts w:ascii="Segoe UI" w:eastAsia="Segoe UI" w:hAnsi="Segoe UI" w:cs="Segoe UI"/>
                <w:bCs/>
                <w:color w:val="auto"/>
                <w:sz w:val="20"/>
              </w:rPr>
              <w:lastRenderedPageBreak/>
              <w:t>Referencing to the importance and impact of good practice around DE&amp;I</w:t>
            </w:r>
          </w:p>
          <w:p w14:paraId="4E67107F" w14:textId="031DF57E" w:rsidR="002C1245" w:rsidRPr="002C1245" w:rsidRDefault="002C1245" w:rsidP="002C1245">
            <w:pPr>
              <w:spacing w:before="0" w:after="120" w:line="276" w:lineRule="auto"/>
              <w:ind w:left="720"/>
              <w:contextualSpacing/>
              <w:rPr>
                <w:rFonts w:ascii="Segoe UI" w:eastAsia="Segoe UI" w:hAnsi="Segoe UI" w:cs="Segoe UI"/>
                <w:bCs/>
                <w:color w:val="auto"/>
                <w:sz w:val="20"/>
                <w:szCs w:val="20"/>
              </w:rPr>
            </w:pPr>
          </w:p>
        </w:tc>
      </w:tr>
      <w:tr w:rsidR="00CF3B22" w:rsidRPr="003750EF" w14:paraId="23F01250" w14:textId="77777777" w:rsidTr="005F3F0E">
        <w:tc>
          <w:tcPr>
            <w:tcW w:w="10484" w:type="dxa"/>
            <w:tcBorders>
              <w:bottom w:val="single" w:sz="4" w:space="0" w:color="auto"/>
            </w:tcBorders>
            <w:shd w:val="clear" w:color="auto" w:fill="D9D9D9" w:themeFill="background1" w:themeFillShade="D9"/>
          </w:tcPr>
          <w:p w14:paraId="2F6624D8" w14:textId="77777777" w:rsidR="00FD6C27" w:rsidRPr="003750EF" w:rsidRDefault="00CF3B22" w:rsidP="00D82FA3">
            <w:pPr>
              <w:spacing w:before="0" w:after="120" w:line="276" w:lineRule="auto"/>
              <w:jc w:val="both"/>
              <w:rPr>
                <w:rFonts w:ascii="Segoe UI" w:hAnsi="Segoe UI" w:cs="Segoe UI"/>
                <w:i/>
                <w:iCs/>
                <w:color w:val="auto"/>
                <w:sz w:val="18"/>
                <w:szCs w:val="18"/>
              </w:rPr>
            </w:pPr>
            <w:r w:rsidRPr="003750EF">
              <w:rPr>
                <w:rFonts w:ascii="Segoe UI" w:hAnsi="Segoe UI" w:cs="Segoe UI"/>
                <w:i/>
                <w:iCs/>
                <w:color w:val="auto"/>
                <w:sz w:val="18"/>
                <w:szCs w:val="18"/>
              </w:rPr>
              <w:lastRenderedPageBreak/>
              <w:t>Your response</w:t>
            </w:r>
          </w:p>
          <w:p w14:paraId="2A631DFB" w14:textId="77777777" w:rsidR="00B70BF6" w:rsidRPr="003750EF" w:rsidRDefault="00B70BF6" w:rsidP="00D82FA3">
            <w:pPr>
              <w:spacing w:before="0" w:after="120" w:line="276" w:lineRule="auto"/>
              <w:jc w:val="both"/>
              <w:rPr>
                <w:rFonts w:ascii="Segoe UI" w:hAnsi="Segoe UI" w:cs="Segoe UI"/>
                <w:i/>
                <w:iCs/>
                <w:color w:val="auto"/>
                <w:sz w:val="18"/>
                <w:szCs w:val="18"/>
              </w:rPr>
            </w:pPr>
          </w:p>
          <w:p w14:paraId="7A15732A" w14:textId="619CFBAA" w:rsidR="00376FAC" w:rsidRPr="003750EF" w:rsidRDefault="00376FAC" w:rsidP="00D82FA3">
            <w:pPr>
              <w:spacing w:before="0" w:after="120" w:line="276" w:lineRule="auto"/>
              <w:jc w:val="both"/>
              <w:rPr>
                <w:rFonts w:ascii="Segoe UI" w:hAnsi="Segoe UI" w:cs="Segoe UI"/>
                <w:i/>
                <w:iCs/>
                <w:color w:val="auto"/>
                <w:sz w:val="18"/>
                <w:szCs w:val="18"/>
              </w:rPr>
            </w:pPr>
          </w:p>
        </w:tc>
      </w:tr>
      <w:tr w:rsidR="005F3F0E" w:rsidRPr="003750EF" w14:paraId="3E65A85D" w14:textId="77777777" w:rsidTr="00FA484E">
        <w:tc>
          <w:tcPr>
            <w:tcW w:w="10484" w:type="dxa"/>
            <w:tcBorders>
              <w:bottom w:val="single" w:sz="4" w:space="0" w:color="auto"/>
            </w:tcBorders>
          </w:tcPr>
          <w:p w14:paraId="3DCCF323" w14:textId="2BD1EB6E" w:rsidR="00D92E53" w:rsidRDefault="005F3F0E" w:rsidP="00D92E53">
            <w:pPr>
              <w:pStyle w:val="FRCbodytext0"/>
              <w:rPr>
                <w:rFonts w:ascii="Segoe UI" w:hAnsi="Segoe UI" w:cs="Segoe UI"/>
                <w:b/>
                <w:bCs/>
                <w:color w:val="auto"/>
                <w:sz w:val="20"/>
              </w:rPr>
            </w:pPr>
            <w:r w:rsidRPr="00D92E53">
              <w:rPr>
                <w:rFonts w:ascii="Segoe UI" w:hAnsi="Segoe UI" w:cs="Segoe UI"/>
                <w:b/>
                <w:bCs/>
                <w:color w:val="auto"/>
                <w:sz w:val="18"/>
                <w:szCs w:val="18"/>
              </w:rPr>
              <w:t xml:space="preserve">QUESTION 3 - </w:t>
            </w:r>
            <w:r w:rsidR="00D92E53" w:rsidRPr="00D92E53">
              <w:rPr>
                <w:rFonts w:ascii="Segoe UI" w:hAnsi="Segoe UI" w:cs="Segoe UI"/>
                <w:b/>
                <w:bCs/>
                <w:color w:val="auto"/>
                <w:sz w:val="20"/>
              </w:rPr>
              <w:t xml:space="preserve">Programme Structure </w:t>
            </w:r>
            <w:r w:rsidR="008E5D33">
              <w:rPr>
                <w:rFonts w:ascii="Segoe UI" w:hAnsi="Segoe UI" w:cs="Segoe UI"/>
                <w:b/>
                <w:bCs/>
                <w:color w:val="auto"/>
                <w:sz w:val="20"/>
              </w:rPr>
              <w:t>– 35.00%</w:t>
            </w:r>
          </w:p>
          <w:p w14:paraId="02BFBC51" w14:textId="77777777" w:rsidR="008E5D33" w:rsidRPr="004E61A1" w:rsidRDefault="008E5D33" w:rsidP="008E5D33">
            <w:pPr>
              <w:spacing w:before="0" w:after="120" w:line="276" w:lineRule="auto"/>
              <w:rPr>
                <w:rFonts w:ascii="Segoe UI" w:hAnsi="Segoe UI" w:cs="Segoe UI"/>
                <w:sz w:val="20"/>
                <w:szCs w:val="20"/>
              </w:rPr>
            </w:pPr>
            <w:r w:rsidRPr="004E61A1">
              <w:rPr>
                <w:rFonts w:ascii="Segoe UI" w:hAnsi="Segoe UI" w:cs="Segoe UI"/>
                <w:sz w:val="20"/>
                <w:szCs w:val="20"/>
              </w:rPr>
              <w:t>You are required to demonstrate: -</w:t>
            </w:r>
          </w:p>
          <w:p w14:paraId="7CAE736A" w14:textId="0559F03C" w:rsidR="00BF4C74" w:rsidRDefault="00597214" w:rsidP="00935B03">
            <w:pPr>
              <w:numPr>
                <w:ilvl w:val="0"/>
                <w:numId w:val="49"/>
              </w:numPr>
              <w:spacing w:before="0" w:after="120" w:line="276" w:lineRule="auto"/>
              <w:contextualSpacing/>
              <w:rPr>
                <w:rFonts w:ascii="Segoe UI" w:eastAsia="Segoe UI" w:hAnsi="Segoe UI" w:cs="Segoe UI"/>
                <w:color w:val="auto"/>
                <w:sz w:val="20"/>
                <w:szCs w:val="20"/>
              </w:rPr>
            </w:pPr>
            <w:r>
              <w:rPr>
                <w:rFonts w:ascii="Segoe UI" w:eastAsia="Segoe UI" w:hAnsi="Segoe UI" w:cs="Segoe UI"/>
                <w:color w:val="auto"/>
                <w:sz w:val="20"/>
                <w:szCs w:val="20"/>
              </w:rPr>
              <w:t xml:space="preserve">The training provider must demonstrate the ability to meet our </w:t>
            </w:r>
            <w:r w:rsidR="00802900">
              <w:rPr>
                <w:rFonts w:ascii="Segoe UI" w:eastAsia="Segoe UI" w:hAnsi="Segoe UI" w:cs="Segoe UI"/>
                <w:color w:val="auto"/>
                <w:sz w:val="20"/>
                <w:szCs w:val="20"/>
              </w:rPr>
              <w:t>learning outcomes</w:t>
            </w:r>
          </w:p>
          <w:p w14:paraId="55C0F871" w14:textId="57098F20" w:rsidR="00802900" w:rsidRDefault="00802900" w:rsidP="00935B03">
            <w:pPr>
              <w:numPr>
                <w:ilvl w:val="0"/>
                <w:numId w:val="49"/>
              </w:numPr>
              <w:spacing w:before="0" w:after="120" w:line="276" w:lineRule="auto"/>
              <w:contextualSpacing/>
              <w:rPr>
                <w:rFonts w:ascii="Segoe UI" w:eastAsia="Segoe UI" w:hAnsi="Segoe UI" w:cs="Segoe UI"/>
                <w:color w:val="auto"/>
                <w:sz w:val="20"/>
                <w:szCs w:val="20"/>
              </w:rPr>
            </w:pPr>
            <w:r>
              <w:rPr>
                <w:rFonts w:ascii="Segoe UI" w:eastAsia="Segoe UI" w:hAnsi="Segoe UI" w:cs="Segoe UI"/>
                <w:color w:val="auto"/>
                <w:sz w:val="20"/>
                <w:szCs w:val="20"/>
              </w:rPr>
              <w:t>The training provider must have in</w:t>
            </w:r>
            <w:r w:rsidR="00151BA0">
              <w:rPr>
                <w:rFonts w:ascii="Segoe UI" w:eastAsia="Segoe UI" w:hAnsi="Segoe UI" w:cs="Segoe UI"/>
                <w:color w:val="auto"/>
                <w:sz w:val="20"/>
                <w:szCs w:val="20"/>
              </w:rPr>
              <w:t xml:space="preserve">dustry </w:t>
            </w:r>
            <w:r w:rsidR="00C52E37">
              <w:rPr>
                <w:rFonts w:ascii="Segoe UI" w:eastAsia="Segoe UI" w:hAnsi="Segoe UI" w:cs="Segoe UI"/>
                <w:color w:val="auto"/>
                <w:sz w:val="20"/>
                <w:szCs w:val="20"/>
              </w:rPr>
              <w:t>credibility.</w:t>
            </w:r>
          </w:p>
          <w:p w14:paraId="4852DD86" w14:textId="77777777" w:rsidR="00935B03" w:rsidRPr="00935B03" w:rsidRDefault="00935B03" w:rsidP="00935B03">
            <w:pPr>
              <w:numPr>
                <w:ilvl w:val="0"/>
                <w:numId w:val="49"/>
              </w:numPr>
              <w:spacing w:before="0" w:after="120" w:line="276" w:lineRule="auto"/>
              <w:contextualSpacing/>
              <w:rPr>
                <w:rFonts w:ascii="Segoe UI" w:eastAsia="Segoe UI" w:hAnsi="Segoe UI" w:cs="Segoe UI"/>
                <w:color w:val="auto"/>
                <w:sz w:val="20"/>
                <w:szCs w:val="20"/>
              </w:rPr>
            </w:pPr>
            <w:r w:rsidRPr="00935B03">
              <w:rPr>
                <w:rFonts w:ascii="Segoe UI" w:eastAsia="Segoe UI" w:hAnsi="Segoe UI" w:cs="Segoe UI"/>
                <w:color w:val="auto"/>
                <w:sz w:val="20"/>
                <w:szCs w:val="20"/>
              </w:rPr>
              <w:t>Relevant and Focused (on key leadership challenges and skills), not necessarily sector specific</w:t>
            </w:r>
          </w:p>
          <w:p w14:paraId="2E093798" w14:textId="77777777" w:rsidR="00935B03" w:rsidRPr="00935B03" w:rsidRDefault="00935B03" w:rsidP="00935B03">
            <w:pPr>
              <w:numPr>
                <w:ilvl w:val="0"/>
                <w:numId w:val="49"/>
              </w:numPr>
              <w:spacing w:before="0" w:after="240" w:line="320" w:lineRule="exact"/>
              <w:contextualSpacing/>
              <w:rPr>
                <w:rFonts w:ascii="Segoe UI" w:eastAsia="Segoe UI" w:hAnsi="Segoe UI" w:cs="Segoe UI"/>
                <w:color w:val="auto"/>
                <w:sz w:val="20"/>
                <w:szCs w:val="20"/>
              </w:rPr>
            </w:pPr>
            <w:r w:rsidRPr="00935B03">
              <w:rPr>
                <w:rFonts w:ascii="Segoe UI" w:eastAsia="Segoe UI" w:hAnsi="Segoe UI" w:cs="Segoe UI"/>
                <w:color w:val="auto"/>
                <w:sz w:val="20"/>
                <w:szCs w:val="20"/>
              </w:rPr>
              <w:t>Developing skills including, but not limited to, effective communication, creating high performing teams, critical thinking, problem solving and decision making, strategic planning and execution, personal influence, digital savviness and future proofing.</w:t>
            </w:r>
          </w:p>
          <w:p w14:paraId="32A69ADC" w14:textId="77777777" w:rsidR="00935B03" w:rsidRPr="00935B03" w:rsidRDefault="00935B03" w:rsidP="00935B03">
            <w:pPr>
              <w:numPr>
                <w:ilvl w:val="0"/>
                <w:numId w:val="49"/>
              </w:numPr>
              <w:spacing w:before="0" w:after="120" w:line="276" w:lineRule="auto"/>
              <w:contextualSpacing/>
              <w:rPr>
                <w:rFonts w:ascii="Segoe UI" w:eastAsia="Segoe UI" w:hAnsi="Segoe UI" w:cs="Segoe UI"/>
                <w:color w:val="auto"/>
                <w:sz w:val="20"/>
                <w:szCs w:val="20"/>
              </w:rPr>
            </w:pPr>
            <w:r w:rsidRPr="00935B03">
              <w:rPr>
                <w:rFonts w:ascii="Segoe UI" w:eastAsia="Segoe UI" w:hAnsi="Segoe UI" w:cs="Segoe UI"/>
                <w:color w:val="auto"/>
                <w:sz w:val="20"/>
                <w:szCs w:val="20"/>
              </w:rPr>
              <w:t>Open/public cohorts to enable cross sector/organisation interactions (i.e. not just FRC delegates)</w:t>
            </w:r>
          </w:p>
          <w:p w14:paraId="2DBAE9DF" w14:textId="77777777" w:rsidR="0031568B" w:rsidRDefault="00935B03" w:rsidP="00935B03">
            <w:pPr>
              <w:numPr>
                <w:ilvl w:val="0"/>
                <w:numId w:val="49"/>
              </w:numPr>
              <w:spacing w:before="0" w:after="240" w:line="320" w:lineRule="exact"/>
              <w:contextualSpacing/>
              <w:rPr>
                <w:rFonts w:ascii="Segoe UI" w:eastAsia="Segoe UI" w:hAnsi="Segoe UI" w:cs="Segoe UI"/>
                <w:color w:val="auto"/>
                <w:sz w:val="20"/>
                <w:szCs w:val="20"/>
              </w:rPr>
            </w:pPr>
            <w:r w:rsidRPr="00935B03">
              <w:rPr>
                <w:rFonts w:ascii="Segoe UI" w:eastAsia="Segoe UI" w:hAnsi="Segoe UI" w:cs="Segoe UI"/>
                <w:color w:val="auto"/>
                <w:sz w:val="20"/>
                <w:szCs w:val="20"/>
              </w:rPr>
              <w:t>Option of different delivery methods, face to face / online / residential with mixed delegate groups. (i.e. not just FRC delegates)</w:t>
            </w:r>
          </w:p>
          <w:p w14:paraId="16613BCB" w14:textId="77777777" w:rsidR="005F3F0E" w:rsidRPr="0031568B" w:rsidRDefault="00935B03" w:rsidP="00935B03">
            <w:pPr>
              <w:numPr>
                <w:ilvl w:val="0"/>
                <w:numId w:val="49"/>
              </w:numPr>
              <w:spacing w:before="0" w:after="240" w:line="320" w:lineRule="exact"/>
              <w:contextualSpacing/>
              <w:rPr>
                <w:rFonts w:ascii="Segoe UI" w:eastAsia="Segoe UI" w:hAnsi="Segoe UI" w:cs="Segoe UI"/>
                <w:color w:val="auto"/>
                <w:sz w:val="20"/>
                <w:szCs w:val="20"/>
              </w:rPr>
            </w:pPr>
            <w:r w:rsidRPr="0031568B">
              <w:rPr>
                <w:rFonts w:ascii="Segoe UI" w:eastAsia="Segoe UI" w:hAnsi="Segoe UI" w:cs="Segoe UI"/>
                <w:color w:val="auto"/>
                <w:sz w:val="20"/>
              </w:rPr>
              <w:t>Proportionate in terms of length / time commitment. 6 months maximum</w:t>
            </w:r>
          </w:p>
          <w:p w14:paraId="633D36A1" w14:textId="41031149" w:rsidR="0031568B" w:rsidRPr="0031568B" w:rsidRDefault="0031568B" w:rsidP="0031568B">
            <w:pPr>
              <w:spacing w:before="0" w:after="240" w:line="320" w:lineRule="exact"/>
              <w:contextualSpacing/>
              <w:rPr>
                <w:rFonts w:ascii="Segoe UI" w:eastAsia="Segoe UI" w:hAnsi="Segoe UI" w:cs="Segoe UI"/>
                <w:color w:val="auto"/>
                <w:sz w:val="20"/>
                <w:szCs w:val="20"/>
              </w:rPr>
            </w:pPr>
          </w:p>
        </w:tc>
      </w:tr>
      <w:tr w:rsidR="005F3F0E" w:rsidRPr="003750EF" w14:paraId="2C31E0A2" w14:textId="77777777" w:rsidTr="0044617A">
        <w:tc>
          <w:tcPr>
            <w:tcW w:w="10484" w:type="dxa"/>
            <w:tcBorders>
              <w:bottom w:val="single" w:sz="4" w:space="0" w:color="auto"/>
            </w:tcBorders>
            <w:shd w:val="clear" w:color="auto" w:fill="D9D9D9" w:themeFill="background1" w:themeFillShade="D9"/>
          </w:tcPr>
          <w:p w14:paraId="4E97AF6E" w14:textId="77777777" w:rsidR="005F3F0E" w:rsidRPr="003750EF" w:rsidRDefault="005F3F0E" w:rsidP="00D82FA3">
            <w:pPr>
              <w:spacing w:before="0" w:after="120" w:line="276" w:lineRule="auto"/>
              <w:jc w:val="both"/>
              <w:rPr>
                <w:rFonts w:ascii="Segoe UI" w:hAnsi="Segoe UI" w:cs="Segoe UI"/>
                <w:i/>
                <w:iCs/>
                <w:color w:val="auto"/>
                <w:sz w:val="18"/>
                <w:szCs w:val="18"/>
              </w:rPr>
            </w:pPr>
          </w:p>
        </w:tc>
      </w:tr>
      <w:tr w:rsidR="00A772A7" w:rsidRPr="003750EF" w14:paraId="34BD47D6" w14:textId="77777777" w:rsidTr="00FA484E">
        <w:tc>
          <w:tcPr>
            <w:tcW w:w="10484" w:type="dxa"/>
          </w:tcPr>
          <w:p w14:paraId="6FED57A0" w14:textId="1E8B2556" w:rsidR="0078510F" w:rsidRPr="003750EF" w:rsidRDefault="0078510F" w:rsidP="0078510F">
            <w:pPr>
              <w:spacing w:before="0" w:after="120" w:line="276" w:lineRule="auto"/>
              <w:jc w:val="both"/>
              <w:rPr>
                <w:rFonts w:ascii="Segoe UI" w:hAnsi="Segoe UI" w:cs="Segoe UI"/>
                <w:i/>
                <w:iCs/>
                <w:color w:val="auto"/>
                <w:sz w:val="18"/>
                <w:szCs w:val="18"/>
              </w:rPr>
            </w:pPr>
            <w:r w:rsidRPr="003750EF">
              <w:rPr>
                <w:rFonts w:ascii="Segoe UI" w:hAnsi="Segoe UI" w:cs="Segoe UI"/>
                <w:b/>
                <w:bCs/>
                <w:color w:val="auto"/>
              </w:rPr>
              <w:t xml:space="preserve">QUESTION </w:t>
            </w:r>
            <w:r w:rsidR="008E5D33">
              <w:rPr>
                <w:rFonts w:ascii="Segoe UI" w:hAnsi="Segoe UI" w:cs="Segoe UI"/>
                <w:b/>
                <w:bCs/>
                <w:color w:val="auto"/>
              </w:rPr>
              <w:t>4</w:t>
            </w:r>
            <w:r w:rsidRPr="003750EF">
              <w:rPr>
                <w:rFonts w:ascii="Segoe UI" w:hAnsi="Segoe UI" w:cs="Segoe UI"/>
                <w:color w:val="auto"/>
              </w:rPr>
              <w:t xml:space="preserve"> – Pricing</w:t>
            </w:r>
          </w:p>
          <w:p w14:paraId="721E9528" w14:textId="11264590" w:rsidR="00CE150F" w:rsidRPr="003750EF" w:rsidRDefault="00CE150F" w:rsidP="00CE150F">
            <w:pPr>
              <w:pStyle w:val="Bullet-main"/>
              <w:numPr>
                <w:ilvl w:val="0"/>
                <w:numId w:val="0"/>
              </w:numPr>
              <w:ind w:left="360"/>
              <w:rPr>
                <w:rFonts w:ascii="Segoe UI" w:hAnsi="Segoe UI" w:cs="Segoe UI"/>
                <w:color w:val="auto"/>
                <w:sz w:val="20"/>
                <w:szCs w:val="20"/>
              </w:rPr>
            </w:pPr>
            <w:r w:rsidRPr="003750EF">
              <w:rPr>
                <w:rFonts w:ascii="Segoe UI" w:hAnsi="Segoe UI" w:cs="Segoe UI"/>
                <w:color w:val="auto"/>
                <w:sz w:val="20"/>
                <w:szCs w:val="20"/>
              </w:rPr>
              <w:t xml:space="preserve">Bidders should provide a fixed fee for the work, exclusive of VAT, inclusive of all expenses. </w:t>
            </w:r>
            <w:r w:rsidR="00635040" w:rsidRPr="003750EF">
              <w:rPr>
                <w:rFonts w:ascii="Segoe UI" w:hAnsi="Segoe UI" w:cs="Segoe UI"/>
                <w:color w:val="auto"/>
                <w:sz w:val="20"/>
                <w:szCs w:val="20"/>
              </w:rPr>
              <w:t>Please insert Pricing &amp; Pricing Breakdown.</w:t>
            </w:r>
            <w:r w:rsidRPr="003750EF">
              <w:rPr>
                <w:rFonts w:ascii="Segoe UI" w:hAnsi="Segoe UI" w:cs="Segoe UI"/>
                <w:color w:val="auto"/>
                <w:sz w:val="20"/>
                <w:szCs w:val="20"/>
              </w:rPr>
              <w:t> </w:t>
            </w:r>
          </w:p>
          <w:p w14:paraId="7F477541" w14:textId="1A4D0D14" w:rsidR="0078510F" w:rsidRPr="003750EF" w:rsidRDefault="0078510F" w:rsidP="0078510F">
            <w:pPr>
              <w:pStyle w:val="Bullet-main"/>
              <w:numPr>
                <w:ilvl w:val="0"/>
                <w:numId w:val="0"/>
              </w:numPr>
              <w:spacing w:before="0" w:line="240" w:lineRule="auto"/>
              <w:rPr>
                <w:rFonts w:ascii="Segoe UI" w:hAnsi="Segoe UI" w:cs="Segoe UI"/>
                <w:color w:val="auto"/>
                <w:sz w:val="20"/>
                <w:szCs w:val="20"/>
              </w:rPr>
            </w:pPr>
          </w:p>
          <w:p w14:paraId="736A409C" w14:textId="23CCFF9F" w:rsidR="0078510F" w:rsidRPr="003750EF" w:rsidRDefault="0078510F" w:rsidP="0078510F">
            <w:pPr>
              <w:pStyle w:val="Bullet-main"/>
              <w:numPr>
                <w:ilvl w:val="0"/>
                <w:numId w:val="0"/>
              </w:numPr>
              <w:spacing w:before="0" w:line="240" w:lineRule="auto"/>
              <w:rPr>
                <w:rFonts w:ascii="Segoe UI" w:hAnsi="Segoe UI" w:cs="Segoe UI"/>
                <w:i/>
                <w:iCs/>
                <w:color w:val="auto"/>
                <w:sz w:val="16"/>
                <w:szCs w:val="16"/>
              </w:rPr>
            </w:pPr>
            <w:r w:rsidRPr="003750EF">
              <w:rPr>
                <w:rFonts w:ascii="Segoe UI" w:hAnsi="Segoe UI" w:cs="Segoe UI"/>
                <w:i/>
                <w:iCs/>
                <w:color w:val="auto"/>
                <w:sz w:val="16"/>
                <w:szCs w:val="16"/>
              </w:rPr>
              <w:t>Note, advanced payment and/or payment on signing the Agreement will not be permitted.</w:t>
            </w:r>
            <w:r w:rsidR="008E5D33">
              <w:rPr>
                <w:rFonts w:ascii="Segoe UI" w:hAnsi="Segoe UI" w:cs="Segoe UI"/>
                <w:i/>
                <w:iCs/>
                <w:color w:val="auto"/>
                <w:sz w:val="16"/>
                <w:szCs w:val="16"/>
              </w:rPr>
              <w:t xml:space="preserve"> The FRC does not make any spend commitment whatsoever</w:t>
            </w:r>
            <w:r w:rsidR="009B12E4">
              <w:rPr>
                <w:rFonts w:ascii="Segoe UI" w:hAnsi="Segoe UI" w:cs="Segoe UI"/>
                <w:i/>
                <w:iCs/>
                <w:color w:val="auto"/>
                <w:sz w:val="16"/>
                <w:szCs w:val="16"/>
              </w:rPr>
              <w:t xml:space="preserve"> and will only pay for training booked</w:t>
            </w:r>
            <w:r w:rsidR="00B65428">
              <w:rPr>
                <w:rFonts w:ascii="Segoe UI" w:hAnsi="Segoe UI" w:cs="Segoe UI"/>
                <w:i/>
                <w:iCs/>
                <w:color w:val="auto"/>
                <w:sz w:val="16"/>
                <w:szCs w:val="16"/>
              </w:rPr>
              <w:t xml:space="preserve"> (throughout the life of the contract).</w:t>
            </w:r>
          </w:p>
          <w:p w14:paraId="59809411" w14:textId="77777777" w:rsidR="00A772A7" w:rsidRPr="003750EF" w:rsidRDefault="00A772A7" w:rsidP="00FD1577">
            <w:pPr>
              <w:pStyle w:val="Bullet-main"/>
              <w:numPr>
                <w:ilvl w:val="0"/>
                <w:numId w:val="0"/>
              </w:numPr>
              <w:spacing w:before="0" w:line="240" w:lineRule="auto"/>
              <w:rPr>
                <w:rFonts w:ascii="Segoe UI" w:hAnsi="Segoe UI" w:cs="Segoe UI"/>
                <w:i/>
                <w:iCs/>
                <w:color w:val="auto"/>
                <w:sz w:val="18"/>
                <w:szCs w:val="18"/>
              </w:rPr>
            </w:pPr>
          </w:p>
        </w:tc>
      </w:tr>
      <w:tr w:rsidR="00FD1577" w:rsidRPr="003750EF" w14:paraId="03FDE55A" w14:textId="77777777" w:rsidTr="0044617A">
        <w:tc>
          <w:tcPr>
            <w:tcW w:w="10484" w:type="dxa"/>
            <w:shd w:val="clear" w:color="auto" w:fill="D9D9D9" w:themeFill="background1" w:themeFillShade="D9"/>
          </w:tcPr>
          <w:p w14:paraId="64EC7D0D" w14:textId="77777777" w:rsidR="00FD1577" w:rsidRPr="003750EF" w:rsidRDefault="00FD1577" w:rsidP="00FD1577">
            <w:pPr>
              <w:pStyle w:val="Bullet-main"/>
              <w:numPr>
                <w:ilvl w:val="0"/>
                <w:numId w:val="0"/>
              </w:numPr>
              <w:spacing w:before="0" w:line="240" w:lineRule="auto"/>
              <w:rPr>
                <w:rFonts w:ascii="Segoe UI" w:hAnsi="Segoe UI" w:cs="Segoe UI"/>
                <w:color w:val="auto"/>
                <w:sz w:val="20"/>
                <w:szCs w:val="20"/>
              </w:rPr>
            </w:pPr>
            <w:r w:rsidRPr="003750EF">
              <w:rPr>
                <w:rFonts w:ascii="Segoe UI" w:hAnsi="Segoe UI" w:cs="Segoe UI"/>
                <w:color w:val="auto"/>
                <w:sz w:val="20"/>
                <w:szCs w:val="20"/>
              </w:rPr>
              <w:t>Please insert Pricing &amp; Pricing Breakdown</w:t>
            </w:r>
          </w:p>
          <w:p w14:paraId="5F8642D3" w14:textId="77777777" w:rsidR="00FD1577" w:rsidRPr="003750EF" w:rsidRDefault="00FD1577" w:rsidP="00FD1577">
            <w:pPr>
              <w:pStyle w:val="Bullet-main"/>
              <w:numPr>
                <w:ilvl w:val="0"/>
                <w:numId w:val="0"/>
              </w:numPr>
              <w:spacing w:before="0" w:line="240" w:lineRule="auto"/>
              <w:rPr>
                <w:rFonts w:ascii="Segoe UI" w:hAnsi="Segoe UI" w:cs="Segoe UI"/>
                <w:color w:val="auto"/>
                <w:sz w:val="20"/>
                <w:szCs w:val="20"/>
              </w:rPr>
            </w:pPr>
          </w:p>
          <w:p w14:paraId="2696EF46" w14:textId="77777777" w:rsidR="00635040" w:rsidRPr="003750EF" w:rsidRDefault="00635040" w:rsidP="00FD1577">
            <w:pPr>
              <w:pStyle w:val="Bullet-main"/>
              <w:numPr>
                <w:ilvl w:val="0"/>
                <w:numId w:val="0"/>
              </w:numPr>
              <w:spacing w:before="0" w:line="240" w:lineRule="auto"/>
              <w:rPr>
                <w:rFonts w:ascii="Segoe UI" w:hAnsi="Segoe UI" w:cs="Segoe UI"/>
                <w:color w:val="auto"/>
                <w:sz w:val="20"/>
                <w:szCs w:val="20"/>
              </w:rPr>
            </w:pPr>
          </w:p>
          <w:p w14:paraId="3CBE7E7B" w14:textId="77777777" w:rsidR="00FD1577" w:rsidRPr="003750EF" w:rsidRDefault="00FD1577" w:rsidP="00FD1577">
            <w:pPr>
              <w:pStyle w:val="Bullet-main"/>
              <w:numPr>
                <w:ilvl w:val="0"/>
                <w:numId w:val="0"/>
              </w:numPr>
              <w:spacing w:before="0" w:line="240" w:lineRule="auto"/>
              <w:rPr>
                <w:rFonts w:ascii="Segoe UI" w:hAnsi="Segoe UI" w:cs="Segoe UI"/>
                <w:color w:val="auto"/>
                <w:sz w:val="20"/>
                <w:szCs w:val="20"/>
              </w:rPr>
            </w:pPr>
            <w:r w:rsidRPr="003750EF">
              <w:rPr>
                <w:rFonts w:ascii="Segoe UI" w:hAnsi="Segoe UI" w:cs="Segoe UI"/>
                <w:i/>
                <w:iCs/>
                <w:color w:val="FFFFFF" w:themeColor="background1"/>
                <w:sz w:val="16"/>
                <w:szCs w:val="16"/>
              </w:rPr>
              <w:t>Please insert</w:t>
            </w:r>
          </w:p>
          <w:p w14:paraId="3B6B34CD" w14:textId="77777777" w:rsidR="00FD1577" w:rsidRPr="003750EF" w:rsidRDefault="00FD1577" w:rsidP="00FD1577">
            <w:pPr>
              <w:pStyle w:val="Bullet-main"/>
              <w:numPr>
                <w:ilvl w:val="0"/>
                <w:numId w:val="0"/>
              </w:numPr>
              <w:spacing w:before="0" w:line="240" w:lineRule="auto"/>
              <w:rPr>
                <w:rFonts w:ascii="Segoe UI" w:hAnsi="Segoe UI" w:cs="Segoe UI"/>
                <w:color w:val="auto"/>
                <w:sz w:val="20"/>
                <w:szCs w:val="20"/>
              </w:rPr>
            </w:pPr>
          </w:p>
          <w:p w14:paraId="07FDE5B3" w14:textId="1231D881" w:rsidR="00FD1577" w:rsidRPr="003750EF" w:rsidRDefault="00FD1577" w:rsidP="00FD1577">
            <w:pPr>
              <w:pStyle w:val="Bullet-main"/>
              <w:numPr>
                <w:ilvl w:val="0"/>
                <w:numId w:val="0"/>
              </w:numPr>
              <w:spacing w:before="0" w:line="240" w:lineRule="auto"/>
              <w:rPr>
                <w:rFonts w:ascii="Segoe UI" w:hAnsi="Segoe UI" w:cs="Segoe UI"/>
                <w:color w:val="auto"/>
                <w:sz w:val="20"/>
                <w:szCs w:val="20"/>
              </w:rPr>
            </w:pPr>
          </w:p>
          <w:p w14:paraId="26FAF10A" w14:textId="414C478D" w:rsidR="00FD1577" w:rsidRPr="003750EF" w:rsidRDefault="00FD1577" w:rsidP="009B12E4">
            <w:pPr>
              <w:spacing w:before="0" w:after="120" w:line="276" w:lineRule="auto"/>
              <w:jc w:val="both"/>
              <w:rPr>
                <w:rFonts w:ascii="Segoe UI" w:hAnsi="Segoe UI" w:cs="Segoe UI"/>
                <w:i/>
                <w:iCs/>
                <w:color w:val="auto"/>
                <w:sz w:val="18"/>
                <w:szCs w:val="18"/>
              </w:rPr>
            </w:pPr>
          </w:p>
        </w:tc>
      </w:tr>
      <w:bookmarkEnd w:id="2"/>
      <w:tr w:rsidR="007D43A3" w:rsidRPr="003750EF" w14:paraId="6E41BF33" w14:textId="77777777" w:rsidTr="0044617A">
        <w:tc>
          <w:tcPr>
            <w:tcW w:w="10484" w:type="dxa"/>
            <w:shd w:val="clear" w:color="auto" w:fill="FFFFFF" w:themeFill="background1"/>
          </w:tcPr>
          <w:p w14:paraId="2AA0C2E0" w14:textId="77777777"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3750EF"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1D7E9F94" w:rsidR="007D43A3" w:rsidRPr="003750EF" w:rsidRDefault="00836560" w:rsidP="00D82FA3">
            <w:pPr>
              <w:pStyle w:val="Bullet-main"/>
              <w:numPr>
                <w:ilvl w:val="0"/>
                <w:numId w:val="0"/>
              </w:numPr>
              <w:spacing w:before="0" w:line="240" w:lineRule="auto"/>
              <w:rPr>
                <w:rFonts w:ascii="Segoe UI" w:hAnsi="Segoe UI" w:cs="Segoe UI"/>
                <w:i/>
                <w:iCs/>
                <w:color w:val="auto"/>
                <w:sz w:val="18"/>
                <w:szCs w:val="18"/>
              </w:rPr>
            </w:pPr>
            <w:r w:rsidRPr="003750EF">
              <w:rPr>
                <w:rFonts w:ascii="Segoe UI" w:hAnsi="Segoe UI" w:cs="Segoe UI"/>
                <w:b/>
                <w:bCs/>
                <w:color w:val="auto"/>
              </w:rPr>
              <w:t xml:space="preserve">QUESTION </w:t>
            </w:r>
            <w:r w:rsidR="00B65428">
              <w:rPr>
                <w:rFonts w:ascii="Segoe UI" w:hAnsi="Segoe UI" w:cs="Segoe UI"/>
                <w:b/>
                <w:bCs/>
                <w:color w:val="auto"/>
              </w:rPr>
              <w:t>5</w:t>
            </w:r>
            <w:r w:rsidRPr="003750EF">
              <w:rPr>
                <w:rFonts w:ascii="Segoe UI" w:hAnsi="Segoe UI" w:cs="Segoe UI"/>
                <w:b/>
                <w:bCs/>
                <w:color w:val="auto"/>
              </w:rPr>
              <w:t xml:space="preserve"> - </w:t>
            </w:r>
            <w:r w:rsidR="007D43A3" w:rsidRPr="003750EF">
              <w:rPr>
                <w:rFonts w:ascii="Segoe UI" w:hAnsi="Segoe UI" w:cs="Segoe UI"/>
                <w:color w:val="auto"/>
              </w:rPr>
              <w:t>Terms &amp; Conditions</w:t>
            </w:r>
          </w:p>
        </w:tc>
      </w:tr>
      <w:tr w:rsidR="007D43A3" w:rsidRPr="003750EF" w14:paraId="572D0212" w14:textId="77777777" w:rsidTr="0044617A">
        <w:tc>
          <w:tcPr>
            <w:tcW w:w="10484" w:type="dxa"/>
            <w:tcBorders>
              <w:bottom w:val="single" w:sz="4" w:space="0" w:color="auto"/>
            </w:tcBorders>
            <w:shd w:val="clear" w:color="auto" w:fill="D9D9D9" w:themeFill="background1" w:themeFillShade="D9"/>
          </w:tcPr>
          <w:p w14:paraId="6AAFD985" w14:textId="3E481F4D"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p>
          <w:p w14:paraId="6FE592F4" w14:textId="3097A206"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r w:rsidRPr="003750EF">
              <w:rPr>
                <w:rFonts w:ascii="Segoe UI" w:hAnsi="Segoe UI" w:cs="Segoe UI"/>
                <w:i/>
                <w:iCs/>
                <w:color w:val="auto"/>
                <w:sz w:val="18"/>
                <w:szCs w:val="18"/>
              </w:rPr>
              <w:t>Amend as appropriate</w:t>
            </w:r>
          </w:p>
          <w:p w14:paraId="6788701A" w14:textId="1DDA0775" w:rsidR="00F95B7B" w:rsidRPr="003750EF" w:rsidRDefault="00F95B7B" w:rsidP="00F95B7B">
            <w:pPr>
              <w:spacing w:after="120" w:line="276" w:lineRule="auto"/>
              <w:rPr>
                <w:rFonts w:ascii="Segoe UI" w:hAnsi="Segoe UI" w:cs="Segoe UI"/>
                <w:sz w:val="20"/>
                <w:szCs w:val="20"/>
              </w:rPr>
            </w:pPr>
          </w:p>
          <w:p w14:paraId="430B7A3C" w14:textId="11F10CE5" w:rsidR="0074568E" w:rsidRPr="003750EF" w:rsidRDefault="0074568E" w:rsidP="00F95B7B">
            <w:pPr>
              <w:spacing w:after="120" w:line="276" w:lineRule="auto"/>
              <w:rPr>
                <w:rFonts w:ascii="Segoe UI" w:hAnsi="Segoe UI" w:cs="Segoe UI"/>
                <w:sz w:val="20"/>
                <w:szCs w:val="20"/>
              </w:rPr>
            </w:pPr>
            <w:r w:rsidRPr="003750EF">
              <w:rPr>
                <w:rFonts w:ascii="Segoe UI" w:hAnsi="Segoe UI" w:cs="Segoe UI"/>
                <w:sz w:val="20"/>
                <w:szCs w:val="20"/>
              </w:rPr>
              <w:t>Suppliers should accept the T&amp;</w:t>
            </w:r>
            <w:proofErr w:type="gramStart"/>
            <w:r w:rsidRPr="003750EF">
              <w:rPr>
                <w:rFonts w:ascii="Segoe UI" w:hAnsi="Segoe UI" w:cs="Segoe UI"/>
                <w:sz w:val="20"/>
                <w:szCs w:val="20"/>
              </w:rPr>
              <w:t>C’s</w:t>
            </w:r>
            <w:proofErr w:type="gramEnd"/>
            <w:r w:rsidRPr="003750EF">
              <w:rPr>
                <w:rFonts w:ascii="Segoe UI" w:hAnsi="Segoe UI" w:cs="Segoe UI"/>
                <w:sz w:val="20"/>
                <w:szCs w:val="20"/>
              </w:rPr>
              <w:t xml:space="preserve"> with no material changes.</w:t>
            </w:r>
          </w:p>
          <w:bookmarkStart w:id="3" w:name="_MON_1812785313"/>
          <w:bookmarkEnd w:id="3"/>
          <w:p w14:paraId="149BA51B" w14:textId="6A621B72" w:rsidR="00FA2357" w:rsidRPr="003750EF" w:rsidRDefault="00B35393" w:rsidP="0074568E">
            <w:pPr>
              <w:pStyle w:val="Bullet-main"/>
              <w:numPr>
                <w:ilvl w:val="0"/>
                <w:numId w:val="0"/>
              </w:numPr>
              <w:spacing w:before="0" w:line="240" w:lineRule="auto"/>
              <w:rPr>
                <w:rFonts w:ascii="Segoe UI" w:hAnsi="Segoe UI" w:cs="Segoe UI"/>
                <w:color w:val="auto"/>
                <w:sz w:val="20"/>
                <w:szCs w:val="20"/>
              </w:rPr>
            </w:pPr>
            <w:r w:rsidRPr="00B35393">
              <w:rPr>
                <w:rFonts w:ascii="Segoe UI" w:hAnsi="Segoe UI" w:cs="Segoe UI"/>
                <w:color w:val="auto"/>
                <w:sz w:val="20"/>
                <w:szCs w:val="20"/>
              </w:rPr>
              <w:object w:dxaOrig="1525" w:dyaOrig="992" w14:anchorId="2E951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5pt;height:49.6pt" o:ole="">
                  <v:imagedata r:id="rId12" o:title=""/>
                </v:shape>
                <o:OLEObject Type="Embed" ProgID="Word.Document.12" ShapeID="_x0000_i1027" DrawAspect="Icon" ObjectID="_1812785368" r:id="rId13">
                  <o:FieldCodes>\s</o:FieldCodes>
                </o:OLEObject>
              </w:object>
            </w:r>
          </w:p>
          <w:p w14:paraId="24EF17A2" w14:textId="77777777" w:rsidR="00144DD6" w:rsidRPr="003750EF" w:rsidRDefault="00144DD6" w:rsidP="007D43A3">
            <w:pPr>
              <w:pStyle w:val="Bullet-main"/>
              <w:numPr>
                <w:ilvl w:val="0"/>
                <w:numId w:val="0"/>
              </w:numPr>
              <w:spacing w:before="0" w:line="240" w:lineRule="auto"/>
              <w:rPr>
                <w:rFonts w:ascii="Segoe UI" w:hAnsi="Segoe UI" w:cs="Segoe UI"/>
                <w:i/>
                <w:iCs/>
                <w:color w:val="auto"/>
                <w:sz w:val="18"/>
                <w:szCs w:val="18"/>
              </w:rPr>
            </w:pPr>
          </w:p>
          <w:p w14:paraId="3BBA5486" w14:textId="14F83F51" w:rsidR="007D43A3" w:rsidRPr="003750EF" w:rsidRDefault="007D43A3" w:rsidP="007D43A3">
            <w:pPr>
              <w:pStyle w:val="Bullet-main"/>
              <w:numPr>
                <w:ilvl w:val="0"/>
                <w:numId w:val="0"/>
              </w:numPr>
              <w:spacing w:before="0" w:line="240" w:lineRule="auto"/>
              <w:rPr>
                <w:rFonts w:ascii="Segoe UI" w:hAnsi="Segoe UI" w:cs="Segoe UI"/>
                <w:color w:val="auto"/>
                <w:sz w:val="20"/>
                <w:szCs w:val="20"/>
                <w:lang w:val="en"/>
              </w:rPr>
            </w:pPr>
            <w:r w:rsidRPr="003750EF">
              <w:rPr>
                <w:rFonts w:ascii="Segoe UI" w:hAnsi="Segoe UI" w:cs="Segoe UI"/>
                <w:color w:val="auto"/>
                <w:lang w:val="en"/>
              </w:rPr>
              <w:t>I</w:t>
            </w:r>
            <w:r w:rsidRPr="003750EF">
              <w:rPr>
                <w:rFonts w:ascii="Segoe UI" w:hAnsi="Segoe UI" w:cs="Segoe UI"/>
                <w:color w:val="auto"/>
                <w:sz w:val="20"/>
                <w:szCs w:val="20"/>
                <w:lang w:val="en"/>
              </w:rPr>
              <w:t xml:space="preserve">/we confirm that </w:t>
            </w:r>
            <w:proofErr w:type="gramStart"/>
            <w:r w:rsidRPr="003750EF">
              <w:rPr>
                <w:rFonts w:ascii="Segoe UI" w:hAnsi="Segoe UI" w:cs="Segoe UI"/>
                <w:color w:val="auto"/>
                <w:sz w:val="20"/>
                <w:szCs w:val="20"/>
                <w:lang w:val="en"/>
              </w:rPr>
              <w:t>we;</w:t>
            </w:r>
            <w:proofErr w:type="gramEnd"/>
          </w:p>
          <w:p w14:paraId="12A1C66B" w14:textId="6345AEFE" w:rsidR="007D43A3" w:rsidRPr="003750EF"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3750EF" w:rsidRDefault="007D43A3" w:rsidP="00F2229B">
            <w:pPr>
              <w:pStyle w:val="Bullet-main"/>
              <w:numPr>
                <w:ilvl w:val="0"/>
                <w:numId w:val="12"/>
              </w:numPr>
              <w:spacing w:before="0" w:line="240" w:lineRule="auto"/>
              <w:rPr>
                <w:rFonts w:ascii="Segoe UI" w:hAnsi="Segoe UI" w:cs="Segoe UI"/>
                <w:color w:val="auto"/>
                <w:sz w:val="20"/>
                <w:szCs w:val="20"/>
                <w:lang w:val="en"/>
              </w:rPr>
            </w:pPr>
            <w:r w:rsidRPr="003750EF">
              <w:rPr>
                <w:rFonts w:ascii="Segoe UI" w:hAnsi="Segoe UI" w:cs="Segoe UI"/>
                <w:color w:val="auto"/>
                <w:sz w:val="20"/>
                <w:szCs w:val="20"/>
                <w:lang w:val="en"/>
              </w:rPr>
              <w:t>accept the proposed Terms &amp; Conditions with no changes.</w:t>
            </w:r>
          </w:p>
          <w:p w14:paraId="59D357CD" w14:textId="4E23D795" w:rsidR="007D43A3" w:rsidRPr="003750EF" w:rsidRDefault="007D43A3" w:rsidP="00F2229B">
            <w:pPr>
              <w:pStyle w:val="Bullet-main"/>
              <w:numPr>
                <w:ilvl w:val="0"/>
                <w:numId w:val="12"/>
              </w:numPr>
              <w:spacing w:before="0" w:line="240" w:lineRule="auto"/>
              <w:rPr>
                <w:rFonts w:ascii="Segoe UI" w:hAnsi="Segoe UI" w:cs="Segoe UI"/>
                <w:color w:val="auto"/>
                <w:sz w:val="20"/>
                <w:szCs w:val="20"/>
              </w:rPr>
            </w:pPr>
            <w:r w:rsidRPr="003750EF">
              <w:rPr>
                <w:rFonts w:ascii="Segoe UI" w:hAnsi="Segoe UI" w:cs="Segoe UI"/>
                <w:color w:val="auto"/>
                <w:sz w:val="20"/>
                <w:szCs w:val="20"/>
              </w:rPr>
              <w:t>have an issue / concern with the following clause(s):</w:t>
            </w:r>
          </w:p>
          <w:p w14:paraId="37370DBC" w14:textId="77777777" w:rsidR="002108A0" w:rsidRPr="003750EF" w:rsidRDefault="002108A0" w:rsidP="002108A0">
            <w:pPr>
              <w:pStyle w:val="Bullet-main"/>
              <w:numPr>
                <w:ilvl w:val="0"/>
                <w:numId w:val="0"/>
              </w:numPr>
              <w:spacing w:before="0" w:line="240" w:lineRule="auto"/>
              <w:rPr>
                <w:rFonts w:ascii="Segoe UI" w:hAnsi="Segoe UI" w:cs="Segoe UI"/>
                <w:i/>
                <w:iCs/>
                <w:color w:val="auto"/>
                <w:sz w:val="18"/>
                <w:szCs w:val="18"/>
              </w:rPr>
            </w:pPr>
          </w:p>
          <w:p w14:paraId="0D00D8FC" w14:textId="77777777" w:rsidR="00FE1E6A" w:rsidRPr="003750EF" w:rsidRDefault="00FE1E6A" w:rsidP="002108A0">
            <w:pPr>
              <w:pStyle w:val="Bullet-main"/>
              <w:numPr>
                <w:ilvl w:val="0"/>
                <w:numId w:val="0"/>
              </w:numPr>
              <w:spacing w:before="0" w:line="240" w:lineRule="auto"/>
              <w:rPr>
                <w:rFonts w:ascii="Segoe UI" w:hAnsi="Segoe UI" w:cs="Segoe UI"/>
                <w:i/>
                <w:iCs/>
                <w:color w:val="auto"/>
                <w:sz w:val="18"/>
                <w:szCs w:val="18"/>
              </w:rPr>
            </w:pPr>
          </w:p>
          <w:p w14:paraId="5D9C91AC" w14:textId="77777777" w:rsidR="00FE1E6A" w:rsidRPr="003750EF" w:rsidRDefault="00FE1E6A" w:rsidP="00FE1E6A">
            <w:pPr>
              <w:pStyle w:val="Bullet-main"/>
              <w:numPr>
                <w:ilvl w:val="0"/>
                <w:numId w:val="0"/>
              </w:numPr>
              <w:spacing w:before="0" w:line="240" w:lineRule="auto"/>
              <w:ind w:left="720"/>
              <w:rPr>
                <w:rFonts w:ascii="Segoe UI" w:hAnsi="Segoe UI" w:cs="Segoe UI"/>
                <w:color w:val="auto"/>
                <w:sz w:val="20"/>
                <w:szCs w:val="20"/>
              </w:rPr>
            </w:pPr>
          </w:p>
          <w:p w14:paraId="5A8D5ACF"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r w:rsidRPr="003750EF">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19"/>
            </w:tblGrid>
            <w:tr w:rsidR="00FE1E6A" w:rsidRPr="003750EF" w14:paraId="2CC722C0" w14:textId="77777777" w:rsidTr="00C8054D">
              <w:tc>
                <w:tcPr>
                  <w:tcW w:w="1161" w:type="dxa"/>
                </w:tcPr>
                <w:p w14:paraId="7BE1A38B"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r w:rsidRPr="003750EF">
                    <w:rPr>
                      <w:rFonts w:ascii="Segoe UI" w:hAnsi="Segoe UI" w:cs="Segoe UI"/>
                      <w:color w:val="auto"/>
                      <w:sz w:val="18"/>
                      <w:szCs w:val="18"/>
                    </w:rPr>
                    <w:t>Clause No.</w:t>
                  </w:r>
                </w:p>
              </w:tc>
              <w:tc>
                <w:tcPr>
                  <w:tcW w:w="4111" w:type="dxa"/>
                </w:tcPr>
                <w:p w14:paraId="1A4BFE5D"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r w:rsidRPr="003750EF">
                    <w:rPr>
                      <w:rFonts w:ascii="Segoe UI" w:hAnsi="Segoe UI" w:cs="Segoe UI"/>
                      <w:color w:val="auto"/>
                      <w:sz w:val="18"/>
                      <w:szCs w:val="18"/>
                    </w:rPr>
                    <w:t>Concern</w:t>
                  </w:r>
                </w:p>
              </w:tc>
              <w:tc>
                <w:tcPr>
                  <w:tcW w:w="4819" w:type="dxa"/>
                </w:tcPr>
                <w:p w14:paraId="7069FACB"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r w:rsidRPr="003750EF">
                    <w:rPr>
                      <w:rFonts w:ascii="Segoe UI" w:hAnsi="Segoe UI" w:cs="Segoe UI"/>
                      <w:color w:val="auto"/>
                      <w:sz w:val="18"/>
                      <w:szCs w:val="18"/>
                    </w:rPr>
                    <w:t>Proposed amendment</w:t>
                  </w:r>
                </w:p>
              </w:tc>
            </w:tr>
            <w:tr w:rsidR="00FE1E6A" w:rsidRPr="003750EF" w14:paraId="2504B7B7" w14:textId="77777777" w:rsidTr="00C8054D">
              <w:tc>
                <w:tcPr>
                  <w:tcW w:w="1161" w:type="dxa"/>
                </w:tcPr>
                <w:p w14:paraId="6E8CF3E4"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p w14:paraId="3075715B"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tc>
              <w:tc>
                <w:tcPr>
                  <w:tcW w:w="4111" w:type="dxa"/>
                </w:tcPr>
                <w:p w14:paraId="248A8FE5"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tc>
              <w:tc>
                <w:tcPr>
                  <w:tcW w:w="4819" w:type="dxa"/>
                </w:tcPr>
                <w:p w14:paraId="72BF03E1"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tc>
            </w:tr>
            <w:tr w:rsidR="00FE1E6A" w:rsidRPr="003750EF" w14:paraId="5E62587D" w14:textId="77777777" w:rsidTr="00C8054D">
              <w:tc>
                <w:tcPr>
                  <w:tcW w:w="1161" w:type="dxa"/>
                </w:tcPr>
                <w:p w14:paraId="4108AD64"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p w14:paraId="04F09ADE"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tc>
              <w:tc>
                <w:tcPr>
                  <w:tcW w:w="4111" w:type="dxa"/>
                </w:tcPr>
                <w:p w14:paraId="1D71D958"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tc>
              <w:tc>
                <w:tcPr>
                  <w:tcW w:w="4819" w:type="dxa"/>
                </w:tcPr>
                <w:p w14:paraId="33ABBC44" w14:textId="77777777" w:rsidR="00FE1E6A" w:rsidRPr="003750EF" w:rsidRDefault="00FE1E6A" w:rsidP="00FE1E6A">
                  <w:pPr>
                    <w:pStyle w:val="Bullet-main"/>
                    <w:numPr>
                      <w:ilvl w:val="0"/>
                      <w:numId w:val="0"/>
                    </w:numPr>
                    <w:spacing w:before="0" w:line="240" w:lineRule="auto"/>
                    <w:rPr>
                      <w:rFonts w:ascii="Segoe UI" w:hAnsi="Segoe UI" w:cs="Segoe UI"/>
                      <w:color w:val="auto"/>
                      <w:sz w:val="18"/>
                      <w:szCs w:val="18"/>
                    </w:rPr>
                  </w:pPr>
                </w:p>
              </w:tc>
            </w:tr>
          </w:tbl>
          <w:p w14:paraId="75A1DCB2" w14:textId="77777777" w:rsidR="00FE1E6A" w:rsidRPr="003750EF" w:rsidRDefault="00FE1E6A" w:rsidP="002108A0">
            <w:pPr>
              <w:pStyle w:val="Bullet-main"/>
              <w:numPr>
                <w:ilvl w:val="0"/>
                <w:numId w:val="0"/>
              </w:numPr>
              <w:spacing w:before="0" w:line="240" w:lineRule="auto"/>
              <w:rPr>
                <w:rFonts w:ascii="Segoe UI" w:hAnsi="Segoe UI" w:cs="Segoe UI"/>
                <w:i/>
                <w:iCs/>
                <w:color w:val="auto"/>
                <w:sz w:val="18"/>
                <w:szCs w:val="18"/>
              </w:rPr>
            </w:pPr>
          </w:p>
          <w:p w14:paraId="1BB7044F" w14:textId="4F2CE658" w:rsidR="00FE1E6A" w:rsidRPr="003750EF" w:rsidRDefault="00FE1E6A" w:rsidP="002108A0">
            <w:pPr>
              <w:pStyle w:val="Bullet-main"/>
              <w:numPr>
                <w:ilvl w:val="0"/>
                <w:numId w:val="0"/>
              </w:numPr>
              <w:spacing w:before="0" w:line="240" w:lineRule="auto"/>
              <w:rPr>
                <w:rFonts w:ascii="Segoe UI" w:hAnsi="Segoe UI" w:cs="Segoe UI"/>
                <w:i/>
                <w:iCs/>
                <w:color w:val="auto"/>
                <w:sz w:val="18"/>
                <w:szCs w:val="18"/>
              </w:rPr>
            </w:pPr>
          </w:p>
        </w:tc>
      </w:tr>
      <w:tr w:rsidR="007D43A3" w:rsidRPr="003750EF" w14:paraId="2DE1360B" w14:textId="77777777" w:rsidTr="0044617A">
        <w:tc>
          <w:tcPr>
            <w:tcW w:w="10484" w:type="dxa"/>
            <w:shd w:val="clear" w:color="auto" w:fill="FFFFFF" w:themeFill="background1"/>
          </w:tcPr>
          <w:p w14:paraId="66962464" w14:textId="77777777"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2ED631AF" w:rsidR="007D43A3" w:rsidRPr="003750EF" w:rsidRDefault="007D43A3" w:rsidP="007D43A3">
            <w:pPr>
              <w:pStyle w:val="Bullet-main"/>
              <w:numPr>
                <w:ilvl w:val="0"/>
                <w:numId w:val="0"/>
              </w:numPr>
              <w:spacing w:before="0" w:line="240" w:lineRule="auto"/>
              <w:rPr>
                <w:rFonts w:ascii="Segoe UI" w:hAnsi="Segoe UI" w:cs="Segoe UI"/>
                <w:color w:val="auto"/>
              </w:rPr>
            </w:pPr>
            <w:r w:rsidRPr="003750EF">
              <w:rPr>
                <w:rFonts w:ascii="Segoe UI" w:hAnsi="Segoe UI" w:cs="Segoe UI"/>
                <w:b/>
                <w:bCs/>
                <w:color w:val="auto"/>
              </w:rPr>
              <w:t xml:space="preserve">QUESTION </w:t>
            </w:r>
            <w:r w:rsidR="00E547AD">
              <w:rPr>
                <w:rFonts w:ascii="Segoe UI" w:hAnsi="Segoe UI" w:cs="Segoe UI"/>
                <w:b/>
                <w:bCs/>
                <w:color w:val="auto"/>
              </w:rPr>
              <w:t>6</w:t>
            </w:r>
            <w:r w:rsidRPr="003750EF">
              <w:rPr>
                <w:rFonts w:ascii="Segoe UI" w:hAnsi="Segoe UI" w:cs="Segoe UI"/>
                <w:color w:val="auto"/>
              </w:rPr>
              <w:t xml:space="preserve"> – Supplier Due diligence questionnaire </w:t>
            </w:r>
          </w:p>
          <w:p w14:paraId="3C01D8A6" w14:textId="5826E117"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3750EF" w14:paraId="66BF68DD" w14:textId="77777777" w:rsidTr="0044617A">
        <w:tc>
          <w:tcPr>
            <w:tcW w:w="10484" w:type="dxa"/>
            <w:shd w:val="clear" w:color="auto" w:fill="D9D9D9" w:themeFill="background1" w:themeFillShade="D9"/>
          </w:tcPr>
          <w:p w14:paraId="5A91D571" w14:textId="77777777"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p>
          <w:p w14:paraId="6934A7FF" w14:textId="77777777"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3750EF" w:rsidRDefault="007D43A3" w:rsidP="007D43A3">
            <w:pPr>
              <w:pStyle w:val="Bullet-main"/>
              <w:numPr>
                <w:ilvl w:val="0"/>
                <w:numId w:val="0"/>
              </w:numPr>
              <w:spacing w:before="0" w:line="240" w:lineRule="auto"/>
              <w:rPr>
                <w:rFonts w:ascii="Segoe UI" w:hAnsi="Segoe UI" w:cs="Segoe UI"/>
                <w:color w:val="auto"/>
                <w:lang w:val="en"/>
              </w:rPr>
            </w:pPr>
            <w:r w:rsidRPr="003750EF">
              <w:rPr>
                <w:rFonts w:ascii="Segoe UI" w:hAnsi="Segoe UI" w:cs="Segoe UI"/>
                <w:color w:val="auto"/>
                <w:lang w:val="en"/>
              </w:rPr>
              <w:t xml:space="preserve">I/we confirm that we have completed and </w:t>
            </w:r>
            <w:proofErr w:type="gramStart"/>
            <w:r w:rsidRPr="003750EF">
              <w:rPr>
                <w:rFonts w:ascii="Segoe UI" w:hAnsi="Segoe UI" w:cs="Segoe UI"/>
                <w:color w:val="auto"/>
                <w:lang w:val="en"/>
              </w:rPr>
              <w:t>attach</w:t>
            </w:r>
            <w:proofErr w:type="gramEnd"/>
            <w:r w:rsidRPr="003750EF">
              <w:rPr>
                <w:rFonts w:ascii="Segoe UI" w:hAnsi="Segoe UI" w:cs="Segoe UI"/>
                <w:color w:val="auto"/>
                <w:lang w:val="en"/>
              </w:rPr>
              <w:t xml:space="preserve"> </w:t>
            </w:r>
            <w:proofErr w:type="gramStart"/>
            <w:r w:rsidRPr="003750EF">
              <w:rPr>
                <w:rFonts w:ascii="Segoe UI" w:hAnsi="Segoe UI" w:cs="Segoe UI"/>
                <w:color w:val="auto"/>
                <w:lang w:val="en"/>
              </w:rPr>
              <w:t>the;</w:t>
            </w:r>
            <w:proofErr w:type="gramEnd"/>
          </w:p>
          <w:p w14:paraId="3ABA28FA" w14:textId="12C2D2D1" w:rsidR="007D43A3" w:rsidRPr="003750EF"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3750EF" w14:paraId="6F9042D5" w14:textId="77777777" w:rsidTr="00ED086F">
              <w:trPr>
                <w:trHeight w:val="197"/>
              </w:trPr>
              <w:tc>
                <w:tcPr>
                  <w:tcW w:w="4776" w:type="dxa"/>
                </w:tcPr>
                <w:p w14:paraId="6B4A0F15" w14:textId="0B5E8ECF" w:rsidR="007D43A3" w:rsidRPr="003750EF" w:rsidRDefault="007D43A3" w:rsidP="007D43A3">
                  <w:pPr>
                    <w:pStyle w:val="Bullet-main"/>
                    <w:numPr>
                      <w:ilvl w:val="0"/>
                      <w:numId w:val="0"/>
                    </w:numPr>
                    <w:spacing w:before="0" w:line="240" w:lineRule="auto"/>
                    <w:rPr>
                      <w:rFonts w:ascii="Segoe UI" w:hAnsi="Segoe UI" w:cs="Segoe UI"/>
                      <w:color w:val="auto"/>
                      <w:sz w:val="18"/>
                      <w:szCs w:val="18"/>
                    </w:rPr>
                  </w:pPr>
                  <w:r w:rsidRPr="003750EF">
                    <w:rPr>
                      <w:rFonts w:ascii="Segoe UI" w:hAnsi="Segoe UI" w:cs="Segoe UI"/>
                      <w:color w:val="auto"/>
                      <w:sz w:val="18"/>
                      <w:szCs w:val="18"/>
                    </w:rPr>
                    <w:t>Document type</w:t>
                  </w:r>
                </w:p>
              </w:tc>
              <w:tc>
                <w:tcPr>
                  <w:tcW w:w="4803" w:type="dxa"/>
                </w:tcPr>
                <w:p w14:paraId="133190E4" w14:textId="3BDD5466" w:rsidR="007D43A3" w:rsidRPr="003750EF" w:rsidRDefault="007D43A3" w:rsidP="007D43A3">
                  <w:pPr>
                    <w:pStyle w:val="Bullet-main"/>
                    <w:numPr>
                      <w:ilvl w:val="0"/>
                      <w:numId w:val="0"/>
                    </w:numPr>
                    <w:spacing w:before="0" w:line="240" w:lineRule="auto"/>
                    <w:rPr>
                      <w:rFonts w:ascii="Segoe UI" w:hAnsi="Segoe UI" w:cs="Segoe UI"/>
                      <w:color w:val="auto"/>
                      <w:sz w:val="18"/>
                      <w:szCs w:val="18"/>
                    </w:rPr>
                  </w:pPr>
                  <w:r w:rsidRPr="003750EF">
                    <w:rPr>
                      <w:rFonts w:ascii="Segoe UI" w:hAnsi="Segoe UI" w:cs="Segoe UI"/>
                      <w:color w:val="auto"/>
                      <w:sz w:val="18"/>
                      <w:szCs w:val="18"/>
                    </w:rPr>
                    <w:t>Document</w:t>
                  </w:r>
                </w:p>
              </w:tc>
            </w:tr>
            <w:tr w:rsidR="007D43A3" w:rsidRPr="003750EF" w14:paraId="109201A3" w14:textId="77777777" w:rsidTr="00ED086F">
              <w:trPr>
                <w:trHeight w:val="933"/>
              </w:trPr>
              <w:tc>
                <w:tcPr>
                  <w:tcW w:w="4776" w:type="dxa"/>
                </w:tcPr>
                <w:p w14:paraId="63FF8DAD" w14:textId="77777777" w:rsidR="007D43A3" w:rsidRPr="003750EF" w:rsidRDefault="007D43A3" w:rsidP="00F2229B">
                  <w:pPr>
                    <w:pStyle w:val="Bullet-main"/>
                    <w:numPr>
                      <w:ilvl w:val="0"/>
                      <w:numId w:val="12"/>
                    </w:numPr>
                    <w:spacing w:before="0" w:line="240" w:lineRule="auto"/>
                    <w:rPr>
                      <w:rFonts w:ascii="Segoe UI" w:hAnsi="Segoe UI" w:cs="Segoe UI"/>
                      <w:color w:val="auto"/>
                      <w:sz w:val="20"/>
                      <w:szCs w:val="20"/>
                      <w:lang w:val="en"/>
                    </w:rPr>
                  </w:pPr>
                  <w:r w:rsidRPr="003750EF">
                    <w:rPr>
                      <w:rFonts w:ascii="Segoe UI" w:hAnsi="Segoe UI" w:cs="Segoe UI"/>
                      <w:color w:val="auto"/>
                      <w:sz w:val="20"/>
                      <w:szCs w:val="20"/>
                      <w:lang w:val="en"/>
                    </w:rPr>
                    <w:t>Supplier Due Diligence questionnaire – Processor</w:t>
                  </w:r>
                </w:p>
                <w:p w14:paraId="79C7D428" w14:textId="77777777" w:rsidR="007D43A3" w:rsidRPr="003750EF"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803715655"/>
              <w:bookmarkEnd w:id="4"/>
              <w:tc>
                <w:tcPr>
                  <w:tcW w:w="4803" w:type="dxa"/>
                </w:tcPr>
                <w:p w14:paraId="0222EAB0" w14:textId="01C748DB" w:rsidR="007D43A3" w:rsidRPr="003750EF" w:rsidRDefault="003D2A1C" w:rsidP="007D43A3">
                  <w:pPr>
                    <w:pStyle w:val="Bullet-main"/>
                    <w:numPr>
                      <w:ilvl w:val="0"/>
                      <w:numId w:val="0"/>
                    </w:numPr>
                    <w:spacing w:before="0" w:line="240" w:lineRule="auto"/>
                    <w:rPr>
                      <w:rFonts w:ascii="Segoe UI" w:hAnsi="Segoe UI" w:cs="Segoe UI"/>
                      <w:i/>
                      <w:iCs/>
                      <w:color w:val="auto"/>
                      <w:sz w:val="18"/>
                      <w:szCs w:val="18"/>
                    </w:rPr>
                  </w:pPr>
                  <w:r w:rsidRPr="003750EF">
                    <w:rPr>
                      <w:rFonts w:ascii="Segoe UI" w:hAnsi="Segoe UI" w:cs="Segoe UI"/>
                      <w:i/>
                      <w:iCs/>
                      <w:color w:val="auto"/>
                      <w:sz w:val="18"/>
                      <w:szCs w:val="18"/>
                    </w:rPr>
                    <w:object w:dxaOrig="1504" w:dyaOrig="982" w14:anchorId="55429894">
                      <v:shape id="_x0000_i1025" type="#_x0000_t75" style="width:75.2pt;height:49.1pt" o:ole="">
                        <v:imagedata r:id="rId14" o:title=""/>
                      </v:shape>
                      <o:OLEObject Type="Embed" ProgID="Word.Document.12" ShapeID="_x0000_i1025" DrawAspect="Icon" ObjectID="_1812785369" r:id="rId15">
                        <o:FieldCodes>\s</o:FieldCodes>
                      </o:OLEObject>
                    </w:object>
                  </w:r>
                </w:p>
              </w:tc>
            </w:tr>
            <w:tr w:rsidR="007D43A3" w:rsidRPr="003750EF" w14:paraId="29085342" w14:textId="77777777" w:rsidTr="00ED086F">
              <w:trPr>
                <w:trHeight w:val="942"/>
              </w:trPr>
              <w:tc>
                <w:tcPr>
                  <w:tcW w:w="4776" w:type="dxa"/>
                </w:tcPr>
                <w:p w14:paraId="20593B52" w14:textId="45D90859" w:rsidR="007D43A3" w:rsidRPr="003750EF" w:rsidRDefault="00AA1F62" w:rsidP="00F2229B">
                  <w:pPr>
                    <w:pStyle w:val="Bullet-main"/>
                    <w:numPr>
                      <w:ilvl w:val="0"/>
                      <w:numId w:val="12"/>
                    </w:numPr>
                    <w:spacing w:before="0" w:line="240" w:lineRule="auto"/>
                    <w:rPr>
                      <w:rFonts w:ascii="Segoe UI" w:hAnsi="Segoe UI" w:cs="Segoe UI"/>
                      <w:color w:val="auto"/>
                      <w:sz w:val="20"/>
                      <w:szCs w:val="20"/>
                    </w:rPr>
                  </w:pPr>
                  <w:proofErr w:type="gramStart"/>
                  <w:r>
                    <w:rPr>
                      <w:rFonts w:ascii="Segoe UI" w:hAnsi="Segoe UI" w:cs="Segoe UI"/>
                      <w:color w:val="auto"/>
                      <w:sz w:val="20"/>
                      <w:szCs w:val="20"/>
                      <w:lang w:val="en"/>
                    </w:rPr>
                    <w:t>Suppliers</w:t>
                  </w:r>
                  <w:proofErr w:type="gramEnd"/>
                  <w:r>
                    <w:rPr>
                      <w:rFonts w:ascii="Segoe UI" w:hAnsi="Segoe UI" w:cs="Segoe UI"/>
                      <w:color w:val="auto"/>
                      <w:sz w:val="20"/>
                      <w:szCs w:val="20"/>
                      <w:lang w:val="en"/>
                    </w:rPr>
                    <w:t xml:space="preserve"> Code of Conduct</w:t>
                  </w:r>
                </w:p>
                <w:p w14:paraId="05CF82F9" w14:textId="77777777" w:rsidR="007D43A3" w:rsidRPr="003750EF" w:rsidRDefault="007D43A3" w:rsidP="007D43A3">
                  <w:pPr>
                    <w:pStyle w:val="Bullet-main"/>
                    <w:numPr>
                      <w:ilvl w:val="0"/>
                      <w:numId w:val="0"/>
                    </w:numPr>
                    <w:spacing w:before="0" w:line="240" w:lineRule="auto"/>
                    <w:rPr>
                      <w:rFonts w:ascii="Segoe UI" w:hAnsi="Segoe UI" w:cs="Segoe UI"/>
                      <w:color w:val="auto"/>
                      <w:sz w:val="20"/>
                      <w:szCs w:val="20"/>
                    </w:rPr>
                  </w:pPr>
                </w:p>
              </w:tc>
              <w:tc>
                <w:tcPr>
                  <w:tcW w:w="4803" w:type="dxa"/>
                </w:tcPr>
                <w:p w14:paraId="04E03971" w14:textId="5EA2DEF5" w:rsidR="007D43A3" w:rsidRPr="004137D9" w:rsidRDefault="00574111" w:rsidP="007D43A3">
                  <w:pPr>
                    <w:pStyle w:val="Bullet-main"/>
                    <w:numPr>
                      <w:ilvl w:val="0"/>
                      <w:numId w:val="0"/>
                    </w:numPr>
                    <w:spacing w:before="0" w:line="240" w:lineRule="auto"/>
                    <w:rPr>
                      <w:rFonts w:ascii="Segoe UI" w:hAnsi="Segoe UI" w:cs="Segoe UI"/>
                      <w:color w:val="auto"/>
                      <w:sz w:val="18"/>
                      <w:szCs w:val="18"/>
                      <w:highlight w:val="yellow"/>
                    </w:rPr>
                  </w:pPr>
                  <w:r w:rsidRPr="00574111">
                    <w:rPr>
                      <w:rFonts w:ascii="Segoe UI" w:hAnsi="Segoe UI" w:cs="Segoe UI"/>
                      <w:color w:val="auto"/>
                      <w:sz w:val="18"/>
                      <w:szCs w:val="18"/>
                    </w:rPr>
                    <w:object w:dxaOrig="1513" w:dyaOrig="985" w14:anchorId="79737D82">
                      <v:shape id="_x0000_i1026" type="#_x0000_t75" style="width:75.65pt;height:49.25pt" o:ole="">
                        <v:imagedata r:id="rId16" o:title=""/>
                      </v:shape>
                      <o:OLEObject Type="Embed" ProgID="Excel.Sheet.12" ShapeID="_x0000_i1026" DrawAspect="Icon" ObjectID="_1812785370" r:id="rId17"/>
                    </w:object>
                  </w:r>
                </w:p>
              </w:tc>
            </w:tr>
          </w:tbl>
          <w:p w14:paraId="2692BF3E" w14:textId="5D9C495E" w:rsidR="007D43A3" w:rsidRPr="003750EF"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3750EF" w14:paraId="5C72FD82" w14:textId="77777777" w:rsidTr="0044617A">
        <w:tc>
          <w:tcPr>
            <w:tcW w:w="10484" w:type="dxa"/>
            <w:tcBorders>
              <w:bottom w:val="single" w:sz="4" w:space="0" w:color="auto"/>
            </w:tcBorders>
          </w:tcPr>
          <w:p w14:paraId="4896CE3E" w14:textId="27B7B840" w:rsidR="00007AF0" w:rsidRPr="003750EF" w:rsidRDefault="00007AF0" w:rsidP="0089781F">
            <w:pPr>
              <w:pStyle w:val="Bullet-main"/>
              <w:numPr>
                <w:ilvl w:val="0"/>
                <w:numId w:val="0"/>
              </w:numPr>
              <w:spacing w:before="0" w:line="240" w:lineRule="auto"/>
              <w:rPr>
                <w:rFonts w:ascii="Segoe UI" w:hAnsi="Segoe UI" w:cs="Segoe UI"/>
                <w:color w:val="auto"/>
              </w:rPr>
            </w:pPr>
          </w:p>
        </w:tc>
      </w:tr>
    </w:tbl>
    <w:p w14:paraId="2C582FB7" w14:textId="4E2B5007" w:rsidR="00FD5865" w:rsidRPr="003750EF" w:rsidRDefault="00FD5865" w:rsidP="00644371">
      <w:pPr>
        <w:pStyle w:val="Bullet-main"/>
        <w:numPr>
          <w:ilvl w:val="0"/>
          <w:numId w:val="0"/>
        </w:numPr>
        <w:spacing w:before="0" w:line="240" w:lineRule="auto"/>
        <w:ind w:left="360"/>
        <w:rPr>
          <w:rFonts w:ascii="Segoe UI" w:hAnsi="Segoe UI" w:cs="Segoe UI"/>
        </w:rPr>
      </w:pPr>
    </w:p>
    <w:sectPr w:rsidR="00FD5865" w:rsidRPr="003750EF" w:rsidSect="0076050E">
      <w:headerReference w:type="even" r:id="rId18"/>
      <w:headerReference w:type="default" r:id="rId19"/>
      <w:footerReference w:type="even" r:id="rId20"/>
      <w:footerReference w:type="default" r:id="rId21"/>
      <w:headerReference w:type="first" r:id="rId22"/>
      <w:footerReference w:type="first" r:id="rId23"/>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2277" w14:textId="77777777" w:rsidR="0007623F" w:rsidRDefault="0007623F" w:rsidP="00540F52">
      <w:r>
        <w:separator/>
      </w:r>
    </w:p>
  </w:endnote>
  <w:endnote w:type="continuationSeparator" w:id="0">
    <w:p w14:paraId="0CAC9FA9" w14:textId="77777777" w:rsidR="0007623F" w:rsidRDefault="0007623F" w:rsidP="00540F52">
      <w:r>
        <w:continuationSeparator/>
      </w:r>
    </w:p>
  </w:endnote>
  <w:endnote w:type="continuationNotice" w:id="1">
    <w:p w14:paraId="24079397" w14:textId="77777777" w:rsidR="0007623F" w:rsidRDefault="000762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9A7" w14:textId="1D876CD9" w:rsidR="00962047" w:rsidRDefault="0044617A">
    <w:pPr>
      <w:pStyle w:val="Footer"/>
    </w:pPr>
    <w:r>
      <w:rPr>
        <w:noProof/>
      </w:rPr>
      <mc:AlternateContent>
        <mc:Choice Requires="wps">
          <w:drawing>
            <wp:anchor distT="0" distB="0" distL="0" distR="0" simplePos="0" relativeHeight="25165824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8" type="#_x0000_t202" alt="FRC Confidential" style="position:absolute;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5CD" w14:textId="72E0A018" w:rsidR="00962047" w:rsidRDefault="0044617A">
    <w:pPr>
      <w:pStyle w:val="Footer"/>
    </w:pPr>
    <w:r>
      <w:rPr>
        <w:noProof/>
      </w:rPr>
      <mc:AlternateContent>
        <mc:Choice Requires="wps">
          <w:drawing>
            <wp:anchor distT="0" distB="0" distL="0" distR="0" simplePos="0" relativeHeight="251658243"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9" type="#_x0000_t202" alt="FRC Confident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31" type="#_x0000_t202" alt="FRC Confidential"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C227" w14:textId="77777777" w:rsidR="0007623F" w:rsidRPr="00861B99" w:rsidRDefault="0007623F" w:rsidP="00540F52">
      <w:pPr>
        <w:rPr>
          <w:color w:val="E6E3D9" w:themeColor="background2"/>
        </w:rPr>
      </w:pPr>
      <w:r w:rsidRPr="00861B99">
        <w:rPr>
          <w:color w:val="E6E3D9" w:themeColor="background2"/>
        </w:rPr>
        <w:separator/>
      </w:r>
    </w:p>
  </w:footnote>
  <w:footnote w:type="continuationSeparator" w:id="0">
    <w:p w14:paraId="3E57C353" w14:textId="77777777" w:rsidR="0007623F" w:rsidRPr="00861B99" w:rsidRDefault="0007623F" w:rsidP="00540F52">
      <w:pPr>
        <w:rPr>
          <w:color w:val="E6E3D9" w:themeColor="background2"/>
        </w:rPr>
      </w:pPr>
      <w:r w:rsidRPr="00861B99">
        <w:rPr>
          <w:color w:val="E6E3D9" w:themeColor="background2"/>
        </w:rPr>
        <w:continuationSeparator/>
      </w:r>
    </w:p>
  </w:footnote>
  <w:footnote w:type="continuationNotice" w:id="1">
    <w:p w14:paraId="6BA509A5" w14:textId="77777777" w:rsidR="0007623F" w:rsidRDefault="0007623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63B7" w14:textId="17042657" w:rsidR="00962047" w:rsidRDefault="00E709FA">
    <w:pPr>
      <w:pStyle w:val="Header"/>
    </w:pPr>
    <w:r>
      <w:rPr>
        <w:noProof/>
      </w:rPr>
      <mc:AlternateContent>
        <mc:Choice Requires="wps">
          <w:drawing>
            <wp:anchor distT="0" distB="0" distL="0" distR="0" simplePos="0" relativeHeight="251658245" behindDoc="0" locked="0" layoutInCell="1" allowOverlap="1" wp14:anchorId="153FA0D0" wp14:editId="645B193B">
              <wp:simplePos x="635" y="635"/>
              <wp:positionH relativeFrom="page">
                <wp:align>center</wp:align>
              </wp:positionH>
              <wp:positionV relativeFrom="page">
                <wp:align>top</wp:align>
              </wp:positionV>
              <wp:extent cx="1031875" cy="435610"/>
              <wp:effectExtent l="0" t="0" r="15875" b="2540"/>
              <wp:wrapNone/>
              <wp:docPr id="698146334" name="Text Box 6" descr="OFFICIAL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1875" cy="435610"/>
                      </a:xfrm>
                      <a:prstGeom prst="rect">
                        <a:avLst/>
                      </a:prstGeom>
                      <a:noFill/>
                      <a:ln>
                        <a:noFill/>
                      </a:ln>
                    </wps:spPr>
                    <wps:txbx>
                      <w:txbxContent>
                        <w:p w14:paraId="3FD535D0" w14:textId="717E46D9" w:rsidR="00E709FA" w:rsidRPr="00E709FA" w:rsidRDefault="00E709FA" w:rsidP="00E709FA">
                          <w:pPr>
                            <w:rPr>
                              <w:rFonts w:ascii="Segoe UI" w:eastAsia="Segoe UI" w:hAnsi="Segoe UI" w:cs="Segoe UI"/>
                              <w:noProof/>
                              <w:color w:val="000000"/>
                              <w:sz w:val="20"/>
                              <w:szCs w:val="20"/>
                            </w:rPr>
                          </w:pPr>
                          <w:r w:rsidRPr="00E709FA">
                            <w:rPr>
                              <w:rFonts w:ascii="Segoe UI" w:eastAsia="Segoe UI" w:hAnsi="Segoe UI" w:cs="Segoe UI"/>
                              <w:noProof/>
                              <w:color w:val="000000"/>
                              <w:sz w:val="20"/>
                              <w:szCs w:val="20"/>
                            </w:rPr>
                            <w:t>OFFICIAL -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FA0D0" id="_x0000_t202" coordsize="21600,21600" o:spt="202" path="m,l,21600r21600,l21600,xe">
              <v:stroke joinstyle="miter"/>
              <v:path gradientshapeok="t" o:connecttype="rect"/>
            </v:shapetype>
            <v:shape id="Text Box 6" o:spid="_x0000_s1026" type="#_x0000_t202" alt="OFFICIAL - PUBLIC" style="position:absolute;margin-left:0;margin-top:0;width:81.25pt;height:34.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" filled="f" stroked="f">
              <v:textbox style="mso-fit-shape-to-text:t" inset="0,15pt,0,0">
                <w:txbxContent>
                  <w:p w14:paraId="3FD535D0" w14:textId="717E46D9" w:rsidR="00E709FA" w:rsidRPr="00E709FA" w:rsidRDefault="00E709FA" w:rsidP="00E709FA">
                    <w:pPr>
                      <w:rPr>
                        <w:rFonts w:ascii="Segoe UI" w:eastAsia="Segoe UI" w:hAnsi="Segoe UI" w:cs="Segoe UI"/>
                        <w:noProof/>
                        <w:color w:val="000000"/>
                        <w:sz w:val="20"/>
                        <w:szCs w:val="20"/>
                      </w:rPr>
                    </w:pPr>
                    <w:r w:rsidRPr="00E709FA">
                      <w:rPr>
                        <w:rFonts w:ascii="Segoe UI" w:eastAsia="Segoe UI" w:hAnsi="Segoe UI" w:cs="Segoe UI"/>
                        <w:noProof/>
                        <w:color w:val="000000"/>
                        <w:sz w:val="20"/>
                        <w:szCs w:val="20"/>
                      </w:rPr>
                      <w:t>OFFICIAL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A63" w14:textId="62A34D88" w:rsidR="00962047" w:rsidRDefault="00E709FA">
    <w:pPr>
      <w:pStyle w:val="Header"/>
    </w:pPr>
    <w:r>
      <w:rPr>
        <w:noProof/>
      </w:rPr>
      <mc:AlternateContent>
        <mc:Choice Requires="wps">
          <w:drawing>
            <wp:anchor distT="0" distB="0" distL="0" distR="0" simplePos="0" relativeHeight="251658246" behindDoc="0" locked="0" layoutInCell="1" allowOverlap="1" wp14:anchorId="2C67A7D3" wp14:editId="4DC15ED6">
              <wp:simplePos x="1009650" y="431800"/>
              <wp:positionH relativeFrom="page">
                <wp:align>center</wp:align>
              </wp:positionH>
              <wp:positionV relativeFrom="page">
                <wp:align>top</wp:align>
              </wp:positionV>
              <wp:extent cx="1031875" cy="435610"/>
              <wp:effectExtent l="0" t="0" r="15875" b="2540"/>
              <wp:wrapNone/>
              <wp:docPr id="2069297313" name="Text Box 7" descr="OFFICIAL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1875" cy="435610"/>
                      </a:xfrm>
                      <a:prstGeom prst="rect">
                        <a:avLst/>
                      </a:prstGeom>
                      <a:noFill/>
                      <a:ln>
                        <a:noFill/>
                      </a:ln>
                    </wps:spPr>
                    <wps:txbx>
                      <w:txbxContent>
                        <w:p w14:paraId="7E624BA9" w14:textId="1BFD8D94" w:rsidR="00E709FA" w:rsidRPr="00E709FA" w:rsidRDefault="00E709FA" w:rsidP="00E709FA">
                          <w:pPr>
                            <w:rPr>
                              <w:rFonts w:ascii="Segoe UI" w:eastAsia="Segoe UI" w:hAnsi="Segoe UI" w:cs="Segoe UI"/>
                              <w:noProof/>
                              <w:color w:val="000000"/>
                              <w:sz w:val="20"/>
                              <w:szCs w:val="20"/>
                            </w:rPr>
                          </w:pPr>
                          <w:r w:rsidRPr="00E709FA">
                            <w:rPr>
                              <w:rFonts w:ascii="Segoe UI" w:eastAsia="Segoe UI" w:hAnsi="Segoe UI" w:cs="Segoe UI"/>
                              <w:noProof/>
                              <w:color w:val="000000"/>
                              <w:sz w:val="20"/>
                              <w:szCs w:val="20"/>
                            </w:rPr>
                            <w:t>OFFICIAL -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7A7D3" id="_x0000_t202" coordsize="21600,21600" o:spt="202" path="m,l,21600r21600,l21600,xe">
              <v:stroke joinstyle="miter"/>
              <v:path gradientshapeok="t" o:connecttype="rect"/>
            </v:shapetype>
            <v:shape id="Text Box 7" o:spid="_x0000_s1027" type="#_x0000_t202" alt="OFFICIAL - PUBLIC" style="position:absolute;margin-left:0;margin-top:0;width:81.25pt;height:34.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" filled="f" stroked="f">
              <v:textbox style="mso-fit-shape-to-text:t" inset="0,15pt,0,0">
                <w:txbxContent>
                  <w:p w14:paraId="7E624BA9" w14:textId="1BFD8D94" w:rsidR="00E709FA" w:rsidRPr="00E709FA" w:rsidRDefault="00E709FA" w:rsidP="00E709FA">
                    <w:pPr>
                      <w:rPr>
                        <w:rFonts w:ascii="Segoe UI" w:eastAsia="Segoe UI" w:hAnsi="Segoe UI" w:cs="Segoe UI"/>
                        <w:noProof/>
                        <w:color w:val="000000"/>
                        <w:sz w:val="20"/>
                        <w:szCs w:val="20"/>
                      </w:rPr>
                    </w:pPr>
                    <w:r w:rsidRPr="00E709FA">
                      <w:rPr>
                        <w:rFonts w:ascii="Segoe UI" w:eastAsia="Segoe UI" w:hAnsi="Segoe UI" w:cs="Segoe UI"/>
                        <w:noProof/>
                        <w:color w:val="000000"/>
                        <w:sz w:val="20"/>
                        <w:szCs w:val="20"/>
                      </w:rPr>
                      <w:t>OFFICIAL -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924" w14:textId="574F87B4" w:rsidR="008C0668" w:rsidRDefault="00E709FA">
    <w:pPr>
      <w:pStyle w:val="Header"/>
    </w:pPr>
    <w:r>
      <w:rPr>
        <w:noProof/>
      </w:rPr>
      <mc:AlternateContent>
        <mc:Choice Requires="wps">
          <w:drawing>
            <wp:anchor distT="0" distB="0" distL="0" distR="0" simplePos="0" relativeHeight="251658244" behindDoc="0" locked="0" layoutInCell="1" allowOverlap="1" wp14:anchorId="2115FB01" wp14:editId="6601374C">
              <wp:simplePos x="635" y="635"/>
              <wp:positionH relativeFrom="page">
                <wp:align>center</wp:align>
              </wp:positionH>
              <wp:positionV relativeFrom="page">
                <wp:align>top</wp:align>
              </wp:positionV>
              <wp:extent cx="1031875" cy="435610"/>
              <wp:effectExtent l="0" t="0" r="15875" b="2540"/>
              <wp:wrapNone/>
              <wp:docPr id="176125627" name="Text Box 5" descr="OFFICIAL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1875" cy="435610"/>
                      </a:xfrm>
                      <a:prstGeom prst="rect">
                        <a:avLst/>
                      </a:prstGeom>
                      <a:noFill/>
                      <a:ln>
                        <a:noFill/>
                      </a:ln>
                    </wps:spPr>
                    <wps:txbx>
                      <w:txbxContent>
                        <w:p w14:paraId="7251F89D" w14:textId="4DBB878F" w:rsidR="00E709FA" w:rsidRPr="00E709FA" w:rsidRDefault="00E709FA" w:rsidP="00E709FA">
                          <w:pPr>
                            <w:rPr>
                              <w:rFonts w:ascii="Segoe UI" w:eastAsia="Segoe UI" w:hAnsi="Segoe UI" w:cs="Segoe UI"/>
                              <w:noProof/>
                              <w:color w:val="000000"/>
                              <w:sz w:val="20"/>
                              <w:szCs w:val="20"/>
                            </w:rPr>
                          </w:pPr>
                          <w:r w:rsidRPr="00E709FA">
                            <w:rPr>
                              <w:rFonts w:ascii="Segoe UI" w:eastAsia="Segoe UI" w:hAnsi="Segoe UI" w:cs="Segoe UI"/>
                              <w:noProof/>
                              <w:color w:val="000000"/>
                              <w:sz w:val="20"/>
                              <w:szCs w:val="20"/>
                            </w:rPr>
                            <w:t>OFFICIAL -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5FB01" id="_x0000_t202" coordsize="21600,21600" o:spt="202" path="m,l,21600r21600,l21600,xe">
              <v:stroke joinstyle="miter"/>
              <v:path gradientshapeok="t" o:connecttype="rect"/>
            </v:shapetype>
            <v:shape id="Text Box 5" o:spid="_x0000_s1030" type="#_x0000_t202" alt="OFFICIAL - PUBLIC" style="position:absolute;margin-left:0;margin-top:0;width:81.25pt;height:34.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" filled="f" stroked="f">
              <v:textbox style="mso-fit-shape-to-text:t" inset="0,15pt,0,0">
                <w:txbxContent>
                  <w:p w14:paraId="7251F89D" w14:textId="4DBB878F" w:rsidR="00E709FA" w:rsidRPr="00E709FA" w:rsidRDefault="00E709FA" w:rsidP="00E709FA">
                    <w:pPr>
                      <w:rPr>
                        <w:rFonts w:ascii="Segoe UI" w:eastAsia="Segoe UI" w:hAnsi="Segoe UI" w:cs="Segoe UI"/>
                        <w:noProof/>
                        <w:color w:val="000000"/>
                        <w:sz w:val="20"/>
                        <w:szCs w:val="20"/>
                      </w:rPr>
                    </w:pPr>
                    <w:r w:rsidRPr="00E709FA">
                      <w:rPr>
                        <w:rFonts w:ascii="Segoe UI" w:eastAsia="Segoe UI" w:hAnsi="Segoe UI" w:cs="Segoe UI"/>
                        <w:noProof/>
                        <w:color w:val="000000"/>
                        <w:sz w:val="20"/>
                        <w:szCs w:val="20"/>
                      </w:rPr>
                      <w:t>OFFICIAL - PUBLIC</w:t>
                    </w:r>
                  </w:p>
                </w:txbxContent>
              </v:textbox>
              <w10:wrap anchorx="page" anchory="page"/>
            </v:shape>
          </w:pict>
        </mc:Fallback>
      </mc:AlternateContent>
    </w:r>
    <w:r w:rsidR="008C0668"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w:pict w14:anchorId="609E19F9">
            <v:group id="BackgroundGraphics" style="position:absolute;margin-left:0;margin-top:0;width:595.3pt;height:209.75pt;z-index:251658240;mso-position-horizontal:left;mso-position-horizontal-relative:page;mso-position-vertical:top;mso-position-vertical-relative:page;mso-width-relative:margin;mso-height-relative:margin" coordsize="75596,26640" o:spid="_x0000_s1026" w14:anchorId="261529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o:title="" r:id="rId2"/>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60CC2"/>
    <w:multiLevelType w:val="multilevel"/>
    <w:tmpl w:val="1D4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83992"/>
    <w:multiLevelType w:val="multilevel"/>
    <w:tmpl w:val="8564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57653"/>
    <w:multiLevelType w:val="multilevel"/>
    <w:tmpl w:val="19EE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13FA3"/>
    <w:multiLevelType w:val="multilevel"/>
    <w:tmpl w:val="472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20DC47B6"/>
    <w:multiLevelType w:val="multilevel"/>
    <w:tmpl w:val="CE5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C0498"/>
    <w:multiLevelType w:val="multilevel"/>
    <w:tmpl w:val="D82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2"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92202A"/>
    <w:multiLevelType w:val="multilevel"/>
    <w:tmpl w:val="313A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5158C"/>
    <w:multiLevelType w:val="hybridMultilevel"/>
    <w:tmpl w:val="806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335A2"/>
    <w:multiLevelType w:val="multilevel"/>
    <w:tmpl w:val="858C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63E3A"/>
    <w:multiLevelType w:val="multilevel"/>
    <w:tmpl w:val="109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2A736A"/>
    <w:multiLevelType w:val="hybridMultilevel"/>
    <w:tmpl w:val="60C27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B3639"/>
    <w:multiLevelType w:val="multilevel"/>
    <w:tmpl w:val="C57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7E2EF5"/>
    <w:multiLevelType w:val="multilevel"/>
    <w:tmpl w:val="3268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6022A9"/>
    <w:multiLevelType w:val="multilevel"/>
    <w:tmpl w:val="E4F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A4751CD"/>
    <w:multiLevelType w:val="multilevel"/>
    <w:tmpl w:val="B936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3806ED"/>
    <w:multiLevelType w:val="multilevel"/>
    <w:tmpl w:val="D2B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F33301"/>
    <w:multiLevelType w:val="hybridMultilevel"/>
    <w:tmpl w:val="57361E32"/>
    <w:lvl w:ilvl="0" w:tplc="FFFFFFFF">
      <w:start w:val="1"/>
      <w:numFmt w:val="decimal"/>
      <w:lvlText w:val="%1."/>
      <w:lvlJc w:val="left"/>
      <w:pPr>
        <w:tabs>
          <w:tab w:val="num" w:pos="709"/>
        </w:tabs>
        <w:ind w:left="709" w:hanging="567"/>
      </w:pPr>
      <w:rPr>
        <w:rFonts w:ascii="Segoe UI" w:hAnsi="Segoe UI" w:hint="default"/>
        <w:b w:val="0"/>
        <w:bCs w:val="0"/>
        <w:i w:val="0"/>
        <w:caps w:val="0"/>
        <w:strike w:val="0"/>
        <w:dstrike w:val="0"/>
        <w:vanish w:val="0"/>
        <w:color w:val="3C3C3C" w:themeColor="text1"/>
        <w:sz w:val="24"/>
        <w:szCs w:val="24"/>
        <w:vertAlign w:val="baseline"/>
      </w:rPr>
    </w:lvl>
    <w:lvl w:ilvl="1" w:tplc="B810D428">
      <w:start w:val="1"/>
      <w:numFmt w:val="decimal"/>
      <w:pStyle w:val="FRCindentednumberedparagraph"/>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38"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A2661C"/>
    <w:multiLevelType w:val="multilevel"/>
    <w:tmpl w:val="277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C846AB"/>
    <w:multiLevelType w:val="hybridMultilevel"/>
    <w:tmpl w:val="304400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B0B5106"/>
    <w:multiLevelType w:val="multilevel"/>
    <w:tmpl w:val="40EA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44"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A474CF"/>
    <w:multiLevelType w:val="multilevel"/>
    <w:tmpl w:val="F20A0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2239027">
    <w:abstractNumId w:val="46"/>
  </w:num>
  <w:num w:numId="2" w16cid:durableId="1635913604">
    <w:abstractNumId w:val="48"/>
  </w:num>
  <w:num w:numId="3" w16cid:durableId="1928809780">
    <w:abstractNumId w:val="29"/>
  </w:num>
  <w:num w:numId="4" w16cid:durableId="927426665">
    <w:abstractNumId w:val="7"/>
  </w:num>
  <w:num w:numId="5" w16cid:durableId="1223755227">
    <w:abstractNumId w:val="28"/>
  </w:num>
  <w:num w:numId="6" w16cid:durableId="1484589678">
    <w:abstractNumId w:val="17"/>
  </w:num>
  <w:num w:numId="7" w16cid:durableId="366835310">
    <w:abstractNumId w:val="43"/>
  </w:num>
  <w:num w:numId="8" w16cid:durableId="175923637">
    <w:abstractNumId w:val="49"/>
  </w:num>
  <w:num w:numId="9" w16cid:durableId="1898130105">
    <w:abstractNumId w:val="5"/>
  </w:num>
  <w:num w:numId="10" w16cid:durableId="1342778054">
    <w:abstractNumId w:val="34"/>
  </w:num>
  <w:num w:numId="11" w16cid:durableId="1510481594">
    <w:abstractNumId w:val="3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44"/>
  </w:num>
  <w:num w:numId="13" w16cid:durableId="608633721">
    <w:abstractNumId w:val="40"/>
  </w:num>
  <w:num w:numId="14" w16cid:durableId="528302859">
    <w:abstractNumId w:val="19"/>
  </w:num>
  <w:num w:numId="15" w16cid:durableId="747120309">
    <w:abstractNumId w:val="32"/>
  </w:num>
  <w:num w:numId="16" w16cid:durableId="1815020586">
    <w:abstractNumId w:val="38"/>
  </w:num>
  <w:num w:numId="17" w16cid:durableId="1108234275">
    <w:abstractNumId w:val="10"/>
  </w:num>
  <w:num w:numId="18" w16cid:durableId="129788079">
    <w:abstractNumId w:val="47"/>
  </w:num>
  <w:num w:numId="19" w16cid:durableId="1457606779">
    <w:abstractNumId w:val="41"/>
  </w:num>
  <w:num w:numId="20" w16cid:durableId="1612399845">
    <w:abstractNumId w:val="23"/>
  </w:num>
  <w:num w:numId="21" w16cid:durableId="804931397">
    <w:abstractNumId w:val="12"/>
  </w:num>
  <w:num w:numId="22" w16cid:durableId="1533111010">
    <w:abstractNumId w:val="36"/>
  </w:num>
  <w:num w:numId="23" w16cid:durableId="1325083906">
    <w:abstractNumId w:val="16"/>
  </w:num>
  <w:num w:numId="24" w16cid:durableId="94257132">
    <w:abstractNumId w:val="31"/>
  </w:num>
  <w:num w:numId="25" w16cid:durableId="1106117921">
    <w:abstractNumId w:val="21"/>
  </w:num>
  <w:num w:numId="26" w16cid:durableId="1016494149">
    <w:abstractNumId w:val="13"/>
  </w:num>
  <w:num w:numId="27" w16cid:durableId="1679388763">
    <w:abstractNumId w:val="45"/>
  </w:num>
  <w:num w:numId="28" w16cid:durableId="716125902">
    <w:abstractNumId w:val="14"/>
  </w:num>
  <w:num w:numId="29" w16cid:durableId="742290109">
    <w:abstractNumId w:val="0"/>
  </w:num>
  <w:num w:numId="30" w16cid:durableId="1552493696">
    <w:abstractNumId w:val="42"/>
  </w:num>
  <w:num w:numId="31" w16cid:durableId="2137598840">
    <w:abstractNumId w:val="20"/>
  </w:num>
  <w:num w:numId="32" w16cid:durableId="822166173">
    <w:abstractNumId w:val="26"/>
  </w:num>
  <w:num w:numId="33" w16cid:durableId="120148954">
    <w:abstractNumId w:val="8"/>
  </w:num>
  <w:num w:numId="34" w16cid:durableId="1787117307">
    <w:abstractNumId w:val="22"/>
  </w:num>
  <w:num w:numId="35" w16cid:durableId="676998620">
    <w:abstractNumId w:val="4"/>
  </w:num>
  <w:num w:numId="36" w16cid:durableId="1013917600">
    <w:abstractNumId w:val="1"/>
  </w:num>
  <w:num w:numId="37" w16cid:durableId="1485118448">
    <w:abstractNumId w:val="39"/>
  </w:num>
  <w:num w:numId="38" w16cid:durableId="1791823129">
    <w:abstractNumId w:val="50"/>
  </w:num>
  <w:num w:numId="39" w16cid:durableId="968823227">
    <w:abstractNumId w:val="35"/>
  </w:num>
  <w:num w:numId="40" w16cid:durableId="1999066950">
    <w:abstractNumId w:val="27"/>
  </w:num>
  <w:num w:numId="41" w16cid:durableId="1366833573">
    <w:abstractNumId w:val="25"/>
  </w:num>
  <w:num w:numId="42" w16cid:durableId="1371808453">
    <w:abstractNumId w:val="9"/>
  </w:num>
  <w:num w:numId="43" w16cid:durableId="1425540545">
    <w:abstractNumId w:val="30"/>
  </w:num>
  <w:num w:numId="44" w16cid:durableId="161432853">
    <w:abstractNumId w:val="15"/>
  </w:num>
  <w:num w:numId="45" w16cid:durableId="87779954">
    <w:abstractNumId w:val="33"/>
  </w:num>
  <w:num w:numId="46" w16cid:durableId="837380298">
    <w:abstractNumId w:val="3"/>
  </w:num>
  <w:num w:numId="47" w16cid:durableId="1755936313">
    <w:abstractNumId w:val="2"/>
  </w:num>
  <w:num w:numId="48" w16cid:durableId="802623129">
    <w:abstractNumId w:val="18"/>
  </w:num>
  <w:num w:numId="49" w16cid:durableId="29020828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35406"/>
    <w:rsid w:val="000449F6"/>
    <w:rsid w:val="000509BB"/>
    <w:rsid w:val="00055F31"/>
    <w:rsid w:val="000672FB"/>
    <w:rsid w:val="0006764F"/>
    <w:rsid w:val="000708A7"/>
    <w:rsid w:val="000711D1"/>
    <w:rsid w:val="0007623F"/>
    <w:rsid w:val="00086117"/>
    <w:rsid w:val="000915AF"/>
    <w:rsid w:val="00092CAF"/>
    <w:rsid w:val="000A57F6"/>
    <w:rsid w:val="000A758E"/>
    <w:rsid w:val="000B70A9"/>
    <w:rsid w:val="000C6299"/>
    <w:rsid w:val="000C7A6F"/>
    <w:rsid w:val="000D055E"/>
    <w:rsid w:val="000D16EB"/>
    <w:rsid w:val="000D238B"/>
    <w:rsid w:val="000E0810"/>
    <w:rsid w:val="000F1231"/>
    <w:rsid w:val="000F2D3D"/>
    <w:rsid w:val="000F3A5C"/>
    <w:rsid w:val="00112CCB"/>
    <w:rsid w:val="001148FF"/>
    <w:rsid w:val="001223BB"/>
    <w:rsid w:val="00141FF2"/>
    <w:rsid w:val="00144DD6"/>
    <w:rsid w:val="001475B3"/>
    <w:rsid w:val="00151353"/>
    <w:rsid w:val="0015187A"/>
    <w:rsid w:val="00151BA0"/>
    <w:rsid w:val="00162264"/>
    <w:rsid w:val="00162DA4"/>
    <w:rsid w:val="0016532E"/>
    <w:rsid w:val="00172579"/>
    <w:rsid w:val="00174982"/>
    <w:rsid w:val="00176863"/>
    <w:rsid w:val="00180354"/>
    <w:rsid w:val="00184014"/>
    <w:rsid w:val="00185089"/>
    <w:rsid w:val="001854A0"/>
    <w:rsid w:val="0019565D"/>
    <w:rsid w:val="001A15EE"/>
    <w:rsid w:val="001B769D"/>
    <w:rsid w:val="001B7D49"/>
    <w:rsid w:val="001C2BBD"/>
    <w:rsid w:val="001C4090"/>
    <w:rsid w:val="001D7B7D"/>
    <w:rsid w:val="001E6007"/>
    <w:rsid w:val="001E7B00"/>
    <w:rsid w:val="001F0095"/>
    <w:rsid w:val="001F03E2"/>
    <w:rsid w:val="001F0CE9"/>
    <w:rsid w:val="001F1375"/>
    <w:rsid w:val="001F4921"/>
    <w:rsid w:val="001F5965"/>
    <w:rsid w:val="00201F3B"/>
    <w:rsid w:val="0020649B"/>
    <w:rsid w:val="002108A0"/>
    <w:rsid w:val="002110DB"/>
    <w:rsid w:val="00211F62"/>
    <w:rsid w:val="0021246D"/>
    <w:rsid w:val="002127C6"/>
    <w:rsid w:val="00213108"/>
    <w:rsid w:val="00221C0A"/>
    <w:rsid w:val="00230EB0"/>
    <w:rsid w:val="002368C5"/>
    <w:rsid w:val="00237382"/>
    <w:rsid w:val="00244172"/>
    <w:rsid w:val="00244AF8"/>
    <w:rsid w:val="00245E0E"/>
    <w:rsid w:val="002470BE"/>
    <w:rsid w:val="00255298"/>
    <w:rsid w:val="00262A2E"/>
    <w:rsid w:val="00262FFD"/>
    <w:rsid w:val="00265D81"/>
    <w:rsid w:val="00271A67"/>
    <w:rsid w:val="00272BF2"/>
    <w:rsid w:val="00282B13"/>
    <w:rsid w:val="00293B41"/>
    <w:rsid w:val="002A09B4"/>
    <w:rsid w:val="002A207D"/>
    <w:rsid w:val="002A7360"/>
    <w:rsid w:val="002B41A9"/>
    <w:rsid w:val="002C1245"/>
    <w:rsid w:val="002C1E5E"/>
    <w:rsid w:val="002C482B"/>
    <w:rsid w:val="002E2215"/>
    <w:rsid w:val="002E456A"/>
    <w:rsid w:val="002F1B8E"/>
    <w:rsid w:val="002F337F"/>
    <w:rsid w:val="002F4726"/>
    <w:rsid w:val="00301AC8"/>
    <w:rsid w:val="003075C6"/>
    <w:rsid w:val="00307F26"/>
    <w:rsid w:val="003103A3"/>
    <w:rsid w:val="00312273"/>
    <w:rsid w:val="0031568B"/>
    <w:rsid w:val="003166E3"/>
    <w:rsid w:val="00317E84"/>
    <w:rsid w:val="00320463"/>
    <w:rsid w:val="00326A8C"/>
    <w:rsid w:val="0033044F"/>
    <w:rsid w:val="003325C0"/>
    <w:rsid w:val="00332A88"/>
    <w:rsid w:val="00342CEA"/>
    <w:rsid w:val="003456F3"/>
    <w:rsid w:val="00353449"/>
    <w:rsid w:val="0035554B"/>
    <w:rsid w:val="00364CD8"/>
    <w:rsid w:val="00367819"/>
    <w:rsid w:val="00367996"/>
    <w:rsid w:val="003701B7"/>
    <w:rsid w:val="00374B10"/>
    <w:rsid w:val="003750EF"/>
    <w:rsid w:val="00376FAC"/>
    <w:rsid w:val="003855C8"/>
    <w:rsid w:val="00386AF5"/>
    <w:rsid w:val="003942C3"/>
    <w:rsid w:val="003A0291"/>
    <w:rsid w:val="003A4482"/>
    <w:rsid w:val="003B2A77"/>
    <w:rsid w:val="003B3D63"/>
    <w:rsid w:val="003B495A"/>
    <w:rsid w:val="003C0220"/>
    <w:rsid w:val="003D267B"/>
    <w:rsid w:val="003D2A1C"/>
    <w:rsid w:val="003E07B9"/>
    <w:rsid w:val="003F26CF"/>
    <w:rsid w:val="003F6F91"/>
    <w:rsid w:val="00400E40"/>
    <w:rsid w:val="004062F4"/>
    <w:rsid w:val="00410468"/>
    <w:rsid w:val="004137D9"/>
    <w:rsid w:val="00431D6E"/>
    <w:rsid w:val="0044617A"/>
    <w:rsid w:val="00446F3F"/>
    <w:rsid w:val="004509D8"/>
    <w:rsid w:val="004516B8"/>
    <w:rsid w:val="00454366"/>
    <w:rsid w:val="00467260"/>
    <w:rsid w:val="004701DB"/>
    <w:rsid w:val="00471E18"/>
    <w:rsid w:val="00473157"/>
    <w:rsid w:val="004738A5"/>
    <w:rsid w:val="00474389"/>
    <w:rsid w:val="00477954"/>
    <w:rsid w:val="00483871"/>
    <w:rsid w:val="00483A38"/>
    <w:rsid w:val="0049056F"/>
    <w:rsid w:val="00491AA9"/>
    <w:rsid w:val="004925B3"/>
    <w:rsid w:val="004A1348"/>
    <w:rsid w:val="004A4E7B"/>
    <w:rsid w:val="004B29B8"/>
    <w:rsid w:val="004B3F40"/>
    <w:rsid w:val="004B6243"/>
    <w:rsid w:val="004C1FB9"/>
    <w:rsid w:val="004C4D86"/>
    <w:rsid w:val="004C5AEE"/>
    <w:rsid w:val="004C7DA1"/>
    <w:rsid w:val="004D1BF9"/>
    <w:rsid w:val="004D376F"/>
    <w:rsid w:val="004D49C5"/>
    <w:rsid w:val="004D51E3"/>
    <w:rsid w:val="004E2E9E"/>
    <w:rsid w:val="004E61A1"/>
    <w:rsid w:val="004E76FC"/>
    <w:rsid w:val="004F458C"/>
    <w:rsid w:val="00505F5C"/>
    <w:rsid w:val="00512712"/>
    <w:rsid w:val="00514A63"/>
    <w:rsid w:val="00514B5A"/>
    <w:rsid w:val="005177BD"/>
    <w:rsid w:val="005315AC"/>
    <w:rsid w:val="00532A36"/>
    <w:rsid w:val="00532EB8"/>
    <w:rsid w:val="00536F47"/>
    <w:rsid w:val="005372DE"/>
    <w:rsid w:val="00540DDE"/>
    <w:rsid w:val="00540F52"/>
    <w:rsid w:val="00541E3F"/>
    <w:rsid w:val="005430FE"/>
    <w:rsid w:val="0055414B"/>
    <w:rsid w:val="005623BA"/>
    <w:rsid w:val="00572491"/>
    <w:rsid w:val="00574111"/>
    <w:rsid w:val="005806C0"/>
    <w:rsid w:val="005820AD"/>
    <w:rsid w:val="00582AFA"/>
    <w:rsid w:val="0059270B"/>
    <w:rsid w:val="00594630"/>
    <w:rsid w:val="00597214"/>
    <w:rsid w:val="005A04B2"/>
    <w:rsid w:val="005A706D"/>
    <w:rsid w:val="005A7F88"/>
    <w:rsid w:val="005A7FFC"/>
    <w:rsid w:val="005B0039"/>
    <w:rsid w:val="005B06C5"/>
    <w:rsid w:val="005C5C62"/>
    <w:rsid w:val="005D074E"/>
    <w:rsid w:val="005D147B"/>
    <w:rsid w:val="005D3A5C"/>
    <w:rsid w:val="005D7F2B"/>
    <w:rsid w:val="005E0BF5"/>
    <w:rsid w:val="005E117F"/>
    <w:rsid w:val="005E5DDC"/>
    <w:rsid w:val="005F372E"/>
    <w:rsid w:val="005F3F0E"/>
    <w:rsid w:val="00605CA7"/>
    <w:rsid w:val="00624D6E"/>
    <w:rsid w:val="006261DB"/>
    <w:rsid w:val="00635040"/>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371"/>
    <w:rsid w:val="00685AAD"/>
    <w:rsid w:val="00692C98"/>
    <w:rsid w:val="0069516B"/>
    <w:rsid w:val="0069774A"/>
    <w:rsid w:val="006A50B3"/>
    <w:rsid w:val="006A519C"/>
    <w:rsid w:val="006B1154"/>
    <w:rsid w:val="006B7429"/>
    <w:rsid w:val="006D3A53"/>
    <w:rsid w:val="006D7107"/>
    <w:rsid w:val="006E1221"/>
    <w:rsid w:val="006E2007"/>
    <w:rsid w:val="006E2F70"/>
    <w:rsid w:val="006E54BD"/>
    <w:rsid w:val="006F46C9"/>
    <w:rsid w:val="006F47B8"/>
    <w:rsid w:val="00700588"/>
    <w:rsid w:val="00702CB1"/>
    <w:rsid w:val="00703279"/>
    <w:rsid w:val="007112B6"/>
    <w:rsid w:val="007155B6"/>
    <w:rsid w:val="0072026F"/>
    <w:rsid w:val="00722371"/>
    <w:rsid w:val="00722F2E"/>
    <w:rsid w:val="00724811"/>
    <w:rsid w:val="007267C1"/>
    <w:rsid w:val="00727B64"/>
    <w:rsid w:val="00734564"/>
    <w:rsid w:val="00735A26"/>
    <w:rsid w:val="007409DB"/>
    <w:rsid w:val="0074568E"/>
    <w:rsid w:val="00746BEA"/>
    <w:rsid w:val="0075403F"/>
    <w:rsid w:val="0076050E"/>
    <w:rsid w:val="007667DF"/>
    <w:rsid w:val="00771F31"/>
    <w:rsid w:val="007825CD"/>
    <w:rsid w:val="007835A9"/>
    <w:rsid w:val="0078510F"/>
    <w:rsid w:val="00785319"/>
    <w:rsid w:val="00794CFA"/>
    <w:rsid w:val="00795E45"/>
    <w:rsid w:val="007B626A"/>
    <w:rsid w:val="007D1CA5"/>
    <w:rsid w:val="007D43A3"/>
    <w:rsid w:val="007D4CCD"/>
    <w:rsid w:val="007E2F78"/>
    <w:rsid w:val="007E34AE"/>
    <w:rsid w:val="007E766F"/>
    <w:rsid w:val="007E7EB3"/>
    <w:rsid w:val="007E7F87"/>
    <w:rsid w:val="007F0403"/>
    <w:rsid w:val="007F2009"/>
    <w:rsid w:val="007F3F44"/>
    <w:rsid w:val="007F4A0B"/>
    <w:rsid w:val="00802900"/>
    <w:rsid w:val="00805E14"/>
    <w:rsid w:val="00813117"/>
    <w:rsid w:val="00815032"/>
    <w:rsid w:val="0081583A"/>
    <w:rsid w:val="0082033D"/>
    <w:rsid w:val="00821203"/>
    <w:rsid w:val="0082303C"/>
    <w:rsid w:val="00823166"/>
    <w:rsid w:val="00825A6B"/>
    <w:rsid w:val="0082639C"/>
    <w:rsid w:val="0083070E"/>
    <w:rsid w:val="00831719"/>
    <w:rsid w:val="008339D4"/>
    <w:rsid w:val="00835705"/>
    <w:rsid w:val="00836560"/>
    <w:rsid w:val="00857C75"/>
    <w:rsid w:val="00861B99"/>
    <w:rsid w:val="00864D6D"/>
    <w:rsid w:val="00864D86"/>
    <w:rsid w:val="0086736F"/>
    <w:rsid w:val="00867D20"/>
    <w:rsid w:val="00871823"/>
    <w:rsid w:val="00875CFC"/>
    <w:rsid w:val="00885DBD"/>
    <w:rsid w:val="00890591"/>
    <w:rsid w:val="0089111B"/>
    <w:rsid w:val="00893A8A"/>
    <w:rsid w:val="00897006"/>
    <w:rsid w:val="0089781F"/>
    <w:rsid w:val="008A073E"/>
    <w:rsid w:val="008A180C"/>
    <w:rsid w:val="008A7A53"/>
    <w:rsid w:val="008B1913"/>
    <w:rsid w:val="008B240F"/>
    <w:rsid w:val="008B4AE9"/>
    <w:rsid w:val="008B71E0"/>
    <w:rsid w:val="008C0668"/>
    <w:rsid w:val="008C07A8"/>
    <w:rsid w:val="008C15D2"/>
    <w:rsid w:val="008C5550"/>
    <w:rsid w:val="008E0AAD"/>
    <w:rsid w:val="008E0D4C"/>
    <w:rsid w:val="008E10D9"/>
    <w:rsid w:val="008E46E7"/>
    <w:rsid w:val="008E5D33"/>
    <w:rsid w:val="008E641D"/>
    <w:rsid w:val="008F0275"/>
    <w:rsid w:val="00900C1F"/>
    <w:rsid w:val="00923366"/>
    <w:rsid w:val="0092593D"/>
    <w:rsid w:val="00925DF2"/>
    <w:rsid w:val="009321AD"/>
    <w:rsid w:val="009341FA"/>
    <w:rsid w:val="00934EB0"/>
    <w:rsid w:val="00935B03"/>
    <w:rsid w:val="00942272"/>
    <w:rsid w:val="0094513F"/>
    <w:rsid w:val="009479F9"/>
    <w:rsid w:val="00952455"/>
    <w:rsid w:val="00957E0A"/>
    <w:rsid w:val="00962047"/>
    <w:rsid w:val="00962A8B"/>
    <w:rsid w:val="0096761E"/>
    <w:rsid w:val="00973D95"/>
    <w:rsid w:val="00974426"/>
    <w:rsid w:val="0097713D"/>
    <w:rsid w:val="00984946"/>
    <w:rsid w:val="009851A8"/>
    <w:rsid w:val="00985D74"/>
    <w:rsid w:val="009905E9"/>
    <w:rsid w:val="00992581"/>
    <w:rsid w:val="009B1234"/>
    <w:rsid w:val="009B12E4"/>
    <w:rsid w:val="009B34D9"/>
    <w:rsid w:val="009C26F9"/>
    <w:rsid w:val="009C3F82"/>
    <w:rsid w:val="009C6181"/>
    <w:rsid w:val="009D1DE3"/>
    <w:rsid w:val="009D2ABF"/>
    <w:rsid w:val="009E629C"/>
    <w:rsid w:val="009F2359"/>
    <w:rsid w:val="009F3C3F"/>
    <w:rsid w:val="009F7175"/>
    <w:rsid w:val="00A10864"/>
    <w:rsid w:val="00A14AEB"/>
    <w:rsid w:val="00A236A7"/>
    <w:rsid w:val="00A3202F"/>
    <w:rsid w:val="00A326F2"/>
    <w:rsid w:val="00A335C2"/>
    <w:rsid w:val="00A36DA5"/>
    <w:rsid w:val="00A41436"/>
    <w:rsid w:val="00A53C3B"/>
    <w:rsid w:val="00A54656"/>
    <w:rsid w:val="00A55398"/>
    <w:rsid w:val="00A5714E"/>
    <w:rsid w:val="00A6200A"/>
    <w:rsid w:val="00A6668B"/>
    <w:rsid w:val="00A711CD"/>
    <w:rsid w:val="00A757D0"/>
    <w:rsid w:val="00A772A7"/>
    <w:rsid w:val="00A82A83"/>
    <w:rsid w:val="00A86702"/>
    <w:rsid w:val="00A92508"/>
    <w:rsid w:val="00AA1C51"/>
    <w:rsid w:val="00AA1F62"/>
    <w:rsid w:val="00AA5256"/>
    <w:rsid w:val="00AB3E24"/>
    <w:rsid w:val="00AB5E79"/>
    <w:rsid w:val="00AC5152"/>
    <w:rsid w:val="00AD06F3"/>
    <w:rsid w:val="00AD3F0D"/>
    <w:rsid w:val="00AE2DCE"/>
    <w:rsid w:val="00AF2AF7"/>
    <w:rsid w:val="00AF2D1F"/>
    <w:rsid w:val="00AF7CFA"/>
    <w:rsid w:val="00B06591"/>
    <w:rsid w:val="00B105DC"/>
    <w:rsid w:val="00B12E12"/>
    <w:rsid w:val="00B17917"/>
    <w:rsid w:val="00B20EE2"/>
    <w:rsid w:val="00B25089"/>
    <w:rsid w:val="00B266F7"/>
    <w:rsid w:val="00B30E61"/>
    <w:rsid w:val="00B347DA"/>
    <w:rsid w:val="00B35393"/>
    <w:rsid w:val="00B40277"/>
    <w:rsid w:val="00B407B2"/>
    <w:rsid w:val="00B60AEB"/>
    <w:rsid w:val="00B65428"/>
    <w:rsid w:val="00B67108"/>
    <w:rsid w:val="00B67C5A"/>
    <w:rsid w:val="00B67E87"/>
    <w:rsid w:val="00B70BF6"/>
    <w:rsid w:val="00B72B0F"/>
    <w:rsid w:val="00B8360E"/>
    <w:rsid w:val="00B90187"/>
    <w:rsid w:val="00B927C6"/>
    <w:rsid w:val="00B950D6"/>
    <w:rsid w:val="00BA1F1C"/>
    <w:rsid w:val="00BA3E72"/>
    <w:rsid w:val="00BA4070"/>
    <w:rsid w:val="00BB05CB"/>
    <w:rsid w:val="00BB08E8"/>
    <w:rsid w:val="00BB68FC"/>
    <w:rsid w:val="00BC0FEA"/>
    <w:rsid w:val="00BC4CA7"/>
    <w:rsid w:val="00BD292E"/>
    <w:rsid w:val="00BD29AA"/>
    <w:rsid w:val="00BD3943"/>
    <w:rsid w:val="00BD516D"/>
    <w:rsid w:val="00BD699B"/>
    <w:rsid w:val="00BE1F3A"/>
    <w:rsid w:val="00BE20EC"/>
    <w:rsid w:val="00BE7D4F"/>
    <w:rsid w:val="00BF4A69"/>
    <w:rsid w:val="00BF4C74"/>
    <w:rsid w:val="00BF6755"/>
    <w:rsid w:val="00BF69C4"/>
    <w:rsid w:val="00C0572D"/>
    <w:rsid w:val="00C066C4"/>
    <w:rsid w:val="00C13345"/>
    <w:rsid w:val="00C14DEA"/>
    <w:rsid w:val="00C270E2"/>
    <w:rsid w:val="00C32C01"/>
    <w:rsid w:val="00C36C1C"/>
    <w:rsid w:val="00C37EF6"/>
    <w:rsid w:val="00C41B61"/>
    <w:rsid w:val="00C52E37"/>
    <w:rsid w:val="00C55E23"/>
    <w:rsid w:val="00C56858"/>
    <w:rsid w:val="00C56D53"/>
    <w:rsid w:val="00C627A4"/>
    <w:rsid w:val="00C65A9A"/>
    <w:rsid w:val="00C66079"/>
    <w:rsid w:val="00C7032F"/>
    <w:rsid w:val="00C710BB"/>
    <w:rsid w:val="00C746A3"/>
    <w:rsid w:val="00C76629"/>
    <w:rsid w:val="00C82BE6"/>
    <w:rsid w:val="00C8357D"/>
    <w:rsid w:val="00C87B8C"/>
    <w:rsid w:val="00CA07F3"/>
    <w:rsid w:val="00CA1826"/>
    <w:rsid w:val="00CA4E58"/>
    <w:rsid w:val="00CA669B"/>
    <w:rsid w:val="00CB0E4F"/>
    <w:rsid w:val="00CB1E37"/>
    <w:rsid w:val="00CB4384"/>
    <w:rsid w:val="00CC0666"/>
    <w:rsid w:val="00CC2A01"/>
    <w:rsid w:val="00CC327B"/>
    <w:rsid w:val="00CD5267"/>
    <w:rsid w:val="00CE1285"/>
    <w:rsid w:val="00CE150F"/>
    <w:rsid w:val="00CE1589"/>
    <w:rsid w:val="00CE59D4"/>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638A3"/>
    <w:rsid w:val="00D82FA3"/>
    <w:rsid w:val="00D8422E"/>
    <w:rsid w:val="00D87ACD"/>
    <w:rsid w:val="00D87F3B"/>
    <w:rsid w:val="00D92D56"/>
    <w:rsid w:val="00D92E53"/>
    <w:rsid w:val="00D95195"/>
    <w:rsid w:val="00DA35DE"/>
    <w:rsid w:val="00DA6759"/>
    <w:rsid w:val="00DB10FA"/>
    <w:rsid w:val="00DB12FC"/>
    <w:rsid w:val="00DB4CB2"/>
    <w:rsid w:val="00DC481F"/>
    <w:rsid w:val="00DC58D8"/>
    <w:rsid w:val="00DD6C72"/>
    <w:rsid w:val="00DE08A4"/>
    <w:rsid w:val="00DE14E9"/>
    <w:rsid w:val="00DE4C03"/>
    <w:rsid w:val="00DF3521"/>
    <w:rsid w:val="00DF5FD5"/>
    <w:rsid w:val="00E02E2D"/>
    <w:rsid w:val="00E17BBF"/>
    <w:rsid w:val="00E2071E"/>
    <w:rsid w:val="00E2259E"/>
    <w:rsid w:val="00E2315D"/>
    <w:rsid w:val="00E23BE6"/>
    <w:rsid w:val="00E2791C"/>
    <w:rsid w:val="00E34C9A"/>
    <w:rsid w:val="00E406EE"/>
    <w:rsid w:val="00E4193E"/>
    <w:rsid w:val="00E5059A"/>
    <w:rsid w:val="00E50D78"/>
    <w:rsid w:val="00E547AD"/>
    <w:rsid w:val="00E55C13"/>
    <w:rsid w:val="00E61FB0"/>
    <w:rsid w:val="00E70696"/>
    <w:rsid w:val="00E709FA"/>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C4C20"/>
    <w:rsid w:val="00ED086F"/>
    <w:rsid w:val="00EE15A5"/>
    <w:rsid w:val="00EE2221"/>
    <w:rsid w:val="00F00328"/>
    <w:rsid w:val="00F1778E"/>
    <w:rsid w:val="00F2229B"/>
    <w:rsid w:val="00F24675"/>
    <w:rsid w:val="00F24F9C"/>
    <w:rsid w:val="00F2624A"/>
    <w:rsid w:val="00F33A96"/>
    <w:rsid w:val="00F33FC7"/>
    <w:rsid w:val="00F3523F"/>
    <w:rsid w:val="00F368D9"/>
    <w:rsid w:val="00F40CA1"/>
    <w:rsid w:val="00F418F9"/>
    <w:rsid w:val="00F44673"/>
    <w:rsid w:val="00F51489"/>
    <w:rsid w:val="00F56589"/>
    <w:rsid w:val="00F57A33"/>
    <w:rsid w:val="00F64717"/>
    <w:rsid w:val="00F667D6"/>
    <w:rsid w:val="00F76A0C"/>
    <w:rsid w:val="00F8414F"/>
    <w:rsid w:val="00F8527B"/>
    <w:rsid w:val="00F95B7B"/>
    <w:rsid w:val="00FA0087"/>
    <w:rsid w:val="00FA0B93"/>
    <w:rsid w:val="00FA2357"/>
    <w:rsid w:val="00FA2550"/>
    <w:rsid w:val="00FA484E"/>
    <w:rsid w:val="00FA5B65"/>
    <w:rsid w:val="00FB5544"/>
    <w:rsid w:val="00FB63FA"/>
    <w:rsid w:val="00FC0F50"/>
    <w:rsid w:val="00FC18B1"/>
    <w:rsid w:val="00FC26BF"/>
    <w:rsid w:val="00FD1577"/>
    <w:rsid w:val="00FD4713"/>
    <w:rsid w:val="00FD5865"/>
    <w:rsid w:val="00FD6C27"/>
    <w:rsid w:val="00FD7A0E"/>
    <w:rsid w:val="00FE1E6A"/>
    <w:rsid w:val="00FE46C7"/>
    <w:rsid w:val="00FE5623"/>
    <w:rsid w:val="00FF1DCA"/>
    <w:rsid w:val="00FF3D58"/>
    <w:rsid w:val="043F2BBA"/>
    <w:rsid w:val="075D089F"/>
    <w:rsid w:val="0F2D96E9"/>
    <w:rsid w:val="1785EE06"/>
    <w:rsid w:val="22B1B566"/>
    <w:rsid w:val="3A973ED7"/>
    <w:rsid w:val="3EBF947B"/>
    <w:rsid w:val="41307EFD"/>
    <w:rsid w:val="43A6318F"/>
    <w:rsid w:val="4553B1F5"/>
    <w:rsid w:val="4A1CFCA5"/>
    <w:rsid w:val="4A4F4CF8"/>
    <w:rsid w:val="4D0D61CC"/>
    <w:rsid w:val="510AAFFD"/>
    <w:rsid w:val="58F5B977"/>
    <w:rsid w:val="615E0B66"/>
    <w:rsid w:val="663E0535"/>
    <w:rsid w:val="686C9D6C"/>
    <w:rsid w:val="7A18D0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CB8D240F-FE30-4406-9136-4BE63E64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Heading1">
    <w:name w:val="_FRC Heading 1"/>
    <w:basedOn w:val="Normal"/>
    <w:next w:val="Normal"/>
    <w:qFormat/>
    <w:rsid w:val="007F0403"/>
    <w:pPr>
      <w:spacing w:before="0" w:after="240"/>
      <w:jc w:val="both"/>
    </w:pPr>
    <w:rPr>
      <w:rFonts w:ascii="Arial" w:eastAsia="Times New Roman" w:hAnsi="Arial" w:cs="Arial"/>
      <w:b/>
      <w:bCs/>
      <w:color w:val="auto"/>
      <w:sz w:val="28"/>
      <w:szCs w:val="26"/>
    </w:rPr>
  </w:style>
  <w:style w:type="paragraph" w:customStyle="1" w:styleId="FRCbodytext0">
    <w:name w:val="FRC body text"/>
    <w:basedOn w:val="Normal"/>
    <w:uiPriority w:val="1"/>
    <w:qFormat/>
    <w:rsid w:val="00A6200A"/>
    <w:pPr>
      <w:tabs>
        <w:tab w:val="left" w:pos="567"/>
      </w:tabs>
      <w:spacing w:before="0" w:after="240"/>
    </w:pPr>
    <w:rPr>
      <w:rFonts w:cstheme="minorHAnsi"/>
      <w:noProof/>
      <w:sz w:val="24"/>
      <w:szCs w:val="20"/>
    </w:rPr>
  </w:style>
  <w:style w:type="paragraph" w:customStyle="1" w:styleId="FRCindentednumberedparagraph">
    <w:name w:val="FRC indented numbered paragraph"/>
    <w:basedOn w:val="Normal"/>
    <w:uiPriority w:val="6"/>
    <w:qFormat/>
    <w:rsid w:val="00A6200A"/>
    <w:pPr>
      <w:numPr>
        <w:ilvl w:val="1"/>
        <w:numId w:val="39"/>
      </w:numPr>
      <w:tabs>
        <w:tab w:val="left" w:pos="567"/>
      </w:tabs>
      <w:spacing w:before="0" w:after="240"/>
    </w:pPr>
    <w:rPr>
      <w:rFonts w:ascii="Segoe UI" w:hAnsi="Segoe U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64">
      <w:bodyDiv w:val="1"/>
      <w:marLeft w:val="0"/>
      <w:marRight w:val="0"/>
      <w:marTop w:val="0"/>
      <w:marBottom w:val="0"/>
      <w:divBdr>
        <w:top w:val="none" w:sz="0" w:space="0" w:color="auto"/>
        <w:left w:val="none" w:sz="0" w:space="0" w:color="auto"/>
        <w:bottom w:val="none" w:sz="0" w:space="0" w:color="auto"/>
        <w:right w:val="none" w:sz="0" w:space="0" w:color="auto"/>
      </w:divBdr>
      <w:divsChild>
        <w:div w:id="314918289">
          <w:marLeft w:val="0"/>
          <w:marRight w:val="0"/>
          <w:marTop w:val="0"/>
          <w:marBottom w:val="0"/>
          <w:divBdr>
            <w:top w:val="none" w:sz="0" w:space="0" w:color="auto"/>
            <w:left w:val="none" w:sz="0" w:space="0" w:color="auto"/>
            <w:bottom w:val="none" w:sz="0" w:space="0" w:color="auto"/>
            <w:right w:val="none" w:sz="0" w:space="0" w:color="auto"/>
          </w:divBdr>
        </w:div>
        <w:div w:id="1448886021">
          <w:marLeft w:val="0"/>
          <w:marRight w:val="0"/>
          <w:marTop w:val="0"/>
          <w:marBottom w:val="0"/>
          <w:divBdr>
            <w:top w:val="none" w:sz="0" w:space="0" w:color="auto"/>
            <w:left w:val="none" w:sz="0" w:space="0" w:color="auto"/>
            <w:bottom w:val="none" w:sz="0" w:space="0" w:color="auto"/>
            <w:right w:val="none" w:sz="0" w:space="0" w:color="auto"/>
          </w:divBdr>
        </w:div>
        <w:div w:id="1219051219">
          <w:marLeft w:val="0"/>
          <w:marRight w:val="0"/>
          <w:marTop w:val="0"/>
          <w:marBottom w:val="0"/>
          <w:divBdr>
            <w:top w:val="none" w:sz="0" w:space="0" w:color="auto"/>
            <w:left w:val="none" w:sz="0" w:space="0" w:color="auto"/>
            <w:bottom w:val="none" w:sz="0" w:space="0" w:color="auto"/>
            <w:right w:val="none" w:sz="0" w:space="0" w:color="auto"/>
          </w:divBdr>
        </w:div>
        <w:div w:id="821041221">
          <w:marLeft w:val="0"/>
          <w:marRight w:val="0"/>
          <w:marTop w:val="0"/>
          <w:marBottom w:val="0"/>
          <w:divBdr>
            <w:top w:val="none" w:sz="0" w:space="0" w:color="auto"/>
            <w:left w:val="none" w:sz="0" w:space="0" w:color="auto"/>
            <w:bottom w:val="none" w:sz="0" w:space="0" w:color="auto"/>
            <w:right w:val="none" w:sz="0" w:space="0" w:color="auto"/>
          </w:divBdr>
        </w:div>
        <w:div w:id="550188574">
          <w:marLeft w:val="0"/>
          <w:marRight w:val="0"/>
          <w:marTop w:val="0"/>
          <w:marBottom w:val="0"/>
          <w:divBdr>
            <w:top w:val="none" w:sz="0" w:space="0" w:color="auto"/>
            <w:left w:val="none" w:sz="0" w:space="0" w:color="auto"/>
            <w:bottom w:val="none" w:sz="0" w:space="0" w:color="auto"/>
            <w:right w:val="none" w:sz="0" w:space="0" w:color="auto"/>
          </w:divBdr>
        </w:div>
        <w:div w:id="1525438337">
          <w:marLeft w:val="0"/>
          <w:marRight w:val="0"/>
          <w:marTop w:val="0"/>
          <w:marBottom w:val="0"/>
          <w:divBdr>
            <w:top w:val="none" w:sz="0" w:space="0" w:color="auto"/>
            <w:left w:val="none" w:sz="0" w:space="0" w:color="auto"/>
            <w:bottom w:val="none" w:sz="0" w:space="0" w:color="auto"/>
            <w:right w:val="none" w:sz="0" w:space="0" w:color="auto"/>
          </w:divBdr>
        </w:div>
        <w:div w:id="143864556">
          <w:marLeft w:val="0"/>
          <w:marRight w:val="0"/>
          <w:marTop w:val="0"/>
          <w:marBottom w:val="0"/>
          <w:divBdr>
            <w:top w:val="none" w:sz="0" w:space="0" w:color="auto"/>
            <w:left w:val="none" w:sz="0" w:space="0" w:color="auto"/>
            <w:bottom w:val="none" w:sz="0" w:space="0" w:color="auto"/>
            <w:right w:val="none" w:sz="0" w:space="0" w:color="auto"/>
          </w:divBdr>
        </w:div>
        <w:div w:id="1861384069">
          <w:marLeft w:val="0"/>
          <w:marRight w:val="0"/>
          <w:marTop w:val="0"/>
          <w:marBottom w:val="0"/>
          <w:divBdr>
            <w:top w:val="none" w:sz="0" w:space="0" w:color="auto"/>
            <w:left w:val="none" w:sz="0" w:space="0" w:color="auto"/>
            <w:bottom w:val="none" w:sz="0" w:space="0" w:color="auto"/>
            <w:right w:val="none" w:sz="0" w:space="0" w:color="auto"/>
          </w:divBdr>
        </w:div>
        <w:div w:id="2128816870">
          <w:marLeft w:val="0"/>
          <w:marRight w:val="0"/>
          <w:marTop w:val="0"/>
          <w:marBottom w:val="0"/>
          <w:divBdr>
            <w:top w:val="none" w:sz="0" w:space="0" w:color="auto"/>
            <w:left w:val="none" w:sz="0" w:space="0" w:color="auto"/>
            <w:bottom w:val="none" w:sz="0" w:space="0" w:color="auto"/>
            <w:right w:val="none" w:sz="0" w:space="0" w:color="auto"/>
          </w:divBdr>
        </w:div>
        <w:div w:id="1137451154">
          <w:marLeft w:val="0"/>
          <w:marRight w:val="0"/>
          <w:marTop w:val="0"/>
          <w:marBottom w:val="0"/>
          <w:divBdr>
            <w:top w:val="none" w:sz="0" w:space="0" w:color="auto"/>
            <w:left w:val="none" w:sz="0" w:space="0" w:color="auto"/>
            <w:bottom w:val="none" w:sz="0" w:space="0" w:color="auto"/>
            <w:right w:val="none" w:sz="0" w:space="0" w:color="auto"/>
          </w:divBdr>
        </w:div>
      </w:divsChild>
    </w:div>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89007342">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295374259">
      <w:bodyDiv w:val="1"/>
      <w:marLeft w:val="0"/>
      <w:marRight w:val="0"/>
      <w:marTop w:val="0"/>
      <w:marBottom w:val="0"/>
      <w:divBdr>
        <w:top w:val="none" w:sz="0" w:space="0" w:color="auto"/>
        <w:left w:val="none" w:sz="0" w:space="0" w:color="auto"/>
        <w:bottom w:val="none" w:sz="0" w:space="0" w:color="auto"/>
        <w:right w:val="none" w:sz="0" w:space="0" w:color="auto"/>
      </w:divBdr>
      <w:divsChild>
        <w:div w:id="1993678098">
          <w:marLeft w:val="0"/>
          <w:marRight w:val="0"/>
          <w:marTop w:val="0"/>
          <w:marBottom w:val="0"/>
          <w:divBdr>
            <w:top w:val="none" w:sz="0" w:space="0" w:color="auto"/>
            <w:left w:val="none" w:sz="0" w:space="0" w:color="auto"/>
            <w:bottom w:val="none" w:sz="0" w:space="0" w:color="auto"/>
            <w:right w:val="none" w:sz="0" w:space="0" w:color="auto"/>
          </w:divBdr>
        </w:div>
        <w:div w:id="1183592482">
          <w:marLeft w:val="0"/>
          <w:marRight w:val="0"/>
          <w:marTop w:val="0"/>
          <w:marBottom w:val="0"/>
          <w:divBdr>
            <w:top w:val="none" w:sz="0" w:space="0" w:color="auto"/>
            <w:left w:val="none" w:sz="0" w:space="0" w:color="auto"/>
            <w:bottom w:val="none" w:sz="0" w:space="0" w:color="auto"/>
            <w:right w:val="none" w:sz="0" w:space="0" w:color="auto"/>
          </w:divBdr>
        </w:div>
      </w:divsChild>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632030249">
      <w:bodyDiv w:val="1"/>
      <w:marLeft w:val="0"/>
      <w:marRight w:val="0"/>
      <w:marTop w:val="0"/>
      <w:marBottom w:val="0"/>
      <w:divBdr>
        <w:top w:val="none" w:sz="0" w:space="0" w:color="auto"/>
        <w:left w:val="none" w:sz="0" w:space="0" w:color="auto"/>
        <w:bottom w:val="none" w:sz="0" w:space="0" w:color="auto"/>
        <w:right w:val="none" w:sz="0" w:space="0" w:color="auto"/>
      </w:divBdr>
    </w:div>
    <w:div w:id="689067462">
      <w:bodyDiv w:val="1"/>
      <w:marLeft w:val="0"/>
      <w:marRight w:val="0"/>
      <w:marTop w:val="0"/>
      <w:marBottom w:val="0"/>
      <w:divBdr>
        <w:top w:val="none" w:sz="0" w:space="0" w:color="auto"/>
        <w:left w:val="none" w:sz="0" w:space="0" w:color="auto"/>
        <w:bottom w:val="none" w:sz="0" w:space="0" w:color="auto"/>
        <w:right w:val="none" w:sz="0" w:space="0" w:color="auto"/>
      </w:divBdr>
      <w:divsChild>
        <w:div w:id="248932087">
          <w:marLeft w:val="0"/>
          <w:marRight w:val="0"/>
          <w:marTop w:val="0"/>
          <w:marBottom w:val="0"/>
          <w:divBdr>
            <w:top w:val="none" w:sz="0" w:space="0" w:color="auto"/>
            <w:left w:val="none" w:sz="0" w:space="0" w:color="auto"/>
            <w:bottom w:val="none" w:sz="0" w:space="0" w:color="auto"/>
            <w:right w:val="none" w:sz="0" w:space="0" w:color="auto"/>
          </w:divBdr>
          <w:divsChild>
            <w:div w:id="458107879">
              <w:marLeft w:val="0"/>
              <w:marRight w:val="0"/>
              <w:marTop w:val="0"/>
              <w:marBottom w:val="0"/>
              <w:divBdr>
                <w:top w:val="none" w:sz="0" w:space="0" w:color="auto"/>
                <w:left w:val="none" w:sz="0" w:space="0" w:color="auto"/>
                <w:bottom w:val="none" w:sz="0" w:space="0" w:color="auto"/>
                <w:right w:val="none" w:sz="0" w:space="0" w:color="auto"/>
              </w:divBdr>
            </w:div>
            <w:div w:id="1949776482">
              <w:marLeft w:val="0"/>
              <w:marRight w:val="0"/>
              <w:marTop w:val="0"/>
              <w:marBottom w:val="0"/>
              <w:divBdr>
                <w:top w:val="none" w:sz="0" w:space="0" w:color="auto"/>
                <w:left w:val="none" w:sz="0" w:space="0" w:color="auto"/>
                <w:bottom w:val="none" w:sz="0" w:space="0" w:color="auto"/>
                <w:right w:val="none" w:sz="0" w:space="0" w:color="auto"/>
              </w:divBdr>
              <w:divsChild>
                <w:div w:id="1312179134">
                  <w:marLeft w:val="0"/>
                  <w:marRight w:val="0"/>
                  <w:marTop w:val="0"/>
                  <w:marBottom w:val="0"/>
                  <w:divBdr>
                    <w:top w:val="none" w:sz="0" w:space="0" w:color="auto"/>
                    <w:left w:val="none" w:sz="0" w:space="0" w:color="auto"/>
                    <w:bottom w:val="none" w:sz="0" w:space="0" w:color="auto"/>
                    <w:right w:val="none" w:sz="0" w:space="0" w:color="auto"/>
                  </w:divBdr>
                  <w:divsChild>
                    <w:div w:id="1630164837">
                      <w:marLeft w:val="0"/>
                      <w:marRight w:val="0"/>
                      <w:marTop w:val="0"/>
                      <w:marBottom w:val="0"/>
                      <w:divBdr>
                        <w:top w:val="none" w:sz="0" w:space="0" w:color="auto"/>
                        <w:left w:val="none" w:sz="0" w:space="0" w:color="auto"/>
                        <w:bottom w:val="none" w:sz="0" w:space="0" w:color="auto"/>
                        <w:right w:val="none" w:sz="0" w:space="0" w:color="auto"/>
                      </w:divBdr>
                      <w:divsChild>
                        <w:div w:id="122816558">
                          <w:marLeft w:val="0"/>
                          <w:marRight w:val="0"/>
                          <w:marTop w:val="0"/>
                          <w:marBottom w:val="0"/>
                          <w:divBdr>
                            <w:top w:val="none" w:sz="0" w:space="0" w:color="auto"/>
                            <w:left w:val="none" w:sz="0" w:space="0" w:color="auto"/>
                            <w:bottom w:val="none" w:sz="0" w:space="0" w:color="auto"/>
                            <w:right w:val="none" w:sz="0" w:space="0" w:color="auto"/>
                          </w:divBdr>
                          <w:divsChild>
                            <w:div w:id="1120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47022">
      <w:bodyDiv w:val="1"/>
      <w:marLeft w:val="0"/>
      <w:marRight w:val="0"/>
      <w:marTop w:val="0"/>
      <w:marBottom w:val="0"/>
      <w:divBdr>
        <w:top w:val="none" w:sz="0" w:space="0" w:color="auto"/>
        <w:left w:val="none" w:sz="0" w:space="0" w:color="auto"/>
        <w:bottom w:val="none" w:sz="0" w:space="0" w:color="auto"/>
        <w:right w:val="none" w:sz="0" w:space="0" w:color="auto"/>
      </w:divBdr>
      <w:divsChild>
        <w:div w:id="1476605943">
          <w:marLeft w:val="0"/>
          <w:marRight w:val="0"/>
          <w:marTop w:val="0"/>
          <w:marBottom w:val="0"/>
          <w:divBdr>
            <w:top w:val="none" w:sz="0" w:space="0" w:color="auto"/>
            <w:left w:val="none" w:sz="0" w:space="0" w:color="auto"/>
            <w:bottom w:val="none" w:sz="0" w:space="0" w:color="auto"/>
            <w:right w:val="none" w:sz="0" w:space="0" w:color="auto"/>
          </w:divBdr>
        </w:div>
        <w:div w:id="1846286324">
          <w:marLeft w:val="0"/>
          <w:marRight w:val="0"/>
          <w:marTop w:val="0"/>
          <w:marBottom w:val="0"/>
          <w:divBdr>
            <w:top w:val="none" w:sz="0" w:space="0" w:color="auto"/>
            <w:left w:val="none" w:sz="0" w:space="0" w:color="auto"/>
            <w:bottom w:val="none" w:sz="0" w:space="0" w:color="auto"/>
            <w:right w:val="none" w:sz="0" w:space="0" w:color="auto"/>
          </w:divBdr>
        </w:div>
        <w:div w:id="1414862565">
          <w:marLeft w:val="0"/>
          <w:marRight w:val="0"/>
          <w:marTop w:val="0"/>
          <w:marBottom w:val="0"/>
          <w:divBdr>
            <w:top w:val="none" w:sz="0" w:space="0" w:color="auto"/>
            <w:left w:val="none" w:sz="0" w:space="0" w:color="auto"/>
            <w:bottom w:val="none" w:sz="0" w:space="0" w:color="auto"/>
            <w:right w:val="none" w:sz="0" w:space="0" w:color="auto"/>
          </w:divBdr>
        </w:div>
        <w:div w:id="1756708956">
          <w:marLeft w:val="0"/>
          <w:marRight w:val="0"/>
          <w:marTop w:val="0"/>
          <w:marBottom w:val="0"/>
          <w:divBdr>
            <w:top w:val="none" w:sz="0" w:space="0" w:color="auto"/>
            <w:left w:val="none" w:sz="0" w:space="0" w:color="auto"/>
            <w:bottom w:val="none" w:sz="0" w:space="0" w:color="auto"/>
            <w:right w:val="none" w:sz="0" w:space="0" w:color="auto"/>
          </w:divBdr>
        </w:div>
        <w:div w:id="878859046">
          <w:marLeft w:val="0"/>
          <w:marRight w:val="0"/>
          <w:marTop w:val="0"/>
          <w:marBottom w:val="0"/>
          <w:divBdr>
            <w:top w:val="none" w:sz="0" w:space="0" w:color="auto"/>
            <w:left w:val="none" w:sz="0" w:space="0" w:color="auto"/>
            <w:bottom w:val="none" w:sz="0" w:space="0" w:color="auto"/>
            <w:right w:val="none" w:sz="0" w:space="0" w:color="auto"/>
          </w:divBdr>
        </w:div>
        <w:div w:id="1266035169">
          <w:marLeft w:val="0"/>
          <w:marRight w:val="0"/>
          <w:marTop w:val="0"/>
          <w:marBottom w:val="0"/>
          <w:divBdr>
            <w:top w:val="none" w:sz="0" w:space="0" w:color="auto"/>
            <w:left w:val="none" w:sz="0" w:space="0" w:color="auto"/>
            <w:bottom w:val="none" w:sz="0" w:space="0" w:color="auto"/>
            <w:right w:val="none" w:sz="0" w:space="0" w:color="auto"/>
          </w:divBdr>
        </w:div>
        <w:div w:id="540410083">
          <w:marLeft w:val="0"/>
          <w:marRight w:val="0"/>
          <w:marTop w:val="0"/>
          <w:marBottom w:val="0"/>
          <w:divBdr>
            <w:top w:val="none" w:sz="0" w:space="0" w:color="auto"/>
            <w:left w:val="none" w:sz="0" w:space="0" w:color="auto"/>
            <w:bottom w:val="none" w:sz="0" w:space="0" w:color="auto"/>
            <w:right w:val="none" w:sz="0" w:space="0" w:color="auto"/>
          </w:divBdr>
        </w:div>
        <w:div w:id="189732468">
          <w:marLeft w:val="0"/>
          <w:marRight w:val="0"/>
          <w:marTop w:val="0"/>
          <w:marBottom w:val="0"/>
          <w:divBdr>
            <w:top w:val="none" w:sz="0" w:space="0" w:color="auto"/>
            <w:left w:val="none" w:sz="0" w:space="0" w:color="auto"/>
            <w:bottom w:val="none" w:sz="0" w:space="0" w:color="auto"/>
            <w:right w:val="none" w:sz="0" w:space="0" w:color="auto"/>
          </w:divBdr>
        </w:div>
        <w:div w:id="560406749">
          <w:marLeft w:val="0"/>
          <w:marRight w:val="0"/>
          <w:marTop w:val="0"/>
          <w:marBottom w:val="0"/>
          <w:divBdr>
            <w:top w:val="none" w:sz="0" w:space="0" w:color="auto"/>
            <w:left w:val="none" w:sz="0" w:space="0" w:color="auto"/>
            <w:bottom w:val="none" w:sz="0" w:space="0" w:color="auto"/>
            <w:right w:val="none" w:sz="0" w:space="0" w:color="auto"/>
          </w:divBdr>
        </w:div>
        <w:div w:id="1594237542">
          <w:marLeft w:val="0"/>
          <w:marRight w:val="0"/>
          <w:marTop w:val="0"/>
          <w:marBottom w:val="0"/>
          <w:divBdr>
            <w:top w:val="none" w:sz="0" w:space="0" w:color="auto"/>
            <w:left w:val="none" w:sz="0" w:space="0" w:color="auto"/>
            <w:bottom w:val="none" w:sz="0" w:space="0" w:color="auto"/>
            <w:right w:val="none" w:sz="0" w:space="0" w:color="auto"/>
          </w:divBdr>
        </w:div>
      </w:divsChild>
    </w:div>
    <w:div w:id="838303442">
      <w:bodyDiv w:val="1"/>
      <w:marLeft w:val="0"/>
      <w:marRight w:val="0"/>
      <w:marTop w:val="0"/>
      <w:marBottom w:val="0"/>
      <w:divBdr>
        <w:top w:val="none" w:sz="0" w:space="0" w:color="auto"/>
        <w:left w:val="none" w:sz="0" w:space="0" w:color="auto"/>
        <w:bottom w:val="none" w:sz="0" w:space="0" w:color="auto"/>
        <w:right w:val="none" w:sz="0" w:space="0" w:color="auto"/>
      </w:divBdr>
      <w:divsChild>
        <w:div w:id="1964068527">
          <w:marLeft w:val="0"/>
          <w:marRight w:val="0"/>
          <w:marTop w:val="0"/>
          <w:marBottom w:val="0"/>
          <w:divBdr>
            <w:top w:val="none" w:sz="0" w:space="0" w:color="auto"/>
            <w:left w:val="none" w:sz="0" w:space="0" w:color="auto"/>
            <w:bottom w:val="none" w:sz="0" w:space="0" w:color="auto"/>
            <w:right w:val="none" w:sz="0" w:space="0" w:color="auto"/>
          </w:divBdr>
        </w:div>
        <w:div w:id="750930400">
          <w:marLeft w:val="0"/>
          <w:marRight w:val="0"/>
          <w:marTop w:val="0"/>
          <w:marBottom w:val="0"/>
          <w:divBdr>
            <w:top w:val="none" w:sz="0" w:space="0" w:color="auto"/>
            <w:left w:val="none" w:sz="0" w:space="0" w:color="auto"/>
            <w:bottom w:val="none" w:sz="0" w:space="0" w:color="auto"/>
            <w:right w:val="none" w:sz="0" w:space="0" w:color="auto"/>
          </w:divBdr>
        </w:div>
      </w:divsChild>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990866277">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1959406160">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information-and-guidance-for-suppli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4" ma:contentTypeDescription="Create a new document." ma:contentTypeScope="" ma:versionID="745cfba94bafc73b6dfe883ff7db5270">
  <xsd:schema xmlns:xsd="http://www.w3.org/2001/XMLSchema" xmlns:xs="http://www.w3.org/2001/XMLSchema" xmlns:p="http://schemas.microsoft.com/office/2006/metadata/properties" xmlns:ns1="http://schemas.microsoft.com/sharepoint/v3" xmlns:ns2="b520e5ae-c7f2-40ca-9414-6c44f69d31fa" xmlns:ns3="fae1007a-bc2a-48c5-9a92-873576dbe8f2" targetNamespace="http://schemas.microsoft.com/office/2006/metadata/properties" ma:root="true" ma:fieldsID="4cd2b6376a4caf6b14093156e1a3acee" ns1:_="" ns2:_="" ns3:_="">
    <xsd:import namespace="http://schemas.microsoft.com/sharepoint/v3"/>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e1007a-bc2a-48c5-9a92-873576dbe8f2" xsi:nil="true"/>
    <_ip_UnifiedCompliancePolicyProperties xmlns="http://schemas.microsoft.com/sharepoint/v3" xsi:nil="true"/>
    <lcf76f155ced4ddcb4097134ff3c332f xmlns="b520e5ae-c7f2-40ca-9414-6c44f69d31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1EF5-5448-4429-B97C-EB020E740CB5}">
  <ds:schemaRefs>
    <ds:schemaRef ds:uri="http://schemas.microsoft.com/sharepoint/v3/contenttype/forms"/>
  </ds:schemaRefs>
</ds:datastoreItem>
</file>

<file path=customXml/itemProps2.xml><?xml version="1.0" encoding="utf-8"?>
<ds:datastoreItem xmlns:ds="http://schemas.openxmlformats.org/officeDocument/2006/customXml" ds:itemID="{3C0E9977-72E5-4E99-A9BE-D0FF1AE71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0BD8E-A9C4-4EB6-94BF-2216DA745C45}">
  <ds:schemaRefs>
    <ds:schemaRef ds:uri="http://schemas.microsoft.com/office/2006/metadata/properties"/>
    <ds:schemaRef ds:uri="http://schemas.microsoft.com/office/infopath/2007/PartnerControls"/>
    <ds:schemaRef ds:uri="http://schemas.microsoft.com/sharepoint/v3"/>
    <ds:schemaRef ds:uri="fae1007a-bc2a-48c5-9a92-873576dbe8f2"/>
    <ds:schemaRef ds:uri="b520e5ae-c7f2-40ca-9414-6c44f69d31fa"/>
  </ds:schemaRefs>
</ds:datastoreItem>
</file>

<file path=customXml/itemProps4.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Metadata/LabelInfo.xml><?xml version="1.0" encoding="utf-8"?>
<clbl:labelList xmlns:clbl="http://schemas.microsoft.com/office/2020/mipLabelMetadata">
  <clbl:label id="{ffa20827-26fd-4dcb-9007-8a9f535f7bdb}"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93</TotalTime>
  <Pages>7</Pages>
  <Words>1439</Words>
  <Characters>8073</Characters>
  <Application>Microsoft Office Word</Application>
  <DocSecurity>0</DocSecurity>
  <Lines>207</Lines>
  <Paragraphs>113</Paragraphs>
  <ScaleCrop>false</ScaleCrop>
  <Company/>
  <LinksUpToDate>false</LinksUpToDate>
  <CharactersWithSpaces>9399</CharactersWithSpaces>
  <SharedDoc>false</SharedDoc>
  <HLinks>
    <vt:vector size="12" baseType="variant">
      <vt:variant>
        <vt:i4>720927</vt:i4>
      </vt:variant>
      <vt:variant>
        <vt:i4>0</vt:i4>
      </vt:variant>
      <vt:variant>
        <vt:i4>0</vt:i4>
      </vt:variant>
      <vt:variant>
        <vt:i4>5</vt:i4>
      </vt:variant>
      <vt:variant>
        <vt:lpwstr>https://www.gov.uk/government/collections/information-and-guidance-for-suppliers</vt:lpwstr>
      </vt:variant>
      <vt:variant>
        <vt:lpwstr/>
      </vt:variant>
      <vt:variant>
        <vt:i4>3932281</vt:i4>
      </vt:variant>
      <vt:variant>
        <vt:i4>16</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Amir Qasim</cp:lastModifiedBy>
  <cp:revision>49</cp:revision>
  <cp:lastPrinted>2021-12-15T02:07:00Z</cp:lastPrinted>
  <dcterms:created xsi:type="dcterms:W3CDTF">2025-05-28T10:21:00Z</dcterms:created>
  <dcterms:modified xsi:type="dcterms:W3CDTF">2025-06-30T09:43:00Z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0x010100955DF59385C78944B0DD5B118C8C2DB9</vt:lpwstr>
  </property>
  <property fmtid="{D5CDD505-2E9C-101B-9397-08002B2CF9AE}" pid="15" name="Order">
    <vt:r8>100</vt:r8>
  </property>
  <property fmtid="{D5CDD505-2E9C-101B-9397-08002B2CF9AE}" pid="16" name="MediaServiceImageTags">
    <vt:lpwstr/>
  </property>
  <property fmtid="{D5CDD505-2E9C-101B-9397-08002B2CF9AE}" pid="17" name="ClassificationContentMarkingHeaderShapeIds">
    <vt:lpwstr>a7f76bb,299cde1e,7b56f8a1</vt:lpwstr>
  </property>
  <property fmtid="{D5CDD505-2E9C-101B-9397-08002B2CF9AE}" pid="18" name="ClassificationContentMarkingHeaderFontProps">
    <vt:lpwstr>#000000,10,Segoe UI</vt:lpwstr>
  </property>
  <property fmtid="{D5CDD505-2E9C-101B-9397-08002B2CF9AE}" pid="19" name="ClassificationContentMarkingHeaderText">
    <vt:lpwstr>OFFICIAL - PUBLIC</vt:lpwstr>
  </property>
</Properties>
</file>