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BCD4" w14:textId="30C0F749" w:rsidR="006817F4" w:rsidRDefault="00543112" w:rsidP="00844F8D">
      <w:pPr>
        <w:pStyle w:val="Title"/>
        <w:numPr>
          <w:ilvl w:val="0"/>
          <w:numId w:val="0"/>
        </w:numPr>
        <w:ind w:left="360"/>
      </w:pPr>
      <w:r>
        <w:t>Service Specification: Gr</w:t>
      </w:r>
      <w:r w:rsidR="00F4275A">
        <w:t>ounds Maintenance</w:t>
      </w:r>
    </w:p>
    <w:p w14:paraId="6FEC2F4F" w14:textId="77777777" w:rsidR="00543112" w:rsidRDefault="00543112" w:rsidP="00543112">
      <w:pPr>
        <w:rPr>
          <w:lang w:val="en-US" w:eastAsia="en-GB"/>
        </w:rPr>
      </w:pPr>
    </w:p>
    <w:p w14:paraId="0E8735E0" w14:textId="11055C49" w:rsidR="00543112" w:rsidRDefault="00543112" w:rsidP="00A50402">
      <w:pPr>
        <w:pStyle w:val="Heading1"/>
        <w:numPr>
          <w:ilvl w:val="0"/>
          <w:numId w:val="0"/>
        </w:numPr>
        <w:rPr>
          <w:lang w:val="en-US"/>
        </w:rPr>
      </w:pPr>
      <w:r>
        <w:rPr>
          <w:lang w:val="en-US"/>
        </w:rPr>
        <w:t>Introduction</w:t>
      </w:r>
    </w:p>
    <w:p w14:paraId="18333F5F" w14:textId="77777777" w:rsidR="00543112" w:rsidRDefault="00543112" w:rsidP="00543112">
      <w:pPr>
        <w:rPr>
          <w:lang w:val="en-US" w:eastAsia="en-GB"/>
        </w:rPr>
      </w:pPr>
    </w:p>
    <w:p w14:paraId="6EF6EFEE" w14:textId="13CC7D07" w:rsidR="005568A6" w:rsidRPr="005568A6" w:rsidRDefault="00543112" w:rsidP="005568A6">
      <w:pPr>
        <w:rPr>
          <w:lang w:eastAsia="en-GB"/>
        </w:rPr>
      </w:pPr>
      <w:r w:rsidRPr="00543112">
        <w:rPr>
          <w:lang w:val="en-US" w:eastAsia="en-GB"/>
        </w:rPr>
        <w:t xml:space="preserve">Cranbrook Town Council invites tenders for the provision of </w:t>
      </w:r>
      <w:r w:rsidR="00631955">
        <w:rPr>
          <w:lang w:val="en-US" w:eastAsia="en-GB"/>
        </w:rPr>
        <w:t>grounds</w:t>
      </w:r>
      <w:r w:rsidRPr="00543112">
        <w:rPr>
          <w:lang w:val="en-US" w:eastAsia="en-GB"/>
        </w:rPr>
        <w:t xml:space="preserve"> maintenance across Cranbrook Country Park, public open spaces, and designated green areas. The contractor will be responsible for delivering a high-quality, environmentally sensitive </w:t>
      </w:r>
      <w:r w:rsidR="00631955">
        <w:rPr>
          <w:lang w:val="en-US" w:eastAsia="en-GB"/>
        </w:rPr>
        <w:t>maintenance</w:t>
      </w:r>
      <w:r w:rsidRPr="00543112">
        <w:rPr>
          <w:lang w:val="en-US" w:eastAsia="en-GB"/>
        </w:rPr>
        <w:t xml:space="preserve"> service in accordance with this specification</w:t>
      </w:r>
      <w:r w:rsidR="00961C33">
        <w:rPr>
          <w:lang w:val="en-US" w:eastAsia="en-GB"/>
        </w:rPr>
        <w:t xml:space="preserve"> over the following areas of public open space (POS) </w:t>
      </w:r>
      <w:r w:rsidR="005568A6" w:rsidRPr="005568A6">
        <w:rPr>
          <w:lang w:eastAsia="en-GB"/>
        </w:rPr>
        <w:t>including the Country Park, play areas, green corridors, and other designated locations. The contract will cover a range of operations including grass management, weed control, scrub</w:t>
      </w:r>
      <w:r w:rsidR="004C3067">
        <w:rPr>
          <w:lang w:eastAsia="en-GB"/>
        </w:rPr>
        <w:t xml:space="preserve"> and</w:t>
      </w:r>
      <w:r w:rsidR="005568A6" w:rsidRPr="005568A6">
        <w:rPr>
          <w:lang w:eastAsia="en-GB"/>
        </w:rPr>
        <w:t xml:space="preserve"> shrub maintenance</w:t>
      </w:r>
      <w:r w:rsidR="004C3067">
        <w:rPr>
          <w:lang w:eastAsia="en-GB"/>
        </w:rPr>
        <w:t xml:space="preserve"> as well as path maintenance</w:t>
      </w:r>
      <w:r w:rsidR="005568A6" w:rsidRPr="005568A6">
        <w:rPr>
          <w:lang w:eastAsia="en-GB"/>
        </w:rPr>
        <w:t>.</w:t>
      </w:r>
    </w:p>
    <w:p w14:paraId="2513EC7F" w14:textId="125F738D" w:rsidR="00543112" w:rsidRDefault="00543112" w:rsidP="00543112">
      <w:pPr>
        <w:rPr>
          <w:lang w:val="en-US" w:eastAsia="en-GB"/>
        </w:rPr>
      </w:pPr>
    </w:p>
    <w:p w14:paraId="77215EEA" w14:textId="6E417322" w:rsidR="00C348AA" w:rsidRPr="00A50402" w:rsidRDefault="00344213" w:rsidP="00A50402">
      <w:pPr>
        <w:rPr>
          <w:lang w:val="en-US" w:eastAsia="en-GB"/>
        </w:rPr>
      </w:pPr>
      <w:r w:rsidRPr="00A50402">
        <w:rPr>
          <w:lang w:val="en-US" w:eastAsia="en-GB"/>
        </w:rPr>
        <w:t>Hedge Cutting will be under the procurement of a separate contract unless agreed otherwise by Cranbrook Town Council. This will follow the Hedgerow Management Plan and the Hedge Management Cycle.</w:t>
      </w:r>
    </w:p>
    <w:p w14:paraId="27F85B39" w14:textId="77777777" w:rsidR="00344213" w:rsidRDefault="00344213" w:rsidP="00344213">
      <w:pPr>
        <w:pStyle w:val="ListParagraph"/>
        <w:ind w:left="480"/>
        <w:rPr>
          <w:lang w:val="en-US" w:eastAsia="en-GB"/>
        </w:rPr>
      </w:pPr>
    </w:p>
    <w:p w14:paraId="42DB0C8C" w14:textId="493E7022" w:rsidR="00344213" w:rsidRPr="00A50402" w:rsidRDefault="00FA29C4" w:rsidP="00A50402">
      <w:pPr>
        <w:rPr>
          <w:lang w:val="en-US" w:eastAsia="en-GB"/>
        </w:rPr>
      </w:pPr>
      <w:r w:rsidRPr="00A50402">
        <w:rPr>
          <w:lang w:val="en-US" w:eastAsia="en-GB"/>
        </w:rPr>
        <w:t xml:space="preserve">Meadow </w:t>
      </w:r>
      <w:r w:rsidR="00063EDC" w:rsidRPr="00A50402">
        <w:rPr>
          <w:lang w:val="en-US" w:eastAsia="en-GB"/>
        </w:rPr>
        <w:t>Grassland,</w:t>
      </w:r>
      <w:r w:rsidRPr="00A50402">
        <w:rPr>
          <w:lang w:val="en-US" w:eastAsia="en-GB"/>
        </w:rPr>
        <w:t xml:space="preserve"> to be cut, bailed, and removed within the Country </w:t>
      </w:r>
      <w:r w:rsidR="00063EDC" w:rsidRPr="00A50402">
        <w:rPr>
          <w:lang w:val="en-US" w:eastAsia="en-GB"/>
        </w:rPr>
        <w:t>Park,</w:t>
      </w:r>
      <w:r w:rsidRPr="00A50402">
        <w:rPr>
          <w:lang w:val="en-US" w:eastAsia="en-GB"/>
        </w:rPr>
        <w:t xml:space="preserve"> </w:t>
      </w:r>
      <w:r w:rsidR="00063EDC" w:rsidRPr="00A50402">
        <w:rPr>
          <w:lang w:val="en-US" w:eastAsia="en-GB"/>
        </w:rPr>
        <w:t xml:space="preserve">will be </w:t>
      </w:r>
      <w:r w:rsidRPr="00A50402">
        <w:rPr>
          <w:lang w:val="en-US" w:eastAsia="en-GB"/>
        </w:rPr>
        <w:t xml:space="preserve">under the procurement of a separate tender by a chosen contractor unless agreed otherwise by Cranbrook Town Council. </w:t>
      </w:r>
    </w:p>
    <w:p w14:paraId="09F6DC3F" w14:textId="77777777" w:rsidR="00815854" w:rsidRPr="00815854" w:rsidRDefault="00815854" w:rsidP="00815854">
      <w:pPr>
        <w:pStyle w:val="ListParagraph"/>
        <w:rPr>
          <w:lang w:val="en-US" w:eastAsia="en-GB"/>
        </w:rPr>
      </w:pPr>
    </w:p>
    <w:p w14:paraId="232628C5" w14:textId="77777777" w:rsidR="00815854" w:rsidRDefault="00815854" w:rsidP="00815854">
      <w:pPr>
        <w:rPr>
          <w:lang w:val="en-US" w:eastAsia="en-GB"/>
        </w:rPr>
      </w:pPr>
    </w:p>
    <w:p w14:paraId="46B5B87B" w14:textId="2E1EDA71" w:rsidR="00815854" w:rsidRDefault="00FE4A1C" w:rsidP="00A50402">
      <w:pPr>
        <w:pStyle w:val="Heading1"/>
        <w:numPr>
          <w:ilvl w:val="0"/>
          <w:numId w:val="0"/>
        </w:numPr>
        <w:rPr>
          <w:lang w:val="en-US"/>
        </w:rPr>
      </w:pPr>
      <w:r>
        <w:rPr>
          <w:lang w:val="en-US"/>
        </w:rPr>
        <w:t xml:space="preserve">Summary of </w:t>
      </w:r>
      <w:r w:rsidR="00815854">
        <w:rPr>
          <w:lang w:val="en-US"/>
        </w:rPr>
        <w:t>Location &amp; Tasks</w:t>
      </w:r>
    </w:p>
    <w:p w14:paraId="58CA928F" w14:textId="77777777" w:rsidR="004163A0" w:rsidRDefault="004163A0" w:rsidP="004163A0">
      <w:pPr>
        <w:rPr>
          <w:lang w:val="en-US" w:eastAsia="en-GB"/>
        </w:rPr>
      </w:pPr>
    </w:p>
    <w:p w14:paraId="3FBD6708" w14:textId="41764A82" w:rsidR="004163A0" w:rsidRPr="004163A0" w:rsidRDefault="004163A0" w:rsidP="004163A0">
      <w:pPr>
        <w:rPr>
          <w:i/>
          <w:iCs/>
          <w:lang w:val="en-US" w:eastAsia="en-GB"/>
        </w:rPr>
      </w:pPr>
      <w:r>
        <w:rPr>
          <w:i/>
          <w:iCs/>
          <w:lang w:val="en-US" w:eastAsia="en-GB"/>
        </w:rPr>
        <w:t>Detail specifications of each task provided further below.</w:t>
      </w:r>
    </w:p>
    <w:p w14:paraId="52BE46A3" w14:textId="1D4B1764" w:rsidR="000A346E" w:rsidRDefault="000A346E" w:rsidP="000A346E">
      <w:pPr>
        <w:rPr>
          <w:lang w:val="en-US" w:eastAsia="en-GB"/>
        </w:rPr>
      </w:pPr>
    </w:p>
    <w:p w14:paraId="6927473E" w14:textId="77777777" w:rsidR="002B5AA9" w:rsidRDefault="002B5AA9" w:rsidP="001E6F01">
      <w:pPr>
        <w:pStyle w:val="Heading3"/>
        <w:numPr>
          <w:ilvl w:val="0"/>
          <w:numId w:val="41"/>
        </w:numPr>
        <w:rPr>
          <w:lang w:val="en-US"/>
        </w:rPr>
      </w:pPr>
      <w:r>
        <w:rPr>
          <w:lang w:val="en-US"/>
        </w:rPr>
        <w:t>Country Park Phase 1 – Great Meadow</w:t>
      </w:r>
    </w:p>
    <w:p w14:paraId="22E50B17" w14:textId="77777777" w:rsidR="002B5AA9" w:rsidRDefault="002B5AA9" w:rsidP="002B5AA9">
      <w:pPr>
        <w:rPr>
          <w:lang w:val="en-US"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2B5AA9" w:rsidRPr="00124611" w14:paraId="3D188D7C" w14:textId="77777777" w:rsidTr="00955271">
        <w:tc>
          <w:tcPr>
            <w:tcW w:w="709" w:type="dxa"/>
            <w:vAlign w:val="center"/>
          </w:tcPr>
          <w:p w14:paraId="47E7249B" w14:textId="77777777" w:rsidR="002B5AA9" w:rsidRPr="00124611" w:rsidRDefault="002B5AA9" w:rsidP="00955271">
            <w:pPr>
              <w:rPr>
                <w:b/>
                <w:bCs/>
                <w:lang w:eastAsia="en-GB"/>
              </w:rPr>
            </w:pPr>
            <w:bookmarkStart w:id="0" w:name="_Hlk195184570"/>
          </w:p>
        </w:tc>
        <w:tc>
          <w:tcPr>
            <w:tcW w:w="3545" w:type="dxa"/>
            <w:vAlign w:val="center"/>
            <w:hideMark/>
          </w:tcPr>
          <w:p w14:paraId="09743171" w14:textId="77777777" w:rsidR="002B5AA9" w:rsidRPr="00124611" w:rsidRDefault="002B5AA9" w:rsidP="00955271">
            <w:pPr>
              <w:rPr>
                <w:b/>
                <w:bCs/>
                <w:lang w:eastAsia="en-GB"/>
              </w:rPr>
            </w:pPr>
            <w:r>
              <w:rPr>
                <w:rStyle w:val="Strong"/>
              </w:rPr>
              <w:t>Task</w:t>
            </w:r>
          </w:p>
        </w:tc>
        <w:tc>
          <w:tcPr>
            <w:tcW w:w="3543" w:type="dxa"/>
            <w:vAlign w:val="center"/>
          </w:tcPr>
          <w:p w14:paraId="49997B71" w14:textId="77777777" w:rsidR="002B5AA9" w:rsidRPr="00124611" w:rsidRDefault="002B5AA9" w:rsidP="00955271">
            <w:pPr>
              <w:rPr>
                <w:b/>
                <w:bCs/>
                <w:lang w:eastAsia="en-GB"/>
              </w:rPr>
            </w:pPr>
            <w:r>
              <w:rPr>
                <w:rStyle w:val="Strong"/>
              </w:rPr>
              <w:t>Frequency</w:t>
            </w:r>
          </w:p>
        </w:tc>
        <w:tc>
          <w:tcPr>
            <w:tcW w:w="3261" w:type="dxa"/>
            <w:vAlign w:val="center"/>
          </w:tcPr>
          <w:p w14:paraId="20216B27" w14:textId="77777777" w:rsidR="002B5AA9" w:rsidRPr="00124611" w:rsidRDefault="002B5AA9" w:rsidP="00955271">
            <w:pPr>
              <w:rPr>
                <w:b/>
                <w:bCs/>
                <w:lang w:eastAsia="en-GB"/>
              </w:rPr>
            </w:pPr>
            <w:r>
              <w:rPr>
                <w:rStyle w:val="Strong"/>
              </w:rPr>
              <w:t>Notes</w:t>
            </w:r>
          </w:p>
        </w:tc>
      </w:tr>
      <w:tr w:rsidR="002B5AA9" w:rsidRPr="00124611" w14:paraId="1ABD16E8" w14:textId="77777777" w:rsidTr="00955271">
        <w:tc>
          <w:tcPr>
            <w:tcW w:w="709" w:type="dxa"/>
            <w:vAlign w:val="center"/>
          </w:tcPr>
          <w:p w14:paraId="71F8B179" w14:textId="77777777" w:rsidR="002B5AA9" w:rsidRPr="00124611" w:rsidRDefault="002B5AA9" w:rsidP="00955271">
            <w:pPr>
              <w:rPr>
                <w:b/>
                <w:bCs/>
                <w:lang w:eastAsia="en-GB"/>
              </w:rPr>
            </w:pPr>
            <w:r>
              <w:rPr>
                <w:b/>
                <w:bCs/>
                <w:lang w:eastAsia="en-GB"/>
              </w:rPr>
              <w:t>1.1</w:t>
            </w:r>
          </w:p>
        </w:tc>
        <w:tc>
          <w:tcPr>
            <w:tcW w:w="3545" w:type="dxa"/>
            <w:vAlign w:val="center"/>
            <w:hideMark/>
          </w:tcPr>
          <w:p w14:paraId="6CBD7095" w14:textId="77777777" w:rsidR="002B5AA9" w:rsidRPr="00124611" w:rsidRDefault="002B5AA9" w:rsidP="00955271">
            <w:pPr>
              <w:rPr>
                <w:lang w:eastAsia="en-GB"/>
              </w:rPr>
            </w:pPr>
            <w:r>
              <w:t>Amenity grass cutting (25–50mm)</w:t>
            </w:r>
          </w:p>
        </w:tc>
        <w:tc>
          <w:tcPr>
            <w:tcW w:w="3543" w:type="dxa"/>
            <w:vAlign w:val="center"/>
          </w:tcPr>
          <w:p w14:paraId="3A94E742" w14:textId="77777777" w:rsidR="002B5AA9" w:rsidRPr="00124611" w:rsidRDefault="002B5AA9" w:rsidP="00955271">
            <w:pPr>
              <w:rPr>
                <w:lang w:eastAsia="en-GB"/>
              </w:rPr>
            </w:pPr>
            <w:r>
              <w:t>16 cuts/year (March–October)</w:t>
            </w:r>
          </w:p>
        </w:tc>
        <w:tc>
          <w:tcPr>
            <w:tcW w:w="3261" w:type="dxa"/>
            <w:vAlign w:val="center"/>
          </w:tcPr>
          <w:p w14:paraId="7D78B4CD" w14:textId="77777777" w:rsidR="002B5AA9" w:rsidRPr="00124611" w:rsidRDefault="002B5AA9" w:rsidP="00955271">
            <w:pPr>
              <w:rPr>
                <w:lang w:eastAsia="en-GB"/>
              </w:rPr>
            </w:pPr>
            <w:r>
              <w:t>Adjust mowing in dry/wet periods. To include path borders.</w:t>
            </w:r>
          </w:p>
        </w:tc>
      </w:tr>
      <w:tr w:rsidR="002B5AA9" w:rsidRPr="00124611" w14:paraId="30941C1C" w14:textId="77777777" w:rsidTr="00955271">
        <w:tc>
          <w:tcPr>
            <w:tcW w:w="709" w:type="dxa"/>
            <w:vAlign w:val="center"/>
          </w:tcPr>
          <w:p w14:paraId="632494A0" w14:textId="77777777" w:rsidR="002B5AA9" w:rsidRDefault="002B5AA9" w:rsidP="00955271">
            <w:pPr>
              <w:rPr>
                <w:b/>
                <w:bCs/>
                <w:lang w:eastAsia="en-GB"/>
              </w:rPr>
            </w:pPr>
            <w:r>
              <w:rPr>
                <w:b/>
                <w:bCs/>
                <w:lang w:eastAsia="en-GB"/>
              </w:rPr>
              <w:t>1.2</w:t>
            </w:r>
          </w:p>
        </w:tc>
        <w:tc>
          <w:tcPr>
            <w:tcW w:w="3545" w:type="dxa"/>
            <w:vAlign w:val="center"/>
          </w:tcPr>
          <w:p w14:paraId="0D66AFDF" w14:textId="77777777" w:rsidR="002B5AA9" w:rsidRDefault="002B5AA9" w:rsidP="00955271">
            <w:r>
              <w:t>Meadow Grass</w:t>
            </w:r>
          </w:p>
        </w:tc>
        <w:tc>
          <w:tcPr>
            <w:tcW w:w="3543" w:type="dxa"/>
            <w:vAlign w:val="center"/>
          </w:tcPr>
          <w:p w14:paraId="3775A726" w14:textId="77777777" w:rsidR="002B5AA9" w:rsidRDefault="002B5AA9" w:rsidP="00955271">
            <w:r>
              <w:t>Once/twice per annum</w:t>
            </w:r>
          </w:p>
        </w:tc>
        <w:tc>
          <w:tcPr>
            <w:tcW w:w="3261" w:type="dxa"/>
            <w:vAlign w:val="center"/>
          </w:tcPr>
          <w:p w14:paraId="379A2BEE" w14:textId="77777777" w:rsidR="002B5AA9" w:rsidRDefault="002B5AA9" w:rsidP="00955271">
            <w:r>
              <w:t>To be reviewed and cut after agricultural cut from separate contract.</w:t>
            </w:r>
          </w:p>
        </w:tc>
      </w:tr>
      <w:tr w:rsidR="002B5AA9" w:rsidRPr="00124611" w14:paraId="056A185A" w14:textId="77777777" w:rsidTr="00955271">
        <w:tc>
          <w:tcPr>
            <w:tcW w:w="709" w:type="dxa"/>
            <w:vAlign w:val="center"/>
          </w:tcPr>
          <w:p w14:paraId="3D071F0F" w14:textId="77777777" w:rsidR="002B5AA9" w:rsidRPr="00124611" w:rsidRDefault="002B5AA9" w:rsidP="00955271">
            <w:pPr>
              <w:rPr>
                <w:b/>
                <w:bCs/>
                <w:lang w:eastAsia="en-GB"/>
              </w:rPr>
            </w:pPr>
            <w:r>
              <w:rPr>
                <w:b/>
                <w:bCs/>
                <w:lang w:eastAsia="en-GB"/>
              </w:rPr>
              <w:t>1.3</w:t>
            </w:r>
          </w:p>
        </w:tc>
        <w:tc>
          <w:tcPr>
            <w:tcW w:w="3545" w:type="dxa"/>
            <w:vAlign w:val="center"/>
            <w:hideMark/>
          </w:tcPr>
          <w:p w14:paraId="553F67D4" w14:textId="77777777" w:rsidR="002B5AA9" w:rsidRPr="00124611" w:rsidRDefault="002B5AA9" w:rsidP="00955271">
            <w:pPr>
              <w:rPr>
                <w:lang w:eastAsia="en-GB"/>
              </w:rPr>
            </w:pPr>
            <w:r>
              <w:t>Scrub vegetation coppicing</w:t>
            </w:r>
          </w:p>
        </w:tc>
        <w:tc>
          <w:tcPr>
            <w:tcW w:w="3543" w:type="dxa"/>
            <w:vAlign w:val="center"/>
          </w:tcPr>
          <w:p w14:paraId="7C7F00A3" w14:textId="77777777" w:rsidR="002B5AA9" w:rsidRPr="00124611" w:rsidRDefault="002B5AA9" w:rsidP="00955271">
            <w:pPr>
              <w:rPr>
                <w:lang w:eastAsia="en-GB"/>
              </w:rPr>
            </w:pPr>
            <w:r>
              <w:t>Rotational</w:t>
            </w:r>
          </w:p>
        </w:tc>
        <w:tc>
          <w:tcPr>
            <w:tcW w:w="3261" w:type="dxa"/>
            <w:vAlign w:val="center"/>
          </w:tcPr>
          <w:p w14:paraId="2F485824" w14:textId="77777777" w:rsidR="002B5AA9" w:rsidRPr="00124611" w:rsidRDefault="002B5AA9" w:rsidP="00955271">
            <w:pPr>
              <w:rPr>
                <w:lang w:eastAsia="en-GB"/>
              </w:rPr>
            </w:pPr>
            <w:r>
              <w:t>No more than 50% per year for habitat retention.</w:t>
            </w:r>
          </w:p>
        </w:tc>
      </w:tr>
      <w:tr w:rsidR="002B5AA9" w:rsidRPr="00124611" w14:paraId="7CC4BECF" w14:textId="77777777" w:rsidTr="00955271">
        <w:tc>
          <w:tcPr>
            <w:tcW w:w="709" w:type="dxa"/>
            <w:vAlign w:val="center"/>
          </w:tcPr>
          <w:p w14:paraId="5234DBCF" w14:textId="77777777" w:rsidR="002B5AA9" w:rsidRPr="00124611" w:rsidRDefault="002B5AA9" w:rsidP="00955271">
            <w:pPr>
              <w:rPr>
                <w:b/>
                <w:bCs/>
                <w:lang w:eastAsia="en-GB"/>
              </w:rPr>
            </w:pPr>
            <w:r>
              <w:rPr>
                <w:b/>
                <w:bCs/>
                <w:lang w:eastAsia="en-GB"/>
              </w:rPr>
              <w:t>1.4</w:t>
            </w:r>
          </w:p>
        </w:tc>
        <w:tc>
          <w:tcPr>
            <w:tcW w:w="3545" w:type="dxa"/>
            <w:vAlign w:val="center"/>
            <w:hideMark/>
          </w:tcPr>
          <w:p w14:paraId="50E166FF" w14:textId="77777777" w:rsidR="002B5AA9" w:rsidRPr="00124611" w:rsidRDefault="002B5AA9" w:rsidP="00955271">
            <w:pPr>
              <w:rPr>
                <w:lang w:eastAsia="en-GB"/>
              </w:rPr>
            </w:pPr>
            <w:r>
              <w:t>Selective weed control</w:t>
            </w:r>
          </w:p>
        </w:tc>
        <w:tc>
          <w:tcPr>
            <w:tcW w:w="3543" w:type="dxa"/>
            <w:vAlign w:val="center"/>
          </w:tcPr>
          <w:p w14:paraId="72391375" w14:textId="77777777" w:rsidR="002B5AA9" w:rsidRPr="00124611" w:rsidRDefault="002B5AA9" w:rsidP="00955271">
            <w:pPr>
              <w:rPr>
                <w:lang w:eastAsia="en-GB"/>
              </w:rPr>
            </w:pPr>
            <w:r>
              <w:t>As needed</w:t>
            </w:r>
          </w:p>
        </w:tc>
        <w:tc>
          <w:tcPr>
            <w:tcW w:w="3261" w:type="dxa"/>
            <w:vAlign w:val="center"/>
          </w:tcPr>
          <w:p w14:paraId="12AC7302" w14:textId="77777777" w:rsidR="002B5AA9" w:rsidRPr="00124611" w:rsidRDefault="002B5AA9" w:rsidP="00955271">
            <w:pPr>
              <w:rPr>
                <w:lang w:eastAsia="en-GB"/>
              </w:rPr>
            </w:pPr>
            <w:r>
              <w:t>Contractor to suggest methods and proposed treatment. Contractor to suggest methods and use. To include pernicious weeds, paths and footings/fixtures.</w:t>
            </w:r>
          </w:p>
        </w:tc>
      </w:tr>
      <w:bookmarkEnd w:id="0"/>
    </w:tbl>
    <w:p w14:paraId="22D8F60D" w14:textId="77777777" w:rsidR="002B5AA9" w:rsidRDefault="002B5AA9" w:rsidP="002B5AA9">
      <w:pPr>
        <w:rPr>
          <w:lang w:eastAsia="en-GB"/>
        </w:rPr>
      </w:pPr>
    </w:p>
    <w:p w14:paraId="206938CF" w14:textId="77777777" w:rsidR="00911FC1" w:rsidRDefault="00911FC1" w:rsidP="002B5AA9">
      <w:pPr>
        <w:rPr>
          <w:lang w:eastAsia="en-GB"/>
        </w:rPr>
      </w:pPr>
    </w:p>
    <w:p w14:paraId="63194E51" w14:textId="77777777" w:rsidR="00911FC1" w:rsidRDefault="00911FC1" w:rsidP="002B5AA9">
      <w:pPr>
        <w:rPr>
          <w:lang w:eastAsia="en-GB"/>
        </w:rPr>
      </w:pPr>
    </w:p>
    <w:p w14:paraId="59919956" w14:textId="77777777" w:rsidR="00911FC1" w:rsidRPr="00497552" w:rsidRDefault="00911FC1" w:rsidP="002B5AA9">
      <w:pPr>
        <w:rPr>
          <w:lang w:eastAsia="en-GB"/>
        </w:rPr>
      </w:pPr>
    </w:p>
    <w:p w14:paraId="5636BA0E" w14:textId="49675CE9" w:rsidR="004741AD" w:rsidRDefault="004741AD" w:rsidP="001E6F01">
      <w:pPr>
        <w:pStyle w:val="Heading3"/>
        <w:numPr>
          <w:ilvl w:val="0"/>
          <w:numId w:val="41"/>
        </w:numPr>
        <w:rPr>
          <w:lang w:val="en-US"/>
        </w:rPr>
      </w:pPr>
      <w:r>
        <w:rPr>
          <w:lang w:val="en-US"/>
        </w:rPr>
        <w:lastRenderedPageBreak/>
        <w:t xml:space="preserve">Country Park Phase 2 – Long Meadow </w:t>
      </w:r>
    </w:p>
    <w:p w14:paraId="18BE7C61" w14:textId="77777777" w:rsidR="004741AD" w:rsidRDefault="004741AD" w:rsidP="004741AD">
      <w:pPr>
        <w:rPr>
          <w:lang w:val="en-US"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4741AD" w:rsidRPr="00124611" w14:paraId="39DC5607" w14:textId="77777777" w:rsidTr="00953178">
        <w:tc>
          <w:tcPr>
            <w:tcW w:w="709" w:type="dxa"/>
            <w:vAlign w:val="center"/>
          </w:tcPr>
          <w:p w14:paraId="484E2C29" w14:textId="77777777" w:rsidR="004741AD" w:rsidRPr="00124611" w:rsidRDefault="004741AD" w:rsidP="00C8320D">
            <w:pPr>
              <w:rPr>
                <w:b/>
                <w:bCs/>
                <w:lang w:eastAsia="en-GB"/>
              </w:rPr>
            </w:pPr>
          </w:p>
        </w:tc>
        <w:tc>
          <w:tcPr>
            <w:tcW w:w="3545" w:type="dxa"/>
            <w:vAlign w:val="center"/>
            <w:hideMark/>
          </w:tcPr>
          <w:p w14:paraId="7A00EAD8" w14:textId="77777777" w:rsidR="004741AD" w:rsidRPr="00124611" w:rsidRDefault="004741AD" w:rsidP="00C8320D">
            <w:pPr>
              <w:rPr>
                <w:b/>
                <w:bCs/>
                <w:lang w:eastAsia="en-GB"/>
              </w:rPr>
            </w:pPr>
            <w:r>
              <w:rPr>
                <w:rStyle w:val="Strong"/>
              </w:rPr>
              <w:t>Task</w:t>
            </w:r>
          </w:p>
        </w:tc>
        <w:tc>
          <w:tcPr>
            <w:tcW w:w="3543" w:type="dxa"/>
            <w:vAlign w:val="center"/>
          </w:tcPr>
          <w:p w14:paraId="103E6B64" w14:textId="77777777" w:rsidR="004741AD" w:rsidRPr="00124611" w:rsidRDefault="004741AD" w:rsidP="00C8320D">
            <w:pPr>
              <w:rPr>
                <w:b/>
                <w:bCs/>
                <w:lang w:eastAsia="en-GB"/>
              </w:rPr>
            </w:pPr>
            <w:r>
              <w:rPr>
                <w:rStyle w:val="Strong"/>
              </w:rPr>
              <w:t>Frequency</w:t>
            </w:r>
          </w:p>
        </w:tc>
        <w:tc>
          <w:tcPr>
            <w:tcW w:w="3261" w:type="dxa"/>
            <w:vAlign w:val="center"/>
          </w:tcPr>
          <w:p w14:paraId="45AA85D0" w14:textId="77777777" w:rsidR="004741AD" w:rsidRPr="00124611" w:rsidRDefault="004741AD" w:rsidP="00C8320D">
            <w:pPr>
              <w:rPr>
                <w:b/>
                <w:bCs/>
                <w:lang w:eastAsia="en-GB"/>
              </w:rPr>
            </w:pPr>
            <w:r>
              <w:rPr>
                <w:rStyle w:val="Strong"/>
              </w:rPr>
              <w:t>Notes</w:t>
            </w:r>
          </w:p>
        </w:tc>
      </w:tr>
      <w:tr w:rsidR="004741AD" w:rsidRPr="00124611" w14:paraId="34CE47D4" w14:textId="77777777" w:rsidTr="00953178">
        <w:tc>
          <w:tcPr>
            <w:tcW w:w="709" w:type="dxa"/>
            <w:vAlign w:val="center"/>
          </w:tcPr>
          <w:p w14:paraId="54DD1FBC" w14:textId="1F0BA36A" w:rsidR="004741AD" w:rsidRPr="00124611" w:rsidRDefault="00742E94" w:rsidP="00C8320D">
            <w:pPr>
              <w:rPr>
                <w:b/>
                <w:bCs/>
                <w:lang w:eastAsia="en-GB"/>
              </w:rPr>
            </w:pPr>
            <w:r>
              <w:rPr>
                <w:b/>
                <w:bCs/>
                <w:lang w:eastAsia="en-GB"/>
              </w:rPr>
              <w:t>2.1</w:t>
            </w:r>
          </w:p>
        </w:tc>
        <w:tc>
          <w:tcPr>
            <w:tcW w:w="3545" w:type="dxa"/>
            <w:vAlign w:val="center"/>
            <w:hideMark/>
          </w:tcPr>
          <w:p w14:paraId="42175D4B" w14:textId="77777777" w:rsidR="004741AD" w:rsidRPr="00124611" w:rsidRDefault="004741AD" w:rsidP="00C8320D">
            <w:pPr>
              <w:rPr>
                <w:lang w:eastAsia="en-GB"/>
              </w:rPr>
            </w:pPr>
            <w:r>
              <w:t>Amenity grass cutting (25–50mm)</w:t>
            </w:r>
          </w:p>
        </w:tc>
        <w:tc>
          <w:tcPr>
            <w:tcW w:w="3543" w:type="dxa"/>
            <w:vAlign w:val="center"/>
          </w:tcPr>
          <w:p w14:paraId="1562D29A" w14:textId="77777777" w:rsidR="004741AD" w:rsidRPr="00124611" w:rsidRDefault="004741AD" w:rsidP="00C8320D">
            <w:pPr>
              <w:rPr>
                <w:lang w:eastAsia="en-GB"/>
              </w:rPr>
            </w:pPr>
            <w:r>
              <w:t>16 cuts/year (March–October)</w:t>
            </w:r>
          </w:p>
        </w:tc>
        <w:tc>
          <w:tcPr>
            <w:tcW w:w="3261" w:type="dxa"/>
            <w:vAlign w:val="center"/>
          </w:tcPr>
          <w:p w14:paraId="0B3614F2" w14:textId="0F168BA5" w:rsidR="004741AD" w:rsidRPr="00124611" w:rsidRDefault="004741AD" w:rsidP="00C8320D">
            <w:pPr>
              <w:rPr>
                <w:lang w:eastAsia="en-GB"/>
              </w:rPr>
            </w:pPr>
            <w:r>
              <w:t>Adjust mowing in dry/wet periods.</w:t>
            </w:r>
            <w:r w:rsidR="00184D50">
              <w:t xml:space="preserve"> To include Path borders.</w:t>
            </w:r>
          </w:p>
        </w:tc>
      </w:tr>
      <w:tr w:rsidR="004741AD" w:rsidRPr="00124611" w14:paraId="682DC30D" w14:textId="77777777" w:rsidTr="00953178">
        <w:tc>
          <w:tcPr>
            <w:tcW w:w="709" w:type="dxa"/>
            <w:vAlign w:val="center"/>
          </w:tcPr>
          <w:p w14:paraId="68A66788" w14:textId="355D21E8" w:rsidR="004741AD" w:rsidRDefault="00742E94" w:rsidP="00C8320D">
            <w:pPr>
              <w:rPr>
                <w:b/>
                <w:bCs/>
                <w:lang w:eastAsia="en-GB"/>
              </w:rPr>
            </w:pPr>
            <w:r>
              <w:rPr>
                <w:b/>
                <w:bCs/>
                <w:lang w:eastAsia="en-GB"/>
              </w:rPr>
              <w:t>2.2</w:t>
            </w:r>
          </w:p>
        </w:tc>
        <w:tc>
          <w:tcPr>
            <w:tcW w:w="3545" w:type="dxa"/>
            <w:vAlign w:val="center"/>
          </w:tcPr>
          <w:p w14:paraId="52DEAC3D" w14:textId="77777777" w:rsidR="004741AD" w:rsidRDefault="004741AD" w:rsidP="00C8320D">
            <w:r>
              <w:t>Meadow Grass</w:t>
            </w:r>
          </w:p>
        </w:tc>
        <w:tc>
          <w:tcPr>
            <w:tcW w:w="3543" w:type="dxa"/>
            <w:vAlign w:val="center"/>
          </w:tcPr>
          <w:p w14:paraId="43828636" w14:textId="77777777" w:rsidR="004741AD" w:rsidRDefault="004741AD" w:rsidP="00C8320D">
            <w:r>
              <w:t>Once/twice per annum</w:t>
            </w:r>
          </w:p>
        </w:tc>
        <w:tc>
          <w:tcPr>
            <w:tcW w:w="3261" w:type="dxa"/>
            <w:vAlign w:val="center"/>
          </w:tcPr>
          <w:p w14:paraId="0163AE99" w14:textId="0F1AEAED" w:rsidR="004741AD" w:rsidRDefault="004741AD" w:rsidP="00C8320D">
            <w:r>
              <w:t xml:space="preserve">To be reviewed </w:t>
            </w:r>
            <w:r w:rsidR="00DE14C7">
              <w:t xml:space="preserve">and cut </w:t>
            </w:r>
            <w:r>
              <w:t>after agricultural cut from separate contract.</w:t>
            </w:r>
          </w:p>
        </w:tc>
      </w:tr>
      <w:tr w:rsidR="004741AD" w:rsidRPr="00124611" w14:paraId="6AE138E5" w14:textId="77777777" w:rsidTr="00953178">
        <w:tc>
          <w:tcPr>
            <w:tcW w:w="709" w:type="dxa"/>
            <w:vAlign w:val="center"/>
          </w:tcPr>
          <w:p w14:paraId="3EA0AEA7" w14:textId="0199F1F2" w:rsidR="004741AD" w:rsidRPr="00124611" w:rsidRDefault="00742E94" w:rsidP="00C8320D">
            <w:pPr>
              <w:rPr>
                <w:b/>
                <w:bCs/>
                <w:lang w:eastAsia="en-GB"/>
              </w:rPr>
            </w:pPr>
            <w:r>
              <w:rPr>
                <w:b/>
                <w:bCs/>
                <w:lang w:eastAsia="en-GB"/>
              </w:rPr>
              <w:t>2.3</w:t>
            </w:r>
          </w:p>
        </w:tc>
        <w:tc>
          <w:tcPr>
            <w:tcW w:w="3545" w:type="dxa"/>
            <w:vAlign w:val="center"/>
            <w:hideMark/>
          </w:tcPr>
          <w:p w14:paraId="3559154F" w14:textId="77777777" w:rsidR="004741AD" w:rsidRPr="00124611" w:rsidRDefault="004741AD" w:rsidP="00C8320D">
            <w:pPr>
              <w:rPr>
                <w:lang w:eastAsia="en-GB"/>
              </w:rPr>
            </w:pPr>
            <w:r>
              <w:t>Scrub vegetation coppicing</w:t>
            </w:r>
          </w:p>
        </w:tc>
        <w:tc>
          <w:tcPr>
            <w:tcW w:w="3543" w:type="dxa"/>
            <w:vAlign w:val="center"/>
          </w:tcPr>
          <w:p w14:paraId="35934CF8" w14:textId="77777777" w:rsidR="004741AD" w:rsidRPr="00124611" w:rsidRDefault="004741AD" w:rsidP="00C8320D">
            <w:pPr>
              <w:rPr>
                <w:lang w:eastAsia="en-GB"/>
              </w:rPr>
            </w:pPr>
            <w:r>
              <w:t>Rotational</w:t>
            </w:r>
          </w:p>
        </w:tc>
        <w:tc>
          <w:tcPr>
            <w:tcW w:w="3261" w:type="dxa"/>
            <w:vAlign w:val="center"/>
          </w:tcPr>
          <w:p w14:paraId="6EFC94B1" w14:textId="77777777" w:rsidR="004741AD" w:rsidRPr="00124611" w:rsidRDefault="004741AD" w:rsidP="00C8320D">
            <w:pPr>
              <w:rPr>
                <w:lang w:eastAsia="en-GB"/>
              </w:rPr>
            </w:pPr>
            <w:r>
              <w:t>No more than 50% per year for habitat retention.</w:t>
            </w:r>
          </w:p>
        </w:tc>
      </w:tr>
      <w:tr w:rsidR="00EF7EE7" w:rsidRPr="00124611" w14:paraId="34C54F5D" w14:textId="77777777" w:rsidTr="00953178">
        <w:tc>
          <w:tcPr>
            <w:tcW w:w="709" w:type="dxa"/>
            <w:vAlign w:val="center"/>
          </w:tcPr>
          <w:p w14:paraId="5D5086ED" w14:textId="196C6386" w:rsidR="00EF7EE7" w:rsidRPr="00124611" w:rsidRDefault="00742E94" w:rsidP="00EF7EE7">
            <w:pPr>
              <w:rPr>
                <w:b/>
                <w:bCs/>
                <w:lang w:eastAsia="en-GB"/>
              </w:rPr>
            </w:pPr>
            <w:r>
              <w:rPr>
                <w:b/>
                <w:bCs/>
                <w:lang w:eastAsia="en-GB"/>
              </w:rPr>
              <w:t>2.4</w:t>
            </w:r>
          </w:p>
        </w:tc>
        <w:tc>
          <w:tcPr>
            <w:tcW w:w="3545" w:type="dxa"/>
            <w:vAlign w:val="center"/>
            <w:hideMark/>
          </w:tcPr>
          <w:p w14:paraId="755514ED" w14:textId="77777777" w:rsidR="00EF7EE7" w:rsidRPr="00124611" w:rsidRDefault="00EF7EE7" w:rsidP="00EF7EE7">
            <w:pPr>
              <w:rPr>
                <w:lang w:eastAsia="en-GB"/>
              </w:rPr>
            </w:pPr>
            <w:r>
              <w:t>Selective weed control</w:t>
            </w:r>
          </w:p>
        </w:tc>
        <w:tc>
          <w:tcPr>
            <w:tcW w:w="3543" w:type="dxa"/>
            <w:vAlign w:val="center"/>
          </w:tcPr>
          <w:p w14:paraId="5C10B857" w14:textId="77777777" w:rsidR="00EF7EE7" w:rsidRPr="00124611" w:rsidRDefault="00EF7EE7" w:rsidP="00EF7EE7">
            <w:pPr>
              <w:rPr>
                <w:lang w:eastAsia="en-GB"/>
              </w:rPr>
            </w:pPr>
            <w:r>
              <w:t>As needed</w:t>
            </w:r>
          </w:p>
        </w:tc>
        <w:tc>
          <w:tcPr>
            <w:tcW w:w="3261" w:type="dxa"/>
            <w:vAlign w:val="center"/>
          </w:tcPr>
          <w:p w14:paraId="087CBF58" w14:textId="282A4FD0" w:rsidR="00EF7EE7" w:rsidRPr="00124611" w:rsidRDefault="00EF7EE7" w:rsidP="00EF7EE7">
            <w:pPr>
              <w:rPr>
                <w:lang w:eastAsia="en-GB"/>
              </w:rPr>
            </w:pPr>
            <w:r>
              <w:t xml:space="preserve">Contractor to suggest methods and </w:t>
            </w:r>
            <w:r w:rsidR="0099740F">
              <w:t>proposed treatment</w:t>
            </w:r>
            <w:r>
              <w:t>. To include pernicious weeds, paths and footings/fixtures.</w:t>
            </w:r>
          </w:p>
        </w:tc>
      </w:tr>
      <w:tr w:rsidR="00587EC4" w:rsidRPr="00124611" w14:paraId="60FD6520" w14:textId="77777777" w:rsidTr="00953178">
        <w:tc>
          <w:tcPr>
            <w:tcW w:w="709" w:type="dxa"/>
            <w:vAlign w:val="center"/>
          </w:tcPr>
          <w:p w14:paraId="189EAB97" w14:textId="4365D9D0" w:rsidR="00587EC4" w:rsidRDefault="00742E94" w:rsidP="00587EC4">
            <w:pPr>
              <w:rPr>
                <w:b/>
                <w:bCs/>
                <w:lang w:eastAsia="en-GB"/>
              </w:rPr>
            </w:pPr>
            <w:r>
              <w:rPr>
                <w:b/>
                <w:bCs/>
                <w:lang w:eastAsia="en-GB"/>
              </w:rPr>
              <w:t>2.5</w:t>
            </w:r>
          </w:p>
        </w:tc>
        <w:tc>
          <w:tcPr>
            <w:tcW w:w="3545" w:type="dxa"/>
            <w:vAlign w:val="center"/>
          </w:tcPr>
          <w:p w14:paraId="08CCFE91" w14:textId="77777777" w:rsidR="00587EC4" w:rsidRDefault="00587EC4" w:rsidP="00587EC4">
            <w:r>
              <w:t>Ornamental shrub maintenance</w:t>
            </w:r>
          </w:p>
          <w:p w14:paraId="1A298564" w14:textId="15AD39C0" w:rsidR="00E36C97" w:rsidRDefault="00E36C97" w:rsidP="00587EC4"/>
        </w:tc>
        <w:tc>
          <w:tcPr>
            <w:tcW w:w="3543" w:type="dxa"/>
            <w:vAlign w:val="center"/>
          </w:tcPr>
          <w:p w14:paraId="37E9C1AF" w14:textId="77777777" w:rsidR="00E36C97" w:rsidRDefault="00587EC4" w:rsidP="00587EC4">
            <w:r>
              <w:t xml:space="preserve">Monthly weeding </w:t>
            </w:r>
          </w:p>
          <w:p w14:paraId="45EF1662" w14:textId="46E6D345" w:rsidR="00E36C97" w:rsidRDefault="00587EC4" w:rsidP="00587EC4">
            <w:r>
              <w:t>Annual pruning (Oct–Mar)</w:t>
            </w:r>
          </w:p>
        </w:tc>
        <w:tc>
          <w:tcPr>
            <w:tcW w:w="3261" w:type="dxa"/>
            <w:vAlign w:val="center"/>
          </w:tcPr>
          <w:p w14:paraId="003A8B44" w14:textId="10053AD1" w:rsidR="00587EC4" w:rsidRDefault="00587EC4" w:rsidP="00587EC4">
            <w:r>
              <w:t>Mulch as required.</w:t>
            </w:r>
            <w:r w:rsidR="00842371">
              <w:t xml:space="preserve"> Watering during times of drought.</w:t>
            </w:r>
          </w:p>
        </w:tc>
      </w:tr>
    </w:tbl>
    <w:p w14:paraId="23531BB6" w14:textId="77777777" w:rsidR="004741AD" w:rsidRPr="004741AD" w:rsidRDefault="004741AD" w:rsidP="004741AD">
      <w:pPr>
        <w:rPr>
          <w:lang w:eastAsia="en-GB"/>
        </w:rPr>
      </w:pPr>
    </w:p>
    <w:p w14:paraId="5887788C" w14:textId="77777777" w:rsidR="00063EDC" w:rsidRDefault="00063EDC" w:rsidP="00543112">
      <w:pPr>
        <w:rPr>
          <w:lang w:val="en-US" w:eastAsia="en-GB"/>
        </w:rPr>
      </w:pPr>
    </w:p>
    <w:p w14:paraId="0AEA7615" w14:textId="2CE43DA7" w:rsidR="005177C3" w:rsidRDefault="00A532EB" w:rsidP="001E6F01">
      <w:pPr>
        <w:pStyle w:val="Heading3"/>
        <w:numPr>
          <w:ilvl w:val="0"/>
          <w:numId w:val="41"/>
        </w:numPr>
      </w:pPr>
      <w:r>
        <w:t xml:space="preserve">Country Park Phase 3 – Stone Meadow </w:t>
      </w:r>
    </w:p>
    <w:p w14:paraId="55959ADE" w14:textId="77777777" w:rsidR="00A532EB" w:rsidRDefault="00A532EB" w:rsidP="00A532EB">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532EB" w:rsidRPr="00124611" w14:paraId="40C97E16" w14:textId="77777777" w:rsidTr="009A75AC">
        <w:tc>
          <w:tcPr>
            <w:tcW w:w="709" w:type="dxa"/>
            <w:vAlign w:val="center"/>
          </w:tcPr>
          <w:p w14:paraId="21B8FCAC" w14:textId="77777777" w:rsidR="00A532EB" w:rsidRPr="00124611" w:rsidRDefault="00A532EB" w:rsidP="009A75AC">
            <w:pPr>
              <w:rPr>
                <w:b/>
                <w:bCs/>
                <w:lang w:eastAsia="en-GB"/>
              </w:rPr>
            </w:pPr>
          </w:p>
        </w:tc>
        <w:tc>
          <w:tcPr>
            <w:tcW w:w="3545" w:type="dxa"/>
            <w:vAlign w:val="center"/>
            <w:hideMark/>
          </w:tcPr>
          <w:p w14:paraId="50C20D9A" w14:textId="77777777" w:rsidR="00A532EB" w:rsidRPr="00124611" w:rsidRDefault="00A532EB" w:rsidP="009A75AC">
            <w:pPr>
              <w:rPr>
                <w:b/>
                <w:bCs/>
                <w:lang w:eastAsia="en-GB"/>
              </w:rPr>
            </w:pPr>
            <w:r>
              <w:rPr>
                <w:rStyle w:val="Strong"/>
              </w:rPr>
              <w:t>Task</w:t>
            </w:r>
          </w:p>
        </w:tc>
        <w:tc>
          <w:tcPr>
            <w:tcW w:w="3543" w:type="dxa"/>
            <w:vAlign w:val="center"/>
          </w:tcPr>
          <w:p w14:paraId="3F90B2D9" w14:textId="77777777" w:rsidR="00A532EB" w:rsidRPr="00124611" w:rsidRDefault="00A532EB" w:rsidP="009A75AC">
            <w:pPr>
              <w:rPr>
                <w:b/>
                <w:bCs/>
                <w:lang w:eastAsia="en-GB"/>
              </w:rPr>
            </w:pPr>
            <w:r>
              <w:rPr>
                <w:rStyle w:val="Strong"/>
              </w:rPr>
              <w:t>Frequency</w:t>
            </w:r>
          </w:p>
        </w:tc>
        <w:tc>
          <w:tcPr>
            <w:tcW w:w="3261" w:type="dxa"/>
            <w:vAlign w:val="center"/>
          </w:tcPr>
          <w:p w14:paraId="2D2A09DF" w14:textId="77777777" w:rsidR="00A532EB" w:rsidRPr="00124611" w:rsidRDefault="00A532EB" w:rsidP="009A75AC">
            <w:pPr>
              <w:rPr>
                <w:b/>
                <w:bCs/>
                <w:lang w:eastAsia="en-GB"/>
              </w:rPr>
            </w:pPr>
            <w:r>
              <w:rPr>
                <w:rStyle w:val="Strong"/>
              </w:rPr>
              <w:t>Notes</w:t>
            </w:r>
          </w:p>
        </w:tc>
      </w:tr>
      <w:tr w:rsidR="00A532EB" w:rsidRPr="00124611" w14:paraId="7EA48362" w14:textId="77777777" w:rsidTr="009A75AC">
        <w:tc>
          <w:tcPr>
            <w:tcW w:w="709" w:type="dxa"/>
            <w:vAlign w:val="center"/>
          </w:tcPr>
          <w:p w14:paraId="0CF6F62D" w14:textId="071586CF" w:rsidR="00A532EB" w:rsidRPr="00124611" w:rsidRDefault="00AE5E39" w:rsidP="009A75AC">
            <w:pPr>
              <w:rPr>
                <w:b/>
                <w:bCs/>
                <w:lang w:eastAsia="en-GB"/>
              </w:rPr>
            </w:pPr>
            <w:r>
              <w:rPr>
                <w:b/>
                <w:bCs/>
                <w:lang w:eastAsia="en-GB"/>
              </w:rPr>
              <w:t>3</w:t>
            </w:r>
            <w:r w:rsidR="00A532EB">
              <w:rPr>
                <w:b/>
                <w:bCs/>
                <w:lang w:eastAsia="en-GB"/>
              </w:rPr>
              <w:t>.1</w:t>
            </w:r>
          </w:p>
        </w:tc>
        <w:tc>
          <w:tcPr>
            <w:tcW w:w="3545" w:type="dxa"/>
            <w:vAlign w:val="center"/>
            <w:hideMark/>
          </w:tcPr>
          <w:p w14:paraId="794ECA33" w14:textId="77777777" w:rsidR="00A532EB" w:rsidRPr="00124611" w:rsidRDefault="00A532EB" w:rsidP="009A75AC">
            <w:pPr>
              <w:rPr>
                <w:lang w:eastAsia="en-GB"/>
              </w:rPr>
            </w:pPr>
            <w:r>
              <w:t>Amenity grass cutting (25–50mm)</w:t>
            </w:r>
          </w:p>
        </w:tc>
        <w:tc>
          <w:tcPr>
            <w:tcW w:w="3543" w:type="dxa"/>
            <w:vAlign w:val="center"/>
          </w:tcPr>
          <w:p w14:paraId="5EB00D06" w14:textId="77777777" w:rsidR="00A532EB" w:rsidRPr="00124611" w:rsidRDefault="00A532EB" w:rsidP="009A75AC">
            <w:pPr>
              <w:rPr>
                <w:lang w:eastAsia="en-GB"/>
              </w:rPr>
            </w:pPr>
            <w:r>
              <w:t>16 cuts/year (March–October)</w:t>
            </w:r>
          </w:p>
        </w:tc>
        <w:tc>
          <w:tcPr>
            <w:tcW w:w="3261" w:type="dxa"/>
            <w:vAlign w:val="center"/>
          </w:tcPr>
          <w:p w14:paraId="22F07AD2" w14:textId="6228C85F" w:rsidR="00A532EB" w:rsidRPr="00124611" w:rsidRDefault="00A532EB" w:rsidP="009A75AC">
            <w:pPr>
              <w:rPr>
                <w:lang w:eastAsia="en-GB"/>
              </w:rPr>
            </w:pPr>
            <w:r>
              <w:t>Adjust mowing in dry/wet periods.</w:t>
            </w:r>
            <w:r w:rsidR="00184D50">
              <w:t xml:space="preserve"> To include path borders.</w:t>
            </w:r>
          </w:p>
        </w:tc>
      </w:tr>
      <w:tr w:rsidR="00A532EB" w:rsidRPr="00124611" w14:paraId="607A3DA4" w14:textId="77777777" w:rsidTr="009A75AC">
        <w:tc>
          <w:tcPr>
            <w:tcW w:w="709" w:type="dxa"/>
            <w:vAlign w:val="center"/>
          </w:tcPr>
          <w:p w14:paraId="0851302E" w14:textId="4B1E06CF" w:rsidR="00A532EB" w:rsidRDefault="00AE5E39" w:rsidP="009A75AC">
            <w:pPr>
              <w:rPr>
                <w:b/>
                <w:bCs/>
                <w:lang w:eastAsia="en-GB"/>
              </w:rPr>
            </w:pPr>
            <w:r>
              <w:rPr>
                <w:b/>
                <w:bCs/>
                <w:lang w:eastAsia="en-GB"/>
              </w:rPr>
              <w:t>3</w:t>
            </w:r>
            <w:r w:rsidR="00A532EB">
              <w:rPr>
                <w:b/>
                <w:bCs/>
                <w:lang w:eastAsia="en-GB"/>
              </w:rPr>
              <w:t>.2</w:t>
            </w:r>
          </w:p>
        </w:tc>
        <w:tc>
          <w:tcPr>
            <w:tcW w:w="3545" w:type="dxa"/>
            <w:vAlign w:val="center"/>
          </w:tcPr>
          <w:p w14:paraId="2DB205A4" w14:textId="77777777" w:rsidR="00A532EB" w:rsidRDefault="00A532EB" w:rsidP="009A75AC">
            <w:r>
              <w:t>Meadow Grass</w:t>
            </w:r>
          </w:p>
        </w:tc>
        <w:tc>
          <w:tcPr>
            <w:tcW w:w="3543" w:type="dxa"/>
            <w:vAlign w:val="center"/>
          </w:tcPr>
          <w:p w14:paraId="218F2F82" w14:textId="77777777" w:rsidR="00A532EB" w:rsidRDefault="00A532EB" w:rsidP="009A75AC">
            <w:r>
              <w:t>Once/twice per annum</w:t>
            </w:r>
          </w:p>
        </w:tc>
        <w:tc>
          <w:tcPr>
            <w:tcW w:w="3261" w:type="dxa"/>
            <w:vAlign w:val="center"/>
          </w:tcPr>
          <w:p w14:paraId="0D1E5A48" w14:textId="77777777" w:rsidR="00A532EB" w:rsidRDefault="00A532EB" w:rsidP="009A75AC">
            <w:r>
              <w:t>To be reviewed and cut after agricultural cut from separate contract.</w:t>
            </w:r>
          </w:p>
        </w:tc>
      </w:tr>
      <w:tr w:rsidR="00A532EB" w:rsidRPr="00124611" w14:paraId="4E43E5A3" w14:textId="77777777" w:rsidTr="009A75AC">
        <w:tc>
          <w:tcPr>
            <w:tcW w:w="709" w:type="dxa"/>
            <w:vAlign w:val="center"/>
          </w:tcPr>
          <w:p w14:paraId="4C9BB357" w14:textId="59F8168E" w:rsidR="00A532EB" w:rsidRPr="00124611" w:rsidRDefault="00AE5E39" w:rsidP="009A75AC">
            <w:pPr>
              <w:rPr>
                <w:b/>
                <w:bCs/>
                <w:lang w:eastAsia="en-GB"/>
              </w:rPr>
            </w:pPr>
            <w:r>
              <w:rPr>
                <w:b/>
                <w:bCs/>
                <w:lang w:eastAsia="en-GB"/>
              </w:rPr>
              <w:t>3</w:t>
            </w:r>
            <w:r w:rsidR="00A532EB">
              <w:rPr>
                <w:b/>
                <w:bCs/>
                <w:lang w:eastAsia="en-GB"/>
              </w:rPr>
              <w:t>.3</w:t>
            </w:r>
          </w:p>
        </w:tc>
        <w:tc>
          <w:tcPr>
            <w:tcW w:w="3545" w:type="dxa"/>
            <w:vAlign w:val="center"/>
            <w:hideMark/>
          </w:tcPr>
          <w:p w14:paraId="0C3BE6A0" w14:textId="77777777" w:rsidR="00A532EB" w:rsidRPr="00124611" w:rsidRDefault="00A532EB" w:rsidP="009A75AC">
            <w:pPr>
              <w:rPr>
                <w:lang w:eastAsia="en-GB"/>
              </w:rPr>
            </w:pPr>
            <w:r>
              <w:t>Scrub vegetation coppicing</w:t>
            </w:r>
          </w:p>
        </w:tc>
        <w:tc>
          <w:tcPr>
            <w:tcW w:w="3543" w:type="dxa"/>
            <w:vAlign w:val="center"/>
          </w:tcPr>
          <w:p w14:paraId="710B4FAE" w14:textId="77777777" w:rsidR="00A532EB" w:rsidRPr="00124611" w:rsidRDefault="00A532EB" w:rsidP="009A75AC">
            <w:pPr>
              <w:rPr>
                <w:lang w:eastAsia="en-GB"/>
              </w:rPr>
            </w:pPr>
            <w:r>
              <w:t>Rotational</w:t>
            </w:r>
          </w:p>
        </w:tc>
        <w:tc>
          <w:tcPr>
            <w:tcW w:w="3261" w:type="dxa"/>
            <w:vAlign w:val="center"/>
          </w:tcPr>
          <w:p w14:paraId="59FCB1F5" w14:textId="77777777" w:rsidR="00A532EB" w:rsidRPr="00124611" w:rsidRDefault="00A532EB" w:rsidP="009A75AC">
            <w:pPr>
              <w:rPr>
                <w:lang w:eastAsia="en-GB"/>
              </w:rPr>
            </w:pPr>
            <w:r>
              <w:t>No more than 50% per year for habitat retention.</w:t>
            </w:r>
          </w:p>
        </w:tc>
      </w:tr>
      <w:tr w:rsidR="00EF7EE7" w:rsidRPr="00124611" w14:paraId="3376243F" w14:textId="77777777" w:rsidTr="009A75AC">
        <w:tc>
          <w:tcPr>
            <w:tcW w:w="709" w:type="dxa"/>
            <w:vAlign w:val="center"/>
          </w:tcPr>
          <w:p w14:paraId="1DCD6BB1" w14:textId="1D8619E2" w:rsidR="00EF7EE7" w:rsidRPr="00124611" w:rsidRDefault="004B453C" w:rsidP="00EF7EE7">
            <w:pPr>
              <w:rPr>
                <w:b/>
                <w:bCs/>
                <w:lang w:eastAsia="en-GB"/>
              </w:rPr>
            </w:pPr>
            <w:r>
              <w:rPr>
                <w:b/>
                <w:bCs/>
                <w:lang w:eastAsia="en-GB"/>
              </w:rPr>
              <w:t>3</w:t>
            </w:r>
            <w:r w:rsidR="00EF7EE7">
              <w:rPr>
                <w:b/>
                <w:bCs/>
                <w:lang w:eastAsia="en-GB"/>
              </w:rPr>
              <w:t>.3</w:t>
            </w:r>
          </w:p>
        </w:tc>
        <w:tc>
          <w:tcPr>
            <w:tcW w:w="3545" w:type="dxa"/>
            <w:vAlign w:val="center"/>
            <w:hideMark/>
          </w:tcPr>
          <w:p w14:paraId="6CA93818" w14:textId="77777777" w:rsidR="00EF7EE7" w:rsidRPr="00124611" w:rsidRDefault="00EF7EE7" w:rsidP="00EF7EE7">
            <w:pPr>
              <w:rPr>
                <w:lang w:eastAsia="en-GB"/>
              </w:rPr>
            </w:pPr>
            <w:r>
              <w:t>Selective weed control</w:t>
            </w:r>
          </w:p>
        </w:tc>
        <w:tc>
          <w:tcPr>
            <w:tcW w:w="3543" w:type="dxa"/>
            <w:vAlign w:val="center"/>
          </w:tcPr>
          <w:p w14:paraId="32D9E5E8" w14:textId="77777777" w:rsidR="00EF7EE7" w:rsidRPr="00124611" w:rsidRDefault="00EF7EE7" w:rsidP="00EF7EE7">
            <w:pPr>
              <w:rPr>
                <w:lang w:eastAsia="en-GB"/>
              </w:rPr>
            </w:pPr>
            <w:r>
              <w:t>As needed</w:t>
            </w:r>
          </w:p>
        </w:tc>
        <w:tc>
          <w:tcPr>
            <w:tcW w:w="3261" w:type="dxa"/>
            <w:vAlign w:val="center"/>
          </w:tcPr>
          <w:p w14:paraId="6C55D26A" w14:textId="1DA66E28" w:rsidR="00EF7EE7" w:rsidRPr="00124611" w:rsidRDefault="00CF56AF" w:rsidP="00EF7EE7">
            <w:pPr>
              <w:rPr>
                <w:lang w:eastAsia="en-GB"/>
              </w:rPr>
            </w:pPr>
            <w:r>
              <w:t>Contractor to suggest methods and proposed treatment.</w:t>
            </w:r>
            <w:r w:rsidR="00EF7EE7">
              <w:t xml:space="preserve"> Contractor to suggest methods and use. To include pernicious weeds, paths and footings/fixtures.</w:t>
            </w:r>
          </w:p>
        </w:tc>
      </w:tr>
      <w:tr w:rsidR="00A532EB" w:rsidRPr="00124611" w14:paraId="5FAC2E7B" w14:textId="77777777" w:rsidTr="009A75AC">
        <w:tc>
          <w:tcPr>
            <w:tcW w:w="709" w:type="dxa"/>
            <w:vAlign w:val="center"/>
          </w:tcPr>
          <w:p w14:paraId="5659428D" w14:textId="3C9BB3D7" w:rsidR="00A532EB" w:rsidRDefault="004B453C" w:rsidP="009A75AC">
            <w:pPr>
              <w:rPr>
                <w:b/>
                <w:bCs/>
                <w:lang w:eastAsia="en-GB"/>
              </w:rPr>
            </w:pPr>
            <w:r>
              <w:rPr>
                <w:b/>
                <w:bCs/>
                <w:lang w:eastAsia="en-GB"/>
              </w:rPr>
              <w:t>3</w:t>
            </w:r>
            <w:r w:rsidR="00A532EB">
              <w:rPr>
                <w:b/>
                <w:bCs/>
                <w:lang w:eastAsia="en-GB"/>
              </w:rPr>
              <w:t>.4</w:t>
            </w:r>
          </w:p>
        </w:tc>
        <w:tc>
          <w:tcPr>
            <w:tcW w:w="3545" w:type="dxa"/>
            <w:vAlign w:val="center"/>
          </w:tcPr>
          <w:p w14:paraId="395B07DF" w14:textId="77777777" w:rsidR="00A532EB" w:rsidRDefault="00A532EB" w:rsidP="009A75AC">
            <w:r>
              <w:t>Ornamental shrub maintenance</w:t>
            </w:r>
          </w:p>
          <w:p w14:paraId="7449B805" w14:textId="77777777" w:rsidR="00A532EB" w:rsidRDefault="00A532EB" w:rsidP="009A75AC"/>
        </w:tc>
        <w:tc>
          <w:tcPr>
            <w:tcW w:w="3543" w:type="dxa"/>
            <w:vAlign w:val="center"/>
          </w:tcPr>
          <w:p w14:paraId="4B2598FE" w14:textId="77777777" w:rsidR="00A532EB" w:rsidRDefault="00A532EB" w:rsidP="009A75AC">
            <w:r>
              <w:t xml:space="preserve">Monthly weeding </w:t>
            </w:r>
          </w:p>
          <w:p w14:paraId="7C6B27CE" w14:textId="77777777" w:rsidR="00A532EB" w:rsidRDefault="00A532EB" w:rsidP="009A75AC">
            <w:r>
              <w:t>Annual pruning (Oct–Mar)</w:t>
            </w:r>
          </w:p>
        </w:tc>
        <w:tc>
          <w:tcPr>
            <w:tcW w:w="3261" w:type="dxa"/>
            <w:vAlign w:val="center"/>
          </w:tcPr>
          <w:p w14:paraId="35E2FA61" w14:textId="77777777" w:rsidR="00A532EB" w:rsidRDefault="00A532EB" w:rsidP="009A75AC">
            <w:r>
              <w:t>Mulch as required. Watering during times of drought.</w:t>
            </w:r>
          </w:p>
        </w:tc>
      </w:tr>
    </w:tbl>
    <w:p w14:paraId="50B3EDDC" w14:textId="77777777" w:rsidR="00A532EB" w:rsidRDefault="00A532EB" w:rsidP="00A532EB">
      <w:pPr>
        <w:rPr>
          <w:lang w:eastAsia="en-GB"/>
        </w:rPr>
      </w:pPr>
    </w:p>
    <w:p w14:paraId="1C930943" w14:textId="77777777" w:rsidR="00846C97" w:rsidRDefault="00846C97" w:rsidP="00A532EB">
      <w:pPr>
        <w:rPr>
          <w:lang w:eastAsia="en-GB"/>
        </w:rPr>
      </w:pPr>
    </w:p>
    <w:p w14:paraId="4194D512" w14:textId="77777777" w:rsidR="00911FC1" w:rsidRDefault="00911FC1" w:rsidP="00A532EB">
      <w:pPr>
        <w:rPr>
          <w:lang w:eastAsia="en-GB"/>
        </w:rPr>
      </w:pPr>
    </w:p>
    <w:p w14:paraId="0A15635C" w14:textId="77777777" w:rsidR="00911FC1" w:rsidRDefault="00911FC1" w:rsidP="00A532EB">
      <w:pPr>
        <w:rPr>
          <w:lang w:eastAsia="en-GB"/>
        </w:rPr>
      </w:pPr>
    </w:p>
    <w:p w14:paraId="7576C072" w14:textId="77777777" w:rsidR="00911FC1" w:rsidRDefault="00911FC1" w:rsidP="00A532EB">
      <w:pPr>
        <w:rPr>
          <w:lang w:eastAsia="en-GB"/>
        </w:rPr>
      </w:pPr>
    </w:p>
    <w:p w14:paraId="118067E8" w14:textId="77777777" w:rsidR="00911FC1" w:rsidRDefault="00911FC1" w:rsidP="00A532EB">
      <w:pPr>
        <w:rPr>
          <w:lang w:eastAsia="en-GB"/>
        </w:rPr>
      </w:pPr>
    </w:p>
    <w:p w14:paraId="6D777569" w14:textId="77777777" w:rsidR="00911FC1" w:rsidRDefault="00911FC1" w:rsidP="00A532EB">
      <w:pPr>
        <w:rPr>
          <w:lang w:eastAsia="en-GB"/>
        </w:rPr>
      </w:pPr>
    </w:p>
    <w:p w14:paraId="22BBE943" w14:textId="77777777" w:rsidR="00911FC1" w:rsidRDefault="00911FC1" w:rsidP="00A532EB">
      <w:pPr>
        <w:rPr>
          <w:lang w:eastAsia="en-GB"/>
        </w:rPr>
      </w:pPr>
    </w:p>
    <w:p w14:paraId="2E2AAE23" w14:textId="77777777" w:rsidR="00911FC1" w:rsidRDefault="00911FC1" w:rsidP="00A532EB">
      <w:pPr>
        <w:rPr>
          <w:lang w:eastAsia="en-GB"/>
        </w:rPr>
      </w:pPr>
    </w:p>
    <w:p w14:paraId="69DAE590" w14:textId="57479053" w:rsidR="00974CA3" w:rsidRDefault="00974CA3" w:rsidP="001E6F01">
      <w:pPr>
        <w:pStyle w:val="Heading3"/>
        <w:numPr>
          <w:ilvl w:val="0"/>
          <w:numId w:val="41"/>
        </w:numPr>
      </w:pPr>
      <w:r>
        <w:lastRenderedPageBreak/>
        <w:t xml:space="preserve">Play Area - Cranbrook Education Campus </w:t>
      </w:r>
      <w:r w:rsidR="00911FC1">
        <w:t>(not yet developed)</w:t>
      </w:r>
    </w:p>
    <w:p w14:paraId="0DA5A8F8" w14:textId="77777777" w:rsidR="00974CA3" w:rsidRPr="00137552" w:rsidRDefault="00974CA3" w:rsidP="00974CA3">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974CA3" w:rsidRPr="00124611" w14:paraId="40672CDB" w14:textId="77777777" w:rsidTr="00C06869">
        <w:tc>
          <w:tcPr>
            <w:tcW w:w="709" w:type="dxa"/>
            <w:vAlign w:val="center"/>
          </w:tcPr>
          <w:p w14:paraId="274FFBE6" w14:textId="77777777" w:rsidR="00974CA3" w:rsidRPr="00124611" w:rsidRDefault="00974CA3" w:rsidP="00C06869">
            <w:pPr>
              <w:rPr>
                <w:b/>
                <w:bCs/>
                <w:lang w:eastAsia="en-GB"/>
              </w:rPr>
            </w:pPr>
          </w:p>
        </w:tc>
        <w:tc>
          <w:tcPr>
            <w:tcW w:w="3545" w:type="dxa"/>
            <w:vAlign w:val="center"/>
            <w:hideMark/>
          </w:tcPr>
          <w:p w14:paraId="427F7D2C" w14:textId="77777777" w:rsidR="00974CA3" w:rsidRPr="00124611" w:rsidRDefault="00974CA3" w:rsidP="00C06869">
            <w:pPr>
              <w:rPr>
                <w:b/>
                <w:bCs/>
                <w:lang w:eastAsia="en-GB"/>
              </w:rPr>
            </w:pPr>
            <w:r>
              <w:rPr>
                <w:rStyle w:val="Strong"/>
              </w:rPr>
              <w:t>Task</w:t>
            </w:r>
          </w:p>
        </w:tc>
        <w:tc>
          <w:tcPr>
            <w:tcW w:w="3543" w:type="dxa"/>
            <w:vAlign w:val="center"/>
          </w:tcPr>
          <w:p w14:paraId="2FF1D9ED" w14:textId="77777777" w:rsidR="00974CA3" w:rsidRPr="00124611" w:rsidRDefault="00974CA3" w:rsidP="00C06869">
            <w:pPr>
              <w:rPr>
                <w:b/>
                <w:bCs/>
                <w:lang w:eastAsia="en-GB"/>
              </w:rPr>
            </w:pPr>
            <w:r>
              <w:rPr>
                <w:rStyle w:val="Strong"/>
              </w:rPr>
              <w:t>Frequency</w:t>
            </w:r>
          </w:p>
        </w:tc>
        <w:tc>
          <w:tcPr>
            <w:tcW w:w="3261" w:type="dxa"/>
            <w:vAlign w:val="center"/>
          </w:tcPr>
          <w:p w14:paraId="6C4223E0" w14:textId="77777777" w:rsidR="00974CA3" w:rsidRPr="00124611" w:rsidRDefault="00974CA3" w:rsidP="00C06869">
            <w:pPr>
              <w:rPr>
                <w:b/>
                <w:bCs/>
                <w:lang w:eastAsia="en-GB"/>
              </w:rPr>
            </w:pPr>
            <w:r>
              <w:rPr>
                <w:rStyle w:val="Strong"/>
              </w:rPr>
              <w:t>Notes</w:t>
            </w:r>
          </w:p>
        </w:tc>
      </w:tr>
      <w:tr w:rsidR="00974CA3" w:rsidRPr="00124611" w14:paraId="21B2FA02" w14:textId="77777777" w:rsidTr="00C06869">
        <w:tc>
          <w:tcPr>
            <w:tcW w:w="709" w:type="dxa"/>
            <w:vAlign w:val="center"/>
          </w:tcPr>
          <w:p w14:paraId="5130975D" w14:textId="70E9E4B0" w:rsidR="00974CA3" w:rsidRPr="00124611" w:rsidRDefault="00A80CE2" w:rsidP="00C06869">
            <w:pPr>
              <w:rPr>
                <w:b/>
                <w:bCs/>
                <w:lang w:eastAsia="en-GB"/>
              </w:rPr>
            </w:pPr>
            <w:r>
              <w:rPr>
                <w:b/>
                <w:bCs/>
                <w:lang w:eastAsia="en-GB"/>
              </w:rPr>
              <w:t>4</w:t>
            </w:r>
            <w:r w:rsidR="00974CA3">
              <w:rPr>
                <w:b/>
                <w:bCs/>
                <w:lang w:eastAsia="en-GB"/>
              </w:rPr>
              <w:t>.1</w:t>
            </w:r>
          </w:p>
        </w:tc>
        <w:tc>
          <w:tcPr>
            <w:tcW w:w="3545" w:type="dxa"/>
            <w:vAlign w:val="center"/>
            <w:hideMark/>
          </w:tcPr>
          <w:p w14:paraId="502BA167" w14:textId="77777777" w:rsidR="00974CA3" w:rsidRPr="00124611" w:rsidRDefault="00974CA3" w:rsidP="00C06869">
            <w:pPr>
              <w:rPr>
                <w:lang w:eastAsia="en-GB"/>
              </w:rPr>
            </w:pPr>
            <w:r>
              <w:t>Amenity grass cutting (25–50mm)</w:t>
            </w:r>
          </w:p>
        </w:tc>
        <w:tc>
          <w:tcPr>
            <w:tcW w:w="3543" w:type="dxa"/>
            <w:vAlign w:val="center"/>
          </w:tcPr>
          <w:p w14:paraId="34DBC55C" w14:textId="77777777" w:rsidR="00974CA3" w:rsidRPr="00124611" w:rsidRDefault="00974CA3" w:rsidP="00C06869">
            <w:pPr>
              <w:rPr>
                <w:lang w:eastAsia="en-GB"/>
              </w:rPr>
            </w:pPr>
            <w:r>
              <w:t>16 cuts/year (March–October)</w:t>
            </w:r>
          </w:p>
        </w:tc>
        <w:tc>
          <w:tcPr>
            <w:tcW w:w="3261" w:type="dxa"/>
            <w:vAlign w:val="center"/>
          </w:tcPr>
          <w:p w14:paraId="6E2F2533" w14:textId="77777777" w:rsidR="00974CA3" w:rsidRPr="00124611" w:rsidRDefault="00974CA3" w:rsidP="00C06869">
            <w:pPr>
              <w:rPr>
                <w:lang w:eastAsia="en-GB"/>
              </w:rPr>
            </w:pPr>
            <w:r>
              <w:t>Adjust mowing in dry/wet periods. To include path borders. Ensure surrounding play surfaces are safe.</w:t>
            </w:r>
          </w:p>
        </w:tc>
      </w:tr>
      <w:tr w:rsidR="00974CA3" w:rsidRPr="00124611" w14:paraId="370D6AFC" w14:textId="77777777" w:rsidTr="00C06869">
        <w:tc>
          <w:tcPr>
            <w:tcW w:w="709" w:type="dxa"/>
            <w:vAlign w:val="center"/>
          </w:tcPr>
          <w:p w14:paraId="6A2DE887" w14:textId="40D1C3D3" w:rsidR="00974CA3" w:rsidRDefault="00A80CE2" w:rsidP="00C06869">
            <w:pPr>
              <w:rPr>
                <w:b/>
                <w:bCs/>
                <w:lang w:eastAsia="en-GB"/>
              </w:rPr>
            </w:pPr>
            <w:r>
              <w:rPr>
                <w:b/>
                <w:bCs/>
                <w:lang w:eastAsia="en-GB"/>
              </w:rPr>
              <w:t>4</w:t>
            </w:r>
            <w:r w:rsidR="00974CA3">
              <w:rPr>
                <w:b/>
                <w:bCs/>
                <w:lang w:eastAsia="en-GB"/>
              </w:rPr>
              <w:t>.2</w:t>
            </w:r>
          </w:p>
        </w:tc>
        <w:tc>
          <w:tcPr>
            <w:tcW w:w="3545" w:type="dxa"/>
            <w:vAlign w:val="center"/>
          </w:tcPr>
          <w:p w14:paraId="7E3E8005" w14:textId="77777777" w:rsidR="00974CA3" w:rsidRDefault="00974CA3" w:rsidP="00C06869">
            <w:r>
              <w:t>Meadow Grass</w:t>
            </w:r>
          </w:p>
        </w:tc>
        <w:tc>
          <w:tcPr>
            <w:tcW w:w="3543" w:type="dxa"/>
            <w:vAlign w:val="center"/>
          </w:tcPr>
          <w:p w14:paraId="3EC23F1F" w14:textId="77777777" w:rsidR="00974CA3" w:rsidRDefault="00974CA3" w:rsidP="00C06869">
            <w:r>
              <w:t>Once/twice per annum</w:t>
            </w:r>
          </w:p>
        </w:tc>
        <w:tc>
          <w:tcPr>
            <w:tcW w:w="3261" w:type="dxa"/>
            <w:vAlign w:val="center"/>
          </w:tcPr>
          <w:p w14:paraId="3CFC531E" w14:textId="77777777" w:rsidR="00974CA3" w:rsidRDefault="00974CA3" w:rsidP="00C06869">
            <w:r>
              <w:t>To be cut as specified in the attached plan.</w:t>
            </w:r>
          </w:p>
        </w:tc>
      </w:tr>
      <w:tr w:rsidR="00974CA3" w:rsidRPr="00124611" w14:paraId="37799DE5" w14:textId="77777777" w:rsidTr="00C06869">
        <w:tc>
          <w:tcPr>
            <w:tcW w:w="709" w:type="dxa"/>
            <w:vAlign w:val="center"/>
          </w:tcPr>
          <w:p w14:paraId="18CE0B28" w14:textId="7F03BEA9" w:rsidR="00974CA3" w:rsidRPr="00124611" w:rsidRDefault="0092328D" w:rsidP="00C06869">
            <w:pPr>
              <w:rPr>
                <w:b/>
                <w:bCs/>
                <w:lang w:eastAsia="en-GB"/>
              </w:rPr>
            </w:pPr>
            <w:r>
              <w:rPr>
                <w:b/>
                <w:bCs/>
                <w:lang w:eastAsia="en-GB"/>
              </w:rPr>
              <w:t>4</w:t>
            </w:r>
            <w:r w:rsidR="00974CA3">
              <w:rPr>
                <w:b/>
                <w:bCs/>
                <w:lang w:eastAsia="en-GB"/>
              </w:rPr>
              <w:t>.3</w:t>
            </w:r>
          </w:p>
        </w:tc>
        <w:tc>
          <w:tcPr>
            <w:tcW w:w="3545" w:type="dxa"/>
            <w:vAlign w:val="center"/>
            <w:hideMark/>
          </w:tcPr>
          <w:p w14:paraId="338ECD8E" w14:textId="77777777" w:rsidR="00974CA3" w:rsidRPr="00124611" w:rsidRDefault="00974CA3" w:rsidP="00C06869">
            <w:pPr>
              <w:rPr>
                <w:lang w:eastAsia="en-GB"/>
              </w:rPr>
            </w:pPr>
            <w:r>
              <w:t>Selective weed control</w:t>
            </w:r>
          </w:p>
        </w:tc>
        <w:tc>
          <w:tcPr>
            <w:tcW w:w="3543" w:type="dxa"/>
            <w:vAlign w:val="center"/>
          </w:tcPr>
          <w:p w14:paraId="08709A21" w14:textId="77777777" w:rsidR="00974CA3" w:rsidRPr="00124611" w:rsidRDefault="00974CA3" w:rsidP="00C06869">
            <w:pPr>
              <w:rPr>
                <w:lang w:eastAsia="en-GB"/>
              </w:rPr>
            </w:pPr>
            <w:r>
              <w:t>As needed</w:t>
            </w:r>
          </w:p>
        </w:tc>
        <w:tc>
          <w:tcPr>
            <w:tcW w:w="3261" w:type="dxa"/>
            <w:vAlign w:val="center"/>
          </w:tcPr>
          <w:p w14:paraId="62D599C9" w14:textId="77777777" w:rsidR="00974CA3" w:rsidRPr="00124611" w:rsidRDefault="00974CA3" w:rsidP="00C06869">
            <w:pPr>
              <w:rPr>
                <w:lang w:eastAsia="en-GB"/>
              </w:rPr>
            </w:pPr>
            <w:r>
              <w:t>Contractor to suggest methods and proposed treatment.  To include pernicious weeds, paths and footings/fixtures.</w:t>
            </w:r>
          </w:p>
        </w:tc>
      </w:tr>
      <w:tr w:rsidR="00974CA3" w:rsidRPr="00124611" w14:paraId="1D261791" w14:textId="77777777" w:rsidTr="00C06869">
        <w:tc>
          <w:tcPr>
            <w:tcW w:w="709" w:type="dxa"/>
            <w:vAlign w:val="center"/>
          </w:tcPr>
          <w:p w14:paraId="4FAB26EB" w14:textId="6639641B" w:rsidR="00974CA3" w:rsidRDefault="0092328D" w:rsidP="00C06869">
            <w:pPr>
              <w:rPr>
                <w:b/>
                <w:bCs/>
                <w:lang w:eastAsia="en-GB"/>
              </w:rPr>
            </w:pPr>
            <w:r>
              <w:rPr>
                <w:b/>
                <w:bCs/>
                <w:lang w:eastAsia="en-GB"/>
              </w:rPr>
              <w:t>4</w:t>
            </w:r>
            <w:r w:rsidR="00974CA3">
              <w:rPr>
                <w:b/>
                <w:bCs/>
                <w:lang w:eastAsia="en-GB"/>
              </w:rPr>
              <w:t>.4</w:t>
            </w:r>
          </w:p>
        </w:tc>
        <w:tc>
          <w:tcPr>
            <w:tcW w:w="3545" w:type="dxa"/>
            <w:vAlign w:val="center"/>
          </w:tcPr>
          <w:p w14:paraId="7400DF35" w14:textId="77777777" w:rsidR="00974CA3" w:rsidRDefault="00974CA3" w:rsidP="00C06869">
            <w:r>
              <w:t>Litter Clearance</w:t>
            </w:r>
          </w:p>
          <w:p w14:paraId="607FEC4A" w14:textId="77777777" w:rsidR="00974CA3" w:rsidRDefault="00974CA3" w:rsidP="00C06869"/>
        </w:tc>
        <w:tc>
          <w:tcPr>
            <w:tcW w:w="3543" w:type="dxa"/>
            <w:vAlign w:val="center"/>
          </w:tcPr>
          <w:p w14:paraId="2698AC6D" w14:textId="77777777" w:rsidR="00974CA3" w:rsidRDefault="00974CA3" w:rsidP="00C06869">
            <w:r>
              <w:t>Regular (along with any works carried out)</w:t>
            </w:r>
          </w:p>
        </w:tc>
        <w:tc>
          <w:tcPr>
            <w:tcW w:w="3261" w:type="dxa"/>
            <w:vAlign w:val="center"/>
          </w:tcPr>
          <w:p w14:paraId="4A1B8765" w14:textId="77777777" w:rsidR="00974CA3" w:rsidRDefault="00974CA3" w:rsidP="00C06869">
            <w:r>
              <w:t>Maintain safety, hygiene and accessibility.</w:t>
            </w:r>
          </w:p>
        </w:tc>
      </w:tr>
      <w:tr w:rsidR="00974CA3" w:rsidRPr="00124611" w14:paraId="33C2BAFF" w14:textId="77777777" w:rsidTr="00C06869">
        <w:tc>
          <w:tcPr>
            <w:tcW w:w="709" w:type="dxa"/>
            <w:vAlign w:val="center"/>
          </w:tcPr>
          <w:p w14:paraId="5962E267" w14:textId="31BFB4BE" w:rsidR="00974CA3" w:rsidRDefault="0092328D" w:rsidP="00C06869">
            <w:pPr>
              <w:rPr>
                <w:b/>
                <w:bCs/>
                <w:lang w:eastAsia="en-GB"/>
              </w:rPr>
            </w:pPr>
            <w:r>
              <w:rPr>
                <w:b/>
                <w:bCs/>
                <w:lang w:eastAsia="en-GB"/>
              </w:rPr>
              <w:t>4</w:t>
            </w:r>
            <w:r w:rsidR="00974CA3">
              <w:rPr>
                <w:b/>
                <w:bCs/>
                <w:lang w:eastAsia="en-GB"/>
              </w:rPr>
              <w:t>.5</w:t>
            </w:r>
          </w:p>
        </w:tc>
        <w:tc>
          <w:tcPr>
            <w:tcW w:w="3545" w:type="dxa"/>
            <w:vAlign w:val="center"/>
          </w:tcPr>
          <w:p w14:paraId="41946342" w14:textId="77777777" w:rsidR="00974CA3" w:rsidRDefault="00974CA3" w:rsidP="00C06869">
            <w:r>
              <w:t>Ornamental shrub maintenance</w:t>
            </w:r>
          </w:p>
          <w:p w14:paraId="74B0ACA5" w14:textId="77777777" w:rsidR="00974CA3" w:rsidRDefault="00974CA3" w:rsidP="00C06869"/>
        </w:tc>
        <w:tc>
          <w:tcPr>
            <w:tcW w:w="3543" w:type="dxa"/>
            <w:vAlign w:val="center"/>
          </w:tcPr>
          <w:p w14:paraId="38DC35B2" w14:textId="77777777" w:rsidR="00974CA3" w:rsidRDefault="00974CA3" w:rsidP="00C06869">
            <w:r>
              <w:t xml:space="preserve">Monthly weeding </w:t>
            </w:r>
          </w:p>
          <w:p w14:paraId="7304BBF6" w14:textId="77777777" w:rsidR="00974CA3" w:rsidRDefault="00974CA3" w:rsidP="00C06869">
            <w:r>
              <w:t>Annual pruning (Oct–Mar)</w:t>
            </w:r>
          </w:p>
        </w:tc>
        <w:tc>
          <w:tcPr>
            <w:tcW w:w="3261" w:type="dxa"/>
            <w:vAlign w:val="center"/>
          </w:tcPr>
          <w:p w14:paraId="17ABC574" w14:textId="77777777" w:rsidR="00974CA3" w:rsidRDefault="00974CA3" w:rsidP="00C06869">
            <w:r>
              <w:t>Mulch as required. Watering during times of drought.</w:t>
            </w:r>
          </w:p>
        </w:tc>
      </w:tr>
    </w:tbl>
    <w:p w14:paraId="508CA9E5" w14:textId="77777777" w:rsidR="00974CA3" w:rsidRDefault="00974CA3" w:rsidP="00974CA3">
      <w:pPr>
        <w:rPr>
          <w:lang w:eastAsia="en-GB"/>
        </w:rPr>
      </w:pPr>
    </w:p>
    <w:p w14:paraId="3F5E8730" w14:textId="77777777" w:rsidR="00974CA3" w:rsidRDefault="00974CA3" w:rsidP="00974CA3">
      <w:pPr>
        <w:rPr>
          <w:lang w:eastAsia="en-GB"/>
        </w:rPr>
      </w:pPr>
    </w:p>
    <w:p w14:paraId="48B3C808" w14:textId="1E9B7EE5" w:rsidR="00620DDD" w:rsidRDefault="00620DDD" w:rsidP="00A80CE2">
      <w:pPr>
        <w:pStyle w:val="Heading3"/>
        <w:numPr>
          <w:ilvl w:val="0"/>
          <w:numId w:val="41"/>
        </w:numPr>
      </w:pPr>
      <w:r>
        <w:t>Play Area</w:t>
      </w:r>
      <w:r w:rsidRPr="003353BE">
        <w:t xml:space="preserve"> </w:t>
      </w:r>
      <w:r>
        <w:t xml:space="preserve">- </w:t>
      </w:r>
      <w:r w:rsidRPr="00620DDD">
        <w:t>Crannaford</w:t>
      </w:r>
    </w:p>
    <w:p w14:paraId="340DC754" w14:textId="77777777" w:rsidR="00620DDD" w:rsidRDefault="00620DDD" w:rsidP="00620DDD">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620DDD" w:rsidRPr="00124611" w14:paraId="1AAB5EA1" w14:textId="77777777" w:rsidTr="005474F4">
        <w:tc>
          <w:tcPr>
            <w:tcW w:w="709" w:type="dxa"/>
            <w:vAlign w:val="center"/>
          </w:tcPr>
          <w:p w14:paraId="0FA4B4FD" w14:textId="77777777" w:rsidR="00620DDD" w:rsidRPr="00124611" w:rsidRDefault="00620DDD" w:rsidP="005474F4">
            <w:pPr>
              <w:rPr>
                <w:b/>
                <w:bCs/>
                <w:lang w:eastAsia="en-GB"/>
              </w:rPr>
            </w:pPr>
          </w:p>
        </w:tc>
        <w:tc>
          <w:tcPr>
            <w:tcW w:w="3545" w:type="dxa"/>
            <w:vAlign w:val="center"/>
            <w:hideMark/>
          </w:tcPr>
          <w:p w14:paraId="3CC00EB9" w14:textId="77777777" w:rsidR="00620DDD" w:rsidRPr="00124611" w:rsidRDefault="00620DDD" w:rsidP="005474F4">
            <w:pPr>
              <w:rPr>
                <w:b/>
                <w:bCs/>
                <w:lang w:eastAsia="en-GB"/>
              </w:rPr>
            </w:pPr>
            <w:r>
              <w:rPr>
                <w:rStyle w:val="Strong"/>
              </w:rPr>
              <w:t>Task</w:t>
            </w:r>
          </w:p>
        </w:tc>
        <w:tc>
          <w:tcPr>
            <w:tcW w:w="3543" w:type="dxa"/>
            <w:vAlign w:val="center"/>
          </w:tcPr>
          <w:p w14:paraId="2F01AD9E" w14:textId="77777777" w:rsidR="00620DDD" w:rsidRPr="00124611" w:rsidRDefault="00620DDD" w:rsidP="005474F4">
            <w:pPr>
              <w:rPr>
                <w:b/>
                <w:bCs/>
                <w:lang w:eastAsia="en-GB"/>
              </w:rPr>
            </w:pPr>
            <w:r>
              <w:rPr>
                <w:rStyle w:val="Strong"/>
              </w:rPr>
              <w:t>Frequency</w:t>
            </w:r>
          </w:p>
        </w:tc>
        <w:tc>
          <w:tcPr>
            <w:tcW w:w="3261" w:type="dxa"/>
            <w:vAlign w:val="center"/>
          </w:tcPr>
          <w:p w14:paraId="6E6E5B24" w14:textId="77777777" w:rsidR="00620DDD" w:rsidRPr="00124611" w:rsidRDefault="00620DDD" w:rsidP="005474F4">
            <w:pPr>
              <w:rPr>
                <w:b/>
                <w:bCs/>
                <w:lang w:eastAsia="en-GB"/>
              </w:rPr>
            </w:pPr>
            <w:r>
              <w:rPr>
                <w:rStyle w:val="Strong"/>
              </w:rPr>
              <w:t>Notes</w:t>
            </w:r>
          </w:p>
        </w:tc>
      </w:tr>
      <w:tr w:rsidR="00620DDD" w:rsidRPr="00124611" w14:paraId="1A3BA271" w14:textId="77777777" w:rsidTr="005474F4">
        <w:tc>
          <w:tcPr>
            <w:tcW w:w="709" w:type="dxa"/>
            <w:vAlign w:val="center"/>
          </w:tcPr>
          <w:p w14:paraId="3B5A055B" w14:textId="7DDC386E" w:rsidR="00620DDD" w:rsidRPr="00124611" w:rsidRDefault="0092328D" w:rsidP="005474F4">
            <w:pPr>
              <w:rPr>
                <w:b/>
                <w:bCs/>
                <w:lang w:eastAsia="en-GB"/>
              </w:rPr>
            </w:pPr>
            <w:r>
              <w:rPr>
                <w:b/>
                <w:bCs/>
                <w:lang w:eastAsia="en-GB"/>
              </w:rPr>
              <w:t>5</w:t>
            </w:r>
            <w:r w:rsidR="00620DDD">
              <w:rPr>
                <w:b/>
                <w:bCs/>
                <w:lang w:eastAsia="en-GB"/>
              </w:rPr>
              <w:t>.1</w:t>
            </w:r>
          </w:p>
        </w:tc>
        <w:tc>
          <w:tcPr>
            <w:tcW w:w="3545" w:type="dxa"/>
            <w:vAlign w:val="center"/>
            <w:hideMark/>
          </w:tcPr>
          <w:p w14:paraId="078C36C0" w14:textId="77777777" w:rsidR="00620DDD" w:rsidRPr="00124611" w:rsidRDefault="00620DDD" w:rsidP="005474F4">
            <w:pPr>
              <w:rPr>
                <w:lang w:eastAsia="en-GB"/>
              </w:rPr>
            </w:pPr>
            <w:r>
              <w:t>Amenity grass cutting (25–50mm)</w:t>
            </w:r>
          </w:p>
        </w:tc>
        <w:tc>
          <w:tcPr>
            <w:tcW w:w="3543" w:type="dxa"/>
            <w:vAlign w:val="center"/>
          </w:tcPr>
          <w:p w14:paraId="291D0A31" w14:textId="77777777" w:rsidR="00620DDD" w:rsidRPr="00124611" w:rsidRDefault="00620DDD" w:rsidP="005474F4">
            <w:pPr>
              <w:rPr>
                <w:lang w:eastAsia="en-GB"/>
              </w:rPr>
            </w:pPr>
            <w:r>
              <w:t>16 cuts/year (March–October)</w:t>
            </w:r>
          </w:p>
        </w:tc>
        <w:tc>
          <w:tcPr>
            <w:tcW w:w="3261" w:type="dxa"/>
            <w:vAlign w:val="center"/>
          </w:tcPr>
          <w:p w14:paraId="5A1CB43E" w14:textId="77777777" w:rsidR="00620DDD" w:rsidRPr="00124611" w:rsidRDefault="00620DDD" w:rsidP="005474F4">
            <w:pPr>
              <w:rPr>
                <w:lang w:eastAsia="en-GB"/>
              </w:rPr>
            </w:pPr>
            <w:r>
              <w:t>Adjust mowing in dry/wet periods. To include path borders. Ensure surrounding play surfaces are safe.</w:t>
            </w:r>
          </w:p>
        </w:tc>
      </w:tr>
      <w:tr w:rsidR="00620DDD" w:rsidRPr="00124611" w14:paraId="041CDC70" w14:textId="77777777" w:rsidTr="005474F4">
        <w:tc>
          <w:tcPr>
            <w:tcW w:w="709" w:type="dxa"/>
            <w:vAlign w:val="center"/>
          </w:tcPr>
          <w:p w14:paraId="7CD37C73" w14:textId="02A8157F" w:rsidR="00620DDD" w:rsidRDefault="0092328D" w:rsidP="005474F4">
            <w:pPr>
              <w:rPr>
                <w:b/>
                <w:bCs/>
                <w:lang w:eastAsia="en-GB"/>
              </w:rPr>
            </w:pPr>
            <w:r>
              <w:rPr>
                <w:b/>
                <w:bCs/>
                <w:lang w:eastAsia="en-GB"/>
              </w:rPr>
              <w:t>5</w:t>
            </w:r>
            <w:r w:rsidR="00620DDD">
              <w:rPr>
                <w:b/>
                <w:bCs/>
                <w:lang w:eastAsia="en-GB"/>
              </w:rPr>
              <w:t>.2</w:t>
            </w:r>
          </w:p>
        </w:tc>
        <w:tc>
          <w:tcPr>
            <w:tcW w:w="3545" w:type="dxa"/>
            <w:vAlign w:val="center"/>
          </w:tcPr>
          <w:p w14:paraId="585A38D8" w14:textId="77777777" w:rsidR="00620DDD" w:rsidRDefault="00620DDD" w:rsidP="005474F4">
            <w:r>
              <w:t>Meadow Grass</w:t>
            </w:r>
          </w:p>
        </w:tc>
        <w:tc>
          <w:tcPr>
            <w:tcW w:w="3543" w:type="dxa"/>
            <w:vAlign w:val="center"/>
          </w:tcPr>
          <w:p w14:paraId="1843940F" w14:textId="77777777" w:rsidR="00620DDD" w:rsidRDefault="00620DDD" w:rsidP="005474F4">
            <w:r>
              <w:t>Once/twice per annum</w:t>
            </w:r>
          </w:p>
        </w:tc>
        <w:tc>
          <w:tcPr>
            <w:tcW w:w="3261" w:type="dxa"/>
            <w:vAlign w:val="center"/>
          </w:tcPr>
          <w:p w14:paraId="7393B1E7" w14:textId="77777777" w:rsidR="00620DDD" w:rsidRDefault="00620DDD" w:rsidP="005474F4">
            <w:r>
              <w:t>To be cut as specified in the attached plan.</w:t>
            </w:r>
          </w:p>
        </w:tc>
      </w:tr>
      <w:tr w:rsidR="00620DDD" w:rsidRPr="00124611" w14:paraId="2F340269" w14:textId="77777777" w:rsidTr="005474F4">
        <w:tc>
          <w:tcPr>
            <w:tcW w:w="709" w:type="dxa"/>
            <w:vAlign w:val="center"/>
          </w:tcPr>
          <w:p w14:paraId="62416F5B" w14:textId="044B6030" w:rsidR="00620DDD" w:rsidRPr="00124611" w:rsidRDefault="0092328D" w:rsidP="005474F4">
            <w:pPr>
              <w:rPr>
                <w:b/>
                <w:bCs/>
                <w:lang w:eastAsia="en-GB"/>
              </w:rPr>
            </w:pPr>
            <w:r>
              <w:rPr>
                <w:b/>
                <w:bCs/>
                <w:lang w:eastAsia="en-GB"/>
              </w:rPr>
              <w:t>5</w:t>
            </w:r>
            <w:r w:rsidR="00620DDD">
              <w:rPr>
                <w:b/>
                <w:bCs/>
                <w:lang w:eastAsia="en-GB"/>
              </w:rPr>
              <w:t>.3</w:t>
            </w:r>
          </w:p>
        </w:tc>
        <w:tc>
          <w:tcPr>
            <w:tcW w:w="3545" w:type="dxa"/>
            <w:vAlign w:val="center"/>
            <w:hideMark/>
          </w:tcPr>
          <w:p w14:paraId="0359D885" w14:textId="77777777" w:rsidR="00620DDD" w:rsidRPr="00124611" w:rsidRDefault="00620DDD" w:rsidP="005474F4">
            <w:pPr>
              <w:rPr>
                <w:lang w:eastAsia="en-GB"/>
              </w:rPr>
            </w:pPr>
            <w:r>
              <w:t>Selective weed control</w:t>
            </w:r>
          </w:p>
        </w:tc>
        <w:tc>
          <w:tcPr>
            <w:tcW w:w="3543" w:type="dxa"/>
            <w:vAlign w:val="center"/>
          </w:tcPr>
          <w:p w14:paraId="28D40D5B" w14:textId="77777777" w:rsidR="00620DDD" w:rsidRPr="00124611" w:rsidRDefault="00620DDD" w:rsidP="005474F4">
            <w:pPr>
              <w:rPr>
                <w:lang w:eastAsia="en-GB"/>
              </w:rPr>
            </w:pPr>
            <w:r>
              <w:t>As needed</w:t>
            </w:r>
          </w:p>
        </w:tc>
        <w:tc>
          <w:tcPr>
            <w:tcW w:w="3261" w:type="dxa"/>
            <w:vAlign w:val="center"/>
          </w:tcPr>
          <w:p w14:paraId="6A1127E2" w14:textId="77777777" w:rsidR="00620DDD" w:rsidRPr="00124611" w:rsidRDefault="00620DDD" w:rsidP="005474F4">
            <w:pPr>
              <w:rPr>
                <w:lang w:eastAsia="en-GB"/>
              </w:rPr>
            </w:pPr>
            <w:r>
              <w:t>Contractor to suggest methods and proposed treatment.  To include pernicious weeds, paths and footings/fixtures.</w:t>
            </w:r>
          </w:p>
        </w:tc>
      </w:tr>
      <w:tr w:rsidR="00620DDD" w:rsidRPr="00124611" w14:paraId="54D492DB" w14:textId="77777777" w:rsidTr="005474F4">
        <w:tc>
          <w:tcPr>
            <w:tcW w:w="709" w:type="dxa"/>
            <w:vAlign w:val="center"/>
          </w:tcPr>
          <w:p w14:paraId="794D52E7" w14:textId="0952C615" w:rsidR="00620DDD" w:rsidRDefault="0092328D" w:rsidP="005474F4">
            <w:pPr>
              <w:rPr>
                <w:b/>
                <w:bCs/>
                <w:lang w:eastAsia="en-GB"/>
              </w:rPr>
            </w:pPr>
            <w:r>
              <w:rPr>
                <w:b/>
                <w:bCs/>
                <w:lang w:eastAsia="en-GB"/>
              </w:rPr>
              <w:t>5</w:t>
            </w:r>
            <w:r w:rsidR="00620DDD">
              <w:rPr>
                <w:b/>
                <w:bCs/>
                <w:lang w:eastAsia="en-GB"/>
              </w:rPr>
              <w:t>.4</w:t>
            </w:r>
          </w:p>
        </w:tc>
        <w:tc>
          <w:tcPr>
            <w:tcW w:w="3545" w:type="dxa"/>
            <w:vAlign w:val="center"/>
          </w:tcPr>
          <w:p w14:paraId="2672632D" w14:textId="77777777" w:rsidR="00620DDD" w:rsidRDefault="00620DDD" w:rsidP="005474F4">
            <w:r>
              <w:t>Litter Clearance</w:t>
            </w:r>
          </w:p>
          <w:p w14:paraId="0D53878C" w14:textId="77777777" w:rsidR="00620DDD" w:rsidRDefault="00620DDD" w:rsidP="005474F4"/>
        </w:tc>
        <w:tc>
          <w:tcPr>
            <w:tcW w:w="3543" w:type="dxa"/>
            <w:vAlign w:val="center"/>
          </w:tcPr>
          <w:p w14:paraId="5883C34D" w14:textId="77777777" w:rsidR="00620DDD" w:rsidRDefault="00620DDD" w:rsidP="005474F4">
            <w:r>
              <w:t>Regular (along with any works carried out)</w:t>
            </w:r>
          </w:p>
        </w:tc>
        <w:tc>
          <w:tcPr>
            <w:tcW w:w="3261" w:type="dxa"/>
            <w:vAlign w:val="center"/>
          </w:tcPr>
          <w:p w14:paraId="51E838B7" w14:textId="77777777" w:rsidR="00620DDD" w:rsidRDefault="00620DDD" w:rsidP="005474F4">
            <w:r>
              <w:t>Maintain safety, hygiene and accessibility.</w:t>
            </w:r>
          </w:p>
        </w:tc>
      </w:tr>
      <w:tr w:rsidR="00620DDD" w:rsidRPr="00124611" w14:paraId="376AF2AE" w14:textId="77777777" w:rsidTr="005474F4">
        <w:tc>
          <w:tcPr>
            <w:tcW w:w="709" w:type="dxa"/>
            <w:vAlign w:val="center"/>
          </w:tcPr>
          <w:p w14:paraId="7A12B53F" w14:textId="6FCA2448" w:rsidR="00620DDD" w:rsidRDefault="0092328D" w:rsidP="005474F4">
            <w:pPr>
              <w:rPr>
                <w:b/>
                <w:bCs/>
                <w:lang w:eastAsia="en-GB"/>
              </w:rPr>
            </w:pPr>
            <w:r>
              <w:rPr>
                <w:b/>
                <w:bCs/>
                <w:lang w:eastAsia="en-GB"/>
              </w:rPr>
              <w:t>5</w:t>
            </w:r>
            <w:r w:rsidR="00620DDD">
              <w:rPr>
                <w:b/>
                <w:bCs/>
                <w:lang w:eastAsia="en-GB"/>
              </w:rPr>
              <w:t>.5</w:t>
            </w:r>
          </w:p>
        </w:tc>
        <w:tc>
          <w:tcPr>
            <w:tcW w:w="3545" w:type="dxa"/>
            <w:vAlign w:val="center"/>
          </w:tcPr>
          <w:p w14:paraId="3AC01BFC" w14:textId="77777777" w:rsidR="00620DDD" w:rsidRDefault="00620DDD" w:rsidP="005474F4">
            <w:r>
              <w:t>Ornamental shrub maintenance</w:t>
            </w:r>
          </w:p>
          <w:p w14:paraId="76FE742D" w14:textId="77777777" w:rsidR="00620DDD" w:rsidRDefault="00620DDD" w:rsidP="005474F4"/>
        </w:tc>
        <w:tc>
          <w:tcPr>
            <w:tcW w:w="3543" w:type="dxa"/>
            <w:vAlign w:val="center"/>
          </w:tcPr>
          <w:p w14:paraId="1ABBD630" w14:textId="77777777" w:rsidR="00620DDD" w:rsidRDefault="00620DDD" w:rsidP="005474F4">
            <w:r>
              <w:t xml:space="preserve">Monthly weeding </w:t>
            </w:r>
          </w:p>
          <w:p w14:paraId="3314C262" w14:textId="77777777" w:rsidR="00620DDD" w:rsidRDefault="00620DDD" w:rsidP="005474F4">
            <w:r>
              <w:t>Annual pruning (Oct–Mar)</w:t>
            </w:r>
          </w:p>
        </w:tc>
        <w:tc>
          <w:tcPr>
            <w:tcW w:w="3261" w:type="dxa"/>
            <w:vAlign w:val="center"/>
          </w:tcPr>
          <w:p w14:paraId="3E72065D" w14:textId="77777777" w:rsidR="00620DDD" w:rsidRDefault="00620DDD" w:rsidP="005474F4">
            <w:r>
              <w:t>Mulch as required. Watering during times of drought.</w:t>
            </w:r>
          </w:p>
        </w:tc>
      </w:tr>
    </w:tbl>
    <w:p w14:paraId="1CECCF56" w14:textId="77777777" w:rsidR="00620DDD" w:rsidRDefault="00620DDD" w:rsidP="00620DDD">
      <w:pPr>
        <w:pStyle w:val="NoSpacing"/>
        <w:numPr>
          <w:ilvl w:val="0"/>
          <w:numId w:val="0"/>
        </w:numPr>
        <w:ind w:left="480"/>
      </w:pPr>
    </w:p>
    <w:p w14:paraId="43DACCB7" w14:textId="77777777" w:rsidR="00620DDD" w:rsidRDefault="00620DDD" w:rsidP="00620DDD">
      <w:pPr>
        <w:rPr>
          <w:lang w:eastAsia="en-GB"/>
        </w:rPr>
      </w:pPr>
    </w:p>
    <w:p w14:paraId="7A071834" w14:textId="77777777" w:rsidR="001820BE" w:rsidRDefault="001820BE" w:rsidP="00620DDD">
      <w:pPr>
        <w:rPr>
          <w:lang w:eastAsia="en-GB"/>
        </w:rPr>
      </w:pPr>
    </w:p>
    <w:p w14:paraId="7D2694BC" w14:textId="77777777" w:rsidR="001820BE" w:rsidRDefault="001820BE" w:rsidP="00620DDD">
      <w:pPr>
        <w:rPr>
          <w:lang w:eastAsia="en-GB"/>
        </w:rPr>
      </w:pPr>
    </w:p>
    <w:p w14:paraId="3E8D42DF" w14:textId="77777777" w:rsidR="001820BE" w:rsidRDefault="001820BE" w:rsidP="00620DDD">
      <w:pPr>
        <w:rPr>
          <w:lang w:eastAsia="en-GB"/>
        </w:rPr>
      </w:pPr>
    </w:p>
    <w:p w14:paraId="7BA33ACA" w14:textId="77777777" w:rsidR="001820BE" w:rsidRDefault="001820BE" w:rsidP="00620DDD">
      <w:pPr>
        <w:rPr>
          <w:lang w:eastAsia="en-GB"/>
        </w:rPr>
      </w:pPr>
    </w:p>
    <w:p w14:paraId="4047D059" w14:textId="77777777" w:rsidR="001820BE" w:rsidRDefault="001820BE" w:rsidP="00620DDD">
      <w:pPr>
        <w:rPr>
          <w:lang w:eastAsia="en-GB"/>
        </w:rPr>
      </w:pPr>
    </w:p>
    <w:p w14:paraId="0172E323" w14:textId="77777777" w:rsidR="001820BE" w:rsidRDefault="001820BE" w:rsidP="00620DDD">
      <w:pPr>
        <w:rPr>
          <w:lang w:eastAsia="en-GB"/>
        </w:rPr>
      </w:pPr>
    </w:p>
    <w:p w14:paraId="6D2DA483" w14:textId="77777777" w:rsidR="001820BE" w:rsidRDefault="001820BE" w:rsidP="00620DDD">
      <w:pPr>
        <w:rPr>
          <w:lang w:eastAsia="en-GB"/>
        </w:rPr>
      </w:pPr>
    </w:p>
    <w:p w14:paraId="14EDED5C" w14:textId="77777777" w:rsidR="001820BE" w:rsidRDefault="001820BE" w:rsidP="00620DDD">
      <w:pPr>
        <w:rPr>
          <w:lang w:eastAsia="en-GB"/>
        </w:rPr>
      </w:pPr>
    </w:p>
    <w:p w14:paraId="4CF2BF3C" w14:textId="77777777" w:rsidR="001820BE" w:rsidRDefault="001820BE" w:rsidP="00620DDD">
      <w:pPr>
        <w:rPr>
          <w:lang w:eastAsia="en-GB"/>
        </w:rPr>
      </w:pPr>
    </w:p>
    <w:p w14:paraId="51C77A54" w14:textId="77777777" w:rsidR="001820BE" w:rsidRPr="00137552" w:rsidRDefault="001820BE" w:rsidP="00620DDD">
      <w:pPr>
        <w:rPr>
          <w:lang w:eastAsia="en-GB"/>
        </w:rPr>
      </w:pPr>
    </w:p>
    <w:p w14:paraId="4FF44897" w14:textId="77777777" w:rsidR="00A80CE2" w:rsidRDefault="00A80CE2" w:rsidP="00A80CE2">
      <w:pPr>
        <w:pStyle w:val="Heading3"/>
        <w:numPr>
          <w:ilvl w:val="0"/>
          <w:numId w:val="41"/>
        </w:numPr>
      </w:pPr>
      <w:r>
        <w:lastRenderedPageBreak/>
        <w:t>Play Area - Country Park NEAP &amp; Pump Track</w:t>
      </w:r>
    </w:p>
    <w:p w14:paraId="69919B80" w14:textId="77777777" w:rsidR="00A80CE2" w:rsidRDefault="00A80CE2" w:rsidP="00A80CE2">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80CE2" w:rsidRPr="00124611" w14:paraId="2D4D34C7" w14:textId="77777777" w:rsidTr="008575DF">
        <w:tc>
          <w:tcPr>
            <w:tcW w:w="709" w:type="dxa"/>
            <w:vAlign w:val="center"/>
          </w:tcPr>
          <w:p w14:paraId="120764C1" w14:textId="77777777" w:rsidR="00A80CE2" w:rsidRPr="00124611" w:rsidRDefault="00A80CE2" w:rsidP="008575DF">
            <w:pPr>
              <w:rPr>
                <w:b/>
                <w:bCs/>
                <w:lang w:eastAsia="en-GB"/>
              </w:rPr>
            </w:pPr>
          </w:p>
        </w:tc>
        <w:tc>
          <w:tcPr>
            <w:tcW w:w="3545" w:type="dxa"/>
            <w:vAlign w:val="center"/>
            <w:hideMark/>
          </w:tcPr>
          <w:p w14:paraId="40B0FF21" w14:textId="77777777" w:rsidR="00A80CE2" w:rsidRPr="00124611" w:rsidRDefault="00A80CE2" w:rsidP="008575DF">
            <w:pPr>
              <w:rPr>
                <w:b/>
                <w:bCs/>
                <w:lang w:eastAsia="en-GB"/>
              </w:rPr>
            </w:pPr>
            <w:r>
              <w:rPr>
                <w:rStyle w:val="Strong"/>
              </w:rPr>
              <w:t>Task</w:t>
            </w:r>
          </w:p>
        </w:tc>
        <w:tc>
          <w:tcPr>
            <w:tcW w:w="3543" w:type="dxa"/>
            <w:vAlign w:val="center"/>
          </w:tcPr>
          <w:p w14:paraId="6138659C" w14:textId="77777777" w:rsidR="00A80CE2" w:rsidRPr="00124611" w:rsidRDefault="00A80CE2" w:rsidP="008575DF">
            <w:pPr>
              <w:rPr>
                <w:b/>
                <w:bCs/>
                <w:lang w:eastAsia="en-GB"/>
              </w:rPr>
            </w:pPr>
            <w:r>
              <w:rPr>
                <w:rStyle w:val="Strong"/>
              </w:rPr>
              <w:t>Frequency</w:t>
            </w:r>
          </w:p>
        </w:tc>
        <w:tc>
          <w:tcPr>
            <w:tcW w:w="3261" w:type="dxa"/>
            <w:vAlign w:val="center"/>
          </w:tcPr>
          <w:p w14:paraId="4B9EFC98" w14:textId="77777777" w:rsidR="00A80CE2" w:rsidRPr="00124611" w:rsidRDefault="00A80CE2" w:rsidP="008575DF">
            <w:pPr>
              <w:rPr>
                <w:b/>
                <w:bCs/>
                <w:lang w:eastAsia="en-GB"/>
              </w:rPr>
            </w:pPr>
            <w:r>
              <w:rPr>
                <w:rStyle w:val="Strong"/>
              </w:rPr>
              <w:t>Notes</w:t>
            </w:r>
          </w:p>
        </w:tc>
      </w:tr>
      <w:tr w:rsidR="00A80CE2" w:rsidRPr="00124611" w14:paraId="0B3C9B42" w14:textId="77777777" w:rsidTr="008575DF">
        <w:tc>
          <w:tcPr>
            <w:tcW w:w="709" w:type="dxa"/>
            <w:vAlign w:val="center"/>
          </w:tcPr>
          <w:p w14:paraId="05EE7CCE" w14:textId="3F789826" w:rsidR="00A80CE2" w:rsidRPr="00124611" w:rsidRDefault="0092328D" w:rsidP="008575DF">
            <w:pPr>
              <w:rPr>
                <w:b/>
                <w:bCs/>
                <w:lang w:eastAsia="en-GB"/>
              </w:rPr>
            </w:pPr>
            <w:r>
              <w:rPr>
                <w:b/>
                <w:bCs/>
                <w:lang w:eastAsia="en-GB"/>
              </w:rPr>
              <w:t>6</w:t>
            </w:r>
            <w:r w:rsidR="00A80CE2">
              <w:rPr>
                <w:b/>
                <w:bCs/>
                <w:lang w:eastAsia="en-GB"/>
              </w:rPr>
              <w:t>.1</w:t>
            </w:r>
          </w:p>
        </w:tc>
        <w:tc>
          <w:tcPr>
            <w:tcW w:w="3545" w:type="dxa"/>
            <w:vAlign w:val="center"/>
            <w:hideMark/>
          </w:tcPr>
          <w:p w14:paraId="29369B64" w14:textId="77777777" w:rsidR="00A80CE2" w:rsidRPr="00124611" w:rsidRDefault="00A80CE2" w:rsidP="008575DF">
            <w:pPr>
              <w:rPr>
                <w:lang w:eastAsia="en-GB"/>
              </w:rPr>
            </w:pPr>
            <w:r>
              <w:t>Amenity grass cutting (25–50mm)</w:t>
            </w:r>
          </w:p>
        </w:tc>
        <w:tc>
          <w:tcPr>
            <w:tcW w:w="3543" w:type="dxa"/>
            <w:vAlign w:val="center"/>
          </w:tcPr>
          <w:p w14:paraId="2EF419C8" w14:textId="77777777" w:rsidR="00A80CE2" w:rsidRPr="00124611" w:rsidRDefault="00A80CE2" w:rsidP="008575DF">
            <w:pPr>
              <w:rPr>
                <w:lang w:eastAsia="en-GB"/>
              </w:rPr>
            </w:pPr>
            <w:r>
              <w:t>16 cuts/year (March–October)</w:t>
            </w:r>
          </w:p>
        </w:tc>
        <w:tc>
          <w:tcPr>
            <w:tcW w:w="3261" w:type="dxa"/>
            <w:vAlign w:val="center"/>
          </w:tcPr>
          <w:p w14:paraId="658DC7F3" w14:textId="77777777" w:rsidR="00A80CE2" w:rsidRPr="00124611" w:rsidRDefault="00A80CE2" w:rsidP="008575DF">
            <w:pPr>
              <w:rPr>
                <w:lang w:eastAsia="en-GB"/>
              </w:rPr>
            </w:pPr>
            <w:r>
              <w:t>Adjust mowing in dry/wet periods. To include path borders. Ensure surrounding play surfaces are safe.</w:t>
            </w:r>
          </w:p>
        </w:tc>
      </w:tr>
      <w:tr w:rsidR="00A80CE2" w:rsidRPr="00124611" w14:paraId="72A0D29E" w14:textId="77777777" w:rsidTr="008575DF">
        <w:tc>
          <w:tcPr>
            <w:tcW w:w="709" w:type="dxa"/>
            <w:vAlign w:val="center"/>
          </w:tcPr>
          <w:p w14:paraId="2F1CEE9F" w14:textId="4FDCFBD7" w:rsidR="00A80CE2" w:rsidRPr="00124611" w:rsidRDefault="0092328D" w:rsidP="008575DF">
            <w:pPr>
              <w:rPr>
                <w:b/>
                <w:bCs/>
                <w:lang w:eastAsia="en-GB"/>
              </w:rPr>
            </w:pPr>
            <w:r>
              <w:rPr>
                <w:b/>
                <w:bCs/>
                <w:lang w:eastAsia="en-GB"/>
              </w:rPr>
              <w:t>6.2</w:t>
            </w:r>
          </w:p>
        </w:tc>
        <w:tc>
          <w:tcPr>
            <w:tcW w:w="3545" w:type="dxa"/>
            <w:vAlign w:val="center"/>
            <w:hideMark/>
          </w:tcPr>
          <w:p w14:paraId="03FB13B8" w14:textId="77777777" w:rsidR="00A80CE2" w:rsidRPr="00124611" w:rsidRDefault="00A80CE2" w:rsidP="008575DF">
            <w:pPr>
              <w:rPr>
                <w:lang w:eastAsia="en-GB"/>
              </w:rPr>
            </w:pPr>
            <w:r>
              <w:t>Selective weed control</w:t>
            </w:r>
          </w:p>
        </w:tc>
        <w:tc>
          <w:tcPr>
            <w:tcW w:w="3543" w:type="dxa"/>
            <w:vAlign w:val="center"/>
          </w:tcPr>
          <w:p w14:paraId="52303809" w14:textId="77777777" w:rsidR="00A80CE2" w:rsidRPr="00124611" w:rsidRDefault="00A80CE2" w:rsidP="008575DF">
            <w:pPr>
              <w:rPr>
                <w:lang w:eastAsia="en-GB"/>
              </w:rPr>
            </w:pPr>
            <w:r>
              <w:t>As needed</w:t>
            </w:r>
          </w:p>
        </w:tc>
        <w:tc>
          <w:tcPr>
            <w:tcW w:w="3261" w:type="dxa"/>
            <w:vAlign w:val="center"/>
          </w:tcPr>
          <w:p w14:paraId="1EE281F8" w14:textId="77777777" w:rsidR="00A80CE2" w:rsidRPr="00124611" w:rsidRDefault="00A80CE2" w:rsidP="008575DF">
            <w:pPr>
              <w:rPr>
                <w:lang w:eastAsia="en-GB"/>
              </w:rPr>
            </w:pPr>
            <w:r>
              <w:t>Contractor to suggest methods and proposed treatment.  To include pernicious weeds, paths and footings/fixtures.</w:t>
            </w:r>
          </w:p>
        </w:tc>
      </w:tr>
      <w:tr w:rsidR="00A80CE2" w:rsidRPr="00124611" w14:paraId="169BA975" w14:textId="77777777" w:rsidTr="008575DF">
        <w:tc>
          <w:tcPr>
            <w:tcW w:w="709" w:type="dxa"/>
            <w:vAlign w:val="center"/>
          </w:tcPr>
          <w:p w14:paraId="1EBCFB33" w14:textId="2CB39860" w:rsidR="00A80CE2" w:rsidRDefault="0092328D" w:rsidP="008575DF">
            <w:pPr>
              <w:rPr>
                <w:b/>
                <w:bCs/>
                <w:lang w:eastAsia="en-GB"/>
              </w:rPr>
            </w:pPr>
            <w:r>
              <w:rPr>
                <w:b/>
                <w:bCs/>
                <w:lang w:eastAsia="en-GB"/>
              </w:rPr>
              <w:t>6.3</w:t>
            </w:r>
          </w:p>
        </w:tc>
        <w:tc>
          <w:tcPr>
            <w:tcW w:w="3545" w:type="dxa"/>
            <w:vAlign w:val="center"/>
          </w:tcPr>
          <w:p w14:paraId="52FD9A7C" w14:textId="77777777" w:rsidR="00A80CE2" w:rsidRDefault="00A80CE2" w:rsidP="008575DF">
            <w:r>
              <w:t>Litter Clearance</w:t>
            </w:r>
          </w:p>
          <w:p w14:paraId="661C6169" w14:textId="77777777" w:rsidR="00A80CE2" w:rsidRDefault="00A80CE2" w:rsidP="008575DF"/>
        </w:tc>
        <w:tc>
          <w:tcPr>
            <w:tcW w:w="3543" w:type="dxa"/>
            <w:vAlign w:val="center"/>
          </w:tcPr>
          <w:p w14:paraId="69D1D53B" w14:textId="77777777" w:rsidR="00A80CE2" w:rsidRDefault="00A80CE2" w:rsidP="008575DF">
            <w:r>
              <w:t>Regular (along with any works carried out)</w:t>
            </w:r>
          </w:p>
        </w:tc>
        <w:tc>
          <w:tcPr>
            <w:tcW w:w="3261" w:type="dxa"/>
            <w:vAlign w:val="center"/>
          </w:tcPr>
          <w:p w14:paraId="31EE1B57" w14:textId="77777777" w:rsidR="00A80CE2" w:rsidRDefault="00A80CE2" w:rsidP="008575DF">
            <w:r>
              <w:t>Maintain safety, hygiene and accessibility.</w:t>
            </w:r>
          </w:p>
        </w:tc>
      </w:tr>
    </w:tbl>
    <w:p w14:paraId="6CC0A09A" w14:textId="77777777" w:rsidR="00A80CE2" w:rsidRDefault="00A80CE2" w:rsidP="00A80CE2">
      <w:pPr>
        <w:rPr>
          <w:lang w:eastAsia="en-GB"/>
        </w:rPr>
      </w:pPr>
    </w:p>
    <w:p w14:paraId="34DE2F81" w14:textId="77777777" w:rsidR="00A80CE2" w:rsidRDefault="00A80CE2" w:rsidP="00A80CE2">
      <w:pPr>
        <w:rPr>
          <w:lang w:eastAsia="en-GB"/>
        </w:rPr>
      </w:pPr>
    </w:p>
    <w:p w14:paraId="2F882159" w14:textId="77777777" w:rsidR="003771A9" w:rsidRDefault="003771A9" w:rsidP="00A80CE2">
      <w:pPr>
        <w:pStyle w:val="Heading3"/>
        <w:numPr>
          <w:ilvl w:val="0"/>
          <w:numId w:val="41"/>
        </w:numPr>
      </w:pPr>
      <w:r>
        <w:t xml:space="preserve">Play Area – Hayes Square </w:t>
      </w:r>
    </w:p>
    <w:p w14:paraId="1474101A" w14:textId="77777777" w:rsidR="003771A9" w:rsidRDefault="003771A9" w:rsidP="003771A9">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3771A9" w:rsidRPr="00124611" w14:paraId="4300AF0A" w14:textId="77777777" w:rsidTr="00F52618">
        <w:tc>
          <w:tcPr>
            <w:tcW w:w="709" w:type="dxa"/>
            <w:vAlign w:val="center"/>
          </w:tcPr>
          <w:p w14:paraId="439A74D6" w14:textId="77777777" w:rsidR="003771A9" w:rsidRPr="00124611" w:rsidRDefault="003771A9" w:rsidP="00F52618">
            <w:pPr>
              <w:rPr>
                <w:b/>
                <w:bCs/>
                <w:lang w:eastAsia="en-GB"/>
              </w:rPr>
            </w:pPr>
          </w:p>
        </w:tc>
        <w:tc>
          <w:tcPr>
            <w:tcW w:w="3545" w:type="dxa"/>
            <w:vAlign w:val="center"/>
            <w:hideMark/>
          </w:tcPr>
          <w:p w14:paraId="178102D9" w14:textId="77777777" w:rsidR="003771A9" w:rsidRPr="00124611" w:rsidRDefault="003771A9" w:rsidP="00F52618">
            <w:pPr>
              <w:rPr>
                <w:b/>
                <w:bCs/>
                <w:lang w:eastAsia="en-GB"/>
              </w:rPr>
            </w:pPr>
            <w:r>
              <w:rPr>
                <w:rStyle w:val="Strong"/>
              </w:rPr>
              <w:t>Task</w:t>
            </w:r>
          </w:p>
        </w:tc>
        <w:tc>
          <w:tcPr>
            <w:tcW w:w="3543" w:type="dxa"/>
            <w:vAlign w:val="center"/>
          </w:tcPr>
          <w:p w14:paraId="4B56EEC9" w14:textId="77777777" w:rsidR="003771A9" w:rsidRPr="00124611" w:rsidRDefault="003771A9" w:rsidP="00F52618">
            <w:pPr>
              <w:rPr>
                <w:b/>
                <w:bCs/>
                <w:lang w:eastAsia="en-GB"/>
              </w:rPr>
            </w:pPr>
            <w:r>
              <w:rPr>
                <w:rStyle w:val="Strong"/>
              </w:rPr>
              <w:t>Frequency</w:t>
            </w:r>
          </w:p>
        </w:tc>
        <w:tc>
          <w:tcPr>
            <w:tcW w:w="3261" w:type="dxa"/>
            <w:vAlign w:val="center"/>
          </w:tcPr>
          <w:p w14:paraId="61137873" w14:textId="77777777" w:rsidR="003771A9" w:rsidRPr="00124611" w:rsidRDefault="003771A9" w:rsidP="00F52618">
            <w:pPr>
              <w:rPr>
                <w:b/>
                <w:bCs/>
                <w:lang w:eastAsia="en-GB"/>
              </w:rPr>
            </w:pPr>
            <w:r>
              <w:rPr>
                <w:rStyle w:val="Strong"/>
              </w:rPr>
              <w:t>Notes</w:t>
            </w:r>
          </w:p>
        </w:tc>
      </w:tr>
      <w:tr w:rsidR="003771A9" w:rsidRPr="00124611" w14:paraId="6377AFA6" w14:textId="77777777" w:rsidTr="00F52618">
        <w:tc>
          <w:tcPr>
            <w:tcW w:w="709" w:type="dxa"/>
            <w:vAlign w:val="center"/>
          </w:tcPr>
          <w:p w14:paraId="0C47F59E" w14:textId="16800A0B" w:rsidR="003771A9" w:rsidRPr="00124611" w:rsidRDefault="0092328D" w:rsidP="00F52618">
            <w:pPr>
              <w:rPr>
                <w:b/>
                <w:bCs/>
                <w:lang w:eastAsia="en-GB"/>
              </w:rPr>
            </w:pPr>
            <w:r>
              <w:rPr>
                <w:b/>
                <w:bCs/>
                <w:lang w:eastAsia="en-GB"/>
              </w:rPr>
              <w:t>7</w:t>
            </w:r>
            <w:r w:rsidR="003771A9">
              <w:rPr>
                <w:b/>
                <w:bCs/>
                <w:lang w:eastAsia="en-GB"/>
              </w:rPr>
              <w:t>.1</w:t>
            </w:r>
          </w:p>
        </w:tc>
        <w:tc>
          <w:tcPr>
            <w:tcW w:w="3545" w:type="dxa"/>
            <w:vAlign w:val="center"/>
            <w:hideMark/>
          </w:tcPr>
          <w:p w14:paraId="3FA65FDA" w14:textId="77777777" w:rsidR="003771A9" w:rsidRPr="00124611" w:rsidRDefault="003771A9" w:rsidP="00F52618">
            <w:pPr>
              <w:rPr>
                <w:lang w:eastAsia="en-GB"/>
              </w:rPr>
            </w:pPr>
            <w:r>
              <w:t>Amenity grass cutting (25–50mm)</w:t>
            </w:r>
          </w:p>
        </w:tc>
        <w:tc>
          <w:tcPr>
            <w:tcW w:w="3543" w:type="dxa"/>
            <w:vAlign w:val="center"/>
          </w:tcPr>
          <w:p w14:paraId="6CB80389" w14:textId="77777777" w:rsidR="003771A9" w:rsidRPr="00124611" w:rsidRDefault="003771A9" w:rsidP="00F52618">
            <w:pPr>
              <w:rPr>
                <w:lang w:eastAsia="en-GB"/>
              </w:rPr>
            </w:pPr>
            <w:r>
              <w:t>16 cuts/year (March–October)</w:t>
            </w:r>
          </w:p>
        </w:tc>
        <w:tc>
          <w:tcPr>
            <w:tcW w:w="3261" w:type="dxa"/>
            <w:vAlign w:val="center"/>
          </w:tcPr>
          <w:p w14:paraId="6A6C9AB3" w14:textId="77777777" w:rsidR="003771A9" w:rsidRPr="00124611" w:rsidRDefault="003771A9" w:rsidP="00F52618">
            <w:pPr>
              <w:rPr>
                <w:lang w:eastAsia="en-GB"/>
              </w:rPr>
            </w:pPr>
            <w:r>
              <w:t>Adjust mowing in dry/wet periods. To include path borders. Ensure surrounding play surfaces are safe.</w:t>
            </w:r>
          </w:p>
        </w:tc>
      </w:tr>
      <w:tr w:rsidR="003771A9" w:rsidRPr="00124611" w14:paraId="7FDCD7D4" w14:textId="77777777" w:rsidTr="00F52618">
        <w:tc>
          <w:tcPr>
            <w:tcW w:w="709" w:type="dxa"/>
            <w:vAlign w:val="center"/>
          </w:tcPr>
          <w:p w14:paraId="019A5F5B" w14:textId="3B916A4F" w:rsidR="003771A9" w:rsidRDefault="0092328D" w:rsidP="00F52618">
            <w:pPr>
              <w:rPr>
                <w:b/>
                <w:bCs/>
                <w:lang w:eastAsia="en-GB"/>
              </w:rPr>
            </w:pPr>
            <w:r>
              <w:rPr>
                <w:b/>
                <w:bCs/>
                <w:lang w:eastAsia="en-GB"/>
              </w:rPr>
              <w:t>7</w:t>
            </w:r>
            <w:r w:rsidR="003771A9">
              <w:rPr>
                <w:b/>
                <w:bCs/>
                <w:lang w:eastAsia="en-GB"/>
              </w:rPr>
              <w:t>.2</w:t>
            </w:r>
          </w:p>
        </w:tc>
        <w:tc>
          <w:tcPr>
            <w:tcW w:w="3545" w:type="dxa"/>
            <w:vAlign w:val="center"/>
          </w:tcPr>
          <w:p w14:paraId="1A48D6B1" w14:textId="77777777" w:rsidR="003771A9" w:rsidRDefault="003771A9" w:rsidP="00F52618">
            <w:r>
              <w:t>Meadow Grass</w:t>
            </w:r>
          </w:p>
        </w:tc>
        <w:tc>
          <w:tcPr>
            <w:tcW w:w="3543" w:type="dxa"/>
            <w:vAlign w:val="center"/>
          </w:tcPr>
          <w:p w14:paraId="7760F35B" w14:textId="77777777" w:rsidR="003771A9" w:rsidRDefault="003771A9" w:rsidP="00F52618">
            <w:r>
              <w:t>Once/twice per annum</w:t>
            </w:r>
          </w:p>
        </w:tc>
        <w:tc>
          <w:tcPr>
            <w:tcW w:w="3261" w:type="dxa"/>
            <w:vAlign w:val="center"/>
          </w:tcPr>
          <w:p w14:paraId="5D64D218" w14:textId="77777777" w:rsidR="003771A9" w:rsidRDefault="003771A9" w:rsidP="00F52618">
            <w:r>
              <w:t>To be cut as specified in the attached plan.</w:t>
            </w:r>
          </w:p>
        </w:tc>
      </w:tr>
      <w:tr w:rsidR="003771A9" w:rsidRPr="00124611" w14:paraId="47670B7C" w14:textId="77777777" w:rsidTr="00F52618">
        <w:tc>
          <w:tcPr>
            <w:tcW w:w="709" w:type="dxa"/>
            <w:vAlign w:val="center"/>
          </w:tcPr>
          <w:p w14:paraId="5650DC8C" w14:textId="51716348" w:rsidR="003771A9" w:rsidRPr="00124611" w:rsidRDefault="0092328D" w:rsidP="00F52618">
            <w:pPr>
              <w:rPr>
                <w:b/>
                <w:bCs/>
                <w:lang w:eastAsia="en-GB"/>
              </w:rPr>
            </w:pPr>
            <w:r>
              <w:rPr>
                <w:b/>
                <w:bCs/>
                <w:lang w:eastAsia="en-GB"/>
              </w:rPr>
              <w:t>8</w:t>
            </w:r>
            <w:r w:rsidR="003771A9">
              <w:rPr>
                <w:b/>
                <w:bCs/>
                <w:lang w:eastAsia="en-GB"/>
              </w:rPr>
              <w:t>.3</w:t>
            </w:r>
          </w:p>
        </w:tc>
        <w:tc>
          <w:tcPr>
            <w:tcW w:w="3545" w:type="dxa"/>
            <w:vAlign w:val="center"/>
            <w:hideMark/>
          </w:tcPr>
          <w:p w14:paraId="7729BC80" w14:textId="77777777" w:rsidR="003771A9" w:rsidRPr="00124611" w:rsidRDefault="003771A9" w:rsidP="00F52618">
            <w:pPr>
              <w:rPr>
                <w:lang w:eastAsia="en-GB"/>
              </w:rPr>
            </w:pPr>
            <w:r>
              <w:t>Selective weed control</w:t>
            </w:r>
          </w:p>
        </w:tc>
        <w:tc>
          <w:tcPr>
            <w:tcW w:w="3543" w:type="dxa"/>
            <w:vAlign w:val="center"/>
          </w:tcPr>
          <w:p w14:paraId="17316BF2" w14:textId="77777777" w:rsidR="003771A9" w:rsidRPr="00124611" w:rsidRDefault="003771A9" w:rsidP="00F52618">
            <w:pPr>
              <w:rPr>
                <w:lang w:eastAsia="en-GB"/>
              </w:rPr>
            </w:pPr>
            <w:r>
              <w:t>As needed</w:t>
            </w:r>
          </w:p>
        </w:tc>
        <w:tc>
          <w:tcPr>
            <w:tcW w:w="3261" w:type="dxa"/>
            <w:vAlign w:val="center"/>
          </w:tcPr>
          <w:p w14:paraId="5E06D6B0" w14:textId="77777777" w:rsidR="003771A9" w:rsidRPr="00124611" w:rsidRDefault="003771A9" w:rsidP="00F52618">
            <w:pPr>
              <w:rPr>
                <w:lang w:eastAsia="en-GB"/>
              </w:rPr>
            </w:pPr>
            <w:r>
              <w:t>Contractor to suggest methods and proposed treatment. Contractor to suggest methods and use. To include pernicious weeds, paths and footings/fixtures.</w:t>
            </w:r>
          </w:p>
        </w:tc>
      </w:tr>
      <w:tr w:rsidR="003771A9" w:rsidRPr="00124611" w14:paraId="7D2DBD30" w14:textId="77777777" w:rsidTr="00F52618">
        <w:tc>
          <w:tcPr>
            <w:tcW w:w="709" w:type="dxa"/>
            <w:vAlign w:val="center"/>
          </w:tcPr>
          <w:p w14:paraId="57305CF3" w14:textId="7AF65059" w:rsidR="003771A9" w:rsidRDefault="0092328D" w:rsidP="00F52618">
            <w:pPr>
              <w:rPr>
                <w:b/>
                <w:bCs/>
                <w:lang w:eastAsia="en-GB"/>
              </w:rPr>
            </w:pPr>
            <w:r>
              <w:rPr>
                <w:b/>
                <w:bCs/>
                <w:lang w:eastAsia="en-GB"/>
              </w:rPr>
              <w:t>9</w:t>
            </w:r>
            <w:r w:rsidR="003771A9">
              <w:rPr>
                <w:b/>
                <w:bCs/>
                <w:lang w:eastAsia="en-GB"/>
              </w:rPr>
              <w:t>.4</w:t>
            </w:r>
          </w:p>
        </w:tc>
        <w:tc>
          <w:tcPr>
            <w:tcW w:w="3545" w:type="dxa"/>
            <w:vAlign w:val="center"/>
          </w:tcPr>
          <w:p w14:paraId="756ACC5D" w14:textId="77777777" w:rsidR="003771A9" w:rsidRDefault="003771A9" w:rsidP="00F52618">
            <w:r>
              <w:t>Litter Clearance</w:t>
            </w:r>
          </w:p>
          <w:p w14:paraId="1D2EEFD1" w14:textId="77777777" w:rsidR="003771A9" w:rsidRDefault="003771A9" w:rsidP="00F52618"/>
        </w:tc>
        <w:tc>
          <w:tcPr>
            <w:tcW w:w="3543" w:type="dxa"/>
            <w:vAlign w:val="center"/>
          </w:tcPr>
          <w:p w14:paraId="2CB2EB49" w14:textId="77777777" w:rsidR="003771A9" w:rsidRDefault="003771A9" w:rsidP="00F52618">
            <w:r>
              <w:t>Regular (along with any works carried out)</w:t>
            </w:r>
          </w:p>
        </w:tc>
        <w:tc>
          <w:tcPr>
            <w:tcW w:w="3261" w:type="dxa"/>
            <w:vAlign w:val="center"/>
          </w:tcPr>
          <w:p w14:paraId="66F9187F" w14:textId="77777777" w:rsidR="003771A9" w:rsidRDefault="003771A9" w:rsidP="00F52618">
            <w:r>
              <w:t>Maintain safety, hygiene and accessibility.</w:t>
            </w:r>
          </w:p>
        </w:tc>
      </w:tr>
      <w:tr w:rsidR="003771A9" w:rsidRPr="00124611" w14:paraId="456A8235" w14:textId="77777777" w:rsidTr="00F52618">
        <w:tc>
          <w:tcPr>
            <w:tcW w:w="709" w:type="dxa"/>
            <w:vAlign w:val="center"/>
          </w:tcPr>
          <w:p w14:paraId="5EBFE0B5" w14:textId="1C0FF90A" w:rsidR="003771A9" w:rsidRDefault="0092328D" w:rsidP="00F52618">
            <w:pPr>
              <w:rPr>
                <w:b/>
                <w:bCs/>
                <w:lang w:eastAsia="en-GB"/>
              </w:rPr>
            </w:pPr>
            <w:r>
              <w:rPr>
                <w:b/>
                <w:bCs/>
                <w:lang w:eastAsia="en-GB"/>
              </w:rPr>
              <w:t>10</w:t>
            </w:r>
            <w:r w:rsidR="003771A9">
              <w:rPr>
                <w:b/>
                <w:bCs/>
                <w:lang w:eastAsia="en-GB"/>
              </w:rPr>
              <w:t>.5</w:t>
            </w:r>
          </w:p>
        </w:tc>
        <w:tc>
          <w:tcPr>
            <w:tcW w:w="3545" w:type="dxa"/>
            <w:vAlign w:val="center"/>
          </w:tcPr>
          <w:p w14:paraId="021C6CC7" w14:textId="77777777" w:rsidR="003771A9" w:rsidRDefault="003771A9" w:rsidP="00F52618">
            <w:r>
              <w:t>Ornamental shrub maintenance</w:t>
            </w:r>
          </w:p>
          <w:p w14:paraId="1785CCC9" w14:textId="77777777" w:rsidR="003771A9" w:rsidRDefault="003771A9" w:rsidP="00F52618"/>
        </w:tc>
        <w:tc>
          <w:tcPr>
            <w:tcW w:w="3543" w:type="dxa"/>
            <w:vAlign w:val="center"/>
          </w:tcPr>
          <w:p w14:paraId="030E013C" w14:textId="77777777" w:rsidR="003771A9" w:rsidRDefault="003771A9" w:rsidP="00F52618">
            <w:r>
              <w:t xml:space="preserve">Monthly weeding </w:t>
            </w:r>
          </w:p>
          <w:p w14:paraId="4B52067B" w14:textId="77777777" w:rsidR="003771A9" w:rsidRDefault="003771A9" w:rsidP="00F52618">
            <w:r>
              <w:t>Annual pruning (Oct–Mar)</w:t>
            </w:r>
          </w:p>
        </w:tc>
        <w:tc>
          <w:tcPr>
            <w:tcW w:w="3261" w:type="dxa"/>
            <w:vAlign w:val="center"/>
          </w:tcPr>
          <w:p w14:paraId="24CF728E" w14:textId="77777777" w:rsidR="003771A9" w:rsidRDefault="003771A9" w:rsidP="00F52618">
            <w:r>
              <w:t>Mulch as required. Watering during times of drought.</w:t>
            </w:r>
          </w:p>
        </w:tc>
      </w:tr>
    </w:tbl>
    <w:p w14:paraId="2212162E" w14:textId="77777777" w:rsidR="003771A9" w:rsidRDefault="003771A9" w:rsidP="003771A9">
      <w:pPr>
        <w:rPr>
          <w:lang w:eastAsia="en-GB"/>
        </w:rPr>
      </w:pPr>
    </w:p>
    <w:p w14:paraId="2AE99DE8" w14:textId="77777777" w:rsidR="003771A9" w:rsidRDefault="003771A9" w:rsidP="003771A9">
      <w:pPr>
        <w:rPr>
          <w:lang w:eastAsia="en-GB"/>
        </w:rPr>
      </w:pPr>
    </w:p>
    <w:p w14:paraId="745B9355" w14:textId="77777777" w:rsidR="003771A9" w:rsidRDefault="003771A9" w:rsidP="00A80CE2">
      <w:pPr>
        <w:pStyle w:val="Heading3"/>
        <w:numPr>
          <w:ilvl w:val="0"/>
          <w:numId w:val="41"/>
        </w:numPr>
      </w:pPr>
      <w:r>
        <w:t>Play Area – Northwood Acres</w:t>
      </w:r>
    </w:p>
    <w:p w14:paraId="783021FB" w14:textId="77777777" w:rsidR="003771A9" w:rsidRDefault="003771A9" w:rsidP="003771A9">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3771A9" w:rsidRPr="00124611" w14:paraId="7670B5A3" w14:textId="77777777" w:rsidTr="00AC72F2">
        <w:tc>
          <w:tcPr>
            <w:tcW w:w="709" w:type="dxa"/>
            <w:vAlign w:val="center"/>
          </w:tcPr>
          <w:p w14:paraId="69948EFF" w14:textId="77777777" w:rsidR="003771A9" w:rsidRPr="00124611" w:rsidRDefault="003771A9" w:rsidP="00AC72F2">
            <w:pPr>
              <w:rPr>
                <w:b/>
                <w:bCs/>
                <w:lang w:eastAsia="en-GB"/>
              </w:rPr>
            </w:pPr>
          </w:p>
        </w:tc>
        <w:tc>
          <w:tcPr>
            <w:tcW w:w="3545" w:type="dxa"/>
            <w:vAlign w:val="center"/>
            <w:hideMark/>
          </w:tcPr>
          <w:p w14:paraId="033EAD60" w14:textId="77777777" w:rsidR="003771A9" w:rsidRPr="00124611" w:rsidRDefault="003771A9" w:rsidP="00AC72F2">
            <w:pPr>
              <w:rPr>
                <w:b/>
                <w:bCs/>
                <w:lang w:eastAsia="en-GB"/>
              </w:rPr>
            </w:pPr>
            <w:r>
              <w:rPr>
                <w:rStyle w:val="Strong"/>
              </w:rPr>
              <w:t>Task</w:t>
            </w:r>
          </w:p>
        </w:tc>
        <w:tc>
          <w:tcPr>
            <w:tcW w:w="3543" w:type="dxa"/>
            <w:vAlign w:val="center"/>
          </w:tcPr>
          <w:p w14:paraId="168DDC19" w14:textId="77777777" w:rsidR="003771A9" w:rsidRPr="00124611" w:rsidRDefault="003771A9" w:rsidP="00AC72F2">
            <w:pPr>
              <w:rPr>
                <w:b/>
                <w:bCs/>
                <w:lang w:eastAsia="en-GB"/>
              </w:rPr>
            </w:pPr>
            <w:r>
              <w:rPr>
                <w:rStyle w:val="Strong"/>
              </w:rPr>
              <w:t>Frequency</w:t>
            </w:r>
          </w:p>
        </w:tc>
        <w:tc>
          <w:tcPr>
            <w:tcW w:w="3261" w:type="dxa"/>
            <w:vAlign w:val="center"/>
          </w:tcPr>
          <w:p w14:paraId="5B41629B" w14:textId="77777777" w:rsidR="003771A9" w:rsidRPr="00124611" w:rsidRDefault="003771A9" w:rsidP="00AC72F2">
            <w:pPr>
              <w:rPr>
                <w:b/>
                <w:bCs/>
                <w:lang w:eastAsia="en-GB"/>
              </w:rPr>
            </w:pPr>
            <w:r>
              <w:rPr>
                <w:rStyle w:val="Strong"/>
              </w:rPr>
              <w:t>Notes</w:t>
            </w:r>
          </w:p>
        </w:tc>
      </w:tr>
      <w:tr w:rsidR="003771A9" w:rsidRPr="00124611" w14:paraId="15EFD93D" w14:textId="77777777" w:rsidTr="00AC72F2">
        <w:tc>
          <w:tcPr>
            <w:tcW w:w="709" w:type="dxa"/>
            <w:vAlign w:val="center"/>
          </w:tcPr>
          <w:p w14:paraId="5CF52C8B" w14:textId="25928731" w:rsidR="003771A9" w:rsidRPr="00124611" w:rsidRDefault="0092328D" w:rsidP="00AC72F2">
            <w:pPr>
              <w:rPr>
                <w:b/>
                <w:bCs/>
                <w:lang w:eastAsia="en-GB"/>
              </w:rPr>
            </w:pPr>
            <w:r>
              <w:rPr>
                <w:b/>
                <w:bCs/>
                <w:lang w:eastAsia="en-GB"/>
              </w:rPr>
              <w:t>8</w:t>
            </w:r>
            <w:r w:rsidR="003771A9">
              <w:rPr>
                <w:b/>
                <w:bCs/>
                <w:lang w:eastAsia="en-GB"/>
              </w:rPr>
              <w:t>.1</w:t>
            </w:r>
          </w:p>
        </w:tc>
        <w:tc>
          <w:tcPr>
            <w:tcW w:w="3545" w:type="dxa"/>
            <w:vAlign w:val="center"/>
            <w:hideMark/>
          </w:tcPr>
          <w:p w14:paraId="44BAB3ED" w14:textId="77777777" w:rsidR="003771A9" w:rsidRPr="00124611" w:rsidRDefault="003771A9" w:rsidP="00AC72F2">
            <w:pPr>
              <w:rPr>
                <w:lang w:eastAsia="en-GB"/>
              </w:rPr>
            </w:pPr>
            <w:r>
              <w:t>Amenity grass cutting (25–50mm)</w:t>
            </w:r>
          </w:p>
        </w:tc>
        <w:tc>
          <w:tcPr>
            <w:tcW w:w="3543" w:type="dxa"/>
            <w:vAlign w:val="center"/>
          </w:tcPr>
          <w:p w14:paraId="4995665C" w14:textId="77777777" w:rsidR="003771A9" w:rsidRPr="00124611" w:rsidRDefault="003771A9" w:rsidP="00AC72F2">
            <w:pPr>
              <w:rPr>
                <w:lang w:eastAsia="en-GB"/>
              </w:rPr>
            </w:pPr>
            <w:r>
              <w:t>16 cuts/year (March–October)</w:t>
            </w:r>
          </w:p>
        </w:tc>
        <w:tc>
          <w:tcPr>
            <w:tcW w:w="3261" w:type="dxa"/>
            <w:vAlign w:val="center"/>
          </w:tcPr>
          <w:p w14:paraId="0384BA68" w14:textId="77777777" w:rsidR="003771A9" w:rsidRPr="00124611" w:rsidRDefault="003771A9" w:rsidP="00AC72F2">
            <w:pPr>
              <w:rPr>
                <w:lang w:eastAsia="en-GB"/>
              </w:rPr>
            </w:pPr>
            <w:r>
              <w:t>Adjust mowing in dry/wet periods. To include path borders. Ensure surrounding play surfaces are safe.</w:t>
            </w:r>
          </w:p>
        </w:tc>
      </w:tr>
      <w:tr w:rsidR="003771A9" w:rsidRPr="00124611" w14:paraId="77815AA1" w14:textId="77777777" w:rsidTr="00AC72F2">
        <w:tc>
          <w:tcPr>
            <w:tcW w:w="709" w:type="dxa"/>
            <w:vAlign w:val="center"/>
          </w:tcPr>
          <w:p w14:paraId="2D6DA824" w14:textId="73529B05" w:rsidR="003771A9" w:rsidRDefault="0092328D" w:rsidP="00AC72F2">
            <w:pPr>
              <w:rPr>
                <w:b/>
                <w:bCs/>
                <w:lang w:eastAsia="en-GB"/>
              </w:rPr>
            </w:pPr>
            <w:r>
              <w:rPr>
                <w:b/>
                <w:bCs/>
                <w:lang w:eastAsia="en-GB"/>
              </w:rPr>
              <w:t>8</w:t>
            </w:r>
            <w:r w:rsidR="003771A9">
              <w:rPr>
                <w:b/>
                <w:bCs/>
                <w:lang w:eastAsia="en-GB"/>
              </w:rPr>
              <w:t>.2</w:t>
            </w:r>
          </w:p>
        </w:tc>
        <w:tc>
          <w:tcPr>
            <w:tcW w:w="3545" w:type="dxa"/>
            <w:vAlign w:val="center"/>
          </w:tcPr>
          <w:p w14:paraId="62D842A5" w14:textId="77777777" w:rsidR="003771A9" w:rsidRDefault="003771A9" w:rsidP="00AC72F2">
            <w:r>
              <w:t>Meadow Grass</w:t>
            </w:r>
          </w:p>
        </w:tc>
        <w:tc>
          <w:tcPr>
            <w:tcW w:w="3543" w:type="dxa"/>
            <w:vAlign w:val="center"/>
          </w:tcPr>
          <w:p w14:paraId="1D819E6B" w14:textId="77777777" w:rsidR="003771A9" w:rsidRDefault="003771A9" w:rsidP="00AC72F2">
            <w:r>
              <w:t>Once/twice per annum</w:t>
            </w:r>
          </w:p>
        </w:tc>
        <w:tc>
          <w:tcPr>
            <w:tcW w:w="3261" w:type="dxa"/>
            <w:vAlign w:val="center"/>
          </w:tcPr>
          <w:p w14:paraId="10A7269F" w14:textId="77777777" w:rsidR="003771A9" w:rsidRDefault="003771A9" w:rsidP="00AC72F2">
            <w:r>
              <w:t>To be cut as specified in the attached plan.</w:t>
            </w:r>
          </w:p>
        </w:tc>
      </w:tr>
      <w:tr w:rsidR="003771A9" w:rsidRPr="00124611" w14:paraId="4A87DBE3" w14:textId="77777777" w:rsidTr="00AC72F2">
        <w:tc>
          <w:tcPr>
            <w:tcW w:w="709" w:type="dxa"/>
            <w:vAlign w:val="center"/>
          </w:tcPr>
          <w:p w14:paraId="387ECD85" w14:textId="254D365C" w:rsidR="003771A9" w:rsidRPr="00124611" w:rsidRDefault="0092328D" w:rsidP="00AC72F2">
            <w:pPr>
              <w:rPr>
                <w:b/>
                <w:bCs/>
                <w:lang w:eastAsia="en-GB"/>
              </w:rPr>
            </w:pPr>
            <w:r>
              <w:rPr>
                <w:b/>
                <w:bCs/>
                <w:lang w:eastAsia="en-GB"/>
              </w:rPr>
              <w:t>8</w:t>
            </w:r>
            <w:r w:rsidR="003771A9">
              <w:rPr>
                <w:b/>
                <w:bCs/>
                <w:lang w:eastAsia="en-GB"/>
              </w:rPr>
              <w:t>.3</w:t>
            </w:r>
          </w:p>
        </w:tc>
        <w:tc>
          <w:tcPr>
            <w:tcW w:w="3545" w:type="dxa"/>
            <w:vAlign w:val="center"/>
            <w:hideMark/>
          </w:tcPr>
          <w:p w14:paraId="739F4B0B" w14:textId="77777777" w:rsidR="003771A9" w:rsidRPr="00124611" w:rsidRDefault="003771A9" w:rsidP="00AC72F2">
            <w:pPr>
              <w:rPr>
                <w:lang w:eastAsia="en-GB"/>
              </w:rPr>
            </w:pPr>
            <w:r>
              <w:t>Selective weed control</w:t>
            </w:r>
          </w:p>
        </w:tc>
        <w:tc>
          <w:tcPr>
            <w:tcW w:w="3543" w:type="dxa"/>
            <w:vAlign w:val="center"/>
          </w:tcPr>
          <w:p w14:paraId="410EDC22" w14:textId="77777777" w:rsidR="003771A9" w:rsidRPr="00124611" w:rsidRDefault="003771A9" w:rsidP="00AC72F2">
            <w:pPr>
              <w:rPr>
                <w:lang w:eastAsia="en-GB"/>
              </w:rPr>
            </w:pPr>
            <w:r>
              <w:t>As needed</w:t>
            </w:r>
          </w:p>
        </w:tc>
        <w:tc>
          <w:tcPr>
            <w:tcW w:w="3261" w:type="dxa"/>
            <w:vAlign w:val="center"/>
          </w:tcPr>
          <w:p w14:paraId="721FD6FF" w14:textId="77777777" w:rsidR="003771A9" w:rsidRPr="00124611" w:rsidRDefault="003771A9" w:rsidP="00AC72F2">
            <w:pPr>
              <w:rPr>
                <w:lang w:eastAsia="en-GB"/>
              </w:rPr>
            </w:pPr>
            <w:r>
              <w:t xml:space="preserve">Contractor to suggest methods and proposed treatment. Contractor to suggest methods </w:t>
            </w:r>
            <w:r>
              <w:lastRenderedPageBreak/>
              <w:t xml:space="preserve">and use. To include pernicious weeds, paths and footings/fixtures.. </w:t>
            </w:r>
          </w:p>
        </w:tc>
      </w:tr>
      <w:tr w:rsidR="003771A9" w:rsidRPr="00124611" w14:paraId="688A339E" w14:textId="77777777" w:rsidTr="00AC72F2">
        <w:tc>
          <w:tcPr>
            <w:tcW w:w="709" w:type="dxa"/>
            <w:vAlign w:val="center"/>
          </w:tcPr>
          <w:p w14:paraId="590B78FE" w14:textId="771856B2" w:rsidR="003771A9" w:rsidRDefault="0092328D" w:rsidP="00AC72F2">
            <w:pPr>
              <w:rPr>
                <w:b/>
                <w:bCs/>
                <w:lang w:eastAsia="en-GB"/>
              </w:rPr>
            </w:pPr>
            <w:r>
              <w:rPr>
                <w:b/>
                <w:bCs/>
                <w:lang w:eastAsia="en-GB"/>
              </w:rPr>
              <w:lastRenderedPageBreak/>
              <w:t>8</w:t>
            </w:r>
            <w:r w:rsidR="003771A9">
              <w:rPr>
                <w:b/>
                <w:bCs/>
                <w:lang w:eastAsia="en-GB"/>
              </w:rPr>
              <w:t>.4</w:t>
            </w:r>
          </w:p>
        </w:tc>
        <w:tc>
          <w:tcPr>
            <w:tcW w:w="3545" w:type="dxa"/>
            <w:vAlign w:val="center"/>
          </w:tcPr>
          <w:p w14:paraId="282D86D6" w14:textId="77777777" w:rsidR="003771A9" w:rsidRDefault="003771A9" w:rsidP="00AC72F2">
            <w:r>
              <w:t>Litter Clearance</w:t>
            </w:r>
          </w:p>
          <w:p w14:paraId="759A7C0E" w14:textId="77777777" w:rsidR="003771A9" w:rsidRDefault="003771A9" w:rsidP="00AC72F2"/>
        </w:tc>
        <w:tc>
          <w:tcPr>
            <w:tcW w:w="3543" w:type="dxa"/>
            <w:vAlign w:val="center"/>
          </w:tcPr>
          <w:p w14:paraId="42962DC1" w14:textId="77777777" w:rsidR="003771A9" w:rsidRDefault="003771A9" w:rsidP="00AC72F2">
            <w:r>
              <w:t>Regular (along with any works carried out)</w:t>
            </w:r>
          </w:p>
        </w:tc>
        <w:tc>
          <w:tcPr>
            <w:tcW w:w="3261" w:type="dxa"/>
            <w:vAlign w:val="center"/>
          </w:tcPr>
          <w:p w14:paraId="16662AF2" w14:textId="77777777" w:rsidR="003771A9" w:rsidRDefault="003771A9" w:rsidP="00AC72F2">
            <w:r>
              <w:t>Maintain safety, hygiene and accessibility.</w:t>
            </w:r>
          </w:p>
        </w:tc>
      </w:tr>
      <w:tr w:rsidR="003771A9" w:rsidRPr="00124611" w14:paraId="3745BB88" w14:textId="77777777" w:rsidTr="00AC72F2">
        <w:tc>
          <w:tcPr>
            <w:tcW w:w="709" w:type="dxa"/>
            <w:vAlign w:val="center"/>
          </w:tcPr>
          <w:p w14:paraId="18EB2CF6" w14:textId="0756C989" w:rsidR="003771A9" w:rsidRDefault="0092328D" w:rsidP="00AC72F2">
            <w:pPr>
              <w:rPr>
                <w:b/>
                <w:bCs/>
                <w:lang w:eastAsia="en-GB"/>
              </w:rPr>
            </w:pPr>
            <w:r>
              <w:rPr>
                <w:b/>
                <w:bCs/>
                <w:lang w:eastAsia="en-GB"/>
              </w:rPr>
              <w:t>8</w:t>
            </w:r>
            <w:r w:rsidR="003771A9">
              <w:rPr>
                <w:b/>
                <w:bCs/>
                <w:lang w:eastAsia="en-GB"/>
              </w:rPr>
              <w:t>.5</w:t>
            </w:r>
          </w:p>
        </w:tc>
        <w:tc>
          <w:tcPr>
            <w:tcW w:w="3545" w:type="dxa"/>
            <w:vAlign w:val="center"/>
          </w:tcPr>
          <w:p w14:paraId="112896D0" w14:textId="77777777" w:rsidR="003771A9" w:rsidRDefault="003771A9" w:rsidP="00AC72F2">
            <w:r>
              <w:t>Ornamental shrub maintenance</w:t>
            </w:r>
          </w:p>
          <w:p w14:paraId="5D2E5AF0" w14:textId="77777777" w:rsidR="003771A9" w:rsidRDefault="003771A9" w:rsidP="00AC72F2"/>
        </w:tc>
        <w:tc>
          <w:tcPr>
            <w:tcW w:w="3543" w:type="dxa"/>
            <w:vAlign w:val="center"/>
          </w:tcPr>
          <w:p w14:paraId="56639DED" w14:textId="77777777" w:rsidR="003771A9" w:rsidRDefault="003771A9" w:rsidP="00AC72F2">
            <w:r>
              <w:t xml:space="preserve">Monthly weeding </w:t>
            </w:r>
          </w:p>
          <w:p w14:paraId="46AE66C9" w14:textId="77777777" w:rsidR="003771A9" w:rsidRDefault="003771A9" w:rsidP="00AC72F2">
            <w:r>
              <w:t>Annual pruning (Oct–Mar)</w:t>
            </w:r>
          </w:p>
        </w:tc>
        <w:tc>
          <w:tcPr>
            <w:tcW w:w="3261" w:type="dxa"/>
            <w:vAlign w:val="center"/>
          </w:tcPr>
          <w:p w14:paraId="2BAA171F" w14:textId="77777777" w:rsidR="003771A9" w:rsidRDefault="003771A9" w:rsidP="00AC72F2">
            <w:r>
              <w:t>Mulch as required. Watering during times of drought.</w:t>
            </w:r>
          </w:p>
        </w:tc>
      </w:tr>
    </w:tbl>
    <w:p w14:paraId="09381DE3" w14:textId="77777777" w:rsidR="003771A9" w:rsidRDefault="003771A9" w:rsidP="003771A9">
      <w:pPr>
        <w:rPr>
          <w:lang w:eastAsia="en-GB"/>
        </w:rPr>
      </w:pPr>
    </w:p>
    <w:p w14:paraId="48DF39E6" w14:textId="77777777" w:rsidR="003771A9" w:rsidRDefault="003771A9" w:rsidP="003771A9">
      <w:pPr>
        <w:rPr>
          <w:lang w:eastAsia="en-GB"/>
        </w:rPr>
      </w:pPr>
    </w:p>
    <w:p w14:paraId="3A752ABD" w14:textId="5D956FFC" w:rsidR="00A80CE2" w:rsidRDefault="00A80CE2" w:rsidP="00A80CE2">
      <w:pPr>
        <w:pStyle w:val="Heading3"/>
        <w:numPr>
          <w:ilvl w:val="0"/>
          <w:numId w:val="41"/>
        </w:numPr>
      </w:pPr>
      <w:r>
        <w:t xml:space="preserve">Play Area – Platinum </w:t>
      </w:r>
      <w:r w:rsidR="00CB301A">
        <w:t>Park</w:t>
      </w:r>
    </w:p>
    <w:p w14:paraId="3BF55639" w14:textId="77777777" w:rsidR="00A80CE2" w:rsidRDefault="00A80CE2" w:rsidP="00A80CE2">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80CE2" w:rsidRPr="00124611" w14:paraId="164C93D2" w14:textId="77777777" w:rsidTr="00067157">
        <w:tc>
          <w:tcPr>
            <w:tcW w:w="709" w:type="dxa"/>
            <w:vAlign w:val="center"/>
          </w:tcPr>
          <w:p w14:paraId="4DF9A013" w14:textId="77777777" w:rsidR="00A80CE2" w:rsidRPr="00124611" w:rsidRDefault="00A80CE2" w:rsidP="00067157">
            <w:pPr>
              <w:rPr>
                <w:b/>
                <w:bCs/>
                <w:lang w:eastAsia="en-GB"/>
              </w:rPr>
            </w:pPr>
          </w:p>
        </w:tc>
        <w:tc>
          <w:tcPr>
            <w:tcW w:w="3545" w:type="dxa"/>
            <w:vAlign w:val="center"/>
            <w:hideMark/>
          </w:tcPr>
          <w:p w14:paraId="7C7ECACC" w14:textId="77777777" w:rsidR="00A80CE2" w:rsidRPr="00124611" w:rsidRDefault="00A80CE2" w:rsidP="00067157">
            <w:pPr>
              <w:rPr>
                <w:b/>
                <w:bCs/>
                <w:lang w:eastAsia="en-GB"/>
              </w:rPr>
            </w:pPr>
            <w:r>
              <w:rPr>
                <w:rStyle w:val="Strong"/>
              </w:rPr>
              <w:t>Task</w:t>
            </w:r>
          </w:p>
        </w:tc>
        <w:tc>
          <w:tcPr>
            <w:tcW w:w="3543" w:type="dxa"/>
            <w:vAlign w:val="center"/>
          </w:tcPr>
          <w:p w14:paraId="2736E268" w14:textId="77777777" w:rsidR="00A80CE2" w:rsidRPr="00124611" w:rsidRDefault="00A80CE2" w:rsidP="00067157">
            <w:pPr>
              <w:rPr>
                <w:b/>
                <w:bCs/>
                <w:lang w:eastAsia="en-GB"/>
              </w:rPr>
            </w:pPr>
            <w:r>
              <w:rPr>
                <w:rStyle w:val="Strong"/>
              </w:rPr>
              <w:t>Frequency</w:t>
            </w:r>
          </w:p>
        </w:tc>
        <w:tc>
          <w:tcPr>
            <w:tcW w:w="3261" w:type="dxa"/>
            <w:vAlign w:val="center"/>
          </w:tcPr>
          <w:p w14:paraId="7F9871A4" w14:textId="77777777" w:rsidR="00A80CE2" w:rsidRPr="00124611" w:rsidRDefault="00A80CE2" w:rsidP="00067157">
            <w:pPr>
              <w:rPr>
                <w:b/>
                <w:bCs/>
                <w:lang w:eastAsia="en-GB"/>
              </w:rPr>
            </w:pPr>
            <w:r>
              <w:rPr>
                <w:rStyle w:val="Strong"/>
              </w:rPr>
              <w:t>Notes</w:t>
            </w:r>
          </w:p>
        </w:tc>
      </w:tr>
      <w:tr w:rsidR="00A80CE2" w:rsidRPr="00124611" w14:paraId="78762615" w14:textId="77777777" w:rsidTr="00067157">
        <w:tc>
          <w:tcPr>
            <w:tcW w:w="709" w:type="dxa"/>
            <w:vAlign w:val="center"/>
          </w:tcPr>
          <w:p w14:paraId="12CFA0DB" w14:textId="31EF1D00" w:rsidR="00A80CE2" w:rsidRPr="00124611" w:rsidRDefault="0092328D" w:rsidP="00067157">
            <w:pPr>
              <w:rPr>
                <w:b/>
                <w:bCs/>
                <w:lang w:eastAsia="en-GB"/>
              </w:rPr>
            </w:pPr>
            <w:r>
              <w:rPr>
                <w:b/>
                <w:bCs/>
                <w:lang w:eastAsia="en-GB"/>
              </w:rPr>
              <w:t>9</w:t>
            </w:r>
            <w:r w:rsidR="00A80CE2">
              <w:rPr>
                <w:b/>
                <w:bCs/>
                <w:lang w:eastAsia="en-GB"/>
              </w:rPr>
              <w:t>.1</w:t>
            </w:r>
          </w:p>
        </w:tc>
        <w:tc>
          <w:tcPr>
            <w:tcW w:w="3545" w:type="dxa"/>
            <w:vAlign w:val="center"/>
            <w:hideMark/>
          </w:tcPr>
          <w:p w14:paraId="425AA290" w14:textId="77777777" w:rsidR="00A80CE2" w:rsidRPr="00124611" w:rsidRDefault="00A80CE2" w:rsidP="00067157">
            <w:pPr>
              <w:rPr>
                <w:lang w:eastAsia="en-GB"/>
              </w:rPr>
            </w:pPr>
            <w:r>
              <w:t>Amenity grass cutting (25–50mm)</w:t>
            </w:r>
          </w:p>
        </w:tc>
        <w:tc>
          <w:tcPr>
            <w:tcW w:w="3543" w:type="dxa"/>
            <w:vAlign w:val="center"/>
          </w:tcPr>
          <w:p w14:paraId="2A1B4036" w14:textId="77777777" w:rsidR="00A80CE2" w:rsidRPr="00124611" w:rsidRDefault="00A80CE2" w:rsidP="00067157">
            <w:pPr>
              <w:rPr>
                <w:lang w:eastAsia="en-GB"/>
              </w:rPr>
            </w:pPr>
            <w:r>
              <w:t>16 cuts/year (March–October)</w:t>
            </w:r>
          </w:p>
        </w:tc>
        <w:tc>
          <w:tcPr>
            <w:tcW w:w="3261" w:type="dxa"/>
            <w:vAlign w:val="center"/>
          </w:tcPr>
          <w:p w14:paraId="727B1F8C" w14:textId="77777777" w:rsidR="00A80CE2" w:rsidRPr="00124611" w:rsidRDefault="00A80CE2" w:rsidP="00067157">
            <w:pPr>
              <w:rPr>
                <w:lang w:eastAsia="en-GB"/>
              </w:rPr>
            </w:pPr>
            <w:r>
              <w:t>Adjust mowing in dry/wet periods. To include path borders. Ensure surrounding play surfaces are safe.</w:t>
            </w:r>
          </w:p>
        </w:tc>
      </w:tr>
      <w:tr w:rsidR="00A80CE2" w:rsidRPr="00124611" w14:paraId="01666F13" w14:textId="77777777" w:rsidTr="00067157">
        <w:tc>
          <w:tcPr>
            <w:tcW w:w="709" w:type="dxa"/>
            <w:vAlign w:val="center"/>
          </w:tcPr>
          <w:p w14:paraId="679FE6F1" w14:textId="56A447FF" w:rsidR="00A80CE2" w:rsidRDefault="0092328D" w:rsidP="00067157">
            <w:pPr>
              <w:rPr>
                <w:b/>
                <w:bCs/>
                <w:lang w:eastAsia="en-GB"/>
              </w:rPr>
            </w:pPr>
            <w:r>
              <w:rPr>
                <w:b/>
                <w:bCs/>
                <w:lang w:eastAsia="en-GB"/>
              </w:rPr>
              <w:t>10</w:t>
            </w:r>
            <w:r w:rsidR="00A80CE2">
              <w:rPr>
                <w:b/>
                <w:bCs/>
                <w:lang w:eastAsia="en-GB"/>
              </w:rPr>
              <w:t>.2</w:t>
            </w:r>
          </w:p>
        </w:tc>
        <w:tc>
          <w:tcPr>
            <w:tcW w:w="3545" w:type="dxa"/>
            <w:vAlign w:val="center"/>
          </w:tcPr>
          <w:p w14:paraId="7C6B9A5E" w14:textId="77777777" w:rsidR="00A80CE2" w:rsidRDefault="00A80CE2" w:rsidP="00067157">
            <w:r>
              <w:t>Meadow Grass</w:t>
            </w:r>
          </w:p>
        </w:tc>
        <w:tc>
          <w:tcPr>
            <w:tcW w:w="3543" w:type="dxa"/>
            <w:vAlign w:val="center"/>
          </w:tcPr>
          <w:p w14:paraId="470DFACA" w14:textId="77777777" w:rsidR="00A80CE2" w:rsidRDefault="00A80CE2" w:rsidP="00067157">
            <w:r>
              <w:t>Once/twice per annum</w:t>
            </w:r>
          </w:p>
        </w:tc>
        <w:tc>
          <w:tcPr>
            <w:tcW w:w="3261" w:type="dxa"/>
            <w:vAlign w:val="center"/>
          </w:tcPr>
          <w:p w14:paraId="7E5AEDEC" w14:textId="77777777" w:rsidR="00A80CE2" w:rsidRDefault="00A80CE2" w:rsidP="00067157">
            <w:r>
              <w:t>To be cut as specified in the attached plan.</w:t>
            </w:r>
          </w:p>
        </w:tc>
      </w:tr>
      <w:tr w:rsidR="00A80CE2" w:rsidRPr="00124611" w14:paraId="7315D806" w14:textId="77777777" w:rsidTr="00067157">
        <w:tc>
          <w:tcPr>
            <w:tcW w:w="709" w:type="dxa"/>
            <w:vAlign w:val="center"/>
          </w:tcPr>
          <w:p w14:paraId="51BFD496" w14:textId="5F40EF44" w:rsidR="00A80CE2" w:rsidRPr="00124611" w:rsidRDefault="0092328D" w:rsidP="00067157">
            <w:pPr>
              <w:rPr>
                <w:b/>
                <w:bCs/>
                <w:lang w:eastAsia="en-GB"/>
              </w:rPr>
            </w:pPr>
            <w:r>
              <w:rPr>
                <w:b/>
                <w:bCs/>
                <w:lang w:eastAsia="en-GB"/>
              </w:rPr>
              <w:t>10</w:t>
            </w:r>
            <w:r w:rsidR="00A80CE2">
              <w:rPr>
                <w:b/>
                <w:bCs/>
                <w:lang w:eastAsia="en-GB"/>
              </w:rPr>
              <w:t>.3</w:t>
            </w:r>
          </w:p>
        </w:tc>
        <w:tc>
          <w:tcPr>
            <w:tcW w:w="3545" w:type="dxa"/>
            <w:vAlign w:val="center"/>
            <w:hideMark/>
          </w:tcPr>
          <w:p w14:paraId="474B7089" w14:textId="77777777" w:rsidR="00A80CE2" w:rsidRPr="00124611" w:rsidRDefault="00A80CE2" w:rsidP="00067157">
            <w:pPr>
              <w:rPr>
                <w:lang w:eastAsia="en-GB"/>
              </w:rPr>
            </w:pPr>
            <w:r>
              <w:t>Selective weed control</w:t>
            </w:r>
          </w:p>
        </w:tc>
        <w:tc>
          <w:tcPr>
            <w:tcW w:w="3543" w:type="dxa"/>
            <w:vAlign w:val="center"/>
          </w:tcPr>
          <w:p w14:paraId="3429083E" w14:textId="77777777" w:rsidR="00A80CE2" w:rsidRPr="00124611" w:rsidRDefault="00A80CE2" w:rsidP="00067157">
            <w:pPr>
              <w:rPr>
                <w:lang w:eastAsia="en-GB"/>
              </w:rPr>
            </w:pPr>
            <w:r>
              <w:t>As needed</w:t>
            </w:r>
          </w:p>
        </w:tc>
        <w:tc>
          <w:tcPr>
            <w:tcW w:w="3261" w:type="dxa"/>
            <w:vAlign w:val="center"/>
          </w:tcPr>
          <w:p w14:paraId="252E0F83" w14:textId="77777777" w:rsidR="00A80CE2" w:rsidRPr="00124611" w:rsidRDefault="00A80CE2" w:rsidP="00067157">
            <w:pPr>
              <w:rPr>
                <w:lang w:eastAsia="en-GB"/>
              </w:rPr>
            </w:pPr>
            <w:r>
              <w:t>Contractor to suggest methods and proposed treatment.  To include pernicious weeds, paths and footings/fixtures.</w:t>
            </w:r>
          </w:p>
        </w:tc>
      </w:tr>
      <w:tr w:rsidR="00A80CE2" w:rsidRPr="00124611" w14:paraId="073B1A2E" w14:textId="77777777" w:rsidTr="00067157">
        <w:tc>
          <w:tcPr>
            <w:tcW w:w="709" w:type="dxa"/>
            <w:vAlign w:val="center"/>
          </w:tcPr>
          <w:p w14:paraId="280D4A4E" w14:textId="69749D09" w:rsidR="00A80CE2" w:rsidRDefault="0092328D" w:rsidP="00067157">
            <w:pPr>
              <w:rPr>
                <w:b/>
                <w:bCs/>
                <w:lang w:eastAsia="en-GB"/>
              </w:rPr>
            </w:pPr>
            <w:r>
              <w:rPr>
                <w:b/>
                <w:bCs/>
                <w:lang w:eastAsia="en-GB"/>
              </w:rPr>
              <w:t>10.</w:t>
            </w:r>
            <w:r w:rsidR="00A80CE2">
              <w:rPr>
                <w:b/>
                <w:bCs/>
                <w:lang w:eastAsia="en-GB"/>
              </w:rPr>
              <w:t>4</w:t>
            </w:r>
          </w:p>
        </w:tc>
        <w:tc>
          <w:tcPr>
            <w:tcW w:w="3545" w:type="dxa"/>
            <w:vAlign w:val="center"/>
          </w:tcPr>
          <w:p w14:paraId="20E84A03" w14:textId="77777777" w:rsidR="00A80CE2" w:rsidRDefault="00A80CE2" w:rsidP="00067157">
            <w:r>
              <w:t>Litter Clearance</w:t>
            </w:r>
          </w:p>
          <w:p w14:paraId="0A6C06FF" w14:textId="77777777" w:rsidR="00A80CE2" w:rsidRDefault="00A80CE2" w:rsidP="00067157"/>
        </w:tc>
        <w:tc>
          <w:tcPr>
            <w:tcW w:w="3543" w:type="dxa"/>
            <w:vAlign w:val="center"/>
          </w:tcPr>
          <w:p w14:paraId="6D551710" w14:textId="77777777" w:rsidR="00A80CE2" w:rsidRDefault="00A80CE2" w:rsidP="00067157">
            <w:r>
              <w:t>Regular (along with any works carried out)</w:t>
            </w:r>
          </w:p>
        </w:tc>
        <w:tc>
          <w:tcPr>
            <w:tcW w:w="3261" w:type="dxa"/>
            <w:vAlign w:val="center"/>
          </w:tcPr>
          <w:p w14:paraId="7462A404" w14:textId="77777777" w:rsidR="00A80CE2" w:rsidRDefault="00A80CE2" w:rsidP="00067157">
            <w:r>
              <w:t>Maintain safety, hygiene and accessibility.</w:t>
            </w:r>
          </w:p>
        </w:tc>
      </w:tr>
      <w:tr w:rsidR="00A80CE2" w:rsidRPr="00124611" w14:paraId="3329C684" w14:textId="77777777" w:rsidTr="00067157">
        <w:tc>
          <w:tcPr>
            <w:tcW w:w="709" w:type="dxa"/>
            <w:vAlign w:val="center"/>
          </w:tcPr>
          <w:p w14:paraId="0167F968" w14:textId="5DFEC595" w:rsidR="00A80CE2" w:rsidRDefault="0092328D" w:rsidP="00067157">
            <w:pPr>
              <w:rPr>
                <w:b/>
                <w:bCs/>
                <w:lang w:eastAsia="en-GB"/>
              </w:rPr>
            </w:pPr>
            <w:r>
              <w:rPr>
                <w:b/>
                <w:bCs/>
                <w:lang w:eastAsia="en-GB"/>
              </w:rPr>
              <w:t>10</w:t>
            </w:r>
            <w:r w:rsidR="00A80CE2">
              <w:rPr>
                <w:b/>
                <w:bCs/>
                <w:lang w:eastAsia="en-GB"/>
              </w:rPr>
              <w:t>.5</w:t>
            </w:r>
          </w:p>
        </w:tc>
        <w:tc>
          <w:tcPr>
            <w:tcW w:w="3545" w:type="dxa"/>
            <w:vAlign w:val="center"/>
          </w:tcPr>
          <w:p w14:paraId="0CD7C215" w14:textId="77777777" w:rsidR="00A80CE2" w:rsidRDefault="00A80CE2" w:rsidP="00067157">
            <w:r>
              <w:t>Ornamental shrub maintenance</w:t>
            </w:r>
          </w:p>
          <w:p w14:paraId="4C3D550E" w14:textId="77777777" w:rsidR="00A80CE2" w:rsidRDefault="00A80CE2" w:rsidP="00067157"/>
        </w:tc>
        <w:tc>
          <w:tcPr>
            <w:tcW w:w="3543" w:type="dxa"/>
            <w:vAlign w:val="center"/>
          </w:tcPr>
          <w:p w14:paraId="67F4CC9E" w14:textId="77777777" w:rsidR="00A80CE2" w:rsidRDefault="00A80CE2" w:rsidP="00067157">
            <w:r>
              <w:t xml:space="preserve">Monthly weeding </w:t>
            </w:r>
          </w:p>
          <w:p w14:paraId="355AB958" w14:textId="77777777" w:rsidR="00A80CE2" w:rsidRDefault="00A80CE2" w:rsidP="00067157">
            <w:r>
              <w:t>Annual pruning (Oct–Mar)</w:t>
            </w:r>
          </w:p>
        </w:tc>
        <w:tc>
          <w:tcPr>
            <w:tcW w:w="3261" w:type="dxa"/>
            <w:vAlign w:val="center"/>
          </w:tcPr>
          <w:p w14:paraId="748526AE" w14:textId="77777777" w:rsidR="00A80CE2" w:rsidRDefault="00A80CE2" w:rsidP="00067157">
            <w:r>
              <w:t>Mulch as required. Watering during times of drought.</w:t>
            </w:r>
          </w:p>
        </w:tc>
      </w:tr>
    </w:tbl>
    <w:p w14:paraId="64B17F9B" w14:textId="77777777" w:rsidR="00A80CE2" w:rsidRDefault="00A80CE2" w:rsidP="00A80CE2">
      <w:pPr>
        <w:rPr>
          <w:lang w:eastAsia="en-GB"/>
        </w:rPr>
      </w:pPr>
    </w:p>
    <w:p w14:paraId="08794C5B" w14:textId="77777777" w:rsidR="00A80CE2" w:rsidRDefault="00A80CE2" w:rsidP="00A80CE2">
      <w:pPr>
        <w:rPr>
          <w:lang w:eastAsia="en-GB"/>
        </w:rPr>
      </w:pPr>
    </w:p>
    <w:p w14:paraId="6B2A4C39" w14:textId="77777777" w:rsidR="00A80CE2" w:rsidRDefault="00A80CE2" w:rsidP="00A80CE2">
      <w:pPr>
        <w:pStyle w:val="Heading3"/>
        <w:numPr>
          <w:ilvl w:val="0"/>
          <w:numId w:val="41"/>
        </w:numPr>
      </w:pPr>
      <w:r>
        <w:t>Play Area - Skate Park</w:t>
      </w:r>
    </w:p>
    <w:p w14:paraId="50BB1407" w14:textId="77777777" w:rsidR="00A80CE2" w:rsidRDefault="00A80CE2" w:rsidP="00A80CE2">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80CE2" w:rsidRPr="00124611" w14:paraId="6889F187" w14:textId="77777777" w:rsidTr="000E3902">
        <w:tc>
          <w:tcPr>
            <w:tcW w:w="709" w:type="dxa"/>
            <w:vAlign w:val="center"/>
          </w:tcPr>
          <w:p w14:paraId="33FC2AFC" w14:textId="77777777" w:rsidR="00A80CE2" w:rsidRPr="00124611" w:rsidRDefault="00A80CE2" w:rsidP="000E3902">
            <w:pPr>
              <w:rPr>
                <w:b/>
                <w:bCs/>
                <w:lang w:eastAsia="en-GB"/>
              </w:rPr>
            </w:pPr>
          </w:p>
        </w:tc>
        <w:tc>
          <w:tcPr>
            <w:tcW w:w="3545" w:type="dxa"/>
            <w:vAlign w:val="center"/>
            <w:hideMark/>
          </w:tcPr>
          <w:p w14:paraId="6C09C23D" w14:textId="77777777" w:rsidR="00A80CE2" w:rsidRPr="00124611" w:rsidRDefault="00A80CE2" w:rsidP="000E3902">
            <w:pPr>
              <w:rPr>
                <w:b/>
                <w:bCs/>
                <w:lang w:eastAsia="en-GB"/>
              </w:rPr>
            </w:pPr>
            <w:r>
              <w:rPr>
                <w:rStyle w:val="Strong"/>
              </w:rPr>
              <w:t>Task</w:t>
            </w:r>
          </w:p>
        </w:tc>
        <w:tc>
          <w:tcPr>
            <w:tcW w:w="3543" w:type="dxa"/>
            <w:vAlign w:val="center"/>
          </w:tcPr>
          <w:p w14:paraId="4D6D7CF2" w14:textId="77777777" w:rsidR="00A80CE2" w:rsidRPr="00124611" w:rsidRDefault="00A80CE2" w:rsidP="000E3902">
            <w:pPr>
              <w:rPr>
                <w:b/>
                <w:bCs/>
                <w:lang w:eastAsia="en-GB"/>
              </w:rPr>
            </w:pPr>
            <w:r>
              <w:rPr>
                <w:rStyle w:val="Strong"/>
              </w:rPr>
              <w:t>Frequency</w:t>
            </w:r>
          </w:p>
        </w:tc>
        <w:tc>
          <w:tcPr>
            <w:tcW w:w="3261" w:type="dxa"/>
            <w:vAlign w:val="center"/>
          </w:tcPr>
          <w:p w14:paraId="7C5F2135" w14:textId="77777777" w:rsidR="00A80CE2" w:rsidRPr="00124611" w:rsidRDefault="00A80CE2" w:rsidP="000E3902">
            <w:pPr>
              <w:rPr>
                <w:b/>
                <w:bCs/>
                <w:lang w:eastAsia="en-GB"/>
              </w:rPr>
            </w:pPr>
            <w:r>
              <w:rPr>
                <w:rStyle w:val="Strong"/>
              </w:rPr>
              <w:t>Notes</w:t>
            </w:r>
          </w:p>
        </w:tc>
      </w:tr>
      <w:tr w:rsidR="00A80CE2" w:rsidRPr="00124611" w14:paraId="51125A7C" w14:textId="77777777" w:rsidTr="000E3902">
        <w:tc>
          <w:tcPr>
            <w:tcW w:w="709" w:type="dxa"/>
            <w:vAlign w:val="center"/>
          </w:tcPr>
          <w:p w14:paraId="0F03AAE0" w14:textId="108291DD" w:rsidR="00A80CE2" w:rsidRPr="00124611" w:rsidRDefault="00A80CE2" w:rsidP="000E3902">
            <w:pPr>
              <w:rPr>
                <w:b/>
                <w:bCs/>
                <w:lang w:eastAsia="en-GB"/>
              </w:rPr>
            </w:pPr>
            <w:r>
              <w:rPr>
                <w:b/>
                <w:bCs/>
                <w:lang w:eastAsia="en-GB"/>
              </w:rPr>
              <w:t>1</w:t>
            </w:r>
            <w:r w:rsidR="0092328D">
              <w:rPr>
                <w:b/>
                <w:bCs/>
                <w:lang w:eastAsia="en-GB"/>
              </w:rPr>
              <w:t>0</w:t>
            </w:r>
            <w:r>
              <w:rPr>
                <w:b/>
                <w:bCs/>
                <w:lang w:eastAsia="en-GB"/>
              </w:rPr>
              <w:t>.1</w:t>
            </w:r>
          </w:p>
        </w:tc>
        <w:tc>
          <w:tcPr>
            <w:tcW w:w="3545" w:type="dxa"/>
            <w:vAlign w:val="center"/>
            <w:hideMark/>
          </w:tcPr>
          <w:p w14:paraId="1ABF1D42" w14:textId="77777777" w:rsidR="00A80CE2" w:rsidRPr="00124611" w:rsidRDefault="00A80CE2" w:rsidP="000E3902">
            <w:pPr>
              <w:rPr>
                <w:lang w:eastAsia="en-GB"/>
              </w:rPr>
            </w:pPr>
            <w:r>
              <w:t>Amenity grass cutting (25–50mm)</w:t>
            </w:r>
          </w:p>
        </w:tc>
        <w:tc>
          <w:tcPr>
            <w:tcW w:w="3543" w:type="dxa"/>
            <w:vAlign w:val="center"/>
          </w:tcPr>
          <w:p w14:paraId="30D22433" w14:textId="77777777" w:rsidR="00A80CE2" w:rsidRPr="00124611" w:rsidRDefault="00A80CE2" w:rsidP="000E3902">
            <w:pPr>
              <w:rPr>
                <w:lang w:eastAsia="en-GB"/>
              </w:rPr>
            </w:pPr>
            <w:r>
              <w:t>16 cuts/year (March–October)</w:t>
            </w:r>
          </w:p>
        </w:tc>
        <w:tc>
          <w:tcPr>
            <w:tcW w:w="3261" w:type="dxa"/>
            <w:vAlign w:val="center"/>
          </w:tcPr>
          <w:p w14:paraId="08C38D5A" w14:textId="77777777" w:rsidR="00A80CE2" w:rsidRPr="00124611" w:rsidRDefault="00A80CE2" w:rsidP="000E3902">
            <w:pPr>
              <w:rPr>
                <w:lang w:eastAsia="en-GB"/>
              </w:rPr>
            </w:pPr>
            <w:r>
              <w:t>Adjust mowing in dry/wet periods. To include path borders. Ensure surrounding play surfaces are safe.</w:t>
            </w:r>
          </w:p>
        </w:tc>
      </w:tr>
      <w:tr w:rsidR="00A80CE2" w:rsidRPr="00124611" w14:paraId="2A406914" w14:textId="77777777" w:rsidTr="000E3902">
        <w:tc>
          <w:tcPr>
            <w:tcW w:w="709" w:type="dxa"/>
            <w:vAlign w:val="center"/>
          </w:tcPr>
          <w:p w14:paraId="48262801" w14:textId="511B3F62" w:rsidR="00A80CE2" w:rsidRPr="00124611" w:rsidRDefault="00A80CE2" w:rsidP="000E3902">
            <w:pPr>
              <w:rPr>
                <w:b/>
                <w:bCs/>
                <w:lang w:eastAsia="en-GB"/>
              </w:rPr>
            </w:pPr>
            <w:r>
              <w:rPr>
                <w:b/>
                <w:bCs/>
                <w:lang w:eastAsia="en-GB"/>
              </w:rPr>
              <w:t>1</w:t>
            </w:r>
            <w:r w:rsidR="0092328D">
              <w:rPr>
                <w:b/>
                <w:bCs/>
                <w:lang w:eastAsia="en-GB"/>
              </w:rPr>
              <w:t>0</w:t>
            </w:r>
            <w:r>
              <w:rPr>
                <w:b/>
                <w:bCs/>
                <w:lang w:eastAsia="en-GB"/>
              </w:rPr>
              <w:t>.2</w:t>
            </w:r>
          </w:p>
        </w:tc>
        <w:tc>
          <w:tcPr>
            <w:tcW w:w="3545" w:type="dxa"/>
            <w:vAlign w:val="center"/>
            <w:hideMark/>
          </w:tcPr>
          <w:p w14:paraId="7AD989D9" w14:textId="77777777" w:rsidR="00A80CE2" w:rsidRPr="00124611" w:rsidRDefault="00A80CE2" w:rsidP="000E3902">
            <w:pPr>
              <w:rPr>
                <w:lang w:eastAsia="en-GB"/>
              </w:rPr>
            </w:pPr>
            <w:r>
              <w:t>Selective weed control</w:t>
            </w:r>
          </w:p>
        </w:tc>
        <w:tc>
          <w:tcPr>
            <w:tcW w:w="3543" w:type="dxa"/>
            <w:vAlign w:val="center"/>
          </w:tcPr>
          <w:p w14:paraId="068A41B9" w14:textId="77777777" w:rsidR="00A80CE2" w:rsidRPr="00124611" w:rsidRDefault="00A80CE2" w:rsidP="000E3902">
            <w:pPr>
              <w:rPr>
                <w:lang w:eastAsia="en-GB"/>
              </w:rPr>
            </w:pPr>
            <w:r>
              <w:t>As needed</w:t>
            </w:r>
          </w:p>
        </w:tc>
        <w:tc>
          <w:tcPr>
            <w:tcW w:w="3261" w:type="dxa"/>
            <w:vAlign w:val="center"/>
          </w:tcPr>
          <w:p w14:paraId="0107FB4D" w14:textId="77777777" w:rsidR="00A80CE2" w:rsidRPr="00124611" w:rsidRDefault="00A80CE2" w:rsidP="000E3902">
            <w:pPr>
              <w:rPr>
                <w:lang w:eastAsia="en-GB"/>
              </w:rPr>
            </w:pPr>
            <w:r>
              <w:t>Contractor to suggest methods and proposed treatment.  To include pernicious weeds, paths and footings/fixtures.</w:t>
            </w:r>
          </w:p>
        </w:tc>
      </w:tr>
      <w:tr w:rsidR="00A80CE2" w:rsidRPr="00124611" w14:paraId="2DE8A09D" w14:textId="77777777" w:rsidTr="000E3902">
        <w:tc>
          <w:tcPr>
            <w:tcW w:w="709" w:type="dxa"/>
            <w:vAlign w:val="center"/>
          </w:tcPr>
          <w:p w14:paraId="040BEF46" w14:textId="5955E5F6" w:rsidR="00A80CE2" w:rsidRDefault="00A80CE2" w:rsidP="000E3902">
            <w:pPr>
              <w:rPr>
                <w:b/>
                <w:bCs/>
                <w:lang w:eastAsia="en-GB"/>
              </w:rPr>
            </w:pPr>
            <w:r>
              <w:rPr>
                <w:b/>
                <w:bCs/>
                <w:lang w:eastAsia="en-GB"/>
              </w:rPr>
              <w:t>1</w:t>
            </w:r>
            <w:r w:rsidR="0092328D">
              <w:rPr>
                <w:b/>
                <w:bCs/>
                <w:lang w:eastAsia="en-GB"/>
              </w:rPr>
              <w:t>0</w:t>
            </w:r>
            <w:r>
              <w:rPr>
                <w:b/>
                <w:bCs/>
                <w:lang w:eastAsia="en-GB"/>
              </w:rPr>
              <w:t>.3</w:t>
            </w:r>
          </w:p>
        </w:tc>
        <w:tc>
          <w:tcPr>
            <w:tcW w:w="3545" w:type="dxa"/>
            <w:vAlign w:val="center"/>
          </w:tcPr>
          <w:p w14:paraId="58E70896" w14:textId="77777777" w:rsidR="00A80CE2" w:rsidRDefault="00A80CE2" w:rsidP="000E3902">
            <w:r>
              <w:t>Litter Clearance</w:t>
            </w:r>
          </w:p>
          <w:p w14:paraId="324154DF" w14:textId="77777777" w:rsidR="00A80CE2" w:rsidRDefault="00A80CE2" w:rsidP="000E3902"/>
        </w:tc>
        <w:tc>
          <w:tcPr>
            <w:tcW w:w="3543" w:type="dxa"/>
            <w:vAlign w:val="center"/>
          </w:tcPr>
          <w:p w14:paraId="0F61C03D" w14:textId="77777777" w:rsidR="00A80CE2" w:rsidRDefault="00A80CE2" w:rsidP="000E3902">
            <w:r>
              <w:t>Regular (along with any works carried out)</w:t>
            </w:r>
          </w:p>
        </w:tc>
        <w:tc>
          <w:tcPr>
            <w:tcW w:w="3261" w:type="dxa"/>
            <w:vAlign w:val="center"/>
          </w:tcPr>
          <w:p w14:paraId="341893BE" w14:textId="77777777" w:rsidR="00A80CE2" w:rsidRDefault="00A80CE2" w:rsidP="000E3902">
            <w:r>
              <w:t>Maintain safety, hygiene and accessibility.</w:t>
            </w:r>
          </w:p>
        </w:tc>
      </w:tr>
      <w:tr w:rsidR="00A80CE2" w:rsidRPr="00124611" w14:paraId="733FFC72" w14:textId="77777777" w:rsidTr="000E3902">
        <w:tc>
          <w:tcPr>
            <w:tcW w:w="709" w:type="dxa"/>
            <w:vAlign w:val="center"/>
          </w:tcPr>
          <w:p w14:paraId="5066708A" w14:textId="4748C57E" w:rsidR="00A80CE2" w:rsidRDefault="00A80CE2" w:rsidP="000E3902">
            <w:pPr>
              <w:rPr>
                <w:b/>
                <w:bCs/>
                <w:lang w:eastAsia="en-GB"/>
              </w:rPr>
            </w:pPr>
            <w:r>
              <w:rPr>
                <w:b/>
                <w:bCs/>
                <w:lang w:eastAsia="en-GB"/>
              </w:rPr>
              <w:t>1</w:t>
            </w:r>
            <w:r w:rsidR="0092328D">
              <w:rPr>
                <w:b/>
                <w:bCs/>
                <w:lang w:eastAsia="en-GB"/>
              </w:rPr>
              <w:t>0</w:t>
            </w:r>
            <w:r>
              <w:rPr>
                <w:b/>
                <w:bCs/>
                <w:lang w:eastAsia="en-GB"/>
              </w:rPr>
              <w:t>.4</w:t>
            </w:r>
          </w:p>
        </w:tc>
        <w:tc>
          <w:tcPr>
            <w:tcW w:w="3545" w:type="dxa"/>
            <w:vAlign w:val="center"/>
          </w:tcPr>
          <w:p w14:paraId="04F83F3E" w14:textId="77777777" w:rsidR="00A80CE2" w:rsidRDefault="00A80CE2" w:rsidP="000E3902">
            <w:r>
              <w:t>Ornamental shrub maintenance</w:t>
            </w:r>
          </w:p>
          <w:p w14:paraId="429EF096" w14:textId="77777777" w:rsidR="00A80CE2" w:rsidRDefault="00A80CE2" w:rsidP="000E3902"/>
        </w:tc>
        <w:tc>
          <w:tcPr>
            <w:tcW w:w="3543" w:type="dxa"/>
            <w:vAlign w:val="center"/>
          </w:tcPr>
          <w:p w14:paraId="668073C5" w14:textId="77777777" w:rsidR="00A80CE2" w:rsidRDefault="00A80CE2" w:rsidP="000E3902">
            <w:r>
              <w:t xml:space="preserve">Monthly weeding </w:t>
            </w:r>
          </w:p>
          <w:p w14:paraId="68E63F21" w14:textId="77777777" w:rsidR="00A80CE2" w:rsidRDefault="00A80CE2" w:rsidP="000E3902">
            <w:r>
              <w:t>Annual pruning (Oct–Mar)</w:t>
            </w:r>
          </w:p>
        </w:tc>
        <w:tc>
          <w:tcPr>
            <w:tcW w:w="3261" w:type="dxa"/>
            <w:vAlign w:val="center"/>
          </w:tcPr>
          <w:p w14:paraId="6410CAC6" w14:textId="77777777" w:rsidR="00A80CE2" w:rsidRDefault="00A80CE2" w:rsidP="000E3902">
            <w:r>
              <w:t>Mulch as required. Watering during times of drought.</w:t>
            </w:r>
          </w:p>
        </w:tc>
      </w:tr>
    </w:tbl>
    <w:p w14:paraId="78C49E8B" w14:textId="77777777" w:rsidR="00A80CE2" w:rsidRPr="00A810E5" w:rsidRDefault="00A80CE2" w:rsidP="00A80CE2">
      <w:pPr>
        <w:rPr>
          <w:lang w:eastAsia="en-GB"/>
        </w:rPr>
      </w:pPr>
    </w:p>
    <w:p w14:paraId="2A032186" w14:textId="77777777" w:rsidR="00A80CE2" w:rsidRDefault="00A80CE2" w:rsidP="00A80CE2">
      <w:pPr>
        <w:rPr>
          <w:lang w:eastAsia="en-GB"/>
        </w:rPr>
      </w:pPr>
    </w:p>
    <w:p w14:paraId="39AED9FC" w14:textId="77777777" w:rsidR="001820BE" w:rsidRPr="00137552" w:rsidRDefault="001820BE" w:rsidP="00A80CE2">
      <w:pPr>
        <w:rPr>
          <w:lang w:eastAsia="en-GB"/>
        </w:rPr>
      </w:pPr>
    </w:p>
    <w:p w14:paraId="0AFD8AC7" w14:textId="615353CC" w:rsidR="00846C97" w:rsidRDefault="00DD61A3" w:rsidP="00A80CE2">
      <w:pPr>
        <w:pStyle w:val="Heading3"/>
        <w:numPr>
          <w:ilvl w:val="0"/>
          <w:numId w:val="41"/>
        </w:numPr>
      </w:pPr>
      <w:r>
        <w:lastRenderedPageBreak/>
        <w:t>Play Area</w:t>
      </w:r>
      <w:r w:rsidR="002F2FF4">
        <w:t xml:space="preserve"> </w:t>
      </w:r>
      <w:r w:rsidR="005114B1">
        <w:t>–</w:t>
      </w:r>
      <w:r w:rsidR="002F2FF4">
        <w:t xml:space="preserve"> </w:t>
      </w:r>
      <w:r w:rsidR="005114B1">
        <w:t>St Martin</w:t>
      </w:r>
      <w:r w:rsidR="00CB301A">
        <w:t>’</w:t>
      </w:r>
      <w:r w:rsidR="005114B1">
        <w:t>s</w:t>
      </w:r>
      <w:r w:rsidR="00941D74">
        <w:t xml:space="preserve"> </w:t>
      </w:r>
    </w:p>
    <w:p w14:paraId="6253AEAF" w14:textId="77777777" w:rsidR="00A67722" w:rsidRDefault="00A67722" w:rsidP="00A67722">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67722" w:rsidRPr="00124611" w14:paraId="5348E534" w14:textId="77777777" w:rsidTr="009A75AC">
        <w:tc>
          <w:tcPr>
            <w:tcW w:w="709" w:type="dxa"/>
            <w:vAlign w:val="center"/>
          </w:tcPr>
          <w:p w14:paraId="5FDB9AA2" w14:textId="77777777" w:rsidR="00A67722" w:rsidRPr="00124611" w:rsidRDefault="00A67722" w:rsidP="009A75AC">
            <w:pPr>
              <w:rPr>
                <w:b/>
                <w:bCs/>
                <w:lang w:eastAsia="en-GB"/>
              </w:rPr>
            </w:pPr>
            <w:bookmarkStart w:id="1" w:name="_Hlk195250538"/>
          </w:p>
        </w:tc>
        <w:tc>
          <w:tcPr>
            <w:tcW w:w="3545" w:type="dxa"/>
            <w:vAlign w:val="center"/>
            <w:hideMark/>
          </w:tcPr>
          <w:p w14:paraId="06C831CA" w14:textId="77777777" w:rsidR="00A67722" w:rsidRPr="00124611" w:rsidRDefault="00A67722" w:rsidP="009A75AC">
            <w:pPr>
              <w:rPr>
                <w:b/>
                <w:bCs/>
                <w:lang w:eastAsia="en-GB"/>
              </w:rPr>
            </w:pPr>
            <w:r>
              <w:rPr>
                <w:rStyle w:val="Strong"/>
              </w:rPr>
              <w:t>Task</w:t>
            </w:r>
          </w:p>
        </w:tc>
        <w:tc>
          <w:tcPr>
            <w:tcW w:w="3543" w:type="dxa"/>
            <w:vAlign w:val="center"/>
          </w:tcPr>
          <w:p w14:paraId="492ACC4D" w14:textId="77777777" w:rsidR="00A67722" w:rsidRPr="00124611" w:rsidRDefault="00A67722" w:rsidP="009A75AC">
            <w:pPr>
              <w:rPr>
                <w:b/>
                <w:bCs/>
                <w:lang w:eastAsia="en-GB"/>
              </w:rPr>
            </w:pPr>
            <w:r>
              <w:rPr>
                <w:rStyle w:val="Strong"/>
              </w:rPr>
              <w:t>Frequency</w:t>
            </w:r>
          </w:p>
        </w:tc>
        <w:tc>
          <w:tcPr>
            <w:tcW w:w="3261" w:type="dxa"/>
            <w:vAlign w:val="center"/>
          </w:tcPr>
          <w:p w14:paraId="09EC8F7A" w14:textId="77777777" w:rsidR="00A67722" w:rsidRPr="00124611" w:rsidRDefault="00A67722" w:rsidP="009A75AC">
            <w:pPr>
              <w:rPr>
                <w:b/>
                <w:bCs/>
                <w:lang w:eastAsia="en-GB"/>
              </w:rPr>
            </w:pPr>
            <w:r>
              <w:rPr>
                <w:rStyle w:val="Strong"/>
              </w:rPr>
              <w:t>Notes</w:t>
            </w:r>
          </w:p>
        </w:tc>
      </w:tr>
      <w:tr w:rsidR="00A67722" w:rsidRPr="00124611" w14:paraId="6EC563D6" w14:textId="77777777" w:rsidTr="009A75AC">
        <w:tc>
          <w:tcPr>
            <w:tcW w:w="709" w:type="dxa"/>
            <w:vAlign w:val="center"/>
          </w:tcPr>
          <w:p w14:paraId="2E8DEA56" w14:textId="52D58A77" w:rsidR="00A67722" w:rsidRPr="00124611" w:rsidRDefault="0092328D" w:rsidP="009A75AC">
            <w:pPr>
              <w:rPr>
                <w:b/>
                <w:bCs/>
                <w:lang w:eastAsia="en-GB"/>
              </w:rPr>
            </w:pPr>
            <w:r>
              <w:rPr>
                <w:b/>
                <w:bCs/>
                <w:lang w:eastAsia="en-GB"/>
              </w:rPr>
              <w:t>10</w:t>
            </w:r>
            <w:r w:rsidR="00A67722">
              <w:rPr>
                <w:b/>
                <w:bCs/>
                <w:lang w:eastAsia="en-GB"/>
              </w:rPr>
              <w:t>.1</w:t>
            </w:r>
          </w:p>
        </w:tc>
        <w:tc>
          <w:tcPr>
            <w:tcW w:w="3545" w:type="dxa"/>
            <w:vAlign w:val="center"/>
            <w:hideMark/>
          </w:tcPr>
          <w:p w14:paraId="1563B50B" w14:textId="77777777" w:rsidR="00A67722" w:rsidRPr="00124611" w:rsidRDefault="00A67722" w:rsidP="009A75AC">
            <w:pPr>
              <w:rPr>
                <w:lang w:eastAsia="en-GB"/>
              </w:rPr>
            </w:pPr>
            <w:r>
              <w:t>Amenity grass cutting (25–50mm)</w:t>
            </w:r>
          </w:p>
        </w:tc>
        <w:tc>
          <w:tcPr>
            <w:tcW w:w="3543" w:type="dxa"/>
            <w:vAlign w:val="center"/>
          </w:tcPr>
          <w:p w14:paraId="2D252BA2" w14:textId="77777777" w:rsidR="00A67722" w:rsidRPr="00124611" w:rsidRDefault="00A67722" w:rsidP="009A75AC">
            <w:pPr>
              <w:rPr>
                <w:lang w:eastAsia="en-GB"/>
              </w:rPr>
            </w:pPr>
            <w:r>
              <w:t>16 cuts/year (March–October)</w:t>
            </w:r>
          </w:p>
        </w:tc>
        <w:tc>
          <w:tcPr>
            <w:tcW w:w="3261" w:type="dxa"/>
            <w:vAlign w:val="center"/>
          </w:tcPr>
          <w:p w14:paraId="0607A804" w14:textId="38A471A7" w:rsidR="00A67722" w:rsidRPr="00124611" w:rsidRDefault="00A67722" w:rsidP="009A75AC">
            <w:pPr>
              <w:rPr>
                <w:lang w:eastAsia="en-GB"/>
              </w:rPr>
            </w:pPr>
            <w:r>
              <w:t>Adjust mowing in dry/wet periods. To include path borders.</w:t>
            </w:r>
            <w:r w:rsidR="0091101F">
              <w:t xml:space="preserve"> Ensure surrounding play surface</w:t>
            </w:r>
            <w:r w:rsidR="003B65B4">
              <w:t>s are safe.</w:t>
            </w:r>
          </w:p>
        </w:tc>
      </w:tr>
      <w:tr w:rsidR="00A67722" w:rsidRPr="00124611" w14:paraId="46F8AFED" w14:textId="77777777" w:rsidTr="009A75AC">
        <w:tc>
          <w:tcPr>
            <w:tcW w:w="709" w:type="dxa"/>
            <w:vAlign w:val="center"/>
          </w:tcPr>
          <w:p w14:paraId="25940666" w14:textId="73D7D955" w:rsidR="00A67722" w:rsidRDefault="0092328D" w:rsidP="009A75AC">
            <w:pPr>
              <w:rPr>
                <w:b/>
                <w:bCs/>
                <w:lang w:eastAsia="en-GB"/>
              </w:rPr>
            </w:pPr>
            <w:r>
              <w:rPr>
                <w:b/>
                <w:bCs/>
                <w:lang w:eastAsia="en-GB"/>
              </w:rPr>
              <w:t>10.</w:t>
            </w:r>
            <w:r w:rsidR="00A67722">
              <w:rPr>
                <w:b/>
                <w:bCs/>
                <w:lang w:eastAsia="en-GB"/>
              </w:rPr>
              <w:t>2</w:t>
            </w:r>
          </w:p>
        </w:tc>
        <w:tc>
          <w:tcPr>
            <w:tcW w:w="3545" w:type="dxa"/>
            <w:vAlign w:val="center"/>
          </w:tcPr>
          <w:p w14:paraId="3AC6420F" w14:textId="77777777" w:rsidR="00A67722" w:rsidRDefault="00A67722" w:rsidP="009A75AC">
            <w:r>
              <w:t>Meadow Grass</w:t>
            </w:r>
          </w:p>
        </w:tc>
        <w:tc>
          <w:tcPr>
            <w:tcW w:w="3543" w:type="dxa"/>
            <w:vAlign w:val="center"/>
          </w:tcPr>
          <w:p w14:paraId="62E10C78" w14:textId="77777777" w:rsidR="00A67722" w:rsidRDefault="00A67722" w:rsidP="009A75AC">
            <w:r>
              <w:t>Once/twice per annum</w:t>
            </w:r>
          </w:p>
        </w:tc>
        <w:tc>
          <w:tcPr>
            <w:tcW w:w="3261" w:type="dxa"/>
            <w:vAlign w:val="center"/>
          </w:tcPr>
          <w:p w14:paraId="6EA83B52" w14:textId="6BC4E8A7" w:rsidR="00A67722" w:rsidRDefault="003B65B4" w:rsidP="009A75AC">
            <w:r>
              <w:t xml:space="preserve">To be cut </w:t>
            </w:r>
            <w:r w:rsidR="000506F1">
              <w:t>as specified in the attached plan.</w:t>
            </w:r>
          </w:p>
        </w:tc>
      </w:tr>
      <w:tr w:rsidR="00A67722" w:rsidRPr="00124611" w14:paraId="4023A398" w14:textId="77777777" w:rsidTr="009A75AC">
        <w:tc>
          <w:tcPr>
            <w:tcW w:w="709" w:type="dxa"/>
            <w:vAlign w:val="center"/>
          </w:tcPr>
          <w:p w14:paraId="185F2C40" w14:textId="2FA98D9C" w:rsidR="00A67722" w:rsidRPr="00124611" w:rsidRDefault="0092328D" w:rsidP="009A75AC">
            <w:pPr>
              <w:rPr>
                <w:b/>
                <w:bCs/>
                <w:lang w:eastAsia="en-GB"/>
              </w:rPr>
            </w:pPr>
            <w:r>
              <w:rPr>
                <w:b/>
                <w:bCs/>
                <w:lang w:eastAsia="en-GB"/>
              </w:rPr>
              <w:t>10</w:t>
            </w:r>
            <w:r w:rsidR="00A67722">
              <w:rPr>
                <w:b/>
                <w:bCs/>
                <w:lang w:eastAsia="en-GB"/>
              </w:rPr>
              <w:t>.3</w:t>
            </w:r>
          </w:p>
        </w:tc>
        <w:tc>
          <w:tcPr>
            <w:tcW w:w="3545" w:type="dxa"/>
            <w:vAlign w:val="center"/>
            <w:hideMark/>
          </w:tcPr>
          <w:p w14:paraId="163160BB" w14:textId="77777777" w:rsidR="00A67722" w:rsidRPr="00124611" w:rsidRDefault="00A67722" w:rsidP="009A75AC">
            <w:pPr>
              <w:rPr>
                <w:lang w:eastAsia="en-GB"/>
              </w:rPr>
            </w:pPr>
            <w:r>
              <w:t>Selective weed control</w:t>
            </w:r>
          </w:p>
        </w:tc>
        <w:tc>
          <w:tcPr>
            <w:tcW w:w="3543" w:type="dxa"/>
            <w:vAlign w:val="center"/>
          </w:tcPr>
          <w:p w14:paraId="7F58925D" w14:textId="77777777" w:rsidR="00A67722" w:rsidRPr="00124611" w:rsidRDefault="00A67722" w:rsidP="009A75AC">
            <w:pPr>
              <w:rPr>
                <w:lang w:eastAsia="en-GB"/>
              </w:rPr>
            </w:pPr>
            <w:r>
              <w:t>As needed</w:t>
            </w:r>
          </w:p>
        </w:tc>
        <w:tc>
          <w:tcPr>
            <w:tcW w:w="3261" w:type="dxa"/>
            <w:vAlign w:val="center"/>
          </w:tcPr>
          <w:p w14:paraId="03F3EEFA" w14:textId="3138A9DE" w:rsidR="00A67722" w:rsidRPr="00124611" w:rsidRDefault="00E722AB" w:rsidP="009A75AC">
            <w:pPr>
              <w:rPr>
                <w:lang w:eastAsia="en-GB"/>
              </w:rPr>
            </w:pPr>
            <w:r>
              <w:t>Contractor to suggest methods and proposed treatment</w:t>
            </w:r>
            <w:r w:rsidR="00A67722">
              <w:t>. Contractor to suggest methods and use. To include pernicious weeds, paths and footings/fixtures.</w:t>
            </w:r>
          </w:p>
        </w:tc>
      </w:tr>
      <w:tr w:rsidR="00A67722" w:rsidRPr="00124611" w14:paraId="54058041" w14:textId="77777777" w:rsidTr="009A75AC">
        <w:tc>
          <w:tcPr>
            <w:tcW w:w="709" w:type="dxa"/>
            <w:vAlign w:val="center"/>
          </w:tcPr>
          <w:p w14:paraId="3247CF98" w14:textId="4E798F5A" w:rsidR="00A67722" w:rsidRDefault="0092328D" w:rsidP="009A75AC">
            <w:pPr>
              <w:rPr>
                <w:b/>
                <w:bCs/>
                <w:lang w:eastAsia="en-GB"/>
              </w:rPr>
            </w:pPr>
            <w:r>
              <w:rPr>
                <w:b/>
                <w:bCs/>
                <w:lang w:eastAsia="en-GB"/>
              </w:rPr>
              <w:t>10</w:t>
            </w:r>
            <w:r w:rsidR="00A67722">
              <w:rPr>
                <w:b/>
                <w:bCs/>
                <w:lang w:eastAsia="en-GB"/>
              </w:rPr>
              <w:t>.4</w:t>
            </w:r>
          </w:p>
        </w:tc>
        <w:tc>
          <w:tcPr>
            <w:tcW w:w="3545" w:type="dxa"/>
            <w:vAlign w:val="center"/>
          </w:tcPr>
          <w:p w14:paraId="07F3B7BD" w14:textId="2C3A86DF" w:rsidR="00A67722" w:rsidRDefault="003B65B4" w:rsidP="009A75AC">
            <w:r>
              <w:t>Litter Clearance</w:t>
            </w:r>
          </w:p>
          <w:p w14:paraId="2BDC8602" w14:textId="77777777" w:rsidR="00A67722" w:rsidRDefault="00A67722" w:rsidP="009A75AC"/>
        </w:tc>
        <w:tc>
          <w:tcPr>
            <w:tcW w:w="3543" w:type="dxa"/>
            <w:vAlign w:val="center"/>
          </w:tcPr>
          <w:p w14:paraId="194AAB40" w14:textId="1647B3F1" w:rsidR="00A67722" w:rsidRDefault="003B65B4" w:rsidP="009A75AC">
            <w:r>
              <w:t>Regular</w:t>
            </w:r>
            <w:r w:rsidR="002F2FF4">
              <w:t xml:space="preserve"> (along with any works carried out)</w:t>
            </w:r>
          </w:p>
        </w:tc>
        <w:tc>
          <w:tcPr>
            <w:tcW w:w="3261" w:type="dxa"/>
            <w:vAlign w:val="center"/>
          </w:tcPr>
          <w:p w14:paraId="60987676" w14:textId="7462668E" w:rsidR="00A67722" w:rsidRDefault="002F2FF4" w:rsidP="009A75AC">
            <w:r>
              <w:t>Maintain safety, hygiene and accessibility</w:t>
            </w:r>
            <w:r w:rsidR="00B365E5">
              <w:t xml:space="preserve"> for public use</w:t>
            </w:r>
            <w:r>
              <w:t>.</w:t>
            </w:r>
          </w:p>
        </w:tc>
      </w:tr>
      <w:tr w:rsidR="00405E47" w:rsidRPr="00124611" w14:paraId="2E41CAC4" w14:textId="77777777" w:rsidTr="009A75AC">
        <w:tc>
          <w:tcPr>
            <w:tcW w:w="709" w:type="dxa"/>
            <w:vAlign w:val="center"/>
          </w:tcPr>
          <w:p w14:paraId="60CE98BA" w14:textId="3EADA2EB" w:rsidR="00405E47" w:rsidRDefault="0092328D" w:rsidP="00405E47">
            <w:pPr>
              <w:rPr>
                <w:b/>
                <w:bCs/>
                <w:lang w:eastAsia="en-GB"/>
              </w:rPr>
            </w:pPr>
            <w:r>
              <w:rPr>
                <w:b/>
                <w:bCs/>
                <w:lang w:eastAsia="en-GB"/>
              </w:rPr>
              <w:t>10</w:t>
            </w:r>
            <w:r w:rsidR="00405E47">
              <w:rPr>
                <w:b/>
                <w:bCs/>
                <w:lang w:eastAsia="en-GB"/>
              </w:rPr>
              <w:t>.5</w:t>
            </w:r>
          </w:p>
        </w:tc>
        <w:tc>
          <w:tcPr>
            <w:tcW w:w="3545" w:type="dxa"/>
            <w:vAlign w:val="center"/>
          </w:tcPr>
          <w:p w14:paraId="006F446B" w14:textId="77777777" w:rsidR="00405E47" w:rsidRDefault="00405E47" w:rsidP="00405E47">
            <w:r>
              <w:t>Ornamental shrub maintenance</w:t>
            </w:r>
          </w:p>
          <w:p w14:paraId="70C60F14" w14:textId="77777777" w:rsidR="00405E47" w:rsidRDefault="00405E47" w:rsidP="00405E47"/>
        </w:tc>
        <w:tc>
          <w:tcPr>
            <w:tcW w:w="3543" w:type="dxa"/>
            <w:vAlign w:val="center"/>
          </w:tcPr>
          <w:p w14:paraId="47A07FC8" w14:textId="77777777" w:rsidR="00405E47" w:rsidRDefault="00405E47" w:rsidP="00405E47">
            <w:r>
              <w:t xml:space="preserve">Monthly weeding </w:t>
            </w:r>
          </w:p>
          <w:p w14:paraId="793D679A" w14:textId="7352FD5C" w:rsidR="00405E47" w:rsidRDefault="00405E47" w:rsidP="00405E47">
            <w:r>
              <w:t>Annual pruning (Oct–Mar)</w:t>
            </w:r>
          </w:p>
        </w:tc>
        <w:tc>
          <w:tcPr>
            <w:tcW w:w="3261" w:type="dxa"/>
            <w:vAlign w:val="center"/>
          </w:tcPr>
          <w:p w14:paraId="43BC6A2B" w14:textId="51CEB8B1" w:rsidR="00405E47" w:rsidRDefault="00405E47" w:rsidP="00405E47">
            <w:r>
              <w:t>Mulch as required. Watering during times of drought.</w:t>
            </w:r>
          </w:p>
        </w:tc>
      </w:tr>
      <w:bookmarkEnd w:id="1"/>
    </w:tbl>
    <w:p w14:paraId="1391EA71" w14:textId="77777777" w:rsidR="00A67722" w:rsidRDefault="00A67722" w:rsidP="00A67722">
      <w:pPr>
        <w:rPr>
          <w:lang w:eastAsia="en-GB"/>
        </w:rPr>
      </w:pPr>
    </w:p>
    <w:p w14:paraId="0354B34D" w14:textId="77777777" w:rsidR="00137552" w:rsidRDefault="00137552" w:rsidP="00A67722">
      <w:pPr>
        <w:rPr>
          <w:lang w:eastAsia="en-GB"/>
        </w:rPr>
      </w:pPr>
    </w:p>
    <w:p w14:paraId="58ADAD03" w14:textId="64C26A26" w:rsidR="00C1681D" w:rsidRDefault="00C1681D" w:rsidP="00A80CE2">
      <w:pPr>
        <w:pStyle w:val="Heading3"/>
        <w:numPr>
          <w:ilvl w:val="0"/>
          <w:numId w:val="41"/>
        </w:numPr>
      </w:pPr>
      <w:r>
        <w:t xml:space="preserve">Allotment </w:t>
      </w:r>
      <w:r w:rsidR="005E4F67">
        <w:t>–</w:t>
      </w:r>
      <w:r>
        <w:t xml:space="preserve"> </w:t>
      </w:r>
      <w:r w:rsidR="005E4F67">
        <w:t>Crannaford</w:t>
      </w:r>
    </w:p>
    <w:p w14:paraId="2805AB17" w14:textId="77777777" w:rsidR="005E4F67" w:rsidRDefault="005E4F67" w:rsidP="005E4F67">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5E4F67" w:rsidRPr="00124611" w14:paraId="46CA7996" w14:textId="77777777" w:rsidTr="009A75AC">
        <w:tc>
          <w:tcPr>
            <w:tcW w:w="709" w:type="dxa"/>
            <w:vAlign w:val="center"/>
          </w:tcPr>
          <w:p w14:paraId="306A55EE" w14:textId="77777777" w:rsidR="005E4F67" w:rsidRPr="00124611" w:rsidRDefault="005E4F67" w:rsidP="009A75AC">
            <w:pPr>
              <w:rPr>
                <w:b/>
                <w:bCs/>
                <w:lang w:eastAsia="en-GB"/>
              </w:rPr>
            </w:pPr>
          </w:p>
        </w:tc>
        <w:tc>
          <w:tcPr>
            <w:tcW w:w="3545" w:type="dxa"/>
            <w:vAlign w:val="center"/>
            <w:hideMark/>
          </w:tcPr>
          <w:p w14:paraId="7A6F4F01" w14:textId="77777777" w:rsidR="005E4F67" w:rsidRPr="00124611" w:rsidRDefault="005E4F67" w:rsidP="009A75AC">
            <w:pPr>
              <w:rPr>
                <w:b/>
                <w:bCs/>
                <w:lang w:eastAsia="en-GB"/>
              </w:rPr>
            </w:pPr>
            <w:r>
              <w:rPr>
                <w:rStyle w:val="Strong"/>
              </w:rPr>
              <w:t>Task</w:t>
            </w:r>
          </w:p>
        </w:tc>
        <w:tc>
          <w:tcPr>
            <w:tcW w:w="3543" w:type="dxa"/>
            <w:vAlign w:val="center"/>
          </w:tcPr>
          <w:p w14:paraId="1B36E31F" w14:textId="77777777" w:rsidR="005E4F67" w:rsidRPr="00124611" w:rsidRDefault="005E4F67" w:rsidP="009A75AC">
            <w:pPr>
              <w:rPr>
                <w:b/>
                <w:bCs/>
                <w:lang w:eastAsia="en-GB"/>
              </w:rPr>
            </w:pPr>
            <w:r>
              <w:rPr>
                <w:rStyle w:val="Strong"/>
              </w:rPr>
              <w:t>Frequency</w:t>
            </w:r>
          </w:p>
        </w:tc>
        <w:tc>
          <w:tcPr>
            <w:tcW w:w="3261" w:type="dxa"/>
            <w:vAlign w:val="center"/>
          </w:tcPr>
          <w:p w14:paraId="23B3E0F9" w14:textId="77777777" w:rsidR="005E4F67" w:rsidRPr="00124611" w:rsidRDefault="005E4F67" w:rsidP="009A75AC">
            <w:pPr>
              <w:rPr>
                <w:b/>
                <w:bCs/>
                <w:lang w:eastAsia="en-GB"/>
              </w:rPr>
            </w:pPr>
            <w:r>
              <w:rPr>
                <w:rStyle w:val="Strong"/>
              </w:rPr>
              <w:t>Notes</w:t>
            </w:r>
          </w:p>
        </w:tc>
      </w:tr>
      <w:tr w:rsidR="005E4F67" w:rsidRPr="00124611" w14:paraId="5F01853A" w14:textId="77777777" w:rsidTr="009A75AC">
        <w:tc>
          <w:tcPr>
            <w:tcW w:w="709" w:type="dxa"/>
            <w:vAlign w:val="center"/>
          </w:tcPr>
          <w:p w14:paraId="60A7541F" w14:textId="294AC76F" w:rsidR="005E4F67" w:rsidRPr="00124611" w:rsidRDefault="0092328D" w:rsidP="009A75AC">
            <w:pPr>
              <w:rPr>
                <w:b/>
                <w:bCs/>
                <w:lang w:eastAsia="en-GB"/>
              </w:rPr>
            </w:pPr>
            <w:r>
              <w:rPr>
                <w:b/>
                <w:bCs/>
                <w:lang w:eastAsia="en-GB"/>
              </w:rPr>
              <w:t>12</w:t>
            </w:r>
            <w:r w:rsidR="00A23534">
              <w:rPr>
                <w:b/>
                <w:bCs/>
                <w:lang w:eastAsia="en-GB"/>
              </w:rPr>
              <w:t>.1</w:t>
            </w:r>
          </w:p>
        </w:tc>
        <w:tc>
          <w:tcPr>
            <w:tcW w:w="3545" w:type="dxa"/>
            <w:vAlign w:val="center"/>
            <w:hideMark/>
          </w:tcPr>
          <w:p w14:paraId="0E5300EE" w14:textId="77777777" w:rsidR="005E4F67" w:rsidRPr="00124611" w:rsidRDefault="005E4F67" w:rsidP="009A75AC">
            <w:pPr>
              <w:rPr>
                <w:lang w:eastAsia="en-GB"/>
              </w:rPr>
            </w:pPr>
            <w:r>
              <w:t>Amenity grass cutting (25–50mm)</w:t>
            </w:r>
          </w:p>
        </w:tc>
        <w:tc>
          <w:tcPr>
            <w:tcW w:w="3543" w:type="dxa"/>
            <w:vAlign w:val="center"/>
          </w:tcPr>
          <w:p w14:paraId="215771DF" w14:textId="77777777" w:rsidR="005E4F67" w:rsidRPr="00124611" w:rsidRDefault="005E4F67" w:rsidP="009A75AC">
            <w:pPr>
              <w:rPr>
                <w:lang w:eastAsia="en-GB"/>
              </w:rPr>
            </w:pPr>
            <w:r>
              <w:t>16 cuts/year (March–October)</w:t>
            </w:r>
          </w:p>
        </w:tc>
        <w:tc>
          <w:tcPr>
            <w:tcW w:w="3261" w:type="dxa"/>
            <w:vAlign w:val="center"/>
          </w:tcPr>
          <w:p w14:paraId="32B82F76" w14:textId="6850FE99" w:rsidR="005E4F67" w:rsidRPr="00124611" w:rsidRDefault="005E4F67" w:rsidP="009A75AC">
            <w:pPr>
              <w:rPr>
                <w:lang w:eastAsia="en-GB"/>
              </w:rPr>
            </w:pPr>
            <w:r>
              <w:t>Adjust mowing in dry/wet periods. To include path borders. Ensure surrounding areas are safe.</w:t>
            </w:r>
          </w:p>
        </w:tc>
      </w:tr>
      <w:tr w:rsidR="005E4F67" w:rsidRPr="00124611" w14:paraId="44B0F96F" w14:textId="77777777" w:rsidTr="009A75AC">
        <w:tc>
          <w:tcPr>
            <w:tcW w:w="709" w:type="dxa"/>
            <w:vAlign w:val="center"/>
          </w:tcPr>
          <w:p w14:paraId="26361E96" w14:textId="6AAAD7C7" w:rsidR="005E4F67" w:rsidRPr="00124611" w:rsidRDefault="00A23534" w:rsidP="009A75AC">
            <w:pPr>
              <w:rPr>
                <w:b/>
                <w:bCs/>
                <w:lang w:eastAsia="en-GB"/>
              </w:rPr>
            </w:pPr>
            <w:r>
              <w:rPr>
                <w:b/>
                <w:bCs/>
                <w:lang w:eastAsia="en-GB"/>
              </w:rPr>
              <w:t>1</w:t>
            </w:r>
            <w:r w:rsidR="0092328D">
              <w:rPr>
                <w:b/>
                <w:bCs/>
                <w:lang w:eastAsia="en-GB"/>
              </w:rPr>
              <w:t>2</w:t>
            </w:r>
            <w:r>
              <w:rPr>
                <w:b/>
                <w:bCs/>
                <w:lang w:eastAsia="en-GB"/>
              </w:rPr>
              <w:t>.2</w:t>
            </w:r>
          </w:p>
        </w:tc>
        <w:tc>
          <w:tcPr>
            <w:tcW w:w="3545" w:type="dxa"/>
            <w:vAlign w:val="center"/>
            <w:hideMark/>
          </w:tcPr>
          <w:p w14:paraId="05402967" w14:textId="77777777" w:rsidR="005E4F67" w:rsidRPr="00124611" w:rsidRDefault="005E4F67" w:rsidP="009A75AC">
            <w:pPr>
              <w:rPr>
                <w:lang w:eastAsia="en-GB"/>
              </w:rPr>
            </w:pPr>
            <w:r>
              <w:t>Selective weed control</w:t>
            </w:r>
          </w:p>
        </w:tc>
        <w:tc>
          <w:tcPr>
            <w:tcW w:w="3543" w:type="dxa"/>
            <w:vAlign w:val="center"/>
          </w:tcPr>
          <w:p w14:paraId="0980FDC8" w14:textId="77777777" w:rsidR="005E4F67" w:rsidRPr="00124611" w:rsidRDefault="005E4F67" w:rsidP="009A75AC">
            <w:pPr>
              <w:rPr>
                <w:lang w:eastAsia="en-GB"/>
              </w:rPr>
            </w:pPr>
            <w:r>
              <w:t>As needed</w:t>
            </w:r>
          </w:p>
        </w:tc>
        <w:tc>
          <w:tcPr>
            <w:tcW w:w="3261" w:type="dxa"/>
            <w:vAlign w:val="center"/>
          </w:tcPr>
          <w:p w14:paraId="34949F53" w14:textId="69C4E508" w:rsidR="005E4F67" w:rsidRPr="00124611" w:rsidRDefault="005E4F67" w:rsidP="009A75AC">
            <w:pPr>
              <w:rPr>
                <w:lang w:eastAsia="en-GB"/>
              </w:rPr>
            </w:pPr>
            <w:r>
              <w:t>Contractor to suggest methods and use. To include pernicious weeds, paths and footings/fixtures.</w:t>
            </w:r>
            <w:r w:rsidR="00780D45">
              <w:t xml:space="preserve"> Strictly no herbicides.</w:t>
            </w:r>
          </w:p>
        </w:tc>
      </w:tr>
      <w:tr w:rsidR="005E4F67" w:rsidRPr="00124611" w14:paraId="6779C4BC" w14:textId="77777777" w:rsidTr="009A75AC">
        <w:tc>
          <w:tcPr>
            <w:tcW w:w="709" w:type="dxa"/>
            <w:vAlign w:val="center"/>
          </w:tcPr>
          <w:p w14:paraId="545DFFB3" w14:textId="1D310466" w:rsidR="005E4F67" w:rsidRDefault="00A23534" w:rsidP="009A75AC">
            <w:pPr>
              <w:rPr>
                <w:b/>
                <w:bCs/>
                <w:lang w:eastAsia="en-GB"/>
              </w:rPr>
            </w:pPr>
            <w:r>
              <w:rPr>
                <w:b/>
                <w:bCs/>
                <w:lang w:eastAsia="en-GB"/>
              </w:rPr>
              <w:t>1</w:t>
            </w:r>
            <w:r w:rsidR="0092328D">
              <w:rPr>
                <w:b/>
                <w:bCs/>
                <w:lang w:eastAsia="en-GB"/>
              </w:rPr>
              <w:t>2</w:t>
            </w:r>
            <w:r>
              <w:rPr>
                <w:b/>
                <w:bCs/>
                <w:lang w:eastAsia="en-GB"/>
              </w:rPr>
              <w:t>.3</w:t>
            </w:r>
          </w:p>
        </w:tc>
        <w:tc>
          <w:tcPr>
            <w:tcW w:w="3545" w:type="dxa"/>
            <w:vAlign w:val="center"/>
          </w:tcPr>
          <w:p w14:paraId="352750D7" w14:textId="77777777" w:rsidR="005E4F67" w:rsidRDefault="005E4F67" w:rsidP="009A75AC">
            <w:r>
              <w:t>Litter Clearance</w:t>
            </w:r>
          </w:p>
          <w:p w14:paraId="405527A4" w14:textId="77777777" w:rsidR="005E4F67" w:rsidRDefault="005E4F67" w:rsidP="009A75AC"/>
        </w:tc>
        <w:tc>
          <w:tcPr>
            <w:tcW w:w="3543" w:type="dxa"/>
            <w:vAlign w:val="center"/>
          </w:tcPr>
          <w:p w14:paraId="1DDE88C2" w14:textId="77777777" w:rsidR="005E4F67" w:rsidRDefault="005E4F67" w:rsidP="009A75AC">
            <w:r>
              <w:t>Regular (along with any works carried out)</w:t>
            </w:r>
          </w:p>
        </w:tc>
        <w:tc>
          <w:tcPr>
            <w:tcW w:w="3261" w:type="dxa"/>
            <w:vAlign w:val="center"/>
          </w:tcPr>
          <w:p w14:paraId="7D314D92" w14:textId="77777777" w:rsidR="005E4F67" w:rsidRDefault="005E4F67" w:rsidP="009A75AC">
            <w:r>
              <w:t>Maintain safety, hygiene and accessibility.</w:t>
            </w:r>
          </w:p>
        </w:tc>
      </w:tr>
    </w:tbl>
    <w:p w14:paraId="31C6BDC1" w14:textId="77777777" w:rsidR="005E4F67" w:rsidRDefault="005E4F67" w:rsidP="005E4F67">
      <w:pPr>
        <w:rPr>
          <w:lang w:eastAsia="en-GB"/>
        </w:rPr>
      </w:pPr>
    </w:p>
    <w:p w14:paraId="15237E5D" w14:textId="77777777" w:rsidR="00BF39D5" w:rsidRDefault="00BF39D5" w:rsidP="005E4F67">
      <w:pPr>
        <w:rPr>
          <w:lang w:eastAsia="en-GB"/>
        </w:rPr>
      </w:pPr>
    </w:p>
    <w:p w14:paraId="1F9EB258" w14:textId="277F7867" w:rsidR="00780D45" w:rsidRDefault="005F50E7" w:rsidP="00A80CE2">
      <w:pPr>
        <w:pStyle w:val="Heading3"/>
        <w:numPr>
          <w:ilvl w:val="0"/>
          <w:numId w:val="41"/>
        </w:numPr>
      </w:pPr>
      <w:r>
        <w:t>Allotment – Southbrook</w:t>
      </w:r>
    </w:p>
    <w:p w14:paraId="0E33AE40" w14:textId="77777777" w:rsidR="005F50E7" w:rsidRDefault="005F50E7" w:rsidP="005F50E7">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5F50E7" w:rsidRPr="00124611" w14:paraId="547E6396" w14:textId="77777777" w:rsidTr="009A75AC">
        <w:tc>
          <w:tcPr>
            <w:tcW w:w="709" w:type="dxa"/>
            <w:vAlign w:val="center"/>
          </w:tcPr>
          <w:p w14:paraId="1A881642" w14:textId="77777777" w:rsidR="005F50E7" w:rsidRPr="00124611" w:rsidRDefault="005F50E7" w:rsidP="009A75AC">
            <w:pPr>
              <w:rPr>
                <w:b/>
                <w:bCs/>
                <w:lang w:eastAsia="en-GB"/>
              </w:rPr>
            </w:pPr>
          </w:p>
        </w:tc>
        <w:tc>
          <w:tcPr>
            <w:tcW w:w="3545" w:type="dxa"/>
            <w:vAlign w:val="center"/>
            <w:hideMark/>
          </w:tcPr>
          <w:p w14:paraId="71CAB1D9" w14:textId="77777777" w:rsidR="005F50E7" w:rsidRPr="00124611" w:rsidRDefault="005F50E7" w:rsidP="009A75AC">
            <w:pPr>
              <w:rPr>
                <w:b/>
                <w:bCs/>
                <w:lang w:eastAsia="en-GB"/>
              </w:rPr>
            </w:pPr>
            <w:r>
              <w:rPr>
                <w:rStyle w:val="Strong"/>
              </w:rPr>
              <w:t>Task</w:t>
            </w:r>
          </w:p>
        </w:tc>
        <w:tc>
          <w:tcPr>
            <w:tcW w:w="3543" w:type="dxa"/>
            <w:vAlign w:val="center"/>
          </w:tcPr>
          <w:p w14:paraId="0815C3CD" w14:textId="77777777" w:rsidR="005F50E7" w:rsidRPr="00124611" w:rsidRDefault="005F50E7" w:rsidP="009A75AC">
            <w:pPr>
              <w:rPr>
                <w:b/>
                <w:bCs/>
                <w:lang w:eastAsia="en-GB"/>
              </w:rPr>
            </w:pPr>
            <w:r>
              <w:rPr>
                <w:rStyle w:val="Strong"/>
              </w:rPr>
              <w:t>Frequency</w:t>
            </w:r>
          </w:p>
        </w:tc>
        <w:tc>
          <w:tcPr>
            <w:tcW w:w="3261" w:type="dxa"/>
            <w:vAlign w:val="center"/>
          </w:tcPr>
          <w:p w14:paraId="46054D97" w14:textId="77777777" w:rsidR="005F50E7" w:rsidRPr="00124611" w:rsidRDefault="005F50E7" w:rsidP="009A75AC">
            <w:pPr>
              <w:rPr>
                <w:b/>
                <w:bCs/>
                <w:lang w:eastAsia="en-GB"/>
              </w:rPr>
            </w:pPr>
            <w:r>
              <w:rPr>
                <w:rStyle w:val="Strong"/>
              </w:rPr>
              <w:t>Notes</w:t>
            </w:r>
          </w:p>
        </w:tc>
      </w:tr>
      <w:tr w:rsidR="005F50E7" w:rsidRPr="00124611" w14:paraId="7A7D97E8" w14:textId="77777777" w:rsidTr="009A75AC">
        <w:tc>
          <w:tcPr>
            <w:tcW w:w="709" w:type="dxa"/>
            <w:vAlign w:val="center"/>
          </w:tcPr>
          <w:p w14:paraId="0FBF4125" w14:textId="7C828775" w:rsidR="005F50E7" w:rsidRPr="00124611" w:rsidRDefault="005F50E7" w:rsidP="009A75AC">
            <w:pPr>
              <w:rPr>
                <w:b/>
                <w:bCs/>
                <w:lang w:eastAsia="en-GB"/>
              </w:rPr>
            </w:pPr>
            <w:r>
              <w:rPr>
                <w:b/>
                <w:bCs/>
                <w:lang w:eastAsia="en-GB"/>
              </w:rPr>
              <w:t>1</w:t>
            </w:r>
            <w:r w:rsidR="0092328D">
              <w:rPr>
                <w:b/>
                <w:bCs/>
                <w:lang w:eastAsia="en-GB"/>
              </w:rPr>
              <w:t>3</w:t>
            </w:r>
            <w:r w:rsidR="00A23534">
              <w:rPr>
                <w:b/>
                <w:bCs/>
                <w:lang w:eastAsia="en-GB"/>
              </w:rPr>
              <w:t>.1</w:t>
            </w:r>
          </w:p>
        </w:tc>
        <w:tc>
          <w:tcPr>
            <w:tcW w:w="3545" w:type="dxa"/>
            <w:vAlign w:val="center"/>
            <w:hideMark/>
          </w:tcPr>
          <w:p w14:paraId="3732DF24" w14:textId="77777777" w:rsidR="005F50E7" w:rsidRPr="00124611" w:rsidRDefault="005F50E7" w:rsidP="009A75AC">
            <w:pPr>
              <w:rPr>
                <w:lang w:eastAsia="en-GB"/>
              </w:rPr>
            </w:pPr>
            <w:r>
              <w:t>Amenity grass cutting (25–50mm)</w:t>
            </w:r>
          </w:p>
        </w:tc>
        <w:tc>
          <w:tcPr>
            <w:tcW w:w="3543" w:type="dxa"/>
            <w:vAlign w:val="center"/>
          </w:tcPr>
          <w:p w14:paraId="35A7327C" w14:textId="77777777" w:rsidR="005F50E7" w:rsidRPr="00124611" w:rsidRDefault="005F50E7" w:rsidP="009A75AC">
            <w:pPr>
              <w:rPr>
                <w:lang w:eastAsia="en-GB"/>
              </w:rPr>
            </w:pPr>
            <w:r>
              <w:t>16 cuts/year (March–October)</w:t>
            </w:r>
          </w:p>
        </w:tc>
        <w:tc>
          <w:tcPr>
            <w:tcW w:w="3261" w:type="dxa"/>
            <w:vAlign w:val="center"/>
          </w:tcPr>
          <w:p w14:paraId="6A4880AF" w14:textId="77777777" w:rsidR="005F50E7" w:rsidRPr="00124611" w:rsidRDefault="005F50E7" w:rsidP="009A75AC">
            <w:pPr>
              <w:rPr>
                <w:lang w:eastAsia="en-GB"/>
              </w:rPr>
            </w:pPr>
            <w:r>
              <w:t>Adjust mowing in dry/wet periods. To include path borders. Ensure surrounding areas are safe.</w:t>
            </w:r>
          </w:p>
        </w:tc>
      </w:tr>
      <w:tr w:rsidR="005F50E7" w:rsidRPr="00124611" w14:paraId="167B94EF" w14:textId="77777777" w:rsidTr="009A75AC">
        <w:tc>
          <w:tcPr>
            <w:tcW w:w="709" w:type="dxa"/>
            <w:vAlign w:val="center"/>
          </w:tcPr>
          <w:p w14:paraId="3F39936C" w14:textId="4B8E3C42" w:rsidR="005F50E7" w:rsidRPr="00124611" w:rsidRDefault="005F50E7" w:rsidP="009A75AC">
            <w:pPr>
              <w:rPr>
                <w:b/>
                <w:bCs/>
                <w:lang w:eastAsia="en-GB"/>
              </w:rPr>
            </w:pPr>
            <w:r>
              <w:rPr>
                <w:b/>
                <w:bCs/>
                <w:lang w:eastAsia="en-GB"/>
              </w:rPr>
              <w:t>1</w:t>
            </w:r>
            <w:r w:rsidR="00A23534">
              <w:rPr>
                <w:b/>
                <w:bCs/>
                <w:lang w:eastAsia="en-GB"/>
              </w:rPr>
              <w:t>3.2</w:t>
            </w:r>
          </w:p>
        </w:tc>
        <w:tc>
          <w:tcPr>
            <w:tcW w:w="3545" w:type="dxa"/>
            <w:vAlign w:val="center"/>
            <w:hideMark/>
          </w:tcPr>
          <w:p w14:paraId="1ED95EB1" w14:textId="77777777" w:rsidR="005F50E7" w:rsidRPr="00124611" w:rsidRDefault="005F50E7" w:rsidP="009A75AC">
            <w:pPr>
              <w:rPr>
                <w:lang w:eastAsia="en-GB"/>
              </w:rPr>
            </w:pPr>
            <w:r>
              <w:t>Selective weed control</w:t>
            </w:r>
          </w:p>
        </w:tc>
        <w:tc>
          <w:tcPr>
            <w:tcW w:w="3543" w:type="dxa"/>
            <w:vAlign w:val="center"/>
          </w:tcPr>
          <w:p w14:paraId="14127895" w14:textId="77777777" w:rsidR="005F50E7" w:rsidRPr="00124611" w:rsidRDefault="005F50E7" w:rsidP="009A75AC">
            <w:pPr>
              <w:rPr>
                <w:lang w:eastAsia="en-GB"/>
              </w:rPr>
            </w:pPr>
            <w:r>
              <w:t>As needed</w:t>
            </w:r>
          </w:p>
        </w:tc>
        <w:tc>
          <w:tcPr>
            <w:tcW w:w="3261" w:type="dxa"/>
            <w:vAlign w:val="center"/>
          </w:tcPr>
          <w:p w14:paraId="23A89C29" w14:textId="77777777" w:rsidR="005F50E7" w:rsidRPr="00124611" w:rsidRDefault="005F50E7" w:rsidP="009A75AC">
            <w:pPr>
              <w:rPr>
                <w:lang w:eastAsia="en-GB"/>
              </w:rPr>
            </w:pPr>
            <w:r>
              <w:t xml:space="preserve">Contractor to suggest methods and use. To include pernicious weeds, paths and </w:t>
            </w:r>
            <w:r>
              <w:lastRenderedPageBreak/>
              <w:t>footings/fixtures. Strictly no herbicides.</w:t>
            </w:r>
          </w:p>
        </w:tc>
      </w:tr>
      <w:tr w:rsidR="005F50E7" w:rsidRPr="00124611" w14:paraId="61FB718C" w14:textId="77777777" w:rsidTr="009A75AC">
        <w:tc>
          <w:tcPr>
            <w:tcW w:w="709" w:type="dxa"/>
            <w:vAlign w:val="center"/>
          </w:tcPr>
          <w:p w14:paraId="1E0D459B" w14:textId="6B0B8D61" w:rsidR="005F50E7" w:rsidRDefault="005F50E7" w:rsidP="009A75AC">
            <w:pPr>
              <w:rPr>
                <w:b/>
                <w:bCs/>
                <w:lang w:eastAsia="en-GB"/>
              </w:rPr>
            </w:pPr>
            <w:r>
              <w:rPr>
                <w:b/>
                <w:bCs/>
                <w:lang w:eastAsia="en-GB"/>
              </w:rPr>
              <w:lastRenderedPageBreak/>
              <w:t>1</w:t>
            </w:r>
            <w:r w:rsidR="00A23534">
              <w:rPr>
                <w:b/>
                <w:bCs/>
                <w:lang w:eastAsia="en-GB"/>
              </w:rPr>
              <w:t>3.3</w:t>
            </w:r>
          </w:p>
        </w:tc>
        <w:tc>
          <w:tcPr>
            <w:tcW w:w="3545" w:type="dxa"/>
            <w:vAlign w:val="center"/>
          </w:tcPr>
          <w:p w14:paraId="7E34084C" w14:textId="77777777" w:rsidR="005F50E7" w:rsidRDefault="005F50E7" w:rsidP="009A75AC">
            <w:r>
              <w:t>Litter Clearance</w:t>
            </w:r>
          </w:p>
          <w:p w14:paraId="2D2F4645" w14:textId="77777777" w:rsidR="005F50E7" w:rsidRDefault="005F50E7" w:rsidP="009A75AC"/>
        </w:tc>
        <w:tc>
          <w:tcPr>
            <w:tcW w:w="3543" w:type="dxa"/>
            <w:vAlign w:val="center"/>
          </w:tcPr>
          <w:p w14:paraId="09A785E2" w14:textId="77777777" w:rsidR="005F50E7" w:rsidRDefault="005F50E7" w:rsidP="009A75AC">
            <w:r>
              <w:t>Regular (along with any works carried out)</w:t>
            </w:r>
          </w:p>
        </w:tc>
        <w:tc>
          <w:tcPr>
            <w:tcW w:w="3261" w:type="dxa"/>
            <w:vAlign w:val="center"/>
          </w:tcPr>
          <w:p w14:paraId="7AC7E725" w14:textId="77777777" w:rsidR="005F50E7" w:rsidRDefault="005F50E7" w:rsidP="009A75AC">
            <w:r>
              <w:t>Maintain safety, hygiene and accessibility.</w:t>
            </w:r>
          </w:p>
        </w:tc>
      </w:tr>
    </w:tbl>
    <w:p w14:paraId="63359AFF" w14:textId="77777777" w:rsidR="005F50E7" w:rsidRDefault="005F50E7" w:rsidP="005F50E7">
      <w:pPr>
        <w:rPr>
          <w:lang w:eastAsia="en-GB"/>
        </w:rPr>
      </w:pPr>
    </w:p>
    <w:p w14:paraId="75254F64" w14:textId="77777777" w:rsidR="00684CA1" w:rsidRDefault="00684CA1" w:rsidP="005F50E7">
      <w:pPr>
        <w:rPr>
          <w:lang w:eastAsia="en-GB"/>
        </w:rPr>
      </w:pPr>
    </w:p>
    <w:p w14:paraId="13A4F6E5" w14:textId="7B072923" w:rsidR="00684CA1" w:rsidRDefault="00684CA1" w:rsidP="00A80CE2">
      <w:pPr>
        <w:pStyle w:val="Heading3"/>
        <w:numPr>
          <w:ilvl w:val="0"/>
          <w:numId w:val="41"/>
        </w:numPr>
      </w:pPr>
      <w:r>
        <w:t>Ingrams</w:t>
      </w:r>
      <w:r w:rsidR="0029207E">
        <w:t xml:space="preserve"> Sports Pitches</w:t>
      </w:r>
      <w:r w:rsidR="00286A62">
        <w:t xml:space="preserve"> (</w:t>
      </w:r>
      <w:r w:rsidR="0029207E">
        <w:t xml:space="preserve">Pavilion and </w:t>
      </w:r>
      <w:r w:rsidR="006D3CE1">
        <w:t>Boundaries</w:t>
      </w:r>
      <w:r w:rsidR="00286A62">
        <w:t>, not playing surfaces)</w:t>
      </w:r>
    </w:p>
    <w:p w14:paraId="78E0090B" w14:textId="77777777" w:rsidR="00ED2D54" w:rsidRDefault="00ED2D54" w:rsidP="005F50E7">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CD63FB" w:rsidRPr="00124611" w14:paraId="12E67BCF" w14:textId="77777777" w:rsidTr="009A75AC">
        <w:tc>
          <w:tcPr>
            <w:tcW w:w="709" w:type="dxa"/>
            <w:vAlign w:val="center"/>
          </w:tcPr>
          <w:p w14:paraId="12F18BEB" w14:textId="77777777" w:rsidR="00CD63FB" w:rsidRPr="00124611" w:rsidRDefault="00CD63FB" w:rsidP="009A75AC">
            <w:pPr>
              <w:rPr>
                <w:b/>
                <w:bCs/>
                <w:lang w:eastAsia="en-GB"/>
              </w:rPr>
            </w:pPr>
          </w:p>
        </w:tc>
        <w:tc>
          <w:tcPr>
            <w:tcW w:w="3545" w:type="dxa"/>
            <w:vAlign w:val="center"/>
            <w:hideMark/>
          </w:tcPr>
          <w:p w14:paraId="57918412" w14:textId="77777777" w:rsidR="00CD63FB" w:rsidRPr="00124611" w:rsidRDefault="00CD63FB" w:rsidP="009A75AC">
            <w:pPr>
              <w:rPr>
                <w:b/>
                <w:bCs/>
                <w:lang w:eastAsia="en-GB"/>
              </w:rPr>
            </w:pPr>
            <w:r>
              <w:rPr>
                <w:rStyle w:val="Strong"/>
              </w:rPr>
              <w:t>Task</w:t>
            </w:r>
          </w:p>
        </w:tc>
        <w:tc>
          <w:tcPr>
            <w:tcW w:w="3543" w:type="dxa"/>
            <w:vAlign w:val="center"/>
          </w:tcPr>
          <w:p w14:paraId="04848E3E" w14:textId="77777777" w:rsidR="00CD63FB" w:rsidRPr="00124611" w:rsidRDefault="00CD63FB" w:rsidP="009A75AC">
            <w:pPr>
              <w:rPr>
                <w:b/>
                <w:bCs/>
                <w:lang w:eastAsia="en-GB"/>
              </w:rPr>
            </w:pPr>
            <w:r>
              <w:rPr>
                <w:rStyle w:val="Strong"/>
              </w:rPr>
              <w:t>Frequency</w:t>
            </w:r>
          </w:p>
        </w:tc>
        <w:tc>
          <w:tcPr>
            <w:tcW w:w="3261" w:type="dxa"/>
            <w:vAlign w:val="center"/>
          </w:tcPr>
          <w:p w14:paraId="6C51A2FC" w14:textId="77777777" w:rsidR="00CD63FB" w:rsidRPr="00124611" w:rsidRDefault="00CD63FB" w:rsidP="009A75AC">
            <w:pPr>
              <w:rPr>
                <w:b/>
                <w:bCs/>
                <w:lang w:eastAsia="en-GB"/>
              </w:rPr>
            </w:pPr>
            <w:r>
              <w:rPr>
                <w:rStyle w:val="Strong"/>
              </w:rPr>
              <w:t>Notes</w:t>
            </w:r>
          </w:p>
        </w:tc>
      </w:tr>
      <w:tr w:rsidR="00CD63FB" w:rsidRPr="00124611" w14:paraId="218249E1" w14:textId="77777777" w:rsidTr="009A75AC">
        <w:tc>
          <w:tcPr>
            <w:tcW w:w="709" w:type="dxa"/>
            <w:vAlign w:val="center"/>
          </w:tcPr>
          <w:p w14:paraId="2F287B28" w14:textId="046488D8" w:rsidR="00CD63FB" w:rsidRPr="00124611" w:rsidRDefault="00CD63FB" w:rsidP="009A75AC">
            <w:pPr>
              <w:rPr>
                <w:b/>
                <w:bCs/>
                <w:lang w:eastAsia="en-GB"/>
              </w:rPr>
            </w:pPr>
            <w:r>
              <w:rPr>
                <w:b/>
                <w:bCs/>
                <w:lang w:eastAsia="en-GB"/>
              </w:rPr>
              <w:t>14.1</w:t>
            </w:r>
          </w:p>
        </w:tc>
        <w:tc>
          <w:tcPr>
            <w:tcW w:w="3545" w:type="dxa"/>
            <w:vAlign w:val="center"/>
            <w:hideMark/>
          </w:tcPr>
          <w:p w14:paraId="3F0987E5" w14:textId="77777777" w:rsidR="00CD63FB" w:rsidRPr="00124611" w:rsidRDefault="00CD63FB" w:rsidP="009A75AC">
            <w:pPr>
              <w:rPr>
                <w:lang w:eastAsia="en-GB"/>
              </w:rPr>
            </w:pPr>
            <w:r>
              <w:t>Amenity grass cutting (25–50mm)</w:t>
            </w:r>
          </w:p>
        </w:tc>
        <w:tc>
          <w:tcPr>
            <w:tcW w:w="3543" w:type="dxa"/>
            <w:vAlign w:val="center"/>
          </w:tcPr>
          <w:p w14:paraId="5607CA83" w14:textId="77777777" w:rsidR="00CD63FB" w:rsidRDefault="00333FFB" w:rsidP="009A75AC">
            <w:r>
              <w:t>Twice monthly during growing season</w:t>
            </w:r>
            <w:r w:rsidR="00EA4131">
              <w:t xml:space="preserve"> around pitches</w:t>
            </w:r>
          </w:p>
          <w:p w14:paraId="6BAF3847" w14:textId="1208DFF6" w:rsidR="00EA4131" w:rsidRPr="00124611" w:rsidRDefault="00EA4131" w:rsidP="009A75AC">
            <w:r>
              <w:t>16 cuts/year (March-October)</w:t>
            </w:r>
            <w:r w:rsidR="00B32DF9">
              <w:t xml:space="preserve"> for play areas.</w:t>
            </w:r>
          </w:p>
        </w:tc>
        <w:tc>
          <w:tcPr>
            <w:tcW w:w="3261" w:type="dxa"/>
            <w:vAlign w:val="center"/>
          </w:tcPr>
          <w:p w14:paraId="3C0EDEB3" w14:textId="7E0766F7" w:rsidR="00CD63FB" w:rsidRPr="00124611" w:rsidRDefault="00CD63FB" w:rsidP="009A75AC">
            <w:pPr>
              <w:rPr>
                <w:lang w:eastAsia="en-GB"/>
              </w:rPr>
            </w:pPr>
            <w:r>
              <w:t>Adjust mowing in dry/wet periods. To include p</w:t>
            </w:r>
            <w:r w:rsidR="003005DE">
              <w:t>itch</w:t>
            </w:r>
            <w:r>
              <w:t xml:space="preserve"> borders and edges</w:t>
            </w:r>
            <w:r w:rsidR="003005DE">
              <w:t>.</w:t>
            </w:r>
            <w:r>
              <w:t xml:space="preserve"> </w:t>
            </w:r>
          </w:p>
        </w:tc>
      </w:tr>
      <w:tr w:rsidR="00CD63FB" w:rsidRPr="00124611" w14:paraId="58D257D4" w14:textId="77777777" w:rsidTr="009A75AC">
        <w:tc>
          <w:tcPr>
            <w:tcW w:w="709" w:type="dxa"/>
            <w:vAlign w:val="center"/>
          </w:tcPr>
          <w:p w14:paraId="1E58EFD7" w14:textId="1FE272FA" w:rsidR="00CD63FB" w:rsidRDefault="00CD63FB" w:rsidP="009A75AC">
            <w:pPr>
              <w:rPr>
                <w:b/>
                <w:bCs/>
                <w:lang w:eastAsia="en-GB"/>
              </w:rPr>
            </w:pPr>
            <w:r>
              <w:rPr>
                <w:b/>
                <w:bCs/>
                <w:lang w:eastAsia="en-GB"/>
              </w:rPr>
              <w:t>14.2</w:t>
            </w:r>
          </w:p>
        </w:tc>
        <w:tc>
          <w:tcPr>
            <w:tcW w:w="3545" w:type="dxa"/>
            <w:vAlign w:val="center"/>
          </w:tcPr>
          <w:p w14:paraId="54F5E04C" w14:textId="77777777" w:rsidR="00CD63FB" w:rsidRDefault="00CD63FB" w:rsidP="009A75AC">
            <w:r>
              <w:t>Meadow Grass</w:t>
            </w:r>
          </w:p>
        </w:tc>
        <w:tc>
          <w:tcPr>
            <w:tcW w:w="3543" w:type="dxa"/>
            <w:vAlign w:val="center"/>
          </w:tcPr>
          <w:p w14:paraId="77AAB19A" w14:textId="77777777" w:rsidR="00CD63FB" w:rsidRDefault="00CD63FB" w:rsidP="009A75AC">
            <w:r>
              <w:t>Once/twice per annum</w:t>
            </w:r>
          </w:p>
        </w:tc>
        <w:tc>
          <w:tcPr>
            <w:tcW w:w="3261" w:type="dxa"/>
            <w:vAlign w:val="center"/>
          </w:tcPr>
          <w:p w14:paraId="6A6C53A9" w14:textId="77777777" w:rsidR="00CD63FB" w:rsidRDefault="00CD63FB" w:rsidP="009A75AC">
            <w:r>
              <w:t>To be cut if designated such as borders and wider areas.</w:t>
            </w:r>
          </w:p>
        </w:tc>
      </w:tr>
      <w:tr w:rsidR="00CD63FB" w:rsidRPr="00124611" w14:paraId="1DE48C10" w14:textId="77777777" w:rsidTr="009A75AC">
        <w:tc>
          <w:tcPr>
            <w:tcW w:w="709" w:type="dxa"/>
            <w:vAlign w:val="center"/>
          </w:tcPr>
          <w:p w14:paraId="18804D44" w14:textId="38A77E0D" w:rsidR="00CD63FB" w:rsidRPr="00124611" w:rsidRDefault="00CD63FB" w:rsidP="009A75AC">
            <w:pPr>
              <w:rPr>
                <w:b/>
                <w:bCs/>
                <w:lang w:eastAsia="en-GB"/>
              </w:rPr>
            </w:pPr>
            <w:r>
              <w:rPr>
                <w:b/>
                <w:bCs/>
                <w:lang w:eastAsia="en-GB"/>
              </w:rPr>
              <w:t>14.3</w:t>
            </w:r>
          </w:p>
        </w:tc>
        <w:tc>
          <w:tcPr>
            <w:tcW w:w="3545" w:type="dxa"/>
            <w:vAlign w:val="center"/>
            <w:hideMark/>
          </w:tcPr>
          <w:p w14:paraId="0D20D6BD" w14:textId="77777777" w:rsidR="00CD63FB" w:rsidRPr="00124611" w:rsidRDefault="00CD63FB" w:rsidP="009A75AC">
            <w:pPr>
              <w:rPr>
                <w:lang w:eastAsia="en-GB"/>
              </w:rPr>
            </w:pPr>
            <w:r>
              <w:t>Selective weed control</w:t>
            </w:r>
          </w:p>
        </w:tc>
        <w:tc>
          <w:tcPr>
            <w:tcW w:w="3543" w:type="dxa"/>
            <w:vAlign w:val="center"/>
          </w:tcPr>
          <w:p w14:paraId="3FDACA81" w14:textId="77777777" w:rsidR="00CD63FB" w:rsidRPr="00124611" w:rsidRDefault="00CD63FB" w:rsidP="009A75AC">
            <w:pPr>
              <w:rPr>
                <w:lang w:eastAsia="en-GB"/>
              </w:rPr>
            </w:pPr>
            <w:r>
              <w:t>As needed</w:t>
            </w:r>
          </w:p>
        </w:tc>
        <w:tc>
          <w:tcPr>
            <w:tcW w:w="3261" w:type="dxa"/>
            <w:vAlign w:val="center"/>
          </w:tcPr>
          <w:p w14:paraId="47979965" w14:textId="7E1AC655" w:rsidR="00CD63FB" w:rsidRPr="00124611" w:rsidRDefault="00036AB4" w:rsidP="009A75AC">
            <w:pPr>
              <w:rPr>
                <w:lang w:eastAsia="en-GB"/>
              </w:rPr>
            </w:pPr>
            <w:r>
              <w:t>Contractor to suggest methods and proposed treatment.  To include pernicious weeds, paths and footings/fixtures.</w:t>
            </w:r>
          </w:p>
        </w:tc>
      </w:tr>
      <w:tr w:rsidR="00CD63FB" w:rsidRPr="00124611" w14:paraId="3020F341" w14:textId="77777777" w:rsidTr="009A75AC">
        <w:tc>
          <w:tcPr>
            <w:tcW w:w="709" w:type="dxa"/>
            <w:vAlign w:val="center"/>
          </w:tcPr>
          <w:p w14:paraId="63DE0984" w14:textId="461BFDF4" w:rsidR="00CD63FB" w:rsidRDefault="00CD63FB" w:rsidP="009A75AC">
            <w:pPr>
              <w:rPr>
                <w:b/>
                <w:bCs/>
                <w:lang w:eastAsia="en-GB"/>
              </w:rPr>
            </w:pPr>
            <w:r>
              <w:rPr>
                <w:b/>
                <w:bCs/>
                <w:lang w:eastAsia="en-GB"/>
              </w:rPr>
              <w:t>14.4</w:t>
            </w:r>
          </w:p>
        </w:tc>
        <w:tc>
          <w:tcPr>
            <w:tcW w:w="3545" w:type="dxa"/>
            <w:vAlign w:val="center"/>
          </w:tcPr>
          <w:p w14:paraId="582006A3" w14:textId="77777777" w:rsidR="00CD63FB" w:rsidRDefault="00CD63FB" w:rsidP="009A75AC">
            <w:r>
              <w:t>Litter Clearance</w:t>
            </w:r>
          </w:p>
          <w:p w14:paraId="5FAB7474" w14:textId="77777777" w:rsidR="00CD63FB" w:rsidRDefault="00CD63FB" w:rsidP="009A75AC"/>
        </w:tc>
        <w:tc>
          <w:tcPr>
            <w:tcW w:w="3543" w:type="dxa"/>
            <w:vAlign w:val="center"/>
          </w:tcPr>
          <w:p w14:paraId="4F9F6CCB" w14:textId="77777777" w:rsidR="00CD63FB" w:rsidRDefault="00CD63FB" w:rsidP="009A75AC">
            <w:r>
              <w:t>Regular (along with any works carried out)</w:t>
            </w:r>
          </w:p>
        </w:tc>
        <w:tc>
          <w:tcPr>
            <w:tcW w:w="3261" w:type="dxa"/>
            <w:vAlign w:val="center"/>
          </w:tcPr>
          <w:p w14:paraId="321D7BBE" w14:textId="77777777" w:rsidR="00CD63FB" w:rsidRDefault="00CD63FB" w:rsidP="009A75AC">
            <w:r>
              <w:t>Maintain safety, hygiene and accessibility.</w:t>
            </w:r>
          </w:p>
        </w:tc>
      </w:tr>
      <w:tr w:rsidR="00CD63FB" w:rsidRPr="00124611" w14:paraId="0C96520D" w14:textId="77777777" w:rsidTr="009A75AC">
        <w:tc>
          <w:tcPr>
            <w:tcW w:w="709" w:type="dxa"/>
            <w:vAlign w:val="center"/>
          </w:tcPr>
          <w:p w14:paraId="7B20C62C" w14:textId="462847A0" w:rsidR="00CD63FB" w:rsidRDefault="00DA2C38" w:rsidP="009A75AC">
            <w:pPr>
              <w:rPr>
                <w:b/>
                <w:bCs/>
                <w:lang w:eastAsia="en-GB"/>
              </w:rPr>
            </w:pPr>
            <w:r>
              <w:rPr>
                <w:b/>
                <w:bCs/>
                <w:lang w:eastAsia="en-GB"/>
              </w:rPr>
              <w:t>14</w:t>
            </w:r>
            <w:r w:rsidR="00CD63FB">
              <w:rPr>
                <w:b/>
                <w:bCs/>
                <w:lang w:eastAsia="en-GB"/>
              </w:rPr>
              <w:t>.5</w:t>
            </w:r>
          </w:p>
        </w:tc>
        <w:tc>
          <w:tcPr>
            <w:tcW w:w="3545" w:type="dxa"/>
            <w:vAlign w:val="center"/>
          </w:tcPr>
          <w:p w14:paraId="335F83B7" w14:textId="77777777" w:rsidR="00CD63FB" w:rsidRDefault="00CD63FB" w:rsidP="009A75AC">
            <w:r>
              <w:t>Ornamental shrub maintenance</w:t>
            </w:r>
          </w:p>
          <w:p w14:paraId="724CD586" w14:textId="77777777" w:rsidR="00CD63FB" w:rsidRDefault="00CD63FB" w:rsidP="009A75AC"/>
        </w:tc>
        <w:tc>
          <w:tcPr>
            <w:tcW w:w="3543" w:type="dxa"/>
            <w:vAlign w:val="center"/>
          </w:tcPr>
          <w:p w14:paraId="08A871EA" w14:textId="77777777" w:rsidR="00CD63FB" w:rsidRDefault="00CD63FB" w:rsidP="009A75AC">
            <w:r>
              <w:t xml:space="preserve">Monthly weeding </w:t>
            </w:r>
          </w:p>
          <w:p w14:paraId="4126D7C7" w14:textId="77777777" w:rsidR="00CD63FB" w:rsidRDefault="00CD63FB" w:rsidP="009A75AC">
            <w:r>
              <w:t>Annual pruning (Oct–Mar)</w:t>
            </w:r>
          </w:p>
        </w:tc>
        <w:tc>
          <w:tcPr>
            <w:tcW w:w="3261" w:type="dxa"/>
            <w:vAlign w:val="center"/>
          </w:tcPr>
          <w:p w14:paraId="0A30C8DC" w14:textId="77777777" w:rsidR="00CD63FB" w:rsidRDefault="00CD63FB" w:rsidP="009A75AC">
            <w:r>
              <w:t>Mulch as required. Watering during times of drought.</w:t>
            </w:r>
          </w:p>
        </w:tc>
      </w:tr>
    </w:tbl>
    <w:p w14:paraId="02100712" w14:textId="77777777" w:rsidR="00CD63FB" w:rsidRDefault="00CD63FB" w:rsidP="005F50E7">
      <w:pPr>
        <w:rPr>
          <w:lang w:eastAsia="en-GB"/>
        </w:rPr>
      </w:pPr>
    </w:p>
    <w:p w14:paraId="3D1FD969" w14:textId="77777777" w:rsidR="0029207E" w:rsidRDefault="0029207E" w:rsidP="005F50E7">
      <w:pPr>
        <w:rPr>
          <w:lang w:eastAsia="en-GB"/>
        </w:rPr>
      </w:pPr>
    </w:p>
    <w:p w14:paraId="1C648626" w14:textId="4A56FB63" w:rsidR="0029207E" w:rsidRDefault="00C80844" w:rsidP="00A80CE2">
      <w:pPr>
        <w:pStyle w:val="Heading3"/>
        <w:numPr>
          <w:ilvl w:val="0"/>
          <w:numId w:val="41"/>
        </w:numPr>
      </w:pPr>
      <w:r>
        <w:t>Town Square</w:t>
      </w:r>
    </w:p>
    <w:p w14:paraId="7F19D3F4" w14:textId="77777777" w:rsidR="0029207E" w:rsidRDefault="0029207E" w:rsidP="0029207E">
      <w:pPr>
        <w:rPr>
          <w:lang w:eastAsia="en-GB"/>
        </w:rPr>
      </w:pPr>
    </w:p>
    <w:tbl>
      <w:tblPr>
        <w:tblStyle w:val="TableGrid"/>
        <w:tblW w:w="11058" w:type="dxa"/>
        <w:tblInd w:w="-998" w:type="dxa"/>
        <w:tblLook w:val="04A0" w:firstRow="1" w:lastRow="0" w:firstColumn="1" w:lastColumn="0" w:noHBand="0" w:noVBand="1"/>
      </w:tblPr>
      <w:tblGrid>
        <w:gridCol w:w="828"/>
        <w:gridCol w:w="3502"/>
        <w:gridCol w:w="3497"/>
        <w:gridCol w:w="3231"/>
      </w:tblGrid>
      <w:tr w:rsidR="00C55195" w:rsidRPr="00124611" w14:paraId="0BBFC616" w14:textId="77777777" w:rsidTr="00DA2C38">
        <w:tc>
          <w:tcPr>
            <w:tcW w:w="828" w:type="dxa"/>
            <w:vAlign w:val="center"/>
          </w:tcPr>
          <w:p w14:paraId="4244424D" w14:textId="77777777" w:rsidR="00C55195" w:rsidRPr="00124611" w:rsidRDefault="00C55195" w:rsidP="009A75AC">
            <w:pPr>
              <w:rPr>
                <w:b/>
                <w:bCs/>
                <w:lang w:eastAsia="en-GB"/>
              </w:rPr>
            </w:pPr>
          </w:p>
        </w:tc>
        <w:tc>
          <w:tcPr>
            <w:tcW w:w="3502" w:type="dxa"/>
            <w:vAlign w:val="center"/>
            <w:hideMark/>
          </w:tcPr>
          <w:p w14:paraId="4FB04E13" w14:textId="77777777" w:rsidR="00C55195" w:rsidRPr="00124611" w:rsidRDefault="00C55195" w:rsidP="009A75AC">
            <w:pPr>
              <w:rPr>
                <w:b/>
                <w:bCs/>
                <w:lang w:eastAsia="en-GB"/>
              </w:rPr>
            </w:pPr>
            <w:r>
              <w:rPr>
                <w:rStyle w:val="Strong"/>
              </w:rPr>
              <w:t>Task</w:t>
            </w:r>
          </w:p>
        </w:tc>
        <w:tc>
          <w:tcPr>
            <w:tcW w:w="3497" w:type="dxa"/>
            <w:vAlign w:val="center"/>
          </w:tcPr>
          <w:p w14:paraId="39B02165" w14:textId="77777777" w:rsidR="00C55195" w:rsidRPr="00124611" w:rsidRDefault="00C55195" w:rsidP="009A75AC">
            <w:pPr>
              <w:rPr>
                <w:b/>
                <w:bCs/>
                <w:lang w:eastAsia="en-GB"/>
              </w:rPr>
            </w:pPr>
            <w:r>
              <w:rPr>
                <w:rStyle w:val="Strong"/>
              </w:rPr>
              <w:t>Frequency</w:t>
            </w:r>
          </w:p>
        </w:tc>
        <w:tc>
          <w:tcPr>
            <w:tcW w:w="3231" w:type="dxa"/>
            <w:vAlign w:val="center"/>
          </w:tcPr>
          <w:p w14:paraId="34FDE826" w14:textId="77777777" w:rsidR="00C55195" w:rsidRPr="00124611" w:rsidRDefault="00C55195" w:rsidP="009A75AC">
            <w:pPr>
              <w:rPr>
                <w:b/>
                <w:bCs/>
                <w:lang w:eastAsia="en-GB"/>
              </w:rPr>
            </w:pPr>
            <w:r>
              <w:rPr>
                <w:rStyle w:val="Strong"/>
              </w:rPr>
              <w:t>Notes</w:t>
            </w:r>
          </w:p>
        </w:tc>
      </w:tr>
      <w:tr w:rsidR="00C55195" w:rsidRPr="00124611" w14:paraId="5F0FA335" w14:textId="77777777" w:rsidTr="00DA2C38">
        <w:tc>
          <w:tcPr>
            <w:tcW w:w="828" w:type="dxa"/>
            <w:vAlign w:val="center"/>
          </w:tcPr>
          <w:p w14:paraId="08FD050A" w14:textId="7507D953" w:rsidR="00C55195" w:rsidRPr="00124611" w:rsidRDefault="00DA2C38" w:rsidP="009A75AC">
            <w:pPr>
              <w:rPr>
                <w:b/>
                <w:bCs/>
                <w:lang w:eastAsia="en-GB"/>
              </w:rPr>
            </w:pPr>
            <w:r>
              <w:rPr>
                <w:b/>
                <w:bCs/>
                <w:lang w:eastAsia="en-GB"/>
              </w:rPr>
              <w:t>15</w:t>
            </w:r>
            <w:r w:rsidR="00C55195">
              <w:rPr>
                <w:b/>
                <w:bCs/>
                <w:lang w:eastAsia="en-GB"/>
              </w:rPr>
              <w:t>.</w:t>
            </w:r>
            <w:r>
              <w:rPr>
                <w:b/>
                <w:bCs/>
                <w:lang w:eastAsia="en-GB"/>
              </w:rPr>
              <w:t>1</w:t>
            </w:r>
          </w:p>
        </w:tc>
        <w:tc>
          <w:tcPr>
            <w:tcW w:w="3502" w:type="dxa"/>
            <w:vAlign w:val="center"/>
            <w:hideMark/>
          </w:tcPr>
          <w:p w14:paraId="6DB70B26" w14:textId="77777777" w:rsidR="00C55195" w:rsidRPr="00124611" w:rsidRDefault="00C55195" w:rsidP="009A75AC">
            <w:pPr>
              <w:rPr>
                <w:lang w:eastAsia="en-GB"/>
              </w:rPr>
            </w:pPr>
            <w:r>
              <w:t>Selective weed control</w:t>
            </w:r>
          </w:p>
        </w:tc>
        <w:tc>
          <w:tcPr>
            <w:tcW w:w="3497" w:type="dxa"/>
            <w:vAlign w:val="center"/>
          </w:tcPr>
          <w:p w14:paraId="2233ABB0" w14:textId="77777777" w:rsidR="00C55195" w:rsidRPr="00124611" w:rsidRDefault="00C55195" w:rsidP="009A75AC">
            <w:pPr>
              <w:rPr>
                <w:lang w:eastAsia="en-GB"/>
              </w:rPr>
            </w:pPr>
            <w:r>
              <w:t>As needed</w:t>
            </w:r>
          </w:p>
        </w:tc>
        <w:tc>
          <w:tcPr>
            <w:tcW w:w="3231" w:type="dxa"/>
            <w:vAlign w:val="center"/>
          </w:tcPr>
          <w:p w14:paraId="334E5495" w14:textId="0DB5756E" w:rsidR="00C55195" w:rsidRPr="00124611" w:rsidRDefault="00036AB4" w:rsidP="009A75AC">
            <w:pPr>
              <w:rPr>
                <w:lang w:eastAsia="en-GB"/>
              </w:rPr>
            </w:pPr>
            <w:r>
              <w:t>Contractor to suggest methods and proposed treatment. Contractor to suggest methods and use. To include pernicious weeds, paths and footings/fixtures.</w:t>
            </w:r>
            <w:r w:rsidR="00C55195">
              <w:t>. Contractor to suggest methods and use. To include</w:t>
            </w:r>
            <w:r w:rsidR="0004731A">
              <w:t xml:space="preserve"> </w:t>
            </w:r>
            <w:r w:rsidR="00C55195">
              <w:t>paths and footings/fixtures.</w:t>
            </w:r>
          </w:p>
        </w:tc>
      </w:tr>
      <w:tr w:rsidR="00C55195" w:rsidRPr="00124611" w14:paraId="13D50B1D" w14:textId="77777777" w:rsidTr="00DA2C38">
        <w:tc>
          <w:tcPr>
            <w:tcW w:w="828" w:type="dxa"/>
            <w:vAlign w:val="center"/>
          </w:tcPr>
          <w:p w14:paraId="75F5023D" w14:textId="3626E27D" w:rsidR="00C55195" w:rsidRDefault="00DA2C38" w:rsidP="009A75AC">
            <w:pPr>
              <w:rPr>
                <w:b/>
                <w:bCs/>
                <w:lang w:eastAsia="en-GB"/>
              </w:rPr>
            </w:pPr>
            <w:r>
              <w:rPr>
                <w:b/>
                <w:bCs/>
                <w:lang w:eastAsia="en-GB"/>
              </w:rPr>
              <w:t>15.2</w:t>
            </w:r>
          </w:p>
        </w:tc>
        <w:tc>
          <w:tcPr>
            <w:tcW w:w="3502" w:type="dxa"/>
            <w:vAlign w:val="center"/>
          </w:tcPr>
          <w:p w14:paraId="5363E422" w14:textId="77777777" w:rsidR="00C55195" w:rsidRDefault="00C55195" w:rsidP="009A75AC">
            <w:r>
              <w:t>Litter Clearance</w:t>
            </w:r>
          </w:p>
          <w:p w14:paraId="3A33BD80" w14:textId="77777777" w:rsidR="00C55195" w:rsidRDefault="00C55195" w:rsidP="009A75AC"/>
        </w:tc>
        <w:tc>
          <w:tcPr>
            <w:tcW w:w="3497" w:type="dxa"/>
            <w:vAlign w:val="center"/>
          </w:tcPr>
          <w:p w14:paraId="6DF9A679" w14:textId="77777777" w:rsidR="00C55195" w:rsidRDefault="00C55195" w:rsidP="009A75AC">
            <w:r>
              <w:t>Regular (along with any works carried out)</w:t>
            </w:r>
          </w:p>
        </w:tc>
        <w:tc>
          <w:tcPr>
            <w:tcW w:w="3231" w:type="dxa"/>
            <w:vAlign w:val="center"/>
          </w:tcPr>
          <w:p w14:paraId="1D745B08" w14:textId="77777777" w:rsidR="00C55195" w:rsidRDefault="00C55195" w:rsidP="009A75AC">
            <w:r>
              <w:t>Maintain safety, hygiene and accessibility.</w:t>
            </w:r>
          </w:p>
        </w:tc>
      </w:tr>
      <w:tr w:rsidR="00C55195" w:rsidRPr="00124611" w14:paraId="23844784" w14:textId="77777777" w:rsidTr="00DA2C38">
        <w:tc>
          <w:tcPr>
            <w:tcW w:w="828" w:type="dxa"/>
            <w:vAlign w:val="center"/>
          </w:tcPr>
          <w:p w14:paraId="6F181CC4" w14:textId="47E2472F" w:rsidR="00C55195" w:rsidRDefault="00DA2C38" w:rsidP="009A75AC">
            <w:pPr>
              <w:rPr>
                <w:b/>
                <w:bCs/>
                <w:lang w:eastAsia="en-GB"/>
              </w:rPr>
            </w:pPr>
            <w:r>
              <w:rPr>
                <w:b/>
                <w:bCs/>
                <w:lang w:eastAsia="en-GB"/>
              </w:rPr>
              <w:t>15.3</w:t>
            </w:r>
          </w:p>
        </w:tc>
        <w:tc>
          <w:tcPr>
            <w:tcW w:w="3502" w:type="dxa"/>
            <w:vAlign w:val="center"/>
          </w:tcPr>
          <w:p w14:paraId="0B14851D" w14:textId="77777777" w:rsidR="00C55195" w:rsidRDefault="00C55195" w:rsidP="009A75AC">
            <w:r>
              <w:t>Ornamental shrub maintenance</w:t>
            </w:r>
          </w:p>
          <w:p w14:paraId="2D437165" w14:textId="77777777" w:rsidR="00C55195" w:rsidRDefault="00C55195" w:rsidP="009A75AC"/>
        </w:tc>
        <w:tc>
          <w:tcPr>
            <w:tcW w:w="3497" w:type="dxa"/>
            <w:vAlign w:val="center"/>
          </w:tcPr>
          <w:p w14:paraId="0F61EA97" w14:textId="77777777" w:rsidR="00C55195" w:rsidRDefault="00C55195" w:rsidP="009A75AC">
            <w:r>
              <w:t xml:space="preserve">Monthly weeding </w:t>
            </w:r>
          </w:p>
          <w:p w14:paraId="3A714D7E" w14:textId="77777777" w:rsidR="00C55195" w:rsidRDefault="00C55195" w:rsidP="009A75AC">
            <w:r>
              <w:t>Annual pruning (Oct–Mar)</w:t>
            </w:r>
          </w:p>
        </w:tc>
        <w:tc>
          <w:tcPr>
            <w:tcW w:w="3231" w:type="dxa"/>
            <w:vAlign w:val="center"/>
          </w:tcPr>
          <w:p w14:paraId="27B69BD0" w14:textId="77777777" w:rsidR="00C55195" w:rsidRDefault="00C55195" w:rsidP="009A75AC">
            <w:r>
              <w:t>Mulch as required. Watering during times of drought.</w:t>
            </w:r>
          </w:p>
        </w:tc>
      </w:tr>
    </w:tbl>
    <w:p w14:paraId="3B16C741" w14:textId="77777777" w:rsidR="0029207E" w:rsidRDefault="0029207E" w:rsidP="0029207E">
      <w:pPr>
        <w:rPr>
          <w:lang w:eastAsia="en-GB"/>
        </w:rPr>
      </w:pPr>
    </w:p>
    <w:p w14:paraId="198D99A1" w14:textId="77777777" w:rsidR="000304B7" w:rsidRDefault="000304B7" w:rsidP="0029207E">
      <w:pPr>
        <w:rPr>
          <w:lang w:eastAsia="en-GB"/>
        </w:rPr>
      </w:pPr>
    </w:p>
    <w:p w14:paraId="5E89B78A" w14:textId="77777777" w:rsidR="004206D5" w:rsidRDefault="004206D5" w:rsidP="0029207E">
      <w:pPr>
        <w:rPr>
          <w:lang w:eastAsia="en-GB"/>
        </w:rPr>
      </w:pPr>
    </w:p>
    <w:p w14:paraId="6223FF6B" w14:textId="77777777" w:rsidR="004206D5" w:rsidRDefault="004206D5" w:rsidP="0029207E">
      <w:pPr>
        <w:rPr>
          <w:lang w:eastAsia="en-GB"/>
        </w:rPr>
      </w:pPr>
    </w:p>
    <w:p w14:paraId="21875F7B" w14:textId="77777777" w:rsidR="004206D5" w:rsidRDefault="004206D5" w:rsidP="0029207E">
      <w:pPr>
        <w:rPr>
          <w:lang w:eastAsia="en-GB"/>
        </w:rPr>
      </w:pPr>
    </w:p>
    <w:p w14:paraId="21FD4792" w14:textId="05F6D824" w:rsidR="00C80844" w:rsidRDefault="00FA0046" w:rsidP="00A80CE2">
      <w:pPr>
        <w:pStyle w:val="Heading3"/>
        <w:numPr>
          <w:ilvl w:val="0"/>
          <w:numId w:val="41"/>
        </w:numPr>
      </w:pPr>
      <w:r>
        <w:lastRenderedPageBreak/>
        <w:t xml:space="preserve">Train Station </w:t>
      </w:r>
    </w:p>
    <w:p w14:paraId="4C728FF8" w14:textId="77777777" w:rsidR="00FA0046" w:rsidRDefault="00FA0046" w:rsidP="00FA0046">
      <w:pPr>
        <w:rPr>
          <w:lang w:eastAsia="en-GB"/>
        </w:rPr>
      </w:pPr>
    </w:p>
    <w:tbl>
      <w:tblPr>
        <w:tblStyle w:val="TableGrid"/>
        <w:tblW w:w="11058" w:type="dxa"/>
        <w:tblInd w:w="-998" w:type="dxa"/>
        <w:tblLook w:val="04A0" w:firstRow="1" w:lastRow="0" w:firstColumn="1" w:lastColumn="0" w:noHBand="0" w:noVBand="1"/>
      </w:tblPr>
      <w:tblGrid>
        <w:gridCol w:w="828"/>
        <w:gridCol w:w="3502"/>
        <w:gridCol w:w="3497"/>
        <w:gridCol w:w="3231"/>
      </w:tblGrid>
      <w:tr w:rsidR="00FA0046" w:rsidRPr="00124611" w14:paraId="70E3839A" w14:textId="77777777" w:rsidTr="009A75AC">
        <w:tc>
          <w:tcPr>
            <w:tcW w:w="828" w:type="dxa"/>
            <w:vAlign w:val="center"/>
          </w:tcPr>
          <w:p w14:paraId="3D5305E1" w14:textId="77777777" w:rsidR="00FA0046" w:rsidRPr="00124611" w:rsidRDefault="00FA0046" w:rsidP="009A75AC">
            <w:pPr>
              <w:rPr>
                <w:b/>
                <w:bCs/>
                <w:lang w:eastAsia="en-GB"/>
              </w:rPr>
            </w:pPr>
          </w:p>
        </w:tc>
        <w:tc>
          <w:tcPr>
            <w:tcW w:w="3502" w:type="dxa"/>
            <w:vAlign w:val="center"/>
            <w:hideMark/>
          </w:tcPr>
          <w:p w14:paraId="35155ADC" w14:textId="77777777" w:rsidR="00FA0046" w:rsidRPr="00124611" w:rsidRDefault="00FA0046" w:rsidP="009A75AC">
            <w:pPr>
              <w:rPr>
                <w:b/>
                <w:bCs/>
                <w:lang w:eastAsia="en-GB"/>
              </w:rPr>
            </w:pPr>
            <w:r>
              <w:rPr>
                <w:rStyle w:val="Strong"/>
              </w:rPr>
              <w:t>Task</w:t>
            </w:r>
          </w:p>
        </w:tc>
        <w:tc>
          <w:tcPr>
            <w:tcW w:w="3497" w:type="dxa"/>
            <w:vAlign w:val="center"/>
          </w:tcPr>
          <w:p w14:paraId="0F4B86C3" w14:textId="77777777" w:rsidR="00FA0046" w:rsidRPr="00124611" w:rsidRDefault="00FA0046" w:rsidP="009A75AC">
            <w:pPr>
              <w:rPr>
                <w:b/>
                <w:bCs/>
                <w:lang w:eastAsia="en-GB"/>
              </w:rPr>
            </w:pPr>
            <w:r>
              <w:rPr>
                <w:rStyle w:val="Strong"/>
              </w:rPr>
              <w:t>Frequency</w:t>
            </w:r>
          </w:p>
        </w:tc>
        <w:tc>
          <w:tcPr>
            <w:tcW w:w="3231" w:type="dxa"/>
            <w:vAlign w:val="center"/>
          </w:tcPr>
          <w:p w14:paraId="5F7D9C56" w14:textId="77777777" w:rsidR="00FA0046" w:rsidRPr="00124611" w:rsidRDefault="00FA0046" w:rsidP="009A75AC">
            <w:pPr>
              <w:rPr>
                <w:b/>
                <w:bCs/>
                <w:lang w:eastAsia="en-GB"/>
              </w:rPr>
            </w:pPr>
            <w:r>
              <w:rPr>
                <w:rStyle w:val="Strong"/>
              </w:rPr>
              <w:t>Notes</w:t>
            </w:r>
          </w:p>
        </w:tc>
      </w:tr>
      <w:tr w:rsidR="00FA0046" w:rsidRPr="00124611" w14:paraId="3FBE2E54" w14:textId="77777777" w:rsidTr="009A75AC">
        <w:tc>
          <w:tcPr>
            <w:tcW w:w="828" w:type="dxa"/>
            <w:vAlign w:val="center"/>
          </w:tcPr>
          <w:p w14:paraId="633CAE84" w14:textId="7B6DFC47" w:rsidR="00FA0046" w:rsidRPr="00124611" w:rsidRDefault="0092328D" w:rsidP="009A75AC">
            <w:pPr>
              <w:rPr>
                <w:b/>
                <w:bCs/>
                <w:lang w:eastAsia="en-GB"/>
              </w:rPr>
            </w:pPr>
            <w:r>
              <w:rPr>
                <w:b/>
                <w:bCs/>
                <w:lang w:eastAsia="en-GB"/>
              </w:rPr>
              <w:t>16.1</w:t>
            </w:r>
          </w:p>
        </w:tc>
        <w:tc>
          <w:tcPr>
            <w:tcW w:w="3502" w:type="dxa"/>
            <w:vAlign w:val="center"/>
            <w:hideMark/>
          </w:tcPr>
          <w:p w14:paraId="29FFFCA9" w14:textId="77777777" w:rsidR="00FA0046" w:rsidRPr="00124611" w:rsidRDefault="00FA0046" w:rsidP="009A75AC">
            <w:pPr>
              <w:rPr>
                <w:lang w:eastAsia="en-GB"/>
              </w:rPr>
            </w:pPr>
            <w:r>
              <w:t>Selective weed control</w:t>
            </w:r>
          </w:p>
        </w:tc>
        <w:tc>
          <w:tcPr>
            <w:tcW w:w="3497" w:type="dxa"/>
            <w:vAlign w:val="center"/>
          </w:tcPr>
          <w:p w14:paraId="5C8C98CA" w14:textId="77777777" w:rsidR="00FA0046" w:rsidRPr="00124611" w:rsidRDefault="00FA0046" w:rsidP="009A75AC">
            <w:pPr>
              <w:rPr>
                <w:lang w:eastAsia="en-GB"/>
              </w:rPr>
            </w:pPr>
            <w:r>
              <w:t>As needed</w:t>
            </w:r>
          </w:p>
        </w:tc>
        <w:tc>
          <w:tcPr>
            <w:tcW w:w="3231" w:type="dxa"/>
            <w:vAlign w:val="center"/>
          </w:tcPr>
          <w:p w14:paraId="18CE5C78" w14:textId="4F9429F9" w:rsidR="00FA0046" w:rsidRPr="00124611" w:rsidRDefault="00036AB4" w:rsidP="009A75AC">
            <w:pPr>
              <w:rPr>
                <w:lang w:eastAsia="en-GB"/>
              </w:rPr>
            </w:pPr>
            <w:r>
              <w:t>Contractor to suggest methods and proposed treatment. Contractor to suggest methods and use. To include pernicious weeds, paths and footings/fixtures.</w:t>
            </w:r>
            <w:r w:rsidR="00FA0046">
              <w:t>. Contractor to suggest methods and use. To include paths and footings/fixtures.</w:t>
            </w:r>
          </w:p>
        </w:tc>
      </w:tr>
      <w:tr w:rsidR="00FA0046" w:rsidRPr="00124611" w14:paraId="48703EFF" w14:textId="77777777" w:rsidTr="009A75AC">
        <w:tc>
          <w:tcPr>
            <w:tcW w:w="828" w:type="dxa"/>
            <w:vAlign w:val="center"/>
          </w:tcPr>
          <w:p w14:paraId="7E0411F8" w14:textId="7BAF44EC" w:rsidR="00FA0046" w:rsidRDefault="00DA2C38" w:rsidP="009A75AC">
            <w:pPr>
              <w:rPr>
                <w:b/>
                <w:bCs/>
                <w:lang w:eastAsia="en-GB"/>
              </w:rPr>
            </w:pPr>
            <w:r>
              <w:rPr>
                <w:b/>
                <w:bCs/>
                <w:lang w:eastAsia="en-GB"/>
              </w:rPr>
              <w:t>1</w:t>
            </w:r>
            <w:r w:rsidR="0092328D">
              <w:rPr>
                <w:b/>
                <w:bCs/>
                <w:lang w:eastAsia="en-GB"/>
              </w:rPr>
              <w:t>6.2</w:t>
            </w:r>
          </w:p>
        </w:tc>
        <w:tc>
          <w:tcPr>
            <w:tcW w:w="3502" w:type="dxa"/>
            <w:vAlign w:val="center"/>
          </w:tcPr>
          <w:p w14:paraId="7D3265E7" w14:textId="77777777" w:rsidR="00FA0046" w:rsidRDefault="00FA0046" w:rsidP="009A75AC">
            <w:r>
              <w:t>Litter Clearance</w:t>
            </w:r>
          </w:p>
          <w:p w14:paraId="117C5737" w14:textId="77777777" w:rsidR="00FA0046" w:rsidRDefault="00FA0046" w:rsidP="009A75AC"/>
        </w:tc>
        <w:tc>
          <w:tcPr>
            <w:tcW w:w="3497" w:type="dxa"/>
            <w:vAlign w:val="center"/>
          </w:tcPr>
          <w:p w14:paraId="6A2A9C0A" w14:textId="77777777" w:rsidR="00FA0046" w:rsidRDefault="00FA0046" w:rsidP="009A75AC">
            <w:r>
              <w:t>Regular (along with any works carried out)</w:t>
            </w:r>
          </w:p>
        </w:tc>
        <w:tc>
          <w:tcPr>
            <w:tcW w:w="3231" w:type="dxa"/>
            <w:vAlign w:val="center"/>
          </w:tcPr>
          <w:p w14:paraId="7FB11B46" w14:textId="77777777" w:rsidR="00FA0046" w:rsidRDefault="00FA0046" w:rsidP="009A75AC">
            <w:r>
              <w:t>Maintain safety, hygiene and accessibility.</w:t>
            </w:r>
          </w:p>
        </w:tc>
      </w:tr>
      <w:tr w:rsidR="006D3CE1" w:rsidRPr="00124611" w14:paraId="53BC44D8" w14:textId="77777777" w:rsidTr="009A75AC">
        <w:tc>
          <w:tcPr>
            <w:tcW w:w="828" w:type="dxa"/>
            <w:vAlign w:val="center"/>
          </w:tcPr>
          <w:p w14:paraId="152D8C23" w14:textId="53C31C84" w:rsidR="006D3CE1" w:rsidRDefault="00DA2C38" w:rsidP="006D3CE1">
            <w:pPr>
              <w:rPr>
                <w:b/>
                <w:bCs/>
                <w:lang w:eastAsia="en-GB"/>
              </w:rPr>
            </w:pPr>
            <w:r>
              <w:rPr>
                <w:b/>
                <w:bCs/>
                <w:lang w:eastAsia="en-GB"/>
              </w:rPr>
              <w:t>1</w:t>
            </w:r>
            <w:r w:rsidR="0092328D">
              <w:rPr>
                <w:b/>
                <w:bCs/>
                <w:lang w:eastAsia="en-GB"/>
              </w:rPr>
              <w:t>6.3</w:t>
            </w:r>
          </w:p>
        </w:tc>
        <w:tc>
          <w:tcPr>
            <w:tcW w:w="3502" w:type="dxa"/>
            <w:vAlign w:val="center"/>
          </w:tcPr>
          <w:p w14:paraId="53C8AFC0" w14:textId="2398EB17" w:rsidR="006D3CE1" w:rsidRDefault="006D3CE1" w:rsidP="006D3CE1">
            <w:r>
              <w:t>Scrub vegetation coppicing</w:t>
            </w:r>
          </w:p>
        </w:tc>
        <w:tc>
          <w:tcPr>
            <w:tcW w:w="3497" w:type="dxa"/>
            <w:vAlign w:val="center"/>
          </w:tcPr>
          <w:p w14:paraId="2BA32561" w14:textId="04E39C5D" w:rsidR="006D3CE1" w:rsidRDefault="006D3CE1" w:rsidP="006D3CE1">
            <w:r>
              <w:t>Rotational</w:t>
            </w:r>
          </w:p>
        </w:tc>
        <w:tc>
          <w:tcPr>
            <w:tcW w:w="3231" w:type="dxa"/>
            <w:vAlign w:val="center"/>
          </w:tcPr>
          <w:p w14:paraId="2CDDCADD" w14:textId="2BB25C34" w:rsidR="006D3CE1" w:rsidRDefault="006D3CE1" w:rsidP="006D3CE1">
            <w:r>
              <w:t>No more than 50% per year for habitat retention.</w:t>
            </w:r>
          </w:p>
        </w:tc>
      </w:tr>
    </w:tbl>
    <w:p w14:paraId="26F26D2C" w14:textId="77777777" w:rsidR="00FA0046" w:rsidRDefault="00FA0046" w:rsidP="00FA0046">
      <w:pPr>
        <w:rPr>
          <w:lang w:eastAsia="en-GB"/>
        </w:rPr>
      </w:pPr>
    </w:p>
    <w:p w14:paraId="4299E516" w14:textId="77777777" w:rsidR="000304B7" w:rsidRDefault="000304B7" w:rsidP="00FA0046">
      <w:pPr>
        <w:rPr>
          <w:lang w:eastAsia="en-GB"/>
        </w:rPr>
      </w:pPr>
    </w:p>
    <w:p w14:paraId="518D9B69" w14:textId="54C2A647" w:rsidR="005A1AB9" w:rsidRDefault="005A1AB9" w:rsidP="00A80CE2">
      <w:pPr>
        <w:pStyle w:val="Heading3"/>
        <w:numPr>
          <w:ilvl w:val="0"/>
          <w:numId w:val="41"/>
        </w:numPr>
      </w:pPr>
      <w:r>
        <w:t>Roundabouts – Phase</w:t>
      </w:r>
      <w:r w:rsidR="00CB301A">
        <w:t>s</w:t>
      </w:r>
      <w:r>
        <w:t xml:space="preserve"> 1 &amp; 2</w:t>
      </w:r>
    </w:p>
    <w:p w14:paraId="15E46EF0" w14:textId="77777777" w:rsidR="005A1AB9" w:rsidRDefault="005A1AB9" w:rsidP="005A1AB9">
      <w:pPr>
        <w:rPr>
          <w:lang w:eastAsia="en-GB"/>
        </w:rPr>
      </w:pPr>
    </w:p>
    <w:tbl>
      <w:tblPr>
        <w:tblStyle w:val="TableGrid"/>
        <w:tblW w:w="11058" w:type="dxa"/>
        <w:tblInd w:w="-998" w:type="dxa"/>
        <w:tblLook w:val="04A0" w:firstRow="1" w:lastRow="0" w:firstColumn="1" w:lastColumn="0" w:noHBand="0" w:noVBand="1"/>
      </w:tblPr>
      <w:tblGrid>
        <w:gridCol w:w="828"/>
        <w:gridCol w:w="3502"/>
        <w:gridCol w:w="3497"/>
        <w:gridCol w:w="3231"/>
      </w:tblGrid>
      <w:tr w:rsidR="00E159DA" w:rsidRPr="00124611" w14:paraId="272FD981" w14:textId="77777777" w:rsidTr="009A75AC">
        <w:tc>
          <w:tcPr>
            <w:tcW w:w="828" w:type="dxa"/>
            <w:vAlign w:val="center"/>
          </w:tcPr>
          <w:p w14:paraId="02175DDB" w14:textId="77777777" w:rsidR="00E159DA" w:rsidRPr="00124611" w:rsidRDefault="00E159DA" w:rsidP="00E159DA">
            <w:pPr>
              <w:rPr>
                <w:b/>
                <w:bCs/>
                <w:lang w:eastAsia="en-GB"/>
              </w:rPr>
            </w:pPr>
          </w:p>
        </w:tc>
        <w:tc>
          <w:tcPr>
            <w:tcW w:w="3502" w:type="dxa"/>
            <w:vAlign w:val="center"/>
            <w:hideMark/>
          </w:tcPr>
          <w:p w14:paraId="55783921" w14:textId="7C0B93E1" w:rsidR="00E159DA" w:rsidRPr="00124611" w:rsidRDefault="00E159DA" w:rsidP="00E159DA">
            <w:pPr>
              <w:rPr>
                <w:b/>
                <w:bCs/>
                <w:lang w:eastAsia="en-GB"/>
              </w:rPr>
            </w:pPr>
            <w:r>
              <w:rPr>
                <w:rStyle w:val="Strong"/>
              </w:rPr>
              <w:t>Task</w:t>
            </w:r>
          </w:p>
        </w:tc>
        <w:tc>
          <w:tcPr>
            <w:tcW w:w="3497" w:type="dxa"/>
            <w:vAlign w:val="center"/>
          </w:tcPr>
          <w:p w14:paraId="00348508" w14:textId="05981068" w:rsidR="00E159DA" w:rsidRPr="00124611" w:rsidRDefault="00E159DA" w:rsidP="00E159DA">
            <w:pPr>
              <w:rPr>
                <w:b/>
                <w:bCs/>
                <w:lang w:eastAsia="en-GB"/>
              </w:rPr>
            </w:pPr>
            <w:r>
              <w:rPr>
                <w:rStyle w:val="Strong"/>
              </w:rPr>
              <w:t>Frequency</w:t>
            </w:r>
          </w:p>
        </w:tc>
        <w:tc>
          <w:tcPr>
            <w:tcW w:w="3231" w:type="dxa"/>
            <w:vAlign w:val="center"/>
          </w:tcPr>
          <w:p w14:paraId="79E02672" w14:textId="3E4577B6" w:rsidR="00E159DA" w:rsidRPr="00124611" w:rsidRDefault="00E159DA" w:rsidP="00E159DA">
            <w:pPr>
              <w:rPr>
                <w:b/>
                <w:bCs/>
                <w:lang w:eastAsia="en-GB"/>
              </w:rPr>
            </w:pPr>
            <w:r>
              <w:rPr>
                <w:rStyle w:val="Strong"/>
              </w:rPr>
              <w:t>Notes</w:t>
            </w:r>
          </w:p>
        </w:tc>
      </w:tr>
      <w:tr w:rsidR="00E159DA" w:rsidRPr="00124611" w14:paraId="4A7EC8B0" w14:textId="77777777" w:rsidTr="009A75AC">
        <w:tc>
          <w:tcPr>
            <w:tcW w:w="828" w:type="dxa"/>
            <w:vAlign w:val="center"/>
          </w:tcPr>
          <w:p w14:paraId="71B7F5EA" w14:textId="05DC277A" w:rsidR="00E159DA" w:rsidRPr="00124611" w:rsidRDefault="00DA2C38" w:rsidP="00E159DA">
            <w:pPr>
              <w:rPr>
                <w:b/>
                <w:bCs/>
                <w:lang w:eastAsia="en-GB"/>
              </w:rPr>
            </w:pPr>
            <w:r>
              <w:rPr>
                <w:b/>
                <w:bCs/>
                <w:lang w:eastAsia="en-GB"/>
              </w:rPr>
              <w:t>1</w:t>
            </w:r>
            <w:r w:rsidR="0092328D">
              <w:rPr>
                <w:b/>
                <w:bCs/>
                <w:lang w:eastAsia="en-GB"/>
              </w:rPr>
              <w:t>7</w:t>
            </w:r>
            <w:r>
              <w:rPr>
                <w:b/>
                <w:bCs/>
                <w:lang w:eastAsia="en-GB"/>
              </w:rPr>
              <w:t>.1</w:t>
            </w:r>
          </w:p>
        </w:tc>
        <w:tc>
          <w:tcPr>
            <w:tcW w:w="3502" w:type="dxa"/>
            <w:vAlign w:val="center"/>
            <w:hideMark/>
          </w:tcPr>
          <w:p w14:paraId="3961F9DC" w14:textId="62D5A568" w:rsidR="00E159DA" w:rsidRPr="00124611" w:rsidRDefault="00E159DA" w:rsidP="00E159DA">
            <w:pPr>
              <w:rPr>
                <w:lang w:eastAsia="en-GB"/>
              </w:rPr>
            </w:pPr>
            <w:r>
              <w:t>Amenity grass cutting (25–50mm)</w:t>
            </w:r>
          </w:p>
        </w:tc>
        <w:tc>
          <w:tcPr>
            <w:tcW w:w="3497" w:type="dxa"/>
            <w:vAlign w:val="center"/>
          </w:tcPr>
          <w:p w14:paraId="7EBB3D77" w14:textId="21B5698F" w:rsidR="00E159DA" w:rsidRPr="00124611" w:rsidRDefault="00E159DA" w:rsidP="00E159DA">
            <w:pPr>
              <w:rPr>
                <w:lang w:eastAsia="en-GB"/>
              </w:rPr>
            </w:pPr>
            <w:r>
              <w:t>16 cuts/year</w:t>
            </w:r>
          </w:p>
        </w:tc>
        <w:tc>
          <w:tcPr>
            <w:tcW w:w="3231" w:type="dxa"/>
            <w:vAlign w:val="center"/>
          </w:tcPr>
          <w:p w14:paraId="7032088C" w14:textId="45D06496" w:rsidR="00E159DA" w:rsidRPr="00124611" w:rsidRDefault="00E159DA" w:rsidP="00E159DA">
            <w:pPr>
              <w:rPr>
                <w:lang w:eastAsia="en-GB"/>
              </w:rPr>
            </w:pPr>
            <w:r>
              <w:t>Timing essential for visibility and aesthetics.</w:t>
            </w:r>
          </w:p>
        </w:tc>
      </w:tr>
      <w:tr w:rsidR="00E159DA" w:rsidRPr="00124611" w14:paraId="547AE1C0" w14:textId="77777777" w:rsidTr="009A75AC">
        <w:tc>
          <w:tcPr>
            <w:tcW w:w="828" w:type="dxa"/>
            <w:vAlign w:val="center"/>
          </w:tcPr>
          <w:p w14:paraId="7CE5DC14" w14:textId="4A4E720A" w:rsidR="00E159DA" w:rsidRDefault="00DA2C38" w:rsidP="00E159DA">
            <w:pPr>
              <w:rPr>
                <w:b/>
                <w:bCs/>
                <w:lang w:eastAsia="en-GB"/>
              </w:rPr>
            </w:pPr>
            <w:r>
              <w:rPr>
                <w:b/>
                <w:bCs/>
                <w:lang w:eastAsia="en-GB"/>
              </w:rPr>
              <w:t>1</w:t>
            </w:r>
            <w:r w:rsidR="0092328D">
              <w:rPr>
                <w:b/>
                <w:bCs/>
                <w:lang w:eastAsia="en-GB"/>
              </w:rPr>
              <w:t>7</w:t>
            </w:r>
            <w:r>
              <w:rPr>
                <w:b/>
                <w:bCs/>
                <w:lang w:eastAsia="en-GB"/>
              </w:rPr>
              <w:t>.2</w:t>
            </w:r>
          </w:p>
        </w:tc>
        <w:tc>
          <w:tcPr>
            <w:tcW w:w="3502" w:type="dxa"/>
            <w:vAlign w:val="center"/>
          </w:tcPr>
          <w:p w14:paraId="37944D95" w14:textId="66AFAD59" w:rsidR="00E159DA" w:rsidRDefault="00E159DA" w:rsidP="00E159DA">
            <w:r>
              <w:t>Ornamental shrub maintenance</w:t>
            </w:r>
          </w:p>
        </w:tc>
        <w:tc>
          <w:tcPr>
            <w:tcW w:w="3497" w:type="dxa"/>
            <w:vAlign w:val="center"/>
          </w:tcPr>
          <w:p w14:paraId="4F710CD1" w14:textId="41DF2F49" w:rsidR="00E159DA" w:rsidRDefault="00E159DA" w:rsidP="00E159DA">
            <w:r>
              <w:t>Monthly/Annually</w:t>
            </w:r>
          </w:p>
        </w:tc>
        <w:tc>
          <w:tcPr>
            <w:tcW w:w="3231" w:type="dxa"/>
            <w:vAlign w:val="center"/>
          </w:tcPr>
          <w:p w14:paraId="3F0596E7" w14:textId="0BAF4CD2" w:rsidR="00E159DA" w:rsidRDefault="00E159DA" w:rsidP="00E159DA">
            <w:r>
              <w:t>Weed control, pruning, and mulch top-up.</w:t>
            </w:r>
          </w:p>
        </w:tc>
      </w:tr>
      <w:tr w:rsidR="00E159DA" w:rsidRPr="00124611" w14:paraId="6386B9B8" w14:textId="77777777" w:rsidTr="009A75AC">
        <w:tc>
          <w:tcPr>
            <w:tcW w:w="828" w:type="dxa"/>
            <w:vAlign w:val="center"/>
          </w:tcPr>
          <w:p w14:paraId="093367AF" w14:textId="6177BD2D" w:rsidR="00E159DA" w:rsidRDefault="00DA2C38" w:rsidP="00E159DA">
            <w:pPr>
              <w:rPr>
                <w:b/>
                <w:bCs/>
                <w:lang w:eastAsia="en-GB"/>
              </w:rPr>
            </w:pPr>
            <w:r>
              <w:rPr>
                <w:b/>
                <w:bCs/>
                <w:lang w:eastAsia="en-GB"/>
              </w:rPr>
              <w:t>1</w:t>
            </w:r>
            <w:r w:rsidR="0092328D">
              <w:rPr>
                <w:b/>
                <w:bCs/>
                <w:lang w:eastAsia="en-GB"/>
              </w:rPr>
              <w:t>7</w:t>
            </w:r>
            <w:r>
              <w:rPr>
                <w:b/>
                <w:bCs/>
                <w:lang w:eastAsia="en-GB"/>
              </w:rPr>
              <w:t>.3</w:t>
            </w:r>
          </w:p>
        </w:tc>
        <w:tc>
          <w:tcPr>
            <w:tcW w:w="3502" w:type="dxa"/>
            <w:vAlign w:val="center"/>
          </w:tcPr>
          <w:p w14:paraId="42E1F240" w14:textId="5F22BA6D" w:rsidR="00E159DA" w:rsidRDefault="00E159DA" w:rsidP="00E159DA">
            <w:r>
              <w:t>Weed control (hard landscaping)</w:t>
            </w:r>
          </w:p>
        </w:tc>
        <w:tc>
          <w:tcPr>
            <w:tcW w:w="3497" w:type="dxa"/>
            <w:vAlign w:val="center"/>
          </w:tcPr>
          <w:p w14:paraId="28E02997" w14:textId="67E57939" w:rsidR="00E159DA" w:rsidRDefault="00E159DA" w:rsidP="00E159DA">
            <w:r>
              <w:t>As needed</w:t>
            </w:r>
          </w:p>
        </w:tc>
        <w:tc>
          <w:tcPr>
            <w:tcW w:w="3231" w:type="dxa"/>
            <w:vAlign w:val="center"/>
          </w:tcPr>
          <w:p w14:paraId="3AA83F07" w14:textId="68C38208" w:rsidR="00E159DA" w:rsidRDefault="00E159DA" w:rsidP="00E159DA">
            <w:r>
              <w:t>Edges, kerbs, signage bases.</w:t>
            </w:r>
          </w:p>
        </w:tc>
      </w:tr>
      <w:tr w:rsidR="00E159DA" w:rsidRPr="00124611" w14:paraId="48278D49" w14:textId="77777777" w:rsidTr="009A75AC">
        <w:tc>
          <w:tcPr>
            <w:tcW w:w="828" w:type="dxa"/>
            <w:vAlign w:val="center"/>
          </w:tcPr>
          <w:p w14:paraId="62877249" w14:textId="4F002A0D" w:rsidR="00E159DA" w:rsidRDefault="00DA2C38" w:rsidP="00E159DA">
            <w:pPr>
              <w:rPr>
                <w:b/>
                <w:bCs/>
                <w:lang w:eastAsia="en-GB"/>
              </w:rPr>
            </w:pPr>
            <w:r>
              <w:rPr>
                <w:b/>
                <w:bCs/>
                <w:lang w:eastAsia="en-GB"/>
              </w:rPr>
              <w:t>1</w:t>
            </w:r>
            <w:r w:rsidR="0092328D">
              <w:rPr>
                <w:b/>
                <w:bCs/>
                <w:lang w:eastAsia="en-GB"/>
              </w:rPr>
              <w:t>7</w:t>
            </w:r>
            <w:r>
              <w:rPr>
                <w:b/>
                <w:bCs/>
                <w:lang w:eastAsia="en-GB"/>
              </w:rPr>
              <w:t>.4</w:t>
            </w:r>
          </w:p>
        </w:tc>
        <w:tc>
          <w:tcPr>
            <w:tcW w:w="3502" w:type="dxa"/>
            <w:vAlign w:val="center"/>
          </w:tcPr>
          <w:p w14:paraId="01383A6F" w14:textId="2F60501D" w:rsidR="00E159DA" w:rsidRDefault="00E159DA" w:rsidP="00E159DA">
            <w:r>
              <w:t>Litter clearance</w:t>
            </w:r>
          </w:p>
        </w:tc>
        <w:tc>
          <w:tcPr>
            <w:tcW w:w="3497" w:type="dxa"/>
            <w:vAlign w:val="center"/>
          </w:tcPr>
          <w:p w14:paraId="6526549E" w14:textId="1CEE2EE5" w:rsidR="00E159DA" w:rsidRDefault="00E159DA" w:rsidP="00E159DA">
            <w:r>
              <w:t>Regular</w:t>
            </w:r>
          </w:p>
        </w:tc>
        <w:tc>
          <w:tcPr>
            <w:tcW w:w="3231" w:type="dxa"/>
            <w:vAlign w:val="center"/>
          </w:tcPr>
          <w:p w14:paraId="0A891642" w14:textId="7889D02B" w:rsidR="00E159DA" w:rsidRDefault="00E159DA" w:rsidP="00E159DA">
            <w:r>
              <w:t>Especially near traffic islands.</w:t>
            </w:r>
          </w:p>
        </w:tc>
      </w:tr>
    </w:tbl>
    <w:p w14:paraId="73784341" w14:textId="77777777" w:rsidR="000304B7" w:rsidRDefault="000304B7" w:rsidP="005F50E7">
      <w:pPr>
        <w:rPr>
          <w:lang w:eastAsia="en-GB"/>
        </w:rPr>
      </w:pPr>
    </w:p>
    <w:p w14:paraId="155A370A" w14:textId="77777777" w:rsidR="00A50402" w:rsidRDefault="00A50402" w:rsidP="005F50E7">
      <w:pPr>
        <w:rPr>
          <w:lang w:eastAsia="en-GB"/>
        </w:rPr>
      </w:pPr>
    </w:p>
    <w:p w14:paraId="1702C73B" w14:textId="0E5B0C76" w:rsidR="00975CB9" w:rsidRDefault="002D2673" w:rsidP="00A80CE2">
      <w:pPr>
        <w:pStyle w:val="Heading3"/>
        <w:numPr>
          <w:ilvl w:val="0"/>
          <w:numId w:val="41"/>
        </w:numPr>
      </w:pPr>
      <w:r>
        <w:t>Public Open Space</w:t>
      </w:r>
      <w:r w:rsidR="00CB301A">
        <w:t>s</w:t>
      </w:r>
      <w:r w:rsidR="00487B3A">
        <w:t xml:space="preserve"> – Phase 1</w:t>
      </w:r>
    </w:p>
    <w:p w14:paraId="1DC35F8A" w14:textId="77777777" w:rsidR="00487B3A" w:rsidRDefault="00487B3A" w:rsidP="00487B3A">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487B3A" w:rsidRPr="00124611" w14:paraId="1DE97EDE" w14:textId="77777777" w:rsidTr="009A75AC">
        <w:tc>
          <w:tcPr>
            <w:tcW w:w="709" w:type="dxa"/>
            <w:vAlign w:val="center"/>
          </w:tcPr>
          <w:p w14:paraId="3349A5A9" w14:textId="77777777" w:rsidR="00487B3A" w:rsidRPr="00124611" w:rsidRDefault="00487B3A" w:rsidP="009A75AC">
            <w:pPr>
              <w:rPr>
                <w:b/>
                <w:bCs/>
                <w:lang w:eastAsia="en-GB"/>
              </w:rPr>
            </w:pPr>
          </w:p>
        </w:tc>
        <w:tc>
          <w:tcPr>
            <w:tcW w:w="3545" w:type="dxa"/>
            <w:vAlign w:val="center"/>
            <w:hideMark/>
          </w:tcPr>
          <w:p w14:paraId="2B650B0E" w14:textId="77777777" w:rsidR="00487B3A" w:rsidRPr="00124611" w:rsidRDefault="00487B3A" w:rsidP="009A75AC">
            <w:pPr>
              <w:rPr>
                <w:b/>
                <w:bCs/>
                <w:lang w:eastAsia="en-GB"/>
              </w:rPr>
            </w:pPr>
            <w:r>
              <w:rPr>
                <w:rStyle w:val="Strong"/>
              </w:rPr>
              <w:t>Task</w:t>
            </w:r>
          </w:p>
        </w:tc>
        <w:tc>
          <w:tcPr>
            <w:tcW w:w="3543" w:type="dxa"/>
            <w:vAlign w:val="center"/>
          </w:tcPr>
          <w:p w14:paraId="5E65D693" w14:textId="77777777" w:rsidR="00487B3A" w:rsidRPr="00124611" w:rsidRDefault="00487B3A" w:rsidP="009A75AC">
            <w:pPr>
              <w:rPr>
                <w:b/>
                <w:bCs/>
                <w:lang w:eastAsia="en-GB"/>
              </w:rPr>
            </w:pPr>
            <w:r>
              <w:rPr>
                <w:rStyle w:val="Strong"/>
              </w:rPr>
              <w:t>Frequency</w:t>
            </w:r>
          </w:p>
        </w:tc>
        <w:tc>
          <w:tcPr>
            <w:tcW w:w="3261" w:type="dxa"/>
            <w:vAlign w:val="center"/>
          </w:tcPr>
          <w:p w14:paraId="03E5B1FA" w14:textId="77777777" w:rsidR="00487B3A" w:rsidRPr="00124611" w:rsidRDefault="00487B3A" w:rsidP="009A75AC">
            <w:pPr>
              <w:rPr>
                <w:b/>
                <w:bCs/>
                <w:lang w:eastAsia="en-GB"/>
              </w:rPr>
            </w:pPr>
            <w:r>
              <w:rPr>
                <w:rStyle w:val="Strong"/>
              </w:rPr>
              <w:t>Notes</w:t>
            </w:r>
          </w:p>
        </w:tc>
      </w:tr>
      <w:tr w:rsidR="00487B3A" w:rsidRPr="00124611" w14:paraId="741B9BEA" w14:textId="77777777" w:rsidTr="009A75AC">
        <w:tc>
          <w:tcPr>
            <w:tcW w:w="709" w:type="dxa"/>
            <w:vAlign w:val="center"/>
          </w:tcPr>
          <w:p w14:paraId="21B4C339" w14:textId="1E6BF64C" w:rsidR="00487B3A" w:rsidRPr="00124611" w:rsidRDefault="00DA2C38" w:rsidP="009A75AC">
            <w:pPr>
              <w:rPr>
                <w:b/>
                <w:bCs/>
                <w:lang w:eastAsia="en-GB"/>
              </w:rPr>
            </w:pPr>
            <w:r>
              <w:rPr>
                <w:b/>
                <w:bCs/>
                <w:lang w:eastAsia="en-GB"/>
              </w:rPr>
              <w:t>1</w:t>
            </w:r>
            <w:r w:rsidR="0092328D">
              <w:rPr>
                <w:b/>
                <w:bCs/>
                <w:lang w:eastAsia="en-GB"/>
              </w:rPr>
              <w:t>8</w:t>
            </w:r>
            <w:r>
              <w:rPr>
                <w:b/>
                <w:bCs/>
                <w:lang w:eastAsia="en-GB"/>
              </w:rPr>
              <w:t>.1</w:t>
            </w:r>
          </w:p>
        </w:tc>
        <w:tc>
          <w:tcPr>
            <w:tcW w:w="3545" w:type="dxa"/>
            <w:vAlign w:val="center"/>
            <w:hideMark/>
          </w:tcPr>
          <w:p w14:paraId="2EB21A81" w14:textId="77777777" w:rsidR="00487B3A" w:rsidRPr="00124611" w:rsidRDefault="00487B3A" w:rsidP="009A75AC">
            <w:pPr>
              <w:rPr>
                <w:lang w:eastAsia="en-GB"/>
              </w:rPr>
            </w:pPr>
            <w:r>
              <w:t>Amenity grass cutting (25–50mm)</w:t>
            </w:r>
          </w:p>
        </w:tc>
        <w:tc>
          <w:tcPr>
            <w:tcW w:w="3543" w:type="dxa"/>
            <w:vAlign w:val="center"/>
          </w:tcPr>
          <w:p w14:paraId="01AF9491" w14:textId="58D3ED6A" w:rsidR="000066CC" w:rsidRPr="00124611" w:rsidRDefault="00487B3A" w:rsidP="009A75AC">
            <w:r>
              <w:t>16 cuts/year (March–October)</w:t>
            </w:r>
          </w:p>
        </w:tc>
        <w:tc>
          <w:tcPr>
            <w:tcW w:w="3261" w:type="dxa"/>
            <w:vAlign w:val="center"/>
          </w:tcPr>
          <w:p w14:paraId="47E34003" w14:textId="7966E0A0" w:rsidR="00487B3A" w:rsidRPr="00124611" w:rsidRDefault="00487B3A" w:rsidP="009A75AC">
            <w:pPr>
              <w:rPr>
                <w:lang w:eastAsia="en-GB"/>
              </w:rPr>
            </w:pPr>
            <w:r>
              <w:t>Adjust mowing in dry/wet periods. To include path borders</w:t>
            </w:r>
            <w:r w:rsidR="0091788A">
              <w:t xml:space="preserve"> and edges along</w:t>
            </w:r>
            <w:r w:rsidR="00ED2D54">
              <w:t xml:space="preserve"> applicable</w:t>
            </w:r>
            <w:r w:rsidR="0091788A">
              <w:t xml:space="preserve"> MLR</w:t>
            </w:r>
            <w:r w:rsidR="00163511">
              <w:t xml:space="preserve"> and</w:t>
            </w:r>
            <w:r w:rsidR="0091788A">
              <w:t xml:space="preserve"> areas</w:t>
            </w:r>
            <w:r w:rsidR="00163511">
              <w:t xml:space="preserve"> </w:t>
            </w:r>
            <w:r w:rsidR="0091788A">
              <w:t>POS.</w:t>
            </w:r>
            <w:r>
              <w:t xml:space="preserve"> Ensure surrounding</w:t>
            </w:r>
            <w:r w:rsidR="00575955">
              <w:t xml:space="preserve"> </w:t>
            </w:r>
            <w:r>
              <w:t>surfaces are safe.</w:t>
            </w:r>
            <w:r w:rsidR="00575955">
              <w:t xml:space="preserve"> </w:t>
            </w:r>
          </w:p>
        </w:tc>
      </w:tr>
      <w:tr w:rsidR="00487B3A" w:rsidRPr="00124611" w14:paraId="5433111D" w14:textId="77777777" w:rsidTr="009A75AC">
        <w:tc>
          <w:tcPr>
            <w:tcW w:w="709" w:type="dxa"/>
            <w:vAlign w:val="center"/>
          </w:tcPr>
          <w:p w14:paraId="62395545" w14:textId="291DCD56" w:rsidR="00487B3A" w:rsidRDefault="00DA2C38" w:rsidP="009A75AC">
            <w:pPr>
              <w:rPr>
                <w:b/>
                <w:bCs/>
                <w:lang w:eastAsia="en-GB"/>
              </w:rPr>
            </w:pPr>
            <w:r>
              <w:rPr>
                <w:b/>
                <w:bCs/>
                <w:lang w:eastAsia="en-GB"/>
              </w:rPr>
              <w:t>1</w:t>
            </w:r>
            <w:r w:rsidR="0092328D">
              <w:rPr>
                <w:b/>
                <w:bCs/>
                <w:lang w:eastAsia="en-GB"/>
              </w:rPr>
              <w:t>8</w:t>
            </w:r>
            <w:r>
              <w:rPr>
                <w:b/>
                <w:bCs/>
                <w:lang w:eastAsia="en-GB"/>
              </w:rPr>
              <w:t>.</w:t>
            </w:r>
            <w:r w:rsidR="00A23534">
              <w:rPr>
                <w:b/>
                <w:bCs/>
                <w:lang w:eastAsia="en-GB"/>
              </w:rPr>
              <w:t>2</w:t>
            </w:r>
          </w:p>
        </w:tc>
        <w:tc>
          <w:tcPr>
            <w:tcW w:w="3545" w:type="dxa"/>
            <w:vAlign w:val="center"/>
          </w:tcPr>
          <w:p w14:paraId="4C891C3F" w14:textId="77777777" w:rsidR="00487B3A" w:rsidRDefault="00487B3A" w:rsidP="009A75AC">
            <w:r>
              <w:t>Meadow Grass</w:t>
            </w:r>
          </w:p>
        </w:tc>
        <w:tc>
          <w:tcPr>
            <w:tcW w:w="3543" w:type="dxa"/>
            <w:vAlign w:val="center"/>
          </w:tcPr>
          <w:p w14:paraId="430D711B" w14:textId="77777777" w:rsidR="00487B3A" w:rsidRDefault="00487B3A" w:rsidP="009A75AC">
            <w:r>
              <w:t>Once/twice per annum</w:t>
            </w:r>
          </w:p>
        </w:tc>
        <w:tc>
          <w:tcPr>
            <w:tcW w:w="3261" w:type="dxa"/>
            <w:vAlign w:val="center"/>
          </w:tcPr>
          <w:p w14:paraId="75B8F8F0" w14:textId="67F3F405" w:rsidR="00487B3A" w:rsidRDefault="00487B3A" w:rsidP="009A75AC">
            <w:r>
              <w:t>To be cut if designated</w:t>
            </w:r>
            <w:r w:rsidR="0091788A">
              <w:t xml:space="preserve"> such as borders</w:t>
            </w:r>
            <w:r w:rsidR="00A0058E">
              <w:t xml:space="preserve"> and wider areas</w:t>
            </w:r>
            <w:r w:rsidR="00B0061E">
              <w:t>.</w:t>
            </w:r>
          </w:p>
        </w:tc>
      </w:tr>
      <w:tr w:rsidR="00487B3A" w:rsidRPr="00124611" w14:paraId="385B360A" w14:textId="77777777" w:rsidTr="009A75AC">
        <w:tc>
          <w:tcPr>
            <w:tcW w:w="709" w:type="dxa"/>
            <w:vAlign w:val="center"/>
          </w:tcPr>
          <w:p w14:paraId="46245E2D" w14:textId="7EE0B032" w:rsidR="00487B3A" w:rsidRPr="00124611" w:rsidRDefault="00DA2C38" w:rsidP="009A75AC">
            <w:pPr>
              <w:rPr>
                <w:b/>
                <w:bCs/>
                <w:lang w:eastAsia="en-GB"/>
              </w:rPr>
            </w:pPr>
            <w:r>
              <w:rPr>
                <w:b/>
                <w:bCs/>
                <w:lang w:eastAsia="en-GB"/>
              </w:rPr>
              <w:t>1</w:t>
            </w:r>
            <w:r w:rsidR="0092328D">
              <w:rPr>
                <w:b/>
                <w:bCs/>
                <w:lang w:eastAsia="en-GB"/>
              </w:rPr>
              <w:t>8</w:t>
            </w:r>
            <w:r w:rsidR="00A23534">
              <w:rPr>
                <w:b/>
                <w:bCs/>
                <w:lang w:eastAsia="en-GB"/>
              </w:rPr>
              <w:t>.3</w:t>
            </w:r>
          </w:p>
        </w:tc>
        <w:tc>
          <w:tcPr>
            <w:tcW w:w="3545" w:type="dxa"/>
            <w:vAlign w:val="center"/>
            <w:hideMark/>
          </w:tcPr>
          <w:p w14:paraId="7C3DB99D" w14:textId="77777777" w:rsidR="00487B3A" w:rsidRPr="00124611" w:rsidRDefault="00487B3A" w:rsidP="009A75AC">
            <w:pPr>
              <w:rPr>
                <w:lang w:eastAsia="en-GB"/>
              </w:rPr>
            </w:pPr>
            <w:r>
              <w:t>Selective weed control</w:t>
            </w:r>
          </w:p>
        </w:tc>
        <w:tc>
          <w:tcPr>
            <w:tcW w:w="3543" w:type="dxa"/>
            <w:vAlign w:val="center"/>
          </w:tcPr>
          <w:p w14:paraId="6706B0FF" w14:textId="77777777" w:rsidR="00487B3A" w:rsidRPr="00124611" w:rsidRDefault="00487B3A" w:rsidP="009A75AC">
            <w:pPr>
              <w:rPr>
                <w:lang w:eastAsia="en-GB"/>
              </w:rPr>
            </w:pPr>
            <w:r>
              <w:t>As needed</w:t>
            </w:r>
          </w:p>
        </w:tc>
        <w:tc>
          <w:tcPr>
            <w:tcW w:w="3261" w:type="dxa"/>
            <w:vAlign w:val="center"/>
          </w:tcPr>
          <w:p w14:paraId="06C1154F" w14:textId="45E79F2B" w:rsidR="00487B3A" w:rsidRPr="00124611" w:rsidRDefault="00036AB4" w:rsidP="009A75AC">
            <w:pPr>
              <w:rPr>
                <w:lang w:eastAsia="en-GB"/>
              </w:rPr>
            </w:pPr>
            <w:r>
              <w:t>Contractor to suggest methods and proposed treatment.  To include pernicious weeds, paths and footings/fixtures.</w:t>
            </w:r>
          </w:p>
        </w:tc>
      </w:tr>
      <w:tr w:rsidR="00487B3A" w:rsidRPr="00124611" w14:paraId="2F370FEE" w14:textId="77777777" w:rsidTr="009A75AC">
        <w:tc>
          <w:tcPr>
            <w:tcW w:w="709" w:type="dxa"/>
            <w:vAlign w:val="center"/>
          </w:tcPr>
          <w:p w14:paraId="1E34FC45" w14:textId="4E8947A7" w:rsidR="00DA2C38" w:rsidRDefault="00DA2C38" w:rsidP="009A75AC">
            <w:pPr>
              <w:rPr>
                <w:b/>
                <w:bCs/>
                <w:lang w:eastAsia="en-GB"/>
              </w:rPr>
            </w:pPr>
            <w:r>
              <w:rPr>
                <w:b/>
                <w:bCs/>
                <w:lang w:eastAsia="en-GB"/>
              </w:rPr>
              <w:t>1</w:t>
            </w:r>
            <w:r w:rsidR="0092328D">
              <w:rPr>
                <w:b/>
                <w:bCs/>
                <w:lang w:eastAsia="en-GB"/>
              </w:rPr>
              <w:t>8</w:t>
            </w:r>
            <w:r>
              <w:rPr>
                <w:b/>
                <w:bCs/>
                <w:lang w:eastAsia="en-GB"/>
              </w:rPr>
              <w:t>.4</w:t>
            </w:r>
          </w:p>
        </w:tc>
        <w:tc>
          <w:tcPr>
            <w:tcW w:w="3545" w:type="dxa"/>
            <w:vAlign w:val="center"/>
          </w:tcPr>
          <w:p w14:paraId="71BEA659" w14:textId="77777777" w:rsidR="00487B3A" w:rsidRDefault="00487B3A" w:rsidP="009A75AC">
            <w:r>
              <w:t>Litter Clearance</w:t>
            </w:r>
          </w:p>
          <w:p w14:paraId="3A00A8E2" w14:textId="77777777" w:rsidR="00487B3A" w:rsidRDefault="00487B3A" w:rsidP="009A75AC"/>
        </w:tc>
        <w:tc>
          <w:tcPr>
            <w:tcW w:w="3543" w:type="dxa"/>
            <w:vAlign w:val="center"/>
          </w:tcPr>
          <w:p w14:paraId="465BA604" w14:textId="77777777" w:rsidR="00487B3A" w:rsidRDefault="00487B3A" w:rsidP="009A75AC">
            <w:r>
              <w:t>Regular (along with any works carried out)</w:t>
            </w:r>
          </w:p>
        </w:tc>
        <w:tc>
          <w:tcPr>
            <w:tcW w:w="3261" w:type="dxa"/>
            <w:vAlign w:val="center"/>
          </w:tcPr>
          <w:p w14:paraId="44FCBEF8" w14:textId="77777777" w:rsidR="00487B3A" w:rsidRDefault="00487B3A" w:rsidP="009A75AC">
            <w:r>
              <w:t>Maintain safety, hygiene and accessibility.</w:t>
            </w:r>
          </w:p>
        </w:tc>
      </w:tr>
      <w:tr w:rsidR="00487B3A" w:rsidRPr="00124611" w14:paraId="6F8BABC4" w14:textId="77777777" w:rsidTr="009A75AC">
        <w:tc>
          <w:tcPr>
            <w:tcW w:w="709" w:type="dxa"/>
            <w:vAlign w:val="center"/>
          </w:tcPr>
          <w:p w14:paraId="6E6ADD26" w14:textId="11932035" w:rsidR="00487B3A" w:rsidRDefault="00DA2C38" w:rsidP="009A75AC">
            <w:pPr>
              <w:rPr>
                <w:b/>
                <w:bCs/>
                <w:lang w:eastAsia="en-GB"/>
              </w:rPr>
            </w:pPr>
            <w:r>
              <w:rPr>
                <w:b/>
                <w:bCs/>
                <w:lang w:eastAsia="en-GB"/>
              </w:rPr>
              <w:t>1</w:t>
            </w:r>
            <w:r w:rsidR="0092328D">
              <w:rPr>
                <w:b/>
                <w:bCs/>
                <w:lang w:eastAsia="en-GB"/>
              </w:rPr>
              <w:t>8</w:t>
            </w:r>
            <w:r w:rsidR="00A23534">
              <w:rPr>
                <w:b/>
                <w:bCs/>
                <w:lang w:eastAsia="en-GB"/>
              </w:rPr>
              <w:t>.5</w:t>
            </w:r>
          </w:p>
        </w:tc>
        <w:tc>
          <w:tcPr>
            <w:tcW w:w="3545" w:type="dxa"/>
            <w:vAlign w:val="center"/>
          </w:tcPr>
          <w:p w14:paraId="14B2E3C8" w14:textId="77777777" w:rsidR="00487B3A" w:rsidRDefault="00487B3A" w:rsidP="009A75AC">
            <w:r>
              <w:t>Ornamental shrub maintenance</w:t>
            </w:r>
          </w:p>
          <w:p w14:paraId="2DD93591" w14:textId="77777777" w:rsidR="00487B3A" w:rsidRDefault="00487B3A" w:rsidP="009A75AC"/>
        </w:tc>
        <w:tc>
          <w:tcPr>
            <w:tcW w:w="3543" w:type="dxa"/>
            <w:vAlign w:val="center"/>
          </w:tcPr>
          <w:p w14:paraId="00E8C137" w14:textId="77777777" w:rsidR="00487B3A" w:rsidRDefault="00487B3A" w:rsidP="009A75AC">
            <w:r>
              <w:t xml:space="preserve">Monthly weeding </w:t>
            </w:r>
          </w:p>
          <w:p w14:paraId="7C48FDAB" w14:textId="77777777" w:rsidR="00487B3A" w:rsidRDefault="00487B3A" w:rsidP="009A75AC">
            <w:r>
              <w:t>Annual pruning (Oct–Mar)</w:t>
            </w:r>
          </w:p>
        </w:tc>
        <w:tc>
          <w:tcPr>
            <w:tcW w:w="3261" w:type="dxa"/>
            <w:vAlign w:val="center"/>
          </w:tcPr>
          <w:p w14:paraId="17388D26" w14:textId="77777777" w:rsidR="00487B3A" w:rsidRDefault="00487B3A" w:rsidP="009A75AC">
            <w:r>
              <w:t>Mulch as required. Watering during times of drought.</w:t>
            </w:r>
          </w:p>
        </w:tc>
      </w:tr>
    </w:tbl>
    <w:p w14:paraId="3C5546DB" w14:textId="4A71E495" w:rsidR="00A0058E" w:rsidRDefault="00A0058E" w:rsidP="00A80CE2">
      <w:pPr>
        <w:pStyle w:val="Heading3"/>
        <w:numPr>
          <w:ilvl w:val="0"/>
          <w:numId w:val="41"/>
        </w:numPr>
      </w:pPr>
      <w:r>
        <w:lastRenderedPageBreak/>
        <w:t>Public Open Space</w:t>
      </w:r>
      <w:r w:rsidR="00CB301A">
        <w:t>s</w:t>
      </w:r>
      <w:r>
        <w:t xml:space="preserve"> – Phase 2</w:t>
      </w:r>
    </w:p>
    <w:p w14:paraId="41E5AA00" w14:textId="77777777" w:rsidR="00A23534" w:rsidRDefault="00A23534" w:rsidP="00A23534">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23534" w:rsidRPr="00124611" w14:paraId="36D01A53" w14:textId="77777777" w:rsidTr="009A75AC">
        <w:tc>
          <w:tcPr>
            <w:tcW w:w="709" w:type="dxa"/>
            <w:vAlign w:val="center"/>
          </w:tcPr>
          <w:p w14:paraId="5D7D1154" w14:textId="77777777" w:rsidR="00A23534" w:rsidRPr="00124611" w:rsidRDefault="00A23534" w:rsidP="009A75AC">
            <w:pPr>
              <w:rPr>
                <w:b/>
                <w:bCs/>
                <w:lang w:eastAsia="en-GB"/>
              </w:rPr>
            </w:pPr>
          </w:p>
        </w:tc>
        <w:tc>
          <w:tcPr>
            <w:tcW w:w="3545" w:type="dxa"/>
            <w:vAlign w:val="center"/>
            <w:hideMark/>
          </w:tcPr>
          <w:p w14:paraId="220EBC61" w14:textId="77777777" w:rsidR="00A23534" w:rsidRPr="00124611" w:rsidRDefault="00A23534" w:rsidP="009A75AC">
            <w:pPr>
              <w:rPr>
                <w:b/>
                <w:bCs/>
                <w:lang w:eastAsia="en-GB"/>
              </w:rPr>
            </w:pPr>
            <w:r>
              <w:rPr>
                <w:rStyle w:val="Strong"/>
              </w:rPr>
              <w:t>Task</w:t>
            </w:r>
          </w:p>
        </w:tc>
        <w:tc>
          <w:tcPr>
            <w:tcW w:w="3543" w:type="dxa"/>
            <w:vAlign w:val="center"/>
          </w:tcPr>
          <w:p w14:paraId="2A5D8831" w14:textId="77777777" w:rsidR="00A23534" w:rsidRPr="00124611" w:rsidRDefault="00A23534" w:rsidP="009A75AC">
            <w:pPr>
              <w:rPr>
                <w:b/>
                <w:bCs/>
                <w:lang w:eastAsia="en-GB"/>
              </w:rPr>
            </w:pPr>
            <w:r>
              <w:rPr>
                <w:rStyle w:val="Strong"/>
              </w:rPr>
              <w:t>Frequency</w:t>
            </w:r>
          </w:p>
        </w:tc>
        <w:tc>
          <w:tcPr>
            <w:tcW w:w="3261" w:type="dxa"/>
            <w:vAlign w:val="center"/>
          </w:tcPr>
          <w:p w14:paraId="613E870E" w14:textId="77777777" w:rsidR="00A23534" w:rsidRPr="00124611" w:rsidRDefault="00A23534" w:rsidP="009A75AC">
            <w:pPr>
              <w:rPr>
                <w:b/>
                <w:bCs/>
                <w:lang w:eastAsia="en-GB"/>
              </w:rPr>
            </w:pPr>
            <w:r>
              <w:rPr>
                <w:rStyle w:val="Strong"/>
              </w:rPr>
              <w:t>Notes</w:t>
            </w:r>
          </w:p>
        </w:tc>
      </w:tr>
      <w:tr w:rsidR="00A23534" w:rsidRPr="00124611" w14:paraId="4DDF22F5" w14:textId="77777777" w:rsidTr="009A75AC">
        <w:tc>
          <w:tcPr>
            <w:tcW w:w="709" w:type="dxa"/>
            <w:vAlign w:val="center"/>
          </w:tcPr>
          <w:p w14:paraId="688EADC1" w14:textId="1C092C0C" w:rsidR="00A23534" w:rsidRPr="00124611" w:rsidRDefault="00DA2C38" w:rsidP="009A75AC">
            <w:pPr>
              <w:rPr>
                <w:b/>
                <w:bCs/>
                <w:lang w:eastAsia="en-GB"/>
              </w:rPr>
            </w:pPr>
            <w:r>
              <w:rPr>
                <w:b/>
                <w:bCs/>
                <w:lang w:eastAsia="en-GB"/>
              </w:rPr>
              <w:t>1</w:t>
            </w:r>
            <w:r w:rsidR="0092328D">
              <w:rPr>
                <w:b/>
                <w:bCs/>
                <w:lang w:eastAsia="en-GB"/>
              </w:rPr>
              <w:t>9</w:t>
            </w:r>
            <w:r w:rsidR="00A23534">
              <w:rPr>
                <w:b/>
                <w:bCs/>
                <w:lang w:eastAsia="en-GB"/>
              </w:rPr>
              <w:t>.1</w:t>
            </w:r>
          </w:p>
        </w:tc>
        <w:tc>
          <w:tcPr>
            <w:tcW w:w="3545" w:type="dxa"/>
            <w:vAlign w:val="center"/>
            <w:hideMark/>
          </w:tcPr>
          <w:p w14:paraId="44ACA984" w14:textId="77777777" w:rsidR="00A23534" w:rsidRPr="00124611" w:rsidRDefault="00A23534" w:rsidP="009A75AC">
            <w:pPr>
              <w:rPr>
                <w:lang w:eastAsia="en-GB"/>
              </w:rPr>
            </w:pPr>
            <w:r>
              <w:t>Amenity grass cutting (25–50mm)</w:t>
            </w:r>
          </w:p>
        </w:tc>
        <w:tc>
          <w:tcPr>
            <w:tcW w:w="3543" w:type="dxa"/>
            <w:vAlign w:val="center"/>
          </w:tcPr>
          <w:p w14:paraId="2EF01614" w14:textId="77777777" w:rsidR="00A23534" w:rsidRPr="00124611" w:rsidRDefault="00A23534" w:rsidP="009A75AC">
            <w:r>
              <w:t>16 cuts/year (March–October)</w:t>
            </w:r>
          </w:p>
        </w:tc>
        <w:tc>
          <w:tcPr>
            <w:tcW w:w="3261" w:type="dxa"/>
            <w:vAlign w:val="center"/>
          </w:tcPr>
          <w:p w14:paraId="4B8BD109" w14:textId="01EAB72E" w:rsidR="00A23534" w:rsidRPr="00124611" w:rsidRDefault="00A23534" w:rsidP="009A75AC">
            <w:pPr>
              <w:rPr>
                <w:lang w:eastAsia="en-GB"/>
              </w:rPr>
            </w:pPr>
            <w:r>
              <w:t>Adjust mowing in dry/wet periods. To include path borders and edges along</w:t>
            </w:r>
            <w:r w:rsidR="00ED2D54">
              <w:t xml:space="preserve"> applicable</w:t>
            </w:r>
            <w:r>
              <w:t xml:space="preserve"> MLR and areas POS. Ensure surrounding surfaces are safe. </w:t>
            </w:r>
          </w:p>
        </w:tc>
      </w:tr>
      <w:tr w:rsidR="00A23534" w:rsidRPr="00124611" w14:paraId="7EB72D71" w14:textId="77777777" w:rsidTr="009A75AC">
        <w:tc>
          <w:tcPr>
            <w:tcW w:w="709" w:type="dxa"/>
            <w:vAlign w:val="center"/>
          </w:tcPr>
          <w:p w14:paraId="044CDEEF" w14:textId="35F45025" w:rsidR="00A23534" w:rsidRDefault="00DA2C38" w:rsidP="009A75AC">
            <w:pPr>
              <w:rPr>
                <w:b/>
                <w:bCs/>
                <w:lang w:eastAsia="en-GB"/>
              </w:rPr>
            </w:pPr>
            <w:r>
              <w:rPr>
                <w:b/>
                <w:bCs/>
                <w:lang w:eastAsia="en-GB"/>
              </w:rPr>
              <w:t>1</w:t>
            </w:r>
            <w:r w:rsidR="0092328D">
              <w:rPr>
                <w:b/>
                <w:bCs/>
                <w:lang w:eastAsia="en-GB"/>
              </w:rPr>
              <w:t>9</w:t>
            </w:r>
            <w:r w:rsidR="00A23534">
              <w:rPr>
                <w:b/>
                <w:bCs/>
                <w:lang w:eastAsia="en-GB"/>
              </w:rPr>
              <w:t>.2</w:t>
            </w:r>
          </w:p>
        </w:tc>
        <w:tc>
          <w:tcPr>
            <w:tcW w:w="3545" w:type="dxa"/>
            <w:vAlign w:val="center"/>
          </w:tcPr>
          <w:p w14:paraId="141126B5" w14:textId="77777777" w:rsidR="00A23534" w:rsidRDefault="00A23534" w:rsidP="009A75AC">
            <w:r>
              <w:t>Meadow Grass</w:t>
            </w:r>
          </w:p>
        </w:tc>
        <w:tc>
          <w:tcPr>
            <w:tcW w:w="3543" w:type="dxa"/>
            <w:vAlign w:val="center"/>
          </w:tcPr>
          <w:p w14:paraId="7106A3D9" w14:textId="77777777" w:rsidR="00A23534" w:rsidRDefault="00A23534" w:rsidP="009A75AC">
            <w:r>
              <w:t>Once/twice per annum</w:t>
            </w:r>
          </w:p>
        </w:tc>
        <w:tc>
          <w:tcPr>
            <w:tcW w:w="3261" w:type="dxa"/>
            <w:vAlign w:val="center"/>
          </w:tcPr>
          <w:p w14:paraId="26C8C195" w14:textId="77777777" w:rsidR="00A23534" w:rsidRDefault="00A23534" w:rsidP="009A75AC">
            <w:r>
              <w:t>To be cut if designated such as borders and wider areas.</w:t>
            </w:r>
          </w:p>
        </w:tc>
      </w:tr>
      <w:tr w:rsidR="00A23534" w:rsidRPr="00124611" w14:paraId="47478376" w14:textId="77777777" w:rsidTr="009A75AC">
        <w:tc>
          <w:tcPr>
            <w:tcW w:w="709" w:type="dxa"/>
            <w:vAlign w:val="center"/>
          </w:tcPr>
          <w:p w14:paraId="545750B8" w14:textId="14E6DC84" w:rsidR="00A23534" w:rsidRPr="00124611" w:rsidRDefault="00DA2C38" w:rsidP="009A75AC">
            <w:pPr>
              <w:rPr>
                <w:b/>
                <w:bCs/>
                <w:lang w:eastAsia="en-GB"/>
              </w:rPr>
            </w:pPr>
            <w:r>
              <w:rPr>
                <w:b/>
                <w:bCs/>
                <w:lang w:eastAsia="en-GB"/>
              </w:rPr>
              <w:t>1</w:t>
            </w:r>
            <w:r w:rsidR="0092328D">
              <w:rPr>
                <w:b/>
                <w:bCs/>
                <w:lang w:eastAsia="en-GB"/>
              </w:rPr>
              <w:t>9</w:t>
            </w:r>
            <w:r w:rsidR="00A23534">
              <w:rPr>
                <w:b/>
                <w:bCs/>
                <w:lang w:eastAsia="en-GB"/>
              </w:rPr>
              <w:t>.3</w:t>
            </w:r>
          </w:p>
        </w:tc>
        <w:tc>
          <w:tcPr>
            <w:tcW w:w="3545" w:type="dxa"/>
            <w:vAlign w:val="center"/>
            <w:hideMark/>
          </w:tcPr>
          <w:p w14:paraId="34C088AC" w14:textId="77777777" w:rsidR="00A23534" w:rsidRPr="00124611" w:rsidRDefault="00A23534" w:rsidP="009A75AC">
            <w:pPr>
              <w:rPr>
                <w:lang w:eastAsia="en-GB"/>
              </w:rPr>
            </w:pPr>
            <w:r>
              <w:t>Selective weed control</w:t>
            </w:r>
          </w:p>
        </w:tc>
        <w:tc>
          <w:tcPr>
            <w:tcW w:w="3543" w:type="dxa"/>
            <w:vAlign w:val="center"/>
          </w:tcPr>
          <w:p w14:paraId="5948028D" w14:textId="77777777" w:rsidR="00A23534" w:rsidRPr="00124611" w:rsidRDefault="00A23534" w:rsidP="009A75AC">
            <w:pPr>
              <w:rPr>
                <w:lang w:eastAsia="en-GB"/>
              </w:rPr>
            </w:pPr>
            <w:r>
              <w:t>As needed</w:t>
            </w:r>
          </w:p>
        </w:tc>
        <w:tc>
          <w:tcPr>
            <w:tcW w:w="3261" w:type="dxa"/>
            <w:vAlign w:val="center"/>
          </w:tcPr>
          <w:p w14:paraId="3A96D3C8" w14:textId="553C171D" w:rsidR="00A23534" w:rsidRPr="00124611" w:rsidRDefault="00036AB4" w:rsidP="009A75AC">
            <w:pPr>
              <w:rPr>
                <w:lang w:eastAsia="en-GB"/>
              </w:rPr>
            </w:pPr>
            <w:r>
              <w:t>Contractor to suggest methods and proposed treatment.  To include pernicious weeds, paths and footings/fixtures.</w:t>
            </w:r>
          </w:p>
        </w:tc>
      </w:tr>
      <w:tr w:rsidR="00A23534" w:rsidRPr="00124611" w14:paraId="678E5414" w14:textId="77777777" w:rsidTr="009A75AC">
        <w:tc>
          <w:tcPr>
            <w:tcW w:w="709" w:type="dxa"/>
            <w:vAlign w:val="center"/>
          </w:tcPr>
          <w:p w14:paraId="1D8B1D9C" w14:textId="47A0E433" w:rsidR="00A23534" w:rsidRDefault="00DA2C38" w:rsidP="009A75AC">
            <w:pPr>
              <w:rPr>
                <w:b/>
                <w:bCs/>
                <w:lang w:eastAsia="en-GB"/>
              </w:rPr>
            </w:pPr>
            <w:r>
              <w:rPr>
                <w:b/>
                <w:bCs/>
                <w:lang w:eastAsia="en-GB"/>
              </w:rPr>
              <w:t>1</w:t>
            </w:r>
            <w:r w:rsidR="0092328D">
              <w:rPr>
                <w:b/>
                <w:bCs/>
                <w:lang w:eastAsia="en-GB"/>
              </w:rPr>
              <w:t>9</w:t>
            </w:r>
            <w:r w:rsidR="00A23534">
              <w:rPr>
                <w:b/>
                <w:bCs/>
                <w:lang w:eastAsia="en-GB"/>
              </w:rPr>
              <w:t>.4</w:t>
            </w:r>
          </w:p>
        </w:tc>
        <w:tc>
          <w:tcPr>
            <w:tcW w:w="3545" w:type="dxa"/>
            <w:vAlign w:val="center"/>
          </w:tcPr>
          <w:p w14:paraId="7CFBB80B" w14:textId="77777777" w:rsidR="00A23534" w:rsidRDefault="00A23534" w:rsidP="009A75AC">
            <w:r>
              <w:t>Litter Clearance</w:t>
            </w:r>
          </w:p>
          <w:p w14:paraId="5FD07E0C" w14:textId="77777777" w:rsidR="00A23534" w:rsidRDefault="00A23534" w:rsidP="009A75AC"/>
        </w:tc>
        <w:tc>
          <w:tcPr>
            <w:tcW w:w="3543" w:type="dxa"/>
            <w:vAlign w:val="center"/>
          </w:tcPr>
          <w:p w14:paraId="5C807C88" w14:textId="77777777" w:rsidR="00A23534" w:rsidRDefault="00A23534" w:rsidP="009A75AC">
            <w:r>
              <w:t>Regular (along with any works carried out)</w:t>
            </w:r>
          </w:p>
        </w:tc>
        <w:tc>
          <w:tcPr>
            <w:tcW w:w="3261" w:type="dxa"/>
            <w:vAlign w:val="center"/>
          </w:tcPr>
          <w:p w14:paraId="48365602" w14:textId="77777777" w:rsidR="00A23534" w:rsidRDefault="00A23534" w:rsidP="009A75AC">
            <w:r>
              <w:t>Maintain safety, hygiene and accessibility.</w:t>
            </w:r>
          </w:p>
        </w:tc>
      </w:tr>
      <w:tr w:rsidR="00A23534" w:rsidRPr="00124611" w14:paraId="37F4FB1C" w14:textId="77777777" w:rsidTr="009A75AC">
        <w:tc>
          <w:tcPr>
            <w:tcW w:w="709" w:type="dxa"/>
            <w:vAlign w:val="center"/>
          </w:tcPr>
          <w:p w14:paraId="5A3C7CCC" w14:textId="1DFEB0CA" w:rsidR="00A23534" w:rsidRDefault="00DA2C38" w:rsidP="009A75AC">
            <w:pPr>
              <w:rPr>
                <w:b/>
                <w:bCs/>
                <w:lang w:eastAsia="en-GB"/>
              </w:rPr>
            </w:pPr>
            <w:r>
              <w:rPr>
                <w:b/>
                <w:bCs/>
                <w:lang w:eastAsia="en-GB"/>
              </w:rPr>
              <w:t>1</w:t>
            </w:r>
            <w:r w:rsidR="0092328D">
              <w:rPr>
                <w:b/>
                <w:bCs/>
                <w:lang w:eastAsia="en-GB"/>
              </w:rPr>
              <w:t>9</w:t>
            </w:r>
            <w:r>
              <w:rPr>
                <w:b/>
                <w:bCs/>
                <w:lang w:eastAsia="en-GB"/>
              </w:rPr>
              <w:t>.</w:t>
            </w:r>
            <w:r w:rsidR="00A23534">
              <w:rPr>
                <w:b/>
                <w:bCs/>
                <w:lang w:eastAsia="en-GB"/>
              </w:rPr>
              <w:t>5</w:t>
            </w:r>
          </w:p>
        </w:tc>
        <w:tc>
          <w:tcPr>
            <w:tcW w:w="3545" w:type="dxa"/>
            <w:vAlign w:val="center"/>
          </w:tcPr>
          <w:p w14:paraId="5D8C8FC6" w14:textId="77777777" w:rsidR="00A23534" w:rsidRDefault="00A23534" w:rsidP="009A75AC">
            <w:r>
              <w:t>Ornamental shrub maintenance</w:t>
            </w:r>
          </w:p>
          <w:p w14:paraId="74748DD2" w14:textId="77777777" w:rsidR="00A23534" w:rsidRDefault="00A23534" w:rsidP="009A75AC"/>
        </w:tc>
        <w:tc>
          <w:tcPr>
            <w:tcW w:w="3543" w:type="dxa"/>
            <w:vAlign w:val="center"/>
          </w:tcPr>
          <w:p w14:paraId="3671AAE6" w14:textId="77777777" w:rsidR="00A23534" w:rsidRDefault="00A23534" w:rsidP="009A75AC">
            <w:r>
              <w:t xml:space="preserve">Monthly weeding </w:t>
            </w:r>
          </w:p>
          <w:p w14:paraId="41B60BE7" w14:textId="77777777" w:rsidR="00A23534" w:rsidRDefault="00A23534" w:rsidP="009A75AC">
            <w:r>
              <w:t>Annual pruning (Oct–Mar)</w:t>
            </w:r>
          </w:p>
        </w:tc>
        <w:tc>
          <w:tcPr>
            <w:tcW w:w="3261" w:type="dxa"/>
            <w:vAlign w:val="center"/>
          </w:tcPr>
          <w:p w14:paraId="7FF3684B" w14:textId="77777777" w:rsidR="00A23534" w:rsidRDefault="00A23534" w:rsidP="009A75AC">
            <w:r>
              <w:t>Mulch as required. Watering during times of drought.</w:t>
            </w:r>
          </w:p>
        </w:tc>
      </w:tr>
    </w:tbl>
    <w:p w14:paraId="5AA4906F" w14:textId="77777777" w:rsidR="00ED2D54" w:rsidRDefault="00ED2D54" w:rsidP="00A23534">
      <w:pPr>
        <w:rPr>
          <w:lang w:eastAsia="en-GB"/>
        </w:rPr>
      </w:pPr>
    </w:p>
    <w:p w14:paraId="0EEB357D" w14:textId="77777777" w:rsidR="00A50402" w:rsidRDefault="00A50402" w:rsidP="00A23534">
      <w:pPr>
        <w:rPr>
          <w:lang w:eastAsia="en-GB"/>
        </w:rPr>
      </w:pPr>
    </w:p>
    <w:p w14:paraId="0EDDE1B4" w14:textId="3E7E8C2F" w:rsidR="001D38DA" w:rsidRPr="001D38DA" w:rsidRDefault="00A23534" w:rsidP="001D38DA">
      <w:pPr>
        <w:pStyle w:val="Heading3"/>
        <w:numPr>
          <w:ilvl w:val="0"/>
          <w:numId w:val="41"/>
        </w:numPr>
      </w:pPr>
      <w:r>
        <w:t>Public Open Space</w:t>
      </w:r>
      <w:r w:rsidR="00CB301A">
        <w:t>s</w:t>
      </w:r>
      <w:r>
        <w:t xml:space="preserve"> – Phase 3 </w:t>
      </w:r>
    </w:p>
    <w:p w14:paraId="1AF4A78F" w14:textId="77777777" w:rsidR="00A23534" w:rsidRDefault="00A23534" w:rsidP="00A23534">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23534" w:rsidRPr="00124611" w14:paraId="5394242C" w14:textId="77777777" w:rsidTr="009A75AC">
        <w:tc>
          <w:tcPr>
            <w:tcW w:w="709" w:type="dxa"/>
            <w:vAlign w:val="center"/>
          </w:tcPr>
          <w:p w14:paraId="4C04EC17" w14:textId="77777777" w:rsidR="00A23534" w:rsidRPr="00124611" w:rsidRDefault="00A23534" w:rsidP="009A75AC">
            <w:pPr>
              <w:rPr>
                <w:b/>
                <w:bCs/>
                <w:lang w:eastAsia="en-GB"/>
              </w:rPr>
            </w:pPr>
          </w:p>
        </w:tc>
        <w:tc>
          <w:tcPr>
            <w:tcW w:w="3545" w:type="dxa"/>
            <w:vAlign w:val="center"/>
            <w:hideMark/>
          </w:tcPr>
          <w:p w14:paraId="73E219E0" w14:textId="77777777" w:rsidR="00A23534" w:rsidRPr="00124611" w:rsidRDefault="00A23534" w:rsidP="009A75AC">
            <w:pPr>
              <w:rPr>
                <w:b/>
                <w:bCs/>
                <w:lang w:eastAsia="en-GB"/>
              </w:rPr>
            </w:pPr>
            <w:r>
              <w:rPr>
                <w:rStyle w:val="Strong"/>
              </w:rPr>
              <w:t>Task</w:t>
            </w:r>
          </w:p>
        </w:tc>
        <w:tc>
          <w:tcPr>
            <w:tcW w:w="3543" w:type="dxa"/>
            <w:vAlign w:val="center"/>
          </w:tcPr>
          <w:p w14:paraId="44079951" w14:textId="77777777" w:rsidR="00A23534" w:rsidRPr="00124611" w:rsidRDefault="00A23534" w:rsidP="009A75AC">
            <w:pPr>
              <w:rPr>
                <w:b/>
                <w:bCs/>
                <w:lang w:eastAsia="en-GB"/>
              </w:rPr>
            </w:pPr>
            <w:r>
              <w:rPr>
                <w:rStyle w:val="Strong"/>
              </w:rPr>
              <w:t>Frequency</w:t>
            </w:r>
          </w:p>
        </w:tc>
        <w:tc>
          <w:tcPr>
            <w:tcW w:w="3261" w:type="dxa"/>
            <w:vAlign w:val="center"/>
          </w:tcPr>
          <w:p w14:paraId="7291847A" w14:textId="77777777" w:rsidR="00A23534" w:rsidRPr="00124611" w:rsidRDefault="00A23534" w:rsidP="009A75AC">
            <w:pPr>
              <w:rPr>
                <w:b/>
                <w:bCs/>
                <w:lang w:eastAsia="en-GB"/>
              </w:rPr>
            </w:pPr>
            <w:r>
              <w:rPr>
                <w:rStyle w:val="Strong"/>
              </w:rPr>
              <w:t>Notes</w:t>
            </w:r>
          </w:p>
        </w:tc>
      </w:tr>
      <w:tr w:rsidR="00A23534" w:rsidRPr="00124611" w14:paraId="4319F6FC" w14:textId="77777777" w:rsidTr="009A75AC">
        <w:tc>
          <w:tcPr>
            <w:tcW w:w="709" w:type="dxa"/>
            <w:vAlign w:val="center"/>
          </w:tcPr>
          <w:p w14:paraId="753C7C88" w14:textId="6B9F51B6" w:rsidR="00A23534" w:rsidRPr="00124611" w:rsidRDefault="0092328D" w:rsidP="009A75AC">
            <w:pPr>
              <w:rPr>
                <w:b/>
                <w:bCs/>
                <w:lang w:eastAsia="en-GB"/>
              </w:rPr>
            </w:pPr>
            <w:r>
              <w:rPr>
                <w:b/>
                <w:bCs/>
                <w:lang w:eastAsia="en-GB"/>
              </w:rPr>
              <w:t>20</w:t>
            </w:r>
            <w:r w:rsidR="00DA2C38">
              <w:rPr>
                <w:b/>
                <w:bCs/>
                <w:lang w:eastAsia="en-GB"/>
              </w:rPr>
              <w:t>.1</w:t>
            </w:r>
          </w:p>
        </w:tc>
        <w:tc>
          <w:tcPr>
            <w:tcW w:w="3545" w:type="dxa"/>
            <w:vAlign w:val="center"/>
            <w:hideMark/>
          </w:tcPr>
          <w:p w14:paraId="2C82515D" w14:textId="77777777" w:rsidR="00A23534" w:rsidRPr="00124611" w:rsidRDefault="00A23534" w:rsidP="009A75AC">
            <w:pPr>
              <w:rPr>
                <w:lang w:eastAsia="en-GB"/>
              </w:rPr>
            </w:pPr>
            <w:r>
              <w:t>Amenity grass cutting (25–50mm)</w:t>
            </w:r>
          </w:p>
        </w:tc>
        <w:tc>
          <w:tcPr>
            <w:tcW w:w="3543" w:type="dxa"/>
            <w:vAlign w:val="center"/>
          </w:tcPr>
          <w:p w14:paraId="1E781C40" w14:textId="77777777" w:rsidR="00A23534" w:rsidRPr="00124611" w:rsidRDefault="00A23534" w:rsidP="009A75AC">
            <w:r>
              <w:t>16 cuts/year (March–October)</w:t>
            </w:r>
          </w:p>
        </w:tc>
        <w:tc>
          <w:tcPr>
            <w:tcW w:w="3261" w:type="dxa"/>
            <w:vAlign w:val="center"/>
          </w:tcPr>
          <w:p w14:paraId="00E09753" w14:textId="1A1C0D2A" w:rsidR="00A23534" w:rsidRPr="00124611" w:rsidRDefault="00A23534" w:rsidP="009A75AC">
            <w:pPr>
              <w:rPr>
                <w:lang w:eastAsia="en-GB"/>
              </w:rPr>
            </w:pPr>
            <w:r>
              <w:t>Adjust mowing in dry/wet periods. To include path borders and edges along</w:t>
            </w:r>
            <w:r w:rsidR="00ED2D54">
              <w:t xml:space="preserve"> applicable</w:t>
            </w:r>
            <w:r>
              <w:t xml:space="preserve"> MLR and areas POS. Ensure surrounding surfaces are safe. </w:t>
            </w:r>
          </w:p>
        </w:tc>
      </w:tr>
      <w:tr w:rsidR="00A23534" w:rsidRPr="00124611" w14:paraId="25B632A0" w14:textId="77777777" w:rsidTr="009A75AC">
        <w:tc>
          <w:tcPr>
            <w:tcW w:w="709" w:type="dxa"/>
            <w:vAlign w:val="center"/>
          </w:tcPr>
          <w:p w14:paraId="5625055A" w14:textId="586EE9E3" w:rsidR="00A23534" w:rsidRDefault="0092328D" w:rsidP="009A75AC">
            <w:pPr>
              <w:rPr>
                <w:b/>
                <w:bCs/>
                <w:lang w:eastAsia="en-GB"/>
              </w:rPr>
            </w:pPr>
            <w:r>
              <w:rPr>
                <w:b/>
                <w:bCs/>
                <w:lang w:eastAsia="en-GB"/>
              </w:rPr>
              <w:t>20</w:t>
            </w:r>
            <w:r w:rsidR="00DA2C38">
              <w:rPr>
                <w:b/>
                <w:bCs/>
                <w:lang w:eastAsia="en-GB"/>
              </w:rPr>
              <w:t>.</w:t>
            </w:r>
            <w:r w:rsidR="00A23534">
              <w:rPr>
                <w:b/>
                <w:bCs/>
                <w:lang w:eastAsia="en-GB"/>
              </w:rPr>
              <w:t>2</w:t>
            </w:r>
          </w:p>
        </w:tc>
        <w:tc>
          <w:tcPr>
            <w:tcW w:w="3545" w:type="dxa"/>
            <w:vAlign w:val="center"/>
          </w:tcPr>
          <w:p w14:paraId="654B30E6" w14:textId="77777777" w:rsidR="00A23534" w:rsidRDefault="00A23534" w:rsidP="009A75AC">
            <w:r>
              <w:t>Meadow Grass</w:t>
            </w:r>
          </w:p>
        </w:tc>
        <w:tc>
          <w:tcPr>
            <w:tcW w:w="3543" w:type="dxa"/>
            <w:vAlign w:val="center"/>
          </w:tcPr>
          <w:p w14:paraId="109FD447" w14:textId="77777777" w:rsidR="00A23534" w:rsidRDefault="00A23534" w:rsidP="009A75AC">
            <w:r>
              <w:t>Once/twice per annum</w:t>
            </w:r>
          </w:p>
        </w:tc>
        <w:tc>
          <w:tcPr>
            <w:tcW w:w="3261" w:type="dxa"/>
            <w:vAlign w:val="center"/>
          </w:tcPr>
          <w:p w14:paraId="5E9F70C6" w14:textId="77777777" w:rsidR="00A23534" w:rsidRDefault="00A23534" w:rsidP="009A75AC">
            <w:r>
              <w:t>To be cut if designated such as borders and wider areas.</w:t>
            </w:r>
          </w:p>
        </w:tc>
      </w:tr>
      <w:tr w:rsidR="00A23534" w:rsidRPr="00124611" w14:paraId="46A76E63" w14:textId="77777777" w:rsidTr="009A75AC">
        <w:tc>
          <w:tcPr>
            <w:tcW w:w="709" w:type="dxa"/>
            <w:vAlign w:val="center"/>
          </w:tcPr>
          <w:p w14:paraId="59C0DDAB" w14:textId="2136B00D" w:rsidR="00A23534" w:rsidRPr="00124611" w:rsidRDefault="0092328D" w:rsidP="009A75AC">
            <w:pPr>
              <w:rPr>
                <w:b/>
                <w:bCs/>
                <w:lang w:eastAsia="en-GB"/>
              </w:rPr>
            </w:pPr>
            <w:r>
              <w:rPr>
                <w:b/>
                <w:bCs/>
                <w:lang w:eastAsia="en-GB"/>
              </w:rPr>
              <w:t>20</w:t>
            </w:r>
            <w:r w:rsidR="00A23534">
              <w:rPr>
                <w:b/>
                <w:bCs/>
                <w:lang w:eastAsia="en-GB"/>
              </w:rPr>
              <w:t>.3</w:t>
            </w:r>
          </w:p>
        </w:tc>
        <w:tc>
          <w:tcPr>
            <w:tcW w:w="3545" w:type="dxa"/>
            <w:vAlign w:val="center"/>
            <w:hideMark/>
          </w:tcPr>
          <w:p w14:paraId="5704D624" w14:textId="77777777" w:rsidR="00A23534" w:rsidRPr="00124611" w:rsidRDefault="00A23534" w:rsidP="009A75AC">
            <w:pPr>
              <w:rPr>
                <w:lang w:eastAsia="en-GB"/>
              </w:rPr>
            </w:pPr>
            <w:r>
              <w:t>Selective weed control</w:t>
            </w:r>
          </w:p>
        </w:tc>
        <w:tc>
          <w:tcPr>
            <w:tcW w:w="3543" w:type="dxa"/>
            <w:vAlign w:val="center"/>
          </w:tcPr>
          <w:p w14:paraId="6F9807EE" w14:textId="77777777" w:rsidR="00A23534" w:rsidRPr="00124611" w:rsidRDefault="00A23534" w:rsidP="009A75AC">
            <w:pPr>
              <w:rPr>
                <w:lang w:eastAsia="en-GB"/>
              </w:rPr>
            </w:pPr>
            <w:r>
              <w:t>As needed</w:t>
            </w:r>
          </w:p>
        </w:tc>
        <w:tc>
          <w:tcPr>
            <w:tcW w:w="3261" w:type="dxa"/>
            <w:vAlign w:val="center"/>
          </w:tcPr>
          <w:p w14:paraId="36752208" w14:textId="6F45D52D" w:rsidR="00A23534" w:rsidRPr="00124611" w:rsidRDefault="00036AB4" w:rsidP="009A75AC">
            <w:pPr>
              <w:rPr>
                <w:lang w:eastAsia="en-GB"/>
              </w:rPr>
            </w:pPr>
            <w:r>
              <w:t>Contractor to suggest methods and proposed treatment.  To include pernicious weeds, paths and footings/fixtures.</w:t>
            </w:r>
          </w:p>
        </w:tc>
      </w:tr>
      <w:tr w:rsidR="00A23534" w:rsidRPr="00124611" w14:paraId="3529B099" w14:textId="77777777" w:rsidTr="009A75AC">
        <w:tc>
          <w:tcPr>
            <w:tcW w:w="709" w:type="dxa"/>
            <w:vAlign w:val="center"/>
          </w:tcPr>
          <w:p w14:paraId="2042B1DF" w14:textId="1D3E4E0C" w:rsidR="00A23534" w:rsidRDefault="0092328D" w:rsidP="009A75AC">
            <w:pPr>
              <w:rPr>
                <w:b/>
                <w:bCs/>
                <w:lang w:eastAsia="en-GB"/>
              </w:rPr>
            </w:pPr>
            <w:r>
              <w:rPr>
                <w:b/>
                <w:bCs/>
                <w:lang w:eastAsia="en-GB"/>
              </w:rPr>
              <w:t>20</w:t>
            </w:r>
            <w:r w:rsidR="00A23534">
              <w:rPr>
                <w:b/>
                <w:bCs/>
                <w:lang w:eastAsia="en-GB"/>
              </w:rPr>
              <w:t>.4</w:t>
            </w:r>
          </w:p>
        </w:tc>
        <w:tc>
          <w:tcPr>
            <w:tcW w:w="3545" w:type="dxa"/>
            <w:vAlign w:val="center"/>
          </w:tcPr>
          <w:p w14:paraId="39AE6CB0" w14:textId="77777777" w:rsidR="00A23534" w:rsidRDefault="00A23534" w:rsidP="009A75AC">
            <w:r>
              <w:t>Litter Clearance</w:t>
            </w:r>
          </w:p>
          <w:p w14:paraId="738C6A03" w14:textId="77777777" w:rsidR="00A23534" w:rsidRDefault="00A23534" w:rsidP="009A75AC"/>
        </w:tc>
        <w:tc>
          <w:tcPr>
            <w:tcW w:w="3543" w:type="dxa"/>
            <w:vAlign w:val="center"/>
          </w:tcPr>
          <w:p w14:paraId="6CCBD944" w14:textId="77777777" w:rsidR="00A23534" w:rsidRDefault="00A23534" w:rsidP="009A75AC">
            <w:r>
              <w:t>Regular (along with any works carried out)</w:t>
            </w:r>
          </w:p>
        </w:tc>
        <w:tc>
          <w:tcPr>
            <w:tcW w:w="3261" w:type="dxa"/>
            <w:vAlign w:val="center"/>
          </w:tcPr>
          <w:p w14:paraId="635B005C" w14:textId="77777777" w:rsidR="00A23534" w:rsidRDefault="00A23534" w:rsidP="009A75AC">
            <w:r>
              <w:t>Maintain safety, hygiene and accessibility.</w:t>
            </w:r>
          </w:p>
        </w:tc>
      </w:tr>
      <w:tr w:rsidR="00A23534" w:rsidRPr="00124611" w14:paraId="1D227B4B" w14:textId="77777777" w:rsidTr="009A75AC">
        <w:tc>
          <w:tcPr>
            <w:tcW w:w="709" w:type="dxa"/>
            <w:vAlign w:val="center"/>
          </w:tcPr>
          <w:p w14:paraId="1B68BBFF" w14:textId="5072C0C7" w:rsidR="00A23534" w:rsidRDefault="0092328D" w:rsidP="009A75AC">
            <w:pPr>
              <w:rPr>
                <w:b/>
                <w:bCs/>
                <w:lang w:eastAsia="en-GB"/>
              </w:rPr>
            </w:pPr>
            <w:r>
              <w:rPr>
                <w:b/>
                <w:bCs/>
                <w:lang w:eastAsia="en-GB"/>
              </w:rPr>
              <w:t>20</w:t>
            </w:r>
            <w:r w:rsidR="00A23534">
              <w:rPr>
                <w:b/>
                <w:bCs/>
                <w:lang w:eastAsia="en-GB"/>
              </w:rPr>
              <w:t>.5</w:t>
            </w:r>
          </w:p>
        </w:tc>
        <w:tc>
          <w:tcPr>
            <w:tcW w:w="3545" w:type="dxa"/>
            <w:vAlign w:val="center"/>
          </w:tcPr>
          <w:p w14:paraId="1C00D405" w14:textId="77777777" w:rsidR="00A23534" w:rsidRDefault="00A23534" w:rsidP="009A75AC">
            <w:r>
              <w:t>Ornamental shrub maintenance</w:t>
            </w:r>
          </w:p>
          <w:p w14:paraId="66D28800" w14:textId="77777777" w:rsidR="00A23534" w:rsidRDefault="00A23534" w:rsidP="009A75AC"/>
        </w:tc>
        <w:tc>
          <w:tcPr>
            <w:tcW w:w="3543" w:type="dxa"/>
            <w:vAlign w:val="center"/>
          </w:tcPr>
          <w:p w14:paraId="35B84D14" w14:textId="77777777" w:rsidR="00A23534" w:rsidRDefault="00A23534" w:rsidP="009A75AC">
            <w:r>
              <w:t xml:space="preserve">Monthly weeding </w:t>
            </w:r>
          </w:p>
          <w:p w14:paraId="7A71D360" w14:textId="77777777" w:rsidR="00A23534" w:rsidRDefault="00A23534" w:rsidP="009A75AC">
            <w:r>
              <w:t>Annual pruning (Oct–Mar)</w:t>
            </w:r>
          </w:p>
        </w:tc>
        <w:tc>
          <w:tcPr>
            <w:tcW w:w="3261" w:type="dxa"/>
            <w:vAlign w:val="center"/>
          </w:tcPr>
          <w:p w14:paraId="7BC70547" w14:textId="77777777" w:rsidR="00A23534" w:rsidRDefault="00A23534" w:rsidP="009A75AC">
            <w:r>
              <w:t>Mulch as required. Watering during times of drought.</w:t>
            </w:r>
          </w:p>
        </w:tc>
      </w:tr>
    </w:tbl>
    <w:p w14:paraId="2BAC50EC" w14:textId="77777777" w:rsidR="00A50402" w:rsidRDefault="00A50402" w:rsidP="00A23534">
      <w:pPr>
        <w:rPr>
          <w:lang w:eastAsia="en-GB"/>
        </w:rPr>
      </w:pPr>
    </w:p>
    <w:p w14:paraId="51DCD01F" w14:textId="77777777" w:rsidR="008862D5" w:rsidRDefault="008862D5" w:rsidP="008862D5">
      <w:pPr>
        <w:rPr>
          <w:lang w:eastAsia="en-GB"/>
        </w:rPr>
      </w:pPr>
    </w:p>
    <w:p w14:paraId="17D4C2F0" w14:textId="0F957BAC" w:rsidR="001D38DA" w:rsidRPr="008862D5" w:rsidRDefault="001D38DA" w:rsidP="001D38DA">
      <w:pPr>
        <w:pStyle w:val="Heading3"/>
        <w:numPr>
          <w:ilvl w:val="0"/>
          <w:numId w:val="41"/>
        </w:numPr>
      </w:pPr>
      <w:r>
        <w:t>Verges Along the Main Local Route</w:t>
      </w:r>
    </w:p>
    <w:p w14:paraId="26800FD0" w14:textId="77777777" w:rsidR="001D38DA" w:rsidRDefault="001D38DA" w:rsidP="008862D5"/>
    <w:tbl>
      <w:tblPr>
        <w:tblStyle w:val="TableGrid"/>
        <w:tblW w:w="11058" w:type="dxa"/>
        <w:tblInd w:w="-998" w:type="dxa"/>
        <w:tblLook w:val="04A0" w:firstRow="1" w:lastRow="0" w:firstColumn="1" w:lastColumn="0" w:noHBand="0" w:noVBand="1"/>
      </w:tblPr>
      <w:tblGrid>
        <w:gridCol w:w="709"/>
        <w:gridCol w:w="3545"/>
        <w:gridCol w:w="3543"/>
        <w:gridCol w:w="3261"/>
      </w:tblGrid>
      <w:tr w:rsidR="001D38DA" w14:paraId="656E8F1A" w14:textId="77777777" w:rsidTr="00E50CCF">
        <w:tc>
          <w:tcPr>
            <w:tcW w:w="709" w:type="dxa"/>
            <w:vAlign w:val="center"/>
          </w:tcPr>
          <w:p w14:paraId="718A0E2C" w14:textId="34A9928D" w:rsidR="001D38DA" w:rsidRDefault="001D38DA" w:rsidP="001D38DA">
            <w:pPr>
              <w:rPr>
                <w:b/>
                <w:bCs/>
                <w:lang w:eastAsia="en-GB"/>
              </w:rPr>
            </w:pPr>
            <w:r>
              <w:rPr>
                <w:b/>
                <w:bCs/>
                <w:lang w:eastAsia="en-GB"/>
              </w:rPr>
              <w:t>2</w:t>
            </w:r>
            <w:r>
              <w:rPr>
                <w:b/>
                <w:bCs/>
                <w:lang w:eastAsia="en-GB"/>
              </w:rPr>
              <w:t>1</w:t>
            </w:r>
            <w:r>
              <w:rPr>
                <w:b/>
                <w:bCs/>
                <w:lang w:eastAsia="en-GB"/>
              </w:rPr>
              <w:t>.</w:t>
            </w:r>
            <w:r>
              <w:rPr>
                <w:b/>
                <w:bCs/>
                <w:lang w:eastAsia="en-GB"/>
              </w:rPr>
              <w:t>1</w:t>
            </w:r>
          </w:p>
        </w:tc>
        <w:tc>
          <w:tcPr>
            <w:tcW w:w="3545" w:type="dxa"/>
            <w:vAlign w:val="center"/>
          </w:tcPr>
          <w:p w14:paraId="5C410769" w14:textId="7318C418" w:rsidR="001D38DA" w:rsidRDefault="001D38DA" w:rsidP="001D38DA">
            <w:pPr>
              <w:rPr>
                <w:lang w:eastAsia="en-GB"/>
              </w:rPr>
            </w:pPr>
            <w:r>
              <w:t>V</w:t>
            </w:r>
            <w:r>
              <w:t>erges to be cut as amenity grass at a height of 50mm to maintain clear presentable access throughout</w:t>
            </w:r>
          </w:p>
        </w:tc>
        <w:tc>
          <w:tcPr>
            <w:tcW w:w="3543" w:type="dxa"/>
            <w:vAlign w:val="center"/>
          </w:tcPr>
          <w:p w14:paraId="5CD8161F" w14:textId="18AD5011" w:rsidR="001D38DA" w:rsidRDefault="001D38DA" w:rsidP="001D38DA">
            <w:r>
              <w:t>16 cuts/year (March–October)</w:t>
            </w:r>
          </w:p>
        </w:tc>
        <w:tc>
          <w:tcPr>
            <w:tcW w:w="3261" w:type="dxa"/>
            <w:vAlign w:val="center"/>
          </w:tcPr>
          <w:p w14:paraId="68D5997F" w14:textId="3A74E594" w:rsidR="001D38DA" w:rsidRDefault="001D38DA" w:rsidP="001D38DA">
            <w:r>
              <w:t>Adjust mowing in dry/wet periods. To include path borders. Ensure surrounding areas are safe.</w:t>
            </w:r>
          </w:p>
        </w:tc>
      </w:tr>
    </w:tbl>
    <w:p w14:paraId="7BBCD693" w14:textId="39EEA26A" w:rsidR="00A50402" w:rsidRDefault="007611FB" w:rsidP="007611FB">
      <w:pPr>
        <w:pStyle w:val="Heading1"/>
        <w:numPr>
          <w:ilvl w:val="0"/>
          <w:numId w:val="0"/>
        </w:numPr>
        <w:ind w:left="360" w:hanging="360"/>
      </w:pPr>
      <w:r>
        <w:lastRenderedPageBreak/>
        <w:t>Specifications</w:t>
      </w:r>
    </w:p>
    <w:p w14:paraId="2A37466E" w14:textId="77777777" w:rsidR="007611FB" w:rsidRDefault="007611FB" w:rsidP="007611FB">
      <w:pPr>
        <w:rPr>
          <w:lang w:eastAsia="en-GB"/>
        </w:rPr>
      </w:pPr>
    </w:p>
    <w:p w14:paraId="5B6B31EB" w14:textId="77777777" w:rsidR="00FA372C" w:rsidRDefault="00FA372C" w:rsidP="007611FB">
      <w:pPr>
        <w:rPr>
          <w:lang w:eastAsia="en-GB"/>
        </w:rPr>
      </w:pPr>
    </w:p>
    <w:p w14:paraId="786F3BBA" w14:textId="4AB1CDD7" w:rsidR="007611FB" w:rsidRDefault="00A95961" w:rsidP="004C41C3">
      <w:pPr>
        <w:pStyle w:val="NoSpacing"/>
      </w:pPr>
      <w:r>
        <w:t>Grassland Management</w:t>
      </w:r>
    </w:p>
    <w:p w14:paraId="79433250" w14:textId="77777777" w:rsidR="00A95961" w:rsidRDefault="00A95961" w:rsidP="00A95961">
      <w:pPr>
        <w:rPr>
          <w:lang w:eastAsia="en-GB"/>
        </w:rPr>
      </w:pPr>
    </w:p>
    <w:p w14:paraId="412D5F48" w14:textId="7F444E8C" w:rsidR="00AA46BD" w:rsidRPr="00810152" w:rsidRDefault="00AA46BD" w:rsidP="00822A3E">
      <w:pPr>
        <w:pStyle w:val="ListParagraph"/>
        <w:numPr>
          <w:ilvl w:val="1"/>
          <w:numId w:val="38"/>
        </w:numPr>
        <w:jc w:val="both"/>
      </w:pPr>
      <w:r w:rsidRPr="00810152">
        <w:t>Remove litter, stones or other debris, collected and removed by the contractor immediately prior to grass cutting operations. Care shall be exercised when mowing or strimming around trees and hedges or other structures.</w:t>
      </w:r>
    </w:p>
    <w:p w14:paraId="47CFB42D" w14:textId="77777777" w:rsidR="00A95961" w:rsidRDefault="00A95961" w:rsidP="00A95961">
      <w:pPr>
        <w:rPr>
          <w:lang w:eastAsia="en-GB"/>
        </w:rPr>
      </w:pPr>
    </w:p>
    <w:p w14:paraId="3F95101B" w14:textId="6F578FF6" w:rsidR="00AA46BD" w:rsidRDefault="00C7206B" w:rsidP="00822A3E">
      <w:pPr>
        <w:pStyle w:val="ListParagraph"/>
        <w:numPr>
          <w:ilvl w:val="1"/>
          <w:numId w:val="38"/>
        </w:numPr>
        <w:rPr>
          <w:lang w:eastAsia="en-GB"/>
        </w:rPr>
      </w:pPr>
      <w:r w:rsidRPr="00C7206B">
        <w:rPr>
          <w:lang w:eastAsia="en-GB"/>
        </w:rPr>
        <w:t>Remove persistent pernicious weed growth and/or manual hand strimming of target areas either in late summer when adjacent grassland is mown or in early spring. Care will be taken adjacent to riparian and aquatic habitats to prevent pollution of such habitats.</w:t>
      </w:r>
    </w:p>
    <w:p w14:paraId="6687811B" w14:textId="77777777" w:rsidR="00C7206B" w:rsidRDefault="00C7206B" w:rsidP="00A95961">
      <w:pPr>
        <w:rPr>
          <w:lang w:eastAsia="en-GB"/>
        </w:rPr>
      </w:pPr>
    </w:p>
    <w:p w14:paraId="5EFFDF02" w14:textId="771D74AB" w:rsidR="00157E31" w:rsidRPr="00822A3E" w:rsidRDefault="00157E31" w:rsidP="00822A3E">
      <w:pPr>
        <w:pStyle w:val="ListParagraph"/>
        <w:numPr>
          <w:ilvl w:val="1"/>
          <w:numId w:val="38"/>
        </w:numPr>
        <w:jc w:val="both"/>
        <w:rPr>
          <w:i/>
          <w:iCs/>
        </w:rPr>
      </w:pPr>
      <w:r w:rsidRPr="00822A3E">
        <w:rPr>
          <w:i/>
          <w:iCs/>
        </w:rPr>
        <w:t>Methods of treatment for pernicious weeds must be approved by Cranbrook Town Council</w:t>
      </w:r>
      <w:r w:rsidR="00D61AAA">
        <w:rPr>
          <w:i/>
          <w:iCs/>
        </w:rPr>
        <w:t xml:space="preserve"> p</w:t>
      </w:r>
      <w:r w:rsidRPr="00822A3E">
        <w:rPr>
          <w:i/>
          <w:iCs/>
        </w:rPr>
        <w:t>rior to work commencement.</w:t>
      </w:r>
    </w:p>
    <w:p w14:paraId="77B753F6" w14:textId="77777777" w:rsidR="00822A3E" w:rsidRDefault="00822A3E" w:rsidP="00157E31">
      <w:pPr>
        <w:jc w:val="both"/>
        <w:rPr>
          <w:i/>
          <w:iCs/>
        </w:rPr>
      </w:pPr>
    </w:p>
    <w:p w14:paraId="0EA193CC" w14:textId="77777777" w:rsidR="00FA372C" w:rsidRDefault="00FA372C" w:rsidP="00157E31">
      <w:pPr>
        <w:jc w:val="both"/>
        <w:rPr>
          <w:i/>
          <w:iCs/>
        </w:rPr>
      </w:pPr>
    </w:p>
    <w:p w14:paraId="38E059DB" w14:textId="2FDFD247" w:rsidR="002D09FA" w:rsidRDefault="002D09FA" w:rsidP="004C41C3">
      <w:pPr>
        <w:pStyle w:val="NoSpacing"/>
        <w:numPr>
          <w:ilvl w:val="0"/>
          <w:numId w:val="0"/>
        </w:numPr>
        <w:ind w:left="360"/>
      </w:pPr>
      <w:r>
        <w:t>Meadow Grassland</w:t>
      </w:r>
    </w:p>
    <w:p w14:paraId="747CC8E0" w14:textId="77777777" w:rsidR="002D09FA" w:rsidRDefault="002D09FA" w:rsidP="00157E31">
      <w:pPr>
        <w:jc w:val="both"/>
        <w:rPr>
          <w:i/>
          <w:iCs/>
        </w:rPr>
      </w:pPr>
    </w:p>
    <w:p w14:paraId="15555890" w14:textId="77777777" w:rsidR="007D3466" w:rsidRDefault="003F6CEE" w:rsidP="00822A3E">
      <w:pPr>
        <w:pStyle w:val="ListParagraph"/>
        <w:numPr>
          <w:ilvl w:val="1"/>
          <w:numId w:val="38"/>
        </w:numPr>
      </w:pPr>
      <w:r w:rsidRPr="003F6CEE">
        <w:t>Areas such as meadow banks</w:t>
      </w:r>
      <w:r>
        <w:t xml:space="preserve">, </w:t>
      </w:r>
      <w:r w:rsidRPr="003F6CEE">
        <w:t xml:space="preserve">corners and areas </w:t>
      </w:r>
      <w:r w:rsidR="00822A3E">
        <w:t>of</w:t>
      </w:r>
      <w:r w:rsidRPr="003F6CEE">
        <w:t xml:space="preserve"> residential POS unable to be reached by agricultural cut (tractor) will require mechanical cut by hand</w:t>
      </w:r>
      <w:r w:rsidR="00883B8A">
        <w:t xml:space="preserve"> as identified in the Location and Task Summary</w:t>
      </w:r>
      <w:r w:rsidR="007D3466">
        <w:t>.</w:t>
      </w:r>
    </w:p>
    <w:p w14:paraId="77457880" w14:textId="77777777" w:rsidR="007D3466" w:rsidRDefault="007D3466" w:rsidP="007D3466">
      <w:pPr>
        <w:pStyle w:val="ListParagraph"/>
        <w:ind w:left="576"/>
      </w:pPr>
    </w:p>
    <w:p w14:paraId="7E5B368D" w14:textId="18A6F32F" w:rsidR="003F6CEE" w:rsidRDefault="007D3466" w:rsidP="00822A3E">
      <w:pPr>
        <w:pStyle w:val="ListParagraph"/>
        <w:numPr>
          <w:ilvl w:val="1"/>
          <w:numId w:val="38"/>
        </w:numPr>
      </w:pPr>
      <w:r>
        <w:t>At a height of 100m in late spring/late summer</w:t>
      </w:r>
      <w:r w:rsidR="00AD1295">
        <w:t>, cutting to be collected and removed off site.</w:t>
      </w:r>
    </w:p>
    <w:p w14:paraId="4F63EE2F" w14:textId="77777777" w:rsidR="00822A3E" w:rsidRDefault="00822A3E" w:rsidP="00822A3E">
      <w:pPr>
        <w:pStyle w:val="ListParagraph"/>
      </w:pPr>
    </w:p>
    <w:p w14:paraId="174CC358" w14:textId="77777777" w:rsidR="00EF53D4" w:rsidRDefault="00EF53D4" w:rsidP="00EF53D4">
      <w:pPr>
        <w:pStyle w:val="ListParagraph"/>
        <w:numPr>
          <w:ilvl w:val="1"/>
          <w:numId w:val="38"/>
        </w:numPr>
      </w:pPr>
      <w:r w:rsidRPr="00EF53D4">
        <w:t>Grassland adjacent to hedgerows and woodland/plantation habitat will be cut once on alternate years with ruderal species being allowed to colonise for further species and habitat diversity. Arisings will be left for 48 hours to allow dispersal of seeds and invertebrates prior to removal, to encourage grassland establishment and prevent soil enrichment and thatching.</w:t>
      </w:r>
    </w:p>
    <w:p w14:paraId="5A3AE259" w14:textId="77777777" w:rsidR="00EF53D4" w:rsidRPr="00EF53D4" w:rsidRDefault="00EF53D4" w:rsidP="00EF53D4"/>
    <w:p w14:paraId="165ED6D2" w14:textId="4F9BA375" w:rsidR="00822A3E" w:rsidRDefault="003520CF" w:rsidP="00822A3E">
      <w:pPr>
        <w:pStyle w:val="ListParagraph"/>
        <w:numPr>
          <w:ilvl w:val="1"/>
          <w:numId w:val="38"/>
        </w:numPr>
      </w:pPr>
      <w:r w:rsidRPr="00810152">
        <w:t>Designated adjacent grasslands will be managed to grow into linear woodlands</w:t>
      </w:r>
    </w:p>
    <w:p w14:paraId="1C103504" w14:textId="77777777" w:rsidR="003520CF" w:rsidRDefault="003520CF" w:rsidP="003520CF">
      <w:pPr>
        <w:pStyle w:val="ListParagraph"/>
      </w:pPr>
    </w:p>
    <w:p w14:paraId="6F6F2123" w14:textId="77777777" w:rsidR="002D09FA" w:rsidRDefault="002D09FA" w:rsidP="003520CF">
      <w:pPr>
        <w:pStyle w:val="ListParagraph"/>
      </w:pPr>
    </w:p>
    <w:p w14:paraId="167BE469" w14:textId="3DAE11AA" w:rsidR="002D09FA" w:rsidRDefault="002D09FA" w:rsidP="004C41C3">
      <w:pPr>
        <w:pStyle w:val="NoSpacing"/>
        <w:numPr>
          <w:ilvl w:val="0"/>
          <w:numId w:val="0"/>
        </w:numPr>
        <w:ind w:left="360"/>
      </w:pPr>
      <w:r>
        <w:t>Tussock Grassland</w:t>
      </w:r>
    </w:p>
    <w:p w14:paraId="4C43F355" w14:textId="77777777" w:rsidR="002D09FA" w:rsidRDefault="002D09FA" w:rsidP="003520CF">
      <w:pPr>
        <w:pStyle w:val="ListParagraph"/>
      </w:pPr>
    </w:p>
    <w:p w14:paraId="1C8F8D0C" w14:textId="11CB50E7" w:rsidR="00675CCB" w:rsidRDefault="00675CCB" w:rsidP="00675CCB">
      <w:pPr>
        <w:pStyle w:val="ListParagraph"/>
        <w:numPr>
          <w:ilvl w:val="1"/>
          <w:numId w:val="38"/>
        </w:numPr>
        <w:ind w:right="9"/>
        <w:jc w:val="both"/>
      </w:pPr>
      <w:r w:rsidRPr="00810152">
        <w:t>To control scrub and bramble development tussocky areas may need cutting every 2-3 years</w:t>
      </w:r>
      <w:r w:rsidR="00E732E5">
        <w:t xml:space="preserve"> at a height of </w:t>
      </w:r>
      <w:r w:rsidR="006970CF">
        <w:t>150mm</w:t>
      </w:r>
      <w:r w:rsidRPr="00810152">
        <w:t xml:space="preserve"> between October and February. For wildlife, this cutting is best done on a rotational basis so that no more than half the area is cut in any one year leaving part as an undisturbed refuge. </w:t>
      </w:r>
    </w:p>
    <w:p w14:paraId="2782FA65" w14:textId="77777777" w:rsidR="00675CCB" w:rsidRDefault="00675CCB" w:rsidP="00675CCB">
      <w:pPr>
        <w:pStyle w:val="ListParagraph"/>
        <w:ind w:left="576" w:right="9"/>
        <w:jc w:val="both"/>
      </w:pPr>
    </w:p>
    <w:p w14:paraId="63509B1A" w14:textId="77777777" w:rsidR="00FA372C" w:rsidRPr="00810152" w:rsidRDefault="00FA372C" w:rsidP="00675CCB">
      <w:pPr>
        <w:pStyle w:val="ListParagraph"/>
        <w:ind w:left="576" w:right="9"/>
        <w:jc w:val="both"/>
      </w:pPr>
    </w:p>
    <w:p w14:paraId="7779F09A" w14:textId="0A5DF18A" w:rsidR="003520CF" w:rsidRDefault="00675CCB" w:rsidP="004C41C3">
      <w:pPr>
        <w:pStyle w:val="NoSpacing"/>
        <w:numPr>
          <w:ilvl w:val="0"/>
          <w:numId w:val="0"/>
        </w:numPr>
        <w:ind w:left="360"/>
      </w:pPr>
      <w:r>
        <w:t>Amenity Grassland</w:t>
      </w:r>
    </w:p>
    <w:p w14:paraId="194488B1" w14:textId="77777777" w:rsidR="00675CCB" w:rsidRDefault="00675CCB" w:rsidP="00675CCB">
      <w:pPr>
        <w:rPr>
          <w:lang w:eastAsia="en-GB"/>
        </w:rPr>
      </w:pPr>
    </w:p>
    <w:p w14:paraId="1BDC8CB3" w14:textId="3F51D0D6" w:rsidR="00C26CCD" w:rsidRPr="00C26CCD" w:rsidRDefault="00C26CCD" w:rsidP="00C26CCD">
      <w:pPr>
        <w:pStyle w:val="ListParagraph"/>
        <w:numPr>
          <w:ilvl w:val="1"/>
          <w:numId w:val="38"/>
        </w:numPr>
      </w:pPr>
      <w:r w:rsidRPr="00C26CCD">
        <w:t>Cut to a height of 35-40mm as required, Once established, amenity grassland will be cut 16 times per year between March and October. This is to include designated and established desire lines.</w:t>
      </w:r>
    </w:p>
    <w:p w14:paraId="770E6F9D" w14:textId="77777777" w:rsidR="00C26CCD" w:rsidRPr="00C26CCD" w:rsidRDefault="00C26CCD" w:rsidP="00C26CCD">
      <w:pPr>
        <w:pStyle w:val="ListParagraph"/>
      </w:pPr>
    </w:p>
    <w:p w14:paraId="7FDCC9E6" w14:textId="77777777" w:rsidR="00C26CCD" w:rsidRDefault="00C26CCD" w:rsidP="00C26CCD">
      <w:pPr>
        <w:pStyle w:val="ListParagraph"/>
        <w:numPr>
          <w:ilvl w:val="1"/>
          <w:numId w:val="38"/>
        </w:numPr>
      </w:pPr>
      <w:r w:rsidRPr="00C26CCD">
        <w:lastRenderedPageBreak/>
        <w:t xml:space="preserve">All litter, stones or other debris will be collected and removed by the contractor immediately prior to grass cutting operations. </w:t>
      </w:r>
    </w:p>
    <w:p w14:paraId="51461F32" w14:textId="77777777" w:rsidR="0095716B" w:rsidRDefault="0095716B" w:rsidP="0095716B">
      <w:pPr>
        <w:pStyle w:val="ListParagraph"/>
      </w:pPr>
    </w:p>
    <w:p w14:paraId="2868A31C" w14:textId="23367E9A" w:rsidR="0095716B" w:rsidRPr="00C26CCD" w:rsidRDefault="0095716B" w:rsidP="00C26CCD">
      <w:pPr>
        <w:pStyle w:val="ListParagraph"/>
        <w:numPr>
          <w:ilvl w:val="1"/>
          <w:numId w:val="38"/>
        </w:numPr>
      </w:pPr>
      <w:r>
        <w:t xml:space="preserve">Play area amenity grass to be cut </w:t>
      </w:r>
      <w:r w:rsidR="00E732E5">
        <w:t>at a length of 30mm to ensure safe ground conditions.</w:t>
      </w:r>
    </w:p>
    <w:p w14:paraId="543A8419" w14:textId="77777777" w:rsidR="00C26CCD" w:rsidRPr="00C26CCD" w:rsidRDefault="00C26CCD" w:rsidP="00C26CCD">
      <w:pPr>
        <w:pStyle w:val="ListParagraph"/>
      </w:pPr>
    </w:p>
    <w:p w14:paraId="63EAA38C" w14:textId="77777777" w:rsidR="00C26CCD" w:rsidRPr="00C26CCD" w:rsidRDefault="00C26CCD" w:rsidP="00C26CCD">
      <w:pPr>
        <w:pStyle w:val="ListParagraph"/>
        <w:numPr>
          <w:ilvl w:val="1"/>
          <w:numId w:val="38"/>
        </w:numPr>
      </w:pPr>
      <w:r w:rsidRPr="00C26CCD">
        <w:t xml:space="preserve">Mowing will be reduced during prolonged dry periods and the mowing height increased to 50mm at such times. Similarly, in very wet conditions all grass cutting operations will cease until conditions allow for grass cutting to take place. Variations to the number of cuts per year will be made by prior agreement with the Clerk only. </w:t>
      </w:r>
    </w:p>
    <w:p w14:paraId="3B91245A" w14:textId="77777777" w:rsidR="00C26CCD" w:rsidRPr="00C26CCD" w:rsidRDefault="00C26CCD" w:rsidP="00C26CCD">
      <w:pPr>
        <w:pStyle w:val="ListParagraph"/>
      </w:pPr>
    </w:p>
    <w:p w14:paraId="4A2C5927" w14:textId="77777777" w:rsidR="00C26CCD" w:rsidRDefault="00C26CCD" w:rsidP="00C26CCD">
      <w:pPr>
        <w:pStyle w:val="ListParagraph"/>
        <w:numPr>
          <w:ilvl w:val="1"/>
          <w:numId w:val="38"/>
        </w:numPr>
      </w:pPr>
      <w:r w:rsidRPr="00C26CCD">
        <w:t>Spot-treat persistent pernicious weeds using agreed weed control measures following the first season’s growth and/or manual hand-strimming of target areas either in late summer when adjacent grassland is mown or in early spring. Care will be taken when using agreed control measures adjacent to riparian and aquatic habitats to prevent pollution of such.</w:t>
      </w:r>
    </w:p>
    <w:p w14:paraId="18DCA4BC" w14:textId="77777777" w:rsidR="002F1A6B" w:rsidRDefault="002F1A6B" w:rsidP="002F1A6B">
      <w:pPr>
        <w:pStyle w:val="ListParagraph"/>
      </w:pPr>
    </w:p>
    <w:p w14:paraId="2FBA4B04" w14:textId="1E9D4DD7" w:rsidR="002F1A6B" w:rsidRDefault="00667628" w:rsidP="00C26CCD">
      <w:pPr>
        <w:pStyle w:val="ListParagraph"/>
        <w:numPr>
          <w:ilvl w:val="1"/>
          <w:numId w:val="38"/>
        </w:numPr>
      </w:pPr>
      <w:r>
        <w:t xml:space="preserve">Path edges and verges to be cut as amenity grass </w:t>
      </w:r>
      <w:r w:rsidR="007D13B1">
        <w:t>at a height of 50mm to maintain clear presentable access throughout.</w:t>
      </w:r>
    </w:p>
    <w:p w14:paraId="5E53137A" w14:textId="77777777" w:rsidR="00976AD6" w:rsidRDefault="00976AD6" w:rsidP="00976AD6">
      <w:pPr>
        <w:pStyle w:val="ListParagraph"/>
      </w:pPr>
    </w:p>
    <w:p w14:paraId="26351AD5" w14:textId="77777777" w:rsidR="00976AD6" w:rsidRDefault="00976AD6" w:rsidP="00976AD6">
      <w:pPr>
        <w:pStyle w:val="ListParagraph"/>
        <w:ind w:left="576"/>
      </w:pPr>
    </w:p>
    <w:p w14:paraId="16686C32" w14:textId="3CBA19B3" w:rsidR="00976AD6" w:rsidRDefault="00976AD6" w:rsidP="004C41C3">
      <w:pPr>
        <w:pStyle w:val="NoSpacing"/>
        <w:numPr>
          <w:ilvl w:val="0"/>
          <w:numId w:val="0"/>
        </w:numPr>
        <w:ind w:left="360"/>
      </w:pPr>
      <w:r>
        <w:t>Scrub Vegetation</w:t>
      </w:r>
    </w:p>
    <w:p w14:paraId="1284B7EC" w14:textId="77777777" w:rsidR="00976AD6" w:rsidRDefault="00976AD6" w:rsidP="00976AD6">
      <w:pPr>
        <w:rPr>
          <w:lang w:eastAsia="en-GB"/>
        </w:rPr>
      </w:pPr>
    </w:p>
    <w:p w14:paraId="41A9FE90" w14:textId="493575B0" w:rsidR="00FA372C" w:rsidRPr="00976AD6" w:rsidRDefault="00FA372C" w:rsidP="00FA372C">
      <w:pPr>
        <w:pStyle w:val="ListParagraph"/>
        <w:numPr>
          <w:ilvl w:val="1"/>
          <w:numId w:val="38"/>
        </w:numPr>
      </w:pPr>
      <w:r w:rsidRPr="003C2835">
        <w:t>Coppicing of scrub vegetation on a rotational basis with no more than half cut in any one year, to include small scrub trees</w:t>
      </w:r>
    </w:p>
    <w:p w14:paraId="3694ED3C" w14:textId="77777777" w:rsidR="00675CCB" w:rsidRPr="00675CCB" w:rsidRDefault="00675CCB" w:rsidP="00675CCB">
      <w:pPr>
        <w:rPr>
          <w:lang w:eastAsia="en-GB"/>
        </w:rPr>
      </w:pPr>
    </w:p>
    <w:p w14:paraId="6529FD46" w14:textId="77777777" w:rsidR="00157E31" w:rsidRPr="00157E31" w:rsidRDefault="00157E31" w:rsidP="00157E31">
      <w:pPr>
        <w:jc w:val="both"/>
      </w:pPr>
    </w:p>
    <w:p w14:paraId="416B8C7A" w14:textId="05197B5C" w:rsidR="00C7206B" w:rsidRDefault="00FE1B3B" w:rsidP="004C41C3">
      <w:pPr>
        <w:pStyle w:val="NoSpacing"/>
        <w:numPr>
          <w:ilvl w:val="0"/>
          <w:numId w:val="0"/>
        </w:numPr>
        <w:ind w:left="360"/>
      </w:pPr>
      <w:r>
        <w:t>Ornamental Shrubs</w:t>
      </w:r>
    </w:p>
    <w:p w14:paraId="786E6391" w14:textId="77777777" w:rsidR="00FE1B3B" w:rsidRDefault="00FE1B3B" w:rsidP="00FE1B3B">
      <w:pPr>
        <w:rPr>
          <w:lang w:eastAsia="en-GB"/>
        </w:rPr>
      </w:pPr>
    </w:p>
    <w:p w14:paraId="3B788A93" w14:textId="77777777" w:rsidR="00D60AA4" w:rsidRDefault="00D60AA4" w:rsidP="00D60AA4">
      <w:pPr>
        <w:rPr>
          <w:lang w:eastAsia="en-GB"/>
        </w:rPr>
      </w:pPr>
      <w:r>
        <w:rPr>
          <w:lang w:eastAsia="en-GB"/>
        </w:rPr>
        <w:t>Management of ornamental shrubs as follows:</w:t>
      </w:r>
    </w:p>
    <w:p w14:paraId="114573F9" w14:textId="77777777" w:rsidR="00D60AA4" w:rsidRDefault="00D60AA4" w:rsidP="00D60AA4">
      <w:pPr>
        <w:rPr>
          <w:lang w:eastAsia="en-GB"/>
        </w:rPr>
      </w:pPr>
    </w:p>
    <w:p w14:paraId="4B0443CE" w14:textId="10577F49" w:rsidR="00D60AA4" w:rsidRDefault="00D60AA4" w:rsidP="00D60AA4">
      <w:pPr>
        <w:pStyle w:val="ListParagraph"/>
        <w:numPr>
          <w:ilvl w:val="1"/>
          <w:numId w:val="38"/>
        </w:numPr>
        <w:rPr>
          <w:lang w:eastAsia="en-GB"/>
        </w:rPr>
      </w:pPr>
      <w:r>
        <w:rPr>
          <w:lang w:eastAsia="en-GB"/>
        </w:rPr>
        <w:t>Remove weed growth by hand</w:t>
      </w:r>
      <w:r w:rsidR="00037870">
        <w:rPr>
          <w:lang w:eastAsia="en-GB"/>
        </w:rPr>
        <w:t xml:space="preserve"> </w:t>
      </w:r>
      <w:r w:rsidR="00037870" w:rsidRPr="00810152">
        <w:t>to prevent competition for nutrients and water</w:t>
      </w:r>
      <w:r>
        <w:rPr>
          <w:lang w:eastAsia="en-GB"/>
        </w:rPr>
        <w:t>.</w:t>
      </w:r>
    </w:p>
    <w:p w14:paraId="7DAA178A" w14:textId="77777777" w:rsidR="00D60AA4" w:rsidRDefault="00D60AA4" w:rsidP="00D60AA4">
      <w:pPr>
        <w:pStyle w:val="ListParagraph"/>
        <w:rPr>
          <w:lang w:eastAsia="en-GB"/>
        </w:rPr>
      </w:pPr>
    </w:p>
    <w:p w14:paraId="015603F2" w14:textId="512ECF50" w:rsidR="00D60AA4" w:rsidRDefault="00D60AA4" w:rsidP="00D60AA4">
      <w:pPr>
        <w:pStyle w:val="ListParagraph"/>
        <w:numPr>
          <w:ilvl w:val="1"/>
          <w:numId w:val="38"/>
        </w:numPr>
        <w:rPr>
          <w:lang w:eastAsia="en-GB"/>
        </w:rPr>
      </w:pPr>
      <w:r>
        <w:rPr>
          <w:lang w:eastAsia="en-GB"/>
        </w:rPr>
        <w:t>Prune back shrubs (no more than one third of woody growth) during October to March.</w:t>
      </w:r>
      <w:r w:rsidR="00E869AD">
        <w:rPr>
          <w:lang w:eastAsia="en-GB"/>
        </w:rPr>
        <w:t xml:space="preserve"> </w:t>
      </w:r>
      <w:r>
        <w:rPr>
          <w:lang w:eastAsia="en-GB"/>
        </w:rPr>
        <w:t>Trim shrubs back from paths etc.</w:t>
      </w:r>
      <w:r w:rsidR="00E54F2C">
        <w:rPr>
          <w:lang w:eastAsia="en-GB"/>
        </w:rPr>
        <w:t xml:space="preserve"> </w:t>
      </w:r>
      <w:r w:rsidR="00E869AD" w:rsidRPr="00810152">
        <w:t>Prune dead, damaged, or overgrown wood, ensuring no more than one third of the shrub is removed</w:t>
      </w:r>
      <w:r w:rsidR="000C0142">
        <w:t xml:space="preserve">. </w:t>
      </w:r>
      <w:r w:rsidR="000C0142" w:rsidRPr="00810152">
        <w:t>Avoid pruning during active growing months to minimi</w:t>
      </w:r>
      <w:r w:rsidR="000C0142">
        <w:t>s</w:t>
      </w:r>
      <w:r w:rsidR="000C0142" w:rsidRPr="00810152">
        <w:t>e</w:t>
      </w:r>
      <w:r w:rsidR="000C0142">
        <w:t xml:space="preserve"> </w:t>
      </w:r>
      <w:r w:rsidR="000C0142" w:rsidRPr="00810152">
        <w:t>stress on the plants</w:t>
      </w:r>
      <w:r w:rsidR="000C0142">
        <w:t>.</w:t>
      </w:r>
    </w:p>
    <w:p w14:paraId="5BE2034D" w14:textId="77777777" w:rsidR="00D60AA4" w:rsidRDefault="00D60AA4" w:rsidP="00D60AA4">
      <w:pPr>
        <w:pStyle w:val="ListParagraph"/>
        <w:rPr>
          <w:lang w:eastAsia="en-GB"/>
        </w:rPr>
      </w:pPr>
    </w:p>
    <w:p w14:paraId="08A57725" w14:textId="3366438F" w:rsidR="00D60AA4" w:rsidRDefault="00D60AA4" w:rsidP="004C41C3">
      <w:pPr>
        <w:pStyle w:val="ListParagraph"/>
        <w:numPr>
          <w:ilvl w:val="1"/>
          <w:numId w:val="38"/>
        </w:numPr>
      </w:pPr>
      <w:r>
        <w:t>Reapply organic mulch levels as necessary.</w:t>
      </w:r>
      <w:r w:rsidR="00FC013F">
        <w:t xml:space="preserve"> Typically,</w:t>
      </w:r>
      <w:r w:rsidR="00FC013F" w:rsidRPr="00810152">
        <w:t xml:space="preserve"> annually or when mulch becomes thin</w:t>
      </w:r>
      <w:r w:rsidR="0041350B">
        <w:t xml:space="preserve">. </w:t>
      </w:r>
      <w:r w:rsidR="0041350B" w:rsidRPr="00810152">
        <w:t>Add a 2–3inch layer of organic mulch around the base of shrubs to retain moisture and suppress weeds</w:t>
      </w:r>
      <w:r w:rsidR="0041350B">
        <w:t xml:space="preserve">. </w:t>
      </w:r>
      <w:r w:rsidR="004C41C3" w:rsidRPr="00810152">
        <w:t>Ensure mulch is not piled against the trunk to avoid rot</w:t>
      </w:r>
      <w:r w:rsidR="004C41C3">
        <w:t>.</w:t>
      </w:r>
    </w:p>
    <w:p w14:paraId="4ED88109" w14:textId="77777777" w:rsidR="00D60AA4" w:rsidRDefault="00D60AA4" w:rsidP="00D60AA4">
      <w:pPr>
        <w:pStyle w:val="ListParagraph"/>
        <w:rPr>
          <w:lang w:eastAsia="en-GB"/>
        </w:rPr>
      </w:pPr>
    </w:p>
    <w:p w14:paraId="09DD0E78" w14:textId="77CB8819" w:rsidR="00FE1B3B" w:rsidRPr="00FE1B3B" w:rsidRDefault="00D60AA4" w:rsidP="00D60AA4">
      <w:pPr>
        <w:pStyle w:val="ListParagraph"/>
        <w:numPr>
          <w:ilvl w:val="1"/>
          <w:numId w:val="38"/>
        </w:numPr>
        <w:rPr>
          <w:lang w:eastAsia="en-GB"/>
        </w:rPr>
      </w:pPr>
      <w:r>
        <w:rPr>
          <w:lang w:eastAsia="en-GB"/>
        </w:rPr>
        <w:t>Deadhead after flowering</w:t>
      </w:r>
      <w:r w:rsidR="00FC2C30">
        <w:rPr>
          <w:lang w:eastAsia="en-GB"/>
        </w:rPr>
        <w:t>.</w:t>
      </w:r>
      <w:r w:rsidR="002B4F76">
        <w:rPr>
          <w:lang w:eastAsia="en-GB"/>
        </w:rPr>
        <w:t xml:space="preserve"> </w:t>
      </w:r>
      <w:r w:rsidR="002B4F76" w:rsidRPr="00810152">
        <w:t>Remove spent flowers to promote new growth and improve appearance</w:t>
      </w:r>
      <w:r w:rsidR="002B4F76">
        <w:t xml:space="preserve">. </w:t>
      </w:r>
    </w:p>
    <w:sectPr w:rsidR="00FE1B3B" w:rsidRPr="00FE1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699"/>
    <w:multiLevelType w:val="hybridMultilevel"/>
    <w:tmpl w:val="8E98FD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A0DCC"/>
    <w:multiLevelType w:val="multilevel"/>
    <w:tmpl w:val="6A6C356A"/>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401F6"/>
    <w:multiLevelType w:val="hybridMultilevel"/>
    <w:tmpl w:val="4A44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5405F"/>
    <w:multiLevelType w:val="hybridMultilevel"/>
    <w:tmpl w:val="25AEF448"/>
    <w:lvl w:ilvl="0" w:tplc="28FA5AAA">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A76B8"/>
    <w:multiLevelType w:val="hybridMultilevel"/>
    <w:tmpl w:val="BA70D1A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790895"/>
    <w:multiLevelType w:val="hybridMultilevel"/>
    <w:tmpl w:val="CFAEE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930E3"/>
    <w:multiLevelType w:val="hybridMultilevel"/>
    <w:tmpl w:val="75107824"/>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5255E8F"/>
    <w:multiLevelType w:val="hybridMultilevel"/>
    <w:tmpl w:val="5D90CE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BE0E24"/>
    <w:multiLevelType w:val="hybridMultilevel"/>
    <w:tmpl w:val="0CF440C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705E76"/>
    <w:multiLevelType w:val="multilevel"/>
    <w:tmpl w:val="2AE27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35C77"/>
    <w:multiLevelType w:val="hybridMultilevel"/>
    <w:tmpl w:val="2FC61F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5B847B3"/>
    <w:multiLevelType w:val="hybridMultilevel"/>
    <w:tmpl w:val="DFBA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A77A01"/>
    <w:multiLevelType w:val="hybridMultilevel"/>
    <w:tmpl w:val="CFAEE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C34F04"/>
    <w:multiLevelType w:val="multilevel"/>
    <w:tmpl w:val="1940EDA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4499E"/>
    <w:multiLevelType w:val="hybridMultilevel"/>
    <w:tmpl w:val="0F0A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277ED"/>
    <w:multiLevelType w:val="multilevel"/>
    <w:tmpl w:val="3A3C8B84"/>
    <w:lvl w:ilvl="0">
      <w:start w:val="1"/>
      <w:numFmt w:val="decimal"/>
      <w:lvlText w:val="%1"/>
      <w:lvlJc w:val="left"/>
      <w:pPr>
        <w:ind w:left="648" w:hanging="648"/>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075406"/>
    <w:multiLevelType w:val="multilevel"/>
    <w:tmpl w:val="519E911E"/>
    <w:lvl w:ilvl="0">
      <w:start w:val="1"/>
      <w:numFmt w:val="decimal"/>
      <w:pStyle w:val="NoSpacing"/>
      <w:lvlText w:val="%1"/>
      <w:lvlJc w:val="left"/>
      <w:pPr>
        <w:ind w:left="360" w:hanging="360"/>
      </w:pPr>
      <w:rPr>
        <w:rFonts w:hint="default"/>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B8402F4"/>
    <w:multiLevelType w:val="hybridMultilevel"/>
    <w:tmpl w:val="02826F3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8" w15:restartNumberingAfterBreak="0">
    <w:nsid w:val="3FF726F2"/>
    <w:multiLevelType w:val="multilevel"/>
    <w:tmpl w:val="F2ECF7BC"/>
    <w:lvl w:ilvl="0">
      <w:start w:val="1"/>
      <w:numFmt w:val="decimal"/>
      <w:pStyle w:val="Heading1"/>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6346C43"/>
    <w:multiLevelType w:val="multilevel"/>
    <w:tmpl w:val="366891D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3D34E3"/>
    <w:multiLevelType w:val="hybridMultilevel"/>
    <w:tmpl w:val="B3766DBC"/>
    <w:lvl w:ilvl="0" w:tplc="3A900F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CB76CB"/>
    <w:multiLevelType w:val="hybridMultilevel"/>
    <w:tmpl w:val="CFAEE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375AA5"/>
    <w:multiLevelType w:val="hybridMultilevel"/>
    <w:tmpl w:val="8E98F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734C2E"/>
    <w:multiLevelType w:val="hybridMultilevel"/>
    <w:tmpl w:val="9F945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E72FB7"/>
    <w:multiLevelType w:val="multilevel"/>
    <w:tmpl w:val="512EDF18"/>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strike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ACE5ED4"/>
    <w:multiLevelType w:val="hybridMultilevel"/>
    <w:tmpl w:val="846495D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8E6D44"/>
    <w:multiLevelType w:val="multilevel"/>
    <w:tmpl w:val="97F4E30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DEE41A1"/>
    <w:multiLevelType w:val="hybridMultilevel"/>
    <w:tmpl w:val="40BAADF4"/>
    <w:lvl w:ilvl="0" w:tplc="8F34664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33799B"/>
    <w:multiLevelType w:val="hybridMultilevel"/>
    <w:tmpl w:val="F9EEC24A"/>
    <w:lvl w:ilvl="0" w:tplc="0994DDA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4F73B6"/>
    <w:multiLevelType w:val="hybridMultilevel"/>
    <w:tmpl w:val="549C5DEE"/>
    <w:lvl w:ilvl="0" w:tplc="EF72711A">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504190F"/>
    <w:multiLevelType w:val="hybridMultilevel"/>
    <w:tmpl w:val="16E84780"/>
    <w:lvl w:ilvl="0" w:tplc="9B4AFF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95F25B9"/>
    <w:multiLevelType w:val="multilevel"/>
    <w:tmpl w:val="97F4E308"/>
    <w:lvl w:ilvl="0">
      <w:start w:val="1"/>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32" w15:restartNumberingAfterBreak="0">
    <w:nsid w:val="739B5D8B"/>
    <w:multiLevelType w:val="hybridMultilevel"/>
    <w:tmpl w:val="CFAEE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A11840"/>
    <w:multiLevelType w:val="multilevel"/>
    <w:tmpl w:val="3A3C8B84"/>
    <w:lvl w:ilvl="0">
      <w:start w:val="1"/>
      <w:numFmt w:val="decimal"/>
      <w:lvlText w:val="%1"/>
      <w:lvlJc w:val="left"/>
      <w:pPr>
        <w:ind w:left="648" w:hanging="648"/>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C1675F"/>
    <w:multiLevelType w:val="multilevel"/>
    <w:tmpl w:val="DF8EFB54"/>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BD850A6"/>
    <w:multiLevelType w:val="hybridMultilevel"/>
    <w:tmpl w:val="89ECAC4C"/>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2739975">
    <w:abstractNumId w:val="2"/>
  </w:num>
  <w:num w:numId="2" w16cid:durableId="1234582175">
    <w:abstractNumId w:val="14"/>
  </w:num>
  <w:num w:numId="3" w16cid:durableId="1947735243">
    <w:abstractNumId w:val="24"/>
  </w:num>
  <w:num w:numId="4" w16cid:durableId="135726354">
    <w:abstractNumId w:val="7"/>
  </w:num>
  <w:num w:numId="5" w16cid:durableId="2111731766">
    <w:abstractNumId w:val="8"/>
  </w:num>
  <w:num w:numId="6" w16cid:durableId="403144086">
    <w:abstractNumId w:val="19"/>
  </w:num>
  <w:num w:numId="7" w16cid:durableId="2056197666">
    <w:abstractNumId w:val="4"/>
  </w:num>
  <w:num w:numId="8" w16cid:durableId="1585264918">
    <w:abstractNumId w:val="15"/>
  </w:num>
  <w:num w:numId="9" w16cid:durableId="1049643799">
    <w:abstractNumId w:val="13"/>
  </w:num>
  <w:num w:numId="10" w16cid:durableId="1726297910">
    <w:abstractNumId w:val="23"/>
  </w:num>
  <w:num w:numId="11" w16cid:durableId="1931159837">
    <w:abstractNumId w:val="33"/>
  </w:num>
  <w:num w:numId="12" w16cid:durableId="1655602202">
    <w:abstractNumId w:val="1"/>
  </w:num>
  <w:num w:numId="13" w16cid:durableId="1753503194">
    <w:abstractNumId w:val="1"/>
    <w:lvlOverride w:ilvl="0">
      <w:startOverride w:val="2"/>
    </w:lvlOverride>
    <w:lvlOverride w:ilvl="1">
      <w:startOverride w:val="1"/>
    </w:lvlOverride>
    <w:lvlOverride w:ilvl="2">
      <w:startOverride w:val="1"/>
    </w:lvlOverride>
  </w:num>
  <w:num w:numId="14" w16cid:durableId="462962221">
    <w:abstractNumId w:val="1"/>
    <w:lvlOverride w:ilvl="0">
      <w:startOverride w:val="2"/>
    </w:lvlOverride>
    <w:lvlOverride w:ilvl="1">
      <w:startOverride w:val="1"/>
    </w:lvlOverride>
  </w:num>
  <w:num w:numId="15" w16cid:durableId="1946880476">
    <w:abstractNumId w:val="1"/>
  </w:num>
  <w:num w:numId="16" w16cid:durableId="1442186711">
    <w:abstractNumId w:val="1"/>
    <w:lvlOverride w:ilvl="0">
      <w:startOverride w:val="2"/>
    </w:lvlOverride>
    <w:lvlOverride w:ilvl="1">
      <w:startOverride w:val="3"/>
    </w:lvlOverride>
  </w:num>
  <w:num w:numId="17" w16cid:durableId="342325015">
    <w:abstractNumId w:val="1"/>
    <w:lvlOverride w:ilvl="0">
      <w:startOverride w:val="2"/>
    </w:lvlOverride>
    <w:lvlOverride w:ilvl="1">
      <w:startOverride w:val="1"/>
    </w:lvlOverride>
  </w:num>
  <w:num w:numId="18" w16cid:durableId="1766801148">
    <w:abstractNumId w:val="1"/>
    <w:lvlOverride w:ilvl="0">
      <w:startOverride w:val="2"/>
    </w:lvlOverride>
    <w:lvlOverride w:ilvl="1">
      <w:startOverride w:val="1"/>
    </w:lvlOverride>
  </w:num>
  <w:num w:numId="19" w16cid:durableId="1713383053">
    <w:abstractNumId w:val="1"/>
    <w:lvlOverride w:ilvl="0">
      <w:startOverride w:val="2"/>
    </w:lvlOverride>
    <w:lvlOverride w:ilvl="1">
      <w:startOverride w:val="1"/>
    </w:lvlOverride>
  </w:num>
  <w:num w:numId="20" w16cid:durableId="854811663">
    <w:abstractNumId w:val="1"/>
    <w:lvlOverride w:ilvl="0">
      <w:startOverride w:val="2"/>
    </w:lvlOverride>
    <w:lvlOverride w:ilvl="1">
      <w:startOverride w:val="1"/>
    </w:lvlOverride>
  </w:num>
  <w:num w:numId="21" w16cid:durableId="2016767568">
    <w:abstractNumId w:val="30"/>
  </w:num>
  <w:num w:numId="22" w16cid:durableId="456535401">
    <w:abstractNumId w:val="28"/>
  </w:num>
  <w:num w:numId="23" w16cid:durableId="1355692587">
    <w:abstractNumId w:val="35"/>
  </w:num>
  <w:num w:numId="24" w16cid:durableId="901600996">
    <w:abstractNumId w:val="34"/>
  </w:num>
  <w:num w:numId="25" w16cid:durableId="285434212">
    <w:abstractNumId w:val="29"/>
  </w:num>
  <w:num w:numId="26" w16cid:durableId="189732649">
    <w:abstractNumId w:val="18"/>
  </w:num>
  <w:num w:numId="27" w16cid:durableId="1517115485">
    <w:abstractNumId w:val="17"/>
  </w:num>
  <w:num w:numId="28" w16cid:durableId="1573157312">
    <w:abstractNumId w:val="6"/>
  </w:num>
  <w:num w:numId="29" w16cid:durableId="1539463776">
    <w:abstractNumId w:val="31"/>
  </w:num>
  <w:num w:numId="30" w16cid:durableId="1780029326">
    <w:abstractNumId w:val="26"/>
  </w:num>
  <w:num w:numId="31" w16cid:durableId="965693479">
    <w:abstractNumId w:val="10"/>
  </w:num>
  <w:num w:numId="32" w16cid:durableId="29233467">
    <w:abstractNumId w:val="11"/>
  </w:num>
  <w:num w:numId="33" w16cid:durableId="2077314207">
    <w:abstractNumId w:val="9"/>
  </w:num>
  <w:num w:numId="34" w16cid:durableId="327949835">
    <w:abstractNumId w:val="18"/>
    <w:lvlOverride w:ilvl="0">
      <w:startOverride w:val="2"/>
    </w:lvlOverride>
    <w:lvlOverride w:ilvl="1">
      <w:startOverride w:val="2"/>
    </w:lvlOverride>
  </w:num>
  <w:num w:numId="35" w16cid:durableId="430012205">
    <w:abstractNumId w:val="27"/>
  </w:num>
  <w:num w:numId="36" w16cid:durableId="182329425">
    <w:abstractNumId w:val="3"/>
  </w:num>
  <w:num w:numId="37" w16cid:durableId="505632743">
    <w:abstractNumId w:val="20"/>
  </w:num>
  <w:num w:numId="38" w16cid:durableId="2004889260">
    <w:abstractNumId w:val="16"/>
  </w:num>
  <w:num w:numId="39" w16cid:durableId="977146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962654">
    <w:abstractNumId w:val="16"/>
  </w:num>
  <w:num w:numId="41" w16cid:durableId="648632661">
    <w:abstractNumId w:val="22"/>
  </w:num>
  <w:num w:numId="42" w16cid:durableId="1116411689">
    <w:abstractNumId w:val="12"/>
  </w:num>
  <w:num w:numId="43" w16cid:durableId="1375538485">
    <w:abstractNumId w:val="25"/>
  </w:num>
  <w:num w:numId="44" w16cid:durableId="149642931">
    <w:abstractNumId w:val="21"/>
  </w:num>
  <w:num w:numId="45" w16cid:durableId="2017422918">
    <w:abstractNumId w:val="32"/>
  </w:num>
  <w:num w:numId="46" w16cid:durableId="1657684698">
    <w:abstractNumId w:val="5"/>
  </w:num>
  <w:num w:numId="47" w16cid:durableId="200882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12"/>
    <w:rsid w:val="000008BE"/>
    <w:rsid w:val="000066CC"/>
    <w:rsid w:val="00025746"/>
    <w:rsid w:val="000273EA"/>
    <w:rsid w:val="000304B7"/>
    <w:rsid w:val="00036AB4"/>
    <w:rsid w:val="00037870"/>
    <w:rsid w:val="0004656F"/>
    <w:rsid w:val="0004731A"/>
    <w:rsid w:val="000506F1"/>
    <w:rsid w:val="000600B0"/>
    <w:rsid w:val="00063EDC"/>
    <w:rsid w:val="00067E31"/>
    <w:rsid w:val="0007384D"/>
    <w:rsid w:val="00087AE9"/>
    <w:rsid w:val="0009128C"/>
    <w:rsid w:val="00095969"/>
    <w:rsid w:val="000A02B4"/>
    <w:rsid w:val="000A091B"/>
    <w:rsid w:val="000A1898"/>
    <w:rsid w:val="000A346E"/>
    <w:rsid w:val="000A5075"/>
    <w:rsid w:val="000A63F4"/>
    <w:rsid w:val="000B4A53"/>
    <w:rsid w:val="000C0142"/>
    <w:rsid w:val="000D66C6"/>
    <w:rsid w:val="000E6AEB"/>
    <w:rsid w:val="000F5419"/>
    <w:rsid w:val="001202C0"/>
    <w:rsid w:val="00124611"/>
    <w:rsid w:val="00137552"/>
    <w:rsid w:val="00142AD8"/>
    <w:rsid w:val="00145DF0"/>
    <w:rsid w:val="00157E31"/>
    <w:rsid w:val="00163511"/>
    <w:rsid w:val="00163F5A"/>
    <w:rsid w:val="00166ACC"/>
    <w:rsid w:val="001774F7"/>
    <w:rsid w:val="001820BE"/>
    <w:rsid w:val="00184D50"/>
    <w:rsid w:val="001973BD"/>
    <w:rsid w:val="001A21B9"/>
    <w:rsid w:val="001B6239"/>
    <w:rsid w:val="001D05D0"/>
    <w:rsid w:val="001D0BBD"/>
    <w:rsid w:val="001D38DA"/>
    <w:rsid w:val="001D4A93"/>
    <w:rsid w:val="001E2BDE"/>
    <w:rsid w:val="001E6F01"/>
    <w:rsid w:val="001F2E6B"/>
    <w:rsid w:val="001F345E"/>
    <w:rsid w:val="00200253"/>
    <w:rsid w:val="00202933"/>
    <w:rsid w:val="002034E3"/>
    <w:rsid w:val="002302BE"/>
    <w:rsid w:val="00236FF5"/>
    <w:rsid w:val="00261B86"/>
    <w:rsid w:val="00264DB7"/>
    <w:rsid w:val="00270A72"/>
    <w:rsid w:val="00284A64"/>
    <w:rsid w:val="0028567F"/>
    <w:rsid w:val="00286A62"/>
    <w:rsid w:val="0029207E"/>
    <w:rsid w:val="002A118B"/>
    <w:rsid w:val="002A6C6A"/>
    <w:rsid w:val="002B4F76"/>
    <w:rsid w:val="002B5AA9"/>
    <w:rsid w:val="002C2DE7"/>
    <w:rsid w:val="002C5FDB"/>
    <w:rsid w:val="002D09FA"/>
    <w:rsid w:val="002D2673"/>
    <w:rsid w:val="002F1A6B"/>
    <w:rsid w:val="002F2FF4"/>
    <w:rsid w:val="002F32DD"/>
    <w:rsid w:val="003005DE"/>
    <w:rsid w:val="003055E3"/>
    <w:rsid w:val="003307DC"/>
    <w:rsid w:val="00333FFB"/>
    <w:rsid w:val="003353BE"/>
    <w:rsid w:val="00344213"/>
    <w:rsid w:val="003520CF"/>
    <w:rsid w:val="003526F0"/>
    <w:rsid w:val="00356D11"/>
    <w:rsid w:val="00357955"/>
    <w:rsid w:val="00363353"/>
    <w:rsid w:val="00372DEC"/>
    <w:rsid w:val="003771A9"/>
    <w:rsid w:val="00380536"/>
    <w:rsid w:val="0039766D"/>
    <w:rsid w:val="003A09AF"/>
    <w:rsid w:val="003A51CA"/>
    <w:rsid w:val="003B65B4"/>
    <w:rsid w:val="003D291E"/>
    <w:rsid w:val="003F6CEE"/>
    <w:rsid w:val="004026E5"/>
    <w:rsid w:val="00405E47"/>
    <w:rsid w:val="0041350B"/>
    <w:rsid w:val="004154E6"/>
    <w:rsid w:val="004156C3"/>
    <w:rsid w:val="00415C46"/>
    <w:rsid w:val="004163A0"/>
    <w:rsid w:val="00417E4C"/>
    <w:rsid w:val="004206D5"/>
    <w:rsid w:val="00431E25"/>
    <w:rsid w:val="00440A33"/>
    <w:rsid w:val="00455520"/>
    <w:rsid w:val="004741AD"/>
    <w:rsid w:val="0048034A"/>
    <w:rsid w:val="004832E3"/>
    <w:rsid w:val="00487B3A"/>
    <w:rsid w:val="00497552"/>
    <w:rsid w:val="004A01B8"/>
    <w:rsid w:val="004A5D79"/>
    <w:rsid w:val="004B3163"/>
    <w:rsid w:val="004B453C"/>
    <w:rsid w:val="004C2F16"/>
    <w:rsid w:val="004C3067"/>
    <w:rsid w:val="004C41C3"/>
    <w:rsid w:val="004F1142"/>
    <w:rsid w:val="004F1BA3"/>
    <w:rsid w:val="00506028"/>
    <w:rsid w:val="00506E6E"/>
    <w:rsid w:val="005114B1"/>
    <w:rsid w:val="005177C3"/>
    <w:rsid w:val="00525B32"/>
    <w:rsid w:val="00541ACA"/>
    <w:rsid w:val="00543112"/>
    <w:rsid w:val="005442F4"/>
    <w:rsid w:val="0055108C"/>
    <w:rsid w:val="005568A6"/>
    <w:rsid w:val="00575955"/>
    <w:rsid w:val="005810D3"/>
    <w:rsid w:val="00587EC4"/>
    <w:rsid w:val="0059148B"/>
    <w:rsid w:val="00592230"/>
    <w:rsid w:val="005A1AB9"/>
    <w:rsid w:val="005A3E63"/>
    <w:rsid w:val="005C242F"/>
    <w:rsid w:val="005C4D0F"/>
    <w:rsid w:val="005D3153"/>
    <w:rsid w:val="005D48D7"/>
    <w:rsid w:val="005E4F67"/>
    <w:rsid w:val="005E6F8F"/>
    <w:rsid w:val="005F50E7"/>
    <w:rsid w:val="0060064F"/>
    <w:rsid w:val="00601A94"/>
    <w:rsid w:val="00607CF6"/>
    <w:rsid w:val="00613261"/>
    <w:rsid w:val="00620DDD"/>
    <w:rsid w:val="00631079"/>
    <w:rsid w:val="006313D0"/>
    <w:rsid w:val="00631955"/>
    <w:rsid w:val="00652BBE"/>
    <w:rsid w:val="00654AD7"/>
    <w:rsid w:val="0066286A"/>
    <w:rsid w:val="00663FCB"/>
    <w:rsid w:val="00666B94"/>
    <w:rsid w:val="00667628"/>
    <w:rsid w:val="00672FB1"/>
    <w:rsid w:val="00675CCB"/>
    <w:rsid w:val="00681669"/>
    <w:rsid w:val="006817F4"/>
    <w:rsid w:val="00684CA1"/>
    <w:rsid w:val="006970CF"/>
    <w:rsid w:val="006A7F3A"/>
    <w:rsid w:val="006B02D1"/>
    <w:rsid w:val="006B2EE1"/>
    <w:rsid w:val="006D0B5D"/>
    <w:rsid w:val="006D3CE1"/>
    <w:rsid w:val="006E2A7D"/>
    <w:rsid w:val="006F4399"/>
    <w:rsid w:val="006F5FCC"/>
    <w:rsid w:val="007056EC"/>
    <w:rsid w:val="007136AF"/>
    <w:rsid w:val="0072705D"/>
    <w:rsid w:val="007328BD"/>
    <w:rsid w:val="00734AF2"/>
    <w:rsid w:val="00737BFE"/>
    <w:rsid w:val="00742E94"/>
    <w:rsid w:val="007433C3"/>
    <w:rsid w:val="0075558E"/>
    <w:rsid w:val="0075688B"/>
    <w:rsid w:val="007611FB"/>
    <w:rsid w:val="007633A8"/>
    <w:rsid w:val="0077040B"/>
    <w:rsid w:val="00776EEC"/>
    <w:rsid w:val="00780D45"/>
    <w:rsid w:val="00781A76"/>
    <w:rsid w:val="00796D51"/>
    <w:rsid w:val="007A033A"/>
    <w:rsid w:val="007A219A"/>
    <w:rsid w:val="007A4878"/>
    <w:rsid w:val="007A4F83"/>
    <w:rsid w:val="007B715B"/>
    <w:rsid w:val="007C27B4"/>
    <w:rsid w:val="007C32BC"/>
    <w:rsid w:val="007D13B1"/>
    <w:rsid w:val="007D3466"/>
    <w:rsid w:val="007E0707"/>
    <w:rsid w:val="007E51D8"/>
    <w:rsid w:val="007F1427"/>
    <w:rsid w:val="007F4C4C"/>
    <w:rsid w:val="007F62AB"/>
    <w:rsid w:val="00800183"/>
    <w:rsid w:val="0080237B"/>
    <w:rsid w:val="008111F5"/>
    <w:rsid w:val="00815854"/>
    <w:rsid w:val="008215A8"/>
    <w:rsid w:val="00822A3E"/>
    <w:rsid w:val="00825A40"/>
    <w:rsid w:val="008307AD"/>
    <w:rsid w:val="00842371"/>
    <w:rsid w:val="00842E56"/>
    <w:rsid w:val="00844F8D"/>
    <w:rsid w:val="00846C97"/>
    <w:rsid w:val="00853B1F"/>
    <w:rsid w:val="00855D9B"/>
    <w:rsid w:val="008702F7"/>
    <w:rsid w:val="00882CB4"/>
    <w:rsid w:val="00883B8A"/>
    <w:rsid w:val="008862D5"/>
    <w:rsid w:val="008965D2"/>
    <w:rsid w:val="008A0E0F"/>
    <w:rsid w:val="008A42E0"/>
    <w:rsid w:val="008B13DE"/>
    <w:rsid w:val="008E0D92"/>
    <w:rsid w:val="008E2C8B"/>
    <w:rsid w:val="008E478F"/>
    <w:rsid w:val="008E641B"/>
    <w:rsid w:val="008F45B9"/>
    <w:rsid w:val="00901E2F"/>
    <w:rsid w:val="0090562B"/>
    <w:rsid w:val="009073B7"/>
    <w:rsid w:val="0091101F"/>
    <w:rsid w:val="00911FC1"/>
    <w:rsid w:val="0091788A"/>
    <w:rsid w:val="0092328D"/>
    <w:rsid w:val="00925F04"/>
    <w:rsid w:val="00941D74"/>
    <w:rsid w:val="00953178"/>
    <w:rsid w:val="009549C3"/>
    <w:rsid w:val="0095716B"/>
    <w:rsid w:val="00961C33"/>
    <w:rsid w:val="00961E1E"/>
    <w:rsid w:val="009742DD"/>
    <w:rsid w:val="00974CA3"/>
    <w:rsid w:val="00975CB9"/>
    <w:rsid w:val="00976AD6"/>
    <w:rsid w:val="009813C8"/>
    <w:rsid w:val="00982893"/>
    <w:rsid w:val="0099740F"/>
    <w:rsid w:val="009C0482"/>
    <w:rsid w:val="009C15E5"/>
    <w:rsid w:val="009D5750"/>
    <w:rsid w:val="009F3A92"/>
    <w:rsid w:val="00A0058E"/>
    <w:rsid w:val="00A16D6B"/>
    <w:rsid w:val="00A23534"/>
    <w:rsid w:val="00A421E4"/>
    <w:rsid w:val="00A43C91"/>
    <w:rsid w:val="00A46AFF"/>
    <w:rsid w:val="00A50294"/>
    <w:rsid w:val="00A50402"/>
    <w:rsid w:val="00A532EB"/>
    <w:rsid w:val="00A55706"/>
    <w:rsid w:val="00A663D0"/>
    <w:rsid w:val="00A67722"/>
    <w:rsid w:val="00A71194"/>
    <w:rsid w:val="00A72785"/>
    <w:rsid w:val="00A80CE2"/>
    <w:rsid w:val="00A810E5"/>
    <w:rsid w:val="00A87162"/>
    <w:rsid w:val="00A95961"/>
    <w:rsid w:val="00A97BD5"/>
    <w:rsid w:val="00AA1518"/>
    <w:rsid w:val="00AA3BDA"/>
    <w:rsid w:val="00AA46BD"/>
    <w:rsid w:val="00AC4C6D"/>
    <w:rsid w:val="00AC7922"/>
    <w:rsid w:val="00AD1295"/>
    <w:rsid w:val="00AD23B8"/>
    <w:rsid w:val="00AD46D1"/>
    <w:rsid w:val="00AE5E39"/>
    <w:rsid w:val="00AE7B98"/>
    <w:rsid w:val="00AE7CD1"/>
    <w:rsid w:val="00AF6B68"/>
    <w:rsid w:val="00AF6F8F"/>
    <w:rsid w:val="00B0061E"/>
    <w:rsid w:val="00B07C9B"/>
    <w:rsid w:val="00B13855"/>
    <w:rsid w:val="00B17D5B"/>
    <w:rsid w:val="00B24BF1"/>
    <w:rsid w:val="00B326FD"/>
    <w:rsid w:val="00B32DF9"/>
    <w:rsid w:val="00B365E5"/>
    <w:rsid w:val="00B42DE5"/>
    <w:rsid w:val="00B4558F"/>
    <w:rsid w:val="00B50AE1"/>
    <w:rsid w:val="00B65AA0"/>
    <w:rsid w:val="00B8367F"/>
    <w:rsid w:val="00BA1DB8"/>
    <w:rsid w:val="00BB2A83"/>
    <w:rsid w:val="00BC4F21"/>
    <w:rsid w:val="00BD1447"/>
    <w:rsid w:val="00BD3607"/>
    <w:rsid w:val="00BD5AA5"/>
    <w:rsid w:val="00BE70A7"/>
    <w:rsid w:val="00BE7F59"/>
    <w:rsid w:val="00BF021C"/>
    <w:rsid w:val="00BF27E6"/>
    <w:rsid w:val="00BF39D5"/>
    <w:rsid w:val="00BF6817"/>
    <w:rsid w:val="00C116C9"/>
    <w:rsid w:val="00C1681D"/>
    <w:rsid w:val="00C20079"/>
    <w:rsid w:val="00C26CCD"/>
    <w:rsid w:val="00C3485E"/>
    <w:rsid w:val="00C348AA"/>
    <w:rsid w:val="00C55195"/>
    <w:rsid w:val="00C55BCE"/>
    <w:rsid w:val="00C56C23"/>
    <w:rsid w:val="00C70A7B"/>
    <w:rsid w:val="00C7206B"/>
    <w:rsid w:val="00C72154"/>
    <w:rsid w:val="00C76761"/>
    <w:rsid w:val="00C80844"/>
    <w:rsid w:val="00C81033"/>
    <w:rsid w:val="00C87FED"/>
    <w:rsid w:val="00CA1010"/>
    <w:rsid w:val="00CA7CFA"/>
    <w:rsid w:val="00CB0CAD"/>
    <w:rsid w:val="00CB1D4A"/>
    <w:rsid w:val="00CB301A"/>
    <w:rsid w:val="00CD63FB"/>
    <w:rsid w:val="00CE0203"/>
    <w:rsid w:val="00CF56AF"/>
    <w:rsid w:val="00CF79A4"/>
    <w:rsid w:val="00D061E6"/>
    <w:rsid w:val="00D0731D"/>
    <w:rsid w:val="00D26744"/>
    <w:rsid w:val="00D34520"/>
    <w:rsid w:val="00D41B80"/>
    <w:rsid w:val="00D60AA4"/>
    <w:rsid w:val="00D6169B"/>
    <w:rsid w:val="00D61921"/>
    <w:rsid w:val="00D61AAA"/>
    <w:rsid w:val="00D667B9"/>
    <w:rsid w:val="00D7697E"/>
    <w:rsid w:val="00D848BD"/>
    <w:rsid w:val="00D910FA"/>
    <w:rsid w:val="00D95210"/>
    <w:rsid w:val="00D95946"/>
    <w:rsid w:val="00DA2C38"/>
    <w:rsid w:val="00DC2DB4"/>
    <w:rsid w:val="00DD61A3"/>
    <w:rsid w:val="00DE14C7"/>
    <w:rsid w:val="00DE5197"/>
    <w:rsid w:val="00E159DA"/>
    <w:rsid w:val="00E32299"/>
    <w:rsid w:val="00E36C97"/>
    <w:rsid w:val="00E42EF5"/>
    <w:rsid w:val="00E437BB"/>
    <w:rsid w:val="00E54F2C"/>
    <w:rsid w:val="00E55AA8"/>
    <w:rsid w:val="00E6104E"/>
    <w:rsid w:val="00E63C72"/>
    <w:rsid w:val="00E722AB"/>
    <w:rsid w:val="00E732E5"/>
    <w:rsid w:val="00E766B6"/>
    <w:rsid w:val="00E813F7"/>
    <w:rsid w:val="00E82BCE"/>
    <w:rsid w:val="00E869AD"/>
    <w:rsid w:val="00E92014"/>
    <w:rsid w:val="00E92EA3"/>
    <w:rsid w:val="00EA4131"/>
    <w:rsid w:val="00EA6416"/>
    <w:rsid w:val="00EB6CA8"/>
    <w:rsid w:val="00EC17ED"/>
    <w:rsid w:val="00EC40CC"/>
    <w:rsid w:val="00ED2D54"/>
    <w:rsid w:val="00EE60AD"/>
    <w:rsid w:val="00EF53D4"/>
    <w:rsid w:val="00EF7EE7"/>
    <w:rsid w:val="00F00545"/>
    <w:rsid w:val="00F01579"/>
    <w:rsid w:val="00F13C73"/>
    <w:rsid w:val="00F14CA5"/>
    <w:rsid w:val="00F177BF"/>
    <w:rsid w:val="00F226C4"/>
    <w:rsid w:val="00F27D4D"/>
    <w:rsid w:val="00F31DC4"/>
    <w:rsid w:val="00F3380E"/>
    <w:rsid w:val="00F36F06"/>
    <w:rsid w:val="00F4275A"/>
    <w:rsid w:val="00F43E52"/>
    <w:rsid w:val="00F529EC"/>
    <w:rsid w:val="00F61CA2"/>
    <w:rsid w:val="00F67E12"/>
    <w:rsid w:val="00F701BF"/>
    <w:rsid w:val="00F77EBA"/>
    <w:rsid w:val="00F836BB"/>
    <w:rsid w:val="00F95F23"/>
    <w:rsid w:val="00FA0046"/>
    <w:rsid w:val="00FA29C4"/>
    <w:rsid w:val="00FA372C"/>
    <w:rsid w:val="00FB433F"/>
    <w:rsid w:val="00FB7559"/>
    <w:rsid w:val="00FC013F"/>
    <w:rsid w:val="00FC2C30"/>
    <w:rsid w:val="00FC6ABD"/>
    <w:rsid w:val="00FD2043"/>
    <w:rsid w:val="00FD6849"/>
    <w:rsid w:val="00FE1B3B"/>
    <w:rsid w:val="00FE4A1C"/>
    <w:rsid w:val="00FF059F"/>
    <w:rsid w:val="00FF3A08"/>
    <w:rsid w:val="00FF5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CE31"/>
  <w15:chartTrackingRefBased/>
  <w15:docId w15:val="{C5167BD0-E9FF-4CF9-98F3-6CD59E4B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port Body"/>
    <w:qFormat/>
    <w:rsid w:val="005A1AB9"/>
    <w:pPr>
      <w:spacing w:after="0" w:line="259" w:lineRule="auto"/>
    </w:pPr>
    <w:rPr>
      <w:rFonts w:ascii="Arial" w:hAnsi="Arial"/>
      <w:sz w:val="22"/>
      <w:szCs w:val="22"/>
    </w:rPr>
  </w:style>
  <w:style w:type="paragraph" w:styleId="Heading1">
    <w:name w:val="heading 1"/>
    <w:aliases w:val="Report Heading"/>
    <w:basedOn w:val="Normal"/>
    <w:next w:val="Normal"/>
    <w:link w:val="Heading1Char"/>
    <w:autoRedefine/>
    <w:uiPriority w:val="9"/>
    <w:qFormat/>
    <w:rsid w:val="00C20079"/>
    <w:pPr>
      <w:keepNext/>
      <w:keepLines/>
      <w:numPr>
        <w:numId w:val="26"/>
      </w:numPr>
      <w:outlineLvl w:val="0"/>
    </w:pPr>
    <w:rPr>
      <w:rFonts w:eastAsia="Times New Roman" w:cstheme="majorBidi"/>
      <w:b/>
      <w:sz w:val="28"/>
      <w:szCs w:val="36"/>
      <w:u w:val="single"/>
      <w:lang w:eastAsia="en-GB"/>
    </w:rPr>
  </w:style>
  <w:style w:type="paragraph" w:styleId="Heading2">
    <w:name w:val="heading 2"/>
    <w:aliases w:val="SubHeading"/>
    <w:basedOn w:val="Normal"/>
    <w:next w:val="Normal"/>
    <w:link w:val="Heading2Char"/>
    <w:autoRedefine/>
    <w:uiPriority w:val="9"/>
    <w:unhideWhenUsed/>
    <w:qFormat/>
    <w:rsid w:val="00844F8D"/>
    <w:pPr>
      <w:keepNext/>
      <w:keepLines/>
      <w:numPr>
        <w:ilvl w:val="1"/>
        <w:numId w:val="12"/>
      </w:numPr>
      <w:outlineLvl w:val="1"/>
    </w:pPr>
    <w:rPr>
      <w:rFonts w:eastAsiaTheme="majorEastAsia" w:cstheme="majorBidi"/>
      <w:sz w:val="24"/>
      <w:szCs w:val="32"/>
      <w:u w:val="single"/>
      <w:lang w:val="en-US" w:eastAsia="en-GB"/>
    </w:rPr>
  </w:style>
  <w:style w:type="paragraph" w:styleId="Heading3">
    <w:name w:val="heading 3"/>
    <w:basedOn w:val="Normal"/>
    <w:next w:val="Normal"/>
    <w:link w:val="Heading3Char"/>
    <w:uiPriority w:val="9"/>
    <w:unhideWhenUsed/>
    <w:qFormat/>
    <w:rsid w:val="007C32BC"/>
    <w:pPr>
      <w:keepNext/>
      <w:keepLines/>
      <w:spacing w:before="160" w:after="80"/>
      <w:outlineLvl w:val="2"/>
    </w:pPr>
    <w:rPr>
      <w:rFonts w:eastAsiaTheme="majorEastAsia" w:cstheme="majorBidi"/>
      <w:sz w:val="24"/>
      <w:szCs w:val="28"/>
      <w:u w:val="single"/>
    </w:rPr>
  </w:style>
  <w:style w:type="paragraph" w:styleId="Heading4">
    <w:name w:val="heading 4"/>
    <w:basedOn w:val="Normal"/>
    <w:next w:val="Normal"/>
    <w:link w:val="Heading4Char"/>
    <w:uiPriority w:val="9"/>
    <w:unhideWhenUsed/>
    <w:qFormat/>
    <w:rsid w:val="005431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31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31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1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1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1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eport Subheading"/>
    <w:next w:val="Heading1"/>
    <w:link w:val="NoSpacingChar"/>
    <w:autoRedefine/>
    <w:uiPriority w:val="1"/>
    <w:qFormat/>
    <w:rsid w:val="004C41C3"/>
    <w:pPr>
      <w:numPr>
        <w:numId w:val="38"/>
      </w:numPr>
      <w:spacing w:after="0" w:line="240" w:lineRule="auto"/>
      <w:jc w:val="both"/>
    </w:pPr>
    <w:rPr>
      <w:rFonts w:ascii="Arial" w:hAnsi="Arial"/>
      <w:u w:val="single"/>
      <w:lang w:eastAsia="en-GB"/>
    </w:rPr>
  </w:style>
  <w:style w:type="character" w:customStyle="1" w:styleId="NoSpacingChar">
    <w:name w:val="No Spacing Char"/>
    <w:aliases w:val="Report Subheading Char"/>
    <w:basedOn w:val="DefaultParagraphFont"/>
    <w:link w:val="NoSpacing"/>
    <w:uiPriority w:val="1"/>
    <w:rsid w:val="004C41C3"/>
    <w:rPr>
      <w:rFonts w:ascii="Arial" w:hAnsi="Arial"/>
      <w:u w:val="single"/>
      <w:lang w:eastAsia="en-GB"/>
    </w:rPr>
  </w:style>
  <w:style w:type="character" w:customStyle="1" w:styleId="Heading1Char">
    <w:name w:val="Heading 1 Char"/>
    <w:aliases w:val="Report Heading Char"/>
    <w:basedOn w:val="DefaultParagraphFont"/>
    <w:link w:val="Heading1"/>
    <w:uiPriority w:val="9"/>
    <w:rsid w:val="00C20079"/>
    <w:rPr>
      <w:rFonts w:ascii="Arial" w:eastAsia="Times New Roman" w:hAnsi="Arial" w:cstheme="majorBidi"/>
      <w:b/>
      <w:sz w:val="28"/>
      <w:szCs w:val="36"/>
      <w:u w:val="single"/>
      <w:lang w:eastAsia="en-GB"/>
    </w:rPr>
  </w:style>
  <w:style w:type="paragraph" w:styleId="Title">
    <w:name w:val="Title"/>
    <w:aliases w:val="Sub"/>
    <w:basedOn w:val="Heading2"/>
    <w:next w:val="NoSpacing"/>
    <w:link w:val="TitleChar"/>
    <w:uiPriority w:val="10"/>
    <w:qFormat/>
    <w:rsid w:val="00C56C23"/>
    <w:pPr>
      <w:spacing w:before="40"/>
      <w:contextualSpacing/>
    </w:pPr>
    <w:rPr>
      <w:b/>
      <w:spacing w:val="-10"/>
      <w:kern w:val="28"/>
      <w:sz w:val="32"/>
      <w:szCs w:val="56"/>
      <w:lang w:eastAsia="en-US"/>
    </w:rPr>
  </w:style>
  <w:style w:type="character" w:customStyle="1" w:styleId="TitleChar">
    <w:name w:val="Title Char"/>
    <w:aliases w:val="Sub Char"/>
    <w:basedOn w:val="DefaultParagraphFont"/>
    <w:link w:val="Title"/>
    <w:uiPriority w:val="10"/>
    <w:rsid w:val="00C56C23"/>
    <w:rPr>
      <w:rFonts w:ascii="Arial" w:eastAsiaTheme="majorEastAsia" w:hAnsi="Arial" w:cstheme="majorBidi"/>
      <w:b/>
      <w:spacing w:val="-10"/>
      <w:kern w:val="28"/>
      <w:sz w:val="32"/>
      <w:szCs w:val="56"/>
      <w:u w:val="single"/>
    </w:rPr>
  </w:style>
  <w:style w:type="character" w:customStyle="1" w:styleId="Heading2Char">
    <w:name w:val="Heading 2 Char"/>
    <w:aliases w:val="SubHeading Char"/>
    <w:basedOn w:val="DefaultParagraphFont"/>
    <w:link w:val="Heading2"/>
    <w:uiPriority w:val="9"/>
    <w:rsid w:val="00844F8D"/>
    <w:rPr>
      <w:rFonts w:ascii="Arial" w:eastAsiaTheme="majorEastAsia" w:hAnsi="Arial" w:cstheme="majorBidi"/>
      <w:szCs w:val="32"/>
      <w:u w:val="single"/>
      <w:lang w:val="en-US" w:eastAsia="en-GB"/>
    </w:rPr>
  </w:style>
  <w:style w:type="character" w:customStyle="1" w:styleId="Heading3Char">
    <w:name w:val="Heading 3 Char"/>
    <w:basedOn w:val="DefaultParagraphFont"/>
    <w:link w:val="Heading3"/>
    <w:uiPriority w:val="9"/>
    <w:rsid w:val="007C32BC"/>
    <w:rPr>
      <w:rFonts w:ascii="Arial" w:eastAsiaTheme="majorEastAsia" w:hAnsi="Arial" w:cstheme="majorBidi"/>
      <w:szCs w:val="28"/>
      <w:u w:val="single"/>
    </w:rPr>
  </w:style>
  <w:style w:type="character" w:customStyle="1" w:styleId="Heading4Char">
    <w:name w:val="Heading 4 Char"/>
    <w:basedOn w:val="DefaultParagraphFont"/>
    <w:link w:val="Heading4"/>
    <w:uiPriority w:val="9"/>
    <w:rsid w:val="00543112"/>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543112"/>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543112"/>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543112"/>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543112"/>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543112"/>
    <w:rPr>
      <w:rFonts w:eastAsiaTheme="majorEastAsia" w:cstheme="majorBidi"/>
      <w:color w:val="272727" w:themeColor="text1" w:themeTint="D8"/>
      <w:sz w:val="22"/>
      <w:szCs w:val="22"/>
    </w:rPr>
  </w:style>
  <w:style w:type="paragraph" w:styleId="Subtitle">
    <w:name w:val="Subtitle"/>
    <w:basedOn w:val="Normal"/>
    <w:next w:val="Normal"/>
    <w:link w:val="SubtitleChar"/>
    <w:uiPriority w:val="11"/>
    <w:qFormat/>
    <w:rsid w:val="005431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1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112"/>
    <w:rPr>
      <w:rFonts w:ascii="Arial" w:hAnsi="Arial"/>
      <w:i/>
      <w:iCs/>
      <w:color w:val="404040" w:themeColor="text1" w:themeTint="BF"/>
      <w:sz w:val="22"/>
      <w:szCs w:val="22"/>
    </w:rPr>
  </w:style>
  <w:style w:type="paragraph" w:styleId="ListParagraph">
    <w:name w:val="List Paragraph"/>
    <w:basedOn w:val="Normal"/>
    <w:uiPriority w:val="34"/>
    <w:qFormat/>
    <w:rsid w:val="00543112"/>
    <w:pPr>
      <w:ind w:left="720"/>
      <w:contextualSpacing/>
    </w:pPr>
  </w:style>
  <w:style w:type="character" w:styleId="IntenseEmphasis">
    <w:name w:val="Intense Emphasis"/>
    <w:basedOn w:val="DefaultParagraphFont"/>
    <w:uiPriority w:val="21"/>
    <w:qFormat/>
    <w:rsid w:val="00543112"/>
    <w:rPr>
      <w:i/>
      <w:iCs/>
      <w:color w:val="0F4761" w:themeColor="accent1" w:themeShade="BF"/>
    </w:rPr>
  </w:style>
  <w:style w:type="paragraph" w:styleId="IntenseQuote">
    <w:name w:val="Intense Quote"/>
    <w:basedOn w:val="Normal"/>
    <w:next w:val="Normal"/>
    <w:link w:val="IntenseQuoteChar"/>
    <w:uiPriority w:val="30"/>
    <w:qFormat/>
    <w:rsid w:val="00543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112"/>
    <w:rPr>
      <w:rFonts w:ascii="Arial" w:hAnsi="Arial"/>
      <w:i/>
      <w:iCs/>
      <w:color w:val="0F4761" w:themeColor="accent1" w:themeShade="BF"/>
      <w:sz w:val="22"/>
      <w:szCs w:val="22"/>
    </w:rPr>
  </w:style>
  <w:style w:type="character" w:styleId="IntenseReference">
    <w:name w:val="Intense Reference"/>
    <w:basedOn w:val="DefaultParagraphFont"/>
    <w:uiPriority w:val="32"/>
    <w:qFormat/>
    <w:rsid w:val="00543112"/>
    <w:rPr>
      <w:b/>
      <w:bCs/>
      <w:smallCaps/>
      <w:color w:val="0F4761" w:themeColor="accent1" w:themeShade="BF"/>
      <w:spacing w:val="5"/>
    </w:rPr>
  </w:style>
  <w:style w:type="table" w:styleId="TableGrid">
    <w:name w:val="Table Grid"/>
    <w:basedOn w:val="TableNormal"/>
    <w:uiPriority w:val="39"/>
    <w:rsid w:val="0052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485E"/>
    <w:rPr>
      <w:b/>
      <w:bCs/>
    </w:rPr>
  </w:style>
  <w:style w:type="paragraph" w:styleId="NormalWeb">
    <w:name w:val="Normal (Web)"/>
    <w:basedOn w:val="Normal"/>
    <w:uiPriority w:val="99"/>
    <w:semiHidden/>
    <w:unhideWhenUsed/>
    <w:rsid w:val="005568A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26CCD"/>
    <w:rPr>
      <w:sz w:val="16"/>
      <w:szCs w:val="16"/>
    </w:rPr>
  </w:style>
  <w:style w:type="paragraph" w:styleId="CommentText">
    <w:name w:val="annotation text"/>
    <w:basedOn w:val="Normal"/>
    <w:link w:val="CommentTextChar"/>
    <w:uiPriority w:val="99"/>
    <w:unhideWhenUsed/>
    <w:rsid w:val="00C26CCD"/>
    <w:pPr>
      <w:spacing w:line="240" w:lineRule="auto"/>
      <w:jc w:val="both"/>
    </w:pPr>
    <w:rPr>
      <w:sz w:val="20"/>
      <w:szCs w:val="20"/>
    </w:rPr>
  </w:style>
  <w:style w:type="character" w:customStyle="1" w:styleId="CommentTextChar">
    <w:name w:val="Comment Text Char"/>
    <w:basedOn w:val="DefaultParagraphFont"/>
    <w:link w:val="CommentText"/>
    <w:uiPriority w:val="99"/>
    <w:rsid w:val="00C26CCD"/>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0117">
      <w:bodyDiv w:val="1"/>
      <w:marLeft w:val="0"/>
      <w:marRight w:val="0"/>
      <w:marTop w:val="0"/>
      <w:marBottom w:val="0"/>
      <w:divBdr>
        <w:top w:val="none" w:sz="0" w:space="0" w:color="auto"/>
        <w:left w:val="none" w:sz="0" w:space="0" w:color="auto"/>
        <w:bottom w:val="none" w:sz="0" w:space="0" w:color="auto"/>
        <w:right w:val="none" w:sz="0" w:space="0" w:color="auto"/>
      </w:divBdr>
    </w:div>
    <w:div w:id="840193750">
      <w:bodyDiv w:val="1"/>
      <w:marLeft w:val="0"/>
      <w:marRight w:val="0"/>
      <w:marTop w:val="0"/>
      <w:marBottom w:val="0"/>
      <w:divBdr>
        <w:top w:val="none" w:sz="0" w:space="0" w:color="auto"/>
        <w:left w:val="none" w:sz="0" w:space="0" w:color="auto"/>
        <w:bottom w:val="none" w:sz="0" w:space="0" w:color="auto"/>
        <w:right w:val="none" w:sz="0" w:space="0" w:color="auto"/>
      </w:divBdr>
    </w:div>
    <w:div w:id="890193335">
      <w:bodyDiv w:val="1"/>
      <w:marLeft w:val="0"/>
      <w:marRight w:val="0"/>
      <w:marTop w:val="0"/>
      <w:marBottom w:val="0"/>
      <w:divBdr>
        <w:top w:val="none" w:sz="0" w:space="0" w:color="auto"/>
        <w:left w:val="none" w:sz="0" w:space="0" w:color="auto"/>
        <w:bottom w:val="none" w:sz="0" w:space="0" w:color="auto"/>
        <w:right w:val="none" w:sz="0" w:space="0" w:color="auto"/>
      </w:divBdr>
    </w:div>
    <w:div w:id="941883620">
      <w:bodyDiv w:val="1"/>
      <w:marLeft w:val="0"/>
      <w:marRight w:val="0"/>
      <w:marTop w:val="0"/>
      <w:marBottom w:val="0"/>
      <w:divBdr>
        <w:top w:val="none" w:sz="0" w:space="0" w:color="auto"/>
        <w:left w:val="none" w:sz="0" w:space="0" w:color="auto"/>
        <w:bottom w:val="none" w:sz="0" w:space="0" w:color="auto"/>
        <w:right w:val="none" w:sz="0" w:space="0" w:color="auto"/>
      </w:divBdr>
    </w:div>
    <w:div w:id="1091319008">
      <w:bodyDiv w:val="1"/>
      <w:marLeft w:val="0"/>
      <w:marRight w:val="0"/>
      <w:marTop w:val="0"/>
      <w:marBottom w:val="0"/>
      <w:divBdr>
        <w:top w:val="none" w:sz="0" w:space="0" w:color="auto"/>
        <w:left w:val="none" w:sz="0" w:space="0" w:color="auto"/>
        <w:bottom w:val="none" w:sz="0" w:space="0" w:color="auto"/>
        <w:right w:val="none" w:sz="0" w:space="0" w:color="auto"/>
      </w:divBdr>
    </w:div>
    <w:div w:id="1130324805">
      <w:bodyDiv w:val="1"/>
      <w:marLeft w:val="0"/>
      <w:marRight w:val="0"/>
      <w:marTop w:val="0"/>
      <w:marBottom w:val="0"/>
      <w:divBdr>
        <w:top w:val="none" w:sz="0" w:space="0" w:color="auto"/>
        <w:left w:val="none" w:sz="0" w:space="0" w:color="auto"/>
        <w:bottom w:val="none" w:sz="0" w:space="0" w:color="auto"/>
        <w:right w:val="none" w:sz="0" w:space="0" w:color="auto"/>
      </w:divBdr>
    </w:div>
    <w:div w:id="1562522492">
      <w:bodyDiv w:val="1"/>
      <w:marLeft w:val="0"/>
      <w:marRight w:val="0"/>
      <w:marTop w:val="0"/>
      <w:marBottom w:val="0"/>
      <w:divBdr>
        <w:top w:val="none" w:sz="0" w:space="0" w:color="auto"/>
        <w:left w:val="none" w:sz="0" w:space="0" w:color="auto"/>
        <w:bottom w:val="none" w:sz="0" w:space="0" w:color="auto"/>
        <w:right w:val="none" w:sz="0" w:space="0" w:color="auto"/>
      </w:divBdr>
    </w:div>
    <w:div w:id="1612207213">
      <w:bodyDiv w:val="1"/>
      <w:marLeft w:val="0"/>
      <w:marRight w:val="0"/>
      <w:marTop w:val="0"/>
      <w:marBottom w:val="0"/>
      <w:divBdr>
        <w:top w:val="none" w:sz="0" w:space="0" w:color="auto"/>
        <w:left w:val="none" w:sz="0" w:space="0" w:color="auto"/>
        <w:bottom w:val="none" w:sz="0" w:space="0" w:color="auto"/>
        <w:right w:val="none" w:sz="0" w:space="0" w:color="auto"/>
      </w:divBdr>
    </w:div>
    <w:div w:id="1780952908">
      <w:bodyDiv w:val="1"/>
      <w:marLeft w:val="0"/>
      <w:marRight w:val="0"/>
      <w:marTop w:val="0"/>
      <w:marBottom w:val="0"/>
      <w:divBdr>
        <w:top w:val="none" w:sz="0" w:space="0" w:color="auto"/>
        <w:left w:val="none" w:sz="0" w:space="0" w:color="auto"/>
        <w:bottom w:val="none" w:sz="0" w:space="0" w:color="auto"/>
        <w:right w:val="none" w:sz="0" w:space="0" w:color="auto"/>
      </w:divBdr>
    </w:div>
    <w:div w:id="17926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01AEE-847A-48E5-8F14-BBFACE79F349}">
  <ds:schemaRefs>
    <ds:schemaRef ds:uri="http://www.w3.org/XML/1998/namespace"/>
    <ds:schemaRef ds:uri="http://schemas.microsoft.com/office/infopath/2007/PartnerControls"/>
    <ds:schemaRef ds:uri="http://schemas.microsoft.com/office/2006/documentManagement/types"/>
    <ds:schemaRef ds:uri="http://purl.org/dc/elements/1.1/"/>
    <ds:schemaRef ds:uri="b8aabae5-729e-4630-87a4-56987b4955bf"/>
    <ds:schemaRef ds:uri="http://purl.org/dc/dcmitype/"/>
    <ds:schemaRef ds:uri="http://schemas.microsoft.com/office/2006/metadata/properties"/>
    <ds:schemaRef ds:uri="http://schemas.openxmlformats.org/package/2006/metadata/core-properties"/>
    <ds:schemaRef ds:uri="84161c1b-d9cf-4c82-a329-2efedace3606"/>
    <ds:schemaRef ds:uri="http://purl.org/dc/terms/"/>
  </ds:schemaRefs>
</ds:datastoreItem>
</file>

<file path=customXml/itemProps2.xml><?xml version="1.0" encoding="utf-8"?>
<ds:datastoreItem xmlns:ds="http://schemas.openxmlformats.org/officeDocument/2006/customXml" ds:itemID="{0E815B32-FB6E-49F3-913A-F9133A4FABB9}">
  <ds:schemaRefs>
    <ds:schemaRef ds:uri="http://schemas.microsoft.com/sharepoint/v3/contenttype/forms"/>
  </ds:schemaRefs>
</ds:datastoreItem>
</file>

<file path=customXml/itemProps3.xml><?xml version="1.0" encoding="utf-8"?>
<ds:datastoreItem xmlns:ds="http://schemas.openxmlformats.org/officeDocument/2006/customXml" ds:itemID="{3D67C145-C55B-48FF-894E-6A71466FA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Chapman-New</dc:creator>
  <cp:keywords/>
  <dc:description/>
  <cp:lastModifiedBy>Janine Gardner</cp:lastModifiedBy>
  <cp:revision>8</cp:revision>
  <dcterms:created xsi:type="dcterms:W3CDTF">2025-04-22T08:34:00Z</dcterms:created>
  <dcterms:modified xsi:type="dcterms:W3CDTF">2025-06-24T11:50:00Z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y fmtid="{D5CDD505-2E9C-101B-9397-08002B2CF9AE}" pid="3" name="MediaServiceImageTags">
    <vt:lpwstr/>
  </property>
</Properties>
</file>