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A6DBD" w14:textId="77777777" w:rsidR="00612B7A" w:rsidRPr="00D321E0" w:rsidRDefault="00612B7A" w:rsidP="00612B7A">
      <w:pPr>
        <w:pStyle w:val="BodyText"/>
        <w:pBdr>
          <w:bottom w:val="single" w:sz="6" w:space="1" w:color="auto"/>
        </w:pBdr>
        <w:jc w:val="center"/>
        <w:rPr>
          <w:rFonts w:cs="Arial"/>
        </w:rPr>
      </w:pPr>
      <w:r w:rsidRPr="00D321E0">
        <w:rPr>
          <w:rFonts w:cs="Arial"/>
          <w:b/>
          <w:bCs/>
        </w:rPr>
        <w:t>CONFIDENTIALITY AGREEMENT</w:t>
      </w:r>
    </w:p>
    <w:p w14:paraId="30C09819" w14:textId="77777777" w:rsidR="00612B7A" w:rsidRPr="002A5F9D" w:rsidRDefault="00612B7A" w:rsidP="001F3A7E">
      <w:pPr>
        <w:pStyle w:val="NormalSpaced"/>
        <w:rPr>
          <w:rFonts w:ascii="Arial" w:hAnsi="Arial" w:cs="Arial"/>
          <w:b/>
          <w:sz w:val="24"/>
          <w:szCs w:val="24"/>
        </w:rPr>
      </w:pPr>
    </w:p>
    <w:p w14:paraId="6797B68A" w14:textId="77777777" w:rsidR="001F3A7E" w:rsidRPr="002A5F9D" w:rsidRDefault="001F3A7E" w:rsidP="001F3A7E">
      <w:pPr>
        <w:pStyle w:val="NormalSpaced"/>
        <w:rPr>
          <w:rFonts w:ascii="Arial" w:hAnsi="Arial" w:cs="Arial"/>
          <w:sz w:val="24"/>
          <w:szCs w:val="24"/>
        </w:rPr>
      </w:pPr>
      <w:proofErr w:type="gramStart"/>
      <w:r w:rsidRPr="002A5F9D">
        <w:rPr>
          <w:rFonts w:ascii="Arial" w:hAnsi="Arial" w:cs="Arial"/>
          <w:b/>
          <w:sz w:val="24"/>
          <w:szCs w:val="24"/>
        </w:rPr>
        <w:t>THIS  AGREEMENT</w:t>
      </w:r>
      <w:proofErr w:type="gramEnd"/>
      <w:r w:rsidRPr="002A5F9D">
        <w:rPr>
          <w:rFonts w:ascii="Arial" w:hAnsi="Arial" w:cs="Arial"/>
          <w:sz w:val="24"/>
          <w:szCs w:val="24"/>
        </w:rPr>
        <w:t xml:space="preserve"> is </w:t>
      </w:r>
      <w:r w:rsidR="00D321E0">
        <w:rPr>
          <w:rFonts w:ascii="Arial" w:hAnsi="Arial" w:cs="Arial"/>
          <w:sz w:val="24"/>
          <w:szCs w:val="24"/>
        </w:rPr>
        <w:t xml:space="preserve">made </w:t>
      </w:r>
      <w:r w:rsidR="008A15CD" w:rsidRPr="00D321E0">
        <w:rPr>
          <w:rFonts w:ascii="Arial" w:hAnsi="Arial" w:cs="Arial"/>
          <w:sz w:val="24"/>
          <w:szCs w:val="24"/>
        </w:rPr>
        <w:t>on the day on which it is signed by whichever party is the second to sign it.</w:t>
      </w:r>
    </w:p>
    <w:p w14:paraId="4242BEEC" w14:textId="77777777" w:rsidR="001F3A7E" w:rsidRPr="002A5F9D" w:rsidRDefault="001F3A7E" w:rsidP="001F3A7E">
      <w:pPr>
        <w:rPr>
          <w:rFonts w:ascii="Arial" w:hAnsi="Arial" w:cs="Arial"/>
        </w:rPr>
      </w:pPr>
    </w:p>
    <w:p w14:paraId="15A34811" w14:textId="77777777" w:rsidR="001F3A7E" w:rsidRPr="00D321E0" w:rsidRDefault="001F3A7E" w:rsidP="001F3A7E">
      <w:pPr>
        <w:pStyle w:val="1stIntroHeadings"/>
        <w:rPr>
          <w:rFonts w:ascii="Arial" w:hAnsi="Arial" w:cs="Arial"/>
          <w:szCs w:val="24"/>
        </w:rPr>
      </w:pPr>
      <w:r w:rsidRPr="00D321E0">
        <w:rPr>
          <w:rFonts w:ascii="Arial" w:hAnsi="Arial" w:cs="Arial"/>
          <w:szCs w:val="24"/>
        </w:rPr>
        <w:t>Parties</w:t>
      </w:r>
    </w:p>
    <w:p w14:paraId="34106FF8" w14:textId="77777777" w:rsidR="001F3A7E" w:rsidRPr="002A5F9D" w:rsidRDefault="001F3A7E" w:rsidP="001F3A7E">
      <w:pPr>
        <w:rPr>
          <w:rFonts w:ascii="Arial" w:hAnsi="Arial" w:cs="Arial"/>
        </w:rPr>
      </w:pPr>
    </w:p>
    <w:p w14:paraId="75A454FB" w14:textId="77777777" w:rsidR="001F3A7E" w:rsidRPr="002A5F9D" w:rsidRDefault="001F3A7E" w:rsidP="001F3A7E">
      <w:pPr>
        <w:pStyle w:val="1Parties"/>
        <w:rPr>
          <w:rFonts w:ascii="Arial" w:hAnsi="Arial" w:cs="Arial"/>
          <w:sz w:val="24"/>
          <w:szCs w:val="24"/>
        </w:rPr>
      </w:pPr>
      <w:r w:rsidRPr="00D321E0">
        <w:rPr>
          <w:rFonts w:ascii="Arial" w:hAnsi="Arial" w:cs="Arial"/>
          <w:sz w:val="24"/>
          <w:szCs w:val="24"/>
        </w:rPr>
        <w:t>THE NORFOLK COUNTY COUNCIL of County Hall, Martineau Lane, Norwich, Norfolk, NR1</w:t>
      </w:r>
      <w:r w:rsidRPr="002A5F9D">
        <w:rPr>
          <w:rFonts w:ascii="Arial" w:hAnsi="Arial" w:cs="Arial"/>
          <w:sz w:val="24"/>
          <w:szCs w:val="24"/>
        </w:rPr>
        <w:t xml:space="preserve"> 2DH (</w:t>
      </w:r>
      <w:r w:rsidRPr="002A5F9D">
        <w:rPr>
          <w:rStyle w:val="Defterm"/>
          <w:rFonts w:ascii="Arial" w:hAnsi="Arial" w:cs="Arial"/>
          <w:sz w:val="24"/>
          <w:szCs w:val="24"/>
        </w:rPr>
        <w:t>Disclosing Party</w:t>
      </w:r>
      <w:r w:rsidRPr="002A5F9D">
        <w:rPr>
          <w:rFonts w:ascii="Arial" w:hAnsi="Arial" w:cs="Arial"/>
          <w:sz w:val="24"/>
          <w:szCs w:val="24"/>
        </w:rPr>
        <w:t>) and</w:t>
      </w:r>
    </w:p>
    <w:p w14:paraId="3C5D23DC" w14:textId="77777777" w:rsidR="001F3A7E" w:rsidRPr="002A5F9D" w:rsidRDefault="001F3A7E" w:rsidP="001F3A7E">
      <w:pPr>
        <w:pStyle w:val="1Parties"/>
        <w:numPr>
          <w:ilvl w:val="0"/>
          <w:numId w:val="0"/>
        </w:numPr>
        <w:rPr>
          <w:rFonts w:ascii="Arial" w:hAnsi="Arial" w:cs="Arial"/>
          <w:sz w:val="24"/>
          <w:szCs w:val="24"/>
        </w:rPr>
      </w:pPr>
    </w:p>
    <w:p w14:paraId="5C35805E" w14:textId="77777777" w:rsidR="008A15CD" w:rsidRPr="002A5F9D" w:rsidRDefault="008A15CD" w:rsidP="001F3A7E">
      <w:pPr>
        <w:pStyle w:val="1Parties"/>
        <w:rPr>
          <w:rFonts w:ascii="Arial" w:hAnsi="Arial" w:cs="Arial"/>
          <w:b/>
          <w:sz w:val="24"/>
          <w:szCs w:val="24"/>
        </w:rPr>
      </w:pPr>
      <w:r w:rsidRPr="002A5F9D">
        <w:rPr>
          <w:rFonts w:ascii="Arial" w:hAnsi="Arial" w:cs="Arial"/>
          <w:sz w:val="24"/>
          <w:szCs w:val="24"/>
        </w:rPr>
        <w:t xml:space="preserve">The </w:t>
      </w:r>
      <w:r w:rsidRPr="002A5F9D">
        <w:rPr>
          <w:rFonts w:ascii="Arial" w:hAnsi="Arial" w:cs="Arial"/>
          <w:b/>
          <w:sz w:val="24"/>
          <w:szCs w:val="24"/>
        </w:rPr>
        <w:t>Recipient</w:t>
      </w:r>
      <w:r w:rsidRPr="00D321E0">
        <w:rPr>
          <w:rFonts w:ascii="Arial" w:hAnsi="Arial" w:cs="Arial"/>
          <w:sz w:val="24"/>
          <w:szCs w:val="24"/>
        </w:rPr>
        <w:t>, whose identity is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3708"/>
      </w:tblGrid>
      <w:tr w:rsidR="008A15CD" w:rsidRPr="002A5F9D" w14:paraId="616728B2" w14:textId="77777777" w:rsidTr="002A5F9D">
        <w:trPr>
          <w:trHeight w:val="567"/>
        </w:trPr>
        <w:tc>
          <w:tcPr>
            <w:tcW w:w="4261" w:type="dxa"/>
            <w:shd w:val="clear" w:color="auto" w:fill="auto"/>
          </w:tcPr>
          <w:p w14:paraId="0B8A8100" w14:textId="77777777" w:rsidR="008A15CD" w:rsidRPr="009B098B" w:rsidRDefault="008A15CD" w:rsidP="002A5F9D">
            <w:pPr>
              <w:pStyle w:val="ListParagraph"/>
              <w:ind w:left="0"/>
              <w:jc w:val="left"/>
              <w:rPr>
                <w:rFonts w:ascii="Arial" w:hAnsi="Arial" w:cs="Arial"/>
                <w:sz w:val="24"/>
                <w:szCs w:val="24"/>
              </w:rPr>
            </w:pPr>
            <w:r w:rsidRPr="009B098B">
              <w:rPr>
                <w:rFonts w:ascii="Arial" w:hAnsi="Arial" w:cs="Arial"/>
                <w:sz w:val="24"/>
                <w:szCs w:val="24"/>
              </w:rPr>
              <w:t>Full legal name of bidder</w:t>
            </w:r>
          </w:p>
        </w:tc>
        <w:tc>
          <w:tcPr>
            <w:tcW w:w="4262" w:type="dxa"/>
            <w:shd w:val="clear" w:color="auto" w:fill="auto"/>
          </w:tcPr>
          <w:p w14:paraId="5B839139" w14:textId="03165782" w:rsidR="008A15CD" w:rsidRPr="002A5F9D" w:rsidRDefault="008A15CD" w:rsidP="002A5F9D">
            <w:pPr>
              <w:pStyle w:val="ListParagraph"/>
              <w:ind w:left="0"/>
              <w:jc w:val="left"/>
              <w:rPr>
                <w:rFonts w:ascii="Arial" w:hAnsi="Arial" w:cs="Arial"/>
                <w:sz w:val="24"/>
                <w:szCs w:val="24"/>
              </w:rPr>
            </w:pPr>
          </w:p>
        </w:tc>
      </w:tr>
      <w:tr w:rsidR="008A15CD" w:rsidRPr="002A5F9D" w14:paraId="4466C1FD" w14:textId="77777777" w:rsidTr="002A5F9D">
        <w:trPr>
          <w:trHeight w:val="567"/>
        </w:trPr>
        <w:tc>
          <w:tcPr>
            <w:tcW w:w="4261" w:type="dxa"/>
            <w:shd w:val="clear" w:color="auto" w:fill="auto"/>
          </w:tcPr>
          <w:p w14:paraId="4D913192" w14:textId="77777777" w:rsidR="008A15CD" w:rsidRPr="009B098B" w:rsidRDefault="008A15CD" w:rsidP="002A5F9D">
            <w:pPr>
              <w:pStyle w:val="ListParagraph"/>
              <w:ind w:left="0"/>
              <w:jc w:val="left"/>
              <w:rPr>
                <w:rFonts w:ascii="Arial" w:hAnsi="Arial" w:cs="Arial"/>
                <w:sz w:val="24"/>
                <w:szCs w:val="24"/>
              </w:rPr>
            </w:pPr>
            <w:r w:rsidRPr="009B098B">
              <w:rPr>
                <w:rFonts w:ascii="Arial" w:hAnsi="Arial" w:cs="Arial"/>
                <w:sz w:val="24"/>
                <w:szCs w:val="24"/>
              </w:rPr>
              <w:t>Trading as</w:t>
            </w:r>
          </w:p>
        </w:tc>
        <w:tc>
          <w:tcPr>
            <w:tcW w:w="4262" w:type="dxa"/>
            <w:shd w:val="clear" w:color="auto" w:fill="auto"/>
          </w:tcPr>
          <w:p w14:paraId="56278002" w14:textId="0D7AF236" w:rsidR="008A15CD" w:rsidRPr="002A5F9D" w:rsidRDefault="008A15CD" w:rsidP="002A5F9D">
            <w:pPr>
              <w:pStyle w:val="ListParagraph"/>
              <w:ind w:left="0"/>
              <w:jc w:val="left"/>
              <w:rPr>
                <w:rFonts w:ascii="Arial" w:hAnsi="Arial" w:cs="Arial"/>
                <w:sz w:val="24"/>
                <w:szCs w:val="24"/>
              </w:rPr>
            </w:pPr>
          </w:p>
        </w:tc>
      </w:tr>
      <w:tr w:rsidR="008A15CD" w:rsidRPr="002A5F9D" w14:paraId="2AED6EA5" w14:textId="77777777" w:rsidTr="002A5F9D">
        <w:trPr>
          <w:trHeight w:val="567"/>
        </w:trPr>
        <w:tc>
          <w:tcPr>
            <w:tcW w:w="4261" w:type="dxa"/>
            <w:shd w:val="clear" w:color="auto" w:fill="auto"/>
          </w:tcPr>
          <w:p w14:paraId="352CEB04" w14:textId="77777777" w:rsidR="008A15CD" w:rsidRPr="009B098B" w:rsidRDefault="008A15CD" w:rsidP="002A5F9D">
            <w:pPr>
              <w:pStyle w:val="ListParagraph"/>
              <w:ind w:left="0"/>
              <w:jc w:val="left"/>
              <w:rPr>
                <w:rFonts w:ascii="Arial" w:hAnsi="Arial" w:cs="Arial"/>
                <w:sz w:val="24"/>
                <w:szCs w:val="24"/>
              </w:rPr>
            </w:pPr>
            <w:r w:rsidRPr="009B098B">
              <w:rPr>
                <w:rFonts w:ascii="Arial" w:hAnsi="Arial" w:cs="Arial"/>
                <w:sz w:val="24"/>
                <w:szCs w:val="24"/>
              </w:rPr>
              <w:t xml:space="preserve">Company registration </w:t>
            </w:r>
            <w:r w:rsidR="00D321E0" w:rsidRPr="002A5F9D">
              <w:rPr>
                <w:rFonts w:ascii="Arial" w:hAnsi="Arial" w:cs="Arial"/>
                <w:sz w:val="24"/>
                <w:szCs w:val="24"/>
              </w:rPr>
              <w:t>n</w:t>
            </w:r>
            <w:r w:rsidRPr="009B098B">
              <w:rPr>
                <w:rFonts w:ascii="Arial" w:hAnsi="Arial" w:cs="Arial"/>
                <w:sz w:val="24"/>
                <w:szCs w:val="24"/>
              </w:rPr>
              <w:t>umber</w:t>
            </w:r>
          </w:p>
        </w:tc>
        <w:tc>
          <w:tcPr>
            <w:tcW w:w="4262" w:type="dxa"/>
            <w:shd w:val="clear" w:color="auto" w:fill="auto"/>
          </w:tcPr>
          <w:p w14:paraId="1740C5B5" w14:textId="40AAB310" w:rsidR="008A15CD" w:rsidRPr="002A5F9D" w:rsidRDefault="008A15CD" w:rsidP="002A5F9D">
            <w:pPr>
              <w:pStyle w:val="ListParagraph"/>
              <w:ind w:left="0"/>
              <w:jc w:val="left"/>
              <w:rPr>
                <w:rFonts w:ascii="Arial" w:hAnsi="Arial" w:cs="Arial"/>
                <w:sz w:val="24"/>
                <w:szCs w:val="24"/>
              </w:rPr>
            </w:pPr>
          </w:p>
        </w:tc>
      </w:tr>
      <w:tr w:rsidR="008A15CD" w:rsidRPr="002A5F9D" w14:paraId="4E2ED4F0" w14:textId="77777777" w:rsidTr="002A5F9D">
        <w:trPr>
          <w:trHeight w:val="567"/>
        </w:trPr>
        <w:tc>
          <w:tcPr>
            <w:tcW w:w="4261" w:type="dxa"/>
            <w:shd w:val="clear" w:color="auto" w:fill="auto"/>
          </w:tcPr>
          <w:p w14:paraId="71BA8B20" w14:textId="77777777" w:rsidR="008A15CD" w:rsidRPr="009B098B" w:rsidRDefault="008A15CD" w:rsidP="002A5F9D">
            <w:pPr>
              <w:pStyle w:val="ListParagraph"/>
              <w:ind w:left="0"/>
              <w:jc w:val="left"/>
              <w:rPr>
                <w:rFonts w:ascii="Arial" w:hAnsi="Arial" w:cs="Arial"/>
                <w:sz w:val="24"/>
                <w:szCs w:val="24"/>
              </w:rPr>
            </w:pPr>
            <w:r w:rsidRPr="009B098B">
              <w:rPr>
                <w:rFonts w:ascii="Arial" w:hAnsi="Arial" w:cs="Arial"/>
                <w:sz w:val="24"/>
                <w:szCs w:val="24"/>
              </w:rPr>
              <w:t>Charity registration number</w:t>
            </w:r>
          </w:p>
        </w:tc>
        <w:tc>
          <w:tcPr>
            <w:tcW w:w="4262" w:type="dxa"/>
            <w:shd w:val="clear" w:color="auto" w:fill="auto"/>
          </w:tcPr>
          <w:p w14:paraId="1C784D01" w14:textId="6FA432E8" w:rsidR="008A15CD" w:rsidRPr="002A5F9D" w:rsidRDefault="008A15CD" w:rsidP="002A5F9D">
            <w:pPr>
              <w:pStyle w:val="ListParagraph"/>
              <w:ind w:left="0"/>
              <w:jc w:val="left"/>
              <w:rPr>
                <w:rFonts w:ascii="Arial" w:hAnsi="Arial" w:cs="Arial"/>
                <w:sz w:val="24"/>
                <w:szCs w:val="24"/>
              </w:rPr>
            </w:pPr>
          </w:p>
        </w:tc>
      </w:tr>
      <w:tr w:rsidR="008A15CD" w:rsidRPr="002A5F9D" w14:paraId="295D178E" w14:textId="77777777" w:rsidTr="002A5F9D">
        <w:trPr>
          <w:trHeight w:val="1701"/>
        </w:trPr>
        <w:tc>
          <w:tcPr>
            <w:tcW w:w="4261" w:type="dxa"/>
            <w:shd w:val="clear" w:color="auto" w:fill="auto"/>
          </w:tcPr>
          <w:p w14:paraId="75ABD027" w14:textId="77777777" w:rsidR="008A15CD" w:rsidRPr="002A5F9D" w:rsidRDefault="008A15CD" w:rsidP="002A5F9D">
            <w:pPr>
              <w:pStyle w:val="ListParagraph"/>
              <w:ind w:left="0"/>
              <w:jc w:val="left"/>
              <w:rPr>
                <w:rFonts w:ascii="Arial" w:hAnsi="Arial" w:cs="Arial"/>
                <w:sz w:val="24"/>
                <w:szCs w:val="24"/>
              </w:rPr>
            </w:pPr>
            <w:r w:rsidRPr="009B098B">
              <w:rPr>
                <w:rFonts w:ascii="Arial" w:hAnsi="Arial" w:cs="Arial"/>
                <w:sz w:val="24"/>
                <w:szCs w:val="24"/>
              </w:rPr>
              <w:t xml:space="preserve">Registered office address or </w:t>
            </w:r>
            <w:r w:rsidR="00D321E0" w:rsidRPr="009B098B">
              <w:rPr>
                <w:rFonts w:ascii="Arial" w:hAnsi="Arial" w:cs="Arial"/>
                <w:sz w:val="24"/>
                <w:szCs w:val="24"/>
              </w:rPr>
              <w:t xml:space="preserve">(if none) </w:t>
            </w:r>
            <w:r w:rsidRPr="002A5F9D">
              <w:rPr>
                <w:rFonts w:ascii="Arial" w:hAnsi="Arial" w:cs="Arial"/>
                <w:sz w:val="24"/>
                <w:szCs w:val="24"/>
              </w:rPr>
              <w:t>principal place of business</w:t>
            </w:r>
          </w:p>
        </w:tc>
        <w:tc>
          <w:tcPr>
            <w:tcW w:w="4262" w:type="dxa"/>
            <w:shd w:val="clear" w:color="auto" w:fill="auto"/>
          </w:tcPr>
          <w:p w14:paraId="5B5D679F" w14:textId="0941D862" w:rsidR="008A15CD" w:rsidRPr="002A5F9D" w:rsidRDefault="008A15CD" w:rsidP="002A5F9D">
            <w:pPr>
              <w:pStyle w:val="ListParagraph"/>
              <w:ind w:left="0"/>
              <w:jc w:val="left"/>
              <w:rPr>
                <w:rFonts w:ascii="Arial" w:hAnsi="Arial" w:cs="Arial"/>
                <w:sz w:val="24"/>
                <w:szCs w:val="24"/>
              </w:rPr>
            </w:pPr>
          </w:p>
        </w:tc>
      </w:tr>
      <w:tr w:rsidR="008A15CD" w:rsidRPr="002A5F9D" w14:paraId="30F8A3D8" w14:textId="77777777" w:rsidTr="002A5F9D">
        <w:trPr>
          <w:trHeight w:val="567"/>
        </w:trPr>
        <w:tc>
          <w:tcPr>
            <w:tcW w:w="4261" w:type="dxa"/>
            <w:shd w:val="clear" w:color="auto" w:fill="auto"/>
          </w:tcPr>
          <w:p w14:paraId="735D5F6D" w14:textId="77777777" w:rsidR="008A15CD" w:rsidRPr="009B098B" w:rsidRDefault="008A15CD" w:rsidP="002A5F9D">
            <w:pPr>
              <w:pStyle w:val="ListParagraph"/>
              <w:ind w:left="0"/>
              <w:jc w:val="left"/>
              <w:rPr>
                <w:rFonts w:ascii="Arial" w:hAnsi="Arial" w:cs="Arial"/>
                <w:sz w:val="24"/>
                <w:szCs w:val="24"/>
              </w:rPr>
            </w:pPr>
            <w:r w:rsidRPr="009B098B">
              <w:rPr>
                <w:rFonts w:ascii="Arial" w:hAnsi="Arial" w:cs="Arial"/>
                <w:sz w:val="24"/>
                <w:szCs w:val="24"/>
              </w:rPr>
              <w:t>Post code</w:t>
            </w:r>
          </w:p>
        </w:tc>
        <w:tc>
          <w:tcPr>
            <w:tcW w:w="4262" w:type="dxa"/>
            <w:shd w:val="clear" w:color="auto" w:fill="auto"/>
          </w:tcPr>
          <w:p w14:paraId="6022C551" w14:textId="3E16E2DF" w:rsidR="008A15CD" w:rsidRPr="002A5F9D" w:rsidRDefault="008A15CD" w:rsidP="002A5F9D">
            <w:pPr>
              <w:pStyle w:val="ListParagraph"/>
              <w:ind w:left="0"/>
              <w:jc w:val="left"/>
              <w:rPr>
                <w:rFonts w:ascii="Arial" w:hAnsi="Arial" w:cs="Arial"/>
                <w:sz w:val="24"/>
                <w:szCs w:val="24"/>
              </w:rPr>
            </w:pPr>
          </w:p>
        </w:tc>
      </w:tr>
    </w:tbl>
    <w:p w14:paraId="4DB27321" w14:textId="77777777" w:rsidR="001F3A7E" w:rsidRPr="002A5F9D" w:rsidRDefault="001F3A7E" w:rsidP="001F3A7E">
      <w:pPr>
        <w:pStyle w:val="1Parties"/>
        <w:numPr>
          <w:ilvl w:val="0"/>
          <w:numId w:val="0"/>
        </w:numPr>
        <w:rPr>
          <w:rFonts w:ascii="Arial" w:hAnsi="Arial" w:cs="Arial"/>
          <w:sz w:val="24"/>
          <w:szCs w:val="24"/>
        </w:rPr>
      </w:pPr>
    </w:p>
    <w:p w14:paraId="51F794C6" w14:textId="77777777" w:rsidR="001F3A7E" w:rsidRPr="002A5F9D" w:rsidRDefault="001F3A7E" w:rsidP="001F3A7E">
      <w:pPr>
        <w:pStyle w:val="1stIntroHeadings"/>
        <w:rPr>
          <w:rFonts w:ascii="Arial" w:hAnsi="Arial" w:cs="Arial"/>
          <w:szCs w:val="24"/>
        </w:rPr>
      </w:pPr>
      <w:r w:rsidRPr="002A5F9D">
        <w:rPr>
          <w:rFonts w:ascii="Arial" w:hAnsi="Arial" w:cs="Arial"/>
          <w:szCs w:val="24"/>
        </w:rPr>
        <w:t>Background</w:t>
      </w:r>
    </w:p>
    <w:p w14:paraId="22135D54" w14:textId="77777777" w:rsidR="008A15CD" w:rsidRPr="002A5F9D" w:rsidRDefault="008A15CD" w:rsidP="001F3A7E">
      <w:pPr>
        <w:rPr>
          <w:rFonts w:ascii="Arial" w:hAnsi="Arial" w:cs="Arial"/>
          <w:sz w:val="24"/>
          <w:szCs w:val="24"/>
        </w:rPr>
      </w:pPr>
      <w:r w:rsidRPr="002A5F9D">
        <w:rPr>
          <w:rFonts w:ascii="Arial" w:hAnsi="Arial" w:cs="Arial"/>
          <w:sz w:val="24"/>
          <w:szCs w:val="24"/>
        </w:rPr>
        <w:t>The Disclosing Party is undertaking a procurement exercise, the details of which are as follows:</w:t>
      </w:r>
    </w:p>
    <w:p w14:paraId="5BF01A7C" w14:textId="77777777" w:rsidR="00612B7A" w:rsidRPr="002A5F9D" w:rsidRDefault="00612B7A" w:rsidP="001F3A7E">
      <w:pPr>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88"/>
      </w:tblGrid>
      <w:tr w:rsidR="008A15CD" w:rsidRPr="002A5F9D" w14:paraId="09DD5ED7" w14:textId="77777777" w:rsidTr="002A5F9D">
        <w:trPr>
          <w:trHeight w:val="567"/>
        </w:trPr>
        <w:tc>
          <w:tcPr>
            <w:tcW w:w="4261" w:type="dxa"/>
            <w:shd w:val="clear" w:color="auto" w:fill="auto"/>
          </w:tcPr>
          <w:p w14:paraId="2534DF04" w14:textId="77777777" w:rsidR="008A15CD" w:rsidRPr="002A5F9D" w:rsidRDefault="00612B7A" w:rsidP="002A5F9D">
            <w:pPr>
              <w:pStyle w:val="ListParagraph"/>
              <w:ind w:left="0"/>
              <w:jc w:val="left"/>
              <w:rPr>
                <w:rFonts w:ascii="Arial" w:hAnsi="Arial" w:cs="Arial"/>
                <w:sz w:val="24"/>
                <w:szCs w:val="24"/>
              </w:rPr>
            </w:pPr>
            <w:r w:rsidRPr="002A5F9D">
              <w:rPr>
                <w:rFonts w:ascii="Arial" w:hAnsi="Arial" w:cs="Arial"/>
                <w:sz w:val="24"/>
                <w:szCs w:val="24"/>
              </w:rPr>
              <w:t>Title of procurement exercise</w:t>
            </w:r>
          </w:p>
        </w:tc>
        <w:tc>
          <w:tcPr>
            <w:tcW w:w="4262" w:type="dxa"/>
            <w:shd w:val="clear" w:color="auto" w:fill="auto"/>
          </w:tcPr>
          <w:p w14:paraId="785C595E" w14:textId="49720CFF" w:rsidR="008A15CD" w:rsidRPr="009B098B" w:rsidRDefault="00A7372B" w:rsidP="002A5F9D">
            <w:pPr>
              <w:jc w:val="left"/>
              <w:rPr>
                <w:rFonts w:ascii="Arial" w:hAnsi="Arial" w:cs="Arial"/>
                <w:sz w:val="24"/>
                <w:szCs w:val="24"/>
              </w:rPr>
            </w:pPr>
            <w:r>
              <w:rPr>
                <w:rFonts w:ascii="Arial" w:hAnsi="Arial" w:cs="Arial"/>
                <w:sz w:val="24"/>
                <w:szCs w:val="24"/>
              </w:rPr>
              <w:t>Healthwatch Services</w:t>
            </w:r>
          </w:p>
        </w:tc>
      </w:tr>
      <w:tr w:rsidR="008A15CD" w:rsidRPr="002A5F9D" w14:paraId="0FC45280" w14:textId="77777777" w:rsidTr="002A5F9D">
        <w:trPr>
          <w:trHeight w:val="567"/>
        </w:trPr>
        <w:tc>
          <w:tcPr>
            <w:tcW w:w="4261" w:type="dxa"/>
            <w:shd w:val="clear" w:color="auto" w:fill="auto"/>
          </w:tcPr>
          <w:p w14:paraId="0C8C22F8" w14:textId="77777777" w:rsidR="008A15CD" w:rsidRPr="002A5F9D" w:rsidRDefault="00612B7A" w:rsidP="002A5F9D">
            <w:pPr>
              <w:jc w:val="left"/>
              <w:rPr>
                <w:rFonts w:ascii="Arial" w:hAnsi="Arial" w:cs="Arial"/>
                <w:sz w:val="24"/>
                <w:szCs w:val="24"/>
              </w:rPr>
            </w:pPr>
            <w:r w:rsidRPr="002A5F9D">
              <w:rPr>
                <w:rFonts w:ascii="Arial" w:hAnsi="Arial" w:cs="Arial"/>
                <w:sz w:val="24"/>
                <w:szCs w:val="24"/>
              </w:rPr>
              <w:t>Disclosing party’s reference number</w:t>
            </w:r>
          </w:p>
        </w:tc>
        <w:tc>
          <w:tcPr>
            <w:tcW w:w="4262" w:type="dxa"/>
            <w:shd w:val="clear" w:color="auto" w:fill="auto"/>
          </w:tcPr>
          <w:p w14:paraId="772634CB" w14:textId="26951B5B" w:rsidR="008A15CD" w:rsidRPr="009B098B" w:rsidRDefault="00946DE2" w:rsidP="002A5F9D">
            <w:pPr>
              <w:jc w:val="left"/>
              <w:rPr>
                <w:rFonts w:ascii="Arial" w:hAnsi="Arial" w:cs="Arial"/>
                <w:sz w:val="24"/>
                <w:szCs w:val="24"/>
              </w:rPr>
            </w:pPr>
            <w:r>
              <w:rPr>
                <w:rFonts w:ascii="Arial" w:hAnsi="Arial" w:cs="Arial"/>
                <w:sz w:val="24"/>
                <w:szCs w:val="24"/>
              </w:rPr>
              <w:t>NCC</w:t>
            </w:r>
            <w:r w:rsidR="00A7372B">
              <w:rPr>
                <w:rFonts w:ascii="Arial" w:hAnsi="Arial" w:cs="Arial"/>
                <w:sz w:val="24"/>
                <w:szCs w:val="24"/>
              </w:rPr>
              <w:t>T43080</w:t>
            </w:r>
          </w:p>
        </w:tc>
      </w:tr>
    </w:tbl>
    <w:p w14:paraId="799DAAA0" w14:textId="77777777" w:rsidR="008A15CD" w:rsidRPr="00D321E0" w:rsidRDefault="008A15CD" w:rsidP="001F3A7E">
      <w:pPr>
        <w:rPr>
          <w:rFonts w:ascii="Arial" w:hAnsi="Arial" w:cs="Arial"/>
          <w:sz w:val="24"/>
          <w:szCs w:val="24"/>
        </w:rPr>
      </w:pPr>
    </w:p>
    <w:p w14:paraId="30A7A9D2" w14:textId="77777777" w:rsidR="00D321E0" w:rsidRPr="002A5F9D" w:rsidRDefault="00D321E0" w:rsidP="001F3A7E">
      <w:pPr>
        <w:rPr>
          <w:rFonts w:ascii="Arial" w:hAnsi="Arial" w:cs="Arial"/>
          <w:sz w:val="24"/>
          <w:szCs w:val="24"/>
        </w:rPr>
        <w:sectPr w:rsidR="00D321E0" w:rsidRPr="002A5F9D" w:rsidSect="00FE4C51">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pPr>
    </w:p>
    <w:p w14:paraId="2B2AB422" w14:textId="74A6E5BE" w:rsidR="001F3A7E" w:rsidRPr="002A5F9D" w:rsidRDefault="001F3A7E" w:rsidP="001F3A7E">
      <w:pPr>
        <w:rPr>
          <w:rFonts w:ascii="Arial" w:hAnsi="Arial" w:cs="Arial"/>
          <w:sz w:val="24"/>
          <w:szCs w:val="24"/>
        </w:rPr>
      </w:pPr>
      <w:r w:rsidRPr="00D321E0">
        <w:rPr>
          <w:rFonts w:ascii="Arial" w:hAnsi="Arial" w:cs="Arial"/>
          <w:sz w:val="24"/>
          <w:szCs w:val="24"/>
        </w:rPr>
        <w:lastRenderedPageBreak/>
        <w:t xml:space="preserve">The Disclosing Party wishes to disclose to the Recipient and wishes to ensure that the Recipient maintains the confidentiality </w:t>
      </w:r>
      <w:r w:rsidR="00A7372B" w:rsidRPr="00D321E0">
        <w:rPr>
          <w:rFonts w:ascii="Arial" w:hAnsi="Arial" w:cs="Arial"/>
          <w:sz w:val="24"/>
          <w:szCs w:val="24"/>
        </w:rPr>
        <w:t>of</w:t>
      </w:r>
      <w:r w:rsidRPr="00D321E0">
        <w:rPr>
          <w:rFonts w:ascii="Arial" w:hAnsi="Arial" w:cs="Arial"/>
          <w:sz w:val="24"/>
          <w:szCs w:val="24"/>
        </w:rPr>
        <w:t xml:space="preserve"> the Disclosing Party's Confidential Information. In consideration of the benefi</w:t>
      </w:r>
      <w:r w:rsidRPr="002A5F9D">
        <w:rPr>
          <w:rFonts w:ascii="Arial" w:hAnsi="Arial" w:cs="Arial"/>
          <w:sz w:val="24"/>
          <w:szCs w:val="24"/>
        </w:rPr>
        <w:t>ts to the parties of disclosing and receiving the Confidential Information, the parties have agreed to comply with the following terms in connection with the use and disclosure of Confidential Information.</w:t>
      </w:r>
    </w:p>
    <w:p w14:paraId="204D43D6" w14:textId="77777777" w:rsidR="001F3A7E" w:rsidRPr="002A5F9D" w:rsidRDefault="001F3A7E" w:rsidP="001F3A7E">
      <w:pPr>
        <w:rPr>
          <w:rFonts w:ascii="Arial" w:hAnsi="Arial" w:cs="Arial"/>
          <w:sz w:val="24"/>
          <w:szCs w:val="24"/>
        </w:rPr>
      </w:pPr>
    </w:p>
    <w:p w14:paraId="4F302728" w14:textId="77777777" w:rsidR="001F3A7E" w:rsidRPr="002A5F9D" w:rsidRDefault="001F3A7E" w:rsidP="002A5F9D">
      <w:pPr>
        <w:pStyle w:val="1stIntroHeadings"/>
        <w:keepNext/>
        <w:rPr>
          <w:rFonts w:ascii="Arial" w:hAnsi="Arial" w:cs="Arial"/>
          <w:szCs w:val="24"/>
        </w:rPr>
      </w:pPr>
      <w:r w:rsidRPr="002A5F9D">
        <w:rPr>
          <w:rFonts w:ascii="Arial" w:hAnsi="Arial" w:cs="Arial"/>
          <w:szCs w:val="24"/>
        </w:rPr>
        <w:t>Agreed terms</w:t>
      </w:r>
    </w:p>
    <w:p w14:paraId="055B0F23" w14:textId="77777777" w:rsidR="001F3A7E" w:rsidRPr="002A5F9D" w:rsidRDefault="001F3A7E" w:rsidP="001F3A7E">
      <w:pPr>
        <w:pStyle w:val="Heading1"/>
        <w:rPr>
          <w:rFonts w:ascii="Arial" w:hAnsi="Arial" w:cs="Arial"/>
          <w:sz w:val="24"/>
          <w:szCs w:val="24"/>
        </w:rPr>
      </w:pPr>
      <w:bookmarkStart w:id="0" w:name="a80007"/>
      <w:bookmarkStart w:id="1" w:name="_Toc242249825"/>
      <w:r w:rsidRPr="002A5F9D">
        <w:rPr>
          <w:rFonts w:ascii="Arial" w:hAnsi="Arial" w:cs="Arial"/>
          <w:sz w:val="24"/>
          <w:szCs w:val="24"/>
        </w:rPr>
        <w:t>Definitions and interpretation</w:t>
      </w:r>
      <w:bookmarkEnd w:id="0"/>
      <w:bookmarkEnd w:id="1"/>
    </w:p>
    <w:p w14:paraId="116070E2"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definitions and rules of interpretation in this clause apply in this Agreement.</w:t>
      </w:r>
    </w:p>
    <w:p w14:paraId="3BD7464C" w14:textId="77777777" w:rsidR="001F3A7E" w:rsidRPr="002A5F9D" w:rsidRDefault="001F3A7E" w:rsidP="001F3A7E">
      <w:pPr>
        <w:pStyle w:val="Heading2"/>
        <w:numPr>
          <w:ilvl w:val="0"/>
          <w:numId w:val="0"/>
        </w:numPr>
        <w:rPr>
          <w:rFonts w:ascii="Arial" w:hAnsi="Arial" w:cs="Arial"/>
          <w:sz w:val="24"/>
          <w:szCs w:val="24"/>
        </w:rPr>
      </w:pPr>
    </w:p>
    <w:p w14:paraId="4CB0B44A" w14:textId="77777777" w:rsidR="001F3A7E" w:rsidRPr="002A5F9D" w:rsidRDefault="001F3A7E" w:rsidP="001F3A7E">
      <w:pPr>
        <w:pStyle w:val="Definitions"/>
        <w:rPr>
          <w:rFonts w:ascii="Arial" w:hAnsi="Arial" w:cs="Arial"/>
          <w:sz w:val="24"/>
          <w:szCs w:val="24"/>
        </w:rPr>
      </w:pPr>
      <w:r w:rsidRPr="002A5F9D">
        <w:rPr>
          <w:rStyle w:val="Defterm"/>
          <w:rFonts w:ascii="Arial" w:hAnsi="Arial" w:cs="Arial"/>
          <w:sz w:val="24"/>
          <w:szCs w:val="24"/>
        </w:rPr>
        <w:t>Affiliate</w:t>
      </w:r>
      <w:r w:rsidRPr="002A5F9D">
        <w:rPr>
          <w:rFonts w:ascii="Arial" w:hAnsi="Arial" w:cs="Arial"/>
          <w:b/>
          <w:sz w:val="24"/>
          <w:szCs w:val="24"/>
        </w:rPr>
        <w:t>:</w:t>
      </w:r>
      <w:r w:rsidRPr="002A5F9D">
        <w:rPr>
          <w:rFonts w:ascii="Arial" w:hAnsi="Arial" w:cs="Arial"/>
          <w:sz w:val="24"/>
          <w:szCs w:val="24"/>
        </w:rPr>
        <w:t xml:space="preserve"> in relation to a body corporate, any subsidiary, subsidiary undertaking or holding company of such body corporate, and any subsidiary or subsidiary undertaking of any such holding company for the time being as defined in section 1159 of the Companies Act 2006.</w:t>
      </w:r>
    </w:p>
    <w:p w14:paraId="32015D31" w14:textId="77777777" w:rsidR="001F3A7E" w:rsidRPr="002A5F9D" w:rsidRDefault="001F3A7E" w:rsidP="001F3A7E">
      <w:pPr>
        <w:pStyle w:val="Definitions"/>
        <w:rPr>
          <w:rFonts w:ascii="Arial" w:hAnsi="Arial" w:cs="Arial"/>
          <w:sz w:val="24"/>
          <w:szCs w:val="24"/>
        </w:rPr>
      </w:pPr>
    </w:p>
    <w:p w14:paraId="7960E043" w14:textId="77777777" w:rsidR="001F3A7E" w:rsidRPr="002A5F9D" w:rsidRDefault="001F3A7E" w:rsidP="001F3A7E">
      <w:pPr>
        <w:pStyle w:val="Definitions"/>
        <w:rPr>
          <w:rFonts w:ascii="Arial" w:hAnsi="Arial" w:cs="Arial"/>
          <w:sz w:val="24"/>
          <w:szCs w:val="24"/>
        </w:rPr>
      </w:pPr>
      <w:r w:rsidRPr="002A5F9D">
        <w:rPr>
          <w:rStyle w:val="Defterm"/>
          <w:rFonts w:ascii="Arial" w:hAnsi="Arial" w:cs="Arial"/>
          <w:sz w:val="24"/>
          <w:szCs w:val="24"/>
        </w:rPr>
        <w:t>Business Day</w:t>
      </w:r>
      <w:r w:rsidRPr="002A5F9D">
        <w:rPr>
          <w:rFonts w:ascii="Arial" w:hAnsi="Arial" w:cs="Arial"/>
          <w:b/>
          <w:sz w:val="24"/>
          <w:szCs w:val="24"/>
        </w:rPr>
        <w:t>:</w:t>
      </w:r>
      <w:r w:rsidRPr="002A5F9D">
        <w:rPr>
          <w:rFonts w:ascii="Arial" w:hAnsi="Arial" w:cs="Arial"/>
          <w:sz w:val="24"/>
          <w:szCs w:val="24"/>
        </w:rPr>
        <w:t xml:space="preserve"> a working day between the hours of 9am and 5.30pm other than a Saturday, Sunday or public holiday.</w:t>
      </w:r>
    </w:p>
    <w:p w14:paraId="148864C7" w14:textId="77777777" w:rsidR="001F3A7E" w:rsidRPr="002A5F9D" w:rsidRDefault="001F3A7E" w:rsidP="001F3A7E">
      <w:pPr>
        <w:pStyle w:val="Definitions"/>
        <w:rPr>
          <w:rFonts w:ascii="Arial" w:hAnsi="Arial" w:cs="Arial"/>
          <w:sz w:val="24"/>
          <w:szCs w:val="24"/>
        </w:rPr>
      </w:pPr>
    </w:p>
    <w:p w14:paraId="4F8ED246" w14:textId="77777777" w:rsidR="001F3A7E" w:rsidRPr="002A5F9D" w:rsidRDefault="001F3A7E" w:rsidP="001F3A7E">
      <w:pPr>
        <w:pStyle w:val="Definitions"/>
        <w:rPr>
          <w:rFonts w:ascii="Arial" w:hAnsi="Arial" w:cs="Arial"/>
          <w:sz w:val="24"/>
          <w:szCs w:val="24"/>
        </w:rPr>
      </w:pPr>
      <w:r w:rsidRPr="002A5F9D">
        <w:rPr>
          <w:rStyle w:val="Defterm"/>
          <w:rFonts w:ascii="Arial" w:hAnsi="Arial" w:cs="Arial"/>
          <w:sz w:val="24"/>
          <w:szCs w:val="24"/>
        </w:rPr>
        <w:t>Confidential Information</w:t>
      </w:r>
      <w:r w:rsidRPr="002A5F9D">
        <w:rPr>
          <w:rFonts w:ascii="Arial" w:hAnsi="Arial" w:cs="Arial"/>
          <w:b/>
          <w:sz w:val="24"/>
          <w:szCs w:val="24"/>
        </w:rPr>
        <w:t>:</w:t>
      </w:r>
      <w:r w:rsidRPr="002A5F9D">
        <w:rPr>
          <w:rFonts w:ascii="Arial" w:hAnsi="Arial" w:cs="Arial"/>
          <w:sz w:val="24"/>
          <w:szCs w:val="24"/>
        </w:rPr>
        <w:t xml:space="preserve">  </w:t>
      </w:r>
      <w:r w:rsidR="0053317C" w:rsidRPr="002A5F9D">
        <w:rPr>
          <w:rFonts w:ascii="Arial" w:hAnsi="Arial" w:cs="Arial"/>
          <w:sz w:val="24"/>
          <w:szCs w:val="24"/>
        </w:rPr>
        <w:t xml:space="preserve">any personal data within the meaning of the Data Protection Act 1998 and </w:t>
      </w:r>
      <w:r w:rsidRPr="002A5F9D">
        <w:rPr>
          <w:rFonts w:ascii="Arial" w:hAnsi="Arial" w:cs="Arial"/>
          <w:sz w:val="24"/>
          <w:szCs w:val="24"/>
        </w:rPr>
        <w:t>all</w:t>
      </w:r>
      <w:r w:rsidR="0053317C" w:rsidRPr="002A5F9D">
        <w:rPr>
          <w:rFonts w:ascii="Arial" w:hAnsi="Arial" w:cs="Arial"/>
          <w:sz w:val="24"/>
          <w:szCs w:val="24"/>
        </w:rPr>
        <w:t xml:space="preserve"> other</w:t>
      </w:r>
      <w:r w:rsidRPr="002A5F9D">
        <w:rPr>
          <w:rFonts w:ascii="Arial" w:hAnsi="Arial" w:cs="Arial"/>
          <w:sz w:val="24"/>
          <w:szCs w:val="24"/>
        </w:rPr>
        <w:t xml:space="preserve"> confidential information (however recorded or preserved and </w:t>
      </w:r>
      <w:proofErr w:type="gramStart"/>
      <w:r w:rsidRPr="002A5F9D">
        <w:rPr>
          <w:rFonts w:ascii="Arial" w:hAnsi="Arial" w:cs="Arial"/>
          <w:sz w:val="24"/>
          <w:szCs w:val="24"/>
        </w:rPr>
        <w:t>whether or not</w:t>
      </w:r>
      <w:proofErr w:type="gramEnd"/>
      <w:r w:rsidRPr="002A5F9D">
        <w:rPr>
          <w:rFonts w:ascii="Arial" w:hAnsi="Arial" w:cs="Arial"/>
          <w:sz w:val="24"/>
          <w:szCs w:val="24"/>
        </w:rPr>
        <w:t xml:space="preserve"> marked confidential) disclosed or made available, directly or indirectly, by the Disclosing Party or its employees, officers, representatives or advisers to the Recipient and its Representatives concerning:</w:t>
      </w:r>
    </w:p>
    <w:p w14:paraId="3525B92C"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 xml:space="preserve">the </w:t>
      </w:r>
      <w:proofErr w:type="gramStart"/>
      <w:r w:rsidRPr="002A5F9D">
        <w:rPr>
          <w:rFonts w:ascii="Arial" w:hAnsi="Arial" w:cs="Arial"/>
          <w:sz w:val="24"/>
          <w:szCs w:val="24"/>
        </w:rPr>
        <w:t>Purpose;</w:t>
      </w:r>
      <w:proofErr w:type="gramEnd"/>
    </w:p>
    <w:p w14:paraId="033D9C7D"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 xml:space="preserve">the terms of this </w:t>
      </w:r>
      <w:proofErr w:type="gramStart"/>
      <w:r w:rsidRPr="002A5F9D">
        <w:rPr>
          <w:rFonts w:ascii="Arial" w:hAnsi="Arial" w:cs="Arial"/>
          <w:sz w:val="24"/>
          <w:szCs w:val="24"/>
        </w:rPr>
        <w:t>Agreement;</w:t>
      </w:r>
      <w:proofErr w:type="gramEnd"/>
    </w:p>
    <w:p w14:paraId="6DA9102B"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 xml:space="preserve">any information that would be regarded as confidential by a reasonable </w:t>
      </w:r>
      <w:proofErr w:type="gramStart"/>
      <w:r w:rsidRPr="002A5F9D">
        <w:rPr>
          <w:rFonts w:ascii="Arial" w:hAnsi="Arial" w:cs="Arial"/>
          <w:sz w:val="24"/>
          <w:szCs w:val="24"/>
        </w:rPr>
        <w:t>business person</w:t>
      </w:r>
      <w:proofErr w:type="gramEnd"/>
      <w:r w:rsidRPr="002A5F9D">
        <w:rPr>
          <w:rFonts w:ascii="Arial" w:hAnsi="Arial" w:cs="Arial"/>
          <w:sz w:val="24"/>
          <w:szCs w:val="24"/>
        </w:rPr>
        <w:t xml:space="preserve"> relating to: </w:t>
      </w:r>
    </w:p>
    <w:p w14:paraId="09DE3AA3" w14:textId="77777777" w:rsidR="001F3A7E" w:rsidRPr="002A5F9D" w:rsidRDefault="001F3A7E" w:rsidP="001F3A7E">
      <w:pPr>
        <w:pStyle w:val="Heading4"/>
        <w:rPr>
          <w:rFonts w:ascii="Arial" w:hAnsi="Arial" w:cs="Arial"/>
          <w:sz w:val="24"/>
          <w:szCs w:val="24"/>
        </w:rPr>
      </w:pPr>
      <w:r w:rsidRPr="002A5F9D">
        <w:rPr>
          <w:rFonts w:ascii="Arial" w:hAnsi="Arial" w:cs="Arial"/>
          <w:sz w:val="24"/>
          <w:szCs w:val="24"/>
        </w:rPr>
        <w:t xml:space="preserve">the </w:t>
      </w:r>
      <w:r w:rsidR="00291557" w:rsidRPr="002A5F9D">
        <w:rPr>
          <w:rFonts w:ascii="Arial" w:hAnsi="Arial" w:cs="Arial"/>
          <w:sz w:val="24"/>
          <w:szCs w:val="24"/>
        </w:rPr>
        <w:t xml:space="preserve">staff, </w:t>
      </w:r>
      <w:r w:rsidRPr="002A5F9D">
        <w:rPr>
          <w:rFonts w:ascii="Arial" w:hAnsi="Arial" w:cs="Arial"/>
          <w:sz w:val="24"/>
          <w:szCs w:val="24"/>
        </w:rPr>
        <w:t xml:space="preserve">business, affairs, customers, clients, suppliers, plans, intentions, or market opportunities of the Disclosing Party or of any </w:t>
      </w:r>
      <w:r w:rsidR="00291557" w:rsidRPr="002A5F9D">
        <w:rPr>
          <w:rFonts w:ascii="Arial" w:hAnsi="Arial" w:cs="Arial"/>
          <w:sz w:val="24"/>
          <w:szCs w:val="24"/>
        </w:rPr>
        <w:t xml:space="preserve">contractor or </w:t>
      </w:r>
      <w:r w:rsidRPr="002A5F9D">
        <w:rPr>
          <w:rFonts w:ascii="Arial" w:hAnsi="Arial" w:cs="Arial"/>
          <w:sz w:val="24"/>
          <w:szCs w:val="24"/>
        </w:rPr>
        <w:t>Affiliate of the Disclosing Party, and</w:t>
      </w:r>
    </w:p>
    <w:p w14:paraId="2D7C30BE" w14:textId="77777777" w:rsidR="001F3A7E" w:rsidRPr="002A5F9D" w:rsidRDefault="001F3A7E" w:rsidP="001F3A7E">
      <w:pPr>
        <w:pStyle w:val="Heading4"/>
        <w:rPr>
          <w:rFonts w:ascii="Arial" w:hAnsi="Arial" w:cs="Arial"/>
          <w:sz w:val="24"/>
          <w:szCs w:val="24"/>
        </w:rPr>
      </w:pPr>
      <w:r w:rsidRPr="002A5F9D">
        <w:rPr>
          <w:rFonts w:ascii="Arial" w:hAnsi="Arial" w:cs="Arial"/>
          <w:sz w:val="24"/>
          <w:szCs w:val="24"/>
        </w:rPr>
        <w:t>the operations, intentions, processes, product information, know-how, designs, trade secrets or software of the Disclosing Party or of any Affiliate of the Disclosing Party;</w:t>
      </w:r>
      <w:r w:rsidR="0053317C" w:rsidRPr="002A5F9D">
        <w:rPr>
          <w:rFonts w:ascii="Arial" w:hAnsi="Arial" w:cs="Arial"/>
          <w:sz w:val="24"/>
          <w:szCs w:val="24"/>
        </w:rPr>
        <w:t xml:space="preserve"> or</w:t>
      </w:r>
    </w:p>
    <w:p w14:paraId="1066C557"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lastRenderedPageBreak/>
        <w:t xml:space="preserve">any information developed by the parties in the course of carrying out </w:t>
      </w:r>
      <w:r w:rsidR="0053317C" w:rsidRPr="002A5F9D">
        <w:rPr>
          <w:rFonts w:ascii="Arial" w:hAnsi="Arial" w:cs="Arial"/>
          <w:sz w:val="24"/>
          <w:szCs w:val="24"/>
        </w:rPr>
        <w:t xml:space="preserve">this </w:t>
      </w:r>
      <w:proofErr w:type="gramStart"/>
      <w:r w:rsidR="0053317C" w:rsidRPr="002A5F9D">
        <w:rPr>
          <w:rFonts w:ascii="Arial" w:hAnsi="Arial" w:cs="Arial"/>
          <w:sz w:val="24"/>
          <w:szCs w:val="24"/>
        </w:rPr>
        <w:t>Agreement;</w:t>
      </w:r>
      <w:proofErr w:type="gramEnd"/>
    </w:p>
    <w:p w14:paraId="51AD45B0" w14:textId="77777777" w:rsidR="001F3A7E" w:rsidRPr="002A5F9D" w:rsidRDefault="001F3A7E" w:rsidP="001F3A7E">
      <w:pPr>
        <w:pStyle w:val="Definitions"/>
        <w:rPr>
          <w:rFonts w:ascii="Arial" w:hAnsi="Arial" w:cs="Arial"/>
          <w:sz w:val="24"/>
          <w:szCs w:val="24"/>
        </w:rPr>
      </w:pPr>
      <w:r w:rsidRPr="002A5F9D">
        <w:rPr>
          <w:rFonts w:ascii="Arial" w:hAnsi="Arial" w:cs="Arial"/>
          <w:sz w:val="24"/>
          <w:szCs w:val="24"/>
        </w:rPr>
        <w:t>but not including any information that:</w:t>
      </w:r>
    </w:p>
    <w:p w14:paraId="7F575BC8"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 xml:space="preserve">is or becomes generally available to the public (other than </w:t>
      </w:r>
      <w:proofErr w:type="gramStart"/>
      <w:r w:rsidRPr="002A5F9D">
        <w:rPr>
          <w:rFonts w:ascii="Arial" w:hAnsi="Arial" w:cs="Arial"/>
          <w:sz w:val="24"/>
          <w:szCs w:val="24"/>
        </w:rPr>
        <w:t>as a result of</w:t>
      </w:r>
      <w:proofErr w:type="gramEnd"/>
      <w:r w:rsidRPr="002A5F9D">
        <w:rPr>
          <w:rFonts w:ascii="Arial" w:hAnsi="Arial" w:cs="Arial"/>
          <w:sz w:val="24"/>
          <w:szCs w:val="24"/>
        </w:rPr>
        <w:t xml:space="preserve"> its disclosure by the Recipient or its representatives in breach of this Agreement), (except that any compilation of otherwise public information in a form not publicly known shall nevertheless be treated as Confidential Information); or</w:t>
      </w:r>
    </w:p>
    <w:p w14:paraId="5569089B"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was lawfully in the possession of the Recipient before the information was disclosed to it by the Disclosing Party as evidenced by written records; or</w:t>
      </w:r>
    </w:p>
    <w:p w14:paraId="397C1360"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the parties agree in writing is not confidential or may be disclosed; or</w:t>
      </w:r>
    </w:p>
    <w:p w14:paraId="68002762"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is developed by or for the Recipient independently of the information disclosed by the Disclosing Party; or</w:t>
      </w:r>
    </w:p>
    <w:p w14:paraId="68F3CED0" w14:textId="77777777" w:rsidR="001F3A7E" w:rsidRPr="002A5F9D" w:rsidRDefault="001F3A7E" w:rsidP="001F3A7E">
      <w:pPr>
        <w:pStyle w:val="Heading3"/>
        <w:numPr>
          <w:ilvl w:val="0"/>
          <w:numId w:val="0"/>
        </w:numPr>
        <w:rPr>
          <w:rFonts w:ascii="Arial" w:hAnsi="Arial" w:cs="Arial"/>
          <w:sz w:val="24"/>
          <w:szCs w:val="24"/>
        </w:rPr>
      </w:pPr>
    </w:p>
    <w:p w14:paraId="6C51F733" w14:textId="77777777" w:rsidR="001F3A7E" w:rsidRPr="002A5F9D" w:rsidRDefault="001F3A7E" w:rsidP="001F3A7E">
      <w:pPr>
        <w:pStyle w:val="Definitions"/>
        <w:rPr>
          <w:rFonts w:ascii="Arial" w:hAnsi="Arial" w:cs="Arial"/>
          <w:sz w:val="24"/>
          <w:szCs w:val="24"/>
        </w:rPr>
      </w:pPr>
      <w:r w:rsidRPr="002A5F9D">
        <w:rPr>
          <w:rStyle w:val="Defterm"/>
          <w:rFonts w:ascii="Arial" w:hAnsi="Arial" w:cs="Arial"/>
          <w:sz w:val="24"/>
          <w:szCs w:val="24"/>
        </w:rPr>
        <w:t>Purpose</w:t>
      </w:r>
      <w:r w:rsidRPr="002A5F9D">
        <w:rPr>
          <w:rFonts w:ascii="Arial" w:hAnsi="Arial" w:cs="Arial"/>
          <w:b/>
          <w:sz w:val="24"/>
          <w:szCs w:val="24"/>
        </w:rPr>
        <w:t>:</w:t>
      </w:r>
      <w:r w:rsidRPr="002A5F9D">
        <w:rPr>
          <w:rFonts w:ascii="Arial" w:hAnsi="Arial" w:cs="Arial"/>
          <w:sz w:val="24"/>
          <w:szCs w:val="24"/>
        </w:rPr>
        <w:t xml:space="preserve"> to </w:t>
      </w:r>
      <w:r w:rsidR="00291557" w:rsidRPr="002A5F9D">
        <w:rPr>
          <w:rFonts w:ascii="Arial" w:hAnsi="Arial" w:cs="Arial"/>
          <w:sz w:val="24"/>
          <w:szCs w:val="24"/>
        </w:rPr>
        <w:t>pass to the Recipient details as to the staff who currently provide the Services in order that the Recipient may put together a full, completed and accurately priced tender to be submitted to the Disclosing Party</w:t>
      </w:r>
      <w:r w:rsidRPr="002A5F9D">
        <w:rPr>
          <w:rFonts w:ascii="Arial" w:hAnsi="Arial" w:cs="Arial"/>
          <w:sz w:val="24"/>
          <w:szCs w:val="24"/>
        </w:rPr>
        <w:t>.</w:t>
      </w:r>
    </w:p>
    <w:p w14:paraId="1F85401D" w14:textId="77777777" w:rsidR="001F3A7E" w:rsidRPr="002A5F9D" w:rsidRDefault="001F3A7E" w:rsidP="001F3A7E">
      <w:pPr>
        <w:pStyle w:val="Definitions"/>
        <w:ind w:left="0"/>
        <w:rPr>
          <w:rFonts w:ascii="Arial" w:hAnsi="Arial" w:cs="Arial"/>
          <w:sz w:val="24"/>
          <w:szCs w:val="24"/>
        </w:rPr>
      </w:pPr>
    </w:p>
    <w:p w14:paraId="55F95141" w14:textId="77777777" w:rsidR="001F3A7E" w:rsidRPr="002A5F9D" w:rsidRDefault="001F3A7E" w:rsidP="001F3A7E">
      <w:pPr>
        <w:pStyle w:val="Definitions"/>
        <w:rPr>
          <w:rFonts w:ascii="Arial" w:hAnsi="Arial" w:cs="Arial"/>
          <w:sz w:val="24"/>
          <w:szCs w:val="24"/>
        </w:rPr>
      </w:pPr>
      <w:r w:rsidRPr="002A5F9D">
        <w:rPr>
          <w:rStyle w:val="Defterm"/>
          <w:rFonts w:ascii="Arial" w:hAnsi="Arial" w:cs="Arial"/>
          <w:sz w:val="24"/>
          <w:szCs w:val="24"/>
        </w:rPr>
        <w:t>Representatives</w:t>
      </w:r>
      <w:r w:rsidRPr="002A5F9D">
        <w:rPr>
          <w:rFonts w:ascii="Arial" w:hAnsi="Arial" w:cs="Arial"/>
          <w:b/>
          <w:sz w:val="24"/>
          <w:szCs w:val="24"/>
        </w:rPr>
        <w:t>:</w:t>
      </w:r>
      <w:r w:rsidRPr="002A5F9D">
        <w:rPr>
          <w:rFonts w:ascii="Arial" w:hAnsi="Arial" w:cs="Arial"/>
          <w:sz w:val="24"/>
          <w:szCs w:val="24"/>
        </w:rPr>
        <w:t xml:space="preserve"> employees, agents and other representatives of the Recipient.</w:t>
      </w:r>
    </w:p>
    <w:p w14:paraId="58AF17B5" w14:textId="77777777" w:rsidR="00291557" w:rsidRPr="002A5F9D" w:rsidRDefault="00291557" w:rsidP="001F3A7E">
      <w:pPr>
        <w:pStyle w:val="Definitions"/>
        <w:rPr>
          <w:rFonts w:ascii="Arial" w:hAnsi="Arial" w:cs="Arial"/>
          <w:sz w:val="24"/>
          <w:szCs w:val="24"/>
        </w:rPr>
      </w:pPr>
    </w:p>
    <w:p w14:paraId="502D6693" w14:textId="77777777" w:rsidR="00291557" w:rsidRPr="002A5F9D" w:rsidRDefault="00291557" w:rsidP="001F3A7E">
      <w:pPr>
        <w:pStyle w:val="Definitions"/>
        <w:rPr>
          <w:rFonts w:ascii="Arial" w:hAnsi="Arial" w:cs="Arial"/>
          <w:sz w:val="24"/>
          <w:szCs w:val="24"/>
        </w:rPr>
      </w:pPr>
      <w:r w:rsidRPr="002A5F9D">
        <w:rPr>
          <w:rFonts w:ascii="Arial" w:hAnsi="Arial" w:cs="Arial"/>
          <w:b/>
          <w:sz w:val="24"/>
          <w:szCs w:val="24"/>
        </w:rPr>
        <w:t>Services:</w:t>
      </w:r>
      <w:r w:rsidR="00BD2B26" w:rsidRPr="002A5F9D">
        <w:rPr>
          <w:rFonts w:ascii="Arial" w:hAnsi="Arial" w:cs="Arial"/>
          <w:sz w:val="24"/>
          <w:szCs w:val="24"/>
        </w:rPr>
        <w:t xml:space="preserve"> </w:t>
      </w:r>
      <w:r w:rsidR="00612B7A" w:rsidRPr="002A5F9D">
        <w:rPr>
          <w:rFonts w:ascii="Arial" w:hAnsi="Arial" w:cs="Arial"/>
          <w:sz w:val="24"/>
          <w:szCs w:val="24"/>
        </w:rPr>
        <w:t>the services which are the subject of the procurement exercise bearing the Disclosing Party’s reference number stated above</w:t>
      </w:r>
      <w:r w:rsidR="00CE2368" w:rsidRPr="00D321E0">
        <w:rPr>
          <w:rFonts w:ascii="Arial" w:hAnsi="Arial" w:cs="Arial"/>
          <w:sz w:val="24"/>
          <w:szCs w:val="24"/>
        </w:rPr>
        <w:t xml:space="preserve"> </w:t>
      </w:r>
      <w:r w:rsidR="00BD2B26" w:rsidRPr="00D321E0">
        <w:rPr>
          <w:rFonts w:ascii="Arial" w:hAnsi="Arial" w:cs="Arial"/>
          <w:sz w:val="24"/>
          <w:szCs w:val="24"/>
        </w:rPr>
        <w:t xml:space="preserve">and which are </w:t>
      </w:r>
      <w:r w:rsidR="00FA360F" w:rsidRPr="00D321E0">
        <w:rPr>
          <w:rFonts w:ascii="Arial" w:hAnsi="Arial" w:cs="Arial"/>
          <w:sz w:val="24"/>
          <w:szCs w:val="24"/>
        </w:rPr>
        <w:t xml:space="preserve">currently </w:t>
      </w:r>
      <w:r w:rsidR="00BD2B26" w:rsidRPr="00D321E0">
        <w:rPr>
          <w:rFonts w:ascii="Arial" w:hAnsi="Arial" w:cs="Arial"/>
          <w:sz w:val="24"/>
          <w:szCs w:val="24"/>
        </w:rPr>
        <w:t xml:space="preserve">either provided directly by the Disclosing Party or which are </w:t>
      </w:r>
      <w:r w:rsidR="00BD2B26" w:rsidRPr="002A5F9D">
        <w:rPr>
          <w:rFonts w:ascii="Arial" w:hAnsi="Arial" w:cs="Arial"/>
          <w:sz w:val="24"/>
          <w:szCs w:val="24"/>
        </w:rPr>
        <w:t>by one or more contractors.</w:t>
      </w:r>
    </w:p>
    <w:p w14:paraId="78C4FDD9"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Clause, schedule and paragraph headings shall not affect the interpretation of this Agreement. </w:t>
      </w:r>
    </w:p>
    <w:p w14:paraId="384B75FA"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A </w:t>
      </w:r>
      <w:r w:rsidRPr="002A5F9D">
        <w:rPr>
          <w:rFonts w:ascii="Arial" w:hAnsi="Arial" w:cs="Arial"/>
          <w:b/>
          <w:sz w:val="24"/>
          <w:szCs w:val="24"/>
        </w:rPr>
        <w:t>person</w:t>
      </w:r>
      <w:r w:rsidRPr="002A5F9D">
        <w:rPr>
          <w:rFonts w:ascii="Arial" w:hAnsi="Arial" w:cs="Arial"/>
          <w:sz w:val="24"/>
          <w:szCs w:val="24"/>
        </w:rPr>
        <w:t xml:space="preserve"> includes a natural person, corporate or unincorporated body (</w:t>
      </w:r>
      <w:proofErr w:type="gramStart"/>
      <w:r w:rsidRPr="002A5F9D">
        <w:rPr>
          <w:rFonts w:ascii="Arial" w:hAnsi="Arial" w:cs="Arial"/>
          <w:sz w:val="24"/>
          <w:szCs w:val="24"/>
        </w:rPr>
        <w:t>whether or not</w:t>
      </w:r>
      <w:proofErr w:type="gramEnd"/>
      <w:r w:rsidRPr="002A5F9D">
        <w:rPr>
          <w:rFonts w:ascii="Arial" w:hAnsi="Arial" w:cs="Arial"/>
          <w:sz w:val="24"/>
          <w:szCs w:val="24"/>
        </w:rPr>
        <w:t xml:space="preserve"> having separate legal personality). </w:t>
      </w:r>
    </w:p>
    <w:p w14:paraId="41F9D34F"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The Schedule forms part of this Agreement and shall have effect as if set out in full in the body of this Agreement. Any reference to this Agreement includes the Schedule. </w:t>
      </w:r>
    </w:p>
    <w:p w14:paraId="282C4F39"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Words in the singular shall include the plural and vice versa. </w:t>
      </w:r>
    </w:p>
    <w:p w14:paraId="46E80929"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lastRenderedPageBreak/>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4EB4405C"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References to clauses and schedules are to the clauses and schedules of this Agreement.</w:t>
      </w:r>
    </w:p>
    <w:p w14:paraId="7415FAC9" w14:textId="77777777" w:rsidR="001F3A7E" w:rsidRPr="002A5F9D" w:rsidRDefault="001F3A7E" w:rsidP="001F3A7E">
      <w:pPr>
        <w:pStyle w:val="Heading1"/>
        <w:rPr>
          <w:rFonts w:ascii="Arial" w:hAnsi="Arial" w:cs="Arial"/>
          <w:sz w:val="24"/>
          <w:szCs w:val="24"/>
        </w:rPr>
      </w:pPr>
      <w:bookmarkStart w:id="2" w:name="a785029"/>
      <w:bookmarkStart w:id="3" w:name="_Toc242249826"/>
      <w:r w:rsidRPr="002A5F9D">
        <w:rPr>
          <w:rFonts w:ascii="Arial" w:hAnsi="Arial" w:cs="Arial"/>
          <w:sz w:val="24"/>
          <w:szCs w:val="24"/>
        </w:rPr>
        <w:t>Obligations of the recipient</w:t>
      </w:r>
      <w:bookmarkEnd w:id="2"/>
      <w:bookmarkEnd w:id="3"/>
    </w:p>
    <w:p w14:paraId="0A42EA68"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Recipient shall keep the Disclosing Party's Confidential Information confidential and, except with the prior written consent of the Disclosing Party, shall not, and shall procure that its Representatives shall not:</w:t>
      </w:r>
    </w:p>
    <w:p w14:paraId="44275526"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use or exploit the Confidential Information in any way except for the Purpose; or</w:t>
      </w:r>
    </w:p>
    <w:p w14:paraId="33FA6394"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disclose or make available the Confidential Information, or the purpose for which it is disclosed, in whole or in part to any third party, except as expressly permitted by this Agreement; or</w:t>
      </w:r>
    </w:p>
    <w:p w14:paraId="27CAF743"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copy, reduce to writing or otherwise record the Confidential Information except as strictly necessary for the Purpose.</w:t>
      </w:r>
    </w:p>
    <w:p w14:paraId="307C9EA8"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Recipient may only disclose the Disclosing Party's Confidential Information to those of its Representatives who need to know this Confidential Information for the Purpose, provided that:</w:t>
      </w:r>
    </w:p>
    <w:p w14:paraId="37DF5A4A"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it informs these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Agreement are upon the Recipient; and</w:t>
      </w:r>
    </w:p>
    <w:p w14:paraId="0E9798C2"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at all times, it is responsible for these Representatives' compliance with the obligations set out in this Agreement.</w:t>
      </w:r>
    </w:p>
    <w:p w14:paraId="68CC1614" w14:textId="77777777" w:rsidR="001F3A7E" w:rsidRPr="002A5F9D" w:rsidRDefault="001F3A7E" w:rsidP="001F3A7E">
      <w:pPr>
        <w:pStyle w:val="Heading2"/>
        <w:rPr>
          <w:rFonts w:ascii="Arial" w:hAnsi="Arial" w:cs="Arial"/>
          <w:sz w:val="24"/>
          <w:szCs w:val="24"/>
        </w:rPr>
      </w:pPr>
      <w:bookmarkStart w:id="4" w:name="a881718"/>
      <w:r w:rsidRPr="002A5F9D">
        <w:rPr>
          <w:rFonts w:ascii="Arial" w:hAnsi="Arial" w:cs="Arial"/>
          <w:sz w:val="24"/>
          <w:szCs w:val="24"/>
        </w:rPr>
        <w:t xml:space="preserve">The Recipient may disclose Confidential Information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w:t>
      </w:r>
      <w:r w:rsidRPr="002A5F9D">
        <w:rPr>
          <w:rFonts w:ascii="Arial" w:hAnsi="Arial" w:cs="Arial"/>
          <w:sz w:val="24"/>
          <w:szCs w:val="24"/>
        </w:rPr>
        <w:fldChar w:fldCharType="begin"/>
      </w:r>
      <w:r w:rsidRPr="002A5F9D">
        <w:rPr>
          <w:rFonts w:ascii="Arial" w:hAnsi="Arial" w:cs="Arial"/>
          <w:sz w:val="24"/>
          <w:szCs w:val="24"/>
        </w:rPr>
        <w:instrText xml:space="preserve">REF "a881718" \h \w  \* MERGEFORMAT </w:instrText>
      </w:r>
      <w:r w:rsidRPr="002A5F9D">
        <w:rPr>
          <w:rFonts w:ascii="Arial" w:hAnsi="Arial" w:cs="Arial"/>
          <w:sz w:val="24"/>
          <w:szCs w:val="24"/>
        </w:rPr>
      </w:r>
      <w:r w:rsidRPr="002A5F9D">
        <w:rPr>
          <w:rFonts w:ascii="Arial" w:hAnsi="Arial" w:cs="Arial"/>
          <w:sz w:val="24"/>
          <w:szCs w:val="24"/>
        </w:rPr>
        <w:fldChar w:fldCharType="separate"/>
      </w:r>
      <w:r w:rsidR="004B1BE5">
        <w:rPr>
          <w:rFonts w:ascii="Arial" w:hAnsi="Arial" w:cs="Arial"/>
          <w:sz w:val="24"/>
          <w:szCs w:val="24"/>
        </w:rPr>
        <w:t>2.3</w:t>
      </w:r>
      <w:r w:rsidRPr="002A5F9D">
        <w:rPr>
          <w:rFonts w:ascii="Arial" w:hAnsi="Arial" w:cs="Arial"/>
          <w:sz w:val="24"/>
          <w:szCs w:val="24"/>
        </w:rPr>
        <w:fldChar w:fldCharType="end"/>
      </w:r>
      <w:r w:rsidRPr="002A5F9D">
        <w:rPr>
          <w:rFonts w:ascii="Arial" w:hAnsi="Arial" w:cs="Arial"/>
          <w:sz w:val="24"/>
          <w:szCs w:val="24"/>
        </w:rPr>
        <w:t>, it takes into account the reasonable requests of the Disclosing Party in relation to the content of such disclosure.</w:t>
      </w:r>
      <w:bookmarkEnd w:id="4"/>
    </w:p>
    <w:p w14:paraId="7877E1AB" w14:textId="77777777" w:rsidR="001F3A7E" w:rsidRPr="002A5F9D" w:rsidRDefault="001F3A7E" w:rsidP="001F3A7E">
      <w:pPr>
        <w:pStyle w:val="Heading1"/>
        <w:rPr>
          <w:rFonts w:ascii="Arial" w:hAnsi="Arial" w:cs="Arial"/>
          <w:sz w:val="24"/>
          <w:szCs w:val="24"/>
        </w:rPr>
      </w:pPr>
      <w:bookmarkStart w:id="5" w:name="a516279"/>
      <w:bookmarkStart w:id="6" w:name="_Toc242249827"/>
      <w:r w:rsidRPr="002A5F9D">
        <w:rPr>
          <w:rFonts w:ascii="Arial" w:hAnsi="Arial" w:cs="Arial"/>
          <w:sz w:val="24"/>
          <w:szCs w:val="24"/>
        </w:rPr>
        <w:lastRenderedPageBreak/>
        <w:t>Return of information</w:t>
      </w:r>
      <w:r w:rsidR="00800F25" w:rsidRPr="002A5F9D">
        <w:rPr>
          <w:rFonts w:ascii="Arial" w:hAnsi="Arial" w:cs="Arial"/>
          <w:sz w:val="24"/>
          <w:szCs w:val="24"/>
        </w:rPr>
        <w:t>/destruction</w:t>
      </w:r>
      <w:r w:rsidRPr="002A5F9D">
        <w:rPr>
          <w:rFonts w:ascii="Arial" w:hAnsi="Arial" w:cs="Arial"/>
          <w:sz w:val="24"/>
          <w:szCs w:val="24"/>
        </w:rPr>
        <w:t xml:space="preserve"> and announcements</w:t>
      </w:r>
      <w:bookmarkEnd w:id="5"/>
      <w:bookmarkEnd w:id="6"/>
    </w:p>
    <w:p w14:paraId="2A19463F"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 At the request of the Disclosing Party, the Recipient shall promptly:</w:t>
      </w:r>
    </w:p>
    <w:p w14:paraId="26A8B2BC"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 xml:space="preserve">return to the Disclosing Party all documents and materials (and any copies) containing, reflecting, incorporating, or based on the Disclosing Party's Confidential </w:t>
      </w:r>
      <w:proofErr w:type="gramStart"/>
      <w:r w:rsidRPr="002A5F9D">
        <w:rPr>
          <w:rFonts w:ascii="Arial" w:hAnsi="Arial" w:cs="Arial"/>
          <w:sz w:val="24"/>
          <w:szCs w:val="24"/>
        </w:rPr>
        <w:t>Information;</w:t>
      </w:r>
      <w:proofErr w:type="gramEnd"/>
    </w:p>
    <w:p w14:paraId="30DD9397"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erase all the Disclosing Party's Confidential Information from its computer systems to the extent possible; and</w:t>
      </w:r>
    </w:p>
    <w:p w14:paraId="3F73D1A9"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certify in writing to the Disclosing Party that it has complied with the requirements</w:t>
      </w:r>
      <w:r w:rsidR="00CE2368" w:rsidRPr="002A5F9D">
        <w:rPr>
          <w:rFonts w:ascii="Arial" w:hAnsi="Arial" w:cs="Arial"/>
          <w:sz w:val="24"/>
          <w:szCs w:val="24"/>
        </w:rPr>
        <w:t xml:space="preserve"> of this clause, provided that the</w:t>
      </w:r>
      <w:r w:rsidRPr="002A5F9D">
        <w:rPr>
          <w:rFonts w:ascii="Arial" w:hAnsi="Arial" w:cs="Arial"/>
          <w:sz w:val="24"/>
          <w:szCs w:val="24"/>
        </w:rPr>
        <w:t xml:space="preserve"> Recipient may retain documents and materials containing, reflecting, incorporating, or based on the Disclosing Party's Confidential Information to the extent required by law or any applicable governmental or regulatory authority, and to the extent reasonable to permit the Recipient to keep evidence that it has performed its obligations under this Agreement. The provisions of this clause shall continue to apply to any such documents and materials retained by the Recipient, subject to clause </w:t>
      </w:r>
      <w:r w:rsidRPr="002A5F9D">
        <w:rPr>
          <w:rFonts w:ascii="Arial" w:hAnsi="Arial" w:cs="Arial"/>
          <w:sz w:val="24"/>
          <w:szCs w:val="24"/>
        </w:rPr>
        <w:fldChar w:fldCharType="begin"/>
      </w:r>
      <w:r w:rsidRPr="002A5F9D">
        <w:rPr>
          <w:rFonts w:ascii="Arial" w:hAnsi="Arial" w:cs="Arial"/>
          <w:sz w:val="24"/>
          <w:szCs w:val="24"/>
        </w:rPr>
        <w:instrText xml:space="preserve">REF "a312109" \h \w  \* MERGEFORMAT </w:instrText>
      </w:r>
      <w:r w:rsidRPr="002A5F9D">
        <w:rPr>
          <w:rFonts w:ascii="Arial" w:hAnsi="Arial" w:cs="Arial"/>
          <w:sz w:val="24"/>
          <w:szCs w:val="24"/>
        </w:rPr>
      </w:r>
      <w:r w:rsidRPr="002A5F9D">
        <w:rPr>
          <w:rFonts w:ascii="Arial" w:hAnsi="Arial" w:cs="Arial"/>
          <w:sz w:val="24"/>
          <w:szCs w:val="24"/>
        </w:rPr>
        <w:fldChar w:fldCharType="separate"/>
      </w:r>
      <w:r w:rsidR="004B1BE5">
        <w:rPr>
          <w:rFonts w:ascii="Arial" w:hAnsi="Arial" w:cs="Arial"/>
          <w:sz w:val="24"/>
          <w:szCs w:val="24"/>
        </w:rPr>
        <w:t>6</w:t>
      </w:r>
      <w:r w:rsidRPr="002A5F9D">
        <w:rPr>
          <w:rFonts w:ascii="Arial" w:hAnsi="Arial" w:cs="Arial"/>
          <w:sz w:val="24"/>
          <w:szCs w:val="24"/>
        </w:rPr>
        <w:fldChar w:fldCharType="end"/>
      </w:r>
      <w:r w:rsidRPr="002A5F9D">
        <w:rPr>
          <w:rFonts w:ascii="Arial" w:hAnsi="Arial" w:cs="Arial"/>
          <w:sz w:val="24"/>
          <w:szCs w:val="24"/>
        </w:rPr>
        <w:t>.</w:t>
      </w:r>
    </w:p>
    <w:p w14:paraId="593F1703" w14:textId="77777777" w:rsidR="001F3A7E" w:rsidRPr="002A5F9D" w:rsidRDefault="00800F25" w:rsidP="001F3A7E">
      <w:pPr>
        <w:pStyle w:val="Heading2"/>
        <w:rPr>
          <w:rFonts w:ascii="Arial" w:hAnsi="Arial" w:cs="Arial"/>
          <w:sz w:val="24"/>
          <w:szCs w:val="24"/>
        </w:rPr>
      </w:pPr>
      <w:r w:rsidRPr="002A5F9D">
        <w:rPr>
          <w:rFonts w:ascii="Arial" w:hAnsi="Arial" w:cs="Arial"/>
          <w:sz w:val="24"/>
          <w:szCs w:val="24"/>
        </w:rPr>
        <w:t>Unless the Disclosing Party</w:t>
      </w:r>
      <w:r w:rsidR="000B1541" w:rsidRPr="002A5F9D">
        <w:rPr>
          <w:rFonts w:ascii="Arial" w:hAnsi="Arial" w:cs="Arial"/>
          <w:sz w:val="24"/>
          <w:szCs w:val="24"/>
        </w:rPr>
        <w:t xml:space="preserve"> </w:t>
      </w:r>
      <w:r w:rsidR="00EF736A" w:rsidRPr="002A5F9D">
        <w:rPr>
          <w:rFonts w:ascii="Arial" w:hAnsi="Arial" w:cs="Arial"/>
          <w:sz w:val="24"/>
          <w:szCs w:val="24"/>
        </w:rPr>
        <w:t>direc</w:t>
      </w:r>
      <w:r w:rsidR="000B1541" w:rsidRPr="002A5F9D">
        <w:rPr>
          <w:rFonts w:ascii="Arial" w:hAnsi="Arial" w:cs="Arial"/>
          <w:sz w:val="24"/>
          <w:szCs w:val="24"/>
        </w:rPr>
        <w:t>ts</w:t>
      </w:r>
      <w:r w:rsidR="00EF736A" w:rsidRPr="002A5F9D">
        <w:rPr>
          <w:rFonts w:ascii="Arial" w:hAnsi="Arial" w:cs="Arial"/>
          <w:sz w:val="24"/>
          <w:szCs w:val="24"/>
        </w:rPr>
        <w:t xml:space="preserve"> the Recipient to act in accordance with clause 3.1 above, the Recipient undertakes to destroy the Confidential Information on completion of the tender </w:t>
      </w:r>
      <w:r w:rsidR="00FA360F" w:rsidRPr="002A5F9D">
        <w:rPr>
          <w:rFonts w:ascii="Arial" w:hAnsi="Arial" w:cs="Arial"/>
          <w:sz w:val="24"/>
          <w:szCs w:val="24"/>
        </w:rPr>
        <w:t xml:space="preserve">process </w:t>
      </w:r>
      <w:r w:rsidR="00EF736A" w:rsidRPr="002A5F9D">
        <w:rPr>
          <w:rFonts w:ascii="Arial" w:hAnsi="Arial" w:cs="Arial"/>
          <w:sz w:val="24"/>
          <w:szCs w:val="24"/>
        </w:rPr>
        <w:t>for the Services.</w:t>
      </w:r>
    </w:p>
    <w:p w14:paraId="6462A707"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37AEA8AF" w14:textId="77777777" w:rsidR="001F3A7E" w:rsidRPr="002A5F9D" w:rsidRDefault="001F3A7E" w:rsidP="001F3A7E">
      <w:pPr>
        <w:pStyle w:val="Heading1"/>
        <w:rPr>
          <w:rFonts w:ascii="Arial" w:hAnsi="Arial" w:cs="Arial"/>
          <w:sz w:val="24"/>
          <w:szCs w:val="24"/>
        </w:rPr>
      </w:pPr>
      <w:bookmarkStart w:id="7" w:name="a938262"/>
      <w:bookmarkStart w:id="8" w:name="_Toc242249828"/>
      <w:r w:rsidRPr="002A5F9D">
        <w:rPr>
          <w:rFonts w:ascii="Arial" w:hAnsi="Arial" w:cs="Arial"/>
          <w:sz w:val="24"/>
          <w:szCs w:val="24"/>
        </w:rPr>
        <w:t>Reservation of rights and acknowledgement</w:t>
      </w:r>
      <w:bookmarkEnd w:id="7"/>
      <w:bookmarkEnd w:id="8"/>
    </w:p>
    <w:p w14:paraId="428A260E"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Disclosing Party reserves all rights in its Confidential Information. No rights in respect of the Disclosing Party's Confidential Information are granted to the Recipient and no obligations are i</w:t>
      </w:r>
      <w:r w:rsidR="00FA360F" w:rsidRPr="002A5F9D">
        <w:rPr>
          <w:rFonts w:ascii="Arial" w:hAnsi="Arial" w:cs="Arial"/>
          <w:sz w:val="24"/>
          <w:szCs w:val="24"/>
        </w:rPr>
        <w:t xml:space="preserve">mposed on the Disclosing Party </w:t>
      </w:r>
      <w:r w:rsidRPr="002A5F9D">
        <w:rPr>
          <w:rFonts w:ascii="Arial" w:hAnsi="Arial" w:cs="Arial"/>
          <w:sz w:val="24"/>
          <w:szCs w:val="24"/>
        </w:rPr>
        <w:t xml:space="preserve">other than those expressly stated in this Agreement. </w:t>
      </w:r>
      <w:proofErr w:type="gramStart"/>
      <w:r w:rsidRPr="002A5F9D">
        <w:rPr>
          <w:rFonts w:ascii="Arial" w:hAnsi="Arial" w:cs="Arial"/>
          <w:sz w:val="24"/>
          <w:szCs w:val="24"/>
        </w:rPr>
        <w:t>In particular, nothing</w:t>
      </w:r>
      <w:proofErr w:type="gramEnd"/>
      <w:r w:rsidRPr="002A5F9D">
        <w:rPr>
          <w:rFonts w:ascii="Arial" w:hAnsi="Arial" w:cs="Arial"/>
          <w:sz w:val="24"/>
          <w:szCs w:val="24"/>
        </w:rPr>
        <w:t xml:space="preserve"> in this Agreement shall be construed or implied as obliging the Disclosing Party to disclose any specific type of information under this Agreement, whether Confidential Information or not.</w:t>
      </w:r>
    </w:p>
    <w:p w14:paraId="48E2B0D1"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Except as expressly stated in this Agreement, the Disclosing Party does not make any express or implied warranty or representation concerning its Confidential Information, or the accuracy or completeness of the Confidential Information.</w:t>
      </w:r>
    </w:p>
    <w:p w14:paraId="3BA61193"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lastRenderedPageBreak/>
        <w:t>The disclosure of Confidential Information by the Disclosing Party shall not form any offer by, or representation or warranty on the part of, the Disclosing Party to enter into any further agreement.</w:t>
      </w:r>
    </w:p>
    <w:p w14:paraId="6CFD1176"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Recipient acknowledges that damages alone would not be an adequate remedy for the breach of any of the provisions of this Agreement. Accordingly, without prejudice to any other rights and remedies it may have, the Disclosing Party shall be entitled to the granting of equitable relief (including without limitation injunctive relief) concerning any threatened or actual breach of any of the provisions of this Agreement.</w:t>
      </w:r>
    </w:p>
    <w:p w14:paraId="4393CCA2"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Recipient shall be liable to the Disclosing Party for the actions or omissions of the Recipient's Representatives under this Agreement, as if they were the actions or omissions of the Recipient.</w:t>
      </w:r>
    </w:p>
    <w:p w14:paraId="181E4AEE" w14:textId="77777777" w:rsidR="001F3A7E" w:rsidRPr="002A5F9D" w:rsidRDefault="001F3A7E" w:rsidP="001F3A7E">
      <w:pPr>
        <w:pStyle w:val="Heading1"/>
        <w:rPr>
          <w:rFonts w:ascii="Arial" w:hAnsi="Arial" w:cs="Arial"/>
          <w:sz w:val="24"/>
          <w:szCs w:val="24"/>
        </w:rPr>
      </w:pPr>
      <w:bookmarkStart w:id="9" w:name="a536417"/>
      <w:bookmarkStart w:id="10" w:name="_Toc242249829"/>
      <w:r w:rsidRPr="002A5F9D">
        <w:rPr>
          <w:rFonts w:ascii="Arial" w:hAnsi="Arial" w:cs="Arial"/>
          <w:sz w:val="24"/>
          <w:szCs w:val="24"/>
        </w:rPr>
        <w:t>Indemnity</w:t>
      </w:r>
      <w:bookmarkEnd w:id="9"/>
      <w:bookmarkEnd w:id="10"/>
    </w:p>
    <w:p w14:paraId="5D2D4B66" w14:textId="77777777" w:rsidR="001F3A7E" w:rsidRPr="002A5F9D" w:rsidRDefault="001F3A7E" w:rsidP="001F3A7E">
      <w:pPr>
        <w:pStyle w:val="Bodysubclause"/>
        <w:rPr>
          <w:rFonts w:ascii="Arial" w:hAnsi="Arial" w:cs="Arial"/>
          <w:sz w:val="24"/>
          <w:szCs w:val="24"/>
        </w:rPr>
      </w:pPr>
      <w:r w:rsidRPr="002A5F9D">
        <w:rPr>
          <w:rFonts w:ascii="Arial" w:hAnsi="Arial" w:cs="Arial"/>
          <w:sz w:val="24"/>
          <w:szCs w:val="24"/>
        </w:rPr>
        <w:t>The Recipient shall indemnify and keep fully indemnified the Disclosing Party and its Affiliates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the Disclosing Party and/or its Affiliates arising from any breach of this Agreement by the Recipient and from the actions or omissions of any Representative of the Recipient.</w:t>
      </w:r>
    </w:p>
    <w:p w14:paraId="2DB27813" w14:textId="77777777" w:rsidR="001F3A7E" w:rsidRPr="002A5F9D" w:rsidRDefault="001F3A7E" w:rsidP="001F3A7E">
      <w:pPr>
        <w:pStyle w:val="Heading1"/>
        <w:rPr>
          <w:rFonts w:ascii="Arial" w:hAnsi="Arial" w:cs="Arial"/>
          <w:sz w:val="24"/>
          <w:szCs w:val="24"/>
        </w:rPr>
      </w:pPr>
      <w:bookmarkStart w:id="11" w:name="a312109"/>
      <w:bookmarkStart w:id="12" w:name="_Toc242249830"/>
      <w:r w:rsidRPr="002A5F9D">
        <w:rPr>
          <w:rFonts w:ascii="Arial" w:hAnsi="Arial" w:cs="Arial"/>
          <w:sz w:val="24"/>
          <w:szCs w:val="24"/>
        </w:rPr>
        <w:t>Term and termination</w:t>
      </w:r>
      <w:bookmarkEnd w:id="11"/>
      <w:bookmarkEnd w:id="12"/>
    </w:p>
    <w:p w14:paraId="32B53995"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If either party decides not to become involved in the Purpose with the other </w:t>
      </w:r>
      <w:proofErr w:type="gramStart"/>
      <w:r w:rsidRPr="002A5F9D">
        <w:rPr>
          <w:rFonts w:ascii="Arial" w:hAnsi="Arial" w:cs="Arial"/>
          <w:sz w:val="24"/>
          <w:szCs w:val="24"/>
        </w:rPr>
        <w:t>party</w:t>
      </w:r>
      <w:proofErr w:type="gramEnd"/>
      <w:r w:rsidRPr="002A5F9D">
        <w:rPr>
          <w:rFonts w:ascii="Arial" w:hAnsi="Arial" w:cs="Arial"/>
          <w:sz w:val="24"/>
          <w:szCs w:val="24"/>
        </w:rPr>
        <w:t xml:space="preserve"> it shall notify the other party in writing immediately.  The obligations of each party shall, notwithstanding any earlier termination of negotiations or discussions between the parties in relation to the Purpose, continue until such time as the </w:t>
      </w:r>
      <w:r w:rsidR="00CE2368" w:rsidRPr="002A5F9D">
        <w:rPr>
          <w:rFonts w:ascii="Arial" w:hAnsi="Arial" w:cs="Arial"/>
          <w:sz w:val="24"/>
          <w:szCs w:val="24"/>
        </w:rPr>
        <w:t>Confidential Information lawfully (and not in breach of this Agreement)</w:t>
      </w:r>
      <w:r w:rsidRPr="002A5F9D">
        <w:rPr>
          <w:rFonts w:ascii="Arial" w:hAnsi="Arial" w:cs="Arial"/>
          <w:sz w:val="24"/>
          <w:szCs w:val="24"/>
        </w:rPr>
        <w:t xml:space="preserve"> becomes public knowledge</w:t>
      </w:r>
      <w:r w:rsidR="00CE2368" w:rsidRPr="002A5F9D">
        <w:rPr>
          <w:rFonts w:ascii="Arial" w:hAnsi="Arial" w:cs="Arial"/>
          <w:sz w:val="24"/>
          <w:szCs w:val="24"/>
        </w:rPr>
        <w:t xml:space="preserve"> </w:t>
      </w:r>
    </w:p>
    <w:p w14:paraId="6D6EEA4F"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Termination of this Agreement shall not affect any accrued rights or remedies to which the Disclosing Party is entitled.</w:t>
      </w:r>
    </w:p>
    <w:p w14:paraId="531FC917" w14:textId="77777777" w:rsidR="001F3A7E" w:rsidRPr="002A5F9D" w:rsidRDefault="001F3A7E" w:rsidP="001F3A7E">
      <w:pPr>
        <w:pStyle w:val="Heading1"/>
        <w:rPr>
          <w:rFonts w:ascii="Arial" w:hAnsi="Arial" w:cs="Arial"/>
          <w:sz w:val="24"/>
          <w:szCs w:val="24"/>
        </w:rPr>
      </w:pPr>
      <w:bookmarkStart w:id="13" w:name="a899582"/>
      <w:bookmarkStart w:id="14" w:name="_Toc242249831"/>
      <w:r w:rsidRPr="002A5F9D">
        <w:rPr>
          <w:rFonts w:ascii="Arial" w:hAnsi="Arial" w:cs="Arial"/>
          <w:sz w:val="24"/>
          <w:szCs w:val="24"/>
        </w:rPr>
        <w:t>Entire agreement and variation</w:t>
      </w:r>
      <w:bookmarkEnd w:id="13"/>
      <w:bookmarkEnd w:id="14"/>
    </w:p>
    <w:p w14:paraId="057262E2"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t>
      </w:r>
      <w:r w:rsidRPr="002A5F9D">
        <w:rPr>
          <w:rFonts w:ascii="Arial" w:hAnsi="Arial" w:cs="Arial"/>
          <w:sz w:val="24"/>
          <w:szCs w:val="24"/>
        </w:rPr>
        <w:lastRenderedPageBreak/>
        <w:t>(whether made negligently or innocently) other than as expressly set out in this Agreement.  Nothing in this clause shall limit or exclude any liability for fraud or for fraudulent misrepresentation.</w:t>
      </w:r>
    </w:p>
    <w:p w14:paraId="10481E51"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No variation of this Agreement shall be effective unless it is in writing and signed by each of the parties (or their authorised representatives). </w:t>
      </w:r>
    </w:p>
    <w:p w14:paraId="39BFD554" w14:textId="77777777" w:rsidR="001F3A7E" w:rsidRPr="002A5F9D" w:rsidRDefault="001F3A7E" w:rsidP="001F3A7E">
      <w:pPr>
        <w:pStyle w:val="Heading1"/>
        <w:rPr>
          <w:rFonts w:ascii="Arial" w:hAnsi="Arial" w:cs="Arial"/>
          <w:sz w:val="24"/>
          <w:szCs w:val="24"/>
        </w:rPr>
      </w:pPr>
      <w:bookmarkStart w:id="15" w:name="a694693"/>
      <w:bookmarkStart w:id="16" w:name="_Toc242249832"/>
      <w:r w:rsidRPr="002A5F9D">
        <w:rPr>
          <w:rFonts w:ascii="Arial" w:hAnsi="Arial" w:cs="Arial"/>
          <w:sz w:val="24"/>
          <w:szCs w:val="24"/>
        </w:rPr>
        <w:t>No waiver</w:t>
      </w:r>
      <w:bookmarkEnd w:id="15"/>
      <w:bookmarkEnd w:id="16"/>
    </w:p>
    <w:p w14:paraId="0F67D16F"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1CDA419B"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No single or partial exercise of any right or remedy provided under this Agreement or by law shall preclude or restrict the further exercise of that or any other right or remedy. </w:t>
      </w:r>
    </w:p>
    <w:p w14:paraId="7C138636"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A party that waives a right or remedy provided under this Agreement or by law in relation to another </w:t>
      </w:r>
      <w:proofErr w:type="gramStart"/>
      <w:r w:rsidRPr="002A5F9D">
        <w:rPr>
          <w:rFonts w:ascii="Arial" w:hAnsi="Arial" w:cs="Arial"/>
          <w:sz w:val="24"/>
          <w:szCs w:val="24"/>
        </w:rPr>
        <w:t>party, or</w:t>
      </w:r>
      <w:proofErr w:type="gramEnd"/>
      <w:r w:rsidRPr="002A5F9D">
        <w:rPr>
          <w:rFonts w:ascii="Arial" w:hAnsi="Arial" w:cs="Arial"/>
          <w:sz w:val="24"/>
          <w:szCs w:val="24"/>
        </w:rPr>
        <w:t xml:space="preserve"> takes or fails to take any action against that party, does not affect its rights in relation to any other party.</w:t>
      </w:r>
    </w:p>
    <w:p w14:paraId="1410BA95" w14:textId="77777777" w:rsidR="001F3A7E" w:rsidRPr="002A5F9D" w:rsidRDefault="001F3A7E" w:rsidP="001F3A7E">
      <w:pPr>
        <w:pStyle w:val="Heading1"/>
        <w:rPr>
          <w:rFonts w:ascii="Arial" w:hAnsi="Arial" w:cs="Arial"/>
          <w:sz w:val="24"/>
          <w:szCs w:val="24"/>
        </w:rPr>
      </w:pPr>
      <w:bookmarkStart w:id="17" w:name="a363572"/>
      <w:bookmarkStart w:id="18" w:name="_Toc242249833"/>
      <w:r w:rsidRPr="002A5F9D">
        <w:rPr>
          <w:rFonts w:ascii="Arial" w:hAnsi="Arial" w:cs="Arial"/>
          <w:sz w:val="24"/>
          <w:szCs w:val="24"/>
        </w:rPr>
        <w:t>Assignment</w:t>
      </w:r>
      <w:bookmarkEnd w:id="17"/>
      <w:bookmarkEnd w:id="18"/>
    </w:p>
    <w:p w14:paraId="60D2AE6F" w14:textId="77777777" w:rsidR="001F3A7E" w:rsidRPr="002A5F9D" w:rsidRDefault="001F3A7E" w:rsidP="001F3A7E">
      <w:pPr>
        <w:pStyle w:val="Bodysubclause"/>
        <w:rPr>
          <w:rFonts w:ascii="Arial" w:hAnsi="Arial" w:cs="Arial"/>
          <w:sz w:val="24"/>
          <w:szCs w:val="24"/>
        </w:rPr>
      </w:pPr>
      <w:r w:rsidRPr="002A5F9D">
        <w:rPr>
          <w:rFonts w:ascii="Arial" w:hAnsi="Arial" w:cs="Arial"/>
          <w:sz w:val="24"/>
          <w:szCs w:val="24"/>
        </w:rPr>
        <w:t>Except as otherwise provided in this Agreement, no party may assign, sub-contract or deal in any way with, any of its rights or obligations under this Agreement or any document referred to in it, save that the Disclosing Party may assign its rights under this Agreement to any of its Affiliates on prior written notice to the Recipient.</w:t>
      </w:r>
    </w:p>
    <w:p w14:paraId="0D7ABD08" w14:textId="77777777" w:rsidR="001F3A7E" w:rsidRPr="002A5F9D" w:rsidRDefault="001F3A7E" w:rsidP="001F3A7E">
      <w:pPr>
        <w:pStyle w:val="Heading1"/>
        <w:rPr>
          <w:rFonts w:ascii="Arial" w:hAnsi="Arial" w:cs="Arial"/>
          <w:sz w:val="24"/>
          <w:szCs w:val="24"/>
        </w:rPr>
      </w:pPr>
      <w:bookmarkStart w:id="19" w:name="a356935"/>
      <w:bookmarkStart w:id="20" w:name="_Toc242249834"/>
      <w:r w:rsidRPr="002A5F9D">
        <w:rPr>
          <w:rFonts w:ascii="Arial" w:hAnsi="Arial" w:cs="Arial"/>
          <w:sz w:val="24"/>
          <w:szCs w:val="24"/>
        </w:rPr>
        <w:t>Notices</w:t>
      </w:r>
      <w:bookmarkEnd w:id="19"/>
      <w:bookmarkEnd w:id="20"/>
    </w:p>
    <w:p w14:paraId="38B2942E"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Any notice or other communication required to be given under this Agreement, shall be in writing and shall be delivered personally, or sent by pre-paid </w:t>
      </w:r>
      <w:proofErr w:type="gramStart"/>
      <w:r w:rsidRPr="002A5F9D">
        <w:rPr>
          <w:rFonts w:ascii="Arial" w:hAnsi="Arial" w:cs="Arial"/>
          <w:sz w:val="24"/>
          <w:szCs w:val="24"/>
        </w:rPr>
        <w:t>first class</w:t>
      </w:r>
      <w:proofErr w:type="gramEnd"/>
      <w:r w:rsidRPr="002A5F9D">
        <w:rPr>
          <w:rFonts w:ascii="Arial" w:hAnsi="Arial" w:cs="Arial"/>
          <w:sz w:val="24"/>
          <w:szCs w:val="24"/>
        </w:rPr>
        <w:t xml:space="preserve"> post or recorded delivery or by commercial courier, to each party required to receive the notice or communication at its address specified in this Agreement or as otherwise specified by the relevant party by notice in writing to each other party.</w:t>
      </w:r>
    </w:p>
    <w:p w14:paraId="35EB6BFF"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Any notice or other communication shall be deemed to have been duly received:</w:t>
      </w:r>
    </w:p>
    <w:p w14:paraId="239AF3D3"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 xml:space="preserve">if delivered personally, when left at the address and for the contact referred to in this clause; or  </w:t>
      </w:r>
    </w:p>
    <w:p w14:paraId="0A88A57F"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t xml:space="preserve">if sent by pre-paid </w:t>
      </w:r>
      <w:proofErr w:type="gramStart"/>
      <w:r w:rsidRPr="002A5F9D">
        <w:rPr>
          <w:rFonts w:ascii="Arial" w:hAnsi="Arial" w:cs="Arial"/>
          <w:sz w:val="24"/>
          <w:szCs w:val="24"/>
        </w:rPr>
        <w:t>first class</w:t>
      </w:r>
      <w:proofErr w:type="gramEnd"/>
      <w:r w:rsidRPr="002A5F9D">
        <w:rPr>
          <w:rFonts w:ascii="Arial" w:hAnsi="Arial" w:cs="Arial"/>
          <w:sz w:val="24"/>
          <w:szCs w:val="24"/>
        </w:rPr>
        <w:t xml:space="preserve"> post or recorded delivery, at 9.00 am on the Business Day after posting; or</w:t>
      </w:r>
    </w:p>
    <w:p w14:paraId="3741A352" w14:textId="77777777" w:rsidR="001F3A7E" w:rsidRPr="002A5F9D" w:rsidRDefault="001F3A7E" w:rsidP="001F3A7E">
      <w:pPr>
        <w:pStyle w:val="Heading3"/>
        <w:rPr>
          <w:rFonts w:ascii="Arial" w:hAnsi="Arial" w:cs="Arial"/>
          <w:sz w:val="24"/>
          <w:szCs w:val="24"/>
        </w:rPr>
      </w:pPr>
      <w:r w:rsidRPr="002A5F9D">
        <w:rPr>
          <w:rFonts w:ascii="Arial" w:hAnsi="Arial" w:cs="Arial"/>
          <w:sz w:val="24"/>
          <w:szCs w:val="24"/>
        </w:rPr>
        <w:lastRenderedPageBreak/>
        <w:t>if delivered by commercial courier, on the date and at the time that the courier's delivery receipt is signed.</w:t>
      </w:r>
    </w:p>
    <w:p w14:paraId="6C2364BE"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A notice or other communication required to be given under this Agreement shall not be validly given if sent by e-mail.</w:t>
      </w:r>
    </w:p>
    <w:p w14:paraId="24DCB2B4" w14:textId="77777777" w:rsidR="001F3A7E" w:rsidRPr="002A5F9D" w:rsidRDefault="001F3A7E" w:rsidP="001F3A7E">
      <w:pPr>
        <w:pStyle w:val="Heading1"/>
        <w:rPr>
          <w:rFonts w:ascii="Arial" w:hAnsi="Arial" w:cs="Arial"/>
          <w:sz w:val="24"/>
          <w:szCs w:val="24"/>
        </w:rPr>
      </w:pPr>
      <w:bookmarkStart w:id="21" w:name="a298216"/>
      <w:bookmarkStart w:id="22" w:name="_Toc242249835"/>
      <w:r w:rsidRPr="002A5F9D">
        <w:rPr>
          <w:rFonts w:ascii="Arial" w:hAnsi="Arial" w:cs="Arial"/>
          <w:sz w:val="24"/>
          <w:szCs w:val="24"/>
        </w:rPr>
        <w:t>No partnership</w:t>
      </w:r>
      <w:bookmarkEnd w:id="21"/>
      <w:bookmarkEnd w:id="22"/>
    </w:p>
    <w:p w14:paraId="41C06999" w14:textId="77777777" w:rsidR="001F3A7E" w:rsidRPr="002A5F9D" w:rsidRDefault="001F3A7E" w:rsidP="001F3A7E">
      <w:pPr>
        <w:pStyle w:val="Bodysubclause"/>
        <w:rPr>
          <w:rFonts w:ascii="Arial" w:hAnsi="Arial" w:cs="Arial"/>
          <w:sz w:val="24"/>
          <w:szCs w:val="24"/>
        </w:rPr>
      </w:pPr>
      <w:r w:rsidRPr="002A5F9D">
        <w:rPr>
          <w:rFonts w:ascii="Arial" w:hAnsi="Arial" w:cs="Arial"/>
          <w:sz w:val="24"/>
          <w:szCs w:val="24"/>
        </w:rPr>
        <w:t xml:space="preserve">Nothing in this Agreement is intended to, or shall be deemed to, establish any partnership or joint venture between any of the parties, constitute any party the agent of another party, nor authorise any party to make or </w:t>
      </w:r>
      <w:proofErr w:type="gramStart"/>
      <w:r w:rsidRPr="002A5F9D">
        <w:rPr>
          <w:rFonts w:ascii="Arial" w:hAnsi="Arial" w:cs="Arial"/>
          <w:sz w:val="24"/>
          <w:szCs w:val="24"/>
        </w:rPr>
        <w:t>enter into</w:t>
      </w:r>
      <w:proofErr w:type="gramEnd"/>
      <w:r w:rsidRPr="002A5F9D">
        <w:rPr>
          <w:rFonts w:ascii="Arial" w:hAnsi="Arial" w:cs="Arial"/>
          <w:sz w:val="24"/>
          <w:szCs w:val="24"/>
        </w:rPr>
        <w:t xml:space="preserve"> any commitments for or on behalf of any other party.</w:t>
      </w:r>
    </w:p>
    <w:p w14:paraId="0D9FF3FE" w14:textId="77777777" w:rsidR="001F3A7E" w:rsidRPr="002A5F9D" w:rsidRDefault="001F3A7E" w:rsidP="001F3A7E">
      <w:pPr>
        <w:pStyle w:val="Heading1"/>
        <w:rPr>
          <w:rFonts w:ascii="Arial" w:hAnsi="Arial" w:cs="Arial"/>
          <w:sz w:val="24"/>
          <w:szCs w:val="24"/>
        </w:rPr>
      </w:pPr>
      <w:bookmarkStart w:id="23" w:name="a558612"/>
      <w:bookmarkStart w:id="24" w:name="_Toc242249836"/>
      <w:r w:rsidRPr="002A5F9D">
        <w:rPr>
          <w:rFonts w:ascii="Arial" w:hAnsi="Arial" w:cs="Arial"/>
          <w:sz w:val="24"/>
          <w:szCs w:val="24"/>
        </w:rPr>
        <w:t>Third party rights</w:t>
      </w:r>
      <w:bookmarkEnd w:id="23"/>
      <w:bookmarkEnd w:id="24"/>
    </w:p>
    <w:p w14:paraId="4C600FD8"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Except as provided in this clause 12, this Agreement is made for the benefit of the parties to it and their successors and permitted assigns and is not intended to benefit, or be enforceable by, anyone else.</w:t>
      </w:r>
    </w:p>
    <w:p w14:paraId="1C4CB0A1"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This Agreement is made for the benefit of the Disclosing Party and its Affiliates from time to time, and each Affiliate may enforce this Agreement as if they were the Disclosing Party and a party to this Agreement. </w:t>
      </w:r>
    </w:p>
    <w:p w14:paraId="4520DE30"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parties may terminate, rescind or vary this Agreement without the consent of any person who is not a party to this Agreement.  For the avoidance of doubt, any termination, rescission or variation of this Agreement is not subject to the consent of any Disclosing Party’s Affiliate.</w:t>
      </w:r>
    </w:p>
    <w:p w14:paraId="18F8BF24" w14:textId="77777777" w:rsidR="001F3A7E" w:rsidRPr="002A5F9D" w:rsidRDefault="001F3A7E" w:rsidP="001F3A7E">
      <w:pPr>
        <w:pStyle w:val="Heading1"/>
        <w:rPr>
          <w:rFonts w:ascii="Arial" w:hAnsi="Arial" w:cs="Arial"/>
          <w:sz w:val="24"/>
          <w:szCs w:val="24"/>
        </w:rPr>
      </w:pPr>
      <w:bookmarkStart w:id="25" w:name="a181342"/>
      <w:bookmarkStart w:id="26" w:name="_Toc242249837"/>
      <w:r w:rsidRPr="002A5F9D">
        <w:rPr>
          <w:rFonts w:ascii="Arial" w:hAnsi="Arial" w:cs="Arial"/>
          <w:sz w:val="24"/>
          <w:szCs w:val="24"/>
        </w:rPr>
        <w:t>Severability</w:t>
      </w:r>
    </w:p>
    <w:p w14:paraId="19C98A8B"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If any provision of this Agreement is held invalid, illegal or unenforceable for any reason by any court or competent jurisdiction, such provision shall be severed and the remainder of the provisions of this Agreement shall continue in full force and effect as if the Agreement had been executed with the invalid, illegal or unenforceable provision eliminated.</w:t>
      </w:r>
    </w:p>
    <w:p w14:paraId="63D4AE64"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In the event of a holding of invalidity so fundamental as to prevent the accomplishment of the purpose of the Agreement, the parties shall immediately commence negotiations in good faith to remedy the invalidity.</w:t>
      </w:r>
    </w:p>
    <w:p w14:paraId="71331F7F" w14:textId="77777777" w:rsidR="001F3A7E" w:rsidRPr="002A5F9D" w:rsidRDefault="001F3A7E" w:rsidP="001F3A7E">
      <w:pPr>
        <w:pStyle w:val="Heading1"/>
        <w:rPr>
          <w:rFonts w:ascii="Arial" w:hAnsi="Arial" w:cs="Arial"/>
          <w:sz w:val="24"/>
          <w:szCs w:val="24"/>
        </w:rPr>
      </w:pPr>
      <w:r w:rsidRPr="002A5F9D">
        <w:rPr>
          <w:rFonts w:ascii="Arial" w:hAnsi="Arial" w:cs="Arial"/>
          <w:sz w:val="24"/>
          <w:szCs w:val="24"/>
        </w:rPr>
        <w:lastRenderedPageBreak/>
        <w:t>Governing law and jurisdiction</w:t>
      </w:r>
      <w:bookmarkEnd w:id="25"/>
      <w:bookmarkEnd w:id="26"/>
    </w:p>
    <w:p w14:paraId="514C3DED"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74F0916C" w14:textId="77777777" w:rsidR="001F3A7E" w:rsidRPr="002A5F9D" w:rsidRDefault="001F3A7E" w:rsidP="001F3A7E">
      <w:pPr>
        <w:pStyle w:val="Heading2"/>
        <w:rPr>
          <w:rFonts w:ascii="Arial" w:hAnsi="Arial" w:cs="Arial"/>
          <w:sz w:val="24"/>
          <w:szCs w:val="24"/>
        </w:rPr>
      </w:pPr>
      <w:r w:rsidRPr="002A5F9D">
        <w:rPr>
          <w:rFonts w:ascii="Arial" w:hAnsi="Arial" w:cs="Arial"/>
          <w:sz w:val="24"/>
          <w:szCs w:val="24"/>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4C07E4C1" w14:textId="77777777" w:rsidR="001F3A7E" w:rsidRPr="002A5F9D" w:rsidRDefault="001F3A7E" w:rsidP="001F3A7E">
      <w:pPr>
        <w:rPr>
          <w:rFonts w:ascii="Arial" w:hAnsi="Arial" w:cs="Arial"/>
          <w:sz w:val="24"/>
          <w:szCs w:val="24"/>
        </w:rPr>
      </w:pPr>
    </w:p>
    <w:p w14:paraId="65DF9827" w14:textId="77777777" w:rsidR="001F3A7E" w:rsidRPr="002A5F9D" w:rsidRDefault="001F3A7E" w:rsidP="001F3A7E">
      <w:pPr>
        <w:rPr>
          <w:rFonts w:ascii="Arial" w:hAnsi="Arial" w:cs="Arial"/>
          <w:sz w:val="24"/>
          <w:szCs w:val="24"/>
        </w:rPr>
      </w:pPr>
    </w:p>
    <w:p w14:paraId="4DDCFA6A" w14:textId="77777777" w:rsidR="001F3A7E" w:rsidRPr="002A5F9D" w:rsidRDefault="001F3A7E" w:rsidP="001F3A7E">
      <w:pPr>
        <w:rPr>
          <w:rFonts w:ascii="Arial" w:hAnsi="Arial" w:cs="Arial"/>
          <w:sz w:val="24"/>
          <w:szCs w:val="24"/>
        </w:rPr>
      </w:pPr>
    </w:p>
    <w:p w14:paraId="317FA414" w14:textId="77777777" w:rsidR="00612B7A" w:rsidRPr="002A5F9D" w:rsidRDefault="00612B7A" w:rsidP="00612B7A">
      <w:pPr>
        <w:rPr>
          <w:rFonts w:ascii="Arial" w:hAnsi="Arial" w:cs="Arial"/>
          <w:sz w:val="24"/>
          <w:szCs w:val="24"/>
        </w:rPr>
      </w:pPr>
    </w:p>
    <w:p w14:paraId="08C65881" w14:textId="77777777" w:rsidR="00612B7A" w:rsidRPr="002A5F9D" w:rsidRDefault="00612B7A" w:rsidP="00612B7A">
      <w:pPr>
        <w:rPr>
          <w:rFonts w:ascii="Arial" w:hAnsi="Arial" w:cs="Arial"/>
          <w:b/>
          <w:sz w:val="24"/>
          <w:szCs w:val="24"/>
        </w:rPr>
      </w:pPr>
      <w:r w:rsidRPr="002A5F9D">
        <w:rPr>
          <w:rFonts w:ascii="Arial" w:hAnsi="Arial" w:cs="Arial"/>
          <w:b/>
          <w:sz w:val="24"/>
          <w:szCs w:val="24"/>
        </w:rPr>
        <w:t>SIGNED for and on behalf of the Recipient by</w:t>
      </w:r>
    </w:p>
    <w:p w14:paraId="3C3DFA0C" w14:textId="77777777" w:rsidR="00612B7A" w:rsidRPr="002A5F9D" w:rsidRDefault="00612B7A" w:rsidP="00612B7A">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131"/>
      </w:tblGrid>
      <w:tr w:rsidR="00612B7A" w:rsidRPr="002A5F9D" w14:paraId="3A51E445" w14:textId="77777777" w:rsidTr="002A5F9D">
        <w:trPr>
          <w:trHeight w:val="567"/>
        </w:trPr>
        <w:tc>
          <w:tcPr>
            <w:tcW w:w="4261" w:type="dxa"/>
            <w:shd w:val="clear" w:color="auto" w:fill="auto"/>
          </w:tcPr>
          <w:p w14:paraId="30AE6624" w14:textId="77777777" w:rsidR="00612B7A" w:rsidRPr="009B098B" w:rsidRDefault="00612B7A" w:rsidP="00612B7A">
            <w:pPr>
              <w:rPr>
                <w:rFonts w:ascii="Arial" w:hAnsi="Arial" w:cs="Arial"/>
                <w:b/>
                <w:sz w:val="24"/>
                <w:szCs w:val="24"/>
              </w:rPr>
            </w:pPr>
            <w:r w:rsidRPr="009B098B">
              <w:rPr>
                <w:rFonts w:ascii="Arial" w:hAnsi="Arial" w:cs="Arial"/>
                <w:b/>
                <w:sz w:val="24"/>
                <w:szCs w:val="24"/>
              </w:rPr>
              <w:t>Name of signatory</w:t>
            </w:r>
          </w:p>
        </w:tc>
        <w:tc>
          <w:tcPr>
            <w:tcW w:w="4262" w:type="dxa"/>
            <w:shd w:val="clear" w:color="auto" w:fill="auto"/>
          </w:tcPr>
          <w:p w14:paraId="2D914D5E" w14:textId="13B51036" w:rsidR="00612B7A" w:rsidRPr="00781DF3" w:rsidRDefault="00612B7A" w:rsidP="00612B7A">
            <w:pPr>
              <w:rPr>
                <w:rFonts w:ascii="Arial" w:hAnsi="Arial" w:cs="Arial"/>
                <w:bCs/>
                <w:sz w:val="24"/>
                <w:szCs w:val="24"/>
              </w:rPr>
            </w:pPr>
          </w:p>
        </w:tc>
      </w:tr>
      <w:tr w:rsidR="00612B7A" w:rsidRPr="002A5F9D" w14:paraId="0C8BB3EC" w14:textId="77777777" w:rsidTr="002A5F9D">
        <w:trPr>
          <w:trHeight w:val="567"/>
        </w:trPr>
        <w:tc>
          <w:tcPr>
            <w:tcW w:w="4261" w:type="dxa"/>
            <w:shd w:val="clear" w:color="auto" w:fill="auto"/>
          </w:tcPr>
          <w:p w14:paraId="72AEEBBA" w14:textId="77777777" w:rsidR="00612B7A" w:rsidRPr="002A5F9D" w:rsidRDefault="00612B7A" w:rsidP="00612B7A">
            <w:pPr>
              <w:rPr>
                <w:rFonts w:ascii="Arial" w:hAnsi="Arial" w:cs="Arial"/>
                <w:b/>
                <w:sz w:val="24"/>
                <w:szCs w:val="24"/>
              </w:rPr>
            </w:pPr>
            <w:r w:rsidRPr="002A5F9D">
              <w:rPr>
                <w:rFonts w:ascii="Arial" w:hAnsi="Arial" w:cs="Arial"/>
                <w:b/>
                <w:sz w:val="24"/>
                <w:szCs w:val="24"/>
              </w:rPr>
              <w:t>Position</w:t>
            </w:r>
          </w:p>
        </w:tc>
        <w:tc>
          <w:tcPr>
            <w:tcW w:w="4262" w:type="dxa"/>
            <w:shd w:val="clear" w:color="auto" w:fill="auto"/>
          </w:tcPr>
          <w:p w14:paraId="3B963568" w14:textId="15D2EE87" w:rsidR="00612B7A" w:rsidRPr="00781DF3" w:rsidRDefault="00612B7A" w:rsidP="00612B7A">
            <w:pPr>
              <w:rPr>
                <w:rFonts w:ascii="Arial" w:hAnsi="Arial" w:cs="Arial"/>
                <w:bCs/>
                <w:sz w:val="24"/>
                <w:szCs w:val="24"/>
              </w:rPr>
            </w:pPr>
          </w:p>
        </w:tc>
      </w:tr>
      <w:tr w:rsidR="00612B7A" w:rsidRPr="002A5F9D" w14:paraId="4F0EAFA0" w14:textId="77777777" w:rsidTr="002A5F9D">
        <w:trPr>
          <w:trHeight w:val="1134"/>
        </w:trPr>
        <w:tc>
          <w:tcPr>
            <w:tcW w:w="4261" w:type="dxa"/>
            <w:shd w:val="clear" w:color="auto" w:fill="auto"/>
          </w:tcPr>
          <w:p w14:paraId="66820FBE" w14:textId="77777777" w:rsidR="00612B7A" w:rsidRPr="002A5F9D" w:rsidRDefault="00612B7A" w:rsidP="00612B7A">
            <w:pPr>
              <w:rPr>
                <w:rFonts w:ascii="Arial" w:hAnsi="Arial" w:cs="Arial"/>
                <w:b/>
                <w:sz w:val="24"/>
                <w:szCs w:val="24"/>
              </w:rPr>
            </w:pPr>
            <w:r w:rsidRPr="002A5F9D">
              <w:rPr>
                <w:rFonts w:ascii="Arial" w:hAnsi="Arial" w:cs="Arial"/>
                <w:b/>
                <w:sz w:val="24"/>
                <w:szCs w:val="24"/>
              </w:rPr>
              <w:t>Signature</w:t>
            </w:r>
          </w:p>
        </w:tc>
        <w:tc>
          <w:tcPr>
            <w:tcW w:w="4262" w:type="dxa"/>
            <w:shd w:val="clear" w:color="auto" w:fill="auto"/>
          </w:tcPr>
          <w:p w14:paraId="26A2CFE8" w14:textId="71F1E85C" w:rsidR="00612B7A" w:rsidRPr="00781DF3" w:rsidRDefault="00612B7A" w:rsidP="00612B7A">
            <w:pPr>
              <w:rPr>
                <w:rFonts w:ascii="Arial" w:hAnsi="Arial" w:cs="Arial"/>
                <w:bCs/>
                <w:sz w:val="24"/>
                <w:szCs w:val="24"/>
              </w:rPr>
            </w:pPr>
          </w:p>
        </w:tc>
      </w:tr>
      <w:tr w:rsidR="00612B7A" w:rsidRPr="002A5F9D" w14:paraId="03247E93" w14:textId="77777777" w:rsidTr="009B098B">
        <w:trPr>
          <w:trHeight w:val="567"/>
        </w:trPr>
        <w:tc>
          <w:tcPr>
            <w:tcW w:w="4261" w:type="dxa"/>
            <w:shd w:val="clear" w:color="auto" w:fill="auto"/>
          </w:tcPr>
          <w:p w14:paraId="01747DBF" w14:textId="77777777" w:rsidR="00612B7A" w:rsidRPr="002A5F9D" w:rsidRDefault="00612B7A" w:rsidP="009B098B">
            <w:pPr>
              <w:rPr>
                <w:rFonts w:ascii="Arial" w:hAnsi="Arial" w:cs="Arial"/>
                <w:b/>
                <w:sz w:val="24"/>
                <w:szCs w:val="24"/>
              </w:rPr>
            </w:pPr>
            <w:r w:rsidRPr="002A5F9D">
              <w:rPr>
                <w:rFonts w:ascii="Arial" w:hAnsi="Arial" w:cs="Arial"/>
                <w:b/>
                <w:sz w:val="24"/>
                <w:szCs w:val="24"/>
              </w:rPr>
              <w:t>Date</w:t>
            </w:r>
          </w:p>
        </w:tc>
        <w:tc>
          <w:tcPr>
            <w:tcW w:w="4262" w:type="dxa"/>
            <w:shd w:val="clear" w:color="auto" w:fill="auto"/>
          </w:tcPr>
          <w:p w14:paraId="6D08BC16" w14:textId="127D74AE" w:rsidR="00612B7A" w:rsidRPr="00781DF3" w:rsidRDefault="00612B7A" w:rsidP="009B098B">
            <w:pPr>
              <w:rPr>
                <w:rFonts w:ascii="Arial" w:hAnsi="Arial" w:cs="Arial"/>
                <w:bCs/>
                <w:sz w:val="24"/>
                <w:szCs w:val="24"/>
              </w:rPr>
            </w:pPr>
          </w:p>
        </w:tc>
      </w:tr>
    </w:tbl>
    <w:p w14:paraId="2A187FAE" w14:textId="77777777" w:rsidR="00612B7A" w:rsidRPr="002A5F9D" w:rsidRDefault="00612B7A" w:rsidP="00612B7A">
      <w:pPr>
        <w:rPr>
          <w:rFonts w:ascii="Arial" w:hAnsi="Arial" w:cs="Arial"/>
          <w:b/>
          <w:sz w:val="24"/>
          <w:szCs w:val="24"/>
        </w:rPr>
      </w:pPr>
    </w:p>
    <w:p w14:paraId="08E70B7C" w14:textId="77777777" w:rsidR="002A5F9D" w:rsidRDefault="002A5F9D" w:rsidP="00612B7A">
      <w:pPr>
        <w:rPr>
          <w:rFonts w:ascii="Arial" w:hAnsi="Arial" w:cs="Arial"/>
          <w:b/>
          <w:sz w:val="24"/>
          <w:szCs w:val="24"/>
        </w:rPr>
      </w:pPr>
    </w:p>
    <w:p w14:paraId="22B0534A" w14:textId="77777777" w:rsidR="002A5F9D" w:rsidRDefault="002A5F9D" w:rsidP="00612B7A">
      <w:pPr>
        <w:rPr>
          <w:rFonts w:ascii="Arial" w:hAnsi="Arial" w:cs="Arial"/>
          <w:b/>
          <w:sz w:val="24"/>
          <w:szCs w:val="24"/>
        </w:rPr>
      </w:pPr>
    </w:p>
    <w:p w14:paraId="6177FD0C" w14:textId="77777777" w:rsidR="002A5F9D" w:rsidRDefault="002A5F9D" w:rsidP="00612B7A">
      <w:pPr>
        <w:rPr>
          <w:rFonts w:ascii="Arial" w:hAnsi="Arial" w:cs="Arial"/>
          <w:b/>
          <w:sz w:val="24"/>
          <w:szCs w:val="24"/>
        </w:rPr>
      </w:pPr>
    </w:p>
    <w:p w14:paraId="533393EB" w14:textId="77777777" w:rsidR="00612B7A" w:rsidRPr="002A5F9D" w:rsidRDefault="00612B7A" w:rsidP="00612B7A">
      <w:pPr>
        <w:rPr>
          <w:rFonts w:ascii="Arial" w:hAnsi="Arial" w:cs="Arial"/>
          <w:b/>
          <w:sz w:val="24"/>
          <w:szCs w:val="24"/>
        </w:rPr>
      </w:pPr>
      <w:r w:rsidRPr="002A5F9D">
        <w:rPr>
          <w:rFonts w:ascii="Arial" w:hAnsi="Arial" w:cs="Arial"/>
          <w:b/>
          <w:sz w:val="24"/>
          <w:szCs w:val="24"/>
        </w:rPr>
        <w:t>SIGNED on behalf of Norfolk County Council by</w:t>
      </w:r>
    </w:p>
    <w:p w14:paraId="7CBE810C" w14:textId="77777777" w:rsidR="00D321E0" w:rsidRPr="002A5F9D" w:rsidRDefault="00D321E0" w:rsidP="00612B7A">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130"/>
      </w:tblGrid>
      <w:tr w:rsidR="00612B7A" w:rsidRPr="002A5F9D" w14:paraId="357EBC95" w14:textId="77777777" w:rsidTr="009B098B">
        <w:trPr>
          <w:trHeight w:val="567"/>
        </w:trPr>
        <w:tc>
          <w:tcPr>
            <w:tcW w:w="4261" w:type="dxa"/>
            <w:shd w:val="clear" w:color="auto" w:fill="auto"/>
          </w:tcPr>
          <w:p w14:paraId="3369B208" w14:textId="77777777" w:rsidR="00612B7A" w:rsidRPr="002A5F9D" w:rsidRDefault="00612B7A" w:rsidP="009B098B">
            <w:pPr>
              <w:rPr>
                <w:rFonts w:ascii="Arial" w:hAnsi="Arial" w:cs="Arial"/>
                <w:b/>
                <w:sz w:val="24"/>
                <w:szCs w:val="24"/>
              </w:rPr>
            </w:pPr>
            <w:r w:rsidRPr="002A5F9D">
              <w:rPr>
                <w:rFonts w:ascii="Arial" w:hAnsi="Arial" w:cs="Arial"/>
                <w:b/>
                <w:sz w:val="24"/>
                <w:szCs w:val="24"/>
              </w:rPr>
              <w:t>Name of signatory</w:t>
            </w:r>
          </w:p>
        </w:tc>
        <w:tc>
          <w:tcPr>
            <w:tcW w:w="4262" w:type="dxa"/>
            <w:shd w:val="clear" w:color="auto" w:fill="auto"/>
          </w:tcPr>
          <w:p w14:paraId="78DF9C5E" w14:textId="243BA968" w:rsidR="00612B7A" w:rsidRPr="002A5F9D" w:rsidRDefault="00612B7A" w:rsidP="009B098B">
            <w:pPr>
              <w:rPr>
                <w:rFonts w:ascii="Arial" w:hAnsi="Arial" w:cs="Arial"/>
                <w:b/>
                <w:sz w:val="24"/>
                <w:szCs w:val="24"/>
              </w:rPr>
            </w:pPr>
          </w:p>
        </w:tc>
      </w:tr>
      <w:tr w:rsidR="004B1BE5" w:rsidRPr="002A5F9D" w14:paraId="03D57DB4" w14:textId="77777777" w:rsidTr="008C7B26">
        <w:trPr>
          <w:trHeight w:val="567"/>
        </w:trPr>
        <w:tc>
          <w:tcPr>
            <w:tcW w:w="8523" w:type="dxa"/>
            <w:gridSpan w:val="2"/>
            <w:shd w:val="clear" w:color="auto" w:fill="auto"/>
          </w:tcPr>
          <w:p w14:paraId="5A157279" w14:textId="77777777" w:rsidR="004B1BE5" w:rsidRPr="002A5F9D" w:rsidRDefault="004B1BE5" w:rsidP="009B098B">
            <w:pPr>
              <w:rPr>
                <w:rFonts w:ascii="Arial" w:hAnsi="Arial" w:cs="Arial"/>
                <w:b/>
                <w:sz w:val="24"/>
                <w:szCs w:val="24"/>
              </w:rPr>
            </w:pPr>
            <w:r>
              <w:rPr>
                <w:rFonts w:ascii="Arial" w:hAnsi="Arial" w:cs="Arial"/>
                <w:b/>
                <w:sz w:val="24"/>
                <w:szCs w:val="24"/>
              </w:rPr>
              <w:t>A duly authorised officer in the Council’s Procurement Department</w:t>
            </w:r>
          </w:p>
        </w:tc>
      </w:tr>
      <w:tr w:rsidR="00612B7A" w:rsidRPr="002A5F9D" w14:paraId="341B8945" w14:textId="77777777" w:rsidTr="009B098B">
        <w:trPr>
          <w:trHeight w:val="1134"/>
        </w:trPr>
        <w:tc>
          <w:tcPr>
            <w:tcW w:w="4261" w:type="dxa"/>
            <w:shd w:val="clear" w:color="auto" w:fill="auto"/>
          </w:tcPr>
          <w:p w14:paraId="30440B87" w14:textId="77777777" w:rsidR="00612B7A" w:rsidRPr="002A5F9D" w:rsidRDefault="00612B7A" w:rsidP="009B098B">
            <w:pPr>
              <w:rPr>
                <w:rFonts w:ascii="Arial" w:hAnsi="Arial" w:cs="Arial"/>
                <w:b/>
                <w:sz w:val="24"/>
                <w:szCs w:val="24"/>
              </w:rPr>
            </w:pPr>
            <w:r w:rsidRPr="002A5F9D">
              <w:rPr>
                <w:rFonts w:ascii="Arial" w:hAnsi="Arial" w:cs="Arial"/>
                <w:b/>
                <w:sz w:val="24"/>
                <w:szCs w:val="24"/>
              </w:rPr>
              <w:t>Signature</w:t>
            </w:r>
          </w:p>
        </w:tc>
        <w:tc>
          <w:tcPr>
            <w:tcW w:w="4262" w:type="dxa"/>
            <w:shd w:val="clear" w:color="auto" w:fill="auto"/>
          </w:tcPr>
          <w:p w14:paraId="3D7B092B" w14:textId="1FDEC0B1" w:rsidR="00612B7A" w:rsidRPr="002A5F9D" w:rsidRDefault="00612B7A" w:rsidP="009B098B">
            <w:pPr>
              <w:rPr>
                <w:rFonts w:ascii="Arial" w:hAnsi="Arial" w:cs="Arial"/>
                <w:b/>
                <w:sz w:val="24"/>
                <w:szCs w:val="24"/>
              </w:rPr>
            </w:pPr>
          </w:p>
        </w:tc>
      </w:tr>
      <w:tr w:rsidR="00612B7A" w:rsidRPr="002A5F9D" w14:paraId="40372A71" w14:textId="77777777" w:rsidTr="009B098B">
        <w:trPr>
          <w:trHeight w:val="567"/>
        </w:trPr>
        <w:tc>
          <w:tcPr>
            <w:tcW w:w="4261" w:type="dxa"/>
            <w:shd w:val="clear" w:color="auto" w:fill="auto"/>
          </w:tcPr>
          <w:p w14:paraId="1F6DDCF5" w14:textId="77777777" w:rsidR="00612B7A" w:rsidRPr="002A5F9D" w:rsidRDefault="00612B7A" w:rsidP="009B098B">
            <w:pPr>
              <w:rPr>
                <w:rFonts w:ascii="Arial" w:hAnsi="Arial" w:cs="Arial"/>
                <w:b/>
                <w:sz w:val="24"/>
                <w:szCs w:val="24"/>
              </w:rPr>
            </w:pPr>
            <w:r w:rsidRPr="002A5F9D">
              <w:rPr>
                <w:rFonts w:ascii="Arial" w:hAnsi="Arial" w:cs="Arial"/>
                <w:b/>
                <w:sz w:val="24"/>
                <w:szCs w:val="24"/>
              </w:rPr>
              <w:t>Date</w:t>
            </w:r>
          </w:p>
        </w:tc>
        <w:tc>
          <w:tcPr>
            <w:tcW w:w="4262" w:type="dxa"/>
            <w:shd w:val="clear" w:color="auto" w:fill="auto"/>
          </w:tcPr>
          <w:p w14:paraId="54C26205" w14:textId="7DE6D7E8" w:rsidR="00612B7A" w:rsidRPr="002A5F9D" w:rsidRDefault="00612B7A" w:rsidP="009B098B">
            <w:pPr>
              <w:rPr>
                <w:rFonts w:ascii="Arial" w:hAnsi="Arial" w:cs="Arial"/>
                <w:b/>
                <w:sz w:val="24"/>
                <w:szCs w:val="24"/>
              </w:rPr>
            </w:pPr>
          </w:p>
        </w:tc>
      </w:tr>
    </w:tbl>
    <w:p w14:paraId="1F63F59D" w14:textId="77777777" w:rsidR="001F3A7E" w:rsidRPr="002A5F9D" w:rsidRDefault="001F3A7E" w:rsidP="001F3A7E">
      <w:pPr>
        <w:rPr>
          <w:rFonts w:ascii="Arial" w:hAnsi="Arial" w:cs="Arial"/>
          <w:sz w:val="24"/>
          <w:szCs w:val="24"/>
        </w:rPr>
      </w:pPr>
    </w:p>
    <w:p w14:paraId="58D2433A" w14:textId="77777777" w:rsidR="001F3A7E" w:rsidRPr="002A5F9D" w:rsidRDefault="001F3A7E" w:rsidP="00D321E0">
      <w:pPr>
        <w:rPr>
          <w:rFonts w:ascii="Arial" w:hAnsi="Arial" w:cs="Arial"/>
        </w:rPr>
      </w:pPr>
    </w:p>
    <w:sectPr w:rsidR="001F3A7E" w:rsidRPr="002A5F9D" w:rsidSect="002A5F9D">
      <w:pgSz w:w="11907"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47F1B" w14:textId="77777777" w:rsidR="009314B9" w:rsidRDefault="009314B9">
      <w:r>
        <w:separator/>
      </w:r>
    </w:p>
  </w:endnote>
  <w:endnote w:type="continuationSeparator" w:id="0">
    <w:p w14:paraId="10B6C88A" w14:textId="77777777" w:rsidR="009314B9" w:rsidRDefault="0093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F6BB4" w14:textId="77777777" w:rsidR="002A5F9D" w:rsidRDefault="002A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1A62C" w14:textId="77777777" w:rsidR="00CE2368" w:rsidRDefault="00CE2368">
    <w:pPr>
      <w:pStyle w:val="Footer"/>
      <w:jc w:val="center"/>
    </w:pPr>
    <w:r>
      <w:fldChar w:fldCharType="begin"/>
    </w:r>
    <w:r>
      <w:instrText xml:space="preserve"> PAGE \* MERGEFORMAT </w:instrText>
    </w:r>
    <w:r>
      <w:fldChar w:fldCharType="separate"/>
    </w:r>
    <w:r w:rsidR="004B1BE5">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91471" w14:textId="77777777" w:rsidR="002A5F9D" w:rsidRDefault="002A5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88657" w14:textId="77777777" w:rsidR="009314B9" w:rsidRDefault="009314B9">
      <w:r>
        <w:separator/>
      </w:r>
    </w:p>
  </w:footnote>
  <w:footnote w:type="continuationSeparator" w:id="0">
    <w:p w14:paraId="67A67F47" w14:textId="77777777" w:rsidR="009314B9" w:rsidRDefault="00931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E508E" w14:textId="77777777" w:rsidR="002A5F9D" w:rsidRDefault="002A5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280F" w14:textId="77777777" w:rsidR="002A5F9D" w:rsidRDefault="002A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23F35" w14:textId="77777777" w:rsidR="002A5F9D" w:rsidRDefault="002A5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777AD"/>
    <w:multiLevelType w:val="multilevel"/>
    <w:tmpl w:val="21A4F6E0"/>
    <w:lvl w:ilvl="0">
      <w:start w:val="1"/>
      <w:numFmt w:val="decimal"/>
      <w:pStyle w:val="1Parties"/>
      <w:lvlText w:val="(%1)"/>
      <w:lvlJc w:val="left"/>
      <w:pPr>
        <w:tabs>
          <w:tab w:val="num" w:pos="720"/>
        </w:tabs>
        <w:ind w:left="720" w:hanging="720"/>
      </w:pPr>
      <w:rPr>
        <w:b w:val="0"/>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7D61255"/>
    <w:multiLevelType w:val="multilevel"/>
    <w:tmpl w:val="EB92DD2A"/>
    <w:name w:val="main_list"/>
    <w:lvl w:ilvl="0">
      <w:start w:val="1"/>
      <w:numFmt w:val="decimal"/>
      <w:pStyle w:val="Heading1"/>
      <w:lvlText w:val="%1."/>
      <w:lvlJc w:val="left"/>
      <w:pPr>
        <w:tabs>
          <w:tab w:val="num" w:pos="720"/>
        </w:tabs>
        <w:ind w:left="720" w:hanging="720"/>
      </w:pPr>
      <w:rPr>
        <w:rFonts w:ascii="Arial" w:hAnsi="Arial" w:cs="Arial" w:hint="default"/>
        <w:b/>
        <w:i w:val="0"/>
        <w:caps/>
        <w:sz w:val="24"/>
        <w:szCs w:val="24"/>
      </w:rPr>
    </w:lvl>
    <w:lvl w:ilvl="1">
      <w:start w:val="1"/>
      <w:numFmt w:val="decimal"/>
      <w:pStyle w:val="Heading2"/>
      <w:lvlText w:val="%1.%2"/>
      <w:lvlJc w:val="left"/>
      <w:pPr>
        <w:tabs>
          <w:tab w:val="num" w:pos="720"/>
        </w:tabs>
        <w:ind w:left="720" w:hanging="720"/>
      </w:pPr>
      <w:rPr>
        <w:rFonts w:ascii="Arial" w:hAnsi="Arial" w:cs="Arial" w:hint="default"/>
        <w:b w:val="0"/>
        <w:i w:val="0"/>
        <w:caps w:val="0"/>
        <w:sz w:val="24"/>
        <w:szCs w:val="24"/>
      </w:rPr>
    </w:lvl>
    <w:lvl w:ilvl="2">
      <w:start w:val="1"/>
      <w:numFmt w:val="lowerLetter"/>
      <w:pStyle w:val="Heading3"/>
      <w:lvlText w:val="(%3)"/>
      <w:lvlJc w:val="left"/>
      <w:pPr>
        <w:tabs>
          <w:tab w:val="num" w:pos="1559"/>
        </w:tabs>
        <w:ind w:left="1559" w:hanging="567"/>
      </w:pPr>
      <w:rPr>
        <w:rFonts w:ascii="Arial" w:hAnsi="Arial" w:cs="Arial" w:hint="default"/>
        <w:b w:val="0"/>
        <w:i w:val="0"/>
        <w:sz w:val="24"/>
        <w:szCs w:val="24"/>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60447047">
    <w:abstractNumId w:val="0"/>
  </w:num>
  <w:num w:numId="2" w16cid:durableId="1940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7E"/>
    <w:rsid w:val="000B1541"/>
    <w:rsid w:val="00150D95"/>
    <w:rsid w:val="001F3A7E"/>
    <w:rsid w:val="00251292"/>
    <w:rsid w:val="00262024"/>
    <w:rsid w:val="00291557"/>
    <w:rsid w:val="002A293F"/>
    <w:rsid w:val="002A5F9D"/>
    <w:rsid w:val="002D6673"/>
    <w:rsid w:val="003617B4"/>
    <w:rsid w:val="00461422"/>
    <w:rsid w:val="00470605"/>
    <w:rsid w:val="004B1BE5"/>
    <w:rsid w:val="004F2BD6"/>
    <w:rsid w:val="0053317C"/>
    <w:rsid w:val="00612B7A"/>
    <w:rsid w:val="00781DF3"/>
    <w:rsid w:val="007B311E"/>
    <w:rsid w:val="00800F25"/>
    <w:rsid w:val="008A15CD"/>
    <w:rsid w:val="009314B9"/>
    <w:rsid w:val="00946DE2"/>
    <w:rsid w:val="009B098B"/>
    <w:rsid w:val="00A7372B"/>
    <w:rsid w:val="00A7666E"/>
    <w:rsid w:val="00A94AE0"/>
    <w:rsid w:val="00B867E8"/>
    <w:rsid w:val="00BD2B26"/>
    <w:rsid w:val="00BD3514"/>
    <w:rsid w:val="00C67A5E"/>
    <w:rsid w:val="00CB111F"/>
    <w:rsid w:val="00CE2368"/>
    <w:rsid w:val="00D321E0"/>
    <w:rsid w:val="00DF25BF"/>
    <w:rsid w:val="00E458D7"/>
    <w:rsid w:val="00EF736A"/>
    <w:rsid w:val="00FA360F"/>
    <w:rsid w:val="00FE4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F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A7E"/>
    <w:pPr>
      <w:spacing w:line="300" w:lineRule="atLeast"/>
      <w:jc w:val="both"/>
    </w:pPr>
    <w:rPr>
      <w:sz w:val="22"/>
      <w:lang w:eastAsia="en-US"/>
    </w:rPr>
  </w:style>
  <w:style w:type="paragraph" w:styleId="Heading1">
    <w:name w:val="heading 1"/>
    <w:basedOn w:val="Normal"/>
    <w:qFormat/>
    <w:rsid w:val="001F3A7E"/>
    <w:pPr>
      <w:keepNext/>
      <w:numPr>
        <w:numId w:val="2"/>
      </w:numPr>
      <w:spacing w:before="320"/>
      <w:outlineLvl w:val="0"/>
    </w:pPr>
    <w:rPr>
      <w:b/>
      <w:smallCaps/>
      <w:kern w:val="28"/>
    </w:rPr>
  </w:style>
  <w:style w:type="paragraph" w:styleId="Heading2">
    <w:name w:val="heading 2"/>
    <w:basedOn w:val="Normal"/>
    <w:qFormat/>
    <w:rsid w:val="001F3A7E"/>
    <w:pPr>
      <w:numPr>
        <w:ilvl w:val="1"/>
        <w:numId w:val="2"/>
      </w:numPr>
      <w:spacing w:before="280" w:after="120"/>
      <w:outlineLvl w:val="1"/>
    </w:pPr>
    <w:rPr>
      <w:color w:val="000000"/>
    </w:rPr>
  </w:style>
  <w:style w:type="paragraph" w:styleId="Heading3">
    <w:name w:val="heading 3"/>
    <w:basedOn w:val="Normal"/>
    <w:qFormat/>
    <w:rsid w:val="001F3A7E"/>
    <w:pPr>
      <w:numPr>
        <w:ilvl w:val="2"/>
        <w:numId w:val="2"/>
      </w:numPr>
      <w:spacing w:after="120"/>
      <w:outlineLvl w:val="2"/>
    </w:pPr>
  </w:style>
  <w:style w:type="paragraph" w:styleId="Heading4">
    <w:name w:val="heading 4"/>
    <w:basedOn w:val="Normal"/>
    <w:qFormat/>
    <w:rsid w:val="001F3A7E"/>
    <w:pPr>
      <w:numPr>
        <w:ilvl w:val="3"/>
        <w:numId w:val="2"/>
      </w:numPr>
      <w:tabs>
        <w:tab w:val="left" w:pos="2261"/>
      </w:tabs>
      <w:spacing w:after="120"/>
      <w:outlineLvl w:val="3"/>
    </w:pPr>
  </w:style>
  <w:style w:type="paragraph" w:styleId="Heading5">
    <w:name w:val="heading 5"/>
    <w:basedOn w:val="Normal"/>
    <w:qFormat/>
    <w:rsid w:val="001F3A7E"/>
    <w:pPr>
      <w:numPr>
        <w:ilvl w:val="4"/>
        <w:numId w:val="2"/>
      </w:numPr>
      <w:spacing w:after="120"/>
      <w:outlineLvl w:val="4"/>
    </w:pPr>
  </w:style>
  <w:style w:type="paragraph" w:styleId="Heading6">
    <w:name w:val="heading 6"/>
    <w:basedOn w:val="Normal"/>
    <w:next w:val="Normal"/>
    <w:autoRedefine/>
    <w:qFormat/>
    <w:rsid w:val="001F3A7E"/>
    <w:pPr>
      <w:keepNext/>
      <w:spacing w:before="160" w:after="80"/>
      <w:jc w:val="left"/>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ubclause">
    <w:name w:val="Body  sub clause"/>
    <w:basedOn w:val="Normal"/>
    <w:rsid w:val="001F3A7E"/>
    <w:pPr>
      <w:spacing w:before="240" w:after="120"/>
      <w:ind w:left="720"/>
    </w:pPr>
  </w:style>
  <w:style w:type="paragraph" w:customStyle="1" w:styleId="Definitions">
    <w:name w:val="Definitions"/>
    <w:basedOn w:val="Normal"/>
    <w:rsid w:val="001F3A7E"/>
    <w:pPr>
      <w:tabs>
        <w:tab w:val="left" w:pos="709"/>
      </w:tabs>
      <w:spacing w:after="120"/>
      <w:ind w:left="720"/>
    </w:pPr>
  </w:style>
  <w:style w:type="paragraph" w:styleId="Footer">
    <w:name w:val="footer"/>
    <w:basedOn w:val="Normal"/>
    <w:rsid w:val="001F3A7E"/>
    <w:pPr>
      <w:tabs>
        <w:tab w:val="center" w:pos="4153"/>
        <w:tab w:val="right" w:pos="8306"/>
      </w:tabs>
      <w:spacing w:after="240"/>
    </w:pPr>
  </w:style>
  <w:style w:type="paragraph" w:styleId="Header">
    <w:name w:val="header"/>
    <w:basedOn w:val="Normal"/>
    <w:rsid w:val="001F3A7E"/>
    <w:pPr>
      <w:tabs>
        <w:tab w:val="center" w:pos="4153"/>
        <w:tab w:val="right" w:pos="8306"/>
      </w:tabs>
      <w:spacing w:after="240"/>
    </w:pPr>
  </w:style>
  <w:style w:type="paragraph" w:customStyle="1" w:styleId="1Parties">
    <w:name w:val="(1) Parties"/>
    <w:basedOn w:val="Normal"/>
    <w:rsid w:val="001F3A7E"/>
    <w:pPr>
      <w:numPr>
        <w:numId w:val="1"/>
      </w:numPr>
      <w:spacing w:before="120" w:after="120"/>
    </w:pPr>
  </w:style>
  <w:style w:type="paragraph" w:customStyle="1" w:styleId="1stIntroHeadings">
    <w:name w:val="1stIntroHeadings"/>
    <w:basedOn w:val="Normal"/>
    <w:next w:val="Normal"/>
    <w:rsid w:val="001F3A7E"/>
    <w:pPr>
      <w:tabs>
        <w:tab w:val="left" w:pos="709"/>
      </w:tabs>
      <w:spacing w:before="120" w:after="120"/>
    </w:pPr>
    <w:rPr>
      <w:b/>
      <w:smallCaps/>
      <w:sz w:val="24"/>
    </w:rPr>
  </w:style>
  <w:style w:type="paragraph" w:customStyle="1" w:styleId="Scha">
    <w:name w:val="Sch a)"/>
    <w:basedOn w:val="Normal"/>
    <w:rsid w:val="001F3A7E"/>
    <w:pPr>
      <w:numPr>
        <w:ilvl w:val="1"/>
        <w:numId w:val="1"/>
      </w:numPr>
    </w:pPr>
  </w:style>
  <w:style w:type="paragraph" w:customStyle="1" w:styleId="XExecution">
    <w:name w:val="X Execution"/>
    <w:basedOn w:val="Normal"/>
    <w:rsid w:val="001F3A7E"/>
    <w:pPr>
      <w:tabs>
        <w:tab w:val="left" w:pos="0"/>
        <w:tab w:val="left" w:pos="3544"/>
      </w:tabs>
      <w:ind w:right="459"/>
      <w:jc w:val="left"/>
    </w:pPr>
    <w:rPr>
      <w:color w:val="000000"/>
    </w:rPr>
  </w:style>
  <w:style w:type="character" w:customStyle="1" w:styleId="Defterm">
    <w:name w:val="Defterm"/>
    <w:rsid w:val="001F3A7E"/>
    <w:rPr>
      <w:b/>
      <w:color w:val="000000"/>
      <w:sz w:val="22"/>
    </w:rPr>
  </w:style>
  <w:style w:type="paragraph" w:styleId="CommentText">
    <w:name w:val="annotation text"/>
    <w:basedOn w:val="Normal"/>
    <w:rsid w:val="001F3A7E"/>
    <w:pPr>
      <w:spacing w:line="200" w:lineRule="atLeast"/>
      <w:jc w:val="left"/>
    </w:pPr>
    <w:rPr>
      <w:sz w:val="20"/>
    </w:rPr>
  </w:style>
  <w:style w:type="paragraph" w:customStyle="1" w:styleId="NormalSpaced">
    <w:name w:val="NormalSpaced"/>
    <w:basedOn w:val="Normal"/>
    <w:next w:val="Normal"/>
    <w:rsid w:val="001F3A7E"/>
    <w:pPr>
      <w:spacing w:after="240"/>
    </w:pPr>
  </w:style>
  <w:style w:type="paragraph" w:styleId="BodyText">
    <w:name w:val="Body Text"/>
    <w:basedOn w:val="Normal"/>
    <w:rsid w:val="001F3A7E"/>
    <w:pPr>
      <w:spacing w:line="360" w:lineRule="auto"/>
      <w:jc w:val="left"/>
    </w:pPr>
    <w:rPr>
      <w:rFonts w:ascii="Arial" w:hAnsi="Arial"/>
      <w:sz w:val="24"/>
    </w:rPr>
  </w:style>
  <w:style w:type="character" w:styleId="CommentReference">
    <w:name w:val="annotation reference"/>
    <w:semiHidden/>
    <w:rsid w:val="001F3A7E"/>
    <w:rPr>
      <w:sz w:val="16"/>
      <w:szCs w:val="16"/>
    </w:rPr>
  </w:style>
  <w:style w:type="paragraph" w:styleId="BalloonText">
    <w:name w:val="Balloon Text"/>
    <w:basedOn w:val="Normal"/>
    <w:semiHidden/>
    <w:rsid w:val="001F3A7E"/>
    <w:rPr>
      <w:rFonts w:ascii="Tahoma" w:hAnsi="Tahoma" w:cs="Tahoma"/>
      <w:sz w:val="16"/>
      <w:szCs w:val="16"/>
    </w:rPr>
  </w:style>
  <w:style w:type="paragraph" w:styleId="NormalWeb">
    <w:name w:val="Normal (Web)"/>
    <w:basedOn w:val="Normal"/>
    <w:rsid w:val="00CE2368"/>
    <w:pPr>
      <w:spacing w:line="240" w:lineRule="auto"/>
      <w:jc w:val="left"/>
    </w:pPr>
    <w:rPr>
      <w:sz w:val="24"/>
      <w:szCs w:val="24"/>
      <w:lang w:eastAsia="en-GB"/>
    </w:rPr>
  </w:style>
  <w:style w:type="paragraph" w:styleId="ListParagraph">
    <w:name w:val="List Paragraph"/>
    <w:basedOn w:val="Normal"/>
    <w:uiPriority w:val="34"/>
    <w:qFormat/>
    <w:rsid w:val="008A15CD"/>
    <w:pPr>
      <w:ind w:left="720"/>
    </w:pPr>
  </w:style>
  <w:style w:type="table" w:styleId="TableGrid">
    <w:name w:val="Table Grid"/>
    <w:basedOn w:val="TableNormal"/>
    <w:rsid w:val="008A1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783981">
      <w:bodyDiv w:val="1"/>
      <w:marLeft w:val="0"/>
      <w:marRight w:val="0"/>
      <w:marTop w:val="0"/>
      <w:marBottom w:val="0"/>
      <w:divBdr>
        <w:top w:val="none" w:sz="0" w:space="0" w:color="auto"/>
        <w:left w:val="none" w:sz="0" w:space="0" w:color="auto"/>
        <w:bottom w:val="none" w:sz="0" w:space="0" w:color="auto"/>
        <w:right w:val="none" w:sz="0" w:space="0" w:color="auto"/>
      </w:divBdr>
      <w:divsChild>
        <w:div w:id="1349333159">
          <w:marLeft w:val="0"/>
          <w:marRight w:val="0"/>
          <w:marTop w:val="78"/>
          <w:marBottom w:val="78"/>
          <w:divBdr>
            <w:top w:val="none" w:sz="0" w:space="0" w:color="auto"/>
            <w:left w:val="none" w:sz="0" w:space="0" w:color="auto"/>
            <w:bottom w:val="none" w:sz="0" w:space="0" w:color="auto"/>
            <w:right w:val="none" w:sz="0" w:space="0" w:color="auto"/>
          </w:divBdr>
          <w:divsChild>
            <w:div w:id="821389124">
              <w:marLeft w:val="78"/>
              <w:marRight w:val="78"/>
              <w:marTop w:val="0"/>
              <w:marBottom w:val="0"/>
              <w:divBdr>
                <w:top w:val="single" w:sz="6" w:space="8" w:color="333366"/>
                <w:left w:val="single" w:sz="6" w:space="8" w:color="333366"/>
                <w:bottom w:val="single" w:sz="6" w:space="8" w:color="333366"/>
                <w:right w:val="single" w:sz="6" w:space="8" w:color="333366"/>
              </w:divBdr>
              <w:divsChild>
                <w:div w:id="964896935">
                  <w:marLeft w:val="5"/>
                  <w:marRight w:val="5"/>
                  <w:marTop w:val="2"/>
                  <w:marBottom w:val="2"/>
                  <w:divBdr>
                    <w:top w:val="none" w:sz="0" w:space="0" w:color="auto"/>
                    <w:left w:val="none" w:sz="0" w:space="0" w:color="auto"/>
                    <w:bottom w:val="none" w:sz="0" w:space="0" w:color="auto"/>
                    <w:right w:val="none" w:sz="0" w:space="0" w:color="auto"/>
                  </w:divBdr>
                  <w:divsChild>
                    <w:div w:id="125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90604">
      <w:bodyDiv w:val="1"/>
      <w:marLeft w:val="0"/>
      <w:marRight w:val="0"/>
      <w:marTop w:val="0"/>
      <w:marBottom w:val="0"/>
      <w:divBdr>
        <w:top w:val="none" w:sz="0" w:space="0" w:color="auto"/>
        <w:left w:val="none" w:sz="0" w:space="0" w:color="auto"/>
        <w:bottom w:val="none" w:sz="0" w:space="0" w:color="auto"/>
        <w:right w:val="none" w:sz="0" w:space="0" w:color="auto"/>
      </w:divBdr>
      <w:divsChild>
        <w:div w:id="2048525575">
          <w:marLeft w:val="0"/>
          <w:marRight w:val="0"/>
          <w:marTop w:val="78"/>
          <w:marBottom w:val="78"/>
          <w:divBdr>
            <w:top w:val="none" w:sz="0" w:space="0" w:color="auto"/>
            <w:left w:val="none" w:sz="0" w:space="0" w:color="auto"/>
            <w:bottom w:val="none" w:sz="0" w:space="0" w:color="auto"/>
            <w:right w:val="none" w:sz="0" w:space="0" w:color="auto"/>
          </w:divBdr>
          <w:divsChild>
            <w:div w:id="2035105659">
              <w:marLeft w:val="78"/>
              <w:marRight w:val="78"/>
              <w:marTop w:val="0"/>
              <w:marBottom w:val="0"/>
              <w:divBdr>
                <w:top w:val="single" w:sz="6" w:space="8" w:color="333366"/>
                <w:left w:val="single" w:sz="6" w:space="8" w:color="333366"/>
                <w:bottom w:val="single" w:sz="6" w:space="8" w:color="333366"/>
                <w:right w:val="single" w:sz="6" w:space="8" w:color="333366"/>
              </w:divBdr>
              <w:divsChild>
                <w:div w:id="1764572064">
                  <w:marLeft w:val="5"/>
                  <w:marRight w:val="5"/>
                  <w:marTop w:val="2"/>
                  <w:marBottom w:val="2"/>
                  <w:divBdr>
                    <w:top w:val="none" w:sz="0" w:space="0" w:color="auto"/>
                    <w:left w:val="none" w:sz="0" w:space="0" w:color="auto"/>
                    <w:bottom w:val="none" w:sz="0" w:space="0" w:color="auto"/>
                    <w:right w:val="none" w:sz="0" w:space="0" w:color="auto"/>
                  </w:divBdr>
                  <w:divsChild>
                    <w:div w:id="18507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38C4C583-6603-4CB0-B9A1-7CEEF1DD6CAE}"/>
</file>

<file path=customXml/itemProps2.xml><?xml version="1.0" encoding="utf-8"?>
<ds:datastoreItem xmlns:ds="http://schemas.openxmlformats.org/officeDocument/2006/customXml" ds:itemID="{A3F87C13-558F-48C6-AF30-89D4005004C6}"/>
</file>

<file path=customXml/itemProps3.xml><?xml version="1.0" encoding="utf-8"?>
<ds:datastoreItem xmlns:ds="http://schemas.openxmlformats.org/officeDocument/2006/customXml" ds:itemID="{7F46A9DF-60F4-4D81-9368-28308B1B9043}"/>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13534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2024-11-26T14:22:00Z</dcterms:created>
  <dcterms:modified xsi:type="dcterms:W3CDTF">2024-11-26T14:22:00Z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54ae9cdcd371b5b3458d3f24699369ee0961689db029933ed005d8c73e5ad3e4</vt:lpwstr>
  </property>
  <property fmtid="{D5CDD505-2E9C-101B-9397-08002B2CF9AE}" pid="3" name="ContentTypeId">
    <vt:lpwstr>0x010100E5C7704D1B9E7245B8FE72F9029ED2AA</vt:lpwstr>
  </property>
  <property fmtid="{D5CDD505-2E9C-101B-9397-08002B2CF9AE}" pid="4" name="Order">
    <vt:r8>1690400</vt:r8>
  </property>
</Properties>
</file>