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B015" w14:textId="6B49D1EF" w:rsidR="0029738A" w:rsidRDefault="00D853F5" w:rsidP="005E69B8">
      <w:pPr>
        <w:jc w:val="both"/>
        <w:rPr>
          <w:rFonts w:ascii="Arial" w:hAnsi="Arial" w:cs="Arial"/>
          <w:b/>
          <w:bCs/>
        </w:rPr>
      </w:pPr>
      <w:r w:rsidRPr="00D853F5">
        <w:rPr>
          <w:rFonts w:ascii="Arial" w:hAnsi="Arial" w:cs="Arial"/>
          <w:b/>
          <w:bCs/>
        </w:rPr>
        <w:t>Standard terms and conditions for the provision of  Services</w:t>
      </w:r>
    </w:p>
    <w:p w14:paraId="443A3BFD" w14:textId="091C2929" w:rsidR="00D853F5" w:rsidRDefault="00D853F5" w:rsidP="005E69B8">
      <w:pPr>
        <w:jc w:val="both"/>
        <w:rPr>
          <w:rFonts w:ascii="Arial" w:hAnsi="Arial" w:cs="Arial"/>
          <w:b/>
          <w:bCs/>
        </w:rPr>
      </w:pPr>
    </w:p>
    <w:p w14:paraId="1863D1FA" w14:textId="45A75388" w:rsidR="00D853F5" w:rsidRDefault="00D853F5" w:rsidP="005E69B8">
      <w:pPr>
        <w:pStyle w:val="ListParagraph"/>
        <w:numPr>
          <w:ilvl w:val="0"/>
          <w:numId w:val="1"/>
        </w:numPr>
        <w:ind w:left="0" w:firstLine="0"/>
        <w:jc w:val="both"/>
        <w:rPr>
          <w:rFonts w:ascii="Arial" w:hAnsi="Arial" w:cs="Arial"/>
          <w:b/>
          <w:bCs/>
        </w:rPr>
      </w:pPr>
      <w:r>
        <w:rPr>
          <w:rFonts w:ascii="Arial" w:hAnsi="Arial" w:cs="Arial"/>
          <w:b/>
          <w:bCs/>
        </w:rPr>
        <w:t>Definitions and Interpretation</w:t>
      </w:r>
    </w:p>
    <w:p w14:paraId="3F3C5D27" w14:textId="77777777" w:rsidR="00D853F5" w:rsidRDefault="00D853F5" w:rsidP="005E69B8">
      <w:pPr>
        <w:pStyle w:val="ListParagraph"/>
        <w:ind w:left="0"/>
        <w:jc w:val="both"/>
        <w:rPr>
          <w:rFonts w:ascii="Arial" w:hAnsi="Arial" w:cs="Arial"/>
          <w:b/>
          <w:bCs/>
        </w:rPr>
      </w:pPr>
    </w:p>
    <w:p w14:paraId="44DA608E" w14:textId="64160577" w:rsidR="00D853F5" w:rsidRDefault="00D853F5" w:rsidP="005E69B8">
      <w:pPr>
        <w:pStyle w:val="Outline2"/>
        <w:ind w:left="709" w:hanging="709"/>
        <w:jc w:val="both"/>
        <w:rPr>
          <w:rFonts w:cs="Arial"/>
          <w:sz w:val="22"/>
          <w:szCs w:val="22"/>
        </w:rPr>
      </w:pPr>
      <w:r>
        <w:rPr>
          <w:rFonts w:cs="Arial"/>
          <w:sz w:val="22"/>
          <w:szCs w:val="22"/>
        </w:rPr>
        <w:t>Unless the context otherwise requires, the following words shall have the following meanings:</w:t>
      </w:r>
    </w:p>
    <w:tbl>
      <w:tblPr>
        <w:tblW w:w="5000" w:type="pct"/>
        <w:tblCellMar>
          <w:left w:w="10" w:type="dxa"/>
          <w:right w:w="10" w:type="dxa"/>
        </w:tblCellMar>
        <w:tblLook w:val="0000" w:firstRow="0" w:lastRow="0" w:firstColumn="0" w:lastColumn="0" w:noHBand="0" w:noVBand="0"/>
      </w:tblPr>
      <w:tblGrid>
        <w:gridCol w:w="4512"/>
        <w:gridCol w:w="4514"/>
      </w:tblGrid>
      <w:tr w:rsidR="00D853F5" w14:paraId="303BC66D" w14:textId="77777777" w:rsidTr="00D853F5">
        <w:tc>
          <w:tcPr>
            <w:tcW w:w="4512" w:type="dxa"/>
            <w:shd w:val="clear" w:color="auto" w:fill="auto"/>
            <w:tcMar>
              <w:top w:w="0" w:type="dxa"/>
              <w:left w:w="113" w:type="dxa"/>
              <w:bottom w:w="0" w:type="dxa"/>
              <w:right w:w="113" w:type="dxa"/>
            </w:tcMar>
          </w:tcPr>
          <w:p w14:paraId="2D70F19B" w14:textId="77777777" w:rsidR="00D853F5" w:rsidRDefault="00D853F5" w:rsidP="005E69B8">
            <w:pPr>
              <w:pStyle w:val="OutlinePara"/>
              <w:spacing w:before="120" w:after="120" w:line="259" w:lineRule="auto"/>
              <w:jc w:val="both"/>
              <w:rPr>
                <w:rFonts w:cs="Arial"/>
                <w:b/>
                <w:sz w:val="22"/>
                <w:szCs w:val="22"/>
              </w:rPr>
            </w:pPr>
            <w:r>
              <w:rPr>
                <w:rFonts w:cs="Arial"/>
                <w:b/>
                <w:sz w:val="22"/>
                <w:szCs w:val="22"/>
              </w:rPr>
              <w:t>“Agreement”</w:t>
            </w:r>
          </w:p>
        </w:tc>
        <w:tc>
          <w:tcPr>
            <w:tcW w:w="4514" w:type="dxa"/>
            <w:shd w:val="clear" w:color="auto" w:fill="auto"/>
            <w:tcMar>
              <w:top w:w="0" w:type="dxa"/>
              <w:left w:w="113" w:type="dxa"/>
              <w:bottom w:w="0" w:type="dxa"/>
              <w:right w:w="113" w:type="dxa"/>
            </w:tcMar>
          </w:tcPr>
          <w:p w14:paraId="60F19DB3" w14:textId="77777777" w:rsidR="00D853F5" w:rsidRDefault="00D853F5" w:rsidP="005E69B8">
            <w:pPr>
              <w:pStyle w:val="OutlinePara"/>
              <w:spacing w:before="120" w:after="120" w:line="259" w:lineRule="auto"/>
              <w:jc w:val="both"/>
              <w:rPr>
                <w:rFonts w:cs="Arial"/>
                <w:sz w:val="22"/>
                <w:szCs w:val="22"/>
              </w:rPr>
            </w:pPr>
            <w:r>
              <w:rPr>
                <w:rFonts w:cs="Arial"/>
                <w:sz w:val="22"/>
                <w:szCs w:val="22"/>
              </w:rPr>
              <w:t>the document signed by both Parties agreeing to the terms of the Contract</w:t>
            </w:r>
          </w:p>
        </w:tc>
      </w:tr>
      <w:tr w:rsidR="00D853F5" w14:paraId="1A2D313B" w14:textId="77777777" w:rsidTr="00D853F5">
        <w:tc>
          <w:tcPr>
            <w:tcW w:w="4512" w:type="dxa"/>
            <w:shd w:val="clear" w:color="auto" w:fill="auto"/>
            <w:tcMar>
              <w:top w:w="0" w:type="dxa"/>
              <w:left w:w="113" w:type="dxa"/>
              <w:bottom w:w="0" w:type="dxa"/>
              <w:right w:w="113" w:type="dxa"/>
            </w:tcMar>
          </w:tcPr>
          <w:p w14:paraId="377A8122" w14:textId="77777777" w:rsidR="00D853F5" w:rsidRDefault="00D853F5" w:rsidP="005E69B8">
            <w:pPr>
              <w:pStyle w:val="OutlinePara"/>
              <w:spacing w:before="120" w:after="120" w:line="259" w:lineRule="auto"/>
              <w:jc w:val="both"/>
              <w:rPr>
                <w:rFonts w:cs="Arial"/>
                <w:b/>
                <w:sz w:val="22"/>
                <w:szCs w:val="22"/>
              </w:rPr>
            </w:pPr>
            <w:r>
              <w:rPr>
                <w:rFonts w:cs="Arial"/>
                <w:b/>
                <w:sz w:val="22"/>
                <w:szCs w:val="22"/>
              </w:rPr>
              <w:t>"Associated Company"</w:t>
            </w:r>
          </w:p>
          <w:p w14:paraId="08B70A7F" w14:textId="30761568" w:rsidR="00D853F5" w:rsidRDefault="00D853F5" w:rsidP="005E69B8">
            <w:pPr>
              <w:pStyle w:val="OutlinePara"/>
              <w:spacing w:before="120" w:after="120" w:line="259" w:lineRule="auto"/>
              <w:jc w:val="both"/>
              <w:rPr>
                <w:rFonts w:cs="Arial"/>
                <w:b/>
                <w:sz w:val="22"/>
                <w:szCs w:val="22"/>
              </w:rPr>
            </w:pPr>
          </w:p>
        </w:tc>
        <w:tc>
          <w:tcPr>
            <w:tcW w:w="4514" w:type="dxa"/>
            <w:shd w:val="clear" w:color="auto" w:fill="auto"/>
            <w:tcMar>
              <w:top w:w="0" w:type="dxa"/>
              <w:left w:w="113" w:type="dxa"/>
              <w:bottom w:w="0" w:type="dxa"/>
              <w:right w:w="113" w:type="dxa"/>
            </w:tcMar>
          </w:tcPr>
          <w:p w14:paraId="711A549E" w14:textId="6EF12A52" w:rsidR="00D853F5" w:rsidRDefault="00D853F5" w:rsidP="005E69B8">
            <w:pPr>
              <w:pStyle w:val="OutlinePara"/>
              <w:spacing w:before="120" w:after="120" w:line="259" w:lineRule="auto"/>
              <w:jc w:val="both"/>
              <w:rPr>
                <w:rFonts w:cs="Arial"/>
                <w:sz w:val="22"/>
                <w:szCs w:val="22"/>
              </w:rPr>
            </w:pPr>
            <w:r>
              <w:rPr>
                <w:rFonts w:cs="Arial"/>
                <w:sz w:val="22"/>
                <w:szCs w:val="22"/>
              </w:rPr>
              <w:t>in relation to a company any holding company, subsidiary or fellow holding company of any such subsidiary</w:t>
            </w:r>
          </w:p>
        </w:tc>
      </w:tr>
      <w:tr w:rsidR="00D37296" w14:paraId="7D92F6CC" w14:textId="77777777" w:rsidTr="00D853F5">
        <w:tc>
          <w:tcPr>
            <w:tcW w:w="4512" w:type="dxa"/>
            <w:shd w:val="clear" w:color="auto" w:fill="auto"/>
            <w:tcMar>
              <w:top w:w="0" w:type="dxa"/>
              <w:left w:w="113" w:type="dxa"/>
              <w:bottom w:w="0" w:type="dxa"/>
              <w:right w:w="113" w:type="dxa"/>
            </w:tcMar>
          </w:tcPr>
          <w:p w14:paraId="362AC4AA" w14:textId="0D909EE6" w:rsidR="00D37296" w:rsidRDefault="0095446A" w:rsidP="005E69B8">
            <w:pPr>
              <w:pStyle w:val="OutlinePara"/>
              <w:spacing w:before="120" w:after="120" w:line="259" w:lineRule="auto"/>
              <w:jc w:val="both"/>
              <w:rPr>
                <w:rFonts w:cs="Arial"/>
                <w:b/>
                <w:sz w:val="22"/>
                <w:szCs w:val="22"/>
              </w:rPr>
            </w:pPr>
            <w:r>
              <w:rPr>
                <w:rFonts w:cs="Arial"/>
                <w:b/>
                <w:sz w:val="22"/>
                <w:szCs w:val="22"/>
              </w:rPr>
              <w:t>“Brief”</w:t>
            </w:r>
          </w:p>
        </w:tc>
        <w:tc>
          <w:tcPr>
            <w:tcW w:w="4514" w:type="dxa"/>
            <w:shd w:val="clear" w:color="auto" w:fill="auto"/>
            <w:tcMar>
              <w:top w:w="0" w:type="dxa"/>
              <w:left w:w="113" w:type="dxa"/>
              <w:bottom w:w="0" w:type="dxa"/>
              <w:right w:w="113" w:type="dxa"/>
            </w:tcMar>
          </w:tcPr>
          <w:p w14:paraId="21C78055" w14:textId="14F85848" w:rsidR="00D37296" w:rsidDel="00DE79D4" w:rsidRDefault="004427DF" w:rsidP="005E69B8">
            <w:pPr>
              <w:pStyle w:val="OutlinePara"/>
              <w:spacing w:before="120" w:after="120" w:line="259" w:lineRule="auto"/>
              <w:jc w:val="both"/>
              <w:rPr>
                <w:rFonts w:cs="Arial"/>
                <w:sz w:val="22"/>
                <w:szCs w:val="22"/>
              </w:rPr>
            </w:pPr>
            <w:r>
              <w:rPr>
                <w:rFonts w:cs="Arial"/>
                <w:sz w:val="22"/>
                <w:szCs w:val="22"/>
              </w:rPr>
              <w:t>t</w:t>
            </w:r>
            <w:r w:rsidR="0095446A">
              <w:rPr>
                <w:rFonts w:cs="Arial"/>
                <w:sz w:val="22"/>
                <w:szCs w:val="22"/>
              </w:rPr>
              <w:t xml:space="preserve">he Council’s documentation, including </w:t>
            </w:r>
            <w:r w:rsidR="00F424EC">
              <w:rPr>
                <w:rFonts w:cs="Arial"/>
                <w:sz w:val="22"/>
                <w:szCs w:val="22"/>
              </w:rPr>
              <w:t>an invitation to tender</w:t>
            </w:r>
            <w:r w:rsidR="00B032EE">
              <w:rPr>
                <w:rFonts w:cs="Arial"/>
                <w:sz w:val="22"/>
                <w:szCs w:val="22"/>
              </w:rPr>
              <w:t>, setting ou</w:t>
            </w:r>
            <w:r w:rsidR="00A72E34">
              <w:rPr>
                <w:rFonts w:cs="Arial"/>
                <w:sz w:val="22"/>
                <w:szCs w:val="22"/>
              </w:rPr>
              <w:t>t</w:t>
            </w:r>
            <w:r w:rsidR="00B032EE">
              <w:rPr>
                <w:rFonts w:cs="Arial"/>
                <w:sz w:val="22"/>
                <w:szCs w:val="22"/>
              </w:rPr>
              <w:t xml:space="preserve"> </w:t>
            </w:r>
            <w:r w:rsidR="00D70D51">
              <w:rPr>
                <w:rFonts w:cs="Arial"/>
                <w:sz w:val="22"/>
                <w:szCs w:val="22"/>
              </w:rPr>
              <w:t>the Services</w:t>
            </w:r>
            <w:r w:rsidR="00B032EE">
              <w:rPr>
                <w:rFonts w:cs="Arial"/>
                <w:sz w:val="22"/>
                <w:szCs w:val="22"/>
              </w:rPr>
              <w:t xml:space="preserve"> required and offering to purchase the  Services in accordance with the Conditions and any other documentation that will make up the Contract</w:t>
            </w:r>
            <w:r w:rsidR="0095446A">
              <w:rPr>
                <w:rFonts w:cs="Arial"/>
                <w:sz w:val="22"/>
                <w:szCs w:val="22"/>
              </w:rPr>
              <w:t xml:space="preserve"> </w:t>
            </w:r>
            <w:r w:rsidR="0091041D">
              <w:rPr>
                <w:rFonts w:cs="Arial"/>
                <w:sz w:val="22"/>
                <w:szCs w:val="22"/>
              </w:rPr>
              <w:t xml:space="preserve">as set out in </w:t>
            </w:r>
            <w:r w:rsidR="0091041D" w:rsidRPr="008D00EF">
              <w:rPr>
                <w:rFonts w:cs="Arial"/>
                <w:sz w:val="22"/>
                <w:szCs w:val="22"/>
              </w:rPr>
              <w:t>Schedule</w:t>
            </w:r>
            <w:r w:rsidR="0091041D">
              <w:rPr>
                <w:rFonts w:cs="Arial"/>
                <w:sz w:val="22"/>
                <w:szCs w:val="22"/>
              </w:rPr>
              <w:t xml:space="preserve"> </w:t>
            </w:r>
            <w:r w:rsidR="009B3D5A">
              <w:rPr>
                <w:rFonts w:cs="Arial"/>
                <w:sz w:val="22"/>
                <w:szCs w:val="22"/>
              </w:rPr>
              <w:t>1</w:t>
            </w:r>
          </w:p>
        </w:tc>
      </w:tr>
      <w:tr w:rsidR="006909B0" w14:paraId="2E0CBC2E" w14:textId="77777777" w:rsidTr="00D853F5">
        <w:tc>
          <w:tcPr>
            <w:tcW w:w="4512" w:type="dxa"/>
            <w:shd w:val="clear" w:color="auto" w:fill="auto"/>
            <w:tcMar>
              <w:top w:w="0" w:type="dxa"/>
              <w:left w:w="113" w:type="dxa"/>
              <w:bottom w:w="0" w:type="dxa"/>
              <w:right w:w="113" w:type="dxa"/>
            </w:tcMar>
          </w:tcPr>
          <w:p w14:paraId="2925327C" w14:textId="1394CDBD" w:rsidR="006909B0" w:rsidRDefault="00EB47FF" w:rsidP="005E69B8">
            <w:pPr>
              <w:pStyle w:val="OutlinePara"/>
              <w:spacing w:before="120" w:after="120" w:line="259" w:lineRule="auto"/>
              <w:jc w:val="both"/>
              <w:rPr>
                <w:rFonts w:cs="Arial"/>
                <w:b/>
                <w:sz w:val="22"/>
                <w:szCs w:val="22"/>
              </w:rPr>
            </w:pPr>
            <w:r>
              <w:rPr>
                <w:rFonts w:cs="Arial"/>
                <w:b/>
                <w:sz w:val="22"/>
                <w:szCs w:val="22"/>
              </w:rPr>
              <w:t>“Change”</w:t>
            </w:r>
          </w:p>
        </w:tc>
        <w:tc>
          <w:tcPr>
            <w:tcW w:w="4514" w:type="dxa"/>
            <w:shd w:val="clear" w:color="auto" w:fill="auto"/>
            <w:tcMar>
              <w:top w:w="0" w:type="dxa"/>
              <w:left w:w="113" w:type="dxa"/>
              <w:bottom w:w="0" w:type="dxa"/>
              <w:right w:w="113" w:type="dxa"/>
            </w:tcMar>
          </w:tcPr>
          <w:p w14:paraId="130E7E37" w14:textId="3938049B" w:rsidR="006909B0" w:rsidDel="00DE79D4" w:rsidRDefault="00DF563A" w:rsidP="005E69B8">
            <w:pPr>
              <w:pStyle w:val="OutlinePara"/>
              <w:spacing w:before="120" w:after="120" w:line="259" w:lineRule="auto"/>
              <w:jc w:val="both"/>
              <w:rPr>
                <w:rFonts w:cs="Arial"/>
                <w:sz w:val="22"/>
                <w:szCs w:val="22"/>
              </w:rPr>
            </w:pPr>
            <w:r>
              <w:rPr>
                <w:rFonts w:cs="Arial"/>
                <w:sz w:val="22"/>
                <w:szCs w:val="22"/>
              </w:rPr>
              <w:t>a</w:t>
            </w:r>
            <w:r w:rsidR="00DB0858">
              <w:rPr>
                <w:rFonts w:cs="Arial"/>
                <w:sz w:val="22"/>
                <w:szCs w:val="22"/>
              </w:rPr>
              <w:t xml:space="preserve">ny change to this Contract including to any of </w:t>
            </w:r>
            <w:r w:rsidR="00D70D51">
              <w:rPr>
                <w:rFonts w:cs="Arial"/>
                <w:sz w:val="22"/>
                <w:szCs w:val="22"/>
              </w:rPr>
              <w:t>the Services</w:t>
            </w:r>
          </w:p>
        </w:tc>
      </w:tr>
      <w:tr w:rsidR="00C97AAD" w14:paraId="3B331525" w14:textId="77777777" w:rsidTr="00D853F5">
        <w:tc>
          <w:tcPr>
            <w:tcW w:w="4512" w:type="dxa"/>
            <w:shd w:val="clear" w:color="auto" w:fill="auto"/>
            <w:tcMar>
              <w:top w:w="0" w:type="dxa"/>
              <w:left w:w="113" w:type="dxa"/>
              <w:bottom w:w="0" w:type="dxa"/>
              <w:right w:w="113" w:type="dxa"/>
            </w:tcMar>
          </w:tcPr>
          <w:p w14:paraId="0BCF151A" w14:textId="31E99CA1" w:rsidR="00C97AAD" w:rsidRDefault="00C97AAD" w:rsidP="005E69B8">
            <w:pPr>
              <w:pStyle w:val="OutlinePara"/>
              <w:spacing w:before="120" w:after="120" w:line="259" w:lineRule="auto"/>
              <w:jc w:val="both"/>
              <w:rPr>
                <w:rFonts w:cs="Arial"/>
                <w:b/>
                <w:sz w:val="22"/>
                <w:szCs w:val="22"/>
              </w:rPr>
            </w:pPr>
            <w:r>
              <w:rPr>
                <w:rFonts w:cs="Arial"/>
                <w:b/>
                <w:sz w:val="22"/>
                <w:szCs w:val="22"/>
              </w:rPr>
              <w:t>“Change Control Note”</w:t>
            </w:r>
          </w:p>
        </w:tc>
        <w:tc>
          <w:tcPr>
            <w:tcW w:w="4514" w:type="dxa"/>
            <w:shd w:val="clear" w:color="auto" w:fill="auto"/>
            <w:tcMar>
              <w:top w:w="0" w:type="dxa"/>
              <w:left w:w="113" w:type="dxa"/>
              <w:bottom w:w="0" w:type="dxa"/>
              <w:right w:w="113" w:type="dxa"/>
            </w:tcMar>
          </w:tcPr>
          <w:p w14:paraId="226942C4" w14:textId="43A30D35" w:rsidR="00C97AAD" w:rsidDel="00DE79D4" w:rsidRDefault="00DF563A" w:rsidP="005E69B8">
            <w:pPr>
              <w:pStyle w:val="OutlinePara"/>
              <w:spacing w:before="120" w:after="120" w:line="259" w:lineRule="auto"/>
              <w:jc w:val="both"/>
              <w:rPr>
                <w:rFonts w:cs="Arial"/>
                <w:sz w:val="22"/>
                <w:szCs w:val="22"/>
              </w:rPr>
            </w:pPr>
            <w:r>
              <w:rPr>
                <w:rFonts w:cs="Arial"/>
                <w:sz w:val="22"/>
                <w:szCs w:val="22"/>
              </w:rPr>
              <w:t>A written record of a Change agreed or to be agreed by the parties pursuant to the Change Control Procedure</w:t>
            </w:r>
          </w:p>
        </w:tc>
      </w:tr>
      <w:tr w:rsidR="00EB47FF" w14:paraId="1537C5AE" w14:textId="77777777" w:rsidTr="00D853F5">
        <w:tc>
          <w:tcPr>
            <w:tcW w:w="4512" w:type="dxa"/>
            <w:shd w:val="clear" w:color="auto" w:fill="auto"/>
            <w:tcMar>
              <w:top w:w="0" w:type="dxa"/>
              <w:left w:w="113" w:type="dxa"/>
              <w:bottom w:w="0" w:type="dxa"/>
              <w:right w:w="113" w:type="dxa"/>
            </w:tcMar>
          </w:tcPr>
          <w:p w14:paraId="0ADADE17" w14:textId="2854E344" w:rsidR="00EB47FF" w:rsidRDefault="00EB47FF" w:rsidP="005E69B8">
            <w:pPr>
              <w:pStyle w:val="OutlinePara"/>
              <w:spacing w:before="120" w:after="120" w:line="259" w:lineRule="auto"/>
              <w:jc w:val="both"/>
              <w:rPr>
                <w:rFonts w:cs="Arial"/>
                <w:b/>
                <w:sz w:val="22"/>
                <w:szCs w:val="22"/>
              </w:rPr>
            </w:pPr>
            <w:r>
              <w:rPr>
                <w:rFonts w:cs="Arial"/>
                <w:b/>
                <w:sz w:val="22"/>
                <w:szCs w:val="22"/>
              </w:rPr>
              <w:t>“Change Control Procedure”</w:t>
            </w:r>
          </w:p>
        </w:tc>
        <w:tc>
          <w:tcPr>
            <w:tcW w:w="4514" w:type="dxa"/>
            <w:shd w:val="clear" w:color="auto" w:fill="auto"/>
            <w:tcMar>
              <w:top w:w="0" w:type="dxa"/>
              <w:left w:w="113" w:type="dxa"/>
              <w:bottom w:w="0" w:type="dxa"/>
              <w:right w:w="113" w:type="dxa"/>
            </w:tcMar>
          </w:tcPr>
          <w:p w14:paraId="0986D8CC" w14:textId="3ED8441F" w:rsidR="00EB47FF" w:rsidDel="00DE79D4" w:rsidRDefault="00EB47FF" w:rsidP="005E69B8">
            <w:pPr>
              <w:pStyle w:val="OutlinePara"/>
              <w:spacing w:before="120" w:after="120" w:line="259" w:lineRule="auto"/>
              <w:jc w:val="both"/>
              <w:rPr>
                <w:rFonts w:cs="Arial"/>
                <w:sz w:val="22"/>
                <w:szCs w:val="22"/>
              </w:rPr>
            </w:pPr>
            <w:r>
              <w:rPr>
                <w:rFonts w:cs="Arial"/>
                <w:sz w:val="22"/>
                <w:szCs w:val="22"/>
              </w:rPr>
              <w:t xml:space="preserve">the procedure for </w:t>
            </w:r>
            <w:r w:rsidR="000D0E5A">
              <w:rPr>
                <w:rFonts w:cs="Arial"/>
                <w:sz w:val="22"/>
                <w:szCs w:val="22"/>
              </w:rPr>
              <w:t xml:space="preserve">changing this </w:t>
            </w:r>
            <w:r>
              <w:rPr>
                <w:rFonts w:cs="Arial"/>
                <w:sz w:val="22"/>
                <w:szCs w:val="22"/>
              </w:rPr>
              <w:t xml:space="preserve">Contract as set out in Schedule </w:t>
            </w:r>
            <w:r w:rsidR="00C94480">
              <w:rPr>
                <w:rFonts w:cs="Arial"/>
                <w:sz w:val="22"/>
                <w:szCs w:val="22"/>
              </w:rPr>
              <w:t>6</w:t>
            </w:r>
          </w:p>
        </w:tc>
      </w:tr>
      <w:tr w:rsidR="00EB47FF" w14:paraId="0DCCC661" w14:textId="77777777" w:rsidTr="00D853F5">
        <w:tc>
          <w:tcPr>
            <w:tcW w:w="4512" w:type="dxa"/>
            <w:shd w:val="clear" w:color="auto" w:fill="auto"/>
            <w:tcMar>
              <w:top w:w="0" w:type="dxa"/>
              <w:left w:w="113" w:type="dxa"/>
              <w:bottom w:w="0" w:type="dxa"/>
              <w:right w:w="113" w:type="dxa"/>
            </w:tcMar>
          </w:tcPr>
          <w:p w14:paraId="52C6536A"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"Charges"</w:t>
            </w:r>
          </w:p>
        </w:tc>
        <w:tc>
          <w:tcPr>
            <w:tcW w:w="4514" w:type="dxa"/>
            <w:shd w:val="clear" w:color="auto" w:fill="auto"/>
            <w:tcMar>
              <w:top w:w="0" w:type="dxa"/>
              <w:left w:w="113" w:type="dxa"/>
              <w:bottom w:w="0" w:type="dxa"/>
              <w:right w:w="113" w:type="dxa"/>
            </w:tcMar>
          </w:tcPr>
          <w:p w14:paraId="1D7ADF14" w14:textId="0828ED41" w:rsidR="00EB47FF" w:rsidRDefault="00EB47FF" w:rsidP="005E69B8">
            <w:pPr>
              <w:pStyle w:val="OutlinePara"/>
              <w:spacing w:before="120" w:after="120" w:line="259" w:lineRule="auto"/>
              <w:jc w:val="both"/>
              <w:rPr>
                <w:rFonts w:cs="Arial"/>
                <w:sz w:val="22"/>
                <w:szCs w:val="22"/>
              </w:rPr>
            </w:pPr>
            <w:r>
              <w:rPr>
                <w:rFonts w:cs="Arial"/>
                <w:sz w:val="22"/>
                <w:szCs w:val="22"/>
              </w:rPr>
              <w:t xml:space="preserve">the charges </w:t>
            </w:r>
            <w:r w:rsidR="00362AE0">
              <w:rPr>
                <w:rFonts w:cs="Arial"/>
                <w:sz w:val="22"/>
                <w:szCs w:val="22"/>
              </w:rPr>
              <w:t xml:space="preserve">set out in the Tender or Fee Proposal </w:t>
            </w:r>
            <w:r>
              <w:rPr>
                <w:rFonts w:cs="Arial"/>
                <w:sz w:val="22"/>
                <w:szCs w:val="22"/>
              </w:rPr>
              <w:t xml:space="preserve">payable by the Council in consideration of </w:t>
            </w:r>
            <w:r w:rsidR="00D70D51">
              <w:rPr>
                <w:rFonts w:cs="Arial"/>
                <w:sz w:val="22"/>
                <w:szCs w:val="22"/>
              </w:rPr>
              <w:t>the Services</w:t>
            </w:r>
            <w:r>
              <w:rPr>
                <w:rFonts w:cs="Arial"/>
                <w:sz w:val="22"/>
                <w:szCs w:val="22"/>
              </w:rPr>
              <w:t xml:space="preserve"> as set out in </w:t>
            </w:r>
            <w:r w:rsidRPr="00C94480">
              <w:rPr>
                <w:rFonts w:cs="Arial"/>
                <w:sz w:val="22"/>
                <w:szCs w:val="22"/>
              </w:rPr>
              <w:t xml:space="preserve">Schedule </w:t>
            </w:r>
            <w:r w:rsidR="00362AE0">
              <w:rPr>
                <w:rFonts w:cs="Arial"/>
                <w:sz w:val="22"/>
                <w:szCs w:val="22"/>
              </w:rPr>
              <w:t>5</w:t>
            </w:r>
            <w:r w:rsidR="00263380">
              <w:rPr>
                <w:rFonts w:cs="Arial"/>
                <w:sz w:val="22"/>
                <w:szCs w:val="22"/>
              </w:rPr>
              <w:t xml:space="preserve"> and Annex 1 thereto</w:t>
            </w:r>
          </w:p>
        </w:tc>
      </w:tr>
      <w:tr w:rsidR="00EB47FF" w14:paraId="24991D1A" w14:textId="77777777" w:rsidTr="00D853F5">
        <w:tc>
          <w:tcPr>
            <w:tcW w:w="4512" w:type="dxa"/>
            <w:shd w:val="clear" w:color="auto" w:fill="auto"/>
            <w:tcMar>
              <w:top w:w="0" w:type="dxa"/>
              <w:left w:w="113" w:type="dxa"/>
              <w:bottom w:w="0" w:type="dxa"/>
              <w:right w:w="113" w:type="dxa"/>
            </w:tcMar>
          </w:tcPr>
          <w:p w14:paraId="0DFA440F" w14:textId="42EAC5F6" w:rsidR="00EB47FF" w:rsidRDefault="00EB47FF" w:rsidP="005E69B8">
            <w:pPr>
              <w:pStyle w:val="OutlinePara"/>
              <w:spacing w:before="120" w:after="120" w:line="259" w:lineRule="auto"/>
              <w:jc w:val="both"/>
              <w:rPr>
                <w:rFonts w:cs="Arial"/>
                <w:b/>
                <w:sz w:val="22"/>
                <w:szCs w:val="22"/>
              </w:rPr>
            </w:pPr>
            <w:r>
              <w:rPr>
                <w:rFonts w:cs="Arial"/>
                <w:b/>
                <w:sz w:val="22"/>
                <w:szCs w:val="22"/>
              </w:rPr>
              <w:t>“Conditions”</w:t>
            </w:r>
          </w:p>
        </w:tc>
        <w:tc>
          <w:tcPr>
            <w:tcW w:w="4514" w:type="dxa"/>
            <w:shd w:val="clear" w:color="auto" w:fill="auto"/>
            <w:tcMar>
              <w:top w:w="0" w:type="dxa"/>
              <w:left w:w="113" w:type="dxa"/>
              <w:bottom w:w="0" w:type="dxa"/>
              <w:right w:w="113" w:type="dxa"/>
            </w:tcMar>
          </w:tcPr>
          <w:p w14:paraId="5511BD54" w14:textId="4D07C80B" w:rsidR="00EB47FF" w:rsidDel="00DE79D4" w:rsidRDefault="00EB47FF" w:rsidP="005E69B8">
            <w:pPr>
              <w:pStyle w:val="OutlinePara"/>
              <w:spacing w:before="120" w:after="120" w:line="259" w:lineRule="auto"/>
              <w:jc w:val="both"/>
              <w:rPr>
                <w:rFonts w:cs="Arial"/>
                <w:sz w:val="22"/>
                <w:szCs w:val="22"/>
              </w:rPr>
            </w:pPr>
            <w:r>
              <w:rPr>
                <w:rFonts w:cs="Arial"/>
                <w:sz w:val="22"/>
                <w:szCs w:val="22"/>
              </w:rPr>
              <w:t xml:space="preserve">the terms and conditions of supply of </w:t>
            </w:r>
            <w:r w:rsidR="00D70D51">
              <w:rPr>
                <w:rFonts w:cs="Arial"/>
                <w:sz w:val="22"/>
                <w:szCs w:val="22"/>
              </w:rPr>
              <w:t>the Services</w:t>
            </w:r>
            <w:r>
              <w:rPr>
                <w:rFonts w:cs="Arial"/>
                <w:sz w:val="22"/>
                <w:szCs w:val="22"/>
              </w:rPr>
              <w:t xml:space="preserve"> as set out in this document together with any special terms and conditions agreed in writing by the Council as part of any tender or direct award</w:t>
            </w:r>
          </w:p>
        </w:tc>
      </w:tr>
      <w:tr w:rsidR="00EB47FF" w14:paraId="67CEE4BB" w14:textId="77777777" w:rsidTr="00D853F5">
        <w:tc>
          <w:tcPr>
            <w:tcW w:w="4512" w:type="dxa"/>
            <w:shd w:val="clear" w:color="auto" w:fill="auto"/>
            <w:tcMar>
              <w:top w:w="0" w:type="dxa"/>
              <w:left w:w="113" w:type="dxa"/>
              <w:bottom w:w="0" w:type="dxa"/>
              <w:right w:w="113" w:type="dxa"/>
            </w:tcMar>
          </w:tcPr>
          <w:p w14:paraId="03E32EFD"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“Confidential Information”</w:t>
            </w:r>
          </w:p>
          <w:p w14:paraId="3D8E58C8" w14:textId="77777777" w:rsidR="00EB47FF" w:rsidRDefault="00EB47FF" w:rsidP="005E69B8">
            <w:pPr>
              <w:pStyle w:val="OutlinePara"/>
              <w:spacing w:before="120" w:after="120" w:line="259" w:lineRule="auto"/>
              <w:jc w:val="both"/>
              <w:rPr>
                <w:rFonts w:cs="Arial"/>
                <w:b/>
                <w:sz w:val="22"/>
                <w:szCs w:val="22"/>
              </w:rPr>
            </w:pPr>
          </w:p>
        </w:tc>
        <w:tc>
          <w:tcPr>
            <w:tcW w:w="4514" w:type="dxa"/>
            <w:shd w:val="clear" w:color="auto" w:fill="auto"/>
            <w:tcMar>
              <w:top w:w="0" w:type="dxa"/>
              <w:left w:w="113" w:type="dxa"/>
              <w:bottom w:w="0" w:type="dxa"/>
              <w:right w:w="113" w:type="dxa"/>
            </w:tcMar>
          </w:tcPr>
          <w:p w14:paraId="18F0C554" w14:textId="75D98C73" w:rsidR="00EB47FF" w:rsidRDefault="00EB47FF" w:rsidP="005E69B8">
            <w:pPr>
              <w:pStyle w:val="OutlinePara"/>
              <w:spacing w:before="120" w:after="120" w:line="259" w:lineRule="auto"/>
              <w:jc w:val="both"/>
              <w:rPr>
                <w:rFonts w:cs="Arial"/>
                <w:sz w:val="22"/>
                <w:szCs w:val="22"/>
              </w:rPr>
            </w:pPr>
            <w:r>
              <w:rPr>
                <w:rFonts w:cs="Arial"/>
                <w:sz w:val="22"/>
                <w:szCs w:val="22"/>
              </w:rPr>
              <w:t xml:space="preserve">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w:t>
            </w:r>
            <w:r>
              <w:rPr>
                <w:rFonts w:cs="Arial"/>
                <w:sz w:val="22"/>
                <w:szCs w:val="22"/>
              </w:rPr>
              <w:lastRenderedPageBreak/>
              <w:t>Intellectual Property Rights, know-how, personnel</w:t>
            </w:r>
            <w:r w:rsidR="00870BAE">
              <w:rPr>
                <w:rFonts w:cs="Arial"/>
                <w:sz w:val="22"/>
                <w:szCs w:val="22"/>
              </w:rPr>
              <w:t xml:space="preserve"> </w:t>
            </w:r>
            <w:r>
              <w:rPr>
                <w:rFonts w:cs="Arial"/>
                <w:sz w:val="22"/>
                <w:szCs w:val="22"/>
              </w:rPr>
              <w:t>and suppliers of either party and commercially sensitive information which may be regarded as the confidential information of the disclosing party.</w:t>
            </w:r>
          </w:p>
        </w:tc>
      </w:tr>
      <w:tr w:rsidR="00EB47FF" w14:paraId="0C68ACED" w14:textId="77777777" w:rsidTr="00D853F5">
        <w:tc>
          <w:tcPr>
            <w:tcW w:w="4512" w:type="dxa"/>
            <w:shd w:val="clear" w:color="auto" w:fill="auto"/>
            <w:tcMar>
              <w:top w:w="0" w:type="dxa"/>
              <w:left w:w="113" w:type="dxa"/>
              <w:bottom w:w="0" w:type="dxa"/>
              <w:right w:w="113" w:type="dxa"/>
            </w:tcMar>
          </w:tcPr>
          <w:p w14:paraId="0729C323" w14:textId="6AC59044" w:rsidR="00EB47FF" w:rsidRDefault="00D70D51" w:rsidP="005E69B8">
            <w:pPr>
              <w:pStyle w:val="OutlinePara"/>
              <w:spacing w:before="120" w:after="120" w:line="259" w:lineRule="auto"/>
              <w:jc w:val="both"/>
              <w:rPr>
                <w:rFonts w:cs="Arial"/>
                <w:b/>
                <w:sz w:val="22"/>
                <w:szCs w:val="22"/>
              </w:rPr>
            </w:pPr>
            <w:r>
              <w:rPr>
                <w:rFonts w:cs="Arial"/>
                <w:b/>
                <w:sz w:val="22"/>
                <w:szCs w:val="22"/>
              </w:rPr>
              <w:lastRenderedPageBreak/>
              <w:t>“Services</w:t>
            </w:r>
            <w:r w:rsidR="00EB47FF">
              <w:rPr>
                <w:rFonts w:cs="Arial"/>
                <w:b/>
                <w:sz w:val="22"/>
                <w:szCs w:val="22"/>
              </w:rPr>
              <w:t>”</w:t>
            </w:r>
          </w:p>
        </w:tc>
        <w:tc>
          <w:tcPr>
            <w:tcW w:w="4514" w:type="dxa"/>
            <w:shd w:val="clear" w:color="auto" w:fill="auto"/>
            <w:tcMar>
              <w:top w:w="0" w:type="dxa"/>
              <w:left w:w="113" w:type="dxa"/>
              <w:bottom w:w="0" w:type="dxa"/>
              <w:right w:w="113" w:type="dxa"/>
            </w:tcMar>
          </w:tcPr>
          <w:p w14:paraId="682FCA16" w14:textId="0851DB04" w:rsidR="00EB47FF" w:rsidRDefault="00EB47FF" w:rsidP="005E69B8">
            <w:pPr>
              <w:pStyle w:val="OutlinePara"/>
              <w:spacing w:before="120" w:after="120" w:line="259" w:lineRule="auto"/>
              <w:jc w:val="both"/>
              <w:rPr>
                <w:rFonts w:cs="Arial"/>
                <w:sz w:val="22"/>
                <w:szCs w:val="22"/>
              </w:rPr>
            </w:pPr>
            <w:r>
              <w:rPr>
                <w:rFonts w:cs="Arial"/>
                <w:sz w:val="22"/>
                <w:szCs w:val="22"/>
              </w:rPr>
              <w:t xml:space="preserve">all of the activities to be undertaken by or to be performed by the </w:t>
            </w:r>
            <w:r w:rsidR="006F1EAC">
              <w:rPr>
                <w:rFonts w:cs="Arial"/>
                <w:sz w:val="22"/>
                <w:szCs w:val="22"/>
              </w:rPr>
              <w:t>Provider</w:t>
            </w:r>
            <w:r>
              <w:rPr>
                <w:rFonts w:cs="Arial"/>
                <w:sz w:val="22"/>
                <w:szCs w:val="22"/>
              </w:rPr>
              <w:t xml:space="preserve"> as described in the Brief as may be amended from time to time</w:t>
            </w:r>
          </w:p>
        </w:tc>
      </w:tr>
      <w:tr w:rsidR="00EB47FF" w:rsidDel="00DE79D4" w14:paraId="5B9A1E13" w14:textId="77777777" w:rsidTr="009078E6">
        <w:tc>
          <w:tcPr>
            <w:tcW w:w="4512" w:type="dxa"/>
            <w:shd w:val="clear" w:color="auto" w:fill="auto"/>
            <w:tcMar>
              <w:top w:w="0" w:type="dxa"/>
              <w:left w:w="113" w:type="dxa"/>
              <w:bottom w:w="0" w:type="dxa"/>
              <w:right w:w="113" w:type="dxa"/>
            </w:tcMar>
          </w:tcPr>
          <w:p w14:paraId="12CD0577"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“Contract”</w:t>
            </w:r>
          </w:p>
        </w:tc>
        <w:tc>
          <w:tcPr>
            <w:tcW w:w="4514" w:type="dxa"/>
            <w:shd w:val="clear" w:color="auto" w:fill="auto"/>
            <w:tcMar>
              <w:top w:w="0" w:type="dxa"/>
              <w:left w:w="113" w:type="dxa"/>
              <w:bottom w:w="0" w:type="dxa"/>
              <w:right w:w="113" w:type="dxa"/>
            </w:tcMar>
          </w:tcPr>
          <w:p w14:paraId="5E577115" w14:textId="464F1377" w:rsidR="00EB47FF" w:rsidDel="00DE79D4" w:rsidRDefault="00EB47FF" w:rsidP="005E69B8">
            <w:pPr>
              <w:pStyle w:val="OutlinePara"/>
              <w:spacing w:before="120" w:after="120" w:line="259" w:lineRule="auto"/>
              <w:jc w:val="both"/>
              <w:rPr>
                <w:rFonts w:cs="Arial"/>
                <w:sz w:val="22"/>
                <w:szCs w:val="22"/>
              </w:rPr>
            </w:pPr>
            <w:r>
              <w:rPr>
                <w:rFonts w:cs="Arial"/>
                <w:sz w:val="22"/>
                <w:szCs w:val="22"/>
              </w:rPr>
              <w:t xml:space="preserve">the contract between the Council and the </w:t>
            </w:r>
            <w:r w:rsidR="006F1EAC">
              <w:rPr>
                <w:rFonts w:cs="Arial"/>
                <w:sz w:val="22"/>
                <w:szCs w:val="22"/>
              </w:rPr>
              <w:t>Provider</w:t>
            </w:r>
            <w:r>
              <w:rPr>
                <w:rFonts w:cs="Arial"/>
                <w:sz w:val="22"/>
                <w:szCs w:val="22"/>
              </w:rPr>
              <w:t xml:space="preserve"> for the supply of the  Services comprising the signed Agreement, </w:t>
            </w:r>
            <w:r w:rsidR="00B65DDB">
              <w:rPr>
                <w:rFonts w:cs="Arial"/>
                <w:sz w:val="22"/>
                <w:szCs w:val="22"/>
              </w:rPr>
              <w:t xml:space="preserve">and all Schedules thereto including </w:t>
            </w:r>
            <w:r>
              <w:rPr>
                <w:rFonts w:cs="Arial"/>
                <w:sz w:val="22"/>
                <w:szCs w:val="22"/>
              </w:rPr>
              <w:t xml:space="preserve">these Conditions, the Brief, </w:t>
            </w:r>
            <w:r w:rsidR="00B73663">
              <w:rPr>
                <w:rFonts w:cs="Arial"/>
                <w:sz w:val="22"/>
                <w:szCs w:val="22"/>
              </w:rPr>
              <w:t>the</w:t>
            </w:r>
            <w:r>
              <w:rPr>
                <w:rFonts w:cs="Arial"/>
                <w:sz w:val="22"/>
                <w:szCs w:val="22"/>
              </w:rPr>
              <w:t xml:space="preserve"> Tender</w:t>
            </w:r>
            <w:r w:rsidR="0097255F">
              <w:rPr>
                <w:rFonts w:cs="Arial"/>
                <w:sz w:val="22"/>
                <w:szCs w:val="22"/>
              </w:rPr>
              <w:t xml:space="preserve"> or </w:t>
            </w:r>
            <w:r>
              <w:rPr>
                <w:rFonts w:cs="Arial"/>
                <w:sz w:val="22"/>
                <w:szCs w:val="22"/>
              </w:rPr>
              <w:t>any direct award decision, any special conditions and any documentation referred to therein</w:t>
            </w:r>
          </w:p>
        </w:tc>
      </w:tr>
      <w:tr w:rsidR="00EB47FF" w14:paraId="0974528C" w14:textId="77777777" w:rsidTr="00D853F5">
        <w:tc>
          <w:tcPr>
            <w:tcW w:w="4512" w:type="dxa"/>
            <w:shd w:val="clear" w:color="auto" w:fill="auto"/>
            <w:tcMar>
              <w:top w:w="0" w:type="dxa"/>
              <w:left w:w="113" w:type="dxa"/>
              <w:bottom w:w="0" w:type="dxa"/>
              <w:right w:w="113" w:type="dxa"/>
            </w:tcMar>
          </w:tcPr>
          <w:p w14:paraId="7E725651" w14:textId="77777777" w:rsidR="00EB47FF" w:rsidRDefault="00EB47FF" w:rsidP="005E69B8">
            <w:pPr>
              <w:pStyle w:val="OutlinePara"/>
              <w:spacing w:before="120" w:after="120" w:line="259" w:lineRule="auto"/>
              <w:jc w:val="both"/>
              <w:rPr>
                <w:rFonts w:cs="Arial"/>
                <w:b/>
                <w:sz w:val="22"/>
                <w:szCs w:val="22"/>
              </w:rPr>
            </w:pPr>
            <w:bookmarkStart w:id="0" w:name="_Hlk52373155"/>
            <w:r>
              <w:rPr>
                <w:rFonts w:cs="Arial"/>
                <w:b/>
                <w:sz w:val="22"/>
                <w:szCs w:val="22"/>
              </w:rPr>
              <w:t>“Contract Manager”</w:t>
            </w:r>
          </w:p>
        </w:tc>
        <w:tc>
          <w:tcPr>
            <w:tcW w:w="4514" w:type="dxa"/>
            <w:shd w:val="clear" w:color="auto" w:fill="auto"/>
            <w:tcMar>
              <w:top w:w="0" w:type="dxa"/>
              <w:left w:w="113" w:type="dxa"/>
              <w:bottom w:w="0" w:type="dxa"/>
              <w:right w:w="113" w:type="dxa"/>
            </w:tcMar>
          </w:tcPr>
          <w:p w14:paraId="03665FC2" w14:textId="62AAA2BB" w:rsidR="00EB47FF" w:rsidRDefault="0041471B" w:rsidP="005E69B8">
            <w:pPr>
              <w:pStyle w:val="OutlinePara"/>
              <w:spacing w:before="120" w:after="120" w:line="259" w:lineRule="auto"/>
              <w:jc w:val="both"/>
              <w:rPr>
                <w:rFonts w:cs="Arial"/>
                <w:sz w:val="22"/>
                <w:szCs w:val="22"/>
              </w:rPr>
            </w:pPr>
            <w:r>
              <w:rPr>
                <w:rFonts w:cs="Arial"/>
                <w:sz w:val="22"/>
                <w:szCs w:val="22"/>
              </w:rPr>
              <w:t xml:space="preserve">the person named in Schedule 7 </w:t>
            </w:r>
            <w:r w:rsidR="00EB47FF">
              <w:rPr>
                <w:rFonts w:cs="Arial"/>
                <w:sz w:val="22"/>
                <w:szCs w:val="22"/>
              </w:rPr>
              <w:t xml:space="preserve">or such other person as the Council may notify to the </w:t>
            </w:r>
            <w:r w:rsidR="006F1EAC">
              <w:rPr>
                <w:rFonts w:cs="Arial"/>
                <w:sz w:val="22"/>
                <w:szCs w:val="22"/>
              </w:rPr>
              <w:t>Provider</w:t>
            </w:r>
            <w:r w:rsidR="00EB47FF">
              <w:rPr>
                <w:rFonts w:cs="Arial"/>
                <w:sz w:val="22"/>
                <w:szCs w:val="22"/>
              </w:rPr>
              <w:t xml:space="preserve"> in writing from time to time</w:t>
            </w:r>
          </w:p>
        </w:tc>
      </w:tr>
      <w:tr w:rsidR="00EB47FF" w14:paraId="0DA96C0C" w14:textId="77777777" w:rsidTr="00D853F5">
        <w:tc>
          <w:tcPr>
            <w:tcW w:w="4512" w:type="dxa"/>
            <w:shd w:val="clear" w:color="auto" w:fill="auto"/>
            <w:tcMar>
              <w:top w:w="0" w:type="dxa"/>
              <w:left w:w="113" w:type="dxa"/>
              <w:bottom w:w="0" w:type="dxa"/>
              <w:right w:w="113" w:type="dxa"/>
            </w:tcMar>
          </w:tcPr>
          <w:p w14:paraId="26E19EA7" w14:textId="4E6B4F31" w:rsidR="00EB47FF" w:rsidRDefault="00EB47FF" w:rsidP="005E69B8">
            <w:pPr>
              <w:pStyle w:val="OutlinePara"/>
              <w:spacing w:before="120" w:after="120" w:line="259" w:lineRule="auto"/>
              <w:jc w:val="both"/>
              <w:rPr>
                <w:rFonts w:cs="Arial"/>
                <w:b/>
                <w:sz w:val="22"/>
                <w:szCs w:val="22"/>
              </w:rPr>
            </w:pPr>
            <w:r>
              <w:rPr>
                <w:rFonts w:cs="Arial"/>
                <w:b/>
                <w:sz w:val="22"/>
                <w:szCs w:val="22"/>
              </w:rPr>
              <w:t>“Contract Period”</w:t>
            </w:r>
          </w:p>
        </w:tc>
        <w:tc>
          <w:tcPr>
            <w:tcW w:w="4514" w:type="dxa"/>
            <w:shd w:val="clear" w:color="auto" w:fill="auto"/>
            <w:tcMar>
              <w:top w:w="0" w:type="dxa"/>
              <w:left w:w="113" w:type="dxa"/>
              <w:bottom w:w="0" w:type="dxa"/>
              <w:right w:w="113" w:type="dxa"/>
            </w:tcMar>
          </w:tcPr>
          <w:p w14:paraId="38902A09" w14:textId="4731CC5B" w:rsidR="00EB47FF" w:rsidRPr="00182961" w:rsidDel="00DE79D4" w:rsidRDefault="00EB47FF" w:rsidP="005E69B8">
            <w:pPr>
              <w:pStyle w:val="OutlinePara"/>
              <w:spacing w:before="120" w:after="120" w:line="259" w:lineRule="auto"/>
              <w:jc w:val="both"/>
              <w:rPr>
                <w:rFonts w:cs="Arial"/>
                <w:sz w:val="22"/>
                <w:szCs w:val="22"/>
              </w:rPr>
            </w:pPr>
            <w:r>
              <w:rPr>
                <w:rFonts w:cs="Arial"/>
                <w:sz w:val="22"/>
                <w:szCs w:val="22"/>
              </w:rPr>
              <w:t xml:space="preserve">The period of time for provision of the  Services as set out in </w:t>
            </w:r>
            <w:r w:rsidR="009C2B3D">
              <w:rPr>
                <w:rFonts w:cs="Arial"/>
                <w:sz w:val="22"/>
                <w:szCs w:val="22"/>
              </w:rPr>
              <w:t>Clause</w:t>
            </w:r>
            <w:r>
              <w:rPr>
                <w:rFonts w:cs="Arial"/>
                <w:sz w:val="22"/>
                <w:szCs w:val="22"/>
              </w:rPr>
              <w:t xml:space="preserve"> 2.1 (as extended in accordance with </w:t>
            </w:r>
            <w:r w:rsidR="009C2B3D">
              <w:rPr>
                <w:rFonts w:cs="Arial"/>
                <w:sz w:val="22"/>
                <w:szCs w:val="22"/>
              </w:rPr>
              <w:t>Clause</w:t>
            </w:r>
            <w:r>
              <w:rPr>
                <w:rFonts w:cs="Arial"/>
                <w:sz w:val="22"/>
                <w:szCs w:val="22"/>
              </w:rPr>
              <w:t xml:space="preserve"> 2.2 (if applicable))</w:t>
            </w:r>
          </w:p>
        </w:tc>
      </w:tr>
      <w:tr w:rsidR="00EB47FF" w:rsidDel="00DE79D4" w14:paraId="621B5CEE" w14:textId="77777777" w:rsidTr="009078E6">
        <w:tc>
          <w:tcPr>
            <w:tcW w:w="4512" w:type="dxa"/>
            <w:shd w:val="clear" w:color="auto" w:fill="auto"/>
            <w:tcMar>
              <w:top w:w="0" w:type="dxa"/>
              <w:left w:w="113" w:type="dxa"/>
              <w:bottom w:w="0" w:type="dxa"/>
              <w:right w:w="113" w:type="dxa"/>
            </w:tcMar>
          </w:tcPr>
          <w:p w14:paraId="2C5B64FB"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“Contract Representative”</w:t>
            </w:r>
          </w:p>
        </w:tc>
        <w:tc>
          <w:tcPr>
            <w:tcW w:w="4514" w:type="dxa"/>
            <w:shd w:val="clear" w:color="auto" w:fill="auto"/>
            <w:tcMar>
              <w:top w:w="0" w:type="dxa"/>
              <w:left w:w="113" w:type="dxa"/>
              <w:bottom w:w="0" w:type="dxa"/>
              <w:right w:w="113" w:type="dxa"/>
            </w:tcMar>
          </w:tcPr>
          <w:p w14:paraId="493DC780" w14:textId="3EF72C38" w:rsidR="00EB47FF" w:rsidDel="00DE79D4" w:rsidRDefault="0041471B" w:rsidP="005E69B8">
            <w:pPr>
              <w:pStyle w:val="OutlinePara"/>
              <w:spacing w:before="120" w:after="120" w:line="259" w:lineRule="auto"/>
              <w:jc w:val="both"/>
              <w:rPr>
                <w:rFonts w:cs="Arial"/>
                <w:sz w:val="22"/>
                <w:szCs w:val="22"/>
              </w:rPr>
            </w:pPr>
            <w:r>
              <w:rPr>
                <w:rFonts w:cs="Arial"/>
                <w:sz w:val="22"/>
                <w:szCs w:val="22"/>
              </w:rPr>
              <w:t xml:space="preserve">The person </w:t>
            </w:r>
            <w:r w:rsidR="00EA0EBD">
              <w:rPr>
                <w:rFonts w:cs="Arial"/>
                <w:sz w:val="22"/>
                <w:szCs w:val="22"/>
              </w:rPr>
              <w:t xml:space="preserve">named in Schedule 7 as </w:t>
            </w:r>
            <w:r w:rsidR="00EB47FF">
              <w:rPr>
                <w:rFonts w:cs="Arial"/>
                <w:sz w:val="22"/>
                <w:szCs w:val="22"/>
              </w:rPr>
              <w:t xml:space="preserve">nominated by the </w:t>
            </w:r>
            <w:r w:rsidR="006F1EAC">
              <w:rPr>
                <w:rFonts w:cs="Arial"/>
                <w:sz w:val="22"/>
                <w:szCs w:val="22"/>
              </w:rPr>
              <w:t>Provider</w:t>
            </w:r>
            <w:r w:rsidR="00EB47FF">
              <w:rPr>
                <w:rFonts w:cs="Arial"/>
                <w:sz w:val="22"/>
                <w:szCs w:val="22"/>
              </w:rPr>
              <w:t xml:space="preserve"> from time to time to act in the name of the </w:t>
            </w:r>
            <w:r w:rsidR="006F1EAC">
              <w:rPr>
                <w:rFonts w:cs="Arial"/>
                <w:sz w:val="22"/>
                <w:szCs w:val="22"/>
              </w:rPr>
              <w:t>Provider</w:t>
            </w:r>
            <w:r w:rsidR="00EB47FF">
              <w:rPr>
                <w:rFonts w:cs="Arial"/>
                <w:sz w:val="22"/>
                <w:szCs w:val="22"/>
              </w:rPr>
              <w:t xml:space="preserve"> for the purposes of the Contract</w:t>
            </w:r>
          </w:p>
        </w:tc>
      </w:tr>
      <w:tr w:rsidR="00EB47FF" w:rsidDel="00DE79D4" w14:paraId="558040B4" w14:textId="77777777" w:rsidTr="009078E6">
        <w:tc>
          <w:tcPr>
            <w:tcW w:w="4512" w:type="dxa"/>
            <w:shd w:val="clear" w:color="auto" w:fill="auto"/>
            <w:tcMar>
              <w:top w:w="0" w:type="dxa"/>
              <w:left w:w="113" w:type="dxa"/>
              <w:bottom w:w="0" w:type="dxa"/>
              <w:right w:w="113" w:type="dxa"/>
            </w:tcMar>
          </w:tcPr>
          <w:p w14:paraId="21215ED2"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“Council”</w:t>
            </w:r>
          </w:p>
        </w:tc>
        <w:tc>
          <w:tcPr>
            <w:tcW w:w="4514" w:type="dxa"/>
            <w:shd w:val="clear" w:color="auto" w:fill="auto"/>
            <w:tcMar>
              <w:top w:w="0" w:type="dxa"/>
              <w:left w:w="113" w:type="dxa"/>
              <w:bottom w:w="0" w:type="dxa"/>
              <w:right w:w="113" w:type="dxa"/>
            </w:tcMar>
          </w:tcPr>
          <w:p w14:paraId="183F7535" w14:textId="77777777" w:rsidR="00EB47FF" w:rsidDel="00DE79D4" w:rsidRDefault="00EB47FF" w:rsidP="005E69B8">
            <w:pPr>
              <w:pStyle w:val="OutlinePara"/>
              <w:spacing w:before="120" w:after="120" w:line="259" w:lineRule="auto"/>
              <w:jc w:val="both"/>
              <w:rPr>
                <w:rFonts w:cs="Arial"/>
                <w:sz w:val="22"/>
                <w:szCs w:val="22"/>
              </w:rPr>
            </w:pPr>
            <w:r>
              <w:rPr>
                <w:rFonts w:cs="Arial"/>
                <w:sz w:val="22"/>
                <w:szCs w:val="22"/>
              </w:rPr>
              <w:t>Norfolk County Council</w:t>
            </w:r>
          </w:p>
        </w:tc>
      </w:tr>
      <w:bookmarkEnd w:id="0"/>
      <w:tr w:rsidR="00EB47FF" w14:paraId="15B56253" w14:textId="77777777" w:rsidTr="00D853F5">
        <w:tc>
          <w:tcPr>
            <w:tcW w:w="4512" w:type="dxa"/>
            <w:shd w:val="clear" w:color="auto" w:fill="auto"/>
            <w:tcMar>
              <w:top w:w="0" w:type="dxa"/>
              <w:left w:w="113" w:type="dxa"/>
              <w:bottom w:w="0" w:type="dxa"/>
              <w:right w:w="113" w:type="dxa"/>
            </w:tcMar>
          </w:tcPr>
          <w:p w14:paraId="4E8F79C2"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"Council's Intellectual Property Rights"</w:t>
            </w:r>
          </w:p>
        </w:tc>
        <w:tc>
          <w:tcPr>
            <w:tcW w:w="4514" w:type="dxa"/>
            <w:shd w:val="clear" w:color="auto" w:fill="auto"/>
            <w:tcMar>
              <w:top w:w="0" w:type="dxa"/>
              <w:left w:w="113" w:type="dxa"/>
              <w:bottom w:w="0" w:type="dxa"/>
              <w:right w:w="113" w:type="dxa"/>
            </w:tcMar>
          </w:tcPr>
          <w:p w14:paraId="713EEA74" w14:textId="028F0873" w:rsidR="00EB47FF" w:rsidRDefault="00EB47FF" w:rsidP="005E69B8">
            <w:pPr>
              <w:pStyle w:val="OutlinePara"/>
              <w:spacing w:before="120" w:after="120" w:line="259" w:lineRule="auto"/>
              <w:jc w:val="both"/>
              <w:rPr>
                <w:rFonts w:cs="Arial"/>
                <w:sz w:val="22"/>
                <w:szCs w:val="22"/>
              </w:rPr>
            </w:pPr>
            <w:r>
              <w:rPr>
                <w:rFonts w:cs="Arial"/>
                <w:sz w:val="22"/>
                <w:szCs w:val="22"/>
              </w:rPr>
              <w:t xml:space="preserve">all Intellectual Property Rights comprised in or necessary for or arising from the performance of </w:t>
            </w:r>
            <w:r w:rsidR="00D70D51">
              <w:rPr>
                <w:rFonts w:cs="Arial"/>
                <w:sz w:val="22"/>
                <w:szCs w:val="22"/>
              </w:rPr>
              <w:t>the Services</w:t>
            </w:r>
            <w:r>
              <w:rPr>
                <w:rFonts w:cs="Arial"/>
                <w:sz w:val="22"/>
                <w:szCs w:val="22"/>
              </w:rPr>
              <w:t xml:space="preserve"> which shall include all reports and Deliverables</w:t>
            </w:r>
          </w:p>
        </w:tc>
      </w:tr>
      <w:tr w:rsidR="00EB47FF" w14:paraId="74987BD7" w14:textId="77777777" w:rsidTr="00D853F5">
        <w:tc>
          <w:tcPr>
            <w:tcW w:w="4512" w:type="dxa"/>
            <w:shd w:val="clear" w:color="auto" w:fill="auto"/>
            <w:tcMar>
              <w:top w:w="0" w:type="dxa"/>
              <w:left w:w="113" w:type="dxa"/>
              <w:bottom w:w="0" w:type="dxa"/>
              <w:right w:w="113" w:type="dxa"/>
            </w:tcMar>
          </w:tcPr>
          <w:p w14:paraId="6A89B921" w14:textId="52E727AE" w:rsidR="00EB47FF" w:rsidRDefault="00EB47FF" w:rsidP="005E69B8">
            <w:pPr>
              <w:pStyle w:val="OutlinePara"/>
              <w:spacing w:before="120" w:after="120" w:line="259" w:lineRule="auto"/>
              <w:jc w:val="both"/>
              <w:rPr>
                <w:rFonts w:cs="Arial"/>
                <w:b/>
                <w:bCs/>
                <w:sz w:val="22"/>
                <w:szCs w:val="22"/>
              </w:rPr>
            </w:pPr>
          </w:p>
        </w:tc>
        <w:tc>
          <w:tcPr>
            <w:tcW w:w="4514" w:type="dxa"/>
            <w:shd w:val="clear" w:color="auto" w:fill="auto"/>
            <w:tcMar>
              <w:top w:w="0" w:type="dxa"/>
              <w:left w:w="113" w:type="dxa"/>
              <w:bottom w:w="0" w:type="dxa"/>
              <w:right w:w="113" w:type="dxa"/>
            </w:tcMar>
          </w:tcPr>
          <w:p w14:paraId="409022EC" w14:textId="4443E4AA" w:rsidR="00EB47FF" w:rsidRPr="00DE79D4" w:rsidRDefault="00EB47FF" w:rsidP="005E69B8">
            <w:pPr>
              <w:spacing w:before="120" w:after="120"/>
              <w:jc w:val="both"/>
              <w:rPr>
                <w:rFonts w:ascii="Arial" w:hAnsi="Arial" w:cs="Arial"/>
              </w:rPr>
            </w:pPr>
          </w:p>
        </w:tc>
      </w:tr>
      <w:tr w:rsidR="00EB47FF" w14:paraId="729910AB" w14:textId="77777777" w:rsidTr="00D853F5">
        <w:tc>
          <w:tcPr>
            <w:tcW w:w="4512" w:type="dxa"/>
            <w:shd w:val="clear" w:color="auto" w:fill="auto"/>
            <w:tcMar>
              <w:top w:w="0" w:type="dxa"/>
              <w:left w:w="113" w:type="dxa"/>
              <w:bottom w:w="0" w:type="dxa"/>
              <w:right w:w="113" w:type="dxa"/>
            </w:tcMar>
          </w:tcPr>
          <w:p w14:paraId="18D3EB95" w14:textId="10D6BAA5" w:rsidR="00EB47FF" w:rsidRDefault="00EB47FF" w:rsidP="005E69B8">
            <w:pPr>
              <w:pStyle w:val="OutlinePara"/>
              <w:spacing w:before="120" w:after="120" w:line="259" w:lineRule="auto"/>
              <w:jc w:val="both"/>
              <w:rPr>
                <w:rFonts w:cs="Arial"/>
                <w:b/>
                <w:bCs/>
                <w:sz w:val="22"/>
                <w:szCs w:val="22"/>
              </w:rPr>
            </w:pPr>
          </w:p>
        </w:tc>
        <w:tc>
          <w:tcPr>
            <w:tcW w:w="4514" w:type="dxa"/>
            <w:shd w:val="clear" w:color="auto" w:fill="auto"/>
            <w:tcMar>
              <w:top w:w="0" w:type="dxa"/>
              <w:left w:w="113" w:type="dxa"/>
              <w:bottom w:w="0" w:type="dxa"/>
              <w:right w:w="113" w:type="dxa"/>
            </w:tcMar>
          </w:tcPr>
          <w:p w14:paraId="15016C01" w14:textId="0F3FF5D8" w:rsidR="00EB47FF" w:rsidRPr="00DE79D4" w:rsidRDefault="00EB47FF" w:rsidP="005E69B8">
            <w:pPr>
              <w:spacing w:before="120" w:after="120"/>
              <w:jc w:val="both"/>
              <w:rPr>
                <w:rFonts w:ascii="Arial" w:eastAsia="ArialMT" w:hAnsi="Arial" w:cs="Arial"/>
              </w:rPr>
            </w:pPr>
          </w:p>
        </w:tc>
      </w:tr>
      <w:tr w:rsidR="00EB47FF" w14:paraId="5CE0E2C1" w14:textId="77777777" w:rsidTr="00D853F5">
        <w:tc>
          <w:tcPr>
            <w:tcW w:w="4512" w:type="dxa"/>
            <w:shd w:val="clear" w:color="auto" w:fill="auto"/>
            <w:tcMar>
              <w:top w:w="0" w:type="dxa"/>
              <w:left w:w="113" w:type="dxa"/>
              <w:bottom w:w="0" w:type="dxa"/>
              <w:right w:w="113" w:type="dxa"/>
            </w:tcMar>
          </w:tcPr>
          <w:p w14:paraId="752153B3" w14:textId="493A1220" w:rsidR="00EB47FF" w:rsidRDefault="00EB47FF" w:rsidP="005E69B8">
            <w:pPr>
              <w:pStyle w:val="OutlinePara"/>
              <w:spacing w:before="120" w:after="120" w:line="259" w:lineRule="auto"/>
              <w:jc w:val="both"/>
              <w:rPr>
                <w:rFonts w:cs="Arial"/>
                <w:b/>
                <w:sz w:val="22"/>
                <w:szCs w:val="22"/>
              </w:rPr>
            </w:pPr>
            <w:r>
              <w:rPr>
                <w:rFonts w:cs="Arial"/>
                <w:b/>
                <w:bCs/>
                <w:sz w:val="22"/>
                <w:szCs w:val="22"/>
              </w:rPr>
              <w:t>“Data Protection Legislation”</w:t>
            </w:r>
          </w:p>
        </w:tc>
        <w:tc>
          <w:tcPr>
            <w:tcW w:w="4514" w:type="dxa"/>
            <w:shd w:val="clear" w:color="auto" w:fill="auto"/>
            <w:tcMar>
              <w:top w:w="0" w:type="dxa"/>
              <w:left w:w="113" w:type="dxa"/>
              <w:bottom w:w="0" w:type="dxa"/>
              <w:right w:w="113" w:type="dxa"/>
            </w:tcMar>
          </w:tcPr>
          <w:p w14:paraId="1A94E34E" w14:textId="1E9082CB" w:rsidR="00EB47FF" w:rsidRPr="00DE79D4" w:rsidRDefault="00EB47FF" w:rsidP="005E69B8">
            <w:pPr>
              <w:spacing w:before="120" w:after="120"/>
              <w:jc w:val="both"/>
              <w:rPr>
                <w:rFonts w:ascii="Arial" w:hAnsi="Arial" w:cs="Arial"/>
              </w:rPr>
            </w:pPr>
            <w:r w:rsidRPr="00DE79D4">
              <w:rPr>
                <w:rFonts w:ascii="Arial" w:eastAsia="ArialMT" w:hAnsi="Arial" w:cs="Arial"/>
              </w:rPr>
              <w:t xml:space="preserve">(i) the </w:t>
            </w:r>
            <w:r>
              <w:rPr>
                <w:rFonts w:ascii="Arial" w:eastAsia="ArialMT" w:hAnsi="Arial" w:cs="Arial"/>
              </w:rPr>
              <w:t xml:space="preserve">UK </w:t>
            </w:r>
            <w:r w:rsidRPr="00DE79D4">
              <w:rPr>
                <w:rFonts w:ascii="Arial" w:eastAsia="ArialMT" w:hAnsi="Arial" w:cs="Arial"/>
              </w:rPr>
              <w:t>GDPR</w:t>
            </w:r>
            <w:r>
              <w:rPr>
                <w:rFonts w:ascii="Arial" w:eastAsia="ArialMT" w:hAnsi="Arial" w:cs="Arial"/>
              </w:rPr>
              <w:t xml:space="preserve"> as defined in the DPA 2018 (“GDPR”) and any replacement for this that may be implemented in the UK from time to time</w:t>
            </w:r>
            <w:r w:rsidRPr="00DE79D4">
              <w:rPr>
                <w:rFonts w:ascii="Arial" w:eastAsia="ArialMT" w:hAnsi="Arial" w:cs="Arial"/>
              </w:rPr>
              <w:t>, the LED and any applicable national implementing Laws as amended from time to time (ii) the DPA 2018 to the extent that it relates to processing of personal data and privacy;(i</w:t>
            </w:r>
            <w:r>
              <w:rPr>
                <w:rFonts w:ascii="Arial" w:eastAsia="ArialMT" w:hAnsi="Arial" w:cs="Arial"/>
              </w:rPr>
              <w:t>ii</w:t>
            </w:r>
            <w:r w:rsidRPr="00DE79D4">
              <w:rPr>
                <w:rFonts w:ascii="Arial" w:eastAsia="ArialMT" w:hAnsi="Arial" w:cs="Arial"/>
              </w:rPr>
              <w:t xml:space="preserve">) </w:t>
            </w:r>
            <w:r>
              <w:rPr>
                <w:rFonts w:ascii="Arial" w:eastAsia="ArialMT" w:hAnsi="Arial" w:cs="Arial"/>
              </w:rPr>
              <w:t xml:space="preserve">any and </w:t>
            </w:r>
            <w:r w:rsidRPr="00DE79D4">
              <w:rPr>
                <w:rFonts w:ascii="Arial" w:eastAsia="ArialMT" w:hAnsi="Arial" w:cs="Arial"/>
              </w:rPr>
              <w:t xml:space="preserve">all applicable Law about </w:t>
            </w:r>
            <w:r w:rsidRPr="00DE79D4">
              <w:rPr>
                <w:rFonts w:ascii="Arial" w:eastAsia="ArialMT" w:hAnsi="Arial" w:cs="Arial"/>
              </w:rPr>
              <w:lastRenderedPageBreak/>
              <w:t>the processing of personal data and privacy</w:t>
            </w:r>
            <w:r>
              <w:rPr>
                <w:rFonts w:ascii="Arial" w:eastAsia="ArialMT" w:hAnsi="Arial" w:cs="Arial"/>
              </w:rPr>
              <w:t xml:space="preserve"> in force from time to time in the UK</w:t>
            </w:r>
          </w:p>
        </w:tc>
      </w:tr>
      <w:tr w:rsidR="00EB47FF" w14:paraId="488D3728" w14:textId="77777777" w:rsidTr="00D853F5">
        <w:tc>
          <w:tcPr>
            <w:tcW w:w="4512" w:type="dxa"/>
            <w:shd w:val="clear" w:color="auto" w:fill="auto"/>
            <w:tcMar>
              <w:top w:w="0" w:type="dxa"/>
              <w:left w:w="113" w:type="dxa"/>
              <w:bottom w:w="0" w:type="dxa"/>
              <w:right w:w="113" w:type="dxa"/>
            </w:tcMar>
          </w:tcPr>
          <w:p w14:paraId="3A67E187" w14:textId="23C71352" w:rsidR="00EB47FF" w:rsidRDefault="00EB47FF" w:rsidP="005E69B8">
            <w:pPr>
              <w:pStyle w:val="OutlinePara"/>
              <w:spacing w:before="120" w:after="120" w:line="259" w:lineRule="auto"/>
              <w:jc w:val="both"/>
              <w:rPr>
                <w:rFonts w:cs="Arial"/>
                <w:b/>
                <w:bCs/>
                <w:sz w:val="22"/>
                <w:szCs w:val="22"/>
              </w:rPr>
            </w:pPr>
          </w:p>
        </w:tc>
        <w:tc>
          <w:tcPr>
            <w:tcW w:w="4514" w:type="dxa"/>
            <w:shd w:val="clear" w:color="auto" w:fill="auto"/>
            <w:tcMar>
              <w:top w:w="0" w:type="dxa"/>
              <w:left w:w="113" w:type="dxa"/>
              <w:bottom w:w="0" w:type="dxa"/>
              <w:right w:w="113" w:type="dxa"/>
            </w:tcMar>
          </w:tcPr>
          <w:p w14:paraId="3E43C299" w14:textId="15D13B58" w:rsidR="00EB47FF" w:rsidRPr="00DE79D4" w:rsidRDefault="00EB47FF" w:rsidP="005E69B8">
            <w:pPr>
              <w:spacing w:before="120" w:after="120"/>
              <w:jc w:val="both"/>
              <w:rPr>
                <w:rFonts w:ascii="Arial" w:eastAsia="ArialMT" w:hAnsi="Arial" w:cs="Arial"/>
              </w:rPr>
            </w:pPr>
          </w:p>
        </w:tc>
      </w:tr>
      <w:tr w:rsidR="00EB47FF" w14:paraId="3D33A6DD" w14:textId="77777777" w:rsidTr="00D853F5">
        <w:tc>
          <w:tcPr>
            <w:tcW w:w="4512" w:type="dxa"/>
            <w:shd w:val="clear" w:color="auto" w:fill="auto"/>
            <w:tcMar>
              <w:top w:w="0" w:type="dxa"/>
              <w:left w:w="113" w:type="dxa"/>
              <w:bottom w:w="0" w:type="dxa"/>
              <w:right w:w="113" w:type="dxa"/>
            </w:tcMar>
          </w:tcPr>
          <w:p w14:paraId="25A8CEF6" w14:textId="2F70CADC" w:rsidR="00EB47FF" w:rsidRDefault="00EB47FF" w:rsidP="005E69B8">
            <w:pPr>
              <w:pStyle w:val="OutlinePara"/>
              <w:spacing w:before="120" w:after="120" w:line="259" w:lineRule="auto"/>
              <w:jc w:val="both"/>
              <w:rPr>
                <w:rFonts w:cs="Arial"/>
                <w:b/>
                <w:bCs/>
                <w:sz w:val="22"/>
                <w:szCs w:val="22"/>
              </w:rPr>
            </w:pPr>
            <w:r>
              <w:rPr>
                <w:rFonts w:cs="Arial"/>
                <w:b/>
                <w:bCs/>
                <w:sz w:val="22"/>
                <w:szCs w:val="22"/>
              </w:rPr>
              <w:t>“Default”</w:t>
            </w:r>
          </w:p>
        </w:tc>
        <w:tc>
          <w:tcPr>
            <w:tcW w:w="4514" w:type="dxa"/>
            <w:shd w:val="clear" w:color="auto" w:fill="auto"/>
            <w:tcMar>
              <w:top w:w="0" w:type="dxa"/>
              <w:left w:w="113" w:type="dxa"/>
              <w:bottom w:w="0" w:type="dxa"/>
              <w:right w:w="113" w:type="dxa"/>
            </w:tcMar>
          </w:tcPr>
          <w:p w14:paraId="58187454" w14:textId="6A6BCA05" w:rsidR="00EB47FF" w:rsidRPr="00DE79D4" w:rsidDel="005C0747" w:rsidRDefault="00EB47FF" w:rsidP="005E69B8">
            <w:pPr>
              <w:spacing w:before="120" w:after="120"/>
              <w:jc w:val="both"/>
              <w:rPr>
                <w:rFonts w:ascii="Arial" w:hAnsi="Arial" w:cs="Arial"/>
                <w:bCs/>
              </w:rPr>
            </w:pPr>
            <w:r>
              <w:rPr>
                <w:rFonts w:ascii="Arial" w:hAnsi="Arial" w:cs="Arial"/>
                <w:bCs/>
              </w:rPr>
              <w:t xml:space="preserve">Any breach of the obligations of the </w:t>
            </w:r>
            <w:r w:rsidR="006F1EAC">
              <w:rPr>
                <w:rFonts w:ascii="Arial" w:hAnsi="Arial" w:cs="Arial"/>
                <w:bCs/>
              </w:rPr>
              <w:t>Provider</w:t>
            </w:r>
            <w:r>
              <w:rPr>
                <w:rFonts w:ascii="Arial" w:hAnsi="Arial" w:cs="Arial"/>
                <w:bCs/>
              </w:rPr>
              <w:t xml:space="preserve"> or any other default, act omission, negligence or negligent statement of the </w:t>
            </w:r>
            <w:r w:rsidR="006F1EAC">
              <w:rPr>
                <w:rFonts w:ascii="Arial" w:hAnsi="Arial" w:cs="Arial"/>
                <w:bCs/>
              </w:rPr>
              <w:t>Provider</w:t>
            </w:r>
            <w:r>
              <w:rPr>
                <w:rFonts w:ascii="Arial" w:hAnsi="Arial" w:cs="Arial"/>
                <w:bCs/>
              </w:rPr>
              <w:t xml:space="preserve"> or the </w:t>
            </w:r>
            <w:r w:rsidR="006F1EAC">
              <w:rPr>
                <w:rFonts w:ascii="Arial" w:hAnsi="Arial" w:cs="Arial"/>
                <w:bCs/>
              </w:rPr>
              <w:t>Provider</w:t>
            </w:r>
            <w:r>
              <w:rPr>
                <w:rFonts w:ascii="Arial" w:hAnsi="Arial" w:cs="Arial"/>
                <w:bCs/>
              </w:rPr>
              <w:t xml:space="preserve"> Personnel in connection with or in relation to the Contract and in respect of which the </w:t>
            </w:r>
            <w:r w:rsidR="006F1EAC">
              <w:rPr>
                <w:rFonts w:ascii="Arial" w:hAnsi="Arial" w:cs="Arial"/>
                <w:bCs/>
              </w:rPr>
              <w:t>Provider</w:t>
            </w:r>
            <w:r>
              <w:rPr>
                <w:rFonts w:ascii="Arial" w:hAnsi="Arial" w:cs="Arial"/>
                <w:bCs/>
              </w:rPr>
              <w:t xml:space="preserve"> is liable to the Council</w:t>
            </w:r>
          </w:p>
        </w:tc>
      </w:tr>
      <w:tr w:rsidR="00EB47FF" w14:paraId="40E1AF03" w14:textId="77777777" w:rsidTr="00D853F5">
        <w:tc>
          <w:tcPr>
            <w:tcW w:w="4512" w:type="dxa"/>
            <w:shd w:val="clear" w:color="auto" w:fill="auto"/>
            <w:tcMar>
              <w:top w:w="0" w:type="dxa"/>
              <w:left w:w="113" w:type="dxa"/>
              <w:bottom w:w="0" w:type="dxa"/>
              <w:right w:w="113" w:type="dxa"/>
            </w:tcMar>
          </w:tcPr>
          <w:p w14:paraId="1102E146" w14:textId="12616622" w:rsidR="00EB47FF" w:rsidRDefault="00EB47FF" w:rsidP="005E69B8">
            <w:pPr>
              <w:pStyle w:val="OutlinePara"/>
              <w:spacing w:before="120" w:after="120" w:line="259" w:lineRule="auto"/>
              <w:jc w:val="both"/>
              <w:rPr>
                <w:rFonts w:cs="Arial"/>
                <w:b/>
                <w:bCs/>
                <w:sz w:val="22"/>
                <w:szCs w:val="22"/>
              </w:rPr>
            </w:pPr>
            <w:r>
              <w:rPr>
                <w:rFonts w:cs="Arial"/>
                <w:b/>
                <w:bCs/>
                <w:sz w:val="22"/>
                <w:szCs w:val="22"/>
              </w:rPr>
              <w:t>“Deliverables”</w:t>
            </w:r>
          </w:p>
        </w:tc>
        <w:tc>
          <w:tcPr>
            <w:tcW w:w="4514" w:type="dxa"/>
            <w:shd w:val="clear" w:color="auto" w:fill="auto"/>
            <w:tcMar>
              <w:top w:w="0" w:type="dxa"/>
              <w:left w:w="113" w:type="dxa"/>
              <w:bottom w:w="0" w:type="dxa"/>
              <w:right w:w="113" w:type="dxa"/>
            </w:tcMar>
          </w:tcPr>
          <w:p w14:paraId="3689006A" w14:textId="7EBEAD56" w:rsidR="00EB47FF" w:rsidRDefault="00EB47FF" w:rsidP="005E69B8">
            <w:pPr>
              <w:spacing w:before="120" w:after="120"/>
              <w:jc w:val="both"/>
              <w:rPr>
                <w:rFonts w:cs="Arial"/>
                <w:bCs/>
              </w:rPr>
            </w:pPr>
            <w:r w:rsidRPr="008F612A">
              <w:rPr>
                <w:rFonts w:ascii="Arial" w:eastAsia="ArialMT" w:hAnsi="Arial" w:cs="Arial"/>
              </w:rPr>
              <w:t xml:space="preserve">any outputs of </w:t>
            </w:r>
            <w:r w:rsidR="00D70D51" w:rsidRPr="008F612A">
              <w:rPr>
                <w:rFonts w:ascii="Arial" w:eastAsia="ArialMT" w:hAnsi="Arial" w:cs="Arial"/>
              </w:rPr>
              <w:t>the Services</w:t>
            </w:r>
            <w:r w:rsidRPr="008F612A">
              <w:rPr>
                <w:rFonts w:ascii="Arial" w:eastAsia="ArialMT" w:hAnsi="Arial" w:cs="Arial"/>
              </w:rPr>
              <w:t xml:space="preserve"> and any other documents or materials provided by the </w:t>
            </w:r>
            <w:r w:rsidR="006F1EAC">
              <w:rPr>
                <w:rFonts w:ascii="Arial" w:eastAsia="ArialMT" w:hAnsi="Arial" w:cs="Arial"/>
              </w:rPr>
              <w:t>Provider</w:t>
            </w:r>
            <w:r w:rsidRPr="008F612A">
              <w:rPr>
                <w:rFonts w:ascii="Arial" w:eastAsia="ArialMT" w:hAnsi="Arial" w:cs="Arial"/>
              </w:rPr>
              <w:t xml:space="preserve"> as specified in the Brief or in relation to the  Services</w:t>
            </w:r>
          </w:p>
        </w:tc>
      </w:tr>
      <w:tr w:rsidR="00EB47FF" w14:paraId="5438F6EE" w14:textId="77777777" w:rsidTr="00D853F5">
        <w:tc>
          <w:tcPr>
            <w:tcW w:w="4512" w:type="dxa"/>
            <w:shd w:val="clear" w:color="auto" w:fill="auto"/>
            <w:tcMar>
              <w:top w:w="0" w:type="dxa"/>
              <w:left w:w="113" w:type="dxa"/>
              <w:bottom w:w="0" w:type="dxa"/>
              <w:right w:w="113" w:type="dxa"/>
            </w:tcMar>
          </w:tcPr>
          <w:p w14:paraId="6C89CF9F" w14:textId="1A2F7E80" w:rsidR="00EB47FF" w:rsidRDefault="00EB47FF" w:rsidP="005E69B8">
            <w:pPr>
              <w:pStyle w:val="OutlinePara"/>
              <w:spacing w:before="120" w:after="120" w:line="259" w:lineRule="auto"/>
              <w:jc w:val="both"/>
              <w:rPr>
                <w:rFonts w:cs="Arial"/>
                <w:b/>
                <w:sz w:val="22"/>
                <w:szCs w:val="22"/>
              </w:rPr>
            </w:pPr>
            <w:r>
              <w:rPr>
                <w:rFonts w:cs="Arial"/>
                <w:b/>
                <w:bCs/>
                <w:sz w:val="22"/>
                <w:szCs w:val="22"/>
              </w:rPr>
              <w:t>“DPA 2018”</w:t>
            </w:r>
          </w:p>
        </w:tc>
        <w:tc>
          <w:tcPr>
            <w:tcW w:w="4514" w:type="dxa"/>
            <w:shd w:val="clear" w:color="auto" w:fill="auto"/>
            <w:tcMar>
              <w:top w:w="0" w:type="dxa"/>
              <w:left w:w="113" w:type="dxa"/>
              <w:bottom w:w="0" w:type="dxa"/>
              <w:right w:w="113" w:type="dxa"/>
            </w:tcMar>
          </w:tcPr>
          <w:p w14:paraId="7DEEFBA5" w14:textId="59DEF8AA" w:rsidR="00EB47FF" w:rsidRDefault="00EB47FF" w:rsidP="005E69B8">
            <w:pPr>
              <w:spacing w:before="120" w:after="120"/>
              <w:jc w:val="both"/>
              <w:rPr>
                <w:rFonts w:cs="Arial"/>
              </w:rPr>
            </w:pPr>
            <w:r w:rsidRPr="005F777F">
              <w:rPr>
                <w:rFonts w:ascii="Arial" w:eastAsia="ArialMT" w:hAnsi="Arial" w:cs="Arial"/>
              </w:rPr>
              <w:t>Data Protection Act 2018</w:t>
            </w:r>
          </w:p>
        </w:tc>
      </w:tr>
      <w:tr w:rsidR="00EB47FF" w14:paraId="240DC086" w14:textId="77777777" w:rsidTr="00D853F5">
        <w:tc>
          <w:tcPr>
            <w:tcW w:w="4512" w:type="dxa"/>
            <w:shd w:val="clear" w:color="auto" w:fill="auto"/>
            <w:tcMar>
              <w:top w:w="0" w:type="dxa"/>
              <w:left w:w="113" w:type="dxa"/>
              <w:bottom w:w="0" w:type="dxa"/>
              <w:right w:w="113" w:type="dxa"/>
            </w:tcMar>
          </w:tcPr>
          <w:p w14:paraId="2865EA65" w14:textId="77777777" w:rsidR="00EB47FF" w:rsidRDefault="00EB47FF" w:rsidP="005E69B8">
            <w:pPr>
              <w:spacing w:before="120" w:after="120"/>
              <w:jc w:val="both"/>
              <w:rPr>
                <w:rFonts w:cs="Arial"/>
                <w:b/>
              </w:rPr>
            </w:pPr>
            <w:r>
              <w:rPr>
                <w:rFonts w:cs="Arial"/>
                <w:b/>
              </w:rPr>
              <w:t>"</w:t>
            </w:r>
            <w:r w:rsidRPr="005F777F">
              <w:rPr>
                <w:rFonts w:ascii="Arial" w:eastAsia="Times New Roman" w:hAnsi="Arial" w:cs="Arial"/>
                <w:b/>
                <w:bCs/>
              </w:rPr>
              <w:t>Environmental Information Regulations</w:t>
            </w:r>
            <w:r>
              <w:rPr>
                <w:rFonts w:cs="Arial"/>
                <w:b/>
              </w:rPr>
              <w:t>"</w:t>
            </w:r>
          </w:p>
        </w:tc>
        <w:tc>
          <w:tcPr>
            <w:tcW w:w="4514" w:type="dxa"/>
            <w:shd w:val="clear" w:color="auto" w:fill="auto"/>
            <w:tcMar>
              <w:top w:w="0" w:type="dxa"/>
              <w:left w:w="113" w:type="dxa"/>
              <w:bottom w:w="0" w:type="dxa"/>
              <w:right w:w="113" w:type="dxa"/>
            </w:tcMar>
          </w:tcPr>
          <w:p w14:paraId="68DDE7AD" w14:textId="2636A8B8" w:rsidR="00EB47FF" w:rsidRPr="005F777F" w:rsidRDefault="00EB47FF" w:rsidP="005E69B8">
            <w:pPr>
              <w:spacing w:before="120" w:after="120"/>
              <w:jc w:val="both"/>
              <w:rPr>
                <w:rFonts w:ascii="Arial" w:eastAsia="ArialMT" w:hAnsi="Arial" w:cs="Arial"/>
              </w:rPr>
            </w:pPr>
            <w:r w:rsidRPr="005F777F">
              <w:rPr>
                <w:rFonts w:ascii="Arial" w:eastAsia="ArialMT" w:hAnsi="Arial" w:cs="Arial"/>
              </w:rPr>
              <w:t xml:space="preserve">the Environmental Information Regulations 2004 together with any guidance and/or codes of practice issues by the Information Commissioner or relevant Government </w:t>
            </w:r>
            <w:r w:rsidR="00D45375">
              <w:rPr>
                <w:rFonts w:ascii="Arial" w:eastAsia="ArialMT" w:hAnsi="Arial" w:cs="Arial"/>
              </w:rPr>
              <w:t>Authority</w:t>
            </w:r>
            <w:r w:rsidRPr="005F777F">
              <w:rPr>
                <w:rFonts w:ascii="Arial" w:eastAsia="ArialMT" w:hAnsi="Arial" w:cs="Arial"/>
              </w:rPr>
              <w:t xml:space="preserve"> in relation to such regulations</w:t>
            </w:r>
          </w:p>
        </w:tc>
      </w:tr>
      <w:tr w:rsidR="0054603C" w14:paraId="5FB1D3B9" w14:textId="77777777" w:rsidTr="00D853F5">
        <w:tc>
          <w:tcPr>
            <w:tcW w:w="4512" w:type="dxa"/>
            <w:shd w:val="clear" w:color="auto" w:fill="auto"/>
            <w:tcMar>
              <w:top w:w="0" w:type="dxa"/>
              <w:left w:w="113" w:type="dxa"/>
              <w:bottom w:w="0" w:type="dxa"/>
              <w:right w:w="113" w:type="dxa"/>
            </w:tcMar>
          </w:tcPr>
          <w:p w14:paraId="3F07D552" w14:textId="5E6834EC" w:rsidR="0054603C" w:rsidRDefault="0054603C" w:rsidP="005E69B8">
            <w:pPr>
              <w:pStyle w:val="BodyText"/>
              <w:spacing w:before="120" w:after="120" w:line="259" w:lineRule="auto"/>
              <w:jc w:val="both"/>
              <w:rPr>
                <w:rFonts w:cs="Arial"/>
                <w:b/>
                <w:sz w:val="22"/>
                <w:szCs w:val="22"/>
              </w:rPr>
            </w:pPr>
          </w:p>
        </w:tc>
        <w:tc>
          <w:tcPr>
            <w:tcW w:w="4514" w:type="dxa"/>
            <w:shd w:val="clear" w:color="auto" w:fill="auto"/>
            <w:tcMar>
              <w:top w:w="0" w:type="dxa"/>
              <w:left w:w="113" w:type="dxa"/>
              <w:bottom w:w="0" w:type="dxa"/>
              <w:right w:w="113" w:type="dxa"/>
            </w:tcMar>
          </w:tcPr>
          <w:p w14:paraId="2A8F8A1A" w14:textId="740CC489" w:rsidR="0054603C" w:rsidRPr="005F777F" w:rsidRDefault="0054603C" w:rsidP="005E69B8">
            <w:pPr>
              <w:spacing w:before="120" w:after="120"/>
              <w:jc w:val="both"/>
              <w:rPr>
                <w:rFonts w:ascii="Arial" w:eastAsia="ArialMT" w:hAnsi="Arial" w:cs="Arial"/>
              </w:rPr>
            </w:pPr>
          </w:p>
        </w:tc>
      </w:tr>
      <w:tr w:rsidR="00EB47FF" w14:paraId="7E593C2F" w14:textId="77777777" w:rsidTr="00D853F5">
        <w:tc>
          <w:tcPr>
            <w:tcW w:w="4512" w:type="dxa"/>
            <w:shd w:val="clear" w:color="auto" w:fill="auto"/>
            <w:tcMar>
              <w:top w:w="0" w:type="dxa"/>
              <w:left w:w="113" w:type="dxa"/>
              <w:bottom w:w="0" w:type="dxa"/>
              <w:right w:w="113" w:type="dxa"/>
            </w:tcMar>
          </w:tcPr>
          <w:p w14:paraId="3E9FA501" w14:textId="77777777" w:rsidR="00EB47FF" w:rsidRDefault="00EB47FF" w:rsidP="005E69B8">
            <w:pPr>
              <w:pStyle w:val="BodyText"/>
              <w:spacing w:before="120" w:after="120" w:line="259" w:lineRule="auto"/>
              <w:jc w:val="both"/>
              <w:rPr>
                <w:rFonts w:cs="Arial"/>
                <w:b/>
                <w:sz w:val="22"/>
                <w:szCs w:val="22"/>
              </w:rPr>
            </w:pPr>
            <w:r>
              <w:rPr>
                <w:rFonts w:cs="Arial"/>
                <w:b/>
                <w:sz w:val="22"/>
                <w:szCs w:val="22"/>
              </w:rPr>
              <w:t>"FOIA"</w:t>
            </w:r>
          </w:p>
        </w:tc>
        <w:tc>
          <w:tcPr>
            <w:tcW w:w="4514" w:type="dxa"/>
            <w:shd w:val="clear" w:color="auto" w:fill="auto"/>
            <w:tcMar>
              <w:top w:w="0" w:type="dxa"/>
              <w:left w:w="113" w:type="dxa"/>
              <w:bottom w:w="0" w:type="dxa"/>
              <w:right w:w="113" w:type="dxa"/>
            </w:tcMar>
          </w:tcPr>
          <w:p w14:paraId="0D89E66B" w14:textId="0A17197E" w:rsidR="00EB47FF" w:rsidRPr="005F777F" w:rsidRDefault="00EB47FF" w:rsidP="005E69B8">
            <w:pPr>
              <w:spacing w:before="120" w:after="120"/>
              <w:jc w:val="both"/>
              <w:rPr>
                <w:rFonts w:ascii="Arial" w:eastAsia="ArialMT" w:hAnsi="Arial" w:cs="Arial"/>
              </w:rPr>
            </w:pPr>
            <w:r w:rsidRPr="005F777F">
              <w:rPr>
                <w:rFonts w:ascii="Arial" w:eastAsia="ArialMT" w:hAnsi="Arial" w:cs="Arial"/>
              </w:rPr>
              <w:t>the Freedom of Information Act 2000 and any subordinate legislation made under this Act from time to time together with any guidance and/or codes of practice issued by the Information Commissioner or relevant Government</w:t>
            </w:r>
            <w:r w:rsidR="00D54ABD">
              <w:rPr>
                <w:rFonts w:ascii="Arial" w:eastAsia="ArialMT" w:hAnsi="Arial" w:cs="Arial"/>
              </w:rPr>
              <w:t xml:space="preserve"> </w:t>
            </w:r>
            <w:r w:rsidR="00D70D51">
              <w:rPr>
                <w:rFonts w:ascii="Arial" w:eastAsia="ArialMT" w:hAnsi="Arial" w:cs="Arial"/>
              </w:rPr>
              <w:t>Authority</w:t>
            </w:r>
            <w:r w:rsidR="00D70D51" w:rsidRPr="005F777F">
              <w:rPr>
                <w:rFonts w:ascii="Arial" w:eastAsia="ArialMT" w:hAnsi="Arial" w:cs="Arial"/>
              </w:rPr>
              <w:t xml:space="preserve"> in</w:t>
            </w:r>
            <w:r w:rsidRPr="005F777F">
              <w:rPr>
                <w:rFonts w:ascii="Arial" w:eastAsia="ArialMT" w:hAnsi="Arial" w:cs="Arial"/>
              </w:rPr>
              <w:t xml:space="preserve"> relation to such legislation</w:t>
            </w:r>
          </w:p>
        </w:tc>
      </w:tr>
      <w:tr w:rsidR="00EB47FF" w14:paraId="437F951D" w14:textId="77777777" w:rsidTr="00D853F5">
        <w:tc>
          <w:tcPr>
            <w:tcW w:w="4512" w:type="dxa"/>
            <w:shd w:val="clear" w:color="auto" w:fill="auto"/>
            <w:tcMar>
              <w:top w:w="0" w:type="dxa"/>
              <w:left w:w="113" w:type="dxa"/>
              <w:bottom w:w="0" w:type="dxa"/>
              <w:right w:w="113" w:type="dxa"/>
            </w:tcMar>
          </w:tcPr>
          <w:p w14:paraId="0D4B3983" w14:textId="77777777" w:rsidR="00EB47FF" w:rsidRDefault="00EB47FF" w:rsidP="005E69B8">
            <w:pPr>
              <w:pStyle w:val="BodyText"/>
              <w:spacing w:before="120" w:after="120" w:line="259" w:lineRule="auto"/>
              <w:jc w:val="both"/>
              <w:rPr>
                <w:rFonts w:cs="Arial"/>
                <w:b/>
                <w:sz w:val="22"/>
                <w:szCs w:val="22"/>
              </w:rPr>
            </w:pPr>
            <w:r>
              <w:rPr>
                <w:rFonts w:cs="Arial"/>
                <w:b/>
                <w:sz w:val="22"/>
                <w:szCs w:val="22"/>
              </w:rPr>
              <w:t>"Information"</w:t>
            </w:r>
          </w:p>
        </w:tc>
        <w:tc>
          <w:tcPr>
            <w:tcW w:w="4514" w:type="dxa"/>
            <w:shd w:val="clear" w:color="auto" w:fill="auto"/>
            <w:tcMar>
              <w:top w:w="0" w:type="dxa"/>
              <w:left w:w="113" w:type="dxa"/>
              <w:bottom w:w="0" w:type="dxa"/>
              <w:right w:w="113" w:type="dxa"/>
            </w:tcMar>
          </w:tcPr>
          <w:p w14:paraId="19EA104A" w14:textId="77777777" w:rsidR="00EB47FF" w:rsidRDefault="00EB47FF" w:rsidP="005E69B8">
            <w:pPr>
              <w:pStyle w:val="BodyText"/>
              <w:spacing w:before="120" w:after="120" w:line="259" w:lineRule="auto"/>
              <w:jc w:val="both"/>
              <w:rPr>
                <w:rFonts w:cs="Arial"/>
                <w:sz w:val="22"/>
                <w:szCs w:val="22"/>
              </w:rPr>
            </w:pPr>
            <w:r>
              <w:rPr>
                <w:rFonts w:cs="Arial"/>
                <w:sz w:val="22"/>
                <w:szCs w:val="22"/>
              </w:rPr>
              <w:t>has the meaning given under section 84 of the Freedom of Information Act 2000</w:t>
            </w:r>
          </w:p>
        </w:tc>
      </w:tr>
      <w:tr w:rsidR="00EB47FF" w14:paraId="7B393133" w14:textId="77777777" w:rsidTr="00D853F5">
        <w:tc>
          <w:tcPr>
            <w:tcW w:w="4512" w:type="dxa"/>
            <w:shd w:val="clear" w:color="auto" w:fill="auto"/>
            <w:tcMar>
              <w:top w:w="0" w:type="dxa"/>
              <w:left w:w="113" w:type="dxa"/>
              <w:bottom w:w="0" w:type="dxa"/>
              <w:right w:w="113" w:type="dxa"/>
            </w:tcMar>
          </w:tcPr>
          <w:p w14:paraId="10885626" w14:textId="77777777" w:rsidR="00EB47FF" w:rsidRDefault="00EB47FF" w:rsidP="005E69B8">
            <w:pPr>
              <w:pStyle w:val="OutlinePara"/>
              <w:spacing w:before="120" w:after="120" w:line="259" w:lineRule="auto"/>
              <w:jc w:val="both"/>
              <w:rPr>
                <w:rFonts w:cs="Arial"/>
                <w:b/>
                <w:sz w:val="22"/>
                <w:szCs w:val="22"/>
              </w:rPr>
            </w:pPr>
            <w:r>
              <w:rPr>
                <w:rFonts w:cs="Arial"/>
                <w:b/>
                <w:sz w:val="22"/>
                <w:szCs w:val="22"/>
              </w:rPr>
              <w:t>"Intellectual Property Rights"</w:t>
            </w:r>
          </w:p>
        </w:tc>
        <w:tc>
          <w:tcPr>
            <w:tcW w:w="4514" w:type="dxa"/>
            <w:shd w:val="clear" w:color="auto" w:fill="auto"/>
            <w:tcMar>
              <w:top w:w="0" w:type="dxa"/>
              <w:left w:w="113" w:type="dxa"/>
              <w:bottom w:w="0" w:type="dxa"/>
              <w:right w:w="113" w:type="dxa"/>
            </w:tcMar>
          </w:tcPr>
          <w:p w14:paraId="595DB6C3" w14:textId="32EE2307" w:rsidR="00EB47FF" w:rsidRDefault="0060120D" w:rsidP="005E69B8">
            <w:pPr>
              <w:pStyle w:val="OutlinePara"/>
              <w:spacing w:before="120" w:after="120" w:line="259" w:lineRule="auto"/>
              <w:jc w:val="both"/>
              <w:rPr>
                <w:rFonts w:cs="Arial"/>
                <w:sz w:val="22"/>
                <w:szCs w:val="22"/>
              </w:rPr>
            </w:pPr>
            <w:r>
              <w:rPr>
                <w:rFonts w:cs="Arial"/>
                <w:sz w:val="22"/>
                <w:szCs w:val="22"/>
              </w:rPr>
              <w:t xml:space="preserve">the Deliverables and </w:t>
            </w:r>
            <w:r w:rsidR="00EB47FF">
              <w:rPr>
                <w:rFonts w:cs="Arial"/>
                <w:sz w:val="22"/>
                <w:szCs w:val="22"/>
              </w:rPr>
              <w:t>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EB47FF" w14:paraId="4AD6304A" w14:textId="77777777" w:rsidTr="00D853F5">
        <w:tc>
          <w:tcPr>
            <w:tcW w:w="4512" w:type="dxa"/>
            <w:shd w:val="clear" w:color="auto" w:fill="auto"/>
            <w:tcMar>
              <w:top w:w="0" w:type="dxa"/>
              <w:left w:w="113" w:type="dxa"/>
              <w:bottom w:w="0" w:type="dxa"/>
              <w:right w:w="113" w:type="dxa"/>
            </w:tcMar>
          </w:tcPr>
          <w:p w14:paraId="5C2173FA" w14:textId="0245915C" w:rsidR="00EB47FF" w:rsidRDefault="00EB47FF" w:rsidP="005E69B8">
            <w:pPr>
              <w:spacing w:before="120" w:after="120"/>
              <w:jc w:val="both"/>
              <w:rPr>
                <w:rFonts w:cs="Arial"/>
                <w:b/>
              </w:rPr>
            </w:pPr>
          </w:p>
        </w:tc>
        <w:tc>
          <w:tcPr>
            <w:tcW w:w="4514" w:type="dxa"/>
            <w:shd w:val="clear" w:color="auto" w:fill="auto"/>
            <w:tcMar>
              <w:top w:w="0" w:type="dxa"/>
              <w:left w:w="113" w:type="dxa"/>
              <w:bottom w:w="0" w:type="dxa"/>
              <w:right w:w="113" w:type="dxa"/>
            </w:tcMar>
          </w:tcPr>
          <w:p w14:paraId="0A6B20CE" w14:textId="2D35A314" w:rsidR="00EB47FF" w:rsidRDefault="00EB47FF" w:rsidP="005E69B8">
            <w:pPr>
              <w:pStyle w:val="OutlinePara"/>
              <w:spacing w:before="120" w:after="120" w:line="259" w:lineRule="auto"/>
              <w:jc w:val="both"/>
              <w:rPr>
                <w:rFonts w:cs="Arial"/>
                <w:sz w:val="22"/>
                <w:szCs w:val="22"/>
              </w:rPr>
            </w:pPr>
          </w:p>
        </w:tc>
      </w:tr>
      <w:tr w:rsidR="00EB47FF" w14:paraId="222FCF76" w14:textId="77777777" w:rsidTr="00D853F5">
        <w:tc>
          <w:tcPr>
            <w:tcW w:w="4512" w:type="dxa"/>
            <w:shd w:val="clear" w:color="auto" w:fill="auto"/>
            <w:tcMar>
              <w:top w:w="0" w:type="dxa"/>
              <w:left w:w="113" w:type="dxa"/>
              <w:bottom w:w="0" w:type="dxa"/>
              <w:right w:w="113" w:type="dxa"/>
            </w:tcMar>
          </w:tcPr>
          <w:p w14:paraId="77FBE22C" w14:textId="36F634C7" w:rsidR="00EB47FF" w:rsidRDefault="00EB47FF" w:rsidP="005E69B8">
            <w:pPr>
              <w:pStyle w:val="BodyText"/>
              <w:spacing w:before="120" w:after="120" w:line="259" w:lineRule="auto"/>
              <w:jc w:val="both"/>
              <w:rPr>
                <w:rFonts w:cs="Arial"/>
                <w:b/>
                <w:bCs/>
                <w:sz w:val="22"/>
                <w:szCs w:val="22"/>
              </w:rPr>
            </w:pPr>
            <w:r>
              <w:rPr>
                <w:rFonts w:cs="Arial"/>
                <w:b/>
                <w:bCs/>
                <w:sz w:val="22"/>
                <w:szCs w:val="22"/>
              </w:rPr>
              <w:lastRenderedPageBreak/>
              <w:t>“Mandatory Policies”</w:t>
            </w:r>
          </w:p>
        </w:tc>
        <w:tc>
          <w:tcPr>
            <w:tcW w:w="4514" w:type="dxa"/>
            <w:shd w:val="clear" w:color="auto" w:fill="auto"/>
            <w:tcMar>
              <w:top w:w="0" w:type="dxa"/>
              <w:left w:w="113" w:type="dxa"/>
              <w:bottom w:w="0" w:type="dxa"/>
              <w:right w:w="113" w:type="dxa"/>
            </w:tcMar>
          </w:tcPr>
          <w:p w14:paraId="1520B0EA" w14:textId="63DF9B9C" w:rsidR="00EB47FF" w:rsidRDefault="00EB47FF" w:rsidP="005E69B8">
            <w:pPr>
              <w:spacing w:before="120" w:after="120"/>
              <w:jc w:val="both"/>
              <w:rPr>
                <w:rFonts w:cs="Arial"/>
                <w:bCs/>
              </w:rPr>
            </w:pPr>
            <w:r w:rsidRPr="00DF66C3">
              <w:rPr>
                <w:rFonts w:ascii="Arial" w:eastAsia="ArialMT" w:hAnsi="Arial" w:cs="Arial"/>
              </w:rPr>
              <w:t xml:space="preserve">the Council’s policies listed in </w:t>
            </w:r>
            <w:r w:rsidRPr="0094063E">
              <w:rPr>
                <w:rFonts w:ascii="Arial" w:eastAsia="ArialMT" w:hAnsi="Arial" w:cs="Arial"/>
              </w:rPr>
              <w:t xml:space="preserve">Schedule </w:t>
            </w:r>
            <w:r w:rsidR="0094063E">
              <w:rPr>
                <w:rFonts w:ascii="Arial" w:eastAsia="ArialMT" w:hAnsi="Arial" w:cs="Arial"/>
              </w:rPr>
              <w:t>9</w:t>
            </w:r>
            <w:r w:rsidRPr="00DF66C3">
              <w:rPr>
                <w:rFonts w:ascii="Arial" w:eastAsia="ArialMT" w:hAnsi="Arial" w:cs="Arial"/>
              </w:rPr>
              <w:t xml:space="preserve"> and available on the Council’s website as updated from time to time</w:t>
            </w:r>
          </w:p>
        </w:tc>
      </w:tr>
      <w:tr w:rsidR="00EB47FF" w14:paraId="2FE7FC35" w14:textId="77777777" w:rsidTr="00D853F5">
        <w:tc>
          <w:tcPr>
            <w:tcW w:w="4512" w:type="dxa"/>
            <w:shd w:val="clear" w:color="auto" w:fill="auto"/>
            <w:tcMar>
              <w:top w:w="0" w:type="dxa"/>
              <w:left w:w="113" w:type="dxa"/>
              <w:bottom w:w="0" w:type="dxa"/>
              <w:right w:w="113" w:type="dxa"/>
            </w:tcMar>
          </w:tcPr>
          <w:p w14:paraId="46E5D304" w14:textId="03A2A004" w:rsidR="00EB47FF" w:rsidRDefault="00EB47FF" w:rsidP="005E69B8">
            <w:pPr>
              <w:pStyle w:val="BodyText"/>
              <w:spacing w:before="120" w:after="120" w:line="259" w:lineRule="auto"/>
              <w:jc w:val="both"/>
              <w:rPr>
                <w:rFonts w:cs="Arial"/>
                <w:b/>
                <w:bCs/>
                <w:sz w:val="22"/>
                <w:szCs w:val="22"/>
              </w:rPr>
            </w:pPr>
            <w:r>
              <w:rPr>
                <w:rFonts w:cs="Arial"/>
                <w:b/>
                <w:bCs/>
                <w:sz w:val="22"/>
                <w:szCs w:val="22"/>
              </w:rPr>
              <w:t>“Prohibited Act”</w:t>
            </w:r>
          </w:p>
        </w:tc>
        <w:tc>
          <w:tcPr>
            <w:tcW w:w="4514" w:type="dxa"/>
            <w:shd w:val="clear" w:color="auto" w:fill="auto"/>
            <w:tcMar>
              <w:top w:w="0" w:type="dxa"/>
              <w:left w:w="113" w:type="dxa"/>
              <w:bottom w:w="0" w:type="dxa"/>
              <w:right w:w="113" w:type="dxa"/>
            </w:tcMar>
          </w:tcPr>
          <w:p w14:paraId="3CAAD936" w14:textId="79977D1B" w:rsidR="00EB47FF" w:rsidRPr="00D7353E" w:rsidRDefault="00EB47FF" w:rsidP="005E69B8">
            <w:pPr>
              <w:numPr>
                <w:ilvl w:val="2"/>
                <w:numId w:val="0"/>
              </w:numPr>
              <w:spacing w:after="240"/>
              <w:jc w:val="both"/>
              <w:rPr>
                <w:rFonts w:ascii="Arial" w:hAnsi="Arial" w:cs="Arial"/>
              </w:rPr>
            </w:pPr>
            <w:r w:rsidRPr="00D7353E">
              <w:rPr>
                <w:rFonts w:ascii="Arial" w:hAnsi="Arial" w:cs="Arial"/>
              </w:rPr>
              <w:t xml:space="preserve">a) to directly or indirectly offer, promise or give any person working for or engaged by the </w:t>
            </w:r>
            <w:r>
              <w:rPr>
                <w:rFonts w:ascii="Arial" w:hAnsi="Arial" w:cs="Arial"/>
              </w:rPr>
              <w:t>Council</w:t>
            </w:r>
            <w:r w:rsidRPr="00D7353E">
              <w:rPr>
                <w:rFonts w:ascii="Arial" w:hAnsi="Arial" w:cs="Arial"/>
              </w:rPr>
              <w:t xml:space="preserve"> a financial or other advantage as an inducement or reward for any improper performance of a relevant function or activity;</w:t>
            </w:r>
          </w:p>
          <w:p w14:paraId="015BC184" w14:textId="31FF60AB" w:rsidR="00EB47FF" w:rsidRPr="00D7353E" w:rsidRDefault="00EB47FF" w:rsidP="005E69B8">
            <w:pPr>
              <w:numPr>
                <w:ilvl w:val="2"/>
                <w:numId w:val="0"/>
              </w:numPr>
              <w:spacing w:after="240"/>
              <w:jc w:val="both"/>
              <w:rPr>
                <w:rFonts w:ascii="Arial" w:hAnsi="Arial" w:cs="Arial"/>
              </w:rPr>
            </w:pPr>
            <w:r w:rsidRPr="00D7353E">
              <w:rPr>
                <w:rFonts w:ascii="Arial" w:hAnsi="Arial" w:cs="Arial"/>
              </w:rPr>
              <w:t>b) to directly or indirectly request, agree to received or accept any financial or other advantage as an inducement or reward for improper performance of a relevant function or activity in connection with this Contract;</w:t>
            </w:r>
          </w:p>
          <w:p w14:paraId="381B90B6" w14:textId="7DBDF8A6" w:rsidR="00EB47FF" w:rsidRPr="00D7353E" w:rsidRDefault="00EB47FF" w:rsidP="005E69B8">
            <w:pPr>
              <w:numPr>
                <w:ilvl w:val="2"/>
                <w:numId w:val="0"/>
              </w:numPr>
              <w:spacing w:after="240"/>
              <w:jc w:val="both"/>
              <w:rPr>
                <w:rFonts w:ascii="Arial" w:hAnsi="Arial" w:cs="Arial"/>
              </w:rPr>
            </w:pPr>
            <w:r w:rsidRPr="00D7353E">
              <w:rPr>
                <w:rFonts w:ascii="Arial" w:hAnsi="Arial" w:cs="Arial"/>
              </w:rPr>
              <w:t xml:space="preserve">c) an offence: (i) under the Bribery Act 2010; (ii) under legislation or common law concerning fraudulent acts; (iii) of defrauding, attempting to defraud or conspiring to defraud the </w:t>
            </w:r>
            <w:r>
              <w:rPr>
                <w:rFonts w:ascii="Arial" w:hAnsi="Arial" w:cs="Arial"/>
              </w:rPr>
              <w:t>Council</w:t>
            </w:r>
            <w:r w:rsidRPr="00D7353E">
              <w:rPr>
                <w:rFonts w:ascii="Arial" w:hAnsi="Arial" w:cs="Arial"/>
              </w:rPr>
              <w:t xml:space="preserve"> (including offences by the </w:t>
            </w:r>
            <w:r w:rsidR="006F1EAC">
              <w:rPr>
                <w:rFonts w:ascii="Arial" w:hAnsi="Arial" w:cs="Arial"/>
              </w:rPr>
              <w:t>Provider</w:t>
            </w:r>
            <w:r w:rsidRPr="00D7353E">
              <w:rPr>
                <w:rFonts w:ascii="Arial" w:hAnsi="Arial" w:cs="Arial"/>
              </w:rPr>
              <w:t xml:space="preserve"> under Part 3 of the Criminal Finances Act 2017);</w:t>
            </w:r>
          </w:p>
          <w:p w14:paraId="7B6FA822" w14:textId="77777777" w:rsidR="00EB47FF" w:rsidRDefault="00EB47FF" w:rsidP="005E69B8">
            <w:pPr>
              <w:spacing w:before="120" w:after="120"/>
              <w:jc w:val="both"/>
              <w:rPr>
                <w:rFonts w:ascii="Arial" w:hAnsi="Arial" w:cs="Arial"/>
              </w:rPr>
            </w:pPr>
            <w:r w:rsidRPr="00D7353E">
              <w:rPr>
                <w:rFonts w:ascii="Arial" w:hAnsi="Arial" w:cs="Arial"/>
              </w:rPr>
              <w:t>d) any activity, practice or conduct which would constitute one of the offences listed under (c) above if such activity, practice or conduct had been carried out in the UK.</w:t>
            </w:r>
          </w:p>
          <w:p w14:paraId="0848341D" w14:textId="77777777" w:rsidR="00343C1F" w:rsidRDefault="00343C1F" w:rsidP="005E69B8">
            <w:pPr>
              <w:spacing w:before="120" w:after="120"/>
              <w:jc w:val="both"/>
              <w:rPr>
                <w:rFonts w:ascii="Arial" w:eastAsia="ArialMT" w:hAnsi="Arial" w:cs="Arial"/>
              </w:rPr>
            </w:pPr>
          </w:p>
          <w:p w14:paraId="79DD0A7B" w14:textId="148B72F5" w:rsidR="00343C1F" w:rsidRPr="00D7353E" w:rsidDel="00255FCF" w:rsidRDefault="00343C1F" w:rsidP="005E69B8">
            <w:pPr>
              <w:spacing w:before="120" w:after="120"/>
              <w:jc w:val="both"/>
              <w:rPr>
                <w:rFonts w:ascii="Arial" w:eastAsia="ArialMT" w:hAnsi="Arial" w:cs="Arial"/>
              </w:rPr>
            </w:pPr>
          </w:p>
        </w:tc>
      </w:tr>
      <w:tr w:rsidR="00343C1F" w14:paraId="028E41B1" w14:textId="77777777" w:rsidTr="00D853F5">
        <w:tc>
          <w:tcPr>
            <w:tcW w:w="4512" w:type="dxa"/>
            <w:shd w:val="clear" w:color="auto" w:fill="auto"/>
            <w:tcMar>
              <w:top w:w="0" w:type="dxa"/>
              <w:left w:w="113" w:type="dxa"/>
              <w:bottom w:w="0" w:type="dxa"/>
              <w:right w:w="113" w:type="dxa"/>
            </w:tcMar>
          </w:tcPr>
          <w:p w14:paraId="16075C3B" w14:textId="7BF8F5F5" w:rsidR="00343C1F" w:rsidRDefault="00343C1F" w:rsidP="00343C1F">
            <w:pPr>
              <w:pStyle w:val="BodyText"/>
              <w:spacing w:before="120" w:after="120" w:line="259" w:lineRule="auto"/>
              <w:jc w:val="both"/>
              <w:rPr>
                <w:rFonts w:cs="Arial"/>
                <w:b/>
                <w:sz w:val="22"/>
                <w:szCs w:val="22"/>
              </w:rPr>
            </w:pPr>
            <w:r w:rsidRPr="00DE79D4">
              <w:rPr>
                <w:rFonts w:cs="Arial"/>
                <w:b/>
              </w:rPr>
              <w:t>"</w:t>
            </w:r>
            <w:r>
              <w:rPr>
                <w:rFonts w:cs="Arial"/>
                <w:b/>
              </w:rPr>
              <w:t>Provider</w:t>
            </w:r>
            <w:r w:rsidRPr="00DE79D4">
              <w:rPr>
                <w:rFonts w:cs="Arial"/>
                <w:b/>
              </w:rPr>
              <w:t xml:space="preserve"> Personnel"</w:t>
            </w:r>
          </w:p>
        </w:tc>
        <w:tc>
          <w:tcPr>
            <w:tcW w:w="4514" w:type="dxa"/>
            <w:shd w:val="clear" w:color="auto" w:fill="auto"/>
            <w:tcMar>
              <w:top w:w="0" w:type="dxa"/>
              <w:left w:w="113" w:type="dxa"/>
              <w:bottom w:w="0" w:type="dxa"/>
              <w:right w:w="113" w:type="dxa"/>
            </w:tcMar>
          </w:tcPr>
          <w:p w14:paraId="3369F2A4" w14:textId="2D7C4902" w:rsidR="00343C1F" w:rsidRDefault="00343C1F" w:rsidP="00343C1F">
            <w:pPr>
              <w:spacing w:before="120" w:after="120"/>
              <w:jc w:val="both"/>
              <w:rPr>
                <w:rFonts w:cs="Arial"/>
              </w:rPr>
            </w:pPr>
            <w:r w:rsidRPr="00DE79D4">
              <w:rPr>
                <w:rFonts w:ascii="Arial" w:hAnsi="Arial" w:cs="Arial"/>
              </w:rPr>
              <w:t xml:space="preserve">all employees, agents, </w:t>
            </w:r>
            <w:r>
              <w:rPr>
                <w:rFonts w:ascii="Arial" w:hAnsi="Arial" w:cs="Arial"/>
              </w:rPr>
              <w:t>Provider</w:t>
            </w:r>
            <w:r w:rsidRPr="00DE79D4">
              <w:rPr>
                <w:rFonts w:ascii="Arial" w:hAnsi="Arial" w:cs="Arial"/>
              </w:rPr>
              <w:t xml:space="preserve">s and </w:t>
            </w:r>
            <w:r>
              <w:rPr>
                <w:rFonts w:ascii="Arial" w:hAnsi="Arial" w:cs="Arial"/>
              </w:rPr>
              <w:t>Provider</w:t>
            </w:r>
            <w:r w:rsidRPr="00DE79D4">
              <w:rPr>
                <w:rFonts w:ascii="Arial" w:hAnsi="Arial" w:cs="Arial"/>
              </w:rPr>
              <w:t xml:space="preserve">s of the </w:t>
            </w:r>
            <w:r>
              <w:rPr>
                <w:rFonts w:ascii="Arial" w:hAnsi="Arial" w:cs="Arial"/>
              </w:rPr>
              <w:t>Provider</w:t>
            </w:r>
            <w:r w:rsidRPr="00DE79D4">
              <w:rPr>
                <w:rFonts w:ascii="Arial" w:hAnsi="Arial" w:cs="Arial"/>
              </w:rPr>
              <w:t xml:space="preserve"> and/or of any Sub-</w:t>
            </w:r>
            <w:r>
              <w:rPr>
                <w:rFonts w:ascii="Arial" w:hAnsi="Arial" w:cs="Arial"/>
              </w:rPr>
              <w:t>Provider</w:t>
            </w:r>
            <w:r w:rsidRPr="00DE79D4">
              <w:rPr>
                <w:rFonts w:ascii="Arial" w:hAnsi="Arial" w:cs="Arial"/>
              </w:rPr>
              <w:t>;</w:t>
            </w:r>
          </w:p>
        </w:tc>
      </w:tr>
      <w:tr w:rsidR="00343C1F" w14:paraId="4B5B1100" w14:textId="77777777" w:rsidTr="00D853F5">
        <w:tc>
          <w:tcPr>
            <w:tcW w:w="4512" w:type="dxa"/>
            <w:shd w:val="clear" w:color="auto" w:fill="auto"/>
            <w:tcMar>
              <w:top w:w="0" w:type="dxa"/>
              <w:left w:w="113" w:type="dxa"/>
              <w:bottom w:w="0" w:type="dxa"/>
              <w:right w:w="113" w:type="dxa"/>
            </w:tcMar>
          </w:tcPr>
          <w:p w14:paraId="072F173F" w14:textId="428EC770" w:rsidR="00343C1F" w:rsidRDefault="00343C1F" w:rsidP="00343C1F">
            <w:pPr>
              <w:tabs>
                <w:tab w:val="left" w:pos="3715"/>
              </w:tabs>
              <w:spacing w:before="120" w:after="120"/>
              <w:jc w:val="both"/>
              <w:rPr>
                <w:rFonts w:cs="Arial"/>
                <w:b/>
              </w:rPr>
            </w:pPr>
            <w:r>
              <w:rPr>
                <w:rFonts w:cs="Arial"/>
                <w:b/>
              </w:rPr>
              <w:t>“</w:t>
            </w:r>
            <w:r w:rsidRPr="00D7353E">
              <w:rPr>
                <w:rFonts w:ascii="Arial" w:hAnsi="Arial" w:cs="Arial"/>
                <w:b/>
              </w:rPr>
              <w:t>Relevant Requirements</w:t>
            </w:r>
            <w:r>
              <w:rPr>
                <w:rFonts w:cs="Arial"/>
                <w:b/>
              </w:rPr>
              <w:t>”</w:t>
            </w:r>
          </w:p>
        </w:tc>
        <w:tc>
          <w:tcPr>
            <w:tcW w:w="4514" w:type="dxa"/>
            <w:shd w:val="clear" w:color="auto" w:fill="auto"/>
            <w:tcMar>
              <w:top w:w="0" w:type="dxa"/>
              <w:left w:w="113" w:type="dxa"/>
              <w:bottom w:w="0" w:type="dxa"/>
              <w:right w:w="113" w:type="dxa"/>
            </w:tcMar>
          </w:tcPr>
          <w:p w14:paraId="349B7818" w14:textId="0999FC14" w:rsidR="00343C1F" w:rsidRPr="00D7353E" w:rsidRDefault="00343C1F" w:rsidP="00343C1F">
            <w:pPr>
              <w:pStyle w:val="BodyText"/>
              <w:tabs>
                <w:tab w:val="left" w:pos="3715"/>
              </w:tabs>
              <w:spacing w:before="120" w:after="120" w:line="259" w:lineRule="auto"/>
              <w:ind w:left="32"/>
              <w:jc w:val="both"/>
              <w:rPr>
                <w:rFonts w:cs="Arial"/>
                <w:sz w:val="22"/>
                <w:szCs w:val="22"/>
              </w:rPr>
            </w:pPr>
            <w:r w:rsidRPr="00D7353E">
              <w:rPr>
                <w:rFonts w:cs="Arial"/>
                <w:sz w:val="22"/>
                <w:szCs w:val="22"/>
              </w:rPr>
              <w:t>all applicable law relating to bribery corruption and fraud including the Bribery Act 2010 and any guidance issued by the Secretary of State for Justice pursuant to section 9 of the Bribery Act 2010;</w:t>
            </w:r>
          </w:p>
        </w:tc>
      </w:tr>
      <w:tr w:rsidR="00343C1F" w14:paraId="485A0327" w14:textId="77777777" w:rsidTr="00D853F5">
        <w:tc>
          <w:tcPr>
            <w:tcW w:w="4512" w:type="dxa"/>
            <w:shd w:val="clear" w:color="auto" w:fill="auto"/>
            <w:tcMar>
              <w:top w:w="0" w:type="dxa"/>
              <w:left w:w="113" w:type="dxa"/>
              <w:bottom w:w="0" w:type="dxa"/>
              <w:right w:w="113" w:type="dxa"/>
            </w:tcMar>
          </w:tcPr>
          <w:p w14:paraId="27D43958" w14:textId="77777777" w:rsidR="00343C1F" w:rsidRDefault="00343C1F" w:rsidP="00343C1F">
            <w:pPr>
              <w:tabs>
                <w:tab w:val="left" w:pos="3715"/>
              </w:tabs>
              <w:spacing w:before="120" w:after="120"/>
              <w:jc w:val="both"/>
              <w:rPr>
                <w:rFonts w:cs="Arial"/>
                <w:b/>
              </w:rPr>
            </w:pPr>
            <w:r>
              <w:rPr>
                <w:rFonts w:cs="Arial"/>
                <w:b/>
              </w:rPr>
              <w:t>"</w:t>
            </w:r>
            <w:r w:rsidRPr="008500C8">
              <w:rPr>
                <w:rFonts w:ascii="Arial" w:eastAsia="Times New Roman" w:hAnsi="Arial" w:cs="Arial"/>
                <w:b/>
                <w:bCs/>
              </w:rPr>
              <w:t>Request for Information</w:t>
            </w:r>
            <w:r>
              <w:rPr>
                <w:rFonts w:cs="Arial"/>
                <w:b/>
              </w:rPr>
              <w:t>"</w:t>
            </w:r>
          </w:p>
        </w:tc>
        <w:tc>
          <w:tcPr>
            <w:tcW w:w="4514" w:type="dxa"/>
            <w:shd w:val="clear" w:color="auto" w:fill="auto"/>
            <w:tcMar>
              <w:top w:w="0" w:type="dxa"/>
              <w:left w:w="113" w:type="dxa"/>
              <w:bottom w:w="0" w:type="dxa"/>
              <w:right w:w="113" w:type="dxa"/>
            </w:tcMar>
          </w:tcPr>
          <w:p w14:paraId="13A8A8A2" w14:textId="77777777" w:rsidR="00343C1F" w:rsidRDefault="00343C1F" w:rsidP="00343C1F">
            <w:pPr>
              <w:pStyle w:val="BodyText"/>
              <w:tabs>
                <w:tab w:val="left" w:pos="3715"/>
              </w:tabs>
              <w:spacing w:before="120" w:after="120" w:line="259" w:lineRule="auto"/>
              <w:ind w:left="32"/>
              <w:jc w:val="both"/>
              <w:rPr>
                <w:rFonts w:cs="Arial"/>
                <w:sz w:val="22"/>
                <w:szCs w:val="22"/>
              </w:rPr>
            </w:pPr>
            <w:r>
              <w:rPr>
                <w:rFonts w:cs="Arial"/>
                <w:sz w:val="22"/>
                <w:szCs w:val="22"/>
              </w:rPr>
              <w:t>a request for information or an apparent request under the Code of Practice on Access to Government Information, FOIA or the Environmental Information Regulations</w:t>
            </w:r>
          </w:p>
        </w:tc>
      </w:tr>
      <w:tr w:rsidR="00343C1F" w14:paraId="11445979" w14:textId="77777777" w:rsidTr="00D853F5">
        <w:tc>
          <w:tcPr>
            <w:tcW w:w="4512" w:type="dxa"/>
            <w:shd w:val="clear" w:color="auto" w:fill="auto"/>
            <w:tcMar>
              <w:top w:w="0" w:type="dxa"/>
              <w:left w:w="113" w:type="dxa"/>
              <w:bottom w:w="0" w:type="dxa"/>
              <w:right w:w="113" w:type="dxa"/>
            </w:tcMar>
          </w:tcPr>
          <w:p w14:paraId="4037C0C4" w14:textId="14099E62" w:rsidR="00343C1F" w:rsidRDefault="00343C1F" w:rsidP="00343C1F">
            <w:pPr>
              <w:pStyle w:val="BodyText"/>
              <w:keepNext/>
              <w:spacing w:before="120" w:after="120" w:line="259" w:lineRule="auto"/>
              <w:jc w:val="both"/>
              <w:rPr>
                <w:rFonts w:cs="Arial"/>
                <w:b/>
                <w:spacing w:val="-2"/>
                <w:sz w:val="22"/>
                <w:szCs w:val="22"/>
              </w:rPr>
            </w:pPr>
            <w:r>
              <w:rPr>
                <w:rFonts w:cs="Arial"/>
                <w:b/>
                <w:spacing w:val="-2"/>
                <w:sz w:val="22"/>
                <w:szCs w:val="22"/>
              </w:rPr>
              <w:lastRenderedPageBreak/>
              <w:t>"Sub-Provider"</w:t>
            </w:r>
          </w:p>
        </w:tc>
        <w:tc>
          <w:tcPr>
            <w:tcW w:w="4514" w:type="dxa"/>
            <w:shd w:val="clear" w:color="auto" w:fill="auto"/>
            <w:tcMar>
              <w:top w:w="0" w:type="dxa"/>
              <w:left w:w="113" w:type="dxa"/>
              <w:bottom w:w="0" w:type="dxa"/>
              <w:right w:w="113" w:type="dxa"/>
            </w:tcMar>
          </w:tcPr>
          <w:p w14:paraId="35EAF1A0" w14:textId="3872B9BF" w:rsidR="00343C1F" w:rsidRDefault="00343C1F" w:rsidP="00343C1F">
            <w:pPr>
              <w:pStyle w:val="BodyText"/>
              <w:spacing w:before="120" w:after="120" w:line="259" w:lineRule="auto"/>
              <w:jc w:val="both"/>
              <w:rPr>
                <w:rFonts w:cs="Arial"/>
                <w:spacing w:val="-2"/>
                <w:sz w:val="22"/>
                <w:szCs w:val="22"/>
              </w:rPr>
            </w:pPr>
            <w:r>
              <w:rPr>
                <w:rFonts w:cs="Arial"/>
                <w:spacing w:val="-2"/>
                <w:sz w:val="22"/>
                <w:szCs w:val="22"/>
              </w:rPr>
              <w:t>the third party with whom the Provider enters into a sub-contract or its servants or agents and any third party with whom that third party enters into a sub-contract or its servants or agents</w:t>
            </w:r>
          </w:p>
        </w:tc>
      </w:tr>
      <w:tr w:rsidR="00343C1F" w14:paraId="74D57ABD" w14:textId="77777777" w:rsidTr="00D853F5">
        <w:tc>
          <w:tcPr>
            <w:tcW w:w="4512" w:type="dxa"/>
            <w:shd w:val="clear" w:color="auto" w:fill="auto"/>
            <w:tcMar>
              <w:top w:w="0" w:type="dxa"/>
              <w:left w:w="113" w:type="dxa"/>
              <w:bottom w:w="0" w:type="dxa"/>
              <w:right w:w="113" w:type="dxa"/>
            </w:tcMar>
          </w:tcPr>
          <w:p w14:paraId="54516B8C" w14:textId="77777777" w:rsidR="00343C1F" w:rsidRDefault="00343C1F" w:rsidP="00343C1F">
            <w:pPr>
              <w:pStyle w:val="BodyText"/>
              <w:keepNext/>
              <w:spacing w:before="120" w:after="120" w:line="259" w:lineRule="auto"/>
              <w:jc w:val="both"/>
              <w:rPr>
                <w:rFonts w:cs="Arial"/>
                <w:b/>
                <w:bCs/>
                <w:sz w:val="22"/>
                <w:szCs w:val="22"/>
              </w:rPr>
            </w:pPr>
            <w:r>
              <w:rPr>
                <w:rFonts w:cs="Arial"/>
                <w:b/>
                <w:bCs/>
                <w:sz w:val="22"/>
                <w:szCs w:val="22"/>
              </w:rPr>
              <w:t>“Tender”</w:t>
            </w:r>
          </w:p>
          <w:p w14:paraId="42F4A6B7" w14:textId="77777777" w:rsidR="00343C1F" w:rsidRDefault="00343C1F" w:rsidP="00343C1F">
            <w:pPr>
              <w:pStyle w:val="BodyText"/>
              <w:keepNext/>
              <w:spacing w:before="120" w:after="120" w:line="259" w:lineRule="auto"/>
              <w:jc w:val="both"/>
              <w:rPr>
                <w:rFonts w:cs="Arial"/>
                <w:b/>
                <w:bCs/>
                <w:sz w:val="22"/>
                <w:szCs w:val="22"/>
              </w:rPr>
            </w:pPr>
          </w:p>
          <w:p w14:paraId="4ED58F73" w14:textId="77777777" w:rsidR="00343C1F" w:rsidRDefault="00343C1F" w:rsidP="00343C1F">
            <w:pPr>
              <w:pStyle w:val="BodyText"/>
              <w:keepNext/>
              <w:spacing w:before="120" w:after="120" w:line="259" w:lineRule="auto"/>
              <w:jc w:val="both"/>
              <w:rPr>
                <w:rFonts w:cs="Arial"/>
                <w:b/>
                <w:bCs/>
                <w:sz w:val="22"/>
                <w:szCs w:val="22"/>
              </w:rPr>
            </w:pPr>
          </w:p>
          <w:p w14:paraId="4A3694CE" w14:textId="1DCADF06" w:rsidR="00343C1F" w:rsidRDefault="00343C1F" w:rsidP="00343C1F">
            <w:pPr>
              <w:pStyle w:val="BodyText"/>
              <w:keepNext/>
              <w:spacing w:before="120" w:after="120" w:line="259" w:lineRule="auto"/>
              <w:jc w:val="both"/>
              <w:rPr>
                <w:rFonts w:cs="Arial"/>
                <w:b/>
                <w:bCs/>
                <w:sz w:val="22"/>
                <w:szCs w:val="22"/>
              </w:rPr>
            </w:pPr>
            <w:r>
              <w:rPr>
                <w:rStyle w:val="Heading2Char"/>
              </w:rPr>
              <w:t>“</w:t>
            </w:r>
            <w:r w:rsidRPr="00383BCC">
              <w:rPr>
                <w:rStyle w:val="Heading2Char"/>
              </w:rPr>
              <w:t>TUPE</w:t>
            </w:r>
            <w:r>
              <w:rPr>
                <w:rStyle w:val="Heading2Char"/>
              </w:rPr>
              <w:t>”</w:t>
            </w:r>
            <w:r w:rsidRPr="001C6B40">
              <w:rPr>
                <w:rFonts w:ascii="Calibri" w:hAnsi="Calibri" w:cs="Calibri"/>
              </w:rPr>
              <w:t xml:space="preserve"> </w:t>
            </w:r>
          </w:p>
        </w:tc>
        <w:tc>
          <w:tcPr>
            <w:tcW w:w="4514" w:type="dxa"/>
            <w:shd w:val="clear" w:color="auto" w:fill="auto"/>
            <w:tcMar>
              <w:top w:w="0" w:type="dxa"/>
              <w:left w:w="113" w:type="dxa"/>
              <w:bottom w:w="0" w:type="dxa"/>
              <w:right w:w="113" w:type="dxa"/>
            </w:tcMar>
          </w:tcPr>
          <w:p w14:paraId="134A9048" w14:textId="393C7664" w:rsidR="00343C1F" w:rsidRDefault="00343C1F" w:rsidP="00343C1F">
            <w:pPr>
              <w:spacing w:before="120" w:after="120"/>
              <w:jc w:val="both"/>
              <w:rPr>
                <w:rFonts w:ascii="Arial" w:eastAsia="Times New Roman" w:hAnsi="Arial" w:cs="Arial"/>
                <w:spacing w:val="-2"/>
              </w:rPr>
            </w:pPr>
            <w:r>
              <w:rPr>
                <w:rFonts w:ascii="Arial" w:eastAsia="Times New Roman" w:hAnsi="Arial" w:cs="Arial"/>
                <w:spacing w:val="-2"/>
              </w:rPr>
              <w:t xml:space="preserve">the tender submitted by the Provider for the supply of </w:t>
            </w:r>
            <w:r w:rsidR="00D70D51">
              <w:rPr>
                <w:rFonts w:ascii="Arial" w:eastAsia="Times New Roman" w:hAnsi="Arial" w:cs="Arial"/>
                <w:spacing w:val="-2"/>
              </w:rPr>
              <w:t>the Services</w:t>
            </w:r>
            <w:r>
              <w:rPr>
                <w:rFonts w:ascii="Arial" w:eastAsia="Times New Roman" w:hAnsi="Arial" w:cs="Arial"/>
                <w:spacing w:val="-2"/>
              </w:rPr>
              <w:t xml:space="preserve"> in response to the Council’s invitation to tender</w:t>
            </w:r>
            <w:r w:rsidR="00D70D51">
              <w:rPr>
                <w:rFonts w:ascii="Arial" w:eastAsia="Times New Roman" w:hAnsi="Arial" w:cs="Arial"/>
                <w:spacing w:val="-2"/>
              </w:rPr>
              <w:t xml:space="preserve"> and Brief</w:t>
            </w:r>
          </w:p>
          <w:p w14:paraId="2AF785D1" w14:textId="647B1C5D" w:rsidR="00343C1F" w:rsidRPr="00D70D51" w:rsidRDefault="00343C1F" w:rsidP="00343C1F">
            <w:pPr>
              <w:spacing w:before="120" w:after="120"/>
              <w:jc w:val="both"/>
              <w:rPr>
                <w:rFonts w:ascii="Arial" w:eastAsia="Times New Roman" w:hAnsi="Arial" w:cs="Arial"/>
                <w:spacing w:val="-2"/>
              </w:rPr>
            </w:pPr>
            <w:r w:rsidRPr="00D70D51">
              <w:rPr>
                <w:rFonts w:ascii="Arial" w:hAnsi="Arial" w:cs="Arial"/>
              </w:rPr>
              <w:t>means the Transfer of Undertakings (Protection of Employment) Regulations 2006</w:t>
            </w:r>
          </w:p>
        </w:tc>
      </w:tr>
      <w:tr w:rsidR="00343C1F" w14:paraId="0A8120ED" w14:textId="77777777" w:rsidTr="00D853F5">
        <w:tc>
          <w:tcPr>
            <w:tcW w:w="4512" w:type="dxa"/>
            <w:shd w:val="clear" w:color="auto" w:fill="auto"/>
            <w:tcMar>
              <w:top w:w="0" w:type="dxa"/>
              <w:left w:w="113" w:type="dxa"/>
              <w:bottom w:w="0" w:type="dxa"/>
              <w:right w:w="113" w:type="dxa"/>
            </w:tcMar>
          </w:tcPr>
          <w:p w14:paraId="67B6B873" w14:textId="77777777" w:rsidR="00343C1F" w:rsidRDefault="00343C1F" w:rsidP="00343C1F">
            <w:pPr>
              <w:pStyle w:val="BodyText"/>
              <w:spacing w:before="120" w:after="120" w:line="259" w:lineRule="auto"/>
              <w:jc w:val="both"/>
              <w:rPr>
                <w:rFonts w:cs="Arial"/>
                <w:b/>
                <w:sz w:val="22"/>
                <w:szCs w:val="22"/>
              </w:rPr>
            </w:pPr>
            <w:r>
              <w:rPr>
                <w:rFonts w:cs="Arial"/>
                <w:b/>
                <w:sz w:val="22"/>
                <w:szCs w:val="22"/>
              </w:rPr>
              <w:t>"Working Day"</w:t>
            </w:r>
          </w:p>
        </w:tc>
        <w:tc>
          <w:tcPr>
            <w:tcW w:w="4514" w:type="dxa"/>
            <w:shd w:val="clear" w:color="auto" w:fill="auto"/>
            <w:tcMar>
              <w:top w:w="0" w:type="dxa"/>
              <w:left w:w="113" w:type="dxa"/>
              <w:bottom w:w="0" w:type="dxa"/>
              <w:right w:w="113" w:type="dxa"/>
            </w:tcMar>
          </w:tcPr>
          <w:p w14:paraId="67CEFB07" w14:textId="77777777" w:rsidR="00343C1F" w:rsidRDefault="00343C1F" w:rsidP="00343C1F">
            <w:pPr>
              <w:spacing w:before="120" w:after="120"/>
              <w:jc w:val="both"/>
              <w:rPr>
                <w:rFonts w:cs="Arial"/>
              </w:rPr>
            </w:pPr>
            <w:r w:rsidRPr="00414059">
              <w:rPr>
                <w:rFonts w:ascii="Arial" w:eastAsia="Times New Roman" w:hAnsi="Arial" w:cs="Arial"/>
                <w:spacing w:val="-2"/>
              </w:rPr>
              <w:t>any day other than a Saturday, Sunday or public holiday in England and Wales</w:t>
            </w:r>
            <w:r>
              <w:rPr>
                <w:rFonts w:cs="Arial"/>
              </w:rPr>
              <w:t>.</w:t>
            </w:r>
          </w:p>
        </w:tc>
      </w:tr>
    </w:tbl>
    <w:p w14:paraId="16D8CE5C" w14:textId="77777777" w:rsidR="00D853F5" w:rsidRDefault="00D853F5" w:rsidP="005E69B8">
      <w:pPr>
        <w:jc w:val="both"/>
        <w:rPr>
          <w:rFonts w:cs="Arial"/>
          <w:b/>
          <w:bCs/>
        </w:rPr>
      </w:pPr>
    </w:p>
    <w:p w14:paraId="167163FC" w14:textId="45040BCC" w:rsidR="00D853F5" w:rsidRDefault="00D853F5" w:rsidP="005E69B8">
      <w:pPr>
        <w:pStyle w:val="Outline2"/>
        <w:ind w:left="851"/>
        <w:jc w:val="both"/>
        <w:rPr>
          <w:rFonts w:cs="Arial"/>
          <w:sz w:val="22"/>
          <w:szCs w:val="22"/>
        </w:rPr>
      </w:pPr>
      <w:r>
        <w:rPr>
          <w:rFonts w:cs="Arial"/>
          <w:b/>
          <w:bCs/>
          <w:sz w:val="22"/>
          <w:szCs w:val="22"/>
        </w:rPr>
        <w:t>Controller</w:t>
      </w:r>
      <w:r w:rsidR="00D70D51">
        <w:rPr>
          <w:rFonts w:cs="Arial"/>
          <w:b/>
          <w:bCs/>
          <w:sz w:val="22"/>
          <w:szCs w:val="22"/>
        </w:rPr>
        <w:t xml:space="preserve"> </w:t>
      </w:r>
      <w:r w:rsidR="00E915B3">
        <w:rPr>
          <w:rFonts w:eastAsia="ArialMT" w:cs="Arial"/>
          <w:sz w:val="22"/>
          <w:szCs w:val="22"/>
        </w:rPr>
        <w:t xml:space="preserve">and </w:t>
      </w:r>
      <w:r>
        <w:rPr>
          <w:rFonts w:cs="Arial"/>
          <w:b/>
          <w:bCs/>
          <w:sz w:val="22"/>
          <w:szCs w:val="22"/>
        </w:rPr>
        <w:t>Personal Data</w:t>
      </w:r>
      <w:r w:rsidR="00D70D51">
        <w:rPr>
          <w:rFonts w:cs="Arial"/>
          <w:b/>
          <w:bCs/>
          <w:sz w:val="22"/>
          <w:szCs w:val="22"/>
        </w:rPr>
        <w:t xml:space="preserve"> </w:t>
      </w:r>
      <w:r>
        <w:rPr>
          <w:rFonts w:cs="Arial"/>
          <w:bCs/>
          <w:sz w:val="22"/>
          <w:szCs w:val="22"/>
        </w:rPr>
        <w:t>shall</w:t>
      </w:r>
      <w:r>
        <w:rPr>
          <w:rFonts w:cs="Arial"/>
          <w:b/>
          <w:bCs/>
          <w:sz w:val="22"/>
          <w:szCs w:val="22"/>
        </w:rPr>
        <w:t xml:space="preserve"> </w:t>
      </w:r>
      <w:r>
        <w:rPr>
          <w:rFonts w:eastAsia="ArialMT" w:cs="Arial"/>
          <w:sz w:val="22"/>
          <w:szCs w:val="22"/>
        </w:rPr>
        <w:t>take the meaning given in the</w:t>
      </w:r>
      <w:r w:rsidR="00E915B3">
        <w:rPr>
          <w:rFonts w:eastAsia="ArialMT" w:cs="Arial"/>
          <w:sz w:val="22"/>
          <w:szCs w:val="22"/>
        </w:rPr>
        <w:t xml:space="preserve"> </w:t>
      </w:r>
      <w:r>
        <w:rPr>
          <w:rFonts w:eastAsia="ArialMT" w:cs="Arial"/>
          <w:sz w:val="22"/>
          <w:szCs w:val="22"/>
        </w:rPr>
        <w:t>GDPR</w:t>
      </w:r>
      <w:r w:rsidR="00583B3C">
        <w:rPr>
          <w:rFonts w:eastAsia="ArialMT" w:cs="Arial"/>
          <w:sz w:val="22"/>
          <w:szCs w:val="22"/>
        </w:rPr>
        <w:t>]</w:t>
      </w:r>
      <w:r>
        <w:rPr>
          <w:rFonts w:eastAsia="ArialMT" w:cs="Arial"/>
          <w:sz w:val="22"/>
          <w:szCs w:val="22"/>
        </w:rPr>
        <w:t>.</w:t>
      </w:r>
    </w:p>
    <w:p w14:paraId="171575BE" w14:textId="1FC6BCDC" w:rsidR="00D853F5" w:rsidRDefault="00D853F5" w:rsidP="005E69B8">
      <w:pPr>
        <w:pStyle w:val="Outline2"/>
        <w:ind w:left="851"/>
        <w:jc w:val="both"/>
        <w:rPr>
          <w:rFonts w:cs="Arial"/>
          <w:sz w:val="22"/>
          <w:szCs w:val="22"/>
        </w:rPr>
      </w:pPr>
      <w:r>
        <w:rPr>
          <w:rFonts w:cs="Arial"/>
          <w:sz w:val="22"/>
          <w:szCs w:val="22"/>
        </w:rPr>
        <w:t>References to “</w:t>
      </w:r>
      <w:r>
        <w:rPr>
          <w:rFonts w:cs="Arial"/>
          <w:b/>
          <w:sz w:val="22"/>
          <w:szCs w:val="22"/>
        </w:rPr>
        <w:t>Contract</w:t>
      </w:r>
      <w:r>
        <w:rPr>
          <w:rFonts w:cs="Arial"/>
          <w:sz w:val="22"/>
          <w:szCs w:val="22"/>
        </w:rPr>
        <w:t>” mean this contract (and include the Schedules). References to “</w:t>
      </w:r>
      <w:r w:rsidR="009C2B3D">
        <w:rPr>
          <w:rFonts w:cs="Arial"/>
          <w:b/>
          <w:sz w:val="22"/>
          <w:szCs w:val="22"/>
        </w:rPr>
        <w:t>Clause</w:t>
      </w:r>
      <w:r>
        <w:rPr>
          <w:rFonts w:cs="Arial"/>
          <w:b/>
          <w:sz w:val="22"/>
          <w:szCs w:val="22"/>
        </w:rPr>
        <w:t>s</w:t>
      </w:r>
      <w:r>
        <w:rPr>
          <w:rFonts w:cs="Arial"/>
          <w:sz w:val="22"/>
          <w:szCs w:val="22"/>
        </w:rPr>
        <w:t>” and “</w:t>
      </w:r>
      <w:r>
        <w:rPr>
          <w:rFonts w:cs="Arial"/>
          <w:b/>
          <w:sz w:val="22"/>
          <w:szCs w:val="22"/>
        </w:rPr>
        <w:t>Schedules</w:t>
      </w:r>
      <w:r>
        <w:rPr>
          <w:rFonts w:cs="Arial"/>
          <w:sz w:val="22"/>
          <w:szCs w:val="22"/>
        </w:rPr>
        <w:t xml:space="preserve">” mean </w:t>
      </w:r>
      <w:r w:rsidR="009C2B3D">
        <w:rPr>
          <w:rFonts w:cs="Arial"/>
          <w:sz w:val="22"/>
          <w:szCs w:val="22"/>
        </w:rPr>
        <w:t>clause</w:t>
      </w:r>
      <w:r>
        <w:rPr>
          <w:rFonts w:cs="Arial"/>
          <w:sz w:val="22"/>
          <w:szCs w:val="22"/>
        </w:rPr>
        <w:t>s of and schedules to this Contract. The provisions of the Schedules shall be binding on the parties as if set out in full in this Contract.</w:t>
      </w:r>
    </w:p>
    <w:p w14:paraId="2D52C088" w14:textId="77777777" w:rsidR="00D853F5" w:rsidRDefault="00D853F5" w:rsidP="005E69B8">
      <w:pPr>
        <w:pStyle w:val="Outline2"/>
        <w:ind w:left="851"/>
        <w:jc w:val="both"/>
        <w:rPr>
          <w:rFonts w:cs="Arial"/>
          <w:sz w:val="22"/>
          <w:szCs w:val="22"/>
        </w:rPr>
      </w:pPr>
      <w:r>
        <w:rPr>
          <w:rFonts w:cs="Arial"/>
          <w:sz w:val="22"/>
          <w:szCs w:val="22"/>
        </w:rPr>
        <w:t>References in this Contract to statutory provisions include all prior and subsequent enactments, amendments and substitutions relating to that provision and to any regulations made under it.</w:t>
      </w:r>
    </w:p>
    <w:p w14:paraId="5AB0F852" w14:textId="77777777" w:rsidR="00D853F5" w:rsidRDefault="00D853F5" w:rsidP="005E69B8">
      <w:pPr>
        <w:pStyle w:val="Outline2"/>
        <w:ind w:left="851"/>
        <w:jc w:val="both"/>
        <w:rPr>
          <w:rFonts w:cs="Arial"/>
          <w:sz w:val="22"/>
          <w:szCs w:val="22"/>
        </w:rPr>
      </w:pPr>
      <w:r>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135424AA" w14:textId="77777777" w:rsidR="00863A79" w:rsidRDefault="00863A79" w:rsidP="005E69B8">
      <w:pPr>
        <w:pStyle w:val="Outline1"/>
        <w:ind w:left="851"/>
        <w:jc w:val="both"/>
        <w:rPr>
          <w:rFonts w:cs="Arial"/>
          <w:sz w:val="22"/>
          <w:szCs w:val="22"/>
        </w:rPr>
      </w:pPr>
      <w:bookmarkStart w:id="1" w:name="_Toc32737217"/>
      <w:bookmarkStart w:id="2" w:name="_Toc401927522"/>
      <w:bookmarkStart w:id="3" w:name="_Toc504997580"/>
      <w:r>
        <w:rPr>
          <w:rFonts w:cs="Arial"/>
          <w:sz w:val="22"/>
          <w:szCs w:val="22"/>
        </w:rPr>
        <w:t>Commencement and Continuation</w:t>
      </w:r>
      <w:bookmarkEnd w:id="1"/>
      <w:bookmarkEnd w:id="2"/>
      <w:bookmarkEnd w:id="3"/>
    </w:p>
    <w:p w14:paraId="1E0F36F9" w14:textId="2BEBB7C5" w:rsidR="00863A79" w:rsidRDefault="00863A7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commence </w:t>
      </w:r>
      <w:r w:rsidR="00D70D51">
        <w:rPr>
          <w:rFonts w:cs="Arial"/>
          <w:sz w:val="22"/>
          <w:szCs w:val="22"/>
        </w:rPr>
        <w:t>the Services</w:t>
      </w:r>
      <w:r>
        <w:rPr>
          <w:rFonts w:cs="Arial"/>
          <w:sz w:val="22"/>
          <w:szCs w:val="22"/>
        </w:rPr>
        <w:t xml:space="preserve"> on </w:t>
      </w:r>
      <w:r w:rsidR="00DC775D">
        <w:rPr>
          <w:rFonts w:cs="Arial"/>
          <w:sz w:val="22"/>
          <w:szCs w:val="22"/>
        </w:rPr>
        <w:t xml:space="preserve">[Insert at award] </w:t>
      </w:r>
      <w:r w:rsidR="00D70D51">
        <w:rPr>
          <w:rFonts w:cs="Arial"/>
          <w:sz w:val="22"/>
          <w:szCs w:val="22"/>
        </w:rPr>
        <w:t>and</w:t>
      </w:r>
      <w:r>
        <w:rPr>
          <w:rFonts w:cs="Arial"/>
          <w:sz w:val="22"/>
          <w:szCs w:val="22"/>
        </w:rPr>
        <w:t xml:space="preserve">, subject to the rights of earlier termination set out in this Contract shall complete the  Services on </w:t>
      </w:r>
      <w:r w:rsidR="00DC775D">
        <w:rPr>
          <w:rFonts w:cs="Arial"/>
          <w:sz w:val="22"/>
          <w:szCs w:val="22"/>
        </w:rPr>
        <w:t>[Insert at award]</w:t>
      </w:r>
      <w:r>
        <w:rPr>
          <w:rFonts w:cs="Arial"/>
          <w:sz w:val="22"/>
          <w:szCs w:val="22"/>
        </w:rPr>
        <w:t xml:space="preserve">  </w:t>
      </w:r>
      <w:r w:rsidRPr="004E47CC">
        <w:rPr>
          <w:rFonts w:cs="Arial"/>
          <w:sz w:val="22"/>
          <w:szCs w:val="22"/>
        </w:rPr>
        <w:t xml:space="preserve">unless </w:t>
      </w:r>
      <w:r>
        <w:rPr>
          <w:rFonts w:cs="Arial"/>
          <w:sz w:val="22"/>
          <w:szCs w:val="22"/>
        </w:rPr>
        <w:t xml:space="preserve">the Contract is </w:t>
      </w:r>
      <w:r w:rsidRPr="004E47CC">
        <w:rPr>
          <w:rFonts w:cs="Arial"/>
          <w:sz w:val="22"/>
          <w:szCs w:val="22"/>
        </w:rPr>
        <w:t xml:space="preserve"> extended in accordance with </w:t>
      </w:r>
      <w:r w:rsidR="009C2B3D">
        <w:rPr>
          <w:rFonts w:cs="Arial"/>
          <w:sz w:val="22"/>
          <w:szCs w:val="22"/>
        </w:rPr>
        <w:t>Clause</w:t>
      </w:r>
      <w:r w:rsidRPr="004E47CC">
        <w:rPr>
          <w:rFonts w:cs="Arial"/>
          <w:sz w:val="22"/>
          <w:szCs w:val="22"/>
        </w:rPr>
        <w:t xml:space="preserve"> </w:t>
      </w:r>
      <w:r>
        <w:rPr>
          <w:rFonts w:cs="Arial"/>
          <w:sz w:val="22"/>
          <w:szCs w:val="22"/>
        </w:rPr>
        <w:t>2</w:t>
      </w:r>
      <w:r w:rsidRPr="004E47CC">
        <w:rPr>
          <w:rFonts w:cs="Arial"/>
          <w:sz w:val="22"/>
          <w:szCs w:val="22"/>
        </w:rPr>
        <w:t>.2</w:t>
      </w:r>
    </w:p>
    <w:p w14:paraId="48BC9E30" w14:textId="0F5731D8" w:rsidR="00863A79" w:rsidRDefault="00863A79" w:rsidP="005E69B8">
      <w:pPr>
        <w:pStyle w:val="Outline2"/>
        <w:ind w:left="851"/>
        <w:jc w:val="both"/>
        <w:rPr>
          <w:rFonts w:cs="Arial"/>
          <w:sz w:val="22"/>
          <w:szCs w:val="22"/>
        </w:rPr>
      </w:pPr>
      <w:r>
        <w:rPr>
          <w:rFonts w:cs="Arial"/>
          <w:sz w:val="22"/>
          <w:szCs w:val="22"/>
        </w:rPr>
        <w:t>The Council shall have the right to extend the Contract by a period or periods of up to 6</w:t>
      </w:r>
      <w:r w:rsidR="00A2182D">
        <w:rPr>
          <w:rFonts w:cs="Arial"/>
          <w:sz w:val="22"/>
          <w:szCs w:val="22"/>
        </w:rPr>
        <w:t>0</w:t>
      </w:r>
      <w:r>
        <w:rPr>
          <w:rFonts w:cs="Arial"/>
          <w:sz w:val="22"/>
          <w:szCs w:val="22"/>
        </w:rPr>
        <w:t xml:space="preserve"> months by </w:t>
      </w:r>
      <w:r w:rsidRPr="00F44471">
        <w:rPr>
          <w:rFonts w:cs="Arial"/>
          <w:sz w:val="22"/>
          <w:szCs w:val="22"/>
        </w:rPr>
        <w:t xml:space="preserve">giving </w:t>
      </w:r>
      <w:r>
        <w:rPr>
          <w:rFonts w:cs="Arial"/>
          <w:sz w:val="22"/>
          <w:szCs w:val="22"/>
        </w:rPr>
        <w:t xml:space="preserve">not less </w:t>
      </w:r>
      <w:r w:rsidRPr="00F87EB9">
        <w:rPr>
          <w:rFonts w:cs="Arial"/>
          <w:sz w:val="22"/>
          <w:szCs w:val="22"/>
        </w:rPr>
        <w:t xml:space="preserve">than </w:t>
      </w:r>
      <w:r>
        <w:rPr>
          <w:rFonts w:cs="Arial"/>
          <w:sz w:val="22"/>
          <w:szCs w:val="22"/>
        </w:rPr>
        <w:t>1 months</w:t>
      </w:r>
      <w:r w:rsidRPr="00F44471">
        <w:rPr>
          <w:rFonts w:cs="Arial"/>
          <w:sz w:val="22"/>
          <w:szCs w:val="22"/>
        </w:rPr>
        <w:t>’ notice in writing to the</w:t>
      </w:r>
      <w:r>
        <w:rPr>
          <w:rFonts w:cs="Arial"/>
          <w:sz w:val="22"/>
          <w:szCs w:val="22"/>
        </w:rPr>
        <w:t xml:space="preserve"> </w:t>
      </w:r>
      <w:r w:rsidR="006F1EAC">
        <w:rPr>
          <w:rFonts w:cs="Arial"/>
          <w:sz w:val="22"/>
          <w:szCs w:val="22"/>
        </w:rPr>
        <w:t>Provider</w:t>
      </w:r>
      <w:r>
        <w:rPr>
          <w:rFonts w:cs="Arial"/>
          <w:sz w:val="22"/>
          <w:szCs w:val="22"/>
        </w:rPr>
        <w:t xml:space="preserve">. </w:t>
      </w:r>
      <w:r w:rsidRPr="00F44471">
        <w:rPr>
          <w:rFonts w:cs="Arial"/>
          <w:sz w:val="22"/>
          <w:szCs w:val="22"/>
        </w:rPr>
        <w:t xml:space="preserve">The </w:t>
      </w:r>
      <w:r>
        <w:rPr>
          <w:rFonts w:cs="Arial"/>
          <w:sz w:val="22"/>
          <w:szCs w:val="22"/>
        </w:rPr>
        <w:t>terms and conditions</w:t>
      </w:r>
      <w:r w:rsidRPr="00F44471">
        <w:rPr>
          <w:rFonts w:cs="Arial"/>
          <w:sz w:val="22"/>
          <w:szCs w:val="22"/>
        </w:rPr>
        <w:t xml:space="preserve"> of the </w:t>
      </w:r>
      <w:r>
        <w:rPr>
          <w:rFonts w:cs="Arial"/>
          <w:sz w:val="22"/>
          <w:szCs w:val="22"/>
        </w:rPr>
        <w:t>Contract</w:t>
      </w:r>
      <w:r w:rsidRPr="00F44471">
        <w:rPr>
          <w:rFonts w:cs="Arial"/>
          <w:sz w:val="22"/>
          <w:szCs w:val="22"/>
        </w:rPr>
        <w:t xml:space="preserve"> shall apply throughout any such extended</w:t>
      </w:r>
      <w:r>
        <w:rPr>
          <w:rFonts w:cs="Arial"/>
          <w:sz w:val="22"/>
          <w:szCs w:val="22"/>
        </w:rPr>
        <w:t xml:space="preserve"> period.</w:t>
      </w:r>
    </w:p>
    <w:p w14:paraId="070D65F7" w14:textId="0A6AC721" w:rsidR="00863A79" w:rsidRDefault="00863A79" w:rsidP="005E69B8">
      <w:pPr>
        <w:pStyle w:val="Outline1"/>
        <w:ind w:left="851"/>
        <w:jc w:val="both"/>
        <w:rPr>
          <w:rFonts w:cs="Arial"/>
          <w:sz w:val="22"/>
          <w:szCs w:val="22"/>
        </w:rPr>
      </w:pPr>
      <w:bookmarkStart w:id="4" w:name="_Toc32737218"/>
      <w:bookmarkStart w:id="5" w:name="_Toc37822677"/>
      <w:bookmarkStart w:id="6" w:name="_Toc401927523"/>
      <w:bookmarkStart w:id="7" w:name="_Toc504997581"/>
      <w:r>
        <w:rPr>
          <w:rFonts w:cs="Arial"/>
          <w:sz w:val="22"/>
          <w:szCs w:val="22"/>
        </w:rPr>
        <w:t xml:space="preserve">Provision </w:t>
      </w:r>
      <w:bookmarkEnd w:id="4"/>
      <w:bookmarkEnd w:id="5"/>
      <w:bookmarkEnd w:id="6"/>
      <w:bookmarkEnd w:id="7"/>
      <w:r w:rsidR="00D70D51">
        <w:rPr>
          <w:rFonts w:cs="Arial"/>
          <w:sz w:val="22"/>
          <w:szCs w:val="22"/>
        </w:rPr>
        <w:t>OF SERVICES</w:t>
      </w:r>
    </w:p>
    <w:p w14:paraId="280D75FF" w14:textId="4F08DBD2" w:rsidR="00863A79" w:rsidRDefault="00863A7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is appointed to undertake </w:t>
      </w:r>
      <w:r w:rsidR="00D70D51">
        <w:rPr>
          <w:rFonts w:cs="Arial"/>
          <w:sz w:val="22"/>
          <w:szCs w:val="22"/>
        </w:rPr>
        <w:t>the Services</w:t>
      </w:r>
      <w:r>
        <w:rPr>
          <w:rFonts w:cs="Arial"/>
          <w:sz w:val="22"/>
          <w:szCs w:val="22"/>
        </w:rPr>
        <w:t xml:space="preserve">. This Contract shall not prevent the </w:t>
      </w:r>
      <w:r w:rsidR="006F1EAC">
        <w:rPr>
          <w:rFonts w:cs="Arial"/>
          <w:sz w:val="22"/>
          <w:szCs w:val="22"/>
        </w:rPr>
        <w:t>Provider</w:t>
      </w:r>
      <w:r>
        <w:rPr>
          <w:rFonts w:cs="Arial"/>
          <w:sz w:val="22"/>
          <w:szCs w:val="22"/>
        </w:rPr>
        <w:t xml:space="preserve"> from undertaking </w:t>
      </w:r>
      <w:r w:rsidR="00D70D51">
        <w:rPr>
          <w:rFonts w:cs="Arial"/>
          <w:sz w:val="22"/>
          <w:szCs w:val="22"/>
        </w:rPr>
        <w:t>other services</w:t>
      </w:r>
      <w:r>
        <w:rPr>
          <w:rFonts w:cs="Arial"/>
          <w:sz w:val="22"/>
          <w:szCs w:val="22"/>
        </w:rPr>
        <w:t xml:space="preserve"> provided that the undertaking of such services does not cause a breach of any provision of this Contract.</w:t>
      </w:r>
    </w:p>
    <w:p w14:paraId="27747322" w14:textId="0CD7BF1C" w:rsidR="00863A79" w:rsidRDefault="00863A79" w:rsidP="005E69B8">
      <w:pPr>
        <w:pStyle w:val="Outline2"/>
        <w:ind w:left="851"/>
        <w:jc w:val="both"/>
        <w:rPr>
          <w:rFonts w:cs="Arial"/>
          <w:sz w:val="22"/>
          <w:szCs w:val="22"/>
        </w:rPr>
      </w:pPr>
      <w:bookmarkStart w:id="8" w:name="_Ref32897759"/>
      <w:r>
        <w:rPr>
          <w:rFonts w:cs="Arial"/>
          <w:sz w:val="22"/>
          <w:szCs w:val="22"/>
        </w:rPr>
        <w:t xml:space="preserve">The </w:t>
      </w:r>
      <w:r w:rsidR="006F1EAC">
        <w:rPr>
          <w:rFonts w:cs="Arial"/>
          <w:sz w:val="22"/>
          <w:szCs w:val="22"/>
        </w:rPr>
        <w:t>Provider</w:t>
      </w:r>
      <w:r>
        <w:rPr>
          <w:rFonts w:cs="Arial"/>
          <w:sz w:val="22"/>
          <w:szCs w:val="22"/>
        </w:rPr>
        <w:t xml:space="preserve"> shall promptly and efficiently perform </w:t>
      </w:r>
      <w:r w:rsidR="00D70D51">
        <w:rPr>
          <w:rFonts w:cs="Arial"/>
          <w:sz w:val="22"/>
          <w:szCs w:val="22"/>
        </w:rPr>
        <w:t>the Services</w:t>
      </w:r>
      <w:r>
        <w:rPr>
          <w:rFonts w:cs="Arial"/>
          <w:sz w:val="22"/>
          <w:szCs w:val="22"/>
        </w:rPr>
        <w:t xml:space="preserve"> as and when required with all due care and skill as may be expected of a person or an organisation with the experience of the </w:t>
      </w:r>
      <w:r w:rsidR="006F1EAC">
        <w:rPr>
          <w:rFonts w:cs="Arial"/>
          <w:sz w:val="22"/>
          <w:szCs w:val="22"/>
        </w:rPr>
        <w:t>Provider</w:t>
      </w:r>
      <w:r>
        <w:rPr>
          <w:rFonts w:cs="Arial"/>
          <w:sz w:val="22"/>
          <w:szCs w:val="22"/>
        </w:rPr>
        <w:t xml:space="preserve"> and in accordance with this Contract and in particular but not limited to the provisions </w:t>
      </w:r>
      <w:r w:rsidR="00CF03EE">
        <w:rPr>
          <w:rFonts w:cs="Arial"/>
          <w:sz w:val="22"/>
          <w:szCs w:val="22"/>
        </w:rPr>
        <w:t>of the Brief.</w:t>
      </w:r>
      <w:bookmarkEnd w:id="8"/>
    </w:p>
    <w:p w14:paraId="36B7A9F6" w14:textId="63F5573A" w:rsidR="00E20E63" w:rsidRDefault="00E20E63" w:rsidP="005E69B8">
      <w:pPr>
        <w:pStyle w:val="Outline2"/>
        <w:ind w:left="851"/>
        <w:jc w:val="both"/>
        <w:rPr>
          <w:rFonts w:cs="Arial"/>
          <w:sz w:val="22"/>
          <w:szCs w:val="22"/>
        </w:rPr>
      </w:pPr>
      <w:r>
        <w:rPr>
          <w:rFonts w:cs="Arial"/>
          <w:sz w:val="22"/>
          <w:szCs w:val="22"/>
        </w:rPr>
        <w:lastRenderedPageBreak/>
        <w:t xml:space="preserve">The </w:t>
      </w:r>
      <w:r w:rsidR="006F1EAC">
        <w:rPr>
          <w:rFonts w:cs="Arial"/>
          <w:sz w:val="22"/>
          <w:szCs w:val="22"/>
        </w:rPr>
        <w:t>Provider</w:t>
      </w:r>
      <w:r>
        <w:rPr>
          <w:rFonts w:cs="Arial"/>
          <w:sz w:val="22"/>
          <w:szCs w:val="22"/>
        </w:rPr>
        <w:t xml:space="preserve"> shall ensure that the Deliverables conf</w:t>
      </w:r>
      <w:r w:rsidR="00EE7D9A">
        <w:rPr>
          <w:rFonts w:cs="Arial"/>
          <w:sz w:val="22"/>
          <w:szCs w:val="22"/>
        </w:rPr>
        <w:t>o</w:t>
      </w:r>
      <w:r>
        <w:rPr>
          <w:rFonts w:cs="Arial"/>
          <w:sz w:val="22"/>
          <w:szCs w:val="22"/>
        </w:rPr>
        <w:t>rm in all respects with and are achieved by the deadlines specified in the Brief and that the Deliverables shall be fit for purpose</w:t>
      </w:r>
      <w:r w:rsidR="0039332B">
        <w:rPr>
          <w:rFonts w:cs="Arial"/>
          <w:sz w:val="22"/>
          <w:szCs w:val="22"/>
        </w:rPr>
        <w:t xml:space="preserve"> expressly or implicitly made known to the </w:t>
      </w:r>
      <w:r w:rsidR="006F1EAC">
        <w:rPr>
          <w:rFonts w:cs="Arial"/>
          <w:sz w:val="22"/>
          <w:szCs w:val="22"/>
        </w:rPr>
        <w:t>Provider</w:t>
      </w:r>
      <w:r w:rsidR="0039332B">
        <w:rPr>
          <w:rFonts w:cs="Arial"/>
          <w:sz w:val="22"/>
          <w:szCs w:val="22"/>
        </w:rPr>
        <w:t xml:space="preserve"> by the Council.</w:t>
      </w:r>
    </w:p>
    <w:p w14:paraId="5A5F0ED7" w14:textId="562038B7" w:rsidR="00462005" w:rsidRDefault="00462005"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w:t>
      </w:r>
      <w:r w:rsidR="001D01AC">
        <w:rPr>
          <w:rFonts w:cs="Arial"/>
          <w:sz w:val="22"/>
          <w:szCs w:val="22"/>
        </w:rPr>
        <w:t>attend such meetings of the Council and its officers as the Council may reasonably require.</w:t>
      </w:r>
    </w:p>
    <w:p w14:paraId="39719B5F" w14:textId="51F68B3C" w:rsidR="00863A79" w:rsidRDefault="00863A7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keep detailed and accurate records of all activities undertaken in relation to the provision of </w:t>
      </w:r>
      <w:r w:rsidR="00D70D51">
        <w:rPr>
          <w:rFonts w:cs="Arial"/>
          <w:sz w:val="22"/>
          <w:szCs w:val="22"/>
        </w:rPr>
        <w:t>the Services</w:t>
      </w:r>
      <w:r>
        <w:rPr>
          <w:rFonts w:cs="Arial"/>
          <w:sz w:val="22"/>
          <w:szCs w:val="22"/>
        </w:rPr>
        <w:t xml:space="preserve"> and shall provide the Council with reports at such intervals and in such form as the Contract Manager may from time to time require.</w:t>
      </w:r>
    </w:p>
    <w:p w14:paraId="566251F1" w14:textId="69272A89" w:rsidR="00863A79" w:rsidRDefault="00863A79" w:rsidP="005E69B8">
      <w:pPr>
        <w:pStyle w:val="Outline2"/>
        <w:ind w:left="851"/>
        <w:jc w:val="both"/>
        <w:rPr>
          <w:rFonts w:cs="Arial"/>
          <w:sz w:val="22"/>
          <w:szCs w:val="22"/>
        </w:rPr>
      </w:pPr>
      <w:bookmarkStart w:id="9" w:name="_Ref32812510"/>
      <w:r>
        <w:rPr>
          <w:rFonts w:cs="Arial"/>
          <w:sz w:val="22"/>
          <w:szCs w:val="22"/>
        </w:rPr>
        <w:t xml:space="preserve">The </w:t>
      </w:r>
      <w:r w:rsidR="006F1EAC">
        <w:rPr>
          <w:rFonts w:cs="Arial"/>
          <w:sz w:val="22"/>
          <w:szCs w:val="22"/>
        </w:rPr>
        <w:t>Provider</w:t>
      </w:r>
      <w:r>
        <w:rPr>
          <w:rFonts w:cs="Arial"/>
          <w:sz w:val="22"/>
          <w:szCs w:val="22"/>
        </w:rPr>
        <w:t xml:space="preserve"> acknowledges the importance attached by the Council to equal opportunities. The </w:t>
      </w:r>
      <w:r w:rsidR="006F1EAC">
        <w:rPr>
          <w:rFonts w:cs="Arial"/>
          <w:sz w:val="22"/>
          <w:szCs w:val="22"/>
        </w:rPr>
        <w:t>Provider</w:t>
      </w:r>
      <w:r>
        <w:rPr>
          <w:rFonts w:cs="Arial"/>
          <w:sz w:val="22"/>
          <w:szCs w:val="22"/>
        </w:rPr>
        <w:t xml:space="preserve"> shall ensure that in fulfilling its obligations under this Contract it and its officers, employees and agents will act fairly, avoid discrimination and promote equal opportunities.</w:t>
      </w:r>
      <w:bookmarkEnd w:id="9"/>
    </w:p>
    <w:p w14:paraId="14EE80DE" w14:textId="00558338" w:rsidR="00863A79" w:rsidRDefault="00863A7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warrants that in performing its duties under this Contract it will not, and its officers and/or employees will not, infringe the rights of, nor breach any of its or their obligations to any third party.</w:t>
      </w:r>
    </w:p>
    <w:p w14:paraId="2B4915DA" w14:textId="2717C5DC" w:rsidR="00C87F1B" w:rsidRPr="00521A37" w:rsidRDefault="001174B7" w:rsidP="005E69B8">
      <w:pPr>
        <w:pStyle w:val="Outline2"/>
        <w:ind w:left="851"/>
        <w:jc w:val="both"/>
        <w:rPr>
          <w:sz w:val="22"/>
          <w:szCs w:val="22"/>
        </w:rPr>
      </w:pPr>
      <w:r>
        <w:rPr>
          <w:sz w:val="22"/>
          <w:szCs w:val="22"/>
        </w:rPr>
        <w:t xml:space="preserve">Not Used </w:t>
      </w:r>
    </w:p>
    <w:p w14:paraId="2DD819BF" w14:textId="29BEC96C" w:rsidR="00C87F1B" w:rsidRPr="00521A37" w:rsidRDefault="001174B7" w:rsidP="005E69B8">
      <w:pPr>
        <w:pStyle w:val="Outline2"/>
        <w:ind w:left="851"/>
        <w:jc w:val="both"/>
        <w:rPr>
          <w:sz w:val="22"/>
          <w:szCs w:val="22"/>
        </w:rPr>
      </w:pPr>
      <w:r>
        <w:rPr>
          <w:sz w:val="22"/>
          <w:szCs w:val="22"/>
        </w:rPr>
        <w:t xml:space="preserve">Not Used </w:t>
      </w:r>
    </w:p>
    <w:p w14:paraId="56608E26" w14:textId="1C959999" w:rsidR="00C87F1B" w:rsidRPr="00CB3194" w:rsidRDefault="001174B7" w:rsidP="005E69B8">
      <w:pPr>
        <w:pStyle w:val="Outline2"/>
        <w:ind w:left="851"/>
        <w:jc w:val="both"/>
        <w:rPr>
          <w:sz w:val="22"/>
          <w:szCs w:val="22"/>
        </w:rPr>
      </w:pPr>
      <w:r>
        <w:rPr>
          <w:sz w:val="22"/>
          <w:szCs w:val="22"/>
        </w:rPr>
        <w:t>Not Used</w:t>
      </w:r>
      <w:r w:rsidR="00C87F1B" w:rsidRPr="00CB3194">
        <w:rPr>
          <w:sz w:val="22"/>
          <w:szCs w:val="22"/>
        </w:rPr>
        <w:t>.</w:t>
      </w:r>
    </w:p>
    <w:p w14:paraId="513A38DF" w14:textId="3AA49490" w:rsidR="00C87F1B" w:rsidRPr="00CB3194" w:rsidRDefault="001174B7" w:rsidP="005E69B8">
      <w:pPr>
        <w:pStyle w:val="Outline2"/>
        <w:ind w:left="851"/>
        <w:jc w:val="both"/>
        <w:rPr>
          <w:sz w:val="22"/>
          <w:szCs w:val="22"/>
        </w:rPr>
      </w:pPr>
      <w:r>
        <w:rPr>
          <w:sz w:val="22"/>
          <w:szCs w:val="22"/>
        </w:rPr>
        <w:t>Not Used</w:t>
      </w:r>
      <w:r w:rsidR="00516AAD" w:rsidRPr="00CB3194">
        <w:rPr>
          <w:sz w:val="22"/>
          <w:szCs w:val="22"/>
        </w:rPr>
        <w:t>.</w:t>
      </w:r>
    </w:p>
    <w:p w14:paraId="41A4A086" w14:textId="56E43C57" w:rsidR="00C87F1B" w:rsidRPr="00CB3194" w:rsidRDefault="00F16092" w:rsidP="005E69B8">
      <w:pPr>
        <w:pStyle w:val="Outline2"/>
        <w:ind w:left="851"/>
        <w:jc w:val="both"/>
        <w:rPr>
          <w:sz w:val="22"/>
          <w:szCs w:val="22"/>
        </w:rPr>
      </w:pPr>
      <w:r w:rsidRPr="00CB3194">
        <w:rPr>
          <w:sz w:val="22"/>
          <w:szCs w:val="22"/>
        </w:rPr>
        <w:t xml:space="preserve">The </w:t>
      </w:r>
      <w:r w:rsidR="006F1EAC">
        <w:rPr>
          <w:sz w:val="22"/>
          <w:szCs w:val="22"/>
        </w:rPr>
        <w:t>Provider</w:t>
      </w:r>
      <w:r w:rsidR="00C87F1B" w:rsidRPr="00CB3194">
        <w:rPr>
          <w:sz w:val="22"/>
          <w:szCs w:val="22"/>
        </w:rPr>
        <w:t xml:space="preserve"> shall use reasonable endeavours to ensure </w:t>
      </w:r>
      <w:r w:rsidR="00CB3194" w:rsidRPr="00CB3194">
        <w:rPr>
          <w:sz w:val="22"/>
          <w:szCs w:val="22"/>
        </w:rPr>
        <w:t>availability</w:t>
      </w:r>
      <w:r w:rsidR="00C87F1B" w:rsidRPr="00CB3194">
        <w:rPr>
          <w:sz w:val="22"/>
          <w:szCs w:val="22"/>
        </w:rPr>
        <w:t xml:space="preserve"> at all times on reasonable notice to provide such assistance or information as the Council may require.</w:t>
      </w:r>
    </w:p>
    <w:p w14:paraId="63AF0287" w14:textId="0CEBC241" w:rsidR="00C87F1B" w:rsidRPr="00CB3194" w:rsidRDefault="00C87F1B" w:rsidP="005E69B8">
      <w:pPr>
        <w:pStyle w:val="Outline2"/>
        <w:ind w:left="851"/>
        <w:jc w:val="both"/>
        <w:rPr>
          <w:sz w:val="22"/>
          <w:szCs w:val="22"/>
        </w:rPr>
      </w:pPr>
      <w:r w:rsidRPr="00CB3194">
        <w:rPr>
          <w:sz w:val="22"/>
          <w:szCs w:val="22"/>
        </w:rPr>
        <w:t xml:space="preserve">Unless specifically authorised to do so by the Council, </w:t>
      </w:r>
      <w:r w:rsidR="00EB490A" w:rsidRPr="00CB3194">
        <w:rPr>
          <w:sz w:val="22"/>
          <w:szCs w:val="22"/>
        </w:rPr>
        <w:t xml:space="preserve">the </w:t>
      </w:r>
      <w:r w:rsidR="006F1EAC">
        <w:rPr>
          <w:sz w:val="22"/>
          <w:szCs w:val="22"/>
        </w:rPr>
        <w:t>Provider</w:t>
      </w:r>
      <w:r w:rsidRPr="00CB3194">
        <w:rPr>
          <w:sz w:val="22"/>
          <w:szCs w:val="22"/>
        </w:rPr>
        <w:t xml:space="preserve"> shall not:</w:t>
      </w:r>
    </w:p>
    <w:p w14:paraId="024E978E" w14:textId="7E28AA08" w:rsidR="00C87F1B" w:rsidRPr="00CB3194" w:rsidRDefault="00C87F1B" w:rsidP="005E69B8">
      <w:pPr>
        <w:pStyle w:val="BodyText"/>
        <w:widowControl/>
        <w:numPr>
          <w:ilvl w:val="0"/>
          <w:numId w:val="17"/>
        </w:numPr>
        <w:suppressAutoHyphens w:val="0"/>
        <w:overflowPunct/>
        <w:autoSpaceDE/>
        <w:autoSpaceDN/>
        <w:spacing w:after="360"/>
        <w:ind w:left="1701" w:hanging="567"/>
        <w:jc w:val="both"/>
        <w:textAlignment w:val="auto"/>
        <w:rPr>
          <w:sz w:val="22"/>
          <w:szCs w:val="22"/>
        </w:rPr>
      </w:pPr>
      <w:r w:rsidRPr="00CB3194">
        <w:rPr>
          <w:sz w:val="22"/>
          <w:szCs w:val="22"/>
        </w:rPr>
        <w:t xml:space="preserve">have any authority to incur any expenditure in the name of the </w:t>
      </w:r>
      <w:r w:rsidR="007E5028" w:rsidRPr="00CB3194">
        <w:rPr>
          <w:sz w:val="22"/>
          <w:szCs w:val="22"/>
        </w:rPr>
        <w:t>Council</w:t>
      </w:r>
      <w:r w:rsidR="00F540D3" w:rsidRPr="00CB3194">
        <w:rPr>
          <w:sz w:val="22"/>
          <w:szCs w:val="22"/>
        </w:rPr>
        <w:t>; or</w:t>
      </w:r>
    </w:p>
    <w:p w14:paraId="1C18DD68" w14:textId="74AFF9CC" w:rsidR="00C87F1B" w:rsidRPr="00CB3194" w:rsidRDefault="00C87F1B" w:rsidP="005E69B8">
      <w:pPr>
        <w:pStyle w:val="BodyText"/>
        <w:widowControl/>
        <w:numPr>
          <w:ilvl w:val="0"/>
          <w:numId w:val="17"/>
        </w:numPr>
        <w:suppressAutoHyphens w:val="0"/>
        <w:overflowPunct/>
        <w:autoSpaceDE/>
        <w:autoSpaceDN/>
        <w:spacing w:after="360"/>
        <w:ind w:left="1701" w:hanging="567"/>
        <w:jc w:val="both"/>
        <w:textAlignment w:val="auto"/>
        <w:rPr>
          <w:sz w:val="22"/>
          <w:szCs w:val="22"/>
        </w:rPr>
      </w:pPr>
      <w:r w:rsidRPr="00CB3194">
        <w:rPr>
          <w:sz w:val="22"/>
          <w:szCs w:val="22"/>
        </w:rPr>
        <w:t xml:space="preserve">hold </w:t>
      </w:r>
      <w:r w:rsidR="002D5427" w:rsidRPr="00CB3194">
        <w:rPr>
          <w:sz w:val="22"/>
          <w:szCs w:val="22"/>
        </w:rPr>
        <w:t>itself</w:t>
      </w:r>
      <w:r w:rsidRPr="00CB3194">
        <w:rPr>
          <w:sz w:val="22"/>
          <w:szCs w:val="22"/>
        </w:rPr>
        <w:t xml:space="preserve"> out as having authority to bind the Council.</w:t>
      </w:r>
    </w:p>
    <w:p w14:paraId="00F2A8D1" w14:textId="4B87F9A0" w:rsidR="00C87F1B" w:rsidRPr="00CB3194" w:rsidRDefault="002D5427" w:rsidP="005E69B8">
      <w:pPr>
        <w:pStyle w:val="Outline2"/>
        <w:ind w:left="851"/>
        <w:jc w:val="both"/>
        <w:rPr>
          <w:sz w:val="22"/>
          <w:szCs w:val="22"/>
        </w:rPr>
      </w:pPr>
      <w:r w:rsidRPr="00CB3194">
        <w:rPr>
          <w:sz w:val="22"/>
          <w:szCs w:val="22"/>
        </w:rPr>
        <w:t xml:space="preserve">The </w:t>
      </w:r>
      <w:r w:rsidR="006F1EAC">
        <w:rPr>
          <w:sz w:val="22"/>
          <w:szCs w:val="22"/>
        </w:rPr>
        <w:t>Provider</w:t>
      </w:r>
      <w:r w:rsidR="00C87F1B" w:rsidRPr="00CB3194">
        <w:rPr>
          <w:sz w:val="22"/>
          <w:szCs w:val="22"/>
        </w:rPr>
        <w:t xml:space="preserve"> shall comply with all applicable laws and the Mandatory Policies.</w:t>
      </w:r>
    </w:p>
    <w:p w14:paraId="78430FB9" w14:textId="42B50DF5" w:rsidR="00C87F1B" w:rsidRPr="00CB3194" w:rsidRDefault="002D5427" w:rsidP="005E69B8">
      <w:pPr>
        <w:pStyle w:val="Outline2"/>
        <w:ind w:left="851"/>
        <w:jc w:val="both"/>
        <w:rPr>
          <w:sz w:val="22"/>
          <w:szCs w:val="22"/>
        </w:rPr>
      </w:pPr>
      <w:r w:rsidRPr="00CB3194">
        <w:rPr>
          <w:sz w:val="22"/>
          <w:szCs w:val="22"/>
        </w:rPr>
        <w:t xml:space="preserve">The </w:t>
      </w:r>
      <w:r w:rsidR="006F1EAC">
        <w:rPr>
          <w:sz w:val="22"/>
          <w:szCs w:val="22"/>
        </w:rPr>
        <w:t>Provider</w:t>
      </w:r>
      <w:r w:rsidR="00C87F1B" w:rsidRPr="00CB3194">
        <w:rPr>
          <w:sz w:val="22"/>
          <w:szCs w:val="22"/>
        </w:rPr>
        <w:t xml:space="preserve"> may use a third party to perform any administrative, clerical or secretarial functions which are reasonably incidental to the provision of </w:t>
      </w:r>
      <w:r w:rsidR="00D70D51" w:rsidRPr="00CB3194">
        <w:rPr>
          <w:sz w:val="22"/>
          <w:szCs w:val="22"/>
        </w:rPr>
        <w:t>the Services</w:t>
      </w:r>
      <w:r w:rsidR="00C87F1B" w:rsidRPr="00CB3194">
        <w:rPr>
          <w:sz w:val="22"/>
          <w:szCs w:val="22"/>
        </w:rPr>
        <w:t xml:space="preserve"> provided that (i) the Council shall not be liable to bear the cost of such functions and (ii) at the Council’s request the third party shall be required to enter into direct undertakings with the Council including with regard to confidentiality.</w:t>
      </w:r>
    </w:p>
    <w:p w14:paraId="3FBF1615" w14:textId="57489263" w:rsidR="00C87F1B" w:rsidRPr="00CB3194" w:rsidRDefault="002D55DB" w:rsidP="005E69B8">
      <w:pPr>
        <w:pStyle w:val="Outline2"/>
        <w:ind w:left="851"/>
        <w:jc w:val="both"/>
        <w:rPr>
          <w:sz w:val="22"/>
          <w:szCs w:val="22"/>
        </w:rPr>
      </w:pPr>
      <w:r w:rsidRPr="00CB3194">
        <w:rPr>
          <w:sz w:val="22"/>
          <w:szCs w:val="22"/>
        </w:rPr>
        <w:t xml:space="preserve">The </w:t>
      </w:r>
      <w:r w:rsidR="006F1EAC">
        <w:rPr>
          <w:sz w:val="22"/>
          <w:szCs w:val="22"/>
        </w:rPr>
        <w:t>Provider</w:t>
      </w:r>
      <w:r w:rsidRPr="00CB3194">
        <w:rPr>
          <w:sz w:val="22"/>
          <w:szCs w:val="22"/>
        </w:rPr>
        <w:t xml:space="preserve"> </w:t>
      </w:r>
      <w:r w:rsidR="00C87F1B" w:rsidRPr="00CB3194">
        <w:rPr>
          <w:sz w:val="22"/>
          <w:szCs w:val="22"/>
        </w:rPr>
        <w:t xml:space="preserve">must comply with </w:t>
      </w:r>
      <w:r w:rsidR="009C2B3D">
        <w:rPr>
          <w:sz w:val="22"/>
          <w:szCs w:val="22"/>
        </w:rPr>
        <w:t>Clause</w:t>
      </w:r>
      <w:r w:rsidR="001E052D" w:rsidRPr="00CB3194">
        <w:rPr>
          <w:sz w:val="22"/>
          <w:szCs w:val="22"/>
        </w:rPr>
        <w:t>s</w:t>
      </w:r>
      <w:r w:rsidR="00C87F1B" w:rsidRPr="00CB3194">
        <w:rPr>
          <w:sz w:val="22"/>
          <w:szCs w:val="22"/>
        </w:rPr>
        <w:t xml:space="preserve"> 21</w:t>
      </w:r>
      <w:r w:rsidR="001E052D" w:rsidRPr="00CB3194">
        <w:rPr>
          <w:sz w:val="22"/>
          <w:szCs w:val="22"/>
        </w:rPr>
        <w:t>.2 to 21.</w:t>
      </w:r>
      <w:r w:rsidR="009270C6" w:rsidRPr="00CB3194">
        <w:rPr>
          <w:sz w:val="22"/>
          <w:szCs w:val="22"/>
        </w:rPr>
        <w:t>8</w:t>
      </w:r>
      <w:r w:rsidR="00C87F1B" w:rsidRPr="00CB3194">
        <w:rPr>
          <w:sz w:val="22"/>
          <w:szCs w:val="22"/>
        </w:rPr>
        <w:t xml:space="preserve"> (Prevention of Corruption).  Failure to do so may result in the immediate termination of the Contract.</w:t>
      </w:r>
    </w:p>
    <w:p w14:paraId="20BEFBF9" w14:textId="1624B310" w:rsidR="00C87F1B" w:rsidRPr="00CB3194" w:rsidRDefault="002D55DB" w:rsidP="005E69B8">
      <w:pPr>
        <w:pStyle w:val="Outline2"/>
        <w:ind w:left="851"/>
        <w:jc w:val="both"/>
        <w:rPr>
          <w:sz w:val="22"/>
          <w:szCs w:val="22"/>
        </w:rPr>
      </w:pPr>
      <w:r w:rsidRPr="00CB3194">
        <w:rPr>
          <w:sz w:val="22"/>
          <w:szCs w:val="22"/>
        </w:rPr>
        <w:t xml:space="preserve">The </w:t>
      </w:r>
      <w:r w:rsidR="006F1EAC">
        <w:rPr>
          <w:sz w:val="22"/>
          <w:szCs w:val="22"/>
        </w:rPr>
        <w:t>Provider</w:t>
      </w:r>
      <w:r w:rsidRPr="00CB3194">
        <w:rPr>
          <w:sz w:val="22"/>
          <w:szCs w:val="22"/>
        </w:rPr>
        <w:t xml:space="preserve"> </w:t>
      </w:r>
      <w:r w:rsidR="00C87F1B" w:rsidRPr="00CB3194">
        <w:rPr>
          <w:sz w:val="22"/>
          <w:szCs w:val="22"/>
        </w:rPr>
        <w:t>must not engage in any activity, practice or conduct which would constitute either a UK tax evasion facilitation offence or a foreign tax evasion offence under the Criminal Finances Act 2017.  Failure to do so may result in the immediate termination of the Contract.</w:t>
      </w:r>
    </w:p>
    <w:p w14:paraId="37883150" w14:textId="77777777" w:rsidR="0063747F" w:rsidRDefault="0063747F" w:rsidP="005E69B8">
      <w:pPr>
        <w:pStyle w:val="Outline1"/>
        <w:ind w:left="851"/>
        <w:jc w:val="both"/>
        <w:rPr>
          <w:rFonts w:cs="Arial"/>
          <w:sz w:val="22"/>
          <w:szCs w:val="22"/>
        </w:rPr>
      </w:pPr>
      <w:bookmarkStart w:id="10" w:name="_Toc32737219"/>
      <w:bookmarkStart w:id="11" w:name="_Toc37822678"/>
      <w:bookmarkStart w:id="12" w:name="_Toc401927524"/>
      <w:bookmarkStart w:id="13" w:name="_Toc504997582"/>
      <w:r>
        <w:rPr>
          <w:rFonts w:cs="Arial"/>
          <w:sz w:val="22"/>
          <w:szCs w:val="22"/>
        </w:rPr>
        <w:lastRenderedPageBreak/>
        <w:t>Charges and Terms of Payment</w:t>
      </w:r>
      <w:bookmarkEnd w:id="10"/>
      <w:bookmarkEnd w:id="11"/>
      <w:bookmarkEnd w:id="12"/>
      <w:bookmarkEnd w:id="13"/>
      <w:r>
        <w:rPr>
          <w:rFonts w:cs="Arial"/>
          <w:sz w:val="22"/>
          <w:szCs w:val="22"/>
        </w:rPr>
        <w:t xml:space="preserve"> </w:t>
      </w:r>
    </w:p>
    <w:p w14:paraId="7ED8ADA4" w14:textId="17462AAC" w:rsidR="0063747F" w:rsidRDefault="0063747F" w:rsidP="005E69B8">
      <w:pPr>
        <w:pStyle w:val="Outline2"/>
        <w:ind w:left="851"/>
        <w:jc w:val="both"/>
        <w:rPr>
          <w:rFonts w:cs="Arial"/>
          <w:sz w:val="22"/>
          <w:szCs w:val="22"/>
        </w:rPr>
      </w:pPr>
      <w:r>
        <w:rPr>
          <w:rFonts w:cs="Arial"/>
          <w:sz w:val="22"/>
          <w:szCs w:val="22"/>
        </w:rPr>
        <w:t xml:space="preserve">In consideration of and subject to the satisfactory performance by the </w:t>
      </w:r>
      <w:r w:rsidR="006F1EAC">
        <w:rPr>
          <w:rFonts w:cs="Arial"/>
          <w:sz w:val="22"/>
          <w:szCs w:val="22"/>
        </w:rPr>
        <w:t>Provider</w:t>
      </w:r>
      <w:r>
        <w:rPr>
          <w:rFonts w:cs="Arial"/>
          <w:sz w:val="22"/>
          <w:szCs w:val="22"/>
        </w:rPr>
        <w:t xml:space="preserve"> of the  Services, the Council shall pay the </w:t>
      </w:r>
      <w:r w:rsidR="006F1EAC">
        <w:rPr>
          <w:rFonts w:cs="Arial"/>
          <w:sz w:val="22"/>
          <w:szCs w:val="22"/>
        </w:rPr>
        <w:t>Provider</w:t>
      </w:r>
      <w:r>
        <w:rPr>
          <w:rFonts w:cs="Arial"/>
          <w:sz w:val="22"/>
          <w:szCs w:val="22"/>
        </w:rPr>
        <w:t xml:space="preserve"> the Charges </w:t>
      </w:r>
      <w:r w:rsidR="00321D87">
        <w:rPr>
          <w:rFonts w:cs="Arial"/>
          <w:sz w:val="22"/>
          <w:szCs w:val="22"/>
        </w:rPr>
        <w:t xml:space="preserve">set out in Schedule </w:t>
      </w:r>
      <w:r w:rsidR="009B3FFC">
        <w:rPr>
          <w:rFonts w:cs="Arial"/>
          <w:sz w:val="22"/>
          <w:szCs w:val="22"/>
        </w:rPr>
        <w:t>5</w:t>
      </w:r>
      <w:r w:rsidR="008E3619">
        <w:rPr>
          <w:rFonts w:cs="Arial"/>
          <w:sz w:val="22"/>
          <w:szCs w:val="22"/>
        </w:rPr>
        <w:t xml:space="preserve"> Annex 1, </w:t>
      </w:r>
      <w:r>
        <w:rPr>
          <w:rFonts w:cs="Arial"/>
          <w:sz w:val="22"/>
          <w:szCs w:val="22"/>
        </w:rPr>
        <w:t xml:space="preserve">in accordance with the payment provisions of </w:t>
      </w:r>
      <w:r w:rsidRPr="004941EC">
        <w:rPr>
          <w:rFonts w:cs="Arial"/>
          <w:sz w:val="22"/>
          <w:szCs w:val="22"/>
        </w:rPr>
        <w:t xml:space="preserve">Schedule </w:t>
      </w:r>
      <w:r w:rsidR="004941EC">
        <w:rPr>
          <w:rFonts w:cs="Arial"/>
          <w:sz w:val="22"/>
          <w:szCs w:val="22"/>
        </w:rPr>
        <w:t>5</w:t>
      </w:r>
      <w:r w:rsidR="00EC44FF">
        <w:rPr>
          <w:rFonts w:cs="Arial"/>
          <w:sz w:val="22"/>
          <w:szCs w:val="22"/>
        </w:rPr>
        <w:t xml:space="preserve"> </w:t>
      </w:r>
      <w:r>
        <w:rPr>
          <w:rFonts w:cs="Arial"/>
          <w:sz w:val="22"/>
          <w:szCs w:val="22"/>
        </w:rPr>
        <w:t xml:space="preserve">provided that the Council has received full and accurate information and documentation as required by </w:t>
      </w:r>
      <w:r w:rsidRPr="004941EC">
        <w:rPr>
          <w:rFonts w:cs="Arial"/>
          <w:sz w:val="22"/>
          <w:szCs w:val="22"/>
        </w:rPr>
        <w:t xml:space="preserve">Schedule </w:t>
      </w:r>
      <w:r w:rsidR="003946B3">
        <w:rPr>
          <w:rFonts w:cs="Arial"/>
          <w:sz w:val="22"/>
          <w:szCs w:val="22"/>
        </w:rPr>
        <w:t>5</w:t>
      </w:r>
      <w:r>
        <w:rPr>
          <w:rFonts w:cs="Arial"/>
          <w:sz w:val="22"/>
          <w:szCs w:val="22"/>
        </w:rPr>
        <w:t xml:space="preserve"> to be submitted by the </w:t>
      </w:r>
      <w:r w:rsidR="006F1EAC">
        <w:rPr>
          <w:rFonts w:cs="Arial"/>
          <w:sz w:val="22"/>
          <w:szCs w:val="22"/>
        </w:rPr>
        <w:t>Provider</w:t>
      </w:r>
      <w:r>
        <w:rPr>
          <w:rFonts w:cs="Arial"/>
          <w:sz w:val="22"/>
          <w:szCs w:val="22"/>
        </w:rPr>
        <w:t xml:space="preserve"> for work completed to the satisfaction of the Council.</w:t>
      </w:r>
    </w:p>
    <w:p w14:paraId="4589686A" w14:textId="7976D2DB" w:rsidR="00A10020" w:rsidRDefault="000854D7" w:rsidP="005E69B8">
      <w:pPr>
        <w:pStyle w:val="Outline2"/>
        <w:ind w:left="851"/>
        <w:jc w:val="both"/>
        <w:rPr>
          <w:rFonts w:cs="Arial"/>
          <w:sz w:val="22"/>
          <w:szCs w:val="22"/>
        </w:rPr>
      </w:pPr>
      <w:r>
        <w:rPr>
          <w:rFonts w:cs="Arial"/>
          <w:sz w:val="22"/>
          <w:szCs w:val="22"/>
        </w:rPr>
        <w:t xml:space="preserve">Any increase in the Charges </w:t>
      </w:r>
      <w:r w:rsidR="00477700">
        <w:rPr>
          <w:rFonts w:cs="Arial"/>
          <w:sz w:val="22"/>
          <w:szCs w:val="22"/>
        </w:rPr>
        <w:t>is dependent on</w:t>
      </w:r>
      <w:r w:rsidR="00D70D51">
        <w:rPr>
          <w:rFonts w:cs="Arial"/>
          <w:sz w:val="22"/>
          <w:szCs w:val="22"/>
        </w:rPr>
        <w:t xml:space="preserve"> Council</w:t>
      </w:r>
      <w:r w:rsidR="00477700">
        <w:rPr>
          <w:rFonts w:cs="Arial"/>
          <w:sz w:val="22"/>
          <w:szCs w:val="22"/>
        </w:rPr>
        <w:t xml:space="preserve"> budgets, including government funding levels of the Local Reform and Community Voices Grant </w:t>
      </w:r>
      <w:r w:rsidR="00477700" w:rsidRPr="00477700">
        <w:rPr>
          <w:rFonts w:cs="Arial"/>
          <w:sz w:val="22"/>
          <w:szCs w:val="22"/>
        </w:rPr>
        <w:t>(awarded annually in arrears</w:t>
      </w:r>
      <w:r w:rsidR="001174B7">
        <w:rPr>
          <w:rFonts w:cs="Arial"/>
          <w:sz w:val="22"/>
          <w:szCs w:val="22"/>
        </w:rPr>
        <w:t>).  Any changes to the Charges are</w:t>
      </w:r>
      <w:r w:rsidR="00D70D51">
        <w:rPr>
          <w:rFonts w:cs="Arial"/>
          <w:sz w:val="22"/>
          <w:szCs w:val="22"/>
        </w:rPr>
        <w:t xml:space="preserve"> </w:t>
      </w:r>
      <w:r>
        <w:rPr>
          <w:rFonts w:cs="Arial"/>
          <w:sz w:val="22"/>
          <w:szCs w:val="22"/>
        </w:rPr>
        <w:t xml:space="preserve">to be agreed </w:t>
      </w:r>
      <w:r w:rsidR="003771A7">
        <w:rPr>
          <w:rFonts w:cs="Arial"/>
          <w:sz w:val="22"/>
          <w:szCs w:val="22"/>
        </w:rPr>
        <w:t>in writing</w:t>
      </w:r>
      <w:r w:rsidR="00D70D51">
        <w:rPr>
          <w:rFonts w:cs="Arial"/>
          <w:sz w:val="22"/>
          <w:szCs w:val="22"/>
        </w:rPr>
        <w:t>.</w:t>
      </w:r>
    </w:p>
    <w:p w14:paraId="1837FD2C" w14:textId="6D069546" w:rsidR="00B630CD" w:rsidRDefault="004F4296" w:rsidP="005E69B8">
      <w:pPr>
        <w:pStyle w:val="Outline2"/>
        <w:ind w:left="851"/>
        <w:jc w:val="both"/>
        <w:rPr>
          <w:rFonts w:cs="Arial"/>
          <w:sz w:val="22"/>
          <w:szCs w:val="22"/>
        </w:rPr>
      </w:pPr>
      <w:r>
        <w:rPr>
          <w:rFonts w:cs="Arial"/>
          <w:sz w:val="22"/>
          <w:szCs w:val="22"/>
        </w:rPr>
        <w:t>If the Council disputes any invoice</w:t>
      </w:r>
      <w:r w:rsidR="00AF39F7">
        <w:rPr>
          <w:rFonts w:cs="Arial"/>
          <w:sz w:val="22"/>
          <w:szCs w:val="22"/>
        </w:rPr>
        <w:t>:</w:t>
      </w:r>
    </w:p>
    <w:p w14:paraId="28A5822C" w14:textId="12EA780A" w:rsidR="00700198" w:rsidRPr="00252BFC" w:rsidRDefault="00700198"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sidRPr="00252BFC">
        <w:rPr>
          <w:sz w:val="22"/>
          <w:szCs w:val="22"/>
        </w:rPr>
        <w:t xml:space="preserve">the Council will notify </w:t>
      </w:r>
      <w:r w:rsidR="00A17A0D">
        <w:rPr>
          <w:sz w:val="22"/>
          <w:szCs w:val="22"/>
        </w:rPr>
        <w:t xml:space="preserve">the </w:t>
      </w:r>
      <w:r w:rsidR="006F1EAC">
        <w:rPr>
          <w:sz w:val="22"/>
          <w:szCs w:val="22"/>
        </w:rPr>
        <w:t>Provider</w:t>
      </w:r>
      <w:r w:rsidRPr="00252BFC">
        <w:rPr>
          <w:sz w:val="22"/>
          <w:szCs w:val="22"/>
        </w:rPr>
        <w:t xml:space="preserve"> in writing specifying the reasons for disputing the invoice;</w:t>
      </w:r>
    </w:p>
    <w:p w14:paraId="707F8FCC" w14:textId="0B32D026" w:rsidR="00700198" w:rsidRPr="00252BFC" w:rsidRDefault="00700198"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sidRPr="00252BFC">
        <w:rPr>
          <w:sz w:val="22"/>
          <w:szCs w:val="22"/>
        </w:rPr>
        <w:t xml:space="preserve">provision of </w:t>
      </w:r>
      <w:r w:rsidR="00D70D51" w:rsidRPr="00252BFC">
        <w:rPr>
          <w:sz w:val="22"/>
          <w:szCs w:val="22"/>
        </w:rPr>
        <w:t>the Services</w:t>
      </w:r>
      <w:r w:rsidRPr="00252BFC">
        <w:rPr>
          <w:sz w:val="22"/>
          <w:szCs w:val="22"/>
        </w:rPr>
        <w:t xml:space="preserve"> may be suspended at the Council’s discretion and payment of subsequent invoices will be suspended whilst the disputed invoice is investigated by the Council;</w:t>
      </w:r>
    </w:p>
    <w:p w14:paraId="68BC7FB1" w14:textId="07144781" w:rsidR="00700198" w:rsidRPr="00252BFC" w:rsidRDefault="00A17A0D"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Pr>
          <w:sz w:val="22"/>
          <w:szCs w:val="22"/>
        </w:rPr>
        <w:t xml:space="preserve">the </w:t>
      </w:r>
      <w:r w:rsidR="006F1EAC">
        <w:rPr>
          <w:sz w:val="22"/>
          <w:szCs w:val="22"/>
        </w:rPr>
        <w:t>Provider</w:t>
      </w:r>
      <w:r w:rsidR="00700198" w:rsidRPr="00252BFC">
        <w:rPr>
          <w:sz w:val="22"/>
          <w:szCs w:val="22"/>
        </w:rPr>
        <w:t xml:space="preserve"> will provide all evidence as may be necessary to verify the disputed invoice;</w:t>
      </w:r>
    </w:p>
    <w:p w14:paraId="227B8970" w14:textId="29004AED" w:rsidR="00700198" w:rsidRPr="00252BFC" w:rsidRDefault="00700198"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sidRPr="00252BFC">
        <w:rPr>
          <w:sz w:val="22"/>
          <w:szCs w:val="22"/>
        </w:rPr>
        <w:t xml:space="preserve">the Council will pay </w:t>
      </w:r>
      <w:r w:rsidR="00A17A0D">
        <w:rPr>
          <w:sz w:val="22"/>
          <w:szCs w:val="22"/>
        </w:rPr>
        <w:t xml:space="preserve">the </w:t>
      </w:r>
      <w:r w:rsidR="006F1EAC">
        <w:rPr>
          <w:sz w:val="22"/>
          <w:szCs w:val="22"/>
        </w:rPr>
        <w:t>Provider</w:t>
      </w:r>
      <w:r w:rsidRPr="00252BFC">
        <w:rPr>
          <w:sz w:val="22"/>
          <w:szCs w:val="22"/>
        </w:rPr>
        <w:t xml:space="preserve"> all amounts not disputed as required by </w:t>
      </w:r>
      <w:r w:rsidR="009C2B3D">
        <w:rPr>
          <w:sz w:val="22"/>
          <w:szCs w:val="22"/>
        </w:rPr>
        <w:t>Clause</w:t>
      </w:r>
      <w:r w:rsidRPr="00252BFC">
        <w:rPr>
          <w:sz w:val="22"/>
          <w:szCs w:val="22"/>
        </w:rPr>
        <w:t xml:space="preserve"> </w:t>
      </w:r>
      <w:r w:rsidR="007E75D2">
        <w:rPr>
          <w:sz w:val="22"/>
          <w:szCs w:val="22"/>
        </w:rPr>
        <w:t>4.1</w:t>
      </w:r>
      <w:r w:rsidRPr="00252BFC">
        <w:rPr>
          <w:sz w:val="22"/>
          <w:szCs w:val="22"/>
        </w:rPr>
        <w:t xml:space="preserve"> </w:t>
      </w:r>
      <w:r w:rsidR="00D70D51" w:rsidRPr="00252BFC">
        <w:rPr>
          <w:sz w:val="22"/>
          <w:szCs w:val="22"/>
        </w:rPr>
        <w:t>above.</w:t>
      </w:r>
    </w:p>
    <w:p w14:paraId="785442E2" w14:textId="77777777" w:rsidR="00700198" w:rsidRPr="00252BFC" w:rsidRDefault="00700198"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sidRPr="00252BFC">
        <w:rPr>
          <w:sz w:val="22"/>
          <w:szCs w:val="22"/>
        </w:rPr>
        <w:t>the Parties shall negotiate in good faith to attempt to resolve the dispute promptly; and</w:t>
      </w:r>
    </w:p>
    <w:p w14:paraId="5396D6F4" w14:textId="366ECBD9" w:rsidR="00700198" w:rsidRPr="00252BFC" w:rsidRDefault="00700198" w:rsidP="005E69B8">
      <w:pPr>
        <w:pStyle w:val="BodyText"/>
        <w:widowControl/>
        <w:numPr>
          <w:ilvl w:val="0"/>
          <w:numId w:val="23"/>
        </w:numPr>
        <w:suppressAutoHyphens w:val="0"/>
        <w:overflowPunct/>
        <w:autoSpaceDE/>
        <w:autoSpaceDN/>
        <w:spacing w:after="360"/>
        <w:ind w:left="1701" w:hanging="567"/>
        <w:jc w:val="both"/>
        <w:textAlignment w:val="auto"/>
        <w:rPr>
          <w:sz w:val="22"/>
          <w:szCs w:val="22"/>
        </w:rPr>
      </w:pPr>
      <w:r w:rsidRPr="00252BFC">
        <w:rPr>
          <w:sz w:val="22"/>
          <w:szCs w:val="22"/>
        </w:rPr>
        <w:t xml:space="preserve">if the Parties have not resolved the dispute within [30] days of the Council giving </w:t>
      </w:r>
      <w:r w:rsidR="00252BFC">
        <w:rPr>
          <w:sz w:val="22"/>
          <w:szCs w:val="22"/>
        </w:rPr>
        <w:t xml:space="preserve">the </w:t>
      </w:r>
      <w:r w:rsidR="006F1EAC">
        <w:rPr>
          <w:sz w:val="22"/>
          <w:szCs w:val="22"/>
        </w:rPr>
        <w:t>Provider</w:t>
      </w:r>
      <w:r w:rsidRPr="00252BFC">
        <w:rPr>
          <w:sz w:val="22"/>
          <w:szCs w:val="22"/>
        </w:rPr>
        <w:t xml:space="preserve"> notice, the dispute shall be resolved in accordance with </w:t>
      </w:r>
      <w:r w:rsidR="009C2B3D">
        <w:rPr>
          <w:sz w:val="22"/>
          <w:szCs w:val="22"/>
        </w:rPr>
        <w:t>Clause</w:t>
      </w:r>
      <w:r w:rsidRPr="00D013BF">
        <w:rPr>
          <w:sz w:val="22"/>
          <w:szCs w:val="22"/>
        </w:rPr>
        <w:t xml:space="preserve"> 2</w:t>
      </w:r>
      <w:r w:rsidR="00D013BF">
        <w:rPr>
          <w:sz w:val="22"/>
          <w:szCs w:val="22"/>
        </w:rPr>
        <w:t>6</w:t>
      </w:r>
      <w:r w:rsidRPr="00D013BF">
        <w:rPr>
          <w:sz w:val="22"/>
          <w:szCs w:val="22"/>
        </w:rPr>
        <w:t xml:space="preserve"> (Dispute</w:t>
      </w:r>
      <w:r w:rsidR="00D013BF">
        <w:rPr>
          <w:sz w:val="22"/>
          <w:szCs w:val="22"/>
        </w:rPr>
        <w:t xml:space="preserve"> Resolution</w:t>
      </w:r>
      <w:r w:rsidRPr="00D013BF">
        <w:rPr>
          <w:sz w:val="22"/>
          <w:szCs w:val="22"/>
        </w:rPr>
        <w:t>)</w:t>
      </w:r>
    </w:p>
    <w:p w14:paraId="5CC13C69" w14:textId="538F1B46" w:rsidR="00700198" w:rsidRPr="00252BFC" w:rsidRDefault="00700198" w:rsidP="005E69B8">
      <w:pPr>
        <w:pStyle w:val="Outline2"/>
        <w:ind w:left="851"/>
        <w:jc w:val="both"/>
        <w:rPr>
          <w:sz w:val="22"/>
          <w:szCs w:val="22"/>
        </w:rPr>
      </w:pPr>
      <w:r w:rsidRPr="00252BFC">
        <w:rPr>
          <w:rFonts w:cs="Arial"/>
          <w:sz w:val="22"/>
          <w:szCs w:val="22"/>
        </w:rPr>
        <w:t>The</w:t>
      </w:r>
      <w:r w:rsidRPr="00252BFC">
        <w:rPr>
          <w:sz w:val="22"/>
          <w:szCs w:val="22"/>
        </w:rPr>
        <w:t xml:space="preserve"> Council shall be entitled to set off against the </w:t>
      </w:r>
      <w:r w:rsidR="00F81C7C">
        <w:rPr>
          <w:sz w:val="22"/>
          <w:szCs w:val="22"/>
        </w:rPr>
        <w:t xml:space="preserve">Charges </w:t>
      </w:r>
      <w:r w:rsidRPr="00252BFC">
        <w:rPr>
          <w:sz w:val="22"/>
          <w:szCs w:val="22"/>
        </w:rPr>
        <w:t xml:space="preserve">(including any applicable VAT) amounts due from </w:t>
      </w:r>
      <w:r w:rsidR="00F81C7C">
        <w:rPr>
          <w:sz w:val="22"/>
          <w:szCs w:val="22"/>
        </w:rPr>
        <w:t xml:space="preserve">the </w:t>
      </w:r>
      <w:r w:rsidR="006F1EAC">
        <w:rPr>
          <w:sz w:val="22"/>
          <w:szCs w:val="22"/>
        </w:rPr>
        <w:t>Provider</w:t>
      </w:r>
      <w:r w:rsidRPr="00252BFC">
        <w:rPr>
          <w:sz w:val="22"/>
          <w:szCs w:val="22"/>
        </w:rPr>
        <w:t>, under this or any other contract.</w:t>
      </w:r>
    </w:p>
    <w:p w14:paraId="7C3765F4" w14:textId="3416254C" w:rsidR="00700198" w:rsidRPr="00252BFC" w:rsidRDefault="00700198" w:rsidP="005E69B8">
      <w:pPr>
        <w:pStyle w:val="Outline2"/>
        <w:ind w:left="851"/>
        <w:jc w:val="both"/>
        <w:rPr>
          <w:sz w:val="22"/>
          <w:szCs w:val="22"/>
        </w:rPr>
      </w:pPr>
      <w:r w:rsidRPr="00252BFC">
        <w:rPr>
          <w:sz w:val="22"/>
          <w:szCs w:val="22"/>
        </w:rPr>
        <w:t xml:space="preserve">Any expenses incurred by </w:t>
      </w:r>
      <w:r w:rsidR="00111E0D">
        <w:rPr>
          <w:sz w:val="22"/>
          <w:szCs w:val="22"/>
        </w:rPr>
        <w:t xml:space="preserve">the </w:t>
      </w:r>
      <w:r w:rsidR="006F1EAC">
        <w:rPr>
          <w:sz w:val="22"/>
          <w:szCs w:val="22"/>
        </w:rPr>
        <w:t>Provider</w:t>
      </w:r>
      <w:r w:rsidRPr="00252BFC">
        <w:rPr>
          <w:sz w:val="22"/>
          <w:szCs w:val="22"/>
        </w:rPr>
        <w:t xml:space="preserve"> in the course of the Contract shall be dealt with as set out in the Brief.</w:t>
      </w:r>
    </w:p>
    <w:p w14:paraId="0A9F4D55" w14:textId="77777777" w:rsidR="0042226D" w:rsidRPr="004749D5" w:rsidRDefault="0042226D" w:rsidP="005E69B8">
      <w:pPr>
        <w:pStyle w:val="Outline1"/>
        <w:ind w:left="851" w:hanging="709"/>
        <w:jc w:val="both"/>
        <w:rPr>
          <w:rFonts w:cs="Arial"/>
          <w:sz w:val="22"/>
          <w:szCs w:val="22"/>
        </w:rPr>
      </w:pPr>
      <w:bookmarkStart w:id="14" w:name="_Toc32737220"/>
      <w:bookmarkStart w:id="15" w:name="_Toc37822679"/>
      <w:bookmarkStart w:id="16" w:name="_Toc401927525"/>
      <w:bookmarkStart w:id="17" w:name="_Toc504997583"/>
      <w:r w:rsidRPr="004749D5">
        <w:rPr>
          <w:rFonts w:cs="Arial"/>
          <w:sz w:val="22"/>
          <w:szCs w:val="22"/>
        </w:rPr>
        <w:t>Changes to the Council's Requirements</w:t>
      </w:r>
      <w:bookmarkEnd w:id="14"/>
      <w:bookmarkEnd w:id="15"/>
      <w:bookmarkEnd w:id="16"/>
      <w:bookmarkEnd w:id="17"/>
    </w:p>
    <w:p w14:paraId="1C666948" w14:textId="45AF1FE8" w:rsidR="0042226D" w:rsidRPr="009D6DAF" w:rsidRDefault="0042226D" w:rsidP="005E69B8">
      <w:pPr>
        <w:pStyle w:val="Outline2"/>
        <w:ind w:left="851" w:hanging="709"/>
        <w:jc w:val="both"/>
        <w:rPr>
          <w:sz w:val="22"/>
          <w:szCs w:val="22"/>
        </w:rPr>
      </w:pPr>
      <w:r w:rsidRPr="00196D1A">
        <w:rPr>
          <w:sz w:val="22"/>
          <w:szCs w:val="22"/>
        </w:rPr>
        <w:t xml:space="preserve">The Council shall notify the </w:t>
      </w:r>
      <w:r w:rsidR="006F1EAC">
        <w:rPr>
          <w:sz w:val="22"/>
          <w:szCs w:val="22"/>
        </w:rPr>
        <w:t>Provider</w:t>
      </w:r>
      <w:r w:rsidRPr="00196D1A">
        <w:rPr>
          <w:sz w:val="22"/>
          <w:szCs w:val="22"/>
        </w:rPr>
        <w:t xml:space="preserve"> of any material change to the Council's requirements under this Contract.</w:t>
      </w:r>
      <w:r w:rsidR="00574C82" w:rsidRPr="00196D1A">
        <w:rPr>
          <w:sz w:val="22"/>
          <w:szCs w:val="22"/>
        </w:rPr>
        <w:t xml:space="preserve"> Any change in the scope of </w:t>
      </w:r>
      <w:r w:rsidR="00D70D51" w:rsidRPr="00196D1A">
        <w:rPr>
          <w:sz w:val="22"/>
          <w:szCs w:val="22"/>
        </w:rPr>
        <w:t>the Services</w:t>
      </w:r>
      <w:r w:rsidR="00574C82" w:rsidRPr="00196D1A">
        <w:rPr>
          <w:sz w:val="22"/>
          <w:szCs w:val="22"/>
        </w:rPr>
        <w:t xml:space="preserve"> specified in the Brief which the parties agree will increase the Charges payable by the Council, shall be dealt with in accordance with the Change Control procedure.</w:t>
      </w:r>
    </w:p>
    <w:p w14:paraId="1FE1B9DD" w14:textId="4480D050" w:rsidR="0042226D" w:rsidRDefault="0042226D"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use all reasonable endeavours to accommodate any changes to the needs and requirements of the Council provided that it shall be entitled to payment for any additional costs incurred as a result of any such changes.  </w:t>
      </w:r>
      <w:r w:rsidR="001526AE">
        <w:rPr>
          <w:rFonts w:cs="Arial"/>
          <w:sz w:val="22"/>
          <w:szCs w:val="22"/>
        </w:rPr>
        <w:t xml:space="preserve">Any additional costs shall be agreed in accordance with the Change Control </w:t>
      </w:r>
      <w:r w:rsidR="006909B0">
        <w:rPr>
          <w:rFonts w:cs="Arial"/>
          <w:sz w:val="22"/>
          <w:szCs w:val="22"/>
        </w:rPr>
        <w:t>P</w:t>
      </w:r>
      <w:r w:rsidR="001526AE">
        <w:rPr>
          <w:rFonts w:cs="Arial"/>
          <w:sz w:val="22"/>
          <w:szCs w:val="22"/>
        </w:rPr>
        <w:t>rocedure</w:t>
      </w:r>
      <w:r w:rsidR="008634FE">
        <w:rPr>
          <w:rFonts w:cs="Arial"/>
          <w:sz w:val="22"/>
          <w:szCs w:val="22"/>
        </w:rPr>
        <w:t>.</w:t>
      </w:r>
    </w:p>
    <w:p w14:paraId="31A40A6F" w14:textId="48A0130A" w:rsidR="0042226D" w:rsidRDefault="0042226D" w:rsidP="005E69B8">
      <w:pPr>
        <w:pStyle w:val="Outline2"/>
        <w:ind w:left="851"/>
        <w:jc w:val="both"/>
        <w:rPr>
          <w:rFonts w:cs="Arial"/>
          <w:sz w:val="22"/>
          <w:szCs w:val="22"/>
        </w:rPr>
      </w:pPr>
      <w:r>
        <w:rPr>
          <w:rFonts w:cs="Arial"/>
          <w:sz w:val="22"/>
          <w:szCs w:val="22"/>
        </w:rPr>
        <w:lastRenderedPageBreak/>
        <w:t xml:space="preserve">If the parties are unable to agree such additional costs, the provisions of </w:t>
      </w:r>
      <w:r w:rsidR="009C2B3D">
        <w:rPr>
          <w:rFonts w:cs="Arial"/>
          <w:sz w:val="22"/>
          <w:szCs w:val="22"/>
        </w:rPr>
        <w:t>Clause</w:t>
      </w:r>
      <w:r>
        <w:rPr>
          <w:rFonts w:cs="Arial"/>
          <w:sz w:val="22"/>
          <w:szCs w:val="22"/>
        </w:rPr>
        <w:t xml:space="preserve"> 26 shall apply </w:t>
      </w:r>
    </w:p>
    <w:p w14:paraId="7D31122C" w14:textId="77777777" w:rsidR="0042226D" w:rsidRDefault="0042226D" w:rsidP="005E69B8">
      <w:pPr>
        <w:pStyle w:val="Outline1"/>
        <w:ind w:left="851"/>
        <w:jc w:val="both"/>
        <w:rPr>
          <w:rFonts w:cs="Arial"/>
          <w:sz w:val="22"/>
          <w:szCs w:val="22"/>
        </w:rPr>
      </w:pPr>
      <w:bookmarkStart w:id="18" w:name="_Toc32737221"/>
      <w:bookmarkStart w:id="19" w:name="_Toc37822680"/>
      <w:bookmarkStart w:id="20" w:name="_Toc401927527"/>
      <w:bookmarkStart w:id="21" w:name="_Toc504997584"/>
      <w:r>
        <w:rPr>
          <w:rFonts w:cs="Arial"/>
          <w:sz w:val="22"/>
          <w:szCs w:val="22"/>
        </w:rPr>
        <w:t>Contract Management</w:t>
      </w:r>
      <w:bookmarkEnd w:id="18"/>
      <w:bookmarkEnd w:id="19"/>
      <w:bookmarkEnd w:id="20"/>
      <w:bookmarkEnd w:id="21"/>
    </w:p>
    <w:p w14:paraId="5E93179F" w14:textId="2C206BDC" w:rsidR="0042226D" w:rsidRDefault="0042226D"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and shall ensure that its officers, employees and agents shall comply with any reasonable guidance or guidelines issued by the Contract Manager from time to time in connection with </w:t>
      </w:r>
      <w:r w:rsidR="00D70D51">
        <w:rPr>
          <w:rFonts w:cs="Arial"/>
          <w:sz w:val="22"/>
          <w:szCs w:val="22"/>
        </w:rPr>
        <w:t>the Services</w:t>
      </w:r>
      <w:r>
        <w:rPr>
          <w:rFonts w:cs="Arial"/>
          <w:sz w:val="22"/>
          <w:szCs w:val="22"/>
        </w:rPr>
        <w:t>.</w:t>
      </w:r>
    </w:p>
    <w:p w14:paraId="4BFE0F7E" w14:textId="72D6AB70" w:rsidR="0042226D" w:rsidRDefault="0042226D"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address any enquiries about procedural, contractual or other matters in connection with the provision of the Services in writing to the Contract Manager. </w:t>
      </w:r>
    </w:p>
    <w:p w14:paraId="1DFE1CEE" w14:textId="4C886272" w:rsidR="006F2FB8" w:rsidRDefault="006F2FB8" w:rsidP="005E69B8">
      <w:pPr>
        <w:pStyle w:val="Outline2"/>
        <w:ind w:left="851"/>
        <w:jc w:val="both"/>
        <w:rPr>
          <w:rFonts w:cs="Arial"/>
          <w:sz w:val="22"/>
          <w:szCs w:val="22"/>
        </w:rPr>
      </w:pPr>
      <w:r>
        <w:rPr>
          <w:rFonts w:cs="Arial"/>
          <w:sz w:val="22"/>
          <w:szCs w:val="22"/>
        </w:rPr>
        <w:t xml:space="preserve">From time to time the Contract Manager may appoint one or more representatives to act for the Contract Manager generally or for a </w:t>
      </w:r>
      <w:r w:rsidR="00C82FD5">
        <w:rPr>
          <w:rFonts w:cs="Arial"/>
          <w:sz w:val="22"/>
          <w:szCs w:val="22"/>
        </w:rPr>
        <w:t xml:space="preserve">specified purpose or period and will provide the </w:t>
      </w:r>
      <w:r w:rsidR="006F1EAC">
        <w:rPr>
          <w:rFonts w:cs="Arial"/>
          <w:sz w:val="22"/>
          <w:szCs w:val="22"/>
        </w:rPr>
        <w:t>Provider</w:t>
      </w:r>
      <w:r w:rsidR="00C82FD5">
        <w:rPr>
          <w:rFonts w:cs="Arial"/>
          <w:sz w:val="22"/>
          <w:szCs w:val="22"/>
        </w:rPr>
        <w:t xml:space="preserve"> with written notice of any such appointment.</w:t>
      </w:r>
    </w:p>
    <w:p w14:paraId="662C1C26" w14:textId="27359A30" w:rsidR="00C82FD5" w:rsidRDefault="006F246B"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is required to allow the Council’s Section 151 Officer, or their nominated representative, access to such </w:t>
      </w:r>
      <w:r w:rsidR="006176F5">
        <w:rPr>
          <w:rFonts w:cs="Arial"/>
          <w:sz w:val="22"/>
          <w:szCs w:val="22"/>
        </w:rPr>
        <w:t>records as may be reasonably required for audit purposes.</w:t>
      </w:r>
    </w:p>
    <w:p w14:paraId="03CE1F53" w14:textId="1BDAEED2" w:rsidR="00E82344" w:rsidRDefault="006176F5" w:rsidP="005E69B8">
      <w:pPr>
        <w:pStyle w:val="Outline2"/>
        <w:ind w:left="851"/>
        <w:jc w:val="both"/>
        <w:rPr>
          <w:rFonts w:cs="Arial"/>
          <w:sz w:val="22"/>
          <w:szCs w:val="22"/>
        </w:rPr>
      </w:pPr>
      <w:r>
        <w:rPr>
          <w:rFonts w:cs="Arial"/>
          <w:sz w:val="22"/>
          <w:szCs w:val="22"/>
        </w:rPr>
        <w:t xml:space="preserve">The Contract </w:t>
      </w:r>
      <w:r w:rsidR="00004285">
        <w:rPr>
          <w:rFonts w:cs="Arial"/>
          <w:sz w:val="22"/>
          <w:szCs w:val="22"/>
        </w:rPr>
        <w:t xml:space="preserve">Manager, the </w:t>
      </w:r>
      <w:r w:rsidR="006F1EAC">
        <w:rPr>
          <w:rFonts w:cs="Arial"/>
          <w:sz w:val="22"/>
          <w:szCs w:val="22"/>
        </w:rPr>
        <w:t>Provider</w:t>
      </w:r>
      <w:r w:rsidR="002E0EA9">
        <w:rPr>
          <w:rFonts w:cs="Arial"/>
          <w:sz w:val="22"/>
          <w:szCs w:val="22"/>
        </w:rPr>
        <w:t xml:space="preserve"> or Contract Representative and key personnel shall meet in accordance with the details set out in </w:t>
      </w:r>
      <w:r w:rsidR="002E0EA9" w:rsidRPr="002C14DD">
        <w:rPr>
          <w:rFonts w:cs="Arial"/>
          <w:sz w:val="22"/>
          <w:szCs w:val="22"/>
        </w:rPr>
        <w:t xml:space="preserve">Schedule </w:t>
      </w:r>
      <w:r w:rsidR="002C14DD">
        <w:rPr>
          <w:rFonts w:cs="Arial"/>
          <w:sz w:val="22"/>
          <w:szCs w:val="22"/>
        </w:rPr>
        <w:t>7</w:t>
      </w:r>
      <w:r w:rsidR="00B41B4E">
        <w:rPr>
          <w:rFonts w:cs="Arial"/>
          <w:sz w:val="22"/>
          <w:szCs w:val="22"/>
        </w:rPr>
        <w:t xml:space="preserve"> to assess </w:t>
      </w:r>
      <w:r w:rsidR="008E44E3">
        <w:rPr>
          <w:rFonts w:cs="Arial"/>
          <w:sz w:val="22"/>
          <w:szCs w:val="22"/>
        </w:rPr>
        <w:t xml:space="preserve">the </w:t>
      </w:r>
      <w:r w:rsidR="006F1EAC">
        <w:rPr>
          <w:rFonts w:cs="Arial"/>
          <w:sz w:val="22"/>
          <w:szCs w:val="22"/>
        </w:rPr>
        <w:t>Provider</w:t>
      </w:r>
      <w:r w:rsidR="008E44E3">
        <w:rPr>
          <w:rFonts w:cs="Arial"/>
          <w:sz w:val="22"/>
          <w:szCs w:val="22"/>
        </w:rPr>
        <w:t xml:space="preserve">’s </w:t>
      </w:r>
      <w:r w:rsidR="00A649FC">
        <w:rPr>
          <w:rFonts w:cs="Arial"/>
          <w:sz w:val="22"/>
          <w:szCs w:val="22"/>
        </w:rPr>
        <w:t>progress</w:t>
      </w:r>
      <w:r w:rsidR="00E43489">
        <w:rPr>
          <w:rFonts w:cs="Arial"/>
          <w:sz w:val="22"/>
          <w:szCs w:val="22"/>
        </w:rPr>
        <w:t>,</w:t>
      </w:r>
      <w:r w:rsidR="008E44E3">
        <w:rPr>
          <w:rFonts w:cs="Arial"/>
          <w:sz w:val="22"/>
          <w:szCs w:val="22"/>
        </w:rPr>
        <w:t xml:space="preserve"> performance</w:t>
      </w:r>
      <w:r w:rsidR="00E43489">
        <w:rPr>
          <w:rFonts w:cs="Arial"/>
          <w:sz w:val="22"/>
          <w:szCs w:val="22"/>
        </w:rPr>
        <w:t xml:space="preserve"> and </w:t>
      </w:r>
      <w:r w:rsidR="00AF6F5D">
        <w:rPr>
          <w:rFonts w:cs="Arial"/>
          <w:sz w:val="22"/>
          <w:szCs w:val="22"/>
        </w:rPr>
        <w:t xml:space="preserve">the standard of </w:t>
      </w:r>
      <w:r w:rsidR="00D70D51">
        <w:rPr>
          <w:rFonts w:cs="Arial"/>
          <w:sz w:val="22"/>
          <w:szCs w:val="22"/>
        </w:rPr>
        <w:t>the Services</w:t>
      </w:r>
      <w:r w:rsidR="00E82344">
        <w:rPr>
          <w:rFonts w:cs="Arial"/>
          <w:sz w:val="22"/>
          <w:szCs w:val="22"/>
        </w:rPr>
        <w:t>.</w:t>
      </w:r>
    </w:p>
    <w:p w14:paraId="3E6FA40D" w14:textId="3908A8E2" w:rsidR="009F57FF" w:rsidRDefault="00E82344" w:rsidP="005E69B8">
      <w:pPr>
        <w:pStyle w:val="Outline2"/>
        <w:ind w:left="851"/>
        <w:jc w:val="both"/>
        <w:rPr>
          <w:rFonts w:cs="Arial"/>
          <w:sz w:val="22"/>
          <w:szCs w:val="22"/>
        </w:rPr>
      </w:pPr>
      <w:r>
        <w:rPr>
          <w:rFonts w:cs="Arial"/>
          <w:sz w:val="22"/>
          <w:szCs w:val="22"/>
        </w:rPr>
        <w:t>At eac</w:t>
      </w:r>
      <w:r w:rsidR="00022AE7">
        <w:rPr>
          <w:rFonts w:cs="Arial"/>
          <w:sz w:val="22"/>
          <w:szCs w:val="22"/>
        </w:rPr>
        <w:t>h meeting, t</w:t>
      </w:r>
      <w:r w:rsidR="008C0C88">
        <w:rPr>
          <w:rFonts w:cs="Arial"/>
          <w:sz w:val="22"/>
          <w:szCs w:val="22"/>
        </w:rPr>
        <w:t xml:space="preserve">he </w:t>
      </w:r>
      <w:r w:rsidR="006F1EAC">
        <w:rPr>
          <w:rFonts w:cs="Arial"/>
          <w:sz w:val="22"/>
          <w:szCs w:val="22"/>
        </w:rPr>
        <w:t>Provider</w:t>
      </w:r>
      <w:r w:rsidR="008C0C88">
        <w:rPr>
          <w:rFonts w:cs="Arial"/>
          <w:sz w:val="22"/>
          <w:szCs w:val="22"/>
        </w:rPr>
        <w:t xml:space="preserve"> or Contract Representative shall</w:t>
      </w:r>
      <w:r w:rsidR="00022AE7">
        <w:rPr>
          <w:rFonts w:cs="Arial"/>
          <w:sz w:val="22"/>
          <w:szCs w:val="22"/>
        </w:rPr>
        <w:t xml:space="preserve"> </w:t>
      </w:r>
      <w:r w:rsidR="008C0C88">
        <w:rPr>
          <w:rFonts w:cs="Arial"/>
          <w:sz w:val="22"/>
          <w:szCs w:val="22"/>
        </w:rPr>
        <w:t xml:space="preserve">present any contract monitoring information as reasonably requested by the Council </w:t>
      </w:r>
      <w:r w:rsidR="00EB5574">
        <w:rPr>
          <w:rFonts w:cs="Arial"/>
          <w:sz w:val="22"/>
          <w:szCs w:val="22"/>
        </w:rPr>
        <w:t>and which</w:t>
      </w:r>
      <w:r w:rsidR="00022AE7">
        <w:rPr>
          <w:rFonts w:cs="Arial"/>
          <w:sz w:val="22"/>
          <w:szCs w:val="22"/>
        </w:rPr>
        <w:t xml:space="preserve"> demonstrate</w:t>
      </w:r>
      <w:r w:rsidR="00EB5574">
        <w:rPr>
          <w:rFonts w:cs="Arial"/>
          <w:sz w:val="22"/>
          <w:szCs w:val="22"/>
        </w:rPr>
        <w:t>s</w:t>
      </w:r>
      <w:r w:rsidR="00022AE7">
        <w:rPr>
          <w:rFonts w:cs="Arial"/>
          <w:sz w:val="22"/>
          <w:szCs w:val="22"/>
        </w:rPr>
        <w:t xml:space="preserve"> </w:t>
      </w:r>
      <w:r w:rsidR="008E44E3">
        <w:rPr>
          <w:rFonts w:cs="Arial"/>
          <w:sz w:val="22"/>
          <w:szCs w:val="22"/>
        </w:rPr>
        <w:t>progress</w:t>
      </w:r>
      <w:r w:rsidR="00C51094">
        <w:rPr>
          <w:rFonts w:cs="Arial"/>
          <w:sz w:val="22"/>
          <w:szCs w:val="22"/>
        </w:rPr>
        <w:t xml:space="preserve">, </w:t>
      </w:r>
      <w:r w:rsidR="00022AE7">
        <w:rPr>
          <w:rFonts w:cs="Arial"/>
          <w:sz w:val="22"/>
          <w:szCs w:val="22"/>
        </w:rPr>
        <w:t xml:space="preserve">performance </w:t>
      </w:r>
      <w:r w:rsidR="0016134D">
        <w:rPr>
          <w:rFonts w:cs="Arial"/>
          <w:sz w:val="22"/>
          <w:szCs w:val="22"/>
        </w:rPr>
        <w:t xml:space="preserve">and </w:t>
      </w:r>
      <w:r w:rsidR="00EB5574">
        <w:rPr>
          <w:rFonts w:cs="Arial"/>
          <w:sz w:val="22"/>
          <w:szCs w:val="22"/>
        </w:rPr>
        <w:t xml:space="preserve">the </w:t>
      </w:r>
      <w:r w:rsidR="0016134D">
        <w:rPr>
          <w:rFonts w:cs="Arial"/>
          <w:sz w:val="22"/>
          <w:szCs w:val="22"/>
        </w:rPr>
        <w:t xml:space="preserve">standard of the Services </w:t>
      </w:r>
      <w:r w:rsidR="008C0C88">
        <w:rPr>
          <w:rFonts w:cs="Arial"/>
          <w:sz w:val="22"/>
          <w:szCs w:val="22"/>
        </w:rPr>
        <w:t>including any achieved Deliverables aga</w:t>
      </w:r>
      <w:r w:rsidR="0030244E">
        <w:rPr>
          <w:rFonts w:cs="Arial"/>
          <w:sz w:val="22"/>
          <w:szCs w:val="22"/>
        </w:rPr>
        <w:t>inst target Deliverables</w:t>
      </w:r>
      <w:r w:rsidR="009F57FF">
        <w:rPr>
          <w:rFonts w:cs="Arial"/>
          <w:sz w:val="22"/>
          <w:szCs w:val="22"/>
        </w:rPr>
        <w:t>.</w:t>
      </w:r>
    </w:p>
    <w:p w14:paraId="35A49FE1" w14:textId="1B9FB673" w:rsidR="006176F5" w:rsidRDefault="006E01ED" w:rsidP="005E69B8">
      <w:pPr>
        <w:pStyle w:val="Outline2"/>
        <w:ind w:left="851"/>
        <w:jc w:val="both"/>
        <w:rPr>
          <w:rFonts w:cs="Arial"/>
          <w:sz w:val="22"/>
          <w:szCs w:val="22"/>
        </w:rPr>
      </w:pPr>
      <w:r>
        <w:rPr>
          <w:rFonts w:cs="Arial"/>
          <w:sz w:val="22"/>
          <w:szCs w:val="22"/>
        </w:rPr>
        <w:t>Where the Contract Manager</w:t>
      </w:r>
      <w:r w:rsidR="009B53B3">
        <w:rPr>
          <w:rFonts w:cs="Arial"/>
          <w:sz w:val="22"/>
          <w:szCs w:val="22"/>
        </w:rPr>
        <w:t xml:space="preserve">, acting reasonably, considers that the </w:t>
      </w:r>
      <w:r w:rsidR="006F1EAC">
        <w:rPr>
          <w:rFonts w:cs="Arial"/>
          <w:sz w:val="22"/>
          <w:szCs w:val="22"/>
        </w:rPr>
        <w:t>Provider</w:t>
      </w:r>
      <w:r w:rsidR="009B53B3">
        <w:rPr>
          <w:rFonts w:cs="Arial"/>
          <w:sz w:val="22"/>
          <w:szCs w:val="22"/>
        </w:rPr>
        <w:t xml:space="preserve"> </w:t>
      </w:r>
      <w:r w:rsidR="00FD0F25">
        <w:rPr>
          <w:rFonts w:cs="Arial"/>
          <w:sz w:val="22"/>
          <w:szCs w:val="22"/>
        </w:rPr>
        <w:t xml:space="preserve">is unable to demonstrate satisfactory </w:t>
      </w:r>
      <w:r w:rsidR="00A70F16">
        <w:rPr>
          <w:rFonts w:cs="Arial"/>
          <w:sz w:val="22"/>
          <w:szCs w:val="22"/>
        </w:rPr>
        <w:t>progress and/or performance</w:t>
      </w:r>
      <w:r w:rsidR="0030244E">
        <w:rPr>
          <w:rFonts w:cs="Arial"/>
          <w:sz w:val="22"/>
          <w:szCs w:val="22"/>
        </w:rPr>
        <w:t xml:space="preserve"> </w:t>
      </w:r>
      <w:r w:rsidR="008163D4">
        <w:rPr>
          <w:rFonts w:cs="Arial"/>
          <w:sz w:val="22"/>
          <w:szCs w:val="22"/>
        </w:rPr>
        <w:t xml:space="preserve">and/or the  Services do not meet the standard </w:t>
      </w:r>
      <w:r w:rsidR="00C32FE4">
        <w:rPr>
          <w:rFonts w:cs="Arial"/>
          <w:sz w:val="22"/>
          <w:szCs w:val="22"/>
        </w:rPr>
        <w:t xml:space="preserve">required by the Council as set out in this Contract, </w:t>
      </w:r>
      <w:r w:rsidR="00B65728">
        <w:rPr>
          <w:rFonts w:cs="Arial"/>
          <w:sz w:val="22"/>
          <w:szCs w:val="22"/>
        </w:rPr>
        <w:t xml:space="preserve">the parties shall </w:t>
      </w:r>
      <w:r w:rsidR="00DA0353">
        <w:rPr>
          <w:rFonts w:cs="Arial"/>
          <w:sz w:val="22"/>
          <w:szCs w:val="22"/>
        </w:rPr>
        <w:t xml:space="preserve">discuss and agree </w:t>
      </w:r>
      <w:r w:rsidR="0030244E">
        <w:rPr>
          <w:rFonts w:cs="Arial"/>
          <w:sz w:val="22"/>
          <w:szCs w:val="22"/>
        </w:rPr>
        <w:t xml:space="preserve">measures to be taken to remedy </w:t>
      </w:r>
      <w:r w:rsidR="00DA0353">
        <w:rPr>
          <w:rFonts w:cs="Arial"/>
          <w:sz w:val="22"/>
          <w:szCs w:val="22"/>
        </w:rPr>
        <w:t>such</w:t>
      </w:r>
      <w:r w:rsidR="0030244E">
        <w:rPr>
          <w:rFonts w:cs="Arial"/>
          <w:sz w:val="22"/>
          <w:szCs w:val="22"/>
        </w:rPr>
        <w:t xml:space="preserve"> deficiency</w:t>
      </w:r>
      <w:r w:rsidR="00DA0353">
        <w:rPr>
          <w:rFonts w:cs="Arial"/>
          <w:sz w:val="22"/>
          <w:szCs w:val="22"/>
        </w:rPr>
        <w:t xml:space="preserve"> within a</w:t>
      </w:r>
      <w:r w:rsidR="00830A35">
        <w:rPr>
          <w:rFonts w:cs="Arial"/>
          <w:sz w:val="22"/>
          <w:szCs w:val="22"/>
        </w:rPr>
        <w:t xml:space="preserve"> reasonable</w:t>
      </w:r>
      <w:r w:rsidR="00DA0353">
        <w:rPr>
          <w:rFonts w:cs="Arial"/>
          <w:sz w:val="22"/>
          <w:szCs w:val="22"/>
        </w:rPr>
        <w:t xml:space="preserve"> time period</w:t>
      </w:r>
      <w:r w:rsidR="00926B11">
        <w:rPr>
          <w:rFonts w:cs="Arial"/>
          <w:sz w:val="22"/>
          <w:szCs w:val="22"/>
        </w:rPr>
        <w:t xml:space="preserve"> </w:t>
      </w:r>
      <w:r w:rsidR="007F3F1F">
        <w:rPr>
          <w:rFonts w:cs="Arial"/>
          <w:sz w:val="22"/>
          <w:szCs w:val="22"/>
        </w:rPr>
        <w:t xml:space="preserve">and this agreement </w:t>
      </w:r>
      <w:r w:rsidR="00926B11">
        <w:rPr>
          <w:rFonts w:cs="Arial"/>
          <w:sz w:val="22"/>
          <w:szCs w:val="22"/>
        </w:rPr>
        <w:t xml:space="preserve">shall be confirmed in writing by the Contract Manager to the </w:t>
      </w:r>
      <w:r w:rsidR="006F1EAC">
        <w:rPr>
          <w:rFonts w:cs="Arial"/>
          <w:sz w:val="22"/>
          <w:szCs w:val="22"/>
        </w:rPr>
        <w:t>Provider</w:t>
      </w:r>
      <w:r w:rsidR="00926B11">
        <w:rPr>
          <w:rFonts w:cs="Arial"/>
          <w:sz w:val="22"/>
          <w:szCs w:val="22"/>
        </w:rPr>
        <w:t>.</w:t>
      </w:r>
      <w:r w:rsidR="001D5330">
        <w:rPr>
          <w:rFonts w:cs="Arial"/>
          <w:sz w:val="22"/>
          <w:szCs w:val="22"/>
        </w:rPr>
        <w:t xml:space="preserve"> </w:t>
      </w:r>
      <w:r w:rsidR="00A47BA7">
        <w:rPr>
          <w:rFonts w:cs="Arial"/>
          <w:sz w:val="22"/>
          <w:szCs w:val="22"/>
        </w:rPr>
        <w:t>All agreed measure</w:t>
      </w:r>
      <w:r w:rsidR="003E4A1F">
        <w:rPr>
          <w:rFonts w:cs="Arial"/>
          <w:sz w:val="22"/>
          <w:szCs w:val="22"/>
        </w:rPr>
        <w:t>s</w:t>
      </w:r>
      <w:r w:rsidR="00A47BA7">
        <w:rPr>
          <w:rFonts w:cs="Arial"/>
          <w:sz w:val="22"/>
          <w:szCs w:val="22"/>
        </w:rPr>
        <w:t xml:space="preserve"> to be taken by the </w:t>
      </w:r>
      <w:r w:rsidR="006F1EAC">
        <w:rPr>
          <w:rFonts w:cs="Arial"/>
          <w:sz w:val="22"/>
          <w:szCs w:val="22"/>
        </w:rPr>
        <w:t>Provider</w:t>
      </w:r>
      <w:r w:rsidR="00A47BA7">
        <w:rPr>
          <w:rFonts w:cs="Arial"/>
          <w:sz w:val="22"/>
          <w:szCs w:val="22"/>
        </w:rPr>
        <w:t xml:space="preserve"> in accordance with this </w:t>
      </w:r>
      <w:r w:rsidR="009C2B3D">
        <w:rPr>
          <w:rFonts w:cs="Arial"/>
          <w:sz w:val="22"/>
          <w:szCs w:val="22"/>
        </w:rPr>
        <w:t>Clause</w:t>
      </w:r>
      <w:r w:rsidR="00A47BA7">
        <w:rPr>
          <w:rFonts w:cs="Arial"/>
          <w:sz w:val="22"/>
          <w:szCs w:val="22"/>
        </w:rPr>
        <w:t xml:space="preserve"> 6.7 shall be undertaken at the </w:t>
      </w:r>
      <w:r w:rsidR="006F1EAC">
        <w:rPr>
          <w:rFonts w:cs="Arial"/>
          <w:sz w:val="22"/>
          <w:szCs w:val="22"/>
        </w:rPr>
        <w:t>Provider</w:t>
      </w:r>
      <w:r w:rsidR="00A47BA7">
        <w:rPr>
          <w:rFonts w:cs="Arial"/>
          <w:sz w:val="22"/>
          <w:szCs w:val="22"/>
        </w:rPr>
        <w:t xml:space="preserve">’s </w:t>
      </w:r>
      <w:r w:rsidR="003E4A1F">
        <w:rPr>
          <w:rFonts w:cs="Arial"/>
          <w:sz w:val="22"/>
          <w:szCs w:val="22"/>
        </w:rPr>
        <w:t xml:space="preserve">sole </w:t>
      </w:r>
      <w:r w:rsidR="0075371F">
        <w:rPr>
          <w:rFonts w:cs="Arial"/>
          <w:sz w:val="22"/>
          <w:szCs w:val="22"/>
        </w:rPr>
        <w:t>cost.</w:t>
      </w:r>
    </w:p>
    <w:p w14:paraId="6E50450B" w14:textId="4DF45D17" w:rsidR="006001AC" w:rsidRDefault="006001AC" w:rsidP="005E69B8">
      <w:pPr>
        <w:pStyle w:val="Outline2"/>
        <w:ind w:left="851"/>
        <w:jc w:val="both"/>
        <w:rPr>
          <w:rFonts w:cs="Arial"/>
          <w:sz w:val="22"/>
          <w:szCs w:val="22"/>
        </w:rPr>
      </w:pPr>
      <w:r>
        <w:rPr>
          <w:rFonts w:cs="Arial"/>
          <w:sz w:val="22"/>
          <w:szCs w:val="22"/>
        </w:rPr>
        <w:t xml:space="preserve">Where </w:t>
      </w:r>
      <w:r w:rsidR="009E12B5">
        <w:rPr>
          <w:rFonts w:cs="Arial"/>
          <w:sz w:val="22"/>
          <w:szCs w:val="22"/>
        </w:rPr>
        <w:t xml:space="preserve">the Contract Manager, acting reasonably, considers that the </w:t>
      </w:r>
      <w:r w:rsidR="006F1EAC">
        <w:rPr>
          <w:rFonts w:cs="Arial"/>
          <w:sz w:val="22"/>
          <w:szCs w:val="22"/>
        </w:rPr>
        <w:t>Provider</w:t>
      </w:r>
      <w:r w:rsidR="009E12B5">
        <w:rPr>
          <w:rFonts w:cs="Arial"/>
          <w:sz w:val="22"/>
          <w:szCs w:val="22"/>
        </w:rPr>
        <w:t xml:space="preserve"> has </w:t>
      </w:r>
      <w:r w:rsidR="00DA153D">
        <w:rPr>
          <w:rFonts w:cs="Arial"/>
          <w:sz w:val="22"/>
          <w:szCs w:val="22"/>
        </w:rPr>
        <w:t xml:space="preserve">failed to </w:t>
      </w:r>
      <w:r w:rsidR="00F10351">
        <w:rPr>
          <w:rFonts w:cs="Arial"/>
          <w:sz w:val="22"/>
          <w:szCs w:val="22"/>
        </w:rPr>
        <w:t>remed</w:t>
      </w:r>
      <w:r w:rsidR="00DA153D">
        <w:rPr>
          <w:rFonts w:cs="Arial"/>
          <w:sz w:val="22"/>
          <w:szCs w:val="22"/>
        </w:rPr>
        <w:t xml:space="preserve">y </w:t>
      </w:r>
      <w:r w:rsidR="00F10351">
        <w:rPr>
          <w:rFonts w:cs="Arial"/>
          <w:sz w:val="22"/>
          <w:szCs w:val="22"/>
        </w:rPr>
        <w:t xml:space="preserve">any deficiency </w:t>
      </w:r>
      <w:r w:rsidR="00796CC3">
        <w:rPr>
          <w:rFonts w:cs="Arial"/>
          <w:sz w:val="22"/>
          <w:szCs w:val="22"/>
        </w:rPr>
        <w:t xml:space="preserve">within the agreed time period, </w:t>
      </w:r>
      <w:r w:rsidR="008F47D4">
        <w:rPr>
          <w:rFonts w:cs="Arial"/>
          <w:sz w:val="22"/>
          <w:szCs w:val="22"/>
        </w:rPr>
        <w:t xml:space="preserve">the Council may </w:t>
      </w:r>
      <w:r w:rsidR="00665C7E">
        <w:rPr>
          <w:rFonts w:cs="Arial"/>
          <w:sz w:val="22"/>
          <w:szCs w:val="22"/>
        </w:rPr>
        <w:t xml:space="preserve">terminate the Contract in accordance with </w:t>
      </w:r>
      <w:r w:rsidR="009C2B3D">
        <w:rPr>
          <w:rFonts w:cs="Arial"/>
          <w:sz w:val="22"/>
          <w:szCs w:val="22"/>
        </w:rPr>
        <w:t>clause</w:t>
      </w:r>
      <w:r w:rsidR="00665C7E">
        <w:rPr>
          <w:rFonts w:cs="Arial"/>
          <w:sz w:val="22"/>
          <w:szCs w:val="22"/>
        </w:rPr>
        <w:t xml:space="preserve"> 10.2.</w:t>
      </w:r>
    </w:p>
    <w:p w14:paraId="53EE2547" w14:textId="32A41964" w:rsidR="00C2042F" w:rsidRDefault="00C2042F"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will provide the Council with reports of the nature and frequency set out in the Brief.</w:t>
      </w:r>
    </w:p>
    <w:p w14:paraId="5FE61AC1" w14:textId="77777777" w:rsidR="00997B9C" w:rsidRDefault="00997B9C" w:rsidP="005E69B8">
      <w:pPr>
        <w:pStyle w:val="Outline1"/>
        <w:ind w:left="851"/>
        <w:jc w:val="both"/>
        <w:rPr>
          <w:rFonts w:cs="Arial"/>
          <w:sz w:val="22"/>
          <w:szCs w:val="22"/>
        </w:rPr>
      </w:pPr>
      <w:bookmarkStart w:id="22" w:name="_Ref32736367"/>
      <w:bookmarkStart w:id="23" w:name="_Toc32737222"/>
      <w:bookmarkStart w:id="24" w:name="_Toc37822681"/>
      <w:bookmarkStart w:id="25" w:name="_Toc401927528"/>
      <w:bookmarkStart w:id="26" w:name="_Toc504997585"/>
      <w:r>
        <w:rPr>
          <w:rFonts w:cs="Arial"/>
          <w:sz w:val="22"/>
          <w:szCs w:val="22"/>
        </w:rPr>
        <w:t>Premises and Equipment</w:t>
      </w:r>
      <w:bookmarkEnd w:id="22"/>
      <w:bookmarkEnd w:id="23"/>
      <w:bookmarkEnd w:id="24"/>
      <w:bookmarkEnd w:id="25"/>
      <w:bookmarkEnd w:id="26"/>
    </w:p>
    <w:p w14:paraId="199D51BB" w14:textId="6E668F60" w:rsidR="00997B9C" w:rsidRDefault="00997B9C" w:rsidP="005E69B8">
      <w:pPr>
        <w:pStyle w:val="Outline2"/>
        <w:ind w:left="851"/>
        <w:jc w:val="both"/>
        <w:rPr>
          <w:rFonts w:cs="Arial"/>
          <w:sz w:val="22"/>
          <w:szCs w:val="22"/>
        </w:rPr>
      </w:pPr>
      <w:r>
        <w:rPr>
          <w:rFonts w:cs="Arial"/>
          <w:sz w:val="22"/>
          <w:szCs w:val="22"/>
        </w:rPr>
        <w:t xml:space="preserve">Unless otherwise agreed, any land or premises made available to the </w:t>
      </w:r>
      <w:r w:rsidR="006F1EAC">
        <w:rPr>
          <w:rFonts w:cs="Arial"/>
          <w:sz w:val="22"/>
          <w:szCs w:val="22"/>
        </w:rPr>
        <w:t>Provider</w:t>
      </w:r>
      <w:r>
        <w:rPr>
          <w:rFonts w:cs="Arial"/>
          <w:sz w:val="22"/>
          <w:szCs w:val="22"/>
        </w:rPr>
        <w:t xml:space="preserve"> by the Council in connection with the provision of </w:t>
      </w:r>
      <w:r w:rsidR="00D70D51">
        <w:rPr>
          <w:rFonts w:cs="Arial"/>
          <w:sz w:val="22"/>
          <w:szCs w:val="22"/>
        </w:rPr>
        <w:t>the Services</w:t>
      </w:r>
      <w:r>
        <w:rPr>
          <w:rFonts w:cs="Arial"/>
          <w:sz w:val="22"/>
          <w:szCs w:val="22"/>
        </w:rPr>
        <w:t xml:space="preserve"> shall be made available to the </w:t>
      </w:r>
      <w:r w:rsidR="006F1EAC">
        <w:rPr>
          <w:rFonts w:cs="Arial"/>
          <w:sz w:val="22"/>
          <w:szCs w:val="22"/>
        </w:rPr>
        <w:t>Provider</w:t>
      </w:r>
      <w:r>
        <w:rPr>
          <w:rFonts w:cs="Arial"/>
          <w:sz w:val="22"/>
          <w:szCs w:val="22"/>
        </w:rPr>
        <w:t xml:space="preserve"> free of charge and without exclusive possession and shall be used by the </w:t>
      </w:r>
      <w:r w:rsidR="006F1EAC">
        <w:rPr>
          <w:rFonts w:cs="Arial"/>
          <w:sz w:val="22"/>
          <w:szCs w:val="22"/>
        </w:rPr>
        <w:t>Provider</w:t>
      </w:r>
      <w:r>
        <w:rPr>
          <w:rFonts w:cs="Arial"/>
          <w:sz w:val="22"/>
          <w:szCs w:val="22"/>
        </w:rPr>
        <w:t xml:space="preserve"> solely for the purpose of providing the  Services. The </w:t>
      </w:r>
      <w:r w:rsidR="006F1EAC">
        <w:rPr>
          <w:rFonts w:cs="Arial"/>
          <w:sz w:val="22"/>
          <w:szCs w:val="22"/>
        </w:rPr>
        <w:t>Provider</w:t>
      </w:r>
      <w:r>
        <w:rPr>
          <w:rFonts w:cs="Arial"/>
          <w:sz w:val="22"/>
          <w:szCs w:val="22"/>
        </w:rPr>
        <w:t xml:space="preserve"> shall have the use of such land or premises as licensee and shall immediately vacate the same on the expiry or other termination of this Contract.</w:t>
      </w:r>
    </w:p>
    <w:p w14:paraId="435530D3" w14:textId="19A627D8" w:rsidR="00997B9C" w:rsidRDefault="00997B9C" w:rsidP="005E69B8">
      <w:pPr>
        <w:pStyle w:val="Outline2"/>
        <w:ind w:left="851"/>
        <w:jc w:val="both"/>
        <w:rPr>
          <w:rFonts w:cs="Arial"/>
          <w:sz w:val="22"/>
          <w:szCs w:val="22"/>
        </w:rPr>
      </w:pPr>
      <w:r>
        <w:rPr>
          <w:rFonts w:cs="Arial"/>
          <w:sz w:val="22"/>
          <w:szCs w:val="22"/>
        </w:rPr>
        <w:lastRenderedPageBreak/>
        <w:t xml:space="preserve">The </w:t>
      </w:r>
      <w:r w:rsidR="006F1EAC">
        <w:rPr>
          <w:rFonts w:cs="Arial"/>
          <w:sz w:val="22"/>
          <w:szCs w:val="22"/>
        </w:rPr>
        <w:t>Provider</w:t>
      </w:r>
      <w:r>
        <w:rPr>
          <w:rFonts w:cs="Arial"/>
          <w:sz w:val="22"/>
          <w:szCs w:val="22"/>
        </w:rPr>
        <w:t xml:space="preserve"> shall ensure that in providing </w:t>
      </w:r>
      <w:r w:rsidR="00D70D51">
        <w:rPr>
          <w:rFonts w:cs="Arial"/>
          <w:sz w:val="22"/>
          <w:szCs w:val="22"/>
        </w:rPr>
        <w:t>the Services</w:t>
      </w:r>
      <w:r>
        <w:rPr>
          <w:rFonts w:cs="Arial"/>
          <w:sz w:val="22"/>
          <w:szCs w:val="22"/>
        </w:rPr>
        <w:t xml:space="preserve"> it will and its officers, employees, agents and sub-</w:t>
      </w:r>
      <w:r w:rsidR="006F1EAC">
        <w:rPr>
          <w:rFonts w:cs="Arial"/>
          <w:sz w:val="22"/>
          <w:szCs w:val="22"/>
        </w:rPr>
        <w:t>Provider</w:t>
      </w:r>
      <w:r>
        <w:rPr>
          <w:rFonts w:cs="Arial"/>
          <w:sz w:val="22"/>
          <w:szCs w:val="22"/>
        </w:rPr>
        <w:t xml:space="preserve">s will co-operate as far as may be reasonably necessary with the Council's employees. The </w:t>
      </w:r>
      <w:r w:rsidR="006F1EAC">
        <w:rPr>
          <w:rFonts w:cs="Arial"/>
          <w:sz w:val="22"/>
          <w:szCs w:val="22"/>
        </w:rPr>
        <w:t>Provider</w:t>
      </w:r>
      <w:r>
        <w:rPr>
          <w:rFonts w:cs="Arial"/>
          <w:sz w:val="22"/>
          <w:szCs w:val="22"/>
        </w:rPr>
        <w:t xml:space="preserve"> shall further ensure that it and its sub-</w:t>
      </w:r>
      <w:r w:rsidR="006F1EAC">
        <w:rPr>
          <w:rFonts w:cs="Arial"/>
          <w:sz w:val="22"/>
          <w:szCs w:val="22"/>
        </w:rPr>
        <w:t>Provider</w:t>
      </w:r>
      <w:r>
        <w:rPr>
          <w:rFonts w:cs="Arial"/>
          <w:sz w:val="22"/>
          <w:szCs w:val="22"/>
        </w:rPr>
        <w:t xml:space="preserve">s carry out their duties in such a way as to cause no unreasonable or unnecessary disruption to the routine and procedures of the Council, its employees, visitors or other </w:t>
      </w:r>
      <w:r w:rsidR="006F1EAC">
        <w:rPr>
          <w:rFonts w:cs="Arial"/>
          <w:sz w:val="22"/>
          <w:szCs w:val="22"/>
        </w:rPr>
        <w:t>Provider</w:t>
      </w:r>
      <w:r>
        <w:rPr>
          <w:rFonts w:cs="Arial"/>
          <w:sz w:val="22"/>
          <w:szCs w:val="22"/>
        </w:rPr>
        <w:t>s.</w:t>
      </w:r>
    </w:p>
    <w:p w14:paraId="363EE9D7" w14:textId="31A531B5" w:rsidR="00997B9C" w:rsidRDefault="00997B9C"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ensure that it and its officers, employees, agents and sub-</w:t>
      </w:r>
      <w:r w:rsidR="006F1EAC">
        <w:rPr>
          <w:rFonts w:cs="Arial"/>
          <w:sz w:val="22"/>
          <w:szCs w:val="22"/>
        </w:rPr>
        <w:t>Provider</w:t>
      </w:r>
      <w:r>
        <w:rPr>
          <w:rFonts w:cs="Arial"/>
          <w:sz w:val="22"/>
          <w:szCs w:val="22"/>
        </w:rPr>
        <w:t>s will comply with all rules and regulations from time to time issued by the Council relating to the use and/or security of the Council's premises.</w:t>
      </w:r>
    </w:p>
    <w:p w14:paraId="269DB91F" w14:textId="2970AB3F" w:rsidR="00997B9C" w:rsidRDefault="00997B9C" w:rsidP="005E69B8">
      <w:pPr>
        <w:pStyle w:val="Outline2"/>
        <w:ind w:left="851"/>
        <w:jc w:val="both"/>
        <w:rPr>
          <w:rFonts w:cs="Arial"/>
          <w:sz w:val="22"/>
          <w:szCs w:val="22"/>
        </w:rPr>
      </w:pPr>
      <w:r>
        <w:rPr>
          <w:rFonts w:cs="Arial"/>
          <w:sz w:val="22"/>
          <w:szCs w:val="22"/>
        </w:rPr>
        <w:t xml:space="preserve">The Council shall be under no obligation to provide any premises or equipment to the </w:t>
      </w:r>
      <w:r w:rsidR="006F1EAC">
        <w:rPr>
          <w:rFonts w:cs="Arial"/>
          <w:sz w:val="22"/>
          <w:szCs w:val="22"/>
        </w:rPr>
        <w:t>Provider</w:t>
      </w:r>
      <w:r>
        <w:rPr>
          <w:rFonts w:cs="Arial"/>
          <w:sz w:val="22"/>
          <w:szCs w:val="22"/>
        </w:rPr>
        <w:t xml:space="preserve"> other than those expressly referred to in this Contract.</w:t>
      </w:r>
    </w:p>
    <w:p w14:paraId="0BD38FD7" w14:textId="0B01B821" w:rsidR="00997B9C" w:rsidRDefault="00997B9C"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provide its own equipment where necessary for the delivery of the  Services but for reasons of security and interoperability, only IT equipment owned by the Council may be used to access the Council's network. </w:t>
      </w:r>
    </w:p>
    <w:p w14:paraId="4E41D9B6" w14:textId="44BA5A78" w:rsidR="00997B9C" w:rsidRDefault="001C1BDE" w:rsidP="005E69B8">
      <w:pPr>
        <w:pStyle w:val="Outline2"/>
        <w:ind w:left="851"/>
        <w:jc w:val="both"/>
        <w:rPr>
          <w:rFonts w:cs="Arial"/>
          <w:sz w:val="22"/>
          <w:szCs w:val="22"/>
        </w:rPr>
      </w:pPr>
      <w:r>
        <w:rPr>
          <w:rFonts w:cs="Arial"/>
          <w:sz w:val="22"/>
          <w:szCs w:val="22"/>
        </w:rPr>
        <w:t>Not used</w:t>
      </w:r>
    </w:p>
    <w:p w14:paraId="4F49F435" w14:textId="5C6E8CA0" w:rsidR="00997B9C" w:rsidRDefault="001C1BDE" w:rsidP="005E69B8">
      <w:pPr>
        <w:pStyle w:val="Outline2"/>
        <w:ind w:left="851"/>
        <w:jc w:val="both"/>
        <w:rPr>
          <w:rFonts w:cs="Arial"/>
          <w:sz w:val="22"/>
          <w:szCs w:val="22"/>
        </w:rPr>
      </w:pPr>
      <w:r>
        <w:rPr>
          <w:rFonts w:cs="Arial"/>
          <w:sz w:val="22"/>
          <w:szCs w:val="22"/>
        </w:rPr>
        <w:t>Not used</w:t>
      </w:r>
    </w:p>
    <w:p w14:paraId="632A6DF8" w14:textId="10659AE0" w:rsidR="00997B9C" w:rsidRDefault="001C1BDE" w:rsidP="005E69B8">
      <w:pPr>
        <w:pStyle w:val="Outline2"/>
        <w:ind w:left="851"/>
        <w:jc w:val="both"/>
        <w:rPr>
          <w:rFonts w:cs="Arial"/>
          <w:sz w:val="22"/>
          <w:szCs w:val="22"/>
        </w:rPr>
      </w:pPr>
      <w:r>
        <w:rPr>
          <w:rFonts w:cs="Arial"/>
          <w:sz w:val="22"/>
          <w:szCs w:val="22"/>
        </w:rPr>
        <w:t>Not used</w:t>
      </w:r>
    </w:p>
    <w:p w14:paraId="45C4C45D" w14:textId="77777777" w:rsidR="00FC7A4A" w:rsidRDefault="00FC7A4A" w:rsidP="005E69B8">
      <w:pPr>
        <w:pStyle w:val="Outline1"/>
        <w:ind w:left="851"/>
        <w:jc w:val="both"/>
        <w:rPr>
          <w:rFonts w:cs="Arial"/>
          <w:sz w:val="22"/>
          <w:szCs w:val="22"/>
        </w:rPr>
      </w:pPr>
      <w:bookmarkStart w:id="27" w:name="_Ref32741359"/>
      <w:bookmarkStart w:id="28" w:name="_Toc37822682"/>
      <w:bookmarkStart w:id="29" w:name="_Toc401927529"/>
      <w:bookmarkStart w:id="30" w:name="_Toc504997586"/>
      <w:r>
        <w:rPr>
          <w:rFonts w:cs="Arial"/>
          <w:sz w:val="22"/>
          <w:szCs w:val="22"/>
        </w:rPr>
        <w:t>Intellectual Property Rights</w:t>
      </w:r>
      <w:bookmarkEnd w:id="27"/>
      <w:bookmarkEnd w:id="28"/>
      <w:bookmarkEnd w:id="29"/>
      <w:bookmarkEnd w:id="30"/>
    </w:p>
    <w:p w14:paraId="28ADF469" w14:textId="16EAACD3" w:rsidR="00FC7A4A" w:rsidRDefault="007461BE" w:rsidP="005E69B8">
      <w:pPr>
        <w:pStyle w:val="Outline2"/>
        <w:ind w:left="851"/>
        <w:jc w:val="both"/>
        <w:rPr>
          <w:rFonts w:cs="Arial"/>
          <w:sz w:val="22"/>
          <w:szCs w:val="22"/>
        </w:rPr>
      </w:pPr>
      <w:r w:rsidRPr="006B6673">
        <w:rPr>
          <w:sz w:val="22"/>
          <w:szCs w:val="22"/>
        </w:rPr>
        <w:t xml:space="preserve">The </w:t>
      </w:r>
      <w:r w:rsidR="006F1EAC">
        <w:rPr>
          <w:sz w:val="22"/>
          <w:szCs w:val="22"/>
        </w:rPr>
        <w:t>Provider</w:t>
      </w:r>
      <w:r w:rsidRPr="006B6673">
        <w:rPr>
          <w:sz w:val="22"/>
          <w:szCs w:val="22"/>
        </w:rPr>
        <w:t xml:space="preserve"> grants to the Council a royalty-free, perpetual, non-exclusive, irrevocable licence to use the Intellectual Property Rights created in relation to the provision of </w:t>
      </w:r>
      <w:r w:rsidR="00D70D51" w:rsidRPr="006B6673">
        <w:rPr>
          <w:sz w:val="22"/>
          <w:szCs w:val="22"/>
        </w:rPr>
        <w:t>the Services</w:t>
      </w:r>
      <w:r w:rsidRPr="006B6673">
        <w:rPr>
          <w:sz w:val="22"/>
          <w:szCs w:val="22"/>
        </w:rPr>
        <w:t xml:space="preserve"> during and after the termination of this Contract.  The Council shall be entitled to sub-licence such Intellectual Property Rights during and after the termination of this Contract</w:t>
      </w:r>
      <w:r w:rsidR="006B6673">
        <w:rPr>
          <w:sz w:val="22"/>
          <w:szCs w:val="22"/>
        </w:rPr>
        <w:t>.</w:t>
      </w:r>
    </w:p>
    <w:p w14:paraId="348624B4" w14:textId="5B7E1D79" w:rsidR="00FC7A4A" w:rsidRDefault="00FC7A4A" w:rsidP="005E69B8">
      <w:pPr>
        <w:pStyle w:val="Outline2"/>
        <w:ind w:left="851"/>
        <w:jc w:val="both"/>
        <w:rPr>
          <w:rFonts w:cs="Arial"/>
          <w:sz w:val="22"/>
          <w:szCs w:val="22"/>
        </w:rPr>
      </w:pPr>
      <w:bookmarkStart w:id="31" w:name="_Ref25479647"/>
      <w:r>
        <w:rPr>
          <w:rFonts w:cs="Arial"/>
          <w:sz w:val="22"/>
          <w:szCs w:val="22"/>
        </w:rPr>
        <w:t xml:space="preserve">Any Intellectual Property Rights of the </w:t>
      </w:r>
      <w:r w:rsidR="006F1EAC">
        <w:rPr>
          <w:rFonts w:cs="Arial"/>
          <w:sz w:val="22"/>
          <w:szCs w:val="22"/>
        </w:rPr>
        <w:t>Provider</w:t>
      </w:r>
      <w:r>
        <w:rPr>
          <w:rFonts w:cs="Arial"/>
          <w:sz w:val="22"/>
          <w:szCs w:val="22"/>
        </w:rPr>
        <w:t xml:space="preserve"> which are in existence at the date of this Contract and which are comprised in or necessary for or arising from the performance of the  Services owned by the </w:t>
      </w:r>
      <w:r w:rsidR="006F1EAC">
        <w:rPr>
          <w:rFonts w:cs="Arial"/>
          <w:sz w:val="22"/>
          <w:szCs w:val="22"/>
        </w:rPr>
        <w:t>Provider</w:t>
      </w:r>
      <w:r>
        <w:rPr>
          <w:rFonts w:cs="Arial"/>
          <w:sz w:val="22"/>
          <w:szCs w:val="22"/>
        </w:rPr>
        <w:t xml:space="preserve"> ("</w:t>
      </w:r>
      <w:r>
        <w:rPr>
          <w:rFonts w:cs="Arial"/>
          <w:b/>
          <w:sz w:val="22"/>
          <w:szCs w:val="22"/>
        </w:rPr>
        <w:t>Background Intellectual Property</w:t>
      </w:r>
      <w:r>
        <w:rPr>
          <w:rFonts w:cs="Arial"/>
          <w:sz w:val="22"/>
          <w:szCs w:val="22"/>
        </w:rPr>
        <w:t xml:space="preserve">") shall remain in the ownership of the </w:t>
      </w:r>
      <w:r w:rsidR="006F1EAC">
        <w:rPr>
          <w:rFonts w:cs="Arial"/>
          <w:sz w:val="22"/>
          <w:szCs w:val="22"/>
        </w:rPr>
        <w:t>Provider</w:t>
      </w:r>
      <w:r>
        <w:rPr>
          <w:rFonts w:cs="Arial"/>
          <w:sz w:val="22"/>
          <w:szCs w:val="22"/>
        </w:rPr>
        <w:t xml:space="preserve"> but in consideration of the fees payable pursuant to this Contract, the </w:t>
      </w:r>
      <w:r w:rsidR="006F1EAC">
        <w:rPr>
          <w:rFonts w:cs="Arial"/>
          <w:sz w:val="22"/>
          <w:szCs w:val="22"/>
        </w:rPr>
        <w:t>Provider</w:t>
      </w:r>
      <w:r>
        <w:rPr>
          <w:rFonts w:cs="Arial"/>
          <w:sz w:val="22"/>
          <w:szCs w:val="22"/>
        </w:rPr>
        <w:t xml:space="preserve"> hereby grants to the Council in respect of such Background Intellectual Property an irrevocable, non-exclusive, royalty-free, perpetual licence with rights to grant sub-licences.</w:t>
      </w:r>
      <w:bookmarkEnd w:id="31"/>
      <w:r>
        <w:rPr>
          <w:rFonts w:cs="Arial"/>
          <w:sz w:val="22"/>
          <w:szCs w:val="22"/>
        </w:rPr>
        <w:t xml:space="preserve"> </w:t>
      </w:r>
    </w:p>
    <w:p w14:paraId="193AEEF3" w14:textId="6237BE1C" w:rsidR="00FC7A4A" w:rsidRDefault="00FC7A4A"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agrees that at the request of the Council it will and procure that its officers, employees and agents will at all times do all such reasonable acts and execute all such documents as may be reasonably necessary or desirable to ensure that the Council receives the full benefit of all of its rights under this Contract in respect of the Council's Intellectual Property Rights or to assist in the resolution of any question concerning the Intellectual Property Rights.</w:t>
      </w:r>
    </w:p>
    <w:p w14:paraId="04EDA6CA" w14:textId="0F85165C" w:rsidR="00FC7A4A" w:rsidRDefault="00FC7A4A"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hereby waives any Moral Rights as defined at Chapter IV of the Copyright, Designs and Patents Act 1988.</w:t>
      </w:r>
    </w:p>
    <w:p w14:paraId="2C2443F0" w14:textId="7FB78742" w:rsidR="00FC7A4A" w:rsidRDefault="00FC7A4A"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warrants:</w:t>
      </w:r>
    </w:p>
    <w:p w14:paraId="064F1CA4" w14:textId="3ECCE5E3" w:rsidR="00FC7A4A" w:rsidRDefault="00FC7A4A" w:rsidP="005E69B8">
      <w:pPr>
        <w:pStyle w:val="Outline3"/>
        <w:jc w:val="both"/>
        <w:rPr>
          <w:rFonts w:cs="Arial"/>
          <w:sz w:val="22"/>
          <w:szCs w:val="22"/>
        </w:rPr>
      </w:pPr>
      <w:r>
        <w:rPr>
          <w:rFonts w:cs="Arial"/>
          <w:sz w:val="22"/>
          <w:szCs w:val="22"/>
        </w:rPr>
        <w:t xml:space="preserve">that the Council's Intellectual Property Rights comprise the original work of and were created by or on behalf of the </w:t>
      </w:r>
      <w:r w:rsidR="006F1EAC">
        <w:rPr>
          <w:rFonts w:cs="Arial"/>
          <w:sz w:val="22"/>
          <w:szCs w:val="22"/>
        </w:rPr>
        <w:t>Provider</w:t>
      </w:r>
      <w:r>
        <w:rPr>
          <w:rFonts w:cs="Arial"/>
          <w:sz w:val="22"/>
          <w:szCs w:val="22"/>
        </w:rPr>
        <w:t>;</w:t>
      </w:r>
    </w:p>
    <w:p w14:paraId="240A79E0" w14:textId="77777777" w:rsidR="00FC7A4A" w:rsidRDefault="00FC7A4A" w:rsidP="005E69B8">
      <w:pPr>
        <w:pStyle w:val="Outline3"/>
        <w:jc w:val="both"/>
        <w:rPr>
          <w:rFonts w:cs="Arial"/>
          <w:sz w:val="22"/>
          <w:szCs w:val="22"/>
        </w:rPr>
      </w:pPr>
      <w:r>
        <w:rPr>
          <w:rFonts w:cs="Arial"/>
          <w:sz w:val="22"/>
          <w:szCs w:val="22"/>
        </w:rPr>
        <w:lastRenderedPageBreak/>
        <w:t>that the Council's Intellectual Property Rights have not and will not be copied wholly or in part from any other work or material;</w:t>
      </w:r>
    </w:p>
    <w:p w14:paraId="40F245FD" w14:textId="77777777" w:rsidR="00FC7A4A" w:rsidRDefault="00FC7A4A" w:rsidP="005E69B8">
      <w:pPr>
        <w:pStyle w:val="Outline3"/>
        <w:jc w:val="both"/>
        <w:rPr>
          <w:rFonts w:cs="Arial"/>
          <w:sz w:val="22"/>
          <w:szCs w:val="22"/>
        </w:rPr>
      </w:pPr>
      <w:r>
        <w:rPr>
          <w:rFonts w:cs="Arial"/>
          <w:sz w:val="22"/>
          <w:szCs w:val="22"/>
        </w:rPr>
        <w:t>that the use of or exercise by the Council of the Council's Intellectual Property Rights and the Background Intellectual Property will not infringe the rights of any third party;</w:t>
      </w:r>
    </w:p>
    <w:p w14:paraId="2973DCEB" w14:textId="559C197E" w:rsidR="00FC7A4A" w:rsidRDefault="00FC7A4A" w:rsidP="005E69B8">
      <w:pPr>
        <w:pStyle w:val="Outline3"/>
        <w:jc w:val="both"/>
        <w:rPr>
          <w:rFonts w:cs="Arial"/>
          <w:sz w:val="22"/>
          <w:szCs w:val="22"/>
        </w:rPr>
      </w:pPr>
      <w:r>
        <w:rPr>
          <w:rFonts w:cs="Arial"/>
          <w:sz w:val="22"/>
          <w:szCs w:val="22"/>
        </w:rPr>
        <w:t xml:space="preserve">that the </w:t>
      </w:r>
      <w:r w:rsidR="006F1EAC">
        <w:rPr>
          <w:rFonts w:cs="Arial"/>
          <w:sz w:val="22"/>
          <w:szCs w:val="22"/>
        </w:rPr>
        <w:t>Provider</w:t>
      </w:r>
      <w:r>
        <w:rPr>
          <w:rFonts w:cs="Arial"/>
          <w:sz w:val="22"/>
          <w:szCs w:val="22"/>
        </w:rPr>
        <w:t xml:space="preserve"> has not granted or assigned any rights of any nature in the Council's Intellectual Property Rights to any third party.</w:t>
      </w:r>
    </w:p>
    <w:p w14:paraId="5CEEED53" w14:textId="4B43683F" w:rsidR="00FC7A4A" w:rsidRDefault="00FC7A4A" w:rsidP="005E69B8">
      <w:pPr>
        <w:pStyle w:val="Outline2"/>
        <w:ind w:left="851"/>
        <w:jc w:val="both"/>
        <w:rPr>
          <w:rFonts w:cs="Arial"/>
          <w:sz w:val="22"/>
          <w:szCs w:val="22"/>
        </w:rPr>
      </w:pPr>
      <w:bookmarkStart w:id="32" w:name="_Ref504989461"/>
      <w:r>
        <w:rPr>
          <w:rFonts w:cs="Arial"/>
          <w:sz w:val="22"/>
          <w:szCs w:val="22"/>
        </w:rPr>
        <w:t xml:space="preserve">The </w:t>
      </w:r>
      <w:r w:rsidR="006F1EAC">
        <w:rPr>
          <w:rFonts w:cs="Arial"/>
          <w:sz w:val="22"/>
          <w:szCs w:val="22"/>
        </w:rPr>
        <w:t>Provider</w:t>
      </w:r>
      <w:r>
        <w:rPr>
          <w:rFonts w:cs="Arial"/>
          <w:sz w:val="22"/>
          <w:szCs w:val="22"/>
        </w:rPr>
        <w:t xml:space="preserve">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w:t>
      </w:r>
      <w:r w:rsidR="009F36E8">
        <w:rPr>
          <w:rFonts w:cs="Arial"/>
          <w:sz w:val="22"/>
          <w:szCs w:val="22"/>
        </w:rPr>
        <w:t>D</w:t>
      </w:r>
      <w:r>
        <w:rPr>
          <w:rFonts w:cs="Arial"/>
          <w:sz w:val="22"/>
          <w:szCs w:val="22"/>
        </w:rPr>
        <w:t xml:space="preserve">eliverables, to the extent that the claim is attributable to the </w:t>
      </w:r>
      <w:r w:rsidR="006F1EAC">
        <w:rPr>
          <w:rFonts w:cs="Arial"/>
          <w:sz w:val="22"/>
          <w:szCs w:val="22"/>
        </w:rPr>
        <w:t>Provider</w:t>
      </w:r>
      <w:r w:rsidR="009F36E8">
        <w:rPr>
          <w:rFonts w:cs="Arial"/>
          <w:sz w:val="22"/>
          <w:szCs w:val="22"/>
        </w:rPr>
        <w:t>’</w:t>
      </w:r>
      <w:r>
        <w:rPr>
          <w:rFonts w:cs="Arial"/>
          <w:sz w:val="22"/>
          <w:szCs w:val="22"/>
        </w:rPr>
        <w:t>s acts or omissions.</w:t>
      </w:r>
      <w:bookmarkEnd w:id="32"/>
    </w:p>
    <w:p w14:paraId="1863EE69" w14:textId="2A271F43" w:rsidR="00D03293" w:rsidRDefault="00D03293" w:rsidP="005E69B8">
      <w:pPr>
        <w:pStyle w:val="Outline1"/>
        <w:ind w:left="851"/>
        <w:jc w:val="both"/>
        <w:rPr>
          <w:rFonts w:cs="Arial"/>
          <w:sz w:val="22"/>
          <w:szCs w:val="22"/>
        </w:rPr>
      </w:pPr>
      <w:bookmarkStart w:id="33" w:name="_Toc32737224"/>
      <w:bookmarkStart w:id="34" w:name="_Ref32898214"/>
      <w:bookmarkStart w:id="35" w:name="_Toc37822683"/>
      <w:bookmarkStart w:id="36" w:name="_Toc401927530"/>
      <w:bookmarkStart w:id="37" w:name="_Toc504997587"/>
      <w:bookmarkStart w:id="38" w:name="_Ref505590115"/>
      <w:r>
        <w:rPr>
          <w:rFonts w:cs="Arial"/>
          <w:sz w:val="22"/>
          <w:szCs w:val="22"/>
        </w:rPr>
        <w:t>Warranty, LIMITS OF LIABILITY</w:t>
      </w:r>
      <w:r w:rsidR="005D4481">
        <w:rPr>
          <w:rFonts w:cs="Arial"/>
          <w:sz w:val="22"/>
          <w:szCs w:val="22"/>
        </w:rPr>
        <w:t>,</w:t>
      </w:r>
      <w:r>
        <w:rPr>
          <w:rFonts w:cs="Arial"/>
          <w:sz w:val="22"/>
          <w:szCs w:val="22"/>
        </w:rPr>
        <w:t xml:space="preserve"> Indemnity</w:t>
      </w:r>
      <w:bookmarkEnd w:id="33"/>
      <w:bookmarkEnd w:id="34"/>
      <w:bookmarkEnd w:id="35"/>
      <w:bookmarkEnd w:id="36"/>
      <w:bookmarkEnd w:id="37"/>
      <w:bookmarkEnd w:id="38"/>
      <w:r w:rsidR="005D4481">
        <w:rPr>
          <w:rFonts w:cs="Arial"/>
          <w:sz w:val="22"/>
          <w:szCs w:val="22"/>
        </w:rPr>
        <w:t xml:space="preserve"> AND INSURANCE</w:t>
      </w:r>
    </w:p>
    <w:p w14:paraId="4CBDFF78" w14:textId="3A8E73E2" w:rsidR="00D03293" w:rsidRDefault="00D03293"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warrants and represents to the Council that the obligations of the </w:t>
      </w:r>
      <w:r w:rsidR="006F1EAC">
        <w:rPr>
          <w:rFonts w:cs="Arial"/>
          <w:sz w:val="22"/>
          <w:szCs w:val="22"/>
        </w:rPr>
        <w:t>Provider</w:t>
      </w:r>
      <w:r>
        <w:rPr>
          <w:rFonts w:cs="Arial"/>
          <w:sz w:val="22"/>
          <w:szCs w:val="22"/>
        </w:rPr>
        <w:t xml:space="preserve"> under this Contract will be performed by appropriately qualified and trained personnel to the standard or care and skill as set out in </w:t>
      </w:r>
      <w:r w:rsidR="009C2B3D">
        <w:rPr>
          <w:rFonts w:cs="Arial"/>
          <w:sz w:val="22"/>
          <w:szCs w:val="22"/>
        </w:rPr>
        <w:t>Clause</w:t>
      </w:r>
      <w:r>
        <w:rPr>
          <w:rFonts w:cs="Arial"/>
          <w:sz w:val="22"/>
          <w:szCs w:val="22"/>
        </w:rPr>
        <w:t xml:space="preserve"> 3.2. The Council will be relying upon the </w:t>
      </w:r>
      <w:r w:rsidR="006F1EAC">
        <w:rPr>
          <w:rFonts w:cs="Arial"/>
          <w:sz w:val="22"/>
          <w:szCs w:val="22"/>
        </w:rPr>
        <w:t>Provider</w:t>
      </w:r>
      <w:r>
        <w:rPr>
          <w:rFonts w:cs="Arial"/>
          <w:sz w:val="22"/>
          <w:szCs w:val="22"/>
        </w:rPr>
        <w:t xml:space="preserve">'s skill, expertise and experience in the performance of </w:t>
      </w:r>
      <w:r w:rsidR="00D70D51">
        <w:rPr>
          <w:rFonts w:cs="Arial"/>
          <w:sz w:val="22"/>
          <w:szCs w:val="22"/>
        </w:rPr>
        <w:t>the Services</w:t>
      </w:r>
      <w:r>
        <w:rPr>
          <w:rFonts w:cs="Arial"/>
          <w:sz w:val="22"/>
          <w:szCs w:val="22"/>
        </w:rPr>
        <w:t xml:space="preserve"> and also upon the accuracy of all representations or statements made and the advice given by the </w:t>
      </w:r>
      <w:r w:rsidR="006F1EAC">
        <w:rPr>
          <w:rFonts w:cs="Arial"/>
          <w:sz w:val="22"/>
          <w:szCs w:val="22"/>
        </w:rPr>
        <w:t>Provider</w:t>
      </w:r>
      <w:r>
        <w:rPr>
          <w:rFonts w:cs="Arial"/>
          <w:sz w:val="22"/>
          <w:szCs w:val="22"/>
        </w:rPr>
        <w:t xml:space="preserve"> in connection with the performance of </w:t>
      </w:r>
      <w:r w:rsidR="00D70D51">
        <w:rPr>
          <w:rFonts w:cs="Arial"/>
          <w:sz w:val="22"/>
          <w:szCs w:val="22"/>
        </w:rPr>
        <w:t>the Services</w:t>
      </w:r>
      <w:r>
        <w:rPr>
          <w:rFonts w:cs="Arial"/>
          <w:sz w:val="22"/>
          <w:szCs w:val="22"/>
        </w:rPr>
        <w:t xml:space="preserve"> and the accuracy of any documents conceived, originated, made or developed by the </w:t>
      </w:r>
      <w:r w:rsidR="006F1EAC">
        <w:rPr>
          <w:rFonts w:cs="Arial"/>
          <w:sz w:val="22"/>
          <w:szCs w:val="22"/>
        </w:rPr>
        <w:t>Provider</w:t>
      </w:r>
      <w:r>
        <w:rPr>
          <w:rFonts w:cs="Arial"/>
          <w:sz w:val="22"/>
          <w:szCs w:val="22"/>
        </w:rPr>
        <w:t xml:space="preserve"> as part of this Contract.  The </w:t>
      </w:r>
      <w:r w:rsidR="006F1EAC">
        <w:rPr>
          <w:rFonts w:cs="Arial"/>
          <w:sz w:val="22"/>
          <w:szCs w:val="22"/>
        </w:rPr>
        <w:t>Provider</w:t>
      </w:r>
      <w:r>
        <w:rPr>
          <w:rFonts w:cs="Arial"/>
          <w:sz w:val="22"/>
          <w:szCs w:val="22"/>
        </w:rPr>
        <w:t xml:space="preserve"> warrants and represents that any goods supplied by the </w:t>
      </w:r>
      <w:r w:rsidR="006F1EAC">
        <w:rPr>
          <w:rFonts w:cs="Arial"/>
          <w:sz w:val="22"/>
          <w:szCs w:val="22"/>
        </w:rPr>
        <w:t>Provider</w:t>
      </w:r>
      <w:r>
        <w:rPr>
          <w:rFonts w:cs="Arial"/>
          <w:sz w:val="22"/>
          <w:szCs w:val="22"/>
        </w:rPr>
        <w:t xml:space="preserve"> forming a part of </w:t>
      </w:r>
      <w:r w:rsidR="00D70D51">
        <w:rPr>
          <w:rFonts w:cs="Arial"/>
          <w:sz w:val="22"/>
          <w:szCs w:val="22"/>
        </w:rPr>
        <w:t>the Services</w:t>
      </w:r>
      <w:r>
        <w:rPr>
          <w:rFonts w:cs="Arial"/>
          <w:sz w:val="22"/>
          <w:szCs w:val="22"/>
        </w:rPr>
        <w:t xml:space="preserve"> will be of satisfactory quality and fit for their purpose and will be free from defects in design, material and workmanship.</w:t>
      </w:r>
    </w:p>
    <w:p w14:paraId="2FFE89D1" w14:textId="5D26A8CE" w:rsidR="00D03293" w:rsidRDefault="00D03293" w:rsidP="005E69B8">
      <w:pPr>
        <w:pStyle w:val="Outline2"/>
        <w:ind w:left="851"/>
        <w:jc w:val="both"/>
        <w:rPr>
          <w:rFonts w:cs="Arial"/>
          <w:sz w:val="22"/>
          <w:szCs w:val="22"/>
        </w:rPr>
      </w:pPr>
      <w:r>
        <w:rPr>
          <w:rFonts w:cs="Arial"/>
          <w:sz w:val="22"/>
          <w:szCs w:val="22"/>
        </w:rPr>
        <w:t xml:space="preserve">Without prejudice to any other remedy, if any part of </w:t>
      </w:r>
      <w:r w:rsidR="00D70D51">
        <w:rPr>
          <w:rFonts w:cs="Arial"/>
          <w:sz w:val="22"/>
          <w:szCs w:val="22"/>
        </w:rPr>
        <w:t>the Services</w:t>
      </w:r>
      <w:r>
        <w:rPr>
          <w:rFonts w:cs="Arial"/>
          <w:sz w:val="22"/>
          <w:szCs w:val="22"/>
        </w:rPr>
        <w:t xml:space="preserve"> are not performed in accordance with this Contract then the Council shall be entitled where appropriate to:</w:t>
      </w:r>
    </w:p>
    <w:p w14:paraId="52F9EDFE" w14:textId="009D11C7" w:rsidR="00D03293" w:rsidRDefault="00D03293" w:rsidP="005E69B8">
      <w:pPr>
        <w:pStyle w:val="Outline3"/>
        <w:jc w:val="both"/>
        <w:rPr>
          <w:rFonts w:cs="Arial"/>
          <w:sz w:val="22"/>
          <w:szCs w:val="22"/>
        </w:rPr>
      </w:pPr>
      <w:r>
        <w:rPr>
          <w:rFonts w:cs="Arial"/>
          <w:sz w:val="22"/>
          <w:szCs w:val="22"/>
        </w:rPr>
        <w:t xml:space="preserve">require the </w:t>
      </w:r>
      <w:r w:rsidR="006F1EAC">
        <w:rPr>
          <w:rFonts w:cs="Arial"/>
          <w:sz w:val="22"/>
          <w:szCs w:val="22"/>
        </w:rPr>
        <w:t>Provider</w:t>
      </w:r>
      <w:r>
        <w:rPr>
          <w:rFonts w:cs="Arial"/>
          <w:sz w:val="22"/>
          <w:szCs w:val="22"/>
        </w:rPr>
        <w:t xml:space="preserve"> promptly to re-perform or replace the relevant part of </w:t>
      </w:r>
      <w:r w:rsidR="00D70D51">
        <w:rPr>
          <w:rFonts w:cs="Arial"/>
          <w:sz w:val="22"/>
          <w:szCs w:val="22"/>
        </w:rPr>
        <w:t>the Services</w:t>
      </w:r>
      <w:r>
        <w:rPr>
          <w:rFonts w:cs="Arial"/>
          <w:sz w:val="22"/>
          <w:szCs w:val="22"/>
        </w:rPr>
        <w:t xml:space="preserve"> without additional charge to the Council; or</w:t>
      </w:r>
    </w:p>
    <w:p w14:paraId="592C05A9" w14:textId="319AC040" w:rsidR="00D03293" w:rsidRDefault="00D03293" w:rsidP="005E69B8">
      <w:pPr>
        <w:pStyle w:val="Outline3"/>
        <w:jc w:val="both"/>
        <w:rPr>
          <w:rFonts w:cs="Arial"/>
          <w:sz w:val="22"/>
          <w:szCs w:val="22"/>
        </w:rPr>
      </w:pPr>
      <w:r>
        <w:rPr>
          <w:rFonts w:cs="Arial"/>
          <w:sz w:val="22"/>
          <w:szCs w:val="22"/>
        </w:rPr>
        <w:t>assess the cost of remedying the failure (the "</w:t>
      </w:r>
      <w:r>
        <w:rPr>
          <w:rFonts w:cs="Arial"/>
          <w:b/>
          <w:sz w:val="22"/>
          <w:szCs w:val="22"/>
        </w:rPr>
        <w:t>Assessed Cost</w:t>
      </w:r>
      <w:r>
        <w:rPr>
          <w:rFonts w:cs="Arial"/>
          <w:sz w:val="22"/>
          <w:szCs w:val="22"/>
        </w:rPr>
        <w:t xml:space="preserve">”) and to deduct from any sums due to the </w:t>
      </w:r>
      <w:r w:rsidR="006F1EAC">
        <w:rPr>
          <w:rFonts w:cs="Arial"/>
          <w:sz w:val="22"/>
          <w:szCs w:val="22"/>
        </w:rPr>
        <w:t>Provider</w:t>
      </w:r>
      <w:r>
        <w:rPr>
          <w:rFonts w:cs="Arial"/>
          <w:sz w:val="22"/>
          <w:szCs w:val="22"/>
        </w:rPr>
        <w:t xml:space="preserve"> the Assessed Cost for the period that such failure continues;</w:t>
      </w:r>
    </w:p>
    <w:p w14:paraId="08E1FCD0" w14:textId="38410AFB" w:rsidR="00D03293" w:rsidRDefault="00D03293"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s aggregate liability (subject to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_Ref504995542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below) in respect of all defaults, claims, losses or damages under this contract whether arising from breach of this contract, the supply or failure to supply the </w:t>
      </w:r>
      <w:r w:rsidR="0069742E">
        <w:rPr>
          <w:rFonts w:cs="Arial"/>
          <w:sz w:val="22"/>
          <w:szCs w:val="22"/>
        </w:rPr>
        <w:t xml:space="preserve"> S</w:t>
      </w:r>
      <w:r>
        <w:rPr>
          <w:rFonts w:cs="Arial"/>
          <w:sz w:val="22"/>
          <w:szCs w:val="22"/>
        </w:rPr>
        <w:t xml:space="preserve">ervices, misrepresentation, tort (including negligence), breach of statutory duty or otherwise shall in no event exceed 125% of the fees payable </w:t>
      </w:r>
      <w:r w:rsidR="004722C3">
        <w:rPr>
          <w:rFonts w:cs="Arial"/>
          <w:sz w:val="22"/>
          <w:szCs w:val="22"/>
        </w:rPr>
        <w:t>by</w:t>
      </w:r>
      <w:r>
        <w:rPr>
          <w:rFonts w:cs="Arial"/>
          <w:sz w:val="22"/>
          <w:szCs w:val="22"/>
        </w:rPr>
        <w:t xml:space="preserve"> the Council to the </w:t>
      </w:r>
      <w:r w:rsidR="006F1EAC">
        <w:rPr>
          <w:rFonts w:cs="Arial"/>
          <w:sz w:val="22"/>
          <w:szCs w:val="22"/>
        </w:rPr>
        <w:t>Provider</w:t>
      </w:r>
      <w:r w:rsidR="00D70D51">
        <w:rPr>
          <w:rFonts w:cs="Arial"/>
          <w:sz w:val="22"/>
          <w:szCs w:val="22"/>
        </w:rPr>
        <w:t xml:space="preserve"> </w:t>
      </w:r>
      <w:r w:rsidR="00A754B9">
        <w:rPr>
          <w:rFonts w:cs="Arial"/>
          <w:sz w:val="22"/>
          <w:szCs w:val="22"/>
        </w:rPr>
        <w:t xml:space="preserve">and in respect of damage to property shall in no event exceed </w:t>
      </w:r>
      <w:r w:rsidR="001174B7">
        <w:rPr>
          <w:rFonts w:cs="Arial"/>
          <w:sz w:val="22"/>
          <w:szCs w:val="22"/>
        </w:rPr>
        <w:t>£1,000,000.00</w:t>
      </w:r>
      <w:r>
        <w:rPr>
          <w:rFonts w:cs="Arial"/>
          <w:sz w:val="22"/>
          <w:szCs w:val="22"/>
        </w:rPr>
        <w:t>.</w:t>
      </w:r>
    </w:p>
    <w:p w14:paraId="60AC77ED" w14:textId="1C1D4B6B" w:rsidR="00D03293" w:rsidRPr="00575722" w:rsidRDefault="00D03293" w:rsidP="005E69B8">
      <w:pPr>
        <w:pStyle w:val="Outline2"/>
        <w:ind w:left="851"/>
        <w:jc w:val="both"/>
        <w:rPr>
          <w:rFonts w:cs="Arial"/>
          <w:sz w:val="22"/>
          <w:szCs w:val="22"/>
        </w:rPr>
      </w:pPr>
      <w:bookmarkStart w:id="39" w:name="_Ref504995542"/>
      <w:r>
        <w:rPr>
          <w:rFonts w:cs="Arial"/>
          <w:sz w:val="22"/>
          <w:szCs w:val="22"/>
        </w:rPr>
        <w:t xml:space="preserve">Neither party limits its liability for claims arising out of death, personal injury, fraudulent misrepresentation, breach of </w:t>
      </w:r>
      <w:r w:rsidR="00D70D51">
        <w:rPr>
          <w:rFonts w:cs="Arial"/>
          <w:sz w:val="22"/>
          <w:szCs w:val="22"/>
        </w:rPr>
        <w:t>third-party</w:t>
      </w:r>
      <w:r>
        <w:rPr>
          <w:rFonts w:cs="Arial"/>
          <w:sz w:val="22"/>
          <w:szCs w:val="22"/>
        </w:rPr>
        <w:t xml:space="preserve"> intellectual property rights</w:t>
      </w:r>
      <w:r w:rsidR="00D70D51">
        <w:rPr>
          <w:rFonts w:cs="Arial"/>
          <w:sz w:val="22"/>
          <w:szCs w:val="22"/>
        </w:rPr>
        <w:t xml:space="preserve"> </w:t>
      </w:r>
      <w:r>
        <w:rPr>
          <w:rFonts w:cs="Arial"/>
          <w:sz w:val="22"/>
          <w:szCs w:val="22"/>
        </w:rPr>
        <w:t xml:space="preserve">or breach of </w:t>
      </w:r>
      <w:r w:rsidR="009C2B3D">
        <w:rPr>
          <w:rFonts w:cs="Arial"/>
          <w:sz w:val="22"/>
          <w:szCs w:val="22"/>
        </w:rPr>
        <w:t>clause</w:t>
      </w:r>
      <w:r w:rsidRPr="00575722">
        <w:rPr>
          <w:rFonts w:cs="Arial"/>
          <w:sz w:val="22"/>
          <w:szCs w:val="22"/>
        </w:rPr>
        <w:t xml:space="preserve"> 18 (data protection). The indemnity under </w:t>
      </w:r>
      <w:r w:rsidR="009C2B3D">
        <w:rPr>
          <w:rFonts w:cs="Arial"/>
          <w:sz w:val="22"/>
          <w:szCs w:val="22"/>
        </w:rPr>
        <w:t>Clause</w:t>
      </w:r>
      <w:r w:rsidRPr="00575722">
        <w:rPr>
          <w:rFonts w:cs="Arial"/>
          <w:sz w:val="22"/>
          <w:szCs w:val="22"/>
        </w:rPr>
        <w:t xml:space="preserve"> </w:t>
      </w:r>
      <w:r w:rsidRPr="00575722">
        <w:rPr>
          <w:rFonts w:cs="Arial"/>
          <w:sz w:val="22"/>
          <w:szCs w:val="22"/>
        </w:rPr>
        <w:fldChar w:fldCharType="begin"/>
      </w:r>
      <w:r w:rsidRPr="00575722">
        <w:rPr>
          <w:rFonts w:cs="Arial"/>
          <w:sz w:val="22"/>
          <w:szCs w:val="22"/>
        </w:rPr>
        <w:instrText xml:space="preserve"> REF _Ref32741359 \r \h </w:instrText>
      </w:r>
      <w:r w:rsidR="001925D7">
        <w:rPr>
          <w:rFonts w:cs="Arial"/>
          <w:sz w:val="22"/>
          <w:szCs w:val="22"/>
          <w:highlight w:val="yellow"/>
        </w:rPr>
        <w:instrText xml:space="preserve"> \* MERGEFORMAT </w:instrText>
      </w:r>
      <w:r w:rsidRPr="00575722">
        <w:rPr>
          <w:rFonts w:cs="Arial"/>
          <w:sz w:val="22"/>
          <w:szCs w:val="22"/>
        </w:rPr>
      </w:r>
      <w:r w:rsidRPr="00575722">
        <w:rPr>
          <w:rFonts w:cs="Arial"/>
          <w:sz w:val="22"/>
          <w:szCs w:val="22"/>
        </w:rPr>
        <w:fldChar w:fldCharType="separate"/>
      </w:r>
      <w:r w:rsidRPr="00575722">
        <w:rPr>
          <w:rFonts w:cs="Arial"/>
          <w:sz w:val="22"/>
          <w:szCs w:val="22"/>
        </w:rPr>
        <w:t>8</w:t>
      </w:r>
      <w:r w:rsidRPr="00575722">
        <w:rPr>
          <w:rFonts w:cs="Arial"/>
          <w:sz w:val="22"/>
          <w:szCs w:val="22"/>
        </w:rPr>
        <w:fldChar w:fldCharType="end"/>
      </w:r>
      <w:r w:rsidRPr="00575722">
        <w:rPr>
          <w:rFonts w:cs="Arial"/>
          <w:sz w:val="22"/>
          <w:szCs w:val="22"/>
        </w:rPr>
        <w:t xml:space="preserve">, </w:t>
      </w:r>
      <w:r w:rsidR="001361EF" w:rsidRPr="00575722">
        <w:rPr>
          <w:rFonts w:cs="Arial"/>
          <w:sz w:val="22"/>
          <w:szCs w:val="22"/>
        </w:rPr>
        <w:t>16.9</w:t>
      </w:r>
      <w:r w:rsidR="00EC1C89">
        <w:rPr>
          <w:rFonts w:cs="Arial"/>
          <w:sz w:val="22"/>
          <w:szCs w:val="22"/>
        </w:rPr>
        <w:t>,</w:t>
      </w:r>
      <w:r w:rsidRPr="00575722">
        <w:rPr>
          <w:rFonts w:cs="Arial"/>
          <w:sz w:val="22"/>
          <w:szCs w:val="22"/>
        </w:rPr>
        <w:t xml:space="preserve"> </w:t>
      </w:r>
      <w:r w:rsidRPr="00575722">
        <w:rPr>
          <w:rFonts w:cs="Arial"/>
          <w:sz w:val="22"/>
          <w:szCs w:val="22"/>
        </w:rPr>
        <w:fldChar w:fldCharType="begin"/>
      </w:r>
      <w:r w:rsidRPr="001361EF">
        <w:rPr>
          <w:rFonts w:cs="Arial"/>
          <w:sz w:val="22"/>
          <w:szCs w:val="22"/>
        </w:rPr>
        <w:instrText xml:space="preserve"> REF _Ref32813134 \r \h </w:instrText>
      </w:r>
      <w:r w:rsidR="001925D7">
        <w:rPr>
          <w:rFonts w:cs="Arial"/>
          <w:sz w:val="22"/>
          <w:szCs w:val="22"/>
          <w:highlight w:val="yellow"/>
        </w:rPr>
        <w:instrText xml:space="preserve"> \* MERGEFORMAT </w:instrText>
      </w:r>
      <w:r w:rsidRPr="00575722">
        <w:rPr>
          <w:rFonts w:cs="Arial"/>
          <w:sz w:val="22"/>
          <w:szCs w:val="22"/>
        </w:rPr>
      </w:r>
      <w:r w:rsidRPr="00575722">
        <w:rPr>
          <w:rFonts w:cs="Arial"/>
          <w:sz w:val="22"/>
          <w:szCs w:val="22"/>
        </w:rPr>
        <w:fldChar w:fldCharType="separate"/>
      </w:r>
      <w:r w:rsidR="00EC1C89">
        <w:rPr>
          <w:rFonts w:cs="Arial"/>
          <w:sz w:val="22"/>
          <w:szCs w:val="22"/>
        </w:rPr>
        <w:t>18</w:t>
      </w:r>
      <w:r w:rsidRPr="00575722">
        <w:rPr>
          <w:rFonts w:cs="Arial"/>
          <w:sz w:val="22"/>
          <w:szCs w:val="22"/>
        </w:rPr>
        <w:fldChar w:fldCharType="end"/>
      </w:r>
      <w:r w:rsidR="00EC1C89">
        <w:rPr>
          <w:rFonts w:cs="Arial"/>
          <w:sz w:val="22"/>
          <w:szCs w:val="22"/>
        </w:rPr>
        <w:t xml:space="preserve"> and 31</w:t>
      </w:r>
      <w:r w:rsidRPr="00575722">
        <w:rPr>
          <w:rFonts w:cs="Arial"/>
          <w:sz w:val="22"/>
          <w:szCs w:val="22"/>
        </w:rPr>
        <w:t xml:space="preserve"> is unlimited.</w:t>
      </w:r>
      <w:bookmarkEnd w:id="39"/>
    </w:p>
    <w:p w14:paraId="53819A0F" w14:textId="77777777" w:rsidR="00D03293" w:rsidRDefault="00D03293" w:rsidP="005E69B8">
      <w:pPr>
        <w:pStyle w:val="Outline2"/>
        <w:ind w:left="851"/>
        <w:jc w:val="both"/>
        <w:rPr>
          <w:rFonts w:cs="Arial"/>
          <w:sz w:val="22"/>
          <w:szCs w:val="22"/>
        </w:rPr>
      </w:pPr>
      <w:r>
        <w:rPr>
          <w:rFonts w:cs="Arial"/>
          <w:sz w:val="22"/>
          <w:szCs w:val="22"/>
        </w:rPr>
        <w:lastRenderedPageBreak/>
        <w:t>Neither party will be liable to the other for indirect or consequential loss or damage</w:t>
      </w:r>
    </w:p>
    <w:p w14:paraId="2E001EEC" w14:textId="228452A2" w:rsidR="00D03293" w:rsidRDefault="00D03293" w:rsidP="005E69B8">
      <w:pPr>
        <w:pStyle w:val="Outline2"/>
        <w:ind w:left="851"/>
        <w:jc w:val="both"/>
        <w:rPr>
          <w:rFonts w:cs="Arial"/>
          <w:sz w:val="22"/>
          <w:szCs w:val="22"/>
        </w:rPr>
      </w:pPr>
      <w:r>
        <w:rPr>
          <w:rFonts w:cs="Arial"/>
          <w:sz w:val="22"/>
          <w:szCs w:val="22"/>
        </w:rPr>
        <w:t xml:space="preserve">All property of the </w:t>
      </w:r>
      <w:r w:rsidR="006F1EAC">
        <w:rPr>
          <w:rFonts w:cs="Arial"/>
          <w:sz w:val="22"/>
          <w:szCs w:val="22"/>
        </w:rPr>
        <w:t>Provider</w:t>
      </w:r>
      <w:r>
        <w:rPr>
          <w:rFonts w:cs="Arial"/>
          <w:sz w:val="22"/>
          <w:szCs w:val="22"/>
        </w:rPr>
        <w:t xml:space="preserve"> or its officers, employees or agents whilst on the Council's premises shall be at the risk of the </w:t>
      </w:r>
      <w:r w:rsidR="006F1EAC">
        <w:rPr>
          <w:rFonts w:cs="Arial"/>
          <w:sz w:val="22"/>
          <w:szCs w:val="22"/>
        </w:rPr>
        <w:t>Provider</w:t>
      </w:r>
      <w:r>
        <w:rPr>
          <w:rFonts w:cs="Arial"/>
          <w:sz w:val="22"/>
          <w:szCs w:val="22"/>
        </w:rPr>
        <w:t xml:space="preserve"> and the Council shall accept no liability for any loss or damage howsoever occurring to it.</w:t>
      </w:r>
    </w:p>
    <w:p w14:paraId="5F964A1B" w14:textId="7031B83B" w:rsidR="009E47EC" w:rsidRDefault="00D03293"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ensure that it has adequate insurance cover with an insurer of good repute to cover claims under this Contract or any other claims or demands which may be brought or made against it by any person suffering any injury damage or loss in connection with this Contract.</w:t>
      </w:r>
      <w:r w:rsidR="00C42FEF">
        <w:rPr>
          <w:rFonts w:cs="Arial"/>
          <w:sz w:val="22"/>
          <w:szCs w:val="22"/>
        </w:rPr>
        <w:t xml:space="preserve">  </w:t>
      </w:r>
      <w:r w:rsidR="009D5D67" w:rsidRPr="00474BDC">
        <w:rPr>
          <w:rFonts w:cs="Arial"/>
          <w:sz w:val="22"/>
          <w:szCs w:val="22"/>
        </w:rPr>
        <w:t>As a minimum requirement,</w:t>
      </w:r>
      <w:r w:rsidR="009D5D67">
        <w:rPr>
          <w:rFonts w:cs="Arial"/>
          <w:sz w:val="22"/>
          <w:szCs w:val="22"/>
        </w:rPr>
        <w:t xml:space="preserve"> t</w:t>
      </w:r>
      <w:r w:rsidR="00112409">
        <w:rPr>
          <w:rFonts w:cs="Arial"/>
          <w:sz w:val="22"/>
          <w:szCs w:val="22"/>
        </w:rPr>
        <w:t xml:space="preserve">he </w:t>
      </w:r>
      <w:r w:rsidR="006F1EAC">
        <w:rPr>
          <w:rFonts w:cs="Arial"/>
          <w:sz w:val="22"/>
          <w:szCs w:val="22"/>
        </w:rPr>
        <w:t>Provider</w:t>
      </w:r>
      <w:r w:rsidR="00C42FEF">
        <w:rPr>
          <w:rFonts w:cs="Arial"/>
          <w:sz w:val="22"/>
          <w:szCs w:val="22"/>
        </w:rPr>
        <w:t xml:space="preserve"> shall </w:t>
      </w:r>
      <w:r w:rsidR="009E47EC">
        <w:rPr>
          <w:rFonts w:cs="Arial"/>
          <w:sz w:val="22"/>
          <w:szCs w:val="22"/>
        </w:rPr>
        <w:t xml:space="preserve">have </w:t>
      </w:r>
      <w:r w:rsidR="00C343B1">
        <w:rPr>
          <w:rFonts w:cs="Arial"/>
          <w:sz w:val="22"/>
          <w:szCs w:val="22"/>
        </w:rPr>
        <w:t xml:space="preserve">a </w:t>
      </w:r>
      <w:r w:rsidR="00112409">
        <w:rPr>
          <w:rFonts w:cs="Arial"/>
          <w:sz w:val="22"/>
          <w:szCs w:val="22"/>
        </w:rPr>
        <w:t xml:space="preserve">policy or </w:t>
      </w:r>
      <w:r w:rsidR="009E47EC">
        <w:rPr>
          <w:rFonts w:cs="Arial"/>
          <w:sz w:val="22"/>
          <w:szCs w:val="22"/>
        </w:rPr>
        <w:t xml:space="preserve">policies of insurance providing the following </w:t>
      </w:r>
      <w:r w:rsidR="000267DF">
        <w:rPr>
          <w:rFonts w:cs="Arial"/>
          <w:sz w:val="22"/>
          <w:szCs w:val="22"/>
        </w:rPr>
        <w:t xml:space="preserve">minimum </w:t>
      </w:r>
      <w:r w:rsidR="009E47EC">
        <w:rPr>
          <w:rFonts w:cs="Arial"/>
          <w:sz w:val="22"/>
          <w:szCs w:val="22"/>
        </w:rPr>
        <w:t>levels of cover:</w:t>
      </w:r>
    </w:p>
    <w:p w14:paraId="123CFEF0" w14:textId="46210D40" w:rsidR="003E2B85" w:rsidRDefault="003E2B85" w:rsidP="005E69B8">
      <w:pPr>
        <w:pStyle w:val="Outline2"/>
        <w:numPr>
          <w:ilvl w:val="0"/>
          <w:numId w:val="25"/>
        </w:numPr>
        <w:jc w:val="both"/>
        <w:rPr>
          <w:rFonts w:cs="Arial"/>
          <w:sz w:val="22"/>
          <w:szCs w:val="22"/>
        </w:rPr>
      </w:pPr>
      <w:r>
        <w:rPr>
          <w:rFonts w:cs="Arial"/>
          <w:sz w:val="22"/>
          <w:szCs w:val="22"/>
        </w:rPr>
        <w:t>Public Liability</w:t>
      </w:r>
      <w:r w:rsidR="000267DF">
        <w:rPr>
          <w:rFonts w:cs="Arial"/>
          <w:sz w:val="22"/>
          <w:szCs w:val="22"/>
        </w:rPr>
        <w:t xml:space="preserve"> </w:t>
      </w:r>
      <w:r w:rsidR="000845B2">
        <w:rPr>
          <w:rFonts w:cs="Arial"/>
          <w:sz w:val="22"/>
          <w:szCs w:val="22"/>
        </w:rPr>
        <w:t>–</w:t>
      </w:r>
      <w:r w:rsidR="000267DF">
        <w:rPr>
          <w:rFonts w:cs="Arial"/>
          <w:sz w:val="22"/>
          <w:szCs w:val="22"/>
        </w:rPr>
        <w:t xml:space="preserve"> </w:t>
      </w:r>
      <w:r w:rsidR="00176CC7">
        <w:rPr>
          <w:rFonts w:cs="Arial"/>
          <w:sz w:val="22"/>
          <w:szCs w:val="22"/>
        </w:rPr>
        <w:t>£</w:t>
      </w:r>
      <w:r w:rsidR="000267DF">
        <w:rPr>
          <w:rFonts w:cs="Arial"/>
          <w:sz w:val="22"/>
          <w:szCs w:val="22"/>
        </w:rPr>
        <w:t xml:space="preserve">5,000,000 (five </w:t>
      </w:r>
      <w:r w:rsidR="00351E33">
        <w:rPr>
          <w:rFonts w:cs="Arial"/>
          <w:sz w:val="22"/>
          <w:szCs w:val="22"/>
        </w:rPr>
        <w:t xml:space="preserve">million pounds) for each and every claim and in the aggregate in any insurance year in respect of all risks which may be incurred </w:t>
      </w:r>
    </w:p>
    <w:p w14:paraId="1CA791BF" w14:textId="6425DC02" w:rsidR="003E2B85" w:rsidRDefault="003E2B85" w:rsidP="005E69B8">
      <w:pPr>
        <w:pStyle w:val="Outline2"/>
        <w:numPr>
          <w:ilvl w:val="0"/>
          <w:numId w:val="25"/>
        </w:numPr>
        <w:jc w:val="both"/>
        <w:rPr>
          <w:rFonts w:cs="Arial"/>
          <w:sz w:val="22"/>
          <w:szCs w:val="22"/>
        </w:rPr>
      </w:pPr>
      <w:r>
        <w:rPr>
          <w:rFonts w:cs="Arial"/>
          <w:sz w:val="22"/>
          <w:szCs w:val="22"/>
        </w:rPr>
        <w:t>Employers Liability</w:t>
      </w:r>
      <w:r w:rsidR="0038044E">
        <w:rPr>
          <w:rFonts w:cs="Arial"/>
          <w:sz w:val="22"/>
          <w:szCs w:val="22"/>
        </w:rPr>
        <w:t xml:space="preserve"> </w:t>
      </w:r>
      <w:r w:rsidR="00CE4D68">
        <w:rPr>
          <w:rFonts w:cs="Arial"/>
          <w:sz w:val="22"/>
          <w:szCs w:val="22"/>
        </w:rPr>
        <w:t>–</w:t>
      </w:r>
      <w:r w:rsidR="0038044E">
        <w:rPr>
          <w:rFonts w:cs="Arial"/>
          <w:sz w:val="22"/>
          <w:szCs w:val="22"/>
        </w:rPr>
        <w:t xml:space="preserve"> </w:t>
      </w:r>
      <w:r w:rsidR="00BA7B4C">
        <w:rPr>
          <w:rFonts w:cs="Arial"/>
          <w:sz w:val="22"/>
          <w:szCs w:val="22"/>
        </w:rPr>
        <w:t>£</w:t>
      </w:r>
      <w:r w:rsidR="00DD64EA">
        <w:rPr>
          <w:rFonts w:cs="Arial"/>
          <w:sz w:val="22"/>
          <w:szCs w:val="22"/>
        </w:rPr>
        <w:t>5</w:t>
      </w:r>
      <w:r w:rsidR="00BA7B4C">
        <w:rPr>
          <w:rFonts w:cs="Arial"/>
          <w:sz w:val="22"/>
          <w:szCs w:val="22"/>
        </w:rPr>
        <w:t>,000,000 (</w:t>
      </w:r>
      <w:r w:rsidR="00DD64EA">
        <w:rPr>
          <w:rFonts w:cs="Arial"/>
          <w:sz w:val="22"/>
          <w:szCs w:val="22"/>
        </w:rPr>
        <w:t>five</w:t>
      </w:r>
      <w:r w:rsidR="00BA7B4C">
        <w:rPr>
          <w:rFonts w:cs="Arial"/>
          <w:sz w:val="22"/>
          <w:szCs w:val="22"/>
        </w:rPr>
        <w:t xml:space="preserve"> million pounds) for each and every claim and in the aggregate in any insurance year and as required by law from time to time</w:t>
      </w:r>
    </w:p>
    <w:p w14:paraId="55AF05AC" w14:textId="48DF184A" w:rsidR="00D03293" w:rsidRDefault="00D03293"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upon request produce to the Council, policy or policies of insurance, together with the receipt for the payment of the last premium in respect of each policy or produce documentary evidence that the policy or policies are properly maintained.</w:t>
      </w:r>
    </w:p>
    <w:p w14:paraId="5B5EBB5A" w14:textId="77777777" w:rsidR="00CF42E7" w:rsidRDefault="00CF42E7" w:rsidP="005E69B8">
      <w:pPr>
        <w:pStyle w:val="Outline1"/>
        <w:ind w:left="851"/>
        <w:jc w:val="both"/>
        <w:rPr>
          <w:rFonts w:cs="Arial"/>
          <w:sz w:val="22"/>
          <w:szCs w:val="22"/>
        </w:rPr>
      </w:pPr>
      <w:bookmarkStart w:id="40" w:name="_Ref32373882"/>
      <w:bookmarkStart w:id="41" w:name="_Toc32737226"/>
      <w:bookmarkStart w:id="42" w:name="_Ref32739322"/>
      <w:bookmarkStart w:id="43" w:name="_Toc37822684"/>
      <w:bookmarkStart w:id="44" w:name="_Toc401927531"/>
      <w:bookmarkStart w:id="45" w:name="_Toc504997588"/>
      <w:r>
        <w:rPr>
          <w:rFonts w:cs="Arial"/>
          <w:sz w:val="22"/>
          <w:szCs w:val="22"/>
        </w:rPr>
        <w:t>Termination</w:t>
      </w:r>
      <w:bookmarkEnd w:id="40"/>
      <w:bookmarkEnd w:id="41"/>
      <w:bookmarkEnd w:id="42"/>
      <w:bookmarkEnd w:id="43"/>
      <w:bookmarkEnd w:id="44"/>
      <w:bookmarkEnd w:id="45"/>
    </w:p>
    <w:p w14:paraId="5C463FB0" w14:textId="40F4BA9B" w:rsidR="00CF42E7" w:rsidRDefault="00CF42E7" w:rsidP="005E69B8">
      <w:pPr>
        <w:pStyle w:val="Outline2"/>
        <w:ind w:left="851"/>
        <w:jc w:val="both"/>
        <w:rPr>
          <w:rFonts w:cs="Arial"/>
          <w:sz w:val="22"/>
          <w:szCs w:val="22"/>
        </w:rPr>
      </w:pPr>
      <w:bookmarkStart w:id="46" w:name="_Ref32373864"/>
      <w:r>
        <w:rPr>
          <w:rFonts w:cs="Arial"/>
          <w:sz w:val="22"/>
          <w:szCs w:val="22"/>
        </w:rPr>
        <w:t>This Contract may be terminated by either party giving to the other party notice in writing.</w:t>
      </w:r>
      <w:bookmarkEnd w:id="46"/>
      <w:r w:rsidR="00732188">
        <w:rPr>
          <w:rFonts w:cs="Arial"/>
          <w:sz w:val="22"/>
          <w:szCs w:val="22"/>
        </w:rPr>
        <w:t xml:space="preserve">  The Council may termi</w:t>
      </w:r>
      <w:r w:rsidR="00AC4998">
        <w:rPr>
          <w:rFonts w:cs="Arial"/>
          <w:sz w:val="22"/>
          <w:szCs w:val="22"/>
        </w:rPr>
        <w:t xml:space="preserve">nate the Contract by giving the </w:t>
      </w:r>
      <w:r w:rsidR="006F1EAC">
        <w:rPr>
          <w:rFonts w:cs="Arial"/>
          <w:sz w:val="22"/>
          <w:szCs w:val="22"/>
        </w:rPr>
        <w:t>Provider</w:t>
      </w:r>
      <w:r w:rsidR="00AC4998">
        <w:rPr>
          <w:rFonts w:cs="Arial"/>
          <w:sz w:val="22"/>
          <w:szCs w:val="22"/>
        </w:rPr>
        <w:t xml:space="preserve"> </w:t>
      </w:r>
      <w:r w:rsidR="00176CC7">
        <w:rPr>
          <w:rFonts w:cs="Arial"/>
          <w:sz w:val="22"/>
          <w:szCs w:val="22"/>
        </w:rPr>
        <w:t xml:space="preserve">12 </w:t>
      </w:r>
      <w:r w:rsidR="00D70D51">
        <w:rPr>
          <w:rFonts w:cs="Arial"/>
          <w:sz w:val="22"/>
          <w:szCs w:val="22"/>
        </w:rPr>
        <w:t>months’ notice</w:t>
      </w:r>
      <w:r w:rsidR="00D07BF5">
        <w:rPr>
          <w:rFonts w:cs="Arial"/>
          <w:sz w:val="22"/>
          <w:szCs w:val="22"/>
        </w:rPr>
        <w:t xml:space="preserve">.  The </w:t>
      </w:r>
      <w:r w:rsidR="006F1EAC">
        <w:rPr>
          <w:rFonts w:cs="Arial"/>
          <w:sz w:val="22"/>
          <w:szCs w:val="22"/>
        </w:rPr>
        <w:t>Provider</w:t>
      </w:r>
      <w:r w:rsidR="00D07BF5">
        <w:rPr>
          <w:rFonts w:cs="Arial"/>
          <w:sz w:val="22"/>
          <w:szCs w:val="22"/>
        </w:rPr>
        <w:t xml:space="preserve"> may terminate by giving the Council </w:t>
      </w:r>
      <w:r w:rsidR="00176CC7">
        <w:rPr>
          <w:rFonts w:cs="Arial"/>
          <w:sz w:val="22"/>
          <w:szCs w:val="22"/>
        </w:rPr>
        <w:t xml:space="preserve">12 </w:t>
      </w:r>
      <w:r w:rsidR="00D70D51">
        <w:rPr>
          <w:rFonts w:cs="Arial"/>
          <w:sz w:val="22"/>
          <w:szCs w:val="22"/>
        </w:rPr>
        <w:t>months’ notice</w:t>
      </w:r>
      <w:r w:rsidR="00D07BF5">
        <w:rPr>
          <w:rFonts w:cs="Arial"/>
          <w:sz w:val="22"/>
          <w:szCs w:val="22"/>
        </w:rPr>
        <w:t>.</w:t>
      </w:r>
    </w:p>
    <w:p w14:paraId="0E063488" w14:textId="3338AFE3" w:rsidR="00CF42E7" w:rsidRDefault="00CF42E7" w:rsidP="005E69B8">
      <w:pPr>
        <w:pStyle w:val="Outline2"/>
        <w:ind w:left="851"/>
        <w:jc w:val="both"/>
        <w:rPr>
          <w:rFonts w:cs="Arial"/>
          <w:sz w:val="22"/>
          <w:szCs w:val="22"/>
        </w:rPr>
      </w:pPr>
      <w:r>
        <w:rPr>
          <w:rFonts w:cs="Arial"/>
          <w:sz w:val="22"/>
          <w:szCs w:val="22"/>
        </w:rPr>
        <w:t xml:space="preserve">Either party may terminate this Contract by </w:t>
      </w:r>
      <w:r w:rsidR="00936B5E">
        <w:rPr>
          <w:rFonts w:cs="Arial"/>
          <w:sz w:val="22"/>
          <w:szCs w:val="22"/>
        </w:rPr>
        <w:t xml:space="preserve">serving a </w:t>
      </w:r>
      <w:r>
        <w:rPr>
          <w:rFonts w:cs="Arial"/>
          <w:sz w:val="22"/>
          <w:szCs w:val="22"/>
        </w:rPr>
        <w:t xml:space="preserve">notice in writing on the other party </w:t>
      </w:r>
      <w:r w:rsidR="00636618">
        <w:rPr>
          <w:rFonts w:cs="Arial"/>
          <w:sz w:val="22"/>
          <w:szCs w:val="22"/>
        </w:rPr>
        <w:t>where</w:t>
      </w:r>
      <w:r>
        <w:rPr>
          <w:rFonts w:cs="Arial"/>
          <w:sz w:val="22"/>
          <w:szCs w:val="22"/>
        </w:rPr>
        <w:t xml:space="preserve"> the other is in material breach of its obligations under this Contract and where such breach is capable of remedy requiring the breach to be remedied within</w:t>
      </w:r>
      <w:r w:rsidR="00176CC7">
        <w:rPr>
          <w:rFonts w:cs="Arial"/>
          <w:sz w:val="22"/>
          <w:szCs w:val="22"/>
        </w:rPr>
        <w:t xml:space="preserve"> 28 days</w:t>
      </w:r>
      <w:r>
        <w:rPr>
          <w:rFonts w:cs="Arial"/>
          <w:sz w:val="22"/>
          <w:szCs w:val="22"/>
        </w:rPr>
        <w:t xml:space="preserve"> of the notice. If the breach has not been remedied within </w:t>
      </w:r>
      <w:r w:rsidR="00176CC7">
        <w:rPr>
          <w:rFonts w:cs="Arial"/>
          <w:sz w:val="22"/>
          <w:szCs w:val="22"/>
        </w:rPr>
        <w:t>28 days</w:t>
      </w:r>
      <w:r>
        <w:rPr>
          <w:rFonts w:cs="Arial"/>
          <w:sz w:val="22"/>
          <w:szCs w:val="22"/>
        </w:rPr>
        <w:t xml:space="preserve">, the party not in breach may terminate this Contract with immediate effect by </w:t>
      </w:r>
      <w:r w:rsidR="00D24BAB">
        <w:rPr>
          <w:rFonts w:cs="Arial"/>
          <w:sz w:val="22"/>
          <w:szCs w:val="22"/>
        </w:rPr>
        <w:t xml:space="preserve">service of a further </w:t>
      </w:r>
      <w:r>
        <w:rPr>
          <w:rFonts w:cs="Arial"/>
          <w:sz w:val="22"/>
          <w:szCs w:val="22"/>
        </w:rPr>
        <w:t>notice in writing.</w:t>
      </w:r>
    </w:p>
    <w:p w14:paraId="1F1A06F9" w14:textId="09ACD236" w:rsidR="00CF42E7" w:rsidRDefault="00CF42E7" w:rsidP="005E69B8">
      <w:pPr>
        <w:pStyle w:val="Outline2"/>
        <w:ind w:left="851"/>
        <w:jc w:val="both"/>
        <w:rPr>
          <w:rFonts w:cs="Arial"/>
          <w:sz w:val="22"/>
          <w:szCs w:val="22"/>
        </w:rPr>
      </w:pPr>
      <w:r>
        <w:rPr>
          <w:rFonts w:cs="Arial"/>
          <w:sz w:val="22"/>
          <w:szCs w:val="22"/>
        </w:rPr>
        <w:t xml:space="preserve">In the event of a material breach of this </w:t>
      </w:r>
      <w:r w:rsidR="00D70D51">
        <w:rPr>
          <w:rFonts w:cs="Arial"/>
          <w:sz w:val="22"/>
          <w:szCs w:val="22"/>
        </w:rPr>
        <w:t>Contract,</w:t>
      </w:r>
      <w:r>
        <w:rPr>
          <w:rFonts w:cs="Arial"/>
          <w:sz w:val="22"/>
          <w:szCs w:val="22"/>
        </w:rPr>
        <w:t xml:space="preserve"> which is not capable of remedy by either party, the other party may terminate this Contract with immediate effect by notice in writing.</w:t>
      </w:r>
    </w:p>
    <w:p w14:paraId="448A2F76" w14:textId="77777777" w:rsidR="00CF42E7" w:rsidRDefault="00CF42E7" w:rsidP="005E69B8">
      <w:pPr>
        <w:pStyle w:val="Outline2"/>
        <w:ind w:left="851"/>
        <w:jc w:val="both"/>
        <w:rPr>
          <w:rFonts w:cs="Arial"/>
          <w:sz w:val="22"/>
          <w:szCs w:val="22"/>
        </w:rPr>
      </w:pPr>
      <w:r>
        <w:rPr>
          <w:rFonts w:cs="Arial"/>
          <w:sz w:val="22"/>
          <w:szCs w:val="22"/>
        </w:rPr>
        <w:t>A breach shall be deemed to be capable of remedy when it is capable of performance in all respects other than time for performance (save where time is of the essence).</w:t>
      </w:r>
    </w:p>
    <w:p w14:paraId="044B93C5" w14:textId="77777777" w:rsidR="00CF42E7" w:rsidRDefault="00CF42E7" w:rsidP="005E69B8">
      <w:pPr>
        <w:pStyle w:val="Outline2"/>
        <w:ind w:left="851"/>
        <w:jc w:val="both"/>
        <w:rPr>
          <w:rFonts w:cs="Arial"/>
          <w:sz w:val="22"/>
          <w:szCs w:val="22"/>
        </w:rPr>
      </w:pPr>
      <w:r>
        <w:rPr>
          <w:rFonts w:cs="Arial"/>
          <w:sz w:val="22"/>
          <w:szCs w:val="22"/>
        </w:rPr>
        <w:t>This Contract may be terminated by the Council with immediate effect by notice in writing if at any time:</w:t>
      </w:r>
    </w:p>
    <w:p w14:paraId="62708E22" w14:textId="0EFBCF37"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passes a resolution that it be wound-up or that an application be made for an administration order or the </w:t>
      </w:r>
      <w:r w:rsidR="006F1EAC">
        <w:rPr>
          <w:rFonts w:cs="Arial"/>
          <w:sz w:val="22"/>
          <w:szCs w:val="22"/>
        </w:rPr>
        <w:t>Provider</w:t>
      </w:r>
      <w:r>
        <w:rPr>
          <w:rFonts w:cs="Arial"/>
          <w:sz w:val="22"/>
          <w:szCs w:val="22"/>
        </w:rPr>
        <w:t xml:space="preserve"> applies to enter into a voluntary arrangement with its creditors; or</w:t>
      </w:r>
    </w:p>
    <w:p w14:paraId="13099694" w14:textId="6D491A57" w:rsidR="00CF42E7" w:rsidRDefault="00CF42E7" w:rsidP="005E69B8">
      <w:pPr>
        <w:pStyle w:val="Outline3"/>
        <w:jc w:val="both"/>
        <w:rPr>
          <w:rFonts w:cs="Arial"/>
          <w:sz w:val="22"/>
          <w:szCs w:val="22"/>
        </w:rPr>
      </w:pPr>
      <w:r>
        <w:rPr>
          <w:rFonts w:cs="Arial"/>
          <w:sz w:val="22"/>
          <w:szCs w:val="22"/>
        </w:rPr>
        <w:t xml:space="preserve">a receiver, liquidator, administrator, supervisor or administrative receiver be appointed in respect of the </w:t>
      </w:r>
      <w:r w:rsidR="006F1EAC">
        <w:rPr>
          <w:rFonts w:cs="Arial"/>
          <w:sz w:val="22"/>
          <w:szCs w:val="22"/>
        </w:rPr>
        <w:t>Provider</w:t>
      </w:r>
      <w:r>
        <w:rPr>
          <w:rFonts w:cs="Arial"/>
          <w:sz w:val="22"/>
          <w:szCs w:val="22"/>
        </w:rPr>
        <w:t>'s property, assets or any part thereof; or</w:t>
      </w:r>
    </w:p>
    <w:p w14:paraId="71E278A4" w14:textId="7955B692" w:rsidR="00CF42E7" w:rsidRDefault="00CF42E7" w:rsidP="005E69B8">
      <w:pPr>
        <w:pStyle w:val="Outline3"/>
        <w:jc w:val="both"/>
        <w:rPr>
          <w:rFonts w:cs="Arial"/>
          <w:sz w:val="22"/>
          <w:szCs w:val="22"/>
        </w:rPr>
      </w:pPr>
      <w:r>
        <w:rPr>
          <w:rFonts w:cs="Arial"/>
          <w:sz w:val="22"/>
          <w:szCs w:val="22"/>
        </w:rPr>
        <w:lastRenderedPageBreak/>
        <w:t xml:space="preserve">the court orders that the </w:t>
      </w:r>
      <w:r w:rsidR="006F1EAC">
        <w:rPr>
          <w:rFonts w:cs="Arial"/>
          <w:sz w:val="22"/>
          <w:szCs w:val="22"/>
        </w:rPr>
        <w:t>Provider</w:t>
      </w:r>
      <w:r>
        <w:rPr>
          <w:rFonts w:cs="Arial"/>
          <w:sz w:val="22"/>
          <w:szCs w:val="22"/>
        </w:rPr>
        <w:t xml:space="preserve"> be wound-up or a receiver of all or any part of the </w:t>
      </w:r>
      <w:r w:rsidR="006F1EAC">
        <w:rPr>
          <w:rFonts w:cs="Arial"/>
          <w:sz w:val="22"/>
          <w:szCs w:val="22"/>
        </w:rPr>
        <w:t>Provider</w:t>
      </w:r>
      <w:r>
        <w:rPr>
          <w:rFonts w:cs="Arial"/>
          <w:sz w:val="22"/>
          <w:szCs w:val="22"/>
        </w:rPr>
        <w:t>'s assets be appointed; or</w:t>
      </w:r>
    </w:p>
    <w:p w14:paraId="183B135B" w14:textId="6849EE61"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is unable to pay its debts in accordance with </w:t>
      </w:r>
      <w:r w:rsidR="009C2B3D">
        <w:rPr>
          <w:rFonts w:cs="Arial"/>
          <w:sz w:val="22"/>
          <w:szCs w:val="22"/>
        </w:rPr>
        <w:t>s</w:t>
      </w:r>
      <w:r>
        <w:rPr>
          <w:rFonts w:cs="Arial"/>
          <w:sz w:val="22"/>
          <w:szCs w:val="22"/>
        </w:rPr>
        <w:t>ection 123 of the Insolvency Act 1986; or</w:t>
      </w:r>
    </w:p>
    <w:p w14:paraId="2D625391" w14:textId="12C368E6"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is convicted (or being a company, any officers or representatives of the </w:t>
      </w:r>
      <w:r w:rsidR="006F1EAC">
        <w:rPr>
          <w:rFonts w:cs="Arial"/>
          <w:sz w:val="22"/>
          <w:szCs w:val="22"/>
        </w:rPr>
        <w:t>Provider</w:t>
      </w:r>
      <w:r>
        <w:rPr>
          <w:rFonts w:cs="Arial"/>
          <w:sz w:val="22"/>
          <w:szCs w:val="22"/>
        </w:rPr>
        <w:t xml:space="preserve"> are convicted) of a criminal offence related to the business or professional conduct; or</w:t>
      </w:r>
    </w:p>
    <w:p w14:paraId="302C9C6C" w14:textId="1470B871"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commits (or being a company, any officers or representatives of the </w:t>
      </w:r>
      <w:r w:rsidR="006F1EAC">
        <w:rPr>
          <w:rFonts w:cs="Arial"/>
          <w:sz w:val="22"/>
          <w:szCs w:val="22"/>
        </w:rPr>
        <w:t>Provider</w:t>
      </w:r>
      <w:r>
        <w:rPr>
          <w:rFonts w:cs="Arial"/>
          <w:sz w:val="22"/>
          <w:szCs w:val="22"/>
        </w:rPr>
        <w:t xml:space="preserve"> commit) an act of grave misconduct in the course of the business; or</w:t>
      </w:r>
    </w:p>
    <w:p w14:paraId="3A799E4C" w14:textId="67D35881"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fails (or being a company, any officers or representatives of the </w:t>
      </w:r>
      <w:r w:rsidR="006F1EAC">
        <w:rPr>
          <w:rFonts w:cs="Arial"/>
          <w:sz w:val="22"/>
          <w:szCs w:val="22"/>
        </w:rPr>
        <w:t>Provider</w:t>
      </w:r>
      <w:r>
        <w:rPr>
          <w:rFonts w:cs="Arial"/>
          <w:sz w:val="22"/>
          <w:szCs w:val="22"/>
        </w:rPr>
        <w:t xml:space="preserve"> fail) to fulfil its obligations relating to the payment of Social Security contributions; or</w:t>
      </w:r>
    </w:p>
    <w:p w14:paraId="66BA92E3" w14:textId="765D21F7" w:rsidR="00CF42E7"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fails (or being a company, any officers or representatives of the </w:t>
      </w:r>
      <w:r w:rsidR="006F1EAC">
        <w:rPr>
          <w:rFonts w:cs="Arial"/>
          <w:sz w:val="22"/>
          <w:szCs w:val="22"/>
        </w:rPr>
        <w:t>Provider</w:t>
      </w:r>
      <w:r>
        <w:rPr>
          <w:rFonts w:cs="Arial"/>
          <w:sz w:val="22"/>
          <w:szCs w:val="22"/>
        </w:rPr>
        <w:t xml:space="preserve"> fail) to fulfil its obligations relating to payment of taxes; or</w:t>
      </w:r>
    </w:p>
    <w:p w14:paraId="77980A07" w14:textId="39971392" w:rsidR="0053062B" w:rsidRDefault="00CF42E7"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fails (or being a company, any officers or representatives of the </w:t>
      </w:r>
      <w:r w:rsidR="006F1EAC">
        <w:rPr>
          <w:rFonts w:cs="Arial"/>
          <w:sz w:val="22"/>
          <w:szCs w:val="22"/>
        </w:rPr>
        <w:t>Provider</w:t>
      </w:r>
      <w:r>
        <w:rPr>
          <w:rFonts w:cs="Arial"/>
          <w:sz w:val="22"/>
          <w:szCs w:val="22"/>
        </w:rPr>
        <w:t xml:space="preserve"> fail) to disclose any serious misrepresentation in supplying information required by the Council in or pursuant to this Contract</w:t>
      </w:r>
      <w:r w:rsidR="0053062B">
        <w:rPr>
          <w:rFonts w:cs="Arial"/>
          <w:sz w:val="22"/>
          <w:szCs w:val="22"/>
        </w:rPr>
        <w:t>; or</w:t>
      </w:r>
    </w:p>
    <w:p w14:paraId="7538895F" w14:textId="77777777" w:rsidR="00E70F12" w:rsidRDefault="0053062B" w:rsidP="005E69B8">
      <w:pPr>
        <w:pStyle w:val="Outline3"/>
        <w:jc w:val="both"/>
        <w:rPr>
          <w:rFonts w:cs="Arial"/>
          <w:sz w:val="22"/>
          <w:szCs w:val="22"/>
        </w:rPr>
      </w:pPr>
      <w:r>
        <w:rPr>
          <w:rFonts w:cs="Arial"/>
          <w:sz w:val="22"/>
          <w:szCs w:val="22"/>
        </w:rPr>
        <w:t>the Council reasonably believes that the circumstances set out in regulation 73(1) of the Public Contracts Regulations 2015 appl</w:t>
      </w:r>
      <w:r w:rsidR="005B6299">
        <w:rPr>
          <w:rFonts w:cs="Arial"/>
          <w:sz w:val="22"/>
          <w:szCs w:val="22"/>
        </w:rPr>
        <w:t>y</w:t>
      </w:r>
      <w:r w:rsidR="00E70F12">
        <w:rPr>
          <w:rFonts w:cs="Arial"/>
          <w:sz w:val="22"/>
          <w:szCs w:val="22"/>
        </w:rPr>
        <w:t xml:space="preserve"> or</w:t>
      </w:r>
    </w:p>
    <w:p w14:paraId="1EA20108" w14:textId="6B328287" w:rsidR="00CF42E7" w:rsidRDefault="00CF42E7" w:rsidP="00343C1F">
      <w:pPr>
        <w:pStyle w:val="Outline3"/>
        <w:numPr>
          <w:ilvl w:val="0"/>
          <w:numId w:val="0"/>
        </w:numPr>
        <w:ind w:left="851"/>
        <w:jc w:val="both"/>
        <w:rPr>
          <w:rFonts w:cs="Arial"/>
          <w:sz w:val="22"/>
          <w:szCs w:val="22"/>
        </w:rPr>
      </w:pPr>
    </w:p>
    <w:p w14:paraId="480E5F54" w14:textId="1FB688B1" w:rsidR="00CF42E7" w:rsidRDefault="00CF42E7" w:rsidP="005E69B8">
      <w:pPr>
        <w:pStyle w:val="Outline2"/>
        <w:ind w:left="851"/>
        <w:jc w:val="both"/>
        <w:rPr>
          <w:rFonts w:cs="Arial"/>
          <w:sz w:val="22"/>
          <w:szCs w:val="22"/>
        </w:rPr>
      </w:pPr>
      <w:r>
        <w:rPr>
          <w:rFonts w:cs="Arial"/>
          <w:sz w:val="22"/>
          <w:szCs w:val="22"/>
        </w:rPr>
        <w:t xml:space="preserve">Nothing in this </w:t>
      </w:r>
      <w:r w:rsidR="009C2B3D">
        <w:rPr>
          <w:rFonts w:cs="Arial"/>
          <w:sz w:val="22"/>
          <w:szCs w:val="22"/>
        </w:rPr>
        <w:t>Clause</w:t>
      </w:r>
      <w:r>
        <w:rPr>
          <w:rFonts w:cs="Arial"/>
          <w:sz w:val="22"/>
          <w:szCs w:val="22"/>
        </w:rPr>
        <w:t xml:space="preserve"> 10 shall affect the coming into, or continuance in force of any provision of this Contract which is expressly or by implication intended to come into force or continue in force upon termination of this Contract.</w:t>
      </w:r>
    </w:p>
    <w:p w14:paraId="6A6C0808" w14:textId="1246951D" w:rsidR="00CF42E7" w:rsidRPr="00AA3A37" w:rsidRDefault="00CF42E7" w:rsidP="005E69B8">
      <w:pPr>
        <w:pStyle w:val="Outline2"/>
        <w:ind w:left="851"/>
        <w:jc w:val="both"/>
        <w:outlineLvl w:val="9"/>
        <w:rPr>
          <w:rFonts w:cs="Arial"/>
          <w:sz w:val="22"/>
          <w:szCs w:val="22"/>
        </w:rPr>
      </w:pPr>
      <w:r w:rsidRPr="00AA3A37">
        <w:rPr>
          <w:rFonts w:cs="Arial"/>
          <w:sz w:val="22"/>
          <w:szCs w:val="22"/>
        </w:rPr>
        <w:t xml:space="preserve">The provisions of </w:t>
      </w:r>
      <w:r w:rsidR="009C2B3D">
        <w:rPr>
          <w:rFonts w:cs="Arial"/>
          <w:sz w:val="22"/>
          <w:szCs w:val="22"/>
        </w:rPr>
        <w:t>Clause</w:t>
      </w:r>
      <w:r w:rsidRPr="00AA3A37">
        <w:rPr>
          <w:rFonts w:cs="Arial"/>
          <w:sz w:val="22"/>
          <w:szCs w:val="22"/>
        </w:rPr>
        <w:t>s 8.2, 8.6, 9, 14.2, 17, 18</w:t>
      </w:r>
      <w:r w:rsidR="00EC1C89">
        <w:rPr>
          <w:rFonts w:cs="Arial"/>
          <w:sz w:val="22"/>
          <w:szCs w:val="22"/>
        </w:rPr>
        <w:t xml:space="preserve">, </w:t>
      </w:r>
      <w:r w:rsidRPr="00AA3A37">
        <w:rPr>
          <w:rFonts w:cs="Arial"/>
          <w:sz w:val="22"/>
          <w:szCs w:val="22"/>
        </w:rPr>
        <w:t>20</w:t>
      </w:r>
      <w:r w:rsidR="00EC1C89">
        <w:rPr>
          <w:rFonts w:cs="Arial"/>
          <w:sz w:val="22"/>
          <w:szCs w:val="22"/>
        </w:rPr>
        <w:t xml:space="preserve"> and 31</w:t>
      </w:r>
      <w:r w:rsidRPr="00AA3A37">
        <w:rPr>
          <w:rFonts w:cs="Arial"/>
          <w:sz w:val="22"/>
          <w:szCs w:val="22"/>
        </w:rPr>
        <w:t xml:space="preserve"> shall survive the termination or expiry of any part of this Contract.</w:t>
      </w:r>
    </w:p>
    <w:p w14:paraId="7CCE978D" w14:textId="77777777" w:rsidR="004926AC" w:rsidRDefault="004926AC" w:rsidP="005E69B8">
      <w:pPr>
        <w:pStyle w:val="Outline1"/>
        <w:ind w:left="851"/>
        <w:jc w:val="both"/>
        <w:rPr>
          <w:rFonts w:cs="Arial"/>
          <w:sz w:val="22"/>
          <w:szCs w:val="22"/>
        </w:rPr>
      </w:pPr>
      <w:bookmarkStart w:id="47" w:name="_Toc32737230"/>
      <w:bookmarkStart w:id="48" w:name="_Toc37822685"/>
      <w:bookmarkStart w:id="49" w:name="_Toc401927532"/>
      <w:bookmarkStart w:id="50" w:name="_Toc504997589"/>
      <w:r>
        <w:rPr>
          <w:rFonts w:cs="Arial"/>
          <w:sz w:val="22"/>
          <w:szCs w:val="22"/>
        </w:rPr>
        <w:t>Amendment and Variation</w:t>
      </w:r>
      <w:bookmarkEnd w:id="47"/>
      <w:bookmarkEnd w:id="48"/>
      <w:bookmarkEnd w:id="49"/>
      <w:bookmarkEnd w:id="50"/>
    </w:p>
    <w:p w14:paraId="1C98F589" w14:textId="390CE344" w:rsidR="004926AC" w:rsidRDefault="004926AC" w:rsidP="005E69B8">
      <w:pPr>
        <w:pStyle w:val="Outline2"/>
        <w:numPr>
          <w:ilvl w:val="0"/>
          <w:numId w:val="0"/>
        </w:numPr>
        <w:ind w:left="851"/>
        <w:jc w:val="both"/>
        <w:rPr>
          <w:rFonts w:cs="Arial"/>
          <w:sz w:val="22"/>
          <w:szCs w:val="22"/>
        </w:rPr>
      </w:pPr>
      <w:r>
        <w:rPr>
          <w:rFonts w:cs="Arial"/>
          <w:sz w:val="22"/>
          <w:szCs w:val="22"/>
        </w:rPr>
        <w:t xml:space="preserve">No amendment or variation to this Contract shall be effective unless it is in writing and signed by or on behalf of each of the parties hereto. The </w:t>
      </w:r>
      <w:r w:rsidR="00972922">
        <w:rPr>
          <w:rFonts w:cs="Arial"/>
          <w:sz w:val="22"/>
          <w:szCs w:val="22"/>
        </w:rPr>
        <w:t>parties shall</w:t>
      </w:r>
      <w:r>
        <w:rPr>
          <w:rFonts w:cs="Arial"/>
          <w:sz w:val="22"/>
          <w:szCs w:val="22"/>
        </w:rPr>
        <w:t xml:space="preserve"> comply with </w:t>
      </w:r>
      <w:r w:rsidR="00C5275B">
        <w:rPr>
          <w:rFonts w:cs="Arial"/>
          <w:sz w:val="22"/>
          <w:szCs w:val="22"/>
        </w:rPr>
        <w:t>the Change Control</w:t>
      </w:r>
      <w:r>
        <w:rPr>
          <w:rFonts w:cs="Arial"/>
          <w:sz w:val="22"/>
          <w:szCs w:val="22"/>
        </w:rPr>
        <w:t xml:space="preserve"> </w:t>
      </w:r>
      <w:r w:rsidR="00042A3A">
        <w:rPr>
          <w:rFonts w:cs="Arial"/>
          <w:sz w:val="22"/>
          <w:szCs w:val="22"/>
        </w:rPr>
        <w:t>P</w:t>
      </w:r>
      <w:r>
        <w:rPr>
          <w:rFonts w:cs="Arial"/>
          <w:sz w:val="22"/>
          <w:szCs w:val="22"/>
        </w:rPr>
        <w:t xml:space="preserve">rocedure </w:t>
      </w:r>
      <w:r w:rsidR="007C022F">
        <w:rPr>
          <w:rFonts w:cs="Arial"/>
          <w:sz w:val="22"/>
          <w:szCs w:val="22"/>
        </w:rPr>
        <w:t>set out</w:t>
      </w:r>
      <w:r w:rsidR="00C12951">
        <w:rPr>
          <w:rFonts w:cs="Arial"/>
          <w:sz w:val="22"/>
          <w:szCs w:val="22"/>
        </w:rPr>
        <w:t xml:space="preserve"> in </w:t>
      </w:r>
      <w:r w:rsidR="00C12951" w:rsidRPr="005B63F5">
        <w:rPr>
          <w:rFonts w:cs="Arial"/>
          <w:sz w:val="22"/>
          <w:szCs w:val="22"/>
        </w:rPr>
        <w:t xml:space="preserve">Schedule </w:t>
      </w:r>
      <w:r w:rsidR="0015670B">
        <w:rPr>
          <w:rFonts w:cs="Arial"/>
          <w:sz w:val="22"/>
          <w:szCs w:val="22"/>
        </w:rPr>
        <w:t>6</w:t>
      </w:r>
      <w:r w:rsidR="007C022F" w:rsidRPr="005B63F5">
        <w:rPr>
          <w:rFonts w:cs="Arial"/>
          <w:sz w:val="22"/>
          <w:szCs w:val="22"/>
        </w:rPr>
        <w:t xml:space="preserve"> in respect of all Changes</w:t>
      </w:r>
      <w:r w:rsidR="00C12951" w:rsidRPr="005B63F5">
        <w:rPr>
          <w:rFonts w:cs="Arial"/>
          <w:sz w:val="22"/>
          <w:szCs w:val="22"/>
        </w:rPr>
        <w:t>.</w:t>
      </w:r>
    </w:p>
    <w:p w14:paraId="6EF943F1" w14:textId="77777777" w:rsidR="00845006" w:rsidRDefault="00845006" w:rsidP="005E69B8">
      <w:pPr>
        <w:pStyle w:val="Outline1"/>
        <w:ind w:left="851"/>
        <w:jc w:val="both"/>
        <w:rPr>
          <w:rFonts w:cs="Arial"/>
          <w:sz w:val="22"/>
          <w:szCs w:val="22"/>
        </w:rPr>
      </w:pPr>
      <w:bookmarkStart w:id="51" w:name="_Toc37822686"/>
      <w:bookmarkStart w:id="52" w:name="_Toc401927533"/>
      <w:bookmarkStart w:id="53" w:name="_Toc504997590"/>
      <w:r>
        <w:rPr>
          <w:rFonts w:cs="Arial"/>
          <w:sz w:val="22"/>
          <w:szCs w:val="22"/>
        </w:rPr>
        <w:t>Effect of Expiry or Termination</w:t>
      </w:r>
      <w:bookmarkEnd w:id="51"/>
      <w:bookmarkEnd w:id="52"/>
      <w:bookmarkEnd w:id="53"/>
    </w:p>
    <w:p w14:paraId="6BB05654" w14:textId="55B2790C" w:rsidR="00845006" w:rsidRDefault="00845006" w:rsidP="005E69B8">
      <w:pPr>
        <w:pStyle w:val="Outline2"/>
        <w:ind w:left="851"/>
        <w:jc w:val="both"/>
        <w:rPr>
          <w:rFonts w:cs="Arial"/>
          <w:sz w:val="22"/>
          <w:szCs w:val="22"/>
        </w:rPr>
      </w:pPr>
      <w:r>
        <w:rPr>
          <w:rFonts w:cs="Arial"/>
          <w:sz w:val="22"/>
          <w:szCs w:val="22"/>
        </w:rPr>
        <w:t xml:space="preserve">On expiry or termination of this Contract however arising, the </w:t>
      </w:r>
      <w:r w:rsidR="006F1EAC">
        <w:rPr>
          <w:rFonts w:cs="Arial"/>
          <w:sz w:val="22"/>
          <w:szCs w:val="22"/>
        </w:rPr>
        <w:t>Provider</w:t>
      </w:r>
      <w:r>
        <w:rPr>
          <w:rFonts w:cs="Arial"/>
          <w:sz w:val="22"/>
          <w:szCs w:val="22"/>
        </w:rPr>
        <w:t xml:space="preserve"> shall deliver to the Council (or as the Council directs) any documents and data (whether hard copy or electronic) incorporating the Council's Intellectual Property Rights or necessary for the Council to receive the full benefit of the licence or the Background Intellectual Property pursuant to </w:t>
      </w:r>
      <w:r w:rsidR="009C2B3D">
        <w:rPr>
          <w:rFonts w:cs="Arial"/>
          <w:sz w:val="22"/>
          <w:szCs w:val="22"/>
        </w:rPr>
        <w:t>Clause</w:t>
      </w:r>
      <w:r>
        <w:rPr>
          <w:rFonts w:cs="Arial"/>
          <w:sz w:val="22"/>
          <w:szCs w:val="22"/>
        </w:rPr>
        <w:t xml:space="preserve"> 8.2 and any property belonging to the Council which may be in the </w:t>
      </w:r>
      <w:r w:rsidR="006F1EAC">
        <w:rPr>
          <w:rFonts w:cs="Arial"/>
          <w:sz w:val="22"/>
          <w:szCs w:val="22"/>
        </w:rPr>
        <w:t>Provider</w:t>
      </w:r>
      <w:r>
        <w:rPr>
          <w:rFonts w:cs="Arial"/>
          <w:sz w:val="22"/>
          <w:szCs w:val="22"/>
        </w:rPr>
        <w:t xml:space="preserve">'s possession or under its control including any laptops supplied by the Council under </w:t>
      </w:r>
      <w:r w:rsidR="009C2B3D">
        <w:rPr>
          <w:rFonts w:cs="Arial"/>
          <w:sz w:val="22"/>
          <w:szCs w:val="22"/>
        </w:rPr>
        <w:t>Clause</w:t>
      </w:r>
      <w:r>
        <w:rPr>
          <w:rFonts w:cs="Arial"/>
          <w:sz w:val="22"/>
          <w:szCs w:val="22"/>
        </w:rPr>
        <w:t xml:space="preserve"> 7.5.</w:t>
      </w:r>
    </w:p>
    <w:p w14:paraId="66ECD65D" w14:textId="67B151E9" w:rsidR="00845006" w:rsidRDefault="00845006" w:rsidP="005E69B8">
      <w:pPr>
        <w:pStyle w:val="Outline2"/>
        <w:ind w:left="851"/>
        <w:jc w:val="both"/>
        <w:rPr>
          <w:rFonts w:cs="Arial"/>
          <w:sz w:val="22"/>
          <w:szCs w:val="22"/>
        </w:rPr>
      </w:pPr>
      <w:bookmarkStart w:id="54" w:name="_Ref32729186"/>
      <w:r>
        <w:rPr>
          <w:rFonts w:cs="Arial"/>
          <w:sz w:val="22"/>
          <w:szCs w:val="22"/>
        </w:rPr>
        <w:t xml:space="preserve">On expiry or termination of this Contract however arising, the </w:t>
      </w:r>
      <w:r w:rsidR="006F1EAC">
        <w:rPr>
          <w:rFonts w:cs="Arial"/>
          <w:sz w:val="22"/>
          <w:szCs w:val="22"/>
        </w:rPr>
        <w:t>Provider</w:t>
      </w:r>
      <w:r>
        <w:rPr>
          <w:rFonts w:cs="Arial"/>
          <w:sz w:val="22"/>
          <w:szCs w:val="22"/>
        </w:rPr>
        <w:t xml:space="preserve"> shall and shall procure that its officers, employees and agents shall, at no cost to the Council, </w:t>
      </w:r>
      <w:r>
        <w:rPr>
          <w:rFonts w:cs="Arial"/>
          <w:sz w:val="22"/>
          <w:szCs w:val="22"/>
        </w:rPr>
        <w:lastRenderedPageBreak/>
        <w:t xml:space="preserve">promptly provide such assistance and comply with such timetable as the Council may reasonably require for the purpose of ensuring an orderly transfer of responsibility for provision of </w:t>
      </w:r>
      <w:r w:rsidR="00D70D51">
        <w:rPr>
          <w:rFonts w:cs="Arial"/>
          <w:sz w:val="22"/>
          <w:szCs w:val="22"/>
        </w:rPr>
        <w:t>the Services</w:t>
      </w:r>
      <w:r>
        <w:rPr>
          <w:rFonts w:cs="Arial"/>
          <w:sz w:val="22"/>
          <w:szCs w:val="22"/>
        </w:rPr>
        <w:t xml:space="preserve"> (or their equivalent). The Council shall be entitled to require the provision of such assistance both prior to and, for a reasonable period of time after the expiry or other termination of this Contract.</w:t>
      </w:r>
    </w:p>
    <w:p w14:paraId="26E8A5BF" w14:textId="06D430A8" w:rsidR="00845006" w:rsidRDefault="00845006" w:rsidP="005E69B8">
      <w:pPr>
        <w:pStyle w:val="Outline2"/>
        <w:ind w:left="851"/>
        <w:jc w:val="both"/>
        <w:rPr>
          <w:rFonts w:cs="Arial"/>
          <w:sz w:val="22"/>
          <w:szCs w:val="22"/>
        </w:rPr>
      </w:pPr>
      <w:r>
        <w:rPr>
          <w:rFonts w:cs="Arial"/>
          <w:sz w:val="22"/>
          <w:szCs w:val="22"/>
        </w:rPr>
        <w:t xml:space="preserve">The assistance required by the Council under the provisions of </w:t>
      </w:r>
      <w:r w:rsidR="009C2B3D">
        <w:rPr>
          <w:rFonts w:cs="Arial"/>
          <w:sz w:val="22"/>
          <w:szCs w:val="22"/>
        </w:rPr>
        <w:t>Clause</w:t>
      </w:r>
      <w:r>
        <w:rPr>
          <w:rFonts w:cs="Arial"/>
          <w:sz w:val="22"/>
          <w:szCs w:val="22"/>
        </w:rPr>
        <w:t xml:space="preserve"> 12.2 may include (without limitation) the delivery of documents and data in the possession or control of the </w:t>
      </w:r>
      <w:r w:rsidR="006F1EAC">
        <w:rPr>
          <w:rFonts w:cs="Arial"/>
          <w:sz w:val="22"/>
          <w:szCs w:val="22"/>
        </w:rPr>
        <w:t>Provider</w:t>
      </w:r>
      <w:r>
        <w:rPr>
          <w:rFonts w:cs="Arial"/>
          <w:sz w:val="22"/>
          <w:szCs w:val="22"/>
        </w:rPr>
        <w:t xml:space="preserve"> which relate to this Contract, including the documents and data, if any, referred to in the </w:t>
      </w:r>
      <w:bookmarkEnd w:id="54"/>
      <w:r>
        <w:rPr>
          <w:rFonts w:cs="Arial"/>
          <w:sz w:val="22"/>
          <w:szCs w:val="22"/>
        </w:rPr>
        <w:t>Schedules.</w:t>
      </w:r>
    </w:p>
    <w:p w14:paraId="462B62CF" w14:textId="182DA0DE" w:rsidR="00845006" w:rsidRDefault="00845006"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and shall procure that its officers, employees and agents shall do such other reasonable acts or things as may be necessary or desirable to enable the Council to accomplish an orderly and prompt transfer of responsibility for the provision of </w:t>
      </w:r>
      <w:r w:rsidR="00EC1C89">
        <w:rPr>
          <w:rFonts w:cs="Arial"/>
          <w:sz w:val="22"/>
          <w:szCs w:val="22"/>
        </w:rPr>
        <w:t>the Services</w:t>
      </w:r>
      <w:r>
        <w:rPr>
          <w:rFonts w:cs="Arial"/>
          <w:sz w:val="22"/>
          <w:szCs w:val="22"/>
        </w:rPr>
        <w:t xml:space="preserve"> (or their equivalent).</w:t>
      </w:r>
    </w:p>
    <w:p w14:paraId="097A718D" w14:textId="1C59C25E" w:rsidR="00845006" w:rsidRDefault="00845006"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undertakes that it shall not knowingly do or omit to do anything which may adversely affect the ability of the Council to ensure an orderly transfer of responsibility for the provision of the  Services (or their equivalent) and undertakes to procure that its officers, employees and agents shall not knowingly do or omit to do anything which may adversely affect the ability of the Council to ensure an orderly transfer of responsibility for the provision of the  Services (or their equivalent).</w:t>
      </w:r>
    </w:p>
    <w:p w14:paraId="3962D33D" w14:textId="32048753" w:rsidR="00845006" w:rsidRDefault="00845006"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not at any time after the expiry or other termination of this Contract represent itself as being a </w:t>
      </w:r>
      <w:r w:rsidR="006F1EAC">
        <w:rPr>
          <w:rFonts w:cs="Arial"/>
          <w:sz w:val="22"/>
          <w:szCs w:val="22"/>
        </w:rPr>
        <w:t>Provider</w:t>
      </w:r>
      <w:r>
        <w:rPr>
          <w:rFonts w:cs="Arial"/>
          <w:sz w:val="22"/>
          <w:szCs w:val="22"/>
        </w:rPr>
        <w:t xml:space="preserve"> of the Council or as being in any way connected with the Council.</w:t>
      </w:r>
    </w:p>
    <w:p w14:paraId="0C330BB2" w14:textId="77777777" w:rsidR="00845006" w:rsidRDefault="00845006" w:rsidP="005E69B8">
      <w:pPr>
        <w:pStyle w:val="Outline1"/>
        <w:ind w:left="851"/>
        <w:jc w:val="both"/>
        <w:rPr>
          <w:rFonts w:cs="Arial"/>
          <w:sz w:val="22"/>
          <w:szCs w:val="22"/>
        </w:rPr>
      </w:pPr>
      <w:bookmarkStart w:id="55" w:name="_Toc37822687"/>
      <w:bookmarkStart w:id="56" w:name="_Toc401927534"/>
      <w:bookmarkStart w:id="57" w:name="_Toc504997591"/>
      <w:r>
        <w:rPr>
          <w:rFonts w:cs="Arial"/>
          <w:sz w:val="22"/>
          <w:szCs w:val="22"/>
        </w:rPr>
        <w:t>Access and Information</w:t>
      </w:r>
      <w:bookmarkEnd w:id="55"/>
      <w:bookmarkEnd w:id="56"/>
      <w:bookmarkEnd w:id="57"/>
    </w:p>
    <w:p w14:paraId="1D545254" w14:textId="72C84B53" w:rsidR="00845006" w:rsidRDefault="00845006" w:rsidP="005E69B8">
      <w:pPr>
        <w:pStyle w:val="Outline2"/>
        <w:numPr>
          <w:ilvl w:val="0"/>
          <w:numId w:val="0"/>
        </w:numPr>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provide access at all reasonable times to the Council's internal auditors or the National Audit Office, and their employees, agents or</w:t>
      </w:r>
      <w:r w:rsidR="00405026">
        <w:rPr>
          <w:rFonts w:cs="Arial"/>
          <w:sz w:val="22"/>
          <w:szCs w:val="22"/>
        </w:rPr>
        <w:t xml:space="preserve"> </w:t>
      </w:r>
      <w:r>
        <w:rPr>
          <w:rFonts w:cs="Arial"/>
          <w:sz w:val="22"/>
          <w:szCs w:val="22"/>
        </w:rPr>
        <w:t>representatives as they may reasonably request to inspect to such documents and accounts as the Council considers necessary in connection with this Contract. Such persons shall be entitled to take copies of or extracts from such documents and accounts.</w:t>
      </w:r>
    </w:p>
    <w:p w14:paraId="4C3C92F0" w14:textId="77777777" w:rsidR="00845006" w:rsidRDefault="00845006" w:rsidP="005E69B8">
      <w:pPr>
        <w:pStyle w:val="Outline1"/>
        <w:ind w:left="851"/>
        <w:jc w:val="both"/>
        <w:rPr>
          <w:rFonts w:cs="Arial"/>
          <w:sz w:val="22"/>
          <w:szCs w:val="22"/>
        </w:rPr>
      </w:pPr>
      <w:bookmarkStart w:id="58" w:name="_Ref32899486"/>
      <w:bookmarkStart w:id="59" w:name="_Toc37822688"/>
      <w:bookmarkStart w:id="60" w:name="_Toc401927535"/>
      <w:bookmarkStart w:id="61" w:name="_Toc504997592"/>
      <w:r>
        <w:rPr>
          <w:rFonts w:cs="Arial"/>
          <w:sz w:val="22"/>
          <w:szCs w:val="22"/>
        </w:rPr>
        <w:t>Conflict of Interest</w:t>
      </w:r>
      <w:bookmarkEnd w:id="58"/>
      <w:bookmarkEnd w:id="59"/>
      <w:bookmarkEnd w:id="60"/>
      <w:bookmarkEnd w:id="61"/>
    </w:p>
    <w:p w14:paraId="4ADDCCF1" w14:textId="391F67CF" w:rsidR="00845006" w:rsidRDefault="00845006"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acknowledges and agrees that (except as provided below) it will not act in any capacity for any person or organisation that is or is reasonably likely to become a </w:t>
      </w:r>
      <w:r w:rsidR="006F1EAC">
        <w:rPr>
          <w:rFonts w:cs="Arial"/>
          <w:sz w:val="22"/>
          <w:szCs w:val="22"/>
        </w:rPr>
        <w:t>Provider</w:t>
      </w:r>
      <w:r>
        <w:rPr>
          <w:rFonts w:cs="Arial"/>
          <w:sz w:val="22"/>
          <w:szCs w:val="22"/>
        </w:rPr>
        <w:t xml:space="preserve"> of the Council in relation to the project for which the  Services are </w:t>
      </w:r>
      <w:r w:rsidR="00D42FEF">
        <w:rPr>
          <w:rFonts w:cs="Arial"/>
          <w:sz w:val="22"/>
          <w:szCs w:val="22"/>
        </w:rPr>
        <w:t>provided.</w:t>
      </w:r>
      <w:r>
        <w:rPr>
          <w:rFonts w:cs="Arial"/>
          <w:sz w:val="22"/>
          <w:szCs w:val="22"/>
        </w:rPr>
        <w:t xml:space="preserve">  For the avoidance of doubt, this </w:t>
      </w:r>
      <w:r w:rsidR="009C2B3D">
        <w:rPr>
          <w:rFonts w:cs="Arial"/>
          <w:sz w:val="22"/>
          <w:szCs w:val="22"/>
        </w:rPr>
        <w:t>Clause</w:t>
      </w:r>
      <w:r>
        <w:rPr>
          <w:rFonts w:cs="Arial"/>
          <w:sz w:val="22"/>
          <w:szCs w:val="22"/>
        </w:rPr>
        <w:t xml:space="preserve"> 14 shall not prevent the </w:t>
      </w:r>
      <w:r w:rsidR="006F1EAC">
        <w:rPr>
          <w:rFonts w:cs="Arial"/>
          <w:sz w:val="22"/>
          <w:szCs w:val="22"/>
        </w:rPr>
        <w:t>Provider</w:t>
      </w:r>
      <w:r>
        <w:rPr>
          <w:rFonts w:cs="Arial"/>
          <w:sz w:val="22"/>
          <w:szCs w:val="22"/>
        </w:rPr>
        <w:t xml:space="preserve"> from providing services to an existing client of the </w:t>
      </w:r>
      <w:r w:rsidR="006F1EAC">
        <w:rPr>
          <w:rFonts w:cs="Arial"/>
          <w:sz w:val="22"/>
          <w:szCs w:val="22"/>
        </w:rPr>
        <w:t>Provider</w:t>
      </w:r>
      <w:r>
        <w:rPr>
          <w:rFonts w:cs="Arial"/>
          <w:sz w:val="22"/>
          <w:szCs w:val="22"/>
        </w:rPr>
        <w:t xml:space="preserve"> to whom the </w:t>
      </w:r>
      <w:r w:rsidR="006F1EAC">
        <w:rPr>
          <w:rFonts w:cs="Arial"/>
          <w:sz w:val="22"/>
          <w:szCs w:val="22"/>
        </w:rPr>
        <w:t>Provider</w:t>
      </w:r>
      <w:r>
        <w:rPr>
          <w:rFonts w:cs="Arial"/>
          <w:sz w:val="22"/>
          <w:szCs w:val="22"/>
        </w:rPr>
        <w:t xml:space="preserve"> is currently providing services provided that, where the </w:t>
      </w:r>
      <w:r w:rsidR="006F1EAC">
        <w:rPr>
          <w:rFonts w:cs="Arial"/>
          <w:sz w:val="22"/>
          <w:szCs w:val="22"/>
        </w:rPr>
        <w:t>Provider</w:t>
      </w:r>
      <w:r>
        <w:rPr>
          <w:rFonts w:cs="Arial"/>
          <w:sz w:val="22"/>
          <w:szCs w:val="22"/>
        </w:rPr>
        <w:t xml:space="preserve"> is providing such services to such a person who is an existing client:</w:t>
      </w:r>
    </w:p>
    <w:p w14:paraId="3A0C0587" w14:textId="77777777" w:rsidR="00845006" w:rsidRDefault="00845006" w:rsidP="005E69B8">
      <w:pPr>
        <w:pStyle w:val="Outline3"/>
        <w:jc w:val="both"/>
        <w:rPr>
          <w:rFonts w:cs="Arial"/>
          <w:sz w:val="22"/>
          <w:szCs w:val="22"/>
        </w:rPr>
      </w:pPr>
      <w:r>
        <w:rPr>
          <w:rFonts w:cs="Arial"/>
          <w:sz w:val="22"/>
          <w:szCs w:val="22"/>
        </w:rPr>
        <w:t>it shall not act for any such client in respect of any transactions between the Council and such client or its Associated Companies; and;</w:t>
      </w:r>
    </w:p>
    <w:p w14:paraId="7A3CECEC" w14:textId="5FB6E8B3" w:rsidR="00845006" w:rsidRDefault="00845006" w:rsidP="005E69B8">
      <w:pPr>
        <w:pStyle w:val="Outline3"/>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will ensure that any personnel acting for any such client that are not already acting for the Council do not have access to information held by the </w:t>
      </w:r>
      <w:r w:rsidR="006F1EAC">
        <w:rPr>
          <w:rFonts w:cs="Arial"/>
          <w:sz w:val="22"/>
          <w:szCs w:val="22"/>
        </w:rPr>
        <w:t>Provider</w:t>
      </w:r>
      <w:r>
        <w:rPr>
          <w:rFonts w:cs="Arial"/>
          <w:sz w:val="22"/>
          <w:szCs w:val="22"/>
        </w:rPr>
        <w:t xml:space="preserve"> relating to the Council.</w:t>
      </w:r>
    </w:p>
    <w:p w14:paraId="0E5A149F" w14:textId="0709FBC3" w:rsidR="00845006" w:rsidRDefault="00845006" w:rsidP="005E69B8">
      <w:pPr>
        <w:pStyle w:val="Outline2"/>
        <w:ind w:left="851"/>
        <w:jc w:val="both"/>
        <w:rPr>
          <w:rFonts w:cs="Arial"/>
          <w:sz w:val="22"/>
          <w:szCs w:val="22"/>
        </w:rPr>
      </w:pPr>
      <w:bookmarkStart w:id="62" w:name="_Ref32898234"/>
      <w:r>
        <w:rPr>
          <w:rFonts w:cs="Arial"/>
          <w:sz w:val="22"/>
          <w:szCs w:val="22"/>
        </w:rPr>
        <w:t xml:space="preserve">This </w:t>
      </w:r>
      <w:r w:rsidR="009C2B3D">
        <w:rPr>
          <w:rFonts w:cs="Arial"/>
          <w:sz w:val="22"/>
          <w:szCs w:val="22"/>
        </w:rPr>
        <w:t>Clause</w:t>
      </w:r>
      <w:r>
        <w:rPr>
          <w:rFonts w:cs="Arial"/>
          <w:sz w:val="22"/>
          <w:szCs w:val="22"/>
        </w:rPr>
        <w:t xml:space="preserve"> shall survive the termination of the </w:t>
      </w:r>
      <w:r w:rsidR="006F1EAC">
        <w:rPr>
          <w:rFonts w:cs="Arial"/>
          <w:sz w:val="22"/>
          <w:szCs w:val="22"/>
        </w:rPr>
        <w:t>Provider</w:t>
      </w:r>
      <w:r>
        <w:rPr>
          <w:rFonts w:cs="Arial"/>
          <w:sz w:val="22"/>
          <w:szCs w:val="22"/>
        </w:rPr>
        <w:t>'s appointment howsoever arising for a period of one year and shall continue in full force and effect.</w:t>
      </w:r>
      <w:bookmarkEnd w:id="62"/>
    </w:p>
    <w:p w14:paraId="52CB7C08" w14:textId="1D87EFE4" w:rsidR="00480ADB" w:rsidRDefault="00480ADB" w:rsidP="005E69B8">
      <w:pPr>
        <w:pStyle w:val="Outline1"/>
        <w:ind w:left="851"/>
        <w:jc w:val="both"/>
        <w:rPr>
          <w:rFonts w:cs="Arial"/>
          <w:sz w:val="22"/>
          <w:szCs w:val="22"/>
        </w:rPr>
      </w:pPr>
      <w:bookmarkStart w:id="63" w:name="_Toc37822689"/>
      <w:bookmarkStart w:id="64" w:name="_Toc401927536"/>
      <w:bookmarkStart w:id="65" w:name="_Toc504997593"/>
      <w:r>
        <w:rPr>
          <w:rFonts w:cs="Arial"/>
          <w:sz w:val="22"/>
          <w:szCs w:val="22"/>
        </w:rPr>
        <w:lastRenderedPageBreak/>
        <w:t xml:space="preserve">Status of </w:t>
      </w:r>
      <w:r w:rsidR="00E915B3">
        <w:rPr>
          <w:rFonts w:cs="Arial"/>
          <w:sz w:val="22"/>
          <w:szCs w:val="22"/>
        </w:rPr>
        <w:t xml:space="preserve">THE </w:t>
      </w:r>
      <w:bookmarkEnd w:id="63"/>
      <w:bookmarkEnd w:id="64"/>
      <w:bookmarkEnd w:id="65"/>
      <w:r w:rsidR="006F1EAC">
        <w:rPr>
          <w:rFonts w:cs="Arial"/>
          <w:sz w:val="22"/>
          <w:szCs w:val="22"/>
        </w:rPr>
        <w:t>Provider</w:t>
      </w:r>
    </w:p>
    <w:p w14:paraId="636210BA" w14:textId="0679C073" w:rsidR="00480ADB" w:rsidRDefault="00480ADB" w:rsidP="005E69B8">
      <w:pPr>
        <w:pStyle w:val="Outline2"/>
        <w:ind w:left="851"/>
        <w:jc w:val="both"/>
        <w:rPr>
          <w:rFonts w:cs="Arial"/>
          <w:sz w:val="22"/>
          <w:szCs w:val="22"/>
        </w:rPr>
      </w:pPr>
      <w:bookmarkStart w:id="66" w:name="_Ref32812794"/>
      <w:r>
        <w:rPr>
          <w:rFonts w:cs="Arial"/>
          <w:sz w:val="22"/>
          <w:szCs w:val="22"/>
        </w:rPr>
        <w:t xml:space="preserve">In carrying out its obligations under this Contract the </w:t>
      </w:r>
      <w:r w:rsidR="006F1EAC">
        <w:rPr>
          <w:rFonts w:cs="Arial"/>
          <w:sz w:val="22"/>
          <w:szCs w:val="22"/>
        </w:rPr>
        <w:t>Provider</w:t>
      </w:r>
      <w:r>
        <w:rPr>
          <w:rFonts w:cs="Arial"/>
          <w:sz w:val="22"/>
          <w:szCs w:val="22"/>
        </w:rPr>
        <w:t xml:space="preserve"> agrees that it will be acting as principal and not as the agent of the Council.</w:t>
      </w:r>
      <w:bookmarkEnd w:id="66"/>
    </w:p>
    <w:p w14:paraId="442896E6" w14:textId="358C7AEC" w:rsidR="00480ADB" w:rsidRDefault="00480ADB"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warrants that it is a limited company </w:t>
      </w:r>
      <w:r w:rsidR="001C1BDE">
        <w:rPr>
          <w:rFonts w:cs="Arial"/>
          <w:sz w:val="22"/>
          <w:szCs w:val="22"/>
        </w:rPr>
        <w:t xml:space="preserve">and a social enterprise </w:t>
      </w:r>
      <w:r>
        <w:rPr>
          <w:rFonts w:cs="Arial"/>
          <w:sz w:val="22"/>
          <w:szCs w:val="22"/>
        </w:rPr>
        <w:t xml:space="preserve">duly registered in accordance with the law of England and Wales and that it shall provide services to the Council under the terms of this Contract as an independent </w:t>
      </w:r>
      <w:r w:rsidR="006F1EAC">
        <w:rPr>
          <w:rFonts w:cs="Arial"/>
          <w:sz w:val="22"/>
          <w:szCs w:val="22"/>
        </w:rPr>
        <w:t>Provider</w:t>
      </w:r>
      <w:r>
        <w:rPr>
          <w:rFonts w:cs="Arial"/>
          <w:sz w:val="22"/>
          <w:szCs w:val="22"/>
        </w:rPr>
        <w:t xml:space="preserve">. The </w:t>
      </w:r>
      <w:r w:rsidR="006F1EAC">
        <w:rPr>
          <w:rFonts w:cs="Arial"/>
          <w:sz w:val="22"/>
          <w:szCs w:val="22"/>
        </w:rPr>
        <w:t>Provider</w:t>
      </w:r>
      <w:r>
        <w:rPr>
          <w:rFonts w:cs="Arial"/>
          <w:sz w:val="22"/>
          <w:szCs w:val="22"/>
        </w:rPr>
        <w:t xml:space="preserve"> further warrants that it is the employer of any individuals who carry out the  Services on its behalf and that nothing in this Contract shall be construed or have the effect of giving rise to a relationship of employer and employee between the Council on the one hand and the </w:t>
      </w:r>
      <w:r w:rsidR="006F1EAC">
        <w:rPr>
          <w:rFonts w:cs="Arial"/>
          <w:sz w:val="22"/>
          <w:szCs w:val="22"/>
        </w:rPr>
        <w:t>Provider</w:t>
      </w:r>
      <w:r>
        <w:rPr>
          <w:rFonts w:cs="Arial"/>
          <w:sz w:val="22"/>
          <w:szCs w:val="22"/>
        </w:rPr>
        <w:t xml:space="preserve"> or any of its officers or employees on the other, whether for the duration of the Contract, for the duration of each period for which the </w:t>
      </w:r>
      <w:r w:rsidR="006F1EAC">
        <w:rPr>
          <w:rFonts w:cs="Arial"/>
          <w:sz w:val="22"/>
          <w:szCs w:val="22"/>
        </w:rPr>
        <w:t>Provider</w:t>
      </w:r>
      <w:r>
        <w:rPr>
          <w:rFonts w:cs="Arial"/>
          <w:sz w:val="22"/>
          <w:szCs w:val="22"/>
        </w:rPr>
        <w:t xml:space="preserve"> or an officer or employee of the </w:t>
      </w:r>
      <w:r w:rsidR="006F1EAC">
        <w:rPr>
          <w:rFonts w:cs="Arial"/>
          <w:sz w:val="22"/>
          <w:szCs w:val="22"/>
        </w:rPr>
        <w:t>Provider</w:t>
      </w:r>
      <w:r>
        <w:rPr>
          <w:rFonts w:cs="Arial"/>
          <w:sz w:val="22"/>
          <w:szCs w:val="22"/>
        </w:rPr>
        <w:t xml:space="preserve"> is providing services to the Council pursuant to this Contract or otherwise.</w:t>
      </w:r>
    </w:p>
    <w:p w14:paraId="330AE03D" w14:textId="77777777" w:rsidR="00BB70B7" w:rsidRDefault="00BB70B7" w:rsidP="005E69B8">
      <w:pPr>
        <w:pStyle w:val="Outline1"/>
        <w:ind w:left="851"/>
        <w:jc w:val="both"/>
        <w:rPr>
          <w:rFonts w:cs="Arial"/>
          <w:sz w:val="22"/>
          <w:szCs w:val="22"/>
        </w:rPr>
      </w:pPr>
      <w:bookmarkStart w:id="67" w:name="_Toc37822690"/>
      <w:bookmarkStart w:id="68" w:name="_Toc401927537"/>
      <w:bookmarkStart w:id="69" w:name="_Toc504997594"/>
      <w:r>
        <w:rPr>
          <w:rFonts w:cs="Arial"/>
          <w:sz w:val="22"/>
          <w:szCs w:val="22"/>
        </w:rPr>
        <w:t>Tax Indemnity</w:t>
      </w:r>
      <w:bookmarkEnd w:id="67"/>
      <w:bookmarkEnd w:id="68"/>
      <w:bookmarkEnd w:id="69"/>
    </w:p>
    <w:p w14:paraId="4349432D" w14:textId="7B91FB52" w:rsidR="00BB70B7" w:rsidRDefault="00BB70B7" w:rsidP="005E69B8">
      <w:pPr>
        <w:pStyle w:val="Outline2"/>
        <w:ind w:left="851"/>
        <w:jc w:val="both"/>
        <w:rPr>
          <w:rFonts w:cs="Arial"/>
          <w:sz w:val="22"/>
          <w:szCs w:val="22"/>
        </w:rPr>
      </w:pPr>
      <w:bookmarkStart w:id="70" w:name="_Ref504989595"/>
      <w:r>
        <w:rPr>
          <w:rFonts w:cs="Arial"/>
          <w:sz w:val="22"/>
          <w:szCs w:val="22"/>
        </w:rPr>
        <w:t xml:space="preserve">Where the </w:t>
      </w:r>
      <w:r w:rsidR="006F1EAC">
        <w:rPr>
          <w:rFonts w:cs="Arial"/>
          <w:sz w:val="22"/>
          <w:szCs w:val="22"/>
        </w:rPr>
        <w:t>Provider</w:t>
      </w:r>
      <w:r>
        <w:rPr>
          <w:rFonts w:cs="Arial"/>
          <w:sz w:val="22"/>
          <w:szCs w:val="22"/>
        </w:rPr>
        <w:t xml:space="preserve"> is liable to be taxed in the UK in respect of consideration received under this contract, it shall at all times comply with the </w:t>
      </w:r>
      <w:r w:rsidRPr="00D12FB5">
        <w:rPr>
          <w:rFonts w:cs="Arial"/>
          <w:sz w:val="22"/>
          <w:szCs w:val="22"/>
        </w:rPr>
        <w:t>Income Tax (Earnings and Pensions) Act 2003 (ITEPA)</w:t>
      </w:r>
      <w:r>
        <w:rPr>
          <w:rFonts w:cs="Arial"/>
          <w:sz w:val="22"/>
          <w:szCs w:val="22"/>
        </w:rPr>
        <w:t xml:space="preserve"> and all other statutes and regulations relating to income tax in respect of that consideration.</w:t>
      </w:r>
      <w:bookmarkEnd w:id="70"/>
      <w:r>
        <w:rPr>
          <w:rFonts w:cs="Arial"/>
          <w:sz w:val="22"/>
          <w:szCs w:val="22"/>
        </w:rPr>
        <w:t xml:space="preserve"> </w:t>
      </w:r>
    </w:p>
    <w:p w14:paraId="6CA2E5F8" w14:textId="42444847" w:rsidR="00BB70B7" w:rsidRDefault="00BB70B7" w:rsidP="005E69B8">
      <w:pPr>
        <w:pStyle w:val="Outline2"/>
        <w:ind w:left="851"/>
        <w:jc w:val="both"/>
        <w:rPr>
          <w:rFonts w:cs="Arial"/>
          <w:sz w:val="22"/>
          <w:szCs w:val="22"/>
        </w:rPr>
      </w:pPr>
      <w:bookmarkStart w:id="71" w:name="_Ref504989722"/>
      <w:r>
        <w:rPr>
          <w:rFonts w:cs="Arial"/>
          <w:sz w:val="22"/>
          <w:szCs w:val="22"/>
        </w:rPr>
        <w:t xml:space="preserve">Where the </w:t>
      </w:r>
      <w:r w:rsidR="006F1EAC">
        <w:rPr>
          <w:rFonts w:cs="Arial"/>
          <w:sz w:val="22"/>
          <w:szCs w:val="22"/>
        </w:rPr>
        <w:t>Provider</w:t>
      </w:r>
      <w:r>
        <w:rPr>
          <w:rFonts w:cs="Arial"/>
          <w:sz w:val="22"/>
          <w:szCs w:val="22"/>
        </w:rPr>
        <w:t xml:space="preserve"> is liable to National Insurance Contributions (NICs) in respect of consideration received under this contract, it shall at all times comply with the </w:t>
      </w:r>
      <w:r w:rsidRPr="00D12FB5">
        <w:rPr>
          <w:rFonts w:cs="Arial"/>
          <w:sz w:val="22"/>
          <w:szCs w:val="22"/>
        </w:rPr>
        <w:t>Social Security Contributions and Benefits Act 1992 (SSCBA)</w:t>
      </w:r>
      <w:r>
        <w:rPr>
          <w:rFonts w:cs="Arial"/>
          <w:sz w:val="22"/>
          <w:szCs w:val="22"/>
        </w:rPr>
        <w:t xml:space="preserve"> and all other statutes and regulations relating to NICs in respect of that consideration.</w:t>
      </w:r>
      <w:bookmarkEnd w:id="71"/>
      <w:r>
        <w:rPr>
          <w:rFonts w:cs="Arial"/>
          <w:sz w:val="22"/>
          <w:szCs w:val="22"/>
        </w:rPr>
        <w:t xml:space="preserve"> </w:t>
      </w:r>
    </w:p>
    <w:p w14:paraId="405D4604" w14:textId="56932324" w:rsidR="00BB70B7" w:rsidRDefault="00BB70B7" w:rsidP="005E69B8">
      <w:pPr>
        <w:pStyle w:val="Outline2"/>
        <w:ind w:left="851"/>
        <w:jc w:val="both"/>
        <w:rPr>
          <w:rFonts w:cs="Arial"/>
          <w:sz w:val="22"/>
          <w:szCs w:val="22"/>
        </w:rPr>
      </w:pPr>
      <w:bookmarkStart w:id="72" w:name="_Ref504989523"/>
      <w:r>
        <w:rPr>
          <w:rFonts w:cs="Arial"/>
          <w:sz w:val="22"/>
          <w:szCs w:val="22"/>
        </w:rPr>
        <w:t xml:space="preserve">The Council may, at any time during the term of this contract, ask the </w:t>
      </w:r>
      <w:r w:rsidR="006F1EAC">
        <w:rPr>
          <w:rFonts w:cs="Arial"/>
          <w:sz w:val="22"/>
          <w:szCs w:val="22"/>
        </w:rPr>
        <w:t>Provider</w:t>
      </w:r>
      <w:r>
        <w:rPr>
          <w:rFonts w:cs="Arial"/>
          <w:sz w:val="22"/>
          <w:szCs w:val="22"/>
        </w:rPr>
        <w:t xml:space="preserve"> to provide information which demonstrates how the </w:t>
      </w:r>
      <w:r w:rsidR="006F1EAC">
        <w:rPr>
          <w:rFonts w:cs="Arial"/>
          <w:sz w:val="22"/>
          <w:szCs w:val="22"/>
        </w:rPr>
        <w:t>Provider</w:t>
      </w:r>
      <w:r>
        <w:rPr>
          <w:rFonts w:cs="Arial"/>
          <w:sz w:val="22"/>
          <w:szCs w:val="22"/>
        </w:rPr>
        <w:t xml:space="preserve"> complies with </w:t>
      </w:r>
      <w:r w:rsidR="009C2B3D">
        <w:rPr>
          <w:rFonts w:cs="Arial"/>
          <w:sz w:val="22"/>
          <w:szCs w:val="22"/>
        </w:rPr>
        <w:t>Clause</w:t>
      </w:r>
      <w:r>
        <w:rPr>
          <w:rFonts w:cs="Arial"/>
          <w:sz w:val="22"/>
          <w:szCs w:val="22"/>
        </w:rPr>
        <w:t xml:space="preserve">s 16.1 and 16.2 above or why those </w:t>
      </w:r>
      <w:r w:rsidR="009C2B3D">
        <w:rPr>
          <w:rFonts w:cs="Arial"/>
          <w:sz w:val="22"/>
          <w:szCs w:val="22"/>
        </w:rPr>
        <w:t>Clause</w:t>
      </w:r>
      <w:r>
        <w:rPr>
          <w:rFonts w:cs="Arial"/>
          <w:sz w:val="22"/>
          <w:szCs w:val="22"/>
        </w:rPr>
        <w:t>s do not apply to it.</w:t>
      </w:r>
      <w:bookmarkEnd w:id="72"/>
      <w:r>
        <w:rPr>
          <w:rFonts w:cs="Arial"/>
          <w:sz w:val="22"/>
          <w:szCs w:val="22"/>
        </w:rPr>
        <w:t xml:space="preserve"> </w:t>
      </w:r>
    </w:p>
    <w:p w14:paraId="5553E915" w14:textId="3A3D709A" w:rsidR="00BB70B7" w:rsidRDefault="00BB70B7" w:rsidP="005E69B8">
      <w:pPr>
        <w:pStyle w:val="Outline2"/>
        <w:ind w:left="851"/>
        <w:jc w:val="both"/>
        <w:rPr>
          <w:rFonts w:cs="Arial"/>
          <w:sz w:val="22"/>
          <w:szCs w:val="22"/>
        </w:rPr>
      </w:pPr>
      <w:bookmarkStart w:id="73" w:name="_Ref504989538"/>
      <w:r>
        <w:rPr>
          <w:rFonts w:cs="Arial"/>
          <w:sz w:val="22"/>
          <w:szCs w:val="22"/>
        </w:rPr>
        <w:t xml:space="preserve">A request under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_Ref504989523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above may specify the information which the </w:t>
      </w:r>
      <w:r w:rsidR="006F1EAC">
        <w:rPr>
          <w:rFonts w:cs="Arial"/>
          <w:sz w:val="22"/>
          <w:szCs w:val="22"/>
        </w:rPr>
        <w:t>Provider</w:t>
      </w:r>
      <w:r>
        <w:rPr>
          <w:rFonts w:cs="Arial"/>
          <w:sz w:val="22"/>
          <w:szCs w:val="22"/>
        </w:rPr>
        <w:t xml:space="preserve"> must provide and the period within which that information must be provided.</w:t>
      </w:r>
      <w:bookmarkEnd w:id="73"/>
      <w:r>
        <w:rPr>
          <w:rFonts w:cs="Arial"/>
          <w:sz w:val="22"/>
          <w:szCs w:val="22"/>
        </w:rPr>
        <w:t xml:space="preserve"> </w:t>
      </w:r>
    </w:p>
    <w:p w14:paraId="0F21BE79" w14:textId="77777777" w:rsidR="00BB70B7" w:rsidRDefault="00BB70B7" w:rsidP="005E69B8">
      <w:pPr>
        <w:pStyle w:val="Outline2"/>
        <w:ind w:left="851"/>
        <w:jc w:val="both"/>
        <w:rPr>
          <w:rFonts w:cs="Arial"/>
          <w:sz w:val="22"/>
          <w:szCs w:val="22"/>
        </w:rPr>
      </w:pPr>
      <w:r>
        <w:rPr>
          <w:rFonts w:cs="Arial"/>
          <w:sz w:val="22"/>
          <w:szCs w:val="22"/>
        </w:rPr>
        <w:t xml:space="preserve">The Council may terminate this contract if </w:t>
      </w:r>
    </w:p>
    <w:p w14:paraId="1C94D464" w14:textId="581234EA" w:rsidR="00BB70B7" w:rsidRDefault="00BB70B7" w:rsidP="005E69B8">
      <w:pPr>
        <w:pStyle w:val="Outline3"/>
        <w:jc w:val="both"/>
        <w:rPr>
          <w:sz w:val="22"/>
          <w:szCs w:val="22"/>
        </w:rPr>
      </w:pPr>
      <w:r>
        <w:rPr>
          <w:sz w:val="22"/>
          <w:szCs w:val="22"/>
        </w:rPr>
        <w:t xml:space="preserve">in the case of a request mentioned in </w:t>
      </w:r>
      <w:r w:rsidR="009C2B3D">
        <w:rPr>
          <w:sz w:val="22"/>
          <w:szCs w:val="22"/>
        </w:rPr>
        <w:t>Clause</w:t>
      </w:r>
      <w:r>
        <w:rPr>
          <w:sz w:val="22"/>
          <w:szCs w:val="22"/>
        </w:rPr>
        <w:t xml:space="preserve"> </w:t>
      </w:r>
      <w:r>
        <w:rPr>
          <w:sz w:val="22"/>
          <w:szCs w:val="22"/>
        </w:rPr>
        <w:fldChar w:fldCharType="begin"/>
      </w:r>
      <w:r>
        <w:rPr>
          <w:sz w:val="22"/>
          <w:szCs w:val="22"/>
        </w:rPr>
        <w:instrText xml:space="preserve"> REF _Ref504989523 \r \h  \* MERGEFORMAT </w:instrText>
      </w:r>
      <w:r>
        <w:rPr>
          <w:sz w:val="22"/>
          <w:szCs w:val="22"/>
        </w:rPr>
      </w:r>
      <w:r>
        <w:rPr>
          <w:sz w:val="22"/>
          <w:szCs w:val="22"/>
        </w:rPr>
        <w:fldChar w:fldCharType="separate"/>
      </w:r>
      <w:r>
        <w:rPr>
          <w:sz w:val="22"/>
          <w:szCs w:val="22"/>
        </w:rPr>
        <w:t>16.3</w:t>
      </w:r>
      <w:r>
        <w:rPr>
          <w:sz w:val="22"/>
          <w:szCs w:val="22"/>
        </w:rPr>
        <w:fldChar w:fldCharType="end"/>
      </w:r>
      <w:r>
        <w:rPr>
          <w:sz w:val="22"/>
          <w:szCs w:val="22"/>
        </w:rPr>
        <w:t xml:space="preserve"> above if the </w:t>
      </w:r>
      <w:r w:rsidR="006F1EAC">
        <w:rPr>
          <w:sz w:val="22"/>
          <w:szCs w:val="22"/>
        </w:rPr>
        <w:t>Provider</w:t>
      </w:r>
      <w:r>
        <w:rPr>
          <w:sz w:val="22"/>
          <w:szCs w:val="22"/>
        </w:rPr>
        <w:t>:</w:t>
      </w:r>
    </w:p>
    <w:p w14:paraId="14A4CF28" w14:textId="77777777" w:rsidR="00BB70B7" w:rsidRDefault="00BB70B7" w:rsidP="005E69B8">
      <w:pPr>
        <w:pStyle w:val="Outline4"/>
        <w:jc w:val="both"/>
        <w:rPr>
          <w:sz w:val="22"/>
          <w:szCs w:val="22"/>
        </w:rPr>
      </w:pPr>
      <w:r>
        <w:rPr>
          <w:sz w:val="22"/>
          <w:szCs w:val="22"/>
        </w:rPr>
        <w:t xml:space="preserve">fails to provide information in response to the request within a reasonable time, or </w:t>
      </w:r>
    </w:p>
    <w:p w14:paraId="11ABE84F" w14:textId="4D84CDB9" w:rsidR="00BB70B7" w:rsidRDefault="00BB70B7" w:rsidP="005E69B8">
      <w:pPr>
        <w:pStyle w:val="Outline4"/>
        <w:jc w:val="both"/>
        <w:rPr>
          <w:sz w:val="22"/>
          <w:szCs w:val="22"/>
        </w:rPr>
      </w:pPr>
      <w:r>
        <w:rPr>
          <w:sz w:val="22"/>
          <w:szCs w:val="22"/>
        </w:rPr>
        <w:t xml:space="preserve">provides information which is inadequate to demonstrate either how the </w:t>
      </w:r>
      <w:r w:rsidR="006F1EAC">
        <w:rPr>
          <w:sz w:val="22"/>
          <w:szCs w:val="22"/>
        </w:rPr>
        <w:t>Provider</w:t>
      </w:r>
      <w:r>
        <w:rPr>
          <w:sz w:val="22"/>
          <w:szCs w:val="22"/>
        </w:rPr>
        <w:t xml:space="preserve"> complies with </w:t>
      </w:r>
      <w:r w:rsidR="009C2B3D">
        <w:rPr>
          <w:sz w:val="22"/>
          <w:szCs w:val="22"/>
        </w:rPr>
        <w:t>Clause</w:t>
      </w:r>
      <w:r>
        <w:rPr>
          <w:sz w:val="22"/>
          <w:szCs w:val="22"/>
        </w:rPr>
        <w:t xml:space="preserve">s </w:t>
      </w:r>
      <w:r>
        <w:rPr>
          <w:sz w:val="22"/>
          <w:szCs w:val="22"/>
        </w:rPr>
        <w:fldChar w:fldCharType="begin"/>
      </w:r>
      <w:r>
        <w:rPr>
          <w:sz w:val="22"/>
          <w:szCs w:val="22"/>
        </w:rPr>
        <w:instrText xml:space="preserve"> REF _Ref504989595 \r \h </w:instrText>
      </w:r>
      <w:r w:rsidR="005E69B8">
        <w:rPr>
          <w:sz w:val="22"/>
          <w:szCs w:val="22"/>
        </w:rPr>
        <w:instrText xml:space="preserve"> \* MERGEFORMAT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sidR="005E69B8">
        <w:rPr>
          <w:sz w:val="22"/>
          <w:szCs w:val="22"/>
        </w:rPr>
        <w:instrText xml:space="preserve"> \* MERGEFORMAT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above or why those </w:t>
      </w:r>
      <w:r w:rsidR="009C2B3D">
        <w:rPr>
          <w:sz w:val="22"/>
          <w:szCs w:val="22"/>
        </w:rPr>
        <w:t>Clause</w:t>
      </w:r>
      <w:r>
        <w:rPr>
          <w:sz w:val="22"/>
          <w:szCs w:val="22"/>
        </w:rPr>
        <w:t xml:space="preserve">s do not apply to it; </w:t>
      </w:r>
    </w:p>
    <w:p w14:paraId="0AFBC9B6" w14:textId="7AD50E71" w:rsidR="00BB70B7" w:rsidRDefault="00BB70B7" w:rsidP="005E69B8">
      <w:pPr>
        <w:pStyle w:val="Outline3"/>
        <w:jc w:val="both"/>
        <w:rPr>
          <w:sz w:val="22"/>
          <w:szCs w:val="22"/>
        </w:rPr>
      </w:pPr>
      <w:r>
        <w:rPr>
          <w:sz w:val="22"/>
          <w:szCs w:val="22"/>
        </w:rPr>
        <w:t xml:space="preserve">in the case of a request mentioned in </w:t>
      </w:r>
      <w:r w:rsidR="009C2B3D">
        <w:rPr>
          <w:sz w:val="22"/>
          <w:szCs w:val="22"/>
        </w:rPr>
        <w:t>Clause</w:t>
      </w:r>
      <w:r>
        <w:rPr>
          <w:sz w:val="22"/>
          <w:szCs w:val="22"/>
        </w:rPr>
        <w:t xml:space="preserve"> </w:t>
      </w:r>
      <w:r>
        <w:rPr>
          <w:sz w:val="22"/>
          <w:szCs w:val="22"/>
        </w:rPr>
        <w:fldChar w:fldCharType="begin"/>
      </w:r>
      <w:r>
        <w:rPr>
          <w:sz w:val="22"/>
          <w:szCs w:val="22"/>
        </w:rPr>
        <w:instrText xml:space="preserve"> REF _Ref504989538 \r \h  \* MERGEFORMAT </w:instrText>
      </w:r>
      <w:r>
        <w:rPr>
          <w:sz w:val="22"/>
          <w:szCs w:val="22"/>
        </w:rPr>
      </w:r>
      <w:r>
        <w:rPr>
          <w:sz w:val="22"/>
          <w:szCs w:val="22"/>
        </w:rPr>
        <w:fldChar w:fldCharType="separate"/>
      </w:r>
      <w:r>
        <w:rPr>
          <w:sz w:val="22"/>
          <w:szCs w:val="22"/>
        </w:rPr>
        <w:t>16.4</w:t>
      </w:r>
      <w:r>
        <w:rPr>
          <w:sz w:val="22"/>
          <w:szCs w:val="22"/>
        </w:rPr>
        <w:fldChar w:fldCharType="end"/>
      </w:r>
      <w:r>
        <w:rPr>
          <w:sz w:val="22"/>
          <w:szCs w:val="22"/>
        </w:rPr>
        <w:t xml:space="preserve"> above, the </w:t>
      </w:r>
      <w:r w:rsidR="006F1EAC">
        <w:rPr>
          <w:sz w:val="22"/>
          <w:szCs w:val="22"/>
        </w:rPr>
        <w:t>Provider</w:t>
      </w:r>
      <w:r>
        <w:rPr>
          <w:sz w:val="22"/>
          <w:szCs w:val="22"/>
        </w:rPr>
        <w:t xml:space="preserve"> fails to provide the specified information within the specified period, or </w:t>
      </w:r>
    </w:p>
    <w:p w14:paraId="787608A1" w14:textId="5A97F5E4" w:rsidR="00BB70B7" w:rsidRDefault="00BB70B7" w:rsidP="005E69B8">
      <w:pPr>
        <w:pStyle w:val="Outline3"/>
        <w:jc w:val="both"/>
        <w:rPr>
          <w:sz w:val="22"/>
          <w:szCs w:val="22"/>
        </w:rPr>
      </w:pPr>
      <w:r>
        <w:rPr>
          <w:sz w:val="22"/>
          <w:szCs w:val="22"/>
        </w:rPr>
        <w:t xml:space="preserve">it receives information which demonstrates that, at any time when </w:t>
      </w:r>
      <w:r w:rsidR="009C2B3D">
        <w:rPr>
          <w:sz w:val="22"/>
          <w:szCs w:val="22"/>
        </w:rPr>
        <w:t>Clause</w:t>
      </w:r>
      <w:r>
        <w:rPr>
          <w:sz w:val="22"/>
          <w:szCs w:val="22"/>
        </w:rPr>
        <w:t xml:space="preserve">s </w:t>
      </w:r>
      <w:r>
        <w:rPr>
          <w:sz w:val="22"/>
          <w:szCs w:val="22"/>
        </w:rPr>
        <w:fldChar w:fldCharType="begin"/>
      </w:r>
      <w:r>
        <w:rPr>
          <w:sz w:val="22"/>
          <w:szCs w:val="22"/>
        </w:rPr>
        <w:instrText xml:space="preserve"> REF _Ref504989595 \r \h  \* MERGEFORMAT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sidR="005E69B8">
        <w:rPr>
          <w:sz w:val="22"/>
          <w:szCs w:val="22"/>
        </w:rPr>
        <w:instrText xml:space="preserve"> \* MERGEFORMAT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apply, the </w:t>
      </w:r>
      <w:r w:rsidR="006F1EAC">
        <w:rPr>
          <w:sz w:val="22"/>
          <w:szCs w:val="22"/>
        </w:rPr>
        <w:t>Provider</w:t>
      </w:r>
      <w:r>
        <w:rPr>
          <w:sz w:val="22"/>
          <w:szCs w:val="22"/>
        </w:rPr>
        <w:t xml:space="preserve"> is not complying with those </w:t>
      </w:r>
      <w:r w:rsidR="009C2B3D">
        <w:rPr>
          <w:sz w:val="22"/>
          <w:szCs w:val="22"/>
        </w:rPr>
        <w:t>Clause</w:t>
      </w:r>
      <w:r>
        <w:rPr>
          <w:sz w:val="22"/>
          <w:szCs w:val="22"/>
        </w:rPr>
        <w:t xml:space="preserve">s. </w:t>
      </w:r>
    </w:p>
    <w:p w14:paraId="63360D8F" w14:textId="2A066DD0" w:rsidR="00BB70B7" w:rsidRDefault="00BB70B7" w:rsidP="005E69B8">
      <w:pPr>
        <w:pStyle w:val="Outline2"/>
        <w:ind w:left="851"/>
        <w:jc w:val="both"/>
        <w:rPr>
          <w:rFonts w:cs="Arial"/>
          <w:sz w:val="22"/>
          <w:szCs w:val="22"/>
        </w:rPr>
      </w:pPr>
      <w:r>
        <w:rPr>
          <w:rFonts w:cs="Arial"/>
          <w:sz w:val="22"/>
          <w:szCs w:val="22"/>
        </w:rPr>
        <w:t xml:space="preserve">The Council may supply any information which it receives under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_Ref504989523 \r \h  \* MERGEFORMAT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to the Commissioners of Her Majesty’s Revenue and Customs for the purpose of the collection and management of revenue for which they are responsible.</w:t>
      </w:r>
    </w:p>
    <w:p w14:paraId="2BB31791" w14:textId="57D551CF" w:rsidR="00BB70B7" w:rsidRDefault="00FC6678" w:rsidP="005E69B8">
      <w:pPr>
        <w:pStyle w:val="Outline2"/>
        <w:ind w:left="851"/>
        <w:jc w:val="both"/>
        <w:rPr>
          <w:rFonts w:cs="Arial"/>
          <w:sz w:val="22"/>
          <w:szCs w:val="22"/>
        </w:rPr>
      </w:pPr>
      <w:r>
        <w:rPr>
          <w:rFonts w:cs="Arial"/>
          <w:sz w:val="22"/>
          <w:szCs w:val="22"/>
        </w:rPr>
        <w:lastRenderedPageBreak/>
        <w:t>Not Used</w:t>
      </w:r>
      <w:r w:rsidR="00BB70B7">
        <w:rPr>
          <w:rFonts w:cs="Arial"/>
          <w:sz w:val="22"/>
          <w:szCs w:val="22"/>
        </w:rPr>
        <w:t>.</w:t>
      </w:r>
    </w:p>
    <w:p w14:paraId="109BEFBE" w14:textId="044398CC" w:rsidR="00BB70B7" w:rsidRDefault="00BB70B7" w:rsidP="005E69B8">
      <w:pPr>
        <w:pStyle w:val="Outline2"/>
        <w:ind w:left="851"/>
        <w:jc w:val="both"/>
        <w:rPr>
          <w:rFonts w:cs="Arial"/>
          <w:sz w:val="22"/>
          <w:szCs w:val="22"/>
        </w:rPr>
      </w:pPr>
      <w:r>
        <w:rPr>
          <w:rFonts w:cs="Arial"/>
          <w:sz w:val="22"/>
          <w:szCs w:val="22"/>
        </w:rPr>
        <w:t xml:space="preserve">The </w:t>
      </w:r>
      <w:r w:rsidR="00D70D51">
        <w:rPr>
          <w:rFonts w:cs="Arial"/>
          <w:sz w:val="22"/>
          <w:szCs w:val="22"/>
        </w:rPr>
        <w:t>Provider will</w:t>
      </w:r>
      <w:r>
        <w:rPr>
          <w:rFonts w:cs="Arial"/>
          <w:sz w:val="22"/>
          <w:szCs w:val="22"/>
        </w:rPr>
        <w:t xml:space="preserve"> account to the appropriate authorities for any income tax, national insurance, VAT and all other taxes, liabilities, charges and duties relating to any payments made to the </w:t>
      </w:r>
      <w:r w:rsidR="006F1EAC">
        <w:rPr>
          <w:rFonts w:cs="Arial"/>
          <w:sz w:val="22"/>
          <w:szCs w:val="22"/>
        </w:rPr>
        <w:t>Provider</w:t>
      </w:r>
      <w:r>
        <w:rPr>
          <w:rFonts w:cs="Arial"/>
          <w:sz w:val="22"/>
          <w:szCs w:val="22"/>
        </w:rPr>
        <w:t xml:space="preserve"> under this Contract or in relation to any payments made by the </w:t>
      </w:r>
      <w:r w:rsidR="006F1EAC">
        <w:rPr>
          <w:rFonts w:cs="Arial"/>
          <w:sz w:val="22"/>
          <w:szCs w:val="22"/>
        </w:rPr>
        <w:t>Provider</w:t>
      </w:r>
      <w:r>
        <w:rPr>
          <w:rFonts w:cs="Arial"/>
          <w:sz w:val="22"/>
          <w:szCs w:val="22"/>
        </w:rPr>
        <w:t xml:space="preserve"> to its officers or employees in connection with this Contract.</w:t>
      </w:r>
    </w:p>
    <w:p w14:paraId="49490C3D" w14:textId="37B4661D" w:rsidR="00BB70B7" w:rsidRDefault="00BB70B7"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indemnify Council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Council in connection with any such assessment or claim. </w:t>
      </w:r>
    </w:p>
    <w:p w14:paraId="45847873" w14:textId="77777777" w:rsidR="00BB70B7" w:rsidRDefault="00BB70B7" w:rsidP="005E69B8">
      <w:pPr>
        <w:pStyle w:val="Outline1"/>
        <w:ind w:left="851"/>
        <w:jc w:val="both"/>
        <w:rPr>
          <w:rFonts w:cs="Arial"/>
          <w:sz w:val="22"/>
          <w:szCs w:val="22"/>
        </w:rPr>
      </w:pPr>
      <w:bookmarkStart w:id="74" w:name="_Toc37822691"/>
      <w:bookmarkStart w:id="75" w:name="_Toc401927538"/>
      <w:bookmarkStart w:id="76" w:name="_Ref504989477"/>
      <w:bookmarkStart w:id="77" w:name="_Ref504989969"/>
      <w:bookmarkStart w:id="78" w:name="_Ref504989984"/>
      <w:bookmarkStart w:id="79" w:name="_Toc504997595"/>
      <w:r>
        <w:rPr>
          <w:rFonts w:cs="Arial"/>
          <w:sz w:val="22"/>
          <w:szCs w:val="22"/>
        </w:rPr>
        <w:t>Confidentiality</w:t>
      </w:r>
      <w:bookmarkEnd w:id="74"/>
      <w:bookmarkEnd w:id="75"/>
      <w:bookmarkEnd w:id="76"/>
      <w:bookmarkEnd w:id="77"/>
      <w:bookmarkEnd w:id="78"/>
      <w:bookmarkEnd w:id="79"/>
    </w:p>
    <w:p w14:paraId="060DB1D1" w14:textId="1EBE3330" w:rsidR="00BB70B7" w:rsidRDefault="00BB70B7" w:rsidP="005E69B8">
      <w:pPr>
        <w:pStyle w:val="Outline2"/>
        <w:ind w:left="851"/>
        <w:jc w:val="both"/>
        <w:rPr>
          <w:rFonts w:cs="Arial"/>
          <w:sz w:val="22"/>
          <w:szCs w:val="22"/>
        </w:rPr>
      </w:pPr>
      <w:bookmarkStart w:id="80" w:name="_Ref504989781"/>
      <w:r>
        <w:rPr>
          <w:rFonts w:cs="Arial"/>
          <w:sz w:val="22"/>
          <w:szCs w:val="22"/>
        </w:rPr>
        <w:t xml:space="preserve">The </w:t>
      </w:r>
      <w:r w:rsidR="006F1EAC">
        <w:rPr>
          <w:rFonts w:cs="Arial"/>
          <w:sz w:val="22"/>
          <w:szCs w:val="22"/>
        </w:rPr>
        <w:t>Provider</w:t>
      </w:r>
      <w:r>
        <w:rPr>
          <w:rFonts w:cs="Arial"/>
          <w:sz w:val="22"/>
          <w:szCs w:val="22"/>
        </w:rPr>
        <w:t xml:space="preserve"> acknowledges that any Confidential Information obtained from or relating to the Council, its servants or agents is the property of the Council.</w:t>
      </w:r>
      <w:bookmarkEnd w:id="80"/>
    </w:p>
    <w:p w14:paraId="566B50D4" w14:textId="77777777" w:rsidR="00BB70B7" w:rsidRDefault="00BB70B7" w:rsidP="005E69B8">
      <w:pPr>
        <w:pStyle w:val="Outline2"/>
        <w:ind w:left="851"/>
        <w:jc w:val="both"/>
        <w:rPr>
          <w:rFonts w:cs="Arial"/>
          <w:sz w:val="22"/>
          <w:szCs w:val="22"/>
        </w:rPr>
      </w:pPr>
      <w:bookmarkStart w:id="81" w:name="_Ref504990046"/>
      <w:r>
        <w:rPr>
          <w:rFonts w:cs="Arial"/>
          <w:sz w:val="22"/>
          <w:szCs w:val="22"/>
        </w:rPr>
        <w:t>Each party hereby warrants that:</w:t>
      </w:r>
      <w:bookmarkEnd w:id="81"/>
    </w:p>
    <w:p w14:paraId="6E08ADCE" w14:textId="77777777" w:rsidR="00BB70B7" w:rsidRDefault="00BB70B7" w:rsidP="005E69B8">
      <w:pPr>
        <w:pStyle w:val="Outline3"/>
        <w:jc w:val="both"/>
        <w:rPr>
          <w:rFonts w:cs="Arial"/>
          <w:sz w:val="22"/>
          <w:szCs w:val="22"/>
        </w:rPr>
      </w:pPr>
      <w:r>
        <w:rPr>
          <w:rFonts w:cs="Arial"/>
          <w:sz w:val="22"/>
          <w:szCs w:val="22"/>
        </w:rPr>
        <w:t>any person employed or engaged by it (in connection with this Contract in the course of such employment or engagement) shall treat all Confidential Information belonging to the other party as confidential, safeguard it accordingly and only use such Confidential Information for the purposes of this Contract; and</w:t>
      </w:r>
    </w:p>
    <w:p w14:paraId="5E009B0A" w14:textId="77777777" w:rsidR="00BB70B7" w:rsidRDefault="00BB70B7" w:rsidP="005E69B8">
      <w:pPr>
        <w:pStyle w:val="Outline3"/>
        <w:jc w:val="both"/>
        <w:rPr>
          <w:rFonts w:cs="Arial"/>
          <w:sz w:val="22"/>
          <w:szCs w:val="22"/>
        </w:rPr>
      </w:pPr>
      <w:r>
        <w:rPr>
          <w:rFonts w:cs="Arial"/>
          <w:sz w:val="22"/>
          <w:szCs w:val="22"/>
        </w:rPr>
        <w:t>any person employed or engaged by it (in connection with this Contract in the course of such employment or engagement) shall not disclose any Confidential Information to any third party without prior written consent of the other party, except where disclosure is otherwise expressly permitted by the provisions of this Contract.</w:t>
      </w:r>
    </w:p>
    <w:p w14:paraId="5848BB5A" w14:textId="69282AA1" w:rsidR="00BB70B7" w:rsidRDefault="00BB70B7" w:rsidP="005E69B8">
      <w:pPr>
        <w:pStyle w:val="Outline2"/>
        <w:ind w:left="851"/>
        <w:jc w:val="both"/>
        <w:rPr>
          <w:rFonts w:cs="Arial"/>
          <w:sz w:val="22"/>
          <w:szCs w:val="22"/>
        </w:rPr>
      </w:pPr>
      <w:bookmarkStart w:id="82" w:name="_Ref504990059"/>
      <w:r>
        <w:rPr>
          <w:rFonts w:cs="Arial"/>
          <w:sz w:val="22"/>
          <w:szCs w:val="22"/>
        </w:rPr>
        <w:t xml:space="preserve">The </w:t>
      </w:r>
      <w:r w:rsidR="006F1EAC">
        <w:rPr>
          <w:rFonts w:cs="Arial"/>
          <w:sz w:val="22"/>
          <w:szCs w:val="22"/>
        </w:rPr>
        <w:t>Provider</w:t>
      </w:r>
      <w:r>
        <w:rPr>
          <w:rFonts w:cs="Arial"/>
          <w:sz w:val="22"/>
          <w:szCs w:val="22"/>
        </w:rPr>
        <w:t xml:space="preserve"> shall take all necessary precautions to ensure that all Confidential Information obtained from the Council is treated as confidential and not disclosed (without prior approval) or used other than for the purposes of this Contract by any of its employees, servants, agents or sub-</w:t>
      </w:r>
      <w:r w:rsidR="006F1EAC">
        <w:rPr>
          <w:rFonts w:cs="Arial"/>
          <w:sz w:val="22"/>
          <w:szCs w:val="22"/>
        </w:rPr>
        <w:t>Provider</w:t>
      </w:r>
      <w:r>
        <w:rPr>
          <w:rFonts w:cs="Arial"/>
          <w:sz w:val="22"/>
          <w:szCs w:val="22"/>
        </w:rPr>
        <w:t>s.</w:t>
      </w:r>
      <w:bookmarkEnd w:id="82"/>
    </w:p>
    <w:p w14:paraId="79485B09" w14:textId="3AD03E16" w:rsidR="00BB70B7" w:rsidRDefault="00BB70B7" w:rsidP="005E69B8">
      <w:pPr>
        <w:pStyle w:val="Outline2"/>
        <w:ind w:left="851"/>
        <w:jc w:val="both"/>
        <w:rPr>
          <w:rFonts w:cs="Arial"/>
          <w:sz w:val="22"/>
          <w:szCs w:val="22"/>
        </w:rPr>
      </w:pPr>
      <w:r>
        <w:rPr>
          <w:rFonts w:cs="Arial"/>
          <w:sz w:val="22"/>
          <w:szCs w:val="22"/>
        </w:rPr>
        <w:t xml:space="preserve">Without prejudice to the generality of the foregoing neither the </w:t>
      </w:r>
      <w:r w:rsidR="006F1EAC">
        <w:rPr>
          <w:rFonts w:cs="Arial"/>
          <w:sz w:val="22"/>
          <w:szCs w:val="22"/>
        </w:rPr>
        <w:t>Provider</w:t>
      </w:r>
      <w:r>
        <w:rPr>
          <w:rFonts w:cs="Arial"/>
          <w:sz w:val="22"/>
          <w:szCs w:val="22"/>
        </w:rPr>
        <w:t xml:space="preserve"> or any person engaged by it whether as a servant or </w:t>
      </w:r>
      <w:r w:rsidR="006F1EAC">
        <w:rPr>
          <w:rFonts w:cs="Arial"/>
          <w:sz w:val="22"/>
          <w:szCs w:val="22"/>
        </w:rPr>
        <w:t>Provider</w:t>
      </w:r>
      <w:r>
        <w:rPr>
          <w:rFonts w:cs="Arial"/>
          <w:sz w:val="22"/>
          <w:szCs w:val="22"/>
        </w:rPr>
        <w:t xml:space="preserve"> or otherwise, shall use the Confidential Information for the solicitation of business from the Council whether directly or by its servants or </w:t>
      </w:r>
      <w:r w:rsidR="006F1EAC">
        <w:rPr>
          <w:rFonts w:cs="Arial"/>
          <w:sz w:val="22"/>
          <w:szCs w:val="22"/>
        </w:rPr>
        <w:t>Provider</w:t>
      </w:r>
      <w:r>
        <w:rPr>
          <w:rFonts w:cs="Arial"/>
          <w:sz w:val="22"/>
          <w:szCs w:val="22"/>
        </w:rPr>
        <w:t xml:space="preserve">s or any third party. </w:t>
      </w:r>
    </w:p>
    <w:p w14:paraId="67D96553" w14:textId="21589FA3" w:rsidR="00BB70B7" w:rsidRDefault="00BB70B7" w:rsidP="005E69B8">
      <w:pPr>
        <w:pStyle w:val="Outline2"/>
        <w:ind w:left="851"/>
        <w:jc w:val="both"/>
        <w:rPr>
          <w:rFonts w:cs="Arial"/>
          <w:sz w:val="22"/>
          <w:szCs w:val="22"/>
        </w:rPr>
      </w:pPr>
      <w:bookmarkStart w:id="83" w:name="_Ref504989793"/>
      <w:r>
        <w:rPr>
          <w:rFonts w:cs="Arial"/>
          <w:sz w:val="22"/>
          <w:szCs w:val="22"/>
        </w:rPr>
        <w:t xml:space="preserve">The </w:t>
      </w:r>
      <w:r w:rsidR="006F1EAC">
        <w:rPr>
          <w:rFonts w:cs="Arial"/>
          <w:sz w:val="22"/>
          <w:szCs w:val="22"/>
        </w:rPr>
        <w:t>Provider</w:t>
      </w:r>
      <w:r>
        <w:rPr>
          <w:rFonts w:cs="Arial"/>
          <w:sz w:val="22"/>
          <w:szCs w:val="22"/>
        </w:rPr>
        <w:t xml:space="preserve"> shall ensure that their employees, servants or such professional advisors or </w:t>
      </w:r>
      <w:r w:rsidR="006F1EAC">
        <w:rPr>
          <w:rFonts w:cs="Arial"/>
          <w:sz w:val="22"/>
          <w:szCs w:val="22"/>
        </w:rPr>
        <w:t>Provider</w:t>
      </w:r>
      <w:r>
        <w:rPr>
          <w:rFonts w:cs="Arial"/>
          <w:sz w:val="22"/>
          <w:szCs w:val="22"/>
        </w:rPr>
        <w:t xml:space="preserve">s are aware of the </w:t>
      </w:r>
      <w:r w:rsidR="006F1EAC">
        <w:rPr>
          <w:rFonts w:cs="Arial"/>
          <w:sz w:val="22"/>
          <w:szCs w:val="22"/>
        </w:rPr>
        <w:t>Provider</w:t>
      </w:r>
      <w:r>
        <w:rPr>
          <w:rFonts w:cs="Arial"/>
          <w:sz w:val="22"/>
          <w:szCs w:val="22"/>
        </w:rPr>
        <w:t>’s obligations under this Contract.</w:t>
      </w:r>
      <w:bookmarkEnd w:id="83"/>
    </w:p>
    <w:p w14:paraId="1A110123" w14:textId="75931032" w:rsidR="00BB70B7" w:rsidRDefault="00BB70B7" w:rsidP="005E69B8">
      <w:pPr>
        <w:pStyle w:val="Outline2"/>
        <w:ind w:left="851"/>
        <w:jc w:val="both"/>
        <w:rPr>
          <w:rFonts w:cs="Arial"/>
          <w:sz w:val="22"/>
          <w:szCs w:val="22"/>
        </w:rPr>
      </w:pPr>
      <w:bookmarkStart w:id="84" w:name="_Ref504989807"/>
      <w:r>
        <w:rPr>
          <w:rFonts w:cs="Arial"/>
          <w:sz w:val="22"/>
          <w:szCs w:val="22"/>
        </w:rPr>
        <w:t xml:space="preserve">The provisions of </w:t>
      </w:r>
      <w:r w:rsidR="009C2B3D">
        <w:rPr>
          <w:rFonts w:cs="Arial"/>
          <w:sz w:val="22"/>
          <w:szCs w:val="22"/>
        </w:rPr>
        <w:t>Clause</w:t>
      </w:r>
      <w:r>
        <w:rPr>
          <w:rFonts w:cs="Arial"/>
          <w:sz w:val="22"/>
          <w:szCs w:val="22"/>
        </w:rPr>
        <w:t xml:space="preserve">s </w:t>
      </w:r>
      <w:r>
        <w:rPr>
          <w:rFonts w:cs="Arial"/>
          <w:sz w:val="22"/>
          <w:szCs w:val="22"/>
        </w:rPr>
        <w:fldChar w:fldCharType="begin"/>
      </w:r>
      <w:r>
        <w:rPr>
          <w:rFonts w:cs="Arial"/>
          <w:sz w:val="22"/>
          <w:szCs w:val="22"/>
        </w:rPr>
        <w:instrText xml:space="preserve"> REF _Ref504989781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_Ref504989793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17.5</w:t>
      </w:r>
      <w:r>
        <w:rPr>
          <w:rFonts w:cs="Arial"/>
          <w:sz w:val="22"/>
          <w:szCs w:val="22"/>
        </w:rPr>
        <w:fldChar w:fldCharType="end"/>
      </w:r>
      <w:r>
        <w:rPr>
          <w:rFonts w:cs="Arial"/>
          <w:sz w:val="22"/>
          <w:szCs w:val="22"/>
        </w:rPr>
        <w:t xml:space="preserve"> inclusive shall not apply to any information received by one party from the other:</w:t>
      </w:r>
      <w:bookmarkEnd w:id="84"/>
    </w:p>
    <w:p w14:paraId="19656958" w14:textId="25E13544" w:rsidR="00BB70B7" w:rsidRDefault="00BB70B7" w:rsidP="005E69B8">
      <w:pPr>
        <w:pStyle w:val="Outline3"/>
        <w:jc w:val="both"/>
        <w:rPr>
          <w:rFonts w:cs="Arial"/>
          <w:sz w:val="22"/>
          <w:szCs w:val="22"/>
        </w:rPr>
      </w:pPr>
      <w:r>
        <w:rPr>
          <w:rFonts w:cs="Arial"/>
          <w:sz w:val="22"/>
          <w:szCs w:val="22"/>
        </w:rPr>
        <w:t xml:space="preserve">which is or becomes public knowledge (other than by breach of this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_Ref504989807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w:t>
      </w:r>
    </w:p>
    <w:p w14:paraId="62870F56" w14:textId="77777777" w:rsidR="00BB70B7" w:rsidRDefault="00BB70B7" w:rsidP="005E69B8">
      <w:pPr>
        <w:pStyle w:val="Outline3"/>
        <w:jc w:val="both"/>
        <w:rPr>
          <w:rFonts w:cs="Arial"/>
          <w:sz w:val="22"/>
          <w:szCs w:val="22"/>
        </w:rPr>
      </w:pPr>
      <w:r>
        <w:rPr>
          <w:rFonts w:cs="Arial"/>
          <w:sz w:val="22"/>
          <w:szCs w:val="22"/>
        </w:rPr>
        <w:t>which was in the possession of the receiving party, without restriction as to its disclosure, before the date of receipt from the disclosing party;</w:t>
      </w:r>
    </w:p>
    <w:p w14:paraId="7264432F" w14:textId="77777777" w:rsidR="00BB70B7" w:rsidRDefault="00BB70B7" w:rsidP="005E69B8">
      <w:pPr>
        <w:pStyle w:val="Outline3"/>
        <w:jc w:val="both"/>
        <w:rPr>
          <w:rFonts w:cs="Arial"/>
          <w:sz w:val="22"/>
          <w:szCs w:val="22"/>
        </w:rPr>
      </w:pPr>
      <w:r>
        <w:rPr>
          <w:rFonts w:cs="Arial"/>
          <w:sz w:val="22"/>
          <w:szCs w:val="22"/>
        </w:rPr>
        <w:lastRenderedPageBreak/>
        <w:t>which is received from a third party who lawfully acquired it and who is under no obligation restricting its disclosure;</w:t>
      </w:r>
    </w:p>
    <w:p w14:paraId="0B726654" w14:textId="77777777" w:rsidR="00BB70B7" w:rsidRDefault="00BB70B7" w:rsidP="005E69B8">
      <w:pPr>
        <w:pStyle w:val="Outline3"/>
        <w:jc w:val="both"/>
        <w:rPr>
          <w:rFonts w:cs="Arial"/>
          <w:sz w:val="22"/>
          <w:szCs w:val="22"/>
        </w:rPr>
      </w:pPr>
      <w:r>
        <w:rPr>
          <w:rFonts w:cs="Arial"/>
          <w:sz w:val="22"/>
          <w:szCs w:val="22"/>
        </w:rPr>
        <w:t>which is independently developed without access to the Confidential Information;</w:t>
      </w:r>
    </w:p>
    <w:p w14:paraId="3ECC488E" w14:textId="77777777" w:rsidR="00BB70B7" w:rsidRDefault="00BB70B7" w:rsidP="005E69B8">
      <w:pPr>
        <w:pStyle w:val="Outline3"/>
        <w:jc w:val="both"/>
        <w:rPr>
          <w:rFonts w:cs="Arial"/>
          <w:sz w:val="22"/>
          <w:szCs w:val="22"/>
        </w:rPr>
      </w:pPr>
      <w:r>
        <w:rPr>
          <w:rFonts w:cs="Arial"/>
          <w:sz w:val="22"/>
          <w:szCs w:val="22"/>
        </w:rPr>
        <w:t>which must be disclosed pursuant to a statutory, legal or parliamentary obligation placed upon the party making the disclosure, including any requirements for disclosure under the Freedom of Information Act or the Environmental Information Regulations.</w:t>
      </w:r>
    </w:p>
    <w:p w14:paraId="3E085796" w14:textId="29B6BA27" w:rsidR="00BB70B7" w:rsidRDefault="00BB70B7" w:rsidP="005E69B8">
      <w:pPr>
        <w:pStyle w:val="Outline2"/>
        <w:ind w:left="851"/>
        <w:jc w:val="both"/>
        <w:rPr>
          <w:rFonts w:cs="Arial"/>
          <w:sz w:val="22"/>
          <w:szCs w:val="22"/>
        </w:rPr>
      </w:pPr>
      <w:bookmarkStart w:id="85" w:name="_Ref72314541"/>
      <w:bookmarkStart w:id="86" w:name="_Toc139080320"/>
      <w:r>
        <w:rPr>
          <w:rFonts w:cs="Arial"/>
          <w:sz w:val="22"/>
          <w:szCs w:val="22"/>
        </w:rPr>
        <w:t>Nothing</w:t>
      </w:r>
      <w:r>
        <w:rPr>
          <w:rFonts w:cs="Arial"/>
          <w:sz w:val="22"/>
          <w:szCs w:val="22"/>
          <w:lang w:eastAsia="en-GB"/>
        </w:rPr>
        <w:t xml:space="preserve"> in this Contract shall prevent the Council from disclosing the </w:t>
      </w:r>
      <w:r w:rsidR="006F1EAC">
        <w:rPr>
          <w:rFonts w:cs="Arial"/>
          <w:sz w:val="22"/>
          <w:szCs w:val="22"/>
          <w:lang w:eastAsia="en-GB"/>
        </w:rPr>
        <w:t>Provider</w:t>
      </w:r>
      <w:r>
        <w:rPr>
          <w:rFonts w:cs="Arial"/>
          <w:sz w:val="22"/>
          <w:szCs w:val="22"/>
          <w:lang w:eastAsia="en-GB"/>
        </w:rPr>
        <w:t>'s Confidential Information:</w:t>
      </w:r>
      <w:bookmarkStart w:id="87" w:name="_Toc139080321"/>
      <w:bookmarkEnd w:id="85"/>
      <w:bookmarkEnd w:id="86"/>
    </w:p>
    <w:p w14:paraId="6114F3D3" w14:textId="77777777" w:rsidR="00BB70B7" w:rsidRDefault="00BB70B7" w:rsidP="005E69B8">
      <w:pPr>
        <w:pStyle w:val="Outline3"/>
        <w:jc w:val="both"/>
        <w:rPr>
          <w:rFonts w:cs="Arial"/>
          <w:sz w:val="22"/>
          <w:szCs w:val="22"/>
        </w:rPr>
      </w:pPr>
      <w:bookmarkStart w:id="88" w:name="_Ref504996104"/>
      <w:r>
        <w:rPr>
          <w:rFonts w:cs="Arial"/>
          <w:sz w:val="22"/>
          <w:szCs w:val="22"/>
        </w:rPr>
        <w:t>to Parliament and Parliamentary Committees or if required by any Parliamentary reporting requirement;</w:t>
      </w:r>
      <w:bookmarkEnd w:id="88"/>
    </w:p>
    <w:p w14:paraId="7BDAD9CA" w14:textId="77777777" w:rsidR="00BB70B7" w:rsidRDefault="00BB70B7" w:rsidP="005E69B8">
      <w:pPr>
        <w:pStyle w:val="Outline3"/>
        <w:jc w:val="both"/>
        <w:rPr>
          <w:rFonts w:cs="Arial"/>
          <w:sz w:val="22"/>
          <w:szCs w:val="22"/>
        </w:rPr>
      </w:pPr>
      <w:r>
        <w:rPr>
          <w:rFonts w:cs="Arial"/>
          <w:sz w:val="22"/>
          <w:szCs w:val="22"/>
        </w:rPr>
        <w:t>to the extent that the Council (acting reasonably) deems disclosure necessary or appropriate in the course of carrying out its public functions;</w:t>
      </w:r>
    </w:p>
    <w:p w14:paraId="15E2090E" w14:textId="621028E2" w:rsidR="00BB70B7" w:rsidRDefault="00BB70B7" w:rsidP="005E69B8">
      <w:pPr>
        <w:pStyle w:val="Outline3"/>
        <w:jc w:val="both"/>
        <w:rPr>
          <w:rFonts w:cs="Arial"/>
          <w:sz w:val="22"/>
          <w:szCs w:val="22"/>
        </w:rPr>
      </w:pPr>
      <w:r>
        <w:rPr>
          <w:rFonts w:cs="Arial"/>
          <w:sz w:val="22"/>
          <w:szCs w:val="22"/>
        </w:rPr>
        <w:t xml:space="preserve">on a confidential basis to a professional adviser, </w:t>
      </w:r>
      <w:r w:rsidR="006F1EAC">
        <w:rPr>
          <w:rFonts w:cs="Arial"/>
          <w:sz w:val="22"/>
          <w:szCs w:val="22"/>
        </w:rPr>
        <w:t>Provider</w:t>
      </w:r>
      <w:r>
        <w:rPr>
          <w:rFonts w:cs="Arial"/>
          <w:sz w:val="22"/>
          <w:szCs w:val="22"/>
        </w:rPr>
        <w:t xml:space="preserve">, supplier or other person engaged by any of the entities described in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_Ref504996104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17.7.1</w:t>
      </w:r>
      <w:r>
        <w:rPr>
          <w:rFonts w:cs="Arial"/>
          <w:sz w:val="22"/>
          <w:szCs w:val="22"/>
        </w:rPr>
        <w:fldChar w:fldCharType="end"/>
      </w:r>
      <w:r>
        <w:rPr>
          <w:rFonts w:cs="Arial"/>
          <w:sz w:val="22"/>
          <w:szCs w:val="22"/>
        </w:rPr>
        <w:t xml:space="preserve"> (including any benchmarking organisation) for any purpose relating to or connected with this Contract; </w:t>
      </w:r>
    </w:p>
    <w:p w14:paraId="1B821C81" w14:textId="77777777" w:rsidR="00BB70B7" w:rsidRDefault="00BB70B7" w:rsidP="005E69B8">
      <w:pPr>
        <w:pStyle w:val="Outline3"/>
        <w:jc w:val="both"/>
        <w:rPr>
          <w:rFonts w:cs="Arial"/>
          <w:sz w:val="22"/>
          <w:szCs w:val="22"/>
        </w:rPr>
      </w:pPr>
      <w:r>
        <w:rPr>
          <w:rFonts w:cs="Arial"/>
          <w:sz w:val="22"/>
          <w:szCs w:val="22"/>
        </w:rPr>
        <w:t>on a confidential basis for the purpose of the exercise of its rights under this Contract, including audit rights, step-in rights and exit management rights; or</w:t>
      </w:r>
    </w:p>
    <w:p w14:paraId="698C401A" w14:textId="77777777" w:rsidR="00BB70B7" w:rsidRDefault="00BB70B7" w:rsidP="005E69B8">
      <w:pPr>
        <w:pStyle w:val="Outline3"/>
        <w:jc w:val="both"/>
        <w:rPr>
          <w:rFonts w:cs="Arial"/>
          <w:sz w:val="22"/>
          <w:szCs w:val="22"/>
        </w:rPr>
      </w:pPr>
      <w:r>
        <w:rPr>
          <w:rFonts w:cs="Arial"/>
          <w:sz w:val="22"/>
          <w:szCs w:val="22"/>
        </w:rPr>
        <w:t>on a confidential basis to a proposed successor body in connection with any assignment, novation or disposal of any of its rights, obligations or liabilities under this Contract.</w:t>
      </w:r>
      <w:bookmarkEnd w:id="87"/>
    </w:p>
    <w:p w14:paraId="44840AF9" w14:textId="731DC6CC" w:rsidR="00BB70B7" w:rsidRDefault="00BB70B7" w:rsidP="005E69B8">
      <w:pPr>
        <w:pStyle w:val="Outline2"/>
        <w:ind w:left="851"/>
        <w:jc w:val="both"/>
        <w:rPr>
          <w:rFonts w:cs="Arial"/>
          <w:sz w:val="22"/>
          <w:szCs w:val="22"/>
        </w:rPr>
      </w:pPr>
      <w:bookmarkStart w:id="89" w:name="_Ref75863939"/>
      <w:bookmarkStart w:id="90" w:name="_Toc139080325"/>
      <w:r>
        <w:rPr>
          <w:rFonts w:cs="Arial"/>
          <w:sz w:val="22"/>
          <w:szCs w:val="22"/>
          <w:lang w:eastAsia="en-GB"/>
        </w:rPr>
        <w:t>The Council shall use all reasonable endeavours to ensure that any third party or Sub-</w:t>
      </w:r>
      <w:r w:rsidR="006F1EAC">
        <w:rPr>
          <w:rFonts w:cs="Arial"/>
          <w:sz w:val="22"/>
          <w:szCs w:val="22"/>
        </w:rPr>
        <w:t>Provider</w:t>
      </w:r>
      <w:r>
        <w:rPr>
          <w:rFonts w:cs="Arial"/>
          <w:sz w:val="22"/>
          <w:szCs w:val="22"/>
        </w:rPr>
        <w:t xml:space="preserve"> to whom the </w:t>
      </w:r>
      <w:r w:rsidR="006F1EAC">
        <w:rPr>
          <w:rFonts w:cs="Arial"/>
          <w:sz w:val="22"/>
          <w:szCs w:val="22"/>
        </w:rPr>
        <w:t>Provider</w:t>
      </w:r>
      <w:r>
        <w:rPr>
          <w:rFonts w:cs="Arial"/>
          <w:sz w:val="22"/>
          <w:szCs w:val="22"/>
        </w:rPr>
        <w:t xml:space="preserve">'s Confidential Information is disclosed pursuant to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_Ref504989969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is made aware of the Council's obligations of confidentiality.</w:t>
      </w:r>
      <w:bookmarkEnd w:id="89"/>
      <w:bookmarkEnd w:id="90"/>
    </w:p>
    <w:p w14:paraId="18A5D105" w14:textId="68621C5F" w:rsidR="00BB70B7" w:rsidRDefault="00BB70B7" w:rsidP="005E69B8">
      <w:pPr>
        <w:pStyle w:val="Outline2"/>
        <w:ind w:left="851"/>
        <w:jc w:val="both"/>
        <w:rPr>
          <w:rFonts w:cs="Arial"/>
          <w:sz w:val="22"/>
          <w:szCs w:val="22"/>
        </w:rPr>
      </w:pPr>
      <w:r>
        <w:rPr>
          <w:rFonts w:cs="Arial"/>
          <w:sz w:val="22"/>
          <w:szCs w:val="22"/>
        </w:rPr>
        <w:t xml:space="preserve">Nothing in this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either party from using any techniques, ideas or know-how gained during the performance of this Contract in the course of its normal business, to the extent that it does not result in a disclosure of Confidential Information or an infringement by either party of any Intellectual Property Rights.</w:t>
      </w:r>
    </w:p>
    <w:p w14:paraId="2C506923" w14:textId="4205DB90" w:rsidR="00BB70B7" w:rsidRDefault="00BB70B7" w:rsidP="005E69B8">
      <w:pPr>
        <w:pStyle w:val="Outline2"/>
        <w:ind w:left="851"/>
        <w:jc w:val="both"/>
        <w:rPr>
          <w:rFonts w:cs="Arial"/>
          <w:sz w:val="22"/>
          <w:szCs w:val="22"/>
        </w:rPr>
      </w:pPr>
      <w:r>
        <w:rPr>
          <w:rFonts w:cs="Arial"/>
          <w:sz w:val="22"/>
          <w:szCs w:val="22"/>
        </w:rPr>
        <w:t xml:space="preserve">Nothing in this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the Council from exercising licenses granted to it under this Contract or enjoying Intellectual Property Rights vesting in or transferring to it under this Contract.</w:t>
      </w:r>
    </w:p>
    <w:p w14:paraId="23DE1FA9" w14:textId="69D86CEC" w:rsidR="00BB70B7" w:rsidRDefault="00BB70B7"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undertakes to make no reference in any advertising or other promotional material to this Contract without the prior written consent of the Council.</w:t>
      </w:r>
    </w:p>
    <w:p w14:paraId="1B7155DD" w14:textId="77777777" w:rsidR="00BB70B7" w:rsidRDefault="00BB70B7" w:rsidP="005E69B8">
      <w:pPr>
        <w:pStyle w:val="Outline2"/>
        <w:ind w:left="851"/>
        <w:jc w:val="both"/>
        <w:rPr>
          <w:rFonts w:cs="Arial"/>
          <w:sz w:val="22"/>
          <w:szCs w:val="22"/>
        </w:rPr>
      </w:pPr>
      <w:r>
        <w:rPr>
          <w:rFonts w:cs="Arial"/>
          <w:sz w:val="22"/>
          <w:szCs w:val="22"/>
        </w:rPr>
        <w:t>Any findings and/or contents of reports produced under this Contract shall not be disclosed without the permission of the Council which shall not be unreasonably withheld.</w:t>
      </w:r>
    </w:p>
    <w:p w14:paraId="65F7ACFD" w14:textId="2ED77C57" w:rsidR="00BB70B7" w:rsidRDefault="00BB70B7" w:rsidP="005E69B8">
      <w:pPr>
        <w:pStyle w:val="Outline2"/>
        <w:ind w:left="851"/>
        <w:jc w:val="both"/>
        <w:rPr>
          <w:rFonts w:cs="Arial"/>
          <w:sz w:val="22"/>
          <w:szCs w:val="22"/>
        </w:rPr>
      </w:pPr>
      <w:r>
        <w:rPr>
          <w:rFonts w:cs="Arial"/>
          <w:sz w:val="22"/>
          <w:szCs w:val="22"/>
        </w:rPr>
        <w:t xml:space="preserve">In the event that the </w:t>
      </w:r>
      <w:r w:rsidR="006F1EAC">
        <w:rPr>
          <w:rFonts w:cs="Arial"/>
          <w:sz w:val="22"/>
          <w:szCs w:val="22"/>
        </w:rPr>
        <w:t>Provider</w:t>
      </w:r>
      <w:r>
        <w:rPr>
          <w:rFonts w:cs="Arial"/>
          <w:sz w:val="22"/>
          <w:szCs w:val="22"/>
        </w:rPr>
        <w:t xml:space="preserve"> fails to comply with this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the Council reserves the right to terminate the Contract by notice in writing with immediate effect.</w:t>
      </w:r>
    </w:p>
    <w:p w14:paraId="69B45E78" w14:textId="728C8B40" w:rsidR="00BB70B7" w:rsidRDefault="00BB70B7" w:rsidP="005E69B8">
      <w:pPr>
        <w:pStyle w:val="Outline2"/>
        <w:ind w:left="851"/>
        <w:jc w:val="both"/>
        <w:rPr>
          <w:rFonts w:cs="Arial"/>
          <w:sz w:val="22"/>
          <w:szCs w:val="22"/>
        </w:rPr>
      </w:pPr>
      <w:bookmarkStart w:id="91" w:name="_Ref504990076"/>
      <w:r>
        <w:rPr>
          <w:rFonts w:cs="Arial"/>
          <w:sz w:val="22"/>
          <w:szCs w:val="22"/>
        </w:rPr>
        <w:lastRenderedPageBreak/>
        <w:t xml:space="preserve">In order to ensure that no unauthorised person gains access to any Confidential Information or any data obtained in the supply of </w:t>
      </w:r>
      <w:r w:rsidR="00D70D51">
        <w:rPr>
          <w:rFonts w:cs="Arial"/>
          <w:sz w:val="22"/>
          <w:szCs w:val="22"/>
        </w:rPr>
        <w:t>the Services</w:t>
      </w:r>
      <w:r>
        <w:rPr>
          <w:rFonts w:cs="Arial"/>
          <w:sz w:val="22"/>
          <w:szCs w:val="22"/>
        </w:rPr>
        <w:t xml:space="preserve">, the </w:t>
      </w:r>
      <w:r w:rsidR="006F1EAC">
        <w:rPr>
          <w:rFonts w:cs="Arial"/>
          <w:sz w:val="22"/>
          <w:szCs w:val="22"/>
        </w:rPr>
        <w:t>Provider</w:t>
      </w:r>
      <w:r>
        <w:rPr>
          <w:rFonts w:cs="Arial"/>
          <w:sz w:val="22"/>
          <w:szCs w:val="22"/>
        </w:rPr>
        <w:t xml:space="preserve"> undertakes to maintain adequate security arrangements that meet the requirements of professional standards and best practice.</w:t>
      </w:r>
      <w:bookmarkEnd w:id="91"/>
      <w:r>
        <w:rPr>
          <w:rFonts w:cs="Arial"/>
          <w:sz w:val="22"/>
          <w:szCs w:val="22"/>
        </w:rPr>
        <w:t xml:space="preserve">  </w:t>
      </w:r>
    </w:p>
    <w:p w14:paraId="47990566" w14:textId="7E4C2888" w:rsidR="00BB70B7" w:rsidRDefault="00BB70B7" w:rsidP="005E69B8">
      <w:pPr>
        <w:pStyle w:val="Outline2"/>
        <w:ind w:left="851"/>
        <w:jc w:val="both"/>
        <w:rPr>
          <w:rFonts w:cs="Arial"/>
          <w:sz w:val="22"/>
          <w:szCs w:val="22"/>
          <w:lang w:eastAsia="en-GB"/>
        </w:rPr>
      </w:pPr>
      <w:r>
        <w:rPr>
          <w:rFonts w:cs="Arial"/>
          <w:sz w:val="22"/>
          <w:szCs w:val="22"/>
        </w:rPr>
        <w:t xml:space="preserve">The </w:t>
      </w:r>
      <w:r w:rsidR="006F1EAC">
        <w:rPr>
          <w:rFonts w:cs="Arial"/>
          <w:sz w:val="22"/>
          <w:szCs w:val="22"/>
        </w:rPr>
        <w:t>Provider</w:t>
      </w:r>
      <w:r>
        <w:rPr>
          <w:rFonts w:cs="Arial"/>
          <w:sz w:val="22"/>
          <w:szCs w:val="22"/>
        </w:rPr>
        <w:t xml:space="preserve"> will immediately notify the Council of any breach of security in relation to Confidential</w:t>
      </w:r>
      <w:r>
        <w:rPr>
          <w:rFonts w:cs="Arial"/>
          <w:sz w:val="22"/>
          <w:szCs w:val="22"/>
          <w:lang w:eastAsia="en-GB"/>
        </w:rPr>
        <w:t xml:space="preserve"> Information and all data obtained in the supply of </w:t>
      </w:r>
      <w:r w:rsidR="00D70D51">
        <w:rPr>
          <w:rFonts w:cs="Arial"/>
          <w:sz w:val="22"/>
          <w:szCs w:val="22"/>
          <w:lang w:eastAsia="en-GB"/>
        </w:rPr>
        <w:t xml:space="preserve">the Services </w:t>
      </w:r>
      <w:r>
        <w:rPr>
          <w:rFonts w:cs="Arial"/>
          <w:sz w:val="22"/>
          <w:szCs w:val="22"/>
          <w:lang w:eastAsia="en-GB"/>
        </w:rPr>
        <w:t xml:space="preserve">and will keep a record of such breaches. The </w:t>
      </w:r>
      <w:r w:rsidR="006F1EAC">
        <w:rPr>
          <w:rFonts w:cs="Arial"/>
          <w:sz w:val="22"/>
          <w:szCs w:val="22"/>
          <w:lang w:eastAsia="en-GB"/>
        </w:rPr>
        <w:t>Provider</w:t>
      </w:r>
      <w:r>
        <w:rPr>
          <w:rFonts w:cs="Arial"/>
          <w:sz w:val="22"/>
          <w:szCs w:val="22"/>
          <w:lang w:eastAsia="en-GB"/>
        </w:rPr>
        <w:t xml:space="preserve"> will use its best endeavours to recover such Confidential Information or data however it may be recorded. This obligation is in addition to the </w:t>
      </w:r>
      <w:r w:rsidR="006F1EAC">
        <w:rPr>
          <w:rFonts w:cs="Arial"/>
          <w:sz w:val="22"/>
          <w:szCs w:val="22"/>
          <w:lang w:eastAsia="en-GB"/>
        </w:rPr>
        <w:t>Provider</w:t>
      </w:r>
      <w:r>
        <w:rPr>
          <w:rFonts w:cs="Arial"/>
          <w:sz w:val="22"/>
          <w:szCs w:val="22"/>
          <w:lang w:eastAsia="en-GB"/>
        </w:rPr>
        <w:t xml:space="preserve">’s obligations under </w:t>
      </w:r>
      <w:r w:rsidR="009C2B3D">
        <w:rPr>
          <w:rFonts w:cs="Arial"/>
          <w:sz w:val="22"/>
          <w:szCs w:val="22"/>
          <w:lang w:eastAsia="en-GB"/>
        </w:rPr>
        <w:t>Clause</w:t>
      </w:r>
      <w:r>
        <w:rPr>
          <w:rFonts w:cs="Arial"/>
          <w:sz w:val="22"/>
          <w:szCs w:val="22"/>
          <w:lang w:eastAsia="en-GB"/>
        </w:rPr>
        <w:t xml:space="preserve">s </w:t>
      </w:r>
      <w:r>
        <w:rPr>
          <w:rFonts w:cs="Arial"/>
          <w:sz w:val="22"/>
          <w:szCs w:val="22"/>
          <w:lang w:eastAsia="en-GB"/>
        </w:rPr>
        <w:fldChar w:fldCharType="begin"/>
      </w:r>
      <w:r>
        <w:rPr>
          <w:rFonts w:cs="Arial"/>
          <w:sz w:val="22"/>
          <w:szCs w:val="22"/>
          <w:lang w:eastAsia="en-GB"/>
        </w:rPr>
        <w:instrText xml:space="preserve"> REF _Ref504989781 \r \h </w:instrText>
      </w:r>
      <w:r w:rsidR="005E69B8">
        <w:rPr>
          <w:rFonts w:cs="Arial"/>
          <w:sz w:val="22"/>
          <w:szCs w:val="22"/>
          <w:lang w:eastAsia="en-GB"/>
        </w:rPr>
        <w:instrText xml:space="preserve"> \* MERGEFORMAT </w:instrText>
      </w:r>
      <w:r>
        <w:rPr>
          <w:rFonts w:cs="Arial"/>
          <w:sz w:val="22"/>
          <w:szCs w:val="22"/>
          <w:lang w:eastAsia="en-GB"/>
        </w:rPr>
      </w:r>
      <w:r>
        <w:rPr>
          <w:rFonts w:cs="Arial"/>
          <w:sz w:val="22"/>
          <w:szCs w:val="22"/>
          <w:lang w:eastAsia="en-GB"/>
        </w:rPr>
        <w:fldChar w:fldCharType="separate"/>
      </w:r>
      <w:r>
        <w:rPr>
          <w:rFonts w:cs="Arial"/>
          <w:sz w:val="22"/>
          <w:szCs w:val="22"/>
          <w:lang w:eastAsia="en-GB"/>
        </w:rPr>
        <w:t>17.1</w:t>
      </w:r>
      <w:r>
        <w:rPr>
          <w:rFonts w:cs="Arial"/>
          <w:sz w:val="22"/>
          <w:szCs w:val="22"/>
          <w:lang w:eastAsia="en-GB"/>
        </w:rPr>
        <w:fldChar w:fldCharType="end"/>
      </w:r>
      <w:r>
        <w:rPr>
          <w:rFonts w:cs="Arial"/>
          <w:sz w:val="22"/>
          <w:szCs w:val="22"/>
          <w:lang w:eastAsia="en-GB"/>
        </w:rPr>
        <w:t xml:space="preserve">, </w:t>
      </w:r>
      <w:r>
        <w:rPr>
          <w:rFonts w:cs="Arial"/>
          <w:sz w:val="22"/>
          <w:szCs w:val="22"/>
          <w:lang w:eastAsia="en-GB"/>
        </w:rPr>
        <w:fldChar w:fldCharType="begin"/>
      </w:r>
      <w:r>
        <w:rPr>
          <w:rFonts w:cs="Arial"/>
          <w:sz w:val="22"/>
          <w:szCs w:val="22"/>
          <w:lang w:eastAsia="en-GB"/>
        </w:rPr>
        <w:instrText xml:space="preserve"> REF _Ref504990046 \r \h </w:instrText>
      </w:r>
      <w:r w:rsidR="005E69B8">
        <w:rPr>
          <w:rFonts w:cs="Arial"/>
          <w:sz w:val="22"/>
          <w:szCs w:val="22"/>
          <w:lang w:eastAsia="en-GB"/>
        </w:rPr>
        <w:instrText xml:space="preserve"> \* MERGEFORMAT </w:instrText>
      </w:r>
      <w:r>
        <w:rPr>
          <w:rFonts w:cs="Arial"/>
          <w:sz w:val="22"/>
          <w:szCs w:val="22"/>
          <w:lang w:eastAsia="en-GB"/>
        </w:rPr>
      </w:r>
      <w:r>
        <w:rPr>
          <w:rFonts w:cs="Arial"/>
          <w:sz w:val="22"/>
          <w:szCs w:val="22"/>
          <w:lang w:eastAsia="en-GB"/>
        </w:rPr>
        <w:fldChar w:fldCharType="separate"/>
      </w:r>
      <w:r>
        <w:rPr>
          <w:rFonts w:cs="Arial"/>
          <w:sz w:val="22"/>
          <w:szCs w:val="22"/>
          <w:lang w:eastAsia="en-GB"/>
        </w:rPr>
        <w:t>17.2</w:t>
      </w:r>
      <w:r>
        <w:rPr>
          <w:rFonts w:cs="Arial"/>
          <w:sz w:val="22"/>
          <w:szCs w:val="22"/>
          <w:lang w:eastAsia="en-GB"/>
        </w:rPr>
        <w:fldChar w:fldCharType="end"/>
      </w:r>
      <w:r>
        <w:rPr>
          <w:rFonts w:cs="Arial"/>
          <w:sz w:val="22"/>
          <w:szCs w:val="22"/>
          <w:lang w:eastAsia="en-GB"/>
        </w:rPr>
        <w:t xml:space="preserve"> and </w:t>
      </w:r>
      <w:r>
        <w:rPr>
          <w:rFonts w:cs="Arial"/>
          <w:sz w:val="22"/>
          <w:szCs w:val="22"/>
          <w:lang w:eastAsia="en-GB"/>
        </w:rPr>
        <w:fldChar w:fldCharType="begin"/>
      </w:r>
      <w:r>
        <w:rPr>
          <w:rFonts w:cs="Arial"/>
          <w:sz w:val="22"/>
          <w:szCs w:val="22"/>
          <w:lang w:eastAsia="en-GB"/>
        </w:rPr>
        <w:instrText xml:space="preserve"> REF _Ref504990059 \r \h </w:instrText>
      </w:r>
      <w:r w:rsidR="005E69B8">
        <w:rPr>
          <w:rFonts w:cs="Arial"/>
          <w:sz w:val="22"/>
          <w:szCs w:val="22"/>
          <w:lang w:eastAsia="en-GB"/>
        </w:rPr>
        <w:instrText xml:space="preserve"> \* MERGEFORMAT </w:instrText>
      </w:r>
      <w:r>
        <w:rPr>
          <w:rFonts w:cs="Arial"/>
          <w:sz w:val="22"/>
          <w:szCs w:val="22"/>
          <w:lang w:eastAsia="en-GB"/>
        </w:rPr>
      </w:r>
      <w:r>
        <w:rPr>
          <w:rFonts w:cs="Arial"/>
          <w:sz w:val="22"/>
          <w:szCs w:val="22"/>
          <w:lang w:eastAsia="en-GB"/>
        </w:rPr>
        <w:fldChar w:fldCharType="separate"/>
      </w:r>
      <w:r>
        <w:rPr>
          <w:rFonts w:cs="Arial"/>
          <w:sz w:val="22"/>
          <w:szCs w:val="22"/>
          <w:lang w:eastAsia="en-GB"/>
        </w:rPr>
        <w:t>17.3</w:t>
      </w:r>
      <w:r>
        <w:rPr>
          <w:rFonts w:cs="Arial"/>
          <w:sz w:val="22"/>
          <w:szCs w:val="22"/>
          <w:lang w:eastAsia="en-GB"/>
        </w:rPr>
        <w:fldChar w:fldCharType="end"/>
      </w:r>
      <w:r>
        <w:rPr>
          <w:rFonts w:cs="Arial"/>
          <w:sz w:val="22"/>
          <w:szCs w:val="22"/>
          <w:lang w:eastAsia="en-GB"/>
        </w:rPr>
        <w:t xml:space="preserve">. The </w:t>
      </w:r>
      <w:r w:rsidR="006F1EAC">
        <w:rPr>
          <w:rFonts w:cs="Arial"/>
          <w:sz w:val="22"/>
          <w:szCs w:val="22"/>
          <w:lang w:eastAsia="en-GB"/>
        </w:rPr>
        <w:t>Provider</w:t>
      </w:r>
      <w:r>
        <w:rPr>
          <w:rFonts w:cs="Arial"/>
          <w:sz w:val="22"/>
          <w:szCs w:val="22"/>
          <w:lang w:eastAsia="en-GB"/>
        </w:rPr>
        <w:t xml:space="preserve"> will co-operate with the Council in any investigation that the Council considers necessary to undertake as a result of any breach of security in relation to Confidential Information or data.</w:t>
      </w:r>
    </w:p>
    <w:p w14:paraId="5470F1CB" w14:textId="1CD8A4FD" w:rsidR="00BB70B7" w:rsidRDefault="00BB70B7"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at its own expense, alter any security systems at any time during the </w:t>
      </w:r>
      <w:r w:rsidRPr="0019053B">
        <w:rPr>
          <w:rFonts w:cs="Arial"/>
          <w:sz w:val="22"/>
          <w:szCs w:val="22"/>
        </w:rPr>
        <w:t>Contract Period</w:t>
      </w:r>
      <w:r>
        <w:rPr>
          <w:rFonts w:cs="Arial"/>
          <w:sz w:val="22"/>
          <w:szCs w:val="22"/>
        </w:rPr>
        <w:t xml:space="preserve"> at the Council’s request if the Council reasonably believes the </w:t>
      </w:r>
      <w:r w:rsidR="006F1EAC">
        <w:rPr>
          <w:rFonts w:cs="Arial"/>
          <w:sz w:val="22"/>
          <w:szCs w:val="22"/>
        </w:rPr>
        <w:t>Provider</w:t>
      </w:r>
      <w:r>
        <w:rPr>
          <w:rFonts w:cs="Arial"/>
          <w:sz w:val="22"/>
          <w:szCs w:val="22"/>
        </w:rPr>
        <w:t xml:space="preserve"> has failed to comply with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_Ref504990076 \r \h  \* MERGEFORMAT </w:instrText>
      </w:r>
      <w:r>
        <w:rPr>
          <w:rFonts w:cs="Arial"/>
          <w:sz w:val="22"/>
          <w:szCs w:val="22"/>
        </w:rPr>
      </w:r>
      <w:r>
        <w:rPr>
          <w:rFonts w:cs="Arial"/>
          <w:sz w:val="22"/>
          <w:szCs w:val="22"/>
        </w:rPr>
        <w:fldChar w:fldCharType="separate"/>
      </w:r>
      <w:r>
        <w:rPr>
          <w:rFonts w:cs="Arial"/>
          <w:sz w:val="22"/>
          <w:szCs w:val="22"/>
        </w:rPr>
        <w:t>17.14</w:t>
      </w:r>
      <w:r>
        <w:rPr>
          <w:rFonts w:cs="Arial"/>
          <w:sz w:val="22"/>
          <w:szCs w:val="22"/>
        </w:rPr>
        <w:fldChar w:fldCharType="end"/>
      </w:r>
      <w:r>
        <w:rPr>
          <w:rFonts w:cs="Arial"/>
          <w:sz w:val="22"/>
          <w:szCs w:val="22"/>
        </w:rPr>
        <w:t xml:space="preserve">.  </w:t>
      </w:r>
    </w:p>
    <w:p w14:paraId="0BF8ED7D" w14:textId="77777777" w:rsidR="00BB70B7" w:rsidRDefault="00BB70B7" w:rsidP="005E69B8">
      <w:pPr>
        <w:pStyle w:val="Outline2"/>
        <w:ind w:left="851"/>
        <w:jc w:val="both"/>
        <w:rPr>
          <w:rFonts w:cs="Arial"/>
          <w:sz w:val="22"/>
          <w:szCs w:val="22"/>
        </w:rPr>
      </w:pPr>
      <w:bookmarkStart w:id="92" w:name="_Ref504990089"/>
      <w:r>
        <w:rPr>
          <w:rFonts w:cs="Arial"/>
          <w:sz w:val="22"/>
          <w:szCs w:val="22"/>
        </w:rPr>
        <w:t>The parties acknowledge that, except for any information which is exempt from disclosure in accordance with the provisions of the FOIA, the content of this Contract is not Confidential Information.  The Council shall be responsible for determining in its absolute discretion whether any of the content of the Contract is exempt from disclosure in accordance with the provisions of the FOIA.</w:t>
      </w:r>
      <w:bookmarkEnd w:id="92"/>
    </w:p>
    <w:p w14:paraId="67BB87BC" w14:textId="3E3E3C53" w:rsidR="00BB70B7" w:rsidRDefault="00BB70B7" w:rsidP="005E69B8">
      <w:pPr>
        <w:pStyle w:val="Outline2"/>
        <w:ind w:left="851"/>
        <w:jc w:val="both"/>
        <w:rPr>
          <w:rFonts w:cs="Arial"/>
          <w:sz w:val="22"/>
          <w:szCs w:val="22"/>
        </w:rPr>
      </w:pPr>
      <w:r>
        <w:rPr>
          <w:rFonts w:cs="Arial"/>
          <w:sz w:val="22"/>
          <w:szCs w:val="22"/>
        </w:rPr>
        <w:t xml:space="preserve">Subject to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_Ref504990089 \r \h  \* MERGEFORMAT </w:instrText>
      </w:r>
      <w:r>
        <w:rPr>
          <w:rFonts w:cs="Arial"/>
          <w:sz w:val="22"/>
          <w:szCs w:val="22"/>
        </w:rPr>
      </w:r>
      <w:r>
        <w:rPr>
          <w:rFonts w:cs="Arial"/>
          <w:sz w:val="22"/>
          <w:szCs w:val="22"/>
        </w:rPr>
        <w:fldChar w:fldCharType="separate"/>
      </w:r>
      <w:r>
        <w:rPr>
          <w:rFonts w:cs="Arial"/>
          <w:sz w:val="22"/>
          <w:szCs w:val="22"/>
        </w:rPr>
        <w:t>17.17</w:t>
      </w:r>
      <w:r>
        <w:rPr>
          <w:rFonts w:cs="Arial"/>
          <w:sz w:val="22"/>
          <w:szCs w:val="22"/>
        </w:rPr>
        <w:fldChar w:fldCharType="end"/>
      </w:r>
      <w:r>
        <w:rPr>
          <w:rFonts w:cs="Arial"/>
          <w:sz w:val="22"/>
          <w:szCs w:val="22"/>
        </w:rPr>
        <w:t xml:space="preserve">, the </w:t>
      </w:r>
      <w:r w:rsidR="006F1EAC">
        <w:rPr>
          <w:rFonts w:cs="Arial"/>
          <w:sz w:val="22"/>
          <w:szCs w:val="22"/>
        </w:rPr>
        <w:t>Provider</w:t>
      </w:r>
      <w:r>
        <w:rPr>
          <w:rFonts w:cs="Arial"/>
          <w:sz w:val="22"/>
          <w:szCs w:val="22"/>
        </w:rPr>
        <w:t xml:space="preserve"> hereby gives consent for the Council to publish the Contract in its entirety, including from </w:t>
      </w:r>
      <w:r w:rsidR="007E3295">
        <w:rPr>
          <w:rFonts w:cs="Arial"/>
          <w:sz w:val="22"/>
          <w:szCs w:val="22"/>
        </w:rPr>
        <w:t>time-to-time</w:t>
      </w:r>
      <w:r>
        <w:rPr>
          <w:rFonts w:cs="Arial"/>
          <w:sz w:val="22"/>
          <w:szCs w:val="22"/>
        </w:rPr>
        <w:t xml:space="preserve"> agreed changes to the Contract, to the general public.  </w:t>
      </w:r>
    </w:p>
    <w:p w14:paraId="20532166" w14:textId="749D21C1" w:rsidR="00BB70B7" w:rsidRDefault="00BB70B7" w:rsidP="005E69B8">
      <w:pPr>
        <w:pStyle w:val="Outline2"/>
        <w:ind w:left="851"/>
        <w:jc w:val="both"/>
        <w:rPr>
          <w:rFonts w:cs="Arial"/>
          <w:sz w:val="22"/>
          <w:szCs w:val="22"/>
        </w:rPr>
      </w:pPr>
      <w:r>
        <w:rPr>
          <w:rFonts w:cs="Arial"/>
          <w:sz w:val="22"/>
          <w:szCs w:val="22"/>
        </w:rPr>
        <w:t xml:space="preserve">The Council may consult with the </w:t>
      </w:r>
      <w:r w:rsidR="006F1EAC">
        <w:rPr>
          <w:rFonts w:cs="Arial"/>
          <w:sz w:val="22"/>
          <w:szCs w:val="22"/>
        </w:rPr>
        <w:t>Provider</w:t>
      </w:r>
      <w:r>
        <w:rPr>
          <w:rFonts w:cs="Arial"/>
          <w:sz w:val="22"/>
          <w:szCs w:val="22"/>
        </w:rPr>
        <w:t xml:space="preserve"> to inform its decision regarding any </w:t>
      </w:r>
      <w:r w:rsidR="007E3295">
        <w:rPr>
          <w:rFonts w:cs="Arial"/>
          <w:sz w:val="22"/>
          <w:szCs w:val="22"/>
        </w:rPr>
        <w:t>redactions,</w:t>
      </w:r>
      <w:r>
        <w:rPr>
          <w:rFonts w:cs="Arial"/>
          <w:sz w:val="22"/>
          <w:szCs w:val="22"/>
        </w:rPr>
        <w:t xml:space="preserve"> but the Council shall have the final decision in its absolute discretion.</w:t>
      </w:r>
    </w:p>
    <w:p w14:paraId="30350153" w14:textId="4B24CEA4" w:rsidR="00BB70B7" w:rsidRDefault="00BB70B7" w:rsidP="005E69B8">
      <w:pPr>
        <w:pStyle w:val="Outline2"/>
        <w:ind w:left="851"/>
        <w:jc w:val="both"/>
        <w:rPr>
          <w:rFonts w:cs="Arial"/>
          <w:sz w:val="22"/>
          <w:szCs w:val="22"/>
          <w:lang w:eastAsia="en-GB"/>
        </w:rPr>
      </w:pPr>
      <w:r>
        <w:rPr>
          <w:rFonts w:cs="Arial"/>
          <w:sz w:val="22"/>
          <w:szCs w:val="22"/>
        </w:rPr>
        <w:t xml:space="preserve">The </w:t>
      </w:r>
      <w:r w:rsidR="006F1EAC">
        <w:rPr>
          <w:rFonts w:cs="Arial"/>
          <w:sz w:val="22"/>
          <w:szCs w:val="22"/>
        </w:rPr>
        <w:t>Provider</w:t>
      </w:r>
      <w:r>
        <w:rPr>
          <w:rFonts w:cs="Arial"/>
          <w:sz w:val="22"/>
          <w:szCs w:val="22"/>
          <w:lang w:eastAsia="en-GB"/>
        </w:rPr>
        <w:t xml:space="preserve"> shall assist and cooperate with the Council to enable the Council to publish this Contract.</w:t>
      </w:r>
    </w:p>
    <w:p w14:paraId="3E6B6D61" w14:textId="77777777" w:rsidR="009121C5" w:rsidRDefault="009121C5" w:rsidP="005E69B8">
      <w:pPr>
        <w:pStyle w:val="Outline1"/>
        <w:ind w:left="851"/>
        <w:jc w:val="both"/>
        <w:rPr>
          <w:rFonts w:cs="Arial"/>
          <w:sz w:val="22"/>
          <w:szCs w:val="22"/>
        </w:rPr>
      </w:pPr>
      <w:bookmarkStart w:id="93" w:name="_Ref32813134"/>
      <w:bookmarkStart w:id="94" w:name="_Toc37822692"/>
      <w:bookmarkStart w:id="95" w:name="_Toc401927539"/>
      <w:bookmarkStart w:id="96" w:name="_Toc504997596"/>
      <w:bookmarkStart w:id="97" w:name="_Ref32898315"/>
      <w:r>
        <w:rPr>
          <w:rFonts w:cs="Arial"/>
          <w:sz w:val="22"/>
          <w:szCs w:val="22"/>
        </w:rPr>
        <w:t>Data Protection</w:t>
      </w:r>
      <w:bookmarkEnd w:id="93"/>
      <w:bookmarkEnd w:id="94"/>
      <w:bookmarkEnd w:id="95"/>
      <w:bookmarkEnd w:id="96"/>
      <w:r>
        <w:rPr>
          <w:rFonts w:cs="Arial"/>
          <w:sz w:val="22"/>
          <w:szCs w:val="22"/>
        </w:rPr>
        <w:t xml:space="preserve"> </w:t>
      </w:r>
      <w:bookmarkEnd w:id="97"/>
    </w:p>
    <w:p w14:paraId="4688B2FD" w14:textId="380157C4" w:rsidR="009121C5" w:rsidRDefault="009121C5" w:rsidP="005E69B8">
      <w:pPr>
        <w:pStyle w:val="Outline2"/>
        <w:ind w:left="851"/>
        <w:jc w:val="both"/>
        <w:rPr>
          <w:rFonts w:cs="Arial"/>
          <w:sz w:val="22"/>
          <w:szCs w:val="22"/>
        </w:rPr>
      </w:pPr>
      <w:r>
        <w:rPr>
          <w:rFonts w:cs="Arial"/>
          <w:sz w:val="22"/>
          <w:szCs w:val="22"/>
        </w:rPr>
        <w:t xml:space="preserve">Both parties will comply with all applicable requirements of the Data Protection Legislation.  This </w:t>
      </w:r>
      <w:r w:rsidR="009C2B3D">
        <w:rPr>
          <w:rFonts w:cs="Arial"/>
          <w:sz w:val="22"/>
          <w:szCs w:val="22"/>
        </w:rPr>
        <w:t>Clause</w:t>
      </w:r>
      <w:r>
        <w:rPr>
          <w:rFonts w:cs="Arial"/>
          <w:sz w:val="22"/>
          <w:szCs w:val="22"/>
        </w:rPr>
        <w:t xml:space="preserve"> 18.1 is in addition to, and does not relieve, remove or replace a party’s obligations or rights under the Data Protection Legislation.</w:t>
      </w:r>
    </w:p>
    <w:p w14:paraId="163593CD" w14:textId="5996F2DD" w:rsidR="00E915B3" w:rsidRDefault="009121C5" w:rsidP="005E69B8">
      <w:pPr>
        <w:pStyle w:val="Outline2"/>
        <w:ind w:left="851"/>
        <w:jc w:val="both"/>
        <w:rPr>
          <w:rFonts w:cs="Arial"/>
          <w:sz w:val="22"/>
          <w:szCs w:val="22"/>
        </w:rPr>
      </w:pPr>
      <w:r>
        <w:rPr>
          <w:rFonts w:cs="Arial"/>
          <w:sz w:val="22"/>
          <w:szCs w:val="22"/>
          <w:lang w:eastAsia="en-GB"/>
        </w:rPr>
        <w:t xml:space="preserve">The Parties acknowledge that for the purposes of the Data Protection Legislation, the </w:t>
      </w:r>
      <w:r w:rsidR="00EC1C89">
        <w:rPr>
          <w:rFonts w:cs="Arial"/>
          <w:sz w:val="22"/>
          <w:szCs w:val="22"/>
          <w:lang w:eastAsia="en-GB"/>
        </w:rPr>
        <w:t>Provider is</w:t>
      </w:r>
      <w:r>
        <w:rPr>
          <w:rFonts w:cs="Arial"/>
          <w:sz w:val="22"/>
          <w:szCs w:val="22"/>
          <w:lang w:eastAsia="en-GB"/>
        </w:rPr>
        <w:t xml:space="preserve"> the </w:t>
      </w:r>
      <w:r>
        <w:rPr>
          <w:rFonts w:cs="Arial"/>
          <w:sz w:val="22"/>
          <w:szCs w:val="22"/>
        </w:rPr>
        <w:t>Controller</w:t>
      </w:r>
      <w:r w:rsidR="00FC6678">
        <w:rPr>
          <w:rFonts w:cs="Arial"/>
          <w:sz w:val="22"/>
          <w:szCs w:val="22"/>
        </w:rPr>
        <w:t xml:space="preserve">. </w:t>
      </w:r>
    </w:p>
    <w:p w14:paraId="0638332C" w14:textId="77777777" w:rsidR="00E915B3" w:rsidRPr="00415B08" w:rsidRDefault="00E915B3" w:rsidP="00E915B3">
      <w:pPr>
        <w:ind w:left="720" w:right="-874" w:hanging="720"/>
        <w:rPr>
          <w:rFonts w:ascii="Calibri" w:hAnsi="Calibri" w:cs="Calibri"/>
        </w:rPr>
      </w:pPr>
    </w:p>
    <w:p w14:paraId="350FC0C7" w14:textId="77777777" w:rsidR="00E915B3" w:rsidRPr="00EC1C89" w:rsidRDefault="00E915B3" w:rsidP="00E915B3">
      <w:pPr>
        <w:pStyle w:val="Outline2"/>
        <w:rPr>
          <w:sz w:val="22"/>
          <w:szCs w:val="22"/>
        </w:rPr>
      </w:pPr>
      <w:r w:rsidRPr="00EC1C89">
        <w:rPr>
          <w:sz w:val="22"/>
          <w:szCs w:val="22"/>
        </w:rPr>
        <w:t xml:space="preserve">The Provider undertakes to: </w:t>
      </w:r>
    </w:p>
    <w:p w14:paraId="38636910" w14:textId="77777777" w:rsidR="00E915B3" w:rsidRPr="00EC1C89" w:rsidRDefault="00E915B3" w:rsidP="00E915B3">
      <w:pPr>
        <w:ind w:left="720" w:right="-874" w:hanging="720"/>
        <w:rPr>
          <w:rFonts w:ascii="Calibri" w:hAnsi="Calibri" w:cs="Calibri"/>
        </w:rPr>
      </w:pPr>
    </w:p>
    <w:p w14:paraId="58C24B53" w14:textId="6D3BA590" w:rsidR="00E915B3" w:rsidRPr="00EC1C89" w:rsidRDefault="00E915B3" w:rsidP="00E915B3">
      <w:pPr>
        <w:pStyle w:val="Outline3"/>
        <w:rPr>
          <w:sz w:val="22"/>
          <w:szCs w:val="22"/>
        </w:rPr>
      </w:pPr>
      <w:r w:rsidRPr="00EC1C89">
        <w:rPr>
          <w:sz w:val="22"/>
          <w:szCs w:val="22"/>
        </w:rPr>
        <w:t xml:space="preserve">treat as confidential all Personal Data which may be derived from or be obtained in the course of the </w:t>
      </w:r>
      <w:r w:rsidR="00EC1C89" w:rsidRPr="00EC1C89">
        <w:rPr>
          <w:sz w:val="22"/>
          <w:szCs w:val="22"/>
        </w:rPr>
        <w:t>Services,</w:t>
      </w:r>
      <w:r w:rsidRPr="00EC1C89">
        <w:rPr>
          <w:sz w:val="22"/>
          <w:szCs w:val="22"/>
        </w:rPr>
        <w:t xml:space="preserve"> or which may come into the possession of the Provider or a staff member, servant or agent or Sub-Provider of the Provider as a result or in connection with the Services;</w:t>
      </w:r>
    </w:p>
    <w:p w14:paraId="30D0980E" w14:textId="77777777" w:rsidR="00E915B3" w:rsidRPr="00EC1C89" w:rsidRDefault="00E915B3" w:rsidP="00E915B3">
      <w:pPr>
        <w:ind w:left="1276" w:right="-874"/>
        <w:rPr>
          <w:rFonts w:ascii="Calibri" w:hAnsi="Calibri" w:cs="Calibri"/>
        </w:rPr>
      </w:pPr>
    </w:p>
    <w:p w14:paraId="4D660FF3" w14:textId="43BDCF4D" w:rsidR="00E915B3" w:rsidRPr="00EC1C89" w:rsidRDefault="00E915B3" w:rsidP="00E915B3">
      <w:pPr>
        <w:pStyle w:val="Outline3"/>
        <w:rPr>
          <w:sz w:val="22"/>
          <w:szCs w:val="22"/>
        </w:rPr>
      </w:pPr>
      <w:r w:rsidRPr="00EC1C89">
        <w:rPr>
          <w:sz w:val="22"/>
          <w:szCs w:val="22"/>
        </w:rPr>
        <w:lastRenderedPageBreak/>
        <w:t>provide all necessary precautions to ensure that all such information is treated as confidential by the Provider, its staff members, servants, agents or Sub-Providers</w:t>
      </w:r>
    </w:p>
    <w:p w14:paraId="5F7EC653" w14:textId="77777777" w:rsidR="00E915B3" w:rsidRPr="00EC1C89" w:rsidRDefault="00E915B3" w:rsidP="00E915B3">
      <w:pPr>
        <w:pStyle w:val="ListParagraph"/>
        <w:rPr>
          <w:rFonts w:ascii="Calibri" w:hAnsi="Calibri" w:cs="Calibri"/>
        </w:rPr>
      </w:pPr>
    </w:p>
    <w:p w14:paraId="1D8B5152" w14:textId="6EAB3C6C" w:rsidR="00E915B3" w:rsidRPr="00EC1C89" w:rsidRDefault="00E915B3" w:rsidP="00E915B3">
      <w:pPr>
        <w:pStyle w:val="Outline3"/>
        <w:rPr>
          <w:sz w:val="22"/>
          <w:szCs w:val="22"/>
        </w:rPr>
      </w:pPr>
      <w:r w:rsidRPr="00EC1C89">
        <w:rPr>
          <w:sz w:val="22"/>
          <w:szCs w:val="22"/>
        </w:rPr>
        <w:t>ensure that it, its staff members, servants, agents and Sub-Providers are aware of the provisions of the Data Protection Legislation and that any personal information obtained in the course of the performance of this contract shall not be disclosed or used in any unlawful manner;</w:t>
      </w:r>
    </w:p>
    <w:p w14:paraId="04BB713D" w14:textId="77777777" w:rsidR="00E915B3" w:rsidRPr="00EC1C89" w:rsidRDefault="00E915B3" w:rsidP="00E915B3">
      <w:pPr>
        <w:pStyle w:val="ListParagraph"/>
        <w:rPr>
          <w:rFonts w:ascii="Calibri" w:hAnsi="Calibri" w:cs="Calibri"/>
        </w:rPr>
      </w:pPr>
    </w:p>
    <w:p w14:paraId="16BFA819" w14:textId="77777777" w:rsidR="00E915B3" w:rsidRPr="00EC1C89" w:rsidRDefault="00E915B3" w:rsidP="00E915B3">
      <w:pPr>
        <w:pStyle w:val="ListParagraph"/>
        <w:rPr>
          <w:rFonts w:ascii="Calibri" w:hAnsi="Calibri" w:cs="Calibri"/>
        </w:rPr>
      </w:pPr>
    </w:p>
    <w:p w14:paraId="51A091C9" w14:textId="458FE2AC" w:rsidR="00E915B3" w:rsidRPr="00EC1C89" w:rsidRDefault="00E915B3" w:rsidP="00E915B3">
      <w:pPr>
        <w:pStyle w:val="Outline3"/>
        <w:rPr>
          <w:sz w:val="22"/>
          <w:szCs w:val="22"/>
        </w:rPr>
      </w:pPr>
      <w:r w:rsidRPr="00EC1C89">
        <w:rPr>
          <w:sz w:val="22"/>
          <w:szCs w:val="22"/>
        </w:rPr>
        <w:t>have in place adequate mechanisms to ensure that Sub-Providers, agents and subsidiaries to whom personal information is disclosed comply with their obligations under this Contract to keep Personal Data and information secure and confidential in accordance with the Data Protection Legislation.</w:t>
      </w:r>
    </w:p>
    <w:p w14:paraId="3A5001EC" w14:textId="47CAE659" w:rsidR="009121C5" w:rsidRDefault="009121C5" w:rsidP="00EC1C89">
      <w:pPr>
        <w:pStyle w:val="Outline2"/>
        <w:numPr>
          <w:ilvl w:val="0"/>
          <w:numId w:val="0"/>
        </w:numPr>
        <w:ind w:left="851"/>
        <w:jc w:val="both"/>
        <w:rPr>
          <w:rFonts w:cs="Arial"/>
          <w:sz w:val="22"/>
          <w:szCs w:val="22"/>
        </w:rPr>
      </w:pPr>
      <w:r>
        <w:rPr>
          <w:rFonts w:cs="Arial"/>
          <w:sz w:val="22"/>
          <w:szCs w:val="22"/>
        </w:rPr>
        <w:t>.</w:t>
      </w:r>
    </w:p>
    <w:p w14:paraId="2D09884C" w14:textId="3118891B" w:rsidR="009121C5" w:rsidRDefault="009121C5" w:rsidP="005E69B8">
      <w:pPr>
        <w:pStyle w:val="Outline2"/>
        <w:ind w:left="851"/>
        <w:jc w:val="both"/>
        <w:rPr>
          <w:rFonts w:eastAsia="ArialMT" w:cs="Arial"/>
          <w:sz w:val="22"/>
          <w:szCs w:val="22"/>
        </w:rPr>
      </w:pPr>
      <w:r>
        <w:rPr>
          <w:rFonts w:eastAsia="ArialMT" w:cs="Arial"/>
          <w:sz w:val="22"/>
          <w:szCs w:val="22"/>
        </w:rPr>
        <w:t xml:space="preserve">The </w:t>
      </w:r>
      <w:r w:rsidR="006F1EAC">
        <w:rPr>
          <w:rFonts w:eastAsia="ArialMT" w:cs="Arial"/>
          <w:sz w:val="22"/>
          <w:szCs w:val="22"/>
        </w:rPr>
        <w:t>Provider</w:t>
      </w:r>
      <w:r>
        <w:rPr>
          <w:rFonts w:eastAsia="ArialMT" w:cs="Arial"/>
          <w:sz w:val="22"/>
          <w:szCs w:val="22"/>
        </w:rPr>
        <w:t xml:space="preserve">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breach of this </w:t>
      </w:r>
      <w:r w:rsidR="009D3628">
        <w:rPr>
          <w:rFonts w:eastAsia="ArialMT" w:cs="Arial"/>
          <w:sz w:val="22"/>
          <w:szCs w:val="22"/>
        </w:rPr>
        <w:t>C</w:t>
      </w:r>
      <w:r w:rsidR="009C2B3D">
        <w:rPr>
          <w:rFonts w:eastAsia="ArialMT" w:cs="Arial"/>
          <w:sz w:val="22"/>
          <w:szCs w:val="22"/>
        </w:rPr>
        <w:t>lause</w:t>
      </w:r>
      <w:r>
        <w:rPr>
          <w:rFonts w:eastAsia="ArialMT" w:cs="Arial"/>
          <w:sz w:val="22"/>
          <w:szCs w:val="22"/>
        </w:rPr>
        <w:t xml:space="preserve"> </w:t>
      </w:r>
      <w:r>
        <w:rPr>
          <w:rFonts w:eastAsia="ArialMT" w:cs="Arial"/>
          <w:sz w:val="22"/>
          <w:szCs w:val="22"/>
        </w:rPr>
        <w:fldChar w:fldCharType="begin"/>
      </w:r>
      <w:r>
        <w:rPr>
          <w:rFonts w:eastAsia="ArialMT" w:cs="Arial"/>
          <w:sz w:val="22"/>
          <w:szCs w:val="22"/>
        </w:rPr>
        <w:instrText xml:space="preserve"> REF _Ref32813134 \r \h </w:instrText>
      </w:r>
      <w:r w:rsidR="005E69B8">
        <w:rPr>
          <w:rFonts w:eastAsia="ArialMT" w:cs="Arial"/>
          <w:sz w:val="22"/>
          <w:szCs w:val="22"/>
        </w:rPr>
        <w:instrText xml:space="preserve"> \* MERGEFORMAT </w:instrText>
      </w:r>
      <w:r>
        <w:rPr>
          <w:rFonts w:eastAsia="ArialMT" w:cs="Arial"/>
          <w:sz w:val="22"/>
          <w:szCs w:val="22"/>
        </w:rPr>
      </w:r>
      <w:r>
        <w:rPr>
          <w:rFonts w:eastAsia="ArialMT" w:cs="Arial"/>
          <w:sz w:val="22"/>
          <w:szCs w:val="22"/>
        </w:rPr>
        <w:fldChar w:fldCharType="separate"/>
      </w:r>
      <w:r>
        <w:rPr>
          <w:rFonts w:eastAsia="ArialMT" w:cs="Arial"/>
          <w:sz w:val="22"/>
          <w:szCs w:val="22"/>
        </w:rPr>
        <w:t>18</w:t>
      </w:r>
      <w:r>
        <w:rPr>
          <w:rFonts w:eastAsia="ArialMT" w:cs="Arial"/>
          <w:sz w:val="22"/>
          <w:szCs w:val="22"/>
        </w:rPr>
        <w:fldChar w:fldCharType="end"/>
      </w:r>
      <w:r>
        <w:rPr>
          <w:rFonts w:eastAsia="ArialMT" w:cs="Arial"/>
          <w:sz w:val="22"/>
          <w:szCs w:val="22"/>
        </w:rPr>
        <w:t xml:space="preserve"> arising out of, or in connection with, the supply or use of the  Services, to the extent that the claim is attributable to the </w:t>
      </w:r>
      <w:r w:rsidR="006F1EAC">
        <w:rPr>
          <w:rFonts w:eastAsia="ArialMT" w:cs="Arial"/>
          <w:sz w:val="22"/>
          <w:szCs w:val="22"/>
        </w:rPr>
        <w:t>Provider</w:t>
      </w:r>
      <w:r w:rsidR="004D3012">
        <w:rPr>
          <w:rFonts w:eastAsia="ArialMT" w:cs="Arial"/>
          <w:sz w:val="22"/>
          <w:szCs w:val="22"/>
        </w:rPr>
        <w:t>’</w:t>
      </w:r>
      <w:r>
        <w:rPr>
          <w:rFonts w:eastAsia="ArialMT" w:cs="Arial"/>
          <w:sz w:val="22"/>
          <w:szCs w:val="22"/>
        </w:rPr>
        <w:t>s acts or omissions.</w:t>
      </w:r>
    </w:p>
    <w:p w14:paraId="27DAC349" w14:textId="77777777" w:rsidR="004D3012" w:rsidRDefault="004D3012" w:rsidP="005E69B8">
      <w:pPr>
        <w:pStyle w:val="Outline1"/>
        <w:ind w:left="851"/>
        <w:jc w:val="both"/>
        <w:rPr>
          <w:rFonts w:cs="Arial"/>
          <w:sz w:val="22"/>
          <w:szCs w:val="22"/>
        </w:rPr>
      </w:pPr>
      <w:bookmarkStart w:id="98" w:name="_Toc401927540"/>
      <w:bookmarkStart w:id="99" w:name="_Toc504997597"/>
      <w:r>
        <w:rPr>
          <w:rFonts w:cs="Arial"/>
          <w:sz w:val="22"/>
          <w:szCs w:val="22"/>
        </w:rPr>
        <w:t>Freedom of Information</w:t>
      </w:r>
      <w:bookmarkEnd w:id="98"/>
      <w:bookmarkEnd w:id="99"/>
    </w:p>
    <w:p w14:paraId="0E828890" w14:textId="15509D77" w:rsidR="004D3012" w:rsidRDefault="004D3012" w:rsidP="005E69B8">
      <w:pPr>
        <w:pStyle w:val="Outline2"/>
        <w:ind w:left="851"/>
        <w:jc w:val="both"/>
        <w:rPr>
          <w:rFonts w:cs="Arial"/>
          <w:sz w:val="22"/>
          <w:szCs w:val="22"/>
        </w:rPr>
      </w:pPr>
      <w:bookmarkStart w:id="100" w:name="_Toc139080290"/>
      <w:r>
        <w:rPr>
          <w:rFonts w:cs="Arial"/>
          <w:sz w:val="22"/>
          <w:szCs w:val="22"/>
        </w:rPr>
        <w:t xml:space="preserve">The </w:t>
      </w:r>
      <w:r w:rsidR="006F1EAC">
        <w:rPr>
          <w:rFonts w:cs="Arial"/>
          <w:sz w:val="22"/>
          <w:szCs w:val="22"/>
        </w:rPr>
        <w:t>Provider</w:t>
      </w:r>
      <w:r>
        <w:rPr>
          <w:rFonts w:cs="Arial"/>
          <w:sz w:val="22"/>
          <w:szCs w:val="22"/>
        </w:rPr>
        <w:t xml:space="preserve"> acknowledges that the Council is subject to the requirements of the FOIA and the Environmental Information Regulations and shall assist and cooperate with the Council to enable the Council to comply with its Information disclosure obligations.</w:t>
      </w:r>
      <w:bookmarkEnd w:id="100"/>
      <w:r>
        <w:rPr>
          <w:rFonts w:cs="Arial"/>
          <w:sz w:val="22"/>
          <w:szCs w:val="22"/>
        </w:rPr>
        <w:t xml:space="preserve"> </w:t>
      </w:r>
    </w:p>
    <w:p w14:paraId="40BDA2E7" w14:textId="32E1D93A" w:rsidR="004D3012" w:rsidRDefault="004D3012" w:rsidP="005E69B8">
      <w:pPr>
        <w:pStyle w:val="Outline2"/>
        <w:ind w:left="851"/>
        <w:jc w:val="both"/>
        <w:rPr>
          <w:rFonts w:cs="Arial"/>
          <w:sz w:val="22"/>
          <w:szCs w:val="22"/>
        </w:rPr>
      </w:pPr>
      <w:bookmarkStart w:id="101" w:name="_Toc139080291"/>
      <w:r>
        <w:rPr>
          <w:rFonts w:cs="Arial"/>
          <w:sz w:val="22"/>
          <w:szCs w:val="22"/>
        </w:rPr>
        <w:t xml:space="preserve">The </w:t>
      </w:r>
      <w:r w:rsidR="006F1EAC">
        <w:rPr>
          <w:rFonts w:cs="Arial"/>
          <w:sz w:val="22"/>
          <w:szCs w:val="22"/>
        </w:rPr>
        <w:t>Provider</w:t>
      </w:r>
      <w:r>
        <w:rPr>
          <w:rFonts w:cs="Arial"/>
          <w:sz w:val="22"/>
          <w:szCs w:val="22"/>
        </w:rPr>
        <w:t xml:space="preserve"> shall and shall procure that its Sub-</w:t>
      </w:r>
      <w:r w:rsidR="006F1EAC">
        <w:rPr>
          <w:rFonts w:cs="Arial"/>
          <w:sz w:val="22"/>
          <w:szCs w:val="22"/>
        </w:rPr>
        <w:t>Provider</w:t>
      </w:r>
      <w:r>
        <w:rPr>
          <w:rFonts w:cs="Arial"/>
          <w:sz w:val="22"/>
          <w:szCs w:val="22"/>
        </w:rPr>
        <w:t>s shall:</w:t>
      </w:r>
      <w:bookmarkEnd w:id="101"/>
      <w:r>
        <w:rPr>
          <w:rFonts w:cs="Arial"/>
          <w:sz w:val="22"/>
          <w:szCs w:val="22"/>
        </w:rPr>
        <w:t xml:space="preserve"> </w:t>
      </w:r>
    </w:p>
    <w:p w14:paraId="461F404C" w14:textId="77777777" w:rsidR="004D3012" w:rsidRDefault="004D3012" w:rsidP="005E69B8">
      <w:pPr>
        <w:pStyle w:val="Outline3"/>
        <w:jc w:val="both"/>
        <w:rPr>
          <w:rFonts w:eastAsia="ArialMT" w:cs="Arial"/>
          <w:sz w:val="22"/>
          <w:szCs w:val="22"/>
        </w:rPr>
      </w:pPr>
      <w:bookmarkStart w:id="102" w:name="_Toc139080292"/>
      <w:r>
        <w:rPr>
          <w:rFonts w:eastAsia="ArialMT" w:cs="Arial"/>
          <w:sz w:val="22"/>
          <w:szCs w:val="22"/>
        </w:rPr>
        <w:t>transfer to the Council all Requests for Information that it receives as soon as practicable and in any event within two Working Days of receiving a Request for Information;</w:t>
      </w:r>
      <w:bookmarkEnd w:id="102"/>
      <w:r>
        <w:rPr>
          <w:rFonts w:eastAsia="ArialMT" w:cs="Arial"/>
          <w:sz w:val="22"/>
          <w:szCs w:val="22"/>
        </w:rPr>
        <w:t xml:space="preserve"> </w:t>
      </w:r>
    </w:p>
    <w:p w14:paraId="37F28F48" w14:textId="77777777" w:rsidR="004D3012" w:rsidRDefault="004D3012" w:rsidP="005E69B8">
      <w:pPr>
        <w:pStyle w:val="Outline3"/>
        <w:jc w:val="both"/>
        <w:rPr>
          <w:rFonts w:eastAsia="ArialMT" w:cs="Arial"/>
          <w:sz w:val="22"/>
          <w:szCs w:val="22"/>
        </w:rPr>
      </w:pPr>
      <w:bookmarkStart w:id="103" w:name="_Toc139080293"/>
      <w:r>
        <w:rPr>
          <w:rFonts w:eastAsia="ArialMT" w:cs="Arial"/>
          <w:sz w:val="22"/>
          <w:szCs w:val="22"/>
        </w:rPr>
        <w:t>provide the Council with a copy of all Information in its possession, or power in the form that the Council requires within five Working Days (or such other period as the Council may specify) of the Council's request; and</w:t>
      </w:r>
      <w:bookmarkEnd w:id="103"/>
    </w:p>
    <w:p w14:paraId="6F6F97AB" w14:textId="77777777" w:rsidR="004D3012" w:rsidRDefault="004D3012" w:rsidP="005E69B8">
      <w:pPr>
        <w:pStyle w:val="Outline3"/>
        <w:jc w:val="both"/>
        <w:rPr>
          <w:rFonts w:eastAsia="ArialMT" w:cs="Arial"/>
          <w:sz w:val="22"/>
          <w:szCs w:val="22"/>
        </w:rPr>
      </w:pPr>
      <w:bookmarkStart w:id="104" w:name="_Toc139080294"/>
      <w:r>
        <w:rPr>
          <w:rFonts w:eastAsia="ArialMT" w:cs="Arial"/>
          <w:sz w:val="22"/>
          <w:szCs w:val="22"/>
        </w:rPr>
        <w:t>provide all necessary assistance as reasonably requested by the Council to enable the Council to respond to the Request for Information within the time for compliance set out in section 10 of the FOIA or regulation 5 of the Environmental Information Regulations.</w:t>
      </w:r>
      <w:bookmarkEnd w:id="104"/>
    </w:p>
    <w:p w14:paraId="271A6525" w14:textId="77777777" w:rsidR="004D3012" w:rsidRDefault="004D3012" w:rsidP="005E69B8">
      <w:pPr>
        <w:pStyle w:val="Outline2"/>
        <w:ind w:left="851"/>
        <w:jc w:val="both"/>
        <w:rPr>
          <w:rFonts w:cs="Arial"/>
          <w:sz w:val="22"/>
          <w:szCs w:val="22"/>
        </w:rPr>
      </w:pPr>
      <w:bookmarkStart w:id="105" w:name="_Ref138742981"/>
      <w:bookmarkStart w:id="106" w:name="_Toc139080296"/>
      <w:r>
        <w:rPr>
          <w:rFonts w:cs="Arial"/>
          <w:sz w:val="22"/>
          <w:szCs w:val="22"/>
        </w:rPr>
        <w:t>The Council shall be responsible for determining in its absolute discretion and notwithstanding any other provision in this Contract or any other Contract whether any Information is exempt from disclosure in accordance with the provisions of the FOIA or the Environmental Information Regulations.</w:t>
      </w:r>
      <w:bookmarkEnd w:id="105"/>
      <w:bookmarkEnd w:id="106"/>
    </w:p>
    <w:p w14:paraId="3AA7172E" w14:textId="22FA7B6E" w:rsidR="004D3012" w:rsidRDefault="004D3012" w:rsidP="005E69B8">
      <w:pPr>
        <w:pStyle w:val="Outline2"/>
        <w:ind w:left="851"/>
        <w:jc w:val="both"/>
        <w:rPr>
          <w:rFonts w:cs="Arial"/>
          <w:sz w:val="22"/>
          <w:szCs w:val="22"/>
        </w:rPr>
      </w:pPr>
      <w:bookmarkStart w:id="107" w:name="_Toc139080298"/>
      <w:r>
        <w:rPr>
          <w:rFonts w:cs="Arial"/>
          <w:sz w:val="22"/>
          <w:szCs w:val="22"/>
        </w:rPr>
        <w:lastRenderedPageBreak/>
        <w:t xml:space="preserve">In no event shall the </w:t>
      </w:r>
      <w:r w:rsidR="006F1EAC">
        <w:rPr>
          <w:rFonts w:cs="Arial"/>
          <w:sz w:val="22"/>
          <w:szCs w:val="22"/>
        </w:rPr>
        <w:t>Provider</w:t>
      </w:r>
      <w:r>
        <w:rPr>
          <w:rFonts w:cs="Arial"/>
          <w:sz w:val="22"/>
          <w:szCs w:val="22"/>
        </w:rPr>
        <w:t xml:space="preserve"> respond directly to a Request for Information unless expressly authorised to do so by the Council.</w:t>
      </w:r>
      <w:bookmarkEnd w:id="107"/>
    </w:p>
    <w:p w14:paraId="37311847" w14:textId="5F9BC7EA" w:rsidR="004D3012" w:rsidRDefault="004D3012" w:rsidP="005E69B8">
      <w:pPr>
        <w:pStyle w:val="Outline2"/>
        <w:ind w:left="851"/>
        <w:jc w:val="both"/>
        <w:rPr>
          <w:rFonts w:cs="Arial"/>
          <w:sz w:val="22"/>
          <w:szCs w:val="22"/>
        </w:rPr>
      </w:pPr>
      <w:bookmarkStart w:id="108" w:name="_Ref88021027"/>
      <w:bookmarkStart w:id="109" w:name="_Toc139080299"/>
      <w:r>
        <w:rPr>
          <w:rFonts w:cs="Arial"/>
          <w:sz w:val="22"/>
          <w:szCs w:val="22"/>
        </w:rPr>
        <w:t xml:space="preserve">The </w:t>
      </w:r>
      <w:r w:rsidR="006F1EAC">
        <w:rPr>
          <w:rFonts w:cs="Arial"/>
          <w:sz w:val="22"/>
          <w:szCs w:val="22"/>
        </w:rPr>
        <w:t>Provider</w:t>
      </w:r>
      <w:r>
        <w:rPr>
          <w:rFonts w:cs="Arial"/>
          <w:sz w:val="22"/>
          <w:szCs w:val="22"/>
        </w:rPr>
        <w:t xml:space="preserve"> acknowledges that (notwithstanding the provisions of </w:t>
      </w:r>
      <w:r w:rsidR="009C2B3D">
        <w:rPr>
          <w:rFonts w:cs="Arial"/>
          <w:sz w:val="22"/>
          <w:szCs w:val="22"/>
        </w:rPr>
        <w:t>Clause</w:t>
      </w:r>
      <w:r>
        <w:rPr>
          <w:rFonts w:cs="Arial"/>
          <w:sz w:val="22"/>
          <w:szCs w:val="22"/>
        </w:rPr>
        <w:t xml:space="preserve"> 19) the Council may, acting in accordance with the Ministry of Justice’s Code of Practice on the Discharge of the Functions of Public Authorities</w:t>
      </w:r>
      <w:r>
        <w:rPr>
          <w:rFonts w:cs="Arial"/>
          <w:sz w:val="22"/>
          <w:szCs w:val="22"/>
          <w:lang w:val="en-US"/>
        </w:rPr>
        <w:t xml:space="preserve"> </w:t>
      </w:r>
      <w:r>
        <w:rPr>
          <w:rFonts w:cs="Arial"/>
          <w:color w:val="000000"/>
          <w:sz w:val="22"/>
          <w:szCs w:val="22"/>
          <w:lang w:val="en-US"/>
        </w:rPr>
        <w:t>under Part 1 of the Freedom of Information Act 2000 (</w:t>
      </w:r>
      <w:r>
        <w:rPr>
          <w:rFonts w:cs="Arial"/>
          <w:b/>
          <w:bCs/>
          <w:color w:val="000000"/>
          <w:sz w:val="22"/>
          <w:szCs w:val="22"/>
          <w:lang w:val="en-US"/>
        </w:rPr>
        <w:t>“the Code”</w:t>
      </w:r>
      <w:r>
        <w:rPr>
          <w:rFonts w:cs="Arial"/>
          <w:color w:val="000000"/>
          <w:sz w:val="22"/>
          <w:szCs w:val="22"/>
          <w:lang w:val="en-US"/>
        </w:rPr>
        <w:t xml:space="preserve">), be obliged under the FOIA, or the Environmental Information Regulations to disclose information concerning the </w:t>
      </w:r>
      <w:r w:rsidR="006F1EAC">
        <w:rPr>
          <w:rFonts w:cs="Arial"/>
          <w:color w:val="000000"/>
          <w:sz w:val="22"/>
          <w:szCs w:val="22"/>
          <w:lang w:val="en-US"/>
        </w:rPr>
        <w:t>Provider</w:t>
      </w:r>
      <w:r>
        <w:rPr>
          <w:rFonts w:cs="Arial"/>
          <w:color w:val="000000"/>
          <w:sz w:val="22"/>
          <w:szCs w:val="22"/>
          <w:lang w:val="en-US"/>
        </w:rPr>
        <w:t xml:space="preserve"> or the</w:t>
      </w:r>
      <w:r w:rsidR="00B01119">
        <w:rPr>
          <w:rFonts w:cs="Arial"/>
          <w:color w:val="000000"/>
          <w:sz w:val="22"/>
          <w:szCs w:val="22"/>
          <w:lang w:val="en-US"/>
        </w:rPr>
        <w:t xml:space="preserve">  Services</w:t>
      </w:r>
      <w:r>
        <w:rPr>
          <w:rFonts w:cs="Arial"/>
          <w:color w:val="000000"/>
          <w:sz w:val="22"/>
          <w:szCs w:val="22"/>
          <w:lang w:val="en-US"/>
        </w:rPr>
        <w:t>:</w:t>
      </w:r>
    </w:p>
    <w:p w14:paraId="717D2A17" w14:textId="76514654" w:rsidR="004D3012" w:rsidRDefault="004D3012" w:rsidP="005E69B8">
      <w:pPr>
        <w:pStyle w:val="Outline3"/>
        <w:jc w:val="both"/>
        <w:rPr>
          <w:rFonts w:eastAsia="ArialMT" w:cs="Arial"/>
          <w:sz w:val="22"/>
          <w:szCs w:val="22"/>
        </w:rPr>
      </w:pPr>
      <w:bookmarkStart w:id="110" w:name="_Ref504993270"/>
      <w:r>
        <w:rPr>
          <w:rFonts w:eastAsia="ArialMT" w:cs="Arial"/>
          <w:sz w:val="22"/>
          <w:szCs w:val="22"/>
        </w:rPr>
        <w:t xml:space="preserve">in certain circumstances without consulting the </w:t>
      </w:r>
      <w:r w:rsidR="006F1EAC">
        <w:rPr>
          <w:rFonts w:eastAsia="ArialMT" w:cs="Arial"/>
          <w:sz w:val="22"/>
          <w:szCs w:val="22"/>
        </w:rPr>
        <w:t>Provider</w:t>
      </w:r>
      <w:r>
        <w:rPr>
          <w:rFonts w:eastAsia="ArialMT" w:cs="Arial"/>
          <w:sz w:val="22"/>
          <w:szCs w:val="22"/>
        </w:rPr>
        <w:t>; or</w:t>
      </w:r>
      <w:bookmarkEnd w:id="110"/>
    </w:p>
    <w:p w14:paraId="69C4AD70" w14:textId="2703FB0E" w:rsidR="004D3012" w:rsidRDefault="004D3012" w:rsidP="005E69B8">
      <w:pPr>
        <w:pStyle w:val="Outline3"/>
        <w:jc w:val="both"/>
        <w:rPr>
          <w:rFonts w:eastAsia="ArialMT" w:cs="Arial"/>
          <w:sz w:val="22"/>
          <w:szCs w:val="22"/>
        </w:rPr>
      </w:pPr>
      <w:r>
        <w:rPr>
          <w:rFonts w:eastAsia="ArialMT" w:cs="Arial"/>
          <w:sz w:val="22"/>
          <w:szCs w:val="22"/>
        </w:rPr>
        <w:t xml:space="preserve">following consultation with the </w:t>
      </w:r>
      <w:r w:rsidR="006F1EAC">
        <w:rPr>
          <w:rFonts w:eastAsia="ArialMT" w:cs="Arial"/>
          <w:sz w:val="22"/>
          <w:szCs w:val="22"/>
        </w:rPr>
        <w:t>Provider</w:t>
      </w:r>
      <w:r>
        <w:rPr>
          <w:rFonts w:eastAsia="ArialMT" w:cs="Arial"/>
          <w:sz w:val="22"/>
          <w:szCs w:val="22"/>
        </w:rPr>
        <w:t xml:space="preserve"> and having taken their views into account;</w:t>
      </w:r>
    </w:p>
    <w:p w14:paraId="393E8FE8" w14:textId="7B4A7D2F" w:rsidR="004D3012" w:rsidRDefault="004D3012" w:rsidP="005E69B8">
      <w:pPr>
        <w:pStyle w:val="Outline3"/>
        <w:jc w:val="both"/>
        <w:rPr>
          <w:rFonts w:eastAsia="ArialMT" w:cs="Arial"/>
          <w:sz w:val="22"/>
          <w:szCs w:val="22"/>
        </w:rPr>
      </w:pPr>
      <w:r>
        <w:rPr>
          <w:rFonts w:eastAsia="ArialMT" w:cs="Arial"/>
          <w:sz w:val="22"/>
          <w:szCs w:val="22"/>
        </w:rPr>
        <w:t>provided always that where</w:t>
      </w:r>
      <w:r w:rsidR="009D3628">
        <w:rPr>
          <w:rFonts w:eastAsia="ArialMT" w:cs="Arial"/>
          <w:sz w:val="22"/>
          <w:szCs w:val="22"/>
        </w:rPr>
        <w:t xml:space="preserve"> Clause</w:t>
      </w:r>
      <w:r>
        <w:rPr>
          <w:rFonts w:eastAsia="ArialMT" w:cs="Arial"/>
          <w:sz w:val="22"/>
          <w:szCs w:val="22"/>
        </w:rPr>
        <w:t xml:space="preserve"> </w:t>
      </w:r>
      <w:r>
        <w:rPr>
          <w:rFonts w:eastAsia="ArialMT" w:cs="Arial"/>
          <w:sz w:val="22"/>
          <w:szCs w:val="22"/>
        </w:rPr>
        <w:fldChar w:fldCharType="begin"/>
      </w:r>
      <w:r>
        <w:rPr>
          <w:rFonts w:eastAsia="ArialMT" w:cs="Arial"/>
          <w:sz w:val="22"/>
          <w:szCs w:val="22"/>
        </w:rPr>
        <w:instrText xml:space="preserve"> REF _Ref504993270 \r \h </w:instrText>
      </w:r>
      <w:r w:rsidR="005E69B8">
        <w:rPr>
          <w:rFonts w:eastAsia="ArialMT" w:cs="Arial"/>
          <w:sz w:val="22"/>
          <w:szCs w:val="22"/>
        </w:rPr>
        <w:instrText xml:space="preserve"> \* MERGEFORMAT </w:instrText>
      </w:r>
      <w:r>
        <w:rPr>
          <w:rFonts w:eastAsia="ArialMT" w:cs="Arial"/>
          <w:sz w:val="22"/>
          <w:szCs w:val="22"/>
        </w:rPr>
      </w:r>
      <w:r>
        <w:rPr>
          <w:rFonts w:eastAsia="ArialMT" w:cs="Arial"/>
          <w:sz w:val="22"/>
          <w:szCs w:val="22"/>
        </w:rPr>
        <w:fldChar w:fldCharType="separate"/>
      </w:r>
      <w:r>
        <w:rPr>
          <w:rFonts w:eastAsia="ArialMT" w:cs="Arial"/>
          <w:sz w:val="22"/>
          <w:szCs w:val="22"/>
        </w:rPr>
        <w:t>19.5.1</w:t>
      </w:r>
      <w:r>
        <w:rPr>
          <w:rFonts w:eastAsia="ArialMT" w:cs="Arial"/>
          <w:sz w:val="22"/>
          <w:szCs w:val="22"/>
        </w:rPr>
        <w:fldChar w:fldCharType="end"/>
      </w:r>
      <w:r>
        <w:rPr>
          <w:rFonts w:eastAsia="ArialMT" w:cs="Arial"/>
          <w:sz w:val="22"/>
          <w:szCs w:val="22"/>
        </w:rPr>
        <w:t xml:space="preserve"> applies the Council shall, in accordance with any recommendations of the Code, take reasonable steps, where appropriate, to give the </w:t>
      </w:r>
      <w:r w:rsidR="006F1EAC">
        <w:rPr>
          <w:rFonts w:eastAsia="ArialMT" w:cs="Arial"/>
          <w:sz w:val="22"/>
          <w:szCs w:val="22"/>
        </w:rPr>
        <w:t>Provider</w:t>
      </w:r>
      <w:r>
        <w:rPr>
          <w:rFonts w:eastAsia="ArialMT" w:cs="Arial"/>
          <w:sz w:val="22"/>
          <w:szCs w:val="22"/>
        </w:rPr>
        <w:t xml:space="preserve"> advanced notice, or failing that, to draw the disclosure to the </w:t>
      </w:r>
      <w:r w:rsidR="006F1EAC">
        <w:rPr>
          <w:rFonts w:eastAsia="ArialMT" w:cs="Arial"/>
          <w:sz w:val="22"/>
          <w:szCs w:val="22"/>
        </w:rPr>
        <w:t>Provider</w:t>
      </w:r>
      <w:r>
        <w:rPr>
          <w:rFonts w:eastAsia="ArialMT" w:cs="Arial"/>
          <w:sz w:val="22"/>
          <w:szCs w:val="22"/>
        </w:rPr>
        <w:t>’s attention after any such disclosure.</w:t>
      </w:r>
    </w:p>
    <w:p w14:paraId="3023988A" w14:textId="73B17CD1" w:rsidR="004D3012" w:rsidRDefault="004D3012" w:rsidP="005E69B8">
      <w:pPr>
        <w:pStyle w:val="Outline2"/>
        <w:ind w:left="851"/>
        <w:jc w:val="both"/>
        <w:rPr>
          <w:rFonts w:cs="Arial"/>
          <w:sz w:val="22"/>
          <w:szCs w:val="22"/>
        </w:rPr>
      </w:pPr>
      <w:bookmarkStart w:id="111" w:name="_Toc139080300"/>
      <w:bookmarkEnd w:id="108"/>
      <w:bookmarkEnd w:id="109"/>
      <w:r>
        <w:rPr>
          <w:rFonts w:cs="Arial"/>
          <w:sz w:val="22"/>
          <w:szCs w:val="22"/>
        </w:rPr>
        <w:t xml:space="preserve">The </w:t>
      </w:r>
      <w:r w:rsidR="006F1EAC">
        <w:rPr>
          <w:rFonts w:cs="Arial"/>
          <w:sz w:val="22"/>
          <w:szCs w:val="22"/>
        </w:rPr>
        <w:t>Provider</w:t>
      </w:r>
      <w:r>
        <w:rPr>
          <w:rFonts w:cs="Arial"/>
          <w:sz w:val="22"/>
          <w:szCs w:val="22"/>
        </w:rPr>
        <w:t xml:space="preserve"> shall ensure that all Information is retained for disclosure and shall permit the Council to inspect such records as requested from time to time.</w:t>
      </w:r>
      <w:bookmarkEnd w:id="111"/>
      <w:r>
        <w:rPr>
          <w:rFonts w:cs="Arial"/>
          <w:sz w:val="22"/>
          <w:szCs w:val="22"/>
        </w:rPr>
        <w:t xml:space="preserve"> </w:t>
      </w:r>
    </w:p>
    <w:p w14:paraId="13CE4F0F" w14:textId="77777777" w:rsidR="00B01119" w:rsidRDefault="00B01119" w:rsidP="005E69B8">
      <w:pPr>
        <w:pStyle w:val="Outline1"/>
        <w:ind w:left="851"/>
        <w:jc w:val="both"/>
        <w:rPr>
          <w:rFonts w:cs="Arial"/>
          <w:sz w:val="22"/>
          <w:szCs w:val="22"/>
        </w:rPr>
      </w:pPr>
      <w:bookmarkStart w:id="112" w:name="_Toc401927541"/>
      <w:bookmarkStart w:id="113" w:name="_Toc504997598"/>
      <w:r>
        <w:rPr>
          <w:rFonts w:cs="Arial"/>
          <w:sz w:val="22"/>
          <w:szCs w:val="22"/>
        </w:rPr>
        <w:t>Assignment and Sub-contracting</w:t>
      </w:r>
      <w:bookmarkEnd w:id="112"/>
      <w:bookmarkEnd w:id="113"/>
    </w:p>
    <w:p w14:paraId="6CBBBFFF" w14:textId="58BA688B" w:rsidR="00B01119" w:rsidRDefault="00FC6678" w:rsidP="005E69B8">
      <w:pPr>
        <w:pStyle w:val="Outline2"/>
        <w:ind w:left="851"/>
        <w:jc w:val="both"/>
        <w:rPr>
          <w:rFonts w:cs="Arial"/>
          <w:sz w:val="22"/>
          <w:szCs w:val="22"/>
        </w:rPr>
      </w:pPr>
      <w:r>
        <w:rPr>
          <w:rFonts w:cs="Arial"/>
          <w:sz w:val="22"/>
          <w:szCs w:val="22"/>
        </w:rPr>
        <w:t>N</w:t>
      </w:r>
      <w:r w:rsidR="00B01119">
        <w:rPr>
          <w:rFonts w:cs="Arial"/>
          <w:sz w:val="22"/>
          <w:szCs w:val="22"/>
        </w:rPr>
        <w:t xml:space="preserve">either the benefit nor the burden of this Contract may be assigned or sub-contracted in whole or in part by the </w:t>
      </w:r>
      <w:r w:rsidR="006F1EAC">
        <w:rPr>
          <w:rFonts w:cs="Arial"/>
          <w:sz w:val="22"/>
          <w:szCs w:val="22"/>
        </w:rPr>
        <w:t>Provider</w:t>
      </w:r>
      <w:r w:rsidR="00B01119">
        <w:rPr>
          <w:rFonts w:cs="Arial"/>
          <w:sz w:val="22"/>
          <w:szCs w:val="22"/>
        </w:rPr>
        <w:t xml:space="preserve"> without the prior written consent of the Council.  Such consent may be given subject to any conditions which the Council considers necessary.  The Council may withdraw its consent to any sub-</w:t>
      </w:r>
      <w:r w:rsidR="006F1EAC">
        <w:rPr>
          <w:rFonts w:cs="Arial"/>
          <w:sz w:val="22"/>
          <w:szCs w:val="22"/>
        </w:rPr>
        <w:t>Provider</w:t>
      </w:r>
      <w:r w:rsidR="00B01119">
        <w:rPr>
          <w:rFonts w:cs="Arial"/>
          <w:sz w:val="22"/>
          <w:szCs w:val="22"/>
        </w:rPr>
        <w:t xml:space="preserve"> where it no longer has reasonable grounds to approve of the sub-</w:t>
      </w:r>
      <w:r w:rsidR="006F1EAC">
        <w:rPr>
          <w:rFonts w:cs="Arial"/>
          <w:sz w:val="22"/>
          <w:szCs w:val="22"/>
        </w:rPr>
        <w:t>Provider</w:t>
      </w:r>
      <w:r w:rsidR="00B01119">
        <w:rPr>
          <w:rFonts w:cs="Arial"/>
          <w:sz w:val="22"/>
          <w:szCs w:val="22"/>
        </w:rPr>
        <w:t xml:space="preserve"> or the sub-contracting arrangement and where these grounds have been presented in writing to the </w:t>
      </w:r>
      <w:r w:rsidR="006F1EAC">
        <w:rPr>
          <w:rFonts w:cs="Arial"/>
          <w:sz w:val="22"/>
          <w:szCs w:val="22"/>
        </w:rPr>
        <w:t>Provider</w:t>
      </w:r>
      <w:r w:rsidR="00B01119">
        <w:rPr>
          <w:rFonts w:cs="Arial"/>
          <w:sz w:val="22"/>
          <w:szCs w:val="22"/>
        </w:rPr>
        <w:t>.</w:t>
      </w:r>
    </w:p>
    <w:p w14:paraId="79C199C3" w14:textId="4C761A5D" w:rsidR="00B01119" w:rsidRDefault="00B01119" w:rsidP="005E69B8">
      <w:pPr>
        <w:pStyle w:val="Outline2"/>
        <w:ind w:left="851"/>
        <w:jc w:val="both"/>
        <w:rPr>
          <w:rFonts w:cs="Arial"/>
          <w:sz w:val="22"/>
          <w:szCs w:val="22"/>
        </w:rPr>
      </w:pPr>
      <w:bookmarkStart w:id="114" w:name="_Ref504993285"/>
      <w:r>
        <w:rPr>
          <w:rFonts w:cs="Arial"/>
          <w:sz w:val="22"/>
          <w:szCs w:val="22"/>
        </w:rPr>
        <w:t xml:space="preserve">Where the </w:t>
      </w:r>
      <w:r w:rsidR="006F1EAC">
        <w:rPr>
          <w:rFonts w:cs="Arial"/>
          <w:sz w:val="22"/>
          <w:szCs w:val="22"/>
        </w:rPr>
        <w:t>Provider</w:t>
      </w:r>
      <w:r>
        <w:rPr>
          <w:rFonts w:cs="Arial"/>
          <w:sz w:val="22"/>
          <w:szCs w:val="22"/>
        </w:rPr>
        <w:t xml:space="preserve"> enters into a contract with a Sub-</w:t>
      </w:r>
      <w:r w:rsidR="006F1EAC">
        <w:rPr>
          <w:rFonts w:cs="Arial"/>
          <w:sz w:val="22"/>
          <w:szCs w:val="22"/>
        </w:rPr>
        <w:t>Provider</w:t>
      </w:r>
      <w:r>
        <w:rPr>
          <w:rFonts w:cs="Arial"/>
          <w:sz w:val="22"/>
          <w:szCs w:val="22"/>
        </w:rPr>
        <w:t xml:space="preserve"> for the purpose of performing its obligations under the Contract it shall ensure prompt payment in accordance with this </w:t>
      </w:r>
      <w:r w:rsidR="009D3628">
        <w:rPr>
          <w:rFonts w:cs="Arial"/>
          <w:sz w:val="22"/>
          <w:szCs w:val="22"/>
        </w:rPr>
        <w:t>C</w:t>
      </w:r>
      <w:r w:rsidR="009C2B3D">
        <w:rPr>
          <w:rFonts w:cs="Arial"/>
          <w:sz w:val="22"/>
          <w:szCs w:val="22"/>
        </w:rPr>
        <w:t>lause</w:t>
      </w:r>
      <w:r>
        <w:rPr>
          <w:rFonts w:cs="Arial"/>
          <w:sz w:val="22"/>
          <w:szCs w:val="22"/>
        </w:rPr>
        <w:t xml:space="preserve"> 20.2. Unless otherwise agreed by the Council in writing, the </w:t>
      </w:r>
      <w:r w:rsidR="006F1EAC">
        <w:rPr>
          <w:rFonts w:cs="Arial"/>
          <w:sz w:val="22"/>
          <w:szCs w:val="22"/>
        </w:rPr>
        <w:t>Provider</w:t>
      </w:r>
      <w:r>
        <w:rPr>
          <w:rFonts w:cs="Arial"/>
          <w:sz w:val="22"/>
          <w:szCs w:val="22"/>
        </w:rPr>
        <w:t xml:space="preserve"> shall ensure that any contract requiring payment to a Sub-</w:t>
      </w:r>
      <w:r w:rsidR="006F1EAC">
        <w:rPr>
          <w:rFonts w:cs="Arial"/>
          <w:sz w:val="22"/>
          <w:szCs w:val="22"/>
        </w:rPr>
        <w:t>Provider</w:t>
      </w:r>
      <w:r>
        <w:rPr>
          <w:rFonts w:cs="Arial"/>
          <w:sz w:val="22"/>
          <w:szCs w:val="22"/>
        </w:rPr>
        <w:t xml:space="preserve"> shall provide for undisputed sums due to the Sub-</w:t>
      </w:r>
      <w:r w:rsidR="006F1EAC">
        <w:rPr>
          <w:rFonts w:cs="Arial"/>
          <w:sz w:val="22"/>
          <w:szCs w:val="22"/>
        </w:rPr>
        <w:t>Provider</w:t>
      </w:r>
      <w:r>
        <w:rPr>
          <w:rFonts w:cs="Arial"/>
          <w:sz w:val="22"/>
          <w:szCs w:val="22"/>
        </w:rPr>
        <w:t xml:space="preserve"> to be made within a specified period from the receipt of a valid invoice not exceeding 30 days.</w:t>
      </w:r>
      <w:bookmarkEnd w:id="114"/>
      <w:r>
        <w:rPr>
          <w:rFonts w:cs="Arial"/>
          <w:sz w:val="22"/>
          <w:szCs w:val="22"/>
        </w:rPr>
        <w:t xml:space="preserve"> </w:t>
      </w:r>
    </w:p>
    <w:p w14:paraId="1334BF0F" w14:textId="0CAA5BFF" w:rsidR="00B01119" w:rsidRDefault="00B0111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comply with such terms and shall provide, at the Council’s request, sufficient evidence to demonstrate compliance.</w:t>
      </w:r>
    </w:p>
    <w:p w14:paraId="6992679B" w14:textId="27761C9F" w:rsidR="00B01119" w:rsidRDefault="00B01119" w:rsidP="005E69B8">
      <w:pPr>
        <w:pStyle w:val="Outline2"/>
        <w:ind w:left="851"/>
        <w:jc w:val="both"/>
        <w:rPr>
          <w:rFonts w:cs="Arial"/>
          <w:sz w:val="22"/>
          <w:szCs w:val="22"/>
        </w:rPr>
      </w:pPr>
      <w:r>
        <w:rPr>
          <w:rFonts w:cs="Arial"/>
          <w:sz w:val="22"/>
          <w:szCs w:val="22"/>
        </w:rPr>
        <w:t xml:space="preserve">The Council shall be entitled to withhold payment due under </w:t>
      </w:r>
      <w:r w:rsidR="009D3628">
        <w:rPr>
          <w:rFonts w:cs="Arial"/>
          <w:sz w:val="22"/>
          <w:szCs w:val="22"/>
        </w:rPr>
        <w:t>C</w:t>
      </w:r>
      <w:r w:rsidR="009C2B3D">
        <w:rPr>
          <w:rFonts w:cs="Arial"/>
          <w:sz w:val="22"/>
          <w:szCs w:val="22"/>
        </w:rPr>
        <w:t>lause</w:t>
      </w:r>
      <w:r>
        <w:rPr>
          <w:rFonts w:cs="Arial"/>
          <w:sz w:val="22"/>
          <w:szCs w:val="22"/>
        </w:rPr>
        <w:t xml:space="preserve"> </w:t>
      </w:r>
      <w:r>
        <w:rPr>
          <w:rFonts w:cs="Arial"/>
          <w:sz w:val="22"/>
          <w:szCs w:val="22"/>
        </w:rPr>
        <w:fldChar w:fldCharType="begin"/>
      </w:r>
      <w:r>
        <w:rPr>
          <w:rFonts w:cs="Arial"/>
          <w:sz w:val="22"/>
          <w:szCs w:val="22"/>
        </w:rPr>
        <w:instrText xml:space="preserve"> REF _Ref504993285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so long as the </w:t>
      </w:r>
      <w:r w:rsidR="006F1EAC">
        <w:rPr>
          <w:rFonts w:cs="Arial"/>
          <w:sz w:val="22"/>
          <w:szCs w:val="22"/>
        </w:rPr>
        <w:t>Provider</w:t>
      </w:r>
      <w:r>
        <w:rPr>
          <w:rFonts w:cs="Arial"/>
          <w:sz w:val="22"/>
          <w:szCs w:val="22"/>
        </w:rPr>
        <w:t>, in the Council’s reasonable opinion, has failed to comply with its obligations to pay any Sub-</w:t>
      </w:r>
      <w:r w:rsidR="006F1EAC">
        <w:rPr>
          <w:rFonts w:cs="Arial"/>
          <w:sz w:val="22"/>
          <w:szCs w:val="22"/>
        </w:rPr>
        <w:t>Provider</w:t>
      </w:r>
      <w:r>
        <w:rPr>
          <w:rFonts w:cs="Arial"/>
          <w:sz w:val="22"/>
          <w:szCs w:val="22"/>
        </w:rPr>
        <w:t xml:space="preserve">s promptly in accordance with </w:t>
      </w:r>
      <w:r w:rsidR="009D3628">
        <w:rPr>
          <w:rFonts w:cs="Arial"/>
          <w:sz w:val="22"/>
          <w:szCs w:val="22"/>
        </w:rPr>
        <w:t>C</w:t>
      </w:r>
      <w:r w:rsidR="009C2B3D">
        <w:rPr>
          <w:rFonts w:cs="Arial"/>
          <w:sz w:val="22"/>
          <w:szCs w:val="22"/>
        </w:rPr>
        <w:t>lause</w:t>
      </w:r>
      <w:r>
        <w:rPr>
          <w:rFonts w:cs="Arial"/>
          <w:sz w:val="22"/>
          <w:szCs w:val="22"/>
        </w:rPr>
        <w:t xml:space="preserve"> </w:t>
      </w:r>
      <w:r>
        <w:rPr>
          <w:rFonts w:cs="Arial"/>
          <w:sz w:val="22"/>
          <w:szCs w:val="22"/>
        </w:rPr>
        <w:fldChar w:fldCharType="begin"/>
      </w:r>
      <w:r>
        <w:rPr>
          <w:rFonts w:cs="Arial"/>
          <w:sz w:val="22"/>
          <w:szCs w:val="22"/>
        </w:rPr>
        <w:instrText xml:space="preserve"> REF _Ref504993285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the avoidance of doubt the Council shall not be liable to pay any interest or penalty in withholding such payment. </w:t>
      </w:r>
    </w:p>
    <w:p w14:paraId="309D9840" w14:textId="5B0F5333" w:rsidR="00B01119" w:rsidRDefault="00B0111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take all reasonable steps to satisfy itself that the </w:t>
      </w:r>
      <w:r w:rsidR="00EC1C89">
        <w:rPr>
          <w:rFonts w:cs="Arial"/>
          <w:sz w:val="22"/>
          <w:szCs w:val="22"/>
        </w:rPr>
        <w:t>S</w:t>
      </w:r>
      <w:r>
        <w:rPr>
          <w:rFonts w:cs="Arial"/>
          <w:sz w:val="22"/>
          <w:szCs w:val="22"/>
        </w:rPr>
        <w:t>ub-</w:t>
      </w:r>
      <w:r w:rsidR="006F1EAC">
        <w:rPr>
          <w:rFonts w:cs="Arial"/>
          <w:sz w:val="22"/>
          <w:szCs w:val="22"/>
        </w:rPr>
        <w:t>Provider</w:t>
      </w:r>
      <w:r>
        <w:rPr>
          <w:rFonts w:cs="Arial"/>
          <w:sz w:val="22"/>
          <w:szCs w:val="22"/>
        </w:rPr>
        <w:t xml:space="preserve">s (or their employees) are suitable in all respects to perform the  Services required by the </w:t>
      </w:r>
      <w:r w:rsidR="006F1EAC">
        <w:rPr>
          <w:rFonts w:cs="Arial"/>
          <w:sz w:val="22"/>
          <w:szCs w:val="22"/>
        </w:rPr>
        <w:t>Provider</w:t>
      </w:r>
      <w:r>
        <w:rPr>
          <w:rFonts w:cs="Arial"/>
          <w:sz w:val="22"/>
          <w:szCs w:val="22"/>
        </w:rPr>
        <w:t>.</w:t>
      </w:r>
    </w:p>
    <w:p w14:paraId="28E69B27" w14:textId="3A280675" w:rsidR="00B01119" w:rsidRDefault="00B0111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immediately notify the Council if it has any concerns regarding the propriety of any of the Sub-</w:t>
      </w:r>
      <w:r w:rsidR="006F1EAC">
        <w:rPr>
          <w:rFonts w:cs="Arial"/>
          <w:sz w:val="22"/>
          <w:szCs w:val="22"/>
        </w:rPr>
        <w:t>Provider</w:t>
      </w:r>
      <w:r>
        <w:rPr>
          <w:rFonts w:cs="Arial"/>
          <w:sz w:val="22"/>
          <w:szCs w:val="22"/>
        </w:rPr>
        <w:t xml:space="preserve">s in respect </w:t>
      </w:r>
      <w:r w:rsidR="00EC1C89">
        <w:rPr>
          <w:rFonts w:cs="Arial"/>
          <w:sz w:val="22"/>
          <w:szCs w:val="22"/>
        </w:rPr>
        <w:t>of Services</w:t>
      </w:r>
      <w:r>
        <w:rPr>
          <w:rFonts w:cs="Arial"/>
          <w:sz w:val="22"/>
          <w:szCs w:val="22"/>
        </w:rPr>
        <w:t xml:space="preserve"> rendered in connection </w:t>
      </w:r>
      <w:r>
        <w:rPr>
          <w:rFonts w:cs="Arial"/>
          <w:sz w:val="22"/>
          <w:szCs w:val="22"/>
        </w:rPr>
        <w:lastRenderedPageBreak/>
        <w:t>with this Contract.</w:t>
      </w:r>
    </w:p>
    <w:p w14:paraId="31DB0115" w14:textId="34945909" w:rsidR="00B01119" w:rsidRDefault="00B01119"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or, where applicable its lawful assignees, shall at all times remain responsible for the proper performance of its obligations and for all the acts and omissions of its Sub-</w:t>
      </w:r>
      <w:r w:rsidR="006F1EAC">
        <w:rPr>
          <w:rFonts w:cs="Arial"/>
          <w:sz w:val="22"/>
          <w:szCs w:val="22"/>
        </w:rPr>
        <w:t>Provider</w:t>
      </w:r>
      <w:r>
        <w:rPr>
          <w:rFonts w:cs="Arial"/>
          <w:sz w:val="22"/>
          <w:szCs w:val="22"/>
        </w:rPr>
        <w:t>s in connection with this Contract.</w:t>
      </w:r>
    </w:p>
    <w:p w14:paraId="166EB738" w14:textId="77777777" w:rsidR="00AD1D73" w:rsidRDefault="00AD1D73" w:rsidP="005E69B8">
      <w:pPr>
        <w:pStyle w:val="Outline2"/>
        <w:numPr>
          <w:ilvl w:val="0"/>
          <w:numId w:val="0"/>
        </w:numPr>
        <w:ind w:left="851"/>
        <w:jc w:val="both"/>
        <w:rPr>
          <w:rFonts w:cs="Arial"/>
          <w:sz w:val="22"/>
          <w:szCs w:val="22"/>
        </w:rPr>
      </w:pPr>
    </w:p>
    <w:p w14:paraId="5EBE19FE" w14:textId="77777777" w:rsidR="00606DA3" w:rsidRDefault="00606DA3" w:rsidP="005E69B8">
      <w:pPr>
        <w:pStyle w:val="Outline2"/>
        <w:numPr>
          <w:ilvl w:val="0"/>
          <w:numId w:val="0"/>
        </w:numPr>
        <w:ind w:left="851"/>
        <w:jc w:val="both"/>
        <w:rPr>
          <w:rFonts w:cs="Arial"/>
          <w:sz w:val="22"/>
          <w:szCs w:val="22"/>
        </w:rPr>
      </w:pPr>
    </w:p>
    <w:p w14:paraId="6E95669C" w14:textId="77777777" w:rsidR="00606DA3" w:rsidRDefault="00606DA3" w:rsidP="005E69B8">
      <w:pPr>
        <w:pStyle w:val="Outline2"/>
        <w:numPr>
          <w:ilvl w:val="0"/>
          <w:numId w:val="0"/>
        </w:numPr>
        <w:ind w:left="851"/>
        <w:jc w:val="both"/>
        <w:rPr>
          <w:rFonts w:cs="Arial"/>
          <w:sz w:val="22"/>
          <w:szCs w:val="22"/>
        </w:rPr>
      </w:pPr>
    </w:p>
    <w:p w14:paraId="414ABD5C" w14:textId="6643E9F3" w:rsidR="003D2F3A" w:rsidRDefault="003D2F3A" w:rsidP="005E69B8">
      <w:pPr>
        <w:pStyle w:val="Outline1"/>
        <w:ind w:left="851"/>
        <w:jc w:val="both"/>
        <w:rPr>
          <w:rFonts w:cs="Arial"/>
          <w:sz w:val="22"/>
          <w:szCs w:val="22"/>
        </w:rPr>
      </w:pPr>
      <w:bookmarkStart w:id="115" w:name="_Toc32737232"/>
      <w:bookmarkStart w:id="116" w:name="_Ref32743274"/>
      <w:bookmarkStart w:id="117" w:name="_Ref32743287"/>
      <w:bookmarkStart w:id="118" w:name="_Ref32898327"/>
      <w:bookmarkStart w:id="119" w:name="_Toc37822694"/>
      <w:bookmarkStart w:id="120" w:name="_Toc401927542"/>
      <w:bookmarkStart w:id="121" w:name="_Ref504996325"/>
      <w:bookmarkStart w:id="122" w:name="_Toc504997599"/>
      <w:r>
        <w:rPr>
          <w:rFonts w:cs="Arial"/>
          <w:sz w:val="22"/>
          <w:szCs w:val="22"/>
        </w:rPr>
        <w:t>Corrupt Gifts</w:t>
      </w:r>
      <w:r w:rsidR="00AD1D73">
        <w:rPr>
          <w:rFonts w:cs="Arial"/>
          <w:sz w:val="22"/>
          <w:szCs w:val="22"/>
        </w:rPr>
        <w:t xml:space="preserve">, </w:t>
      </w:r>
      <w:r>
        <w:rPr>
          <w:rFonts w:cs="Arial"/>
          <w:sz w:val="22"/>
          <w:szCs w:val="22"/>
        </w:rPr>
        <w:t>Payment of Commission</w:t>
      </w:r>
      <w:bookmarkEnd w:id="115"/>
      <w:bookmarkEnd w:id="116"/>
      <w:bookmarkEnd w:id="117"/>
      <w:bookmarkEnd w:id="118"/>
      <w:bookmarkEnd w:id="119"/>
      <w:bookmarkEnd w:id="120"/>
      <w:bookmarkEnd w:id="121"/>
      <w:bookmarkEnd w:id="122"/>
      <w:r>
        <w:rPr>
          <w:rFonts w:cs="Arial"/>
          <w:sz w:val="22"/>
          <w:szCs w:val="22"/>
        </w:rPr>
        <w:t xml:space="preserve"> </w:t>
      </w:r>
      <w:r w:rsidR="00AD1D73">
        <w:rPr>
          <w:rFonts w:cs="Arial"/>
          <w:sz w:val="22"/>
          <w:szCs w:val="22"/>
        </w:rPr>
        <w:t>AND PREVENTION OF CORRUPTION</w:t>
      </w:r>
    </w:p>
    <w:p w14:paraId="6B4F4165" w14:textId="71A5D6E5" w:rsidR="003D2F3A" w:rsidRDefault="003D2F3A"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not, and shall ensure that its officers, employees, agents and sub-</w:t>
      </w:r>
      <w:r w:rsidR="006F1EAC">
        <w:rPr>
          <w:rFonts w:cs="Arial"/>
          <w:sz w:val="22"/>
          <w:szCs w:val="22"/>
        </w:rPr>
        <w:t>Provider</w:t>
      </w:r>
      <w:r>
        <w:rPr>
          <w:rFonts w:cs="Arial"/>
          <w:sz w:val="22"/>
          <w:szCs w:val="22"/>
        </w:rPr>
        <w:t xml:space="preserve">s shall not, pay any commission, fees or grant any rebates to any employee, officer or agent of the Council nor favour any employee, officer or agent of the Council with gifts or entertainment of significant cost or value nor enter into any business arrangement with employees, officers or agents of the Council other than as a representative of the Council, without the Council's written approval. The Council shall have the right to audit any and all such records necessary to confirm compliance with this </w:t>
      </w:r>
      <w:r w:rsidR="009C2B3D">
        <w:rPr>
          <w:rFonts w:cs="Arial"/>
          <w:sz w:val="22"/>
          <w:szCs w:val="22"/>
        </w:rPr>
        <w:t>Clause</w:t>
      </w:r>
      <w:r>
        <w:rPr>
          <w:rFonts w:cs="Arial"/>
          <w:sz w:val="22"/>
          <w:szCs w:val="22"/>
        </w:rPr>
        <w:t xml:space="preserve"> 21 at any time during performance of this Contract and during the three-year period following completion of performance. Breach of this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_Ref504996325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21</w:t>
      </w:r>
      <w:r>
        <w:rPr>
          <w:rFonts w:cs="Arial"/>
          <w:sz w:val="22"/>
          <w:szCs w:val="22"/>
        </w:rPr>
        <w:fldChar w:fldCharType="end"/>
      </w:r>
      <w:r>
        <w:rPr>
          <w:rFonts w:cs="Arial"/>
          <w:sz w:val="22"/>
          <w:szCs w:val="22"/>
        </w:rPr>
        <w:t xml:space="preserve"> shall entitle the Council to terminate this Contract and any other contracts between the </w:t>
      </w:r>
      <w:r w:rsidR="006F1EAC">
        <w:rPr>
          <w:rFonts w:cs="Arial"/>
          <w:sz w:val="22"/>
          <w:szCs w:val="22"/>
        </w:rPr>
        <w:t>Provider</w:t>
      </w:r>
      <w:r>
        <w:rPr>
          <w:rFonts w:cs="Arial"/>
          <w:sz w:val="22"/>
          <w:szCs w:val="22"/>
        </w:rPr>
        <w:t xml:space="preserve"> and the Council forthwith.</w:t>
      </w:r>
    </w:p>
    <w:p w14:paraId="69B4F5C7" w14:textId="5603E1BF" w:rsidR="00AD1D73" w:rsidRPr="003B3E64" w:rsidRDefault="00AD1D73" w:rsidP="005E69B8">
      <w:pPr>
        <w:pStyle w:val="Outline2"/>
        <w:ind w:left="851"/>
        <w:jc w:val="both"/>
        <w:rPr>
          <w:rFonts w:cs="Arial"/>
          <w:sz w:val="22"/>
          <w:szCs w:val="22"/>
        </w:rPr>
      </w:pPr>
      <w:bookmarkStart w:id="123" w:name="a561395"/>
      <w:r w:rsidRPr="003B3E64">
        <w:rPr>
          <w:rFonts w:cs="Arial"/>
          <w:sz w:val="22"/>
          <w:szCs w:val="22"/>
        </w:rPr>
        <w:t xml:space="preserve">The </w:t>
      </w:r>
      <w:r w:rsidR="006F1EAC">
        <w:rPr>
          <w:rFonts w:cs="Arial"/>
          <w:sz w:val="22"/>
          <w:szCs w:val="22"/>
        </w:rPr>
        <w:t>Provider</w:t>
      </w:r>
      <w:r>
        <w:rPr>
          <w:rFonts w:cs="Arial"/>
          <w:sz w:val="22"/>
          <w:szCs w:val="22"/>
        </w:rPr>
        <w:t xml:space="preserve"> </w:t>
      </w:r>
      <w:r w:rsidRPr="003B3E64">
        <w:rPr>
          <w:rFonts w:cs="Arial"/>
          <w:sz w:val="22"/>
          <w:szCs w:val="22"/>
        </w:rPr>
        <w:t xml:space="preserve">represents and warrants that neither it, nor any </w:t>
      </w:r>
      <w:r w:rsidR="006F1EAC">
        <w:rPr>
          <w:rFonts w:cs="Arial"/>
          <w:sz w:val="22"/>
          <w:szCs w:val="22"/>
        </w:rPr>
        <w:t>Provider</w:t>
      </w:r>
      <w:r>
        <w:rPr>
          <w:rFonts w:cs="Arial"/>
          <w:sz w:val="22"/>
          <w:szCs w:val="22"/>
        </w:rPr>
        <w:t xml:space="preserve"> Staff</w:t>
      </w:r>
      <w:r w:rsidRPr="003B3E64">
        <w:rPr>
          <w:rFonts w:cs="Arial"/>
          <w:sz w:val="22"/>
          <w:szCs w:val="22"/>
        </w:rPr>
        <w:t>, have at any time prior to the</w:t>
      </w:r>
      <w:bookmarkEnd w:id="123"/>
      <w:r>
        <w:rPr>
          <w:rFonts w:cs="Arial"/>
          <w:sz w:val="22"/>
          <w:szCs w:val="22"/>
        </w:rPr>
        <w:t xml:space="preserve"> Contract Period</w:t>
      </w:r>
      <w:r w:rsidRPr="003B3E64">
        <w:rPr>
          <w:rFonts w:cs="Arial"/>
          <w:sz w:val="22"/>
          <w:szCs w:val="22"/>
        </w:rPr>
        <w:t>:</w:t>
      </w:r>
    </w:p>
    <w:p w14:paraId="5E45C5A2" w14:textId="77777777" w:rsidR="00AD1D73" w:rsidRPr="003B3E64" w:rsidRDefault="00AD1D73" w:rsidP="005E69B8">
      <w:pPr>
        <w:pStyle w:val="Untitledsubclause2"/>
        <w:rPr>
          <w:rFonts w:eastAsia="Times New Roman"/>
          <w:color w:val="auto"/>
          <w:szCs w:val="22"/>
        </w:rPr>
      </w:pPr>
      <w:bookmarkStart w:id="124" w:name="a385890"/>
      <w:r w:rsidRPr="003B3E64">
        <w:rPr>
          <w:rFonts w:eastAsia="Times New Roman"/>
          <w:color w:val="auto"/>
          <w:szCs w:val="22"/>
        </w:rPr>
        <w:t>committed a Prohibited Act;</w:t>
      </w:r>
      <w:bookmarkEnd w:id="124"/>
    </w:p>
    <w:p w14:paraId="35BBB8BC" w14:textId="77777777" w:rsidR="00AD1D73" w:rsidRPr="003B3E64" w:rsidRDefault="00AD1D73" w:rsidP="005E69B8">
      <w:pPr>
        <w:pStyle w:val="Untitledsubclause2"/>
        <w:rPr>
          <w:rFonts w:eastAsia="Times New Roman"/>
          <w:color w:val="auto"/>
          <w:szCs w:val="22"/>
        </w:rPr>
      </w:pPr>
      <w:bookmarkStart w:id="125" w:name="a450030"/>
      <w:r w:rsidRPr="003B3E64">
        <w:rPr>
          <w:rFonts w:eastAsia="Times New Roman"/>
          <w:color w:val="auto"/>
          <w:szCs w:val="22"/>
        </w:rPr>
        <w:t>been subject of any investigation, inquiry or enforcement proceedings by a governmental, administrative or regulatory body regarding any Prohibited Act or alleged Prohibited Act; or</w:t>
      </w:r>
      <w:bookmarkEnd w:id="125"/>
    </w:p>
    <w:p w14:paraId="7DAAD8D0" w14:textId="77777777" w:rsidR="00AD1D73" w:rsidRPr="003B3E64" w:rsidRDefault="00AD1D73" w:rsidP="005E69B8">
      <w:pPr>
        <w:pStyle w:val="Untitledsubclause2"/>
        <w:rPr>
          <w:rFonts w:eastAsia="Times New Roman"/>
          <w:color w:val="auto"/>
          <w:szCs w:val="22"/>
        </w:rPr>
      </w:pPr>
      <w:bookmarkStart w:id="126" w:name="a708724"/>
      <w:r w:rsidRPr="003B3E64">
        <w:rPr>
          <w:rFonts w:eastAsia="Times New Roman"/>
          <w:color w:val="auto"/>
          <w:szCs w:val="22"/>
        </w:rPr>
        <w:t>been listed by any government department or agency as being debarred, suspended, proposed for suspension or debarment, or otherwise ineligible for participation in government procurement programmes or other government contracts on the grounds of a Prohibited Act.</w:t>
      </w:r>
      <w:bookmarkEnd w:id="126"/>
    </w:p>
    <w:p w14:paraId="1E4C9F92" w14:textId="7B4DB531" w:rsidR="00AD1D73" w:rsidRPr="003B3E64" w:rsidRDefault="00AD1D73" w:rsidP="005E69B8">
      <w:pPr>
        <w:pStyle w:val="Outline2"/>
        <w:ind w:left="851"/>
        <w:jc w:val="both"/>
        <w:rPr>
          <w:rFonts w:cs="Arial"/>
          <w:sz w:val="22"/>
          <w:szCs w:val="22"/>
        </w:rPr>
      </w:pPr>
      <w:bookmarkStart w:id="127" w:name="a533839"/>
      <w:r w:rsidRPr="003B3E64">
        <w:rPr>
          <w:rFonts w:cs="Arial"/>
          <w:sz w:val="22"/>
          <w:szCs w:val="22"/>
        </w:rPr>
        <w:t xml:space="preserve">The </w:t>
      </w:r>
      <w:r w:rsidR="006F1EAC">
        <w:rPr>
          <w:rFonts w:cs="Arial"/>
          <w:sz w:val="22"/>
          <w:szCs w:val="22"/>
        </w:rPr>
        <w:t>Provider</w:t>
      </w:r>
      <w:r w:rsidRPr="003B3E64">
        <w:rPr>
          <w:rFonts w:cs="Arial"/>
          <w:sz w:val="22"/>
          <w:szCs w:val="22"/>
        </w:rPr>
        <w:t xml:space="preserve"> shall promptly notify the </w:t>
      </w:r>
      <w:r>
        <w:rPr>
          <w:rFonts w:cs="Arial"/>
          <w:sz w:val="22"/>
          <w:szCs w:val="22"/>
        </w:rPr>
        <w:t>Council</w:t>
      </w:r>
      <w:r w:rsidRPr="003B3E64">
        <w:rPr>
          <w:rFonts w:cs="Arial"/>
          <w:sz w:val="22"/>
          <w:szCs w:val="22"/>
        </w:rPr>
        <w:t xml:space="preserve"> if, at any time during the </w:t>
      </w:r>
      <w:r>
        <w:rPr>
          <w:rFonts w:cs="Arial"/>
          <w:sz w:val="22"/>
          <w:szCs w:val="22"/>
        </w:rPr>
        <w:t>Contract Period</w:t>
      </w:r>
      <w:r w:rsidRPr="003B3E64">
        <w:rPr>
          <w:rFonts w:cs="Arial"/>
          <w:sz w:val="22"/>
          <w:szCs w:val="22"/>
        </w:rPr>
        <w:t>, its circumstances, knowledge or awareness changes such that it would not be able to repeat the warranties set out in</w:t>
      </w:r>
      <w:r>
        <w:rPr>
          <w:sz w:val="22"/>
          <w:szCs w:val="22"/>
        </w:rPr>
        <w:t xml:space="preserve"> </w:t>
      </w:r>
      <w:r w:rsidR="009D3628">
        <w:rPr>
          <w:sz w:val="22"/>
          <w:szCs w:val="22"/>
        </w:rPr>
        <w:t>C</w:t>
      </w:r>
      <w:r w:rsidR="009C2B3D">
        <w:rPr>
          <w:sz w:val="22"/>
          <w:szCs w:val="22"/>
        </w:rPr>
        <w:t>lause</w:t>
      </w:r>
      <w:r>
        <w:rPr>
          <w:sz w:val="22"/>
          <w:szCs w:val="22"/>
        </w:rPr>
        <w:t xml:space="preserve"> 21.2 </w:t>
      </w:r>
      <w:r w:rsidRPr="003B3E64">
        <w:rPr>
          <w:rFonts w:cs="Arial"/>
          <w:sz w:val="22"/>
          <w:szCs w:val="22"/>
        </w:rPr>
        <w:t>at the relevant time.</w:t>
      </w:r>
      <w:bookmarkEnd w:id="127"/>
    </w:p>
    <w:p w14:paraId="7C926F30" w14:textId="74CEAC7E" w:rsidR="00AD1D73" w:rsidRPr="003B3E64" w:rsidRDefault="00AD1D73" w:rsidP="005E69B8">
      <w:pPr>
        <w:pStyle w:val="Outline2"/>
        <w:ind w:left="851"/>
        <w:jc w:val="both"/>
        <w:rPr>
          <w:rFonts w:cs="Arial"/>
          <w:sz w:val="22"/>
          <w:szCs w:val="22"/>
        </w:rPr>
      </w:pPr>
      <w:bookmarkStart w:id="128" w:name="a418447"/>
      <w:r w:rsidRPr="003B3E64">
        <w:rPr>
          <w:rFonts w:cs="Arial"/>
          <w:sz w:val="22"/>
          <w:szCs w:val="22"/>
        </w:rPr>
        <w:t xml:space="preserve">The </w:t>
      </w:r>
      <w:r w:rsidR="006F1EAC">
        <w:rPr>
          <w:rFonts w:cs="Arial"/>
          <w:sz w:val="22"/>
          <w:szCs w:val="22"/>
        </w:rPr>
        <w:t>Provider</w:t>
      </w:r>
      <w:r w:rsidRPr="003B3E64">
        <w:rPr>
          <w:rFonts w:cs="Arial"/>
          <w:sz w:val="22"/>
          <w:szCs w:val="22"/>
        </w:rPr>
        <w:t xml:space="preserve"> shall (and shall procure that </w:t>
      </w:r>
      <w:r>
        <w:rPr>
          <w:rFonts w:cs="Arial"/>
          <w:sz w:val="22"/>
          <w:szCs w:val="22"/>
        </w:rPr>
        <w:t xml:space="preserve">the </w:t>
      </w:r>
      <w:r w:rsidR="006F1EAC">
        <w:rPr>
          <w:rFonts w:cs="Arial"/>
          <w:sz w:val="22"/>
          <w:szCs w:val="22"/>
        </w:rPr>
        <w:t>Provider</w:t>
      </w:r>
      <w:r>
        <w:rPr>
          <w:rFonts w:cs="Arial"/>
          <w:sz w:val="22"/>
          <w:szCs w:val="22"/>
        </w:rPr>
        <w:t xml:space="preserve"> Personnel</w:t>
      </w:r>
      <w:r w:rsidRPr="003B3E64">
        <w:rPr>
          <w:rFonts w:cs="Arial"/>
          <w:sz w:val="22"/>
          <w:szCs w:val="22"/>
        </w:rPr>
        <w:t xml:space="preserve"> shall) during the </w:t>
      </w:r>
      <w:r>
        <w:rPr>
          <w:rFonts w:cs="Arial"/>
          <w:sz w:val="22"/>
          <w:szCs w:val="22"/>
        </w:rPr>
        <w:t>Contract Period</w:t>
      </w:r>
      <w:r w:rsidRPr="003B3E64">
        <w:rPr>
          <w:rFonts w:cs="Arial"/>
          <w:sz w:val="22"/>
          <w:szCs w:val="22"/>
        </w:rPr>
        <w:t>:</w:t>
      </w:r>
      <w:bookmarkEnd w:id="128"/>
    </w:p>
    <w:p w14:paraId="18C08BC3" w14:textId="77777777" w:rsidR="00AD1D73" w:rsidRPr="003B3E64" w:rsidRDefault="00AD1D73" w:rsidP="005E69B8">
      <w:pPr>
        <w:pStyle w:val="Untitledsubclause2"/>
        <w:numPr>
          <w:ilvl w:val="2"/>
          <w:numId w:val="28"/>
        </w:numPr>
        <w:rPr>
          <w:rFonts w:eastAsia="Times New Roman"/>
          <w:color w:val="auto"/>
          <w:szCs w:val="22"/>
        </w:rPr>
      </w:pPr>
      <w:bookmarkStart w:id="129" w:name="a996255"/>
      <w:r w:rsidRPr="003B3E64">
        <w:rPr>
          <w:rFonts w:eastAsia="Times New Roman"/>
          <w:color w:val="auto"/>
          <w:szCs w:val="22"/>
        </w:rPr>
        <w:t xml:space="preserve">not commit a Prohibited Act; </w:t>
      </w:r>
      <w:bookmarkEnd w:id="129"/>
    </w:p>
    <w:p w14:paraId="2DBE6D1E" w14:textId="581956A7" w:rsidR="00AD1D73" w:rsidRPr="003B3E64" w:rsidRDefault="00AD1D73" w:rsidP="005E69B8">
      <w:pPr>
        <w:pStyle w:val="Untitledsubclause2"/>
        <w:rPr>
          <w:rFonts w:eastAsia="Times New Roman"/>
          <w:color w:val="auto"/>
          <w:szCs w:val="22"/>
        </w:rPr>
      </w:pPr>
      <w:bookmarkStart w:id="130" w:name="a527435"/>
      <w:r w:rsidRPr="003B3E64">
        <w:rPr>
          <w:rFonts w:eastAsia="Times New Roman"/>
          <w:color w:val="auto"/>
          <w:szCs w:val="22"/>
        </w:rPr>
        <w:t xml:space="preserve">not do, suffer or omit to do anything that would cause the </w:t>
      </w:r>
      <w:r>
        <w:rPr>
          <w:rFonts w:eastAsia="Times New Roman"/>
          <w:color w:val="auto"/>
          <w:szCs w:val="22"/>
        </w:rPr>
        <w:t>Council</w:t>
      </w:r>
      <w:r w:rsidRPr="003B3E64">
        <w:rPr>
          <w:rFonts w:eastAsia="Times New Roman"/>
          <w:color w:val="auto"/>
          <w:szCs w:val="22"/>
        </w:rPr>
        <w:t xml:space="preserve"> or any of the </w:t>
      </w:r>
      <w:r>
        <w:rPr>
          <w:rFonts w:eastAsia="Times New Roman"/>
          <w:color w:val="auto"/>
          <w:szCs w:val="22"/>
        </w:rPr>
        <w:t>Council</w:t>
      </w:r>
      <w:r w:rsidRPr="003B3E64">
        <w:rPr>
          <w:rFonts w:eastAsia="Times New Roman"/>
          <w:color w:val="auto"/>
          <w:szCs w:val="22"/>
        </w:rPr>
        <w:t xml:space="preserve">'s employees, </w:t>
      </w:r>
      <w:r w:rsidR="006F1EAC">
        <w:rPr>
          <w:rFonts w:eastAsia="Times New Roman"/>
          <w:color w:val="auto"/>
          <w:szCs w:val="22"/>
        </w:rPr>
        <w:t>Provider</w:t>
      </w:r>
      <w:r w:rsidRPr="003B3E64">
        <w:rPr>
          <w:rFonts w:eastAsia="Times New Roman"/>
          <w:color w:val="auto"/>
          <w:szCs w:val="22"/>
        </w:rPr>
        <w:t>s, contractors, sub-contractors or agents to contravene any of the Relevant Requirements or otherwise incur any liability in relation to the Relevant Requirements;</w:t>
      </w:r>
      <w:bookmarkEnd w:id="130"/>
    </w:p>
    <w:p w14:paraId="7D6CD0FE" w14:textId="398A3FE7" w:rsidR="00AD1D73" w:rsidRPr="003B3E64" w:rsidRDefault="00AD1D73" w:rsidP="005E69B8">
      <w:pPr>
        <w:pStyle w:val="Untitledsubclause2"/>
        <w:rPr>
          <w:rFonts w:eastAsia="Times New Roman"/>
          <w:color w:val="auto"/>
          <w:szCs w:val="22"/>
        </w:rPr>
      </w:pPr>
      <w:bookmarkStart w:id="131" w:name="a314645"/>
      <w:r w:rsidRPr="003B3E64">
        <w:rPr>
          <w:rFonts w:eastAsia="Times New Roman"/>
          <w:color w:val="auto"/>
          <w:szCs w:val="22"/>
        </w:rPr>
        <w:lastRenderedPageBreak/>
        <w:t xml:space="preserve">comply with the </w:t>
      </w:r>
      <w:r>
        <w:rPr>
          <w:rFonts w:eastAsia="Times New Roman"/>
          <w:color w:val="auto"/>
          <w:szCs w:val="22"/>
        </w:rPr>
        <w:t>Council</w:t>
      </w:r>
      <w:r w:rsidRPr="003B3E64">
        <w:rPr>
          <w:rFonts w:eastAsia="Times New Roman"/>
          <w:color w:val="auto"/>
          <w:szCs w:val="22"/>
        </w:rPr>
        <w:t xml:space="preserve">'s </w:t>
      </w:r>
      <w:r>
        <w:rPr>
          <w:rFonts w:eastAsia="Times New Roman"/>
          <w:color w:val="auto"/>
          <w:szCs w:val="22"/>
        </w:rPr>
        <w:t xml:space="preserve">Mandatory Policy on </w:t>
      </w:r>
      <w:r w:rsidRPr="003B3E64">
        <w:rPr>
          <w:rFonts w:eastAsia="Times New Roman"/>
          <w:color w:val="auto"/>
          <w:szCs w:val="22"/>
        </w:rPr>
        <w:t>Anti-</w:t>
      </w:r>
      <w:r w:rsidR="003E2830">
        <w:rPr>
          <w:rFonts w:eastAsia="Times New Roman"/>
          <w:color w:val="auto"/>
          <w:szCs w:val="22"/>
        </w:rPr>
        <w:t>Fraud, B</w:t>
      </w:r>
      <w:r w:rsidRPr="003B3E64">
        <w:rPr>
          <w:rFonts w:eastAsia="Times New Roman"/>
          <w:color w:val="auto"/>
          <w:szCs w:val="22"/>
        </w:rPr>
        <w:t xml:space="preserve">ribery and </w:t>
      </w:r>
      <w:r w:rsidR="000F1882">
        <w:rPr>
          <w:rFonts w:eastAsia="Times New Roman"/>
          <w:color w:val="auto"/>
          <w:szCs w:val="22"/>
        </w:rPr>
        <w:t>Cor</w:t>
      </w:r>
      <w:r w:rsidRPr="003B3E64">
        <w:rPr>
          <w:rFonts w:eastAsia="Times New Roman"/>
          <w:color w:val="auto"/>
          <w:szCs w:val="22"/>
        </w:rPr>
        <w:t xml:space="preserve">ruption as updated from time to time; </w:t>
      </w:r>
      <w:bookmarkEnd w:id="131"/>
    </w:p>
    <w:p w14:paraId="529A89D9" w14:textId="575EAB14" w:rsidR="00AD1D73" w:rsidRPr="003B3E64" w:rsidRDefault="00AD1D73" w:rsidP="005E69B8">
      <w:pPr>
        <w:pStyle w:val="Untitledsubclause2"/>
        <w:rPr>
          <w:rFonts w:eastAsia="Times New Roman"/>
          <w:color w:val="auto"/>
          <w:szCs w:val="22"/>
        </w:rPr>
      </w:pPr>
      <w:bookmarkStart w:id="132" w:name="a295883"/>
      <w:r w:rsidRPr="003B3E64">
        <w:rPr>
          <w:rFonts w:eastAsia="Times New Roman"/>
          <w:color w:val="auto"/>
          <w:szCs w:val="22"/>
        </w:rPr>
        <w:t xml:space="preserve">notify the </w:t>
      </w:r>
      <w:r>
        <w:rPr>
          <w:rFonts w:eastAsia="Times New Roman"/>
          <w:color w:val="auto"/>
          <w:szCs w:val="22"/>
        </w:rPr>
        <w:t>Council</w:t>
      </w:r>
      <w:r w:rsidRPr="003B3E64">
        <w:rPr>
          <w:rFonts w:eastAsia="Times New Roman"/>
          <w:color w:val="auto"/>
          <w:szCs w:val="22"/>
        </w:rPr>
        <w:t xml:space="preserve"> (in writing) if it becomes aware of any breach of </w:t>
      </w:r>
      <w:r w:rsidR="009D3628">
        <w:rPr>
          <w:rFonts w:eastAsia="Times New Roman"/>
          <w:color w:val="auto"/>
          <w:szCs w:val="22"/>
        </w:rPr>
        <w:t>C</w:t>
      </w:r>
      <w:r w:rsidR="009C2B3D">
        <w:rPr>
          <w:rFonts w:eastAsia="Times New Roman"/>
          <w:color w:val="auto"/>
          <w:szCs w:val="22"/>
        </w:rPr>
        <w:t>lause</w:t>
      </w:r>
      <w:r>
        <w:rPr>
          <w:rFonts w:eastAsia="Times New Roman"/>
          <w:color w:val="auto"/>
          <w:szCs w:val="22"/>
        </w:rPr>
        <w:t xml:space="preserve"> </w:t>
      </w:r>
      <w:r w:rsidR="00321AB3">
        <w:rPr>
          <w:rFonts w:eastAsia="Times New Roman"/>
          <w:color w:val="auto"/>
          <w:szCs w:val="22"/>
        </w:rPr>
        <w:t>21.4 (a)</w:t>
      </w:r>
      <w:r>
        <w:rPr>
          <w:rFonts w:eastAsia="Times New Roman"/>
          <w:color w:val="auto"/>
          <w:szCs w:val="22"/>
        </w:rPr>
        <w:t xml:space="preserve"> </w:t>
      </w:r>
      <w:r w:rsidRPr="003B3E64">
        <w:rPr>
          <w:rFonts w:eastAsia="Times New Roman"/>
          <w:color w:val="auto"/>
          <w:szCs w:val="22"/>
        </w:rPr>
        <w:t>or</w:t>
      </w:r>
      <w:r>
        <w:rPr>
          <w:rFonts w:eastAsia="Times New Roman"/>
          <w:color w:val="auto"/>
          <w:szCs w:val="22"/>
        </w:rPr>
        <w:t xml:space="preserve"> </w:t>
      </w:r>
      <w:r w:rsidR="009D3628">
        <w:rPr>
          <w:rFonts w:eastAsia="Times New Roman"/>
          <w:color w:val="auto"/>
          <w:szCs w:val="22"/>
        </w:rPr>
        <w:t>C</w:t>
      </w:r>
      <w:r w:rsidR="009C2B3D">
        <w:rPr>
          <w:rFonts w:eastAsia="Times New Roman"/>
          <w:color w:val="auto"/>
          <w:szCs w:val="22"/>
        </w:rPr>
        <w:t>lause</w:t>
      </w:r>
      <w:r>
        <w:rPr>
          <w:rFonts w:eastAsia="Times New Roman"/>
          <w:color w:val="auto"/>
          <w:szCs w:val="22"/>
        </w:rPr>
        <w:t xml:space="preserve"> </w:t>
      </w:r>
      <w:r w:rsidR="00321AB3">
        <w:rPr>
          <w:rFonts w:eastAsia="Times New Roman"/>
          <w:color w:val="auto"/>
          <w:szCs w:val="22"/>
        </w:rPr>
        <w:t>21.4 (b</w:t>
      </w:r>
      <w:r w:rsidR="0098473B">
        <w:rPr>
          <w:rFonts w:eastAsia="Times New Roman"/>
          <w:color w:val="auto"/>
          <w:szCs w:val="22"/>
        </w:rPr>
        <w:t>)</w:t>
      </w:r>
      <w:r w:rsidR="0098473B" w:rsidRPr="003B3E64">
        <w:rPr>
          <w:rFonts w:eastAsia="Times New Roman"/>
          <w:color w:val="auto"/>
          <w:szCs w:val="22"/>
        </w:rPr>
        <w:t xml:space="preserve"> or</w:t>
      </w:r>
      <w:r w:rsidRPr="003B3E64">
        <w:rPr>
          <w:rFonts w:eastAsia="Times New Roman"/>
          <w:color w:val="auto"/>
          <w:szCs w:val="22"/>
        </w:rPr>
        <w:t xml:space="preserve"> has reason to believe that it or any person associated with it has received a request or demand for any undue financial or other advantage.</w:t>
      </w:r>
      <w:bookmarkEnd w:id="132"/>
    </w:p>
    <w:p w14:paraId="0DA72120" w14:textId="696D1836" w:rsidR="00AD1D73" w:rsidRPr="003B3E64" w:rsidRDefault="00AD1D73" w:rsidP="005E69B8">
      <w:pPr>
        <w:pStyle w:val="Outline2"/>
        <w:ind w:left="851"/>
        <w:jc w:val="both"/>
        <w:rPr>
          <w:rFonts w:cs="Arial"/>
          <w:sz w:val="22"/>
          <w:szCs w:val="22"/>
        </w:rPr>
      </w:pPr>
      <w:bookmarkStart w:id="133" w:name="a650186"/>
      <w:r w:rsidRPr="003B3E64">
        <w:rPr>
          <w:rFonts w:cs="Arial"/>
          <w:sz w:val="22"/>
          <w:szCs w:val="22"/>
        </w:rPr>
        <w:t xml:space="preserve">The </w:t>
      </w:r>
      <w:r w:rsidR="006F1EAC">
        <w:rPr>
          <w:rFonts w:cs="Arial"/>
          <w:sz w:val="22"/>
          <w:szCs w:val="22"/>
        </w:rPr>
        <w:t>Provider</w:t>
      </w:r>
      <w:r w:rsidRPr="003B3E64">
        <w:rPr>
          <w:rFonts w:cs="Arial"/>
          <w:sz w:val="22"/>
          <w:szCs w:val="22"/>
        </w:rPr>
        <w:t xml:space="preserve"> shall maintain appropriate and up to date records showing all payments made by the </w:t>
      </w:r>
      <w:r w:rsidR="006F1EAC">
        <w:rPr>
          <w:rFonts w:cs="Arial"/>
          <w:sz w:val="22"/>
          <w:szCs w:val="22"/>
        </w:rPr>
        <w:t>Provider</w:t>
      </w:r>
      <w:r w:rsidRPr="003B3E64">
        <w:rPr>
          <w:rFonts w:cs="Arial"/>
          <w:sz w:val="22"/>
          <w:szCs w:val="22"/>
        </w:rPr>
        <w:t xml:space="preserve"> in connection with this Contract and the steps taken to comply with its obligations under </w:t>
      </w:r>
      <w:r w:rsidR="009D3628">
        <w:rPr>
          <w:rFonts w:cs="Arial"/>
          <w:sz w:val="22"/>
          <w:szCs w:val="22"/>
        </w:rPr>
        <w:t xml:space="preserve">Clause </w:t>
      </w:r>
      <w:r w:rsidR="00321AB3">
        <w:rPr>
          <w:rFonts w:cs="Arial"/>
          <w:sz w:val="22"/>
          <w:szCs w:val="22"/>
        </w:rPr>
        <w:t>21.4</w:t>
      </w:r>
      <w:r w:rsidRPr="003B3E64">
        <w:rPr>
          <w:rFonts w:cs="Arial"/>
          <w:sz w:val="22"/>
          <w:szCs w:val="22"/>
        </w:rPr>
        <w:t>.</w:t>
      </w:r>
      <w:bookmarkEnd w:id="133"/>
    </w:p>
    <w:p w14:paraId="5FAE938D" w14:textId="7C842523" w:rsidR="00AD1D73" w:rsidRPr="003B3E64" w:rsidRDefault="00AD1D73" w:rsidP="005E69B8">
      <w:pPr>
        <w:pStyle w:val="Outline2"/>
        <w:ind w:left="851"/>
        <w:jc w:val="both"/>
        <w:rPr>
          <w:rFonts w:cs="Arial"/>
          <w:sz w:val="22"/>
          <w:szCs w:val="22"/>
        </w:rPr>
      </w:pPr>
      <w:bookmarkStart w:id="134" w:name="a486099"/>
      <w:r w:rsidRPr="003B3E64">
        <w:rPr>
          <w:rFonts w:cs="Arial"/>
          <w:sz w:val="22"/>
          <w:szCs w:val="22"/>
        </w:rPr>
        <w:t xml:space="preserve">The </w:t>
      </w:r>
      <w:r w:rsidR="006F1EAC">
        <w:rPr>
          <w:rFonts w:cs="Arial"/>
          <w:sz w:val="22"/>
          <w:szCs w:val="22"/>
        </w:rPr>
        <w:t>Provider</w:t>
      </w:r>
      <w:r w:rsidRPr="003B3E64">
        <w:rPr>
          <w:rFonts w:cs="Arial"/>
          <w:sz w:val="22"/>
          <w:szCs w:val="22"/>
        </w:rPr>
        <w:t xml:space="preserve"> shall allow the </w:t>
      </w:r>
      <w:r w:rsidR="00321AB3">
        <w:rPr>
          <w:rFonts w:cs="Arial"/>
          <w:sz w:val="22"/>
          <w:szCs w:val="22"/>
        </w:rPr>
        <w:t>Council</w:t>
      </w:r>
      <w:r w:rsidRPr="003B3E64">
        <w:rPr>
          <w:rFonts w:cs="Arial"/>
          <w:sz w:val="22"/>
          <w:szCs w:val="22"/>
        </w:rPr>
        <w:t xml:space="preserve"> and its </w:t>
      </w:r>
      <w:r w:rsidR="00F015F5" w:rsidRPr="003B3E64">
        <w:rPr>
          <w:rFonts w:cs="Arial"/>
          <w:sz w:val="22"/>
          <w:szCs w:val="22"/>
        </w:rPr>
        <w:t>third-party</w:t>
      </w:r>
      <w:r w:rsidRPr="003B3E64">
        <w:rPr>
          <w:rFonts w:cs="Arial"/>
          <w:sz w:val="22"/>
          <w:szCs w:val="22"/>
        </w:rPr>
        <w:t xml:space="preserve"> representatives to audit any of the </w:t>
      </w:r>
      <w:r w:rsidR="006F1EAC">
        <w:rPr>
          <w:rFonts w:cs="Arial"/>
          <w:sz w:val="22"/>
          <w:szCs w:val="22"/>
        </w:rPr>
        <w:t>Provider</w:t>
      </w:r>
      <w:r w:rsidRPr="003B3E64">
        <w:rPr>
          <w:rFonts w:cs="Arial"/>
          <w:sz w:val="22"/>
          <w:szCs w:val="22"/>
        </w:rPr>
        <w:t xml:space="preserve">'s records and any other relevant documentation in accordance with </w:t>
      </w:r>
      <w:r w:rsidR="009D3628">
        <w:rPr>
          <w:rFonts w:cs="Arial"/>
          <w:sz w:val="22"/>
          <w:szCs w:val="22"/>
        </w:rPr>
        <w:t>C</w:t>
      </w:r>
      <w:r w:rsidR="009C2B3D">
        <w:rPr>
          <w:rFonts w:cs="Arial"/>
          <w:sz w:val="22"/>
          <w:szCs w:val="22"/>
        </w:rPr>
        <w:t>lause</w:t>
      </w:r>
      <w:r w:rsidRPr="003B3E64">
        <w:rPr>
          <w:rFonts w:cs="Arial"/>
          <w:sz w:val="22"/>
          <w:szCs w:val="22"/>
        </w:rPr>
        <w:t xml:space="preserve"> </w:t>
      </w:r>
      <w:bookmarkEnd w:id="134"/>
      <w:r w:rsidR="00F015F5">
        <w:rPr>
          <w:rFonts w:cs="Arial"/>
          <w:sz w:val="22"/>
          <w:szCs w:val="22"/>
        </w:rPr>
        <w:t>13 (Access and Information).</w:t>
      </w:r>
    </w:p>
    <w:p w14:paraId="475F7AA3" w14:textId="635C150F" w:rsidR="00AD1D73" w:rsidRPr="003B3E64" w:rsidRDefault="00AD1D73" w:rsidP="005E69B8">
      <w:pPr>
        <w:pStyle w:val="Outline2"/>
        <w:ind w:left="851"/>
        <w:jc w:val="both"/>
        <w:rPr>
          <w:rFonts w:cs="Arial"/>
          <w:sz w:val="22"/>
          <w:szCs w:val="22"/>
        </w:rPr>
      </w:pPr>
      <w:bookmarkStart w:id="135" w:name="a961699"/>
      <w:r w:rsidRPr="003B3E64">
        <w:rPr>
          <w:rFonts w:cs="Arial"/>
          <w:sz w:val="22"/>
          <w:szCs w:val="22"/>
        </w:rPr>
        <w:t xml:space="preserve">If the </w:t>
      </w:r>
      <w:r w:rsidR="006F1EAC">
        <w:rPr>
          <w:rFonts w:cs="Arial"/>
          <w:sz w:val="22"/>
          <w:szCs w:val="22"/>
        </w:rPr>
        <w:t>Provider</w:t>
      </w:r>
      <w:r w:rsidRPr="003B3E64">
        <w:rPr>
          <w:rFonts w:cs="Arial"/>
          <w:sz w:val="22"/>
          <w:szCs w:val="22"/>
        </w:rPr>
        <w:t xml:space="preserve"> is in Default under this </w:t>
      </w:r>
      <w:r w:rsidRPr="003B3E64">
        <w:rPr>
          <w:rFonts w:cs="Arial"/>
          <w:sz w:val="22"/>
          <w:szCs w:val="22"/>
        </w:rPr>
        <w:fldChar w:fldCharType="begin"/>
      </w:r>
      <w:r w:rsidRPr="003B3E64">
        <w:rPr>
          <w:rFonts w:cs="Arial"/>
          <w:sz w:val="22"/>
          <w:szCs w:val="22"/>
        </w:rPr>
        <w:instrText>PAGEREF a782735\# "'clause '"  \h</w:instrText>
      </w:r>
      <w:r w:rsidRPr="003B3E64">
        <w:rPr>
          <w:rFonts w:cs="Arial"/>
          <w:sz w:val="22"/>
          <w:szCs w:val="22"/>
        </w:rPr>
      </w:r>
      <w:r w:rsidRPr="003B3E64">
        <w:rPr>
          <w:rFonts w:cs="Arial"/>
          <w:sz w:val="22"/>
          <w:szCs w:val="22"/>
        </w:rPr>
        <w:fldChar w:fldCharType="separate"/>
      </w:r>
      <w:r w:rsidR="009C2B3D">
        <w:rPr>
          <w:rFonts w:cs="Arial"/>
          <w:sz w:val="22"/>
          <w:szCs w:val="22"/>
        </w:rPr>
        <w:t>clause</w:t>
      </w:r>
      <w:r w:rsidRPr="003B3E64">
        <w:rPr>
          <w:rFonts w:cs="Arial"/>
          <w:sz w:val="22"/>
          <w:szCs w:val="22"/>
        </w:rPr>
        <w:t xml:space="preserve">, </w:t>
      </w:r>
      <w:r w:rsidRPr="003B3E64">
        <w:rPr>
          <w:rFonts w:cs="Arial"/>
          <w:sz w:val="22"/>
          <w:szCs w:val="22"/>
        </w:rPr>
        <w:fldChar w:fldCharType="end"/>
      </w:r>
      <w:r w:rsidRPr="003B3E64">
        <w:rPr>
          <w:rFonts w:cs="Arial"/>
          <w:sz w:val="22"/>
          <w:szCs w:val="22"/>
        </w:rPr>
        <w:t xml:space="preserve">the </w:t>
      </w:r>
      <w:r w:rsidR="00321AB3">
        <w:rPr>
          <w:rFonts w:cs="Arial"/>
          <w:sz w:val="22"/>
          <w:szCs w:val="22"/>
        </w:rPr>
        <w:t>Council</w:t>
      </w:r>
      <w:r w:rsidRPr="003B3E64">
        <w:rPr>
          <w:rFonts w:cs="Arial"/>
          <w:sz w:val="22"/>
          <w:szCs w:val="22"/>
        </w:rPr>
        <w:t xml:space="preserve"> may by notice:</w:t>
      </w:r>
      <w:bookmarkEnd w:id="135"/>
    </w:p>
    <w:p w14:paraId="34F0A711" w14:textId="69B5B2F2" w:rsidR="00AD1D73" w:rsidRPr="003B3E64" w:rsidRDefault="00AD1D73" w:rsidP="005E69B8">
      <w:pPr>
        <w:pStyle w:val="Untitledsubclause2"/>
        <w:numPr>
          <w:ilvl w:val="2"/>
          <w:numId w:val="29"/>
        </w:numPr>
        <w:rPr>
          <w:rFonts w:eastAsia="Times New Roman"/>
          <w:color w:val="auto"/>
          <w:szCs w:val="22"/>
        </w:rPr>
      </w:pPr>
      <w:bookmarkStart w:id="136" w:name="a404277"/>
      <w:r w:rsidRPr="003B3E64">
        <w:rPr>
          <w:rFonts w:eastAsia="Times New Roman"/>
          <w:color w:val="auto"/>
          <w:szCs w:val="22"/>
        </w:rPr>
        <w:t xml:space="preserve">require the </w:t>
      </w:r>
      <w:r w:rsidR="006F1EAC">
        <w:rPr>
          <w:rFonts w:eastAsia="Times New Roman"/>
          <w:color w:val="auto"/>
          <w:szCs w:val="22"/>
        </w:rPr>
        <w:t>Provider</w:t>
      </w:r>
      <w:r w:rsidRPr="003B3E64">
        <w:rPr>
          <w:rFonts w:eastAsia="Times New Roman"/>
          <w:color w:val="auto"/>
          <w:szCs w:val="22"/>
        </w:rPr>
        <w:t xml:space="preserve"> to remove from performance of this Contract any </w:t>
      </w:r>
      <w:r w:rsidR="006F1EAC">
        <w:rPr>
          <w:rFonts w:eastAsia="Times New Roman"/>
          <w:color w:val="auto"/>
          <w:szCs w:val="22"/>
        </w:rPr>
        <w:t>Provider</w:t>
      </w:r>
      <w:r w:rsidR="00321AB3">
        <w:rPr>
          <w:rFonts w:eastAsia="Times New Roman"/>
          <w:color w:val="auto"/>
          <w:szCs w:val="22"/>
        </w:rPr>
        <w:t xml:space="preserve"> Personnel</w:t>
      </w:r>
      <w:r w:rsidRPr="003B3E64">
        <w:rPr>
          <w:rFonts w:eastAsia="Times New Roman"/>
          <w:color w:val="auto"/>
          <w:szCs w:val="22"/>
        </w:rPr>
        <w:t xml:space="preserve"> whose acts or omissions have caused the Default; or</w:t>
      </w:r>
      <w:bookmarkEnd w:id="136"/>
    </w:p>
    <w:p w14:paraId="0F460794" w14:textId="0C78FB26" w:rsidR="00AD1D73" w:rsidRPr="003B3E64" w:rsidRDefault="00AD1D73" w:rsidP="005E69B8">
      <w:pPr>
        <w:pStyle w:val="Untitledsubclause2"/>
        <w:rPr>
          <w:rFonts w:eastAsia="Times New Roman"/>
          <w:color w:val="auto"/>
          <w:szCs w:val="22"/>
        </w:rPr>
      </w:pPr>
      <w:bookmarkStart w:id="137" w:name="a417499"/>
      <w:r w:rsidRPr="003B3E64">
        <w:rPr>
          <w:rFonts w:eastAsia="Times New Roman"/>
          <w:color w:val="auto"/>
          <w:szCs w:val="22"/>
        </w:rPr>
        <w:t xml:space="preserve">immediately terminate this Contract and recover in full from the </w:t>
      </w:r>
      <w:r w:rsidR="006F1EAC">
        <w:rPr>
          <w:rFonts w:eastAsia="Times New Roman"/>
          <w:color w:val="auto"/>
          <w:szCs w:val="22"/>
        </w:rPr>
        <w:t>Provider</w:t>
      </w:r>
      <w:r w:rsidRPr="003B3E64">
        <w:rPr>
          <w:rFonts w:eastAsia="Times New Roman"/>
          <w:color w:val="auto"/>
          <w:szCs w:val="22"/>
        </w:rPr>
        <w:t xml:space="preserve"> any loss sustained by the </w:t>
      </w:r>
      <w:r w:rsidR="00321AB3">
        <w:rPr>
          <w:rFonts w:eastAsia="Times New Roman"/>
          <w:color w:val="auto"/>
          <w:szCs w:val="22"/>
        </w:rPr>
        <w:t>Council</w:t>
      </w:r>
      <w:r w:rsidRPr="003B3E64">
        <w:rPr>
          <w:rFonts w:eastAsia="Times New Roman"/>
          <w:color w:val="auto"/>
          <w:szCs w:val="22"/>
        </w:rPr>
        <w:t xml:space="preserve"> in consequence of any breach of this </w:t>
      </w:r>
      <w:r w:rsidR="009D3628">
        <w:rPr>
          <w:rFonts w:eastAsia="Times New Roman"/>
          <w:color w:val="auto"/>
          <w:szCs w:val="22"/>
        </w:rPr>
        <w:t>C</w:t>
      </w:r>
      <w:r w:rsidR="009C2B3D">
        <w:rPr>
          <w:rFonts w:eastAsia="Times New Roman"/>
          <w:color w:val="auto"/>
          <w:szCs w:val="22"/>
        </w:rPr>
        <w:t>lause</w:t>
      </w:r>
      <w:r>
        <w:rPr>
          <w:rFonts w:eastAsia="Times New Roman"/>
          <w:color w:val="auto"/>
          <w:szCs w:val="22"/>
        </w:rPr>
        <w:t xml:space="preserve"> </w:t>
      </w:r>
      <w:r w:rsidR="00321AB3">
        <w:rPr>
          <w:rFonts w:eastAsia="Times New Roman"/>
          <w:color w:val="auto"/>
          <w:szCs w:val="22"/>
        </w:rPr>
        <w:t>21</w:t>
      </w:r>
      <w:r w:rsidRPr="003B3E64">
        <w:rPr>
          <w:rFonts w:eastAsia="Times New Roman"/>
          <w:color w:val="auto"/>
          <w:szCs w:val="22"/>
        </w:rPr>
        <w:t>.</w:t>
      </w:r>
      <w:bookmarkEnd w:id="137"/>
    </w:p>
    <w:p w14:paraId="0C9D686C" w14:textId="07E11F8E" w:rsidR="00AD1D73" w:rsidRDefault="00AD1D73" w:rsidP="005E69B8">
      <w:pPr>
        <w:pStyle w:val="Outline2"/>
        <w:ind w:left="851"/>
        <w:jc w:val="both"/>
        <w:rPr>
          <w:rFonts w:cs="Arial"/>
          <w:sz w:val="22"/>
          <w:szCs w:val="22"/>
        </w:rPr>
      </w:pPr>
      <w:bookmarkStart w:id="138" w:name="a234020"/>
      <w:r w:rsidRPr="003B3E64">
        <w:rPr>
          <w:rFonts w:cs="Arial"/>
          <w:sz w:val="22"/>
          <w:szCs w:val="22"/>
        </w:rPr>
        <w:t xml:space="preserve">Any notice served by the </w:t>
      </w:r>
      <w:r w:rsidR="00321AB3">
        <w:rPr>
          <w:rFonts w:cs="Arial"/>
          <w:sz w:val="22"/>
          <w:szCs w:val="22"/>
        </w:rPr>
        <w:t>Council</w:t>
      </w:r>
      <w:r w:rsidRPr="003B3E64">
        <w:rPr>
          <w:rFonts w:cs="Arial"/>
          <w:sz w:val="22"/>
          <w:szCs w:val="22"/>
        </w:rPr>
        <w:t xml:space="preserve"> under </w:t>
      </w:r>
      <w:r w:rsidR="009D3628">
        <w:rPr>
          <w:rFonts w:cs="Arial"/>
          <w:sz w:val="22"/>
          <w:szCs w:val="22"/>
        </w:rPr>
        <w:t>C</w:t>
      </w:r>
      <w:r w:rsidR="009C2B3D">
        <w:rPr>
          <w:rFonts w:cs="Arial"/>
          <w:sz w:val="22"/>
          <w:szCs w:val="22"/>
        </w:rPr>
        <w:t>lause</w:t>
      </w:r>
      <w:r>
        <w:rPr>
          <w:sz w:val="22"/>
          <w:szCs w:val="22"/>
        </w:rPr>
        <w:t xml:space="preserve"> </w:t>
      </w:r>
      <w:r w:rsidR="00321AB3">
        <w:rPr>
          <w:sz w:val="22"/>
          <w:szCs w:val="22"/>
        </w:rPr>
        <w:t>21.7</w:t>
      </w:r>
      <w:r>
        <w:rPr>
          <w:sz w:val="22"/>
          <w:szCs w:val="22"/>
        </w:rPr>
        <w:t xml:space="preserve"> </w:t>
      </w:r>
      <w:r w:rsidRPr="003B3E64">
        <w:rPr>
          <w:rFonts w:cs="Arial"/>
          <w:sz w:val="22"/>
          <w:szCs w:val="22"/>
        </w:rPr>
        <w:t xml:space="preserve">shall specify the nature of the Prohibited Act, the identity of the party who the </w:t>
      </w:r>
      <w:r w:rsidR="00321AB3">
        <w:rPr>
          <w:rFonts w:cs="Arial"/>
          <w:sz w:val="22"/>
          <w:szCs w:val="22"/>
        </w:rPr>
        <w:t>Council</w:t>
      </w:r>
      <w:r w:rsidRPr="003B3E64">
        <w:rPr>
          <w:rFonts w:cs="Arial"/>
          <w:sz w:val="22"/>
          <w:szCs w:val="22"/>
        </w:rPr>
        <w:t xml:space="preserve"> believes has committed the Prohibited Act and the action that the </w:t>
      </w:r>
      <w:r w:rsidR="00321AB3">
        <w:rPr>
          <w:rFonts w:cs="Arial"/>
          <w:sz w:val="22"/>
          <w:szCs w:val="22"/>
        </w:rPr>
        <w:t>Council</w:t>
      </w:r>
      <w:r w:rsidRPr="003B3E64">
        <w:rPr>
          <w:rFonts w:cs="Arial"/>
          <w:sz w:val="22"/>
          <w:szCs w:val="22"/>
        </w:rPr>
        <w:t xml:space="preserve"> has elected to take (including, where relevant, the date on which this Contract shall terminate).</w:t>
      </w:r>
      <w:bookmarkEnd w:id="138"/>
    </w:p>
    <w:p w14:paraId="3FB9863A" w14:textId="77777777" w:rsidR="00321AB3" w:rsidRDefault="00321AB3" w:rsidP="005E69B8">
      <w:pPr>
        <w:pStyle w:val="Outline1"/>
        <w:ind w:left="851"/>
        <w:jc w:val="both"/>
        <w:rPr>
          <w:rFonts w:cs="Arial"/>
          <w:sz w:val="22"/>
          <w:szCs w:val="22"/>
        </w:rPr>
      </w:pPr>
      <w:bookmarkStart w:id="139" w:name="_Toc32737233"/>
      <w:bookmarkStart w:id="140" w:name="_Toc37822695"/>
      <w:bookmarkStart w:id="141" w:name="_Toc401927543"/>
      <w:bookmarkStart w:id="142" w:name="_Toc504997600"/>
      <w:r>
        <w:rPr>
          <w:rFonts w:cs="Arial"/>
          <w:sz w:val="22"/>
          <w:szCs w:val="22"/>
        </w:rPr>
        <w:t>Waiver</w:t>
      </w:r>
      <w:bookmarkEnd w:id="139"/>
      <w:bookmarkEnd w:id="140"/>
      <w:bookmarkEnd w:id="141"/>
      <w:bookmarkEnd w:id="142"/>
    </w:p>
    <w:p w14:paraId="4B5F38FC" w14:textId="77777777" w:rsidR="00321AB3" w:rsidRDefault="00321AB3" w:rsidP="005E69B8">
      <w:pPr>
        <w:pStyle w:val="Outline2"/>
        <w:numPr>
          <w:ilvl w:val="0"/>
          <w:numId w:val="0"/>
        </w:numPr>
        <w:ind w:left="851"/>
        <w:jc w:val="both"/>
        <w:rPr>
          <w:rFonts w:cs="Arial"/>
          <w:sz w:val="22"/>
          <w:szCs w:val="22"/>
        </w:rPr>
      </w:pPr>
      <w:r>
        <w:rPr>
          <w:rFonts w:cs="Arial"/>
          <w:sz w:val="22"/>
          <w:szCs w:val="22"/>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F19F430" w14:textId="77777777" w:rsidR="00321AB3" w:rsidRDefault="00321AB3" w:rsidP="005E69B8">
      <w:pPr>
        <w:pStyle w:val="Outline1"/>
        <w:ind w:left="851"/>
        <w:jc w:val="both"/>
        <w:rPr>
          <w:rFonts w:cs="Arial"/>
          <w:sz w:val="22"/>
          <w:szCs w:val="22"/>
        </w:rPr>
      </w:pPr>
      <w:bookmarkStart w:id="143" w:name="_Toc4214233"/>
      <w:bookmarkStart w:id="144" w:name="_Toc10352237"/>
      <w:bookmarkStart w:id="145" w:name="_Toc35414710"/>
      <w:bookmarkStart w:id="146" w:name="_Toc48361402"/>
      <w:bookmarkStart w:id="147" w:name="_Toc49144139"/>
      <w:bookmarkStart w:id="148" w:name="_Toc401927544"/>
      <w:bookmarkStart w:id="149" w:name="_Toc504997601"/>
      <w:r>
        <w:rPr>
          <w:rFonts w:cs="Arial"/>
          <w:sz w:val="22"/>
          <w:szCs w:val="22"/>
        </w:rPr>
        <w:t>Severability</w:t>
      </w:r>
      <w:bookmarkEnd w:id="143"/>
      <w:bookmarkEnd w:id="144"/>
      <w:bookmarkEnd w:id="145"/>
      <w:bookmarkEnd w:id="146"/>
      <w:bookmarkEnd w:id="147"/>
      <w:bookmarkEnd w:id="148"/>
      <w:bookmarkEnd w:id="149"/>
    </w:p>
    <w:p w14:paraId="41B9AAB5" w14:textId="77777777" w:rsidR="00321AB3" w:rsidRDefault="00321AB3" w:rsidP="005E69B8">
      <w:pPr>
        <w:pStyle w:val="Outline2"/>
        <w:numPr>
          <w:ilvl w:val="0"/>
          <w:numId w:val="0"/>
        </w:numPr>
        <w:ind w:left="851"/>
        <w:jc w:val="both"/>
        <w:rPr>
          <w:rFonts w:cs="Arial"/>
          <w:sz w:val="22"/>
          <w:szCs w:val="22"/>
        </w:rPr>
      </w:pPr>
      <w:r>
        <w:rPr>
          <w:rFonts w:cs="Arial"/>
          <w:sz w:val="22"/>
          <w:szCs w:val="22"/>
        </w:rPr>
        <w:t>If any provision or part of a provision of this Contract shall be or shall become unenforceable, void or invalid (as the case may be) such provision or part thereof shall not affect and shall be deemed to be severed from the remainder of this Contract to the intent that the remainder of the affected provision and this Contract shall be or shall continue to be fully enforceable and valid.</w:t>
      </w:r>
    </w:p>
    <w:p w14:paraId="0AD6B05B" w14:textId="77777777" w:rsidR="00321AB3" w:rsidRDefault="00321AB3" w:rsidP="005E69B8">
      <w:pPr>
        <w:pStyle w:val="Outline1"/>
        <w:ind w:left="851"/>
        <w:jc w:val="both"/>
        <w:rPr>
          <w:rFonts w:cs="Arial"/>
          <w:sz w:val="22"/>
          <w:szCs w:val="22"/>
        </w:rPr>
      </w:pPr>
      <w:bookmarkStart w:id="150" w:name="_Toc401927545"/>
      <w:bookmarkStart w:id="151" w:name="_Toc504997602"/>
      <w:r>
        <w:rPr>
          <w:rFonts w:cs="Arial"/>
          <w:sz w:val="22"/>
          <w:szCs w:val="22"/>
        </w:rPr>
        <w:t>DISCRIMINATION</w:t>
      </w:r>
      <w:bookmarkEnd w:id="150"/>
      <w:bookmarkEnd w:id="151"/>
      <w:r>
        <w:rPr>
          <w:rFonts w:cs="Arial"/>
          <w:sz w:val="22"/>
          <w:szCs w:val="22"/>
        </w:rPr>
        <w:t xml:space="preserve"> </w:t>
      </w:r>
    </w:p>
    <w:p w14:paraId="69385B4A" w14:textId="640C6297" w:rsidR="00321AB3" w:rsidRDefault="00321AB3" w:rsidP="005E69B8">
      <w:pPr>
        <w:pStyle w:val="Outline2"/>
        <w:ind w:left="851"/>
        <w:jc w:val="both"/>
        <w:rPr>
          <w:rFonts w:cs="Arial"/>
          <w:sz w:val="22"/>
          <w:szCs w:val="22"/>
        </w:rPr>
      </w:pPr>
      <w:bookmarkStart w:id="152" w:name="_Ref504993325"/>
      <w:r w:rsidRPr="00F015F5">
        <w:rPr>
          <w:rFonts w:cs="Arial"/>
          <w:sz w:val="22"/>
          <w:szCs w:val="22"/>
        </w:rPr>
        <w:t xml:space="preserve">The </w:t>
      </w:r>
      <w:r w:rsidR="006F1EAC">
        <w:rPr>
          <w:rFonts w:cs="Arial"/>
          <w:sz w:val="22"/>
          <w:szCs w:val="22"/>
        </w:rPr>
        <w:t>Provider</w:t>
      </w:r>
      <w:r w:rsidRPr="00F015F5">
        <w:rPr>
          <w:rFonts w:cs="Arial"/>
          <w:sz w:val="22"/>
          <w:szCs w:val="22"/>
        </w:rPr>
        <w:t xml:space="preserve"> shall not unlawfully discriminate within the meaning and scope of any law, enactment, order, or regulation relating to discrimination (whether in </w:t>
      </w:r>
      <w:r w:rsidR="00F015F5" w:rsidRPr="00F015F5">
        <w:rPr>
          <w:rFonts w:cs="Arial"/>
          <w:sz w:val="22"/>
          <w:szCs w:val="22"/>
        </w:rPr>
        <w:t xml:space="preserve">age, </w:t>
      </w:r>
      <w:r w:rsidRPr="00F015F5">
        <w:rPr>
          <w:rFonts w:cs="Arial"/>
          <w:sz w:val="22"/>
          <w:szCs w:val="22"/>
        </w:rPr>
        <w:t>race, gender</w:t>
      </w:r>
      <w:r w:rsidR="00F015F5" w:rsidRPr="00F015F5">
        <w:rPr>
          <w:rFonts w:cs="Arial"/>
          <w:sz w:val="22"/>
          <w:szCs w:val="22"/>
        </w:rPr>
        <w:t xml:space="preserve"> reassignment</w:t>
      </w:r>
      <w:r w:rsidRPr="00F015F5">
        <w:rPr>
          <w:rFonts w:cs="Arial"/>
          <w:sz w:val="22"/>
          <w:szCs w:val="22"/>
        </w:rPr>
        <w:t xml:space="preserve">, </w:t>
      </w:r>
      <w:r w:rsidR="00F015F5" w:rsidRPr="00F015F5">
        <w:rPr>
          <w:rFonts w:cs="Arial"/>
          <w:sz w:val="22"/>
          <w:szCs w:val="22"/>
        </w:rPr>
        <w:t xml:space="preserve">marriage and civil partnership, pregnancy and maternity </w:t>
      </w:r>
      <w:r w:rsidRPr="00F015F5">
        <w:rPr>
          <w:rFonts w:cs="Arial"/>
          <w:sz w:val="22"/>
          <w:szCs w:val="22"/>
        </w:rPr>
        <w:t>religion</w:t>
      </w:r>
      <w:r w:rsidR="00F015F5" w:rsidRPr="00F015F5">
        <w:rPr>
          <w:rFonts w:cs="Arial"/>
          <w:sz w:val="22"/>
          <w:szCs w:val="22"/>
        </w:rPr>
        <w:t xml:space="preserve"> or belief</w:t>
      </w:r>
      <w:r w:rsidRPr="00F015F5">
        <w:rPr>
          <w:rFonts w:cs="Arial"/>
          <w:sz w:val="22"/>
          <w:szCs w:val="22"/>
        </w:rPr>
        <w:t xml:space="preserve">, disability, </w:t>
      </w:r>
      <w:r w:rsidR="00F015F5" w:rsidRPr="00F015F5">
        <w:rPr>
          <w:rFonts w:cs="Arial"/>
          <w:sz w:val="22"/>
          <w:szCs w:val="22"/>
        </w:rPr>
        <w:t xml:space="preserve">sex and </w:t>
      </w:r>
      <w:r w:rsidRPr="00F015F5">
        <w:rPr>
          <w:rFonts w:cs="Arial"/>
          <w:sz w:val="22"/>
          <w:szCs w:val="22"/>
        </w:rPr>
        <w:t>sexual orientation or otherwise)</w:t>
      </w:r>
      <w:r>
        <w:rPr>
          <w:rFonts w:cs="Arial"/>
          <w:sz w:val="22"/>
          <w:szCs w:val="22"/>
        </w:rPr>
        <w:t xml:space="preserve"> in employment.</w:t>
      </w:r>
      <w:bookmarkEnd w:id="152"/>
    </w:p>
    <w:p w14:paraId="3213039F" w14:textId="23706C44" w:rsidR="00321AB3" w:rsidRDefault="00321AB3" w:rsidP="005E69B8">
      <w:pPr>
        <w:pStyle w:val="Outline2"/>
        <w:ind w:left="851"/>
        <w:jc w:val="both"/>
        <w:rPr>
          <w:rFonts w:cs="Arial"/>
          <w:sz w:val="22"/>
          <w:szCs w:val="22"/>
        </w:rPr>
      </w:pPr>
      <w:r>
        <w:rPr>
          <w:rFonts w:cs="Arial"/>
          <w:sz w:val="22"/>
          <w:szCs w:val="22"/>
        </w:rPr>
        <w:t xml:space="preserve">The </w:t>
      </w:r>
      <w:r w:rsidR="006F1EAC">
        <w:rPr>
          <w:rFonts w:cs="Arial"/>
          <w:sz w:val="22"/>
          <w:szCs w:val="22"/>
        </w:rPr>
        <w:t>Provider</w:t>
      </w:r>
      <w:r>
        <w:rPr>
          <w:rFonts w:cs="Arial"/>
          <w:sz w:val="22"/>
          <w:szCs w:val="22"/>
        </w:rPr>
        <w:t xml:space="preserve"> shall take all reasonable steps to secure the observance of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_Ref504993325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24.1</w:t>
      </w:r>
      <w:r>
        <w:rPr>
          <w:rFonts w:cs="Arial"/>
          <w:sz w:val="22"/>
          <w:szCs w:val="22"/>
        </w:rPr>
        <w:fldChar w:fldCharType="end"/>
      </w:r>
      <w:r>
        <w:rPr>
          <w:rFonts w:cs="Arial"/>
          <w:sz w:val="22"/>
          <w:szCs w:val="22"/>
        </w:rPr>
        <w:t xml:space="preserve"> by all servants, employees or agents of the </w:t>
      </w:r>
      <w:r w:rsidR="006F1EAC">
        <w:rPr>
          <w:rFonts w:cs="Arial"/>
          <w:sz w:val="22"/>
          <w:szCs w:val="22"/>
        </w:rPr>
        <w:t>Provider</w:t>
      </w:r>
      <w:r>
        <w:rPr>
          <w:rFonts w:cs="Arial"/>
          <w:sz w:val="22"/>
          <w:szCs w:val="22"/>
        </w:rPr>
        <w:t xml:space="preserve"> and all suppliers and sub-</w:t>
      </w:r>
      <w:r w:rsidR="006F1EAC">
        <w:rPr>
          <w:rFonts w:cs="Arial"/>
          <w:sz w:val="22"/>
          <w:szCs w:val="22"/>
        </w:rPr>
        <w:lastRenderedPageBreak/>
        <w:t>Provider</w:t>
      </w:r>
      <w:r>
        <w:rPr>
          <w:rFonts w:cs="Arial"/>
          <w:sz w:val="22"/>
          <w:szCs w:val="22"/>
        </w:rPr>
        <w:t>s employed in the execution of the Contract.</w:t>
      </w:r>
    </w:p>
    <w:p w14:paraId="1E7EA728" w14:textId="77777777" w:rsidR="00321AB3" w:rsidRDefault="00321AB3" w:rsidP="005E69B8">
      <w:pPr>
        <w:pStyle w:val="Outline1"/>
        <w:ind w:left="851"/>
        <w:jc w:val="both"/>
        <w:rPr>
          <w:rFonts w:cs="Arial"/>
          <w:sz w:val="22"/>
          <w:szCs w:val="22"/>
        </w:rPr>
      </w:pPr>
      <w:bookmarkStart w:id="153" w:name="_Toc32737234"/>
      <w:bookmarkStart w:id="154" w:name="_Toc37822696"/>
      <w:bookmarkStart w:id="155" w:name="_Toc401927546"/>
      <w:bookmarkStart w:id="156" w:name="_Toc504997603"/>
      <w:r>
        <w:rPr>
          <w:rFonts w:cs="Arial"/>
          <w:sz w:val="22"/>
          <w:szCs w:val="22"/>
        </w:rPr>
        <w:t>The Contract (Rights of Third Parties) Act 1999</w:t>
      </w:r>
      <w:bookmarkEnd w:id="153"/>
      <w:bookmarkEnd w:id="154"/>
      <w:bookmarkEnd w:id="155"/>
      <w:bookmarkEnd w:id="156"/>
    </w:p>
    <w:p w14:paraId="7BDF6C70" w14:textId="3693729B" w:rsidR="00321AB3" w:rsidRDefault="00321AB3" w:rsidP="005E69B8">
      <w:pPr>
        <w:pStyle w:val="Outline2"/>
        <w:numPr>
          <w:ilvl w:val="0"/>
          <w:numId w:val="0"/>
        </w:numPr>
        <w:ind w:left="851"/>
        <w:jc w:val="both"/>
        <w:rPr>
          <w:rFonts w:cs="Arial"/>
          <w:sz w:val="22"/>
          <w:szCs w:val="22"/>
        </w:rPr>
      </w:pPr>
      <w:r>
        <w:rPr>
          <w:rFonts w:cs="Arial"/>
          <w:sz w:val="22"/>
          <w:szCs w:val="22"/>
        </w:rPr>
        <w:t xml:space="preserve">A person who is not a party to this Contract shall have no rights under the Contracts (Rights of Third Parties) Act 1999 to enforce any term of this Contract. This </w:t>
      </w:r>
      <w:r w:rsidR="009C2B3D">
        <w:rPr>
          <w:rFonts w:cs="Arial"/>
          <w:sz w:val="22"/>
          <w:szCs w:val="22"/>
        </w:rPr>
        <w:t>clause</w:t>
      </w:r>
      <w:r>
        <w:rPr>
          <w:rFonts w:cs="Arial"/>
          <w:sz w:val="22"/>
          <w:szCs w:val="22"/>
        </w:rPr>
        <w:t xml:space="preserve"> does not affect any right or remedy of any person which exists or is available otherwise th</w:t>
      </w:r>
      <w:r w:rsidR="0085124B">
        <w:rPr>
          <w:rFonts w:cs="Arial"/>
          <w:sz w:val="22"/>
          <w:szCs w:val="22"/>
        </w:rPr>
        <w:t>a</w:t>
      </w:r>
      <w:r>
        <w:rPr>
          <w:rFonts w:cs="Arial"/>
          <w:sz w:val="22"/>
          <w:szCs w:val="22"/>
        </w:rPr>
        <w:t>n pursuant to that Act.</w:t>
      </w:r>
    </w:p>
    <w:p w14:paraId="45500CC2" w14:textId="77777777" w:rsidR="00321AB3" w:rsidRDefault="00321AB3" w:rsidP="005E69B8">
      <w:pPr>
        <w:pStyle w:val="Outline1"/>
        <w:ind w:left="851"/>
        <w:jc w:val="both"/>
        <w:rPr>
          <w:rFonts w:cs="Arial"/>
          <w:sz w:val="22"/>
          <w:szCs w:val="22"/>
        </w:rPr>
      </w:pPr>
      <w:bookmarkStart w:id="157" w:name="_Ref36454141"/>
      <w:bookmarkStart w:id="158" w:name="_Toc37822697"/>
      <w:bookmarkStart w:id="159" w:name="_Toc401927547"/>
      <w:bookmarkStart w:id="160" w:name="_Toc504997604"/>
      <w:r>
        <w:rPr>
          <w:rFonts w:cs="Arial"/>
          <w:sz w:val="22"/>
          <w:szCs w:val="22"/>
        </w:rPr>
        <w:t>Dispute Resolution</w:t>
      </w:r>
      <w:bookmarkEnd w:id="157"/>
      <w:bookmarkEnd w:id="158"/>
      <w:bookmarkEnd w:id="159"/>
      <w:bookmarkEnd w:id="160"/>
    </w:p>
    <w:p w14:paraId="2B0642EC" w14:textId="77777777" w:rsidR="00321AB3" w:rsidRDefault="00321AB3" w:rsidP="005E69B8">
      <w:pPr>
        <w:pStyle w:val="Outline2"/>
        <w:ind w:left="851"/>
        <w:jc w:val="both"/>
        <w:rPr>
          <w:rFonts w:cs="Arial"/>
          <w:sz w:val="22"/>
          <w:szCs w:val="22"/>
        </w:rPr>
      </w:pPr>
      <w:bookmarkStart w:id="161" w:name="_Ref36454161"/>
      <w:r>
        <w:rPr>
          <w:rFonts w:cs="Arial"/>
          <w:sz w:val="22"/>
          <w:szCs w:val="22"/>
        </w:rPr>
        <w:t>The parties shall use all reasonable endeavours to negotiate in good faith and settle amicably any dispute that arises during the continuance of this Contract.</w:t>
      </w:r>
      <w:bookmarkEnd w:id="161"/>
    </w:p>
    <w:p w14:paraId="2A422669" w14:textId="37DD63B4" w:rsidR="00321AB3" w:rsidRDefault="00321AB3" w:rsidP="005E69B8">
      <w:pPr>
        <w:pStyle w:val="Outline2"/>
        <w:ind w:left="851"/>
        <w:jc w:val="both"/>
        <w:rPr>
          <w:rFonts w:cs="Arial"/>
          <w:sz w:val="22"/>
          <w:szCs w:val="22"/>
        </w:rPr>
      </w:pPr>
      <w:bookmarkStart w:id="162" w:name="_Ref36454170"/>
      <w:r>
        <w:rPr>
          <w:rFonts w:cs="Arial"/>
          <w:sz w:val="22"/>
          <w:szCs w:val="22"/>
        </w:rPr>
        <w:t xml:space="preserve">Any dispute not capable of resolution by the parties in accordance with the terms </w:t>
      </w:r>
      <w:r w:rsidR="009C2B3D">
        <w:rPr>
          <w:rFonts w:cs="Arial"/>
          <w:sz w:val="22"/>
          <w:szCs w:val="22"/>
        </w:rPr>
        <w:t>of Clause</w:t>
      </w:r>
      <w:r>
        <w:rPr>
          <w:rFonts w:cs="Arial"/>
          <w:sz w:val="22"/>
          <w:szCs w:val="22"/>
        </w:rPr>
        <w:t xml:space="preserve"> </w:t>
      </w:r>
      <w:r>
        <w:rPr>
          <w:rFonts w:cs="Arial"/>
          <w:sz w:val="22"/>
          <w:szCs w:val="22"/>
        </w:rPr>
        <w:fldChar w:fldCharType="begin"/>
      </w:r>
      <w:r>
        <w:rPr>
          <w:rFonts w:cs="Arial"/>
          <w:sz w:val="22"/>
          <w:szCs w:val="22"/>
        </w:rPr>
        <w:instrText xml:space="preserve"> REF _Ref36454161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26.1</w:t>
      </w:r>
      <w:r>
        <w:rPr>
          <w:rFonts w:cs="Arial"/>
          <w:sz w:val="22"/>
          <w:szCs w:val="22"/>
        </w:rPr>
        <w:fldChar w:fldCharType="end"/>
      </w:r>
      <w:r>
        <w:rPr>
          <w:rFonts w:cs="Arial"/>
          <w:sz w:val="22"/>
          <w:szCs w:val="22"/>
        </w:rPr>
        <w:t xml:space="preserve"> shall be settled as far as possible by mediation in accordance with the Centre for Dispute Resolution (CEDR) model Mediation Procedure.</w:t>
      </w:r>
      <w:bookmarkEnd w:id="162"/>
    </w:p>
    <w:p w14:paraId="46C85958" w14:textId="4346AEE2" w:rsidR="00321AB3" w:rsidRDefault="00321AB3" w:rsidP="005E69B8">
      <w:pPr>
        <w:pStyle w:val="Outline2"/>
        <w:ind w:left="851"/>
        <w:jc w:val="both"/>
        <w:rPr>
          <w:rFonts w:cs="Arial"/>
          <w:sz w:val="22"/>
          <w:szCs w:val="22"/>
        </w:rPr>
      </w:pPr>
      <w:r>
        <w:rPr>
          <w:rFonts w:cs="Arial"/>
          <w:sz w:val="22"/>
          <w:szCs w:val="22"/>
        </w:rPr>
        <w:t xml:space="preserve">No party may commence any court proceedings in relation to any dispute arising out of this Contract until they have attempted to settle it by mediation in accordance with the provisions of </w:t>
      </w:r>
      <w:r w:rsidR="009C2B3D">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_Ref36454170 \r \h </w:instrText>
      </w:r>
      <w:r w:rsidR="005E69B8">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26.2</w:t>
      </w:r>
      <w:r>
        <w:rPr>
          <w:rFonts w:cs="Arial"/>
          <w:sz w:val="22"/>
          <w:szCs w:val="22"/>
        </w:rPr>
        <w:fldChar w:fldCharType="end"/>
      </w:r>
      <w:r>
        <w:rPr>
          <w:rFonts w:cs="Arial"/>
          <w:sz w:val="22"/>
          <w:szCs w:val="22"/>
        </w:rPr>
        <w:t>.</w:t>
      </w:r>
    </w:p>
    <w:p w14:paraId="0F185E96" w14:textId="77777777" w:rsidR="00321AB3" w:rsidRDefault="00321AB3" w:rsidP="005E69B8">
      <w:pPr>
        <w:pStyle w:val="Outline1"/>
        <w:ind w:left="851"/>
        <w:jc w:val="both"/>
        <w:rPr>
          <w:rFonts w:cs="Arial"/>
          <w:sz w:val="22"/>
          <w:szCs w:val="22"/>
        </w:rPr>
      </w:pPr>
      <w:bookmarkStart w:id="163" w:name="_Toc32737235"/>
      <w:bookmarkStart w:id="164" w:name="_Toc37822698"/>
      <w:bookmarkStart w:id="165" w:name="_Toc401927548"/>
      <w:bookmarkStart w:id="166" w:name="_Toc504997605"/>
      <w:r>
        <w:rPr>
          <w:rFonts w:cs="Arial"/>
          <w:sz w:val="22"/>
          <w:szCs w:val="22"/>
        </w:rPr>
        <w:t>Notices</w:t>
      </w:r>
      <w:bookmarkEnd w:id="163"/>
      <w:bookmarkEnd w:id="164"/>
      <w:bookmarkEnd w:id="165"/>
      <w:bookmarkEnd w:id="166"/>
    </w:p>
    <w:p w14:paraId="34F15D43" w14:textId="2AF6213B" w:rsidR="00321AB3" w:rsidRDefault="00321AB3" w:rsidP="005E69B8">
      <w:pPr>
        <w:pStyle w:val="OutlineIndPara"/>
        <w:jc w:val="both"/>
        <w:rPr>
          <w:rFonts w:cs="Arial"/>
          <w:sz w:val="22"/>
          <w:szCs w:val="22"/>
        </w:rPr>
      </w:pPr>
      <w:r>
        <w:rPr>
          <w:rFonts w:cs="Arial"/>
          <w:sz w:val="22"/>
          <w:szCs w:val="22"/>
        </w:rPr>
        <w:t xml:space="preserve">Any notices to be given under this Contract shall be delivered personally or sent by </w:t>
      </w:r>
      <w:r w:rsidR="0085124B">
        <w:rPr>
          <w:rFonts w:cs="Arial"/>
          <w:sz w:val="22"/>
          <w:szCs w:val="22"/>
        </w:rPr>
        <w:t xml:space="preserve">pre-paid </w:t>
      </w:r>
      <w:r w:rsidR="009906D0">
        <w:rPr>
          <w:rFonts w:cs="Arial"/>
          <w:sz w:val="22"/>
          <w:szCs w:val="22"/>
        </w:rPr>
        <w:t>first-class</w:t>
      </w:r>
      <w:r w:rsidR="0085124B">
        <w:rPr>
          <w:rFonts w:cs="Arial"/>
          <w:sz w:val="22"/>
          <w:szCs w:val="22"/>
        </w:rPr>
        <w:t xml:space="preserve"> </w:t>
      </w:r>
      <w:r>
        <w:rPr>
          <w:rFonts w:cs="Arial"/>
          <w:sz w:val="22"/>
          <w:szCs w:val="22"/>
        </w:rPr>
        <w:t xml:space="preserve">post to the Contract Manager (in the case of the Council) or to the address set out in this Contract (in the case of the </w:t>
      </w:r>
      <w:r w:rsidR="006F1EAC">
        <w:rPr>
          <w:rFonts w:cs="Arial"/>
          <w:sz w:val="22"/>
          <w:szCs w:val="22"/>
        </w:rPr>
        <w:t>Provider</w:t>
      </w:r>
      <w:r>
        <w:rPr>
          <w:rFonts w:cs="Arial"/>
          <w:sz w:val="22"/>
          <w:szCs w:val="22"/>
        </w:rPr>
        <w:t xml:space="preserve">).  Any such notice shall be deemed to be served, if delivered personally, at the time of delivery, </w:t>
      </w:r>
      <w:r w:rsidR="0085124B">
        <w:rPr>
          <w:rFonts w:cs="Arial"/>
          <w:sz w:val="22"/>
          <w:szCs w:val="22"/>
        </w:rPr>
        <w:t xml:space="preserve">or </w:t>
      </w:r>
      <w:r>
        <w:rPr>
          <w:rFonts w:cs="Arial"/>
          <w:sz w:val="22"/>
          <w:szCs w:val="22"/>
        </w:rPr>
        <w:t>if sent by post, 48 hours after posting</w:t>
      </w:r>
      <w:r w:rsidR="0085124B">
        <w:rPr>
          <w:rFonts w:cs="Arial"/>
          <w:sz w:val="22"/>
          <w:szCs w:val="22"/>
        </w:rPr>
        <w:t>.</w:t>
      </w:r>
      <w:r>
        <w:rPr>
          <w:rFonts w:cs="Arial"/>
          <w:sz w:val="22"/>
          <w:szCs w:val="22"/>
        </w:rPr>
        <w:t xml:space="preserve"> </w:t>
      </w:r>
    </w:p>
    <w:p w14:paraId="21B72F0F" w14:textId="4C29D6F3" w:rsidR="009D4251" w:rsidRDefault="009D4251" w:rsidP="005E69B8">
      <w:pPr>
        <w:pStyle w:val="Outline1"/>
        <w:ind w:left="851"/>
        <w:jc w:val="both"/>
        <w:rPr>
          <w:rFonts w:cs="Arial"/>
          <w:sz w:val="22"/>
          <w:szCs w:val="22"/>
        </w:rPr>
      </w:pPr>
      <w:bookmarkStart w:id="167" w:name="_Toc32737236"/>
      <w:bookmarkStart w:id="168" w:name="_Toc37822699"/>
      <w:bookmarkStart w:id="169" w:name="_Toc401927549"/>
      <w:bookmarkStart w:id="170" w:name="_Toc504997606"/>
      <w:r>
        <w:rPr>
          <w:rFonts w:cs="Arial"/>
          <w:sz w:val="22"/>
          <w:szCs w:val="22"/>
        </w:rPr>
        <w:t>FORCE MAJEURE</w:t>
      </w:r>
    </w:p>
    <w:p w14:paraId="7C27FAC5" w14:textId="64E2BAFE" w:rsidR="009D4251" w:rsidRDefault="009D4251" w:rsidP="005E69B8">
      <w:pPr>
        <w:pStyle w:val="Outline2"/>
        <w:ind w:left="851"/>
        <w:jc w:val="both"/>
        <w:rPr>
          <w:rFonts w:cs="Arial"/>
          <w:sz w:val="22"/>
          <w:szCs w:val="22"/>
        </w:rPr>
      </w:pPr>
      <w:r>
        <w:rPr>
          <w:rFonts w:cs="Arial"/>
          <w:sz w:val="22"/>
          <w:szCs w:val="22"/>
        </w:rPr>
        <w:t>Neither party will be liable in respect of any breach of Contract due to any cause beyond its reasonable control (a “Force Majeure Event”) including, but not limited to, Act of God, flood, lightning or fire, industrial action or lockouts (other than a strike or lockout induced by the party so affected); government instruction issued in a pandemic; the act or omission of Government, highway authorities or other competent authority; war, military operations or riot.</w:t>
      </w:r>
    </w:p>
    <w:p w14:paraId="692C8BEC" w14:textId="27BD1884" w:rsidR="009D4251" w:rsidRDefault="009D4251" w:rsidP="005E69B8">
      <w:pPr>
        <w:pStyle w:val="Outline2"/>
        <w:ind w:left="851"/>
        <w:jc w:val="both"/>
        <w:rPr>
          <w:rFonts w:cs="Arial"/>
          <w:sz w:val="22"/>
          <w:szCs w:val="22"/>
        </w:rPr>
      </w:pPr>
      <w:r>
        <w:rPr>
          <w:rFonts w:cs="Arial"/>
          <w:sz w:val="22"/>
          <w:szCs w:val="22"/>
        </w:rPr>
        <w:t xml:space="preserve">A party affected by a Force Majeure Event will inform the other party as soon as practicably possible of the circumstances involved and likely timeframe for resolution.  Should the Force Majeure Event not be resolved within thirty (30) days of notification, the other party will be entitled to terminate the Contract </w:t>
      </w:r>
      <w:r w:rsidR="009906D0">
        <w:rPr>
          <w:rFonts w:cs="Arial"/>
          <w:sz w:val="22"/>
          <w:szCs w:val="22"/>
        </w:rPr>
        <w:t xml:space="preserve">immediately </w:t>
      </w:r>
      <w:r>
        <w:rPr>
          <w:rFonts w:cs="Arial"/>
          <w:sz w:val="22"/>
          <w:szCs w:val="22"/>
        </w:rPr>
        <w:t>by notice in writing</w:t>
      </w:r>
      <w:r w:rsidR="009906D0">
        <w:rPr>
          <w:rFonts w:cs="Arial"/>
          <w:sz w:val="22"/>
          <w:szCs w:val="22"/>
        </w:rPr>
        <w:t>.</w:t>
      </w:r>
    </w:p>
    <w:p w14:paraId="523531EC" w14:textId="2DAB2DD8" w:rsidR="009D4251" w:rsidRDefault="009D4251" w:rsidP="005E69B8">
      <w:pPr>
        <w:pStyle w:val="Outline1"/>
        <w:ind w:left="851"/>
        <w:jc w:val="both"/>
        <w:rPr>
          <w:rFonts w:cs="Arial"/>
          <w:sz w:val="22"/>
          <w:szCs w:val="22"/>
        </w:rPr>
      </w:pPr>
      <w:r>
        <w:rPr>
          <w:rFonts w:cs="Arial"/>
          <w:sz w:val="22"/>
          <w:szCs w:val="22"/>
        </w:rPr>
        <w:t>WHOLE CONTRACT</w:t>
      </w:r>
    </w:p>
    <w:p w14:paraId="1B0A7B48" w14:textId="755354F2" w:rsidR="009D4251" w:rsidRPr="009D4251" w:rsidRDefault="009D4251" w:rsidP="005E69B8">
      <w:pPr>
        <w:pStyle w:val="Outline1"/>
        <w:numPr>
          <w:ilvl w:val="0"/>
          <w:numId w:val="0"/>
        </w:numPr>
        <w:ind w:left="851"/>
        <w:jc w:val="both"/>
        <w:rPr>
          <w:rFonts w:cs="Arial"/>
          <w:b w:val="0"/>
          <w:bCs/>
          <w:caps w:val="0"/>
          <w:sz w:val="22"/>
          <w:szCs w:val="22"/>
        </w:rPr>
      </w:pPr>
      <w:r>
        <w:rPr>
          <w:rFonts w:cs="Arial"/>
          <w:b w:val="0"/>
          <w:bCs/>
          <w:caps w:val="0"/>
          <w:sz w:val="22"/>
          <w:szCs w:val="22"/>
        </w:rPr>
        <w:t xml:space="preserve">Subject to any specific </w:t>
      </w:r>
      <w:r w:rsidR="009C2B3D">
        <w:rPr>
          <w:rFonts w:cs="Arial"/>
          <w:b w:val="0"/>
          <w:bCs/>
          <w:caps w:val="0"/>
          <w:sz w:val="22"/>
          <w:szCs w:val="22"/>
        </w:rPr>
        <w:t>clause</w:t>
      </w:r>
      <w:r>
        <w:rPr>
          <w:rFonts w:cs="Arial"/>
          <w:b w:val="0"/>
          <w:bCs/>
          <w:caps w:val="0"/>
          <w:sz w:val="22"/>
          <w:szCs w:val="22"/>
        </w:rPr>
        <w:t xml:space="preserve"> in this Contract incorporating or referencing any other document, the Contract constitutes the whole agreement and understanding of the parties as to the subject matter and there are no prior or contemporaneous agreements between the parties with respect thereto.</w:t>
      </w:r>
    </w:p>
    <w:p w14:paraId="2A9392BB" w14:textId="527E4BF7" w:rsidR="00321AB3" w:rsidRDefault="00321AB3" w:rsidP="005E69B8">
      <w:pPr>
        <w:pStyle w:val="Outline1"/>
        <w:ind w:left="851"/>
        <w:jc w:val="both"/>
        <w:rPr>
          <w:rFonts w:cs="Arial"/>
          <w:sz w:val="22"/>
          <w:szCs w:val="22"/>
        </w:rPr>
      </w:pPr>
      <w:r>
        <w:rPr>
          <w:rFonts w:cs="Arial"/>
          <w:sz w:val="22"/>
          <w:szCs w:val="22"/>
        </w:rPr>
        <w:t>Law and Jurisdiction</w:t>
      </w:r>
      <w:bookmarkEnd w:id="167"/>
      <w:bookmarkEnd w:id="168"/>
      <w:bookmarkEnd w:id="169"/>
      <w:bookmarkEnd w:id="170"/>
    </w:p>
    <w:p w14:paraId="7A70DD08" w14:textId="77777777" w:rsidR="00321AB3" w:rsidRDefault="00321AB3" w:rsidP="005E69B8">
      <w:pPr>
        <w:pStyle w:val="OutlineIndPara"/>
        <w:jc w:val="both"/>
        <w:rPr>
          <w:rFonts w:cs="Arial"/>
          <w:sz w:val="22"/>
          <w:szCs w:val="22"/>
        </w:rPr>
      </w:pPr>
      <w:r>
        <w:rPr>
          <w:rFonts w:cs="Arial"/>
          <w:sz w:val="22"/>
          <w:szCs w:val="22"/>
        </w:rPr>
        <w:t xml:space="preserve">This Contract shall be governed by and interpreted in accordance with English law </w:t>
      </w:r>
      <w:r>
        <w:rPr>
          <w:rFonts w:cs="Arial"/>
          <w:sz w:val="22"/>
          <w:szCs w:val="22"/>
        </w:rPr>
        <w:lastRenderedPageBreak/>
        <w:t>and the parties submit to the jurisdiction of the English courts.</w:t>
      </w:r>
    </w:p>
    <w:p w14:paraId="6EDF9535" w14:textId="77777777" w:rsidR="008E77EC" w:rsidRDefault="008E77EC" w:rsidP="008E77EC">
      <w:pPr>
        <w:pStyle w:val="OutlineIndPara"/>
        <w:ind w:left="0"/>
        <w:jc w:val="both"/>
        <w:rPr>
          <w:rFonts w:cs="Arial"/>
          <w:sz w:val="22"/>
          <w:szCs w:val="22"/>
        </w:rPr>
      </w:pPr>
    </w:p>
    <w:p w14:paraId="207FED95" w14:textId="6ED73A9C" w:rsidR="008E77EC" w:rsidRDefault="008E77EC" w:rsidP="00343C1F">
      <w:pPr>
        <w:pStyle w:val="Outline1"/>
        <w:ind w:left="851"/>
      </w:pPr>
      <w:r>
        <w:t>TUPE</w:t>
      </w:r>
    </w:p>
    <w:p w14:paraId="0D152049" w14:textId="094B2FCE" w:rsidR="008E77EC" w:rsidRDefault="008E77EC" w:rsidP="00343C1F">
      <w:pPr>
        <w:pStyle w:val="Outline1"/>
        <w:numPr>
          <w:ilvl w:val="0"/>
          <w:numId w:val="0"/>
        </w:numPr>
      </w:pPr>
    </w:p>
    <w:p w14:paraId="6DCA5079" w14:textId="53C18764" w:rsidR="008E77EC" w:rsidRPr="00EC1C89" w:rsidRDefault="008E77EC" w:rsidP="00EC1C89">
      <w:pPr>
        <w:pStyle w:val="OutlineIndPara"/>
        <w:ind w:hanging="851"/>
        <w:rPr>
          <w:rFonts w:cs="Arial"/>
          <w:sz w:val="22"/>
          <w:szCs w:val="22"/>
        </w:rPr>
      </w:pPr>
      <w:r>
        <w:rPr>
          <w:rFonts w:cs="Arial"/>
        </w:rPr>
        <w:t>31.1</w:t>
      </w:r>
      <w:r>
        <w:rPr>
          <w:rFonts w:cs="Arial"/>
        </w:rPr>
        <w:tab/>
      </w:r>
      <w:r w:rsidRPr="00EC1C89">
        <w:rPr>
          <w:rFonts w:cs="Arial"/>
          <w:sz w:val="22"/>
          <w:szCs w:val="22"/>
        </w:rPr>
        <w:t xml:space="preserve">If the Council has notified the Provider that it intends to tender or retender any Services, the Provider must within 20 </w:t>
      </w:r>
      <w:r w:rsidR="002166CA" w:rsidRPr="00EC1C89">
        <w:rPr>
          <w:rFonts w:cs="Arial"/>
          <w:sz w:val="22"/>
          <w:szCs w:val="22"/>
        </w:rPr>
        <w:t>Working</w:t>
      </w:r>
      <w:r w:rsidRPr="00EC1C89">
        <w:rPr>
          <w:rFonts w:cs="Arial"/>
          <w:sz w:val="22"/>
          <w:szCs w:val="22"/>
        </w:rPr>
        <w:t xml:space="preserve"> Days following written request (unless otherwise agreed in writing) provide the Council with anonymised details of Staff engaged in the provision of the relevant Services who may be subject to TUPE. The Provider must indemnify and keep indemnified the Council and any new provider who provides any services equivalent to the Services or any of them after expiry or termination of this Contract or termination of a Service, against any Losses in respect any inaccuracy in or omission from the information provided under this clause.</w:t>
      </w:r>
    </w:p>
    <w:p w14:paraId="057E2FB1" w14:textId="77777777" w:rsidR="008E77EC" w:rsidRPr="00EC1C89" w:rsidRDefault="008E77EC" w:rsidP="00343C1F">
      <w:pPr>
        <w:pStyle w:val="OutlineIndPara"/>
        <w:jc w:val="both"/>
        <w:rPr>
          <w:rFonts w:cs="Arial"/>
          <w:sz w:val="22"/>
          <w:szCs w:val="22"/>
        </w:rPr>
      </w:pPr>
    </w:p>
    <w:p w14:paraId="54F844FC" w14:textId="338CF86A" w:rsidR="008E77EC" w:rsidRPr="00EC1C89" w:rsidRDefault="008E77EC" w:rsidP="00EC1C89">
      <w:pPr>
        <w:pStyle w:val="OutlineIndPara"/>
        <w:ind w:hanging="851"/>
        <w:rPr>
          <w:rFonts w:cs="Arial"/>
          <w:sz w:val="22"/>
          <w:szCs w:val="22"/>
        </w:rPr>
      </w:pPr>
      <w:r w:rsidRPr="00EC1C89">
        <w:rPr>
          <w:rFonts w:cs="Arial"/>
          <w:sz w:val="22"/>
          <w:szCs w:val="22"/>
        </w:rPr>
        <w:t xml:space="preserve">31.2 </w:t>
      </w:r>
      <w:r w:rsidRPr="00EC1C89">
        <w:rPr>
          <w:rFonts w:cs="Arial"/>
          <w:sz w:val="22"/>
          <w:szCs w:val="22"/>
        </w:rPr>
        <w:tab/>
        <w:t xml:space="preserve">During the 3 months immediately preceding the expiry of this Contract or at any time following a notice of termination of this Contract or of any Service being given, the Provider must not and must procure that its </w:t>
      </w:r>
      <w:r w:rsidR="00E915B3" w:rsidRPr="00EC1C89">
        <w:rPr>
          <w:rFonts w:cs="Arial"/>
          <w:sz w:val="22"/>
          <w:szCs w:val="22"/>
        </w:rPr>
        <w:t>Sub-Provider</w:t>
      </w:r>
      <w:r w:rsidRPr="00EC1C89">
        <w:rPr>
          <w:rFonts w:cs="Arial"/>
          <w:sz w:val="22"/>
          <w:szCs w:val="22"/>
        </w:rPr>
        <w:t>s do not, without the prior written consent of the Council, in relation to any persons engaged in the provision of the Services or the relevant Service:</w:t>
      </w:r>
    </w:p>
    <w:p w14:paraId="537B4D6A" w14:textId="77777777" w:rsidR="008E77EC" w:rsidRPr="00EC1C89" w:rsidRDefault="008E77EC" w:rsidP="008E77EC">
      <w:pPr>
        <w:pStyle w:val="OutlineIndPara"/>
        <w:rPr>
          <w:rFonts w:cs="Arial"/>
          <w:sz w:val="22"/>
          <w:szCs w:val="22"/>
        </w:rPr>
      </w:pPr>
    </w:p>
    <w:p w14:paraId="599E1D9B"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102BF007"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E46E9F4"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544E41A"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9B854C2"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6630A410"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350C36CE"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6B37833E"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617CA83"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749D11EB"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5B643E9"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6B9350AC"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132DCEF"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70F8A826"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7090A94"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34586C4"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3A8263A6"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1E4A731D"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49E490D"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DAD46EC"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018FFD2"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2AE990A"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8B91397"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603C4C59"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232773B"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B691142"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00EE1D28"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5EFB0069"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1538B10C"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2D7491A2"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68BD538F" w14:textId="77777777" w:rsidR="002166CA" w:rsidRPr="00EC1C89" w:rsidRDefault="002166CA" w:rsidP="002166CA">
      <w:pPr>
        <w:pStyle w:val="ListParagraph"/>
        <w:keepNext/>
        <w:keepLines/>
        <w:numPr>
          <w:ilvl w:val="0"/>
          <w:numId w:val="41"/>
        </w:numPr>
        <w:suppressAutoHyphens/>
        <w:spacing w:after="0" w:line="240" w:lineRule="auto"/>
        <w:contextualSpacing w:val="0"/>
        <w:jc w:val="both"/>
        <w:rPr>
          <w:rFonts w:ascii="Arial" w:eastAsia="Times New Roman" w:hAnsi="Arial" w:cs="Arial"/>
          <w:b/>
          <w:bCs/>
          <w:vanish/>
          <w:lang w:eastAsia="en-GB"/>
        </w:rPr>
      </w:pPr>
    </w:p>
    <w:p w14:paraId="7DE503BD" w14:textId="77777777" w:rsidR="002166CA" w:rsidRPr="00EC1C89" w:rsidRDefault="002166CA" w:rsidP="002166CA">
      <w:pPr>
        <w:pStyle w:val="ListParagraph"/>
        <w:keepNext/>
        <w:keepLines/>
        <w:numPr>
          <w:ilvl w:val="1"/>
          <w:numId w:val="41"/>
        </w:numPr>
        <w:suppressAutoHyphens/>
        <w:spacing w:after="0" w:line="240" w:lineRule="auto"/>
        <w:contextualSpacing w:val="0"/>
        <w:jc w:val="both"/>
        <w:rPr>
          <w:rFonts w:ascii="Arial" w:eastAsia="Times New Roman" w:hAnsi="Arial" w:cs="Arial"/>
          <w:b/>
          <w:bCs/>
          <w:vanish/>
          <w:lang w:eastAsia="en-GB"/>
        </w:rPr>
      </w:pPr>
    </w:p>
    <w:p w14:paraId="45D8C438" w14:textId="77777777" w:rsidR="002166CA" w:rsidRPr="00EC1C89" w:rsidRDefault="002166CA" w:rsidP="002166CA">
      <w:pPr>
        <w:pStyle w:val="ListParagraph"/>
        <w:keepNext/>
        <w:keepLines/>
        <w:numPr>
          <w:ilvl w:val="1"/>
          <w:numId w:val="41"/>
        </w:numPr>
        <w:suppressAutoHyphens/>
        <w:spacing w:after="0" w:line="240" w:lineRule="auto"/>
        <w:contextualSpacing w:val="0"/>
        <w:jc w:val="both"/>
        <w:rPr>
          <w:rFonts w:ascii="Arial" w:eastAsia="Times New Roman" w:hAnsi="Arial" w:cs="Arial"/>
          <w:b/>
          <w:bCs/>
          <w:vanish/>
          <w:lang w:eastAsia="en-GB"/>
        </w:rPr>
      </w:pPr>
    </w:p>
    <w:p w14:paraId="7ED31110" w14:textId="77777777" w:rsidR="002166CA" w:rsidRPr="00EC1C89" w:rsidRDefault="002166CA" w:rsidP="002166CA">
      <w:pPr>
        <w:pStyle w:val="ListParagraph"/>
        <w:keepNext/>
        <w:widowControl w:val="0"/>
        <w:numPr>
          <w:ilvl w:val="0"/>
          <w:numId w:val="45"/>
        </w:numPr>
        <w:suppressAutoHyphens/>
        <w:overflowPunct w:val="0"/>
        <w:autoSpaceDE w:val="0"/>
        <w:autoSpaceDN w:val="0"/>
        <w:spacing w:after="240" w:line="240" w:lineRule="auto"/>
        <w:contextualSpacing w:val="0"/>
        <w:textAlignment w:val="baseline"/>
        <w:outlineLvl w:val="0"/>
        <w:rPr>
          <w:rFonts w:ascii="Arial" w:eastAsia="Times New Roman" w:hAnsi="Arial" w:cs="Arial"/>
          <w:b/>
          <w:caps/>
          <w:vanish/>
        </w:rPr>
      </w:pPr>
    </w:p>
    <w:p w14:paraId="1062F354" w14:textId="77777777" w:rsidR="002166CA" w:rsidRPr="00EC1C89" w:rsidRDefault="002166CA" w:rsidP="002166CA">
      <w:pPr>
        <w:pStyle w:val="ListParagraph"/>
        <w:widowControl w:val="0"/>
        <w:numPr>
          <w:ilvl w:val="1"/>
          <w:numId w:val="45"/>
        </w:numPr>
        <w:suppressAutoHyphens/>
        <w:overflowPunct w:val="0"/>
        <w:autoSpaceDE w:val="0"/>
        <w:autoSpaceDN w:val="0"/>
        <w:spacing w:after="240" w:line="240" w:lineRule="auto"/>
        <w:contextualSpacing w:val="0"/>
        <w:textAlignment w:val="baseline"/>
        <w:outlineLvl w:val="1"/>
        <w:rPr>
          <w:rFonts w:ascii="Arial" w:eastAsia="Times New Roman" w:hAnsi="Arial" w:cs="Arial"/>
          <w:vanish/>
        </w:rPr>
      </w:pPr>
    </w:p>
    <w:p w14:paraId="3C55BB7E" w14:textId="55509B4E" w:rsidR="008E77EC" w:rsidRPr="00EC1C89" w:rsidRDefault="008E77EC" w:rsidP="002166CA">
      <w:pPr>
        <w:pStyle w:val="Outline3"/>
        <w:numPr>
          <w:ilvl w:val="2"/>
          <w:numId w:val="45"/>
        </w:numPr>
        <w:rPr>
          <w:rFonts w:cs="Arial"/>
          <w:sz w:val="22"/>
          <w:szCs w:val="22"/>
        </w:rPr>
      </w:pPr>
      <w:r w:rsidRPr="00EC1C89">
        <w:rPr>
          <w:rFonts w:cs="Arial"/>
          <w:sz w:val="22"/>
          <w:szCs w:val="22"/>
        </w:rPr>
        <w:t xml:space="preserve">terminate or give notice to terminate the employment of any person engaged in the provision of the Services or the relevant Service (other than for gross misconduct); </w:t>
      </w:r>
    </w:p>
    <w:p w14:paraId="0F3345F7" w14:textId="77777777" w:rsidR="002166CA" w:rsidRPr="00EC1C89" w:rsidRDefault="008E77EC" w:rsidP="002166CA">
      <w:pPr>
        <w:pStyle w:val="Outline3"/>
        <w:numPr>
          <w:ilvl w:val="2"/>
          <w:numId w:val="45"/>
        </w:numPr>
        <w:rPr>
          <w:rFonts w:cs="Arial"/>
          <w:sz w:val="22"/>
          <w:szCs w:val="22"/>
        </w:rPr>
      </w:pPr>
      <w:r w:rsidRPr="00EC1C89">
        <w:rPr>
          <w:rFonts w:cs="Arial"/>
          <w:sz w:val="22"/>
          <w:szCs w:val="22"/>
        </w:rPr>
        <w:t xml:space="preserve">increase or reduce the total number of people employed or engaged in the provision of the Services or the relevant Service by the Provider and any sub-contractor by more than 5% (except in the ordinary course of business); </w:t>
      </w:r>
    </w:p>
    <w:p w14:paraId="7DF052BE" w14:textId="77777777" w:rsidR="002166CA" w:rsidRPr="00EC1C89" w:rsidRDefault="008E77EC" w:rsidP="002166CA">
      <w:pPr>
        <w:pStyle w:val="Outline3"/>
        <w:numPr>
          <w:ilvl w:val="2"/>
          <w:numId w:val="45"/>
        </w:numPr>
        <w:rPr>
          <w:rFonts w:cs="Arial"/>
          <w:sz w:val="22"/>
          <w:szCs w:val="22"/>
        </w:rPr>
      </w:pPr>
      <w:r w:rsidRPr="00EC1C89">
        <w:rPr>
          <w:rFonts w:cs="Arial"/>
          <w:sz w:val="22"/>
          <w:szCs w:val="22"/>
        </w:rPr>
        <w:t>propose, make or promise to make any material change to the remuneration or other terms and conditions of employment of the individuals engaged in the provision of the Services or the relevant Service;</w:t>
      </w:r>
    </w:p>
    <w:p w14:paraId="436C9A9A" w14:textId="38786610" w:rsidR="008E77EC" w:rsidRPr="00EC1C89" w:rsidRDefault="008E77EC" w:rsidP="002166CA">
      <w:pPr>
        <w:pStyle w:val="Outline3"/>
        <w:numPr>
          <w:ilvl w:val="2"/>
          <w:numId w:val="45"/>
        </w:numPr>
        <w:rPr>
          <w:rFonts w:cs="Arial"/>
          <w:sz w:val="22"/>
          <w:szCs w:val="22"/>
        </w:rPr>
      </w:pPr>
      <w:r w:rsidRPr="00EC1C89">
        <w:rPr>
          <w:rFonts w:cs="Arial"/>
          <w:sz w:val="22"/>
          <w:szCs w:val="22"/>
        </w:rPr>
        <w:t>replace or relocate any persons engaged in the provision of the Services or the relevant Service or reassign any of them to duties unconnected with the Services or the relevant Service; and/or</w:t>
      </w:r>
    </w:p>
    <w:p w14:paraId="51A784D1" w14:textId="77777777" w:rsidR="008E77EC" w:rsidRPr="00EC1C89" w:rsidRDefault="008E77EC" w:rsidP="00343C1F">
      <w:pPr>
        <w:pStyle w:val="Outline3"/>
        <w:numPr>
          <w:ilvl w:val="2"/>
          <w:numId w:val="45"/>
        </w:numPr>
        <w:rPr>
          <w:rFonts w:cs="Arial"/>
          <w:sz w:val="22"/>
          <w:szCs w:val="22"/>
        </w:rPr>
      </w:pPr>
      <w:r w:rsidRPr="00EC1C89">
        <w:rPr>
          <w:rFonts w:cs="Arial"/>
          <w:sz w:val="22"/>
          <w:szCs w:val="22"/>
        </w:rPr>
        <w:t xml:space="preserve">assign or redeploy to the Services or the relevant Service any person who was not previously a member of Staff engaged in the provision of the Services or the relevant Service.  </w:t>
      </w:r>
    </w:p>
    <w:p w14:paraId="229F381E" w14:textId="77777777" w:rsidR="008E77EC" w:rsidRPr="00EC1C89" w:rsidRDefault="008E77EC" w:rsidP="008E77EC">
      <w:pPr>
        <w:pStyle w:val="OutlineIndPara"/>
        <w:rPr>
          <w:rFonts w:cs="Arial"/>
          <w:sz w:val="22"/>
          <w:szCs w:val="22"/>
        </w:rPr>
      </w:pPr>
    </w:p>
    <w:p w14:paraId="5138A9D8" w14:textId="35574126" w:rsidR="008E77EC" w:rsidRPr="00EC1C89" w:rsidRDefault="008E77EC" w:rsidP="00343C1F">
      <w:pPr>
        <w:pStyle w:val="Outline2"/>
        <w:numPr>
          <w:ilvl w:val="1"/>
          <w:numId w:val="42"/>
        </w:numPr>
        <w:rPr>
          <w:rFonts w:cs="Arial"/>
          <w:sz w:val="22"/>
          <w:szCs w:val="22"/>
        </w:rPr>
      </w:pPr>
      <w:r w:rsidRPr="00EC1C89">
        <w:rPr>
          <w:rFonts w:cs="Arial"/>
          <w:sz w:val="22"/>
          <w:szCs w:val="22"/>
        </w:rPr>
        <w:t xml:space="preserve">The Provider must indemnify and keep indemnified the Council and, at the Council’s request, any new provider who provides any services equivalent to the Services or any of them after expiry or termination of this Contract or any Service, </w:t>
      </w:r>
      <w:r w:rsidRPr="00EC1C89">
        <w:rPr>
          <w:rFonts w:cs="Arial"/>
          <w:sz w:val="22"/>
          <w:szCs w:val="22"/>
        </w:rPr>
        <w:lastRenderedPageBreak/>
        <w:t xml:space="preserve">against any </w:t>
      </w:r>
      <w:r w:rsidR="002166CA" w:rsidRPr="00EC1C89">
        <w:rPr>
          <w:rFonts w:cs="Arial"/>
          <w:sz w:val="22"/>
          <w:szCs w:val="22"/>
        </w:rPr>
        <w:t>l</w:t>
      </w:r>
      <w:r w:rsidRPr="00EC1C89">
        <w:rPr>
          <w:rFonts w:cs="Arial"/>
          <w:sz w:val="22"/>
          <w:szCs w:val="22"/>
        </w:rPr>
        <w:t>osses in respect of:</w:t>
      </w:r>
    </w:p>
    <w:p w14:paraId="05D8A03C" w14:textId="77777777" w:rsidR="008E77EC" w:rsidRPr="00EC1C89" w:rsidRDefault="008E77EC" w:rsidP="008E77EC">
      <w:pPr>
        <w:pStyle w:val="OutlineIndPara"/>
        <w:rPr>
          <w:rFonts w:cs="Arial"/>
          <w:sz w:val="22"/>
          <w:szCs w:val="22"/>
        </w:rPr>
      </w:pPr>
    </w:p>
    <w:p w14:paraId="6287CC53" w14:textId="243390D5" w:rsidR="008E77EC" w:rsidRPr="00EC1C89" w:rsidRDefault="008E77EC" w:rsidP="00343C1F">
      <w:pPr>
        <w:pStyle w:val="Outline3"/>
        <w:rPr>
          <w:rFonts w:cs="Arial"/>
          <w:sz w:val="22"/>
          <w:szCs w:val="22"/>
        </w:rPr>
      </w:pPr>
      <w:r w:rsidRPr="00EC1C89">
        <w:rPr>
          <w:rFonts w:cs="Arial"/>
          <w:sz w:val="22"/>
          <w:szCs w:val="22"/>
        </w:rPr>
        <w:t xml:space="preserve">the employment or termination of employment of any person employed or engaged in the delivery of the relevant Services by the Provider and/or any sub-contractor before the expiry or termination of this Contract or of any Service which arise from the acts or omissions of the Provider and/or any </w:t>
      </w:r>
      <w:r w:rsidR="002166CA" w:rsidRPr="00EC1C89">
        <w:rPr>
          <w:rFonts w:cs="Arial"/>
          <w:sz w:val="22"/>
          <w:szCs w:val="22"/>
        </w:rPr>
        <w:t>S</w:t>
      </w:r>
      <w:r w:rsidRPr="00EC1C89">
        <w:rPr>
          <w:rFonts w:cs="Arial"/>
          <w:sz w:val="22"/>
          <w:szCs w:val="22"/>
        </w:rPr>
        <w:t>ub-</w:t>
      </w:r>
      <w:r w:rsidR="002166CA" w:rsidRPr="00EC1C89">
        <w:rPr>
          <w:rFonts w:cs="Arial"/>
          <w:sz w:val="22"/>
          <w:szCs w:val="22"/>
        </w:rPr>
        <w:t>Provider</w:t>
      </w:r>
      <w:r w:rsidRPr="00EC1C89">
        <w:rPr>
          <w:rFonts w:cs="Arial"/>
          <w:sz w:val="22"/>
          <w:szCs w:val="22"/>
        </w:rPr>
        <w:t xml:space="preserve">; </w:t>
      </w:r>
    </w:p>
    <w:p w14:paraId="0EB684A4" w14:textId="77777777" w:rsidR="008E77EC" w:rsidRPr="00EC1C89" w:rsidRDefault="008E77EC" w:rsidP="008E77EC">
      <w:pPr>
        <w:pStyle w:val="OutlineIndPara"/>
        <w:rPr>
          <w:rFonts w:cs="Arial"/>
          <w:sz w:val="22"/>
          <w:szCs w:val="22"/>
        </w:rPr>
      </w:pPr>
    </w:p>
    <w:p w14:paraId="0B0B3E0E" w14:textId="033DC9EB" w:rsidR="008E77EC" w:rsidRPr="00EC1C89" w:rsidRDefault="008E77EC" w:rsidP="00343C1F">
      <w:pPr>
        <w:pStyle w:val="Outline3"/>
        <w:rPr>
          <w:rFonts w:cs="Arial"/>
          <w:sz w:val="22"/>
          <w:szCs w:val="22"/>
        </w:rPr>
      </w:pPr>
      <w:r w:rsidRPr="00EC1C89">
        <w:rPr>
          <w:rFonts w:cs="Arial"/>
          <w:sz w:val="22"/>
          <w:szCs w:val="22"/>
        </w:rPr>
        <w:t xml:space="preserve">claims brought by any other person employed or engaged by the Provider and/or any </w:t>
      </w:r>
      <w:r w:rsidR="002166CA" w:rsidRPr="00EC1C89">
        <w:rPr>
          <w:rFonts w:cs="Arial"/>
          <w:sz w:val="22"/>
          <w:szCs w:val="22"/>
        </w:rPr>
        <w:t>S</w:t>
      </w:r>
      <w:r w:rsidRPr="00EC1C89">
        <w:rPr>
          <w:rFonts w:cs="Arial"/>
          <w:sz w:val="22"/>
          <w:szCs w:val="22"/>
        </w:rPr>
        <w:t>ub-</w:t>
      </w:r>
      <w:r w:rsidR="002166CA" w:rsidRPr="00EC1C89">
        <w:rPr>
          <w:rFonts w:cs="Arial"/>
          <w:sz w:val="22"/>
          <w:szCs w:val="22"/>
        </w:rPr>
        <w:t>Provider</w:t>
      </w:r>
      <w:r w:rsidRPr="00EC1C89">
        <w:rPr>
          <w:rFonts w:cs="Arial"/>
          <w:sz w:val="22"/>
          <w:szCs w:val="22"/>
        </w:rPr>
        <w:t xml:space="preserve"> who is found to or is alleged to transfer to the </w:t>
      </w:r>
      <w:r w:rsidR="002166CA" w:rsidRPr="00EC1C89">
        <w:rPr>
          <w:rFonts w:cs="Arial"/>
          <w:sz w:val="22"/>
          <w:szCs w:val="22"/>
        </w:rPr>
        <w:t>Council</w:t>
      </w:r>
      <w:r w:rsidRPr="00EC1C89">
        <w:rPr>
          <w:rFonts w:cs="Arial"/>
          <w:sz w:val="22"/>
          <w:szCs w:val="22"/>
        </w:rPr>
        <w:t xml:space="preserve"> or new provider under TUPE; and/or</w:t>
      </w:r>
    </w:p>
    <w:p w14:paraId="49585496" w14:textId="77777777" w:rsidR="008E77EC" w:rsidRPr="00EC1C89" w:rsidRDefault="008E77EC" w:rsidP="008E77EC">
      <w:pPr>
        <w:pStyle w:val="OutlineIndPara"/>
        <w:rPr>
          <w:rFonts w:cs="Arial"/>
          <w:sz w:val="22"/>
          <w:szCs w:val="22"/>
        </w:rPr>
      </w:pPr>
    </w:p>
    <w:p w14:paraId="5CB1CC7E" w14:textId="3C7FD02B" w:rsidR="008E77EC" w:rsidRPr="00EC1C89" w:rsidRDefault="008E77EC" w:rsidP="00343C1F">
      <w:pPr>
        <w:pStyle w:val="Outline3"/>
        <w:rPr>
          <w:rFonts w:cs="Arial"/>
          <w:sz w:val="22"/>
          <w:szCs w:val="22"/>
        </w:rPr>
      </w:pPr>
      <w:r w:rsidRPr="00EC1C89">
        <w:rPr>
          <w:rFonts w:cs="Arial"/>
          <w:sz w:val="22"/>
          <w:szCs w:val="22"/>
        </w:rPr>
        <w:t xml:space="preserve">any failure by the Provider and/or any </w:t>
      </w:r>
      <w:r w:rsidR="002166CA" w:rsidRPr="00EC1C89">
        <w:rPr>
          <w:rFonts w:cs="Arial"/>
          <w:sz w:val="22"/>
          <w:szCs w:val="22"/>
        </w:rPr>
        <w:t>S</w:t>
      </w:r>
      <w:r w:rsidRPr="00EC1C89">
        <w:rPr>
          <w:rFonts w:cs="Arial"/>
          <w:sz w:val="22"/>
          <w:szCs w:val="22"/>
        </w:rPr>
        <w:t>ub-</w:t>
      </w:r>
      <w:r w:rsidR="002166CA" w:rsidRPr="00EC1C89">
        <w:rPr>
          <w:rFonts w:cs="Arial"/>
          <w:sz w:val="22"/>
          <w:szCs w:val="22"/>
        </w:rPr>
        <w:t>Provider</w:t>
      </w:r>
      <w:r w:rsidRPr="00EC1C89">
        <w:rPr>
          <w:rFonts w:cs="Arial"/>
          <w:sz w:val="22"/>
          <w:szCs w:val="22"/>
        </w:rPr>
        <w:t xml:space="preserve"> to comply with its obligations under TUPE in connection with any transfer to the </w:t>
      </w:r>
      <w:r w:rsidR="002166CA" w:rsidRPr="00EC1C89">
        <w:rPr>
          <w:rFonts w:cs="Arial"/>
          <w:sz w:val="22"/>
          <w:szCs w:val="22"/>
        </w:rPr>
        <w:t xml:space="preserve">Council </w:t>
      </w:r>
      <w:r w:rsidRPr="00EC1C89">
        <w:rPr>
          <w:rFonts w:cs="Arial"/>
          <w:sz w:val="22"/>
          <w:szCs w:val="22"/>
        </w:rPr>
        <w:t xml:space="preserve">or new provider.   </w:t>
      </w:r>
    </w:p>
    <w:p w14:paraId="2BFEDAFC" w14:textId="77777777" w:rsidR="008E77EC" w:rsidRPr="00EC1C89" w:rsidRDefault="008E77EC" w:rsidP="008E77EC">
      <w:pPr>
        <w:pStyle w:val="OutlineIndPara"/>
        <w:rPr>
          <w:rFonts w:cs="Arial"/>
          <w:sz w:val="22"/>
          <w:szCs w:val="22"/>
        </w:rPr>
      </w:pPr>
      <w:r w:rsidRPr="00EC1C89">
        <w:rPr>
          <w:rFonts w:cs="Arial"/>
          <w:sz w:val="22"/>
          <w:szCs w:val="22"/>
        </w:rPr>
        <w:tab/>
      </w:r>
    </w:p>
    <w:p w14:paraId="6B23CDE3" w14:textId="52B969C2" w:rsidR="008E77EC" w:rsidRPr="00EC1C89" w:rsidRDefault="008E77EC" w:rsidP="00343C1F">
      <w:pPr>
        <w:pStyle w:val="Outline2"/>
        <w:numPr>
          <w:ilvl w:val="1"/>
          <w:numId w:val="42"/>
        </w:numPr>
        <w:rPr>
          <w:rFonts w:cs="Arial"/>
          <w:sz w:val="22"/>
          <w:szCs w:val="22"/>
        </w:rPr>
      </w:pPr>
      <w:r w:rsidRPr="00EC1C89">
        <w:rPr>
          <w:rFonts w:cs="Arial"/>
          <w:sz w:val="22"/>
          <w:szCs w:val="22"/>
        </w:rPr>
        <w:t xml:space="preserve">The </w:t>
      </w:r>
      <w:r w:rsidR="002166CA" w:rsidRPr="00EC1C89">
        <w:rPr>
          <w:rFonts w:cs="Arial"/>
          <w:sz w:val="22"/>
          <w:szCs w:val="22"/>
        </w:rPr>
        <w:t>Council</w:t>
      </w:r>
      <w:r w:rsidRPr="00EC1C89">
        <w:rPr>
          <w:rFonts w:cs="Arial"/>
          <w:sz w:val="22"/>
          <w:szCs w:val="22"/>
        </w:rPr>
        <w:t xml:space="preserve"> must use all reasonable endeavours to procure that any new provider who provides any services equivalent to the Services or the relevant Service after expiry or termination of this Contract or of any Service will indemnify and keep indemnified the Provider and/or any </w:t>
      </w:r>
      <w:r w:rsidR="002166CA" w:rsidRPr="00EC1C89">
        <w:rPr>
          <w:rFonts w:cs="Arial"/>
          <w:sz w:val="22"/>
          <w:szCs w:val="22"/>
        </w:rPr>
        <w:t>Sub</w:t>
      </w:r>
      <w:r w:rsidRPr="00EC1C89">
        <w:rPr>
          <w:rFonts w:cs="Arial"/>
          <w:sz w:val="22"/>
          <w:szCs w:val="22"/>
        </w:rPr>
        <w:t>-</w:t>
      </w:r>
      <w:r w:rsidR="002166CA" w:rsidRPr="00EC1C89">
        <w:rPr>
          <w:rFonts w:cs="Arial"/>
          <w:sz w:val="22"/>
          <w:szCs w:val="22"/>
        </w:rPr>
        <w:t>Provider</w:t>
      </w:r>
      <w:r w:rsidRPr="00EC1C89">
        <w:rPr>
          <w:rFonts w:cs="Arial"/>
          <w:sz w:val="22"/>
          <w:szCs w:val="22"/>
        </w:rPr>
        <w:t xml:space="preserve"> against any </w:t>
      </w:r>
      <w:r w:rsidR="002166CA" w:rsidRPr="00EC1C89">
        <w:rPr>
          <w:rFonts w:cs="Arial"/>
          <w:sz w:val="22"/>
          <w:szCs w:val="22"/>
        </w:rPr>
        <w:t>l</w:t>
      </w:r>
      <w:r w:rsidRPr="00EC1C89">
        <w:rPr>
          <w:rFonts w:cs="Arial"/>
          <w:sz w:val="22"/>
          <w:szCs w:val="22"/>
        </w:rPr>
        <w:t>osses in respect of:</w:t>
      </w:r>
    </w:p>
    <w:p w14:paraId="579E5D39" w14:textId="77777777" w:rsidR="008E77EC" w:rsidRPr="00EC1C89" w:rsidRDefault="008E77EC" w:rsidP="008E77EC">
      <w:pPr>
        <w:pStyle w:val="OutlineIndPara"/>
        <w:rPr>
          <w:rFonts w:cs="Arial"/>
          <w:sz w:val="22"/>
          <w:szCs w:val="22"/>
        </w:rPr>
      </w:pPr>
    </w:p>
    <w:p w14:paraId="716B32F0" w14:textId="77777777" w:rsidR="008E77EC" w:rsidRPr="00EC1C89" w:rsidRDefault="008E77EC" w:rsidP="00343C1F">
      <w:pPr>
        <w:pStyle w:val="Outline3"/>
        <w:rPr>
          <w:rFonts w:cs="Arial"/>
          <w:sz w:val="22"/>
          <w:szCs w:val="22"/>
        </w:rPr>
      </w:pPr>
      <w:r w:rsidRPr="00EC1C89">
        <w:rPr>
          <w:rFonts w:cs="Arial"/>
          <w:sz w:val="22"/>
          <w:szCs w:val="22"/>
        </w:rPr>
        <w:t xml:space="preserve">any failure by the new provider to comply with its obligations under TUPE in connection with any relevant transfer under TUPE to the new provider; </w:t>
      </w:r>
    </w:p>
    <w:p w14:paraId="388E1C38" w14:textId="77777777" w:rsidR="008E77EC" w:rsidRPr="00EC1C89" w:rsidRDefault="008E77EC" w:rsidP="008E77EC">
      <w:pPr>
        <w:pStyle w:val="OutlineIndPara"/>
        <w:rPr>
          <w:rFonts w:cs="Arial"/>
          <w:sz w:val="22"/>
          <w:szCs w:val="22"/>
        </w:rPr>
      </w:pPr>
      <w:r w:rsidRPr="00EC1C89">
        <w:rPr>
          <w:rFonts w:cs="Arial"/>
          <w:sz w:val="22"/>
          <w:szCs w:val="22"/>
        </w:rPr>
        <w:t xml:space="preserve">  </w:t>
      </w:r>
    </w:p>
    <w:p w14:paraId="3EDD7413" w14:textId="77777777" w:rsidR="008E77EC" w:rsidRPr="00EC1C89" w:rsidRDefault="008E77EC" w:rsidP="00343C1F">
      <w:pPr>
        <w:pStyle w:val="Outline3"/>
        <w:rPr>
          <w:rFonts w:cs="Arial"/>
          <w:sz w:val="22"/>
          <w:szCs w:val="22"/>
        </w:rPr>
      </w:pPr>
      <w:r w:rsidRPr="00EC1C89">
        <w:rPr>
          <w:rFonts w:cs="Arial"/>
          <w:sz w:val="22"/>
          <w:szCs w:val="22"/>
        </w:rPr>
        <w:t>any claim by any person that any proposed or actual substantial change by the new provider to the persons' working conditions or any proposed measures of the new provider are to that person's detriment, whether that claim arises before or after the date of any relevant transfer under TUPE to the new provider on expiry or termination of this Contract or of any Service; and/or</w:t>
      </w:r>
    </w:p>
    <w:p w14:paraId="50BACDAD" w14:textId="77777777" w:rsidR="008E77EC" w:rsidRPr="00EC1C89" w:rsidRDefault="008E77EC" w:rsidP="008E77EC">
      <w:pPr>
        <w:pStyle w:val="OutlineIndPara"/>
        <w:rPr>
          <w:rFonts w:cs="Arial"/>
          <w:sz w:val="22"/>
          <w:szCs w:val="22"/>
        </w:rPr>
      </w:pPr>
    </w:p>
    <w:p w14:paraId="29713858" w14:textId="77777777" w:rsidR="008E77EC" w:rsidRPr="00EC1C89" w:rsidRDefault="008E77EC" w:rsidP="00343C1F">
      <w:pPr>
        <w:pStyle w:val="Outline3"/>
        <w:rPr>
          <w:rFonts w:cs="Arial"/>
          <w:sz w:val="22"/>
          <w:szCs w:val="22"/>
        </w:rPr>
      </w:pPr>
      <w:r w:rsidRPr="00EC1C89">
        <w:rPr>
          <w:rFonts w:cs="Arial"/>
          <w:sz w:val="22"/>
          <w:szCs w:val="22"/>
        </w:rPr>
        <w:t>any claim by any person in relation to any breach of contract arising from any proposed measures of the new provider, whether that claim arises before or after the date of any relevant transfer under TUPE to the new provider on expiry or termination of this Contract or of any Service.</w:t>
      </w:r>
    </w:p>
    <w:p w14:paraId="778B6148" w14:textId="77777777" w:rsidR="008E77EC" w:rsidRPr="008E77EC" w:rsidRDefault="008E77EC" w:rsidP="00343C1F">
      <w:pPr>
        <w:pStyle w:val="OutlineIndPara"/>
        <w:ind w:left="4253"/>
        <w:rPr>
          <w:rFonts w:cs="Arial"/>
        </w:rPr>
      </w:pPr>
    </w:p>
    <w:p w14:paraId="391FF4C7" w14:textId="77777777" w:rsidR="008E77EC" w:rsidRPr="008E77EC" w:rsidRDefault="008E77EC" w:rsidP="008E77EC">
      <w:pPr>
        <w:pStyle w:val="OutlineIndPara"/>
        <w:jc w:val="both"/>
        <w:rPr>
          <w:rFonts w:cs="Arial"/>
        </w:rPr>
      </w:pPr>
    </w:p>
    <w:p w14:paraId="19FE463E" w14:textId="77777777" w:rsidR="008E77EC" w:rsidRPr="008E77EC" w:rsidRDefault="008E77EC" w:rsidP="008E77EC">
      <w:pPr>
        <w:pStyle w:val="OutlineIndPara"/>
        <w:jc w:val="both"/>
        <w:rPr>
          <w:rFonts w:cs="Arial"/>
        </w:rPr>
      </w:pPr>
    </w:p>
    <w:p w14:paraId="589134DA" w14:textId="77777777" w:rsidR="008E77EC" w:rsidRDefault="008E77EC" w:rsidP="005E69B8">
      <w:pPr>
        <w:pStyle w:val="OutlineIndPara"/>
        <w:jc w:val="both"/>
        <w:rPr>
          <w:rFonts w:cs="Arial"/>
          <w:sz w:val="22"/>
          <w:szCs w:val="22"/>
        </w:rPr>
      </w:pPr>
    </w:p>
    <w:p w14:paraId="64D3BB4D" w14:textId="77777777" w:rsidR="00FC6678" w:rsidRDefault="00FC6678" w:rsidP="005E69B8">
      <w:pPr>
        <w:pStyle w:val="OutlineIndPara"/>
        <w:jc w:val="both"/>
        <w:rPr>
          <w:rFonts w:cs="Arial"/>
          <w:sz w:val="22"/>
          <w:szCs w:val="22"/>
        </w:rPr>
      </w:pPr>
    </w:p>
    <w:p w14:paraId="385B4B03" w14:textId="77777777" w:rsidR="008E77EC" w:rsidRDefault="008E77EC" w:rsidP="00343C1F">
      <w:pPr>
        <w:pStyle w:val="Outline1"/>
        <w:numPr>
          <w:ilvl w:val="0"/>
          <w:numId w:val="0"/>
        </w:numPr>
      </w:pPr>
    </w:p>
    <w:p w14:paraId="201FE9E0" w14:textId="77777777" w:rsidR="00845006" w:rsidRDefault="00845006" w:rsidP="00321AB3">
      <w:pPr>
        <w:pStyle w:val="Outline2"/>
        <w:numPr>
          <w:ilvl w:val="0"/>
          <w:numId w:val="0"/>
        </w:numPr>
        <w:rPr>
          <w:rFonts w:cs="Arial"/>
          <w:sz w:val="22"/>
          <w:szCs w:val="22"/>
        </w:rPr>
      </w:pPr>
    </w:p>
    <w:p w14:paraId="38A7D897" w14:textId="77777777" w:rsidR="00D853F5" w:rsidRPr="00D853F5" w:rsidRDefault="00D853F5" w:rsidP="00D853F5">
      <w:pPr>
        <w:rPr>
          <w:rFonts w:ascii="Arial" w:hAnsi="Arial" w:cs="Arial"/>
          <w:b/>
          <w:bCs/>
        </w:rPr>
      </w:pPr>
    </w:p>
    <w:sectPr w:rsidR="00D853F5" w:rsidRPr="00D853F5">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E957" w14:textId="77777777" w:rsidR="00DF369B" w:rsidRDefault="00DF369B" w:rsidP="006D12D7">
      <w:pPr>
        <w:spacing w:after="0" w:line="240" w:lineRule="auto"/>
      </w:pPr>
      <w:r>
        <w:separator/>
      </w:r>
    </w:p>
  </w:endnote>
  <w:endnote w:type="continuationSeparator" w:id="0">
    <w:p w14:paraId="79C1B2A2" w14:textId="77777777" w:rsidR="00DF369B" w:rsidRDefault="00DF369B" w:rsidP="006D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9D1E" w14:textId="77777777" w:rsidR="00DF369B" w:rsidRDefault="00DF369B" w:rsidP="006D12D7">
      <w:pPr>
        <w:spacing w:after="0" w:line="240" w:lineRule="auto"/>
      </w:pPr>
      <w:r>
        <w:separator/>
      </w:r>
    </w:p>
  </w:footnote>
  <w:footnote w:type="continuationSeparator" w:id="0">
    <w:p w14:paraId="6195A071" w14:textId="77777777" w:rsidR="00DF369B" w:rsidRDefault="00DF369B" w:rsidP="006D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123E" w14:textId="7A961E51" w:rsidR="006D12D7" w:rsidRDefault="006D1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5BFC" w14:textId="6C1608A7" w:rsidR="006D12D7" w:rsidRDefault="006D1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D9EE" w14:textId="2F521255" w:rsidR="006D12D7" w:rsidRDefault="006D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7ED8"/>
    <w:multiLevelType w:val="multilevel"/>
    <w:tmpl w:val="0C4E70C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14D04"/>
    <w:multiLevelType w:val="multilevel"/>
    <w:tmpl w:val="A912B240"/>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b w:val="0"/>
        <w:bCs/>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924352"/>
    <w:multiLevelType w:val="multilevel"/>
    <w:tmpl w:val="CCEC1940"/>
    <w:styleLink w:val="WWOutlineListStyle7"/>
    <w:lvl w:ilvl="0">
      <w:start w:val="1"/>
      <w:numFmt w:val="decimal"/>
      <w:pStyle w:val="Outline1"/>
      <w:lvlText w:val="%1."/>
      <w:lvlJc w:val="left"/>
      <w:pPr>
        <w:ind w:left="4253" w:hanging="851"/>
      </w:pPr>
      <w:rPr>
        <w:rFonts w:ascii="Arial" w:hAnsi="Arial"/>
        <w:b w:val="0"/>
        <w:i w:val="0"/>
        <w:sz w:val="22"/>
        <w:u w:val="none"/>
      </w:rPr>
    </w:lvl>
    <w:lvl w:ilvl="1">
      <w:start w:val="1"/>
      <w:numFmt w:val="decimal"/>
      <w:pStyle w:val="Outline2"/>
      <w:lvlText w:val="%1.%2"/>
      <w:lvlJc w:val="left"/>
      <w:pPr>
        <w:ind w:left="993" w:hanging="851"/>
      </w:pPr>
      <w:rPr>
        <w:rFonts w:ascii="Arial" w:hAnsi="Arial"/>
        <w:b w:val="0"/>
        <w:i w:val="0"/>
        <w:sz w:val="22"/>
        <w:u w:val="none"/>
      </w:rPr>
    </w:lvl>
    <w:lvl w:ilvl="2">
      <w:start w:val="1"/>
      <w:numFmt w:val="decimal"/>
      <w:pStyle w:val="Outline3"/>
      <w:lvlText w:val="%1.%2.%3"/>
      <w:lvlJc w:val="left"/>
      <w:pPr>
        <w:ind w:left="1701" w:hanging="850"/>
      </w:pPr>
      <w:rPr>
        <w:rFonts w:ascii="Arial" w:hAnsi="Arial"/>
        <w:b w:val="0"/>
        <w:i w:val="0"/>
        <w:sz w:val="22"/>
      </w:rPr>
    </w:lvl>
    <w:lvl w:ilvl="3">
      <w:start w:val="1"/>
      <w:numFmt w:val="lowerLetter"/>
      <w:pStyle w:val="Outline4"/>
      <w:lvlText w:val="(%4)"/>
      <w:lvlJc w:val="left"/>
      <w:pPr>
        <w:ind w:left="2268" w:hanging="567"/>
      </w:pPr>
      <w:rPr>
        <w:rFonts w:ascii="Arial" w:hAnsi="Arial"/>
        <w:b w:val="0"/>
        <w:i w:val="0"/>
        <w:sz w:val="22"/>
      </w:rPr>
    </w:lvl>
    <w:lvl w:ilvl="4">
      <w:start w:val="1"/>
      <w:numFmt w:val="lowerRoman"/>
      <w:pStyle w:val="Outline5"/>
      <w:lvlText w:val="(%5)"/>
      <w:lvlJc w:val="left"/>
      <w:pPr>
        <w:ind w:left="2835" w:hanging="567"/>
      </w:pPr>
      <w:rPr>
        <w:rFonts w:ascii="Arial" w:hAnsi="Arial"/>
        <w:b w:val="0"/>
        <w:i w:val="0"/>
        <w:sz w:val="22"/>
      </w:rPr>
    </w:lvl>
    <w:lvl w:ilvl="5">
      <w:start w:val="1"/>
      <w:numFmt w:val="decimal"/>
      <w:pStyle w:val="OutlineInd2"/>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pStyle w:val="OutlineInd3"/>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pStyle w:val="OutlineInd4"/>
      <w:lvlText w:val="(%8)"/>
      <w:lvlJc w:val="left"/>
      <w:pPr>
        <w:ind w:left="3119" w:hanging="567"/>
      </w:pPr>
      <w:rPr>
        <w:rFonts w:ascii="Arial" w:hAnsi="Arial"/>
        <w:b w:val="0"/>
        <w:i w:val="0"/>
        <w:sz w:val="22"/>
      </w:rPr>
    </w:lvl>
    <w:lvl w:ilvl="8">
      <w:start w:val="1"/>
      <w:numFmt w:val="lowerRoman"/>
      <w:pStyle w:val="OutlineInd5"/>
      <w:lvlText w:val="(%9)"/>
      <w:lvlJc w:val="left"/>
      <w:pPr>
        <w:ind w:left="3686" w:hanging="567"/>
      </w:pPr>
      <w:rPr>
        <w:rFonts w:ascii="Arial" w:hAnsi="Arial"/>
        <w:b w:val="0"/>
        <w:i w:val="0"/>
        <w:sz w:val="22"/>
      </w:rPr>
    </w:lvl>
  </w:abstractNum>
  <w:abstractNum w:abstractNumId="3"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151"/>
        </w:tabs>
        <w:ind w:left="21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DCF6B45"/>
    <w:multiLevelType w:val="multilevel"/>
    <w:tmpl w:val="E5D8519C"/>
    <w:styleLink w:val="WWOutlineListStyle6"/>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5" w15:restartNumberingAfterBreak="0">
    <w:nsid w:val="1B48588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B3B5D"/>
    <w:multiLevelType w:val="multilevel"/>
    <w:tmpl w:val="FFFFFFFF"/>
    <w:lvl w:ilvl="0">
      <w:start w:val="1"/>
      <w:numFmt w:val="decimal"/>
      <w:pStyle w:val="Index"/>
      <w:lvlText w:val="C%1."/>
      <w:lvlJc w:val="left"/>
      <w:pPr>
        <w:tabs>
          <w:tab w:val="num" w:pos="360"/>
        </w:tabs>
        <w:ind w:left="360" w:hanging="360"/>
      </w:pPr>
      <w:rPr>
        <w:rFonts w:cs="Times New Roman"/>
        <w:b/>
        <w:bCs/>
      </w:rPr>
    </w:lvl>
    <w:lvl w:ilvl="1">
      <w:start w:val="1"/>
      <w:numFmt w:val="decimal"/>
      <w:lvlText w:val="C%1.%2."/>
      <w:lvlJc w:val="left"/>
      <w:pPr>
        <w:tabs>
          <w:tab w:val="num" w:pos="792"/>
        </w:tabs>
        <w:ind w:left="792" w:hanging="432"/>
      </w:pPr>
      <w:rPr>
        <w:rFonts w:cs="Times New Roman"/>
        <w:b w:val="0"/>
        <w:bCs w:val="0"/>
      </w:rPr>
    </w:lvl>
    <w:lvl w:ilvl="2">
      <w:start w:val="1"/>
      <w:numFmt w:val="lowerLetter"/>
      <w:lvlText w:val="(%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A4D5969"/>
    <w:multiLevelType w:val="multilevel"/>
    <w:tmpl w:val="7D3A79D2"/>
    <w:lvl w:ilvl="0">
      <w:start w:val="1"/>
      <w:numFmt w:val="decimal"/>
      <w:lvlText w:val="%1."/>
      <w:lvlJc w:val="left"/>
      <w:pPr>
        <w:ind w:left="2616" w:hanging="161"/>
      </w:pPr>
      <w:rPr>
        <w:rFonts w:ascii="Calibri" w:eastAsia="Arial" w:hAnsi="Calibri" w:hint="default"/>
        <w:b/>
        <w:bCs/>
        <w:color w:val="1E1916"/>
        <w:sz w:val="24"/>
        <w:szCs w:val="16"/>
      </w:rPr>
    </w:lvl>
    <w:lvl w:ilvl="1">
      <w:start w:val="1"/>
      <w:numFmt w:val="decimal"/>
      <w:lvlText w:val="4.%2.1"/>
      <w:lvlJc w:val="left"/>
      <w:pPr>
        <w:ind w:left="2616" w:hanging="567"/>
      </w:pPr>
      <w:rPr>
        <w:rFonts w:ascii="Calibri" w:hAnsi="Calibri" w:hint="default"/>
        <w:color w:val="1E1916"/>
        <w:sz w:val="24"/>
        <w:szCs w:val="12"/>
      </w:rPr>
    </w:lvl>
    <w:lvl w:ilvl="2">
      <w:start w:val="1"/>
      <w:numFmt w:val="bullet"/>
      <w:lvlText w:val="-"/>
      <w:lvlJc w:val="left"/>
      <w:pPr>
        <w:ind w:left="2616" w:hanging="86"/>
      </w:pPr>
      <w:rPr>
        <w:rFonts w:ascii="Arial" w:eastAsia="Arial" w:hAnsi="Arial" w:hint="default"/>
        <w:color w:val="1E1916"/>
        <w:sz w:val="12"/>
        <w:szCs w:val="12"/>
      </w:rPr>
    </w:lvl>
    <w:lvl w:ilvl="3">
      <w:start w:val="1"/>
      <w:numFmt w:val="bullet"/>
      <w:lvlText w:val="-"/>
      <w:lvlJc w:val="left"/>
      <w:pPr>
        <w:ind w:left="2616" w:hanging="111"/>
      </w:pPr>
      <w:rPr>
        <w:rFonts w:ascii="Arial" w:eastAsia="Arial" w:hAnsi="Arial" w:hint="default"/>
        <w:color w:val="1E1916"/>
        <w:sz w:val="12"/>
        <w:szCs w:val="12"/>
      </w:rPr>
    </w:lvl>
    <w:lvl w:ilvl="4">
      <w:start w:val="1"/>
      <w:numFmt w:val="bullet"/>
      <w:lvlText w:val="•"/>
      <w:lvlJc w:val="left"/>
      <w:pPr>
        <w:ind w:left="2616" w:firstLine="0"/>
      </w:pPr>
      <w:rPr>
        <w:rFonts w:hint="default"/>
      </w:rPr>
    </w:lvl>
    <w:lvl w:ilvl="5">
      <w:start w:val="1"/>
      <w:numFmt w:val="bullet"/>
      <w:lvlText w:val="•"/>
      <w:lvlJc w:val="left"/>
      <w:pPr>
        <w:ind w:left="2616" w:firstLine="0"/>
      </w:pPr>
      <w:rPr>
        <w:rFonts w:hint="default"/>
      </w:rPr>
    </w:lvl>
    <w:lvl w:ilvl="6">
      <w:start w:val="1"/>
      <w:numFmt w:val="bullet"/>
      <w:lvlText w:val="•"/>
      <w:lvlJc w:val="left"/>
      <w:pPr>
        <w:ind w:left="2616" w:firstLine="0"/>
      </w:pPr>
      <w:rPr>
        <w:rFonts w:hint="default"/>
      </w:rPr>
    </w:lvl>
    <w:lvl w:ilvl="7">
      <w:start w:val="1"/>
      <w:numFmt w:val="bullet"/>
      <w:lvlText w:val="•"/>
      <w:lvlJc w:val="left"/>
      <w:pPr>
        <w:ind w:left="2616" w:firstLine="0"/>
      </w:pPr>
      <w:rPr>
        <w:rFonts w:hint="default"/>
      </w:rPr>
    </w:lvl>
    <w:lvl w:ilvl="8">
      <w:start w:val="1"/>
      <w:numFmt w:val="bullet"/>
      <w:lvlText w:val="•"/>
      <w:lvlJc w:val="left"/>
      <w:pPr>
        <w:ind w:left="2616" w:firstLine="0"/>
      </w:pPr>
      <w:rPr>
        <w:rFonts w:hint="default"/>
      </w:rPr>
    </w:lvl>
  </w:abstractNum>
  <w:abstractNum w:abstractNumId="8" w15:restartNumberingAfterBreak="0">
    <w:nsid w:val="50580D1A"/>
    <w:multiLevelType w:val="hybridMultilevel"/>
    <w:tmpl w:val="985EC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36F57"/>
    <w:multiLevelType w:val="hybridMultilevel"/>
    <w:tmpl w:val="4CE0918C"/>
    <w:lvl w:ilvl="0" w:tplc="4B16D92A">
      <w:start w:val="1"/>
      <w:numFmt w:val="decimal"/>
      <w:lvlText w:val="5.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9D79C8"/>
    <w:multiLevelType w:val="hybridMultilevel"/>
    <w:tmpl w:val="85580252"/>
    <w:lvl w:ilvl="0" w:tplc="2CEA53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4830F9"/>
    <w:multiLevelType w:val="hybridMultilevel"/>
    <w:tmpl w:val="5C1638EE"/>
    <w:lvl w:ilvl="0" w:tplc="7444DE16">
      <w:start w:val="1"/>
      <w:numFmt w:val="lowerLetter"/>
      <w:lvlText w:val="%1."/>
      <w:lvlJc w:val="left"/>
      <w:pPr>
        <w:ind w:left="1630" w:hanging="360"/>
      </w:pPr>
      <w:rPr>
        <w:rFonts w:ascii="Arial" w:eastAsiaTheme="minorHAnsi" w:hAnsi="Arial" w:cs="Arial" w:hint="default"/>
      </w:rPr>
    </w:lvl>
    <w:lvl w:ilvl="1" w:tplc="08090019" w:tentative="1">
      <w:start w:val="1"/>
      <w:numFmt w:val="lowerLetter"/>
      <w:lvlText w:val="%2."/>
      <w:lvlJc w:val="left"/>
      <w:pPr>
        <w:ind w:left="2350" w:hanging="360"/>
      </w:pPr>
    </w:lvl>
    <w:lvl w:ilvl="2" w:tplc="0809001B" w:tentative="1">
      <w:start w:val="1"/>
      <w:numFmt w:val="lowerRoman"/>
      <w:lvlText w:val="%3."/>
      <w:lvlJc w:val="right"/>
      <w:pPr>
        <w:ind w:left="3070" w:hanging="180"/>
      </w:pPr>
    </w:lvl>
    <w:lvl w:ilvl="3" w:tplc="0809000F" w:tentative="1">
      <w:start w:val="1"/>
      <w:numFmt w:val="decimal"/>
      <w:lvlText w:val="%4."/>
      <w:lvlJc w:val="left"/>
      <w:pPr>
        <w:ind w:left="3790" w:hanging="360"/>
      </w:pPr>
    </w:lvl>
    <w:lvl w:ilvl="4" w:tplc="08090019" w:tentative="1">
      <w:start w:val="1"/>
      <w:numFmt w:val="lowerLetter"/>
      <w:lvlText w:val="%5."/>
      <w:lvlJc w:val="left"/>
      <w:pPr>
        <w:ind w:left="4510" w:hanging="360"/>
      </w:pPr>
    </w:lvl>
    <w:lvl w:ilvl="5" w:tplc="0809001B" w:tentative="1">
      <w:start w:val="1"/>
      <w:numFmt w:val="lowerRoman"/>
      <w:lvlText w:val="%6."/>
      <w:lvlJc w:val="right"/>
      <w:pPr>
        <w:ind w:left="5230" w:hanging="180"/>
      </w:pPr>
    </w:lvl>
    <w:lvl w:ilvl="6" w:tplc="0809000F" w:tentative="1">
      <w:start w:val="1"/>
      <w:numFmt w:val="decimal"/>
      <w:lvlText w:val="%7."/>
      <w:lvlJc w:val="left"/>
      <w:pPr>
        <w:ind w:left="5950" w:hanging="360"/>
      </w:pPr>
    </w:lvl>
    <w:lvl w:ilvl="7" w:tplc="08090019" w:tentative="1">
      <w:start w:val="1"/>
      <w:numFmt w:val="lowerLetter"/>
      <w:lvlText w:val="%8."/>
      <w:lvlJc w:val="left"/>
      <w:pPr>
        <w:ind w:left="6670" w:hanging="360"/>
      </w:pPr>
    </w:lvl>
    <w:lvl w:ilvl="8" w:tplc="0809001B" w:tentative="1">
      <w:start w:val="1"/>
      <w:numFmt w:val="lowerRoman"/>
      <w:lvlText w:val="%9."/>
      <w:lvlJc w:val="right"/>
      <w:pPr>
        <w:ind w:left="7390" w:hanging="180"/>
      </w:pPr>
    </w:lvl>
  </w:abstractNum>
  <w:abstractNum w:abstractNumId="12" w15:restartNumberingAfterBreak="0">
    <w:nsid w:val="69093CD4"/>
    <w:multiLevelType w:val="hybridMultilevel"/>
    <w:tmpl w:val="B53AE208"/>
    <w:lvl w:ilvl="0" w:tplc="F6A48112">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E1232"/>
    <w:multiLevelType w:val="hybridMultilevel"/>
    <w:tmpl w:val="3F6EBC8A"/>
    <w:lvl w:ilvl="0" w:tplc="7F3205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B864D6D"/>
    <w:multiLevelType w:val="hybridMultilevel"/>
    <w:tmpl w:val="165AD78C"/>
    <w:lvl w:ilvl="0" w:tplc="06F2B3E0">
      <w:start w:val="1"/>
      <w:numFmt w:val="lowerLetter"/>
      <w:lvlText w:val="%1."/>
      <w:lvlJc w:val="left"/>
      <w:pPr>
        <w:ind w:left="1571" w:hanging="360"/>
      </w:pPr>
      <w:rPr>
        <w:rFonts w:asciiTheme="minorHAnsi" w:eastAsiaTheme="minorHAnsi" w:hAnsiTheme="minorHAnsi" w:cstheme="minorBidi"/>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6BD76D34"/>
    <w:multiLevelType w:val="multilevel"/>
    <w:tmpl w:val="E856B024"/>
    <w:lvl w:ilvl="0">
      <w:start w:val="1"/>
      <w:numFmt w:val="decimal"/>
      <w:lvlText w:val="%1."/>
      <w:lvlJc w:val="left"/>
      <w:pPr>
        <w:ind w:hanging="161"/>
      </w:pPr>
      <w:rPr>
        <w:rFonts w:ascii="Calibri" w:hAnsi="Calibri" w:cstheme="minorHAnsi" w:hint="default"/>
        <w:b/>
        <w:bCs/>
        <w:color w:val="1E1916"/>
        <w:sz w:val="24"/>
        <w:szCs w:val="16"/>
      </w:rPr>
    </w:lvl>
    <w:lvl w:ilvl="1">
      <w:start w:val="1"/>
      <w:numFmt w:val="decimal"/>
      <w:lvlText w:val="%1.%2"/>
      <w:lvlJc w:val="left"/>
      <w:pPr>
        <w:ind w:hanging="567"/>
      </w:pPr>
      <w:rPr>
        <w:rFonts w:asciiTheme="minorHAnsi" w:eastAsia="Arial" w:hAnsiTheme="minorHAnsi" w:cstheme="minorHAnsi" w:hint="default"/>
        <w:color w:val="1E1916"/>
        <w:sz w:val="24"/>
        <w:szCs w:val="24"/>
      </w:rPr>
    </w:lvl>
    <w:lvl w:ilvl="2">
      <w:start w:val="1"/>
      <w:numFmt w:val="bullet"/>
      <w:lvlText w:val="-"/>
      <w:lvlJc w:val="left"/>
      <w:pPr>
        <w:ind w:hanging="86"/>
      </w:pPr>
      <w:rPr>
        <w:rFonts w:ascii="Arial" w:eastAsia="Arial" w:hAnsi="Arial" w:hint="default"/>
        <w:color w:val="1E1916"/>
        <w:sz w:val="12"/>
        <w:szCs w:val="12"/>
      </w:rPr>
    </w:lvl>
    <w:lvl w:ilvl="3">
      <w:start w:val="1"/>
      <w:numFmt w:val="bullet"/>
      <w:lvlText w:val="-"/>
      <w:lvlJc w:val="left"/>
      <w:pPr>
        <w:ind w:hanging="111"/>
      </w:pPr>
      <w:rPr>
        <w:rFonts w:ascii="Arial" w:eastAsia="Arial" w:hAnsi="Arial" w:hint="default"/>
        <w:color w:val="1E1916"/>
        <w:sz w:val="12"/>
        <w:szCs w:val="1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4CA3E9C"/>
    <w:multiLevelType w:val="multilevel"/>
    <w:tmpl w:val="4622D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3376FC"/>
    <w:multiLevelType w:val="multilevel"/>
    <w:tmpl w:val="CC0C7ACC"/>
    <w:lvl w:ilvl="0">
      <w:start w:val="15"/>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215969655">
    <w:abstractNumId w:val="8"/>
  </w:num>
  <w:num w:numId="2" w16cid:durableId="1462651723">
    <w:abstractNumId w:val="2"/>
  </w:num>
  <w:num w:numId="3" w16cid:durableId="104616848">
    <w:abstractNumId w:val="4"/>
  </w:num>
  <w:num w:numId="4" w16cid:durableId="671181445">
    <w:abstractNumId w:val="15"/>
  </w:num>
  <w:num w:numId="5" w16cid:durableId="1320184286">
    <w:abstractNumId w:val="7"/>
  </w:num>
  <w:num w:numId="6" w16cid:durableId="1166483194">
    <w:abstractNumId w:val="0"/>
  </w:num>
  <w:num w:numId="7" w16cid:durableId="145828214">
    <w:abstractNumId w:val="2"/>
  </w:num>
  <w:num w:numId="8" w16cid:durableId="1136945691">
    <w:abstractNumId w:val="2"/>
  </w:num>
  <w:num w:numId="9" w16cid:durableId="217982108">
    <w:abstractNumId w:val="2"/>
  </w:num>
  <w:num w:numId="10" w16cid:durableId="99762904">
    <w:abstractNumId w:val="2"/>
  </w:num>
  <w:num w:numId="11" w16cid:durableId="1047534447">
    <w:abstractNumId w:val="2"/>
  </w:num>
  <w:num w:numId="12" w16cid:durableId="1856071518">
    <w:abstractNumId w:val="2"/>
  </w:num>
  <w:num w:numId="13" w16cid:durableId="946935827">
    <w:abstractNumId w:val="2"/>
  </w:num>
  <w:num w:numId="14" w16cid:durableId="505751591">
    <w:abstractNumId w:val="2"/>
  </w:num>
  <w:num w:numId="15" w16cid:durableId="1762875843">
    <w:abstractNumId w:val="2"/>
  </w:num>
  <w:num w:numId="16" w16cid:durableId="593520087">
    <w:abstractNumId w:val="2"/>
  </w:num>
  <w:num w:numId="17" w16cid:durableId="1314797599">
    <w:abstractNumId w:val="13"/>
  </w:num>
  <w:num w:numId="18" w16cid:durableId="1746415988">
    <w:abstractNumId w:val="14"/>
  </w:num>
  <w:num w:numId="19" w16cid:durableId="1367409272">
    <w:abstractNumId w:val="16"/>
  </w:num>
  <w:num w:numId="20" w16cid:durableId="1764496158">
    <w:abstractNumId w:val="9"/>
  </w:num>
  <w:num w:numId="21" w16cid:durableId="1952056543">
    <w:abstractNumId w:val="2"/>
  </w:num>
  <w:num w:numId="22" w16cid:durableId="1718509783">
    <w:abstractNumId w:val="2"/>
  </w:num>
  <w:num w:numId="23" w16cid:durableId="142627200">
    <w:abstractNumId w:val="12"/>
  </w:num>
  <w:num w:numId="24" w16cid:durableId="981154041">
    <w:abstractNumId w:val="2"/>
  </w:num>
  <w:num w:numId="25" w16cid:durableId="992375203">
    <w:abstractNumId w:val="11"/>
  </w:num>
  <w:num w:numId="26" w16cid:durableId="1918199487">
    <w:abstractNumId w:val="3"/>
  </w:num>
  <w:num w:numId="27" w16cid:durableId="1934899433">
    <w:abstractNumId w:val="1"/>
  </w:num>
  <w:num w:numId="28" w16cid:durableId="1572815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014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6337968">
    <w:abstractNumId w:val="2"/>
  </w:num>
  <w:num w:numId="31" w16cid:durableId="808714438">
    <w:abstractNumId w:val="5"/>
  </w:num>
  <w:num w:numId="32" w16cid:durableId="1790010048">
    <w:abstractNumId w:val="2"/>
  </w:num>
  <w:num w:numId="33" w16cid:durableId="2029289366">
    <w:abstractNumId w:val="2"/>
  </w:num>
  <w:num w:numId="34" w16cid:durableId="2082671583">
    <w:abstractNumId w:val="2"/>
  </w:num>
  <w:num w:numId="35" w16cid:durableId="1445230441">
    <w:abstractNumId w:val="2"/>
  </w:num>
  <w:num w:numId="36" w16cid:durableId="85735337">
    <w:abstractNumId w:val="2"/>
  </w:num>
  <w:num w:numId="37" w16cid:durableId="1008289430">
    <w:abstractNumId w:val="2"/>
  </w:num>
  <w:num w:numId="38" w16cid:durableId="1887915289">
    <w:abstractNumId w:val="2"/>
  </w:num>
  <w:num w:numId="39" w16cid:durableId="1822498904">
    <w:abstractNumId w:val="2"/>
  </w:num>
  <w:num w:numId="40" w16cid:durableId="802161426">
    <w:abstractNumId w:val="2"/>
  </w:num>
  <w:num w:numId="41" w16cid:durableId="1844130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1541450">
    <w:abstractNumId w:val="2"/>
    <w:lvlOverride w:ilvl="0">
      <w:startOverride w:val="31"/>
    </w:lvlOverride>
    <w:lvlOverride w:ilvl="1">
      <w:startOverride w:val="3"/>
    </w:lvlOverride>
  </w:num>
  <w:num w:numId="43" w16cid:durableId="298654182">
    <w:abstractNumId w:val="10"/>
  </w:num>
  <w:num w:numId="44" w16cid:durableId="276064121">
    <w:abstractNumId w:val="17"/>
  </w:num>
  <w:num w:numId="45" w16cid:durableId="1429734904">
    <w:abstractNumId w:val="2"/>
    <w:lvlOverride w:ilvl="0">
      <w:startOverride w:val="31"/>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F5"/>
    <w:rsid w:val="00003B42"/>
    <w:rsid w:val="00004285"/>
    <w:rsid w:val="00022AE7"/>
    <w:rsid w:val="00022D98"/>
    <w:rsid w:val="0002519C"/>
    <w:rsid w:val="000267DF"/>
    <w:rsid w:val="00032417"/>
    <w:rsid w:val="00032701"/>
    <w:rsid w:val="000350F8"/>
    <w:rsid w:val="00042A3A"/>
    <w:rsid w:val="00047CC9"/>
    <w:rsid w:val="00061564"/>
    <w:rsid w:val="0006501D"/>
    <w:rsid w:val="000845B2"/>
    <w:rsid w:val="000854D7"/>
    <w:rsid w:val="000863B8"/>
    <w:rsid w:val="000875DD"/>
    <w:rsid w:val="00087DFE"/>
    <w:rsid w:val="00087E49"/>
    <w:rsid w:val="000A5F7D"/>
    <w:rsid w:val="000A62C4"/>
    <w:rsid w:val="000C28AA"/>
    <w:rsid w:val="000C4537"/>
    <w:rsid w:val="000C6515"/>
    <w:rsid w:val="000C6BA4"/>
    <w:rsid w:val="000D0E5A"/>
    <w:rsid w:val="000E122B"/>
    <w:rsid w:val="000E3D29"/>
    <w:rsid w:val="000E3EB4"/>
    <w:rsid w:val="000E6445"/>
    <w:rsid w:val="000F1882"/>
    <w:rsid w:val="000F2FB4"/>
    <w:rsid w:val="000F3497"/>
    <w:rsid w:val="000F5DF8"/>
    <w:rsid w:val="000F66F8"/>
    <w:rsid w:val="00100B00"/>
    <w:rsid w:val="00107E44"/>
    <w:rsid w:val="00111E0D"/>
    <w:rsid w:val="00112409"/>
    <w:rsid w:val="00116B21"/>
    <w:rsid w:val="001174B7"/>
    <w:rsid w:val="00123EFC"/>
    <w:rsid w:val="001249C8"/>
    <w:rsid w:val="00133DF4"/>
    <w:rsid w:val="001361EF"/>
    <w:rsid w:val="001456A6"/>
    <w:rsid w:val="00145AF7"/>
    <w:rsid w:val="001526AE"/>
    <w:rsid w:val="001542F2"/>
    <w:rsid w:val="0015670B"/>
    <w:rsid w:val="0016134D"/>
    <w:rsid w:val="001675BF"/>
    <w:rsid w:val="00170F3F"/>
    <w:rsid w:val="001716F1"/>
    <w:rsid w:val="00173C94"/>
    <w:rsid w:val="00176CC7"/>
    <w:rsid w:val="00185534"/>
    <w:rsid w:val="0019053B"/>
    <w:rsid w:val="00191DD2"/>
    <w:rsid w:val="001925D7"/>
    <w:rsid w:val="00196D1A"/>
    <w:rsid w:val="001A663F"/>
    <w:rsid w:val="001B0C83"/>
    <w:rsid w:val="001B0EC8"/>
    <w:rsid w:val="001B1C3B"/>
    <w:rsid w:val="001B1C71"/>
    <w:rsid w:val="001B5274"/>
    <w:rsid w:val="001B6681"/>
    <w:rsid w:val="001C1BDE"/>
    <w:rsid w:val="001C554D"/>
    <w:rsid w:val="001D01AC"/>
    <w:rsid w:val="001D0D06"/>
    <w:rsid w:val="001D5330"/>
    <w:rsid w:val="001D7F71"/>
    <w:rsid w:val="001E052D"/>
    <w:rsid w:val="00200AB0"/>
    <w:rsid w:val="00202CFD"/>
    <w:rsid w:val="0021040E"/>
    <w:rsid w:val="00210470"/>
    <w:rsid w:val="0021330F"/>
    <w:rsid w:val="002166CA"/>
    <w:rsid w:val="0022532B"/>
    <w:rsid w:val="00225427"/>
    <w:rsid w:val="00235D85"/>
    <w:rsid w:val="00240D64"/>
    <w:rsid w:val="0024376B"/>
    <w:rsid w:val="00252BFC"/>
    <w:rsid w:val="00252F0A"/>
    <w:rsid w:val="00255FCF"/>
    <w:rsid w:val="002571CC"/>
    <w:rsid w:val="00262CE4"/>
    <w:rsid w:val="00263380"/>
    <w:rsid w:val="002670F2"/>
    <w:rsid w:val="0027210B"/>
    <w:rsid w:val="00281893"/>
    <w:rsid w:val="00287EA8"/>
    <w:rsid w:val="0029738A"/>
    <w:rsid w:val="002A06EC"/>
    <w:rsid w:val="002A4B96"/>
    <w:rsid w:val="002A5DD7"/>
    <w:rsid w:val="002B1026"/>
    <w:rsid w:val="002C14DD"/>
    <w:rsid w:val="002C1BFA"/>
    <w:rsid w:val="002D0B88"/>
    <w:rsid w:val="002D2AF0"/>
    <w:rsid w:val="002D342B"/>
    <w:rsid w:val="002D5427"/>
    <w:rsid w:val="002D55DB"/>
    <w:rsid w:val="002E0EA9"/>
    <w:rsid w:val="002E100B"/>
    <w:rsid w:val="002E43F9"/>
    <w:rsid w:val="002E7FAB"/>
    <w:rsid w:val="002F1100"/>
    <w:rsid w:val="002F4502"/>
    <w:rsid w:val="0030244E"/>
    <w:rsid w:val="00306E62"/>
    <w:rsid w:val="00311245"/>
    <w:rsid w:val="00321AB3"/>
    <w:rsid w:val="00321D87"/>
    <w:rsid w:val="0032256B"/>
    <w:rsid w:val="00326F06"/>
    <w:rsid w:val="00332A0A"/>
    <w:rsid w:val="00343C1F"/>
    <w:rsid w:val="0035073E"/>
    <w:rsid w:val="00351786"/>
    <w:rsid w:val="00351E33"/>
    <w:rsid w:val="00351EA9"/>
    <w:rsid w:val="00362AE0"/>
    <w:rsid w:val="00363A66"/>
    <w:rsid w:val="0037053A"/>
    <w:rsid w:val="003771A7"/>
    <w:rsid w:val="003772AA"/>
    <w:rsid w:val="0038044E"/>
    <w:rsid w:val="0038489E"/>
    <w:rsid w:val="00392B0F"/>
    <w:rsid w:val="0039332B"/>
    <w:rsid w:val="003946B3"/>
    <w:rsid w:val="00397287"/>
    <w:rsid w:val="003B30C9"/>
    <w:rsid w:val="003B7100"/>
    <w:rsid w:val="003C540E"/>
    <w:rsid w:val="003D2F3A"/>
    <w:rsid w:val="003D5F4B"/>
    <w:rsid w:val="003E2830"/>
    <w:rsid w:val="003E2B85"/>
    <w:rsid w:val="003E4A1F"/>
    <w:rsid w:val="003F03F0"/>
    <w:rsid w:val="00405026"/>
    <w:rsid w:val="00411B6C"/>
    <w:rsid w:val="00414059"/>
    <w:rsid w:val="0041471B"/>
    <w:rsid w:val="0042226D"/>
    <w:rsid w:val="00424701"/>
    <w:rsid w:val="00435D46"/>
    <w:rsid w:val="0043636B"/>
    <w:rsid w:val="0043748D"/>
    <w:rsid w:val="00440687"/>
    <w:rsid w:val="004427DF"/>
    <w:rsid w:val="00446501"/>
    <w:rsid w:val="0045275C"/>
    <w:rsid w:val="0045659C"/>
    <w:rsid w:val="004574EE"/>
    <w:rsid w:val="00462005"/>
    <w:rsid w:val="004722C3"/>
    <w:rsid w:val="00472F76"/>
    <w:rsid w:val="00473107"/>
    <w:rsid w:val="004749D5"/>
    <w:rsid w:val="00474BDC"/>
    <w:rsid w:val="00477700"/>
    <w:rsid w:val="00480ADB"/>
    <w:rsid w:val="00481855"/>
    <w:rsid w:val="004926AC"/>
    <w:rsid w:val="004941EC"/>
    <w:rsid w:val="00494A8B"/>
    <w:rsid w:val="00494C2C"/>
    <w:rsid w:val="004A46CE"/>
    <w:rsid w:val="004B2A31"/>
    <w:rsid w:val="004C630A"/>
    <w:rsid w:val="004D3012"/>
    <w:rsid w:val="004D3DA0"/>
    <w:rsid w:val="004E2A8D"/>
    <w:rsid w:val="004F2A3D"/>
    <w:rsid w:val="004F4296"/>
    <w:rsid w:val="0050398D"/>
    <w:rsid w:val="00507F77"/>
    <w:rsid w:val="00513514"/>
    <w:rsid w:val="005148E7"/>
    <w:rsid w:val="005159CC"/>
    <w:rsid w:val="00516AAD"/>
    <w:rsid w:val="00520D2D"/>
    <w:rsid w:val="00521A37"/>
    <w:rsid w:val="0053062B"/>
    <w:rsid w:val="0053644F"/>
    <w:rsid w:val="00540ECC"/>
    <w:rsid w:val="005425BA"/>
    <w:rsid w:val="0054603C"/>
    <w:rsid w:val="00547905"/>
    <w:rsid w:val="00550F6B"/>
    <w:rsid w:val="0055193F"/>
    <w:rsid w:val="005715B1"/>
    <w:rsid w:val="00574C82"/>
    <w:rsid w:val="00575722"/>
    <w:rsid w:val="00580913"/>
    <w:rsid w:val="0058234E"/>
    <w:rsid w:val="00583B3C"/>
    <w:rsid w:val="005B2C1B"/>
    <w:rsid w:val="005B3B96"/>
    <w:rsid w:val="005B6299"/>
    <w:rsid w:val="005B63F5"/>
    <w:rsid w:val="005B691D"/>
    <w:rsid w:val="005B738C"/>
    <w:rsid w:val="005C0747"/>
    <w:rsid w:val="005C70A5"/>
    <w:rsid w:val="005D4481"/>
    <w:rsid w:val="005E1E6B"/>
    <w:rsid w:val="005E6809"/>
    <w:rsid w:val="005E69B8"/>
    <w:rsid w:val="005E6DBC"/>
    <w:rsid w:val="005F1D77"/>
    <w:rsid w:val="005F777F"/>
    <w:rsid w:val="006001AC"/>
    <w:rsid w:val="0060120D"/>
    <w:rsid w:val="00604644"/>
    <w:rsid w:val="00606DA3"/>
    <w:rsid w:val="0061038F"/>
    <w:rsid w:val="006176F5"/>
    <w:rsid w:val="006209F3"/>
    <w:rsid w:val="00622364"/>
    <w:rsid w:val="00636618"/>
    <w:rsid w:val="0063747F"/>
    <w:rsid w:val="0064796F"/>
    <w:rsid w:val="00653569"/>
    <w:rsid w:val="0065535C"/>
    <w:rsid w:val="006656EF"/>
    <w:rsid w:val="00665C7E"/>
    <w:rsid w:val="00674B51"/>
    <w:rsid w:val="00684B2D"/>
    <w:rsid w:val="00686110"/>
    <w:rsid w:val="006868F9"/>
    <w:rsid w:val="006909B0"/>
    <w:rsid w:val="00690DBF"/>
    <w:rsid w:val="00692C9D"/>
    <w:rsid w:val="0069742E"/>
    <w:rsid w:val="006A4854"/>
    <w:rsid w:val="006A503A"/>
    <w:rsid w:val="006B60D6"/>
    <w:rsid w:val="006B6673"/>
    <w:rsid w:val="006C32A0"/>
    <w:rsid w:val="006C68CC"/>
    <w:rsid w:val="006C7D79"/>
    <w:rsid w:val="006D12D7"/>
    <w:rsid w:val="006D7478"/>
    <w:rsid w:val="006E01ED"/>
    <w:rsid w:val="006E0773"/>
    <w:rsid w:val="006F0D30"/>
    <w:rsid w:val="006F1904"/>
    <w:rsid w:val="006F1EAC"/>
    <w:rsid w:val="006F246B"/>
    <w:rsid w:val="006F2FB8"/>
    <w:rsid w:val="00700198"/>
    <w:rsid w:val="00712025"/>
    <w:rsid w:val="00721924"/>
    <w:rsid w:val="00723EF0"/>
    <w:rsid w:val="00732188"/>
    <w:rsid w:val="007324FB"/>
    <w:rsid w:val="00741EB8"/>
    <w:rsid w:val="007437AB"/>
    <w:rsid w:val="007461BE"/>
    <w:rsid w:val="0075371F"/>
    <w:rsid w:val="00754BD9"/>
    <w:rsid w:val="007636AC"/>
    <w:rsid w:val="007655FA"/>
    <w:rsid w:val="00771626"/>
    <w:rsid w:val="00774155"/>
    <w:rsid w:val="00777BDB"/>
    <w:rsid w:val="007863EA"/>
    <w:rsid w:val="00796CC3"/>
    <w:rsid w:val="0079786A"/>
    <w:rsid w:val="007A44F5"/>
    <w:rsid w:val="007C022F"/>
    <w:rsid w:val="007C12D6"/>
    <w:rsid w:val="007C7B76"/>
    <w:rsid w:val="007E3295"/>
    <w:rsid w:val="007E5028"/>
    <w:rsid w:val="007E75D2"/>
    <w:rsid w:val="007F0766"/>
    <w:rsid w:val="007F3F1F"/>
    <w:rsid w:val="007F453F"/>
    <w:rsid w:val="007F63D2"/>
    <w:rsid w:val="00806071"/>
    <w:rsid w:val="00810344"/>
    <w:rsid w:val="0081210B"/>
    <w:rsid w:val="008163D4"/>
    <w:rsid w:val="008166E9"/>
    <w:rsid w:val="00824241"/>
    <w:rsid w:val="00830A35"/>
    <w:rsid w:val="00845006"/>
    <w:rsid w:val="008500C8"/>
    <w:rsid w:val="0085124B"/>
    <w:rsid w:val="008634FE"/>
    <w:rsid w:val="00863A79"/>
    <w:rsid w:val="00870BAE"/>
    <w:rsid w:val="008B2E7A"/>
    <w:rsid w:val="008C0C88"/>
    <w:rsid w:val="008C34FA"/>
    <w:rsid w:val="008C3EDE"/>
    <w:rsid w:val="008D00EF"/>
    <w:rsid w:val="008D41AD"/>
    <w:rsid w:val="008D4A67"/>
    <w:rsid w:val="008D4B42"/>
    <w:rsid w:val="008E3619"/>
    <w:rsid w:val="008E44E3"/>
    <w:rsid w:val="008E77EC"/>
    <w:rsid w:val="008F0EFA"/>
    <w:rsid w:val="008F3867"/>
    <w:rsid w:val="008F3899"/>
    <w:rsid w:val="008F47D4"/>
    <w:rsid w:val="008F612A"/>
    <w:rsid w:val="0091041D"/>
    <w:rsid w:val="00910794"/>
    <w:rsid w:val="009113B9"/>
    <w:rsid w:val="0091161F"/>
    <w:rsid w:val="009121C5"/>
    <w:rsid w:val="00926371"/>
    <w:rsid w:val="00926B11"/>
    <w:rsid w:val="009270C6"/>
    <w:rsid w:val="009344C1"/>
    <w:rsid w:val="00936B5E"/>
    <w:rsid w:val="0094063E"/>
    <w:rsid w:val="00940B0B"/>
    <w:rsid w:val="00945F3D"/>
    <w:rsid w:val="00950AA6"/>
    <w:rsid w:val="00951ED1"/>
    <w:rsid w:val="0095446A"/>
    <w:rsid w:val="00964365"/>
    <w:rsid w:val="00966A5D"/>
    <w:rsid w:val="00971240"/>
    <w:rsid w:val="0097255F"/>
    <w:rsid w:val="00972922"/>
    <w:rsid w:val="00982898"/>
    <w:rsid w:val="0098473B"/>
    <w:rsid w:val="00986B74"/>
    <w:rsid w:val="009906D0"/>
    <w:rsid w:val="00997B9C"/>
    <w:rsid w:val="009A43D2"/>
    <w:rsid w:val="009A6C9F"/>
    <w:rsid w:val="009A795D"/>
    <w:rsid w:val="009B2BBD"/>
    <w:rsid w:val="009B3D5A"/>
    <w:rsid w:val="009B3FFC"/>
    <w:rsid w:val="009B53B3"/>
    <w:rsid w:val="009B5625"/>
    <w:rsid w:val="009C2B3D"/>
    <w:rsid w:val="009C3376"/>
    <w:rsid w:val="009C6790"/>
    <w:rsid w:val="009D226E"/>
    <w:rsid w:val="009D3628"/>
    <w:rsid w:val="009D4251"/>
    <w:rsid w:val="009D5D67"/>
    <w:rsid w:val="009D6DAF"/>
    <w:rsid w:val="009E12B5"/>
    <w:rsid w:val="009E3520"/>
    <w:rsid w:val="009E408E"/>
    <w:rsid w:val="009E47EC"/>
    <w:rsid w:val="009E4ABD"/>
    <w:rsid w:val="009E71D3"/>
    <w:rsid w:val="009F1AE7"/>
    <w:rsid w:val="009F36E8"/>
    <w:rsid w:val="009F57FF"/>
    <w:rsid w:val="009F6663"/>
    <w:rsid w:val="00A03684"/>
    <w:rsid w:val="00A0798B"/>
    <w:rsid w:val="00A10020"/>
    <w:rsid w:val="00A14523"/>
    <w:rsid w:val="00A1784C"/>
    <w:rsid w:val="00A17A0D"/>
    <w:rsid w:val="00A2182D"/>
    <w:rsid w:val="00A245F0"/>
    <w:rsid w:val="00A341DB"/>
    <w:rsid w:val="00A37FEA"/>
    <w:rsid w:val="00A42074"/>
    <w:rsid w:val="00A45D51"/>
    <w:rsid w:val="00A47BA7"/>
    <w:rsid w:val="00A51E4E"/>
    <w:rsid w:val="00A558C5"/>
    <w:rsid w:val="00A5645D"/>
    <w:rsid w:val="00A649FC"/>
    <w:rsid w:val="00A66388"/>
    <w:rsid w:val="00A70F16"/>
    <w:rsid w:val="00A72E34"/>
    <w:rsid w:val="00A754B9"/>
    <w:rsid w:val="00A817E7"/>
    <w:rsid w:val="00A8351B"/>
    <w:rsid w:val="00A837DE"/>
    <w:rsid w:val="00A84CC2"/>
    <w:rsid w:val="00A853EF"/>
    <w:rsid w:val="00A8566C"/>
    <w:rsid w:val="00A85718"/>
    <w:rsid w:val="00A94E09"/>
    <w:rsid w:val="00A95FCB"/>
    <w:rsid w:val="00A96514"/>
    <w:rsid w:val="00AA045E"/>
    <w:rsid w:val="00AA15C1"/>
    <w:rsid w:val="00AA3A37"/>
    <w:rsid w:val="00AB1A08"/>
    <w:rsid w:val="00AB507A"/>
    <w:rsid w:val="00AB5D4E"/>
    <w:rsid w:val="00AB7B26"/>
    <w:rsid w:val="00AC4998"/>
    <w:rsid w:val="00AD0CAF"/>
    <w:rsid w:val="00AD1D73"/>
    <w:rsid w:val="00AD662D"/>
    <w:rsid w:val="00AD79B9"/>
    <w:rsid w:val="00AE06F5"/>
    <w:rsid w:val="00AF39F7"/>
    <w:rsid w:val="00AF6F5D"/>
    <w:rsid w:val="00B00302"/>
    <w:rsid w:val="00B01119"/>
    <w:rsid w:val="00B032EE"/>
    <w:rsid w:val="00B0339A"/>
    <w:rsid w:val="00B110D4"/>
    <w:rsid w:val="00B11AED"/>
    <w:rsid w:val="00B12C94"/>
    <w:rsid w:val="00B21CC4"/>
    <w:rsid w:val="00B41B4E"/>
    <w:rsid w:val="00B4655B"/>
    <w:rsid w:val="00B46DDD"/>
    <w:rsid w:val="00B47B15"/>
    <w:rsid w:val="00B51111"/>
    <w:rsid w:val="00B62674"/>
    <w:rsid w:val="00B630CD"/>
    <w:rsid w:val="00B65728"/>
    <w:rsid w:val="00B65DDB"/>
    <w:rsid w:val="00B66127"/>
    <w:rsid w:val="00B73663"/>
    <w:rsid w:val="00B77844"/>
    <w:rsid w:val="00B83337"/>
    <w:rsid w:val="00B83972"/>
    <w:rsid w:val="00B8482B"/>
    <w:rsid w:val="00B86FE2"/>
    <w:rsid w:val="00B91167"/>
    <w:rsid w:val="00B9794E"/>
    <w:rsid w:val="00BA455E"/>
    <w:rsid w:val="00BA788F"/>
    <w:rsid w:val="00BA7B4C"/>
    <w:rsid w:val="00BB70B7"/>
    <w:rsid w:val="00BB7230"/>
    <w:rsid w:val="00BC097C"/>
    <w:rsid w:val="00BC589B"/>
    <w:rsid w:val="00BC5E8F"/>
    <w:rsid w:val="00BC74F1"/>
    <w:rsid w:val="00BF0DFF"/>
    <w:rsid w:val="00C04258"/>
    <w:rsid w:val="00C12951"/>
    <w:rsid w:val="00C12AF0"/>
    <w:rsid w:val="00C2042F"/>
    <w:rsid w:val="00C20511"/>
    <w:rsid w:val="00C22F06"/>
    <w:rsid w:val="00C243BE"/>
    <w:rsid w:val="00C308C1"/>
    <w:rsid w:val="00C30A09"/>
    <w:rsid w:val="00C317A8"/>
    <w:rsid w:val="00C32FE4"/>
    <w:rsid w:val="00C343B1"/>
    <w:rsid w:val="00C34509"/>
    <w:rsid w:val="00C34856"/>
    <w:rsid w:val="00C37A93"/>
    <w:rsid w:val="00C42FEF"/>
    <w:rsid w:val="00C51094"/>
    <w:rsid w:val="00C5275B"/>
    <w:rsid w:val="00C5641E"/>
    <w:rsid w:val="00C633F5"/>
    <w:rsid w:val="00C66F35"/>
    <w:rsid w:val="00C678BF"/>
    <w:rsid w:val="00C74551"/>
    <w:rsid w:val="00C77B0A"/>
    <w:rsid w:val="00C815C8"/>
    <w:rsid w:val="00C82FD5"/>
    <w:rsid w:val="00C84A7C"/>
    <w:rsid w:val="00C8797A"/>
    <w:rsid w:val="00C87F1B"/>
    <w:rsid w:val="00C90141"/>
    <w:rsid w:val="00C90B4E"/>
    <w:rsid w:val="00C943C1"/>
    <w:rsid w:val="00C94480"/>
    <w:rsid w:val="00C95679"/>
    <w:rsid w:val="00C97AAD"/>
    <w:rsid w:val="00CA00A1"/>
    <w:rsid w:val="00CA38F8"/>
    <w:rsid w:val="00CB3194"/>
    <w:rsid w:val="00CB3470"/>
    <w:rsid w:val="00CB4E9E"/>
    <w:rsid w:val="00CB62AE"/>
    <w:rsid w:val="00CC013A"/>
    <w:rsid w:val="00CC1CC6"/>
    <w:rsid w:val="00CD1E9E"/>
    <w:rsid w:val="00CD405A"/>
    <w:rsid w:val="00CD42C7"/>
    <w:rsid w:val="00CD5E81"/>
    <w:rsid w:val="00CE4728"/>
    <w:rsid w:val="00CE4D68"/>
    <w:rsid w:val="00CE5D00"/>
    <w:rsid w:val="00CF03EE"/>
    <w:rsid w:val="00CF42E7"/>
    <w:rsid w:val="00CF4E58"/>
    <w:rsid w:val="00CF6B48"/>
    <w:rsid w:val="00D013BF"/>
    <w:rsid w:val="00D01FA3"/>
    <w:rsid w:val="00D03293"/>
    <w:rsid w:val="00D07BF5"/>
    <w:rsid w:val="00D12FB5"/>
    <w:rsid w:val="00D17C23"/>
    <w:rsid w:val="00D239A3"/>
    <w:rsid w:val="00D24779"/>
    <w:rsid w:val="00D24BAB"/>
    <w:rsid w:val="00D24E23"/>
    <w:rsid w:val="00D24FE2"/>
    <w:rsid w:val="00D31871"/>
    <w:rsid w:val="00D37296"/>
    <w:rsid w:val="00D42FEF"/>
    <w:rsid w:val="00D440DB"/>
    <w:rsid w:val="00D45375"/>
    <w:rsid w:val="00D54ABD"/>
    <w:rsid w:val="00D64680"/>
    <w:rsid w:val="00D67448"/>
    <w:rsid w:val="00D70D51"/>
    <w:rsid w:val="00D7353E"/>
    <w:rsid w:val="00D8315C"/>
    <w:rsid w:val="00D853F5"/>
    <w:rsid w:val="00D970B6"/>
    <w:rsid w:val="00D979E7"/>
    <w:rsid w:val="00DA0353"/>
    <w:rsid w:val="00DA153D"/>
    <w:rsid w:val="00DA20A8"/>
    <w:rsid w:val="00DB0858"/>
    <w:rsid w:val="00DB6114"/>
    <w:rsid w:val="00DC1D59"/>
    <w:rsid w:val="00DC5E1C"/>
    <w:rsid w:val="00DC775D"/>
    <w:rsid w:val="00DD1127"/>
    <w:rsid w:val="00DD3072"/>
    <w:rsid w:val="00DD64EA"/>
    <w:rsid w:val="00DD7D25"/>
    <w:rsid w:val="00DE33C4"/>
    <w:rsid w:val="00DE746B"/>
    <w:rsid w:val="00DE79D4"/>
    <w:rsid w:val="00DF369B"/>
    <w:rsid w:val="00DF47D5"/>
    <w:rsid w:val="00DF563A"/>
    <w:rsid w:val="00DF66C3"/>
    <w:rsid w:val="00E00E84"/>
    <w:rsid w:val="00E02931"/>
    <w:rsid w:val="00E20E63"/>
    <w:rsid w:val="00E43489"/>
    <w:rsid w:val="00E434B2"/>
    <w:rsid w:val="00E446CF"/>
    <w:rsid w:val="00E50F8E"/>
    <w:rsid w:val="00E54E89"/>
    <w:rsid w:val="00E56E4B"/>
    <w:rsid w:val="00E65512"/>
    <w:rsid w:val="00E659AF"/>
    <w:rsid w:val="00E70F12"/>
    <w:rsid w:val="00E72BA7"/>
    <w:rsid w:val="00E82344"/>
    <w:rsid w:val="00E90F5E"/>
    <w:rsid w:val="00E915B3"/>
    <w:rsid w:val="00E953D2"/>
    <w:rsid w:val="00E9602D"/>
    <w:rsid w:val="00EA0EBD"/>
    <w:rsid w:val="00EB47FF"/>
    <w:rsid w:val="00EB490A"/>
    <w:rsid w:val="00EB5574"/>
    <w:rsid w:val="00EB5DC0"/>
    <w:rsid w:val="00EB7767"/>
    <w:rsid w:val="00EC1C89"/>
    <w:rsid w:val="00EC44FF"/>
    <w:rsid w:val="00ED1926"/>
    <w:rsid w:val="00ED354C"/>
    <w:rsid w:val="00EE7D9A"/>
    <w:rsid w:val="00EF3F6B"/>
    <w:rsid w:val="00F002C1"/>
    <w:rsid w:val="00F015F5"/>
    <w:rsid w:val="00F02802"/>
    <w:rsid w:val="00F0578F"/>
    <w:rsid w:val="00F07CBE"/>
    <w:rsid w:val="00F10351"/>
    <w:rsid w:val="00F136E9"/>
    <w:rsid w:val="00F13727"/>
    <w:rsid w:val="00F13BB0"/>
    <w:rsid w:val="00F16092"/>
    <w:rsid w:val="00F21A32"/>
    <w:rsid w:val="00F311B4"/>
    <w:rsid w:val="00F3162B"/>
    <w:rsid w:val="00F35AAA"/>
    <w:rsid w:val="00F424EC"/>
    <w:rsid w:val="00F42B31"/>
    <w:rsid w:val="00F47471"/>
    <w:rsid w:val="00F540D3"/>
    <w:rsid w:val="00F632F8"/>
    <w:rsid w:val="00F72818"/>
    <w:rsid w:val="00F81C7C"/>
    <w:rsid w:val="00F8272E"/>
    <w:rsid w:val="00F931B0"/>
    <w:rsid w:val="00FA4D05"/>
    <w:rsid w:val="00FC6263"/>
    <w:rsid w:val="00FC6678"/>
    <w:rsid w:val="00FC7A4A"/>
    <w:rsid w:val="00FD0F25"/>
    <w:rsid w:val="00FD5B85"/>
    <w:rsid w:val="00FF00CD"/>
    <w:rsid w:val="00FF03CB"/>
    <w:rsid w:val="00FF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5FF3"/>
  <w15:chartTrackingRefBased/>
  <w15:docId w15:val="{4F690E1C-7CD5-4165-8C0C-D4354760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
    <w:basedOn w:val="Normal"/>
    <w:next w:val="Normal"/>
    <w:link w:val="Heading2Char"/>
    <w:qFormat/>
    <w:rsid w:val="002166CA"/>
    <w:pPr>
      <w:suppressAutoHyphens/>
      <w:spacing w:after="0" w:line="240" w:lineRule="auto"/>
      <w:ind w:right="-874"/>
      <w:jc w:val="both"/>
      <w:outlineLvl w:val="1"/>
    </w:pPr>
    <w:rPr>
      <w:rFonts w:ascii="Calibri" w:eastAsia="Times New Roman" w:hAnsi="Calibri" w:cs="Calibr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53F5"/>
    <w:pPr>
      <w:ind w:left="720"/>
      <w:contextualSpacing/>
    </w:pPr>
  </w:style>
  <w:style w:type="numbering" w:customStyle="1" w:styleId="WWOutlineListStyle7">
    <w:name w:val="WW_OutlineListStyle_7"/>
    <w:basedOn w:val="NoList"/>
    <w:rsid w:val="00D853F5"/>
    <w:pPr>
      <w:numPr>
        <w:numId w:val="2"/>
      </w:numPr>
    </w:pPr>
  </w:style>
  <w:style w:type="paragraph" w:customStyle="1" w:styleId="Outline1">
    <w:name w:val="Outline 1"/>
    <w:basedOn w:val="Normal"/>
    <w:rsid w:val="00D853F5"/>
    <w:pPr>
      <w:keepNext/>
      <w:widowControl w:val="0"/>
      <w:numPr>
        <w:numId w:val="2"/>
      </w:numPr>
      <w:suppressAutoHyphens/>
      <w:overflowPunct w:val="0"/>
      <w:autoSpaceDE w:val="0"/>
      <w:autoSpaceDN w:val="0"/>
      <w:spacing w:after="240" w:line="240" w:lineRule="auto"/>
      <w:textAlignment w:val="baseline"/>
      <w:outlineLvl w:val="0"/>
    </w:pPr>
    <w:rPr>
      <w:rFonts w:ascii="Arial" w:eastAsia="Times New Roman" w:hAnsi="Arial" w:cs="Times New Roman"/>
      <w:b/>
      <w:caps/>
      <w:sz w:val="24"/>
      <w:szCs w:val="20"/>
    </w:rPr>
  </w:style>
  <w:style w:type="paragraph" w:customStyle="1" w:styleId="Outline2">
    <w:name w:val="Outline 2"/>
    <w:basedOn w:val="Normal"/>
    <w:rsid w:val="00D853F5"/>
    <w:pPr>
      <w:widowControl w:val="0"/>
      <w:numPr>
        <w:ilvl w:val="1"/>
        <w:numId w:val="2"/>
      </w:numPr>
      <w:suppressAutoHyphens/>
      <w:overflowPunct w:val="0"/>
      <w:autoSpaceDE w:val="0"/>
      <w:autoSpaceDN w:val="0"/>
      <w:spacing w:after="240" w:line="240" w:lineRule="auto"/>
      <w:textAlignment w:val="baseline"/>
      <w:outlineLvl w:val="1"/>
    </w:pPr>
    <w:rPr>
      <w:rFonts w:ascii="Arial" w:eastAsia="Times New Roman" w:hAnsi="Arial" w:cs="Times New Roman"/>
      <w:sz w:val="24"/>
      <w:szCs w:val="20"/>
    </w:rPr>
  </w:style>
  <w:style w:type="paragraph" w:customStyle="1" w:styleId="Outline3">
    <w:name w:val="Outline 3"/>
    <w:basedOn w:val="Normal"/>
    <w:rsid w:val="00D853F5"/>
    <w:pPr>
      <w:widowControl w:val="0"/>
      <w:numPr>
        <w:ilvl w:val="2"/>
        <w:numId w:val="2"/>
      </w:numPr>
      <w:suppressAutoHyphens/>
      <w:overflowPunct w:val="0"/>
      <w:autoSpaceDE w:val="0"/>
      <w:autoSpaceDN w:val="0"/>
      <w:spacing w:after="240" w:line="240" w:lineRule="auto"/>
      <w:textAlignment w:val="baseline"/>
      <w:outlineLvl w:val="2"/>
    </w:pPr>
    <w:rPr>
      <w:rFonts w:ascii="Arial" w:eastAsia="Times New Roman" w:hAnsi="Arial" w:cs="Times New Roman"/>
      <w:sz w:val="24"/>
      <w:szCs w:val="20"/>
    </w:rPr>
  </w:style>
  <w:style w:type="paragraph" w:customStyle="1" w:styleId="Outline4">
    <w:name w:val="Outline 4"/>
    <w:basedOn w:val="Normal"/>
    <w:rsid w:val="00D853F5"/>
    <w:pPr>
      <w:widowControl w:val="0"/>
      <w:numPr>
        <w:ilvl w:val="3"/>
        <w:numId w:val="2"/>
      </w:numPr>
      <w:suppressAutoHyphens/>
      <w:overflowPunct w:val="0"/>
      <w:autoSpaceDE w:val="0"/>
      <w:autoSpaceDN w:val="0"/>
      <w:spacing w:after="240" w:line="240" w:lineRule="auto"/>
      <w:textAlignment w:val="baseline"/>
      <w:outlineLvl w:val="3"/>
    </w:pPr>
    <w:rPr>
      <w:rFonts w:ascii="Arial" w:eastAsia="Times New Roman" w:hAnsi="Arial" w:cs="Times New Roman"/>
      <w:sz w:val="24"/>
      <w:szCs w:val="20"/>
    </w:rPr>
  </w:style>
  <w:style w:type="paragraph" w:customStyle="1" w:styleId="Outline5">
    <w:name w:val="Outline 5"/>
    <w:basedOn w:val="Normal"/>
    <w:rsid w:val="00D853F5"/>
    <w:pPr>
      <w:widowControl w:val="0"/>
      <w:numPr>
        <w:ilvl w:val="4"/>
        <w:numId w:val="2"/>
      </w:numPr>
      <w:tabs>
        <w:tab w:val="left" w:pos="-19845"/>
      </w:tabs>
      <w:suppressAutoHyphens/>
      <w:overflowPunct w:val="0"/>
      <w:autoSpaceDE w:val="0"/>
      <w:autoSpaceDN w:val="0"/>
      <w:spacing w:after="240" w:line="240" w:lineRule="auto"/>
      <w:textAlignment w:val="baseline"/>
      <w:outlineLvl w:val="4"/>
    </w:pPr>
    <w:rPr>
      <w:rFonts w:ascii="Arial" w:eastAsia="Times New Roman" w:hAnsi="Arial" w:cs="Times New Roman"/>
      <w:sz w:val="24"/>
      <w:szCs w:val="20"/>
    </w:rPr>
  </w:style>
  <w:style w:type="paragraph" w:customStyle="1" w:styleId="OutlineInd2">
    <w:name w:val="Outline Ind 2"/>
    <w:basedOn w:val="Normal"/>
    <w:rsid w:val="00D853F5"/>
    <w:pPr>
      <w:widowControl w:val="0"/>
      <w:numPr>
        <w:ilvl w:val="5"/>
        <w:numId w:val="2"/>
      </w:numPr>
      <w:suppressAutoHyphens/>
      <w:overflowPunct w:val="0"/>
      <w:autoSpaceDE w:val="0"/>
      <w:autoSpaceDN w:val="0"/>
      <w:spacing w:after="240" w:line="240" w:lineRule="auto"/>
      <w:textAlignment w:val="baseline"/>
      <w:outlineLvl w:val="5"/>
    </w:pPr>
    <w:rPr>
      <w:rFonts w:ascii="Arial" w:eastAsia="Times New Roman" w:hAnsi="Arial" w:cs="Times New Roman"/>
      <w:sz w:val="24"/>
      <w:szCs w:val="20"/>
    </w:rPr>
  </w:style>
  <w:style w:type="paragraph" w:customStyle="1" w:styleId="OutlineInd3">
    <w:name w:val="Outline Ind 3"/>
    <w:basedOn w:val="Normal"/>
    <w:rsid w:val="00D853F5"/>
    <w:pPr>
      <w:widowControl w:val="0"/>
      <w:numPr>
        <w:ilvl w:val="6"/>
        <w:numId w:val="2"/>
      </w:numPr>
      <w:suppressAutoHyphens/>
      <w:overflowPunct w:val="0"/>
      <w:autoSpaceDE w:val="0"/>
      <w:autoSpaceDN w:val="0"/>
      <w:spacing w:after="240" w:line="240" w:lineRule="auto"/>
      <w:textAlignment w:val="baseline"/>
      <w:outlineLvl w:val="6"/>
    </w:pPr>
    <w:rPr>
      <w:rFonts w:ascii="Arial" w:eastAsia="Times New Roman" w:hAnsi="Arial" w:cs="Times New Roman"/>
      <w:sz w:val="24"/>
      <w:szCs w:val="20"/>
    </w:rPr>
  </w:style>
  <w:style w:type="paragraph" w:customStyle="1" w:styleId="OutlineInd4">
    <w:name w:val="Outline Ind 4"/>
    <w:basedOn w:val="Normal"/>
    <w:rsid w:val="00D853F5"/>
    <w:pPr>
      <w:widowControl w:val="0"/>
      <w:numPr>
        <w:ilvl w:val="7"/>
        <w:numId w:val="2"/>
      </w:numPr>
      <w:suppressAutoHyphens/>
      <w:overflowPunct w:val="0"/>
      <w:autoSpaceDE w:val="0"/>
      <w:autoSpaceDN w:val="0"/>
      <w:spacing w:after="240" w:line="240" w:lineRule="auto"/>
      <w:textAlignment w:val="baseline"/>
      <w:outlineLvl w:val="7"/>
    </w:pPr>
    <w:rPr>
      <w:rFonts w:ascii="Arial" w:eastAsia="Times New Roman" w:hAnsi="Arial" w:cs="Times New Roman"/>
      <w:sz w:val="24"/>
      <w:szCs w:val="20"/>
    </w:rPr>
  </w:style>
  <w:style w:type="paragraph" w:customStyle="1" w:styleId="OutlineInd5">
    <w:name w:val="Outline Ind 5"/>
    <w:basedOn w:val="Normal"/>
    <w:rsid w:val="00D853F5"/>
    <w:pPr>
      <w:widowControl w:val="0"/>
      <w:numPr>
        <w:ilvl w:val="8"/>
        <w:numId w:val="2"/>
      </w:numPr>
      <w:tabs>
        <w:tab w:val="left" w:pos="-25802"/>
      </w:tabs>
      <w:suppressAutoHyphens/>
      <w:overflowPunct w:val="0"/>
      <w:autoSpaceDE w:val="0"/>
      <w:autoSpaceDN w:val="0"/>
      <w:spacing w:after="240" w:line="240" w:lineRule="auto"/>
      <w:textAlignment w:val="baseline"/>
      <w:outlineLvl w:val="8"/>
    </w:pPr>
    <w:rPr>
      <w:rFonts w:ascii="Arial" w:eastAsia="Times New Roman" w:hAnsi="Arial" w:cs="Times New Roman"/>
      <w:sz w:val="24"/>
      <w:szCs w:val="20"/>
    </w:rPr>
  </w:style>
  <w:style w:type="paragraph" w:customStyle="1" w:styleId="OutlinePara">
    <w:name w:val="Outline Para"/>
    <w:basedOn w:val="Normal"/>
    <w:rsid w:val="00D853F5"/>
    <w:pPr>
      <w:widowControl w:val="0"/>
      <w:suppressAutoHyphens/>
      <w:overflowPunct w:val="0"/>
      <w:autoSpaceDE w:val="0"/>
      <w:autoSpaceDN w:val="0"/>
      <w:spacing w:after="240" w:line="240" w:lineRule="auto"/>
      <w:textAlignment w:val="baseline"/>
    </w:pPr>
    <w:rPr>
      <w:rFonts w:ascii="Arial" w:eastAsia="Times New Roman" w:hAnsi="Arial" w:cs="Times New Roman"/>
      <w:sz w:val="24"/>
      <w:szCs w:val="20"/>
    </w:rPr>
  </w:style>
  <w:style w:type="paragraph" w:styleId="BodyText">
    <w:name w:val="Body Text"/>
    <w:basedOn w:val="Normal"/>
    <w:link w:val="BodyTextChar"/>
    <w:rsid w:val="00D853F5"/>
    <w:pPr>
      <w:widowControl w:val="0"/>
      <w:suppressAutoHyphens/>
      <w:overflowPunct w:val="0"/>
      <w:autoSpaceDE w:val="0"/>
      <w:autoSpaceDN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D853F5"/>
    <w:rPr>
      <w:rFonts w:ascii="Arial" w:eastAsia="Times New Roman" w:hAnsi="Arial" w:cs="Times New Roman"/>
      <w:sz w:val="24"/>
      <w:szCs w:val="20"/>
    </w:rPr>
  </w:style>
  <w:style w:type="paragraph" w:styleId="Revision">
    <w:name w:val="Revision"/>
    <w:hidden/>
    <w:uiPriority w:val="99"/>
    <w:semiHidden/>
    <w:rsid w:val="00D853F5"/>
    <w:pPr>
      <w:spacing w:after="0" w:line="240" w:lineRule="auto"/>
    </w:pPr>
  </w:style>
  <w:style w:type="character" w:styleId="CommentReference">
    <w:name w:val="annotation reference"/>
    <w:basedOn w:val="DefaultParagraphFont"/>
    <w:unhideWhenUsed/>
    <w:rsid w:val="00A03684"/>
    <w:rPr>
      <w:sz w:val="16"/>
      <w:szCs w:val="16"/>
    </w:rPr>
  </w:style>
  <w:style w:type="paragraph" w:styleId="CommentText">
    <w:name w:val="annotation text"/>
    <w:basedOn w:val="Normal"/>
    <w:link w:val="CommentTextChar"/>
    <w:unhideWhenUsed/>
    <w:rsid w:val="00A03684"/>
    <w:pPr>
      <w:spacing w:line="240" w:lineRule="auto"/>
    </w:pPr>
    <w:rPr>
      <w:sz w:val="20"/>
      <w:szCs w:val="20"/>
    </w:rPr>
  </w:style>
  <w:style w:type="character" w:customStyle="1" w:styleId="CommentTextChar">
    <w:name w:val="Comment Text Char"/>
    <w:basedOn w:val="DefaultParagraphFont"/>
    <w:link w:val="CommentText"/>
    <w:rsid w:val="00A03684"/>
    <w:rPr>
      <w:sz w:val="20"/>
      <w:szCs w:val="20"/>
    </w:rPr>
  </w:style>
  <w:style w:type="paragraph" w:styleId="CommentSubject">
    <w:name w:val="annotation subject"/>
    <w:basedOn w:val="CommentText"/>
    <w:next w:val="CommentText"/>
    <w:link w:val="CommentSubjectChar"/>
    <w:uiPriority w:val="99"/>
    <w:semiHidden/>
    <w:unhideWhenUsed/>
    <w:rsid w:val="00A03684"/>
    <w:rPr>
      <w:b/>
      <w:bCs/>
    </w:rPr>
  </w:style>
  <w:style w:type="character" w:customStyle="1" w:styleId="CommentSubjectChar">
    <w:name w:val="Comment Subject Char"/>
    <w:basedOn w:val="CommentTextChar"/>
    <w:link w:val="CommentSubject"/>
    <w:uiPriority w:val="99"/>
    <w:semiHidden/>
    <w:rsid w:val="00A03684"/>
    <w:rPr>
      <w:b/>
      <w:bCs/>
      <w:sz w:val="20"/>
      <w:szCs w:val="20"/>
    </w:rPr>
  </w:style>
  <w:style w:type="numbering" w:customStyle="1" w:styleId="WWOutlineListStyle6">
    <w:name w:val="WW_OutlineListStyle_6"/>
    <w:basedOn w:val="NoList"/>
    <w:rsid w:val="00863A79"/>
    <w:pPr>
      <w:numPr>
        <w:numId w:val="3"/>
      </w:numPr>
    </w:pPr>
  </w:style>
  <w:style w:type="character" w:customStyle="1" w:styleId="CommentTextChar1">
    <w:name w:val="Comment Text Char1"/>
    <w:basedOn w:val="DefaultParagraphFont"/>
    <w:rsid w:val="00863A79"/>
    <w:rPr>
      <w:rFonts w:ascii="Calibri" w:eastAsia="Calibri" w:hAnsi="Calibri"/>
      <w:lang w:eastAsia="en-US"/>
    </w:rPr>
  </w:style>
  <w:style w:type="paragraph" w:customStyle="1" w:styleId="Level2">
    <w:name w:val="Level 2"/>
    <w:basedOn w:val="Normal"/>
    <w:qFormat/>
    <w:rsid w:val="003D2F3A"/>
    <w:pPr>
      <w:numPr>
        <w:ilvl w:val="1"/>
        <w:numId w:val="26"/>
      </w:numPr>
      <w:spacing w:after="240" w:line="240" w:lineRule="auto"/>
      <w:jc w:val="both"/>
      <w:outlineLvl w:val="1"/>
    </w:pPr>
    <w:rPr>
      <w:rFonts w:ascii="Arial" w:eastAsia="Times New Roman" w:hAnsi="Arial" w:cs="Arial"/>
      <w:sz w:val="20"/>
      <w:szCs w:val="20"/>
    </w:rPr>
  </w:style>
  <w:style w:type="paragraph" w:customStyle="1" w:styleId="Level1">
    <w:name w:val="Level 1"/>
    <w:basedOn w:val="Normal"/>
    <w:qFormat/>
    <w:rsid w:val="003D2F3A"/>
    <w:pPr>
      <w:numPr>
        <w:numId w:val="26"/>
      </w:numPr>
      <w:spacing w:after="240" w:line="240" w:lineRule="auto"/>
      <w:jc w:val="both"/>
      <w:outlineLvl w:val="0"/>
    </w:pPr>
    <w:rPr>
      <w:rFonts w:ascii="Arial" w:eastAsia="Times New Roman" w:hAnsi="Arial" w:cs="Arial"/>
      <w:sz w:val="20"/>
      <w:szCs w:val="20"/>
    </w:rPr>
  </w:style>
  <w:style w:type="paragraph" w:customStyle="1" w:styleId="Level3">
    <w:name w:val="Level 3"/>
    <w:basedOn w:val="Normal"/>
    <w:qFormat/>
    <w:rsid w:val="003D2F3A"/>
    <w:pPr>
      <w:numPr>
        <w:ilvl w:val="2"/>
        <w:numId w:val="26"/>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3D2F3A"/>
    <w:pPr>
      <w:numPr>
        <w:ilvl w:val="3"/>
        <w:numId w:val="26"/>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3D2F3A"/>
    <w:pPr>
      <w:numPr>
        <w:ilvl w:val="4"/>
        <w:numId w:val="26"/>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3D2F3A"/>
    <w:pPr>
      <w:numPr>
        <w:ilvl w:val="5"/>
        <w:numId w:val="26"/>
      </w:numPr>
      <w:spacing w:after="240" w:line="240" w:lineRule="auto"/>
      <w:jc w:val="both"/>
      <w:outlineLvl w:val="5"/>
    </w:pPr>
    <w:rPr>
      <w:rFonts w:ascii="Arial" w:eastAsia="Times New Roman" w:hAnsi="Arial" w:cs="Arial"/>
      <w:sz w:val="20"/>
      <w:szCs w:val="20"/>
    </w:rPr>
  </w:style>
  <w:style w:type="paragraph" w:customStyle="1" w:styleId="TitleClause">
    <w:name w:val="Title Clause"/>
    <w:basedOn w:val="Normal"/>
    <w:rsid w:val="003D2F3A"/>
    <w:pPr>
      <w:keepNext/>
      <w:numPr>
        <w:numId w:val="27"/>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3">
    <w:name w:val="Untitled subclause 3"/>
    <w:basedOn w:val="Normal"/>
    <w:rsid w:val="003D2F3A"/>
    <w:pPr>
      <w:numPr>
        <w:ilvl w:val="3"/>
        <w:numId w:val="2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3D2F3A"/>
    <w:pPr>
      <w:numPr>
        <w:ilvl w:val="4"/>
        <w:numId w:val="27"/>
      </w:numPr>
      <w:spacing w:after="120" w:line="300" w:lineRule="atLeast"/>
      <w:jc w:val="both"/>
      <w:outlineLvl w:val="4"/>
    </w:pPr>
    <w:rPr>
      <w:rFonts w:ascii="Arial" w:eastAsia="Arial Unicode MS" w:hAnsi="Arial" w:cs="Arial"/>
      <w:color w:val="000000"/>
      <w:szCs w:val="20"/>
    </w:rPr>
  </w:style>
  <w:style w:type="paragraph" w:customStyle="1" w:styleId="Untitledsubclause2">
    <w:name w:val="Untitled subclause 2"/>
    <w:basedOn w:val="Normal"/>
    <w:rsid w:val="003D2F3A"/>
    <w:pPr>
      <w:numPr>
        <w:ilvl w:val="2"/>
        <w:numId w:val="27"/>
      </w:numPr>
      <w:spacing w:after="120" w:line="300" w:lineRule="atLeast"/>
      <w:jc w:val="both"/>
      <w:outlineLvl w:val="2"/>
    </w:pPr>
    <w:rPr>
      <w:rFonts w:ascii="Arial" w:eastAsia="Arial Unicode MS" w:hAnsi="Arial" w:cs="Arial"/>
      <w:color w:val="000000"/>
      <w:szCs w:val="20"/>
    </w:rPr>
  </w:style>
  <w:style w:type="paragraph" w:customStyle="1" w:styleId="Untitledsubclause1">
    <w:name w:val="Untitled subclause 1"/>
    <w:basedOn w:val="Normal"/>
    <w:rsid w:val="003D2F3A"/>
    <w:pPr>
      <w:numPr>
        <w:ilvl w:val="1"/>
        <w:numId w:val="27"/>
      </w:numPr>
      <w:spacing w:before="280" w:after="120" w:line="300" w:lineRule="atLeast"/>
      <w:jc w:val="both"/>
      <w:outlineLvl w:val="1"/>
    </w:pPr>
    <w:rPr>
      <w:rFonts w:ascii="Arial" w:eastAsia="Arial Unicode MS" w:hAnsi="Arial" w:cs="Arial"/>
      <w:color w:val="000000"/>
      <w:szCs w:val="20"/>
    </w:rPr>
  </w:style>
  <w:style w:type="paragraph" w:customStyle="1" w:styleId="OutlineIndPara">
    <w:name w:val="Outline Ind Para"/>
    <w:basedOn w:val="Normal"/>
    <w:rsid w:val="00321AB3"/>
    <w:pPr>
      <w:widowControl w:val="0"/>
      <w:suppressAutoHyphens/>
      <w:overflowPunct w:val="0"/>
      <w:autoSpaceDE w:val="0"/>
      <w:autoSpaceDN w:val="0"/>
      <w:spacing w:after="240" w:line="240" w:lineRule="auto"/>
      <w:ind w:left="851"/>
      <w:textAlignment w:val="baseline"/>
    </w:pPr>
    <w:rPr>
      <w:rFonts w:ascii="Arial" w:eastAsia="Times New Roman" w:hAnsi="Arial" w:cs="Times New Roman"/>
      <w:sz w:val="24"/>
      <w:szCs w:val="20"/>
    </w:rPr>
  </w:style>
  <w:style w:type="paragraph" w:styleId="Header">
    <w:name w:val="header"/>
    <w:basedOn w:val="Normal"/>
    <w:link w:val="HeaderChar"/>
    <w:uiPriority w:val="99"/>
    <w:unhideWhenUsed/>
    <w:rsid w:val="006D1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D7"/>
  </w:style>
  <w:style w:type="paragraph" w:styleId="Footer">
    <w:name w:val="footer"/>
    <w:basedOn w:val="Normal"/>
    <w:link w:val="FooterChar"/>
    <w:uiPriority w:val="99"/>
    <w:unhideWhenUsed/>
    <w:rsid w:val="006D1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D7"/>
  </w:style>
  <w:style w:type="paragraph" w:customStyle="1" w:styleId="Index">
    <w:name w:val="Index"/>
    <w:basedOn w:val="Normal"/>
    <w:uiPriority w:val="99"/>
    <w:rsid w:val="008E77EC"/>
    <w:pPr>
      <w:keepNext/>
      <w:keepLines/>
      <w:numPr>
        <w:numId w:val="41"/>
      </w:numPr>
      <w:suppressAutoHyphens/>
      <w:spacing w:after="0" w:line="240" w:lineRule="auto"/>
      <w:ind w:hanging="720"/>
      <w:jc w:val="both"/>
    </w:pPr>
    <w:rPr>
      <w:rFonts w:ascii="Arial" w:eastAsia="Times New Roman" w:hAnsi="Arial" w:cs="Arial"/>
      <w:b/>
      <w:bCs/>
      <w:sz w:val="20"/>
      <w:szCs w:val="20"/>
      <w:lang w:eastAsia="en-GB"/>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2166CA"/>
    <w:rPr>
      <w:rFonts w:ascii="Calibri" w:eastAsia="Times New Roman" w:hAnsi="Calibri" w:cs="Calibr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2316">
      <w:bodyDiv w:val="1"/>
      <w:marLeft w:val="0"/>
      <w:marRight w:val="0"/>
      <w:marTop w:val="0"/>
      <w:marBottom w:val="0"/>
      <w:divBdr>
        <w:top w:val="none" w:sz="0" w:space="0" w:color="auto"/>
        <w:left w:val="none" w:sz="0" w:space="0" w:color="auto"/>
        <w:bottom w:val="none" w:sz="0" w:space="0" w:color="auto"/>
        <w:right w:val="none" w:sz="0" w:space="0" w:color="auto"/>
      </w:divBdr>
    </w:div>
    <w:div w:id="239022310">
      <w:bodyDiv w:val="1"/>
      <w:marLeft w:val="0"/>
      <w:marRight w:val="0"/>
      <w:marTop w:val="0"/>
      <w:marBottom w:val="0"/>
      <w:divBdr>
        <w:top w:val="none" w:sz="0" w:space="0" w:color="auto"/>
        <w:left w:val="none" w:sz="0" w:space="0" w:color="auto"/>
        <w:bottom w:val="none" w:sz="0" w:space="0" w:color="auto"/>
        <w:right w:val="none" w:sz="0" w:space="0" w:color="auto"/>
      </w:divBdr>
    </w:div>
    <w:div w:id="1348673583">
      <w:bodyDiv w:val="1"/>
      <w:marLeft w:val="0"/>
      <w:marRight w:val="0"/>
      <w:marTop w:val="0"/>
      <w:marBottom w:val="0"/>
      <w:divBdr>
        <w:top w:val="none" w:sz="0" w:space="0" w:color="auto"/>
        <w:left w:val="none" w:sz="0" w:space="0" w:color="auto"/>
        <w:bottom w:val="none" w:sz="0" w:space="0" w:color="auto"/>
        <w:right w:val="none" w:sz="0" w:space="0" w:color="auto"/>
      </w:divBdr>
    </w:div>
    <w:div w:id="16337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CA74331A-F4C8-4955-9845-1FF04211AA9C}">
  <ds:schemaRefs>
    <ds:schemaRef ds:uri="http://schemas.microsoft.com/sharepoint/v3/contenttype/forms"/>
  </ds:schemaRefs>
</ds:datastoreItem>
</file>

<file path=customXml/itemProps2.xml><?xml version="1.0" encoding="utf-8"?>
<ds:datastoreItem xmlns:ds="http://schemas.openxmlformats.org/officeDocument/2006/customXml" ds:itemID="{A0365F6B-5FDA-4FCD-BC69-D7B6A75D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67179-9289-4954-9E3E-47BAD1EEE811}">
  <ds:schemaRefs>
    <ds:schemaRef ds:uri="http://schemas.openxmlformats.org/officeDocument/2006/bibliography"/>
  </ds:schemaRefs>
</ds:datastoreItem>
</file>

<file path=customXml/itemProps4.xml><?xml version="1.0" encoding="utf-8"?>
<ds:datastoreItem xmlns:ds="http://schemas.openxmlformats.org/officeDocument/2006/customXml" ds:itemID="{A2DA74B9-5CB4-4EAC-B270-FEA93E68C0CF}">
  <ds:schemaRefs>
    <ds:schemaRef ds:uri="http://schemas.microsoft.com/office/2006/documentManagement/types"/>
    <ds:schemaRef ds:uri="090efa07-1915-42b2-8f09-4ebb8036b799"/>
    <ds:schemaRef ds:uri="http://purl.org/dc/elements/1.1/"/>
    <ds:schemaRef ds:uri="96ee3491-b5b1-4be3-80a9-381477ef7be2"/>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9179</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Sugden</dc:creator>
  <cp:keywords/>
  <dc:description/>
  <cp:lastModifiedBy>Claudia Green - Procurement and Sustainability</cp:lastModifiedBy>
  <cp:revision>3</cp:revision>
  <dcterms:created xsi:type="dcterms:W3CDTF">2024-11-26T12:23:00Z</dcterms:created>
  <dcterms:modified xsi:type="dcterms:W3CDTF">2025-06-16T13:25:00Z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1690800</vt:r8>
  </property>
  <property fmtid="{D5CDD505-2E9C-101B-9397-08002B2CF9AE}" pid="4" name="MediaServiceImageTags">
    <vt:lpwstr/>
  </property>
</Properties>
</file>