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CA77" w14:textId="77777777" w:rsidR="005429CC" w:rsidRDefault="005429CC" w:rsidP="005C5773">
      <w:pPr>
        <w:pStyle w:val="Title"/>
        <w:rPr>
          <w:rFonts w:asciiTheme="minorHAnsi" w:hAnsiTheme="minorHAnsi" w:cstheme="minorHAnsi"/>
        </w:rPr>
      </w:pPr>
    </w:p>
    <w:p w14:paraId="5DF14FAC" w14:textId="77777777" w:rsidR="005429CC" w:rsidRDefault="005429CC" w:rsidP="005C5773">
      <w:pPr>
        <w:pStyle w:val="Title"/>
        <w:rPr>
          <w:rFonts w:asciiTheme="minorHAnsi" w:hAnsiTheme="minorHAnsi" w:cstheme="minorHAnsi"/>
        </w:rPr>
      </w:pPr>
    </w:p>
    <w:p w14:paraId="1EA74E00" w14:textId="3CA9ECE1" w:rsidR="00ED4D97" w:rsidRPr="005C5773" w:rsidRDefault="005C5773" w:rsidP="005C5773">
      <w:pPr>
        <w:pStyle w:val="Title"/>
        <w:rPr>
          <w:rFonts w:asciiTheme="minorHAnsi" w:hAnsiTheme="minorHAnsi" w:cstheme="minorHAnsi"/>
        </w:rPr>
      </w:pPr>
      <w:r w:rsidRPr="005C5773">
        <w:rPr>
          <w:rFonts w:asciiTheme="minorHAnsi" w:hAnsiTheme="minorHAnsi" w:cstheme="minorHAnsi"/>
          <w:noProof/>
        </w:rPr>
        <w:drawing>
          <wp:inline distT="0" distB="0" distL="0" distR="0" wp14:anchorId="679C6375" wp14:editId="54F61C93">
            <wp:extent cx="1473200" cy="1168400"/>
            <wp:effectExtent l="0" t="0" r="12700" b="1270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73200" cy="1168400"/>
                    </a:xfrm>
                    <a:prstGeom prst="rect">
                      <a:avLst/>
                    </a:prstGeom>
                    <a:noFill/>
                    <a:ln>
                      <a:noFill/>
                    </a:ln>
                  </pic:spPr>
                </pic:pic>
              </a:graphicData>
            </a:graphic>
          </wp:inline>
        </w:drawing>
      </w:r>
    </w:p>
    <w:p w14:paraId="13681DEF" w14:textId="77777777" w:rsidR="00ED4D97" w:rsidRPr="005C5773" w:rsidRDefault="00ED4D97" w:rsidP="003005A3">
      <w:pPr>
        <w:pStyle w:val="Title"/>
        <w:ind w:left="-907"/>
        <w:rPr>
          <w:rFonts w:asciiTheme="minorHAnsi" w:hAnsiTheme="minorHAnsi" w:cstheme="minorHAnsi"/>
        </w:rPr>
      </w:pPr>
    </w:p>
    <w:p w14:paraId="1C511BB0" w14:textId="21334018" w:rsidR="004B432E" w:rsidRPr="005C5773" w:rsidRDefault="00687FC3" w:rsidP="00077FA4">
      <w:pPr>
        <w:pStyle w:val="Title"/>
        <w:rPr>
          <w:rFonts w:asciiTheme="minorHAnsi" w:hAnsiTheme="minorHAnsi" w:cstheme="minorHAnsi"/>
          <w:sz w:val="28"/>
          <w:szCs w:val="28"/>
          <w:u w:val="none"/>
        </w:rPr>
      </w:pPr>
      <w:r w:rsidRPr="005C5773">
        <w:rPr>
          <w:rFonts w:asciiTheme="minorHAnsi" w:hAnsiTheme="minorHAnsi" w:cstheme="minorHAnsi"/>
          <w:sz w:val="28"/>
          <w:szCs w:val="28"/>
          <w:u w:val="none"/>
        </w:rPr>
        <w:t>OPCC</w:t>
      </w:r>
      <w:r w:rsidR="00002487" w:rsidRPr="005C5773">
        <w:rPr>
          <w:rFonts w:asciiTheme="minorHAnsi" w:hAnsiTheme="minorHAnsi" w:cstheme="minorHAnsi"/>
          <w:sz w:val="28"/>
          <w:szCs w:val="28"/>
          <w:u w:val="none"/>
        </w:rPr>
        <w:t xml:space="preserve"> </w:t>
      </w:r>
      <w:r w:rsidR="004B432E" w:rsidRPr="005C5773">
        <w:rPr>
          <w:rFonts w:asciiTheme="minorHAnsi" w:hAnsiTheme="minorHAnsi" w:cstheme="minorHAnsi"/>
          <w:sz w:val="28"/>
          <w:szCs w:val="28"/>
          <w:u w:val="none"/>
        </w:rPr>
        <w:t>E</w:t>
      </w:r>
      <w:r w:rsidR="005C5773" w:rsidRPr="005C5773">
        <w:rPr>
          <w:rFonts w:asciiTheme="minorHAnsi" w:hAnsiTheme="minorHAnsi" w:cstheme="minorHAnsi"/>
          <w:sz w:val="28"/>
          <w:szCs w:val="28"/>
          <w:u w:val="none"/>
        </w:rPr>
        <w:t>xemption to Procurement Rules Form</w:t>
      </w:r>
    </w:p>
    <w:p w14:paraId="6E9FFBD0" w14:textId="77777777" w:rsidR="003005A3" w:rsidRPr="005C5773" w:rsidRDefault="003005A3" w:rsidP="00077FA4">
      <w:pPr>
        <w:jc w:val="center"/>
        <w:rPr>
          <w:rFonts w:asciiTheme="minorHAnsi" w:hAnsiTheme="minorHAnsi" w:cstheme="minorHAnsi"/>
          <w:b/>
          <w:u w:val="single"/>
        </w:rPr>
      </w:pPr>
    </w:p>
    <w:p w14:paraId="0A8C4257" w14:textId="2E9CE91D" w:rsidR="00002487" w:rsidRPr="005C5773" w:rsidRDefault="005C5773" w:rsidP="00077FA4">
      <w:pPr>
        <w:pStyle w:val="ListParagraph"/>
        <w:numPr>
          <w:ilvl w:val="0"/>
          <w:numId w:val="17"/>
        </w:numPr>
        <w:ind w:left="567" w:hanging="567"/>
        <w:rPr>
          <w:rFonts w:asciiTheme="minorHAnsi" w:hAnsiTheme="minorHAnsi" w:cstheme="minorHAnsi"/>
          <w:b/>
          <w:bCs/>
        </w:rPr>
      </w:pPr>
      <w:r w:rsidRPr="005C5773">
        <w:rPr>
          <w:rFonts w:asciiTheme="minorHAnsi" w:hAnsiTheme="minorHAnsi" w:cstheme="minorHAnsi"/>
          <w:b/>
          <w:bCs/>
        </w:rPr>
        <w:t>Internal Details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000" w:firstRow="0" w:lastRow="0" w:firstColumn="0" w:lastColumn="0" w:noHBand="0" w:noVBand="0"/>
      </w:tblPr>
      <w:tblGrid>
        <w:gridCol w:w="9639"/>
      </w:tblGrid>
      <w:tr w:rsidR="00002487" w:rsidRPr="005C5773" w14:paraId="6C786937" w14:textId="77777777" w:rsidTr="0069073D">
        <w:tc>
          <w:tcPr>
            <w:tcW w:w="9639" w:type="dxa"/>
            <w:shd w:val="clear" w:color="auto" w:fill="DDD9C3" w:themeFill="background2" w:themeFillShade="E6"/>
          </w:tcPr>
          <w:p w14:paraId="5B9E8C47" w14:textId="1B1F8051" w:rsidR="00002487" w:rsidRPr="005C5773" w:rsidRDefault="00002487" w:rsidP="00077FA4">
            <w:pPr>
              <w:tabs>
                <w:tab w:val="left" w:pos="492"/>
              </w:tabs>
              <w:ind w:left="-8"/>
              <w:jc w:val="both"/>
              <w:rPr>
                <w:rFonts w:asciiTheme="minorHAnsi" w:hAnsiTheme="minorHAnsi" w:cstheme="minorHAnsi"/>
                <w:b/>
                <w:bCs/>
              </w:rPr>
            </w:pPr>
            <w:r w:rsidRPr="005C5773">
              <w:rPr>
                <w:rFonts w:asciiTheme="minorHAnsi" w:hAnsiTheme="minorHAnsi" w:cstheme="minorHAnsi"/>
                <w:b/>
              </w:rPr>
              <w:t xml:space="preserve">The following details (1-5) are </w:t>
            </w:r>
            <w:r w:rsidRPr="005C5773">
              <w:rPr>
                <w:rFonts w:asciiTheme="minorHAnsi" w:hAnsiTheme="minorHAnsi" w:cstheme="minorHAnsi"/>
                <w:b/>
                <w:u w:val="single"/>
              </w:rPr>
              <w:t>mandatory</w:t>
            </w:r>
            <w:r w:rsidRPr="005C5773">
              <w:rPr>
                <w:rFonts w:asciiTheme="minorHAnsi" w:hAnsiTheme="minorHAnsi" w:cstheme="minorHAnsi"/>
                <w:b/>
              </w:rPr>
              <w:t xml:space="preserve"> and must be </w:t>
            </w:r>
            <w:r w:rsidR="007251BC" w:rsidRPr="005C5773">
              <w:rPr>
                <w:rFonts w:asciiTheme="minorHAnsi" w:hAnsiTheme="minorHAnsi" w:cstheme="minorHAnsi"/>
                <w:b/>
              </w:rPr>
              <w:t xml:space="preserve">fully </w:t>
            </w:r>
            <w:r w:rsidRPr="005C5773">
              <w:rPr>
                <w:rFonts w:asciiTheme="minorHAnsi" w:hAnsiTheme="minorHAnsi" w:cstheme="minorHAnsi"/>
                <w:b/>
              </w:rPr>
              <w:t>comple</w:t>
            </w:r>
            <w:r w:rsidR="007251BC" w:rsidRPr="005C5773">
              <w:rPr>
                <w:rFonts w:asciiTheme="minorHAnsi" w:hAnsiTheme="minorHAnsi" w:cstheme="minorHAnsi"/>
                <w:b/>
              </w:rPr>
              <w:t>te</w:t>
            </w:r>
            <w:r w:rsidRPr="005C5773">
              <w:rPr>
                <w:rFonts w:asciiTheme="minorHAnsi" w:hAnsiTheme="minorHAnsi" w:cstheme="minorHAnsi"/>
                <w:b/>
              </w:rPr>
              <w:t xml:space="preserve">d.  The information is required for audit </w:t>
            </w:r>
            <w:r w:rsidR="005C5773">
              <w:rPr>
                <w:rFonts w:asciiTheme="minorHAnsi" w:hAnsiTheme="minorHAnsi" w:cstheme="minorHAnsi"/>
                <w:b/>
              </w:rPr>
              <w:t xml:space="preserve">and governance </w:t>
            </w:r>
            <w:r w:rsidRPr="005C5773">
              <w:rPr>
                <w:rFonts w:asciiTheme="minorHAnsi" w:hAnsiTheme="minorHAnsi" w:cstheme="minorHAnsi"/>
                <w:b/>
              </w:rPr>
              <w:t>purposes</w:t>
            </w:r>
          </w:p>
        </w:tc>
      </w:tr>
      <w:tr w:rsidR="003005A3" w:rsidRPr="005C5773" w14:paraId="211A75AF" w14:textId="77777777" w:rsidTr="0069073D">
        <w:tc>
          <w:tcPr>
            <w:tcW w:w="9639" w:type="dxa"/>
            <w:shd w:val="clear" w:color="auto" w:fill="auto"/>
          </w:tcPr>
          <w:p w14:paraId="7D939079" w14:textId="4AC00A94" w:rsidR="003005A3" w:rsidRPr="005C5773" w:rsidRDefault="00002487" w:rsidP="00077FA4">
            <w:pPr>
              <w:tabs>
                <w:tab w:val="left" w:pos="1892"/>
              </w:tabs>
              <w:rPr>
                <w:rFonts w:asciiTheme="minorHAnsi" w:hAnsiTheme="minorHAnsi" w:cstheme="minorHAnsi"/>
                <w:bCs/>
              </w:rPr>
            </w:pPr>
            <w:r w:rsidRPr="005C5773">
              <w:rPr>
                <w:rFonts w:asciiTheme="minorHAnsi" w:hAnsiTheme="minorHAnsi" w:cstheme="minorHAnsi"/>
                <w:bCs/>
              </w:rPr>
              <w:t xml:space="preserve">Date: </w:t>
            </w:r>
            <w:r w:rsidR="009E206E">
              <w:rPr>
                <w:rFonts w:asciiTheme="minorHAnsi" w:hAnsiTheme="minorHAnsi" w:cstheme="minorHAnsi"/>
                <w:bCs/>
              </w:rPr>
              <w:t>2</w:t>
            </w:r>
            <w:r w:rsidR="00EA6618">
              <w:rPr>
                <w:rFonts w:asciiTheme="minorHAnsi" w:hAnsiTheme="minorHAnsi" w:cstheme="minorHAnsi"/>
                <w:bCs/>
              </w:rPr>
              <w:t>7</w:t>
            </w:r>
            <w:r w:rsidR="009E206E" w:rsidRPr="009E206E">
              <w:rPr>
                <w:rFonts w:asciiTheme="minorHAnsi" w:hAnsiTheme="minorHAnsi" w:cstheme="minorHAnsi"/>
                <w:bCs/>
                <w:vertAlign w:val="superscript"/>
              </w:rPr>
              <w:t>th</w:t>
            </w:r>
            <w:r w:rsidR="009E206E">
              <w:rPr>
                <w:rFonts w:asciiTheme="minorHAnsi" w:hAnsiTheme="minorHAnsi" w:cstheme="minorHAnsi"/>
                <w:bCs/>
              </w:rPr>
              <w:t xml:space="preserve"> </w:t>
            </w:r>
            <w:r w:rsidR="00EA6618">
              <w:rPr>
                <w:rFonts w:asciiTheme="minorHAnsi" w:hAnsiTheme="minorHAnsi" w:cstheme="minorHAnsi"/>
                <w:bCs/>
              </w:rPr>
              <w:t>May</w:t>
            </w:r>
            <w:r w:rsidR="00DC3521">
              <w:rPr>
                <w:rFonts w:asciiTheme="minorHAnsi" w:hAnsiTheme="minorHAnsi" w:cstheme="minorHAnsi"/>
                <w:bCs/>
              </w:rPr>
              <w:t xml:space="preserve"> 202</w:t>
            </w:r>
            <w:r w:rsidR="00EA6618">
              <w:rPr>
                <w:rFonts w:asciiTheme="minorHAnsi" w:hAnsiTheme="minorHAnsi" w:cstheme="minorHAnsi"/>
                <w:bCs/>
              </w:rPr>
              <w:t>5</w:t>
            </w:r>
          </w:p>
        </w:tc>
      </w:tr>
      <w:tr w:rsidR="009F7DBA" w:rsidRPr="005C5773" w14:paraId="1DE07177" w14:textId="77777777" w:rsidTr="00737B03">
        <w:trPr>
          <w:trHeight w:val="333"/>
        </w:trPr>
        <w:tc>
          <w:tcPr>
            <w:tcW w:w="9639" w:type="dxa"/>
            <w:shd w:val="clear" w:color="auto" w:fill="auto"/>
          </w:tcPr>
          <w:p w14:paraId="0F217AA4" w14:textId="413E0BEF" w:rsidR="007251BC" w:rsidRPr="005C5773" w:rsidRDefault="007251BC" w:rsidP="00077FA4">
            <w:pPr>
              <w:tabs>
                <w:tab w:val="left" w:pos="1892"/>
              </w:tabs>
              <w:rPr>
                <w:rFonts w:asciiTheme="minorHAnsi" w:hAnsiTheme="minorHAnsi" w:cstheme="minorHAnsi"/>
                <w:bCs/>
              </w:rPr>
            </w:pPr>
            <w:r w:rsidRPr="005C5773">
              <w:rPr>
                <w:rFonts w:asciiTheme="minorHAnsi" w:hAnsiTheme="minorHAnsi" w:cstheme="minorHAnsi"/>
                <w:bCs/>
              </w:rPr>
              <w:t>Name</w:t>
            </w:r>
            <w:r w:rsidR="0033002B">
              <w:rPr>
                <w:rFonts w:asciiTheme="minorHAnsi" w:hAnsiTheme="minorHAnsi" w:cstheme="minorHAnsi"/>
                <w:bCs/>
              </w:rPr>
              <w:t>:</w:t>
            </w:r>
            <w:r w:rsidR="009F7DBA" w:rsidRPr="005C5773">
              <w:rPr>
                <w:rFonts w:asciiTheme="minorHAnsi" w:hAnsiTheme="minorHAnsi" w:cstheme="minorHAnsi"/>
                <w:bCs/>
              </w:rPr>
              <w:t xml:space="preserve"> </w:t>
            </w:r>
            <w:r w:rsidR="00BB6B7F">
              <w:rPr>
                <w:rFonts w:asciiTheme="minorHAnsi" w:hAnsiTheme="minorHAnsi" w:cstheme="minorHAnsi"/>
                <w:bCs/>
              </w:rPr>
              <w:t>Charles Oakley</w:t>
            </w:r>
          </w:p>
          <w:p w14:paraId="09124B53" w14:textId="518E7C56" w:rsidR="005C5773" w:rsidRPr="005C5773" w:rsidRDefault="007251BC" w:rsidP="00077FA4">
            <w:pPr>
              <w:rPr>
                <w:rFonts w:asciiTheme="minorHAnsi" w:eastAsia="Calibri" w:hAnsiTheme="minorHAnsi" w:cstheme="minorHAnsi"/>
                <w:bCs/>
              </w:rPr>
            </w:pPr>
            <w:r w:rsidRPr="005C5773">
              <w:rPr>
                <w:rFonts w:asciiTheme="minorHAnsi" w:eastAsia="Calibri" w:hAnsiTheme="minorHAnsi" w:cstheme="minorHAnsi"/>
                <w:bCs/>
              </w:rPr>
              <w:t>Position</w:t>
            </w:r>
            <w:r w:rsidR="0033002B">
              <w:rPr>
                <w:rFonts w:asciiTheme="minorHAnsi" w:eastAsia="Calibri" w:hAnsiTheme="minorHAnsi" w:cstheme="minorHAnsi"/>
                <w:bCs/>
              </w:rPr>
              <w:t>:</w:t>
            </w:r>
            <w:r w:rsidR="00BB6B7F">
              <w:rPr>
                <w:rFonts w:asciiTheme="minorHAnsi" w:eastAsia="Calibri" w:hAnsiTheme="minorHAnsi" w:cstheme="minorHAnsi"/>
                <w:bCs/>
              </w:rPr>
              <w:t xml:space="preserve"> Head of Governance</w:t>
            </w:r>
            <w:r w:rsidR="00DC3521">
              <w:rPr>
                <w:rFonts w:asciiTheme="minorHAnsi" w:eastAsia="Calibri" w:hAnsiTheme="minorHAnsi" w:cstheme="minorHAnsi"/>
                <w:bCs/>
              </w:rPr>
              <w:t>,</w:t>
            </w:r>
            <w:r w:rsidR="00BB6B7F">
              <w:rPr>
                <w:rFonts w:asciiTheme="minorHAnsi" w:eastAsia="Calibri" w:hAnsiTheme="minorHAnsi" w:cstheme="minorHAnsi"/>
                <w:bCs/>
              </w:rPr>
              <w:t xml:space="preserve"> Finance</w:t>
            </w:r>
            <w:r w:rsidR="00DC3521">
              <w:rPr>
                <w:rFonts w:asciiTheme="minorHAnsi" w:eastAsia="Calibri" w:hAnsiTheme="minorHAnsi" w:cstheme="minorHAnsi"/>
                <w:bCs/>
              </w:rPr>
              <w:t xml:space="preserve"> &amp; Transparency</w:t>
            </w:r>
          </w:p>
        </w:tc>
      </w:tr>
      <w:tr w:rsidR="003005A3" w:rsidRPr="005C5773" w14:paraId="5AB5C13B" w14:textId="77777777" w:rsidTr="0033002B">
        <w:trPr>
          <w:trHeight w:val="207"/>
        </w:trPr>
        <w:tc>
          <w:tcPr>
            <w:tcW w:w="9639" w:type="dxa"/>
            <w:shd w:val="clear" w:color="auto" w:fill="auto"/>
          </w:tcPr>
          <w:p w14:paraId="39750E63" w14:textId="072D629E" w:rsidR="003005A3" w:rsidRPr="00903EB4" w:rsidRDefault="0099333C" w:rsidP="002D37A0">
            <w:pPr>
              <w:jc w:val="both"/>
              <w:rPr>
                <w:rFonts w:asciiTheme="minorHAnsi" w:hAnsiTheme="minorHAnsi" w:cstheme="minorHAnsi"/>
              </w:rPr>
            </w:pPr>
            <w:r w:rsidRPr="005C5773">
              <w:rPr>
                <w:rFonts w:asciiTheme="minorHAnsi" w:hAnsiTheme="minorHAnsi" w:cstheme="minorHAnsi"/>
              </w:rPr>
              <w:t>What is being purchased?</w:t>
            </w:r>
            <w:r w:rsidR="00DB1B93">
              <w:rPr>
                <w:rFonts w:asciiTheme="minorHAnsi" w:hAnsiTheme="minorHAnsi" w:cstheme="minorHAnsi"/>
              </w:rPr>
              <w:t xml:space="preserve"> </w:t>
            </w:r>
            <w:r w:rsidR="002D37A0">
              <w:rPr>
                <w:rFonts w:asciiTheme="minorHAnsi" w:hAnsiTheme="minorHAnsi" w:cstheme="minorHAnsi"/>
              </w:rPr>
              <w:t xml:space="preserve">An integrated </w:t>
            </w:r>
            <w:r w:rsidR="002D37A0" w:rsidRPr="002D37A0">
              <w:rPr>
                <w:rFonts w:asciiTheme="minorHAnsi" w:hAnsiTheme="minorHAnsi" w:cstheme="minorHAnsi"/>
              </w:rPr>
              <w:t>24/7 communications support</w:t>
            </w:r>
            <w:r w:rsidR="002D37A0">
              <w:rPr>
                <w:rFonts w:asciiTheme="minorHAnsi" w:hAnsiTheme="minorHAnsi" w:cstheme="minorHAnsi"/>
              </w:rPr>
              <w:t xml:space="preserve"> service that includes </w:t>
            </w:r>
            <w:r w:rsidR="002D37A0" w:rsidRPr="002D37A0">
              <w:rPr>
                <w:rFonts w:asciiTheme="minorHAnsi" w:hAnsiTheme="minorHAnsi" w:cstheme="minorHAnsi"/>
              </w:rPr>
              <w:t>handling design of media output</w:t>
            </w:r>
            <w:r w:rsidR="002D37A0">
              <w:rPr>
                <w:rFonts w:asciiTheme="minorHAnsi" w:hAnsiTheme="minorHAnsi" w:cstheme="minorHAnsi"/>
              </w:rPr>
              <w:t>,</w:t>
            </w:r>
            <w:r w:rsidR="002D37A0" w:rsidRPr="002D37A0">
              <w:rPr>
                <w:rFonts w:asciiTheme="minorHAnsi" w:hAnsiTheme="minorHAnsi" w:cstheme="minorHAnsi"/>
              </w:rPr>
              <w:t xml:space="preserve"> website</w:t>
            </w:r>
            <w:r w:rsidR="002D37A0">
              <w:rPr>
                <w:rFonts w:asciiTheme="minorHAnsi" w:hAnsiTheme="minorHAnsi" w:cstheme="minorHAnsi"/>
              </w:rPr>
              <w:t xml:space="preserve"> content,</w:t>
            </w:r>
            <w:r w:rsidR="002D37A0" w:rsidRPr="002D37A0">
              <w:rPr>
                <w:rFonts w:asciiTheme="minorHAnsi" w:hAnsiTheme="minorHAnsi" w:cstheme="minorHAnsi"/>
              </w:rPr>
              <w:t xml:space="preserve"> social media</w:t>
            </w:r>
            <w:r w:rsidR="002D37A0">
              <w:rPr>
                <w:rFonts w:asciiTheme="minorHAnsi" w:hAnsiTheme="minorHAnsi" w:cstheme="minorHAnsi"/>
              </w:rPr>
              <w:t>,</w:t>
            </w:r>
            <w:r w:rsidR="002D37A0" w:rsidRPr="002D37A0">
              <w:rPr>
                <w:rFonts w:asciiTheme="minorHAnsi" w:hAnsiTheme="minorHAnsi" w:cstheme="minorHAnsi"/>
              </w:rPr>
              <w:t xml:space="preserve"> marketing advic</w:t>
            </w:r>
            <w:r w:rsidR="002D37A0">
              <w:rPr>
                <w:rFonts w:asciiTheme="minorHAnsi" w:hAnsiTheme="minorHAnsi" w:cstheme="minorHAnsi"/>
              </w:rPr>
              <w:t>e,</w:t>
            </w:r>
            <w:r w:rsidR="002D37A0" w:rsidRPr="002D37A0">
              <w:rPr>
                <w:rFonts w:asciiTheme="minorHAnsi" w:hAnsiTheme="minorHAnsi" w:cstheme="minorHAnsi"/>
              </w:rPr>
              <w:t xml:space="preserve"> and press releases </w:t>
            </w:r>
            <w:r w:rsidR="00DB1B93">
              <w:rPr>
                <w:rFonts w:asciiTheme="minorHAnsi" w:hAnsiTheme="minorHAnsi" w:cstheme="minorHAnsi"/>
              </w:rPr>
              <w:t xml:space="preserve">for the </w:t>
            </w:r>
            <w:r w:rsidR="002D37A0">
              <w:rPr>
                <w:rFonts w:asciiTheme="minorHAnsi" w:hAnsiTheme="minorHAnsi" w:cstheme="minorHAnsi"/>
              </w:rPr>
              <w:t xml:space="preserve">Durham </w:t>
            </w:r>
            <w:r w:rsidR="00DB1B93">
              <w:rPr>
                <w:rFonts w:asciiTheme="minorHAnsi" w:hAnsiTheme="minorHAnsi" w:cstheme="minorHAnsi"/>
              </w:rPr>
              <w:t>OPCC team</w:t>
            </w:r>
          </w:p>
        </w:tc>
      </w:tr>
      <w:tr w:rsidR="00002487" w:rsidRPr="005C5773" w14:paraId="05DDEC42" w14:textId="77777777" w:rsidTr="0033002B">
        <w:trPr>
          <w:trHeight w:val="50"/>
        </w:trPr>
        <w:tc>
          <w:tcPr>
            <w:tcW w:w="9639" w:type="dxa"/>
            <w:shd w:val="clear" w:color="auto" w:fill="auto"/>
          </w:tcPr>
          <w:p w14:paraId="1580B64A" w14:textId="6CF0B496" w:rsidR="00002487" w:rsidRPr="005C5773" w:rsidRDefault="0099333C" w:rsidP="00077FA4">
            <w:pPr>
              <w:tabs>
                <w:tab w:val="left" w:pos="1892"/>
              </w:tabs>
              <w:rPr>
                <w:rFonts w:asciiTheme="minorHAnsi" w:hAnsiTheme="minorHAnsi" w:cstheme="minorHAnsi"/>
                <w:bCs/>
              </w:rPr>
            </w:pPr>
            <w:r w:rsidRPr="005C5773">
              <w:rPr>
                <w:rFonts w:asciiTheme="minorHAnsi" w:hAnsiTheme="minorHAnsi" w:cstheme="minorHAnsi"/>
                <w:bCs/>
              </w:rPr>
              <w:t xml:space="preserve">Who is the supplier? </w:t>
            </w:r>
            <w:r w:rsidR="00591021">
              <w:rPr>
                <w:rFonts w:asciiTheme="minorHAnsi" w:hAnsiTheme="minorHAnsi" w:cstheme="minorHAnsi"/>
                <w:bCs/>
              </w:rPr>
              <w:t>Better Times Ltd</w:t>
            </w:r>
          </w:p>
        </w:tc>
      </w:tr>
      <w:tr w:rsidR="0099333C" w:rsidRPr="005C5773" w14:paraId="5308F265" w14:textId="77777777" w:rsidTr="0033002B">
        <w:trPr>
          <w:trHeight w:val="1019"/>
        </w:trPr>
        <w:tc>
          <w:tcPr>
            <w:tcW w:w="9639" w:type="dxa"/>
            <w:tcBorders>
              <w:bottom w:val="single" w:sz="4" w:space="0" w:color="auto"/>
            </w:tcBorders>
            <w:shd w:val="clear" w:color="auto" w:fill="auto"/>
          </w:tcPr>
          <w:p w14:paraId="2DBD5C5F" w14:textId="15E3CA13" w:rsidR="001675AE" w:rsidRPr="005C5773" w:rsidRDefault="0099333C" w:rsidP="00077FA4">
            <w:pPr>
              <w:tabs>
                <w:tab w:val="left" w:pos="1892"/>
              </w:tabs>
              <w:rPr>
                <w:rFonts w:asciiTheme="minorHAnsi" w:hAnsiTheme="minorHAnsi" w:cstheme="minorHAnsi"/>
                <w:bCs/>
              </w:rPr>
            </w:pPr>
            <w:r w:rsidRPr="005C5773">
              <w:rPr>
                <w:rFonts w:asciiTheme="minorHAnsi" w:hAnsiTheme="minorHAnsi" w:cstheme="minorHAnsi"/>
                <w:bCs/>
              </w:rPr>
              <w:t>Total Contract Value</w:t>
            </w:r>
            <w:r w:rsidR="0033002B">
              <w:rPr>
                <w:rFonts w:asciiTheme="minorHAnsi" w:hAnsiTheme="minorHAnsi" w:cstheme="minorHAnsi"/>
                <w:bCs/>
              </w:rPr>
              <w:t>:</w:t>
            </w:r>
            <w:r w:rsidRPr="005C5773">
              <w:rPr>
                <w:rFonts w:asciiTheme="minorHAnsi" w:hAnsiTheme="minorHAnsi" w:cstheme="minorHAnsi"/>
                <w:bCs/>
              </w:rPr>
              <w:t xml:space="preserve"> </w:t>
            </w:r>
            <w:r w:rsidR="001675AE" w:rsidRPr="005C5773">
              <w:rPr>
                <w:rFonts w:asciiTheme="minorHAnsi" w:hAnsiTheme="minorHAnsi" w:cstheme="minorHAnsi"/>
                <w:bCs/>
              </w:rPr>
              <w:t>£</w:t>
            </w:r>
            <w:r w:rsidR="00EA6618">
              <w:rPr>
                <w:rFonts w:asciiTheme="minorHAnsi" w:hAnsiTheme="minorHAnsi" w:cstheme="minorHAnsi"/>
                <w:bCs/>
              </w:rPr>
              <w:t>9</w:t>
            </w:r>
            <w:r w:rsidR="00C9375C">
              <w:rPr>
                <w:rFonts w:asciiTheme="minorHAnsi" w:hAnsiTheme="minorHAnsi" w:cstheme="minorHAnsi"/>
                <w:bCs/>
              </w:rPr>
              <w:t>0</w:t>
            </w:r>
            <w:r w:rsidR="00591021">
              <w:rPr>
                <w:rFonts w:asciiTheme="minorHAnsi" w:hAnsiTheme="minorHAnsi" w:cstheme="minorHAnsi"/>
                <w:bCs/>
              </w:rPr>
              <w:t>,000</w:t>
            </w:r>
          </w:p>
          <w:p w14:paraId="505EEFF1" w14:textId="1536865B" w:rsidR="00605FFA" w:rsidRPr="005C5773" w:rsidRDefault="00605FFA" w:rsidP="00077FA4">
            <w:pPr>
              <w:tabs>
                <w:tab w:val="left" w:pos="1892"/>
              </w:tabs>
              <w:rPr>
                <w:rFonts w:asciiTheme="minorHAnsi" w:hAnsiTheme="minorHAnsi" w:cstheme="minorHAnsi"/>
                <w:bCs/>
                <w:noProof/>
              </w:rPr>
            </w:pPr>
            <w:r w:rsidRPr="005C5773">
              <w:rPr>
                <w:rFonts w:asciiTheme="minorHAnsi" w:hAnsiTheme="minorHAnsi" w:cstheme="minorHAnsi"/>
                <w:bCs/>
              </w:rPr>
              <w:t>Term of Contract Required:</w:t>
            </w:r>
            <w:r w:rsidR="00591021">
              <w:rPr>
                <w:rFonts w:asciiTheme="minorHAnsi" w:hAnsiTheme="minorHAnsi" w:cstheme="minorHAnsi"/>
                <w:bCs/>
              </w:rPr>
              <w:t xml:space="preserve"> </w:t>
            </w:r>
            <w:r w:rsidR="00EA6618">
              <w:rPr>
                <w:rFonts w:asciiTheme="minorHAnsi" w:hAnsiTheme="minorHAnsi" w:cstheme="minorHAnsi"/>
                <w:bCs/>
              </w:rPr>
              <w:t>3</w:t>
            </w:r>
            <w:r w:rsidR="005D4C08">
              <w:rPr>
                <w:rFonts w:asciiTheme="minorHAnsi" w:hAnsiTheme="minorHAnsi" w:cstheme="minorHAnsi"/>
                <w:bCs/>
              </w:rPr>
              <w:t xml:space="preserve"> year</w:t>
            </w:r>
            <w:r w:rsidR="00EA6618">
              <w:rPr>
                <w:rFonts w:asciiTheme="minorHAnsi" w:hAnsiTheme="minorHAnsi" w:cstheme="minorHAnsi"/>
                <w:bCs/>
              </w:rPr>
              <w:t>s</w:t>
            </w:r>
            <w:r w:rsidR="005D4C08">
              <w:rPr>
                <w:rFonts w:asciiTheme="minorHAnsi" w:hAnsiTheme="minorHAnsi" w:cstheme="minorHAnsi"/>
                <w:bCs/>
              </w:rPr>
              <w:t xml:space="preserve"> e</w:t>
            </w:r>
            <w:r w:rsidR="00591021">
              <w:rPr>
                <w:rFonts w:asciiTheme="minorHAnsi" w:hAnsiTheme="minorHAnsi" w:cstheme="minorHAnsi"/>
                <w:bCs/>
              </w:rPr>
              <w:t>nding 31</w:t>
            </w:r>
            <w:r w:rsidR="00591021" w:rsidRPr="00591021">
              <w:rPr>
                <w:rFonts w:asciiTheme="minorHAnsi" w:hAnsiTheme="minorHAnsi" w:cstheme="minorHAnsi"/>
                <w:bCs/>
                <w:vertAlign w:val="superscript"/>
              </w:rPr>
              <w:t>st</w:t>
            </w:r>
            <w:r w:rsidR="00591021">
              <w:rPr>
                <w:rFonts w:asciiTheme="minorHAnsi" w:hAnsiTheme="minorHAnsi" w:cstheme="minorHAnsi"/>
                <w:bCs/>
              </w:rPr>
              <w:t xml:space="preserve"> Ma</w:t>
            </w:r>
            <w:r w:rsidR="00EA6618">
              <w:rPr>
                <w:rFonts w:asciiTheme="minorHAnsi" w:hAnsiTheme="minorHAnsi" w:cstheme="minorHAnsi"/>
                <w:bCs/>
              </w:rPr>
              <w:t>y</w:t>
            </w:r>
            <w:r w:rsidR="00591021">
              <w:rPr>
                <w:rFonts w:asciiTheme="minorHAnsi" w:hAnsiTheme="minorHAnsi" w:cstheme="minorHAnsi"/>
                <w:bCs/>
              </w:rPr>
              <w:t xml:space="preserve"> 202</w:t>
            </w:r>
            <w:r w:rsidR="00E60611">
              <w:rPr>
                <w:rFonts w:asciiTheme="minorHAnsi" w:hAnsiTheme="minorHAnsi" w:cstheme="minorHAnsi"/>
                <w:bCs/>
              </w:rPr>
              <w:t>8</w:t>
            </w:r>
          </w:p>
          <w:p w14:paraId="6527C4FE" w14:textId="47C7A660" w:rsidR="00605FFA" w:rsidRPr="005C5773" w:rsidRDefault="00605FFA" w:rsidP="00077FA4">
            <w:pPr>
              <w:tabs>
                <w:tab w:val="left" w:pos="1892"/>
              </w:tabs>
              <w:rPr>
                <w:rFonts w:asciiTheme="minorHAnsi" w:hAnsiTheme="minorHAnsi" w:cstheme="minorHAnsi"/>
                <w:bCs/>
              </w:rPr>
            </w:pPr>
            <w:r w:rsidRPr="005C5773">
              <w:rPr>
                <w:rFonts w:asciiTheme="minorHAnsi" w:hAnsiTheme="minorHAnsi" w:cstheme="minorHAnsi"/>
                <w:bCs/>
              </w:rPr>
              <w:t>If contract the number of Extension/s:</w:t>
            </w:r>
            <w:r w:rsidR="00777D90">
              <w:rPr>
                <w:rFonts w:asciiTheme="minorHAnsi" w:hAnsiTheme="minorHAnsi" w:cstheme="minorHAnsi"/>
                <w:bCs/>
              </w:rPr>
              <w:t xml:space="preserve"> N/A</w:t>
            </w:r>
          </w:p>
          <w:p w14:paraId="398233C5" w14:textId="55284E80" w:rsidR="001675AE" w:rsidRPr="005C5773" w:rsidRDefault="00605FFA" w:rsidP="00077FA4">
            <w:pPr>
              <w:tabs>
                <w:tab w:val="left" w:pos="1892"/>
              </w:tabs>
              <w:rPr>
                <w:rFonts w:asciiTheme="minorHAnsi" w:hAnsiTheme="minorHAnsi" w:cstheme="minorHAnsi"/>
                <w:bCs/>
                <w:noProof/>
              </w:rPr>
            </w:pPr>
            <w:r w:rsidRPr="005C5773">
              <w:rPr>
                <w:rFonts w:asciiTheme="minorHAnsi" w:hAnsiTheme="minorHAnsi" w:cstheme="minorHAnsi"/>
                <w:bCs/>
                <w:noProof/>
              </w:rPr>
              <w:t>Ongoing Estimated Maintenance Costs p/a</w:t>
            </w:r>
            <w:r w:rsidR="0033002B">
              <w:rPr>
                <w:rFonts w:asciiTheme="minorHAnsi" w:hAnsiTheme="minorHAnsi" w:cstheme="minorHAnsi"/>
                <w:bCs/>
                <w:noProof/>
              </w:rPr>
              <w:t>:</w:t>
            </w:r>
            <w:r w:rsidRPr="005C5773">
              <w:rPr>
                <w:rFonts w:asciiTheme="minorHAnsi" w:hAnsiTheme="minorHAnsi" w:cstheme="minorHAnsi"/>
                <w:bCs/>
                <w:noProof/>
              </w:rPr>
              <w:t xml:space="preserve"> </w:t>
            </w:r>
            <w:r w:rsidR="00777D90">
              <w:rPr>
                <w:rFonts w:asciiTheme="minorHAnsi" w:hAnsiTheme="minorHAnsi" w:cstheme="minorHAnsi"/>
                <w:bCs/>
                <w:noProof/>
              </w:rPr>
              <w:t>N/A</w:t>
            </w:r>
          </w:p>
        </w:tc>
      </w:tr>
      <w:tr w:rsidR="001675AE" w:rsidRPr="005C5773" w14:paraId="40C51C13" w14:textId="77777777" w:rsidTr="00903EB4">
        <w:trPr>
          <w:trHeight w:val="363"/>
        </w:trPr>
        <w:tc>
          <w:tcPr>
            <w:tcW w:w="9639" w:type="dxa"/>
            <w:shd w:val="clear" w:color="auto" w:fill="auto"/>
          </w:tcPr>
          <w:p w14:paraId="75866B09" w14:textId="06587126" w:rsidR="001675AE" w:rsidRPr="005C5773" w:rsidRDefault="001675AE" w:rsidP="00077FA4">
            <w:pPr>
              <w:tabs>
                <w:tab w:val="left" w:pos="1892"/>
              </w:tabs>
              <w:rPr>
                <w:rFonts w:asciiTheme="minorHAnsi" w:hAnsiTheme="minorHAnsi" w:cstheme="minorHAnsi"/>
                <w:bCs/>
              </w:rPr>
            </w:pPr>
            <w:r w:rsidRPr="005C5773">
              <w:rPr>
                <w:rFonts w:asciiTheme="minorHAnsi" w:hAnsiTheme="minorHAnsi" w:cstheme="minorHAnsi"/>
                <w:bCs/>
              </w:rPr>
              <w:t xml:space="preserve">Is this a </w:t>
            </w:r>
            <w:r w:rsidR="00903EB4" w:rsidRPr="005C5773">
              <w:rPr>
                <w:rFonts w:asciiTheme="minorHAnsi" w:hAnsiTheme="minorHAnsi" w:cstheme="minorHAnsi"/>
                <w:bCs/>
              </w:rPr>
              <w:t>one-off</w:t>
            </w:r>
            <w:r w:rsidRPr="005C5773">
              <w:rPr>
                <w:rFonts w:asciiTheme="minorHAnsi" w:hAnsiTheme="minorHAnsi" w:cstheme="minorHAnsi"/>
                <w:bCs/>
              </w:rPr>
              <w:t xml:space="preserve"> purchase?</w:t>
            </w:r>
            <w:r w:rsidR="00903EB4">
              <w:rPr>
                <w:rFonts w:asciiTheme="minorHAnsi" w:hAnsiTheme="minorHAnsi" w:cstheme="minorHAnsi"/>
                <w:bCs/>
              </w:rPr>
              <w:t xml:space="preserve"> No</w:t>
            </w:r>
          </w:p>
        </w:tc>
      </w:tr>
    </w:tbl>
    <w:p w14:paraId="64D2DCA4" w14:textId="77777777" w:rsidR="001675AE" w:rsidRPr="005C5773" w:rsidRDefault="001675AE" w:rsidP="00077FA4">
      <w:pPr>
        <w:tabs>
          <w:tab w:val="left" w:pos="492"/>
        </w:tabs>
        <w:ind w:left="-8"/>
        <w:rPr>
          <w:rFonts w:asciiTheme="minorHAnsi" w:hAnsiTheme="minorHAnsi" w:cstheme="minorHAnsi"/>
          <w:b/>
          <w:bCs/>
        </w:rPr>
      </w:pPr>
    </w:p>
    <w:p w14:paraId="08677452" w14:textId="08B71329" w:rsidR="00002487" w:rsidRPr="005C5773" w:rsidRDefault="005C5773" w:rsidP="00077FA4">
      <w:pPr>
        <w:pStyle w:val="ListParagraph"/>
        <w:numPr>
          <w:ilvl w:val="0"/>
          <w:numId w:val="17"/>
        </w:numPr>
        <w:rPr>
          <w:rFonts w:asciiTheme="minorHAnsi" w:hAnsiTheme="minorHAnsi" w:cstheme="minorHAnsi"/>
          <w:b/>
          <w:bCs/>
        </w:rPr>
      </w:pPr>
      <w:r w:rsidRPr="005C5773">
        <w:rPr>
          <w:rFonts w:asciiTheme="minorHAnsi" w:hAnsiTheme="minorHAnsi" w:cstheme="minorHAnsi"/>
          <w:b/>
          <w:bCs/>
        </w:rPr>
        <w:t>Previous Scoping Background</w:t>
      </w:r>
      <w:r w:rsidR="00002487" w:rsidRPr="005C5773">
        <w:rPr>
          <w:rFonts w:asciiTheme="minorHAnsi" w:hAnsiTheme="minorHAnsi" w:cstheme="minorHAnsi"/>
          <w:b/>
          <w:bCs/>
        </w:rPr>
        <w:t xml:space="preserve">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shd w:val="clear" w:color="auto" w:fill="C6D9F1" w:themeFill="text2" w:themeFillTint="33"/>
        <w:tblLayout w:type="fixed"/>
        <w:tblLook w:val="0000" w:firstRow="0" w:lastRow="0" w:firstColumn="0" w:lastColumn="0" w:noHBand="0" w:noVBand="0"/>
      </w:tblPr>
      <w:tblGrid>
        <w:gridCol w:w="9639"/>
      </w:tblGrid>
      <w:tr w:rsidR="00002487" w:rsidRPr="005C5773" w14:paraId="15430B7C" w14:textId="77777777" w:rsidTr="00B41CA2">
        <w:trPr>
          <w:trHeight w:val="255"/>
        </w:trPr>
        <w:tc>
          <w:tcPr>
            <w:tcW w:w="9639" w:type="dxa"/>
            <w:shd w:val="clear" w:color="auto" w:fill="auto"/>
          </w:tcPr>
          <w:p w14:paraId="2E913FA3" w14:textId="77777777" w:rsidR="001675AE" w:rsidRPr="005C5773" w:rsidRDefault="001675AE" w:rsidP="00077FA4">
            <w:pPr>
              <w:tabs>
                <w:tab w:val="left" w:pos="1892"/>
              </w:tabs>
              <w:jc w:val="both"/>
              <w:rPr>
                <w:rFonts w:asciiTheme="minorHAnsi" w:hAnsiTheme="minorHAnsi" w:cstheme="minorHAnsi"/>
                <w:b/>
                <w:bCs/>
              </w:rPr>
            </w:pPr>
            <w:r w:rsidRPr="005C5773">
              <w:rPr>
                <w:rFonts w:asciiTheme="minorHAnsi" w:hAnsiTheme="minorHAnsi" w:cstheme="minorHAnsi"/>
                <w:b/>
              </w:rPr>
              <w:t xml:space="preserve">Please explain </w:t>
            </w:r>
            <w:r w:rsidR="004B72E9" w:rsidRPr="005C5773">
              <w:rPr>
                <w:rFonts w:asciiTheme="minorHAnsi" w:hAnsiTheme="minorHAnsi" w:cstheme="minorHAnsi"/>
                <w:b/>
              </w:rPr>
              <w:t xml:space="preserve">briefly </w:t>
            </w:r>
            <w:r w:rsidRPr="005C5773">
              <w:rPr>
                <w:rFonts w:asciiTheme="minorHAnsi" w:hAnsiTheme="minorHAnsi" w:cstheme="minorHAnsi"/>
                <w:b/>
              </w:rPr>
              <w:t xml:space="preserve">the previous process with regards to the </w:t>
            </w:r>
            <w:r w:rsidR="00A05CA9" w:rsidRPr="005C5773">
              <w:rPr>
                <w:rFonts w:asciiTheme="minorHAnsi" w:hAnsiTheme="minorHAnsi" w:cstheme="minorHAnsi"/>
                <w:b/>
              </w:rPr>
              <w:t xml:space="preserve">initial </w:t>
            </w:r>
            <w:r w:rsidRPr="005C5773">
              <w:rPr>
                <w:rFonts w:asciiTheme="minorHAnsi" w:hAnsiTheme="minorHAnsi" w:cstheme="minorHAnsi"/>
                <w:b/>
              </w:rPr>
              <w:t xml:space="preserve">establishing of the requirement </w:t>
            </w:r>
            <w:r w:rsidR="00A05CA9" w:rsidRPr="005C5773">
              <w:rPr>
                <w:rFonts w:asciiTheme="minorHAnsi" w:hAnsiTheme="minorHAnsi" w:cstheme="minorHAnsi"/>
                <w:b/>
              </w:rPr>
              <w:t xml:space="preserve">(product / service) </w:t>
            </w:r>
            <w:r w:rsidRPr="005C5773">
              <w:rPr>
                <w:rFonts w:asciiTheme="minorHAnsi" w:hAnsiTheme="minorHAnsi" w:cstheme="minorHAnsi"/>
                <w:b/>
              </w:rPr>
              <w:t xml:space="preserve">and who </w:t>
            </w:r>
            <w:r w:rsidR="00A05CA9" w:rsidRPr="005C5773">
              <w:rPr>
                <w:rFonts w:asciiTheme="minorHAnsi" w:hAnsiTheme="minorHAnsi" w:cstheme="minorHAnsi"/>
                <w:b/>
              </w:rPr>
              <w:t xml:space="preserve">has been involved and why?  </w:t>
            </w:r>
            <w:r w:rsidRPr="005C5773">
              <w:rPr>
                <w:rFonts w:asciiTheme="minorHAnsi" w:hAnsiTheme="minorHAnsi" w:cstheme="minorHAnsi"/>
                <w:b/>
              </w:rPr>
              <w:t xml:space="preserve">  </w:t>
            </w:r>
          </w:p>
        </w:tc>
      </w:tr>
      <w:tr w:rsidR="00F07D06" w:rsidRPr="005C5773" w14:paraId="7593C9B6" w14:textId="77777777" w:rsidTr="00903EB4">
        <w:trPr>
          <w:trHeight w:val="585"/>
        </w:trPr>
        <w:tc>
          <w:tcPr>
            <w:tcW w:w="9639" w:type="dxa"/>
            <w:shd w:val="clear" w:color="auto" w:fill="auto"/>
          </w:tcPr>
          <w:p w14:paraId="45893128" w14:textId="77777777" w:rsidR="00EA6618" w:rsidRDefault="00EA6618" w:rsidP="00077FA4">
            <w:pPr>
              <w:tabs>
                <w:tab w:val="left" w:pos="1892"/>
              </w:tabs>
              <w:jc w:val="both"/>
              <w:rPr>
                <w:rFonts w:asciiTheme="minorHAnsi" w:hAnsiTheme="minorHAnsi" w:cstheme="minorHAnsi"/>
                <w:bCs/>
              </w:rPr>
            </w:pPr>
          </w:p>
          <w:p w14:paraId="14A06BB1" w14:textId="45517B03" w:rsidR="00C52D9F" w:rsidRPr="00C52D9F" w:rsidRDefault="00C52D9F" w:rsidP="00C52D9F">
            <w:pPr>
              <w:tabs>
                <w:tab w:val="left" w:pos="1892"/>
              </w:tabs>
              <w:jc w:val="both"/>
              <w:rPr>
                <w:rFonts w:asciiTheme="minorHAnsi" w:hAnsiTheme="minorHAnsi" w:cstheme="minorHAnsi"/>
                <w:bCs/>
              </w:rPr>
            </w:pPr>
            <w:r w:rsidRPr="00C52D9F">
              <w:rPr>
                <w:rFonts w:asciiTheme="minorHAnsi" w:hAnsiTheme="minorHAnsi" w:cstheme="minorHAnsi"/>
                <w:bCs/>
              </w:rPr>
              <w:t xml:space="preserve">The current arrangement was setup by the </w:t>
            </w:r>
            <w:r w:rsidR="00154CBF">
              <w:rPr>
                <w:rFonts w:asciiTheme="minorHAnsi" w:hAnsiTheme="minorHAnsi" w:cstheme="minorHAnsi"/>
                <w:bCs/>
              </w:rPr>
              <w:t xml:space="preserve">previous </w:t>
            </w:r>
            <w:r w:rsidRPr="00C52D9F">
              <w:rPr>
                <w:rFonts w:asciiTheme="minorHAnsi" w:hAnsiTheme="minorHAnsi" w:cstheme="minorHAnsi"/>
                <w:bCs/>
              </w:rPr>
              <w:t xml:space="preserve">Chief Executive in December 2021 to cover the absence of a media function within the OPCC team. </w:t>
            </w:r>
            <w:r>
              <w:rPr>
                <w:rFonts w:asciiTheme="minorHAnsi" w:hAnsiTheme="minorHAnsi" w:cstheme="minorHAnsi"/>
                <w:bCs/>
              </w:rPr>
              <w:t xml:space="preserve">The Association of Police &amp; Crime Commissioners (APCC) was approached for advice and recommended </w:t>
            </w:r>
            <w:r w:rsidRPr="00C52D9F">
              <w:rPr>
                <w:rFonts w:asciiTheme="minorHAnsi" w:hAnsiTheme="minorHAnsi" w:cstheme="minorHAnsi"/>
                <w:bCs/>
              </w:rPr>
              <w:t xml:space="preserve">Better Times Ltd </w:t>
            </w:r>
            <w:r>
              <w:rPr>
                <w:rFonts w:asciiTheme="minorHAnsi" w:hAnsiTheme="minorHAnsi" w:cstheme="minorHAnsi"/>
                <w:bCs/>
              </w:rPr>
              <w:t xml:space="preserve">who </w:t>
            </w:r>
            <w:r w:rsidRPr="00C52D9F">
              <w:rPr>
                <w:rFonts w:asciiTheme="minorHAnsi" w:hAnsiTheme="minorHAnsi" w:cstheme="minorHAnsi"/>
                <w:bCs/>
              </w:rPr>
              <w:t xml:space="preserve">provided a media service to </w:t>
            </w:r>
            <w:r>
              <w:rPr>
                <w:rFonts w:asciiTheme="minorHAnsi" w:hAnsiTheme="minorHAnsi" w:cstheme="minorHAnsi"/>
                <w:bCs/>
              </w:rPr>
              <w:t xml:space="preserve">several PCC Offices. </w:t>
            </w:r>
          </w:p>
          <w:p w14:paraId="69501B2C" w14:textId="77777777" w:rsidR="00C52D9F" w:rsidRPr="00C52D9F" w:rsidRDefault="00C52D9F" w:rsidP="00C52D9F">
            <w:pPr>
              <w:tabs>
                <w:tab w:val="left" w:pos="1892"/>
              </w:tabs>
              <w:jc w:val="both"/>
              <w:rPr>
                <w:rFonts w:asciiTheme="minorHAnsi" w:hAnsiTheme="minorHAnsi" w:cstheme="minorHAnsi"/>
                <w:bCs/>
              </w:rPr>
            </w:pPr>
          </w:p>
          <w:p w14:paraId="5A33339E" w14:textId="34C6D1D0" w:rsidR="00154CBF" w:rsidRDefault="00C52D9F" w:rsidP="00C52D9F">
            <w:pPr>
              <w:tabs>
                <w:tab w:val="left" w:pos="1892"/>
              </w:tabs>
              <w:jc w:val="both"/>
              <w:rPr>
                <w:rFonts w:asciiTheme="minorHAnsi" w:hAnsiTheme="minorHAnsi" w:cstheme="minorHAnsi"/>
                <w:bCs/>
              </w:rPr>
            </w:pPr>
            <w:r w:rsidRPr="00C52D9F">
              <w:rPr>
                <w:rFonts w:asciiTheme="minorHAnsi" w:hAnsiTheme="minorHAnsi" w:cstheme="minorHAnsi"/>
                <w:bCs/>
              </w:rPr>
              <w:t xml:space="preserve">The </w:t>
            </w:r>
            <w:r w:rsidR="00154CBF">
              <w:rPr>
                <w:rFonts w:asciiTheme="minorHAnsi" w:hAnsiTheme="minorHAnsi" w:cstheme="minorHAnsi"/>
                <w:bCs/>
              </w:rPr>
              <w:t xml:space="preserve">new </w:t>
            </w:r>
            <w:r w:rsidRPr="00C52D9F">
              <w:rPr>
                <w:rFonts w:asciiTheme="minorHAnsi" w:hAnsiTheme="minorHAnsi" w:cstheme="minorHAnsi"/>
                <w:bCs/>
              </w:rPr>
              <w:t xml:space="preserve">Chief of Staff </w:t>
            </w:r>
            <w:r>
              <w:rPr>
                <w:rFonts w:asciiTheme="minorHAnsi" w:hAnsiTheme="minorHAnsi" w:cstheme="minorHAnsi"/>
                <w:bCs/>
              </w:rPr>
              <w:t>r</w:t>
            </w:r>
            <w:r w:rsidRPr="00C52D9F">
              <w:rPr>
                <w:rFonts w:asciiTheme="minorHAnsi" w:hAnsiTheme="minorHAnsi" w:cstheme="minorHAnsi"/>
                <w:bCs/>
              </w:rPr>
              <w:t xml:space="preserve">eviewed the office </w:t>
            </w:r>
            <w:r>
              <w:rPr>
                <w:rFonts w:asciiTheme="minorHAnsi" w:hAnsiTheme="minorHAnsi" w:cstheme="minorHAnsi"/>
                <w:bCs/>
              </w:rPr>
              <w:t xml:space="preserve">media </w:t>
            </w:r>
            <w:r w:rsidRPr="00C52D9F">
              <w:rPr>
                <w:rFonts w:asciiTheme="minorHAnsi" w:hAnsiTheme="minorHAnsi" w:cstheme="minorHAnsi"/>
                <w:bCs/>
              </w:rPr>
              <w:t>need</w:t>
            </w:r>
            <w:r w:rsidR="00154CBF">
              <w:rPr>
                <w:rFonts w:asciiTheme="minorHAnsi" w:hAnsiTheme="minorHAnsi" w:cstheme="minorHAnsi"/>
                <w:bCs/>
              </w:rPr>
              <w:t xml:space="preserve"> and</w:t>
            </w:r>
            <w:r>
              <w:rPr>
                <w:rFonts w:asciiTheme="minorHAnsi" w:hAnsiTheme="minorHAnsi" w:cstheme="minorHAnsi"/>
                <w:bCs/>
              </w:rPr>
              <w:t xml:space="preserve"> recognised the consistent output, flexible response to a wide variety of complex short notice business demands</w:t>
            </w:r>
            <w:r w:rsidRPr="00C52D9F">
              <w:rPr>
                <w:rFonts w:asciiTheme="minorHAnsi" w:hAnsiTheme="minorHAnsi" w:cstheme="minorHAnsi"/>
                <w:bCs/>
              </w:rPr>
              <w:t xml:space="preserve"> and </w:t>
            </w:r>
            <w:r>
              <w:rPr>
                <w:rFonts w:asciiTheme="minorHAnsi" w:hAnsiTheme="minorHAnsi" w:cstheme="minorHAnsi"/>
                <w:bCs/>
              </w:rPr>
              <w:t>experienced professional input t</w:t>
            </w:r>
            <w:r w:rsidR="00154CBF">
              <w:rPr>
                <w:rFonts w:asciiTheme="minorHAnsi" w:hAnsiTheme="minorHAnsi" w:cstheme="minorHAnsi"/>
                <w:bCs/>
              </w:rPr>
              <w:t>hat Better Times Ltd provided to</w:t>
            </w:r>
            <w:r>
              <w:rPr>
                <w:rFonts w:asciiTheme="minorHAnsi" w:hAnsiTheme="minorHAnsi" w:cstheme="minorHAnsi"/>
                <w:bCs/>
              </w:rPr>
              <w:t xml:space="preserve"> help the </w:t>
            </w:r>
            <w:r w:rsidR="00154CBF">
              <w:rPr>
                <w:rFonts w:asciiTheme="minorHAnsi" w:hAnsiTheme="minorHAnsi" w:cstheme="minorHAnsi"/>
                <w:bCs/>
              </w:rPr>
              <w:t>PCC,</w:t>
            </w:r>
            <w:r>
              <w:rPr>
                <w:rFonts w:asciiTheme="minorHAnsi" w:hAnsiTheme="minorHAnsi" w:cstheme="minorHAnsi"/>
                <w:bCs/>
              </w:rPr>
              <w:t xml:space="preserve"> and </w:t>
            </w:r>
            <w:r w:rsidR="00967AA6">
              <w:rPr>
                <w:rFonts w:asciiTheme="minorHAnsi" w:hAnsiTheme="minorHAnsi" w:cstheme="minorHAnsi"/>
                <w:bCs/>
              </w:rPr>
              <w:t>their</w:t>
            </w:r>
            <w:r w:rsidR="00154CBF">
              <w:rPr>
                <w:rFonts w:asciiTheme="minorHAnsi" w:hAnsiTheme="minorHAnsi" w:cstheme="minorHAnsi"/>
                <w:bCs/>
              </w:rPr>
              <w:t xml:space="preserve"> </w:t>
            </w:r>
            <w:r>
              <w:rPr>
                <w:rFonts w:asciiTheme="minorHAnsi" w:hAnsiTheme="minorHAnsi" w:cstheme="minorHAnsi"/>
                <w:bCs/>
              </w:rPr>
              <w:t xml:space="preserve">Office negotiate a wide range of challenging circumstances. This resulted in </w:t>
            </w:r>
            <w:r w:rsidR="00154CBF">
              <w:rPr>
                <w:rFonts w:asciiTheme="minorHAnsi" w:hAnsiTheme="minorHAnsi" w:cstheme="minorHAnsi"/>
                <w:bCs/>
              </w:rPr>
              <w:t>an extension of the service to the end of March 2025.</w:t>
            </w:r>
          </w:p>
          <w:p w14:paraId="113EB4D1" w14:textId="77777777" w:rsidR="00154CBF" w:rsidRDefault="00154CBF" w:rsidP="00C52D9F">
            <w:pPr>
              <w:tabs>
                <w:tab w:val="left" w:pos="1892"/>
              </w:tabs>
              <w:jc w:val="both"/>
              <w:rPr>
                <w:rFonts w:asciiTheme="minorHAnsi" w:hAnsiTheme="minorHAnsi" w:cstheme="minorHAnsi"/>
                <w:bCs/>
              </w:rPr>
            </w:pPr>
          </w:p>
          <w:p w14:paraId="73B914E5" w14:textId="7974D0AA" w:rsidR="002D37A0" w:rsidRDefault="00154CBF" w:rsidP="00077FA4">
            <w:pPr>
              <w:tabs>
                <w:tab w:val="left" w:pos="1892"/>
              </w:tabs>
              <w:jc w:val="both"/>
              <w:rPr>
                <w:rFonts w:asciiTheme="minorHAnsi" w:hAnsiTheme="minorHAnsi" w:cstheme="minorHAnsi"/>
                <w:bCs/>
              </w:rPr>
            </w:pPr>
            <w:r>
              <w:rPr>
                <w:rFonts w:asciiTheme="minorHAnsi" w:hAnsiTheme="minorHAnsi" w:cstheme="minorHAnsi"/>
                <w:bCs/>
              </w:rPr>
              <w:t>The Chief of Staff has reviewed the service provided by Better Times Ltd and would like to appoint the service provider for the period ending one month after the end of the current PCC term of Office which is to 31</w:t>
            </w:r>
            <w:r w:rsidRPr="00154CBF">
              <w:rPr>
                <w:rFonts w:asciiTheme="minorHAnsi" w:hAnsiTheme="minorHAnsi" w:cstheme="minorHAnsi"/>
                <w:bCs/>
                <w:vertAlign w:val="superscript"/>
              </w:rPr>
              <w:t>st</w:t>
            </w:r>
            <w:r>
              <w:rPr>
                <w:rFonts w:asciiTheme="minorHAnsi" w:hAnsiTheme="minorHAnsi" w:cstheme="minorHAnsi"/>
                <w:bCs/>
              </w:rPr>
              <w:t xml:space="preserve"> May 2028.</w:t>
            </w:r>
          </w:p>
          <w:p w14:paraId="767159ED" w14:textId="6F2766E7" w:rsidR="00903EB4" w:rsidRPr="00591021" w:rsidRDefault="00903EB4" w:rsidP="00077FA4">
            <w:pPr>
              <w:tabs>
                <w:tab w:val="left" w:pos="1892"/>
              </w:tabs>
              <w:jc w:val="both"/>
              <w:rPr>
                <w:rFonts w:asciiTheme="minorHAnsi" w:hAnsiTheme="minorHAnsi" w:cstheme="minorHAnsi"/>
                <w:bCs/>
              </w:rPr>
            </w:pPr>
          </w:p>
        </w:tc>
      </w:tr>
    </w:tbl>
    <w:p w14:paraId="41AE4B9F" w14:textId="77777777" w:rsidR="00002487" w:rsidRDefault="00002487" w:rsidP="00077FA4">
      <w:pPr>
        <w:tabs>
          <w:tab w:val="left" w:pos="492"/>
        </w:tabs>
        <w:ind w:left="-8"/>
        <w:rPr>
          <w:rFonts w:asciiTheme="minorHAnsi" w:hAnsiTheme="minorHAnsi" w:cstheme="minorHAnsi"/>
          <w:b/>
          <w:bCs/>
        </w:rPr>
      </w:pPr>
    </w:p>
    <w:p w14:paraId="66C3D95F" w14:textId="77777777" w:rsidR="00EE04CB" w:rsidRDefault="00EE04CB" w:rsidP="00077FA4">
      <w:pPr>
        <w:tabs>
          <w:tab w:val="left" w:pos="492"/>
        </w:tabs>
        <w:ind w:left="-8"/>
        <w:rPr>
          <w:rFonts w:asciiTheme="minorHAnsi" w:hAnsiTheme="minorHAnsi" w:cstheme="minorHAnsi"/>
          <w:b/>
          <w:bCs/>
        </w:rPr>
      </w:pPr>
    </w:p>
    <w:p w14:paraId="2A9F45CC" w14:textId="77777777" w:rsidR="00EE04CB" w:rsidRDefault="00EE04CB" w:rsidP="00077FA4">
      <w:pPr>
        <w:tabs>
          <w:tab w:val="left" w:pos="492"/>
        </w:tabs>
        <w:ind w:left="-8"/>
        <w:rPr>
          <w:rFonts w:asciiTheme="minorHAnsi" w:hAnsiTheme="minorHAnsi" w:cstheme="minorHAnsi"/>
          <w:b/>
          <w:bCs/>
        </w:rPr>
      </w:pPr>
    </w:p>
    <w:p w14:paraId="6EC41968" w14:textId="77777777" w:rsidR="00EE04CB" w:rsidRPr="005C5773" w:rsidRDefault="00EE04CB" w:rsidP="00077FA4">
      <w:pPr>
        <w:tabs>
          <w:tab w:val="left" w:pos="492"/>
        </w:tabs>
        <w:ind w:left="-8"/>
        <w:rPr>
          <w:rFonts w:asciiTheme="minorHAnsi" w:hAnsiTheme="minorHAnsi" w:cstheme="minorHAnsi"/>
          <w:b/>
          <w:bCs/>
        </w:rPr>
      </w:pPr>
    </w:p>
    <w:p w14:paraId="1A93C1B1" w14:textId="1F370A0D" w:rsidR="00CA293C" w:rsidRPr="005C5773" w:rsidRDefault="00CA293C" w:rsidP="00077FA4">
      <w:pPr>
        <w:ind w:left="567" w:hanging="567"/>
        <w:rPr>
          <w:rFonts w:asciiTheme="minorHAnsi" w:hAnsiTheme="minorHAnsi" w:cstheme="minorHAnsi"/>
          <w:b/>
          <w:bCs/>
          <w:u w:val="single"/>
        </w:rPr>
      </w:pPr>
      <w:r w:rsidRPr="005C5773">
        <w:rPr>
          <w:rFonts w:asciiTheme="minorHAnsi" w:hAnsiTheme="minorHAnsi" w:cstheme="minorHAnsi"/>
          <w:b/>
          <w:bCs/>
        </w:rPr>
        <w:lastRenderedPageBreak/>
        <w:t>3)</w:t>
      </w:r>
      <w:r w:rsidRPr="005C5773">
        <w:rPr>
          <w:rFonts w:asciiTheme="minorHAnsi" w:hAnsiTheme="minorHAnsi" w:cstheme="minorHAnsi"/>
          <w:b/>
          <w:bCs/>
        </w:rPr>
        <w:tab/>
      </w:r>
      <w:r w:rsidR="005C5773" w:rsidRPr="005C5773">
        <w:rPr>
          <w:rFonts w:asciiTheme="minorHAnsi" w:hAnsiTheme="minorHAnsi" w:cstheme="minorHAnsi"/>
          <w:b/>
          <w:bCs/>
        </w:rPr>
        <w:t>Reason for Exemption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21BE8" w:rsidRPr="005C5773" w14:paraId="2FC97F04" w14:textId="77777777" w:rsidTr="00721BE8">
        <w:trPr>
          <w:trHeight w:val="843"/>
        </w:trPr>
        <w:tc>
          <w:tcPr>
            <w:tcW w:w="5000" w:type="pct"/>
          </w:tcPr>
          <w:p w14:paraId="5C1B1331" w14:textId="09F980D2" w:rsidR="00721BE8" w:rsidRPr="00721BE8" w:rsidRDefault="00721BE8" w:rsidP="00077FA4">
            <w:pPr>
              <w:jc w:val="both"/>
              <w:rPr>
                <w:rFonts w:asciiTheme="minorHAnsi" w:eastAsiaTheme="minorHAnsi" w:hAnsiTheme="minorHAnsi" w:cstheme="minorHAnsi"/>
                <w:bCs/>
                <w:lang w:eastAsia="en-GB"/>
              </w:rPr>
            </w:pPr>
            <w:r w:rsidRPr="00B50667">
              <w:rPr>
                <w:rFonts w:asciiTheme="minorHAnsi" w:hAnsiTheme="minorHAnsi" w:cstheme="minorHAnsi"/>
                <w:b/>
              </w:rPr>
              <w:t>Operational Emergency</w:t>
            </w:r>
            <w:r w:rsidRPr="00721BE8">
              <w:rPr>
                <w:rFonts w:asciiTheme="minorHAnsi" w:hAnsiTheme="minorHAnsi" w:cstheme="minorHAnsi"/>
                <w:b/>
              </w:rPr>
              <w:t>:</w:t>
            </w:r>
            <w:r w:rsidRPr="00721BE8">
              <w:rPr>
                <w:rFonts w:asciiTheme="minorHAnsi" w:hAnsiTheme="minorHAnsi" w:cstheme="minorHAnsi"/>
                <w:bCs/>
              </w:rPr>
              <w:t xml:space="preserve"> No</w:t>
            </w:r>
          </w:p>
          <w:p w14:paraId="15BC1652" w14:textId="77777777" w:rsidR="00721BE8" w:rsidRPr="005C5773" w:rsidRDefault="00721BE8" w:rsidP="00077FA4">
            <w:pPr>
              <w:tabs>
                <w:tab w:val="left" w:pos="2610"/>
              </w:tabs>
              <w:jc w:val="both"/>
              <w:rPr>
                <w:rFonts w:asciiTheme="minorHAnsi" w:hAnsiTheme="minorHAnsi" w:cstheme="minorHAnsi"/>
              </w:rPr>
            </w:pPr>
            <w:r w:rsidRPr="005C5773">
              <w:rPr>
                <w:rFonts w:asciiTheme="minorHAnsi" w:hAnsiTheme="minorHAnsi" w:cstheme="minorHAnsi"/>
              </w:rPr>
              <w:t xml:space="preserve">        </w:t>
            </w:r>
          </w:p>
          <w:p w14:paraId="6BB10142" w14:textId="77777777" w:rsidR="00721BE8" w:rsidRPr="005C5773" w:rsidRDefault="00721BE8" w:rsidP="00077FA4">
            <w:pPr>
              <w:tabs>
                <w:tab w:val="left" w:pos="492"/>
              </w:tabs>
              <w:jc w:val="both"/>
              <w:rPr>
                <w:rFonts w:asciiTheme="minorHAnsi" w:hAnsiTheme="minorHAnsi" w:cstheme="minorHAnsi"/>
              </w:rPr>
            </w:pPr>
            <w:r w:rsidRPr="005C5773">
              <w:rPr>
                <w:rFonts w:asciiTheme="minorHAnsi" w:hAnsiTheme="minorHAnsi" w:cstheme="minorHAnsi"/>
              </w:rPr>
              <w:t>An Operational Emergency is a requirement which has arisen by an unplanned (out of the Blue) serious situation which requires immediate attention.</w:t>
            </w:r>
          </w:p>
          <w:p w14:paraId="514D44AB" w14:textId="77777777" w:rsidR="00721BE8" w:rsidRPr="005C5773" w:rsidRDefault="00721BE8" w:rsidP="00077FA4">
            <w:pPr>
              <w:tabs>
                <w:tab w:val="left" w:pos="492"/>
              </w:tabs>
              <w:jc w:val="both"/>
              <w:rPr>
                <w:rFonts w:asciiTheme="minorHAnsi" w:hAnsiTheme="minorHAnsi" w:cstheme="minorHAnsi"/>
              </w:rPr>
            </w:pPr>
          </w:p>
          <w:p w14:paraId="2B6F4038" w14:textId="049EF667" w:rsidR="00721BE8" w:rsidRPr="00903EB4" w:rsidRDefault="00721BE8" w:rsidP="00077FA4">
            <w:pPr>
              <w:jc w:val="both"/>
              <w:rPr>
                <w:rFonts w:asciiTheme="minorHAnsi" w:hAnsiTheme="minorHAnsi" w:cstheme="minorHAnsi"/>
                <w:b/>
              </w:rPr>
            </w:pPr>
            <w:r w:rsidRPr="005C5773">
              <w:rPr>
                <w:rFonts w:asciiTheme="minorHAnsi" w:hAnsiTheme="minorHAnsi" w:cstheme="minorHAnsi"/>
                <w:b/>
              </w:rPr>
              <w:t xml:space="preserve">Please provide details of what makes this an Operational Emergency.  </w:t>
            </w:r>
          </w:p>
        </w:tc>
      </w:tr>
    </w:tbl>
    <w:p w14:paraId="5BF7A7B4" w14:textId="77777777" w:rsidR="00CA293C" w:rsidRPr="005C5773" w:rsidRDefault="00CA293C" w:rsidP="00077FA4">
      <w:pPr>
        <w:tabs>
          <w:tab w:val="left" w:pos="892"/>
        </w:tabs>
        <w:ind w:left="892" w:hanging="500"/>
        <w:rPr>
          <w:rFonts w:asciiTheme="minorHAnsi" w:hAnsiTheme="minorHAnsi" w:cstheme="minorHAnsi"/>
        </w:rPr>
      </w:pPr>
      <w:r w:rsidRPr="005C5773">
        <w:rPr>
          <w:rFonts w:asciiTheme="minorHAnsi" w:hAnsiTheme="minorHAnsi" w:cstheme="minorHAnsi"/>
        </w:rPr>
        <w:t xml:space="preserve">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639"/>
      </w:tblGrid>
      <w:tr w:rsidR="005C3D00" w:rsidRPr="005C5773" w14:paraId="481C1F71" w14:textId="77777777" w:rsidTr="00E63560">
        <w:trPr>
          <w:trHeight w:val="2933"/>
        </w:trPr>
        <w:tc>
          <w:tcPr>
            <w:tcW w:w="5000" w:type="pct"/>
          </w:tcPr>
          <w:p w14:paraId="286767E0" w14:textId="1122AE32" w:rsidR="005C3D00" w:rsidRPr="005C5773" w:rsidRDefault="005C3D00" w:rsidP="00077FA4">
            <w:pPr>
              <w:tabs>
                <w:tab w:val="left" w:pos="2610"/>
              </w:tabs>
              <w:jc w:val="both"/>
              <w:rPr>
                <w:rFonts w:asciiTheme="minorHAnsi" w:eastAsiaTheme="minorHAnsi" w:hAnsiTheme="minorHAnsi" w:cstheme="minorHAnsi"/>
                <w:lang w:eastAsia="en-GB"/>
              </w:rPr>
            </w:pPr>
            <w:r w:rsidRPr="00E63560">
              <w:rPr>
                <w:rFonts w:asciiTheme="minorHAnsi" w:hAnsiTheme="minorHAnsi" w:cstheme="minorHAnsi"/>
                <w:b/>
              </w:rPr>
              <w:t>Proprietary Products</w:t>
            </w:r>
            <w:r w:rsidR="00E63560" w:rsidRPr="00E63560">
              <w:rPr>
                <w:rFonts w:asciiTheme="minorHAnsi" w:hAnsiTheme="minorHAnsi" w:cstheme="minorHAnsi"/>
                <w:b/>
              </w:rPr>
              <w:t xml:space="preserve"> / Service</w:t>
            </w:r>
            <w:r w:rsidR="00E63560">
              <w:rPr>
                <w:rFonts w:asciiTheme="minorHAnsi" w:hAnsiTheme="minorHAnsi" w:cstheme="minorHAnsi"/>
                <w:b/>
              </w:rPr>
              <w:t xml:space="preserve"> </w:t>
            </w:r>
            <w:r w:rsidRPr="005C5773">
              <w:rPr>
                <w:rFonts w:asciiTheme="minorHAnsi" w:eastAsiaTheme="minorHAnsi" w:hAnsiTheme="minorHAnsi" w:cstheme="minorHAnsi"/>
                <w:lang w:eastAsia="en-GB"/>
              </w:rPr>
              <w:t>Yes</w:t>
            </w:r>
          </w:p>
          <w:p w14:paraId="2208D551" w14:textId="77777777" w:rsidR="005C3D00" w:rsidRPr="005C5773" w:rsidRDefault="005C3D00" w:rsidP="00077FA4">
            <w:pPr>
              <w:tabs>
                <w:tab w:val="left" w:pos="2610"/>
              </w:tabs>
              <w:jc w:val="both"/>
              <w:rPr>
                <w:rFonts w:asciiTheme="minorHAnsi" w:hAnsiTheme="minorHAnsi" w:cstheme="minorHAnsi"/>
              </w:rPr>
            </w:pPr>
            <w:r w:rsidRPr="005C5773">
              <w:rPr>
                <w:rFonts w:asciiTheme="minorHAnsi" w:hAnsiTheme="minorHAnsi" w:cstheme="minorHAnsi"/>
              </w:rPr>
              <w:t xml:space="preserve">        </w:t>
            </w:r>
          </w:p>
          <w:p w14:paraId="47EC4F34" w14:textId="77777777" w:rsidR="005C3D00" w:rsidRPr="005C5773" w:rsidRDefault="005C3D00" w:rsidP="00077FA4">
            <w:pPr>
              <w:tabs>
                <w:tab w:val="left" w:pos="492"/>
              </w:tabs>
              <w:jc w:val="both"/>
              <w:rPr>
                <w:rFonts w:asciiTheme="minorHAnsi" w:hAnsiTheme="minorHAnsi" w:cstheme="minorHAnsi"/>
              </w:rPr>
            </w:pPr>
            <w:r w:rsidRPr="005C5773">
              <w:rPr>
                <w:rFonts w:asciiTheme="minorHAnsi" w:hAnsiTheme="minorHAnsi" w:cstheme="minorHAnsi"/>
              </w:rPr>
              <w:t>A Proprietary Product is a product that has unique characteristics / advantages only produced by one provider.</w:t>
            </w:r>
          </w:p>
          <w:p w14:paraId="0656A1C4" w14:textId="77777777" w:rsidR="005C3D00" w:rsidRPr="005C5773" w:rsidRDefault="005C3D00" w:rsidP="00077FA4">
            <w:pPr>
              <w:tabs>
                <w:tab w:val="left" w:pos="492"/>
              </w:tabs>
              <w:jc w:val="both"/>
              <w:rPr>
                <w:rFonts w:asciiTheme="minorHAnsi" w:hAnsiTheme="minorHAnsi" w:cstheme="minorHAnsi"/>
              </w:rPr>
            </w:pPr>
          </w:p>
          <w:p w14:paraId="000420F1" w14:textId="77777777" w:rsidR="005C3D00" w:rsidRDefault="005C3D00" w:rsidP="00077FA4">
            <w:pPr>
              <w:tabs>
                <w:tab w:val="left" w:pos="492"/>
              </w:tabs>
              <w:jc w:val="both"/>
              <w:rPr>
                <w:rFonts w:asciiTheme="minorHAnsi" w:hAnsiTheme="minorHAnsi" w:cstheme="minorHAnsi"/>
                <w:b/>
              </w:rPr>
            </w:pPr>
            <w:r w:rsidRPr="005C5773">
              <w:rPr>
                <w:rFonts w:asciiTheme="minorHAnsi" w:hAnsiTheme="minorHAnsi" w:cstheme="minorHAnsi"/>
                <w:b/>
              </w:rPr>
              <w:t>Please provide details of what makes this a Proprietary Product</w:t>
            </w:r>
            <w:r w:rsidR="00591021">
              <w:rPr>
                <w:rFonts w:asciiTheme="minorHAnsi" w:hAnsiTheme="minorHAnsi" w:cstheme="minorHAnsi"/>
                <w:b/>
              </w:rPr>
              <w:t xml:space="preserve"> / Service</w:t>
            </w:r>
            <w:r w:rsidRPr="005C5773">
              <w:rPr>
                <w:rFonts w:asciiTheme="minorHAnsi" w:hAnsiTheme="minorHAnsi" w:cstheme="minorHAnsi"/>
                <w:b/>
              </w:rPr>
              <w:t xml:space="preserve"> </w:t>
            </w:r>
          </w:p>
          <w:p w14:paraId="164C8853" w14:textId="77777777" w:rsidR="00EA6618" w:rsidRDefault="00EA6618" w:rsidP="00077FA4">
            <w:pPr>
              <w:tabs>
                <w:tab w:val="left" w:pos="492"/>
              </w:tabs>
              <w:jc w:val="both"/>
              <w:rPr>
                <w:rFonts w:asciiTheme="minorHAnsi" w:hAnsiTheme="minorHAnsi" w:cstheme="minorHAnsi"/>
              </w:rPr>
            </w:pPr>
          </w:p>
          <w:p w14:paraId="6B288160" w14:textId="617F35AC" w:rsidR="00154CBF" w:rsidRDefault="00154CBF" w:rsidP="00EA6618">
            <w:pPr>
              <w:tabs>
                <w:tab w:val="left" w:pos="1892"/>
              </w:tabs>
              <w:jc w:val="both"/>
              <w:rPr>
                <w:rFonts w:asciiTheme="minorHAnsi" w:hAnsiTheme="minorHAnsi" w:cstheme="minorHAnsi"/>
                <w:bCs/>
              </w:rPr>
            </w:pPr>
            <w:r>
              <w:rPr>
                <w:rFonts w:asciiTheme="minorHAnsi" w:hAnsiTheme="minorHAnsi" w:cstheme="minorHAnsi"/>
                <w:bCs/>
              </w:rPr>
              <w:t xml:space="preserve">The Chief of Staff and the team supporting the media function at the Durham PCC Office recognise that competent and effective media services exist withing the UK, who could provide an appropriate service for the Office. They recognise that a procurement exercise may also produce </w:t>
            </w:r>
            <w:r w:rsidR="00967AA6">
              <w:rPr>
                <w:rFonts w:asciiTheme="minorHAnsi" w:hAnsiTheme="minorHAnsi" w:cstheme="minorHAnsi"/>
                <w:bCs/>
              </w:rPr>
              <w:t xml:space="preserve">reduced cost and </w:t>
            </w:r>
            <w:r>
              <w:rPr>
                <w:rFonts w:asciiTheme="minorHAnsi" w:hAnsiTheme="minorHAnsi" w:cstheme="minorHAnsi"/>
                <w:bCs/>
              </w:rPr>
              <w:t xml:space="preserve">better value for the Office which </w:t>
            </w:r>
            <w:r w:rsidR="00967AA6">
              <w:rPr>
                <w:rFonts w:asciiTheme="minorHAnsi" w:hAnsiTheme="minorHAnsi" w:cstheme="minorHAnsi"/>
                <w:bCs/>
              </w:rPr>
              <w:t>c</w:t>
            </w:r>
            <w:r>
              <w:rPr>
                <w:rFonts w:asciiTheme="minorHAnsi" w:hAnsiTheme="minorHAnsi" w:cstheme="minorHAnsi"/>
                <w:bCs/>
              </w:rPr>
              <w:t xml:space="preserve">ould be delivered as </w:t>
            </w:r>
            <w:r w:rsidR="00967AA6">
              <w:rPr>
                <w:rFonts w:asciiTheme="minorHAnsi" w:hAnsiTheme="minorHAnsi" w:cstheme="minorHAnsi"/>
                <w:bCs/>
              </w:rPr>
              <w:t xml:space="preserve">a </w:t>
            </w:r>
            <w:r>
              <w:rPr>
                <w:rFonts w:asciiTheme="minorHAnsi" w:hAnsiTheme="minorHAnsi" w:cstheme="minorHAnsi"/>
                <w:bCs/>
              </w:rPr>
              <w:t>business relationship between the Office and a new service provider develops.</w:t>
            </w:r>
          </w:p>
          <w:p w14:paraId="5EEE53EC" w14:textId="77777777" w:rsidR="00154CBF" w:rsidRDefault="00154CBF" w:rsidP="00EA6618">
            <w:pPr>
              <w:tabs>
                <w:tab w:val="left" w:pos="1892"/>
              </w:tabs>
              <w:jc w:val="both"/>
              <w:rPr>
                <w:rFonts w:asciiTheme="minorHAnsi" w:hAnsiTheme="minorHAnsi" w:cstheme="minorHAnsi"/>
                <w:bCs/>
              </w:rPr>
            </w:pPr>
          </w:p>
          <w:p w14:paraId="0EB82DBF" w14:textId="262D089D" w:rsidR="00154CBF" w:rsidRDefault="00154CBF" w:rsidP="00EA6618">
            <w:pPr>
              <w:tabs>
                <w:tab w:val="left" w:pos="1892"/>
              </w:tabs>
              <w:jc w:val="both"/>
              <w:rPr>
                <w:rFonts w:asciiTheme="minorHAnsi" w:hAnsiTheme="minorHAnsi" w:cstheme="minorHAnsi"/>
                <w:bCs/>
              </w:rPr>
            </w:pPr>
            <w:r>
              <w:rPr>
                <w:rFonts w:asciiTheme="minorHAnsi" w:hAnsiTheme="minorHAnsi" w:cstheme="minorHAnsi"/>
                <w:bCs/>
              </w:rPr>
              <w:t xml:space="preserve">The current business relationship with Better Times Ltd has </w:t>
            </w:r>
            <w:r w:rsidR="00967AA6">
              <w:rPr>
                <w:rFonts w:asciiTheme="minorHAnsi" w:hAnsiTheme="minorHAnsi" w:cstheme="minorHAnsi"/>
                <w:bCs/>
              </w:rPr>
              <w:t>reached a level of matur</w:t>
            </w:r>
            <w:r w:rsidR="00AE48FF">
              <w:rPr>
                <w:rFonts w:asciiTheme="minorHAnsi" w:hAnsiTheme="minorHAnsi" w:cstheme="minorHAnsi"/>
                <w:bCs/>
              </w:rPr>
              <w:t>ity</w:t>
            </w:r>
            <w:r w:rsidR="00967AA6">
              <w:rPr>
                <w:rFonts w:asciiTheme="minorHAnsi" w:hAnsiTheme="minorHAnsi" w:cstheme="minorHAnsi"/>
                <w:bCs/>
              </w:rPr>
              <w:t xml:space="preserve"> over the last three years where </w:t>
            </w:r>
            <w:r w:rsidR="00AE48FF">
              <w:rPr>
                <w:rFonts w:asciiTheme="minorHAnsi" w:hAnsiTheme="minorHAnsi" w:cstheme="minorHAnsi"/>
                <w:bCs/>
              </w:rPr>
              <w:t>informed</w:t>
            </w:r>
            <w:r w:rsidR="00967AA6">
              <w:rPr>
                <w:rFonts w:asciiTheme="minorHAnsi" w:hAnsiTheme="minorHAnsi" w:cstheme="minorHAnsi"/>
                <w:bCs/>
              </w:rPr>
              <w:t xml:space="preserve"> and positive conversations between the media professionals, the Office and the PCC have reached a level that enable rapid, effective responses to a range of planned and reactive business needs. That saves time, offers value for money and prevents mistakes that could damage trust in and the reputation of the elected PCC and their Office.</w:t>
            </w:r>
          </w:p>
          <w:p w14:paraId="4DF88E6D" w14:textId="77777777" w:rsidR="00154CBF" w:rsidRDefault="00154CBF" w:rsidP="00EA6618">
            <w:pPr>
              <w:tabs>
                <w:tab w:val="left" w:pos="1892"/>
              </w:tabs>
              <w:jc w:val="both"/>
              <w:rPr>
                <w:rFonts w:asciiTheme="minorHAnsi" w:hAnsiTheme="minorHAnsi" w:cstheme="minorHAnsi"/>
                <w:bCs/>
              </w:rPr>
            </w:pPr>
          </w:p>
          <w:p w14:paraId="78F5044B" w14:textId="3ED0F25D" w:rsidR="00967AA6" w:rsidRDefault="00967AA6" w:rsidP="00967AA6">
            <w:pPr>
              <w:tabs>
                <w:tab w:val="left" w:pos="1892"/>
              </w:tabs>
              <w:jc w:val="both"/>
              <w:rPr>
                <w:rFonts w:asciiTheme="minorHAnsi" w:hAnsiTheme="minorHAnsi" w:cstheme="minorHAnsi"/>
                <w:bCs/>
              </w:rPr>
            </w:pPr>
            <w:r>
              <w:rPr>
                <w:rFonts w:asciiTheme="minorHAnsi" w:hAnsiTheme="minorHAnsi" w:cstheme="minorHAnsi"/>
                <w:bCs/>
              </w:rPr>
              <w:t xml:space="preserve">Better Times Ltd offer tailored support, deliver innovative and integrated media solutions for Durham OPCC and fully understand the complex environment in which the Office operates. </w:t>
            </w:r>
            <w:r w:rsidRPr="00EA6618">
              <w:rPr>
                <w:rFonts w:asciiTheme="minorHAnsi" w:hAnsiTheme="minorHAnsi" w:cstheme="minorHAnsi"/>
                <w:bCs/>
              </w:rPr>
              <w:t xml:space="preserve">Better Times is the only communications consultancy that specialises in supporting </w:t>
            </w:r>
            <w:r>
              <w:rPr>
                <w:rFonts w:asciiTheme="minorHAnsi" w:hAnsiTheme="minorHAnsi" w:cstheme="minorHAnsi"/>
                <w:bCs/>
              </w:rPr>
              <w:t xml:space="preserve">Police &amp; Crime Commissioners. </w:t>
            </w:r>
            <w:r w:rsidRPr="00EA6618">
              <w:rPr>
                <w:rFonts w:asciiTheme="minorHAnsi" w:hAnsiTheme="minorHAnsi" w:cstheme="minorHAnsi"/>
                <w:bCs/>
              </w:rPr>
              <w:t>They have 29 years’ experience in policing governance and understand</w:t>
            </w:r>
            <w:r>
              <w:rPr>
                <w:rFonts w:asciiTheme="minorHAnsi" w:hAnsiTheme="minorHAnsi" w:cstheme="minorHAnsi"/>
                <w:bCs/>
              </w:rPr>
              <w:t xml:space="preserve"> the</w:t>
            </w:r>
            <w:r w:rsidRPr="00EA6618">
              <w:rPr>
                <w:rFonts w:asciiTheme="minorHAnsi" w:hAnsiTheme="minorHAnsi" w:cstheme="minorHAnsi"/>
                <w:bCs/>
              </w:rPr>
              <w:t xml:space="preserve"> </w:t>
            </w:r>
            <w:r>
              <w:rPr>
                <w:rFonts w:asciiTheme="minorHAnsi" w:hAnsiTheme="minorHAnsi" w:cstheme="minorHAnsi"/>
                <w:bCs/>
              </w:rPr>
              <w:t>(</w:t>
            </w:r>
            <w:r w:rsidRPr="007B77E9">
              <w:rPr>
                <w:rFonts w:asciiTheme="minorHAnsi" w:hAnsiTheme="minorHAnsi" w:cstheme="minorHAnsi"/>
                <w:bCs/>
                <w:i/>
                <w:iCs/>
              </w:rPr>
              <w:t>small p</w:t>
            </w:r>
            <w:r>
              <w:rPr>
                <w:rFonts w:asciiTheme="minorHAnsi" w:hAnsiTheme="minorHAnsi" w:cstheme="minorHAnsi"/>
                <w:bCs/>
              </w:rPr>
              <w:t xml:space="preserve">) </w:t>
            </w:r>
            <w:r w:rsidRPr="00EA6618">
              <w:rPr>
                <w:rFonts w:asciiTheme="minorHAnsi" w:hAnsiTheme="minorHAnsi" w:cstheme="minorHAnsi"/>
                <w:bCs/>
              </w:rPr>
              <w:t>political element associated with policing</w:t>
            </w:r>
            <w:r>
              <w:rPr>
                <w:rFonts w:asciiTheme="minorHAnsi" w:hAnsiTheme="minorHAnsi" w:cstheme="minorHAnsi"/>
                <w:bCs/>
              </w:rPr>
              <w:t xml:space="preserve">. </w:t>
            </w:r>
            <w:r w:rsidRPr="00EA6618">
              <w:rPr>
                <w:rFonts w:asciiTheme="minorHAnsi" w:hAnsiTheme="minorHAnsi" w:cstheme="minorHAnsi"/>
                <w:bCs/>
              </w:rPr>
              <w:t>The A</w:t>
            </w:r>
            <w:r>
              <w:rPr>
                <w:rFonts w:asciiTheme="minorHAnsi" w:hAnsiTheme="minorHAnsi" w:cstheme="minorHAnsi"/>
                <w:bCs/>
              </w:rPr>
              <w:t>ssociation of Police &amp; Crime Commissioners (A</w:t>
            </w:r>
            <w:r w:rsidRPr="00EA6618">
              <w:rPr>
                <w:rFonts w:asciiTheme="minorHAnsi" w:hAnsiTheme="minorHAnsi" w:cstheme="minorHAnsi"/>
                <w:bCs/>
              </w:rPr>
              <w:t>PCC</w:t>
            </w:r>
            <w:r>
              <w:rPr>
                <w:rFonts w:asciiTheme="minorHAnsi" w:hAnsiTheme="minorHAnsi" w:cstheme="minorHAnsi"/>
                <w:bCs/>
              </w:rPr>
              <w:t>)</w:t>
            </w:r>
            <w:r w:rsidRPr="00EA6618">
              <w:rPr>
                <w:rFonts w:asciiTheme="minorHAnsi" w:hAnsiTheme="minorHAnsi" w:cstheme="minorHAnsi"/>
                <w:bCs/>
              </w:rPr>
              <w:t xml:space="preserve"> would confirm that experience and have worked with Sally</w:t>
            </w:r>
            <w:r>
              <w:rPr>
                <w:rFonts w:asciiTheme="minorHAnsi" w:hAnsiTheme="minorHAnsi" w:cstheme="minorHAnsi"/>
                <w:bCs/>
              </w:rPr>
              <w:t xml:space="preserve"> Blair on media and communications activities.</w:t>
            </w:r>
          </w:p>
          <w:p w14:paraId="13CBE2CD" w14:textId="77777777" w:rsidR="007B77E9" w:rsidRDefault="007B77E9" w:rsidP="00EA6618">
            <w:pPr>
              <w:tabs>
                <w:tab w:val="left" w:pos="1892"/>
              </w:tabs>
              <w:jc w:val="both"/>
              <w:rPr>
                <w:rFonts w:asciiTheme="minorHAnsi" w:hAnsiTheme="minorHAnsi" w:cstheme="minorHAnsi"/>
                <w:bCs/>
              </w:rPr>
            </w:pPr>
          </w:p>
          <w:p w14:paraId="4E416420" w14:textId="67A99BAC" w:rsidR="00EA6618" w:rsidRDefault="007B77E9" w:rsidP="00EA6618">
            <w:pPr>
              <w:tabs>
                <w:tab w:val="left" w:pos="1892"/>
              </w:tabs>
              <w:jc w:val="both"/>
              <w:rPr>
                <w:rFonts w:asciiTheme="minorHAnsi" w:hAnsiTheme="minorHAnsi" w:cstheme="minorHAnsi"/>
                <w:bCs/>
              </w:rPr>
            </w:pPr>
            <w:r>
              <w:rPr>
                <w:rFonts w:asciiTheme="minorHAnsi" w:hAnsiTheme="minorHAnsi" w:cstheme="minorHAnsi"/>
                <w:bCs/>
              </w:rPr>
              <w:t xml:space="preserve">A web search has been completed looking for UK based companies that offer proven 24/7 communications support, including a full range of services to include: </w:t>
            </w:r>
            <w:r w:rsidR="00EA6618" w:rsidRPr="00EA6618">
              <w:rPr>
                <w:rFonts w:asciiTheme="minorHAnsi" w:hAnsiTheme="minorHAnsi" w:cstheme="minorHAnsi"/>
                <w:bCs/>
              </w:rPr>
              <w:t xml:space="preserve">handling design of </w:t>
            </w:r>
            <w:r>
              <w:rPr>
                <w:rFonts w:asciiTheme="minorHAnsi" w:hAnsiTheme="minorHAnsi" w:cstheme="minorHAnsi"/>
                <w:bCs/>
              </w:rPr>
              <w:t xml:space="preserve">media </w:t>
            </w:r>
            <w:r w:rsidR="00EA6618" w:rsidRPr="00EA6618">
              <w:rPr>
                <w:rFonts w:asciiTheme="minorHAnsi" w:hAnsiTheme="minorHAnsi" w:cstheme="minorHAnsi"/>
                <w:bCs/>
              </w:rPr>
              <w:t>output</w:t>
            </w:r>
            <w:r>
              <w:rPr>
                <w:rFonts w:asciiTheme="minorHAnsi" w:hAnsiTheme="minorHAnsi" w:cstheme="minorHAnsi"/>
                <w:bCs/>
              </w:rPr>
              <w:t>;</w:t>
            </w:r>
            <w:r w:rsidR="00EA6618" w:rsidRPr="00EA6618">
              <w:rPr>
                <w:rFonts w:asciiTheme="minorHAnsi" w:hAnsiTheme="minorHAnsi" w:cstheme="minorHAnsi"/>
                <w:bCs/>
              </w:rPr>
              <w:t xml:space="preserve"> website</w:t>
            </w:r>
            <w:r>
              <w:rPr>
                <w:rFonts w:asciiTheme="minorHAnsi" w:hAnsiTheme="minorHAnsi" w:cstheme="minorHAnsi"/>
                <w:bCs/>
              </w:rPr>
              <w:t>s;</w:t>
            </w:r>
            <w:r w:rsidR="00EA6618" w:rsidRPr="00EA6618">
              <w:rPr>
                <w:rFonts w:asciiTheme="minorHAnsi" w:hAnsiTheme="minorHAnsi" w:cstheme="minorHAnsi"/>
                <w:bCs/>
              </w:rPr>
              <w:t xml:space="preserve"> social media</w:t>
            </w:r>
            <w:r>
              <w:rPr>
                <w:rFonts w:asciiTheme="minorHAnsi" w:hAnsiTheme="minorHAnsi" w:cstheme="minorHAnsi"/>
                <w:bCs/>
              </w:rPr>
              <w:t xml:space="preserve">; </w:t>
            </w:r>
            <w:r w:rsidR="00EA6618" w:rsidRPr="00EA6618">
              <w:rPr>
                <w:rFonts w:asciiTheme="minorHAnsi" w:hAnsiTheme="minorHAnsi" w:cstheme="minorHAnsi"/>
                <w:bCs/>
              </w:rPr>
              <w:t>marketing advice</w:t>
            </w:r>
            <w:r>
              <w:rPr>
                <w:rFonts w:asciiTheme="minorHAnsi" w:hAnsiTheme="minorHAnsi" w:cstheme="minorHAnsi"/>
                <w:bCs/>
              </w:rPr>
              <w:t>;</w:t>
            </w:r>
            <w:r w:rsidR="00EA6618" w:rsidRPr="00EA6618">
              <w:rPr>
                <w:rFonts w:asciiTheme="minorHAnsi" w:hAnsiTheme="minorHAnsi" w:cstheme="minorHAnsi"/>
                <w:bCs/>
              </w:rPr>
              <w:t xml:space="preserve"> and press releases</w:t>
            </w:r>
            <w:r>
              <w:rPr>
                <w:rFonts w:asciiTheme="minorHAnsi" w:hAnsiTheme="minorHAnsi" w:cstheme="minorHAnsi"/>
                <w:bCs/>
              </w:rPr>
              <w:t>. A number of organisations were identified offering that range of services supplied by Better Times, very few offering a comprehensive 24/7 service but none specia</w:t>
            </w:r>
            <w:r w:rsidR="009B6807">
              <w:rPr>
                <w:rFonts w:asciiTheme="minorHAnsi" w:hAnsiTheme="minorHAnsi" w:cstheme="minorHAnsi"/>
                <w:bCs/>
              </w:rPr>
              <w:t>lis</w:t>
            </w:r>
            <w:r>
              <w:rPr>
                <w:rFonts w:asciiTheme="minorHAnsi" w:hAnsiTheme="minorHAnsi" w:cstheme="minorHAnsi"/>
                <w:bCs/>
              </w:rPr>
              <w:t xml:space="preserve">ing </w:t>
            </w:r>
            <w:r w:rsidR="009B6807">
              <w:rPr>
                <w:rFonts w:asciiTheme="minorHAnsi" w:hAnsiTheme="minorHAnsi" w:cstheme="minorHAnsi"/>
                <w:bCs/>
              </w:rPr>
              <w:t>in supporting Police &amp; Crime Commissioner Offices.</w:t>
            </w:r>
          </w:p>
          <w:p w14:paraId="44889DD7" w14:textId="09FA96CD" w:rsidR="000320D3" w:rsidRPr="000320D3" w:rsidRDefault="000320D3" w:rsidP="00077FA4">
            <w:pPr>
              <w:tabs>
                <w:tab w:val="left" w:pos="492"/>
              </w:tabs>
              <w:jc w:val="both"/>
              <w:rPr>
                <w:rFonts w:asciiTheme="minorHAnsi" w:hAnsiTheme="minorHAnsi" w:cstheme="minorHAnsi"/>
                <w:b/>
              </w:rPr>
            </w:pPr>
          </w:p>
        </w:tc>
      </w:tr>
    </w:tbl>
    <w:p w14:paraId="742A18C4" w14:textId="77777777" w:rsidR="005C3D00" w:rsidRPr="005C5773" w:rsidRDefault="005C3D00" w:rsidP="00077FA4">
      <w:pPr>
        <w:tabs>
          <w:tab w:val="left" w:pos="892"/>
        </w:tabs>
        <w:ind w:left="892" w:hanging="500"/>
        <w:rPr>
          <w:rFonts w:asciiTheme="minorHAnsi" w:hAnsiTheme="minorHAnsi" w:cstheme="minorHAnsi"/>
        </w:rPr>
      </w:pPr>
    </w:p>
    <w:p w14:paraId="7570D650" w14:textId="4AA5C78D" w:rsidR="005C3D00" w:rsidRPr="0057580F" w:rsidRDefault="00B579F7" w:rsidP="00077FA4">
      <w:pPr>
        <w:ind w:left="567" w:hanging="567"/>
        <w:rPr>
          <w:rFonts w:asciiTheme="minorHAnsi" w:hAnsiTheme="minorHAnsi" w:cstheme="minorHAnsi"/>
          <w:u w:val="single"/>
        </w:rPr>
      </w:pPr>
      <w:r w:rsidRPr="005C5773">
        <w:rPr>
          <w:rFonts w:asciiTheme="minorHAnsi" w:hAnsiTheme="minorHAnsi" w:cstheme="minorHAnsi"/>
          <w:b/>
          <w:bCs/>
        </w:rPr>
        <w:t>4)</w:t>
      </w:r>
      <w:r w:rsidRPr="005C5773">
        <w:rPr>
          <w:rFonts w:asciiTheme="minorHAnsi" w:hAnsiTheme="minorHAnsi" w:cstheme="minorHAnsi"/>
          <w:b/>
          <w:bCs/>
        </w:rPr>
        <w:tab/>
      </w:r>
      <w:r w:rsidR="005C5773">
        <w:rPr>
          <w:rFonts w:asciiTheme="minorHAnsi" w:hAnsiTheme="minorHAnsi" w:cstheme="minorHAnsi"/>
          <w:b/>
          <w:bCs/>
        </w:rPr>
        <w:t>What are the Implications to the following?</w:t>
      </w:r>
      <w:r w:rsidRPr="005C5773">
        <w:rPr>
          <w:rFonts w:asciiTheme="minorHAnsi" w:hAnsiTheme="minorHAnsi" w:cstheme="minorHAnsi"/>
          <w:b/>
          <w:bCs/>
          <w:u w:val="single"/>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579F7" w:rsidRPr="005C5773" w14:paraId="3CB8FFBB" w14:textId="77777777" w:rsidTr="00903EB4">
        <w:trPr>
          <w:trHeight w:val="1273"/>
        </w:trPr>
        <w:tc>
          <w:tcPr>
            <w:tcW w:w="5000" w:type="pct"/>
            <w:tcBorders>
              <w:top w:val="single" w:sz="4" w:space="0" w:color="auto"/>
              <w:left w:val="single" w:sz="4" w:space="0" w:color="auto"/>
              <w:bottom w:val="single" w:sz="4" w:space="0" w:color="auto"/>
              <w:right w:val="single" w:sz="4" w:space="0" w:color="auto"/>
            </w:tcBorders>
          </w:tcPr>
          <w:p w14:paraId="572687D3" w14:textId="77777777" w:rsidR="00B579F7" w:rsidRPr="005C5773" w:rsidRDefault="00B579F7" w:rsidP="00077FA4">
            <w:pPr>
              <w:tabs>
                <w:tab w:val="left" w:pos="492"/>
              </w:tabs>
              <w:rPr>
                <w:rFonts w:asciiTheme="minorHAnsi" w:hAnsiTheme="minorHAnsi" w:cstheme="minorHAnsi"/>
                <w:b/>
                <w:u w:val="single"/>
              </w:rPr>
            </w:pPr>
            <w:r w:rsidRPr="005C5773">
              <w:rPr>
                <w:rFonts w:asciiTheme="minorHAnsi" w:hAnsiTheme="minorHAnsi" w:cstheme="minorHAnsi"/>
                <w:b/>
              </w:rPr>
              <w:t xml:space="preserve"> 4.1</w:t>
            </w:r>
            <w:r w:rsidRPr="005C5773">
              <w:rPr>
                <w:rFonts w:asciiTheme="minorHAnsi" w:hAnsiTheme="minorHAnsi" w:cstheme="minorHAnsi"/>
              </w:rPr>
              <w:t xml:space="preserve">   </w:t>
            </w:r>
            <w:r w:rsidRPr="00E63560">
              <w:rPr>
                <w:rFonts w:asciiTheme="minorHAnsi" w:hAnsiTheme="minorHAnsi" w:cstheme="minorHAnsi"/>
                <w:b/>
              </w:rPr>
              <w:t>Finance</w:t>
            </w:r>
          </w:p>
          <w:p w14:paraId="2DB456EB" w14:textId="1D4194F3" w:rsidR="00B579F7" w:rsidRPr="005C5773" w:rsidRDefault="00B579F7" w:rsidP="00077FA4">
            <w:pPr>
              <w:rPr>
                <w:rFonts w:asciiTheme="minorHAnsi" w:hAnsiTheme="minorHAnsi" w:cstheme="minorHAnsi"/>
              </w:rPr>
            </w:pPr>
            <w:r w:rsidRPr="005C5773">
              <w:rPr>
                <w:rFonts w:asciiTheme="minorHAnsi" w:hAnsiTheme="minorHAnsi" w:cstheme="minorHAnsi"/>
              </w:rPr>
              <w:t xml:space="preserve">Please provide budget code: </w:t>
            </w:r>
            <w:r w:rsidR="00DB1B93">
              <w:rPr>
                <w:rFonts w:asciiTheme="minorHAnsi" w:hAnsiTheme="minorHAnsi" w:cstheme="minorHAnsi"/>
              </w:rPr>
              <w:t>4</w:t>
            </w:r>
            <w:r w:rsidR="00633692">
              <w:rPr>
                <w:rFonts w:asciiTheme="minorHAnsi" w:hAnsiTheme="minorHAnsi" w:cstheme="minorHAnsi"/>
              </w:rPr>
              <w:t>011</w:t>
            </w:r>
          </w:p>
          <w:p w14:paraId="7A77465E" w14:textId="30787969" w:rsidR="00B579F7" w:rsidRPr="00903EB4" w:rsidRDefault="00B579F7" w:rsidP="00077FA4">
            <w:pPr>
              <w:rPr>
                <w:rFonts w:asciiTheme="minorHAnsi" w:hAnsiTheme="minorHAnsi" w:cstheme="minorHAnsi"/>
              </w:rPr>
            </w:pPr>
            <w:r w:rsidRPr="005C5773">
              <w:rPr>
                <w:rFonts w:asciiTheme="minorHAnsi" w:hAnsiTheme="minorHAnsi" w:cstheme="minorHAnsi"/>
              </w:rPr>
              <w:t xml:space="preserve">Please provide cost centre code: </w:t>
            </w:r>
            <w:r w:rsidR="00DB1B93">
              <w:rPr>
                <w:rFonts w:asciiTheme="minorHAnsi" w:hAnsiTheme="minorHAnsi" w:cstheme="minorHAnsi"/>
              </w:rPr>
              <w:t>R200</w:t>
            </w:r>
          </w:p>
          <w:p w14:paraId="4CD36B8D" w14:textId="77777777" w:rsidR="00B579F7" w:rsidRPr="005C5773" w:rsidRDefault="00B579F7" w:rsidP="00077FA4">
            <w:pPr>
              <w:rPr>
                <w:rFonts w:asciiTheme="minorHAnsi" w:hAnsiTheme="minorHAnsi" w:cstheme="minorHAnsi"/>
                <w:b/>
              </w:rPr>
            </w:pPr>
            <w:r w:rsidRPr="005C5773">
              <w:rPr>
                <w:rFonts w:asciiTheme="minorHAnsi" w:hAnsiTheme="minorHAnsi" w:cstheme="minorHAnsi"/>
              </w:rPr>
              <w:t xml:space="preserve">  </w:t>
            </w:r>
          </w:p>
          <w:p w14:paraId="65D1CD2C" w14:textId="0D9920FF" w:rsidR="00B579F7" w:rsidRPr="005C5773" w:rsidRDefault="00B579F7" w:rsidP="00077FA4">
            <w:pPr>
              <w:tabs>
                <w:tab w:val="left" w:pos="492"/>
              </w:tabs>
              <w:rPr>
                <w:rFonts w:asciiTheme="minorHAnsi" w:hAnsiTheme="minorHAnsi" w:cstheme="minorHAnsi"/>
              </w:rPr>
            </w:pPr>
            <w:r w:rsidRPr="005C5773">
              <w:rPr>
                <w:rFonts w:asciiTheme="minorHAnsi" w:hAnsiTheme="minorHAnsi" w:cstheme="minorHAnsi"/>
                <w:b/>
              </w:rPr>
              <w:t xml:space="preserve">4.1.1 </w:t>
            </w:r>
            <w:r w:rsidR="00903EB4">
              <w:rPr>
                <w:rFonts w:asciiTheme="minorHAnsi" w:hAnsiTheme="minorHAnsi" w:cstheme="minorHAnsi"/>
                <w:b/>
              </w:rPr>
              <w:t xml:space="preserve">  </w:t>
            </w:r>
            <w:r w:rsidRPr="005C5773">
              <w:rPr>
                <w:rFonts w:asciiTheme="minorHAnsi" w:hAnsiTheme="minorHAnsi" w:cstheme="minorHAnsi"/>
                <w:b/>
              </w:rPr>
              <w:t xml:space="preserve">Is this a revenue or capital item?  </w:t>
            </w:r>
            <w:r w:rsidR="00DB1B93" w:rsidRPr="00DB1B93">
              <w:rPr>
                <w:rFonts w:asciiTheme="minorHAnsi" w:hAnsiTheme="minorHAnsi" w:cstheme="minorHAnsi"/>
                <w:bCs/>
              </w:rPr>
              <w:t>R</w:t>
            </w:r>
            <w:r w:rsidRPr="005C5773">
              <w:rPr>
                <w:rFonts w:asciiTheme="minorHAnsi" w:hAnsiTheme="minorHAnsi" w:cstheme="minorHAnsi"/>
                <w:bCs/>
              </w:rPr>
              <w:t>evenue</w:t>
            </w:r>
          </w:p>
        </w:tc>
      </w:tr>
      <w:tr w:rsidR="00B579F7" w:rsidRPr="005C5773" w14:paraId="1FE9D1F2" w14:textId="77777777" w:rsidTr="00903EB4">
        <w:trPr>
          <w:trHeight w:val="50"/>
        </w:trPr>
        <w:tc>
          <w:tcPr>
            <w:tcW w:w="5000" w:type="pct"/>
            <w:tcBorders>
              <w:top w:val="single" w:sz="4" w:space="0" w:color="auto"/>
              <w:left w:val="single" w:sz="4" w:space="0" w:color="auto"/>
              <w:bottom w:val="single" w:sz="4" w:space="0" w:color="auto"/>
              <w:right w:val="single" w:sz="4" w:space="0" w:color="auto"/>
            </w:tcBorders>
          </w:tcPr>
          <w:p w14:paraId="76DD393D" w14:textId="572E2F1C" w:rsidR="00416051" w:rsidRPr="00236F74" w:rsidRDefault="00B579F7" w:rsidP="00077FA4">
            <w:pPr>
              <w:tabs>
                <w:tab w:val="left" w:pos="2610"/>
              </w:tabs>
              <w:rPr>
                <w:rFonts w:asciiTheme="minorHAnsi" w:eastAsiaTheme="minorHAnsi" w:hAnsiTheme="minorHAnsi" w:cstheme="minorHAnsi"/>
                <w:lang w:eastAsia="en-GB"/>
              </w:rPr>
            </w:pPr>
            <w:r w:rsidRPr="005C5773">
              <w:rPr>
                <w:rFonts w:asciiTheme="minorHAnsi" w:hAnsiTheme="minorHAnsi" w:cstheme="minorHAnsi"/>
                <w:b/>
              </w:rPr>
              <w:t xml:space="preserve">4.1.2 </w:t>
            </w:r>
            <w:r w:rsidR="00416051" w:rsidRPr="005C5773">
              <w:rPr>
                <w:rFonts w:asciiTheme="minorHAnsi" w:hAnsiTheme="minorHAnsi" w:cstheme="minorHAnsi"/>
                <w:b/>
              </w:rPr>
              <w:t xml:space="preserve">  </w:t>
            </w:r>
            <w:r w:rsidRPr="005C5773">
              <w:rPr>
                <w:rFonts w:asciiTheme="minorHAnsi" w:hAnsiTheme="minorHAnsi" w:cstheme="minorHAnsi"/>
                <w:b/>
              </w:rPr>
              <w:t xml:space="preserve">If capital, has approval for capital expenditure been obtained? </w:t>
            </w:r>
            <w:r w:rsidR="00777D90">
              <w:rPr>
                <w:rFonts w:asciiTheme="minorHAnsi" w:eastAsiaTheme="minorHAnsi" w:hAnsiTheme="minorHAnsi" w:cstheme="minorHAnsi"/>
                <w:lang w:eastAsia="en-GB"/>
              </w:rPr>
              <w:t>N/A</w:t>
            </w:r>
          </w:p>
        </w:tc>
      </w:tr>
      <w:tr w:rsidR="00B579F7" w:rsidRPr="005C5773" w14:paraId="469FE518" w14:textId="77777777" w:rsidTr="0069073D">
        <w:trPr>
          <w:trHeight w:val="227"/>
        </w:trPr>
        <w:tc>
          <w:tcPr>
            <w:tcW w:w="5000" w:type="pct"/>
            <w:tcBorders>
              <w:top w:val="single" w:sz="4" w:space="0" w:color="auto"/>
              <w:left w:val="single" w:sz="4" w:space="0" w:color="auto"/>
              <w:bottom w:val="single" w:sz="4" w:space="0" w:color="auto"/>
              <w:right w:val="single" w:sz="4" w:space="0" w:color="auto"/>
            </w:tcBorders>
          </w:tcPr>
          <w:p w14:paraId="64B31E57" w14:textId="0AE4B7C2" w:rsidR="00416051" w:rsidRPr="00236F74" w:rsidRDefault="00B579F7" w:rsidP="00077FA4">
            <w:pPr>
              <w:rPr>
                <w:rFonts w:asciiTheme="minorHAnsi" w:eastAsiaTheme="minorHAnsi" w:hAnsiTheme="minorHAnsi" w:cstheme="minorHAnsi"/>
                <w:lang w:eastAsia="en-GB"/>
              </w:rPr>
            </w:pPr>
            <w:r w:rsidRPr="005C5773">
              <w:rPr>
                <w:rFonts w:asciiTheme="minorHAnsi" w:hAnsiTheme="minorHAnsi" w:cstheme="minorHAnsi"/>
                <w:b/>
              </w:rPr>
              <w:t xml:space="preserve">4.1.3 </w:t>
            </w:r>
            <w:r w:rsidR="00416051" w:rsidRPr="005C5773">
              <w:rPr>
                <w:rFonts w:asciiTheme="minorHAnsi" w:hAnsiTheme="minorHAnsi" w:cstheme="minorHAnsi"/>
                <w:b/>
              </w:rPr>
              <w:t xml:space="preserve">  </w:t>
            </w:r>
            <w:r w:rsidRPr="005C5773">
              <w:rPr>
                <w:rFonts w:asciiTheme="minorHAnsi" w:hAnsiTheme="minorHAnsi" w:cstheme="minorHAnsi"/>
                <w:b/>
              </w:rPr>
              <w:t xml:space="preserve">If Revenue have you sufficient funding in your budget? </w:t>
            </w:r>
            <w:r w:rsidRPr="005C5773">
              <w:rPr>
                <w:rFonts w:asciiTheme="minorHAnsi" w:eastAsiaTheme="minorHAnsi" w:hAnsiTheme="minorHAnsi" w:cstheme="minorHAnsi"/>
                <w:lang w:eastAsia="en-GB"/>
              </w:rPr>
              <w:t>Yes</w:t>
            </w:r>
          </w:p>
        </w:tc>
      </w:tr>
      <w:tr w:rsidR="00B579F7" w:rsidRPr="005C5773" w14:paraId="54D5EDC7" w14:textId="77777777" w:rsidTr="0069073D">
        <w:trPr>
          <w:trHeight w:val="227"/>
        </w:trPr>
        <w:tc>
          <w:tcPr>
            <w:tcW w:w="5000" w:type="pct"/>
            <w:tcBorders>
              <w:top w:val="single" w:sz="4" w:space="0" w:color="auto"/>
              <w:left w:val="single" w:sz="4" w:space="0" w:color="auto"/>
              <w:right w:val="single" w:sz="4" w:space="0" w:color="auto"/>
            </w:tcBorders>
          </w:tcPr>
          <w:p w14:paraId="2CA86FCE" w14:textId="1324E0AD" w:rsidR="00B579F7" w:rsidRPr="00903EB4" w:rsidRDefault="00B579F7" w:rsidP="00077FA4">
            <w:pPr>
              <w:rPr>
                <w:rFonts w:asciiTheme="minorHAnsi" w:hAnsiTheme="minorHAnsi" w:cstheme="minorHAnsi"/>
                <w:b/>
                <w:i/>
                <w:u w:val="single"/>
              </w:rPr>
            </w:pPr>
            <w:r w:rsidRPr="005C5773">
              <w:rPr>
                <w:rFonts w:asciiTheme="minorHAnsi" w:hAnsiTheme="minorHAnsi" w:cstheme="minorHAnsi"/>
                <w:b/>
              </w:rPr>
              <w:lastRenderedPageBreak/>
              <w:t>4.</w:t>
            </w:r>
            <w:r w:rsidR="00416051" w:rsidRPr="005C5773">
              <w:rPr>
                <w:rFonts w:asciiTheme="minorHAnsi" w:hAnsiTheme="minorHAnsi" w:cstheme="minorHAnsi"/>
                <w:b/>
              </w:rPr>
              <w:t>2</w:t>
            </w:r>
            <w:r w:rsidRPr="005C5773">
              <w:rPr>
                <w:rFonts w:asciiTheme="minorHAnsi" w:hAnsiTheme="minorHAnsi" w:cstheme="minorHAnsi"/>
                <w:b/>
              </w:rPr>
              <w:t xml:space="preserve">   </w:t>
            </w:r>
            <w:r w:rsidR="00903EB4">
              <w:rPr>
                <w:rFonts w:asciiTheme="minorHAnsi" w:hAnsiTheme="minorHAnsi" w:cstheme="minorHAnsi"/>
                <w:b/>
              </w:rPr>
              <w:t xml:space="preserve">   </w:t>
            </w:r>
            <w:r w:rsidRPr="005C5773">
              <w:rPr>
                <w:rFonts w:asciiTheme="minorHAnsi" w:hAnsiTheme="minorHAnsi" w:cstheme="minorHAnsi"/>
                <w:b/>
              </w:rPr>
              <w:t>Risk</w:t>
            </w:r>
            <w:r w:rsidR="00E63560">
              <w:rPr>
                <w:rFonts w:asciiTheme="minorHAnsi" w:hAnsiTheme="minorHAnsi" w:cstheme="minorHAnsi"/>
                <w:b/>
              </w:rPr>
              <w:t>:</w:t>
            </w:r>
            <w:r w:rsidRPr="005C5773">
              <w:rPr>
                <w:rFonts w:asciiTheme="minorHAnsi" w:hAnsiTheme="minorHAnsi" w:cstheme="minorHAnsi"/>
                <w:b/>
              </w:rPr>
              <w:t xml:space="preserve"> </w:t>
            </w:r>
            <w:r w:rsidRPr="005C5773">
              <w:rPr>
                <w:rFonts w:asciiTheme="minorHAnsi" w:hAnsiTheme="minorHAnsi" w:cstheme="minorHAnsi"/>
                <w:b/>
                <w:i/>
                <w:u w:val="single"/>
              </w:rPr>
              <w:t xml:space="preserve"> </w:t>
            </w:r>
          </w:p>
        </w:tc>
      </w:tr>
    </w:tbl>
    <w:p w14:paraId="2E0FD11F" w14:textId="77777777" w:rsidR="005C3D00" w:rsidRPr="005C5773" w:rsidRDefault="005C3D00" w:rsidP="00077FA4">
      <w:pPr>
        <w:tabs>
          <w:tab w:val="left" w:pos="892"/>
        </w:tabs>
        <w:ind w:left="892" w:hanging="500"/>
        <w:rPr>
          <w:rFonts w:asciiTheme="minorHAnsi" w:hAnsiTheme="minorHAnsi" w:cstheme="minorHAnsi"/>
        </w:rPr>
      </w:pPr>
    </w:p>
    <w:p w14:paraId="4F209D13" w14:textId="54E5489C" w:rsidR="00B579F7" w:rsidRPr="0057580F" w:rsidRDefault="00B579F7" w:rsidP="00077FA4">
      <w:pPr>
        <w:ind w:left="567" w:hanging="567"/>
        <w:rPr>
          <w:rFonts w:asciiTheme="minorHAnsi" w:hAnsiTheme="minorHAnsi" w:cstheme="minorHAnsi"/>
          <w:b/>
        </w:rPr>
      </w:pPr>
      <w:r w:rsidRPr="005C5773">
        <w:rPr>
          <w:rFonts w:asciiTheme="minorHAnsi" w:hAnsiTheme="minorHAnsi" w:cstheme="minorHAnsi"/>
          <w:b/>
        </w:rPr>
        <w:t>5)</w:t>
      </w:r>
      <w:r w:rsidRPr="005C5773">
        <w:rPr>
          <w:rFonts w:asciiTheme="minorHAnsi" w:hAnsiTheme="minorHAnsi" w:cstheme="minorHAnsi"/>
          <w:b/>
        </w:rPr>
        <w:tab/>
      </w:r>
      <w:r w:rsidR="003E178C" w:rsidRPr="003E178C">
        <w:rPr>
          <w:rFonts w:asciiTheme="minorHAnsi" w:hAnsiTheme="minorHAnsi" w:cstheme="minorHAnsi"/>
          <w:b/>
        </w:rPr>
        <w:t>Terms &amp; Conditions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21BE8" w:rsidRPr="005C5773" w14:paraId="0517A6BC" w14:textId="77777777" w:rsidTr="0069073D">
        <w:trPr>
          <w:trHeight w:val="619"/>
        </w:trPr>
        <w:tc>
          <w:tcPr>
            <w:tcW w:w="9639" w:type="dxa"/>
            <w:shd w:val="clear" w:color="auto" w:fill="auto"/>
          </w:tcPr>
          <w:p w14:paraId="5DE3F171" w14:textId="77777777" w:rsidR="00721BE8" w:rsidRPr="005C5773" w:rsidRDefault="00721BE8" w:rsidP="00077FA4">
            <w:pPr>
              <w:jc w:val="both"/>
              <w:rPr>
                <w:rFonts w:asciiTheme="minorHAnsi" w:eastAsia="Calibri" w:hAnsiTheme="minorHAnsi" w:cstheme="minorHAnsi"/>
                <w:b/>
              </w:rPr>
            </w:pPr>
            <w:r>
              <w:rPr>
                <w:rFonts w:asciiTheme="minorHAnsi" w:eastAsia="Calibri" w:hAnsiTheme="minorHAnsi" w:cstheme="minorHAnsi"/>
                <w:b/>
              </w:rPr>
              <w:t>Declaration of Interest</w:t>
            </w:r>
          </w:p>
          <w:p w14:paraId="0CB2766A" w14:textId="3F784178" w:rsidR="00721BE8" w:rsidRDefault="00721BE8" w:rsidP="00077FA4">
            <w:pPr>
              <w:jc w:val="both"/>
              <w:rPr>
                <w:rFonts w:asciiTheme="minorHAnsi" w:eastAsia="Calibri" w:hAnsiTheme="minorHAnsi" w:cstheme="minorHAnsi"/>
              </w:rPr>
            </w:pPr>
            <w:r>
              <w:rPr>
                <w:rFonts w:asciiTheme="minorHAnsi" w:eastAsia="Calibri" w:hAnsiTheme="minorHAnsi" w:cstheme="minorHAnsi"/>
              </w:rPr>
              <w:t>P</w:t>
            </w:r>
            <w:r w:rsidRPr="00A21B97">
              <w:rPr>
                <w:rFonts w:asciiTheme="minorHAnsi" w:eastAsia="Calibri" w:hAnsiTheme="minorHAnsi" w:cstheme="minorHAnsi"/>
              </w:rPr>
              <w:t>lease confirm that there are no conflicts of interest in that respect relevant to this requirement.</w:t>
            </w:r>
            <w:r>
              <w:rPr>
                <w:rFonts w:asciiTheme="minorHAnsi" w:eastAsia="Calibri" w:hAnsiTheme="minorHAnsi" w:cstheme="minorHAnsi"/>
              </w:rPr>
              <w:t xml:space="preserve"> No</w:t>
            </w:r>
          </w:p>
          <w:p w14:paraId="35756560" w14:textId="77777777" w:rsidR="00721BE8" w:rsidRDefault="00721BE8" w:rsidP="00077FA4">
            <w:pPr>
              <w:jc w:val="both"/>
              <w:rPr>
                <w:rFonts w:asciiTheme="minorHAnsi" w:eastAsia="Calibri" w:hAnsiTheme="minorHAnsi" w:cstheme="minorHAnsi"/>
              </w:rPr>
            </w:pPr>
          </w:p>
          <w:p w14:paraId="7B0F010D" w14:textId="377E0799" w:rsidR="00721BE8" w:rsidRPr="005C5773" w:rsidRDefault="00721BE8" w:rsidP="00077FA4">
            <w:pPr>
              <w:jc w:val="both"/>
              <w:rPr>
                <w:rFonts w:asciiTheme="minorHAnsi" w:eastAsia="Calibri" w:hAnsiTheme="minorHAnsi" w:cstheme="minorHAnsi"/>
              </w:rPr>
            </w:pPr>
            <w:r w:rsidRPr="005C5773">
              <w:rPr>
                <w:rFonts w:asciiTheme="minorHAnsi" w:eastAsia="Calibri" w:hAnsiTheme="minorHAnsi" w:cstheme="minorHAnsi"/>
              </w:rPr>
              <w:t>Please provide details in the space provided below of any persons who you know including relatives, friends associated with this purchase who are employed by the supplier,</w:t>
            </w:r>
          </w:p>
          <w:p w14:paraId="447CDC2E" w14:textId="77777777" w:rsidR="00721BE8" w:rsidRPr="005C5773" w:rsidRDefault="00721BE8" w:rsidP="00077FA4">
            <w:pPr>
              <w:tabs>
                <w:tab w:val="left" w:pos="492"/>
              </w:tabs>
              <w:jc w:val="both"/>
              <w:rPr>
                <w:rFonts w:asciiTheme="minorHAnsi" w:hAnsiTheme="minorHAnsi" w:cstheme="minorHAnsi"/>
                <w:b/>
              </w:rPr>
            </w:pPr>
          </w:p>
        </w:tc>
      </w:tr>
      <w:tr w:rsidR="00721BE8" w:rsidRPr="005C5773" w14:paraId="4C601EBC" w14:textId="77777777" w:rsidTr="00721BE8">
        <w:trPr>
          <w:trHeight w:val="177"/>
        </w:trPr>
        <w:tc>
          <w:tcPr>
            <w:tcW w:w="9639" w:type="dxa"/>
            <w:shd w:val="clear" w:color="auto" w:fill="auto"/>
          </w:tcPr>
          <w:p w14:paraId="72E4BE29" w14:textId="4DC53B01" w:rsidR="00721BE8" w:rsidRPr="00721BE8" w:rsidRDefault="00721BE8" w:rsidP="00077FA4">
            <w:pPr>
              <w:tabs>
                <w:tab w:val="left" w:pos="492"/>
              </w:tabs>
              <w:rPr>
                <w:rFonts w:asciiTheme="minorHAnsi" w:hAnsiTheme="minorHAnsi" w:cstheme="minorHAnsi"/>
                <w:bCs/>
              </w:rPr>
            </w:pPr>
            <w:r w:rsidRPr="005C5773">
              <w:rPr>
                <w:rFonts w:asciiTheme="minorHAnsi" w:hAnsiTheme="minorHAnsi" w:cstheme="minorHAnsi"/>
                <w:b/>
              </w:rPr>
              <w:t xml:space="preserve">a) If a Proprietary Product </w:t>
            </w:r>
            <w:r w:rsidR="00F6598F">
              <w:rPr>
                <w:rFonts w:asciiTheme="minorHAnsi" w:hAnsiTheme="minorHAnsi" w:cstheme="minorHAnsi"/>
                <w:b/>
              </w:rPr>
              <w:t xml:space="preserve">/ Service </w:t>
            </w:r>
            <w:r w:rsidRPr="005C5773">
              <w:rPr>
                <w:rFonts w:asciiTheme="minorHAnsi" w:hAnsiTheme="minorHAnsi" w:cstheme="minorHAnsi"/>
                <w:b/>
              </w:rPr>
              <w:t>has the supplier signed our terms and conditions?</w:t>
            </w:r>
            <w:r w:rsidRPr="005C5773">
              <w:rPr>
                <w:rFonts w:asciiTheme="minorHAnsi" w:hAnsiTheme="minorHAnsi" w:cstheme="minorHAnsi"/>
                <w:bCs/>
              </w:rPr>
              <w:t xml:space="preserve"> </w:t>
            </w:r>
            <w:r w:rsidRPr="005C5773">
              <w:rPr>
                <w:rFonts w:asciiTheme="minorHAnsi" w:eastAsiaTheme="minorHAnsi" w:hAnsiTheme="minorHAnsi" w:cstheme="minorHAnsi"/>
                <w:lang w:eastAsia="en-GB"/>
              </w:rPr>
              <w:t xml:space="preserve">Yes </w:t>
            </w:r>
          </w:p>
        </w:tc>
      </w:tr>
      <w:tr w:rsidR="00721BE8" w:rsidRPr="005C5773" w14:paraId="34BC5DA1" w14:textId="77777777" w:rsidTr="00721BE8">
        <w:trPr>
          <w:trHeight w:val="295"/>
        </w:trPr>
        <w:tc>
          <w:tcPr>
            <w:tcW w:w="9639" w:type="dxa"/>
          </w:tcPr>
          <w:p w14:paraId="63B1BD69" w14:textId="0CBE33BB" w:rsidR="00721BE8" w:rsidRPr="00721BE8" w:rsidRDefault="00721BE8" w:rsidP="00077FA4">
            <w:pPr>
              <w:tabs>
                <w:tab w:val="left" w:pos="492"/>
              </w:tabs>
              <w:rPr>
                <w:rFonts w:asciiTheme="minorHAnsi" w:hAnsiTheme="minorHAnsi" w:cstheme="minorHAnsi"/>
                <w:bCs/>
              </w:rPr>
            </w:pPr>
            <w:r w:rsidRPr="005C5773">
              <w:rPr>
                <w:rFonts w:asciiTheme="minorHAnsi" w:hAnsiTheme="minorHAnsi" w:cstheme="minorHAnsi"/>
                <w:b/>
              </w:rPr>
              <w:t>b)</w:t>
            </w:r>
            <w:r>
              <w:rPr>
                <w:rFonts w:asciiTheme="minorHAnsi" w:hAnsiTheme="minorHAnsi" w:cstheme="minorHAnsi"/>
                <w:b/>
              </w:rPr>
              <w:t xml:space="preserve"> </w:t>
            </w:r>
            <w:r w:rsidRPr="005C5773">
              <w:rPr>
                <w:rFonts w:asciiTheme="minorHAnsi" w:hAnsiTheme="minorHAnsi" w:cstheme="minorHAnsi"/>
                <w:b/>
              </w:rPr>
              <w:t>If No</w:t>
            </w:r>
            <w:r>
              <w:rPr>
                <w:rFonts w:asciiTheme="minorHAnsi" w:hAnsiTheme="minorHAnsi" w:cstheme="minorHAnsi"/>
                <w:b/>
              </w:rPr>
              <w:t>,</w:t>
            </w:r>
            <w:r w:rsidRPr="005C5773">
              <w:rPr>
                <w:rFonts w:asciiTheme="minorHAnsi" w:hAnsiTheme="minorHAnsi" w:cstheme="minorHAnsi"/>
                <w:b/>
              </w:rPr>
              <w:t xml:space="preserve"> have you forwarded their T&amp;C’s to Legal Team? </w:t>
            </w:r>
            <w:r w:rsidR="00DB1B93" w:rsidRPr="00DB1B93">
              <w:rPr>
                <w:rFonts w:asciiTheme="minorHAnsi" w:hAnsiTheme="minorHAnsi" w:cstheme="minorHAnsi"/>
                <w:bCs/>
              </w:rPr>
              <w:t>N/A</w:t>
            </w:r>
          </w:p>
        </w:tc>
      </w:tr>
    </w:tbl>
    <w:p w14:paraId="3960C653" w14:textId="0AAF7CA2" w:rsidR="00310BB8" w:rsidRDefault="00310BB8" w:rsidP="00077FA4">
      <w:pPr>
        <w:tabs>
          <w:tab w:val="left" w:pos="892"/>
        </w:tabs>
        <w:rPr>
          <w:rFonts w:asciiTheme="minorHAnsi" w:hAnsiTheme="minorHAnsi" w:cstheme="minorHAnsi"/>
        </w:rPr>
      </w:pPr>
    </w:p>
    <w:p w14:paraId="50A53A04" w14:textId="1304F1E6" w:rsidR="009F7DBA" w:rsidRPr="005C5773" w:rsidRDefault="009F7DBA" w:rsidP="00077FA4">
      <w:pPr>
        <w:tabs>
          <w:tab w:val="left" w:pos="492"/>
        </w:tabs>
        <w:rPr>
          <w:rFonts w:asciiTheme="minorHAnsi" w:hAnsiTheme="minorHAnsi" w:cstheme="minorHAnsi"/>
          <w:b/>
        </w:rPr>
      </w:pPr>
      <w:r w:rsidRPr="005C5773">
        <w:rPr>
          <w:rFonts w:asciiTheme="minorHAnsi" w:hAnsiTheme="minorHAnsi" w:cstheme="minorHAnsi"/>
          <w:b/>
        </w:rPr>
        <w:t>6)</w:t>
      </w:r>
      <w:r w:rsidRPr="005C5773">
        <w:rPr>
          <w:rFonts w:asciiTheme="minorHAnsi" w:hAnsiTheme="minorHAnsi" w:cstheme="minorHAnsi"/>
          <w:b/>
        </w:rPr>
        <w:tab/>
      </w:r>
      <w:r w:rsidR="00A9365D" w:rsidRPr="002055FD">
        <w:rPr>
          <w:rFonts w:asciiTheme="minorHAnsi" w:hAnsiTheme="minorHAnsi" w:cstheme="minorHAnsi"/>
          <w:b/>
        </w:rPr>
        <w:t xml:space="preserve">PCC </w:t>
      </w:r>
      <w:r w:rsidRPr="002055FD">
        <w:rPr>
          <w:rFonts w:asciiTheme="minorHAnsi" w:hAnsiTheme="minorHAnsi" w:cstheme="minorHAnsi"/>
          <w:b/>
        </w:rPr>
        <w:t>A</w:t>
      </w:r>
      <w:r w:rsidR="002055FD" w:rsidRPr="002055FD">
        <w:rPr>
          <w:rFonts w:asciiTheme="minorHAnsi" w:hAnsiTheme="minorHAnsi" w:cstheme="minorHAnsi"/>
          <w:b/>
        </w:rPr>
        <w:t>uthorisation Levels and Signatures</w:t>
      </w:r>
      <w:r w:rsidR="00A81B2A" w:rsidRPr="005C5773">
        <w:rPr>
          <w:rFonts w:asciiTheme="minorHAnsi" w:hAnsiTheme="minorHAnsi" w:cstheme="minorHAnsi"/>
          <w:b/>
          <w:u w:val="single"/>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02487" w:rsidRPr="005C5773" w14:paraId="401E2E13" w14:textId="77777777" w:rsidTr="0069073D">
        <w:trPr>
          <w:trHeight w:val="2413"/>
        </w:trPr>
        <w:tc>
          <w:tcPr>
            <w:tcW w:w="9639" w:type="dxa"/>
          </w:tcPr>
          <w:p w14:paraId="0ADF4180" w14:textId="5B9254F9" w:rsidR="00A81B2A" w:rsidRDefault="00A81B2A" w:rsidP="00077FA4">
            <w:pPr>
              <w:tabs>
                <w:tab w:val="left" w:pos="720"/>
                <w:tab w:val="center" w:pos="4153"/>
                <w:tab w:val="right" w:pos="8306"/>
              </w:tabs>
              <w:rPr>
                <w:rFonts w:asciiTheme="minorHAnsi" w:hAnsiTheme="minorHAnsi" w:cstheme="minorHAnsi"/>
                <w:bCs/>
              </w:rPr>
            </w:pPr>
            <w:r w:rsidRPr="005C5773">
              <w:rPr>
                <w:rFonts w:asciiTheme="minorHAnsi" w:hAnsiTheme="minorHAnsi" w:cstheme="minorHAnsi"/>
                <w:bCs/>
              </w:rPr>
              <w:t>Exemptions from any of the following provisions of the OPCC Governance Thresholds may only be made by the following, where they are satisfied that the exemption is justified in special circumstances only:</w:t>
            </w:r>
          </w:p>
          <w:p w14:paraId="5E7F4FD7" w14:textId="77777777" w:rsidR="002F4B21" w:rsidRPr="005C5773" w:rsidRDefault="002F4B21" w:rsidP="00077FA4">
            <w:pPr>
              <w:tabs>
                <w:tab w:val="left" w:pos="720"/>
                <w:tab w:val="center" w:pos="4153"/>
                <w:tab w:val="right" w:pos="8306"/>
              </w:tabs>
              <w:rPr>
                <w:rFonts w:asciiTheme="minorHAnsi" w:hAnsiTheme="minorHAnsi" w:cstheme="minorHAnsi"/>
                <w:bCs/>
              </w:rPr>
            </w:pPr>
          </w:p>
          <w:p w14:paraId="31E08E43" w14:textId="2AD87EEE" w:rsidR="00A81B2A" w:rsidRPr="005C5773" w:rsidRDefault="00A81B2A" w:rsidP="00077FA4">
            <w:pPr>
              <w:widowControl w:val="0"/>
              <w:numPr>
                <w:ilvl w:val="0"/>
                <w:numId w:val="13"/>
              </w:numPr>
              <w:autoSpaceDE w:val="0"/>
              <w:autoSpaceDN w:val="0"/>
              <w:adjustRightInd w:val="0"/>
              <w:ind w:left="714" w:hanging="357"/>
              <w:rPr>
                <w:rFonts w:asciiTheme="minorHAnsi" w:hAnsiTheme="minorHAnsi" w:cstheme="minorHAnsi"/>
              </w:rPr>
            </w:pPr>
            <w:r w:rsidRPr="005C5773">
              <w:rPr>
                <w:rFonts w:asciiTheme="minorHAnsi" w:hAnsiTheme="minorHAnsi" w:cstheme="minorHAnsi"/>
              </w:rPr>
              <w:t xml:space="preserve">Up to £100,000 (Head of </w:t>
            </w:r>
            <w:r w:rsidR="00380051" w:rsidRPr="005C5773">
              <w:rPr>
                <w:rFonts w:asciiTheme="minorHAnsi" w:hAnsiTheme="minorHAnsi" w:cstheme="minorHAnsi"/>
              </w:rPr>
              <w:t xml:space="preserve">Governance and </w:t>
            </w:r>
            <w:r w:rsidR="002055FD">
              <w:rPr>
                <w:rFonts w:asciiTheme="minorHAnsi" w:hAnsiTheme="minorHAnsi" w:cstheme="minorHAnsi"/>
              </w:rPr>
              <w:t>Finance</w:t>
            </w:r>
            <w:r w:rsidRPr="005C5773">
              <w:rPr>
                <w:rFonts w:asciiTheme="minorHAnsi" w:hAnsiTheme="minorHAnsi" w:cstheme="minorHAnsi"/>
              </w:rPr>
              <w:t>)</w:t>
            </w:r>
          </w:p>
          <w:p w14:paraId="0EBE741D" w14:textId="7549CA08" w:rsidR="00A81B2A" w:rsidRPr="005C5773" w:rsidRDefault="00A81B2A" w:rsidP="00077FA4">
            <w:pPr>
              <w:widowControl w:val="0"/>
              <w:numPr>
                <w:ilvl w:val="0"/>
                <w:numId w:val="13"/>
              </w:numPr>
              <w:autoSpaceDE w:val="0"/>
              <w:autoSpaceDN w:val="0"/>
              <w:adjustRightInd w:val="0"/>
              <w:rPr>
                <w:rFonts w:asciiTheme="minorHAnsi" w:hAnsiTheme="minorHAnsi" w:cstheme="minorHAnsi"/>
              </w:rPr>
            </w:pPr>
            <w:r w:rsidRPr="005C5773">
              <w:rPr>
                <w:rFonts w:asciiTheme="minorHAnsi" w:hAnsiTheme="minorHAnsi" w:cstheme="minorHAnsi"/>
              </w:rPr>
              <w:t>£100,000 to £1,000,000 (</w:t>
            </w:r>
            <w:r w:rsidR="00562854" w:rsidRPr="005C5773">
              <w:rPr>
                <w:rFonts w:asciiTheme="minorHAnsi" w:hAnsiTheme="minorHAnsi" w:cstheme="minorHAnsi"/>
              </w:rPr>
              <w:t>C</w:t>
            </w:r>
            <w:r w:rsidR="002055FD">
              <w:rPr>
                <w:rFonts w:asciiTheme="minorHAnsi" w:hAnsiTheme="minorHAnsi" w:cstheme="minorHAnsi"/>
              </w:rPr>
              <w:t>hief of Staff or PCC</w:t>
            </w:r>
            <w:r w:rsidRPr="005C5773">
              <w:rPr>
                <w:rFonts w:asciiTheme="minorHAnsi" w:hAnsiTheme="minorHAnsi" w:cstheme="minorHAnsi"/>
              </w:rPr>
              <w:t>)</w:t>
            </w:r>
          </w:p>
          <w:p w14:paraId="3B7932DC" w14:textId="4E8A4B33" w:rsidR="00A81B2A" w:rsidRPr="005C5773" w:rsidRDefault="00A81B2A" w:rsidP="00077FA4">
            <w:pPr>
              <w:pStyle w:val="ListParagraph"/>
              <w:numPr>
                <w:ilvl w:val="0"/>
                <w:numId w:val="16"/>
              </w:numPr>
              <w:rPr>
                <w:rFonts w:asciiTheme="minorHAnsi" w:eastAsia="Calibri" w:hAnsiTheme="minorHAnsi" w:cstheme="minorHAnsi"/>
              </w:rPr>
            </w:pPr>
            <w:r w:rsidRPr="005C5773">
              <w:rPr>
                <w:rFonts w:asciiTheme="minorHAnsi" w:hAnsiTheme="minorHAnsi" w:cstheme="minorHAnsi"/>
                <w:color w:val="000000"/>
                <w:lang w:eastAsia="en-GB"/>
              </w:rPr>
              <w:t>Over £1,000,000 (PCC)</w:t>
            </w:r>
          </w:p>
          <w:p w14:paraId="33A0EFD9" w14:textId="77777777" w:rsidR="00A81B2A" w:rsidRPr="005C5773" w:rsidRDefault="00A81B2A" w:rsidP="00077FA4">
            <w:pPr>
              <w:tabs>
                <w:tab w:val="left" w:pos="720"/>
                <w:tab w:val="center" w:pos="4153"/>
                <w:tab w:val="right" w:pos="8306"/>
              </w:tabs>
              <w:rPr>
                <w:rFonts w:asciiTheme="minorHAnsi" w:hAnsiTheme="minorHAnsi" w:cstheme="minorHAnsi"/>
                <w:b/>
                <w:u w:val="single"/>
              </w:rPr>
            </w:pPr>
          </w:p>
        </w:tc>
      </w:tr>
    </w:tbl>
    <w:p w14:paraId="60DA6B5D" w14:textId="77777777" w:rsidR="00B71DF5" w:rsidRPr="005C5773" w:rsidRDefault="00B71DF5" w:rsidP="00077FA4">
      <w:pPr>
        <w:rPr>
          <w:rFonts w:asciiTheme="minorHAnsi" w:hAnsiTheme="minorHAnsi"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B14EE6" w:rsidRPr="005C5773" w14:paraId="4679C5FB" w14:textId="77777777" w:rsidTr="0069073D">
        <w:trPr>
          <w:trHeight w:val="2084"/>
        </w:trPr>
        <w:tc>
          <w:tcPr>
            <w:tcW w:w="9639" w:type="dxa"/>
          </w:tcPr>
          <w:p w14:paraId="10078A3B" w14:textId="621EEA0D" w:rsidR="00B14EE6" w:rsidRPr="00721BE8" w:rsidRDefault="00B14EE6" w:rsidP="00077FA4">
            <w:pPr>
              <w:ind w:left="114"/>
              <w:rPr>
                <w:rFonts w:asciiTheme="minorHAnsi" w:hAnsiTheme="minorHAnsi" w:cstheme="minorHAnsi"/>
                <w:bCs/>
              </w:rPr>
            </w:pPr>
            <w:r w:rsidRPr="00721BE8">
              <w:rPr>
                <w:rFonts w:asciiTheme="minorHAnsi" w:hAnsiTheme="minorHAnsi" w:cstheme="minorHAnsi"/>
                <w:bCs/>
              </w:rPr>
              <w:t xml:space="preserve">Authorised: Signature on behalf of </w:t>
            </w:r>
            <w:r w:rsidR="00A9365D" w:rsidRPr="00721BE8">
              <w:rPr>
                <w:rFonts w:asciiTheme="minorHAnsi" w:hAnsiTheme="minorHAnsi" w:cstheme="minorHAnsi"/>
                <w:bCs/>
              </w:rPr>
              <w:t>PCC</w:t>
            </w:r>
            <w:r w:rsidRPr="00721BE8">
              <w:rPr>
                <w:rFonts w:asciiTheme="minorHAnsi" w:hAnsiTheme="minorHAnsi" w:cstheme="minorHAnsi"/>
                <w:bCs/>
              </w:rPr>
              <w:t xml:space="preserve">  </w:t>
            </w:r>
          </w:p>
          <w:p w14:paraId="0C4EAE69" w14:textId="06147722" w:rsidR="00B14EE6" w:rsidRDefault="00B14EE6" w:rsidP="00077FA4">
            <w:pPr>
              <w:ind w:left="114"/>
              <w:rPr>
                <w:rFonts w:asciiTheme="minorHAnsi" w:hAnsiTheme="minorHAnsi" w:cstheme="minorHAnsi"/>
                <w:bCs/>
              </w:rPr>
            </w:pPr>
          </w:p>
          <w:p w14:paraId="5A2B07E0" w14:textId="318443BF" w:rsidR="00721BE8" w:rsidRDefault="00333FA9" w:rsidP="00077FA4">
            <w:pPr>
              <w:ind w:left="114"/>
              <w:rPr>
                <w:rFonts w:asciiTheme="minorHAnsi" w:hAnsiTheme="minorHAnsi" w:cstheme="minorHAnsi"/>
                <w:bCs/>
              </w:rPr>
            </w:pPr>
            <w:r>
              <w:rPr>
                <w:noProof/>
              </w:rPr>
              <w:drawing>
                <wp:inline distT="0" distB="0" distL="0" distR="0" wp14:anchorId="3A27C476" wp14:editId="22A8C70C">
                  <wp:extent cx="1847850" cy="495300"/>
                  <wp:effectExtent l="0" t="0" r="0" b="0"/>
                  <wp:docPr id="1903709477" name="Picture 2" descr="image003">
                    <a:extLst xmlns:a="http://schemas.openxmlformats.org/drawingml/2006/main">
                      <a:ext uri="{FF2B5EF4-FFF2-40B4-BE49-F238E27FC236}">
                        <a16:creationId xmlns:a16="http://schemas.microsoft.com/office/drawing/2014/main" id="{00000000-0008-0000-08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3">
                            <a:extLst>
                              <a:ext uri="{FF2B5EF4-FFF2-40B4-BE49-F238E27FC236}">
                                <a16:creationId xmlns:a16="http://schemas.microsoft.com/office/drawing/2014/main" id="{00000000-0008-0000-0800-000003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185B5BB" w14:textId="50D8720A" w:rsidR="00B14EE6" w:rsidRPr="00721BE8" w:rsidRDefault="00B14EE6" w:rsidP="00077FA4">
            <w:pPr>
              <w:ind w:left="114"/>
              <w:rPr>
                <w:rFonts w:asciiTheme="minorHAnsi" w:hAnsiTheme="minorHAnsi" w:cstheme="minorHAnsi"/>
                <w:bCs/>
              </w:rPr>
            </w:pPr>
            <w:r w:rsidRPr="00721BE8">
              <w:rPr>
                <w:rFonts w:asciiTheme="minorHAnsi" w:hAnsiTheme="minorHAnsi" w:cstheme="minorHAnsi"/>
                <w:bCs/>
              </w:rPr>
              <w:t>Name:</w:t>
            </w:r>
            <w:r w:rsidR="00310BB8">
              <w:rPr>
                <w:rFonts w:asciiTheme="minorHAnsi" w:hAnsiTheme="minorHAnsi" w:cstheme="minorHAnsi"/>
                <w:bCs/>
              </w:rPr>
              <w:t xml:space="preserve"> Charles Oakley</w:t>
            </w:r>
          </w:p>
          <w:p w14:paraId="3CCDE835" w14:textId="4FA31956" w:rsidR="00B14EE6" w:rsidRPr="00721BE8" w:rsidRDefault="00B14EE6" w:rsidP="00077FA4">
            <w:pPr>
              <w:ind w:left="114"/>
              <w:rPr>
                <w:rFonts w:asciiTheme="minorHAnsi" w:hAnsiTheme="minorHAnsi" w:cstheme="minorHAnsi"/>
                <w:bCs/>
              </w:rPr>
            </w:pPr>
            <w:r w:rsidRPr="00721BE8">
              <w:rPr>
                <w:rFonts w:asciiTheme="minorHAnsi" w:hAnsiTheme="minorHAnsi" w:cstheme="minorHAnsi"/>
                <w:bCs/>
              </w:rPr>
              <w:t xml:space="preserve">Position: </w:t>
            </w:r>
            <w:r w:rsidR="00310BB8">
              <w:rPr>
                <w:rFonts w:asciiTheme="minorHAnsi" w:hAnsiTheme="minorHAnsi" w:cstheme="minorHAnsi"/>
                <w:bCs/>
              </w:rPr>
              <w:t>Head of Governance</w:t>
            </w:r>
            <w:r w:rsidR="002F4B21">
              <w:rPr>
                <w:rFonts w:asciiTheme="minorHAnsi" w:hAnsiTheme="minorHAnsi" w:cstheme="minorHAnsi"/>
                <w:bCs/>
              </w:rPr>
              <w:t>,</w:t>
            </w:r>
            <w:r w:rsidR="00310BB8">
              <w:rPr>
                <w:rFonts w:asciiTheme="minorHAnsi" w:hAnsiTheme="minorHAnsi" w:cstheme="minorHAnsi"/>
                <w:bCs/>
              </w:rPr>
              <w:t xml:space="preserve"> Finance</w:t>
            </w:r>
            <w:r w:rsidR="002F4B21">
              <w:rPr>
                <w:rFonts w:asciiTheme="minorHAnsi" w:hAnsiTheme="minorHAnsi" w:cstheme="minorHAnsi"/>
                <w:bCs/>
              </w:rPr>
              <w:t xml:space="preserve"> &amp; Transparency</w:t>
            </w:r>
          </w:p>
          <w:p w14:paraId="6AAB3E16" w14:textId="73C7F84D" w:rsidR="00B14EE6" w:rsidRPr="00721BE8" w:rsidRDefault="00C9375C" w:rsidP="00077FA4">
            <w:pPr>
              <w:ind w:left="114"/>
              <w:rPr>
                <w:rFonts w:asciiTheme="minorHAnsi" w:hAnsiTheme="minorHAnsi" w:cstheme="minorHAnsi"/>
                <w:bCs/>
              </w:rPr>
            </w:pPr>
            <w:r>
              <w:rPr>
                <w:rFonts w:asciiTheme="minorHAnsi" w:hAnsiTheme="minorHAnsi" w:cstheme="minorHAnsi"/>
                <w:bCs/>
              </w:rPr>
              <w:t>Date</w:t>
            </w:r>
            <w:r w:rsidR="00B14EE6" w:rsidRPr="00721BE8">
              <w:rPr>
                <w:rFonts w:asciiTheme="minorHAnsi" w:hAnsiTheme="minorHAnsi" w:cstheme="minorHAnsi"/>
                <w:bCs/>
              </w:rPr>
              <w:t xml:space="preserve">: </w:t>
            </w:r>
            <w:r w:rsidR="00B80F0E">
              <w:rPr>
                <w:rFonts w:asciiTheme="minorHAnsi" w:hAnsiTheme="minorHAnsi" w:cstheme="minorHAnsi"/>
                <w:bCs/>
              </w:rPr>
              <w:t>2</w:t>
            </w:r>
            <w:r w:rsidR="002F4B21">
              <w:rPr>
                <w:rFonts w:asciiTheme="minorHAnsi" w:hAnsiTheme="minorHAnsi" w:cstheme="minorHAnsi"/>
                <w:bCs/>
              </w:rPr>
              <w:t>7</w:t>
            </w:r>
            <w:r w:rsidR="00B80F0E" w:rsidRPr="00B80F0E">
              <w:rPr>
                <w:rFonts w:asciiTheme="minorHAnsi" w:hAnsiTheme="minorHAnsi" w:cstheme="minorHAnsi"/>
                <w:bCs/>
                <w:vertAlign w:val="superscript"/>
              </w:rPr>
              <w:t>th</w:t>
            </w:r>
            <w:r w:rsidR="00B80F0E">
              <w:rPr>
                <w:rFonts w:asciiTheme="minorHAnsi" w:hAnsiTheme="minorHAnsi" w:cstheme="minorHAnsi"/>
                <w:bCs/>
              </w:rPr>
              <w:t xml:space="preserve"> </w:t>
            </w:r>
            <w:r w:rsidR="002F4B21">
              <w:rPr>
                <w:rFonts w:asciiTheme="minorHAnsi" w:hAnsiTheme="minorHAnsi" w:cstheme="minorHAnsi"/>
                <w:bCs/>
              </w:rPr>
              <w:t>May 2025</w:t>
            </w:r>
          </w:p>
        </w:tc>
      </w:tr>
    </w:tbl>
    <w:p w14:paraId="48AD0EEA" w14:textId="77777777" w:rsidR="00B14EE6" w:rsidRPr="005C5773" w:rsidRDefault="00B14EE6" w:rsidP="00077FA4">
      <w:pPr>
        <w:rPr>
          <w:rFonts w:asciiTheme="minorHAnsi" w:hAnsiTheme="minorHAnsi"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005A3" w:rsidRPr="005C5773" w14:paraId="0E3D43DE" w14:textId="77777777" w:rsidTr="0069073D">
        <w:trPr>
          <w:trHeight w:val="2084"/>
        </w:trPr>
        <w:tc>
          <w:tcPr>
            <w:tcW w:w="9639" w:type="dxa"/>
          </w:tcPr>
          <w:p w14:paraId="60645586" w14:textId="0227F8CF" w:rsidR="003005A3" w:rsidRDefault="003005A3" w:rsidP="00077FA4">
            <w:pPr>
              <w:ind w:left="114"/>
              <w:rPr>
                <w:rFonts w:asciiTheme="minorHAnsi" w:hAnsiTheme="minorHAnsi" w:cstheme="minorHAnsi"/>
                <w:bCs/>
              </w:rPr>
            </w:pPr>
            <w:r w:rsidRPr="00721BE8">
              <w:rPr>
                <w:rFonts w:asciiTheme="minorHAnsi" w:hAnsiTheme="minorHAnsi" w:cstheme="minorHAnsi"/>
                <w:bCs/>
              </w:rPr>
              <w:t xml:space="preserve">Authorised: Signature of </w:t>
            </w:r>
            <w:r w:rsidR="00CB7CDB">
              <w:rPr>
                <w:rFonts w:asciiTheme="minorHAnsi" w:hAnsiTheme="minorHAnsi" w:cstheme="minorHAnsi"/>
                <w:bCs/>
              </w:rPr>
              <w:t>Chief of Staff</w:t>
            </w:r>
          </w:p>
          <w:p w14:paraId="1E1AC908" w14:textId="77777777" w:rsidR="008C74EE" w:rsidRPr="00721BE8" w:rsidRDefault="008C74EE" w:rsidP="00077FA4">
            <w:pPr>
              <w:ind w:left="114"/>
              <w:rPr>
                <w:rFonts w:asciiTheme="minorHAnsi" w:hAnsiTheme="minorHAnsi" w:cstheme="minorHAnsi"/>
                <w:bCs/>
              </w:rPr>
            </w:pPr>
          </w:p>
          <w:p w14:paraId="0431E660" w14:textId="61D5B5F3" w:rsidR="003005A3" w:rsidRDefault="00CB7CDB" w:rsidP="00077FA4">
            <w:pPr>
              <w:ind w:left="114"/>
              <w:rPr>
                <w:rFonts w:asciiTheme="minorHAnsi" w:hAnsiTheme="minorHAnsi" w:cstheme="minorHAnsi"/>
                <w:bCs/>
              </w:rPr>
            </w:pPr>
            <w:r>
              <w:rPr>
                <w:rFonts w:asciiTheme="minorHAnsi" w:hAnsiTheme="minorHAnsi" w:cstheme="minorHAnsi"/>
                <w:bCs/>
                <w:noProof/>
              </w:rPr>
              <w:drawing>
                <wp:inline distT="0" distB="0" distL="0" distR="0" wp14:anchorId="7FA9A05F" wp14:editId="1201959F">
                  <wp:extent cx="1276350" cy="666750"/>
                  <wp:effectExtent l="0" t="0" r="0" b="0"/>
                  <wp:docPr id="112005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666750"/>
                          </a:xfrm>
                          <a:prstGeom prst="rect">
                            <a:avLst/>
                          </a:prstGeom>
                          <a:noFill/>
                        </pic:spPr>
                      </pic:pic>
                    </a:graphicData>
                  </a:graphic>
                </wp:inline>
              </w:drawing>
            </w:r>
          </w:p>
          <w:p w14:paraId="095FAB8C" w14:textId="2E8A30E7" w:rsidR="003005A3" w:rsidRPr="00721BE8" w:rsidRDefault="003005A3" w:rsidP="00077FA4">
            <w:pPr>
              <w:ind w:left="114"/>
              <w:rPr>
                <w:rFonts w:asciiTheme="minorHAnsi" w:hAnsiTheme="minorHAnsi" w:cstheme="minorHAnsi"/>
                <w:bCs/>
              </w:rPr>
            </w:pPr>
            <w:r w:rsidRPr="00721BE8">
              <w:rPr>
                <w:rFonts w:asciiTheme="minorHAnsi" w:hAnsiTheme="minorHAnsi" w:cstheme="minorHAnsi"/>
                <w:bCs/>
              </w:rPr>
              <w:t>Name:</w:t>
            </w:r>
            <w:r w:rsidR="00310BB8">
              <w:rPr>
                <w:rFonts w:asciiTheme="minorHAnsi" w:hAnsiTheme="minorHAnsi" w:cstheme="minorHAnsi"/>
                <w:bCs/>
              </w:rPr>
              <w:t xml:space="preserve"> </w:t>
            </w:r>
            <w:r w:rsidR="00CB7CDB">
              <w:rPr>
                <w:rFonts w:asciiTheme="minorHAnsi" w:hAnsiTheme="minorHAnsi" w:cstheme="minorHAnsi"/>
                <w:bCs/>
              </w:rPr>
              <w:t>Andrea Petty</w:t>
            </w:r>
          </w:p>
          <w:p w14:paraId="09D0BF0C" w14:textId="22E426B9" w:rsidR="003005A3" w:rsidRPr="00721BE8" w:rsidRDefault="003005A3" w:rsidP="00077FA4">
            <w:pPr>
              <w:ind w:left="114"/>
              <w:rPr>
                <w:rFonts w:asciiTheme="minorHAnsi" w:hAnsiTheme="minorHAnsi" w:cstheme="minorHAnsi"/>
                <w:bCs/>
              </w:rPr>
            </w:pPr>
            <w:r w:rsidRPr="00721BE8">
              <w:rPr>
                <w:rFonts w:asciiTheme="minorHAnsi" w:hAnsiTheme="minorHAnsi" w:cstheme="minorHAnsi"/>
                <w:bCs/>
              </w:rPr>
              <w:t xml:space="preserve">Position: </w:t>
            </w:r>
            <w:r w:rsidR="00CB7CDB">
              <w:rPr>
                <w:rFonts w:asciiTheme="minorHAnsi" w:hAnsiTheme="minorHAnsi" w:cstheme="minorHAnsi"/>
                <w:bCs/>
              </w:rPr>
              <w:t>Chief Of Staff</w:t>
            </w:r>
          </w:p>
          <w:p w14:paraId="7D1E4B57" w14:textId="4D0B9699" w:rsidR="003005A3" w:rsidRPr="00721BE8" w:rsidRDefault="00C9375C" w:rsidP="00077FA4">
            <w:pPr>
              <w:ind w:left="114"/>
              <w:rPr>
                <w:rFonts w:asciiTheme="minorHAnsi" w:hAnsiTheme="minorHAnsi" w:cstheme="minorHAnsi"/>
                <w:bCs/>
              </w:rPr>
            </w:pPr>
            <w:r w:rsidRPr="00721BE8">
              <w:rPr>
                <w:rFonts w:asciiTheme="minorHAnsi" w:hAnsiTheme="minorHAnsi" w:cstheme="minorHAnsi"/>
                <w:bCs/>
              </w:rPr>
              <w:t xml:space="preserve">Date: </w:t>
            </w:r>
            <w:r w:rsidR="002F4B21">
              <w:rPr>
                <w:rFonts w:asciiTheme="minorHAnsi" w:hAnsiTheme="minorHAnsi" w:cstheme="minorHAnsi"/>
                <w:bCs/>
              </w:rPr>
              <w:t>27</w:t>
            </w:r>
            <w:r w:rsidR="002F4B21" w:rsidRPr="002F4B21">
              <w:rPr>
                <w:rFonts w:asciiTheme="minorHAnsi" w:hAnsiTheme="minorHAnsi" w:cstheme="minorHAnsi"/>
                <w:bCs/>
                <w:vertAlign w:val="superscript"/>
              </w:rPr>
              <w:t>th</w:t>
            </w:r>
            <w:r w:rsidR="002F4B21">
              <w:rPr>
                <w:rFonts w:asciiTheme="minorHAnsi" w:hAnsiTheme="minorHAnsi" w:cstheme="minorHAnsi"/>
                <w:bCs/>
              </w:rPr>
              <w:t xml:space="preserve"> May 2025</w:t>
            </w:r>
          </w:p>
        </w:tc>
      </w:tr>
    </w:tbl>
    <w:p w14:paraId="5F61477B" w14:textId="77777777" w:rsidR="003005A3" w:rsidRDefault="003005A3">
      <w:pPr>
        <w:jc w:val="center"/>
        <w:rPr>
          <w:rFonts w:asciiTheme="minorHAnsi" w:hAnsiTheme="minorHAnsi" w:cstheme="minorHAnsi"/>
          <w:b/>
          <w:u w:val="single"/>
        </w:rPr>
      </w:pPr>
    </w:p>
    <w:p w14:paraId="258A40B9" w14:textId="77777777" w:rsidR="00312517" w:rsidRDefault="00312517">
      <w:pPr>
        <w:jc w:val="center"/>
        <w:rPr>
          <w:rFonts w:asciiTheme="minorHAnsi" w:hAnsiTheme="minorHAnsi" w:cstheme="minorHAnsi"/>
          <w:b/>
          <w:u w:val="single"/>
        </w:rPr>
      </w:pPr>
    </w:p>
    <w:p w14:paraId="495905CF" w14:textId="7606DF06" w:rsidR="00312517" w:rsidRDefault="00312517" w:rsidP="00312517">
      <w:r>
        <w:t>Signed on behalf of Better Times Ltd</w:t>
      </w:r>
    </w:p>
    <w:p w14:paraId="1A18772F" w14:textId="34B51D5B" w:rsidR="00312517" w:rsidRDefault="00312517" w:rsidP="00312517">
      <w:r>
        <w:rPr>
          <w:noProof/>
        </w:rPr>
        <w:drawing>
          <wp:inline distT="0" distB="0" distL="0" distR="0" wp14:anchorId="2333F830" wp14:editId="5C65731E">
            <wp:extent cx="2688370" cy="687518"/>
            <wp:effectExtent l="0" t="0" r="0" b="0"/>
            <wp:docPr id="39253743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37434" name="Picture 1" descr="A close-up of a signatu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22877" cy="696343"/>
                    </a:xfrm>
                    <a:prstGeom prst="rect">
                      <a:avLst/>
                    </a:prstGeom>
                  </pic:spPr>
                </pic:pic>
              </a:graphicData>
            </a:graphic>
          </wp:inline>
        </w:drawing>
      </w:r>
    </w:p>
    <w:p w14:paraId="41930D27" w14:textId="77777777" w:rsidR="00312517" w:rsidRDefault="00312517" w:rsidP="00312517"/>
    <w:p w14:paraId="764C692A" w14:textId="0D863F38" w:rsidR="00312517" w:rsidRDefault="00312517" w:rsidP="00312517">
      <w:r>
        <w:t>Name: Sallie Blair</w:t>
      </w:r>
    </w:p>
    <w:p w14:paraId="523AD8A7" w14:textId="7A996AE7" w:rsidR="00312517" w:rsidRDefault="00312517" w:rsidP="00312517">
      <w:r>
        <w:t>Position: Director</w:t>
      </w:r>
    </w:p>
    <w:p w14:paraId="25EA5538" w14:textId="43EC5B6C" w:rsidR="00312517" w:rsidRPr="00312517" w:rsidRDefault="00312517" w:rsidP="00312517">
      <w:r>
        <w:t xml:space="preserve">Date: </w:t>
      </w:r>
    </w:p>
    <w:sectPr w:rsidR="00312517" w:rsidRPr="00312517">
      <w:headerReference w:type="even" r:id="rId13"/>
      <w:headerReference w:type="default" r:id="rId14"/>
      <w:footerReference w:type="even" r:id="rId15"/>
      <w:footerReference w:type="default" r:id="rId16"/>
      <w:headerReference w:type="first" r:id="rId17"/>
      <w:footerReference w:type="first" r:id="rId18"/>
      <w:pgSz w:w="11907" w:h="16840" w:code="9"/>
      <w:pgMar w:top="851" w:right="1134" w:bottom="851" w:left="1134"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2682" w14:textId="77777777" w:rsidR="00191D5D" w:rsidRDefault="00191D5D">
      <w:r>
        <w:separator/>
      </w:r>
    </w:p>
  </w:endnote>
  <w:endnote w:type="continuationSeparator" w:id="0">
    <w:p w14:paraId="6D16E515" w14:textId="77777777" w:rsidR="00191D5D" w:rsidRDefault="0019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3A22" w14:textId="77777777" w:rsidR="005C5773" w:rsidRDefault="005C5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53F5" w14:textId="77777777" w:rsidR="005C5773" w:rsidRDefault="005C5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8B1E" w14:textId="77777777" w:rsidR="005C5773" w:rsidRDefault="005C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4DF" w14:textId="77777777" w:rsidR="00191D5D" w:rsidRDefault="00191D5D">
      <w:r>
        <w:separator/>
      </w:r>
    </w:p>
  </w:footnote>
  <w:footnote w:type="continuationSeparator" w:id="0">
    <w:p w14:paraId="1C697EE3" w14:textId="77777777" w:rsidR="00191D5D" w:rsidRDefault="0019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C40A" w14:textId="77777777" w:rsidR="005C5773" w:rsidRDefault="005C5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73F" w14:textId="6725CE4B" w:rsidR="004B432E" w:rsidRPr="006B25AD" w:rsidRDefault="00ED4D97">
    <w:pPr>
      <w:pStyle w:val="Header"/>
      <w:jc w:val="right"/>
      <w:rPr>
        <w:rFonts w:ascii="Arial" w:hAnsi="Arial" w:cs="Arial"/>
        <w:b/>
        <w:bCs/>
        <w:sz w:val="20"/>
      </w:rPr>
    </w:pPr>
    <w:r>
      <w:rPr>
        <w:rFonts w:ascii="Arial" w:hAnsi="Arial" w:cs="Arial"/>
        <w:b/>
        <w:bCs/>
        <w:sz w:val="20"/>
      </w:rPr>
      <w:t>PC</w:t>
    </w:r>
    <w:r w:rsidR="00687FC3">
      <w:rPr>
        <w:rFonts w:ascii="Arial" w:hAnsi="Arial" w:cs="Arial"/>
        <w:b/>
        <w:bCs/>
        <w:sz w:val="20"/>
      </w:rPr>
      <w:t>C</w:t>
    </w:r>
    <w:r>
      <w:rPr>
        <w:rFonts w:ascii="Arial" w:hAnsi="Arial" w:cs="Arial"/>
        <w:b/>
        <w:bCs/>
        <w:sz w:val="20"/>
      </w:rPr>
      <w:t xml:space="preserve"> </w:t>
    </w:r>
    <w:r w:rsidR="00687FC3">
      <w:rPr>
        <w:rFonts w:ascii="Arial" w:hAnsi="Arial" w:cs="Arial"/>
        <w:b/>
        <w:bCs/>
        <w:sz w:val="20"/>
      </w:rPr>
      <w:t>2</w:t>
    </w:r>
    <w:r>
      <w:rPr>
        <w:rFonts w:ascii="Arial" w:hAnsi="Arial" w:cs="Arial"/>
        <w:b/>
        <w:bCs/>
        <w:sz w:val="20"/>
      </w:rPr>
      <w:t xml:space="preserve">. </w:t>
    </w:r>
    <w:r w:rsidR="005C5773">
      <w:rPr>
        <w:rFonts w:ascii="Arial" w:hAnsi="Arial" w:cs="Arial"/>
        <w:b/>
        <w:bCs/>
        <w:sz w:val="20"/>
      </w:rPr>
      <w:t>CO</w:t>
    </w:r>
    <w:r w:rsidR="005C124B">
      <w:rPr>
        <w:rFonts w:ascii="Arial" w:hAnsi="Arial" w:cs="Arial"/>
        <w:b/>
        <w:bCs/>
        <w:sz w:val="20"/>
      </w:rPr>
      <w:t>-20</w:t>
    </w:r>
    <w:r w:rsidR="005C5773">
      <w:rPr>
        <w:rFonts w:ascii="Arial" w:hAnsi="Arial" w:cs="Arial"/>
        <w:b/>
        <w:bCs/>
        <w:sz w:val="20"/>
      </w:rPr>
      <w:t>22</w:t>
    </w:r>
    <w:r w:rsidR="00C11F4E">
      <w:rPr>
        <w:rFonts w:ascii="Arial" w:hAnsi="Arial" w:cs="Arial"/>
        <w:b/>
        <w:bCs/>
        <w:sz w:val="20"/>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29CB" w14:textId="77777777" w:rsidR="005C5773" w:rsidRDefault="005C5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91"/>
    <w:multiLevelType w:val="hybridMultilevel"/>
    <w:tmpl w:val="994096B4"/>
    <w:lvl w:ilvl="0" w:tplc="CF129B84">
      <w:start w:val="6"/>
      <w:numFmt w:val="decimal"/>
      <w:lvlText w:val="%1)"/>
      <w:lvlJc w:val="left"/>
      <w:pPr>
        <w:tabs>
          <w:tab w:val="num" w:pos="352"/>
        </w:tabs>
        <w:ind w:left="352" w:hanging="360"/>
      </w:pPr>
      <w:rPr>
        <w:rFonts w:hint="default"/>
      </w:rPr>
    </w:lvl>
    <w:lvl w:ilvl="1" w:tplc="08090019" w:tentative="1">
      <w:start w:val="1"/>
      <w:numFmt w:val="lowerLetter"/>
      <w:lvlText w:val="%2."/>
      <w:lvlJc w:val="left"/>
      <w:pPr>
        <w:tabs>
          <w:tab w:val="num" w:pos="1072"/>
        </w:tabs>
        <w:ind w:left="1072" w:hanging="360"/>
      </w:pPr>
    </w:lvl>
    <w:lvl w:ilvl="2" w:tplc="0809001B" w:tentative="1">
      <w:start w:val="1"/>
      <w:numFmt w:val="lowerRoman"/>
      <w:lvlText w:val="%3."/>
      <w:lvlJc w:val="right"/>
      <w:pPr>
        <w:tabs>
          <w:tab w:val="num" w:pos="1792"/>
        </w:tabs>
        <w:ind w:left="1792" w:hanging="180"/>
      </w:pPr>
    </w:lvl>
    <w:lvl w:ilvl="3" w:tplc="0809000F" w:tentative="1">
      <w:start w:val="1"/>
      <w:numFmt w:val="decimal"/>
      <w:lvlText w:val="%4."/>
      <w:lvlJc w:val="left"/>
      <w:pPr>
        <w:tabs>
          <w:tab w:val="num" w:pos="2512"/>
        </w:tabs>
        <w:ind w:left="2512" w:hanging="360"/>
      </w:pPr>
    </w:lvl>
    <w:lvl w:ilvl="4" w:tplc="08090019" w:tentative="1">
      <w:start w:val="1"/>
      <w:numFmt w:val="lowerLetter"/>
      <w:lvlText w:val="%5."/>
      <w:lvlJc w:val="left"/>
      <w:pPr>
        <w:tabs>
          <w:tab w:val="num" w:pos="3232"/>
        </w:tabs>
        <w:ind w:left="3232" w:hanging="360"/>
      </w:pPr>
    </w:lvl>
    <w:lvl w:ilvl="5" w:tplc="0809001B" w:tentative="1">
      <w:start w:val="1"/>
      <w:numFmt w:val="lowerRoman"/>
      <w:lvlText w:val="%6."/>
      <w:lvlJc w:val="right"/>
      <w:pPr>
        <w:tabs>
          <w:tab w:val="num" w:pos="3952"/>
        </w:tabs>
        <w:ind w:left="3952" w:hanging="180"/>
      </w:pPr>
    </w:lvl>
    <w:lvl w:ilvl="6" w:tplc="0809000F" w:tentative="1">
      <w:start w:val="1"/>
      <w:numFmt w:val="decimal"/>
      <w:lvlText w:val="%7."/>
      <w:lvlJc w:val="left"/>
      <w:pPr>
        <w:tabs>
          <w:tab w:val="num" w:pos="4672"/>
        </w:tabs>
        <w:ind w:left="4672" w:hanging="360"/>
      </w:pPr>
    </w:lvl>
    <w:lvl w:ilvl="7" w:tplc="08090019" w:tentative="1">
      <w:start w:val="1"/>
      <w:numFmt w:val="lowerLetter"/>
      <w:lvlText w:val="%8."/>
      <w:lvlJc w:val="left"/>
      <w:pPr>
        <w:tabs>
          <w:tab w:val="num" w:pos="5392"/>
        </w:tabs>
        <w:ind w:left="5392" w:hanging="360"/>
      </w:pPr>
    </w:lvl>
    <w:lvl w:ilvl="8" w:tplc="0809001B" w:tentative="1">
      <w:start w:val="1"/>
      <w:numFmt w:val="lowerRoman"/>
      <w:lvlText w:val="%9."/>
      <w:lvlJc w:val="right"/>
      <w:pPr>
        <w:tabs>
          <w:tab w:val="num" w:pos="6112"/>
        </w:tabs>
        <w:ind w:left="6112" w:hanging="180"/>
      </w:pPr>
    </w:lvl>
  </w:abstractNum>
  <w:abstractNum w:abstractNumId="1" w15:restartNumberingAfterBreak="0">
    <w:nsid w:val="15451C89"/>
    <w:multiLevelType w:val="singleLevel"/>
    <w:tmpl w:val="F4D0713A"/>
    <w:lvl w:ilvl="0">
      <w:start w:val="2"/>
      <w:numFmt w:val="decimal"/>
      <w:lvlText w:val="%1)"/>
      <w:lvlJc w:val="left"/>
      <w:pPr>
        <w:tabs>
          <w:tab w:val="num" w:pos="444"/>
        </w:tabs>
        <w:ind w:left="444" w:hanging="444"/>
      </w:pPr>
      <w:rPr>
        <w:rFonts w:hint="default"/>
        <w:b w:val="0"/>
        <w:u w:val="none"/>
      </w:rPr>
    </w:lvl>
  </w:abstractNum>
  <w:abstractNum w:abstractNumId="2" w15:restartNumberingAfterBreak="0">
    <w:nsid w:val="15701996"/>
    <w:multiLevelType w:val="hybridMultilevel"/>
    <w:tmpl w:val="C1CA08CA"/>
    <w:lvl w:ilvl="0" w:tplc="D6480BD8">
      <w:start w:val="7"/>
      <w:numFmt w:val="decimal"/>
      <w:lvlText w:val="%1)"/>
      <w:lvlJc w:val="left"/>
      <w:pPr>
        <w:ind w:left="352" w:hanging="360"/>
      </w:pPr>
      <w:rPr>
        <w:rFonts w:hint="default"/>
        <w:u w:val="none"/>
      </w:rPr>
    </w:lvl>
    <w:lvl w:ilvl="1" w:tplc="08090019" w:tentative="1">
      <w:start w:val="1"/>
      <w:numFmt w:val="lowerLetter"/>
      <w:lvlText w:val="%2."/>
      <w:lvlJc w:val="left"/>
      <w:pPr>
        <w:ind w:left="1072" w:hanging="360"/>
      </w:pPr>
    </w:lvl>
    <w:lvl w:ilvl="2" w:tplc="0809001B" w:tentative="1">
      <w:start w:val="1"/>
      <w:numFmt w:val="lowerRoman"/>
      <w:lvlText w:val="%3."/>
      <w:lvlJc w:val="right"/>
      <w:pPr>
        <w:ind w:left="1792" w:hanging="180"/>
      </w:pPr>
    </w:lvl>
    <w:lvl w:ilvl="3" w:tplc="0809000F" w:tentative="1">
      <w:start w:val="1"/>
      <w:numFmt w:val="decimal"/>
      <w:lvlText w:val="%4."/>
      <w:lvlJc w:val="left"/>
      <w:pPr>
        <w:ind w:left="2512" w:hanging="360"/>
      </w:pPr>
    </w:lvl>
    <w:lvl w:ilvl="4" w:tplc="08090019" w:tentative="1">
      <w:start w:val="1"/>
      <w:numFmt w:val="lowerLetter"/>
      <w:lvlText w:val="%5."/>
      <w:lvlJc w:val="left"/>
      <w:pPr>
        <w:ind w:left="3232" w:hanging="360"/>
      </w:pPr>
    </w:lvl>
    <w:lvl w:ilvl="5" w:tplc="0809001B" w:tentative="1">
      <w:start w:val="1"/>
      <w:numFmt w:val="lowerRoman"/>
      <w:lvlText w:val="%6."/>
      <w:lvlJc w:val="right"/>
      <w:pPr>
        <w:ind w:left="3952" w:hanging="180"/>
      </w:pPr>
    </w:lvl>
    <w:lvl w:ilvl="6" w:tplc="0809000F" w:tentative="1">
      <w:start w:val="1"/>
      <w:numFmt w:val="decimal"/>
      <w:lvlText w:val="%7."/>
      <w:lvlJc w:val="left"/>
      <w:pPr>
        <w:ind w:left="4672" w:hanging="360"/>
      </w:pPr>
    </w:lvl>
    <w:lvl w:ilvl="7" w:tplc="08090019" w:tentative="1">
      <w:start w:val="1"/>
      <w:numFmt w:val="lowerLetter"/>
      <w:lvlText w:val="%8."/>
      <w:lvlJc w:val="left"/>
      <w:pPr>
        <w:ind w:left="5392" w:hanging="360"/>
      </w:pPr>
    </w:lvl>
    <w:lvl w:ilvl="8" w:tplc="0809001B" w:tentative="1">
      <w:start w:val="1"/>
      <w:numFmt w:val="lowerRoman"/>
      <w:lvlText w:val="%9."/>
      <w:lvlJc w:val="right"/>
      <w:pPr>
        <w:ind w:left="6112" w:hanging="180"/>
      </w:pPr>
    </w:lvl>
  </w:abstractNum>
  <w:abstractNum w:abstractNumId="3" w15:restartNumberingAfterBreak="0">
    <w:nsid w:val="184A01ED"/>
    <w:multiLevelType w:val="singleLevel"/>
    <w:tmpl w:val="02DAE330"/>
    <w:lvl w:ilvl="0">
      <w:start w:val="8"/>
      <w:numFmt w:val="lowerLetter"/>
      <w:lvlText w:val="%1)"/>
      <w:lvlJc w:val="left"/>
      <w:pPr>
        <w:tabs>
          <w:tab w:val="num" w:pos="492"/>
        </w:tabs>
        <w:ind w:left="492" w:hanging="492"/>
      </w:pPr>
      <w:rPr>
        <w:rFonts w:hint="default"/>
      </w:rPr>
    </w:lvl>
  </w:abstractNum>
  <w:abstractNum w:abstractNumId="4" w15:restartNumberingAfterBreak="0">
    <w:nsid w:val="19174AC1"/>
    <w:multiLevelType w:val="hybridMultilevel"/>
    <w:tmpl w:val="E5B2732C"/>
    <w:lvl w:ilvl="0" w:tplc="CE94883C">
      <w:start w:val="1"/>
      <w:numFmt w:val="lowerLetter"/>
      <w:lvlText w:val="%1)"/>
      <w:lvlJc w:val="left"/>
      <w:pPr>
        <w:tabs>
          <w:tab w:val="num" w:pos="987"/>
        </w:tabs>
        <w:ind w:left="987" w:hanging="495"/>
      </w:pPr>
      <w:rPr>
        <w:rFonts w:hint="default"/>
        <w:b w:val="0"/>
      </w:rPr>
    </w:lvl>
    <w:lvl w:ilvl="1" w:tplc="08090019" w:tentative="1">
      <w:start w:val="1"/>
      <w:numFmt w:val="lowerLetter"/>
      <w:lvlText w:val="%2."/>
      <w:lvlJc w:val="left"/>
      <w:pPr>
        <w:tabs>
          <w:tab w:val="num" w:pos="1572"/>
        </w:tabs>
        <w:ind w:left="1572" w:hanging="360"/>
      </w:pPr>
    </w:lvl>
    <w:lvl w:ilvl="2" w:tplc="0809001B" w:tentative="1">
      <w:start w:val="1"/>
      <w:numFmt w:val="lowerRoman"/>
      <w:lvlText w:val="%3."/>
      <w:lvlJc w:val="right"/>
      <w:pPr>
        <w:tabs>
          <w:tab w:val="num" w:pos="2292"/>
        </w:tabs>
        <w:ind w:left="2292" w:hanging="180"/>
      </w:pPr>
    </w:lvl>
    <w:lvl w:ilvl="3" w:tplc="0809000F" w:tentative="1">
      <w:start w:val="1"/>
      <w:numFmt w:val="decimal"/>
      <w:lvlText w:val="%4."/>
      <w:lvlJc w:val="left"/>
      <w:pPr>
        <w:tabs>
          <w:tab w:val="num" w:pos="3012"/>
        </w:tabs>
        <w:ind w:left="3012" w:hanging="360"/>
      </w:pPr>
    </w:lvl>
    <w:lvl w:ilvl="4" w:tplc="08090019" w:tentative="1">
      <w:start w:val="1"/>
      <w:numFmt w:val="lowerLetter"/>
      <w:lvlText w:val="%5."/>
      <w:lvlJc w:val="left"/>
      <w:pPr>
        <w:tabs>
          <w:tab w:val="num" w:pos="3732"/>
        </w:tabs>
        <w:ind w:left="3732" w:hanging="360"/>
      </w:pPr>
    </w:lvl>
    <w:lvl w:ilvl="5" w:tplc="0809001B" w:tentative="1">
      <w:start w:val="1"/>
      <w:numFmt w:val="lowerRoman"/>
      <w:lvlText w:val="%6."/>
      <w:lvlJc w:val="right"/>
      <w:pPr>
        <w:tabs>
          <w:tab w:val="num" w:pos="4452"/>
        </w:tabs>
        <w:ind w:left="4452" w:hanging="180"/>
      </w:pPr>
    </w:lvl>
    <w:lvl w:ilvl="6" w:tplc="0809000F" w:tentative="1">
      <w:start w:val="1"/>
      <w:numFmt w:val="decimal"/>
      <w:lvlText w:val="%7."/>
      <w:lvlJc w:val="left"/>
      <w:pPr>
        <w:tabs>
          <w:tab w:val="num" w:pos="5172"/>
        </w:tabs>
        <w:ind w:left="5172" w:hanging="360"/>
      </w:pPr>
    </w:lvl>
    <w:lvl w:ilvl="7" w:tplc="08090019" w:tentative="1">
      <w:start w:val="1"/>
      <w:numFmt w:val="lowerLetter"/>
      <w:lvlText w:val="%8."/>
      <w:lvlJc w:val="left"/>
      <w:pPr>
        <w:tabs>
          <w:tab w:val="num" w:pos="5892"/>
        </w:tabs>
        <w:ind w:left="5892" w:hanging="360"/>
      </w:pPr>
    </w:lvl>
    <w:lvl w:ilvl="8" w:tplc="0809001B" w:tentative="1">
      <w:start w:val="1"/>
      <w:numFmt w:val="lowerRoman"/>
      <w:lvlText w:val="%9."/>
      <w:lvlJc w:val="right"/>
      <w:pPr>
        <w:tabs>
          <w:tab w:val="num" w:pos="6612"/>
        </w:tabs>
        <w:ind w:left="6612" w:hanging="180"/>
      </w:pPr>
    </w:lvl>
  </w:abstractNum>
  <w:abstractNum w:abstractNumId="5" w15:restartNumberingAfterBreak="0">
    <w:nsid w:val="1A2B1551"/>
    <w:multiLevelType w:val="hybridMultilevel"/>
    <w:tmpl w:val="F2C86246"/>
    <w:lvl w:ilvl="0" w:tplc="B7A02362">
      <w:start w:val="8"/>
      <w:numFmt w:val="low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6" w15:restartNumberingAfterBreak="0">
    <w:nsid w:val="1C2A256C"/>
    <w:multiLevelType w:val="hybridMultilevel"/>
    <w:tmpl w:val="A3F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25CFE"/>
    <w:multiLevelType w:val="hybridMultilevel"/>
    <w:tmpl w:val="4830B546"/>
    <w:lvl w:ilvl="0" w:tplc="147ACF04">
      <w:start w:val="3"/>
      <w:numFmt w:val="lowerLetter"/>
      <w:lvlText w:val="%1)"/>
      <w:lvlJc w:val="left"/>
      <w:pPr>
        <w:tabs>
          <w:tab w:val="num" w:pos="887"/>
        </w:tabs>
        <w:ind w:left="887" w:hanging="495"/>
      </w:pPr>
      <w:rPr>
        <w:rFonts w:hint="default"/>
      </w:rPr>
    </w:lvl>
    <w:lvl w:ilvl="1" w:tplc="08090019" w:tentative="1">
      <w:start w:val="1"/>
      <w:numFmt w:val="lowerLetter"/>
      <w:lvlText w:val="%2."/>
      <w:lvlJc w:val="left"/>
      <w:pPr>
        <w:tabs>
          <w:tab w:val="num" w:pos="1472"/>
        </w:tabs>
        <w:ind w:left="1472" w:hanging="360"/>
      </w:pPr>
    </w:lvl>
    <w:lvl w:ilvl="2" w:tplc="0809001B" w:tentative="1">
      <w:start w:val="1"/>
      <w:numFmt w:val="lowerRoman"/>
      <w:lvlText w:val="%3."/>
      <w:lvlJc w:val="right"/>
      <w:pPr>
        <w:tabs>
          <w:tab w:val="num" w:pos="2192"/>
        </w:tabs>
        <w:ind w:left="2192" w:hanging="180"/>
      </w:pPr>
    </w:lvl>
    <w:lvl w:ilvl="3" w:tplc="0809000F" w:tentative="1">
      <w:start w:val="1"/>
      <w:numFmt w:val="decimal"/>
      <w:lvlText w:val="%4."/>
      <w:lvlJc w:val="left"/>
      <w:pPr>
        <w:tabs>
          <w:tab w:val="num" w:pos="2912"/>
        </w:tabs>
        <w:ind w:left="2912" w:hanging="360"/>
      </w:pPr>
    </w:lvl>
    <w:lvl w:ilvl="4" w:tplc="08090019" w:tentative="1">
      <w:start w:val="1"/>
      <w:numFmt w:val="lowerLetter"/>
      <w:lvlText w:val="%5."/>
      <w:lvlJc w:val="left"/>
      <w:pPr>
        <w:tabs>
          <w:tab w:val="num" w:pos="3632"/>
        </w:tabs>
        <w:ind w:left="3632" w:hanging="360"/>
      </w:pPr>
    </w:lvl>
    <w:lvl w:ilvl="5" w:tplc="0809001B" w:tentative="1">
      <w:start w:val="1"/>
      <w:numFmt w:val="lowerRoman"/>
      <w:lvlText w:val="%6."/>
      <w:lvlJc w:val="right"/>
      <w:pPr>
        <w:tabs>
          <w:tab w:val="num" w:pos="4352"/>
        </w:tabs>
        <w:ind w:left="4352" w:hanging="180"/>
      </w:pPr>
    </w:lvl>
    <w:lvl w:ilvl="6" w:tplc="0809000F" w:tentative="1">
      <w:start w:val="1"/>
      <w:numFmt w:val="decimal"/>
      <w:lvlText w:val="%7."/>
      <w:lvlJc w:val="left"/>
      <w:pPr>
        <w:tabs>
          <w:tab w:val="num" w:pos="5072"/>
        </w:tabs>
        <w:ind w:left="5072" w:hanging="360"/>
      </w:pPr>
    </w:lvl>
    <w:lvl w:ilvl="7" w:tplc="08090019" w:tentative="1">
      <w:start w:val="1"/>
      <w:numFmt w:val="lowerLetter"/>
      <w:lvlText w:val="%8."/>
      <w:lvlJc w:val="left"/>
      <w:pPr>
        <w:tabs>
          <w:tab w:val="num" w:pos="5792"/>
        </w:tabs>
        <w:ind w:left="5792" w:hanging="360"/>
      </w:pPr>
    </w:lvl>
    <w:lvl w:ilvl="8" w:tplc="0809001B" w:tentative="1">
      <w:start w:val="1"/>
      <w:numFmt w:val="lowerRoman"/>
      <w:lvlText w:val="%9."/>
      <w:lvlJc w:val="right"/>
      <w:pPr>
        <w:tabs>
          <w:tab w:val="num" w:pos="6512"/>
        </w:tabs>
        <w:ind w:left="6512" w:hanging="180"/>
      </w:pPr>
    </w:lvl>
  </w:abstractNum>
  <w:abstractNum w:abstractNumId="8" w15:restartNumberingAfterBreak="0">
    <w:nsid w:val="2B5A5E37"/>
    <w:multiLevelType w:val="hybridMultilevel"/>
    <w:tmpl w:val="6BFE8D38"/>
    <w:lvl w:ilvl="0" w:tplc="08090017">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72544E2"/>
    <w:multiLevelType w:val="hybridMultilevel"/>
    <w:tmpl w:val="9BCA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F20EE"/>
    <w:multiLevelType w:val="hybridMultilevel"/>
    <w:tmpl w:val="963E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4468E"/>
    <w:multiLevelType w:val="hybridMultilevel"/>
    <w:tmpl w:val="2602661A"/>
    <w:lvl w:ilvl="0" w:tplc="DF02E01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348D8"/>
    <w:multiLevelType w:val="hybridMultilevel"/>
    <w:tmpl w:val="1D92A9F6"/>
    <w:lvl w:ilvl="0" w:tplc="B17A353C">
      <w:start w:val="5"/>
      <w:numFmt w:val="decimal"/>
      <w:lvlText w:val="%1)"/>
      <w:lvlJc w:val="left"/>
      <w:pPr>
        <w:tabs>
          <w:tab w:val="num" w:pos="352"/>
        </w:tabs>
        <w:ind w:left="352" w:hanging="360"/>
      </w:pPr>
      <w:rPr>
        <w:rFonts w:hint="default"/>
        <w:b/>
        <w:u w:val="none"/>
      </w:rPr>
    </w:lvl>
    <w:lvl w:ilvl="1" w:tplc="08090019" w:tentative="1">
      <w:start w:val="1"/>
      <w:numFmt w:val="lowerLetter"/>
      <w:lvlText w:val="%2."/>
      <w:lvlJc w:val="left"/>
      <w:pPr>
        <w:tabs>
          <w:tab w:val="num" w:pos="1072"/>
        </w:tabs>
        <w:ind w:left="1072" w:hanging="360"/>
      </w:pPr>
    </w:lvl>
    <w:lvl w:ilvl="2" w:tplc="0809001B" w:tentative="1">
      <w:start w:val="1"/>
      <w:numFmt w:val="lowerRoman"/>
      <w:lvlText w:val="%3."/>
      <w:lvlJc w:val="right"/>
      <w:pPr>
        <w:tabs>
          <w:tab w:val="num" w:pos="1792"/>
        </w:tabs>
        <w:ind w:left="1792" w:hanging="180"/>
      </w:pPr>
    </w:lvl>
    <w:lvl w:ilvl="3" w:tplc="0809000F" w:tentative="1">
      <w:start w:val="1"/>
      <w:numFmt w:val="decimal"/>
      <w:lvlText w:val="%4."/>
      <w:lvlJc w:val="left"/>
      <w:pPr>
        <w:tabs>
          <w:tab w:val="num" w:pos="2512"/>
        </w:tabs>
        <w:ind w:left="2512" w:hanging="360"/>
      </w:pPr>
    </w:lvl>
    <w:lvl w:ilvl="4" w:tplc="08090019" w:tentative="1">
      <w:start w:val="1"/>
      <w:numFmt w:val="lowerLetter"/>
      <w:lvlText w:val="%5."/>
      <w:lvlJc w:val="left"/>
      <w:pPr>
        <w:tabs>
          <w:tab w:val="num" w:pos="3232"/>
        </w:tabs>
        <w:ind w:left="3232" w:hanging="360"/>
      </w:pPr>
    </w:lvl>
    <w:lvl w:ilvl="5" w:tplc="0809001B" w:tentative="1">
      <w:start w:val="1"/>
      <w:numFmt w:val="lowerRoman"/>
      <w:lvlText w:val="%6."/>
      <w:lvlJc w:val="right"/>
      <w:pPr>
        <w:tabs>
          <w:tab w:val="num" w:pos="3952"/>
        </w:tabs>
        <w:ind w:left="3952" w:hanging="180"/>
      </w:pPr>
    </w:lvl>
    <w:lvl w:ilvl="6" w:tplc="0809000F" w:tentative="1">
      <w:start w:val="1"/>
      <w:numFmt w:val="decimal"/>
      <w:lvlText w:val="%7."/>
      <w:lvlJc w:val="left"/>
      <w:pPr>
        <w:tabs>
          <w:tab w:val="num" w:pos="4672"/>
        </w:tabs>
        <w:ind w:left="4672" w:hanging="360"/>
      </w:pPr>
    </w:lvl>
    <w:lvl w:ilvl="7" w:tplc="08090019" w:tentative="1">
      <w:start w:val="1"/>
      <w:numFmt w:val="lowerLetter"/>
      <w:lvlText w:val="%8."/>
      <w:lvlJc w:val="left"/>
      <w:pPr>
        <w:tabs>
          <w:tab w:val="num" w:pos="5392"/>
        </w:tabs>
        <w:ind w:left="5392" w:hanging="360"/>
      </w:pPr>
    </w:lvl>
    <w:lvl w:ilvl="8" w:tplc="0809001B" w:tentative="1">
      <w:start w:val="1"/>
      <w:numFmt w:val="lowerRoman"/>
      <w:lvlText w:val="%9."/>
      <w:lvlJc w:val="right"/>
      <w:pPr>
        <w:tabs>
          <w:tab w:val="num" w:pos="6112"/>
        </w:tabs>
        <w:ind w:left="6112" w:hanging="180"/>
      </w:pPr>
    </w:lvl>
  </w:abstractNum>
  <w:abstractNum w:abstractNumId="13" w15:restartNumberingAfterBreak="0">
    <w:nsid w:val="54835FDA"/>
    <w:multiLevelType w:val="hybridMultilevel"/>
    <w:tmpl w:val="601A49FE"/>
    <w:lvl w:ilvl="0" w:tplc="F14ED4E8">
      <w:start w:val="8"/>
      <w:numFmt w:val="low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14" w15:restartNumberingAfterBreak="0">
    <w:nsid w:val="66550837"/>
    <w:multiLevelType w:val="hybridMultilevel"/>
    <w:tmpl w:val="73306222"/>
    <w:lvl w:ilvl="0" w:tplc="EE6EA848">
      <w:start w:val="1"/>
      <w:numFmt w:val="decimal"/>
      <w:lvlText w:val="%1)"/>
      <w:lvlJc w:val="left"/>
      <w:pPr>
        <w:ind w:left="502" w:hanging="510"/>
      </w:pPr>
      <w:rPr>
        <w:rFonts w:hint="default"/>
        <w:u w:val="none"/>
      </w:rPr>
    </w:lvl>
    <w:lvl w:ilvl="1" w:tplc="08090019" w:tentative="1">
      <w:start w:val="1"/>
      <w:numFmt w:val="lowerLetter"/>
      <w:lvlText w:val="%2."/>
      <w:lvlJc w:val="left"/>
      <w:pPr>
        <w:ind w:left="1072" w:hanging="360"/>
      </w:pPr>
    </w:lvl>
    <w:lvl w:ilvl="2" w:tplc="0809001B" w:tentative="1">
      <w:start w:val="1"/>
      <w:numFmt w:val="lowerRoman"/>
      <w:lvlText w:val="%3."/>
      <w:lvlJc w:val="right"/>
      <w:pPr>
        <w:ind w:left="1792" w:hanging="180"/>
      </w:pPr>
    </w:lvl>
    <w:lvl w:ilvl="3" w:tplc="0809000F" w:tentative="1">
      <w:start w:val="1"/>
      <w:numFmt w:val="decimal"/>
      <w:lvlText w:val="%4."/>
      <w:lvlJc w:val="left"/>
      <w:pPr>
        <w:ind w:left="2512" w:hanging="360"/>
      </w:pPr>
    </w:lvl>
    <w:lvl w:ilvl="4" w:tplc="08090019" w:tentative="1">
      <w:start w:val="1"/>
      <w:numFmt w:val="lowerLetter"/>
      <w:lvlText w:val="%5."/>
      <w:lvlJc w:val="left"/>
      <w:pPr>
        <w:ind w:left="3232" w:hanging="360"/>
      </w:pPr>
    </w:lvl>
    <w:lvl w:ilvl="5" w:tplc="0809001B" w:tentative="1">
      <w:start w:val="1"/>
      <w:numFmt w:val="lowerRoman"/>
      <w:lvlText w:val="%6."/>
      <w:lvlJc w:val="right"/>
      <w:pPr>
        <w:ind w:left="3952" w:hanging="180"/>
      </w:pPr>
    </w:lvl>
    <w:lvl w:ilvl="6" w:tplc="0809000F" w:tentative="1">
      <w:start w:val="1"/>
      <w:numFmt w:val="decimal"/>
      <w:lvlText w:val="%7."/>
      <w:lvlJc w:val="left"/>
      <w:pPr>
        <w:ind w:left="4672" w:hanging="360"/>
      </w:pPr>
    </w:lvl>
    <w:lvl w:ilvl="7" w:tplc="08090019" w:tentative="1">
      <w:start w:val="1"/>
      <w:numFmt w:val="lowerLetter"/>
      <w:lvlText w:val="%8."/>
      <w:lvlJc w:val="left"/>
      <w:pPr>
        <w:ind w:left="5392" w:hanging="360"/>
      </w:pPr>
    </w:lvl>
    <w:lvl w:ilvl="8" w:tplc="0809001B" w:tentative="1">
      <w:start w:val="1"/>
      <w:numFmt w:val="lowerRoman"/>
      <w:lvlText w:val="%9."/>
      <w:lvlJc w:val="right"/>
      <w:pPr>
        <w:ind w:left="6112" w:hanging="180"/>
      </w:pPr>
    </w:lvl>
  </w:abstractNum>
  <w:abstractNum w:abstractNumId="15" w15:restartNumberingAfterBreak="0">
    <w:nsid w:val="745823DD"/>
    <w:multiLevelType w:val="hybridMultilevel"/>
    <w:tmpl w:val="DF06A040"/>
    <w:lvl w:ilvl="0" w:tplc="41B4E050">
      <w:start w:val="9"/>
      <w:numFmt w:val="decimal"/>
      <w:lvlText w:val="%1)"/>
      <w:lvlJc w:val="left"/>
      <w:pPr>
        <w:tabs>
          <w:tab w:val="num" w:pos="457"/>
        </w:tabs>
        <w:ind w:left="457" w:hanging="465"/>
      </w:pPr>
      <w:rPr>
        <w:rFonts w:hint="default"/>
      </w:rPr>
    </w:lvl>
    <w:lvl w:ilvl="1" w:tplc="08090019" w:tentative="1">
      <w:start w:val="1"/>
      <w:numFmt w:val="lowerLetter"/>
      <w:lvlText w:val="%2."/>
      <w:lvlJc w:val="left"/>
      <w:pPr>
        <w:tabs>
          <w:tab w:val="num" w:pos="1072"/>
        </w:tabs>
        <w:ind w:left="1072" w:hanging="360"/>
      </w:pPr>
    </w:lvl>
    <w:lvl w:ilvl="2" w:tplc="0809001B" w:tentative="1">
      <w:start w:val="1"/>
      <w:numFmt w:val="lowerRoman"/>
      <w:lvlText w:val="%3."/>
      <w:lvlJc w:val="right"/>
      <w:pPr>
        <w:tabs>
          <w:tab w:val="num" w:pos="1792"/>
        </w:tabs>
        <w:ind w:left="1792" w:hanging="180"/>
      </w:pPr>
    </w:lvl>
    <w:lvl w:ilvl="3" w:tplc="0809000F" w:tentative="1">
      <w:start w:val="1"/>
      <w:numFmt w:val="decimal"/>
      <w:lvlText w:val="%4."/>
      <w:lvlJc w:val="left"/>
      <w:pPr>
        <w:tabs>
          <w:tab w:val="num" w:pos="2512"/>
        </w:tabs>
        <w:ind w:left="2512" w:hanging="360"/>
      </w:pPr>
    </w:lvl>
    <w:lvl w:ilvl="4" w:tplc="08090019" w:tentative="1">
      <w:start w:val="1"/>
      <w:numFmt w:val="lowerLetter"/>
      <w:lvlText w:val="%5."/>
      <w:lvlJc w:val="left"/>
      <w:pPr>
        <w:tabs>
          <w:tab w:val="num" w:pos="3232"/>
        </w:tabs>
        <w:ind w:left="3232" w:hanging="360"/>
      </w:pPr>
    </w:lvl>
    <w:lvl w:ilvl="5" w:tplc="0809001B" w:tentative="1">
      <w:start w:val="1"/>
      <w:numFmt w:val="lowerRoman"/>
      <w:lvlText w:val="%6."/>
      <w:lvlJc w:val="right"/>
      <w:pPr>
        <w:tabs>
          <w:tab w:val="num" w:pos="3952"/>
        </w:tabs>
        <w:ind w:left="3952" w:hanging="180"/>
      </w:pPr>
    </w:lvl>
    <w:lvl w:ilvl="6" w:tplc="0809000F" w:tentative="1">
      <w:start w:val="1"/>
      <w:numFmt w:val="decimal"/>
      <w:lvlText w:val="%7."/>
      <w:lvlJc w:val="left"/>
      <w:pPr>
        <w:tabs>
          <w:tab w:val="num" w:pos="4672"/>
        </w:tabs>
        <w:ind w:left="4672" w:hanging="360"/>
      </w:pPr>
    </w:lvl>
    <w:lvl w:ilvl="7" w:tplc="08090019" w:tentative="1">
      <w:start w:val="1"/>
      <w:numFmt w:val="lowerLetter"/>
      <w:lvlText w:val="%8."/>
      <w:lvlJc w:val="left"/>
      <w:pPr>
        <w:tabs>
          <w:tab w:val="num" w:pos="5392"/>
        </w:tabs>
        <w:ind w:left="5392" w:hanging="360"/>
      </w:pPr>
    </w:lvl>
    <w:lvl w:ilvl="8" w:tplc="0809001B" w:tentative="1">
      <w:start w:val="1"/>
      <w:numFmt w:val="lowerRoman"/>
      <w:lvlText w:val="%9."/>
      <w:lvlJc w:val="right"/>
      <w:pPr>
        <w:tabs>
          <w:tab w:val="num" w:pos="6112"/>
        </w:tabs>
        <w:ind w:left="6112" w:hanging="180"/>
      </w:pPr>
    </w:lvl>
  </w:abstractNum>
  <w:abstractNum w:abstractNumId="16" w15:restartNumberingAfterBreak="0">
    <w:nsid w:val="75D94649"/>
    <w:multiLevelType w:val="singleLevel"/>
    <w:tmpl w:val="2DC2BF72"/>
    <w:lvl w:ilvl="0">
      <w:start w:val="9"/>
      <w:numFmt w:val="decimal"/>
      <w:lvlText w:val="%1)"/>
      <w:lvlJc w:val="left"/>
      <w:pPr>
        <w:tabs>
          <w:tab w:val="num" w:pos="444"/>
        </w:tabs>
        <w:ind w:left="444" w:hanging="444"/>
      </w:pPr>
      <w:rPr>
        <w:rFonts w:hint="default"/>
      </w:rPr>
    </w:lvl>
  </w:abstractNum>
  <w:num w:numId="1" w16cid:durableId="430275536">
    <w:abstractNumId w:val="1"/>
  </w:num>
  <w:num w:numId="2" w16cid:durableId="1349214736">
    <w:abstractNumId w:val="3"/>
  </w:num>
  <w:num w:numId="3" w16cid:durableId="1938056667">
    <w:abstractNumId w:val="16"/>
  </w:num>
  <w:num w:numId="4" w16cid:durableId="1796436945">
    <w:abstractNumId w:val="5"/>
  </w:num>
  <w:num w:numId="5" w16cid:durableId="843938703">
    <w:abstractNumId w:val="13"/>
  </w:num>
  <w:num w:numId="6" w16cid:durableId="372773951">
    <w:abstractNumId w:val="7"/>
  </w:num>
  <w:num w:numId="7" w16cid:durableId="2064212771">
    <w:abstractNumId w:val="8"/>
  </w:num>
  <w:num w:numId="8" w16cid:durableId="723261172">
    <w:abstractNumId w:val="4"/>
  </w:num>
  <w:num w:numId="9" w16cid:durableId="225142403">
    <w:abstractNumId w:val="15"/>
  </w:num>
  <w:num w:numId="10" w16cid:durableId="1990670932">
    <w:abstractNumId w:val="0"/>
  </w:num>
  <w:num w:numId="11" w16cid:durableId="305353101">
    <w:abstractNumId w:val="12"/>
  </w:num>
  <w:num w:numId="12" w16cid:durableId="2033532518">
    <w:abstractNumId w:val="2"/>
  </w:num>
  <w:num w:numId="13" w16cid:durableId="1036396055">
    <w:abstractNumId w:val="11"/>
  </w:num>
  <w:num w:numId="14" w16cid:durableId="457336258">
    <w:abstractNumId w:val="9"/>
  </w:num>
  <w:num w:numId="15" w16cid:durableId="1580022858">
    <w:abstractNumId w:val="6"/>
  </w:num>
  <w:num w:numId="16" w16cid:durableId="1064834150">
    <w:abstractNumId w:val="10"/>
  </w:num>
  <w:num w:numId="17" w16cid:durableId="1277521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70"/>
    <w:rsid w:val="00002487"/>
    <w:rsid w:val="00025A7E"/>
    <w:rsid w:val="000312DE"/>
    <w:rsid w:val="000320D3"/>
    <w:rsid w:val="00052708"/>
    <w:rsid w:val="00073E5C"/>
    <w:rsid w:val="00077FA4"/>
    <w:rsid w:val="00081A04"/>
    <w:rsid w:val="000B7E40"/>
    <w:rsid w:val="000D63D3"/>
    <w:rsid w:val="000E7177"/>
    <w:rsid w:val="00130D72"/>
    <w:rsid w:val="00132F2A"/>
    <w:rsid w:val="001360C2"/>
    <w:rsid w:val="001515DC"/>
    <w:rsid w:val="00154CBF"/>
    <w:rsid w:val="00155319"/>
    <w:rsid w:val="001675AE"/>
    <w:rsid w:val="00191D5D"/>
    <w:rsid w:val="001D62AF"/>
    <w:rsid w:val="00202AC9"/>
    <w:rsid w:val="00202F11"/>
    <w:rsid w:val="002055FD"/>
    <w:rsid w:val="002150F0"/>
    <w:rsid w:val="00236F74"/>
    <w:rsid w:val="002611E5"/>
    <w:rsid w:val="002657A8"/>
    <w:rsid w:val="002A2C86"/>
    <w:rsid w:val="002D37A0"/>
    <w:rsid w:val="002D4396"/>
    <w:rsid w:val="002F4B21"/>
    <w:rsid w:val="003005A3"/>
    <w:rsid w:val="00305DC0"/>
    <w:rsid w:val="0030648F"/>
    <w:rsid w:val="00307882"/>
    <w:rsid w:val="00310BB8"/>
    <w:rsid w:val="00312517"/>
    <w:rsid w:val="0033002B"/>
    <w:rsid w:val="00333FA9"/>
    <w:rsid w:val="0035707E"/>
    <w:rsid w:val="00372BA1"/>
    <w:rsid w:val="003777B9"/>
    <w:rsid w:val="00380051"/>
    <w:rsid w:val="00390CD9"/>
    <w:rsid w:val="003E178C"/>
    <w:rsid w:val="003F3A05"/>
    <w:rsid w:val="00407EDD"/>
    <w:rsid w:val="00416051"/>
    <w:rsid w:val="00435FCF"/>
    <w:rsid w:val="00440A26"/>
    <w:rsid w:val="004467BE"/>
    <w:rsid w:val="0045599B"/>
    <w:rsid w:val="0045763E"/>
    <w:rsid w:val="00497397"/>
    <w:rsid w:val="004A6A9E"/>
    <w:rsid w:val="004B432E"/>
    <w:rsid w:val="004B72E9"/>
    <w:rsid w:val="004E48BE"/>
    <w:rsid w:val="0053706A"/>
    <w:rsid w:val="005429CC"/>
    <w:rsid w:val="00562854"/>
    <w:rsid w:val="0057580F"/>
    <w:rsid w:val="00591021"/>
    <w:rsid w:val="005C124B"/>
    <w:rsid w:val="005C3D00"/>
    <w:rsid w:val="005C5773"/>
    <w:rsid w:val="005D4C08"/>
    <w:rsid w:val="005F6AFE"/>
    <w:rsid w:val="00605FFA"/>
    <w:rsid w:val="00607976"/>
    <w:rsid w:val="00633692"/>
    <w:rsid w:val="00634365"/>
    <w:rsid w:val="006418D6"/>
    <w:rsid w:val="00652C24"/>
    <w:rsid w:val="00676AC0"/>
    <w:rsid w:val="00687FC3"/>
    <w:rsid w:val="0069073D"/>
    <w:rsid w:val="00691530"/>
    <w:rsid w:val="0069367C"/>
    <w:rsid w:val="00697856"/>
    <w:rsid w:val="006B25AD"/>
    <w:rsid w:val="006C23DA"/>
    <w:rsid w:val="006C79AC"/>
    <w:rsid w:val="006E2ED7"/>
    <w:rsid w:val="006E7BBB"/>
    <w:rsid w:val="00721BE8"/>
    <w:rsid w:val="007251BC"/>
    <w:rsid w:val="00726275"/>
    <w:rsid w:val="00737B03"/>
    <w:rsid w:val="00772084"/>
    <w:rsid w:val="00777D90"/>
    <w:rsid w:val="007921D6"/>
    <w:rsid w:val="007B3D1F"/>
    <w:rsid w:val="007B3DD8"/>
    <w:rsid w:val="007B592E"/>
    <w:rsid w:val="007B77E9"/>
    <w:rsid w:val="007C3ADC"/>
    <w:rsid w:val="007C5599"/>
    <w:rsid w:val="007C586A"/>
    <w:rsid w:val="00810673"/>
    <w:rsid w:val="00835602"/>
    <w:rsid w:val="008658E4"/>
    <w:rsid w:val="00881A5A"/>
    <w:rsid w:val="00883171"/>
    <w:rsid w:val="008860EF"/>
    <w:rsid w:val="0089236C"/>
    <w:rsid w:val="008A42D6"/>
    <w:rsid w:val="008B45CF"/>
    <w:rsid w:val="008C74EE"/>
    <w:rsid w:val="008E3609"/>
    <w:rsid w:val="008E7000"/>
    <w:rsid w:val="00900BB0"/>
    <w:rsid w:val="00903EB4"/>
    <w:rsid w:val="009048EA"/>
    <w:rsid w:val="0090694E"/>
    <w:rsid w:val="00916E1F"/>
    <w:rsid w:val="00960A00"/>
    <w:rsid w:val="00961458"/>
    <w:rsid w:val="00967AA6"/>
    <w:rsid w:val="0098502B"/>
    <w:rsid w:val="0099333C"/>
    <w:rsid w:val="009A6397"/>
    <w:rsid w:val="009B6807"/>
    <w:rsid w:val="009B799B"/>
    <w:rsid w:val="009B7E01"/>
    <w:rsid w:val="009D088D"/>
    <w:rsid w:val="009D7A5F"/>
    <w:rsid w:val="009E206E"/>
    <w:rsid w:val="009F7B99"/>
    <w:rsid w:val="009F7DBA"/>
    <w:rsid w:val="00A05CA9"/>
    <w:rsid w:val="00A07911"/>
    <w:rsid w:val="00A219AA"/>
    <w:rsid w:val="00A225F2"/>
    <w:rsid w:val="00A439E0"/>
    <w:rsid w:val="00A43D76"/>
    <w:rsid w:val="00A4510C"/>
    <w:rsid w:val="00A53920"/>
    <w:rsid w:val="00A65ED3"/>
    <w:rsid w:val="00A81B2A"/>
    <w:rsid w:val="00A82CF2"/>
    <w:rsid w:val="00A930F4"/>
    <w:rsid w:val="00A9365D"/>
    <w:rsid w:val="00AA2568"/>
    <w:rsid w:val="00AC1D00"/>
    <w:rsid w:val="00AE0209"/>
    <w:rsid w:val="00AE48FF"/>
    <w:rsid w:val="00B12DCC"/>
    <w:rsid w:val="00B14EE6"/>
    <w:rsid w:val="00B410E2"/>
    <w:rsid w:val="00B41CA2"/>
    <w:rsid w:val="00B579F7"/>
    <w:rsid w:val="00B65A11"/>
    <w:rsid w:val="00B71D63"/>
    <w:rsid w:val="00B71DF5"/>
    <w:rsid w:val="00B7266D"/>
    <w:rsid w:val="00B80A69"/>
    <w:rsid w:val="00B80F0E"/>
    <w:rsid w:val="00B84231"/>
    <w:rsid w:val="00B964F8"/>
    <w:rsid w:val="00BB6B7F"/>
    <w:rsid w:val="00BD45B1"/>
    <w:rsid w:val="00C11F4E"/>
    <w:rsid w:val="00C242B8"/>
    <w:rsid w:val="00C37CB4"/>
    <w:rsid w:val="00C52D9F"/>
    <w:rsid w:val="00C53C7D"/>
    <w:rsid w:val="00C71DA0"/>
    <w:rsid w:val="00C77402"/>
    <w:rsid w:val="00C9375C"/>
    <w:rsid w:val="00CA293C"/>
    <w:rsid w:val="00CA7207"/>
    <w:rsid w:val="00CB7CDB"/>
    <w:rsid w:val="00CC7474"/>
    <w:rsid w:val="00CD48A9"/>
    <w:rsid w:val="00D06F12"/>
    <w:rsid w:val="00D2093C"/>
    <w:rsid w:val="00D2600C"/>
    <w:rsid w:val="00D43B8C"/>
    <w:rsid w:val="00D47D6F"/>
    <w:rsid w:val="00D5028D"/>
    <w:rsid w:val="00D51884"/>
    <w:rsid w:val="00D62554"/>
    <w:rsid w:val="00D90966"/>
    <w:rsid w:val="00DB1B93"/>
    <w:rsid w:val="00DC3521"/>
    <w:rsid w:val="00DD55C1"/>
    <w:rsid w:val="00DE27CA"/>
    <w:rsid w:val="00DF11D7"/>
    <w:rsid w:val="00E025E5"/>
    <w:rsid w:val="00E33843"/>
    <w:rsid w:val="00E4651E"/>
    <w:rsid w:val="00E60611"/>
    <w:rsid w:val="00E63560"/>
    <w:rsid w:val="00E6596F"/>
    <w:rsid w:val="00E80B64"/>
    <w:rsid w:val="00E851F4"/>
    <w:rsid w:val="00EA57FA"/>
    <w:rsid w:val="00EA6618"/>
    <w:rsid w:val="00EB13BE"/>
    <w:rsid w:val="00ED4D97"/>
    <w:rsid w:val="00EE04CB"/>
    <w:rsid w:val="00EE425C"/>
    <w:rsid w:val="00EF286B"/>
    <w:rsid w:val="00F07D06"/>
    <w:rsid w:val="00F25AFA"/>
    <w:rsid w:val="00F31EB7"/>
    <w:rsid w:val="00F40870"/>
    <w:rsid w:val="00F618B0"/>
    <w:rsid w:val="00F6598F"/>
    <w:rsid w:val="00F66938"/>
    <w:rsid w:val="00F8683F"/>
    <w:rsid w:val="00F9148E"/>
    <w:rsid w:val="00FB1645"/>
    <w:rsid w:val="00FC18E4"/>
    <w:rsid w:val="00FE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C672C2"/>
  <w15:docId w15:val="{7D8FDEAB-1150-465E-91A3-DDBD9AC4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EE6"/>
    <w:rPr>
      <w:sz w:val="24"/>
      <w:szCs w:val="24"/>
      <w:lang w:eastAsia="en-US"/>
    </w:rPr>
  </w:style>
  <w:style w:type="paragraph" w:styleId="Heading1">
    <w:name w:val="heading 1"/>
    <w:basedOn w:val="Normal"/>
    <w:next w:val="Normal"/>
    <w:qFormat/>
    <w:pPr>
      <w:keepNext/>
      <w:tabs>
        <w:tab w:val="left" w:pos="2692"/>
      </w:tabs>
      <w:outlineLvl w:val="0"/>
    </w:pPr>
    <w:rPr>
      <w:b/>
    </w:rPr>
  </w:style>
  <w:style w:type="paragraph" w:styleId="Heading2">
    <w:name w:val="heading 2"/>
    <w:basedOn w:val="Normal"/>
    <w:next w:val="Normal"/>
    <w:link w:val="Heading2Char"/>
    <w:qFormat/>
    <w:pPr>
      <w:keepNext/>
      <w:outlineLvl w:val="1"/>
    </w:pPr>
    <w:rPr>
      <w:rFonts w:ascii="Arial" w:hAnsi="Arial" w:cs="Arial"/>
      <w:b/>
      <w:sz w:val="2"/>
      <w:u w:val="single"/>
    </w:rPr>
  </w:style>
  <w:style w:type="paragraph" w:styleId="Heading3">
    <w:name w:val="heading 3"/>
    <w:basedOn w:val="Normal"/>
    <w:next w:val="Normal"/>
    <w:qFormat/>
    <w:pPr>
      <w:keepNext/>
      <w:ind w:left="492"/>
      <w:outlineLvl w:val="2"/>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DF11D7"/>
    <w:rPr>
      <w:rFonts w:ascii="Tahoma" w:hAnsi="Tahoma" w:cs="Tahoma"/>
      <w:sz w:val="16"/>
      <w:szCs w:val="16"/>
    </w:rPr>
  </w:style>
  <w:style w:type="paragraph" w:styleId="ListParagraph">
    <w:name w:val="List Paragraph"/>
    <w:basedOn w:val="Normal"/>
    <w:uiPriority w:val="34"/>
    <w:qFormat/>
    <w:rsid w:val="000E7177"/>
    <w:pPr>
      <w:ind w:left="720"/>
      <w:contextualSpacing/>
    </w:pPr>
  </w:style>
  <w:style w:type="character" w:customStyle="1" w:styleId="Heading2Char">
    <w:name w:val="Heading 2 Char"/>
    <w:basedOn w:val="DefaultParagraphFont"/>
    <w:link w:val="Heading2"/>
    <w:rsid w:val="003005A3"/>
    <w:rPr>
      <w:rFonts w:ascii="Arial" w:hAnsi="Arial" w:cs="Arial"/>
      <w:b/>
      <w:sz w:val="2"/>
      <w:szCs w:val="24"/>
      <w:u w:val="single"/>
      <w:lang w:eastAsia="en-US"/>
    </w:rPr>
  </w:style>
  <w:style w:type="character" w:customStyle="1" w:styleId="HeaderChar">
    <w:name w:val="Header Char"/>
    <w:basedOn w:val="DefaultParagraphFont"/>
    <w:link w:val="Header"/>
    <w:rsid w:val="003005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904CF.636783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6E1C-7CA6-41FA-8FEC-52A33319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912</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PLUCK, Roslyn (C8008)</dc:creator>
  <cp:lastModifiedBy>Charles Oakley</cp:lastModifiedBy>
  <cp:revision>11</cp:revision>
  <cp:lastPrinted>2022-12-01T15:41:00Z</cp:lastPrinted>
  <dcterms:created xsi:type="dcterms:W3CDTF">2025-05-27T13:45:00Z</dcterms:created>
  <dcterms:modified xsi:type="dcterms:W3CDTF">2025-06-10T15:38:00Z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Charles.Oakley@durham-pcc.gov.uk</vt:lpwstr>
  </property>
  <property fmtid="{D5CDD505-2E9C-101B-9397-08002B2CF9AE}" pid="5" name="MSIP_Label_8eaa0aa9-7845-4268-8f65-90cf4ea80712_SetDate">
    <vt:lpwstr>2022-11-30T16:27:46.1363865Z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e3e6f31b-7689-4134-b7de-e4f4e71ad59a</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