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lineRule="auto"/>
        <w:jc w:val="both"/>
        <w:rPr>
          <w:rFonts w:ascii="Calibri" w:cs="Calibri" w:eastAsia="Calibri" w:hAnsi="Calibri"/>
          <w:b w:val="1"/>
          <w:color w:val="943734"/>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1118235</wp:posOffset>
            </wp:positionH>
            <wp:positionV relativeFrom="paragraph">
              <wp:posOffset>0</wp:posOffset>
            </wp:positionV>
            <wp:extent cx="4057650" cy="1222600"/>
            <wp:effectExtent b="0" l="0" r="0" t="0"/>
            <wp:wrapSquare wrapText="bothSides" distB="0" distT="0" distL="114300" distR="114300"/>
            <wp:docPr id="1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4057650" cy="1222600"/>
                    </a:xfrm>
                    <a:prstGeom prst="rect"/>
                    <a:ln/>
                  </pic:spPr>
                </pic:pic>
              </a:graphicData>
            </a:graphic>
          </wp:anchor>
        </w:drawing>
      </w:r>
    </w:p>
    <w:p w:rsidR="00000000" w:rsidDel="00000000" w:rsidP="00000000" w:rsidRDefault="00000000" w:rsidRPr="00000000" w14:paraId="00000002">
      <w:pPr>
        <w:spacing w:after="120" w:lineRule="auto"/>
        <w:jc w:val="both"/>
        <w:rPr>
          <w:rFonts w:ascii="Calibri" w:cs="Calibri" w:eastAsia="Calibri" w:hAnsi="Calibri"/>
          <w:b w:val="1"/>
          <w:color w:val="943734"/>
          <w:sz w:val="24"/>
          <w:szCs w:val="24"/>
        </w:rPr>
      </w:pPr>
      <w:r w:rsidDel="00000000" w:rsidR="00000000" w:rsidRPr="00000000">
        <w:rPr>
          <w:rtl w:val="0"/>
        </w:rPr>
      </w:r>
    </w:p>
    <w:p w:rsidR="00000000" w:rsidDel="00000000" w:rsidP="00000000" w:rsidRDefault="00000000" w:rsidRPr="00000000" w14:paraId="00000003">
      <w:pPr>
        <w:spacing w:after="120" w:lineRule="auto"/>
        <w:jc w:val="both"/>
        <w:rPr>
          <w:rFonts w:ascii="Calibri" w:cs="Calibri" w:eastAsia="Calibri" w:hAnsi="Calibri"/>
          <w:b w:val="1"/>
          <w:color w:val="943734"/>
          <w:sz w:val="24"/>
          <w:szCs w:val="24"/>
        </w:rPr>
      </w:pPr>
      <w:r w:rsidDel="00000000" w:rsidR="00000000" w:rsidRPr="00000000">
        <w:rPr>
          <w:rtl w:val="0"/>
        </w:rPr>
      </w:r>
    </w:p>
    <w:p w:rsidR="00000000" w:rsidDel="00000000" w:rsidP="00000000" w:rsidRDefault="00000000" w:rsidRPr="00000000" w14:paraId="00000004">
      <w:pPr>
        <w:spacing w:after="120" w:lineRule="auto"/>
        <w:jc w:val="both"/>
        <w:rPr>
          <w:rFonts w:ascii="Calibri" w:cs="Calibri" w:eastAsia="Calibri" w:hAnsi="Calibri"/>
          <w:b w:val="1"/>
          <w:color w:val="943734"/>
          <w:sz w:val="24"/>
          <w:szCs w:val="24"/>
        </w:rPr>
      </w:pPr>
      <w:r w:rsidDel="00000000" w:rsidR="00000000" w:rsidRPr="00000000">
        <w:rPr>
          <w:rtl w:val="0"/>
        </w:rPr>
      </w:r>
    </w:p>
    <w:p w:rsidR="00000000" w:rsidDel="00000000" w:rsidP="00000000" w:rsidRDefault="00000000" w:rsidRPr="00000000" w14:paraId="00000005">
      <w:pPr>
        <w:spacing w:after="120" w:lineRule="auto"/>
        <w:ind w:left="720" w:firstLine="0"/>
        <w:jc w:val="both"/>
        <w:rPr>
          <w:rFonts w:ascii="Calibri" w:cs="Calibri" w:eastAsia="Calibri" w:hAnsi="Calibri"/>
          <w:b w:val="1"/>
          <w:color w:val="943734"/>
          <w:sz w:val="28"/>
          <w:szCs w:val="28"/>
        </w:rPr>
      </w:pPr>
      <w:r w:rsidDel="00000000" w:rsidR="00000000" w:rsidRPr="00000000">
        <w:rPr>
          <w:rtl w:val="0"/>
        </w:rPr>
      </w:r>
    </w:p>
    <w:p w:rsidR="00000000" w:rsidDel="00000000" w:rsidP="00000000" w:rsidRDefault="00000000" w:rsidRPr="00000000" w14:paraId="00000006">
      <w:pPr>
        <w:spacing w:after="120" w:lineRule="auto"/>
        <w:ind w:left="720" w:firstLine="0"/>
        <w:jc w:val="both"/>
        <w:rPr>
          <w:rFonts w:ascii="Calibri" w:cs="Calibri" w:eastAsia="Calibri" w:hAnsi="Calibri"/>
          <w:b w:val="1"/>
          <w:color w:val="943734"/>
          <w:sz w:val="28"/>
          <w:szCs w:val="28"/>
        </w:rPr>
      </w:pPr>
      <w:r w:rsidDel="00000000" w:rsidR="00000000" w:rsidRPr="00000000">
        <w:rPr>
          <w:rtl w:val="0"/>
        </w:rPr>
      </w:r>
    </w:p>
    <w:p w:rsidR="00000000" w:rsidDel="00000000" w:rsidP="00000000" w:rsidRDefault="00000000" w:rsidRPr="00000000" w14:paraId="00000007">
      <w:pPr>
        <w:spacing w:after="120" w:lineRule="auto"/>
        <w:ind w:left="720" w:firstLine="0"/>
        <w:jc w:val="center"/>
        <w:rPr>
          <w:rFonts w:ascii="Calibri" w:cs="Calibri" w:eastAsia="Calibri" w:hAnsi="Calibri"/>
          <w:b w:val="1"/>
          <w:color w:val="943734"/>
          <w:sz w:val="28"/>
          <w:szCs w:val="28"/>
        </w:rPr>
      </w:pPr>
      <w:r w:rsidDel="00000000" w:rsidR="00000000" w:rsidRPr="00000000">
        <w:rPr>
          <w:rtl w:val="0"/>
        </w:rPr>
      </w:r>
    </w:p>
    <w:p w:rsidR="00000000" w:rsidDel="00000000" w:rsidP="00000000" w:rsidRDefault="00000000" w:rsidRPr="00000000" w14:paraId="00000008">
      <w:pPr>
        <w:spacing w:after="120" w:lineRule="auto"/>
        <w:ind w:left="720" w:firstLine="0"/>
        <w:jc w:val="center"/>
        <w:rPr>
          <w:rFonts w:ascii="Calibri" w:cs="Calibri" w:eastAsia="Calibri" w:hAnsi="Calibri"/>
          <w:b w:val="1"/>
          <w:color w:val="943734"/>
          <w:sz w:val="52"/>
          <w:szCs w:val="52"/>
        </w:rPr>
      </w:pPr>
      <w:r w:rsidDel="00000000" w:rsidR="00000000" w:rsidRPr="00000000">
        <w:rPr>
          <w:rtl w:val="0"/>
        </w:rPr>
      </w:r>
    </w:p>
    <w:p w:rsidR="00000000" w:rsidDel="00000000" w:rsidP="00000000" w:rsidRDefault="00000000" w:rsidRPr="00000000" w14:paraId="00000009">
      <w:pPr>
        <w:spacing w:after="120" w:lineRule="auto"/>
        <w:ind w:left="720" w:firstLine="0"/>
        <w:jc w:val="center"/>
        <w:rPr>
          <w:rFonts w:ascii="Calibri" w:cs="Calibri" w:eastAsia="Calibri" w:hAnsi="Calibri"/>
          <w:b w:val="1"/>
          <w:color w:val="943734"/>
          <w:sz w:val="52"/>
          <w:szCs w:val="52"/>
        </w:rPr>
      </w:pPr>
      <w:r w:rsidDel="00000000" w:rsidR="00000000" w:rsidRPr="00000000">
        <w:rPr>
          <w:rtl w:val="0"/>
        </w:rPr>
      </w:r>
    </w:p>
    <w:p w:rsidR="00000000" w:rsidDel="00000000" w:rsidP="00000000" w:rsidRDefault="00000000" w:rsidRPr="00000000" w14:paraId="0000000A">
      <w:pPr>
        <w:spacing w:after="120" w:lineRule="auto"/>
        <w:ind w:left="720" w:firstLine="0"/>
        <w:jc w:val="center"/>
        <w:rPr>
          <w:rFonts w:ascii="Calibri" w:cs="Calibri" w:eastAsia="Calibri" w:hAnsi="Calibri"/>
          <w:b w:val="1"/>
          <w:color w:val="943734"/>
          <w:sz w:val="52"/>
          <w:szCs w:val="52"/>
        </w:rPr>
      </w:pPr>
      <w:r w:rsidDel="00000000" w:rsidR="00000000" w:rsidRPr="00000000">
        <w:rPr>
          <w:rFonts w:ascii="Calibri" w:cs="Calibri" w:eastAsia="Calibri" w:hAnsi="Calibri"/>
          <w:b w:val="1"/>
          <w:color w:val="943734"/>
          <w:sz w:val="52"/>
          <w:szCs w:val="52"/>
          <w:rtl w:val="0"/>
        </w:rPr>
        <w:t xml:space="preserve">Invitation to Tender</w:t>
      </w:r>
    </w:p>
    <w:p w:rsidR="00000000" w:rsidDel="00000000" w:rsidP="00000000" w:rsidRDefault="00000000" w:rsidRPr="00000000" w14:paraId="0000000B">
      <w:pPr>
        <w:spacing w:after="120" w:lineRule="auto"/>
        <w:ind w:left="720" w:firstLine="0"/>
        <w:jc w:val="center"/>
        <w:rPr>
          <w:rFonts w:ascii="Calibri" w:cs="Calibri" w:eastAsia="Calibri" w:hAnsi="Calibri"/>
          <w:b w:val="1"/>
          <w:color w:val="943734"/>
          <w:sz w:val="52"/>
          <w:szCs w:val="52"/>
        </w:rPr>
      </w:pPr>
      <w:r w:rsidDel="00000000" w:rsidR="00000000" w:rsidRPr="00000000">
        <w:rPr>
          <w:rtl w:val="0"/>
        </w:rPr>
      </w:r>
    </w:p>
    <w:p w:rsidR="00000000" w:rsidDel="00000000" w:rsidP="00000000" w:rsidRDefault="00000000" w:rsidRPr="00000000" w14:paraId="0000000C">
      <w:pPr>
        <w:spacing w:after="120" w:lineRule="auto"/>
        <w:ind w:left="720" w:firstLine="0"/>
        <w:jc w:val="center"/>
        <w:rPr>
          <w:rFonts w:ascii="Calibri" w:cs="Calibri" w:eastAsia="Calibri" w:hAnsi="Calibri"/>
          <w:b w:val="1"/>
          <w:color w:val="943734"/>
          <w:sz w:val="72"/>
          <w:szCs w:val="72"/>
        </w:rPr>
      </w:pPr>
      <w:r w:rsidDel="00000000" w:rsidR="00000000" w:rsidRPr="00000000">
        <w:rPr>
          <w:rFonts w:ascii="Calibri" w:cs="Calibri" w:eastAsia="Calibri" w:hAnsi="Calibri"/>
          <w:b w:val="1"/>
          <w:color w:val="943734"/>
          <w:sz w:val="72"/>
          <w:szCs w:val="72"/>
          <w:rtl w:val="0"/>
        </w:rPr>
        <w:t xml:space="preserve">Tender – School Transport</w:t>
      </w:r>
    </w:p>
    <w:p w:rsidR="00000000" w:rsidDel="00000000" w:rsidP="00000000" w:rsidRDefault="00000000" w:rsidRPr="00000000" w14:paraId="0000000D">
      <w:pPr>
        <w:spacing w:after="120" w:lineRule="auto"/>
        <w:ind w:left="720" w:firstLine="0"/>
        <w:jc w:val="center"/>
        <w:rPr>
          <w:rFonts w:ascii="Calibri" w:cs="Calibri" w:eastAsia="Calibri" w:hAnsi="Calibri"/>
          <w:b w:val="1"/>
          <w:color w:val="943734"/>
          <w:sz w:val="52"/>
          <w:szCs w:val="52"/>
        </w:rPr>
      </w:pPr>
      <w:r w:rsidDel="00000000" w:rsidR="00000000" w:rsidRPr="00000000">
        <w:rPr>
          <w:rtl w:val="0"/>
        </w:rPr>
      </w:r>
    </w:p>
    <w:p w:rsidR="00000000" w:rsidDel="00000000" w:rsidP="00000000" w:rsidRDefault="00000000" w:rsidRPr="00000000" w14:paraId="0000000E">
      <w:pPr>
        <w:spacing w:after="120" w:lineRule="auto"/>
        <w:ind w:left="720" w:firstLine="0"/>
        <w:jc w:val="center"/>
        <w:rPr>
          <w:rFonts w:ascii="Calibri" w:cs="Calibri" w:eastAsia="Calibri" w:hAnsi="Calibri"/>
          <w:b w:val="1"/>
          <w:color w:val="943734"/>
          <w:sz w:val="52"/>
          <w:szCs w:val="52"/>
        </w:rPr>
        <w:sectPr>
          <w:headerReference r:id="rId8" w:type="default"/>
          <w:footerReference r:id="rId9" w:type="default"/>
          <w:pgSz w:h="16838" w:w="11906" w:orient="portrait"/>
          <w:pgMar w:bottom="567" w:top="1985" w:left="1134" w:right="1134" w:header="680" w:footer="709"/>
          <w:pgNumType w:start="1"/>
        </w:sectPr>
      </w:pPr>
      <w:r w:rsidDel="00000000" w:rsidR="00000000" w:rsidRPr="00000000">
        <w:rPr>
          <w:rFonts w:ascii="Calibri" w:cs="Calibri" w:eastAsia="Calibri" w:hAnsi="Calibri"/>
          <w:b w:val="1"/>
          <w:color w:val="943734"/>
          <w:sz w:val="52"/>
          <w:szCs w:val="52"/>
          <w:rtl w:val="0"/>
        </w:rPr>
        <w:t xml:space="preserve">Date of Issue 10.06.25</w:t>
      </w:r>
    </w:p>
    <w:p w:rsidR="00000000" w:rsidDel="00000000" w:rsidP="00000000" w:rsidRDefault="00000000" w:rsidRPr="00000000" w14:paraId="0000000F">
      <w:pPr>
        <w:spacing w:after="120" w:lineRule="auto"/>
        <w:jc w:val="both"/>
        <w:rPr>
          <w:rFonts w:ascii="Calibri" w:cs="Calibri" w:eastAsia="Calibri" w:hAnsi="Calibri"/>
          <w:b w:val="1"/>
          <w:color w:val="943734"/>
          <w:sz w:val="28"/>
          <w:szCs w:val="28"/>
        </w:rPr>
      </w:pPr>
      <w:r w:rsidDel="00000000" w:rsidR="00000000" w:rsidRPr="00000000">
        <w:rPr>
          <w:rFonts w:ascii="Calibri" w:cs="Calibri" w:eastAsia="Calibri" w:hAnsi="Calibri"/>
          <w:b w:val="1"/>
          <w:color w:val="943734"/>
          <w:sz w:val="28"/>
          <w:szCs w:val="28"/>
          <w:rtl w:val="0"/>
        </w:rPr>
        <w:t xml:space="preserve">INTRODUCTION</w:t>
      </w:r>
    </w:p>
    <w:p w:rsidR="00000000" w:rsidDel="00000000" w:rsidP="00000000" w:rsidRDefault="00000000" w:rsidRPr="00000000" w14:paraId="00000010">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Details of the requirements can be found in this document and should be read in conjunction with the Contract Conditions outlined in Appendix 1.  Failure to comply with the instructions in this document may result in a tender not being considered.</w:t>
      </w:r>
    </w:p>
    <w:p w:rsidR="00000000" w:rsidDel="00000000" w:rsidP="00000000" w:rsidRDefault="00000000" w:rsidRPr="00000000" w14:paraId="00000011">
      <w:pPr>
        <w:spacing w:after="120" w:lineRule="auto"/>
        <w:jc w:val="both"/>
        <w:rPr>
          <w:rFonts w:ascii="Calibri" w:cs="Calibri" w:eastAsia="Calibri" w:hAnsi="Calibri"/>
          <w:b w:val="1"/>
          <w:color w:val="943734"/>
          <w:sz w:val="21"/>
          <w:szCs w:val="21"/>
        </w:rPr>
      </w:pPr>
      <w:r w:rsidDel="00000000" w:rsidR="00000000" w:rsidRPr="00000000">
        <w:rPr>
          <w:rtl w:val="0"/>
        </w:rPr>
      </w:r>
    </w:p>
    <w:p w:rsidR="00000000" w:rsidDel="00000000" w:rsidP="00000000" w:rsidRDefault="00000000" w:rsidRPr="00000000" w14:paraId="00000012">
      <w:pPr>
        <w:spacing w:after="120" w:lineRule="auto"/>
        <w:jc w:val="both"/>
        <w:rPr>
          <w:rFonts w:ascii="Calibri" w:cs="Calibri" w:eastAsia="Calibri" w:hAnsi="Calibri"/>
          <w:b w:val="1"/>
          <w:color w:val="943734"/>
          <w:sz w:val="28"/>
          <w:szCs w:val="28"/>
        </w:rPr>
      </w:pPr>
      <w:r w:rsidDel="00000000" w:rsidR="00000000" w:rsidRPr="00000000">
        <w:rPr>
          <w:rFonts w:ascii="Calibri" w:cs="Calibri" w:eastAsia="Calibri" w:hAnsi="Calibri"/>
          <w:b w:val="1"/>
          <w:color w:val="943734"/>
          <w:sz w:val="28"/>
          <w:szCs w:val="28"/>
          <w:rtl w:val="0"/>
        </w:rPr>
        <w:t xml:space="preserve">BACKGROUND</w:t>
      </w:r>
    </w:p>
    <w:p w:rsidR="00000000" w:rsidDel="00000000" w:rsidP="00000000" w:rsidRDefault="00000000" w:rsidRPr="00000000" w14:paraId="00000013">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Calday Grange Grammar School has been in existence since 1636, and we offer a free Grammar School education to over 1,500 students aged 11 to 18 years of age.  The School has for many years contracted a daily bus service on behalf of Calday Grange and West Kirby Grammar School.  West Kirby Grammar School also offers a free Grammar School education to students aged 11 to 18 years of age and currently has over 1200 students. Students of both schools are drawn from a wide catchment area including Wallasey, Ellesmere Port, Chester and North Wales.</w:t>
      </w:r>
    </w:p>
    <w:p w:rsidR="00000000" w:rsidDel="00000000" w:rsidP="00000000" w:rsidRDefault="00000000" w:rsidRPr="00000000" w14:paraId="00000014">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Tenderers should demonstrate within their Bid that they have sufficient flexibility and capacity within their vehicle fleet to support changes in demand over time.</w:t>
      </w:r>
    </w:p>
    <w:p w:rsidR="00000000" w:rsidDel="00000000" w:rsidP="00000000" w:rsidRDefault="00000000" w:rsidRPr="00000000" w14:paraId="00000015">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principal aim of this tender is:</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provide a dedicated bus service for students attending Calday Grange Grammar School and West Kirby Grammar School from the </w:t>
      </w:r>
      <w:r w:rsidDel="00000000" w:rsidR="00000000" w:rsidRPr="00000000">
        <w:rPr>
          <w:rFonts w:ascii="Calibri" w:cs="Calibri" w:eastAsia="Calibri" w:hAnsi="Calibri"/>
          <w:sz w:val="21"/>
          <w:szCs w:val="21"/>
          <w:rtl w:val="0"/>
        </w:rPr>
        <w:t xml:space="preserve">Ellesmere Port and Chester</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areas.</w:t>
      </w:r>
    </w:p>
    <w:p w:rsidR="00000000" w:rsidDel="00000000" w:rsidP="00000000" w:rsidRDefault="00000000" w:rsidRPr="00000000" w14:paraId="00000017">
      <w:pPr>
        <w:spacing w:after="120" w:lineRule="auto"/>
        <w:jc w:val="both"/>
        <w:rPr>
          <w:rFonts w:ascii="Calibri" w:cs="Calibri" w:eastAsia="Calibri" w:hAnsi="Calibri"/>
          <w:b w:val="1"/>
          <w:color w:val="333333"/>
          <w:sz w:val="21"/>
          <w:szCs w:val="21"/>
        </w:rPr>
      </w:pPr>
      <w:r w:rsidDel="00000000" w:rsidR="00000000" w:rsidRPr="00000000">
        <w:rPr>
          <w:rtl w:val="0"/>
        </w:rPr>
      </w:r>
    </w:p>
    <w:p w:rsidR="00000000" w:rsidDel="00000000" w:rsidP="00000000" w:rsidRDefault="00000000" w:rsidRPr="00000000" w14:paraId="00000018">
      <w:pPr>
        <w:spacing w:after="120" w:lineRule="auto"/>
        <w:jc w:val="both"/>
        <w:rPr>
          <w:rFonts w:ascii="Calibri" w:cs="Calibri" w:eastAsia="Calibri" w:hAnsi="Calibri"/>
          <w:b w:val="1"/>
          <w:color w:val="943734"/>
          <w:sz w:val="28"/>
          <w:szCs w:val="28"/>
        </w:rPr>
      </w:pPr>
      <w:r w:rsidDel="00000000" w:rsidR="00000000" w:rsidRPr="00000000">
        <w:rPr>
          <w:rFonts w:ascii="Calibri" w:cs="Calibri" w:eastAsia="Calibri" w:hAnsi="Calibri"/>
          <w:b w:val="1"/>
          <w:color w:val="943734"/>
          <w:sz w:val="28"/>
          <w:szCs w:val="28"/>
          <w:rtl w:val="0"/>
        </w:rPr>
        <w:t xml:space="preserve">GENERAL</w:t>
      </w:r>
    </w:p>
    <w:p w:rsidR="00000000" w:rsidDel="00000000" w:rsidP="00000000" w:rsidRDefault="00000000" w:rsidRPr="00000000" w14:paraId="00000019">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Recipients of the tender documentation shall treat the details in it as private and confidential.  Any Bid received by the Customer in response to the Invitation to Tender shall be treated likewise by the Customer.</w:t>
      </w:r>
    </w:p>
    <w:p w:rsidR="00000000" w:rsidDel="00000000" w:rsidP="00000000" w:rsidRDefault="00000000" w:rsidRPr="00000000" w14:paraId="0000001A">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Tenderers are expected to examine all of the tender documentation and ensure they return all the information requested.  Incomplete tenders will be deemed to be non-compliant and eliminated from evaluation.</w:t>
      </w:r>
    </w:p>
    <w:p w:rsidR="00000000" w:rsidDel="00000000" w:rsidP="00000000" w:rsidRDefault="00000000" w:rsidRPr="00000000" w14:paraId="0000001B">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 tender received after the due date and time for submission will not be considered.</w:t>
      </w:r>
    </w:p>
    <w:p w:rsidR="00000000" w:rsidDel="00000000" w:rsidP="00000000" w:rsidRDefault="00000000" w:rsidRPr="00000000" w14:paraId="0000001C">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Customer will not be liable for, or pay for, expenses or losses that may be incurred by the Tenderer in the preparation of the tender.</w:t>
      </w:r>
    </w:p>
    <w:p w:rsidR="00000000" w:rsidDel="00000000" w:rsidP="00000000" w:rsidRDefault="00000000" w:rsidRPr="00000000" w14:paraId="0000001D">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Customer does not bind itself to accept the lowest or any tender.</w:t>
      </w:r>
    </w:p>
    <w:p w:rsidR="00000000" w:rsidDel="00000000" w:rsidP="00000000" w:rsidRDefault="00000000" w:rsidRPr="00000000" w14:paraId="0000001E">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No tender will be deemed to have been accepted unless such acceptance has been notified to the Bidder in writing.</w:t>
      </w:r>
    </w:p>
    <w:p w:rsidR="00000000" w:rsidDel="00000000" w:rsidP="00000000" w:rsidRDefault="00000000" w:rsidRPr="00000000" w14:paraId="0000001F">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Whilst the information in this document has been provided in good faith, it does not purport to be a comprehensive review of all matters relevant to the requirements, and neither the Customer nor any of its employees or advisers accept responsibility for its adequacy, accuracy or completeness, nor do any of them make any representation or warranty, express or implied, with respect to the information contained in this document. </w:t>
      </w:r>
    </w:p>
    <w:p w:rsidR="00000000" w:rsidDel="00000000" w:rsidP="00000000" w:rsidRDefault="00000000" w:rsidRPr="00000000" w14:paraId="00000020">
      <w:pPr>
        <w:spacing w:after="120" w:lineRule="auto"/>
        <w:jc w:val="both"/>
        <w:rPr>
          <w:rFonts w:ascii="Calibri" w:cs="Calibri" w:eastAsia="Calibri" w:hAnsi="Calibri"/>
          <w:b w:val="1"/>
          <w:color w:val="943734"/>
          <w:sz w:val="21"/>
          <w:szCs w:val="21"/>
        </w:rPr>
      </w:pPr>
      <w:r w:rsidDel="00000000" w:rsidR="00000000" w:rsidRPr="00000000">
        <w:rPr>
          <w:rtl w:val="0"/>
        </w:rPr>
      </w:r>
    </w:p>
    <w:p w:rsidR="00000000" w:rsidDel="00000000" w:rsidP="00000000" w:rsidRDefault="00000000" w:rsidRPr="00000000" w14:paraId="00000021">
      <w:pPr>
        <w:spacing w:after="120" w:lineRule="auto"/>
        <w:jc w:val="both"/>
        <w:rPr>
          <w:rFonts w:ascii="Calibri" w:cs="Calibri" w:eastAsia="Calibri" w:hAnsi="Calibri"/>
          <w:b w:val="1"/>
          <w:color w:val="943734"/>
          <w:sz w:val="28"/>
          <w:szCs w:val="28"/>
        </w:rPr>
      </w:pPr>
      <w:r w:rsidDel="00000000" w:rsidR="00000000" w:rsidRPr="00000000">
        <w:rPr>
          <w:rFonts w:ascii="Calibri" w:cs="Calibri" w:eastAsia="Calibri" w:hAnsi="Calibri"/>
          <w:b w:val="1"/>
          <w:color w:val="943734"/>
          <w:sz w:val="28"/>
          <w:szCs w:val="28"/>
          <w:rtl w:val="0"/>
        </w:rPr>
        <w:t xml:space="preserve">CONTRACT</w:t>
      </w:r>
    </w:p>
    <w:p w:rsidR="00000000" w:rsidDel="00000000" w:rsidP="00000000" w:rsidRDefault="00000000" w:rsidRPr="00000000" w14:paraId="00000022">
      <w:pPr>
        <w:spacing w:after="120" w:lineRule="auto"/>
        <w:jc w:val="both"/>
        <w:rPr>
          <w:rFonts w:ascii="Calibri" w:cs="Calibri" w:eastAsia="Calibri" w:hAnsi="Calibri"/>
          <w:b w:val="1"/>
          <w:color w:val="943734"/>
          <w:sz w:val="21"/>
          <w:szCs w:val="21"/>
        </w:rPr>
      </w:pPr>
      <w:r w:rsidDel="00000000" w:rsidR="00000000" w:rsidRPr="00000000">
        <w:rPr>
          <w:rFonts w:ascii="Calibri" w:cs="Calibri" w:eastAsia="Calibri" w:hAnsi="Calibri"/>
          <w:sz w:val="21"/>
          <w:szCs w:val="21"/>
          <w:rtl w:val="0"/>
        </w:rPr>
        <w:t xml:space="preserve">The Customer intends to award a 1 year contract for the Services for academic year 2025-26. </w:t>
      </w:r>
      <w:r w:rsidDel="00000000" w:rsidR="00000000" w:rsidRPr="00000000">
        <w:br w:type="page"/>
      </w:r>
      <w:r w:rsidDel="00000000" w:rsidR="00000000" w:rsidRPr="00000000">
        <w:rPr>
          <w:rtl w:val="0"/>
        </w:rPr>
      </w:r>
    </w:p>
    <w:p w:rsidR="00000000" w:rsidDel="00000000" w:rsidP="00000000" w:rsidRDefault="00000000" w:rsidRPr="00000000" w14:paraId="00000023">
      <w:pPr>
        <w:spacing w:after="120" w:lineRule="auto"/>
        <w:jc w:val="both"/>
        <w:rPr>
          <w:rFonts w:ascii="Calibri" w:cs="Calibri" w:eastAsia="Calibri" w:hAnsi="Calibri"/>
          <w:b w:val="1"/>
          <w:color w:val="943734"/>
          <w:sz w:val="28"/>
          <w:szCs w:val="28"/>
        </w:rPr>
      </w:pPr>
      <w:r w:rsidDel="00000000" w:rsidR="00000000" w:rsidRPr="00000000">
        <w:rPr>
          <w:rFonts w:ascii="Calibri" w:cs="Calibri" w:eastAsia="Calibri" w:hAnsi="Calibri"/>
          <w:b w:val="1"/>
          <w:color w:val="943734"/>
          <w:sz w:val="28"/>
          <w:szCs w:val="28"/>
          <w:rtl w:val="0"/>
        </w:rPr>
        <w:t xml:space="preserve">GLOSSARY</w:t>
      </w:r>
    </w:p>
    <w:tbl>
      <w:tblPr>
        <w:tblStyle w:val="Table1"/>
        <w:tblW w:w="962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63"/>
        <w:gridCol w:w="7365"/>
        <w:tblGridChange w:id="0">
          <w:tblGrid>
            <w:gridCol w:w="2263"/>
            <w:gridCol w:w="7365"/>
          </w:tblGrid>
        </w:tblGridChange>
      </w:tblGrid>
      <w:tr>
        <w:trPr>
          <w:cantSplit w:val="0"/>
          <w:tblHeader w:val="0"/>
        </w:trPr>
        <w:tc>
          <w:tcPr/>
          <w:p w:rsidR="00000000" w:rsidDel="00000000" w:rsidP="00000000" w:rsidRDefault="00000000" w:rsidRPr="00000000" w14:paraId="00000024">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Tenderer</w:t>
            </w:r>
          </w:p>
        </w:tc>
        <w:tc>
          <w:tcPr/>
          <w:p w:rsidR="00000000" w:rsidDel="00000000" w:rsidP="00000000" w:rsidRDefault="00000000" w:rsidRPr="00000000" w14:paraId="00000025">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 company or other legal entity that has completed or will complete and submit a tender for the services specified in the requirements</w:t>
            </w:r>
          </w:p>
        </w:tc>
      </w:tr>
      <w:tr>
        <w:trPr>
          <w:cantSplit w:val="0"/>
          <w:tblHeader w:val="0"/>
        </w:trPr>
        <w:tc>
          <w:tcPr/>
          <w:p w:rsidR="00000000" w:rsidDel="00000000" w:rsidP="00000000" w:rsidRDefault="00000000" w:rsidRPr="00000000" w14:paraId="00000026">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Contractor</w:t>
            </w:r>
          </w:p>
        </w:tc>
        <w:tc>
          <w:tcPr/>
          <w:p w:rsidR="00000000" w:rsidDel="00000000" w:rsidP="00000000" w:rsidRDefault="00000000" w:rsidRPr="00000000" w14:paraId="00000027">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Company awarded the Contract for delivering the requirements as set out in this Invitation to Tender</w:t>
            </w:r>
          </w:p>
        </w:tc>
      </w:tr>
      <w:tr>
        <w:trPr>
          <w:cantSplit w:val="0"/>
          <w:tblHeader w:val="0"/>
        </w:trPr>
        <w:tc>
          <w:tcPr/>
          <w:p w:rsidR="00000000" w:rsidDel="00000000" w:rsidP="00000000" w:rsidRDefault="00000000" w:rsidRPr="00000000" w14:paraId="00000028">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Customer</w:t>
            </w:r>
          </w:p>
        </w:tc>
        <w:tc>
          <w:tcPr/>
          <w:p w:rsidR="00000000" w:rsidDel="00000000" w:rsidP="00000000" w:rsidRDefault="00000000" w:rsidRPr="00000000" w14:paraId="00000029">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Calday Grange Grammar School</w:t>
            </w:r>
          </w:p>
        </w:tc>
      </w:tr>
      <w:tr>
        <w:trPr>
          <w:cantSplit w:val="0"/>
          <w:tblHeader w:val="0"/>
        </w:trPr>
        <w:tc>
          <w:tcPr/>
          <w:p w:rsidR="00000000" w:rsidDel="00000000" w:rsidP="00000000" w:rsidRDefault="00000000" w:rsidRPr="00000000" w14:paraId="0000002A">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Customer’s Representative</w:t>
            </w:r>
          </w:p>
        </w:tc>
        <w:tc>
          <w:tcPr/>
          <w:p w:rsidR="00000000" w:rsidDel="00000000" w:rsidP="00000000" w:rsidRDefault="00000000" w:rsidRPr="00000000" w14:paraId="0000002B">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Sofia Palios (Chief Financial Officer)</w:t>
            </w:r>
          </w:p>
        </w:tc>
      </w:tr>
      <w:tr>
        <w:trPr>
          <w:cantSplit w:val="0"/>
          <w:tblHeader w:val="0"/>
        </w:trPr>
        <w:tc>
          <w:tcPr/>
          <w:p w:rsidR="00000000" w:rsidDel="00000000" w:rsidP="00000000" w:rsidRDefault="00000000" w:rsidRPr="00000000" w14:paraId="0000002C">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Services</w:t>
            </w:r>
          </w:p>
        </w:tc>
        <w:tc>
          <w:tcPr/>
          <w:p w:rsidR="00000000" w:rsidDel="00000000" w:rsidP="00000000" w:rsidRDefault="00000000" w:rsidRPr="00000000" w14:paraId="0000002D">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To provide a dedicated bus service for students attending Calday Grange Grammar School and West Kirby Grammar School from the Ellesmere Port and Chester areas.</w:t>
            </w:r>
          </w:p>
        </w:tc>
      </w:tr>
    </w:tbl>
    <w:p w:rsidR="00000000" w:rsidDel="00000000" w:rsidP="00000000" w:rsidRDefault="00000000" w:rsidRPr="00000000" w14:paraId="0000002E">
      <w:pPr>
        <w:spacing w:after="120" w:lineRule="auto"/>
        <w:jc w:val="both"/>
        <w:rPr>
          <w:rFonts w:ascii="Calibri" w:cs="Calibri" w:eastAsia="Calibri" w:hAnsi="Calibri"/>
          <w:b w:val="1"/>
          <w:color w:val="943734"/>
          <w:sz w:val="21"/>
          <w:szCs w:val="21"/>
        </w:rPr>
      </w:pPr>
      <w:r w:rsidDel="00000000" w:rsidR="00000000" w:rsidRPr="00000000">
        <w:rPr>
          <w:rtl w:val="0"/>
        </w:rPr>
      </w:r>
    </w:p>
    <w:p w:rsidR="00000000" w:rsidDel="00000000" w:rsidP="00000000" w:rsidRDefault="00000000" w:rsidRPr="00000000" w14:paraId="0000002F">
      <w:pPr>
        <w:spacing w:after="120" w:lineRule="auto"/>
        <w:jc w:val="both"/>
        <w:rPr>
          <w:rFonts w:ascii="Calibri" w:cs="Calibri" w:eastAsia="Calibri" w:hAnsi="Calibri"/>
          <w:b w:val="1"/>
          <w:color w:val="943734"/>
          <w:sz w:val="28"/>
          <w:szCs w:val="28"/>
        </w:rPr>
      </w:pPr>
      <w:r w:rsidDel="00000000" w:rsidR="00000000" w:rsidRPr="00000000">
        <w:rPr>
          <w:rFonts w:ascii="Calibri" w:cs="Calibri" w:eastAsia="Calibri" w:hAnsi="Calibri"/>
          <w:b w:val="1"/>
          <w:color w:val="943734"/>
          <w:sz w:val="28"/>
          <w:szCs w:val="28"/>
          <w:rtl w:val="0"/>
        </w:rPr>
        <w:t xml:space="preserve">TENDER EVALUATION</w:t>
      </w:r>
    </w:p>
    <w:p w:rsidR="00000000" w:rsidDel="00000000" w:rsidP="00000000" w:rsidRDefault="00000000" w:rsidRPr="00000000" w14:paraId="00000030">
      <w:pPr>
        <w:widowControl w:val="0"/>
        <w:spacing w:after="20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Bids will be assessed against the following criteria:</w:t>
      </w:r>
    </w:p>
    <w:tbl>
      <w:tblPr>
        <w:tblStyle w:val="Table2"/>
        <w:tblW w:w="9345.0" w:type="dxa"/>
        <w:jc w:val="left"/>
        <w:tblInd w:w="1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0"/>
        <w:gridCol w:w="5250"/>
        <w:gridCol w:w="3405"/>
        <w:tblGridChange w:id="0">
          <w:tblGrid>
            <w:gridCol w:w="690"/>
            <w:gridCol w:w="5250"/>
            <w:gridCol w:w="3405"/>
          </w:tblGrid>
        </w:tblGridChange>
      </w:tblGrid>
      <w:tr>
        <w:trPr>
          <w:cantSplit w:val="0"/>
          <w:tblHeader w:val="0"/>
        </w:trPr>
        <w:tc>
          <w:tcPr/>
          <w:p w:rsidR="00000000" w:rsidDel="00000000" w:rsidP="00000000" w:rsidRDefault="00000000" w:rsidRPr="00000000" w14:paraId="00000031">
            <w:pPr>
              <w:spacing w:after="120" w:lineRule="auto"/>
              <w:jc w:val="both"/>
              <w:rPr>
                <w:rFonts w:ascii="Calibri" w:cs="Calibri" w:eastAsia="Calibri" w:hAnsi="Calibri"/>
                <w:sz w:val="21"/>
                <w:szCs w:val="21"/>
              </w:rPr>
            </w:pPr>
            <w:r w:rsidDel="00000000" w:rsidR="00000000" w:rsidRPr="00000000">
              <w:rPr>
                <w:rtl w:val="0"/>
              </w:rPr>
            </w:r>
          </w:p>
        </w:tc>
        <w:tc>
          <w:tcPr/>
          <w:p w:rsidR="00000000" w:rsidDel="00000000" w:rsidP="00000000" w:rsidRDefault="00000000" w:rsidRPr="00000000" w14:paraId="00000032">
            <w:pPr>
              <w:spacing w:after="120" w:lineRule="auto"/>
              <w:jc w:val="both"/>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Criteria</w:t>
            </w:r>
          </w:p>
        </w:tc>
        <w:tc>
          <w:tcPr/>
          <w:p w:rsidR="00000000" w:rsidDel="00000000" w:rsidP="00000000" w:rsidRDefault="00000000" w:rsidRPr="00000000" w14:paraId="00000033">
            <w:pPr>
              <w:spacing w:after="120" w:lineRule="auto"/>
              <w:jc w:val="both"/>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Contribution to the overall score %</w:t>
            </w:r>
          </w:p>
        </w:tc>
      </w:tr>
      <w:tr>
        <w:trPr>
          <w:cantSplit w:val="0"/>
          <w:tblHeader w:val="0"/>
        </w:trPr>
        <w:tc>
          <w:tcPr/>
          <w:p w:rsidR="00000000" w:rsidDel="00000000" w:rsidP="00000000" w:rsidRDefault="00000000" w:rsidRPr="00000000" w14:paraId="00000034">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w:t>
            </w:r>
          </w:p>
        </w:tc>
        <w:tc>
          <w:tcPr/>
          <w:p w:rsidR="00000000" w:rsidDel="00000000" w:rsidP="00000000" w:rsidRDefault="00000000" w:rsidRPr="00000000" w14:paraId="00000035">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Evidenced ability to deliver the Services according to the requirements and to meet the Contract Conditions</w:t>
            </w:r>
          </w:p>
        </w:tc>
        <w:tc>
          <w:tcPr/>
          <w:p w:rsidR="00000000" w:rsidDel="00000000" w:rsidP="00000000" w:rsidRDefault="00000000" w:rsidRPr="00000000" w14:paraId="00000036">
            <w:pPr>
              <w:spacing w:after="120" w:lineRule="auto"/>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20%</w:t>
            </w:r>
          </w:p>
        </w:tc>
      </w:tr>
      <w:tr>
        <w:trPr>
          <w:cantSplit w:val="0"/>
          <w:tblHeader w:val="0"/>
        </w:trPr>
        <w:tc>
          <w:tcPr/>
          <w:p w:rsidR="00000000" w:rsidDel="00000000" w:rsidP="00000000" w:rsidRDefault="00000000" w:rsidRPr="00000000" w14:paraId="00000037">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w:t>
            </w:r>
          </w:p>
        </w:tc>
        <w:tc>
          <w:tcPr/>
          <w:p w:rsidR="00000000" w:rsidDel="00000000" w:rsidP="00000000" w:rsidRDefault="00000000" w:rsidRPr="00000000" w14:paraId="00000038">
            <w:pPr>
              <w:spacing w:after="12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Total cost of Services</w:t>
            </w:r>
          </w:p>
        </w:tc>
        <w:tc>
          <w:tcPr/>
          <w:p w:rsidR="00000000" w:rsidDel="00000000" w:rsidP="00000000" w:rsidRDefault="00000000" w:rsidRPr="00000000" w14:paraId="00000039">
            <w:pPr>
              <w:spacing w:after="120" w:lineRule="auto"/>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80%</w:t>
            </w:r>
          </w:p>
        </w:tc>
      </w:tr>
    </w:tbl>
    <w:p w:rsidR="00000000" w:rsidDel="00000000" w:rsidP="00000000" w:rsidRDefault="00000000" w:rsidRPr="00000000" w14:paraId="0000003A">
      <w:pPr>
        <w:spacing w:after="120"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3B">
      <w:pPr>
        <w:widowControl w:val="0"/>
        <w:spacing w:after="200" w:lineRule="auto"/>
        <w:jc w:val="both"/>
        <w:rPr>
          <w:rFonts w:ascii="Calibri" w:cs="Calibri" w:eastAsia="Calibri" w:hAnsi="Calibri"/>
          <w:b w:val="1"/>
          <w:color w:val="943734"/>
          <w:sz w:val="28"/>
          <w:szCs w:val="28"/>
        </w:rPr>
      </w:pPr>
      <w:r w:rsidDel="00000000" w:rsidR="00000000" w:rsidRPr="00000000">
        <w:rPr>
          <w:rtl w:val="0"/>
        </w:rPr>
      </w:r>
    </w:p>
    <w:p w:rsidR="00000000" w:rsidDel="00000000" w:rsidP="00000000" w:rsidRDefault="00000000" w:rsidRPr="00000000" w14:paraId="0000003C">
      <w:pPr>
        <w:widowControl w:val="0"/>
        <w:spacing w:after="200" w:lineRule="auto"/>
        <w:jc w:val="both"/>
        <w:rPr>
          <w:rFonts w:ascii="Calibri" w:cs="Calibri" w:eastAsia="Calibri" w:hAnsi="Calibri"/>
          <w:color w:val="943734"/>
          <w:sz w:val="28"/>
          <w:szCs w:val="28"/>
        </w:rPr>
      </w:pPr>
      <w:r w:rsidDel="00000000" w:rsidR="00000000" w:rsidRPr="00000000">
        <w:rPr>
          <w:rFonts w:ascii="Calibri" w:cs="Calibri" w:eastAsia="Calibri" w:hAnsi="Calibri"/>
          <w:b w:val="1"/>
          <w:color w:val="943734"/>
          <w:sz w:val="28"/>
          <w:szCs w:val="28"/>
          <w:rtl w:val="0"/>
        </w:rPr>
        <w:t xml:space="preserve">QUESTIONS AND CLARIFICATIONS</w:t>
      </w:r>
      <w:r w:rsidDel="00000000" w:rsidR="00000000" w:rsidRPr="00000000">
        <w:rPr>
          <w:rtl w:val="0"/>
        </w:rPr>
      </w:r>
    </w:p>
    <w:p w:rsidR="00000000" w:rsidDel="00000000" w:rsidP="00000000" w:rsidRDefault="00000000" w:rsidRPr="00000000" w14:paraId="0000003D">
      <w:pPr>
        <w:widowControl w:val="0"/>
        <w:spacing w:after="20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If Tenderers have any questions about the requirements of the Services or the contents of the Tender document, please submit this in writing to Ms Sofia Palios </w:t>
      </w:r>
      <w:hyperlink r:id="rId10">
        <w:r w:rsidDel="00000000" w:rsidR="00000000" w:rsidRPr="00000000">
          <w:rPr>
            <w:rFonts w:ascii="Calibri" w:cs="Calibri" w:eastAsia="Calibri" w:hAnsi="Calibri"/>
            <w:color w:val="1155cc"/>
            <w:sz w:val="21"/>
            <w:szCs w:val="21"/>
            <w:u w:val="single"/>
            <w:rtl w:val="0"/>
          </w:rPr>
          <w:t xml:space="preserve">sofia.palios@calday.co.uk</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03E">
      <w:pPr>
        <w:widowControl w:val="0"/>
        <w:spacing w:after="20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Questions and responses will be shared with all Tenderers.</w:t>
      </w:r>
      <w:r w:rsidDel="00000000" w:rsidR="00000000" w:rsidRPr="00000000">
        <w:rPr>
          <w:rtl w:val="0"/>
        </w:rPr>
      </w:r>
    </w:p>
    <w:p w:rsidR="00000000" w:rsidDel="00000000" w:rsidP="00000000" w:rsidRDefault="00000000" w:rsidRPr="00000000" w14:paraId="0000003F">
      <w:pPr>
        <w:widowControl w:val="0"/>
        <w:spacing w:after="200" w:lineRule="auto"/>
        <w:rPr>
          <w:rFonts w:ascii="Calibri" w:cs="Calibri" w:eastAsia="Calibri" w:hAnsi="Calibri"/>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040">
      <w:pPr>
        <w:spacing w:after="120" w:lineRule="auto"/>
        <w:jc w:val="both"/>
        <w:rPr>
          <w:rFonts w:ascii="Calibri" w:cs="Calibri" w:eastAsia="Calibri" w:hAnsi="Calibri"/>
          <w:b w:val="1"/>
          <w:color w:val="943734"/>
          <w:sz w:val="28"/>
          <w:szCs w:val="28"/>
        </w:rPr>
      </w:pPr>
      <w:r w:rsidDel="00000000" w:rsidR="00000000" w:rsidRPr="00000000">
        <w:rPr>
          <w:rFonts w:ascii="Calibri" w:cs="Calibri" w:eastAsia="Calibri" w:hAnsi="Calibri"/>
          <w:b w:val="1"/>
          <w:color w:val="943734"/>
          <w:sz w:val="28"/>
          <w:szCs w:val="28"/>
          <w:rtl w:val="0"/>
        </w:rPr>
        <w:t xml:space="preserve">THE TENDER</w:t>
      </w:r>
    </w:p>
    <w:p w:rsidR="00000000" w:rsidDel="00000000" w:rsidP="00000000" w:rsidRDefault="00000000" w:rsidRPr="00000000" w14:paraId="00000041">
      <w:pPr>
        <w:spacing w:after="20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Tender should include the following information:</w:t>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36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 full breakdown of costs for each daily bus route;</w:t>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36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Details, specification and age of all vehicles to be used to provide the Services;</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36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Information about the flexibility of your additional fleet of vehicles that may be available to deliver the Services, should this be required to manage changes in student numbers  i.e. confirmation that other vehicles that may be used to deliver the Services are subject to the same Health &amp; Safety requirements and contain the same features such as seat belts;</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36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Confirmation that seat belts are fitted on all vehicles that that they propose to use to deliver the Services;</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36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Copies of the Tenderers Health &amp; Safety policy and compliance documentation;</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36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Copies of the Tenderers policy for ensuring that all drivers are subject to an Enhanced DBS check;</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36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Copies of the Tenderers policy for Driver’s Use of Mobile Phones.</w:t>
      </w:r>
    </w:p>
    <w:p w:rsidR="00000000" w:rsidDel="00000000" w:rsidP="00000000" w:rsidRDefault="00000000" w:rsidRPr="00000000" w14:paraId="00000049">
      <w:pPr>
        <w:ind w:hanging="720"/>
        <w:jc w:val="both"/>
        <w:rPr>
          <w:rFonts w:ascii="Arial" w:cs="Arial" w:eastAsia="Arial" w:hAnsi="Arial"/>
        </w:rPr>
      </w:pPr>
      <w:r w:rsidDel="00000000" w:rsidR="00000000" w:rsidRPr="00000000">
        <w:rPr>
          <w:rtl w:val="0"/>
        </w:rPr>
      </w:r>
    </w:p>
    <w:tbl>
      <w:tblPr>
        <w:tblStyle w:val="Table3"/>
        <w:tblW w:w="91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40"/>
        <w:gridCol w:w="6510"/>
        <w:tblGridChange w:id="0">
          <w:tblGrid>
            <w:gridCol w:w="2640"/>
            <w:gridCol w:w="6510"/>
          </w:tblGrid>
        </w:tblGridChange>
      </w:tblGrid>
      <w:tr>
        <w:trPr>
          <w:cantSplit w:val="0"/>
          <w:tblHeader w:val="0"/>
        </w:trPr>
        <w:tc>
          <w:tcPr>
            <w:gridSpan w:val="2"/>
            <w:shd w:fill="800000" w:val="clear"/>
          </w:tcPr>
          <w:p w:rsidR="00000000" w:rsidDel="00000000" w:rsidP="00000000" w:rsidRDefault="00000000" w:rsidRPr="00000000" w14:paraId="0000004A">
            <w:pPr>
              <w:spacing w:after="120" w:before="120" w:lineRule="auto"/>
              <w:rPr>
                <w:rFonts w:ascii="Calibri" w:cs="Calibri" w:eastAsia="Calibri" w:hAnsi="Calibri"/>
                <w:b w:val="1"/>
                <w:color w:val="ffffff"/>
                <w:sz w:val="21"/>
                <w:szCs w:val="21"/>
              </w:rPr>
            </w:pPr>
            <w:r w:rsidDel="00000000" w:rsidR="00000000" w:rsidRPr="00000000">
              <w:rPr>
                <w:rFonts w:ascii="Calibri" w:cs="Calibri" w:eastAsia="Calibri" w:hAnsi="Calibri"/>
                <w:b w:val="1"/>
                <w:color w:val="ffffff"/>
                <w:sz w:val="21"/>
                <w:szCs w:val="21"/>
                <w:rtl w:val="0"/>
              </w:rPr>
              <w:t xml:space="preserve">PROPOSED TIMETABLE</w:t>
            </w:r>
          </w:p>
        </w:tc>
      </w:tr>
      <w:tr>
        <w:trPr>
          <w:cantSplit w:val="0"/>
          <w:tblHeader w:val="0"/>
        </w:trPr>
        <w:tc>
          <w:tcPr>
            <w:shd w:fill="800000" w:val="clear"/>
          </w:tcPr>
          <w:p w:rsidR="00000000" w:rsidDel="00000000" w:rsidP="00000000" w:rsidRDefault="00000000" w:rsidRPr="00000000" w14:paraId="0000004C">
            <w:pPr>
              <w:spacing w:after="120" w:before="120" w:lineRule="auto"/>
              <w:rPr>
                <w:rFonts w:ascii="Calibri" w:cs="Calibri" w:eastAsia="Calibri" w:hAnsi="Calibri"/>
                <w:b w:val="1"/>
                <w:color w:val="ffffff"/>
                <w:sz w:val="21"/>
                <w:szCs w:val="21"/>
              </w:rPr>
            </w:pPr>
            <w:r w:rsidDel="00000000" w:rsidR="00000000" w:rsidRPr="00000000">
              <w:rPr>
                <w:rFonts w:ascii="Calibri" w:cs="Calibri" w:eastAsia="Calibri" w:hAnsi="Calibri"/>
                <w:b w:val="1"/>
                <w:color w:val="ffffff"/>
                <w:sz w:val="21"/>
                <w:szCs w:val="21"/>
                <w:rtl w:val="0"/>
              </w:rPr>
              <w:t xml:space="preserve">DATE</w:t>
            </w:r>
          </w:p>
        </w:tc>
        <w:tc>
          <w:tcPr>
            <w:shd w:fill="800000" w:val="clear"/>
          </w:tcPr>
          <w:p w:rsidR="00000000" w:rsidDel="00000000" w:rsidP="00000000" w:rsidRDefault="00000000" w:rsidRPr="00000000" w14:paraId="0000004D">
            <w:pPr>
              <w:spacing w:after="120" w:before="120" w:lineRule="auto"/>
              <w:rPr>
                <w:rFonts w:ascii="Calibri" w:cs="Calibri" w:eastAsia="Calibri" w:hAnsi="Calibri"/>
                <w:b w:val="1"/>
                <w:color w:val="ffffff"/>
                <w:sz w:val="21"/>
                <w:szCs w:val="21"/>
              </w:rPr>
            </w:pPr>
            <w:r w:rsidDel="00000000" w:rsidR="00000000" w:rsidRPr="00000000">
              <w:rPr>
                <w:rFonts w:ascii="Calibri" w:cs="Calibri" w:eastAsia="Calibri" w:hAnsi="Calibri"/>
                <w:b w:val="1"/>
                <w:color w:val="ffffff"/>
                <w:sz w:val="21"/>
                <w:szCs w:val="21"/>
                <w:rtl w:val="0"/>
              </w:rPr>
              <w:t xml:space="preserve">STAGE</w:t>
            </w:r>
          </w:p>
        </w:tc>
      </w:tr>
      <w:tr>
        <w:trPr>
          <w:cantSplit w:val="0"/>
          <w:trHeight w:val="567" w:hRule="atLeast"/>
          <w:tblHeader w:val="0"/>
        </w:trPr>
        <w:tc>
          <w:tcPr>
            <w:vAlign w:val="center"/>
          </w:tcPr>
          <w:p w:rsidR="00000000" w:rsidDel="00000000" w:rsidP="00000000" w:rsidRDefault="00000000" w:rsidRPr="00000000" w14:paraId="0000004E">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10/06/2025</w:t>
            </w:r>
          </w:p>
        </w:tc>
        <w:tc>
          <w:tcPr>
            <w:vAlign w:val="center"/>
          </w:tcPr>
          <w:p w:rsidR="00000000" w:rsidDel="00000000" w:rsidP="00000000" w:rsidRDefault="00000000" w:rsidRPr="00000000" w14:paraId="0000004F">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Tender Issued</w:t>
            </w:r>
          </w:p>
        </w:tc>
      </w:tr>
      <w:tr>
        <w:trPr>
          <w:cantSplit w:val="0"/>
          <w:trHeight w:val="567" w:hRule="atLeast"/>
          <w:tblHeader w:val="0"/>
        </w:trPr>
        <w:tc>
          <w:tcPr>
            <w:vAlign w:val="center"/>
          </w:tcPr>
          <w:p w:rsidR="00000000" w:rsidDel="00000000" w:rsidP="00000000" w:rsidRDefault="00000000" w:rsidRPr="00000000" w14:paraId="00000050">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20/06/2025 at midnight</w:t>
            </w:r>
          </w:p>
        </w:tc>
        <w:tc>
          <w:tcPr>
            <w:vAlign w:val="center"/>
          </w:tcPr>
          <w:p w:rsidR="00000000" w:rsidDel="00000000" w:rsidP="00000000" w:rsidRDefault="00000000" w:rsidRPr="00000000" w14:paraId="00000051">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Closing Date and Time for Responses to the Tender</w:t>
            </w:r>
          </w:p>
        </w:tc>
      </w:tr>
      <w:tr>
        <w:trPr>
          <w:cantSplit w:val="0"/>
          <w:trHeight w:val="567" w:hRule="atLeast"/>
          <w:tblHeader w:val="0"/>
        </w:trPr>
        <w:tc>
          <w:tcPr>
            <w:vAlign w:val="center"/>
          </w:tcPr>
          <w:p w:rsidR="00000000" w:rsidDel="00000000" w:rsidP="00000000" w:rsidRDefault="00000000" w:rsidRPr="00000000" w14:paraId="00000052">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23/05/2025</w:t>
            </w:r>
          </w:p>
        </w:tc>
        <w:tc>
          <w:tcPr>
            <w:vAlign w:val="center"/>
          </w:tcPr>
          <w:p w:rsidR="00000000" w:rsidDel="00000000" w:rsidP="00000000" w:rsidRDefault="00000000" w:rsidRPr="00000000" w14:paraId="00000053">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Notification of Proposed Appointment to Contract</w:t>
            </w:r>
          </w:p>
        </w:tc>
      </w:tr>
      <w:tr>
        <w:trPr>
          <w:cantSplit w:val="0"/>
          <w:trHeight w:val="567" w:hRule="atLeast"/>
          <w:tblHeader w:val="0"/>
        </w:trPr>
        <w:tc>
          <w:tcPr>
            <w:vAlign w:val="center"/>
          </w:tcPr>
          <w:p w:rsidR="00000000" w:rsidDel="00000000" w:rsidP="00000000" w:rsidRDefault="00000000" w:rsidRPr="00000000" w14:paraId="00000054">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01/09/2025</w:t>
            </w:r>
          </w:p>
        </w:tc>
        <w:tc>
          <w:tcPr>
            <w:vAlign w:val="center"/>
          </w:tcPr>
          <w:p w:rsidR="00000000" w:rsidDel="00000000" w:rsidP="00000000" w:rsidRDefault="00000000" w:rsidRPr="00000000" w14:paraId="00000055">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Contract Start Date</w:t>
            </w:r>
          </w:p>
        </w:tc>
      </w:tr>
    </w:tbl>
    <w:p w:rsidR="00000000" w:rsidDel="00000000" w:rsidP="00000000" w:rsidRDefault="00000000" w:rsidRPr="00000000" w14:paraId="00000056">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57">
      <w:pPr>
        <w:spacing w:after="120" w:lineRule="auto"/>
        <w:jc w:val="both"/>
        <w:rPr>
          <w:rFonts w:ascii="Calibri" w:cs="Calibri" w:eastAsia="Calibri" w:hAnsi="Calibri"/>
          <w:b w:val="1"/>
          <w:color w:val="943734"/>
          <w:sz w:val="28"/>
          <w:szCs w:val="28"/>
        </w:rPr>
      </w:pPr>
      <w:r w:rsidDel="00000000" w:rsidR="00000000" w:rsidRPr="00000000">
        <w:rPr>
          <w:rtl w:val="0"/>
        </w:rPr>
      </w:r>
    </w:p>
    <w:p w:rsidR="00000000" w:rsidDel="00000000" w:rsidP="00000000" w:rsidRDefault="00000000" w:rsidRPr="00000000" w14:paraId="00000058">
      <w:pPr>
        <w:widowControl w:val="0"/>
        <w:spacing w:after="200" w:lineRule="auto"/>
        <w:jc w:val="both"/>
        <w:rPr>
          <w:rFonts w:ascii="Calibri" w:cs="Calibri" w:eastAsia="Calibri" w:hAnsi="Calibri"/>
          <w:b w:val="1"/>
          <w:color w:val="943734"/>
          <w:sz w:val="28"/>
          <w:szCs w:val="28"/>
        </w:rPr>
      </w:pPr>
      <w:r w:rsidDel="00000000" w:rsidR="00000000" w:rsidRPr="00000000">
        <w:rPr>
          <w:rFonts w:ascii="Calibri" w:cs="Calibri" w:eastAsia="Calibri" w:hAnsi="Calibri"/>
          <w:b w:val="1"/>
          <w:color w:val="943734"/>
          <w:sz w:val="28"/>
          <w:szCs w:val="28"/>
          <w:rtl w:val="0"/>
        </w:rPr>
        <w:t xml:space="preserve">SUBMISSION OF TENDER</w:t>
      </w:r>
    </w:p>
    <w:p w:rsidR="00000000" w:rsidDel="00000000" w:rsidP="00000000" w:rsidRDefault="00000000" w:rsidRPr="00000000" w14:paraId="00000059">
      <w:pPr>
        <w:widowControl w:val="0"/>
        <w:spacing w:after="200" w:lineRule="auto"/>
        <w:jc w:val="both"/>
        <w:rPr>
          <w:rFonts w:ascii="Calibri" w:cs="Calibri" w:eastAsia="Calibri" w:hAnsi="Calibri"/>
          <w:color w:val="333333"/>
          <w:sz w:val="21"/>
          <w:szCs w:val="21"/>
        </w:rPr>
      </w:pPr>
      <w:r w:rsidDel="00000000" w:rsidR="00000000" w:rsidRPr="00000000">
        <w:rPr>
          <w:rFonts w:ascii="Calibri" w:cs="Calibri" w:eastAsia="Calibri" w:hAnsi="Calibri"/>
          <w:sz w:val="21"/>
          <w:szCs w:val="21"/>
          <w:rtl w:val="0"/>
        </w:rPr>
        <w:t xml:space="preserve">Tender documents may be submitted via email to sofia.palios@calday.co.uk </w:t>
      </w:r>
      <w:r w:rsidDel="00000000" w:rsidR="00000000" w:rsidRPr="00000000">
        <w:rPr>
          <w:rFonts w:ascii="Calibri" w:cs="Calibri" w:eastAsia="Calibri" w:hAnsi="Calibri"/>
          <w:color w:val="333333"/>
          <w:sz w:val="21"/>
          <w:szCs w:val="21"/>
          <w:rtl w:val="0"/>
        </w:rPr>
        <w:t xml:space="preserve">We will </w:t>
      </w:r>
      <w:r w:rsidDel="00000000" w:rsidR="00000000" w:rsidRPr="00000000">
        <w:rPr>
          <w:rFonts w:ascii="Calibri" w:cs="Calibri" w:eastAsia="Calibri" w:hAnsi="Calibri"/>
          <w:b w:val="1"/>
          <w:color w:val="333333"/>
          <w:sz w:val="21"/>
          <w:szCs w:val="21"/>
          <w:rtl w:val="0"/>
        </w:rPr>
        <w:t xml:space="preserve">not</w:t>
      </w:r>
      <w:r w:rsidDel="00000000" w:rsidR="00000000" w:rsidRPr="00000000">
        <w:rPr>
          <w:rFonts w:ascii="Calibri" w:cs="Calibri" w:eastAsia="Calibri" w:hAnsi="Calibri"/>
          <w:color w:val="333333"/>
          <w:sz w:val="21"/>
          <w:szCs w:val="21"/>
          <w:rtl w:val="0"/>
        </w:rPr>
        <w:t xml:space="preserve"> accept tenders that arrive beyond this date and time.</w:t>
      </w:r>
    </w:p>
    <w:p w:rsidR="00000000" w:rsidDel="00000000" w:rsidP="00000000" w:rsidRDefault="00000000" w:rsidRPr="00000000" w14:paraId="0000005A">
      <w:pPr>
        <w:widowControl w:val="0"/>
        <w:spacing w:after="200" w:lineRule="auto"/>
        <w:jc w:val="both"/>
        <w:rPr>
          <w:rFonts w:ascii="Calibri" w:cs="Calibri" w:eastAsia="Calibri" w:hAnsi="Calibri"/>
          <w:b w:val="0"/>
          <w:i w:val="0"/>
          <w:smallCaps w:val="0"/>
          <w:strike w:val="0"/>
          <w:color w:val="333333"/>
          <w:sz w:val="21"/>
          <w:szCs w:val="21"/>
          <w:u w:val="none"/>
          <w:shd w:fill="auto" w:val="clear"/>
          <w:vertAlign w:val="baseline"/>
        </w:rPr>
      </w:pPr>
      <w:r w:rsidDel="00000000" w:rsidR="00000000" w:rsidRPr="00000000">
        <w:rPr>
          <w:rFonts w:ascii="Calibri" w:cs="Calibri" w:eastAsia="Calibri" w:hAnsi="Calibri"/>
          <w:color w:val="333333"/>
          <w:sz w:val="21"/>
          <w:szCs w:val="21"/>
          <w:rtl w:val="0"/>
        </w:rPr>
        <w:t xml:space="preserve">You may tender for any or all of the elements.</w:t>
      </w:r>
      <w:r w:rsidDel="00000000" w:rsidR="00000000" w:rsidRPr="00000000">
        <w:rPr>
          <w:rtl w:val="0"/>
        </w:rPr>
      </w:r>
    </w:p>
    <w:p w:rsidR="00000000" w:rsidDel="00000000" w:rsidP="00000000" w:rsidRDefault="00000000" w:rsidRPr="00000000" w14:paraId="0000005B">
      <w:pPr>
        <w:widowControl w:val="0"/>
        <w:spacing w:after="20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Successful Contractors will be notified on Monday 20th June 2025 a</w:t>
      </w:r>
    </w:p>
    <w:p w:rsidR="00000000" w:rsidDel="00000000" w:rsidP="00000000" w:rsidRDefault="00000000" w:rsidRPr="00000000" w14:paraId="0000005C">
      <w:pPr>
        <w:widowControl w:val="0"/>
        <w:spacing w:after="200"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5D">
      <w:pPr>
        <w:widowControl w:val="0"/>
        <w:spacing w:after="200"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5E">
      <w:pPr>
        <w:widowControl w:val="0"/>
        <w:spacing w:after="200"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5F">
      <w:pPr>
        <w:widowControl w:val="0"/>
        <w:spacing w:after="200"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60">
      <w:pPr>
        <w:widowControl w:val="0"/>
        <w:spacing w:after="200" w:lineRule="auto"/>
        <w:jc w:val="both"/>
        <w:rPr>
          <w:rFonts w:ascii="Calibri" w:cs="Calibri" w:eastAsia="Calibri" w:hAnsi="Calibri"/>
          <w:b w:val="1"/>
          <w:color w:val="943734"/>
          <w:sz w:val="32"/>
          <w:szCs w:val="32"/>
        </w:rPr>
      </w:pPr>
      <w:r w:rsidDel="00000000" w:rsidR="00000000" w:rsidRPr="00000000">
        <w:rPr>
          <w:rFonts w:ascii="Calibri" w:cs="Calibri" w:eastAsia="Calibri" w:hAnsi="Calibri"/>
          <w:b w:val="1"/>
          <w:color w:val="943734"/>
          <w:sz w:val="32"/>
          <w:szCs w:val="32"/>
          <w:rtl w:val="0"/>
        </w:rPr>
        <w:t xml:space="preserve">Ellesmere Port/Chester </w:t>
      </w:r>
    </w:p>
    <w:p w:rsidR="00000000" w:rsidDel="00000000" w:rsidP="00000000" w:rsidRDefault="00000000" w:rsidRPr="00000000" w14:paraId="00000061">
      <w:pPr>
        <w:widowControl w:val="0"/>
        <w:spacing w:after="200" w:lineRule="auto"/>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Vehicles provided must be coaches – see Appendix 1 for further conditions.</w:t>
      </w:r>
    </w:p>
    <w:p w:rsidR="00000000" w:rsidDel="00000000" w:rsidP="00000000" w:rsidRDefault="00000000" w:rsidRPr="00000000" w14:paraId="00000062">
      <w:pPr>
        <w:widowControl w:val="0"/>
        <w:spacing w:after="200" w:lineRule="auto"/>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Vehicles must arrive at Calday Grange Grammar School no later than 08:30 and West Kirby Grammar School no later than 08:40 each morning.</w:t>
      </w:r>
    </w:p>
    <w:p w:rsidR="00000000" w:rsidDel="00000000" w:rsidP="00000000" w:rsidRDefault="00000000" w:rsidRPr="00000000" w14:paraId="00000063">
      <w:pPr>
        <w:widowControl w:val="0"/>
        <w:spacing w:after="200" w:lineRule="auto"/>
        <w:jc w:val="both"/>
        <w:rPr>
          <w:rFonts w:ascii="Calibri" w:cs="Calibri" w:eastAsia="Calibri" w:hAnsi="Calibri"/>
          <w:sz w:val="22"/>
          <w:szCs w:val="22"/>
        </w:rPr>
      </w:pPr>
      <w:r w:rsidDel="00000000" w:rsidR="00000000" w:rsidRPr="00000000">
        <w:rPr>
          <w:rFonts w:ascii="Calibri" w:cs="Calibri" w:eastAsia="Calibri" w:hAnsi="Calibri"/>
          <w:color w:val="333333"/>
          <w:sz w:val="22"/>
          <w:szCs w:val="22"/>
          <w:rtl w:val="0"/>
        </w:rPr>
        <w:t xml:space="preserve">Vehicles will leave Calday Grange Grammar School not before 15:35 and West Kirby Grammar School not before 15:45 each afternoon.</w:t>
      </w:r>
      <w:r w:rsidDel="00000000" w:rsidR="00000000" w:rsidRPr="00000000">
        <w:rPr>
          <w:rFonts w:ascii="Calibri" w:cs="Calibri" w:eastAsia="Calibri" w:hAnsi="Calibri"/>
          <w:sz w:val="22"/>
          <w:szCs w:val="22"/>
          <w:rtl w:val="0"/>
        </w:rPr>
        <w:t xml:space="preserve"> There should be flexibility to offer a lunchtime finish time three times a year at Christmas, Easter and Summer.</w:t>
      </w:r>
    </w:p>
    <w:p w:rsidR="00000000" w:rsidDel="00000000" w:rsidP="00000000" w:rsidRDefault="00000000" w:rsidRPr="00000000" w14:paraId="00000064">
      <w:pPr>
        <w:widowControl w:val="0"/>
        <w:spacing w:after="200" w:lineRule="auto"/>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Journeys should be arranged so that students are travelling for the minimum time possible.  The existing bus routes may be used as a guide to arrange these Services.</w:t>
      </w:r>
    </w:p>
    <w:p w:rsidR="00000000" w:rsidDel="00000000" w:rsidP="00000000" w:rsidRDefault="00000000" w:rsidRPr="00000000" w14:paraId="00000065">
      <w:pPr>
        <w:widowControl w:val="0"/>
        <w:spacing w:after="200" w:lineRule="auto"/>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Contractors should offer the operation of Calday Grange Grammar School and West Kirby Grammar School separate buses where this is financially feasible for the Contractor and Customer. </w:t>
      </w:r>
    </w:p>
    <w:p w:rsidR="00000000" w:rsidDel="00000000" w:rsidP="00000000" w:rsidRDefault="00000000" w:rsidRPr="00000000" w14:paraId="00000066">
      <w:pPr>
        <w:widowControl w:val="0"/>
        <w:spacing w:after="200" w:lineRule="auto"/>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Contractors should check bus passes are valid on each journey through either visual inspection or use of card scanners. </w:t>
      </w:r>
    </w:p>
    <w:p w:rsidR="00000000" w:rsidDel="00000000" w:rsidP="00000000" w:rsidRDefault="00000000" w:rsidRPr="00000000" w14:paraId="00000067">
      <w:pPr>
        <w:widowControl w:val="0"/>
        <w:spacing w:after="200" w:lineRule="auto"/>
        <w:jc w:val="both"/>
        <w:rPr>
          <w:rFonts w:ascii="Calibri" w:cs="Calibri" w:eastAsia="Calibri" w:hAnsi="Calibri"/>
          <w:sz w:val="22"/>
          <w:szCs w:val="22"/>
        </w:rPr>
      </w:pPr>
      <w:r w:rsidDel="00000000" w:rsidR="00000000" w:rsidRPr="00000000">
        <w:rPr>
          <w:rFonts w:ascii="Calibri" w:cs="Calibri" w:eastAsia="Calibri" w:hAnsi="Calibri"/>
          <w:color w:val="333333"/>
          <w:sz w:val="22"/>
          <w:szCs w:val="22"/>
          <w:rtl w:val="0"/>
        </w:rPr>
        <w:t xml:space="preserve">190 school days per school year (this may vary, as </w:t>
      </w:r>
      <w:r w:rsidDel="00000000" w:rsidR="00000000" w:rsidRPr="00000000">
        <w:rPr>
          <w:rFonts w:ascii="Calibri" w:cs="Calibri" w:eastAsia="Calibri" w:hAnsi="Calibri"/>
          <w:sz w:val="22"/>
          <w:szCs w:val="22"/>
          <w:rtl w:val="0"/>
        </w:rPr>
        <w:t xml:space="preserve">there will be some days when one school may be closed whilst the other is open).</w:t>
      </w:r>
    </w:p>
    <w:p w:rsidR="00000000" w:rsidDel="00000000" w:rsidP="00000000" w:rsidRDefault="00000000" w:rsidRPr="00000000" w14:paraId="00000068">
      <w:pPr>
        <w:widowControl w:val="0"/>
        <w:tabs>
          <w:tab w:val="center" w:leader="none" w:pos="4819"/>
        </w:tabs>
        <w:spacing w:after="200" w:lineRule="auto"/>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Price per journey to be given on your tender.</w:t>
        <w:tab/>
      </w:r>
    </w:p>
    <w:p w:rsidR="00000000" w:rsidDel="00000000" w:rsidP="00000000" w:rsidRDefault="00000000" w:rsidRPr="00000000" w14:paraId="00000069">
      <w:pPr>
        <w:widowControl w:val="0"/>
        <w:spacing w:after="200" w:lineRule="auto"/>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Annual bus passes are released for sale in June each year and actual figures will not be released until July each year.</w:t>
      </w:r>
    </w:p>
    <w:p w:rsidR="00000000" w:rsidDel="00000000" w:rsidP="00000000" w:rsidRDefault="00000000" w:rsidRPr="00000000" w14:paraId="0000006A">
      <w:pPr>
        <w:spacing w:after="120" w:lineRule="auto"/>
        <w:jc w:val="both"/>
        <w:rPr>
          <w:rFonts w:ascii="Calibri" w:cs="Calibri" w:eastAsia="Calibri" w:hAnsi="Calibri"/>
          <w:color w:val="333333"/>
          <w:sz w:val="22"/>
          <w:szCs w:val="22"/>
        </w:rPr>
      </w:pPr>
      <w:r w:rsidDel="00000000" w:rsidR="00000000" w:rsidRPr="00000000">
        <w:rPr>
          <w:rtl w:val="0"/>
        </w:rPr>
      </w:r>
    </w:p>
    <w:p w:rsidR="00000000" w:rsidDel="00000000" w:rsidP="00000000" w:rsidRDefault="00000000" w:rsidRPr="00000000" w14:paraId="0000006B">
      <w:pPr>
        <w:widowControl w:val="0"/>
        <w:spacing w:after="200" w:lineRule="auto"/>
        <w:jc w:val="both"/>
        <w:rPr>
          <w:rFonts w:ascii="Calibri" w:cs="Calibri" w:eastAsia="Calibri" w:hAnsi="Calibri"/>
          <w:color w:val="333333"/>
          <w:sz w:val="22"/>
          <w:szCs w:val="22"/>
        </w:rPr>
      </w:pPr>
      <w:r w:rsidDel="00000000" w:rsidR="00000000" w:rsidRPr="00000000">
        <w:rPr>
          <w:rtl w:val="0"/>
        </w:rPr>
      </w:r>
    </w:p>
    <w:p w:rsidR="00000000" w:rsidDel="00000000" w:rsidP="00000000" w:rsidRDefault="00000000" w:rsidRPr="00000000" w14:paraId="0000006C">
      <w:pPr>
        <w:widowControl w:val="0"/>
        <w:spacing w:after="200" w:lineRule="auto"/>
        <w:jc w:val="both"/>
        <w:rPr>
          <w:rFonts w:ascii="Calibri" w:cs="Calibri" w:eastAsia="Calibri" w:hAnsi="Calibri"/>
          <w:color w:val="333333"/>
          <w:sz w:val="22"/>
          <w:szCs w:val="22"/>
        </w:rPr>
      </w:pPr>
      <w:r w:rsidDel="00000000" w:rsidR="00000000" w:rsidRPr="00000000">
        <w:rPr>
          <w:rtl w:val="0"/>
        </w:rPr>
      </w:r>
    </w:p>
    <w:p w:rsidR="00000000" w:rsidDel="00000000" w:rsidP="00000000" w:rsidRDefault="00000000" w:rsidRPr="00000000" w14:paraId="0000006D">
      <w:pPr>
        <w:widowControl w:val="0"/>
        <w:spacing w:after="200" w:lineRule="auto"/>
        <w:jc w:val="both"/>
        <w:rPr>
          <w:rFonts w:ascii="Calibri" w:cs="Calibri" w:eastAsia="Calibri" w:hAnsi="Calibri"/>
          <w:color w:val="333333"/>
          <w:sz w:val="22"/>
          <w:szCs w:val="22"/>
        </w:rPr>
      </w:pPr>
      <w:r w:rsidDel="00000000" w:rsidR="00000000" w:rsidRPr="00000000">
        <w:rPr>
          <w:rtl w:val="0"/>
        </w:rPr>
      </w:r>
    </w:p>
    <w:p w:rsidR="00000000" w:rsidDel="00000000" w:rsidP="00000000" w:rsidRDefault="00000000" w:rsidRPr="00000000" w14:paraId="0000006E">
      <w:pPr>
        <w:widowControl w:val="0"/>
        <w:spacing w:after="200" w:lineRule="auto"/>
        <w:jc w:val="both"/>
        <w:rPr>
          <w:rFonts w:ascii="Calibri" w:cs="Calibri" w:eastAsia="Calibri" w:hAnsi="Calibri"/>
          <w:color w:val="333333"/>
          <w:sz w:val="22"/>
          <w:szCs w:val="22"/>
        </w:rPr>
      </w:pPr>
      <w:r w:rsidDel="00000000" w:rsidR="00000000" w:rsidRPr="00000000">
        <w:rPr>
          <w:rtl w:val="0"/>
        </w:rPr>
      </w:r>
    </w:p>
    <w:p w:rsidR="00000000" w:rsidDel="00000000" w:rsidP="00000000" w:rsidRDefault="00000000" w:rsidRPr="00000000" w14:paraId="0000006F">
      <w:pPr>
        <w:rPr>
          <w:rFonts w:ascii="Calibri" w:cs="Calibri" w:eastAsia="Calibri" w:hAnsi="Calibri"/>
          <w:b w:val="1"/>
          <w:color w:val="943734"/>
          <w:sz w:val="28"/>
          <w:szCs w:val="28"/>
        </w:rPr>
      </w:pPr>
      <w:r w:rsidDel="00000000" w:rsidR="00000000" w:rsidRPr="00000000">
        <w:rPr>
          <w:rtl w:val="0"/>
        </w:rPr>
      </w:r>
    </w:p>
    <w:p w:rsidR="00000000" w:rsidDel="00000000" w:rsidP="00000000" w:rsidRDefault="00000000" w:rsidRPr="00000000" w14:paraId="00000070">
      <w:pPr>
        <w:rPr>
          <w:rFonts w:ascii="Calibri" w:cs="Calibri" w:eastAsia="Calibri" w:hAnsi="Calibri"/>
          <w:b w:val="1"/>
          <w:color w:val="943734"/>
          <w:sz w:val="28"/>
          <w:szCs w:val="28"/>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color w:val="943734"/>
          <w:sz w:val="28"/>
          <w:szCs w:val="28"/>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color w:val="943734"/>
          <w:sz w:val="28"/>
          <w:szCs w:val="28"/>
        </w:rPr>
      </w:pPr>
      <w:r w:rsidDel="00000000" w:rsidR="00000000" w:rsidRPr="00000000">
        <w:rPr>
          <w:rtl w:val="0"/>
        </w:rPr>
      </w:r>
    </w:p>
    <w:p w:rsidR="00000000" w:rsidDel="00000000" w:rsidP="00000000" w:rsidRDefault="00000000" w:rsidRPr="00000000" w14:paraId="00000073">
      <w:pPr>
        <w:rPr>
          <w:rFonts w:ascii="Calibri" w:cs="Calibri" w:eastAsia="Calibri" w:hAnsi="Calibri"/>
          <w:b w:val="1"/>
          <w:color w:val="943734"/>
          <w:sz w:val="28"/>
          <w:szCs w:val="28"/>
        </w:rPr>
      </w:pPr>
      <w:r w:rsidDel="00000000" w:rsidR="00000000" w:rsidRPr="00000000">
        <w:rPr>
          <w:rtl w:val="0"/>
        </w:rPr>
      </w:r>
    </w:p>
    <w:p w:rsidR="00000000" w:rsidDel="00000000" w:rsidP="00000000" w:rsidRDefault="00000000" w:rsidRPr="00000000" w14:paraId="00000074">
      <w:pPr>
        <w:rPr>
          <w:rFonts w:ascii="Calibri" w:cs="Calibri" w:eastAsia="Calibri" w:hAnsi="Calibri"/>
          <w:b w:val="1"/>
          <w:color w:val="943734"/>
          <w:sz w:val="28"/>
          <w:szCs w:val="28"/>
        </w:rPr>
      </w:pPr>
      <w:r w:rsidDel="00000000" w:rsidR="00000000" w:rsidRPr="00000000">
        <w:rPr>
          <w:rtl w:val="0"/>
        </w:rPr>
      </w:r>
    </w:p>
    <w:p w:rsidR="00000000" w:rsidDel="00000000" w:rsidP="00000000" w:rsidRDefault="00000000" w:rsidRPr="00000000" w14:paraId="00000075">
      <w:pPr>
        <w:rPr>
          <w:rFonts w:ascii="Calibri" w:cs="Calibri" w:eastAsia="Calibri" w:hAnsi="Calibri"/>
          <w:b w:val="1"/>
          <w:color w:val="943734"/>
          <w:sz w:val="28"/>
          <w:szCs w:val="28"/>
        </w:rPr>
      </w:pPr>
      <w:r w:rsidDel="00000000" w:rsidR="00000000" w:rsidRPr="00000000">
        <w:rPr>
          <w:rtl w:val="0"/>
        </w:rPr>
      </w:r>
    </w:p>
    <w:p w:rsidR="00000000" w:rsidDel="00000000" w:rsidP="00000000" w:rsidRDefault="00000000" w:rsidRPr="00000000" w14:paraId="00000076">
      <w:pPr>
        <w:rPr>
          <w:rFonts w:ascii="Calibri" w:cs="Calibri" w:eastAsia="Calibri" w:hAnsi="Calibri"/>
          <w:b w:val="1"/>
          <w:color w:val="943734"/>
          <w:sz w:val="28"/>
          <w:szCs w:val="28"/>
        </w:rPr>
      </w:pPr>
      <w:r w:rsidDel="00000000" w:rsidR="00000000" w:rsidRPr="00000000">
        <w:rPr>
          <w:rtl w:val="0"/>
        </w:rPr>
      </w:r>
    </w:p>
    <w:p w:rsidR="00000000" w:rsidDel="00000000" w:rsidP="00000000" w:rsidRDefault="00000000" w:rsidRPr="00000000" w14:paraId="00000077">
      <w:pPr>
        <w:rPr>
          <w:rFonts w:ascii="Calibri" w:cs="Calibri" w:eastAsia="Calibri" w:hAnsi="Calibri"/>
          <w:b w:val="1"/>
          <w:color w:val="943734"/>
          <w:sz w:val="28"/>
          <w:szCs w:val="28"/>
        </w:rPr>
      </w:pPr>
      <w:r w:rsidDel="00000000" w:rsidR="00000000" w:rsidRPr="00000000">
        <w:rPr>
          <w:rtl w:val="0"/>
        </w:rPr>
      </w:r>
    </w:p>
    <w:p w:rsidR="00000000" w:rsidDel="00000000" w:rsidP="00000000" w:rsidRDefault="00000000" w:rsidRPr="00000000" w14:paraId="00000078">
      <w:pPr>
        <w:rPr>
          <w:rFonts w:ascii="Calibri" w:cs="Calibri" w:eastAsia="Calibri" w:hAnsi="Calibri"/>
          <w:b w:val="1"/>
          <w:color w:val="943734"/>
          <w:sz w:val="28"/>
          <w:szCs w:val="28"/>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color w:val="943734"/>
          <w:sz w:val="32"/>
          <w:szCs w:val="32"/>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color w:val="943734"/>
          <w:sz w:val="32"/>
          <w:szCs w:val="32"/>
        </w:rPr>
      </w:pPr>
      <w:r w:rsidDel="00000000" w:rsidR="00000000" w:rsidRPr="00000000">
        <w:rPr>
          <w:rFonts w:ascii="Calibri" w:cs="Calibri" w:eastAsia="Calibri" w:hAnsi="Calibri"/>
          <w:b w:val="1"/>
          <w:color w:val="943734"/>
          <w:sz w:val="32"/>
          <w:szCs w:val="32"/>
          <w:rtl w:val="0"/>
        </w:rPr>
        <w:t xml:space="preserve">MANDATORY REQUIREMENTS</w:t>
      </w:r>
    </w:p>
    <w:p w:rsidR="00000000" w:rsidDel="00000000" w:rsidP="00000000" w:rsidRDefault="00000000" w:rsidRPr="00000000" w14:paraId="0000007B">
      <w:pPr>
        <w:tabs>
          <w:tab w:val="left" w:leader="none" w:pos="709"/>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table below sets out the Client’s Mandatory Requirements (MR) relating to this further competition.</w:t>
      </w:r>
    </w:p>
    <w:p w:rsidR="00000000" w:rsidDel="00000000" w:rsidP="00000000" w:rsidRDefault="00000000" w:rsidRPr="00000000" w14:paraId="0000007C">
      <w:pPr>
        <w:keepNext w:val="1"/>
        <w:ind w:hanging="770"/>
        <w:rPr>
          <w:rFonts w:ascii="Calibri" w:cs="Calibri" w:eastAsia="Calibri" w:hAnsi="Calibri"/>
          <w:b w:val="1"/>
          <w:color w:val="416cbb"/>
          <w:sz w:val="22"/>
          <w:szCs w:val="22"/>
        </w:rPr>
      </w:pPr>
      <w:r w:rsidDel="00000000" w:rsidR="00000000" w:rsidRPr="00000000">
        <w:rPr>
          <w:rtl w:val="0"/>
        </w:rPr>
      </w:r>
    </w:p>
    <w:tbl>
      <w:tblPr>
        <w:tblStyle w:val="Table4"/>
        <w:tblW w:w="936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5"/>
        <w:gridCol w:w="6345"/>
        <w:gridCol w:w="1005"/>
        <w:gridCol w:w="1005"/>
        <w:tblGridChange w:id="0">
          <w:tblGrid>
            <w:gridCol w:w="1005"/>
            <w:gridCol w:w="6345"/>
            <w:gridCol w:w="1005"/>
            <w:gridCol w:w="1005"/>
          </w:tblGrid>
        </w:tblGridChange>
      </w:tblGrid>
      <w:tr>
        <w:trPr>
          <w:cantSplit w:val="0"/>
          <w:trHeight w:val="509"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7D">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MANDATORY REQUIREMENTS </w:t>
            </w:r>
          </w:p>
        </w:tc>
      </w:tr>
      <w:tr>
        <w:trPr>
          <w:cantSplit w:val="0"/>
          <w:trHeight w:val="745" w:hRule="atLeast"/>
          <w:tblHeader w:val="0"/>
        </w:trPr>
        <w:tc>
          <w:tcPr>
            <w:tcBorders>
              <w:bottom w:color="000000" w:space="0" w:sz="4" w:val="single"/>
            </w:tcBorders>
            <w:shd w:fill="d9d9d9" w:val="clear"/>
            <w:vAlign w:val="center"/>
          </w:tcPr>
          <w:p w:rsidR="00000000" w:rsidDel="00000000" w:rsidP="00000000" w:rsidRDefault="00000000" w:rsidRPr="00000000" w14:paraId="00000081">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Ref</w:t>
            </w:r>
          </w:p>
        </w:tc>
        <w:tc>
          <w:tcPr>
            <w:tcBorders>
              <w:bottom w:color="000000" w:space="0" w:sz="4" w:val="single"/>
            </w:tcBorders>
            <w:shd w:fill="d9d9d9" w:val="clear"/>
            <w:vAlign w:val="center"/>
          </w:tcPr>
          <w:p w:rsidR="00000000" w:rsidDel="00000000" w:rsidP="00000000" w:rsidRDefault="00000000" w:rsidRPr="00000000" w14:paraId="00000082">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Requirement</w:t>
            </w:r>
          </w:p>
        </w:tc>
        <w:tc>
          <w:tcPr>
            <w:gridSpan w:val="2"/>
            <w:tcBorders>
              <w:bottom w:color="000000" w:space="0" w:sz="4" w:val="single"/>
            </w:tcBorders>
            <w:shd w:fill="d9d9d9" w:val="clear"/>
            <w:vAlign w:val="center"/>
          </w:tcPr>
          <w:p w:rsidR="00000000" w:rsidDel="00000000" w:rsidP="00000000" w:rsidRDefault="00000000" w:rsidRPr="00000000" w14:paraId="00000083">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Insert (x) into the appropriate box</w:t>
            </w:r>
          </w:p>
        </w:tc>
      </w:tr>
      <w:tr>
        <w:trPr>
          <w:cantSplit w:val="0"/>
          <w:trHeight w:val="601" w:hRule="atLeast"/>
          <w:tblHeader w:val="0"/>
        </w:trPr>
        <w:tc>
          <w:tcPr>
            <w:vMerge w:val="restart"/>
            <w:vAlign w:val="center"/>
          </w:tcPr>
          <w:p w:rsidR="00000000" w:rsidDel="00000000" w:rsidP="00000000" w:rsidRDefault="00000000" w:rsidRPr="00000000" w14:paraId="0000008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MR 1</w:t>
            </w:r>
          </w:p>
        </w:tc>
        <w:tc>
          <w:tcPr>
            <w:vMerge w:val="restart"/>
            <w:vAlign w:val="center"/>
          </w:tcPr>
          <w:p w:rsidR="00000000" w:rsidDel="00000000" w:rsidP="00000000" w:rsidRDefault="00000000" w:rsidRPr="00000000" w14:paraId="00000086">
            <w:pPr>
              <w:spacing w:after="120" w:before="12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confirm that you can meet the specification stated in Element 1 and the Contract Conditions.</w:t>
            </w:r>
          </w:p>
        </w:tc>
        <w:tc>
          <w:tcPr>
            <w:vAlign w:val="center"/>
          </w:tcPr>
          <w:p w:rsidR="00000000" w:rsidDel="00000000" w:rsidP="00000000" w:rsidRDefault="00000000" w:rsidRPr="00000000" w14:paraId="0000008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 (PASS)</w:t>
            </w:r>
          </w:p>
        </w:tc>
        <w:tc>
          <w:tcPr>
            <w:shd w:fill="cccccc" w:val="clear"/>
            <w:vAlign w:val="center"/>
          </w:tcPr>
          <w:p w:rsidR="00000000" w:rsidDel="00000000" w:rsidP="00000000" w:rsidRDefault="00000000" w:rsidRPr="00000000" w14:paraId="00000088">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9">
            <w:pPr>
              <w:jc w:val="center"/>
              <w:rPr>
                <w:rFonts w:ascii="Calibri" w:cs="Calibri" w:eastAsia="Calibri" w:hAnsi="Calibri"/>
                <w:sz w:val="22"/>
                <w:szCs w:val="22"/>
              </w:rPr>
            </w:pPr>
            <w:r w:rsidDel="00000000" w:rsidR="00000000" w:rsidRPr="00000000">
              <w:rPr>
                <w:rtl w:val="0"/>
              </w:rPr>
            </w:r>
          </w:p>
        </w:tc>
      </w:tr>
      <w:tr>
        <w:trPr>
          <w:cantSplit w:val="0"/>
          <w:trHeight w:val="285" w:hRule="atLeast"/>
          <w:tblHeader w:val="0"/>
        </w:trPr>
        <w:tc>
          <w:tcPr>
            <w:vMerge w:val="continue"/>
            <w:vAlign w:val="cente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08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w:t>
            </w:r>
          </w:p>
        </w:tc>
        <w:tc>
          <w:tcPr>
            <w:shd w:fill="cccccc" w:val="clear"/>
            <w:vAlign w:val="center"/>
          </w:tcPr>
          <w:p w:rsidR="00000000" w:rsidDel="00000000" w:rsidP="00000000" w:rsidRDefault="00000000" w:rsidRPr="00000000" w14:paraId="0000008D">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E">
            <w:pPr>
              <w:jc w:val="center"/>
              <w:rPr>
                <w:rFonts w:ascii="Calibri" w:cs="Calibri" w:eastAsia="Calibri" w:hAnsi="Calibri"/>
                <w:sz w:val="22"/>
                <w:szCs w:val="22"/>
              </w:rPr>
            </w:pPr>
            <w:r w:rsidDel="00000000" w:rsidR="00000000" w:rsidRPr="00000000">
              <w:rPr>
                <w:rtl w:val="0"/>
              </w:rPr>
            </w:r>
          </w:p>
        </w:tc>
      </w:tr>
      <w:tr>
        <w:trPr>
          <w:cantSplit w:val="0"/>
          <w:trHeight w:val="510" w:hRule="atLeast"/>
          <w:tblHeader w:val="0"/>
        </w:trPr>
        <w:tc>
          <w:tcPr>
            <w:vMerge w:val="restart"/>
            <w:vAlign w:val="center"/>
          </w:tcPr>
          <w:p w:rsidR="00000000" w:rsidDel="00000000" w:rsidP="00000000" w:rsidRDefault="00000000" w:rsidRPr="00000000" w14:paraId="0000008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MR 2</w:t>
            </w:r>
          </w:p>
        </w:tc>
        <w:tc>
          <w:tcPr>
            <w:vMerge w:val="restart"/>
            <w:vAlign w:val="center"/>
          </w:tcPr>
          <w:p w:rsidR="00000000" w:rsidDel="00000000" w:rsidP="00000000" w:rsidRDefault="00000000" w:rsidRPr="00000000" w14:paraId="00000090">
            <w:pPr>
              <w:tabs>
                <w:tab w:val="left" w:leader="none" w:pos="0"/>
                <w:tab w:val="left" w:leader="none" w:pos="720"/>
              </w:tabs>
              <w:spacing w:after="120" w:before="120" w:line="276" w:lineRule="auto"/>
              <w:ind w:hanging="1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Tenderers are required to ensure that their tendered prices are correct and sufficient for the requirements set out in the relevant element and all obligations under the contract conditions. Tenderers should ensure that they are satisfied that they have obtained all information pertaining to risks as contained within the contract and have priced accordingly. Please confirm your acceptance.</w:t>
            </w:r>
          </w:p>
        </w:tc>
        <w:tc>
          <w:tcPr>
            <w:vAlign w:val="center"/>
          </w:tcPr>
          <w:p w:rsidR="00000000" w:rsidDel="00000000" w:rsidP="00000000" w:rsidRDefault="00000000" w:rsidRPr="00000000" w14:paraId="0000009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 (PASS)</w:t>
            </w:r>
          </w:p>
        </w:tc>
        <w:tc>
          <w:tcPr>
            <w:shd w:fill="cccccc" w:val="clear"/>
            <w:vAlign w:val="center"/>
          </w:tcPr>
          <w:p w:rsidR="00000000" w:rsidDel="00000000" w:rsidP="00000000" w:rsidRDefault="00000000" w:rsidRPr="00000000" w14:paraId="00000092">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3">
            <w:pPr>
              <w:jc w:val="center"/>
              <w:rPr>
                <w:rFonts w:ascii="Calibri" w:cs="Calibri" w:eastAsia="Calibri" w:hAnsi="Calibri"/>
                <w:sz w:val="22"/>
                <w:szCs w:val="2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09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w:t>
            </w:r>
          </w:p>
        </w:tc>
        <w:tc>
          <w:tcPr>
            <w:shd w:fill="cccccc" w:val="clear"/>
            <w:vAlign w:val="center"/>
          </w:tcPr>
          <w:p w:rsidR="00000000" w:rsidDel="00000000" w:rsidP="00000000" w:rsidRDefault="00000000" w:rsidRPr="00000000" w14:paraId="00000097">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8">
            <w:pPr>
              <w:jc w:val="center"/>
              <w:rPr>
                <w:rFonts w:ascii="Calibri" w:cs="Calibri" w:eastAsia="Calibri" w:hAnsi="Calibri"/>
                <w:sz w:val="22"/>
                <w:szCs w:val="22"/>
              </w:rPr>
            </w:pPr>
            <w:r w:rsidDel="00000000" w:rsidR="00000000" w:rsidRPr="00000000">
              <w:rPr>
                <w:rtl w:val="0"/>
              </w:rPr>
            </w:r>
          </w:p>
        </w:tc>
      </w:tr>
      <w:tr>
        <w:trPr>
          <w:cantSplit w:val="0"/>
          <w:trHeight w:val="1153" w:hRule="atLeast"/>
          <w:tblHeader w:val="0"/>
        </w:trPr>
        <w:tc>
          <w:tcPr>
            <w:vMerge w:val="restart"/>
            <w:vAlign w:val="center"/>
          </w:tcPr>
          <w:p w:rsidR="00000000" w:rsidDel="00000000" w:rsidP="00000000" w:rsidRDefault="00000000" w:rsidRPr="00000000" w14:paraId="0000009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MR 3</w:t>
            </w:r>
          </w:p>
        </w:tc>
        <w:tc>
          <w:tcPr>
            <w:vMerge w:val="restart"/>
            <w:vAlign w:val="center"/>
          </w:tcPr>
          <w:p w:rsidR="00000000" w:rsidDel="00000000" w:rsidP="00000000" w:rsidRDefault="00000000" w:rsidRPr="00000000" w14:paraId="0000009A">
            <w:pPr>
              <w:spacing w:after="120" w:before="12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Prices tendered must include all costs and there must be no additional charges either quoted or added to invoices. Please confirm your acceptance. </w:t>
            </w:r>
          </w:p>
        </w:tc>
        <w:tc>
          <w:tcPr>
            <w:vAlign w:val="center"/>
          </w:tcPr>
          <w:p w:rsidR="00000000" w:rsidDel="00000000" w:rsidP="00000000" w:rsidRDefault="00000000" w:rsidRPr="00000000" w14:paraId="0000009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 (PASS)</w:t>
            </w:r>
          </w:p>
        </w:tc>
        <w:tc>
          <w:tcPr>
            <w:shd w:fill="cccccc" w:val="clear"/>
            <w:vAlign w:val="center"/>
          </w:tcPr>
          <w:p w:rsidR="00000000" w:rsidDel="00000000" w:rsidP="00000000" w:rsidRDefault="00000000" w:rsidRPr="00000000" w14:paraId="0000009C">
            <w:pPr>
              <w:jc w:val="center"/>
              <w:rPr>
                <w:rFonts w:ascii="Calibri" w:cs="Calibri" w:eastAsia="Calibri" w:hAnsi="Calibri"/>
                <w:sz w:val="22"/>
                <w:szCs w:val="22"/>
              </w:rPr>
            </w:pPr>
            <w:r w:rsidDel="00000000" w:rsidR="00000000" w:rsidRPr="00000000">
              <w:rPr>
                <w:rtl w:val="0"/>
              </w:rPr>
            </w:r>
          </w:p>
        </w:tc>
      </w:tr>
      <w:tr>
        <w:trPr>
          <w:cantSplit w:val="0"/>
          <w:trHeight w:val="1229" w:hRule="atLeast"/>
          <w:tblHeader w:val="0"/>
        </w:trPr>
        <w:tc>
          <w:tcPr>
            <w:vMerge w:val="continue"/>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09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p w:rsidR="00000000" w:rsidDel="00000000" w:rsidP="00000000" w:rsidRDefault="00000000" w:rsidRPr="00000000" w14:paraId="000000A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(FAIL)</w:t>
            </w:r>
          </w:p>
          <w:p w:rsidR="00000000" w:rsidDel="00000000" w:rsidP="00000000" w:rsidRDefault="00000000" w:rsidRPr="00000000" w14:paraId="000000A1">
            <w:pPr>
              <w:jc w:val="center"/>
              <w:rPr>
                <w:rFonts w:ascii="Calibri" w:cs="Calibri" w:eastAsia="Calibri" w:hAnsi="Calibri"/>
                <w:sz w:val="22"/>
                <w:szCs w:val="22"/>
              </w:rPr>
            </w:pPr>
            <w:r w:rsidDel="00000000" w:rsidR="00000000" w:rsidRPr="00000000">
              <w:rPr>
                <w:rtl w:val="0"/>
              </w:rPr>
            </w:r>
          </w:p>
        </w:tc>
        <w:tc>
          <w:tcPr>
            <w:shd w:fill="cccccc" w:val="clear"/>
            <w:vAlign w:val="center"/>
          </w:tcPr>
          <w:p w:rsidR="00000000" w:rsidDel="00000000" w:rsidP="00000000" w:rsidRDefault="00000000" w:rsidRPr="00000000" w14:paraId="000000A2">
            <w:pPr>
              <w:jc w:val="center"/>
              <w:rPr>
                <w:rFonts w:ascii="Calibri" w:cs="Calibri" w:eastAsia="Calibri" w:hAnsi="Calibri"/>
                <w:sz w:val="22"/>
                <w:szCs w:val="22"/>
              </w:rPr>
            </w:pPr>
            <w:r w:rsidDel="00000000" w:rsidR="00000000" w:rsidRPr="00000000">
              <w:rPr>
                <w:rtl w:val="0"/>
              </w:rPr>
            </w:r>
          </w:p>
        </w:tc>
      </w:tr>
      <w:tr>
        <w:trPr>
          <w:cantSplit w:val="0"/>
          <w:trHeight w:val="846" w:hRule="atLeast"/>
          <w:tblHeader w:val="0"/>
        </w:trPr>
        <w:tc>
          <w:tcPr>
            <w:vMerge w:val="restart"/>
            <w:vAlign w:val="center"/>
          </w:tcPr>
          <w:p w:rsidR="00000000" w:rsidDel="00000000" w:rsidP="00000000" w:rsidRDefault="00000000" w:rsidRPr="00000000" w14:paraId="000000A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MR 4</w:t>
            </w:r>
          </w:p>
        </w:tc>
        <w:tc>
          <w:tcPr>
            <w:vMerge w:val="restart"/>
            <w:vAlign w:val="center"/>
          </w:tcPr>
          <w:p w:rsidR="00000000" w:rsidDel="00000000" w:rsidP="00000000" w:rsidRDefault="00000000" w:rsidRPr="00000000" w14:paraId="000000A4">
            <w:pPr>
              <w:spacing w:after="120" w:before="12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Tenderers are required to provide prices for year 1. Tenderers must also state what mechanism they would look to increase (or decrease) prices on each annual review e.g., ‘RPI’. </w:t>
            </w:r>
          </w:p>
          <w:p w:rsidR="00000000" w:rsidDel="00000000" w:rsidP="00000000" w:rsidRDefault="00000000" w:rsidRPr="00000000" w14:paraId="000000A5">
            <w:pPr>
              <w:spacing w:after="120" w:before="12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Prior to any price increase, the Successful Tenderer must put forward this request in writing to the Client at least 60 days before any proposed changes and must be backed up with evidence to support any price variations. Please confirm your acceptance.</w:t>
            </w:r>
          </w:p>
        </w:tc>
        <w:tc>
          <w:tcPr>
            <w:vAlign w:val="center"/>
          </w:tcPr>
          <w:p w:rsidR="00000000" w:rsidDel="00000000" w:rsidP="00000000" w:rsidRDefault="00000000" w:rsidRPr="00000000" w14:paraId="000000A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 (PASS)</w:t>
            </w:r>
          </w:p>
        </w:tc>
        <w:tc>
          <w:tcPr>
            <w:shd w:fill="cccccc" w:val="clear"/>
            <w:vAlign w:val="center"/>
          </w:tcPr>
          <w:p w:rsidR="00000000" w:rsidDel="00000000" w:rsidP="00000000" w:rsidRDefault="00000000" w:rsidRPr="00000000" w14:paraId="000000A7">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8">
            <w:pPr>
              <w:jc w:val="center"/>
              <w:rPr>
                <w:rFonts w:ascii="Calibri" w:cs="Calibri" w:eastAsia="Calibri" w:hAnsi="Calibri"/>
                <w:sz w:val="22"/>
                <w:szCs w:val="22"/>
              </w:rPr>
            </w:pPr>
            <w:r w:rsidDel="00000000" w:rsidR="00000000" w:rsidRPr="00000000">
              <w:rPr>
                <w:rtl w:val="0"/>
              </w:rPr>
            </w:r>
          </w:p>
        </w:tc>
      </w:tr>
      <w:tr>
        <w:trPr>
          <w:cantSplit w:val="0"/>
          <w:trHeight w:val="714" w:hRule="atLeast"/>
          <w:tblHeader w:val="0"/>
        </w:trPr>
        <w:tc>
          <w:tcPr>
            <w:vMerge w:val="continue"/>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0A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p w:rsidR="00000000" w:rsidDel="00000000" w:rsidP="00000000" w:rsidRDefault="00000000" w:rsidRPr="00000000" w14:paraId="000000A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(FAIL)</w:t>
            </w:r>
          </w:p>
        </w:tc>
        <w:tc>
          <w:tcPr>
            <w:shd w:fill="cccccc" w:val="clear"/>
            <w:vAlign w:val="center"/>
          </w:tcPr>
          <w:p w:rsidR="00000000" w:rsidDel="00000000" w:rsidP="00000000" w:rsidRDefault="00000000" w:rsidRPr="00000000" w14:paraId="000000AD">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E">
            <w:pPr>
              <w:jc w:val="center"/>
              <w:rPr>
                <w:rFonts w:ascii="Calibri" w:cs="Calibri" w:eastAsia="Calibri" w:hAnsi="Calibri"/>
                <w:sz w:val="22"/>
                <w:szCs w:val="22"/>
              </w:rPr>
            </w:pPr>
            <w:r w:rsidDel="00000000" w:rsidR="00000000" w:rsidRPr="00000000">
              <w:rPr>
                <w:rtl w:val="0"/>
              </w:rPr>
            </w:r>
          </w:p>
        </w:tc>
      </w:tr>
      <w:tr>
        <w:trPr>
          <w:cantSplit w:val="0"/>
          <w:trHeight w:val="1320" w:hRule="atLeast"/>
          <w:tblHeader w:val="0"/>
        </w:trPr>
        <w:tc>
          <w:tcPr>
            <w:vMerge w:val="restart"/>
            <w:vAlign w:val="center"/>
          </w:tcPr>
          <w:p w:rsidR="00000000" w:rsidDel="00000000" w:rsidP="00000000" w:rsidRDefault="00000000" w:rsidRPr="00000000" w14:paraId="000000AF">
            <w:pPr>
              <w:rPr>
                <w:rFonts w:ascii="Calibri" w:cs="Calibri" w:eastAsia="Calibri" w:hAnsi="Calibri"/>
                <w:sz w:val="22"/>
                <w:szCs w:val="22"/>
              </w:rPr>
            </w:pPr>
            <w:bookmarkStart w:colFirst="0" w:colLast="0" w:name="_heading=h.z337ya" w:id="0"/>
            <w:bookmarkEnd w:id="0"/>
            <w:r w:rsidDel="00000000" w:rsidR="00000000" w:rsidRPr="00000000">
              <w:rPr>
                <w:rFonts w:ascii="Calibri" w:cs="Calibri" w:eastAsia="Calibri" w:hAnsi="Calibri"/>
                <w:sz w:val="22"/>
                <w:szCs w:val="22"/>
                <w:rtl w:val="0"/>
              </w:rPr>
              <w:t xml:space="preserve">MR 5</w:t>
            </w:r>
          </w:p>
        </w:tc>
        <w:tc>
          <w:tcPr>
            <w:vMerge w:val="restart"/>
            <w:vAlign w:val="center"/>
          </w:tcPr>
          <w:p w:rsidR="00000000" w:rsidDel="00000000" w:rsidP="00000000" w:rsidRDefault="00000000" w:rsidRPr="00000000" w14:paraId="000000B0">
            <w:pPr>
              <w:spacing w:after="120" w:before="12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charges/prices must be expressed in pounds sterling and should be exclusive of VAT. Please note that all pricing information will form the basis of any resultant Contract. Please confirm your acceptance</w:t>
            </w:r>
          </w:p>
        </w:tc>
        <w:tc>
          <w:tcPr>
            <w:vAlign w:val="center"/>
          </w:tcPr>
          <w:p w:rsidR="00000000" w:rsidDel="00000000" w:rsidP="00000000" w:rsidRDefault="00000000" w:rsidRPr="00000000" w14:paraId="000000B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 (PASS)</w:t>
            </w:r>
          </w:p>
        </w:tc>
        <w:tc>
          <w:tcPr>
            <w:shd w:fill="cccccc" w:val="clear"/>
            <w:vAlign w:val="center"/>
          </w:tcPr>
          <w:p w:rsidR="00000000" w:rsidDel="00000000" w:rsidP="00000000" w:rsidRDefault="00000000" w:rsidRPr="00000000" w14:paraId="000000B2">
            <w:pPr>
              <w:jc w:val="center"/>
              <w:rPr>
                <w:rFonts w:ascii="Calibri" w:cs="Calibri" w:eastAsia="Calibri" w:hAnsi="Calibri"/>
                <w:sz w:val="22"/>
                <w:szCs w:val="22"/>
              </w:rPr>
            </w:pPr>
            <w:r w:rsidDel="00000000" w:rsidR="00000000" w:rsidRPr="00000000">
              <w:rPr>
                <w:rtl w:val="0"/>
              </w:rPr>
            </w:r>
          </w:p>
        </w:tc>
      </w:tr>
      <w:tr>
        <w:trPr>
          <w:cantSplit w:val="0"/>
          <w:trHeight w:val="1035" w:hRule="atLeast"/>
          <w:tblHeader w:val="0"/>
        </w:trPr>
        <w:tc>
          <w:tcPr>
            <w:vMerge w:val="continue"/>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0B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p w:rsidR="00000000" w:rsidDel="00000000" w:rsidP="00000000" w:rsidRDefault="00000000" w:rsidRPr="00000000" w14:paraId="000000B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(FAIL)</w:t>
            </w:r>
          </w:p>
        </w:tc>
        <w:tc>
          <w:tcPr>
            <w:shd w:fill="cccccc" w:val="clear"/>
            <w:vAlign w:val="center"/>
          </w:tcPr>
          <w:p w:rsidR="00000000" w:rsidDel="00000000" w:rsidP="00000000" w:rsidRDefault="00000000" w:rsidRPr="00000000" w14:paraId="000000B7">
            <w:pPr>
              <w:jc w:val="center"/>
              <w:rPr>
                <w:rFonts w:ascii="Calibri" w:cs="Calibri" w:eastAsia="Calibri" w:hAnsi="Calibri"/>
                <w:sz w:val="22"/>
                <w:szCs w:val="22"/>
              </w:rPr>
            </w:pPr>
            <w:r w:rsidDel="00000000" w:rsidR="00000000" w:rsidRPr="00000000">
              <w:rPr>
                <w:rtl w:val="0"/>
              </w:rPr>
            </w:r>
          </w:p>
        </w:tc>
      </w:tr>
      <w:tr>
        <w:trPr>
          <w:cantSplit w:val="0"/>
          <w:trHeight w:val="716" w:hRule="atLeast"/>
          <w:tblHeader w:val="0"/>
        </w:trPr>
        <w:tc>
          <w:tcPr>
            <w:vMerge w:val="restart"/>
            <w:vAlign w:val="center"/>
          </w:tcPr>
          <w:p w:rsidR="00000000" w:rsidDel="00000000" w:rsidP="00000000" w:rsidRDefault="00000000" w:rsidRPr="00000000" w14:paraId="000000B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MR 6</w:t>
            </w:r>
          </w:p>
        </w:tc>
        <w:tc>
          <w:tcPr>
            <w:vMerge w:val="restart"/>
            <w:vAlign w:val="center"/>
          </w:tcPr>
          <w:p w:rsidR="00000000" w:rsidDel="00000000" w:rsidP="00000000" w:rsidRDefault="00000000" w:rsidRPr="00000000" w14:paraId="000000B9">
            <w:pPr>
              <w:spacing w:after="120" w:before="12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Client reserves the right to reject any submissions where prices are deemed abnormally low or unsustainable. Please confirm your acceptance.</w:t>
            </w:r>
          </w:p>
        </w:tc>
        <w:tc>
          <w:tcPr>
            <w:vAlign w:val="center"/>
          </w:tcPr>
          <w:p w:rsidR="00000000" w:rsidDel="00000000" w:rsidP="00000000" w:rsidRDefault="00000000" w:rsidRPr="00000000" w14:paraId="000000B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 (PASS)</w:t>
            </w:r>
          </w:p>
        </w:tc>
        <w:tc>
          <w:tcPr>
            <w:shd w:fill="cccccc" w:val="clear"/>
            <w:vAlign w:val="center"/>
          </w:tcPr>
          <w:p w:rsidR="00000000" w:rsidDel="00000000" w:rsidP="00000000" w:rsidRDefault="00000000" w:rsidRPr="00000000" w14:paraId="000000BB">
            <w:pPr>
              <w:jc w:val="center"/>
              <w:rPr>
                <w:rFonts w:ascii="Calibri" w:cs="Calibri" w:eastAsia="Calibri" w:hAnsi="Calibri"/>
                <w:sz w:val="22"/>
                <w:szCs w:val="22"/>
              </w:rPr>
            </w:pPr>
            <w:r w:rsidDel="00000000" w:rsidR="00000000" w:rsidRPr="00000000">
              <w:rPr>
                <w:rtl w:val="0"/>
              </w:rPr>
            </w:r>
          </w:p>
        </w:tc>
      </w:tr>
      <w:tr>
        <w:trPr>
          <w:cantSplit w:val="0"/>
          <w:trHeight w:val="710" w:hRule="atLeast"/>
          <w:tblHeader w:val="0"/>
        </w:trPr>
        <w:tc>
          <w:tcPr>
            <w:vMerge w:val="continue"/>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0B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p w:rsidR="00000000" w:rsidDel="00000000" w:rsidP="00000000" w:rsidRDefault="00000000" w:rsidRPr="00000000" w14:paraId="000000B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(FAIL)</w:t>
            </w:r>
          </w:p>
        </w:tc>
        <w:tc>
          <w:tcPr>
            <w:shd w:fill="cccccc" w:val="clear"/>
            <w:vAlign w:val="center"/>
          </w:tcPr>
          <w:p w:rsidR="00000000" w:rsidDel="00000000" w:rsidP="00000000" w:rsidRDefault="00000000" w:rsidRPr="00000000" w14:paraId="000000C0">
            <w:pPr>
              <w:jc w:val="center"/>
              <w:rPr>
                <w:rFonts w:ascii="Calibri" w:cs="Calibri" w:eastAsia="Calibri" w:hAnsi="Calibri"/>
                <w:sz w:val="22"/>
                <w:szCs w:val="22"/>
              </w:rPr>
            </w:pPr>
            <w:r w:rsidDel="00000000" w:rsidR="00000000" w:rsidRPr="00000000">
              <w:rPr>
                <w:rtl w:val="0"/>
              </w:rPr>
            </w:r>
          </w:p>
        </w:tc>
      </w:tr>
      <w:tr>
        <w:trPr>
          <w:cantSplit w:val="0"/>
          <w:trHeight w:val="707" w:hRule="atLeast"/>
          <w:tblHeader w:val="0"/>
        </w:trPr>
        <w:tc>
          <w:tcPr>
            <w:vMerge w:val="restart"/>
            <w:vAlign w:val="center"/>
          </w:tcPr>
          <w:p w:rsidR="00000000" w:rsidDel="00000000" w:rsidP="00000000" w:rsidRDefault="00000000" w:rsidRPr="00000000" w14:paraId="000000C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MR 7</w:t>
            </w:r>
          </w:p>
        </w:tc>
        <w:tc>
          <w:tcPr>
            <w:vMerge w:val="restart"/>
            <w:vAlign w:val="center"/>
          </w:tcPr>
          <w:p w:rsidR="00000000" w:rsidDel="00000000" w:rsidP="00000000" w:rsidRDefault="00000000" w:rsidRPr="00000000" w14:paraId="000000C2">
            <w:pPr>
              <w:spacing w:after="120" w:before="12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Tenderers are required to agree to the Conditions of contract included with the documentation. </w:t>
            </w:r>
          </w:p>
          <w:p w:rsidR="00000000" w:rsidDel="00000000" w:rsidP="00000000" w:rsidRDefault="00000000" w:rsidRPr="00000000" w14:paraId="000000C3">
            <w:pPr>
              <w:spacing w:after="120" w:before="120" w:line="276"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Please note that the client will not accept any amendments to the conditions of contract that have not been raised as part of the clarification question stage in accordance with the process.  </w:t>
            </w:r>
          </w:p>
          <w:p w:rsidR="00000000" w:rsidDel="00000000" w:rsidP="00000000" w:rsidRDefault="00000000" w:rsidRPr="00000000" w14:paraId="000000C4">
            <w:pPr>
              <w:spacing w:after="120" w:before="120" w:line="276"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Any Tenderer raising queries outside of this period or submitting amendments with their tender submission will be deemed to have failed this mandatory criteria resulting in them being disqualified and their tender submission not being evaluated further.</w:t>
            </w:r>
          </w:p>
          <w:p w:rsidR="00000000" w:rsidDel="00000000" w:rsidP="00000000" w:rsidRDefault="00000000" w:rsidRPr="00000000" w14:paraId="000000C5">
            <w:pPr>
              <w:spacing w:after="120" w:before="12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confirm your acceptance. </w:t>
            </w:r>
          </w:p>
        </w:tc>
        <w:tc>
          <w:tcPr>
            <w:vAlign w:val="center"/>
          </w:tcPr>
          <w:p w:rsidR="00000000" w:rsidDel="00000000" w:rsidP="00000000" w:rsidRDefault="00000000" w:rsidRPr="00000000" w14:paraId="000000C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 (PASS)</w:t>
            </w:r>
          </w:p>
        </w:tc>
        <w:tc>
          <w:tcPr>
            <w:shd w:fill="cccccc" w:val="clear"/>
            <w:vAlign w:val="center"/>
          </w:tcPr>
          <w:p w:rsidR="00000000" w:rsidDel="00000000" w:rsidP="00000000" w:rsidRDefault="00000000" w:rsidRPr="00000000" w14:paraId="000000C7">
            <w:pPr>
              <w:jc w:val="center"/>
              <w:rPr>
                <w:rFonts w:ascii="Calibri" w:cs="Calibri" w:eastAsia="Calibri" w:hAnsi="Calibri"/>
                <w:sz w:val="22"/>
                <w:szCs w:val="22"/>
              </w:rPr>
            </w:pPr>
            <w:r w:rsidDel="00000000" w:rsidR="00000000" w:rsidRPr="00000000">
              <w:rPr>
                <w:rtl w:val="0"/>
              </w:rPr>
            </w:r>
          </w:p>
        </w:tc>
      </w:tr>
      <w:tr>
        <w:trPr>
          <w:cantSplit w:val="0"/>
          <w:trHeight w:val="717" w:hRule="atLeast"/>
          <w:tblHeader w:val="0"/>
        </w:trPr>
        <w:tc>
          <w:tcPr>
            <w:vMerge w:val="continue"/>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0C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p w:rsidR="00000000" w:rsidDel="00000000" w:rsidP="00000000" w:rsidRDefault="00000000" w:rsidRPr="00000000" w14:paraId="000000C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(FAIL)</w:t>
            </w:r>
          </w:p>
        </w:tc>
        <w:tc>
          <w:tcPr>
            <w:shd w:fill="cccccc" w:val="clear"/>
            <w:vAlign w:val="center"/>
          </w:tcPr>
          <w:p w:rsidR="00000000" w:rsidDel="00000000" w:rsidP="00000000" w:rsidRDefault="00000000" w:rsidRPr="00000000" w14:paraId="000000CC">
            <w:pPr>
              <w:jc w:val="center"/>
              <w:rPr>
                <w:rFonts w:ascii="Calibri" w:cs="Calibri" w:eastAsia="Calibri" w:hAnsi="Calibri"/>
                <w:sz w:val="22"/>
                <w:szCs w:val="22"/>
              </w:rPr>
            </w:pPr>
            <w:r w:rsidDel="00000000" w:rsidR="00000000" w:rsidRPr="00000000">
              <w:rPr>
                <w:rtl w:val="0"/>
              </w:rPr>
            </w:r>
          </w:p>
        </w:tc>
      </w:tr>
      <w:tr>
        <w:trPr>
          <w:cantSplit w:val="0"/>
          <w:trHeight w:val="750" w:hRule="atLeast"/>
          <w:tblHeader w:val="0"/>
        </w:trPr>
        <w:tc>
          <w:tcPr>
            <w:vMerge w:val="restart"/>
            <w:vAlign w:val="center"/>
          </w:tcPr>
          <w:p w:rsidR="00000000" w:rsidDel="00000000" w:rsidP="00000000" w:rsidRDefault="00000000" w:rsidRPr="00000000" w14:paraId="000000C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MR 9</w:t>
            </w:r>
          </w:p>
        </w:tc>
        <w:tc>
          <w:tcPr>
            <w:vMerge w:val="restart"/>
          </w:tcPr>
          <w:p w:rsidR="00000000" w:rsidDel="00000000" w:rsidP="00000000" w:rsidRDefault="00000000" w:rsidRPr="00000000" w14:paraId="000000CE">
            <w:pPr>
              <w:widowControl w:val="0"/>
              <w:spacing w:after="20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Client requires the Successful Tenderer to meet Key Performance Indicators (KPIs) to effectively manage the contract. </w:t>
            </w:r>
          </w:p>
          <w:p w:rsidR="00000000" w:rsidDel="00000000" w:rsidP="00000000" w:rsidRDefault="00000000" w:rsidRPr="00000000" w14:paraId="000000CF">
            <w:pPr>
              <w:widowControl w:val="0"/>
              <w:spacing w:after="200" w:before="12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KPIs that are applicable to this contract are listed in point 24 of the contract conditions in Appendix 1. Please confirm your acceptance.</w:t>
            </w:r>
          </w:p>
        </w:tc>
        <w:tc>
          <w:tcPr>
            <w:vAlign w:val="center"/>
          </w:tcPr>
          <w:p w:rsidR="00000000" w:rsidDel="00000000" w:rsidP="00000000" w:rsidRDefault="00000000" w:rsidRPr="00000000" w14:paraId="000000D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 (PASS)</w:t>
            </w:r>
          </w:p>
        </w:tc>
        <w:tc>
          <w:tcPr>
            <w:shd w:fill="cccccc" w:val="clear"/>
            <w:vAlign w:val="center"/>
          </w:tcPr>
          <w:p w:rsidR="00000000" w:rsidDel="00000000" w:rsidP="00000000" w:rsidRDefault="00000000" w:rsidRPr="00000000" w14:paraId="000000D1">
            <w:pPr>
              <w:jc w:val="center"/>
              <w:rPr>
                <w:rFonts w:ascii="Calibri" w:cs="Calibri" w:eastAsia="Calibri" w:hAnsi="Calibri"/>
                <w:sz w:val="22"/>
                <w:szCs w:val="22"/>
              </w:rPr>
            </w:pPr>
            <w:r w:rsidDel="00000000" w:rsidR="00000000" w:rsidRPr="00000000">
              <w:rPr>
                <w:rtl w:val="0"/>
              </w:rPr>
            </w:r>
          </w:p>
        </w:tc>
      </w:tr>
      <w:tr>
        <w:trPr>
          <w:cantSplit w:val="0"/>
          <w:trHeight w:val="220" w:hRule="atLeast"/>
          <w:tblHeader w:val="0"/>
        </w:trPr>
        <w:tc>
          <w:tcPr>
            <w:vMerge w:val="continue"/>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0D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p w:rsidR="00000000" w:rsidDel="00000000" w:rsidP="00000000" w:rsidRDefault="00000000" w:rsidRPr="00000000" w14:paraId="000000D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(FAIL)</w:t>
            </w:r>
          </w:p>
        </w:tc>
        <w:tc>
          <w:tcPr>
            <w:shd w:fill="cccccc" w:val="clear"/>
            <w:vAlign w:val="center"/>
          </w:tcPr>
          <w:p w:rsidR="00000000" w:rsidDel="00000000" w:rsidP="00000000" w:rsidRDefault="00000000" w:rsidRPr="00000000" w14:paraId="000000D6">
            <w:pPr>
              <w:jc w:val="cente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D7">
      <w:pPr>
        <w:ind w:left="36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8">
      <w:pPr>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D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Dear Madam, </w:t>
      </w:r>
    </w:p>
    <w:p w:rsidR="00000000" w:rsidDel="00000000" w:rsidP="00000000" w:rsidRDefault="00000000" w:rsidRPr="00000000" w14:paraId="000000D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D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w:t>
        <w:tab/>
        <w:t xml:space="preserve">Ms Sofia Palios</w:t>
      </w:r>
    </w:p>
    <w:p w:rsidR="00000000" w:rsidDel="00000000" w:rsidP="00000000" w:rsidRDefault="00000000" w:rsidRPr="00000000" w14:paraId="000000DC">
      <w:pPr>
        <w:ind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Chief Financial Officer</w:t>
      </w:r>
    </w:p>
    <w:p w:rsidR="00000000" w:rsidDel="00000000" w:rsidP="00000000" w:rsidRDefault="00000000" w:rsidRPr="00000000" w14:paraId="000000DD">
      <w:pPr>
        <w:ind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Calday Grange Grammar School</w:t>
      </w:r>
    </w:p>
    <w:p w:rsidR="00000000" w:rsidDel="00000000" w:rsidP="00000000" w:rsidRDefault="00000000" w:rsidRPr="00000000" w14:paraId="000000DE">
      <w:pPr>
        <w:ind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Grammar School Lane</w:t>
      </w:r>
    </w:p>
    <w:p w:rsidR="00000000" w:rsidDel="00000000" w:rsidP="00000000" w:rsidRDefault="00000000" w:rsidRPr="00000000" w14:paraId="000000DF">
      <w:pPr>
        <w:ind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West Kirby</w:t>
      </w:r>
    </w:p>
    <w:p w:rsidR="00000000" w:rsidDel="00000000" w:rsidP="00000000" w:rsidRDefault="00000000" w:rsidRPr="00000000" w14:paraId="000000E0">
      <w:pPr>
        <w:ind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CH48 8GG</w:t>
      </w:r>
    </w:p>
    <w:p w:rsidR="00000000" w:rsidDel="00000000" w:rsidP="00000000" w:rsidRDefault="00000000" w:rsidRPr="00000000" w14:paraId="000000E1">
      <w:pPr>
        <w:ind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 </w:t>
        <w:tab/>
        <w:t xml:space="preserve"> </w:t>
      </w:r>
    </w:p>
    <w:p w:rsidR="00000000" w:rsidDel="00000000" w:rsidP="00000000" w:rsidRDefault="00000000" w:rsidRPr="00000000" w14:paraId="000000E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 We the undersigned do hereby undertake and agree to execute and complete the whole of the work required at the above in accordance with the tender specification, schedules and contract preliminaries on a FIRM PRICE BASIS, for the sum of: </w:t>
      </w:r>
    </w:p>
    <w:p w:rsidR="00000000" w:rsidDel="00000000" w:rsidP="00000000" w:rsidRDefault="00000000" w:rsidRPr="00000000" w14:paraId="000000E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E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words)   </w:t>
      </w:r>
    </w:p>
    <w:p w:rsidR="00000000" w:rsidDel="00000000" w:rsidP="00000000" w:rsidRDefault="00000000" w:rsidRPr="00000000" w14:paraId="000000E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E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E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E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E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E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                p               </w:t>
      </w:r>
    </w:p>
    <w:p w:rsidR="00000000" w:rsidDel="00000000" w:rsidP="00000000" w:rsidRDefault="00000000" w:rsidRPr="00000000" w14:paraId="000000E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E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my/our tender is accepted we undertake to deliver the service, in accordance with the tender documentation, by the 2nd September 2025. </w:t>
      </w:r>
    </w:p>
    <w:p w:rsidR="00000000" w:rsidDel="00000000" w:rsidP="00000000" w:rsidRDefault="00000000" w:rsidRPr="00000000" w14:paraId="000000E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E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Signature of Contractor    </w:t>
        <w:tab/>
        <w:t xml:space="preserve">............................................................................ </w:t>
      </w:r>
    </w:p>
    <w:p w:rsidR="00000000" w:rsidDel="00000000" w:rsidP="00000000" w:rsidRDefault="00000000" w:rsidRPr="00000000" w14:paraId="000000E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F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Registered Office           </w:t>
        <w:tab/>
        <w:tab/>
        <w:t xml:space="preserve">............................................................................ </w:t>
        <w:tab/>
        <w:t xml:space="preserve"> </w:t>
      </w:r>
    </w:p>
    <w:p w:rsidR="00000000" w:rsidDel="00000000" w:rsidP="00000000" w:rsidRDefault="00000000" w:rsidRPr="00000000" w14:paraId="000000F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F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 </w:t>
        <w:tab/>
        <w:t xml:space="preserve">                        </w:t>
        <w:tab/>
        <w:t xml:space="preserve">............................................................................ </w:t>
      </w:r>
    </w:p>
    <w:p w:rsidR="00000000" w:rsidDel="00000000" w:rsidP="00000000" w:rsidRDefault="00000000" w:rsidRPr="00000000" w14:paraId="000000F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F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 </w:t>
        <w:tab/>
        <w:tab/>
        <w:t xml:space="preserve">............................................................................ </w:t>
      </w:r>
    </w:p>
    <w:p w:rsidR="00000000" w:rsidDel="00000000" w:rsidP="00000000" w:rsidRDefault="00000000" w:rsidRPr="00000000" w14:paraId="000000F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 </w:t>
        <w:tab/>
        <w:t xml:space="preserve"> </w:t>
        <w:tab/>
        <w:tab/>
        <w:t xml:space="preserve"> </w:t>
        <w:tab/>
        <w:t xml:space="preserve"> </w:t>
      </w:r>
    </w:p>
    <w:p w:rsidR="00000000" w:rsidDel="00000000" w:rsidP="00000000" w:rsidRDefault="00000000" w:rsidRPr="00000000" w14:paraId="000000F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Signature of Witness        </w:t>
        <w:tab/>
        <w:t xml:space="preserve">............................................................................ </w:t>
      </w:r>
    </w:p>
    <w:p w:rsidR="00000000" w:rsidDel="00000000" w:rsidP="00000000" w:rsidRDefault="00000000" w:rsidRPr="00000000" w14:paraId="000000F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F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Address </w:t>
        <w:tab/>
        <w:t xml:space="preserve">   </w:t>
        <w:tab/>
        <w:t xml:space="preserve"> </w:t>
        <w:tab/>
        <w:t xml:space="preserve">............................................................................ </w:t>
      </w:r>
    </w:p>
    <w:p w:rsidR="00000000" w:rsidDel="00000000" w:rsidP="00000000" w:rsidRDefault="00000000" w:rsidRPr="00000000" w14:paraId="000000F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F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 </w:t>
        <w:tab/>
        <w:t xml:space="preserve"> </w:t>
        <w:tab/>
        <w:tab/>
        <w:t xml:space="preserve">............................................................................ </w:t>
      </w:r>
    </w:p>
    <w:p w:rsidR="00000000" w:rsidDel="00000000" w:rsidP="00000000" w:rsidRDefault="00000000" w:rsidRPr="00000000" w14:paraId="000000F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F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 </w:t>
        <w:tab/>
        <w:t xml:space="preserve">                 </w:t>
        <w:tab/>
        <w:t xml:space="preserve"> ............................................................................ </w:t>
      </w:r>
    </w:p>
    <w:p w:rsidR="00000000" w:rsidDel="00000000" w:rsidP="00000000" w:rsidRDefault="00000000" w:rsidRPr="00000000" w14:paraId="000000F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w:t>
        <w:tab/>
        <w:t xml:space="preserve"> </w:t>
        <w:tab/>
        <w:t xml:space="preserve"> </w:t>
        <w:tab/>
        <w:t xml:space="preserve">............................................................................. </w:t>
      </w:r>
    </w:p>
    <w:p w:rsidR="00000000" w:rsidDel="00000000" w:rsidP="00000000" w:rsidRDefault="00000000" w:rsidRPr="00000000" w14:paraId="000000F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0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0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2">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 We declare that I / we have not superseded or excluded the contract preliminaries by conditions of contract imposed or sought to be imposed by himself / ourselves at any time in so far as such terms and conditions are inconsistent herewith or additional thereto.</w:t>
      </w:r>
    </w:p>
    <w:p w:rsidR="00000000" w:rsidDel="00000000" w:rsidP="00000000" w:rsidRDefault="00000000" w:rsidRPr="00000000" w14:paraId="00000103">
      <w:pPr>
        <w:spacing w:line="256.8" w:lineRule="auto"/>
        <w:ind w:left="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04">
      <w:pPr>
        <w:spacing w:line="256.8" w:lineRule="auto"/>
        <w:ind w:left="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05">
      <w:pPr>
        <w:spacing w:line="256.8" w:lineRule="auto"/>
        <w:ind w:left="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06">
      <w:pPr>
        <w:spacing w:after="240" w:before="240"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ACCEPTANCE OF FIRM PRICE TENDER</w:t>
      </w:r>
    </w:p>
    <w:p w:rsidR="00000000" w:rsidDel="00000000" w:rsidP="00000000" w:rsidRDefault="00000000" w:rsidRPr="00000000" w14:paraId="00000107">
      <w:pPr>
        <w:spacing w:line="256.8" w:lineRule="auto"/>
        <w:ind w:left="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08">
      <w:pPr>
        <w:ind w:left="1460" w:hanging="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sz w:val="22"/>
          <w:szCs w:val="22"/>
          <w:rtl w:val="0"/>
        </w:rPr>
        <w:t xml:space="preserve">The client does not bind themselves to accept the lowest or any firm price tender or any part thereof and will not be responsible for any cost incurred by the contractor in preparing same.</w:t>
      </w:r>
    </w:p>
    <w:p w:rsidR="00000000" w:rsidDel="00000000" w:rsidP="00000000" w:rsidRDefault="00000000" w:rsidRPr="00000000" w14:paraId="00000109">
      <w:pPr>
        <w:spacing w:line="256.8" w:lineRule="auto"/>
        <w:ind w:left="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0A">
      <w:pPr>
        <w:ind w:left="1460" w:hanging="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sz w:val="22"/>
          <w:szCs w:val="22"/>
          <w:rtl w:val="0"/>
        </w:rPr>
        <w:t xml:space="preserve">The firm price tender shall remain open for acceptance by the client for a period of 20 weeks from the date stated for the receipt of same.</w:t>
      </w:r>
    </w:p>
    <w:p w:rsidR="00000000" w:rsidDel="00000000" w:rsidP="00000000" w:rsidRDefault="00000000" w:rsidRPr="00000000" w14:paraId="0000010B">
      <w:pPr>
        <w:spacing w:after="240" w:before="240" w:lineRule="auto"/>
        <w:ind w:left="6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0C">
      <w:pPr>
        <w:ind w:left="1460" w:hanging="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sz w:val="22"/>
          <w:szCs w:val="22"/>
          <w:rtl w:val="0"/>
        </w:rPr>
        <w:t xml:space="preserve">The acceptance of the firm price tender is conditional upon all requirements concerning insurances being complied with and a formal contract being executed with the client.  Until such time there is no binding obligation on either party</w:t>
      </w:r>
    </w:p>
    <w:p w:rsidR="00000000" w:rsidDel="00000000" w:rsidP="00000000" w:rsidRDefault="00000000" w:rsidRPr="00000000" w14:paraId="0000010D">
      <w:pPr>
        <w:spacing w:line="256.8" w:lineRule="auto"/>
        <w:ind w:left="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0E">
      <w:pPr>
        <w:spacing w:line="256.8" w:lineRule="auto"/>
        <w:ind w:left="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0F">
      <w:pPr>
        <w:spacing w:line="256.8" w:lineRule="auto"/>
        <w:ind w:left="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10">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1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 of Contractor    </w:t>
        <w:tab/>
        <w:tab/>
        <w:t xml:space="preserve">............................................................................ </w:t>
      </w:r>
    </w:p>
    <w:p w:rsidR="00000000" w:rsidDel="00000000" w:rsidP="00000000" w:rsidRDefault="00000000" w:rsidRPr="00000000" w14:paraId="0000011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1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Registered Office           </w:t>
        <w:tab/>
        <w:tab/>
        <w:t xml:space="preserve">............................................................................ </w:t>
        <w:tab/>
        <w:t xml:space="preserve"> </w:t>
      </w:r>
    </w:p>
    <w:p w:rsidR="00000000" w:rsidDel="00000000" w:rsidP="00000000" w:rsidRDefault="00000000" w:rsidRPr="00000000" w14:paraId="0000011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1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 </w:t>
        <w:tab/>
        <w:t xml:space="preserve">                        </w:t>
        <w:tab/>
        <w:t xml:space="preserve">............................................................................ </w:t>
      </w:r>
    </w:p>
    <w:p w:rsidR="00000000" w:rsidDel="00000000" w:rsidP="00000000" w:rsidRDefault="00000000" w:rsidRPr="00000000" w14:paraId="0000011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1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 </w:t>
        <w:tab/>
        <w:tab/>
        <w:t xml:space="preserve">............................................................................ </w:t>
      </w:r>
    </w:p>
    <w:p w:rsidR="00000000" w:rsidDel="00000000" w:rsidP="00000000" w:rsidRDefault="00000000" w:rsidRPr="00000000" w14:paraId="0000011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 </w:t>
        <w:tab/>
        <w:t xml:space="preserve"> </w:t>
        <w:tab/>
        <w:tab/>
        <w:t xml:space="preserve"> </w:t>
        <w:tab/>
        <w:t xml:space="preserve"> </w:t>
      </w:r>
    </w:p>
    <w:p w:rsidR="00000000" w:rsidDel="00000000" w:rsidP="00000000" w:rsidRDefault="00000000" w:rsidRPr="00000000" w14:paraId="0000011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Signature and position </w:t>
        <w:tab/>
        <w:tab/>
        <w:t xml:space="preserve">............................................................................ </w:t>
      </w:r>
    </w:p>
    <w:p w:rsidR="00000000" w:rsidDel="00000000" w:rsidP="00000000" w:rsidRDefault="00000000" w:rsidRPr="00000000" w14:paraId="0000011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of person signing       </w:t>
        <w:tab/>
        <w:tab/>
        <w:t xml:space="preserve">............................................................................ </w:t>
      </w:r>
    </w:p>
    <w:p w:rsidR="00000000" w:rsidDel="00000000" w:rsidP="00000000" w:rsidRDefault="00000000" w:rsidRPr="00000000" w14:paraId="0000011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1C">
      <w:pPr>
        <w:spacing w:after="240" w:befor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D">
      <w:pPr>
        <w:spacing w:after="220" w:line="256.8" w:lineRule="auto"/>
        <w:ind w:left="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1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5">
      <w:pPr>
        <w:spacing w:after="240" w:befor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6">
      <w:pPr>
        <w:spacing w:after="240" w:before="240" w:lineRule="auto"/>
        <w:rPr>
          <w:rFonts w:ascii="Calibri" w:cs="Calibri" w:eastAsia="Calibri" w:hAnsi="Calibri"/>
          <w:color w:val="800000"/>
          <w:sz w:val="22"/>
          <w:szCs w:val="22"/>
        </w:rPr>
      </w:pPr>
      <w:r w:rsidDel="00000000" w:rsidR="00000000" w:rsidRPr="00000000">
        <w:rPr>
          <w:rFonts w:ascii="Calibri" w:cs="Calibri" w:eastAsia="Calibri" w:hAnsi="Calibri"/>
          <w:color w:val="800000"/>
          <w:sz w:val="48"/>
          <w:szCs w:val="48"/>
          <w:rtl w:val="0"/>
        </w:rPr>
        <w:t xml:space="preserve">CERTIFICATE OF NON-COLLUSION</w:t>
      </w:r>
      <w:r w:rsidDel="00000000" w:rsidR="00000000" w:rsidRPr="00000000">
        <w:rPr>
          <w:rtl w:val="0"/>
        </w:rPr>
      </w:r>
    </w:p>
    <w:p w:rsidR="00000000" w:rsidDel="00000000" w:rsidP="00000000" w:rsidRDefault="00000000" w:rsidRPr="00000000" w14:paraId="00000127">
      <w:pPr>
        <w:spacing w:after="240" w:before="240" w:lineRule="auto"/>
        <w:rPr>
          <w:rFonts w:ascii="Calibri" w:cs="Calibri" w:eastAsia="Calibri" w:hAnsi="Calibri"/>
          <w:color w:val="800000"/>
          <w:sz w:val="22"/>
          <w:szCs w:val="22"/>
        </w:rPr>
      </w:pPr>
      <w:r w:rsidDel="00000000" w:rsidR="00000000" w:rsidRPr="00000000">
        <w:rPr>
          <w:rFonts w:ascii="Calibri" w:cs="Calibri" w:eastAsia="Calibri" w:hAnsi="Calibri"/>
          <w:color w:val="800000"/>
          <w:sz w:val="24"/>
          <w:szCs w:val="24"/>
          <w:rtl w:val="0"/>
        </w:rPr>
        <w:t xml:space="preserve">SUPPLY SCHOOL TRANSPORT SERVICE FOR THE 2025/26 ACADEMIC YEAR</w:t>
      </w:r>
      <w:r w:rsidDel="00000000" w:rsidR="00000000" w:rsidRPr="00000000">
        <w:rPr>
          <w:rtl w:val="0"/>
        </w:rPr>
      </w:r>
    </w:p>
    <w:p w:rsidR="00000000" w:rsidDel="00000000" w:rsidP="00000000" w:rsidRDefault="00000000" w:rsidRPr="00000000" w14:paraId="00000128">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TO BE RETURNED</w:t>
      </w:r>
      <w:r w:rsidDel="00000000" w:rsidR="00000000" w:rsidRPr="00000000">
        <w:rPr>
          <w:rtl w:val="0"/>
        </w:rPr>
      </w:r>
    </w:p>
    <w:p w:rsidR="00000000" w:rsidDel="00000000" w:rsidP="00000000" w:rsidRDefault="00000000" w:rsidRPr="00000000" w14:paraId="00000129">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essence of selective tendering is that the client shall receive bona fide competitive tenders from all firms tendering. In recognition of this principle, we certify that this is a bona fide tender, intended to be competitive, and that we have not fixed or adjusted the amount of the tender by or in accordance with any agreement or arrangement with any other person. We also certify that we have not done and we undertake that we will not do so, at any time before the returnable date of this tender, any of the following acts:-</w:t>
      </w:r>
    </w:p>
    <w:p w:rsidR="00000000" w:rsidDel="00000000" w:rsidP="00000000" w:rsidRDefault="00000000" w:rsidRPr="00000000" w14:paraId="0000012A">
      <w:pPr>
        <w:ind w:left="1460" w:hanging="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sz w:val="22"/>
          <w:szCs w:val="22"/>
          <w:rtl w:val="0"/>
        </w:rPr>
        <w:t xml:space="preserve">Communicating to a person other than the person calling for these tenders the amount or approximate amount of the proposed tender.</w:t>
      </w:r>
    </w:p>
    <w:p w:rsidR="00000000" w:rsidDel="00000000" w:rsidP="00000000" w:rsidRDefault="00000000" w:rsidRPr="00000000" w14:paraId="0000012B">
      <w:pPr>
        <w:spacing w:line="256.8" w:lineRule="auto"/>
        <w:ind w:left="2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2C">
      <w:pPr>
        <w:ind w:left="1460" w:hanging="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sz w:val="22"/>
          <w:szCs w:val="22"/>
          <w:rtl w:val="0"/>
        </w:rPr>
        <w:t xml:space="preserve">Entering into any agreement or arrangement with any other person that he shall refrain from tendering, or as to the amount of any tender to be submitted.</w:t>
      </w:r>
    </w:p>
    <w:p w:rsidR="00000000" w:rsidDel="00000000" w:rsidP="00000000" w:rsidRDefault="00000000" w:rsidRPr="00000000" w14:paraId="0000012D">
      <w:pPr>
        <w:spacing w:line="256.8" w:lineRule="auto"/>
        <w:ind w:left="2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2E">
      <w:pPr>
        <w:ind w:left="1460" w:hanging="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sz w:val="22"/>
          <w:szCs w:val="22"/>
          <w:rtl w:val="0"/>
        </w:rPr>
        <w:t xml:space="preserve">Offering or paying or giving or agreeing to pay or give any sum of money or valuable consideration directly or indirectly to any person for doing or having done or causing or having caused to be done in relation to any other tender for the said work any act or thing of the sort described above.</w:t>
      </w:r>
    </w:p>
    <w:p w:rsidR="00000000" w:rsidDel="00000000" w:rsidP="00000000" w:rsidRDefault="00000000" w:rsidRPr="00000000" w14:paraId="0000012F">
      <w:pPr>
        <w:spacing w:line="256.8" w:lineRule="auto"/>
        <w:ind w:left="2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30">
      <w:pPr>
        <w:spacing w:line="256.8" w:lineRule="auto"/>
        <w:ind w:left="2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this certificate the word "person" includes any persons and anybody or association, corporate or unincorporate and "any agreement or arrangement" includes any such transaction, formal or informal and whether legally binding or not.</w:t>
      </w:r>
    </w:p>
    <w:p w:rsidR="00000000" w:rsidDel="00000000" w:rsidP="00000000" w:rsidRDefault="00000000" w:rsidRPr="00000000" w14:paraId="00000131">
      <w:pPr>
        <w:spacing w:line="256.8" w:lineRule="auto"/>
        <w:ind w:left="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32">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Signed                </w:t>
        <w:tab/>
        <w:t xml:space="preserve">            </w:t>
        <w:tab/>
        <w:t xml:space="preserve">            </w:t>
        <w:tab/>
        <w:t xml:space="preserve">.................................................................................</w:t>
      </w:r>
    </w:p>
    <w:p w:rsidR="00000000" w:rsidDel="00000000" w:rsidP="00000000" w:rsidRDefault="00000000" w:rsidRPr="00000000" w14:paraId="00000133">
      <w:pPr>
        <w:spacing w:line="256.8"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 behalf of      </w:t>
        <w:tab/>
        <w:t xml:space="preserve">            </w:t>
        <w:tab/>
        <w:t xml:space="preserve">            </w:t>
        <w:tab/>
        <w:t xml:space="preserve">.................................................................................</w:t>
      </w:r>
    </w:p>
    <w:p w:rsidR="00000000" w:rsidDel="00000000" w:rsidP="00000000" w:rsidRDefault="00000000" w:rsidRPr="00000000" w14:paraId="00000134">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 name of tenderer     </w:t>
        <w:tab/>
        <w:t xml:space="preserve"> .................................................................................</w:t>
      </w:r>
    </w:p>
    <w:p w:rsidR="00000000" w:rsidDel="00000000" w:rsidP="00000000" w:rsidRDefault="00000000" w:rsidRPr="00000000" w14:paraId="00000135">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Address (in the case of Limited Company the address of the Registered Office)</w:t>
      </w:r>
    </w:p>
    <w:p w:rsidR="00000000" w:rsidDel="00000000" w:rsidP="00000000" w:rsidRDefault="00000000" w:rsidRPr="00000000" w14:paraId="00000136">
      <w:pPr>
        <w:spacing w:line="247.2"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            </w:t>
        <w:tab/>
        <w:t xml:space="preserve">            </w:t>
        <w:tab/>
        <w:t xml:space="preserve">            </w:t>
        <w:tab/>
        <w:t xml:space="preserve">................................................................................. </w:t>
      </w:r>
    </w:p>
    <w:p w:rsidR="00000000" w:rsidDel="00000000" w:rsidP="00000000" w:rsidRDefault="00000000" w:rsidRPr="00000000" w14:paraId="00000137">
      <w:pPr>
        <w:spacing w:line="256.8" w:lineRule="auto"/>
        <w:ind w:left="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38">
      <w:pPr>
        <w:spacing w:line="247.2"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            </w:t>
        <w:tab/>
        <w:t xml:space="preserve">            </w:t>
        <w:tab/>
        <w:t xml:space="preserve">            </w:t>
        <w:tab/>
        <w:t xml:space="preserve">.................................................................................  </w:t>
      </w:r>
    </w:p>
    <w:p w:rsidR="00000000" w:rsidDel="00000000" w:rsidP="00000000" w:rsidRDefault="00000000" w:rsidRPr="00000000" w14:paraId="00000139">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            </w:t>
        <w:tab/>
        <w:t xml:space="preserve">            </w:t>
        <w:tab/>
        <w:t xml:space="preserve">            </w:t>
        <w:tab/>
        <w:t xml:space="preserve">.................................................................................  </w:t>
      </w:r>
    </w:p>
    <w:p w:rsidR="00000000" w:rsidDel="00000000" w:rsidP="00000000" w:rsidRDefault="00000000" w:rsidRPr="00000000" w14:paraId="0000013A">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 </w:t>
      </w:r>
    </w:p>
    <w:p w:rsidR="00000000" w:rsidDel="00000000" w:rsidP="00000000" w:rsidRDefault="00000000" w:rsidRPr="00000000" w14:paraId="0000013B">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 </w:t>
      </w:r>
    </w:p>
    <w:p w:rsidR="00000000" w:rsidDel="00000000" w:rsidP="00000000" w:rsidRDefault="00000000" w:rsidRPr="00000000" w14:paraId="0000013C">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3D">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w:t>
      </w:r>
    </w:p>
    <w:p w:rsidR="00000000" w:rsidDel="00000000" w:rsidP="00000000" w:rsidRDefault="00000000" w:rsidRPr="00000000" w14:paraId="0000013E">
      <w:pPr>
        <w:rPr>
          <w:rFonts w:ascii="Calibri" w:cs="Calibri" w:eastAsia="Calibri" w:hAnsi="Calibri"/>
          <w:b w:val="1"/>
          <w:color w:val="943734"/>
          <w:sz w:val="32"/>
          <w:szCs w:val="32"/>
        </w:rPr>
      </w:pPr>
      <w:r w:rsidDel="00000000" w:rsidR="00000000" w:rsidRPr="00000000">
        <w:rPr>
          <w:rFonts w:ascii="Calibri" w:cs="Calibri" w:eastAsia="Calibri" w:hAnsi="Calibri"/>
          <w:b w:val="1"/>
          <w:color w:val="943734"/>
          <w:sz w:val="32"/>
          <w:szCs w:val="32"/>
          <w:rtl w:val="0"/>
        </w:rPr>
        <w:t xml:space="preserve">APPENDIX 1</w:t>
      </w:r>
    </w:p>
    <w:p w:rsidR="00000000" w:rsidDel="00000000" w:rsidP="00000000" w:rsidRDefault="00000000" w:rsidRPr="00000000" w14:paraId="0000013F">
      <w:pPr>
        <w:spacing w:after="120" w:lineRule="auto"/>
        <w:jc w:val="both"/>
        <w:rPr>
          <w:rFonts w:ascii="Calibri" w:cs="Calibri" w:eastAsia="Calibri" w:hAnsi="Calibri"/>
          <w:b w:val="1"/>
          <w:color w:val="333333"/>
          <w:sz w:val="22"/>
          <w:szCs w:val="22"/>
        </w:rPr>
      </w:pPr>
      <w:r w:rsidDel="00000000" w:rsidR="00000000" w:rsidRPr="00000000">
        <w:rPr>
          <w:rtl w:val="0"/>
        </w:rPr>
      </w:r>
    </w:p>
    <w:p w:rsidR="00000000" w:rsidDel="00000000" w:rsidP="00000000" w:rsidRDefault="00000000" w:rsidRPr="00000000" w14:paraId="00000140">
      <w:pPr>
        <w:spacing w:after="120" w:lineRule="auto"/>
        <w:jc w:val="both"/>
        <w:rPr>
          <w:rFonts w:ascii="Calibri" w:cs="Calibri" w:eastAsia="Calibri" w:hAnsi="Calibri"/>
          <w:b w:val="1"/>
          <w:color w:val="943734"/>
          <w:sz w:val="28"/>
          <w:szCs w:val="28"/>
        </w:rPr>
      </w:pPr>
      <w:r w:rsidDel="00000000" w:rsidR="00000000" w:rsidRPr="00000000">
        <w:rPr>
          <w:rFonts w:ascii="Calibri" w:cs="Calibri" w:eastAsia="Calibri" w:hAnsi="Calibri"/>
          <w:b w:val="1"/>
          <w:color w:val="943734"/>
          <w:sz w:val="28"/>
          <w:szCs w:val="28"/>
          <w:rtl w:val="0"/>
        </w:rPr>
        <w:t xml:space="preserve">CONTRACT CONDITIONS:</w:t>
      </w:r>
    </w:p>
    <w:p w:rsidR="00000000" w:rsidDel="00000000" w:rsidP="00000000" w:rsidRDefault="00000000" w:rsidRPr="00000000" w14:paraId="00000141">
      <w:pPr>
        <w:spacing w:after="120" w:lineRule="auto"/>
        <w:jc w:val="both"/>
        <w:rPr>
          <w:rFonts w:ascii="Calibri" w:cs="Calibri" w:eastAsia="Calibri" w:hAnsi="Calibri"/>
          <w:b w:val="1"/>
          <w:color w:val="333333"/>
          <w:sz w:val="22"/>
          <w:szCs w:val="22"/>
        </w:rPr>
      </w:pP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74" w:right="0" w:hanging="3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contract is for </w:t>
      </w:r>
      <w:r w:rsidDel="00000000" w:rsidR="00000000" w:rsidRPr="00000000">
        <w:rPr>
          <w:rFonts w:ascii="Calibri" w:cs="Calibri" w:eastAsia="Calibri" w:hAnsi="Calibri"/>
          <w:sz w:val="22"/>
          <w:szCs w:val="22"/>
          <w:rtl w:val="0"/>
        </w:rPr>
        <w:t xml:space="preserve">1 year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will commence on 01/09/20</w:t>
      </w:r>
      <w:r w:rsidDel="00000000" w:rsidR="00000000" w:rsidRPr="00000000">
        <w:rPr>
          <w:rFonts w:ascii="Calibri" w:cs="Calibri" w:eastAsia="Calibri" w:hAnsi="Calibri"/>
          <w:sz w:val="22"/>
          <w:szCs w:val="22"/>
          <w:rtl w:val="0"/>
        </w:rPr>
        <w:t xml:space="preserve">25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expire on 31/08/202</w:t>
      </w:r>
      <w:r w:rsidDel="00000000" w:rsidR="00000000" w:rsidRPr="00000000">
        <w:rPr>
          <w:rFonts w:ascii="Calibri" w:cs="Calibri" w:eastAsia="Calibri" w:hAnsi="Calibri"/>
          <w:sz w:val="22"/>
          <w:szCs w:val="22"/>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74" w:right="0" w:hanging="3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Vehicles are required on school days and we will provide the term dates of both schools before the end of the preceding term. Please note that there will be some days when one school may be closed whilst the other is open.</w:t>
      </w:r>
    </w:p>
    <w:p w:rsidR="00000000" w:rsidDel="00000000" w:rsidP="00000000" w:rsidRDefault="00000000" w:rsidRPr="00000000" w14:paraId="000001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74" w:right="0" w:hanging="3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vehicles will have fully operational seatbelts.</w:t>
      </w:r>
    </w:p>
    <w:p w:rsidR="00000000" w:rsidDel="00000000" w:rsidP="00000000" w:rsidRDefault="00000000" w:rsidRPr="00000000" w14:paraId="000001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74" w:right="0" w:hanging="3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vehicles will </w:t>
      </w:r>
      <w:r w:rsidDel="00000000" w:rsidR="00000000" w:rsidRPr="00000000">
        <w:rPr>
          <w:rFonts w:ascii="Calibri" w:cs="Calibri" w:eastAsia="Calibri" w:hAnsi="Calibri"/>
          <w:sz w:val="22"/>
          <w:szCs w:val="22"/>
          <w:rtl w:val="0"/>
        </w:rPr>
        <w:t xml:space="preserve">comply with all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Heath, Safety and Transport regulations relevant to the provision of a school transport service.</w:t>
      </w:r>
    </w:p>
    <w:p w:rsidR="00000000" w:rsidDel="00000000" w:rsidP="00000000" w:rsidRDefault="00000000" w:rsidRPr="00000000" w14:paraId="000001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74" w:right="0" w:hanging="3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vehicles must be less than 15 years of age at the date of providing the Service.</w:t>
      </w:r>
    </w:p>
    <w:p w:rsidR="00000000" w:rsidDel="00000000" w:rsidP="00000000" w:rsidRDefault="00000000" w:rsidRPr="00000000" w14:paraId="000001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74" w:right="0" w:hanging="374"/>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All vehicles must comply with the Public Service Vehicle Accessibility Regulations 2000 (as amended), allowing access on the vehicle for disabled persons. All drivers must be trained in the use of Public Service Vehicle Accessibility equipment and in working with people with disabilities.</w:t>
      </w: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74" w:right="0" w:hanging="374"/>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It is a requirement that all drivers will have Enhanced Disclosure and Barring Service (DBS) clearance which is reviewed every 3 years. All drivers should receive recognised safeguarding training that is updated at least every 3 years.</w:t>
      </w:r>
      <w:r w:rsidDel="00000000" w:rsidR="00000000" w:rsidRPr="00000000">
        <w:rPr>
          <w:rtl w:val="0"/>
        </w:rPr>
      </w:r>
    </w:p>
    <w:p w:rsidR="00000000" w:rsidDel="00000000" w:rsidP="00000000" w:rsidRDefault="00000000" w:rsidRPr="00000000" w14:paraId="000001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74" w:right="0" w:hanging="3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a requirement that all vehicles will have fully operational CCTV covering all areas of the vehicle. </w:t>
      </w:r>
    </w:p>
    <w:p w:rsidR="00000000" w:rsidDel="00000000" w:rsidP="00000000" w:rsidRDefault="00000000" w:rsidRPr="00000000" w14:paraId="000001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74" w:right="0" w:hanging="3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CCTV footage must be provided if requested within two working days of a request being made.</w:t>
      </w:r>
    </w:p>
    <w:p w:rsidR="00000000" w:rsidDel="00000000" w:rsidP="00000000" w:rsidRDefault="00000000" w:rsidRPr="00000000" w14:paraId="000001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74" w:right="0" w:hanging="3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Contractor must organise their use of vehicles to provide the best value to the Customer and ensure that the utilisation of vehicle capacity provides a financially effective service.</w:t>
      </w:r>
    </w:p>
    <w:p w:rsidR="00000000" w:rsidDel="00000000" w:rsidP="00000000" w:rsidRDefault="00000000" w:rsidRPr="00000000" w14:paraId="000001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74" w:right="0" w:hanging="3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“School Bus” sign will be displayed on the front and rear of the vehicle.</w:t>
      </w:r>
    </w:p>
    <w:p w:rsidR="00000000" w:rsidDel="00000000" w:rsidP="00000000" w:rsidRDefault="00000000" w:rsidRPr="00000000" w14:paraId="000001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74" w:right="0" w:hanging="3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Vehicles will arrive at Calday Grange Grammar School and/or West Kirby Grammar School, ten minutes prior to the agreed departure time so that students can board quickly.</w:t>
      </w:r>
    </w:p>
    <w:p w:rsidR="00000000" w:rsidDel="00000000" w:rsidP="00000000" w:rsidRDefault="00000000" w:rsidRPr="00000000" w14:paraId="0000014E">
      <w:pPr>
        <w:numPr>
          <w:ilvl w:val="0"/>
          <w:numId w:val="3"/>
        </w:numPr>
        <w:spacing w:after="120" w:lineRule="auto"/>
        <w:ind w:left="375" w:hanging="375"/>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Cancellation of individual runs:</w:t>
      </w:r>
    </w:p>
    <w:p w:rsidR="00000000" w:rsidDel="00000000" w:rsidP="00000000" w:rsidRDefault="00000000" w:rsidRPr="00000000" w14:paraId="0000014F">
      <w:pPr>
        <w:numPr>
          <w:ilvl w:val="1"/>
          <w:numId w:val="3"/>
        </w:numPr>
        <w:spacing w:after="120" w:lineRule="auto"/>
        <w:ind w:left="1089" w:hanging="375"/>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By the School:-</w:t>
      </w:r>
    </w:p>
    <w:p w:rsidR="00000000" w:rsidDel="00000000" w:rsidP="00000000" w:rsidRDefault="00000000" w:rsidRPr="00000000" w14:paraId="0000015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1" w:right="0" w:hanging="357.0000000000001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Cancellation with more than one week’s notice of runs - No charge to school</w:t>
      </w:r>
    </w:p>
    <w:p w:rsidR="00000000" w:rsidDel="00000000" w:rsidP="00000000" w:rsidRDefault="00000000" w:rsidRPr="00000000" w14:paraId="0000015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1" w:right="0" w:hanging="357.0000000000001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Cancellation within one week and more than 24 hours of runs - 50% of agreed fees</w:t>
      </w:r>
    </w:p>
    <w:p w:rsidR="00000000" w:rsidDel="00000000" w:rsidP="00000000" w:rsidRDefault="00000000" w:rsidRPr="00000000" w14:paraId="0000015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1" w:right="0" w:hanging="357.0000000000001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Cancellation on day before runs - 75% of fees due</w:t>
      </w:r>
    </w:p>
    <w:p w:rsidR="00000000" w:rsidDel="00000000" w:rsidP="00000000" w:rsidRDefault="00000000" w:rsidRPr="00000000" w14:paraId="0000015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17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Cancellation on day of r</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uns - full fees due (unless due to </w:t>
      </w:r>
      <w:r w:rsidDel="00000000" w:rsidR="00000000" w:rsidRPr="00000000">
        <w:rPr>
          <w:rFonts w:ascii="Calibri" w:cs="Calibri" w:eastAsia="Calibri" w:hAnsi="Calibri"/>
          <w:sz w:val="22"/>
          <w:szCs w:val="22"/>
          <w:rtl w:val="0"/>
        </w:rPr>
        <w:t xml:space="preserve">unforeseen circumstances, e.g. dangerous weather conditions, then there will be no charge to the school).</w:t>
      </w:r>
      <w:r w:rsidDel="00000000" w:rsidR="00000000" w:rsidRPr="00000000">
        <w:rPr>
          <w:rtl w:val="0"/>
        </w:rPr>
      </w:r>
    </w:p>
    <w:p w:rsidR="00000000" w:rsidDel="00000000" w:rsidP="00000000" w:rsidRDefault="00000000" w:rsidRPr="00000000" w14:paraId="0000015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0" w:line="240" w:lineRule="auto"/>
        <w:ind w:left="1089" w:right="0" w:hanging="37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By the Bus Company:</w:t>
      </w:r>
    </w:p>
    <w:p w:rsidR="00000000" w:rsidDel="00000000" w:rsidP="00000000" w:rsidRDefault="00000000" w:rsidRPr="00000000" w14:paraId="000001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40" w:lineRule="auto"/>
        <w:ind w:left="180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due to unforeseen circumstances, e.g. dangerous weather conditions, the service is cancelled by the Bus Company then there will be no charge to the school.</w:t>
      </w:r>
    </w:p>
    <w:p w:rsidR="00000000" w:rsidDel="00000000" w:rsidP="00000000" w:rsidRDefault="00000000" w:rsidRPr="00000000" w14:paraId="00000156">
      <w:pPr>
        <w:numPr>
          <w:ilvl w:val="0"/>
          <w:numId w:val="7"/>
        </w:numPr>
        <w:spacing w:after="120" w:lineRule="auto"/>
        <w:ind w:left="1809" w:hanging="360"/>
        <w:rPr>
          <w:sz w:val="22"/>
          <w:szCs w:val="22"/>
        </w:rPr>
      </w:pPr>
      <w:r w:rsidDel="00000000" w:rsidR="00000000" w:rsidRPr="00000000">
        <w:rPr>
          <w:rFonts w:ascii="Calibri" w:cs="Calibri" w:eastAsia="Calibri" w:hAnsi="Calibri"/>
          <w:sz w:val="22"/>
          <w:szCs w:val="22"/>
          <w:rtl w:val="0"/>
        </w:rPr>
        <w:t xml:space="preserve">If a bus is delayed due to breakdown and arrives at school more than 30 minutes late (morning or evening) then there will be a 50% reduction of agreed fees.</w:t>
      </w: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74" w:right="0" w:hanging="3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Invoices to be produced on the first day of each month for the number of days the service was used in the previous month.</w:t>
      </w:r>
    </w:p>
    <w:p w:rsidR="00000000" w:rsidDel="00000000" w:rsidP="00000000" w:rsidRDefault="00000000" w:rsidRPr="00000000" w14:paraId="000001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74" w:right="0" w:hanging="3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Calday Grange Grammar School will make payment within 30 days of receiving an invoice.</w:t>
      </w:r>
    </w:p>
    <w:p w:rsidR="00000000" w:rsidDel="00000000" w:rsidP="00000000" w:rsidRDefault="00000000" w:rsidRPr="00000000" w14:paraId="000001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74" w:right="0" w:hanging="3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reserve the right to amend the </w:t>
      </w:r>
      <w:r w:rsidDel="00000000" w:rsidR="00000000" w:rsidRPr="00000000">
        <w:rPr>
          <w:rFonts w:ascii="Calibri" w:cs="Calibri" w:eastAsia="Calibri" w:hAnsi="Calibri"/>
          <w:sz w:val="22"/>
          <w:szCs w:val="22"/>
          <w:rtl w:val="0"/>
        </w:rPr>
        <w:t xml:space="preserve">details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agreement following consultation with you.</w:t>
      </w:r>
    </w:p>
    <w:p w:rsidR="00000000" w:rsidDel="00000000" w:rsidP="00000000" w:rsidRDefault="00000000" w:rsidRPr="00000000" w14:paraId="000001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75" w:right="0" w:hanging="37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 service number and destination will be displayed at all times. </w:t>
      </w:r>
    </w:p>
    <w:p w:rsidR="00000000" w:rsidDel="00000000" w:rsidP="00000000" w:rsidRDefault="00000000" w:rsidRPr="00000000" w14:paraId="000001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74" w:right="0" w:hanging="3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vehicles must be equipped with an on board communication facility (e.g. mobile phone) and vehicle tracking.  The on board communication facility must only be used in accordance with the Contractors Use of Mobile Phone Policy, must be hands-free and meet all aspects of the Highway Code and Government guidance.</w:t>
      </w:r>
    </w:p>
    <w:p w:rsidR="00000000" w:rsidDel="00000000" w:rsidP="00000000" w:rsidRDefault="00000000" w:rsidRPr="00000000" w14:paraId="000001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74" w:right="0" w:hanging="3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agreed route and designated stops must be adhered to at all times.</w:t>
      </w:r>
    </w:p>
    <w:p w:rsidR="00000000" w:rsidDel="00000000" w:rsidP="00000000" w:rsidRDefault="00000000" w:rsidRPr="00000000" w14:paraId="000001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74" w:right="0" w:hanging="374"/>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Circumstances preventing adherence to the agreed route must be logged by the driver (these are likely to include reasons such as road diversions etc.).  All </w:t>
      </w:r>
      <w:r w:rsidDel="00000000" w:rsidR="00000000" w:rsidRPr="00000000">
        <w:rPr>
          <w:rFonts w:ascii="Calibri" w:cs="Calibri" w:eastAsia="Calibri" w:hAnsi="Calibri"/>
          <w:sz w:val="22"/>
          <w:szCs w:val="22"/>
          <w:rtl w:val="0"/>
        </w:rPr>
        <w:t xml:space="preserve">known</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changes must be communicated to the Customer in advance in order that parents of students can be advised of any changes to bus stops.</w:t>
      </w:r>
      <w:r w:rsidDel="00000000" w:rsidR="00000000" w:rsidRPr="00000000">
        <w:rPr>
          <w:rtl w:val="0"/>
        </w:rPr>
      </w:r>
    </w:p>
    <w:p w:rsidR="00000000" w:rsidDel="00000000" w:rsidP="00000000" w:rsidRDefault="00000000" w:rsidRPr="00000000" w14:paraId="000001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74" w:right="0" w:hanging="374"/>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If any incidents happen during a journey you will inform the Office Manager at Calday Grange Grammar School as soon as is practically possible. Telephone 0151 625 2727 between 08:00 and 17:00. The school may request a report, which should be provided in writing within 48 hours. </w:t>
      </w: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74" w:right="0" w:hanging="3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 incident relating to</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student behaviour happens on the bus, then a member of staff at the appropriate school must be informed as soon as is practically possible. This may be upon arrival at the school, or by telephone/email if the behaviour incident happens in the afternoon.</w:t>
      </w:r>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74" w:right="0" w:hanging="3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will be travelling with a prepaid annual or daily pass. Students must board the bus that they have been allocated, this is marked on the front of the bus pass. </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Students </w:t>
      </w:r>
      <w:r w:rsidDel="00000000" w:rsidR="00000000" w:rsidRPr="00000000">
        <w:rPr>
          <w:rFonts w:ascii="Calibri" w:cs="Calibri" w:eastAsia="Calibri" w:hAnsi="Calibri"/>
          <w:b w:val="1"/>
          <w:i w:val="0"/>
          <w:smallCaps w:val="0"/>
          <w:strike w:val="0"/>
          <w:color w:val="000000"/>
          <w:sz w:val="22"/>
          <w:szCs w:val="22"/>
          <w:u w:val="single"/>
          <w:vertAlign w:val="baseline"/>
          <w:rtl w:val="0"/>
        </w:rPr>
        <w:t xml:space="preserve">must not</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 be allowed to travel if they do not produce a valid bus pass. B</w:t>
      </w:r>
      <w:r w:rsidDel="00000000" w:rsidR="00000000" w:rsidRPr="00000000">
        <w:rPr>
          <w:rFonts w:ascii="Calibri" w:cs="Calibri" w:eastAsia="Calibri" w:hAnsi="Calibri"/>
          <w:b w:val="1"/>
          <w:sz w:val="22"/>
          <w:szCs w:val="22"/>
          <w:rtl w:val="0"/>
        </w:rPr>
        <w:t xml:space="preserve">us operators must check that bus passes are valid for each journey by visual inspection or use of card scanners.</w:t>
      </w:r>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74" w:right="0" w:hanging="374"/>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The Contractor and Customer will meet on a termly basis, i.e. 3 times each school year, to review the Contractors performance in the delivery of the contract. Performance measures to be discussed at the review meeting will include:</w:t>
      </w: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8" w:right="0" w:hanging="35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Review timetable and time-keeping</w:t>
      </w: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8" w:right="0" w:hanging="35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Vehicle compliance and Health and Safety</w:t>
      </w: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8" w:right="0" w:hanging="35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Driver courtesy</w:t>
      </w: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8" w:right="0" w:hanging="35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Cleanliness of vehicles</w:t>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1094" w:right="0" w:hanging="360"/>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Review of student adherence to the Code of Conduct.</w:t>
      </w:r>
      <w:r w:rsidDel="00000000" w:rsidR="00000000" w:rsidRPr="00000000">
        <w:rPr>
          <w:rtl w:val="0"/>
        </w:rPr>
      </w:r>
    </w:p>
    <w:p w:rsidR="00000000" w:rsidDel="00000000" w:rsidP="00000000" w:rsidRDefault="00000000" w:rsidRPr="00000000" w14:paraId="00000167">
      <w:pPr>
        <w:spacing w:after="120" w:lineRule="auto"/>
        <w:ind w:left="42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During the performance review meeting the Customer and Contractor will agree to the necessary actions that the Contractor will make to remedy any areas of under-performance. The Customer will give a reasonable period of 20 school days for any actions to be implemented.</w:t>
      </w:r>
    </w:p>
    <w:p w:rsidR="00000000" w:rsidDel="00000000" w:rsidP="00000000" w:rsidRDefault="00000000" w:rsidRPr="00000000" w14:paraId="00000168">
      <w:pPr>
        <w:spacing w:after="120" w:lineRule="auto"/>
        <w:ind w:left="42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following this reasonable period, the Contractor fails to implement the agreed actions, the Customer reserves the right to terminate the contract.</w:t>
      </w:r>
    </w:p>
    <w:p w:rsidR="00000000" w:rsidDel="00000000" w:rsidP="00000000" w:rsidRDefault="00000000" w:rsidRPr="00000000" w14:paraId="000001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75" w:right="0" w:hanging="375"/>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The Customer has the right to terminate the contract in the circumstances outlined below:</w:t>
      </w: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95" w:right="0" w:hanging="360"/>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In the event that the Contractor fails to remedy the performance issues, as per clause 24. The Customer will give 20 school days notice of termination of the contract.</w:t>
      </w: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1095" w:right="0" w:hanging="360"/>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In the event that there is a material breach of the contract conditions, e.g. non-compliance with Heath, Safety and Transport regulations, the Customer reserves the right to terminate the contract with immediate effect.</w:t>
      </w:r>
      <w:r w:rsidDel="00000000" w:rsidR="00000000" w:rsidRPr="00000000">
        <w:rPr>
          <w:rtl w:val="0"/>
        </w:rPr>
      </w:r>
    </w:p>
    <w:p w:rsidR="00000000" w:rsidDel="00000000" w:rsidP="00000000" w:rsidRDefault="00000000" w:rsidRPr="00000000" w14:paraId="0000016C">
      <w:pPr>
        <w:spacing w:after="120" w:lineRule="auto"/>
        <w:jc w:val="both"/>
        <w:rPr>
          <w:rFonts w:ascii="Calibri" w:cs="Calibri" w:eastAsia="Calibri" w:hAnsi="Calibri"/>
          <w:b w:val="1"/>
          <w:color w:val="943734"/>
          <w:sz w:val="22"/>
          <w:szCs w:val="22"/>
        </w:rPr>
      </w:pPr>
      <w:r w:rsidDel="00000000" w:rsidR="00000000" w:rsidRPr="00000000">
        <w:rPr>
          <w:rtl w:val="0"/>
        </w:rPr>
      </w:r>
    </w:p>
    <w:p w:rsidR="00000000" w:rsidDel="00000000" w:rsidP="00000000" w:rsidRDefault="00000000" w:rsidRPr="00000000" w14:paraId="0000016D">
      <w:pPr>
        <w:spacing w:after="120" w:lineRule="auto"/>
        <w:rPr>
          <w:rFonts w:ascii="Calibri" w:cs="Calibri" w:eastAsia="Calibri" w:hAnsi="Calibri"/>
          <w:sz w:val="22"/>
          <w:szCs w:val="22"/>
        </w:rPr>
      </w:pPr>
      <w:r w:rsidDel="00000000" w:rsidR="00000000" w:rsidRPr="00000000">
        <w:rPr>
          <w:rtl w:val="0"/>
        </w:rPr>
      </w:r>
    </w:p>
    <w:sectPr>
      <w:headerReference r:id="rId11" w:type="default"/>
      <w:type w:val="nextPage"/>
      <w:pgSz w:h="16838" w:w="11906" w:orient="portrait"/>
      <w:pgMar w:bottom="567" w:top="2268" w:left="1134" w:right="1134" w:header="680"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E">
    <w:pPr>
      <w:rPr>
        <w:sz w:val="12"/>
        <w:szCs w:val="12"/>
      </w:rPr>
    </w:pPr>
    <w:r w:rsidDel="00000000" w:rsidR="00000000" w:rsidRPr="00000000">
      <w:rPr>
        <w:rtl w:val="0"/>
      </w:rPr>
      <w:tab/>
      <w:tab/>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F">
    <w:pPr>
      <w:rPr>
        <w:sz w:val="12"/>
        <w:szCs w:val="12"/>
      </w:rPr>
    </w:pPr>
    <w:r w:rsidDel="00000000" w:rsidR="00000000" w:rsidRPr="00000000">
      <w:rPr>
        <w:rtl w:val="0"/>
      </w:rPr>
      <w:tab/>
      <w:tab/>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-43811</wp:posOffset>
          </wp:positionH>
          <wp:positionV relativeFrom="paragraph">
            <wp:posOffset>-95881</wp:posOffset>
          </wp:positionV>
          <wp:extent cx="695325" cy="720725"/>
          <wp:effectExtent b="0" l="0" r="0" t="0"/>
          <wp:wrapSquare wrapText="bothSides" distB="0" distT="0" distL="114300" distR="114300"/>
          <wp:docPr descr="Colour Calday Crest large" id="15" name="image2.jpg"/>
          <a:graphic>
            <a:graphicData uri="http://schemas.openxmlformats.org/drawingml/2006/picture">
              <pic:pic>
                <pic:nvPicPr>
                  <pic:cNvPr descr="Colour Calday Crest large" id="0" name="image2.jpg"/>
                  <pic:cNvPicPr preferRelativeResize="0"/>
                </pic:nvPicPr>
                <pic:blipFill>
                  <a:blip r:embed="rId1"/>
                  <a:srcRect b="0" l="0" r="0" t="0"/>
                  <a:stretch>
                    <a:fillRect/>
                  </a:stretch>
                </pic:blipFill>
                <pic:spPr>
                  <a:xfrm>
                    <a:off x="0" y="0"/>
                    <a:ext cx="695325" cy="720725"/>
                  </a:xfrm>
                  <a:prstGeom prst="rect"/>
                  <a:ln/>
                </pic:spPr>
              </pic:pic>
            </a:graphicData>
          </a:graphic>
        </wp:anchor>
      </w:drawing>
    </w:r>
  </w:p>
  <w:p w:rsidR="00000000" w:rsidDel="00000000" w:rsidP="00000000" w:rsidRDefault="00000000" w:rsidRPr="00000000" w14:paraId="00000170">
    <w:pPr>
      <w:rPr>
        <w:color w:val="800000"/>
        <w:sz w:val="22"/>
        <w:szCs w:val="22"/>
      </w:rPr>
    </w:pPr>
    <w:r w:rsidDel="00000000" w:rsidR="00000000" w:rsidRPr="00000000">
      <w:rPr>
        <w:color w:val="800000"/>
        <w:sz w:val="22"/>
        <w:szCs w:val="22"/>
        <w:rtl w:val="0"/>
      </w:rPr>
      <w:t xml:space="preserve">Calday Grange Grammar School</w:t>
    </w:r>
  </w:p>
  <w:p w:rsidR="00000000" w:rsidDel="00000000" w:rsidP="00000000" w:rsidRDefault="00000000" w:rsidRPr="00000000" w14:paraId="00000171">
    <w:pPr>
      <w:rPr>
        <w:sz w:val="22"/>
        <w:szCs w:val="22"/>
      </w:rPr>
    </w:pPr>
    <w:r w:rsidDel="00000000" w:rsidR="00000000" w:rsidRPr="00000000">
      <w:rPr>
        <w:b w:val="1"/>
        <w:color w:val="800000"/>
        <w:sz w:val="22"/>
        <w:szCs w:val="22"/>
        <w:rtl w:val="0"/>
      </w:rPr>
      <w:t xml:space="preserve">TENDER – SCHOOL TRANSPORT</w:t>
    </w: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decimal"/>
      <w:lvlText w:val="%1."/>
      <w:lvlJc w:val="left"/>
      <w:pPr>
        <w:ind w:left="375" w:hanging="375"/>
      </w:pPr>
      <w:rPr/>
    </w:lvl>
    <w:lvl w:ilvl="1">
      <w:start w:val="1"/>
      <w:numFmt w:val="decimal"/>
      <w:lvlText w:val="%1.%2"/>
      <w:lvlJc w:val="left"/>
      <w:pPr>
        <w:ind w:left="1089" w:hanging="375"/>
      </w:pPr>
      <w:rPr/>
    </w:lvl>
    <w:lvl w:ilvl="2">
      <w:start w:val="1"/>
      <w:numFmt w:val="decimal"/>
      <w:lvlText w:val="%1.%2.%3"/>
      <w:lvlJc w:val="left"/>
      <w:pPr>
        <w:ind w:left="2148" w:hanging="720"/>
      </w:pPr>
      <w:rPr/>
    </w:lvl>
    <w:lvl w:ilvl="3">
      <w:start w:val="1"/>
      <w:numFmt w:val="decimal"/>
      <w:lvlText w:val="%1.%2.%3.%4"/>
      <w:lvlJc w:val="left"/>
      <w:pPr>
        <w:ind w:left="3222" w:hanging="1080"/>
      </w:pPr>
      <w:rPr/>
    </w:lvl>
    <w:lvl w:ilvl="4">
      <w:start w:val="1"/>
      <w:numFmt w:val="decimal"/>
      <w:lvlText w:val="%1.%2.%3.%4.%5"/>
      <w:lvlJc w:val="left"/>
      <w:pPr>
        <w:ind w:left="3936" w:hanging="1080"/>
      </w:pPr>
      <w:rPr/>
    </w:lvl>
    <w:lvl w:ilvl="5">
      <w:start w:val="1"/>
      <w:numFmt w:val="decimal"/>
      <w:lvlText w:val="%1.%2.%3.%4.%5.%6"/>
      <w:lvlJc w:val="left"/>
      <w:pPr>
        <w:ind w:left="5010" w:hanging="1440"/>
      </w:pPr>
      <w:rPr/>
    </w:lvl>
    <w:lvl w:ilvl="6">
      <w:start w:val="1"/>
      <w:numFmt w:val="decimal"/>
      <w:lvlText w:val="%1.%2.%3.%4.%5.%6.%7"/>
      <w:lvlJc w:val="left"/>
      <w:pPr>
        <w:ind w:left="5724" w:hanging="1440"/>
      </w:pPr>
      <w:rPr/>
    </w:lvl>
    <w:lvl w:ilvl="7">
      <w:start w:val="1"/>
      <w:numFmt w:val="decimal"/>
      <w:lvlText w:val="%1.%2.%3.%4.%5.%6.%7.%8"/>
      <w:lvlJc w:val="left"/>
      <w:pPr>
        <w:ind w:left="6798" w:hanging="1800"/>
      </w:pPr>
      <w:rPr/>
    </w:lvl>
    <w:lvl w:ilvl="8">
      <w:start w:val="1"/>
      <w:numFmt w:val="decimal"/>
      <w:lvlText w:val="%1.%2.%3.%4.%5.%6.%7.%8.%9"/>
      <w:lvlJc w:val="left"/>
      <w:pPr>
        <w:ind w:left="7512" w:hanging="1800"/>
      </w:pPr>
      <w:rPr/>
    </w:lvl>
  </w:abstractNum>
  <w:abstractNum w:abstractNumId="4">
    <w:lvl w:ilvl="0">
      <w:start w:val="1"/>
      <w:numFmt w:val="bullet"/>
      <w:lvlText w:val="●"/>
      <w:lvlJc w:val="left"/>
      <w:pPr>
        <w:ind w:left="1094" w:hanging="360"/>
      </w:pPr>
      <w:rPr>
        <w:rFonts w:ascii="Noto Sans Symbols" w:cs="Noto Sans Symbols" w:eastAsia="Noto Sans Symbols" w:hAnsi="Noto Sans Symbols"/>
      </w:rPr>
    </w:lvl>
    <w:lvl w:ilvl="1">
      <w:start w:val="1"/>
      <w:numFmt w:val="bullet"/>
      <w:lvlText w:val="o"/>
      <w:lvlJc w:val="left"/>
      <w:pPr>
        <w:ind w:left="1814" w:hanging="360"/>
      </w:pPr>
      <w:rPr>
        <w:rFonts w:ascii="Courier New" w:cs="Courier New" w:eastAsia="Courier New" w:hAnsi="Courier New"/>
      </w:rPr>
    </w:lvl>
    <w:lvl w:ilvl="2">
      <w:start w:val="1"/>
      <w:numFmt w:val="bullet"/>
      <w:lvlText w:val="▪"/>
      <w:lvlJc w:val="left"/>
      <w:pPr>
        <w:ind w:left="2534" w:hanging="360"/>
      </w:pPr>
      <w:rPr>
        <w:rFonts w:ascii="Noto Sans Symbols" w:cs="Noto Sans Symbols" w:eastAsia="Noto Sans Symbols" w:hAnsi="Noto Sans Symbols"/>
      </w:rPr>
    </w:lvl>
    <w:lvl w:ilvl="3">
      <w:start w:val="1"/>
      <w:numFmt w:val="bullet"/>
      <w:lvlText w:val="●"/>
      <w:lvlJc w:val="left"/>
      <w:pPr>
        <w:ind w:left="3254" w:hanging="360"/>
      </w:pPr>
      <w:rPr>
        <w:rFonts w:ascii="Noto Sans Symbols" w:cs="Noto Sans Symbols" w:eastAsia="Noto Sans Symbols" w:hAnsi="Noto Sans Symbols"/>
      </w:rPr>
    </w:lvl>
    <w:lvl w:ilvl="4">
      <w:start w:val="1"/>
      <w:numFmt w:val="bullet"/>
      <w:lvlText w:val="o"/>
      <w:lvlJc w:val="left"/>
      <w:pPr>
        <w:ind w:left="3974" w:hanging="360"/>
      </w:pPr>
      <w:rPr>
        <w:rFonts w:ascii="Courier New" w:cs="Courier New" w:eastAsia="Courier New" w:hAnsi="Courier New"/>
      </w:rPr>
    </w:lvl>
    <w:lvl w:ilvl="5">
      <w:start w:val="1"/>
      <w:numFmt w:val="bullet"/>
      <w:lvlText w:val="▪"/>
      <w:lvlJc w:val="left"/>
      <w:pPr>
        <w:ind w:left="4694" w:hanging="360"/>
      </w:pPr>
      <w:rPr>
        <w:rFonts w:ascii="Noto Sans Symbols" w:cs="Noto Sans Symbols" w:eastAsia="Noto Sans Symbols" w:hAnsi="Noto Sans Symbols"/>
      </w:rPr>
    </w:lvl>
    <w:lvl w:ilvl="6">
      <w:start w:val="1"/>
      <w:numFmt w:val="bullet"/>
      <w:lvlText w:val="●"/>
      <w:lvlJc w:val="left"/>
      <w:pPr>
        <w:ind w:left="5414" w:hanging="360"/>
      </w:pPr>
      <w:rPr>
        <w:rFonts w:ascii="Noto Sans Symbols" w:cs="Noto Sans Symbols" w:eastAsia="Noto Sans Symbols" w:hAnsi="Noto Sans Symbols"/>
      </w:rPr>
    </w:lvl>
    <w:lvl w:ilvl="7">
      <w:start w:val="1"/>
      <w:numFmt w:val="bullet"/>
      <w:lvlText w:val="o"/>
      <w:lvlJc w:val="left"/>
      <w:pPr>
        <w:ind w:left="6134" w:hanging="360"/>
      </w:pPr>
      <w:rPr>
        <w:rFonts w:ascii="Courier New" w:cs="Courier New" w:eastAsia="Courier New" w:hAnsi="Courier New"/>
      </w:rPr>
    </w:lvl>
    <w:lvl w:ilvl="8">
      <w:start w:val="1"/>
      <w:numFmt w:val="bullet"/>
      <w:lvlText w:val="▪"/>
      <w:lvlJc w:val="left"/>
      <w:pPr>
        <w:ind w:left="6854" w:hanging="360"/>
      </w:pPr>
      <w:rPr>
        <w:rFonts w:ascii="Noto Sans Symbols" w:cs="Noto Sans Symbols" w:eastAsia="Noto Sans Symbols" w:hAnsi="Noto Sans Symbols"/>
      </w:rPr>
    </w:lvl>
  </w:abstractNum>
  <w:abstractNum w:abstractNumId="5">
    <w:lvl w:ilvl="0">
      <w:start w:val="1"/>
      <w:numFmt w:val="bullet"/>
      <w:lvlText w:val="●"/>
      <w:lvlJc w:val="left"/>
      <w:pPr>
        <w:ind w:left="1095" w:hanging="360"/>
      </w:pPr>
      <w:rPr>
        <w:rFonts w:ascii="Noto Sans Symbols" w:cs="Noto Sans Symbols" w:eastAsia="Noto Sans Symbols" w:hAnsi="Noto Sans Symbols"/>
      </w:rPr>
    </w:lvl>
    <w:lvl w:ilvl="1">
      <w:start w:val="1"/>
      <w:numFmt w:val="bullet"/>
      <w:lvlText w:val="o"/>
      <w:lvlJc w:val="left"/>
      <w:pPr>
        <w:ind w:left="1815" w:hanging="360"/>
      </w:pPr>
      <w:rPr>
        <w:rFonts w:ascii="Courier New" w:cs="Courier New" w:eastAsia="Courier New" w:hAnsi="Courier New"/>
      </w:rPr>
    </w:lvl>
    <w:lvl w:ilvl="2">
      <w:start w:val="1"/>
      <w:numFmt w:val="bullet"/>
      <w:lvlText w:val="▪"/>
      <w:lvlJc w:val="left"/>
      <w:pPr>
        <w:ind w:left="2535" w:hanging="360"/>
      </w:pPr>
      <w:rPr>
        <w:rFonts w:ascii="Noto Sans Symbols" w:cs="Noto Sans Symbols" w:eastAsia="Noto Sans Symbols" w:hAnsi="Noto Sans Symbols"/>
      </w:rPr>
    </w:lvl>
    <w:lvl w:ilvl="3">
      <w:start w:val="1"/>
      <w:numFmt w:val="bullet"/>
      <w:lvlText w:val="●"/>
      <w:lvlJc w:val="left"/>
      <w:pPr>
        <w:ind w:left="3255" w:hanging="360"/>
      </w:pPr>
      <w:rPr>
        <w:rFonts w:ascii="Noto Sans Symbols" w:cs="Noto Sans Symbols" w:eastAsia="Noto Sans Symbols" w:hAnsi="Noto Sans Symbols"/>
      </w:rPr>
    </w:lvl>
    <w:lvl w:ilvl="4">
      <w:start w:val="1"/>
      <w:numFmt w:val="bullet"/>
      <w:lvlText w:val="o"/>
      <w:lvlJc w:val="left"/>
      <w:pPr>
        <w:ind w:left="3975" w:hanging="360"/>
      </w:pPr>
      <w:rPr>
        <w:rFonts w:ascii="Courier New" w:cs="Courier New" w:eastAsia="Courier New" w:hAnsi="Courier New"/>
      </w:rPr>
    </w:lvl>
    <w:lvl w:ilvl="5">
      <w:start w:val="1"/>
      <w:numFmt w:val="bullet"/>
      <w:lvlText w:val="▪"/>
      <w:lvlJc w:val="left"/>
      <w:pPr>
        <w:ind w:left="4695" w:hanging="360"/>
      </w:pPr>
      <w:rPr>
        <w:rFonts w:ascii="Noto Sans Symbols" w:cs="Noto Sans Symbols" w:eastAsia="Noto Sans Symbols" w:hAnsi="Noto Sans Symbols"/>
      </w:rPr>
    </w:lvl>
    <w:lvl w:ilvl="6">
      <w:start w:val="1"/>
      <w:numFmt w:val="bullet"/>
      <w:lvlText w:val="●"/>
      <w:lvlJc w:val="left"/>
      <w:pPr>
        <w:ind w:left="5415" w:hanging="360"/>
      </w:pPr>
      <w:rPr>
        <w:rFonts w:ascii="Noto Sans Symbols" w:cs="Noto Sans Symbols" w:eastAsia="Noto Sans Symbols" w:hAnsi="Noto Sans Symbols"/>
      </w:rPr>
    </w:lvl>
    <w:lvl w:ilvl="7">
      <w:start w:val="1"/>
      <w:numFmt w:val="bullet"/>
      <w:lvlText w:val="o"/>
      <w:lvlJc w:val="left"/>
      <w:pPr>
        <w:ind w:left="6135" w:hanging="360"/>
      </w:pPr>
      <w:rPr>
        <w:rFonts w:ascii="Courier New" w:cs="Courier New" w:eastAsia="Courier New" w:hAnsi="Courier New"/>
      </w:rPr>
    </w:lvl>
    <w:lvl w:ilvl="8">
      <w:start w:val="1"/>
      <w:numFmt w:val="bullet"/>
      <w:lvlText w:val="▪"/>
      <w:lvlJc w:val="left"/>
      <w:pPr>
        <w:ind w:left="6855" w:hanging="360"/>
      </w:pPr>
      <w:rPr>
        <w:rFonts w:ascii="Noto Sans Symbols" w:cs="Noto Sans Symbols" w:eastAsia="Noto Sans Symbols" w:hAnsi="Noto Sans Symbols"/>
      </w:rPr>
    </w:lvl>
  </w:abstractNum>
  <w:abstractNum w:abstractNumId="6">
    <w:lvl w:ilvl="0">
      <w:start w:val="1"/>
      <w:numFmt w:val="bullet"/>
      <w:lvlText w:val="-"/>
      <w:lvlJc w:val="left"/>
      <w:pPr>
        <w:ind w:left="1928" w:hanging="360"/>
      </w:pPr>
      <w:rPr>
        <w:rFonts w:ascii="Calibri" w:cs="Calibri" w:eastAsia="Calibri" w:hAnsi="Calibri"/>
      </w:rPr>
    </w:lvl>
    <w:lvl w:ilvl="1">
      <w:start w:val="1"/>
      <w:numFmt w:val="bullet"/>
      <w:lvlText w:val="o"/>
      <w:lvlJc w:val="left"/>
      <w:pPr>
        <w:ind w:left="2648" w:hanging="360"/>
      </w:pPr>
      <w:rPr>
        <w:rFonts w:ascii="Courier New" w:cs="Courier New" w:eastAsia="Courier New" w:hAnsi="Courier New"/>
      </w:rPr>
    </w:lvl>
    <w:lvl w:ilvl="2">
      <w:start w:val="1"/>
      <w:numFmt w:val="bullet"/>
      <w:lvlText w:val="▪"/>
      <w:lvlJc w:val="left"/>
      <w:pPr>
        <w:ind w:left="3368" w:hanging="360"/>
      </w:pPr>
      <w:rPr>
        <w:rFonts w:ascii="Noto Sans Symbols" w:cs="Noto Sans Symbols" w:eastAsia="Noto Sans Symbols" w:hAnsi="Noto Sans Symbols"/>
      </w:rPr>
    </w:lvl>
    <w:lvl w:ilvl="3">
      <w:start w:val="1"/>
      <w:numFmt w:val="bullet"/>
      <w:lvlText w:val="●"/>
      <w:lvlJc w:val="left"/>
      <w:pPr>
        <w:ind w:left="4088" w:hanging="360"/>
      </w:pPr>
      <w:rPr>
        <w:rFonts w:ascii="Noto Sans Symbols" w:cs="Noto Sans Symbols" w:eastAsia="Noto Sans Symbols" w:hAnsi="Noto Sans Symbols"/>
      </w:rPr>
    </w:lvl>
    <w:lvl w:ilvl="4">
      <w:start w:val="1"/>
      <w:numFmt w:val="bullet"/>
      <w:lvlText w:val="o"/>
      <w:lvlJc w:val="left"/>
      <w:pPr>
        <w:ind w:left="4808" w:hanging="360"/>
      </w:pPr>
      <w:rPr>
        <w:rFonts w:ascii="Courier New" w:cs="Courier New" w:eastAsia="Courier New" w:hAnsi="Courier New"/>
      </w:rPr>
    </w:lvl>
    <w:lvl w:ilvl="5">
      <w:start w:val="1"/>
      <w:numFmt w:val="bullet"/>
      <w:lvlText w:val="▪"/>
      <w:lvlJc w:val="left"/>
      <w:pPr>
        <w:ind w:left="5528" w:hanging="360"/>
      </w:pPr>
      <w:rPr>
        <w:rFonts w:ascii="Noto Sans Symbols" w:cs="Noto Sans Symbols" w:eastAsia="Noto Sans Symbols" w:hAnsi="Noto Sans Symbols"/>
      </w:rPr>
    </w:lvl>
    <w:lvl w:ilvl="6">
      <w:start w:val="1"/>
      <w:numFmt w:val="bullet"/>
      <w:lvlText w:val="●"/>
      <w:lvlJc w:val="left"/>
      <w:pPr>
        <w:ind w:left="6248" w:hanging="360"/>
      </w:pPr>
      <w:rPr>
        <w:rFonts w:ascii="Noto Sans Symbols" w:cs="Noto Sans Symbols" w:eastAsia="Noto Sans Symbols" w:hAnsi="Noto Sans Symbols"/>
      </w:rPr>
    </w:lvl>
    <w:lvl w:ilvl="7">
      <w:start w:val="1"/>
      <w:numFmt w:val="bullet"/>
      <w:lvlText w:val="o"/>
      <w:lvlJc w:val="left"/>
      <w:pPr>
        <w:ind w:left="6968" w:hanging="360"/>
      </w:pPr>
      <w:rPr>
        <w:rFonts w:ascii="Courier New" w:cs="Courier New" w:eastAsia="Courier New" w:hAnsi="Courier New"/>
      </w:rPr>
    </w:lvl>
    <w:lvl w:ilvl="8">
      <w:start w:val="1"/>
      <w:numFmt w:val="bullet"/>
      <w:lvlText w:val="▪"/>
      <w:lvlJc w:val="left"/>
      <w:pPr>
        <w:ind w:left="7688" w:hanging="360"/>
      </w:pPr>
      <w:rPr>
        <w:rFonts w:ascii="Noto Sans Symbols" w:cs="Noto Sans Symbols" w:eastAsia="Noto Sans Symbols" w:hAnsi="Noto Sans Symbols"/>
      </w:rPr>
    </w:lvl>
  </w:abstractNum>
  <w:abstractNum w:abstractNumId="7">
    <w:lvl w:ilvl="0">
      <w:start w:val="1"/>
      <w:numFmt w:val="bullet"/>
      <w:lvlText w:val="-"/>
      <w:lvlJc w:val="left"/>
      <w:pPr>
        <w:ind w:left="1809" w:hanging="360"/>
      </w:pPr>
      <w:rPr>
        <w:rFonts w:ascii="Calibri" w:cs="Calibri" w:eastAsia="Calibri" w:hAnsi="Calibri"/>
      </w:rPr>
    </w:lvl>
    <w:lvl w:ilvl="1">
      <w:start w:val="1"/>
      <w:numFmt w:val="bullet"/>
      <w:lvlText w:val="o"/>
      <w:lvlJc w:val="left"/>
      <w:pPr>
        <w:ind w:left="2529" w:hanging="360"/>
      </w:pPr>
      <w:rPr>
        <w:rFonts w:ascii="Courier New" w:cs="Courier New" w:eastAsia="Courier New" w:hAnsi="Courier New"/>
      </w:rPr>
    </w:lvl>
    <w:lvl w:ilvl="2">
      <w:start w:val="1"/>
      <w:numFmt w:val="bullet"/>
      <w:lvlText w:val="▪"/>
      <w:lvlJc w:val="left"/>
      <w:pPr>
        <w:ind w:left="3249" w:hanging="360"/>
      </w:pPr>
      <w:rPr>
        <w:rFonts w:ascii="Noto Sans Symbols" w:cs="Noto Sans Symbols" w:eastAsia="Noto Sans Symbols" w:hAnsi="Noto Sans Symbols"/>
      </w:rPr>
    </w:lvl>
    <w:lvl w:ilvl="3">
      <w:start w:val="1"/>
      <w:numFmt w:val="bullet"/>
      <w:lvlText w:val="●"/>
      <w:lvlJc w:val="left"/>
      <w:pPr>
        <w:ind w:left="3969" w:hanging="360"/>
      </w:pPr>
      <w:rPr>
        <w:rFonts w:ascii="Noto Sans Symbols" w:cs="Noto Sans Symbols" w:eastAsia="Noto Sans Symbols" w:hAnsi="Noto Sans Symbols"/>
      </w:rPr>
    </w:lvl>
    <w:lvl w:ilvl="4">
      <w:start w:val="1"/>
      <w:numFmt w:val="bullet"/>
      <w:lvlText w:val="o"/>
      <w:lvlJc w:val="left"/>
      <w:pPr>
        <w:ind w:left="4689" w:hanging="360"/>
      </w:pPr>
      <w:rPr>
        <w:rFonts w:ascii="Courier New" w:cs="Courier New" w:eastAsia="Courier New" w:hAnsi="Courier New"/>
      </w:rPr>
    </w:lvl>
    <w:lvl w:ilvl="5">
      <w:start w:val="1"/>
      <w:numFmt w:val="bullet"/>
      <w:lvlText w:val="▪"/>
      <w:lvlJc w:val="left"/>
      <w:pPr>
        <w:ind w:left="5409" w:hanging="360"/>
      </w:pPr>
      <w:rPr>
        <w:rFonts w:ascii="Noto Sans Symbols" w:cs="Noto Sans Symbols" w:eastAsia="Noto Sans Symbols" w:hAnsi="Noto Sans Symbols"/>
      </w:rPr>
    </w:lvl>
    <w:lvl w:ilvl="6">
      <w:start w:val="1"/>
      <w:numFmt w:val="bullet"/>
      <w:lvlText w:val="●"/>
      <w:lvlJc w:val="left"/>
      <w:pPr>
        <w:ind w:left="6129" w:hanging="360"/>
      </w:pPr>
      <w:rPr>
        <w:rFonts w:ascii="Noto Sans Symbols" w:cs="Noto Sans Symbols" w:eastAsia="Noto Sans Symbols" w:hAnsi="Noto Sans Symbols"/>
      </w:rPr>
    </w:lvl>
    <w:lvl w:ilvl="7">
      <w:start w:val="1"/>
      <w:numFmt w:val="bullet"/>
      <w:lvlText w:val="o"/>
      <w:lvlJc w:val="left"/>
      <w:pPr>
        <w:ind w:left="6849" w:hanging="360"/>
      </w:pPr>
      <w:rPr>
        <w:rFonts w:ascii="Courier New" w:cs="Courier New" w:eastAsia="Courier New" w:hAnsi="Courier New"/>
      </w:rPr>
    </w:lvl>
    <w:lvl w:ilvl="8">
      <w:start w:val="1"/>
      <w:numFmt w:val="bullet"/>
      <w:lvlText w:val="▪"/>
      <w:lvlJc w:val="left"/>
      <w:pPr>
        <w:ind w:left="7569"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lang w:val="en-GB"/>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after="120" w:lineRule="auto"/>
    </w:pPr>
    <w:rPr>
      <w:b w:val="1"/>
      <w:color w:val="336699"/>
      <w:sz w:val="34"/>
      <w:szCs w:val="34"/>
    </w:rPr>
  </w:style>
  <w:style w:type="paragraph" w:styleId="Heading3">
    <w:name w:val="heading 3"/>
    <w:basedOn w:val="Normal"/>
    <w:next w:val="Normal"/>
    <w:pPr>
      <w:spacing w:after="120" w:lineRule="auto"/>
    </w:pPr>
    <w:rPr>
      <w:b w:val="1"/>
      <w:color w:val="336699"/>
      <w:sz w:val="29"/>
      <w:szCs w:val="29"/>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after="120" w:lineRule="auto"/>
    </w:pPr>
    <w:rPr>
      <w:b w:val="1"/>
      <w:color w:val="336699"/>
      <w:sz w:val="34"/>
      <w:szCs w:val="34"/>
    </w:rPr>
  </w:style>
  <w:style w:type="paragraph" w:styleId="Heading3">
    <w:name w:val="heading 3"/>
    <w:basedOn w:val="Normal"/>
    <w:next w:val="Normal"/>
    <w:pPr>
      <w:spacing w:after="120" w:lineRule="auto"/>
    </w:pPr>
    <w:rPr>
      <w:b w:val="1"/>
      <w:color w:val="336699"/>
      <w:sz w:val="29"/>
      <w:szCs w:val="29"/>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after="120" w:lineRule="auto"/>
    </w:pPr>
    <w:rPr>
      <w:b w:val="1"/>
      <w:color w:val="336699"/>
      <w:sz w:val="34"/>
      <w:szCs w:val="34"/>
    </w:rPr>
  </w:style>
  <w:style w:type="paragraph" w:styleId="Heading3">
    <w:name w:val="heading 3"/>
    <w:basedOn w:val="Normal"/>
    <w:next w:val="Normal"/>
    <w:pPr>
      <w:spacing w:after="120" w:lineRule="auto"/>
    </w:pPr>
    <w:rPr>
      <w:b w:val="1"/>
      <w:color w:val="336699"/>
      <w:sz w:val="29"/>
      <w:szCs w:val="29"/>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after="120" w:lineRule="auto"/>
    </w:pPr>
    <w:rPr>
      <w:b w:val="1"/>
      <w:color w:val="336699"/>
      <w:sz w:val="34"/>
      <w:szCs w:val="34"/>
    </w:rPr>
  </w:style>
  <w:style w:type="paragraph" w:styleId="Heading3">
    <w:name w:val="heading 3"/>
    <w:basedOn w:val="Normal"/>
    <w:next w:val="Normal"/>
    <w:pPr>
      <w:spacing w:after="120" w:lineRule="auto"/>
    </w:pPr>
    <w:rPr>
      <w:b w:val="1"/>
      <w:color w:val="336699"/>
      <w:sz w:val="29"/>
      <w:szCs w:val="29"/>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Tahoma" w:cs="Tahoma" w:hAnsi="Tahoma"/>
    </w:rPr>
  </w:style>
  <w:style w:type="paragraph" w:styleId="Heading2">
    <w:name w:val="heading 2"/>
    <w:basedOn w:val="Normal"/>
    <w:link w:val="Heading2Char"/>
    <w:uiPriority w:val="9"/>
    <w:qFormat w:val="1"/>
    <w:rsid w:val="00EE6727"/>
    <w:pPr>
      <w:spacing w:after="120"/>
      <w:outlineLvl w:val="1"/>
    </w:pPr>
    <w:rPr>
      <w:b w:val="1"/>
      <w:bCs w:val="1"/>
      <w:color w:val="336699"/>
      <w:spacing w:val="15"/>
      <w:sz w:val="34"/>
      <w:szCs w:val="34"/>
    </w:rPr>
  </w:style>
  <w:style w:type="paragraph" w:styleId="Heading3">
    <w:name w:val="heading 3"/>
    <w:basedOn w:val="Normal"/>
    <w:link w:val="Heading3Char"/>
    <w:uiPriority w:val="9"/>
    <w:qFormat w:val="1"/>
    <w:rsid w:val="00EE6727"/>
    <w:pPr>
      <w:spacing w:after="120"/>
      <w:outlineLvl w:val="2"/>
    </w:pPr>
    <w:rPr>
      <w:b w:val="1"/>
      <w:bCs w:val="1"/>
      <w:color w:val="336699"/>
      <w:sz w:val="29"/>
      <w:szCs w:val="29"/>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423A7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rsid w:val="008867A1"/>
    <w:pPr>
      <w:tabs>
        <w:tab w:val="center" w:pos="4513"/>
        <w:tab w:val="right" w:pos="9026"/>
      </w:tabs>
    </w:pPr>
  </w:style>
  <w:style w:type="character" w:styleId="HeaderChar" w:customStyle="1">
    <w:name w:val="Header Char"/>
    <w:link w:val="Header"/>
    <w:uiPriority w:val="99"/>
    <w:rsid w:val="008867A1"/>
    <w:rPr>
      <w:rFonts w:ascii="Tahoma" w:cs="Tahoma" w:hAnsi="Tahoma"/>
    </w:rPr>
  </w:style>
  <w:style w:type="paragraph" w:styleId="Footer">
    <w:name w:val="footer"/>
    <w:basedOn w:val="Normal"/>
    <w:link w:val="FooterChar"/>
    <w:uiPriority w:val="99"/>
    <w:rsid w:val="008867A1"/>
    <w:pPr>
      <w:tabs>
        <w:tab w:val="center" w:pos="4513"/>
        <w:tab w:val="right" w:pos="9026"/>
      </w:tabs>
    </w:pPr>
  </w:style>
  <w:style w:type="character" w:styleId="FooterChar" w:customStyle="1">
    <w:name w:val="Footer Char"/>
    <w:link w:val="Footer"/>
    <w:uiPriority w:val="99"/>
    <w:rsid w:val="008867A1"/>
    <w:rPr>
      <w:rFonts w:ascii="Tahoma" w:cs="Tahoma" w:hAnsi="Tahoma"/>
    </w:rPr>
  </w:style>
  <w:style w:type="paragraph" w:styleId="BalloonText">
    <w:name w:val="Balloon Text"/>
    <w:basedOn w:val="Normal"/>
    <w:link w:val="BalloonTextChar"/>
    <w:rsid w:val="00531869"/>
    <w:rPr>
      <w:sz w:val="16"/>
      <w:szCs w:val="16"/>
    </w:rPr>
  </w:style>
  <w:style w:type="character" w:styleId="BalloonTextChar" w:customStyle="1">
    <w:name w:val="Balloon Text Char"/>
    <w:basedOn w:val="DefaultParagraphFont"/>
    <w:link w:val="BalloonText"/>
    <w:rsid w:val="00531869"/>
    <w:rPr>
      <w:rFonts w:ascii="Tahoma" w:cs="Tahoma" w:hAnsi="Tahoma"/>
      <w:sz w:val="16"/>
      <w:szCs w:val="16"/>
    </w:rPr>
  </w:style>
  <w:style w:type="character" w:styleId="Heading2Char" w:customStyle="1">
    <w:name w:val="Heading 2 Char"/>
    <w:basedOn w:val="DefaultParagraphFont"/>
    <w:link w:val="Heading2"/>
    <w:uiPriority w:val="9"/>
    <w:rsid w:val="00EE6727"/>
    <w:rPr>
      <w:rFonts w:ascii="Tahoma" w:cs="Tahoma" w:hAnsi="Tahoma"/>
      <w:b w:val="1"/>
      <w:bCs w:val="1"/>
      <w:color w:val="336699"/>
      <w:spacing w:val="15"/>
      <w:sz w:val="34"/>
      <w:szCs w:val="34"/>
    </w:rPr>
  </w:style>
  <w:style w:type="character" w:styleId="Heading3Char" w:customStyle="1">
    <w:name w:val="Heading 3 Char"/>
    <w:basedOn w:val="DefaultParagraphFont"/>
    <w:link w:val="Heading3"/>
    <w:uiPriority w:val="9"/>
    <w:rsid w:val="00EE6727"/>
    <w:rPr>
      <w:rFonts w:ascii="Tahoma" w:cs="Tahoma" w:hAnsi="Tahoma"/>
      <w:b w:val="1"/>
      <w:bCs w:val="1"/>
      <w:color w:val="336699"/>
      <w:sz w:val="29"/>
      <w:szCs w:val="29"/>
    </w:rPr>
  </w:style>
  <w:style w:type="character" w:styleId="Strong">
    <w:name w:val="Strong"/>
    <w:basedOn w:val="DefaultParagraphFont"/>
    <w:uiPriority w:val="22"/>
    <w:qFormat w:val="1"/>
    <w:rsid w:val="00EE6727"/>
    <w:rPr>
      <w:b w:val="1"/>
      <w:bCs w:val="1"/>
    </w:rPr>
  </w:style>
  <w:style w:type="paragraph" w:styleId="NormalWeb">
    <w:name w:val="Normal (Web)"/>
    <w:basedOn w:val="Normal"/>
    <w:uiPriority w:val="99"/>
    <w:unhideWhenUsed w:val="1"/>
    <w:rsid w:val="00EE6727"/>
    <w:rPr>
      <w:rFonts w:ascii="Times New Roman" w:cs="Times New Roman" w:hAnsi="Times New Roman"/>
      <w:color w:val="111144"/>
      <w:sz w:val="24"/>
      <w:szCs w:val="24"/>
    </w:rPr>
  </w:style>
  <w:style w:type="character" w:styleId="Emphasis">
    <w:name w:val="Emphasis"/>
    <w:basedOn w:val="DefaultParagraphFont"/>
    <w:uiPriority w:val="20"/>
    <w:qFormat w:val="1"/>
    <w:rsid w:val="00EE6727"/>
    <w:rPr>
      <w:i w:val="1"/>
      <w:iCs w:val="1"/>
    </w:rPr>
  </w:style>
  <w:style w:type="paragraph" w:styleId="ListParagraph">
    <w:name w:val="List Paragraph"/>
    <w:basedOn w:val="Normal"/>
    <w:uiPriority w:val="34"/>
    <w:qFormat w:val="1"/>
    <w:rsid w:val="00EE6727"/>
    <w:pPr>
      <w:ind w:left="720"/>
      <w:contextualSpacing w:val="1"/>
    </w:pPr>
  </w:style>
  <w:style w:type="character" w:styleId="Hyperlink">
    <w:name w:val="Hyperlink"/>
    <w:basedOn w:val="DefaultParagraphFont"/>
    <w:rsid w:val="00AE35FE"/>
    <w:rPr>
      <w:color w:val="0000ff" w:themeColor="hyperlink"/>
      <w:u w:val="single"/>
    </w:rPr>
  </w:style>
  <w:style w:type="paragraph" w:styleId="BodyText3">
    <w:name w:val="Body Text 3"/>
    <w:link w:val="BodyText3Char"/>
    <w:rsid w:val="00CA0554"/>
    <w:pPr>
      <w:jc w:val="center"/>
    </w:pPr>
    <w:rPr>
      <w:rFonts w:ascii="Franklin Gothic Book" w:eastAsia="SimSun" w:hAnsi="Franklin Gothic Book"/>
      <w:color w:val="000000"/>
      <w:kern w:val="28"/>
      <w:sz w:val="21"/>
      <w:szCs w:val="21"/>
      <w:lang w:eastAsia="zh-CN" w:val="en-US"/>
    </w:rPr>
  </w:style>
  <w:style w:type="character" w:styleId="BodyText3Char" w:customStyle="1">
    <w:name w:val="Body Text 3 Char"/>
    <w:basedOn w:val="DefaultParagraphFont"/>
    <w:link w:val="BodyText3"/>
    <w:rsid w:val="00CA0554"/>
    <w:rPr>
      <w:rFonts w:ascii="Franklin Gothic Book" w:eastAsia="SimSun" w:hAnsi="Franklin Gothic Book"/>
      <w:color w:val="000000"/>
      <w:kern w:val="28"/>
      <w:sz w:val="21"/>
      <w:szCs w:val="21"/>
      <w:lang w:eastAsia="zh-CN" w:val="en-US"/>
    </w:rPr>
  </w:style>
  <w:style w:type="character" w:styleId="CommentReference">
    <w:name w:val="annotation reference"/>
    <w:basedOn w:val="DefaultParagraphFont"/>
    <w:rsid w:val="00D24904"/>
    <w:rPr>
      <w:sz w:val="16"/>
      <w:szCs w:val="16"/>
    </w:rPr>
  </w:style>
  <w:style w:type="paragraph" w:styleId="CommentText">
    <w:name w:val="annotation text"/>
    <w:basedOn w:val="Normal"/>
    <w:link w:val="CommentTextChar"/>
    <w:rsid w:val="00D24904"/>
  </w:style>
  <w:style w:type="character" w:styleId="CommentTextChar" w:customStyle="1">
    <w:name w:val="Comment Text Char"/>
    <w:basedOn w:val="DefaultParagraphFont"/>
    <w:link w:val="CommentText"/>
    <w:rsid w:val="00D24904"/>
    <w:rPr>
      <w:rFonts w:ascii="Tahoma" w:cs="Tahoma" w:hAnsi="Tahoma"/>
    </w:rPr>
  </w:style>
  <w:style w:type="paragraph" w:styleId="CommentSubject">
    <w:name w:val="annotation subject"/>
    <w:basedOn w:val="CommentText"/>
    <w:next w:val="CommentText"/>
    <w:link w:val="CommentSubjectChar"/>
    <w:rsid w:val="00D24904"/>
    <w:rPr>
      <w:b w:val="1"/>
      <w:bCs w:val="1"/>
    </w:rPr>
  </w:style>
  <w:style w:type="character" w:styleId="CommentSubjectChar" w:customStyle="1">
    <w:name w:val="Comment Subject Char"/>
    <w:basedOn w:val="CommentTextChar"/>
    <w:link w:val="CommentSubject"/>
    <w:rsid w:val="00D24904"/>
    <w:rPr>
      <w:rFonts w:ascii="Tahoma" w:cs="Tahoma" w:hAnsi="Tahoma"/>
      <w:b w:val="1"/>
      <w:bCs w:val="1"/>
    </w:rPr>
  </w:style>
  <w:style w:type="character" w:styleId="st1" w:customStyle="1">
    <w:name w:val="st1"/>
    <w:basedOn w:val="DefaultParagraphFont"/>
    <w:rsid w:val="00EB23FF"/>
  </w:style>
  <w:style w:type="character" w:styleId="apple-converted-space" w:customStyle="1">
    <w:name w:val="apple-converted-space"/>
    <w:basedOn w:val="DefaultParagraphFont"/>
    <w:rsid w:val="007D7C8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85.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85.0" w:type="dxa"/>
        <w:left w:w="108.0" w:type="dxa"/>
        <w:bottom w:w="0.0" w:type="dxa"/>
        <w:right w:w="108.0" w:type="dxa"/>
      </w:tblCellMar>
    </w:tblPr>
  </w:style>
  <w:style w:type="table" w:styleId="Table2">
    <w:basedOn w:val="TableNormal"/>
    <w:tblPr>
      <w:tblStyleRowBandSize w:val="1"/>
      <w:tblStyleColBandSize w:val="1"/>
      <w:tblCellMar>
        <w:top w:w="85.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85.0" w:type="dxa"/>
        <w:left w:w="108.0" w:type="dxa"/>
        <w:bottom w:w="0.0" w:type="dxa"/>
        <w:right w:w="108.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85.0" w:type="dxa"/>
        <w:left w:w="108.0" w:type="dxa"/>
        <w:bottom w:w="0.0" w:type="dxa"/>
        <w:right w:w="108.0" w:type="dxa"/>
      </w:tblCellMar>
    </w:tblPr>
  </w:style>
  <w:style w:type="table" w:styleId="Table2">
    <w:basedOn w:val="TableNormal"/>
    <w:tblPr>
      <w:tblStyleRowBandSize w:val="1"/>
      <w:tblStyleColBandSize w:val="1"/>
      <w:tblCellMar>
        <w:top w:w="85.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85.0" w:type="dxa"/>
        <w:left w:w="108.0" w:type="dxa"/>
        <w:bottom w:w="0.0" w:type="dxa"/>
        <w:right w:w="108.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85.0" w:type="dxa"/>
        <w:left w:w="108.0" w:type="dxa"/>
        <w:bottom w:w="0.0" w:type="dxa"/>
        <w:right w:w="108.0" w:type="dxa"/>
      </w:tblCellMar>
    </w:tblPr>
  </w:style>
  <w:style w:type="table" w:styleId="Table2">
    <w:basedOn w:val="TableNormal"/>
    <w:tblPr>
      <w:tblStyleRowBandSize w:val="1"/>
      <w:tblStyleColBandSize w:val="1"/>
      <w:tblCellMar>
        <w:top w:w="85.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yperlink" Target="mailto:sofia.palos@calday.co.uk" TargetMode="Externa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bAs1x8G+/yOsLz582/ciw0jMyw==">CgMxLjAyCGguejMzN3lhOAByITFpNU1Mbzh4U0QtTklwZFFIWHdXLWFVel9FbjB5WWZJOA==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2017-03-23T12:46:00Z</dcterms:created>
  <dc:creator>Anne Parsons</dc:creator>
</cp:coreProperties>
</file>