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5189" w14:textId="6E74F5C6" w:rsidR="00FB5A29" w:rsidRPr="007B3660" w:rsidRDefault="008248DF" w:rsidP="009B3784">
      <w:pPr>
        <w:pStyle w:val="Heading1"/>
        <w:numPr>
          <w:ilvl w:val="0"/>
          <w:numId w:val="0"/>
        </w:numPr>
        <w:ind w:left="567" w:hanging="567"/>
        <w:rPr>
          <w:color w:val="auto"/>
        </w:rPr>
      </w:pPr>
      <w:bookmarkStart w:id="0" w:name="_Toc190687530"/>
      <w:r w:rsidRPr="007B3660">
        <w:rPr>
          <w:color w:val="auto"/>
        </w:rPr>
        <w:t xml:space="preserve">Appendix </w:t>
      </w:r>
      <w:r w:rsidR="00F63579" w:rsidRPr="007B3660">
        <w:rPr>
          <w:color w:val="auto"/>
        </w:rPr>
        <w:t>1: Example Framework Agreement</w:t>
      </w:r>
      <w:bookmarkEnd w:id="0"/>
      <w:r w:rsidR="00F63579" w:rsidRPr="007B3660">
        <w:rPr>
          <w:color w:val="auto"/>
        </w:rPr>
        <w:t xml:space="preserve"> </w:t>
      </w:r>
    </w:p>
    <w:p w14:paraId="3F3F1BF4" w14:textId="77777777" w:rsidR="007859F9" w:rsidRPr="007B3660" w:rsidRDefault="007859F9" w:rsidP="009B3784">
      <w:pPr>
        <w:pStyle w:val="ListParagraph"/>
        <w:jc w:val="both"/>
        <w:rPr>
          <w:b/>
          <w:bCs/>
        </w:rPr>
      </w:pPr>
      <w:r w:rsidRPr="007B3660">
        <w:rPr>
          <w:b/>
          <w:bCs/>
        </w:rPr>
        <w:t xml:space="preserve">DATE: </w:t>
      </w:r>
    </w:p>
    <w:p w14:paraId="73202A6B" w14:textId="77777777" w:rsidR="007859F9" w:rsidRPr="007B3660" w:rsidRDefault="007859F9" w:rsidP="009B3784">
      <w:pPr>
        <w:pStyle w:val="ListParagraph"/>
        <w:jc w:val="both"/>
      </w:pPr>
    </w:p>
    <w:p w14:paraId="34082F5A" w14:textId="77777777" w:rsidR="007859F9" w:rsidRPr="007B3660" w:rsidRDefault="007859F9" w:rsidP="009B3784">
      <w:pPr>
        <w:pStyle w:val="ListParagraph"/>
        <w:jc w:val="both"/>
      </w:pPr>
      <w:r w:rsidRPr="007B3660">
        <w:rPr>
          <w:b/>
          <w:bCs/>
        </w:rPr>
        <w:t>PARTIES</w:t>
      </w:r>
      <w:r w:rsidRPr="007B3660">
        <w:t>:</w:t>
      </w:r>
    </w:p>
    <w:p w14:paraId="390D5980" w14:textId="77777777" w:rsidR="007859F9" w:rsidRPr="007B3660" w:rsidRDefault="007859F9" w:rsidP="009B3784">
      <w:pPr>
        <w:pStyle w:val="ListParagraph"/>
        <w:jc w:val="both"/>
      </w:pPr>
    </w:p>
    <w:p w14:paraId="6825C864" w14:textId="58170B90" w:rsidR="00A52716" w:rsidRPr="007B3660" w:rsidRDefault="007859F9" w:rsidP="009B3784">
      <w:pPr>
        <w:pStyle w:val="ListParagraph"/>
        <w:numPr>
          <w:ilvl w:val="0"/>
          <w:numId w:val="5"/>
        </w:numPr>
        <w:spacing w:after="160" w:line="259" w:lineRule="auto"/>
        <w:jc w:val="both"/>
      </w:pPr>
      <w:r w:rsidRPr="007B3660">
        <w:rPr>
          <w:highlight w:val="yellow"/>
        </w:rPr>
        <w:t>[XXXX]</w:t>
      </w:r>
      <w:r w:rsidRPr="007B3660">
        <w:t xml:space="preserve"> of </w:t>
      </w:r>
      <w:r w:rsidRPr="007B3660">
        <w:rPr>
          <w:highlight w:val="yellow"/>
        </w:rPr>
        <w:t>[XXXX</w:t>
      </w:r>
      <w:r w:rsidRPr="007B3660">
        <w:t xml:space="preserve">] (Co reg. </w:t>
      </w:r>
      <w:r w:rsidRPr="007B3660">
        <w:rPr>
          <w:highlight w:val="yellow"/>
        </w:rPr>
        <w:t>[XXXX</w:t>
      </w:r>
      <w:r w:rsidRPr="007B3660">
        <w:t>]) (“</w:t>
      </w:r>
      <w:r w:rsidR="002E1D78" w:rsidRPr="007B3660">
        <w:rPr>
          <w:b/>
          <w:bCs/>
        </w:rPr>
        <w:t xml:space="preserve">Framework </w:t>
      </w:r>
      <w:r w:rsidR="00BD16BE" w:rsidRPr="007B3660">
        <w:rPr>
          <w:b/>
          <w:bCs/>
        </w:rPr>
        <w:t>Owner</w:t>
      </w:r>
      <w:r w:rsidR="00A52716" w:rsidRPr="007B3660">
        <w:t>");</w:t>
      </w:r>
      <w:r w:rsidR="002E1D78" w:rsidRPr="007B3660">
        <w:rPr>
          <w:b/>
          <w:bCs/>
        </w:rPr>
        <w:t xml:space="preserve"> </w:t>
      </w:r>
      <w:r w:rsidRPr="007B3660">
        <w:t>and</w:t>
      </w:r>
    </w:p>
    <w:p w14:paraId="387100FE" w14:textId="0FCEFB6C" w:rsidR="00A52716" w:rsidRPr="007B3660" w:rsidRDefault="007859F9" w:rsidP="009B3784">
      <w:pPr>
        <w:pStyle w:val="ListParagraph"/>
        <w:numPr>
          <w:ilvl w:val="0"/>
          <w:numId w:val="5"/>
        </w:numPr>
        <w:spacing w:after="160" w:line="259" w:lineRule="auto"/>
        <w:jc w:val="both"/>
      </w:pPr>
      <w:r w:rsidRPr="007B3660">
        <w:rPr>
          <w:highlight w:val="yellow"/>
        </w:rPr>
        <w:t>[XXXX</w:t>
      </w:r>
      <w:r w:rsidR="00CA2504" w:rsidRPr="007B3660">
        <w:t>]</w:t>
      </w:r>
      <w:r w:rsidRPr="007B3660">
        <w:t xml:space="preserve"> of </w:t>
      </w:r>
      <w:r w:rsidR="00CA2504" w:rsidRPr="007B3660">
        <w:rPr>
          <w:highlight w:val="yellow"/>
        </w:rPr>
        <w:t>[XXXX</w:t>
      </w:r>
      <w:r w:rsidR="00CA2504" w:rsidRPr="007B3660">
        <w:t>]</w:t>
      </w:r>
      <w:r w:rsidRPr="007B3660">
        <w:t xml:space="preserve"> </w:t>
      </w:r>
      <w:r w:rsidR="00A52716" w:rsidRPr="007B3660">
        <w:t>(Co reg. [</w:t>
      </w:r>
      <w:r w:rsidR="00A52716" w:rsidRPr="007B3660">
        <w:rPr>
          <w:highlight w:val="yellow"/>
        </w:rPr>
        <w:t>XXXX</w:t>
      </w:r>
      <w:r w:rsidR="00A52716" w:rsidRPr="007B3660">
        <w:t xml:space="preserve">]) </w:t>
      </w:r>
      <w:r w:rsidRPr="007B3660">
        <w:t>(“</w:t>
      </w:r>
      <w:r w:rsidRPr="007B3660">
        <w:rPr>
          <w:b/>
          <w:bCs/>
        </w:rPr>
        <w:t>Framework Supplier</w:t>
      </w:r>
      <w:r w:rsidRPr="007B3660">
        <w:t>”)</w:t>
      </w:r>
    </w:p>
    <w:p w14:paraId="100922AD" w14:textId="5AD23301" w:rsidR="00A52716" w:rsidRPr="007B3660" w:rsidRDefault="00A52716" w:rsidP="009B3784">
      <w:pPr>
        <w:spacing w:after="160" w:line="259" w:lineRule="auto"/>
        <w:ind w:left="1080"/>
        <w:jc w:val="both"/>
      </w:pPr>
      <w:r w:rsidRPr="007B3660">
        <w:t>Each a "</w:t>
      </w:r>
      <w:r w:rsidRPr="007B3660">
        <w:rPr>
          <w:b/>
          <w:bCs/>
        </w:rPr>
        <w:t>Party</w:t>
      </w:r>
      <w:r w:rsidRPr="007B3660">
        <w:t>" and together the "</w:t>
      </w:r>
      <w:r w:rsidRPr="007B3660">
        <w:rPr>
          <w:b/>
          <w:bCs/>
        </w:rPr>
        <w:t>Parties</w:t>
      </w:r>
      <w:r w:rsidRPr="007B3660">
        <w:t>" to this Agreement.</w:t>
      </w:r>
    </w:p>
    <w:p w14:paraId="1C1A139D" w14:textId="77777777" w:rsidR="00A52716" w:rsidRPr="007B3660" w:rsidRDefault="00A52716" w:rsidP="009B3784">
      <w:pPr>
        <w:pStyle w:val="ListParagraph"/>
        <w:jc w:val="both"/>
        <w:rPr>
          <w:b/>
          <w:bCs/>
        </w:rPr>
      </w:pPr>
    </w:p>
    <w:p w14:paraId="5CE98D94" w14:textId="7EF51B02" w:rsidR="007859F9" w:rsidRPr="007B3660" w:rsidRDefault="007859F9" w:rsidP="009B3784">
      <w:pPr>
        <w:pStyle w:val="ListParagraph"/>
        <w:jc w:val="both"/>
      </w:pPr>
      <w:r w:rsidRPr="007B3660">
        <w:rPr>
          <w:b/>
          <w:bCs/>
        </w:rPr>
        <w:t>BACKGROUND</w:t>
      </w:r>
      <w:r w:rsidRPr="007B3660">
        <w:t>:</w:t>
      </w:r>
    </w:p>
    <w:p w14:paraId="06E956DD" w14:textId="15245D8E" w:rsidR="007859F9" w:rsidRPr="007B3660" w:rsidRDefault="007859F9" w:rsidP="009B3784">
      <w:pPr>
        <w:pStyle w:val="ListParagraph"/>
        <w:jc w:val="both"/>
      </w:pPr>
    </w:p>
    <w:p w14:paraId="3C0CE467" w14:textId="27B57D03" w:rsidR="00A52716" w:rsidRPr="007B3660" w:rsidRDefault="00A52716" w:rsidP="009B3784">
      <w:pPr>
        <w:pStyle w:val="Background"/>
        <w:rPr>
          <w:color w:val="auto"/>
        </w:rPr>
      </w:pPr>
      <w:bookmarkStart w:id="1" w:name="_Ref190979211"/>
      <w:r w:rsidRPr="007B3660">
        <w:rPr>
          <w:color w:val="auto"/>
        </w:rPr>
        <w:t xml:space="preserve">The Framework </w:t>
      </w:r>
      <w:r w:rsidR="00BD16BE" w:rsidRPr="007B3660">
        <w:rPr>
          <w:color w:val="auto"/>
        </w:rPr>
        <w:t>Owner</w:t>
      </w:r>
      <w:r w:rsidRPr="007B3660">
        <w:rPr>
          <w:color w:val="auto"/>
        </w:rPr>
        <w:t xml:space="preserve"> is a contracting authority as defined under section 2 of the Procurement Act 2023 (the "</w:t>
      </w:r>
      <w:r w:rsidRPr="007B3660">
        <w:rPr>
          <w:b/>
          <w:bCs/>
          <w:color w:val="auto"/>
        </w:rPr>
        <w:t>Regulations</w:t>
      </w:r>
      <w:r w:rsidRPr="007B3660">
        <w:rPr>
          <w:color w:val="auto"/>
        </w:rPr>
        <w:t>").</w:t>
      </w:r>
      <w:bookmarkEnd w:id="1"/>
    </w:p>
    <w:p w14:paraId="40B60592" w14:textId="7E02B412" w:rsidR="007859F9" w:rsidRPr="007B3660" w:rsidRDefault="007859F9" w:rsidP="009B3784">
      <w:pPr>
        <w:pStyle w:val="Background"/>
        <w:rPr>
          <w:color w:val="auto"/>
        </w:rPr>
      </w:pPr>
      <w:bookmarkStart w:id="2" w:name="_Ref190979241"/>
      <w:r w:rsidRPr="007B3660">
        <w:rPr>
          <w:color w:val="auto"/>
        </w:rPr>
        <w:t xml:space="preserve">The </w:t>
      </w:r>
      <w:r w:rsidR="002E1D78" w:rsidRPr="007B3660">
        <w:rPr>
          <w:color w:val="auto"/>
        </w:rPr>
        <w:t>Framework</w:t>
      </w:r>
      <w:r w:rsidR="00BD16BE" w:rsidRPr="007B3660">
        <w:rPr>
          <w:color w:val="auto"/>
        </w:rPr>
        <w:t xml:space="preserve"> Owner </w:t>
      </w:r>
      <w:r w:rsidRPr="007B3660">
        <w:rPr>
          <w:color w:val="auto"/>
        </w:rPr>
        <w:t xml:space="preserve">has set up a </w:t>
      </w:r>
      <w:r w:rsidR="00774741" w:rsidRPr="007B3660">
        <w:rPr>
          <w:color w:val="auto"/>
        </w:rPr>
        <w:t xml:space="preserve">framework </w:t>
      </w:r>
      <w:r w:rsidRPr="007B3660">
        <w:rPr>
          <w:color w:val="auto"/>
        </w:rPr>
        <w:t xml:space="preserve">in accordance with </w:t>
      </w:r>
      <w:r w:rsidR="001F7513" w:rsidRPr="007B3660">
        <w:rPr>
          <w:color w:val="auto"/>
        </w:rPr>
        <w:t>section</w:t>
      </w:r>
      <w:r w:rsidR="00774741" w:rsidRPr="007B3660">
        <w:rPr>
          <w:color w:val="auto"/>
        </w:rPr>
        <w:t>s</w:t>
      </w:r>
      <w:r w:rsidR="001F7513" w:rsidRPr="007B3660">
        <w:rPr>
          <w:color w:val="auto"/>
        </w:rPr>
        <w:t xml:space="preserve"> </w:t>
      </w:r>
      <w:r w:rsidR="00005D22" w:rsidRPr="007B3660">
        <w:rPr>
          <w:color w:val="auto"/>
        </w:rPr>
        <w:t>45</w:t>
      </w:r>
      <w:r w:rsidR="001F7513" w:rsidRPr="007B3660">
        <w:rPr>
          <w:color w:val="auto"/>
        </w:rPr>
        <w:t xml:space="preserve"> to 48</w:t>
      </w:r>
      <w:r w:rsidRPr="007B3660">
        <w:rPr>
          <w:color w:val="auto"/>
        </w:rPr>
        <w:t xml:space="preserve"> of the Regulations</w:t>
      </w:r>
      <w:r w:rsidR="003A53CD" w:rsidRPr="007B3660">
        <w:rPr>
          <w:color w:val="auto"/>
        </w:rPr>
        <w:t xml:space="preserve">, pursuant to an invitation to tender with ref. </w:t>
      </w:r>
      <w:r w:rsidR="00A00A0C" w:rsidRPr="007B3660">
        <w:rPr>
          <w:color w:val="auto"/>
        </w:rPr>
        <w:t>[●]</w:t>
      </w:r>
      <w:r w:rsidR="003A53CD" w:rsidRPr="007B3660">
        <w:rPr>
          <w:color w:val="auto"/>
        </w:rPr>
        <w:t xml:space="preserve"> (the "</w:t>
      </w:r>
      <w:r w:rsidR="003A53CD" w:rsidRPr="007B3660">
        <w:rPr>
          <w:b/>
          <w:bCs/>
          <w:color w:val="auto"/>
        </w:rPr>
        <w:t>ITT</w:t>
      </w:r>
      <w:r w:rsidR="003A53CD" w:rsidRPr="007B3660">
        <w:rPr>
          <w:color w:val="auto"/>
        </w:rPr>
        <w:t xml:space="preserve">) in order to allow Calling Off Authorities to procure the supply of </w:t>
      </w:r>
      <w:r w:rsidR="007E6FF3">
        <w:rPr>
          <w:color w:val="auto"/>
        </w:rPr>
        <w:t>electricity</w:t>
      </w:r>
      <w:r w:rsidR="003A53CD" w:rsidRPr="007B3660">
        <w:rPr>
          <w:color w:val="auto"/>
        </w:rPr>
        <w:t xml:space="preserve"> and ancillary services from Framework Suppliers </w:t>
      </w:r>
      <w:r w:rsidR="00774741" w:rsidRPr="007B3660">
        <w:rPr>
          <w:color w:val="auto"/>
        </w:rPr>
        <w:t>(the "</w:t>
      </w:r>
      <w:r w:rsidR="00774741" w:rsidRPr="007B3660">
        <w:rPr>
          <w:b/>
          <w:bCs/>
          <w:color w:val="auto"/>
        </w:rPr>
        <w:t>Framework</w:t>
      </w:r>
      <w:r w:rsidR="00774741" w:rsidRPr="007B3660">
        <w:rPr>
          <w:color w:val="auto"/>
        </w:rPr>
        <w:t>").</w:t>
      </w:r>
      <w:bookmarkEnd w:id="2"/>
    </w:p>
    <w:p w14:paraId="1271C60A" w14:textId="66ED767D" w:rsidR="001D22F5" w:rsidRPr="007B3660" w:rsidRDefault="001D22F5" w:rsidP="009B3784">
      <w:pPr>
        <w:pStyle w:val="Background"/>
        <w:rPr>
          <w:color w:val="auto"/>
        </w:rPr>
      </w:pPr>
      <w:r w:rsidRPr="007B3660">
        <w:rPr>
          <w:color w:val="auto"/>
        </w:rPr>
        <w:t xml:space="preserve">The Framework Supplier is the holder of a valid United Kingdom Licence for </w:t>
      </w:r>
      <w:r w:rsidR="006322F2">
        <w:rPr>
          <w:color w:val="auto"/>
        </w:rPr>
        <w:t>electricity</w:t>
      </w:r>
      <w:r w:rsidRPr="007B3660">
        <w:rPr>
          <w:color w:val="auto"/>
        </w:rPr>
        <w:t xml:space="preserve"> </w:t>
      </w:r>
      <w:r w:rsidR="003A53CD" w:rsidRPr="007B3660">
        <w:rPr>
          <w:color w:val="auto"/>
        </w:rPr>
        <w:t>s</w:t>
      </w:r>
      <w:r w:rsidRPr="007B3660">
        <w:rPr>
          <w:color w:val="auto"/>
        </w:rPr>
        <w:t xml:space="preserve">upply under the </w:t>
      </w:r>
      <w:r w:rsidR="006322F2">
        <w:rPr>
          <w:color w:val="auto"/>
        </w:rPr>
        <w:t>Electricity</w:t>
      </w:r>
      <w:r w:rsidRPr="007B3660">
        <w:rPr>
          <w:color w:val="auto"/>
        </w:rPr>
        <w:t xml:space="preserve"> Act 198</w:t>
      </w:r>
      <w:r w:rsidR="006322F2">
        <w:rPr>
          <w:color w:val="auto"/>
        </w:rPr>
        <w:t>9</w:t>
      </w:r>
      <w:r w:rsidRPr="007B3660">
        <w:rPr>
          <w:color w:val="auto"/>
        </w:rPr>
        <w:t xml:space="preserve"> (as amended) and wishes to offer </w:t>
      </w:r>
      <w:r w:rsidR="007E6FF3">
        <w:rPr>
          <w:color w:val="auto"/>
        </w:rPr>
        <w:t>electricity</w:t>
      </w:r>
      <w:r w:rsidRPr="007B3660">
        <w:rPr>
          <w:color w:val="auto"/>
        </w:rPr>
        <w:t xml:space="preserve"> supply through the Framework to the Calling Off Authorities.</w:t>
      </w:r>
    </w:p>
    <w:p w14:paraId="6903FE32" w14:textId="6A58EE45" w:rsidR="00BD16BE" w:rsidRPr="007B3660" w:rsidRDefault="00BD16BE" w:rsidP="009B3784">
      <w:pPr>
        <w:pStyle w:val="Background"/>
        <w:rPr>
          <w:color w:val="auto"/>
        </w:rPr>
      </w:pPr>
      <w:bookmarkStart w:id="3" w:name="_Ref192192878"/>
      <w:bookmarkStart w:id="4" w:name="_Ref190978983"/>
      <w:r w:rsidRPr="007B3660">
        <w:rPr>
          <w:color w:val="auto"/>
        </w:rPr>
        <w:t xml:space="preserve">Zenergi Limited of 5 Benham Road, Benham Campus, University of Southampton Science Park, </w:t>
      </w:r>
      <w:proofErr w:type="spellStart"/>
      <w:r w:rsidRPr="007B3660">
        <w:rPr>
          <w:color w:val="auto"/>
        </w:rPr>
        <w:t>Chilworth</w:t>
      </w:r>
      <w:proofErr w:type="spellEnd"/>
      <w:r w:rsidRPr="007B3660">
        <w:rPr>
          <w:color w:val="auto"/>
        </w:rPr>
        <w:t>, SO16 7QJ (Company Registration Number 04988178) (</w:t>
      </w:r>
      <w:r w:rsidR="00A6162C" w:rsidRPr="007B3660">
        <w:rPr>
          <w:color w:val="auto"/>
        </w:rPr>
        <w:t xml:space="preserve">the </w:t>
      </w:r>
      <w:r w:rsidRPr="007B3660">
        <w:rPr>
          <w:color w:val="auto"/>
        </w:rPr>
        <w:t>"</w:t>
      </w:r>
      <w:r w:rsidR="00BB3D02" w:rsidRPr="007B3660">
        <w:rPr>
          <w:b/>
          <w:bCs/>
          <w:color w:val="auto"/>
        </w:rPr>
        <w:t>Framework Administrator</w:t>
      </w:r>
      <w:r w:rsidRPr="007B3660">
        <w:rPr>
          <w:color w:val="auto"/>
        </w:rPr>
        <w:t>") has been appointed by the Framework Owner to exclusively manage and operate the Framework on the Framework Owner's behalf</w:t>
      </w:r>
      <w:r w:rsidR="00D44EE8" w:rsidRPr="007B3660">
        <w:rPr>
          <w:color w:val="auto"/>
        </w:rPr>
        <w:t xml:space="preserve"> under a separate agreement between </w:t>
      </w:r>
      <w:r w:rsidR="00BB3D02" w:rsidRPr="007B3660">
        <w:rPr>
          <w:color w:val="auto"/>
        </w:rPr>
        <w:t xml:space="preserve">the Framework Administrator </w:t>
      </w:r>
      <w:r w:rsidR="00D44EE8" w:rsidRPr="007B3660">
        <w:rPr>
          <w:color w:val="auto"/>
        </w:rPr>
        <w:t>and Framework Owner</w:t>
      </w:r>
      <w:r w:rsidR="005D36A0" w:rsidRPr="007B3660">
        <w:rPr>
          <w:color w:val="auto"/>
        </w:rPr>
        <w:t xml:space="preserve"> entered into on or before the date of this Agreement</w:t>
      </w:r>
      <w:r w:rsidR="00D44EE8" w:rsidRPr="007B3660">
        <w:rPr>
          <w:color w:val="auto"/>
        </w:rPr>
        <w:t xml:space="preserve"> (the "</w:t>
      </w:r>
      <w:r w:rsidR="00D44EE8" w:rsidRPr="007B3660">
        <w:rPr>
          <w:b/>
          <w:bCs/>
          <w:color w:val="auto"/>
        </w:rPr>
        <w:t>Framework Management Agreement</w:t>
      </w:r>
      <w:r w:rsidR="00D44EE8" w:rsidRPr="007B3660">
        <w:rPr>
          <w:color w:val="auto"/>
        </w:rPr>
        <w:t>")</w:t>
      </w:r>
      <w:r w:rsidRPr="007B3660">
        <w:rPr>
          <w:color w:val="auto"/>
        </w:rPr>
        <w:t>.</w:t>
      </w:r>
      <w:bookmarkEnd w:id="3"/>
    </w:p>
    <w:p w14:paraId="452CC902" w14:textId="4F9997B7" w:rsidR="005D36A0" w:rsidRPr="007B3660" w:rsidRDefault="005D36A0" w:rsidP="009B3784">
      <w:pPr>
        <w:pStyle w:val="Background"/>
        <w:rPr>
          <w:color w:val="auto"/>
        </w:rPr>
      </w:pPr>
      <w:bookmarkStart w:id="5" w:name="_Ref192192895"/>
      <w:r w:rsidRPr="007B3660">
        <w:rPr>
          <w:color w:val="auto"/>
        </w:rPr>
        <w:t>A Calling Off Authority that wishes to participate in the Framework will provide a letter of authority to the Framework Owner and the Framework Administrator pursuant to which the Calling Off Authority will request that the Framework Owner (via the Framework Administrator) runs a competitive process (the "</w:t>
      </w:r>
      <w:r w:rsidRPr="007B3660">
        <w:rPr>
          <w:b/>
          <w:bCs/>
          <w:color w:val="auto"/>
        </w:rPr>
        <w:t>Mini-Competition</w:t>
      </w:r>
      <w:r w:rsidRPr="007B3660">
        <w:rPr>
          <w:color w:val="auto"/>
        </w:rPr>
        <w:t>") to procure a</w:t>
      </w:r>
      <w:r w:rsidR="00FB155A">
        <w:rPr>
          <w:color w:val="auto"/>
        </w:rPr>
        <w:t>n</w:t>
      </w:r>
      <w:r w:rsidRPr="007B3660">
        <w:rPr>
          <w:color w:val="auto"/>
        </w:rPr>
        <w:t xml:space="preserve"> </w:t>
      </w:r>
      <w:r w:rsidR="00FB155A">
        <w:rPr>
          <w:color w:val="auto"/>
        </w:rPr>
        <w:t>electricity</w:t>
      </w:r>
      <w:r w:rsidRPr="007B3660">
        <w:rPr>
          <w:color w:val="auto"/>
        </w:rPr>
        <w:t xml:space="preserve"> supply through the Framework for such Calling Off Authority (the "</w:t>
      </w:r>
      <w:r w:rsidRPr="007B3660">
        <w:rPr>
          <w:b/>
          <w:bCs/>
          <w:color w:val="auto"/>
        </w:rPr>
        <w:t>Letter of Authority</w:t>
      </w:r>
      <w:r w:rsidRPr="007B3660">
        <w:rPr>
          <w:color w:val="auto"/>
        </w:rPr>
        <w:t>").</w:t>
      </w:r>
      <w:bookmarkEnd w:id="5"/>
    </w:p>
    <w:p w14:paraId="6228245F" w14:textId="42750B4B" w:rsidR="005D36A0" w:rsidRPr="007B3660" w:rsidRDefault="005D36A0" w:rsidP="009B3784">
      <w:pPr>
        <w:pStyle w:val="Background"/>
        <w:rPr>
          <w:color w:val="auto"/>
        </w:rPr>
      </w:pPr>
      <w:bookmarkStart w:id="6" w:name="_Ref192192933"/>
      <w:r w:rsidRPr="007B3660">
        <w:rPr>
          <w:color w:val="auto"/>
        </w:rPr>
        <w:t xml:space="preserve">A Calling Off Authority will also, following the conclusion of a Mini-Competition and the execution of a </w:t>
      </w:r>
      <w:r w:rsidR="009B3784" w:rsidRPr="007B3660">
        <w:rPr>
          <w:color w:val="auto"/>
        </w:rPr>
        <w:t>Call Off</w:t>
      </w:r>
      <w:r w:rsidRPr="007B3660">
        <w:rPr>
          <w:color w:val="auto"/>
        </w:rPr>
        <w:t xml:space="preserve"> Contract enter into a separate agreement with the Framework Owner and the Framework Administrator (the "</w:t>
      </w:r>
      <w:r w:rsidRPr="007B3660">
        <w:rPr>
          <w:b/>
          <w:bCs/>
          <w:color w:val="auto"/>
        </w:rPr>
        <w:t>Framework Participation Agreement</w:t>
      </w:r>
      <w:r w:rsidRPr="007B3660">
        <w:rPr>
          <w:color w:val="auto"/>
        </w:rPr>
        <w:t xml:space="preserve">") under which the Framework Owner (via the Framework Administrator) shall support the Calling Off Authority with the management of such </w:t>
      </w:r>
      <w:r w:rsidR="009B3784" w:rsidRPr="007B3660">
        <w:rPr>
          <w:color w:val="auto"/>
        </w:rPr>
        <w:t>Call Off</w:t>
      </w:r>
      <w:r w:rsidRPr="007B3660">
        <w:rPr>
          <w:color w:val="auto"/>
        </w:rPr>
        <w:t xml:space="preserve"> Contract.</w:t>
      </w:r>
      <w:bookmarkEnd w:id="6"/>
    </w:p>
    <w:p w14:paraId="59AF2A28" w14:textId="5A0D2C57" w:rsidR="00B975C8" w:rsidRPr="007B3660" w:rsidRDefault="005D36A0" w:rsidP="009B3784">
      <w:pPr>
        <w:pStyle w:val="Background"/>
        <w:rPr>
          <w:color w:val="auto"/>
        </w:rPr>
      </w:pPr>
      <w:r w:rsidRPr="007B3660">
        <w:rPr>
          <w:color w:val="auto"/>
        </w:rPr>
        <w:t>[</w:t>
      </w:r>
      <w:r w:rsidR="00B975C8" w:rsidRPr="007B3660">
        <w:rPr>
          <w:color w:val="auto"/>
        </w:rPr>
        <w:t xml:space="preserve">A Mini-Competition may, at the discretion of the Framework Owner, be run for Lot 1 or Lot 2 or for a combination of Lot 1 and Lot 2. </w:t>
      </w:r>
      <w:r w:rsidRPr="007B3660">
        <w:rPr>
          <w:color w:val="auto"/>
        </w:rPr>
        <w:t>]</w:t>
      </w:r>
      <w:r w:rsidRPr="007B3660">
        <w:rPr>
          <w:rStyle w:val="FootnoteReference"/>
          <w:color w:val="auto"/>
        </w:rPr>
        <w:footnoteReference w:id="1"/>
      </w:r>
    </w:p>
    <w:p w14:paraId="274E3E5E" w14:textId="47AA2E34" w:rsidR="00774741" w:rsidRPr="007B3660" w:rsidRDefault="001D22F5" w:rsidP="009B3784">
      <w:pPr>
        <w:pStyle w:val="Background"/>
        <w:rPr>
          <w:color w:val="auto"/>
        </w:rPr>
      </w:pPr>
      <w:bookmarkStart w:id="7" w:name="_Ref192192810"/>
      <w:r w:rsidRPr="007B3660">
        <w:rPr>
          <w:color w:val="auto"/>
        </w:rPr>
        <w:t xml:space="preserve">The Framework Supplier will be pre-qualified to submit a proposal in each Mini-Competition. The successful Framework Supplier in each Mini-Competition will enter into a supply contract with the Calling Off Authority for the supply of </w:t>
      </w:r>
      <w:r w:rsidR="00FB155A">
        <w:rPr>
          <w:color w:val="auto"/>
        </w:rPr>
        <w:t>electricity</w:t>
      </w:r>
      <w:r w:rsidRPr="007B3660">
        <w:rPr>
          <w:color w:val="auto"/>
        </w:rPr>
        <w:t xml:space="preserve"> (the "</w:t>
      </w:r>
      <w:r w:rsidR="009B3784" w:rsidRPr="007B3660">
        <w:rPr>
          <w:b/>
          <w:bCs/>
          <w:color w:val="auto"/>
        </w:rPr>
        <w:t>Call Off</w:t>
      </w:r>
      <w:r w:rsidRPr="007B3660">
        <w:rPr>
          <w:b/>
          <w:bCs/>
          <w:color w:val="auto"/>
        </w:rPr>
        <w:t xml:space="preserve"> Contract</w:t>
      </w:r>
      <w:r w:rsidRPr="007B3660">
        <w:rPr>
          <w:color w:val="auto"/>
        </w:rPr>
        <w:t>").</w:t>
      </w:r>
      <w:bookmarkEnd w:id="4"/>
      <w:bookmarkEnd w:id="7"/>
    </w:p>
    <w:p w14:paraId="0CF33A8D" w14:textId="4876AB4C" w:rsidR="00D94B35" w:rsidRPr="007B3660" w:rsidRDefault="00FE6DC1" w:rsidP="009B3784">
      <w:pPr>
        <w:pStyle w:val="Background"/>
        <w:rPr>
          <w:color w:val="auto"/>
        </w:rPr>
      </w:pPr>
      <w:r w:rsidRPr="007B3660">
        <w:rPr>
          <w:color w:val="auto"/>
        </w:rPr>
        <w:lastRenderedPageBreak/>
        <w:t xml:space="preserve">The purpose of this agreement is to regulate the relationship between the Framework Owner and the Framework Supplier </w:t>
      </w:r>
      <w:r w:rsidR="00D44EE8" w:rsidRPr="007B3660">
        <w:rPr>
          <w:color w:val="auto"/>
        </w:rPr>
        <w:t xml:space="preserve">following the successful conclusion of the ITT process. </w:t>
      </w:r>
    </w:p>
    <w:p w14:paraId="373A46D5" w14:textId="77777777" w:rsidR="007859F9" w:rsidRPr="007B3660" w:rsidRDefault="007859F9" w:rsidP="009B3784">
      <w:pPr>
        <w:pStyle w:val="ListParagraph"/>
        <w:jc w:val="both"/>
      </w:pPr>
    </w:p>
    <w:p w14:paraId="51BC37B6" w14:textId="77777777" w:rsidR="007859F9" w:rsidRPr="007B3660" w:rsidRDefault="007859F9" w:rsidP="009B3784">
      <w:pPr>
        <w:pStyle w:val="ListParagraph"/>
        <w:jc w:val="both"/>
      </w:pPr>
    </w:p>
    <w:p w14:paraId="3CB23542" w14:textId="77777777" w:rsidR="007859F9" w:rsidRPr="007B3660" w:rsidRDefault="007859F9" w:rsidP="009B3784">
      <w:pPr>
        <w:pStyle w:val="ListParagraph"/>
        <w:jc w:val="both"/>
        <w:rPr>
          <w:b/>
          <w:bCs/>
        </w:rPr>
      </w:pPr>
      <w:r w:rsidRPr="007B3660">
        <w:rPr>
          <w:b/>
          <w:bCs/>
        </w:rPr>
        <w:t>NOW IT IS AGREED AS FOLLOWS:</w:t>
      </w:r>
    </w:p>
    <w:p w14:paraId="1BB1ED49" w14:textId="77777777" w:rsidR="007859F9" w:rsidRPr="007B3660" w:rsidRDefault="007859F9" w:rsidP="009B3784">
      <w:pPr>
        <w:pStyle w:val="ListParagraph"/>
        <w:jc w:val="both"/>
      </w:pPr>
    </w:p>
    <w:p w14:paraId="6448218E" w14:textId="428D5F2F" w:rsidR="007859F9" w:rsidRPr="007B3660" w:rsidRDefault="007859F9" w:rsidP="00A00A0C">
      <w:pPr>
        <w:pStyle w:val="Heading1"/>
        <w:rPr>
          <w:color w:val="auto"/>
        </w:rPr>
      </w:pPr>
      <w:r w:rsidRPr="007B3660">
        <w:rPr>
          <w:color w:val="auto"/>
        </w:rPr>
        <w:t>DEFINITIONS</w:t>
      </w:r>
    </w:p>
    <w:p w14:paraId="25C691FC" w14:textId="4109B417" w:rsidR="007859F9" w:rsidRPr="007B3660" w:rsidRDefault="007859F9" w:rsidP="00A00A0C">
      <w:pPr>
        <w:pStyle w:val="Heading2"/>
        <w:rPr>
          <w:color w:val="auto"/>
        </w:rPr>
      </w:pPr>
      <w:r w:rsidRPr="007B3660">
        <w:rPr>
          <w:color w:val="auto"/>
        </w:rPr>
        <w:t>In this Agreement, the following terms shall have the following meanings:</w:t>
      </w:r>
    </w:p>
    <w:p w14:paraId="4DDB3063" w14:textId="3A460D36" w:rsidR="007859F9" w:rsidRPr="007B3660" w:rsidRDefault="007859F9" w:rsidP="009B3784">
      <w:pPr>
        <w:pStyle w:val="ListParagraph"/>
        <w:jc w:val="both"/>
      </w:pPr>
      <w:r w:rsidRPr="007B3660">
        <w:t>"</w:t>
      </w:r>
      <w:r w:rsidRPr="007B3660">
        <w:rPr>
          <w:b/>
          <w:bCs/>
        </w:rPr>
        <w:t>Agreement</w:t>
      </w:r>
      <w:r w:rsidRPr="007B3660">
        <w:t>" means this framework agreement, including its schedules.</w:t>
      </w:r>
    </w:p>
    <w:p w14:paraId="3196331B" w14:textId="33054AFF" w:rsidR="005F5470" w:rsidRPr="007B3660" w:rsidRDefault="005F5470" w:rsidP="009B3784">
      <w:pPr>
        <w:pStyle w:val="ListParagraph"/>
        <w:jc w:val="both"/>
      </w:pPr>
      <w:r w:rsidRPr="007B3660">
        <w:rPr>
          <w:b/>
          <w:bCs/>
        </w:rPr>
        <w:t>"Applicable Laws"</w:t>
      </w:r>
      <w:r w:rsidRPr="007B3660">
        <w:t xml:space="preserve"> means </w:t>
      </w:r>
      <w:r w:rsidR="00B975C8" w:rsidRPr="007B3660">
        <w:t>all applicable laws, statutes, regulations and codes from time to time in force in England and Wales.</w:t>
      </w:r>
    </w:p>
    <w:p w14:paraId="632B38EF" w14:textId="0E33612D" w:rsidR="00422F2D" w:rsidRPr="007B3660" w:rsidRDefault="00422F2D" w:rsidP="009B3784">
      <w:pPr>
        <w:pStyle w:val="ListParagraph"/>
        <w:jc w:val="both"/>
      </w:pPr>
      <w:r w:rsidRPr="007B3660">
        <w:rPr>
          <w:b/>
          <w:bCs/>
        </w:rPr>
        <w:t xml:space="preserve">"Business Day" </w:t>
      </w:r>
      <w:r w:rsidRPr="007B3660">
        <w:t xml:space="preserve">has the meaning given to that term in clause </w:t>
      </w:r>
      <w:r w:rsidR="009C16A2" w:rsidRPr="007B3660">
        <w:fldChar w:fldCharType="begin"/>
      </w:r>
      <w:r w:rsidR="009C16A2" w:rsidRPr="007B3660">
        <w:instrText xml:space="preserve"> REF _Ref192192792 \r \h </w:instrText>
      </w:r>
      <w:r w:rsidR="009C16A2" w:rsidRPr="007B3660">
        <w:fldChar w:fldCharType="separate"/>
      </w:r>
      <w:r w:rsidR="009C16A2" w:rsidRPr="007B3660">
        <w:t>17.5</w:t>
      </w:r>
      <w:r w:rsidR="009C16A2" w:rsidRPr="007B3660">
        <w:fldChar w:fldCharType="end"/>
      </w:r>
      <w:r w:rsidRPr="007B3660">
        <w:t>.</w:t>
      </w:r>
    </w:p>
    <w:p w14:paraId="26AD20D9" w14:textId="660A396B" w:rsidR="00CE1E68" w:rsidRPr="007B3660" w:rsidRDefault="00CE1E68" w:rsidP="009B3784">
      <w:pPr>
        <w:pStyle w:val="ListParagraph"/>
        <w:jc w:val="both"/>
      </w:pPr>
      <w:r w:rsidRPr="007B3660">
        <w:t>"</w:t>
      </w:r>
      <w:r w:rsidR="009B3784" w:rsidRPr="007B3660">
        <w:rPr>
          <w:b/>
          <w:bCs/>
        </w:rPr>
        <w:t>Call Off</w:t>
      </w:r>
      <w:r w:rsidRPr="007B3660">
        <w:rPr>
          <w:b/>
          <w:bCs/>
        </w:rPr>
        <w:t xml:space="preserve"> Contract</w:t>
      </w:r>
      <w:r w:rsidRPr="007B3660">
        <w:t>" has the meaning given to that term in Recital</w:t>
      </w:r>
      <w:r w:rsidR="00FE2699" w:rsidRPr="007B3660">
        <w:t xml:space="preserve"> </w:t>
      </w:r>
      <w:r w:rsidR="009C16A2" w:rsidRPr="007B3660">
        <w:fldChar w:fldCharType="begin"/>
      </w:r>
      <w:r w:rsidR="009C16A2" w:rsidRPr="007B3660">
        <w:instrText xml:space="preserve"> REF _Ref192192810 \r \h </w:instrText>
      </w:r>
      <w:r w:rsidR="009C16A2" w:rsidRPr="007B3660">
        <w:fldChar w:fldCharType="separate"/>
      </w:r>
      <w:r w:rsidR="009C16A2" w:rsidRPr="007B3660">
        <w:t>(H)</w:t>
      </w:r>
      <w:r w:rsidR="009C16A2" w:rsidRPr="007B3660">
        <w:fldChar w:fldCharType="end"/>
      </w:r>
      <w:r w:rsidRPr="007B3660">
        <w:t>.</w:t>
      </w:r>
    </w:p>
    <w:p w14:paraId="7F3CCD55" w14:textId="0AF217BB" w:rsidR="007F3067" w:rsidRPr="007B3660" w:rsidRDefault="007F3067" w:rsidP="009B3784">
      <w:pPr>
        <w:pStyle w:val="ListParagraph"/>
        <w:jc w:val="both"/>
      </w:pPr>
      <w:r w:rsidRPr="007B3660">
        <w:t>"</w:t>
      </w:r>
      <w:r w:rsidRPr="007B3660">
        <w:rPr>
          <w:b/>
          <w:bCs/>
        </w:rPr>
        <w:t>Calling Off Authority</w:t>
      </w:r>
      <w:r w:rsidRPr="007B3660">
        <w:t xml:space="preserve">" has the meaning given to that term </w:t>
      </w:r>
      <w:r w:rsidR="003A53CD" w:rsidRPr="007B3660">
        <w:t xml:space="preserve">in the ITT. </w:t>
      </w:r>
    </w:p>
    <w:p w14:paraId="63D04D12" w14:textId="4599448F" w:rsidR="00FE2699" w:rsidRPr="007B3660" w:rsidRDefault="00FE2699" w:rsidP="009B3784">
      <w:pPr>
        <w:pStyle w:val="ListParagraph"/>
        <w:jc w:val="both"/>
      </w:pPr>
      <w:r w:rsidRPr="007B3660">
        <w:rPr>
          <w:b/>
          <w:bCs/>
        </w:rPr>
        <w:t>"Central Digital Platform"</w:t>
      </w:r>
      <w:r w:rsidRPr="007B3660">
        <w:t xml:space="preserve"> </w:t>
      </w:r>
      <w:r w:rsidR="009B3784" w:rsidRPr="007B3660">
        <w:t xml:space="preserve">has the meaning given to that term in the ITT. </w:t>
      </w:r>
    </w:p>
    <w:p w14:paraId="24473212" w14:textId="0B3C47C4" w:rsidR="00DF2DDD" w:rsidRPr="007B3660" w:rsidRDefault="00DF2DDD" w:rsidP="009B3784">
      <w:pPr>
        <w:pStyle w:val="ListParagraph"/>
        <w:jc w:val="both"/>
      </w:pPr>
      <w:r w:rsidRPr="007B3660">
        <w:rPr>
          <w:b/>
          <w:bCs/>
        </w:rPr>
        <w:t>"Confidential Information"</w:t>
      </w:r>
      <w:r w:rsidRPr="007B3660">
        <w:t xml:space="preserve"> means any information which is made available to the Framework Supplier under this Agreement, including any information pertaining to </w:t>
      </w:r>
      <w:r w:rsidR="004675A7" w:rsidRPr="007B3660">
        <w:t>the Framework Administrator</w:t>
      </w:r>
      <w:r w:rsidRPr="007B3660">
        <w:t xml:space="preserve"> or any other Calling Off Authority.</w:t>
      </w:r>
    </w:p>
    <w:p w14:paraId="0F42DDE6" w14:textId="5D9B53D2" w:rsidR="003D2E23" w:rsidRPr="007B3660" w:rsidRDefault="003D2E23" w:rsidP="009B3784">
      <w:pPr>
        <w:pStyle w:val="ListParagraph"/>
        <w:jc w:val="both"/>
      </w:pPr>
      <w:r w:rsidRPr="007B3660">
        <w:rPr>
          <w:b/>
          <w:bCs/>
        </w:rPr>
        <w:t xml:space="preserve">"Defaulting Party" </w:t>
      </w:r>
      <w:r w:rsidRPr="007B3660">
        <w:t xml:space="preserve">has the meaning given to that term in clause </w:t>
      </w:r>
      <w:r w:rsidR="009C16A2" w:rsidRPr="007B3660">
        <w:fldChar w:fldCharType="begin"/>
      </w:r>
      <w:r w:rsidR="009C16A2" w:rsidRPr="007B3660">
        <w:instrText xml:space="preserve"> REF _Ref192192822 \r \h </w:instrText>
      </w:r>
      <w:r w:rsidR="009C16A2" w:rsidRPr="007B3660">
        <w:fldChar w:fldCharType="separate"/>
      </w:r>
      <w:r w:rsidR="009C16A2" w:rsidRPr="007B3660">
        <w:t>8.2</w:t>
      </w:r>
      <w:r w:rsidR="009C16A2" w:rsidRPr="007B3660">
        <w:fldChar w:fldCharType="end"/>
      </w:r>
      <w:r w:rsidRPr="007B3660">
        <w:t>.</w:t>
      </w:r>
    </w:p>
    <w:p w14:paraId="7508EA68" w14:textId="5829555B" w:rsidR="00EF4912" w:rsidRPr="007B3660" w:rsidRDefault="00EF4912" w:rsidP="009B3784">
      <w:pPr>
        <w:pStyle w:val="ListParagraph"/>
        <w:jc w:val="both"/>
      </w:pPr>
      <w:r w:rsidRPr="007B3660">
        <w:rPr>
          <w:b/>
          <w:bCs/>
        </w:rPr>
        <w:t xml:space="preserve">"EIR" </w:t>
      </w:r>
      <w:r w:rsidRPr="007B3660">
        <w:t xml:space="preserve">has the meaning given to that term in clause </w:t>
      </w:r>
      <w:r w:rsidR="009C16A2" w:rsidRPr="007B3660">
        <w:fldChar w:fldCharType="begin"/>
      </w:r>
      <w:r w:rsidR="009C16A2" w:rsidRPr="007B3660">
        <w:instrText xml:space="preserve"> REF _Ref192192836 \r \h </w:instrText>
      </w:r>
      <w:r w:rsidR="009C16A2" w:rsidRPr="007B3660">
        <w:fldChar w:fldCharType="separate"/>
      </w:r>
      <w:r w:rsidR="009C16A2" w:rsidRPr="007B3660">
        <w:t>10.2</w:t>
      </w:r>
      <w:r w:rsidR="009C16A2" w:rsidRPr="007B3660">
        <w:fldChar w:fldCharType="end"/>
      </w:r>
      <w:r w:rsidRPr="007B3660">
        <w:t>.</w:t>
      </w:r>
    </w:p>
    <w:p w14:paraId="5D15BC31" w14:textId="3BAA525E" w:rsidR="00EF4912" w:rsidRPr="007B3660" w:rsidRDefault="00EF4912" w:rsidP="009B3784">
      <w:pPr>
        <w:pStyle w:val="ListParagraph"/>
        <w:jc w:val="both"/>
      </w:pPr>
      <w:r w:rsidRPr="007B3660">
        <w:t>“</w:t>
      </w:r>
      <w:r w:rsidRPr="007B3660">
        <w:rPr>
          <w:b/>
          <w:bCs/>
        </w:rPr>
        <w:t>Fee</w:t>
      </w:r>
      <w:r w:rsidRPr="007B3660">
        <w:t xml:space="preserve">” means an amount payable </w:t>
      </w:r>
      <w:r w:rsidR="00661AE9" w:rsidRPr="007B3660">
        <w:t>by the Framework Supplier to the Framework Administrator under and in accordance with the terms of the TPI Agreement</w:t>
      </w:r>
      <w:r w:rsidRPr="007B3660">
        <w:t xml:space="preserve">. </w:t>
      </w:r>
    </w:p>
    <w:p w14:paraId="25E19505" w14:textId="7558344F" w:rsidR="00EF4912" w:rsidRPr="007B3660" w:rsidRDefault="00EF4912" w:rsidP="009B3784">
      <w:pPr>
        <w:pStyle w:val="ListParagraph"/>
        <w:jc w:val="both"/>
      </w:pPr>
      <w:r w:rsidRPr="007B3660">
        <w:rPr>
          <w:b/>
          <w:bCs/>
        </w:rPr>
        <w:t>"FOIA"</w:t>
      </w:r>
      <w:r w:rsidRPr="007B3660">
        <w:t xml:space="preserve"> has the meaning given to that term in clause </w:t>
      </w:r>
      <w:r w:rsidR="009C16A2" w:rsidRPr="007B3660">
        <w:fldChar w:fldCharType="begin"/>
      </w:r>
      <w:r w:rsidR="009C16A2" w:rsidRPr="007B3660">
        <w:instrText xml:space="preserve"> REF _Ref192192836 \r \h </w:instrText>
      </w:r>
      <w:r w:rsidR="009C16A2" w:rsidRPr="007B3660">
        <w:fldChar w:fldCharType="separate"/>
      </w:r>
      <w:r w:rsidR="009C16A2" w:rsidRPr="007B3660">
        <w:t>10.2</w:t>
      </w:r>
      <w:r w:rsidR="009C16A2" w:rsidRPr="007B3660">
        <w:fldChar w:fldCharType="end"/>
      </w:r>
      <w:r w:rsidRPr="007B3660">
        <w:t>.</w:t>
      </w:r>
    </w:p>
    <w:p w14:paraId="2E8390A8" w14:textId="0AC8DABA" w:rsidR="00FE2699" w:rsidRPr="007B3660" w:rsidRDefault="007F3067" w:rsidP="009B3784">
      <w:pPr>
        <w:pStyle w:val="ListParagraph"/>
        <w:jc w:val="both"/>
      </w:pPr>
      <w:r w:rsidRPr="007B3660">
        <w:t>"</w:t>
      </w:r>
      <w:r w:rsidRPr="007B3660">
        <w:rPr>
          <w:b/>
          <w:bCs/>
        </w:rPr>
        <w:t>Framework</w:t>
      </w:r>
      <w:r w:rsidRPr="007B3660">
        <w:t xml:space="preserve">" </w:t>
      </w:r>
      <w:r w:rsidR="008F3612" w:rsidRPr="007B3660">
        <w:t xml:space="preserve">has the meaning given to that term in Recital </w:t>
      </w:r>
      <w:r w:rsidR="009C16A2" w:rsidRPr="007B3660">
        <w:fldChar w:fldCharType="begin"/>
      </w:r>
      <w:r w:rsidR="009C16A2" w:rsidRPr="007B3660">
        <w:instrText xml:space="preserve"> REF _Ref190979241 \r \h </w:instrText>
      </w:r>
      <w:r w:rsidR="009C16A2" w:rsidRPr="007B3660">
        <w:fldChar w:fldCharType="separate"/>
      </w:r>
      <w:r w:rsidR="009C16A2" w:rsidRPr="007B3660">
        <w:t>(B)</w:t>
      </w:r>
      <w:r w:rsidR="009C16A2" w:rsidRPr="007B3660">
        <w:fldChar w:fldCharType="end"/>
      </w:r>
      <w:r w:rsidRPr="007B3660">
        <w:t>.</w:t>
      </w:r>
    </w:p>
    <w:p w14:paraId="5385136C" w14:textId="0C053B9B" w:rsidR="001D6B63" w:rsidRPr="007B3660" w:rsidRDefault="001D6B63" w:rsidP="009B3784">
      <w:pPr>
        <w:pStyle w:val="ListParagraph"/>
        <w:jc w:val="both"/>
      </w:pPr>
      <w:r w:rsidRPr="007B3660">
        <w:rPr>
          <w:b/>
          <w:bCs/>
        </w:rPr>
        <w:t>"Framework Administrator"</w:t>
      </w:r>
      <w:r w:rsidRPr="007B3660">
        <w:t xml:space="preserve"> has the meaning given to that term in Recital </w:t>
      </w:r>
      <w:r w:rsidR="009C16A2" w:rsidRPr="007B3660">
        <w:fldChar w:fldCharType="begin"/>
      </w:r>
      <w:r w:rsidR="009C16A2" w:rsidRPr="007B3660">
        <w:instrText xml:space="preserve"> REF _Ref192192878 \r \h </w:instrText>
      </w:r>
      <w:r w:rsidR="009C16A2" w:rsidRPr="007B3660">
        <w:fldChar w:fldCharType="separate"/>
      </w:r>
      <w:r w:rsidR="009C16A2" w:rsidRPr="007B3660">
        <w:t>(D)</w:t>
      </w:r>
      <w:r w:rsidR="009C16A2" w:rsidRPr="007B3660">
        <w:fldChar w:fldCharType="end"/>
      </w:r>
      <w:r w:rsidRPr="007B3660">
        <w:t xml:space="preserve">. </w:t>
      </w:r>
    </w:p>
    <w:p w14:paraId="0FF4A678" w14:textId="65BE56D3" w:rsidR="00F44A13" w:rsidRPr="007B3660" w:rsidRDefault="00F44A13" w:rsidP="009B3784">
      <w:pPr>
        <w:pStyle w:val="ListParagraph"/>
        <w:jc w:val="both"/>
      </w:pPr>
      <w:r w:rsidRPr="007B3660">
        <w:rPr>
          <w:b/>
          <w:bCs/>
        </w:rPr>
        <w:t>"Framework Management Agreement"</w:t>
      </w:r>
      <w:r w:rsidRPr="007B3660">
        <w:t xml:space="preserve"> has the meaning given to that term in Recital </w:t>
      </w:r>
      <w:r w:rsidR="009C16A2" w:rsidRPr="007B3660">
        <w:fldChar w:fldCharType="begin"/>
      </w:r>
      <w:r w:rsidR="009C16A2" w:rsidRPr="007B3660">
        <w:instrText xml:space="preserve"> REF _Ref192192878 \r \h </w:instrText>
      </w:r>
      <w:r w:rsidR="009C16A2" w:rsidRPr="007B3660">
        <w:fldChar w:fldCharType="separate"/>
      </w:r>
      <w:r w:rsidR="009C16A2" w:rsidRPr="007B3660">
        <w:t>(D)</w:t>
      </w:r>
      <w:r w:rsidR="009C16A2" w:rsidRPr="007B3660">
        <w:fldChar w:fldCharType="end"/>
      </w:r>
      <w:r w:rsidRPr="007B3660">
        <w:t>.</w:t>
      </w:r>
    </w:p>
    <w:p w14:paraId="63AB922A" w14:textId="15BB7C5B" w:rsidR="00F44A13" w:rsidRPr="007B3660" w:rsidRDefault="00F44A13" w:rsidP="009B3784">
      <w:pPr>
        <w:pStyle w:val="ListParagraph"/>
        <w:jc w:val="both"/>
      </w:pPr>
      <w:r w:rsidRPr="007B3660">
        <w:rPr>
          <w:b/>
          <w:bCs/>
        </w:rPr>
        <w:t xml:space="preserve">"Framework Participation Agreement" </w:t>
      </w:r>
      <w:r w:rsidRPr="007B3660">
        <w:t>has the meaning given to that term in Recital</w:t>
      </w:r>
      <w:r w:rsidR="009C16A2" w:rsidRPr="007B3660">
        <w:t xml:space="preserve"> </w:t>
      </w:r>
      <w:r w:rsidR="009C16A2" w:rsidRPr="007B3660">
        <w:fldChar w:fldCharType="begin"/>
      </w:r>
      <w:r w:rsidR="009C16A2" w:rsidRPr="007B3660">
        <w:instrText xml:space="preserve"> REF _Ref192192933 \r \h </w:instrText>
      </w:r>
      <w:r w:rsidR="009C16A2" w:rsidRPr="007B3660">
        <w:fldChar w:fldCharType="separate"/>
      </w:r>
      <w:r w:rsidR="009C16A2" w:rsidRPr="007B3660">
        <w:t>(F)</w:t>
      </w:r>
      <w:r w:rsidR="009C16A2" w:rsidRPr="007B3660">
        <w:fldChar w:fldCharType="end"/>
      </w:r>
      <w:r w:rsidRPr="007B3660">
        <w:t>.</w:t>
      </w:r>
    </w:p>
    <w:p w14:paraId="74554914" w14:textId="572CCFB6" w:rsidR="00FE2699" w:rsidRPr="007B3660" w:rsidRDefault="00FE2699" w:rsidP="009B3784">
      <w:pPr>
        <w:pStyle w:val="ListParagraph"/>
        <w:jc w:val="both"/>
      </w:pPr>
      <w:r w:rsidRPr="007B3660">
        <w:rPr>
          <w:b/>
          <w:bCs/>
        </w:rPr>
        <w:t xml:space="preserve">"Framework Period" </w:t>
      </w:r>
      <w:r w:rsidRPr="007B3660">
        <w:t xml:space="preserve">has the meaning given to that term in clause </w:t>
      </w:r>
      <w:r w:rsidR="009C16A2" w:rsidRPr="007B3660">
        <w:fldChar w:fldCharType="begin"/>
      </w:r>
      <w:r w:rsidR="009C16A2" w:rsidRPr="007B3660">
        <w:instrText xml:space="preserve"> REF _Ref192193054 \r \h </w:instrText>
      </w:r>
      <w:r w:rsidR="009C16A2" w:rsidRPr="007B3660">
        <w:fldChar w:fldCharType="separate"/>
      </w:r>
      <w:r w:rsidR="009C16A2" w:rsidRPr="007B3660">
        <w:t>3.1</w:t>
      </w:r>
      <w:r w:rsidR="009C16A2" w:rsidRPr="007B3660">
        <w:fldChar w:fldCharType="end"/>
      </w:r>
      <w:r w:rsidRPr="007B3660">
        <w:t>.</w:t>
      </w:r>
    </w:p>
    <w:p w14:paraId="085B7A3A" w14:textId="38D9DF06" w:rsidR="003A53CD" w:rsidRPr="007B3660" w:rsidRDefault="003A53CD" w:rsidP="009B3784">
      <w:pPr>
        <w:pStyle w:val="ListParagraph"/>
        <w:jc w:val="both"/>
      </w:pPr>
      <w:r w:rsidRPr="007B3660">
        <w:t>"</w:t>
      </w:r>
      <w:r w:rsidRPr="007B3660">
        <w:rPr>
          <w:b/>
          <w:bCs/>
        </w:rPr>
        <w:t>Framework Supplier(s)"</w:t>
      </w:r>
      <w:r w:rsidRPr="007B3660">
        <w:t xml:space="preserve"> has the meaning given to that term in the ITT</w:t>
      </w:r>
      <w:r w:rsidR="001D6B63" w:rsidRPr="007B3660">
        <w:t>.</w:t>
      </w:r>
    </w:p>
    <w:p w14:paraId="14D3B5E4" w14:textId="6CC9045A" w:rsidR="00EF4912" w:rsidRPr="007B3660" w:rsidRDefault="00EF4912" w:rsidP="009B3784">
      <w:pPr>
        <w:pStyle w:val="ListParagraph"/>
        <w:jc w:val="both"/>
      </w:pPr>
      <w:r w:rsidRPr="007B3660">
        <w:t>“</w:t>
      </w:r>
      <w:r w:rsidRPr="007B3660">
        <w:rPr>
          <w:b/>
          <w:bCs/>
        </w:rPr>
        <w:t>ITT</w:t>
      </w:r>
      <w:r w:rsidRPr="007B3660">
        <w:t xml:space="preserve">” </w:t>
      </w:r>
      <w:r w:rsidR="003A53CD" w:rsidRPr="007B3660">
        <w:t xml:space="preserve">has the meaning given to that term in Recital </w:t>
      </w:r>
      <w:r w:rsidR="009C16A2" w:rsidRPr="007B3660">
        <w:fldChar w:fldCharType="begin"/>
      </w:r>
      <w:r w:rsidR="009C16A2" w:rsidRPr="007B3660">
        <w:instrText xml:space="preserve"> REF _Ref190979241 \r \h </w:instrText>
      </w:r>
      <w:r w:rsidR="009C16A2" w:rsidRPr="007B3660">
        <w:fldChar w:fldCharType="separate"/>
      </w:r>
      <w:r w:rsidR="009C16A2" w:rsidRPr="007B3660">
        <w:t>(B)</w:t>
      </w:r>
      <w:r w:rsidR="009C16A2" w:rsidRPr="007B3660">
        <w:fldChar w:fldCharType="end"/>
      </w:r>
      <w:r w:rsidR="003A53CD" w:rsidRPr="007B3660">
        <w:t>.</w:t>
      </w:r>
    </w:p>
    <w:p w14:paraId="18F5B915" w14:textId="2EECCBAE" w:rsidR="00EF4912" w:rsidRPr="007B3660" w:rsidRDefault="00EF4912" w:rsidP="009B3784">
      <w:pPr>
        <w:pStyle w:val="ListParagraph"/>
        <w:jc w:val="both"/>
      </w:pPr>
      <w:r w:rsidRPr="007B3660">
        <w:t>“</w:t>
      </w:r>
      <w:r w:rsidRPr="007B3660">
        <w:rPr>
          <w:b/>
          <w:bCs/>
        </w:rPr>
        <w:t>ITT Response</w:t>
      </w:r>
      <w:r w:rsidRPr="007B3660">
        <w:t xml:space="preserve">” means the Framework Supplier’s documented response to the ITT issued the ITT as appended in </w:t>
      </w:r>
      <w:r w:rsidR="00B13132" w:rsidRPr="007B3660">
        <w:t>Schedule 1</w:t>
      </w:r>
      <w:r w:rsidRPr="007B3660">
        <w:t>.</w:t>
      </w:r>
    </w:p>
    <w:p w14:paraId="25CA1886" w14:textId="1C3D1DD9" w:rsidR="00EF4912" w:rsidRPr="007B3660" w:rsidRDefault="00EF4912" w:rsidP="009B3784">
      <w:pPr>
        <w:pStyle w:val="ListParagraph"/>
        <w:jc w:val="both"/>
      </w:pPr>
      <w:r w:rsidRPr="007B3660">
        <w:t>"</w:t>
      </w:r>
      <w:r w:rsidRPr="007B3660">
        <w:rPr>
          <w:b/>
          <w:bCs/>
        </w:rPr>
        <w:t>Liability Cap</w:t>
      </w:r>
      <w:r w:rsidRPr="007B3660">
        <w:t>" means</w:t>
      </w:r>
      <w:r w:rsidR="00213904" w:rsidRPr="007B3660">
        <w:t xml:space="preserve"> £5,000 (five thousand pounds sterling)</w:t>
      </w:r>
      <w:r w:rsidRPr="007B3660">
        <w:t>.</w:t>
      </w:r>
    </w:p>
    <w:p w14:paraId="38199A29" w14:textId="726C0517" w:rsidR="001D6B63" w:rsidRPr="007B3660" w:rsidRDefault="001D6B63" w:rsidP="009B3784">
      <w:pPr>
        <w:pStyle w:val="ListParagraph"/>
        <w:jc w:val="both"/>
      </w:pPr>
      <w:r w:rsidRPr="007B3660">
        <w:rPr>
          <w:b/>
          <w:bCs/>
        </w:rPr>
        <w:t>"Letter of Authority</w:t>
      </w:r>
      <w:r w:rsidRPr="007B3660">
        <w:t xml:space="preserve">" has the meaning given to that term in Recital </w:t>
      </w:r>
      <w:r w:rsidR="009C16A2" w:rsidRPr="007B3660">
        <w:fldChar w:fldCharType="begin"/>
      </w:r>
      <w:r w:rsidR="009C16A2" w:rsidRPr="007B3660">
        <w:instrText xml:space="preserve"> REF _Ref192192895 \r \h </w:instrText>
      </w:r>
      <w:r w:rsidR="009C16A2" w:rsidRPr="007B3660">
        <w:fldChar w:fldCharType="separate"/>
      </w:r>
      <w:r w:rsidR="009C16A2" w:rsidRPr="007B3660">
        <w:t>(E)</w:t>
      </w:r>
      <w:r w:rsidR="009C16A2" w:rsidRPr="007B3660">
        <w:fldChar w:fldCharType="end"/>
      </w:r>
      <w:r w:rsidRPr="007B3660">
        <w:t xml:space="preserve">. </w:t>
      </w:r>
    </w:p>
    <w:p w14:paraId="56B21A92" w14:textId="76F661E0" w:rsidR="003D2E23" w:rsidRPr="007B3660" w:rsidRDefault="003D2E23" w:rsidP="009B3784">
      <w:pPr>
        <w:pStyle w:val="ListParagraph"/>
        <w:jc w:val="both"/>
      </w:pPr>
      <w:r w:rsidRPr="007B3660">
        <w:rPr>
          <w:b/>
          <w:bCs/>
        </w:rPr>
        <w:t xml:space="preserve">"Losses" </w:t>
      </w:r>
      <w:r w:rsidRPr="007B3660">
        <w:t xml:space="preserve">has the meaning given to that term in clause </w:t>
      </w:r>
      <w:r w:rsidR="009C16A2" w:rsidRPr="007B3660">
        <w:fldChar w:fldCharType="begin"/>
      </w:r>
      <w:r w:rsidR="009C16A2" w:rsidRPr="007B3660">
        <w:instrText xml:space="preserve"> REF _Ref192192957 \r \h </w:instrText>
      </w:r>
      <w:r w:rsidR="009C16A2" w:rsidRPr="007B3660">
        <w:fldChar w:fldCharType="separate"/>
      </w:r>
      <w:r w:rsidR="009C16A2" w:rsidRPr="007B3660">
        <w:t>7.2</w:t>
      </w:r>
      <w:r w:rsidR="009C16A2" w:rsidRPr="007B3660">
        <w:fldChar w:fldCharType="end"/>
      </w:r>
      <w:r w:rsidRPr="007B3660">
        <w:t>.</w:t>
      </w:r>
    </w:p>
    <w:p w14:paraId="574EFE17" w14:textId="25C56837" w:rsidR="00B975C8" w:rsidRPr="007B3660" w:rsidRDefault="00B975C8" w:rsidP="009B3784">
      <w:pPr>
        <w:pStyle w:val="ListParagraph"/>
        <w:jc w:val="both"/>
      </w:pPr>
      <w:r w:rsidRPr="007B3660">
        <w:t>"</w:t>
      </w:r>
      <w:r w:rsidRPr="007B3660">
        <w:rPr>
          <w:b/>
          <w:bCs/>
        </w:rPr>
        <w:t>Lot 1"</w:t>
      </w:r>
      <w:r w:rsidRPr="007B3660">
        <w:t xml:space="preserve"> means </w:t>
      </w:r>
      <w:r w:rsidR="00CE3633" w:rsidRPr="007B3660">
        <w:t xml:space="preserve">a fixed price contract for the supply of </w:t>
      </w:r>
      <w:r w:rsidR="00FB155A">
        <w:t>electricity</w:t>
      </w:r>
      <w:r w:rsidR="00CE3633" w:rsidRPr="007B3660">
        <w:t xml:space="preserve"> and related services</w:t>
      </w:r>
      <w:r w:rsidR="001A4745" w:rsidRPr="007B3660">
        <w:t>.</w:t>
      </w:r>
    </w:p>
    <w:p w14:paraId="55D92056" w14:textId="78C213F2" w:rsidR="00B975C8" w:rsidRPr="007B3660" w:rsidRDefault="00B975C8" w:rsidP="009B3784">
      <w:pPr>
        <w:pStyle w:val="ListParagraph"/>
        <w:jc w:val="both"/>
      </w:pPr>
      <w:r w:rsidRPr="007B3660">
        <w:t>"</w:t>
      </w:r>
      <w:r w:rsidRPr="007B3660">
        <w:rPr>
          <w:b/>
          <w:bCs/>
        </w:rPr>
        <w:t>Lot 2"</w:t>
      </w:r>
      <w:r w:rsidRPr="007B3660">
        <w:t xml:space="preserve"> </w:t>
      </w:r>
      <w:r w:rsidR="007A58A8" w:rsidRPr="007B3660">
        <w:t xml:space="preserve">means a </w:t>
      </w:r>
      <w:r w:rsidR="007A58A8">
        <w:t>flexible</w:t>
      </w:r>
      <w:r w:rsidR="007A58A8" w:rsidRPr="007B3660">
        <w:t xml:space="preserve"> </w:t>
      </w:r>
      <w:r w:rsidR="007A58A8">
        <w:t>supply</w:t>
      </w:r>
      <w:r w:rsidR="007A58A8" w:rsidRPr="007B3660">
        <w:t xml:space="preserve"> contract for the supply of </w:t>
      </w:r>
      <w:r w:rsidR="00FB155A">
        <w:t>electricity</w:t>
      </w:r>
      <w:r w:rsidR="007A58A8" w:rsidRPr="007B3660">
        <w:t xml:space="preserve"> and related services</w:t>
      </w:r>
    </w:p>
    <w:p w14:paraId="0B433F23" w14:textId="5D2DFB0A" w:rsidR="007A1691" w:rsidRPr="007B3660" w:rsidRDefault="007A1691" w:rsidP="009B3784">
      <w:pPr>
        <w:pStyle w:val="ListParagraph"/>
        <w:jc w:val="both"/>
      </w:pPr>
      <w:r w:rsidRPr="007B3660">
        <w:t>"</w:t>
      </w:r>
      <w:r w:rsidRPr="007B3660">
        <w:rPr>
          <w:b/>
          <w:bCs/>
        </w:rPr>
        <w:t xml:space="preserve">Lot" </w:t>
      </w:r>
      <w:r w:rsidRPr="007B3660">
        <w:t xml:space="preserve">means each of Lot 1 and Lot 2 and combined the "Lots". </w:t>
      </w:r>
    </w:p>
    <w:p w14:paraId="7F462285" w14:textId="3393EA98" w:rsidR="00FE2699" w:rsidRPr="007B3660" w:rsidRDefault="007859F9" w:rsidP="009B3784">
      <w:pPr>
        <w:pStyle w:val="ListParagraph"/>
        <w:jc w:val="both"/>
      </w:pPr>
      <w:r w:rsidRPr="007B3660">
        <w:t>"</w:t>
      </w:r>
      <w:r w:rsidRPr="007B3660">
        <w:rPr>
          <w:b/>
          <w:bCs/>
        </w:rPr>
        <w:t>Mini-Competition</w:t>
      </w:r>
      <w:r w:rsidRPr="007B3660">
        <w:t xml:space="preserve">" </w:t>
      </w:r>
      <w:r w:rsidR="00CE1E68" w:rsidRPr="007B3660">
        <w:t>has the meaning given to that term in Recital</w:t>
      </w:r>
      <w:r w:rsidR="00FE2699" w:rsidRPr="007B3660">
        <w:t xml:space="preserve"> </w:t>
      </w:r>
      <w:r w:rsidR="009C16A2" w:rsidRPr="007B3660">
        <w:fldChar w:fldCharType="begin"/>
      </w:r>
      <w:r w:rsidR="009C16A2" w:rsidRPr="007B3660">
        <w:instrText xml:space="preserve"> REF _Ref192192895 \r \h </w:instrText>
      </w:r>
      <w:r w:rsidR="009C16A2" w:rsidRPr="007B3660">
        <w:fldChar w:fldCharType="separate"/>
      </w:r>
      <w:r w:rsidR="009C16A2" w:rsidRPr="007B3660">
        <w:t>(E)</w:t>
      </w:r>
      <w:r w:rsidR="009C16A2" w:rsidRPr="007B3660">
        <w:fldChar w:fldCharType="end"/>
      </w:r>
      <w:r w:rsidR="00CE1E68" w:rsidRPr="007B3660">
        <w:t>.</w:t>
      </w:r>
    </w:p>
    <w:p w14:paraId="55C19496" w14:textId="3D8C3853" w:rsidR="00FE2699" w:rsidRPr="007B3660" w:rsidRDefault="00FE2699" w:rsidP="009B3784">
      <w:pPr>
        <w:pStyle w:val="ListParagraph"/>
        <w:jc w:val="both"/>
      </w:pPr>
      <w:r w:rsidRPr="007B3660">
        <w:rPr>
          <w:b/>
          <w:bCs/>
        </w:rPr>
        <w:t>"MP</w:t>
      </w:r>
      <w:r w:rsidR="00FB155A">
        <w:rPr>
          <w:b/>
          <w:bCs/>
        </w:rPr>
        <w:t>AN</w:t>
      </w:r>
      <w:r w:rsidRPr="007B3660">
        <w:rPr>
          <w:b/>
          <w:bCs/>
        </w:rPr>
        <w:t>"</w:t>
      </w:r>
      <w:r w:rsidRPr="007B3660">
        <w:t xml:space="preserve"> means </w:t>
      </w:r>
      <w:r w:rsidR="00137B76">
        <w:t xml:space="preserve">Meter Point </w:t>
      </w:r>
      <w:r w:rsidR="00FB155A">
        <w:t>Administration N</w:t>
      </w:r>
      <w:r w:rsidR="00137B76">
        <w:t>umber</w:t>
      </w:r>
      <w:r w:rsidRPr="007B3660">
        <w:t>.</w:t>
      </w:r>
    </w:p>
    <w:p w14:paraId="2574C667" w14:textId="2E53AD83" w:rsidR="00373313" w:rsidRPr="007B3660" w:rsidRDefault="00373313" w:rsidP="009B3784">
      <w:pPr>
        <w:pStyle w:val="ListParagraph"/>
        <w:jc w:val="both"/>
      </w:pPr>
      <w:r w:rsidRPr="007B3660">
        <w:rPr>
          <w:b/>
          <w:bCs/>
        </w:rPr>
        <w:t xml:space="preserve">"Party" </w:t>
      </w:r>
      <w:r w:rsidRPr="007B3660">
        <w:t xml:space="preserve">means the Framework Owner </w:t>
      </w:r>
      <w:r w:rsidR="0063615E" w:rsidRPr="007B3660">
        <w:t xml:space="preserve">or the </w:t>
      </w:r>
      <w:r w:rsidRPr="007B3660">
        <w:t>Framework Supplier, together referred to as the "Parties".</w:t>
      </w:r>
    </w:p>
    <w:p w14:paraId="700756B3" w14:textId="1426E40F" w:rsidR="00422F2D" w:rsidRPr="007B3660" w:rsidRDefault="00422F2D" w:rsidP="009B3784">
      <w:pPr>
        <w:pStyle w:val="ListParagraph"/>
        <w:jc w:val="both"/>
      </w:pPr>
      <w:r w:rsidRPr="007B3660">
        <w:rPr>
          <w:b/>
          <w:bCs/>
        </w:rPr>
        <w:t xml:space="preserve">"Personal Data" </w:t>
      </w:r>
      <w:r w:rsidR="005D3DD5" w:rsidRPr="007B3660">
        <w:t xml:space="preserve">has the meaning given to this term in the UK GDPR. </w:t>
      </w:r>
    </w:p>
    <w:p w14:paraId="5AD1FEBF" w14:textId="61045E6D" w:rsidR="00CE1E68" w:rsidRPr="007B3660" w:rsidRDefault="00CE1E68" w:rsidP="009B3784">
      <w:pPr>
        <w:pStyle w:val="ListParagraph"/>
        <w:jc w:val="both"/>
      </w:pPr>
      <w:r w:rsidRPr="007B3660">
        <w:t>"</w:t>
      </w:r>
      <w:r w:rsidRPr="007B3660">
        <w:rPr>
          <w:b/>
          <w:bCs/>
        </w:rPr>
        <w:t>Regulations</w:t>
      </w:r>
      <w:r w:rsidRPr="007B3660">
        <w:t xml:space="preserve">" has the meaning given to that term in Recital </w:t>
      </w:r>
      <w:r w:rsidRPr="007B3660">
        <w:fldChar w:fldCharType="begin"/>
      </w:r>
      <w:r w:rsidRPr="007B3660">
        <w:instrText xml:space="preserve"> REF _Ref190979211 \n \h </w:instrText>
      </w:r>
      <w:r w:rsidR="009B3784" w:rsidRPr="007B3660">
        <w:instrText xml:space="preserve"> \* MERGEFORMAT </w:instrText>
      </w:r>
      <w:r w:rsidRPr="007B3660">
        <w:fldChar w:fldCharType="separate"/>
      </w:r>
      <w:r w:rsidRPr="007B3660">
        <w:t>(A)</w:t>
      </w:r>
      <w:r w:rsidRPr="007B3660">
        <w:fldChar w:fldCharType="end"/>
      </w:r>
      <w:r w:rsidRPr="007B3660">
        <w:t>.</w:t>
      </w:r>
    </w:p>
    <w:p w14:paraId="5596C48B" w14:textId="4618CE9D" w:rsidR="00EF4912" w:rsidRPr="007B3660" w:rsidRDefault="00EF4912" w:rsidP="009B3784">
      <w:pPr>
        <w:pStyle w:val="ListParagraph"/>
        <w:jc w:val="both"/>
      </w:pPr>
      <w:r w:rsidRPr="007B3660">
        <w:rPr>
          <w:b/>
          <w:bCs/>
        </w:rPr>
        <w:t>"Relevant Requirements"</w:t>
      </w:r>
      <w:r w:rsidRPr="007B3660">
        <w:t xml:space="preserve"> has the meaning given to that term in clause </w:t>
      </w:r>
      <w:r w:rsidR="009C16A2" w:rsidRPr="007B3660">
        <w:fldChar w:fldCharType="begin"/>
      </w:r>
      <w:r w:rsidR="009C16A2" w:rsidRPr="007B3660">
        <w:instrText xml:space="preserve"> REF _Ref192192975 \r \h </w:instrText>
      </w:r>
      <w:r w:rsidR="009C16A2" w:rsidRPr="007B3660">
        <w:fldChar w:fldCharType="separate"/>
      </w:r>
      <w:r w:rsidR="009C16A2" w:rsidRPr="007B3660">
        <w:t>13.1</w:t>
      </w:r>
      <w:r w:rsidR="009C16A2" w:rsidRPr="007B3660">
        <w:fldChar w:fldCharType="end"/>
      </w:r>
      <w:r w:rsidRPr="007B3660">
        <w:t>.</w:t>
      </w:r>
    </w:p>
    <w:p w14:paraId="50041EA7" w14:textId="05024525" w:rsidR="007859F9" w:rsidRPr="007B3660" w:rsidRDefault="007859F9" w:rsidP="009B3784">
      <w:pPr>
        <w:pStyle w:val="ListParagraph"/>
        <w:jc w:val="both"/>
      </w:pPr>
      <w:r w:rsidRPr="007B3660">
        <w:t>"</w:t>
      </w:r>
      <w:r w:rsidRPr="007B3660">
        <w:rPr>
          <w:b/>
          <w:bCs/>
        </w:rPr>
        <w:t>Services</w:t>
      </w:r>
      <w:r w:rsidRPr="007B3660">
        <w:t xml:space="preserve">" means the </w:t>
      </w:r>
      <w:r w:rsidR="00FB155A">
        <w:t>electricity</w:t>
      </w:r>
      <w:r w:rsidRPr="007B3660">
        <w:t xml:space="preserve"> supply and related services as defined in the </w:t>
      </w:r>
      <w:r w:rsidR="00B975C8" w:rsidRPr="007B3660">
        <w:t>ITT Response</w:t>
      </w:r>
      <w:r w:rsidRPr="007B3660">
        <w:t>.</w:t>
      </w:r>
    </w:p>
    <w:p w14:paraId="6469645D" w14:textId="203B1A20" w:rsidR="003D2E23" w:rsidRPr="007B3660" w:rsidRDefault="003D2E23" w:rsidP="009B3784">
      <w:pPr>
        <w:pStyle w:val="ListParagraph"/>
        <w:jc w:val="both"/>
      </w:pPr>
      <w:r w:rsidRPr="007B3660">
        <w:rPr>
          <w:b/>
          <w:bCs/>
        </w:rPr>
        <w:t>"Supplemental Terms"</w:t>
      </w:r>
      <w:r w:rsidRPr="007B3660">
        <w:t xml:space="preserve"> means </w:t>
      </w:r>
      <w:r w:rsidR="009B3784" w:rsidRPr="007B3660">
        <w:t xml:space="preserve">such terms as shall be notified by the Framework Owner (via the Framework Administrator) to the Framework Supplier pursuant to clause </w:t>
      </w:r>
      <w:r w:rsidR="009C16A2" w:rsidRPr="007B3660">
        <w:fldChar w:fldCharType="begin"/>
      </w:r>
      <w:r w:rsidR="009C16A2" w:rsidRPr="007B3660">
        <w:instrText xml:space="preserve"> REF _Ref192192997 \r \h </w:instrText>
      </w:r>
      <w:r w:rsidR="009C16A2" w:rsidRPr="007B3660">
        <w:fldChar w:fldCharType="separate"/>
      </w:r>
      <w:r w:rsidR="009C16A2" w:rsidRPr="007B3660">
        <w:t>4.2</w:t>
      </w:r>
      <w:r w:rsidR="009C16A2" w:rsidRPr="007B3660">
        <w:fldChar w:fldCharType="end"/>
      </w:r>
      <w:r w:rsidR="009B3784" w:rsidRPr="007B3660">
        <w:t xml:space="preserve"> of this Agreement. </w:t>
      </w:r>
    </w:p>
    <w:p w14:paraId="4918C65B" w14:textId="547D9FAD" w:rsidR="007859F9" w:rsidRPr="007B3660" w:rsidRDefault="007859F9" w:rsidP="009B3784">
      <w:pPr>
        <w:pStyle w:val="ListParagraph"/>
        <w:jc w:val="both"/>
      </w:pPr>
      <w:r w:rsidRPr="007B3660">
        <w:t>“</w:t>
      </w:r>
      <w:r w:rsidRPr="007B3660">
        <w:rPr>
          <w:b/>
          <w:bCs/>
        </w:rPr>
        <w:t>TPI Agreement</w:t>
      </w:r>
      <w:r w:rsidRPr="007B3660">
        <w:t xml:space="preserve">” an agreement entered into between </w:t>
      </w:r>
      <w:r w:rsidR="00D53203" w:rsidRPr="007B3660">
        <w:t>the</w:t>
      </w:r>
      <w:r w:rsidRPr="007B3660">
        <w:t xml:space="preserve"> Framework Supplier and </w:t>
      </w:r>
      <w:r w:rsidR="004675A7" w:rsidRPr="007B3660">
        <w:t xml:space="preserve">the Framework Administrator </w:t>
      </w:r>
      <w:r w:rsidR="00711649" w:rsidRPr="007B3660">
        <w:t>on or before the date of this Agreement</w:t>
      </w:r>
      <w:r w:rsidR="00D53203" w:rsidRPr="007B3660">
        <w:t>.</w:t>
      </w:r>
    </w:p>
    <w:p w14:paraId="3B8D9F2C" w14:textId="45B0B960" w:rsidR="00A517C1" w:rsidRPr="007B3660" w:rsidRDefault="00A517C1" w:rsidP="009B3784">
      <w:pPr>
        <w:pStyle w:val="ListParagraph"/>
        <w:jc w:val="both"/>
      </w:pPr>
      <w:r w:rsidRPr="007B3660">
        <w:rPr>
          <w:b/>
          <w:bCs/>
        </w:rPr>
        <w:t>"TPI Fee</w:t>
      </w:r>
      <w:r w:rsidRPr="007B3660">
        <w:t>" has the meaning given to this term in clause</w:t>
      </w:r>
      <w:r w:rsidR="009C16A2" w:rsidRPr="007B3660">
        <w:t xml:space="preserve"> </w:t>
      </w:r>
      <w:r w:rsidR="009C16A2" w:rsidRPr="007B3660">
        <w:fldChar w:fldCharType="begin"/>
      </w:r>
      <w:r w:rsidR="009C16A2" w:rsidRPr="007B3660">
        <w:instrText xml:space="preserve"> REF _Ref192193036 \r \h </w:instrText>
      </w:r>
      <w:r w:rsidR="009C16A2" w:rsidRPr="007B3660">
        <w:fldChar w:fldCharType="separate"/>
      </w:r>
      <w:r w:rsidR="009C16A2" w:rsidRPr="007B3660">
        <w:t>6.1</w:t>
      </w:r>
      <w:r w:rsidR="009C16A2" w:rsidRPr="007B3660">
        <w:fldChar w:fldCharType="end"/>
      </w:r>
      <w:r w:rsidRPr="007B3660">
        <w:t xml:space="preserve">. </w:t>
      </w:r>
    </w:p>
    <w:p w14:paraId="567E7B28" w14:textId="785473BF" w:rsidR="007859F9" w:rsidRPr="007B3660" w:rsidRDefault="00EF4912" w:rsidP="00A00A0C">
      <w:pPr>
        <w:pStyle w:val="ListParagraph"/>
        <w:jc w:val="both"/>
      </w:pPr>
      <w:r w:rsidRPr="007B3660">
        <w:rPr>
          <w:b/>
          <w:bCs/>
        </w:rPr>
        <w:t>"UK GDPR"</w:t>
      </w:r>
      <w:r w:rsidRPr="007B3660">
        <w:t xml:space="preserve"> </w:t>
      </w:r>
      <w:r w:rsidR="005D3DD5" w:rsidRPr="007B3660">
        <w:t>has the meaning given to it in section 3(10) (as supplemented by section 205(4)) of the Data Protection Act 2018.</w:t>
      </w:r>
    </w:p>
    <w:p w14:paraId="796AFE17" w14:textId="4243691C" w:rsidR="007859F9" w:rsidRPr="007B3660" w:rsidRDefault="007859F9" w:rsidP="00617E13">
      <w:pPr>
        <w:pStyle w:val="Heading1"/>
        <w:rPr>
          <w:color w:val="auto"/>
        </w:rPr>
      </w:pPr>
      <w:r w:rsidRPr="007B3660">
        <w:rPr>
          <w:color w:val="auto"/>
        </w:rPr>
        <w:lastRenderedPageBreak/>
        <w:t>SCOPE OF THE FRAMEWORK</w:t>
      </w:r>
    </w:p>
    <w:p w14:paraId="7B1B3A38" w14:textId="542B0922" w:rsidR="007859F9" w:rsidRPr="007B3660" w:rsidRDefault="007859F9" w:rsidP="009B3784">
      <w:pPr>
        <w:pStyle w:val="Heading2"/>
        <w:rPr>
          <w:color w:val="auto"/>
        </w:rPr>
      </w:pPr>
      <w:r w:rsidRPr="007B3660">
        <w:rPr>
          <w:color w:val="auto"/>
        </w:rPr>
        <w:t xml:space="preserve">The Framework Supplier is appointed to the </w:t>
      </w:r>
      <w:r w:rsidR="00711649" w:rsidRPr="007B3660">
        <w:rPr>
          <w:color w:val="auto"/>
        </w:rPr>
        <w:t>F</w:t>
      </w:r>
      <w:r w:rsidRPr="007B3660">
        <w:rPr>
          <w:color w:val="auto"/>
        </w:rPr>
        <w:t xml:space="preserve">ramework for the provision of </w:t>
      </w:r>
      <w:r w:rsidR="00711649" w:rsidRPr="007B3660">
        <w:rPr>
          <w:color w:val="auto"/>
        </w:rPr>
        <w:t>S</w:t>
      </w:r>
      <w:r w:rsidRPr="007B3660">
        <w:rPr>
          <w:color w:val="auto"/>
        </w:rPr>
        <w:t xml:space="preserve">ervices to the </w:t>
      </w:r>
      <w:r w:rsidR="00CA1D01" w:rsidRPr="007B3660">
        <w:rPr>
          <w:color w:val="auto"/>
        </w:rPr>
        <w:t xml:space="preserve">Framework </w:t>
      </w:r>
      <w:r w:rsidR="00711649" w:rsidRPr="007B3660">
        <w:rPr>
          <w:color w:val="auto"/>
        </w:rPr>
        <w:t>Owner</w:t>
      </w:r>
      <w:r w:rsidR="00CA1D01" w:rsidRPr="007B3660">
        <w:rPr>
          <w:color w:val="auto"/>
        </w:rPr>
        <w:t xml:space="preserve"> </w:t>
      </w:r>
      <w:r w:rsidRPr="007B3660">
        <w:rPr>
          <w:color w:val="auto"/>
        </w:rPr>
        <w:t xml:space="preserve">and other </w:t>
      </w:r>
      <w:r w:rsidR="00A81A6A" w:rsidRPr="007B3660">
        <w:rPr>
          <w:color w:val="auto"/>
        </w:rPr>
        <w:t>Calling Off Authorities</w:t>
      </w:r>
      <w:r w:rsidR="00CE3633" w:rsidRPr="007B3660">
        <w:rPr>
          <w:color w:val="auto"/>
        </w:rPr>
        <w:t>.</w:t>
      </w:r>
    </w:p>
    <w:p w14:paraId="59064A04" w14:textId="664D12EE" w:rsidR="007859F9" w:rsidRPr="007B3660" w:rsidRDefault="007859F9" w:rsidP="00617E13">
      <w:pPr>
        <w:pStyle w:val="Heading1"/>
        <w:rPr>
          <w:rFonts w:cstheme="minorHAnsi"/>
          <w:b w:val="0"/>
          <w:bCs/>
          <w:color w:val="auto"/>
        </w:rPr>
      </w:pPr>
      <w:r w:rsidRPr="007B3660">
        <w:rPr>
          <w:rFonts w:cstheme="minorHAnsi"/>
          <w:bCs/>
          <w:color w:val="auto"/>
        </w:rPr>
        <w:t xml:space="preserve">TERM </w:t>
      </w:r>
      <w:r w:rsidRPr="007B3660">
        <w:rPr>
          <w:color w:val="auto"/>
        </w:rPr>
        <w:t>OF</w:t>
      </w:r>
      <w:r w:rsidRPr="007B3660">
        <w:rPr>
          <w:rFonts w:cstheme="minorHAnsi"/>
          <w:bCs/>
          <w:color w:val="auto"/>
        </w:rPr>
        <w:t xml:space="preserve"> AGREEMENT</w:t>
      </w:r>
    </w:p>
    <w:p w14:paraId="433AA899" w14:textId="698A3C11" w:rsidR="005D36A0" w:rsidRPr="007B3660" w:rsidRDefault="007859F9" w:rsidP="00617E13">
      <w:pPr>
        <w:pStyle w:val="Heading2"/>
        <w:rPr>
          <w:color w:val="auto"/>
        </w:rPr>
      </w:pPr>
      <w:bookmarkStart w:id="8" w:name="_Ref192193054"/>
      <w:r w:rsidRPr="007B3660">
        <w:rPr>
          <w:color w:val="auto"/>
        </w:rPr>
        <w:t xml:space="preserve">This Agreement shall commence on </w:t>
      </w:r>
      <w:r w:rsidR="00495A7B" w:rsidRPr="007B3660">
        <w:rPr>
          <w:color w:val="auto"/>
        </w:rPr>
        <w:t>[</w:t>
      </w:r>
      <w:r w:rsidR="008D4B60" w:rsidRPr="007B3660">
        <w:rPr>
          <w:color w:val="auto"/>
          <w:highlight w:val="yellow"/>
        </w:rPr>
        <w:t>XXX</w:t>
      </w:r>
      <w:r w:rsidR="00495A7B" w:rsidRPr="007B3660">
        <w:rPr>
          <w:color w:val="auto"/>
        </w:rPr>
        <w:t>]</w:t>
      </w:r>
      <w:r w:rsidR="00A00A0C" w:rsidRPr="007B3660">
        <w:rPr>
          <w:rStyle w:val="FootnoteReference"/>
          <w:color w:val="auto"/>
        </w:rPr>
        <w:footnoteReference w:id="2"/>
      </w:r>
      <w:r w:rsidRPr="007B3660">
        <w:rPr>
          <w:color w:val="auto"/>
        </w:rPr>
        <w:t xml:space="preserve"> 2025 and shall remain in force for a</w:t>
      </w:r>
      <w:r w:rsidR="005D36A0" w:rsidRPr="007B3660">
        <w:rPr>
          <w:color w:val="auto"/>
        </w:rPr>
        <w:t xml:space="preserve"> </w:t>
      </w:r>
      <w:r w:rsidRPr="007B3660">
        <w:rPr>
          <w:color w:val="auto"/>
        </w:rPr>
        <w:t xml:space="preserve">period of </w:t>
      </w:r>
      <w:r w:rsidR="00284C0C">
        <w:rPr>
          <w:color w:val="auto"/>
        </w:rPr>
        <w:t>one</w:t>
      </w:r>
      <w:r w:rsidR="003618D8" w:rsidRPr="007B3660">
        <w:rPr>
          <w:color w:val="auto"/>
        </w:rPr>
        <w:t xml:space="preserve"> (</w:t>
      </w:r>
      <w:r w:rsidR="00284C0C">
        <w:rPr>
          <w:color w:val="auto"/>
        </w:rPr>
        <w:t>1</w:t>
      </w:r>
      <w:r w:rsidR="003618D8" w:rsidRPr="007B3660">
        <w:rPr>
          <w:color w:val="auto"/>
        </w:rPr>
        <w:t>)</w:t>
      </w:r>
      <w:r w:rsidR="008D4B60" w:rsidRPr="007B3660">
        <w:rPr>
          <w:color w:val="auto"/>
        </w:rPr>
        <w:t xml:space="preserve"> </w:t>
      </w:r>
      <w:r w:rsidRPr="007B3660">
        <w:rPr>
          <w:color w:val="auto"/>
        </w:rPr>
        <w:t>year, unless terminated earlier in accordance with the terms of this Agreement</w:t>
      </w:r>
      <w:r w:rsidR="001D6B63" w:rsidRPr="007B3660">
        <w:rPr>
          <w:color w:val="auto"/>
        </w:rPr>
        <w:t xml:space="preserve"> ("</w:t>
      </w:r>
      <w:r w:rsidR="001D6B63" w:rsidRPr="007B3660">
        <w:rPr>
          <w:b/>
          <w:bCs/>
          <w:color w:val="auto"/>
        </w:rPr>
        <w:t>Framework Period</w:t>
      </w:r>
      <w:r w:rsidR="001D6B63" w:rsidRPr="007B3660">
        <w:rPr>
          <w:color w:val="auto"/>
        </w:rPr>
        <w:t>")</w:t>
      </w:r>
      <w:r w:rsidRPr="007B3660">
        <w:rPr>
          <w:color w:val="auto"/>
        </w:rPr>
        <w:t>.</w:t>
      </w:r>
      <w:bookmarkEnd w:id="8"/>
    </w:p>
    <w:p w14:paraId="3D63280B" w14:textId="0B6DE2DE" w:rsidR="00FB49BD" w:rsidRPr="007B3660" w:rsidRDefault="007A1691" w:rsidP="00617E13">
      <w:pPr>
        <w:pStyle w:val="Heading2"/>
        <w:rPr>
          <w:color w:val="auto"/>
        </w:rPr>
      </w:pPr>
      <w:r w:rsidRPr="007B3660">
        <w:rPr>
          <w:color w:val="auto"/>
        </w:rPr>
        <w:t>A Framework Supplier shall only be able to participate in a Mini-Competition for the Lot or Lots that they have been successful in joining.</w:t>
      </w:r>
    </w:p>
    <w:p w14:paraId="25EA448A" w14:textId="41A53704" w:rsidR="007859F9" w:rsidRPr="007B3660" w:rsidRDefault="007859F9" w:rsidP="00617E13">
      <w:pPr>
        <w:pStyle w:val="Heading1"/>
        <w:rPr>
          <w:rFonts w:cstheme="minorHAnsi"/>
          <w:b w:val="0"/>
          <w:bCs/>
          <w:color w:val="auto"/>
        </w:rPr>
      </w:pPr>
      <w:r w:rsidRPr="007B3660">
        <w:rPr>
          <w:rFonts w:cstheme="minorHAnsi"/>
          <w:bCs/>
          <w:color w:val="auto"/>
        </w:rPr>
        <w:t>MINI-</w:t>
      </w:r>
      <w:r w:rsidRPr="007B3660">
        <w:rPr>
          <w:color w:val="auto"/>
        </w:rPr>
        <w:t>COMPETITIONS</w:t>
      </w:r>
      <w:r w:rsidRPr="007B3660">
        <w:rPr>
          <w:rFonts w:cstheme="minorHAnsi"/>
          <w:bCs/>
          <w:color w:val="auto"/>
        </w:rPr>
        <w:t xml:space="preserve"> AND </w:t>
      </w:r>
      <w:r w:rsidR="009B3784" w:rsidRPr="007B3660">
        <w:rPr>
          <w:rFonts w:cstheme="minorHAnsi"/>
          <w:bCs/>
          <w:color w:val="auto"/>
        </w:rPr>
        <w:t>CALL OFF</w:t>
      </w:r>
      <w:r w:rsidRPr="007B3660">
        <w:rPr>
          <w:rFonts w:cstheme="minorHAnsi"/>
          <w:bCs/>
          <w:color w:val="auto"/>
        </w:rPr>
        <w:t xml:space="preserve"> CONTRACTS</w:t>
      </w:r>
    </w:p>
    <w:p w14:paraId="47929BE6" w14:textId="18443BC6" w:rsidR="007E53F6" w:rsidRPr="007B3660" w:rsidRDefault="007E53F6" w:rsidP="00617E13">
      <w:pPr>
        <w:pStyle w:val="Heading2"/>
        <w:numPr>
          <w:ilvl w:val="0"/>
          <w:numId w:val="0"/>
        </w:numPr>
        <w:ind w:left="851"/>
        <w:rPr>
          <w:i/>
          <w:iCs/>
          <w:color w:val="auto"/>
        </w:rPr>
      </w:pPr>
      <w:r w:rsidRPr="007B3660">
        <w:rPr>
          <w:i/>
          <w:iCs/>
          <w:color w:val="auto"/>
        </w:rPr>
        <w:t>Process for running a Mini Competition</w:t>
      </w:r>
    </w:p>
    <w:p w14:paraId="682791AB" w14:textId="5EF0FD5C" w:rsidR="007A1691" w:rsidRPr="007B3660" w:rsidRDefault="003D7400" w:rsidP="00617E13">
      <w:pPr>
        <w:pStyle w:val="Heading2"/>
        <w:rPr>
          <w:color w:val="auto"/>
        </w:rPr>
      </w:pPr>
      <w:r w:rsidRPr="007B3660">
        <w:rPr>
          <w:color w:val="auto"/>
        </w:rPr>
        <w:t>On the request of a Calling Off Authority</w:t>
      </w:r>
      <w:r w:rsidR="008E0D45" w:rsidRPr="007B3660">
        <w:rPr>
          <w:color w:val="auto"/>
        </w:rPr>
        <w:t xml:space="preserve"> and on the Calling Off Authority's behalf</w:t>
      </w:r>
      <w:r w:rsidRPr="007B3660">
        <w:rPr>
          <w:color w:val="auto"/>
        </w:rPr>
        <w:t xml:space="preserve">, the Framework Owner </w:t>
      </w:r>
      <w:r w:rsidR="00CE3633" w:rsidRPr="007B3660">
        <w:rPr>
          <w:color w:val="auto"/>
        </w:rPr>
        <w:t xml:space="preserve">shall, via </w:t>
      </w:r>
      <w:r w:rsidR="004675A7" w:rsidRPr="007B3660">
        <w:rPr>
          <w:color w:val="auto"/>
        </w:rPr>
        <w:t>the Framework Administrator</w:t>
      </w:r>
      <w:r w:rsidR="00CE3633" w:rsidRPr="007B3660">
        <w:rPr>
          <w:color w:val="auto"/>
        </w:rPr>
        <w:t>,</w:t>
      </w:r>
      <w:r w:rsidRPr="007B3660">
        <w:rPr>
          <w:color w:val="auto"/>
        </w:rPr>
        <w:t xml:space="preserve"> conduct a Mini-Competition for </w:t>
      </w:r>
      <w:r w:rsidR="00CE3633" w:rsidRPr="007B3660">
        <w:rPr>
          <w:color w:val="auto"/>
        </w:rPr>
        <w:t xml:space="preserve">the </w:t>
      </w:r>
      <w:r w:rsidRPr="007B3660">
        <w:rPr>
          <w:color w:val="auto"/>
        </w:rPr>
        <w:t xml:space="preserve">Calling Off Authority. </w:t>
      </w:r>
    </w:p>
    <w:p w14:paraId="1898B057" w14:textId="64827C00" w:rsidR="006F11B3" w:rsidRPr="007B3660" w:rsidRDefault="006F11B3" w:rsidP="00617E13">
      <w:pPr>
        <w:pStyle w:val="Heading2"/>
        <w:rPr>
          <w:color w:val="auto"/>
        </w:rPr>
      </w:pPr>
      <w:bookmarkStart w:id="9" w:name="_Ref192192997"/>
      <w:r w:rsidRPr="007B3660">
        <w:rPr>
          <w:color w:val="auto"/>
        </w:rPr>
        <w:t xml:space="preserve">Each Mini-Competition </w:t>
      </w:r>
      <w:r w:rsidR="00503964" w:rsidRPr="007B3660">
        <w:rPr>
          <w:color w:val="auto"/>
        </w:rPr>
        <w:t>shall</w:t>
      </w:r>
      <w:r w:rsidRPr="007B3660">
        <w:rPr>
          <w:color w:val="auto"/>
        </w:rPr>
        <w:t xml:space="preserve"> include the following information</w:t>
      </w:r>
      <w:r w:rsidR="003E7C03" w:rsidRPr="007B3660">
        <w:rPr>
          <w:color w:val="auto"/>
        </w:rPr>
        <w:t xml:space="preserve"> to allow a Framework Supplier to provide a </w:t>
      </w:r>
      <w:r w:rsidR="005D36A0" w:rsidRPr="007B3660">
        <w:rPr>
          <w:color w:val="auto"/>
        </w:rPr>
        <w:t>response</w:t>
      </w:r>
      <w:r w:rsidR="003E7C03" w:rsidRPr="007B3660">
        <w:rPr>
          <w:color w:val="auto"/>
        </w:rPr>
        <w:t xml:space="preserve"> for evaluation in accordance with clause </w:t>
      </w:r>
      <w:r w:rsidR="007B3660" w:rsidRPr="007B3660">
        <w:rPr>
          <w:color w:val="auto"/>
        </w:rPr>
        <w:fldChar w:fldCharType="begin"/>
      </w:r>
      <w:r w:rsidR="007B3660" w:rsidRPr="007B3660">
        <w:rPr>
          <w:color w:val="auto"/>
        </w:rPr>
        <w:instrText xml:space="preserve"> REF _Ref192193122 \r \h </w:instrText>
      </w:r>
      <w:r w:rsidR="007B3660" w:rsidRPr="007B3660">
        <w:rPr>
          <w:color w:val="auto"/>
        </w:rPr>
      </w:r>
      <w:r w:rsidR="007B3660" w:rsidRPr="007B3660">
        <w:rPr>
          <w:color w:val="auto"/>
        </w:rPr>
        <w:fldChar w:fldCharType="separate"/>
      </w:r>
      <w:r w:rsidR="007B3660" w:rsidRPr="007B3660">
        <w:rPr>
          <w:color w:val="auto"/>
        </w:rPr>
        <w:t>4.6</w:t>
      </w:r>
      <w:r w:rsidR="007B3660" w:rsidRPr="007B3660">
        <w:rPr>
          <w:color w:val="auto"/>
        </w:rPr>
        <w:fldChar w:fldCharType="end"/>
      </w:r>
      <w:r w:rsidR="003E7C03" w:rsidRPr="007B3660">
        <w:rPr>
          <w:color w:val="auto"/>
        </w:rPr>
        <w:t xml:space="preserve"> below</w:t>
      </w:r>
      <w:r w:rsidRPr="007B3660">
        <w:rPr>
          <w:color w:val="auto"/>
        </w:rPr>
        <w:t>:</w:t>
      </w:r>
      <w:bookmarkEnd w:id="9"/>
    </w:p>
    <w:p w14:paraId="1F116438" w14:textId="6E2AAEE7" w:rsidR="007A1691" w:rsidRPr="007B3660" w:rsidRDefault="008D5CC4" w:rsidP="00617E13">
      <w:pPr>
        <w:pStyle w:val="Heading3"/>
        <w:rPr>
          <w:color w:val="auto"/>
        </w:rPr>
      </w:pPr>
      <w:r w:rsidRPr="007B3660">
        <w:rPr>
          <w:color w:val="auto"/>
        </w:rPr>
        <w:t>t</w:t>
      </w:r>
      <w:r w:rsidR="007A1691" w:rsidRPr="007B3660">
        <w:rPr>
          <w:color w:val="auto"/>
        </w:rPr>
        <w:t>ype of contract (Fixed Price (Lot 1) or Flexible (Lot 2)) – Where Lot 2, whether this is a bespoke contract or to be added to a specific basket</w:t>
      </w:r>
      <w:r w:rsidRPr="007B3660">
        <w:rPr>
          <w:color w:val="auto"/>
        </w:rPr>
        <w:t>;</w:t>
      </w:r>
    </w:p>
    <w:p w14:paraId="793E7B67" w14:textId="78CA6C39" w:rsidR="007A1691" w:rsidRPr="007B3660" w:rsidRDefault="007A1691" w:rsidP="00617E13">
      <w:pPr>
        <w:pStyle w:val="Heading3"/>
        <w:rPr>
          <w:color w:val="auto"/>
        </w:rPr>
      </w:pPr>
      <w:r w:rsidRPr="007B3660">
        <w:rPr>
          <w:color w:val="auto"/>
        </w:rPr>
        <w:t>Calling Off Authority details</w:t>
      </w:r>
      <w:r w:rsidR="008D5CC4" w:rsidRPr="007B3660">
        <w:rPr>
          <w:color w:val="auto"/>
        </w:rPr>
        <w:t>;</w:t>
      </w:r>
    </w:p>
    <w:p w14:paraId="6D110E0F" w14:textId="0BAE3D82" w:rsidR="007A1691" w:rsidRPr="007B3660" w:rsidRDefault="008D5CC4" w:rsidP="00617E13">
      <w:pPr>
        <w:pStyle w:val="Heading3"/>
        <w:rPr>
          <w:color w:val="auto"/>
        </w:rPr>
      </w:pPr>
      <w:r w:rsidRPr="007B3660">
        <w:rPr>
          <w:color w:val="auto"/>
        </w:rPr>
        <w:t>s</w:t>
      </w:r>
      <w:r w:rsidR="007A1691" w:rsidRPr="007B3660">
        <w:rPr>
          <w:color w:val="auto"/>
        </w:rPr>
        <w:t>ite(s) - name, address, MP</w:t>
      </w:r>
      <w:r w:rsidR="00FB155A">
        <w:rPr>
          <w:color w:val="auto"/>
        </w:rPr>
        <w:t>AN</w:t>
      </w:r>
      <w:r w:rsidR="007A1691" w:rsidRPr="007B3660">
        <w:rPr>
          <w:color w:val="auto"/>
        </w:rPr>
        <w:t xml:space="preserve"> and consumption information (AQ, interval data as appropriate)</w:t>
      </w:r>
      <w:r w:rsidRPr="007B3660">
        <w:rPr>
          <w:color w:val="auto"/>
        </w:rPr>
        <w:t>;</w:t>
      </w:r>
    </w:p>
    <w:p w14:paraId="4255482A" w14:textId="17DE8B1C" w:rsidR="007A1691" w:rsidRPr="007B3660" w:rsidRDefault="008D5CC4" w:rsidP="00617E13">
      <w:pPr>
        <w:pStyle w:val="Heading3"/>
        <w:rPr>
          <w:color w:val="auto"/>
        </w:rPr>
      </w:pPr>
      <w:r w:rsidRPr="007B3660">
        <w:rPr>
          <w:color w:val="auto"/>
        </w:rPr>
        <w:t>p</w:t>
      </w:r>
      <w:r w:rsidR="007A1691" w:rsidRPr="007B3660">
        <w:rPr>
          <w:color w:val="auto"/>
        </w:rPr>
        <w:t>roposed start date</w:t>
      </w:r>
      <w:r w:rsidR="00087C9F" w:rsidRPr="007B3660">
        <w:rPr>
          <w:color w:val="auto"/>
        </w:rPr>
        <w:t xml:space="preserve"> for the Call Off Contract</w:t>
      </w:r>
      <w:r w:rsidRPr="007B3660">
        <w:rPr>
          <w:color w:val="auto"/>
        </w:rPr>
        <w:t>;</w:t>
      </w:r>
    </w:p>
    <w:p w14:paraId="5CBE50B1" w14:textId="61E0B436" w:rsidR="007A1691" w:rsidRPr="007B3660" w:rsidRDefault="008E0D45" w:rsidP="00617E13">
      <w:pPr>
        <w:pStyle w:val="Heading3"/>
        <w:rPr>
          <w:color w:val="auto"/>
        </w:rPr>
      </w:pPr>
      <w:r w:rsidRPr="007B3660">
        <w:rPr>
          <w:color w:val="auto"/>
        </w:rPr>
        <w:t xml:space="preserve">duration </w:t>
      </w:r>
      <w:r w:rsidR="007A1691" w:rsidRPr="007B3660">
        <w:rPr>
          <w:color w:val="auto"/>
        </w:rPr>
        <w:t>of each Call Off Contract (e.g.</w:t>
      </w:r>
      <w:r w:rsidR="008D5CC4" w:rsidRPr="007B3660">
        <w:rPr>
          <w:color w:val="auto"/>
        </w:rPr>
        <w:t>,</w:t>
      </w:r>
      <w:r w:rsidR="007A1691" w:rsidRPr="007B3660">
        <w:rPr>
          <w:color w:val="auto"/>
        </w:rPr>
        <w:t xml:space="preserve"> 12, 24, 36 months)</w:t>
      </w:r>
      <w:r w:rsidR="008D5CC4" w:rsidRPr="007B3660">
        <w:rPr>
          <w:color w:val="auto"/>
        </w:rPr>
        <w:t>;</w:t>
      </w:r>
    </w:p>
    <w:p w14:paraId="2F99C85A" w14:textId="77777777" w:rsidR="005F2A6F" w:rsidRPr="007B3660" w:rsidRDefault="008D5CC4" w:rsidP="00617E13">
      <w:pPr>
        <w:pStyle w:val="Heading3"/>
        <w:rPr>
          <w:color w:val="auto"/>
        </w:rPr>
      </w:pPr>
      <w:r w:rsidRPr="007B3660">
        <w:rPr>
          <w:color w:val="auto"/>
        </w:rPr>
        <w:t>t</w:t>
      </w:r>
      <w:r w:rsidR="007A1691" w:rsidRPr="007B3660">
        <w:rPr>
          <w:color w:val="auto"/>
        </w:rPr>
        <w:t>he date and time the Mini-Competition pricing is required</w:t>
      </w:r>
      <w:r w:rsidRPr="007B3660">
        <w:rPr>
          <w:color w:val="auto"/>
        </w:rPr>
        <w:t>;</w:t>
      </w:r>
    </w:p>
    <w:p w14:paraId="0C2A838D" w14:textId="64027DE0" w:rsidR="007A1691" w:rsidRPr="007B3660" w:rsidRDefault="005F2A6F" w:rsidP="00617E13">
      <w:pPr>
        <w:pStyle w:val="Heading3"/>
        <w:rPr>
          <w:color w:val="auto"/>
        </w:rPr>
      </w:pPr>
      <w:r w:rsidRPr="007B3660">
        <w:rPr>
          <w:color w:val="auto"/>
        </w:rPr>
        <w:t xml:space="preserve">any </w:t>
      </w:r>
      <w:r w:rsidR="009B3784" w:rsidRPr="007B3660">
        <w:rPr>
          <w:color w:val="auto"/>
        </w:rPr>
        <w:t xml:space="preserve">Supplemental Terms that need to be included </w:t>
      </w:r>
      <w:r w:rsidRPr="007B3660">
        <w:rPr>
          <w:color w:val="auto"/>
        </w:rPr>
        <w:t>in the Call Off Contract;</w:t>
      </w:r>
      <w:r w:rsidR="008D5CC4" w:rsidRPr="007B3660">
        <w:rPr>
          <w:color w:val="auto"/>
        </w:rPr>
        <w:t xml:space="preserve"> </w:t>
      </w:r>
    </w:p>
    <w:p w14:paraId="0CE0D267" w14:textId="6C7FDFC2" w:rsidR="007A1691" w:rsidRPr="007B3660" w:rsidRDefault="008D5CC4" w:rsidP="00617E13">
      <w:pPr>
        <w:pStyle w:val="Heading3"/>
        <w:rPr>
          <w:color w:val="auto"/>
        </w:rPr>
      </w:pPr>
      <w:r w:rsidRPr="007B3660">
        <w:rPr>
          <w:color w:val="auto"/>
        </w:rPr>
        <w:t>a</w:t>
      </w:r>
      <w:r w:rsidR="007A1691" w:rsidRPr="007B3660">
        <w:rPr>
          <w:color w:val="auto"/>
        </w:rPr>
        <w:t xml:space="preserve">ny other additional requirements that the </w:t>
      </w:r>
      <w:r w:rsidR="008E0D45" w:rsidRPr="007B3660">
        <w:rPr>
          <w:color w:val="auto"/>
        </w:rPr>
        <w:t>Call</w:t>
      </w:r>
      <w:r w:rsidR="00661AE9" w:rsidRPr="007B3660">
        <w:rPr>
          <w:color w:val="auto"/>
        </w:rPr>
        <w:t>ing</w:t>
      </w:r>
      <w:r w:rsidR="008E0D45" w:rsidRPr="007B3660">
        <w:rPr>
          <w:color w:val="auto"/>
        </w:rPr>
        <w:t xml:space="preserve"> Off Authority or the Framework Owner</w:t>
      </w:r>
      <w:r w:rsidR="00661AE9" w:rsidRPr="007B3660">
        <w:rPr>
          <w:color w:val="auto"/>
        </w:rPr>
        <w:t xml:space="preserve"> </w:t>
      </w:r>
      <w:r w:rsidR="007A1691" w:rsidRPr="007B3660">
        <w:rPr>
          <w:color w:val="auto"/>
        </w:rPr>
        <w:t xml:space="preserve">consider relevant. </w:t>
      </w:r>
    </w:p>
    <w:p w14:paraId="391B92FD" w14:textId="711431C7" w:rsidR="006F11B3" w:rsidRPr="007B3660" w:rsidRDefault="006F11B3" w:rsidP="00617E13">
      <w:pPr>
        <w:pStyle w:val="Heading2"/>
        <w:rPr>
          <w:color w:val="auto"/>
        </w:rPr>
      </w:pPr>
      <w:r w:rsidRPr="007B3660">
        <w:rPr>
          <w:color w:val="auto"/>
        </w:rPr>
        <w:t>In order to participate to a Mini Competition</w:t>
      </w:r>
      <w:r w:rsidR="008D5CC4" w:rsidRPr="007B3660">
        <w:rPr>
          <w:color w:val="auto"/>
        </w:rPr>
        <w:t>,</w:t>
      </w:r>
      <w:r w:rsidRPr="007B3660">
        <w:rPr>
          <w:color w:val="auto"/>
        </w:rPr>
        <w:t xml:space="preserve"> the</w:t>
      </w:r>
      <w:r w:rsidR="00AC08AB" w:rsidRPr="007B3660">
        <w:rPr>
          <w:color w:val="auto"/>
        </w:rPr>
        <w:t xml:space="preserve"> Framework</w:t>
      </w:r>
      <w:r w:rsidRPr="007B3660">
        <w:rPr>
          <w:color w:val="auto"/>
        </w:rPr>
        <w:t xml:space="preserve"> Supplier shall be required to confirm</w:t>
      </w:r>
      <w:r w:rsidR="009B3784" w:rsidRPr="007B3660">
        <w:rPr>
          <w:color w:val="auto"/>
        </w:rPr>
        <w:t xml:space="preserve"> that</w:t>
      </w:r>
      <w:r w:rsidRPr="007B3660">
        <w:rPr>
          <w:color w:val="auto"/>
        </w:rPr>
        <w:t>:</w:t>
      </w:r>
    </w:p>
    <w:p w14:paraId="22220FFB" w14:textId="58BCBCDB" w:rsidR="006F11B3" w:rsidRPr="007B3660" w:rsidRDefault="00E302AA" w:rsidP="00617E13">
      <w:pPr>
        <w:pStyle w:val="Heading3"/>
        <w:rPr>
          <w:color w:val="auto"/>
        </w:rPr>
      </w:pPr>
      <w:r w:rsidRPr="007B3660">
        <w:rPr>
          <w:color w:val="auto"/>
        </w:rPr>
        <w:t>having made reasonable and diligent enquiry and so far as it is aware, there is no actual or potential conflict of interest in relation to the Mini Competition (or so far as there is such conflict, has fully disclosed the circumstances to the Framework Owner and the Calling Off Authority) and it further confirms that in the event that any circumstances arise in the future that may give rise to a conflict of interest in relation to the Mini-</w:t>
      </w:r>
      <w:r w:rsidRPr="007B3660">
        <w:rPr>
          <w:color w:val="auto"/>
        </w:rPr>
        <w:lastRenderedPageBreak/>
        <w:t xml:space="preserve">Competition, the </w:t>
      </w:r>
      <w:r w:rsidR="00AC08AB" w:rsidRPr="007B3660">
        <w:rPr>
          <w:color w:val="auto"/>
        </w:rPr>
        <w:t xml:space="preserve">Framework </w:t>
      </w:r>
      <w:r w:rsidRPr="007B3660">
        <w:rPr>
          <w:color w:val="auto"/>
        </w:rPr>
        <w:t>Supplier will notify the Framework Owner and the Calling Off Authority without delay</w:t>
      </w:r>
      <w:r w:rsidR="00503964" w:rsidRPr="007B3660">
        <w:rPr>
          <w:color w:val="auto"/>
        </w:rPr>
        <w:t>;</w:t>
      </w:r>
    </w:p>
    <w:p w14:paraId="25EDE9D1" w14:textId="419625B5" w:rsidR="006F11B3" w:rsidRPr="007B3660" w:rsidRDefault="006F11B3" w:rsidP="00617E13">
      <w:pPr>
        <w:pStyle w:val="Heading3"/>
        <w:rPr>
          <w:color w:val="auto"/>
        </w:rPr>
      </w:pPr>
      <w:r w:rsidRPr="007B3660">
        <w:rPr>
          <w:color w:val="auto"/>
        </w:rPr>
        <w:t xml:space="preserve">no mandatory or discretionary grounds for exclusion exist as of the date of submission of the Framework Supplier's response to the </w:t>
      </w:r>
      <w:r w:rsidR="00503964" w:rsidRPr="007B3660">
        <w:rPr>
          <w:color w:val="auto"/>
        </w:rPr>
        <w:t xml:space="preserve">Mini-Competition, as these are set out in paragraph </w:t>
      </w:r>
      <w:r w:rsidR="00AC08AB" w:rsidRPr="007B3660">
        <w:rPr>
          <w:color w:val="auto"/>
        </w:rPr>
        <w:t xml:space="preserve">3.3 </w:t>
      </w:r>
      <w:r w:rsidR="00503964" w:rsidRPr="007B3660">
        <w:rPr>
          <w:color w:val="auto"/>
        </w:rPr>
        <w:t xml:space="preserve">of the ITT; </w:t>
      </w:r>
      <w:r w:rsidR="00617E13" w:rsidRPr="007B3660">
        <w:rPr>
          <w:color w:val="auto"/>
        </w:rPr>
        <w:t>and</w:t>
      </w:r>
    </w:p>
    <w:p w14:paraId="55ED8486" w14:textId="103B8C0D" w:rsidR="00661AE9" w:rsidRPr="007B3660" w:rsidRDefault="008D5CC4" w:rsidP="00617E13">
      <w:pPr>
        <w:pStyle w:val="Heading3"/>
        <w:rPr>
          <w:color w:val="auto"/>
        </w:rPr>
      </w:pPr>
      <w:r w:rsidRPr="007B3660">
        <w:rPr>
          <w:color w:val="auto"/>
        </w:rPr>
        <w:t>t</w:t>
      </w:r>
      <w:r w:rsidR="007E53F6" w:rsidRPr="007B3660">
        <w:rPr>
          <w:color w:val="auto"/>
        </w:rPr>
        <w:t xml:space="preserve">he Framework Supplier's details contained on the </w:t>
      </w:r>
      <w:bookmarkStart w:id="10" w:name="_Hlk191475242"/>
      <w:r w:rsidR="007E53F6" w:rsidRPr="007B3660">
        <w:rPr>
          <w:color w:val="auto"/>
        </w:rPr>
        <w:t xml:space="preserve">Central Digital Platform </w:t>
      </w:r>
      <w:bookmarkEnd w:id="10"/>
      <w:r w:rsidR="007E53F6" w:rsidRPr="007B3660">
        <w:rPr>
          <w:color w:val="auto"/>
        </w:rPr>
        <w:t xml:space="preserve">are up </w:t>
      </w:r>
      <w:r w:rsidRPr="007B3660">
        <w:rPr>
          <w:color w:val="auto"/>
        </w:rPr>
        <w:t xml:space="preserve">to </w:t>
      </w:r>
      <w:r w:rsidR="007E53F6" w:rsidRPr="007B3660">
        <w:rPr>
          <w:color w:val="auto"/>
        </w:rPr>
        <w:t>date and that these have not materially changed since the Framework's Supplier's appointment to the Framework</w:t>
      </w:r>
      <w:r w:rsidR="00617E13" w:rsidRPr="007B3660">
        <w:rPr>
          <w:color w:val="auto"/>
        </w:rPr>
        <w:t>.</w:t>
      </w:r>
    </w:p>
    <w:p w14:paraId="669CF9EC" w14:textId="745BA02F" w:rsidR="008D5CC4" w:rsidRPr="007B3660" w:rsidRDefault="009B3784" w:rsidP="00617E13">
      <w:pPr>
        <w:pStyle w:val="Heading2"/>
        <w:rPr>
          <w:color w:val="auto"/>
        </w:rPr>
      </w:pPr>
      <w:r w:rsidRPr="007B3660">
        <w:rPr>
          <w:color w:val="auto"/>
        </w:rPr>
        <w:t xml:space="preserve">The Framework Supplier shall also be required to confirm </w:t>
      </w:r>
      <w:r w:rsidR="008D5CC4" w:rsidRPr="007B3660">
        <w:rPr>
          <w:color w:val="auto"/>
        </w:rPr>
        <w:t>t</w:t>
      </w:r>
      <w:r w:rsidR="0064487C" w:rsidRPr="007B3660">
        <w:rPr>
          <w:color w:val="auto"/>
        </w:rPr>
        <w:t xml:space="preserve">he Fee that will be payable </w:t>
      </w:r>
      <w:r w:rsidRPr="007B3660">
        <w:rPr>
          <w:color w:val="auto"/>
        </w:rPr>
        <w:t xml:space="preserve">to the Framework Administrator </w:t>
      </w:r>
      <w:r w:rsidR="0064487C" w:rsidRPr="007B3660">
        <w:rPr>
          <w:color w:val="auto"/>
        </w:rPr>
        <w:t xml:space="preserve">under the </w:t>
      </w:r>
      <w:r w:rsidR="002725F5" w:rsidRPr="007B3660">
        <w:rPr>
          <w:color w:val="auto"/>
        </w:rPr>
        <w:t>TPI Agreement</w:t>
      </w:r>
      <w:r w:rsidR="0064487C" w:rsidRPr="007B3660">
        <w:rPr>
          <w:color w:val="auto"/>
        </w:rPr>
        <w:t>.</w:t>
      </w:r>
    </w:p>
    <w:p w14:paraId="78A1C446" w14:textId="6E9B71B7" w:rsidR="002725F5" w:rsidRPr="007B3660" w:rsidRDefault="002725F5" w:rsidP="00617E13">
      <w:pPr>
        <w:pStyle w:val="Heading2"/>
        <w:rPr>
          <w:color w:val="auto"/>
        </w:rPr>
      </w:pPr>
      <w:bookmarkStart w:id="11" w:name="_Ref192193095"/>
      <w:r w:rsidRPr="007B3660">
        <w:rPr>
          <w:color w:val="auto"/>
        </w:rPr>
        <w:t xml:space="preserve">Notwithstanding any other provision of this </w:t>
      </w:r>
      <w:r w:rsidR="00661AE9" w:rsidRPr="007B3660">
        <w:rPr>
          <w:color w:val="auto"/>
        </w:rPr>
        <w:t>Agreement</w:t>
      </w:r>
      <w:r w:rsidRPr="007B3660">
        <w:rPr>
          <w:color w:val="auto"/>
        </w:rPr>
        <w:t xml:space="preserve">, </w:t>
      </w:r>
      <w:r w:rsidR="004675A7" w:rsidRPr="007B3660">
        <w:rPr>
          <w:color w:val="auto"/>
        </w:rPr>
        <w:t xml:space="preserve">the Calling Off Authority (through the agency of the Framework Owner and via the Framework </w:t>
      </w:r>
      <w:r w:rsidR="00A00A0C" w:rsidRPr="007B3660">
        <w:rPr>
          <w:color w:val="auto"/>
        </w:rPr>
        <w:t>Administrator) reserves</w:t>
      </w:r>
      <w:r w:rsidRPr="007B3660">
        <w:rPr>
          <w:color w:val="auto"/>
        </w:rPr>
        <w:t xml:space="preserve"> the right to reject a Framework Supplier's response to the Mini Completion where such Framework Supplier is an excluded supplier or excludable supplier under the Procurement Act 2023.</w:t>
      </w:r>
      <w:bookmarkEnd w:id="11"/>
      <w:r w:rsidRPr="007B3660">
        <w:rPr>
          <w:color w:val="auto"/>
        </w:rPr>
        <w:t xml:space="preserve"> </w:t>
      </w:r>
    </w:p>
    <w:p w14:paraId="77E39204" w14:textId="4072C7B7" w:rsidR="007E53F6" w:rsidRPr="007B3660" w:rsidRDefault="007E53F6" w:rsidP="00617E13">
      <w:pPr>
        <w:pStyle w:val="Heading2"/>
        <w:numPr>
          <w:ilvl w:val="0"/>
          <w:numId w:val="0"/>
        </w:numPr>
        <w:ind w:left="851"/>
        <w:rPr>
          <w:i/>
          <w:iCs/>
          <w:color w:val="auto"/>
        </w:rPr>
      </w:pPr>
      <w:bookmarkStart w:id="12" w:name="_Hlk191586228"/>
      <w:r w:rsidRPr="007B3660">
        <w:rPr>
          <w:i/>
          <w:iCs/>
          <w:color w:val="auto"/>
        </w:rPr>
        <w:t xml:space="preserve">Assessment of responses to the Mini Competitions </w:t>
      </w:r>
    </w:p>
    <w:p w14:paraId="19E52216" w14:textId="0FB61EC5" w:rsidR="00E21AC6" w:rsidRPr="007B3660" w:rsidRDefault="00CF1216" w:rsidP="00617E13">
      <w:pPr>
        <w:pStyle w:val="Heading2"/>
        <w:rPr>
          <w:color w:val="auto"/>
        </w:rPr>
      </w:pPr>
      <w:bookmarkStart w:id="13" w:name="_Ref192193122"/>
      <w:r w:rsidRPr="007B3660">
        <w:rPr>
          <w:color w:val="auto"/>
        </w:rPr>
        <w:t>The Calling Off Authority</w:t>
      </w:r>
      <w:r w:rsidR="00E21AC6" w:rsidRPr="007B3660">
        <w:rPr>
          <w:color w:val="auto"/>
        </w:rPr>
        <w:t xml:space="preserve"> (</w:t>
      </w:r>
      <w:r w:rsidR="004675A7" w:rsidRPr="007B3660">
        <w:rPr>
          <w:color w:val="auto"/>
        </w:rPr>
        <w:t>through the agency of the Framework Owner and via</w:t>
      </w:r>
      <w:r w:rsidR="00E21AC6" w:rsidRPr="007B3660">
        <w:rPr>
          <w:color w:val="auto"/>
        </w:rPr>
        <w:t xml:space="preserve"> </w:t>
      </w:r>
      <w:r w:rsidR="00BB3D02" w:rsidRPr="007B3660">
        <w:rPr>
          <w:color w:val="auto"/>
        </w:rPr>
        <w:t>the Framework Administrator</w:t>
      </w:r>
      <w:r w:rsidR="00E21AC6" w:rsidRPr="007B3660">
        <w:rPr>
          <w:color w:val="auto"/>
        </w:rPr>
        <w:t>) shall evaluate the prices submitted by the Framework Suppliers on a like-for-like basis by applying the proposed rates to the tendered consumption data.</w:t>
      </w:r>
      <w:bookmarkEnd w:id="13"/>
      <w:r w:rsidR="00E21AC6" w:rsidRPr="007B3660">
        <w:rPr>
          <w:color w:val="auto"/>
        </w:rPr>
        <w:t xml:space="preserve"> </w:t>
      </w:r>
    </w:p>
    <w:bookmarkEnd w:id="12"/>
    <w:p w14:paraId="18CBD66F" w14:textId="7C84C4E7" w:rsidR="007E53F6" w:rsidRPr="007B3660" w:rsidRDefault="007E53F6" w:rsidP="00617E13">
      <w:pPr>
        <w:pStyle w:val="Heading2"/>
        <w:numPr>
          <w:ilvl w:val="0"/>
          <w:numId w:val="0"/>
        </w:numPr>
        <w:ind w:left="851"/>
        <w:rPr>
          <w:i/>
          <w:iCs/>
          <w:color w:val="auto"/>
        </w:rPr>
      </w:pPr>
      <w:r w:rsidRPr="007B3660">
        <w:rPr>
          <w:i/>
          <w:iCs/>
          <w:color w:val="auto"/>
        </w:rPr>
        <w:t>Terms applicable to Call Off Contracts</w:t>
      </w:r>
    </w:p>
    <w:p w14:paraId="47D6965C" w14:textId="5F5EC902" w:rsidR="008D5CC4" w:rsidRPr="007B3660" w:rsidRDefault="00EE4632" w:rsidP="00617E13">
      <w:pPr>
        <w:pStyle w:val="Heading2"/>
        <w:rPr>
          <w:color w:val="auto"/>
        </w:rPr>
      </w:pPr>
      <w:r w:rsidRPr="007B3660">
        <w:rPr>
          <w:color w:val="auto"/>
        </w:rPr>
        <w:t xml:space="preserve">A Framework Supplier who is successful in a Mini Competition shall </w:t>
      </w:r>
      <w:r w:rsidR="009B3784" w:rsidRPr="007B3660">
        <w:rPr>
          <w:color w:val="auto"/>
        </w:rPr>
        <w:t>execute</w:t>
      </w:r>
      <w:r w:rsidRPr="007B3660">
        <w:rPr>
          <w:color w:val="auto"/>
        </w:rPr>
        <w:t xml:space="preserve"> a Call Off Contract with the relevant Calling Off Authority</w:t>
      </w:r>
      <w:r w:rsidR="009D2975" w:rsidRPr="007B3660">
        <w:rPr>
          <w:color w:val="auto"/>
        </w:rPr>
        <w:t xml:space="preserve"> on the terms outlined in </w:t>
      </w:r>
      <w:r w:rsidR="00FE2699" w:rsidRPr="007B3660">
        <w:rPr>
          <w:color w:val="auto"/>
        </w:rPr>
        <w:t xml:space="preserve">clause </w:t>
      </w:r>
      <w:r w:rsidR="007B3660" w:rsidRPr="007B3660">
        <w:rPr>
          <w:color w:val="auto"/>
        </w:rPr>
        <w:fldChar w:fldCharType="begin"/>
      </w:r>
      <w:r w:rsidR="007B3660" w:rsidRPr="007B3660">
        <w:rPr>
          <w:color w:val="auto"/>
        </w:rPr>
        <w:instrText xml:space="preserve"> REF _Ref192193135 \r \h </w:instrText>
      </w:r>
      <w:r w:rsidR="007B3660" w:rsidRPr="007B3660">
        <w:rPr>
          <w:color w:val="auto"/>
        </w:rPr>
      </w:r>
      <w:r w:rsidR="007B3660" w:rsidRPr="007B3660">
        <w:rPr>
          <w:color w:val="auto"/>
        </w:rPr>
        <w:fldChar w:fldCharType="separate"/>
      </w:r>
      <w:r w:rsidR="007B3660" w:rsidRPr="007B3660">
        <w:rPr>
          <w:color w:val="auto"/>
        </w:rPr>
        <w:t>4.8</w:t>
      </w:r>
      <w:r w:rsidR="007B3660" w:rsidRPr="007B3660">
        <w:rPr>
          <w:color w:val="auto"/>
        </w:rPr>
        <w:fldChar w:fldCharType="end"/>
      </w:r>
      <w:r w:rsidR="009D2975" w:rsidRPr="007B3660">
        <w:rPr>
          <w:color w:val="auto"/>
        </w:rPr>
        <w:t xml:space="preserve"> below</w:t>
      </w:r>
      <w:r w:rsidRPr="007B3660">
        <w:rPr>
          <w:color w:val="auto"/>
        </w:rPr>
        <w:t>.</w:t>
      </w:r>
    </w:p>
    <w:p w14:paraId="25FD7E92" w14:textId="23175717" w:rsidR="009B3784" w:rsidRPr="007B3660" w:rsidRDefault="00EE4632" w:rsidP="00617E13">
      <w:pPr>
        <w:pStyle w:val="Heading2"/>
        <w:rPr>
          <w:color w:val="auto"/>
        </w:rPr>
      </w:pPr>
      <w:bookmarkStart w:id="14" w:name="_Ref192193135"/>
      <w:r w:rsidRPr="007B3660">
        <w:rPr>
          <w:color w:val="auto"/>
        </w:rPr>
        <w:t>The Call Off Contract sha</w:t>
      </w:r>
      <w:r w:rsidR="009D2975" w:rsidRPr="007B3660">
        <w:rPr>
          <w:color w:val="auto"/>
        </w:rPr>
        <w:t xml:space="preserve">ll be based on the Framework Supplier's form of </w:t>
      </w:r>
      <w:r w:rsidR="00A517C1" w:rsidRPr="007B3660">
        <w:rPr>
          <w:color w:val="auto"/>
        </w:rPr>
        <w:t>s</w:t>
      </w:r>
      <w:r w:rsidR="009D2975" w:rsidRPr="007B3660">
        <w:rPr>
          <w:color w:val="auto"/>
        </w:rPr>
        <w:t xml:space="preserve">upply </w:t>
      </w:r>
      <w:r w:rsidR="00A517C1" w:rsidRPr="007B3660">
        <w:rPr>
          <w:color w:val="auto"/>
        </w:rPr>
        <w:t>c</w:t>
      </w:r>
      <w:r w:rsidR="009D2975" w:rsidRPr="007B3660">
        <w:rPr>
          <w:color w:val="auto"/>
        </w:rPr>
        <w:t xml:space="preserve">ontract (including </w:t>
      </w:r>
      <w:r w:rsidR="0012001C" w:rsidRPr="007B3660">
        <w:rPr>
          <w:color w:val="auto"/>
        </w:rPr>
        <w:t>s</w:t>
      </w:r>
      <w:r w:rsidR="009D2975" w:rsidRPr="007B3660">
        <w:rPr>
          <w:color w:val="auto"/>
        </w:rPr>
        <w:t xml:space="preserve">tandard </w:t>
      </w:r>
      <w:r w:rsidR="0012001C" w:rsidRPr="007B3660">
        <w:rPr>
          <w:color w:val="auto"/>
        </w:rPr>
        <w:t>t</w:t>
      </w:r>
      <w:r w:rsidR="009D2975" w:rsidRPr="007B3660">
        <w:rPr>
          <w:color w:val="auto"/>
        </w:rPr>
        <w:t xml:space="preserve">erms and </w:t>
      </w:r>
      <w:r w:rsidR="0012001C" w:rsidRPr="007B3660">
        <w:rPr>
          <w:color w:val="auto"/>
        </w:rPr>
        <w:t>c</w:t>
      </w:r>
      <w:r w:rsidR="009D2975" w:rsidRPr="007B3660">
        <w:rPr>
          <w:color w:val="auto"/>
        </w:rPr>
        <w:t>onditions), as such has been provided with the</w:t>
      </w:r>
      <w:r w:rsidR="0012001C" w:rsidRPr="007B3660">
        <w:rPr>
          <w:color w:val="auto"/>
        </w:rPr>
        <w:t xml:space="preserve"> Framework Supplier's</w:t>
      </w:r>
      <w:r w:rsidR="009D2975" w:rsidRPr="007B3660">
        <w:rPr>
          <w:color w:val="auto"/>
        </w:rPr>
        <w:t xml:space="preserve"> ITT Response, but with such amendments as are necessary to reflect the Framework Supplier's ITT Response and </w:t>
      </w:r>
      <w:r w:rsidR="0012001C" w:rsidRPr="007B3660">
        <w:rPr>
          <w:color w:val="auto"/>
        </w:rPr>
        <w:t>any</w:t>
      </w:r>
      <w:r w:rsidR="009D2975" w:rsidRPr="007B3660">
        <w:rPr>
          <w:color w:val="auto"/>
        </w:rPr>
        <w:t xml:space="preserve"> Supplemental Terms </w:t>
      </w:r>
      <w:r w:rsidR="005B63F4" w:rsidRPr="007B3660">
        <w:rPr>
          <w:color w:val="auto"/>
        </w:rPr>
        <w:t>issued with the invitation to Mini Competition</w:t>
      </w:r>
      <w:r w:rsidR="009D2975" w:rsidRPr="007B3660">
        <w:rPr>
          <w:color w:val="auto"/>
        </w:rPr>
        <w:t>.</w:t>
      </w:r>
      <w:bookmarkEnd w:id="14"/>
      <w:r w:rsidR="009D2975" w:rsidRPr="007B3660">
        <w:rPr>
          <w:color w:val="auto"/>
        </w:rPr>
        <w:t xml:space="preserve"> </w:t>
      </w:r>
    </w:p>
    <w:p w14:paraId="06A88F0C" w14:textId="118B704F" w:rsidR="00EE4632" w:rsidRPr="007B3660" w:rsidRDefault="009D2975" w:rsidP="00617E13">
      <w:pPr>
        <w:pStyle w:val="Heading2"/>
        <w:rPr>
          <w:color w:val="auto"/>
        </w:rPr>
      </w:pPr>
      <w:r w:rsidRPr="007B3660">
        <w:rPr>
          <w:color w:val="auto"/>
        </w:rPr>
        <w:t xml:space="preserve">For the avoidance of doubt, in the event of any conflict between the terms included in the Framework Supplier's form of </w:t>
      </w:r>
      <w:r w:rsidR="00A517C1" w:rsidRPr="007B3660">
        <w:rPr>
          <w:color w:val="auto"/>
        </w:rPr>
        <w:t>s</w:t>
      </w:r>
      <w:r w:rsidRPr="007B3660">
        <w:rPr>
          <w:color w:val="auto"/>
        </w:rPr>
        <w:t xml:space="preserve">upply </w:t>
      </w:r>
      <w:r w:rsidR="00A517C1" w:rsidRPr="007B3660">
        <w:rPr>
          <w:color w:val="auto"/>
        </w:rPr>
        <w:t>c</w:t>
      </w:r>
      <w:r w:rsidRPr="007B3660">
        <w:rPr>
          <w:color w:val="auto"/>
        </w:rPr>
        <w:t xml:space="preserve">ontract (including </w:t>
      </w:r>
      <w:r w:rsidR="0012001C" w:rsidRPr="007B3660">
        <w:rPr>
          <w:color w:val="auto"/>
        </w:rPr>
        <w:t>s</w:t>
      </w:r>
      <w:r w:rsidRPr="007B3660">
        <w:rPr>
          <w:color w:val="auto"/>
        </w:rPr>
        <w:t xml:space="preserve">tandard </w:t>
      </w:r>
      <w:r w:rsidR="0012001C" w:rsidRPr="007B3660">
        <w:rPr>
          <w:color w:val="auto"/>
        </w:rPr>
        <w:t>t</w:t>
      </w:r>
      <w:r w:rsidRPr="007B3660">
        <w:rPr>
          <w:color w:val="auto"/>
        </w:rPr>
        <w:t xml:space="preserve">erms and </w:t>
      </w:r>
      <w:r w:rsidR="0012001C" w:rsidRPr="007B3660">
        <w:rPr>
          <w:color w:val="auto"/>
        </w:rPr>
        <w:t>c</w:t>
      </w:r>
      <w:r w:rsidRPr="007B3660">
        <w:rPr>
          <w:color w:val="auto"/>
        </w:rPr>
        <w:t>onditions) and the Framework Supplier's ITT Response and the Supplemental Terms, the following order of priority shall apply</w:t>
      </w:r>
      <w:r w:rsidR="00EE4632" w:rsidRPr="007B3660">
        <w:rPr>
          <w:color w:val="auto"/>
        </w:rPr>
        <w:t>:</w:t>
      </w:r>
    </w:p>
    <w:p w14:paraId="25D00F71" w14:textId="508425DB" w:rsidR="00EE4632" w:rsidRPr="007B3660" w:rsidRDefault="00866710" w:rsidP="00617E13">
      <w:pPr>
        <w:pStyle w:val="Heading3"/>
        <w:rPr>
          <w:color w:val="auto"/>
        </w:rPr>
      </w:pPr>
      <w:r w:rsidRPr="007B3660">
        <w:rPr>
          <w:color w:val="auto"/>
        </w:rPr>
        <w:t>t</w:t>
      </w:r>
      <w:r w:rsidR="00EE4632" w:rsidRPr="007B3660">
        <w:rPr>
          <w:color w:val="auto"/>
        </w:rPr>
        <w:t xml:space="preserve">he </w:t>
      </w:r>
      <w:r w:rsidR="00D83BBA" w:rsidRPr="007B3660">
        <w:rPr>
          <w:color w:val="auto"/>
        </w:rPr>
        <w:t>Supplemental Terms;</w:t>
      </w:r>
    </w:p>
    <w:p w14:paraId="675FDDCC" w14:textId="61F8D8E0" w:rsidR="00D83BBA" w:rsidRPr="007B3660" w:rsidRDefault="00866710" w:rsidP="00617E13">
      <w:pPr>
        <w:pStyle w:val="Heading3"/>
        <w:rPr>
          <w:color w:val="auto"/>
        </w:rPr>
      </w:pPr>
      <w:r w:rsidRPr="007B3660">
        <w:rPr>
          <w:color w:val="auto"/>
        </w:rPr>
        <w:t>t</w:t>
      </w:r>
      <w:r w:rsidR="009D2975" w:rsidRPr="007B3660">
        <w:rPr>
          <w:color w:val="auto"/>
        </w:rPr>
        <w:t>erms included in the Framework Supplier's ITT Response; and</w:t>
      </w:r>
      <w:r w:rsidR="003618D8" w:rsidRPr="007B3660">
        <w:rPr>
          <w:color w:val="auto"/>
        </w:rPr>
        <w:t xml:space="preserve"> then</w:t>
      </w:r>
    </w:p>
    <w:p w14:paraId="7CB8241C" w14:textId="7334DF34" w:rsidR="00866710" w:rsidRPr="007B3660" w:rsidRDefault="00866710" w:rsidP="00617E13">
      <w:pPr>
        <w:pStyle w:val="Heading3"/>
        <w:rPr>
          <w:color w:val="auto"/>
        </w:rPr>
      </w:pPr>
      <w:r w:rsidRPr="007B3660">
        <w:rPr>
          <w:color w:val="auto"/>
        </w:rPr>
        <w:t>t</w:t>
      </w:r>
      <w:r w:rsidR="009D2975" w:rsidRPr="007B3660">
        <w:rPr>
          <w:color w:val="auto"/>
        </w:rPr>
        <w:t xml:space="preserve">erms included in the Framework Supplier's form of </w:t>
      </w:r>
      <w:r w:rsidR="00A517C1" w:rsidRPr="007B3660">
        <w:rPr>
          <w:color w:val="auto"/>
        </w:rPr>
        <w:t>s</w:t>
      </w:r>
      <w:r w:rsidR="009D2975" w:rsidRPr="007B3660">
        <w:rPr>
          <w:color w:val="auto"/>
        </w:rPr>
        <w:t xml:space="preserve">upply </w:t>
      </w:r>
      <w:r w:rsidR="00A517C1" w:rsidRPr="007B3660">
        <w:rPr>
          <w:color w:val="auto"/>
        </w:rPr>
        <w:t>c</w:t>
      </w:r>
      <w:r w:rsidR="009D2975" w:rsidRPr="007B3660">
        <w:rPr>
          <w:color w:val="auto"/>
        </w:rPr>
        <w:t xml:space="preserve">ontract (including </w:t>
      </w:r>
      <w:bookmarkStart w:id="15" w:name="_Hlk191478957"/>
      <w:r w:rsidR="0012001C" w:rsidRPr="007B3660">
        <w:rPr>
          <w:color w:val="auto"/>
        </w:rPr>
        <w:t>s</w:t>
      </w:r>
      <w:r w:rsidR="009D2975" w:rsidRPr="007B3660">
        <w:rPr>
          <w:color w:val="auto"/>
        </w:rPr>
        <w:t xml:space="preserve">tandard </w:t>
      </w:r>
      <w:r w:rsidR="0012001C" w:rsidRPr="007B3660">
        <w:rPr>
          <w:color w:val="auto"/>
        </w:rPr>
        <w:t>t</w:t>
      </w:r>
      <w:r w:rsidR="009D2975" w:rsidRPr="007B3660">
        <w:rPr>
          <w:color w:val="auto"/>
        </w:rPr>
        <w:t xml:space="preserve">erms and </w:t>
      </w:r>
      <w:r w:rsidR="0012001C" w:rsidRPr="007B3660">
        <w:rPr>
          <w:color w:val="auto"/>
        </w:rPr>
        <w:t>c</w:t>
      </w:r>
      <w:r w:rsidR="009D2975" w:rsidRPr="007B3660">
        <w:rPr>
          <w:color w:val="auto"/>
        </w:rPr>
        <w:t>onditions</w:t>
      </w:r>
      <w:bookmarkEnd w:id="15"/>
      <w:r w:rsidR="009D2975" w:rsidRPr="007B3660">
        <w:rPr>
          <w:color w:val="auto"/>
        </w:rPr>
        <w:t xml:space="preserve">). </w:t>
      </w:r>
    </w:p>
    <w:p w14:paraId="4513EB1D" w14:textId="330C1417" w:rsidR="007859F9" w:rsidRPr="007B3660" w:rsidRDefault="009D2975" w:rsidP="00617E13">
      <w:pPr>
        <w:pStyle w:val="Heading2"/>
        <w:rPr>
          <w:color w:val="auto"/>
        </w:rPr>
      </w:pPr>
      <w:r w:rsidRPr="007B3660">
        <w:rPr>
          <w:color w:val="auto"/>
        </w:rPr>
        <w:t xml:space="preserve">A Framework Supplier's participation in a Mini-Competition does not guarantee the award of a Call Off Contract. </w:t>
      </w:r>
    </w:p>
    <w:p w14:paraId="014969AA" w14:textId="04979693" w:rsidR="007859F9" w:rsidRPr="007B3660" w:rsidRDefault="007859F9" w:rsidP="00617E13">
      <w:pPr>
        <w:pStyle w:val="Heading1"/>
        <w:rPr>
          <w:rFonts w:cstheme="minorHAnsi"/>
          <w:b w:val="0"/>
          <w:bCs/>
          <w:color w:val="auto"/>
        </w:rPr>
      </w:pPr>
      <w:r w:rsidRPr="007B3660">
        <w:rPr>
          <w:color w:val="auto"/>
        </w:rPr>
        <w:t>SUPPLIER</w:t>
      </w:r>
      <w:r w:rsidRPr="007B3660">
        <w:rPr>
          <w:rFonts w:cstheme="minorHAnsi"/>
          <w:bCs/>
          <w:color w:val="auto"/>
        </w:rPr>
        <w:t xml:space="preserve"> OBLIGATIONS</w:t>
      </w:r>
    </w:p>
    <w:p w14:paraId="0C49AA57" w14:textId="5B030FCF" w:rsidR="005F5470" w:rsidRPr="007B3660" w:rsidRDefault="007859F9" w:rsidP="00617E13">
      <w:pPr>
        <w:pStyle w:val="Heading2"/>
        <w:rPr>
          <w:color w:val="auto"/>
        </w:rPr>
      </w:pPr>
      <w:r w:rsidRPr="007B3660">
        <w:rPr>
          <w:color w:val="auto"/>
        </w:rPr>
        <w:t>The Framework Supplier shall</w:t>
      </w:r>
      <w:r w:rsidR="0012001C" w:rsidRPr="007B3660">
        <w:rPr>
          <w:color w:val="auto"/>
        </w:rPr>
        <w:t xml:space="preserve"> e</w:t>
      </w:r>
      <w:r w:rsidRPr="007B3660">
        <w:rPr>
          <w:color w:val="auto"/>
        </w:rPr>
        <w:t xml:space="preserve">nsure compliance with all </w:t>
      </w:r>
      <w:r w:rsidR="005F5470" w:rsidRPr="007B3660">
        <w:rPr>
          <w:color w:val="auto"/>
        </w:rPr>
        <w:t>Applicable L</w:t>
      </w:r>
      <w:r w:rsidRPr="007B3660">
        <w:rPr>
          <w:color w:val="auto"/>
        </w:rPr>
        <w:t xml:space="preserve">aws </w:t>
      </w:r>
      <w:r w:rsidR="005F5470" w:rsidRPr="007B3660">
        <w:rPr>
          <w:color w:val="auto"/>
        </w:rPr>
        <w:t>and relevant license conditions</w:t>
      </w:r>
      <w:r w:rsidRPr="007B3660">
        <w:rPr>
          <w:color w:val="auto"/>
        </w:rPr>
        <w:t xml:space="preserve"> in </w:t>
      </w:r>
      <w:r w:rsidR="005F5470" w:rsidRPr="007B3660">
        <w:rPr>
          <w:color w:val="auto"/>
        </w:rPr>
        <w:t>discharging its obligations under this Agreement.</w:t>
      </w:r>
    </w:p>
    <w:p w14:paraId="3DCB56F3" w14:textId="0CBDD652" w:rsidR="007859F9" w:rsidRPr="007B3660" w:rsidRDefault="00B248C1" w:rsidP="00617E13">
      <w:pPr>
        <w:pStyle w:val="Heading2"/>
        <w:numPr>
          <w:ilvl w:val="0"/>
          <w:numId w:val="0"/>
        </w:numPr>
        <w:ind w:firstLine="714"/>
        <w:rPr>
          <w:i/>
          <w:iCs/>
          <w:color w:val="auto"/>
        </w:rPr>
      </w:pPr>
      <w:r w:rsidRPr="007B3660">
        <w:rPr>
          <w:i/>
          <w:iCs/>
          <w:color w:val="auto"/>
        </w:rPr>
        <w:lastRenderedPageBreak/>
        <w:t xml:space="preserve">Sharing of information </w:t>
      </w:r>
    </w:p>
    <w:p w14:paraId="3CD3712F" w14:textId="29FE5405" w:rsidR="007859F9" w:rsidRPr="007B3660" w:rsidRDefault="005F5470" w:rsidP="00617E13">
      <w:pPr>
        <w:pStyle w:val="Heading3"/>
        <w:rPr>
          <w:color w:val="auto"/>
        </w:rPr>
      </w:pPr>
      <w:bookmarkStart w:id="16" w:name="_Ref192193380"/>
      <w:r w:rsidRPr="007B3660">
        <w:rPr>
          <w:color w:val="auto"/>
        </w:rPr>
        <w:t>On the Framework Owner's request</w:t>
      </w:r>
      <w:r w:rsidR="0012001C" w:rsidRPr="007B3660">
        <w:rPr>
          <w:color w:val="auto"/>
        </w:rPr>
        <w:t xml:space="preserve"> (such request to be made via the Framework Administrator)</w:t>
      </w:r>
      <w:r w:rsidRPr="007B3660">
        <w:rPr>
          <w:color w:val="auto"/>
        </w:rPr>
        <w:t xml:space="preserve"> p</w:t>
      </w:r>
      <w:r w:rsidR="007859F9" w:rsidRPr="007B3660">
        <w:rPr>
          <w:color w:val="auto"/>
        </w:rPr>
        <w:t>rovide</w:t>
      </w:r>
      <w:r w:rsidRPr="007B3660">
        <w:rPr>
          <w:color w:val="auto"/>
        </w:rPr>
        <w:t xml:space="preserve"> such necessary</w:t>
      </w:r>
      <w:r w:rsidR="007859F9" w:rsidRPr="007B3660">
        <w:rPr>
          <w:color w:val="auto"/>
        </w:rPr>
        <w:t xml:space="preserve"> information and assistance to the </w:t>
      </w:r>
      <w:r w:rsidR="00D42B36" w:rsidRPr="007B3660">
        <w:rPr>
          <w:color w:val="auto"/>
        </w:rPr>
        <w:t xml:space="preserve">Framework </w:t>
      </w:r>
      <w:r w:rsidRPr="007B3660">
        <w:rPr>
          <w:color w:val="auto"/>
        </w:rPr>
        <w:t>Owner</w:t>
      </w:r>
      <w:r w:rsidR="007859F9" w:rsidRPr="007B3660">
        <w:rPr>
          <w:color w:val="auto"/>
        </w:rPr>
        <w:t xml:space="preserve"> to </w:t>
      </w:r>
      <w:r w:rsidRPr="007B3660">
        <w:rPr>
          <w:color w:val="auto"/>
        </w:rPr>
        <w:t>allow the Framework Owner</w:t>
      </w:r>
      <w:r w:rsidR="0012001C" w:rsidRPr="007B3660">
        <w:rPr>
          <w:color w:val="auto"/>
        </w:rPr>
        <w:t xml:space="preserve"> (via the Framework Administrator)</w:t>
      </w:r>
      <w:r w:rsidRPr="007B3660">
        <w:rPr>
          <w:color w:val="auto"/>
        </w:rPr>
        <w:t xml:space="preserve"> to comply</w:t>
      </w:r>
      <w:r w:rsidR="007859F9" w:rsidRPr="007B3660">
        <w:rPr>
          <w:color w:val="auto"/>
        </w:rPr>
        <w:t xml:space="preserve"> with </w:t>
      </w:r>
      <w:r w:rsidR="00AA0E8C" w:rsidRPr="007B3660">
        <w:rPr>
          <w:color w:val="auto"/>
        </w:rPr>
        <w:t xml:space="preserve">its </w:t>
      </w:r>
      <w:r w:rsidR="007859F9" w:rsidRPr="007B3660">
        <w:rPr>
          <w:color w:val="auto"/>
        </w:rPr>
        <w:t>reporting obligations.</w:t>
      </w:r>
      <w:r w:rsidR="00AA0E8C" w:rsidRPr="007B3660">
        <w:rPr>
          <w:color w:val="auto"/>
        </w:rPr>
        <w:t xml:space="preserve"> The information to be provided shall include as a minimum:</w:t>
      </w:r>
      <w:bookmarkEnd w:id="16"/>
    </w:p>
    <w:p w14:paraId="0427CAC1" w14:textId="35D16937" w:rsidR="00AA0E8C" w:rsidRPr="007B3660" w:rsidRDefault="00AA0E8C" w:rsidP="00617E13">
      <w:pPr>
        <w:pStyle w:val="Heading4"/>
        <w:rPr>
          <w:color w:val="auto"/>
        </w:rPr>
      </w:pPr>
      <w:bookmarkStart w:id="17" w:name="_Ref192193159"/>
      <w:r w:rsidRPr="007B3660">
        <w:rPr>
          <w:color w:val="auto"/>
        </w:rPr>
        <w:t xml:space="preserve">details of all </w:t>
      </w:r>
      <w:r w:rsidR="009B3784" w:rsidRPr="007B3660">
        <w:rPr>
          <w:color w:val="auto"/>
        </w:rPr>
        <w:t>Call Off</w:t>
      </w:r>
      <w:r w:rsidRPr="007B3660">
        <w:rPr>
          <w:color w:val="auto"/>
        </w:rPr>
        <w:t xml:space="preserve"> Contracts entered into under this Framework including details of the Calling Off Authority, the date and duration of the contract and details of the prices agreed;</w:t>
      </w:r>
      <w:bookmarkEnd w:id="17"/>
    </w:p>
    <w:p w14:paraId="0599EE30" w14:textId="67E858BC" w:rsidR="00AA0E8C" w:rsidRPr="007B3660" w:rsidRDefault="00AA0E8C" w:rsidP="00617E13">
      <w:pPr>
        <w:pStyle w:val="Heading4"/>
        <w:rPr>
          <w:color w:val="auto"/>
        </w:rPr>
      </w:pPr>
      <w:r w:rsidRPr="007B3660">
        <w:rPr>
          <w:color w:val="auto"/>
        </w:rPr>
        <w:t xml:space="preserve">copies of all invoices relating to the </w:t>
      </w:r>
      <w:r w:rsidR="009B3784" w:rsidRPr="007B3660">
        <w:rPr>
          <w:color w:val="auto"/>
        </w:rPr>
        <w:t>Call Off</w:t>
      </w:r>
      <w:r w:rsidRPr="007B3660">
        <w:rPr>
          <w:color w:val="auto"/>
        </w:rPr>
        <w:t xml:space="preserve"> Contracts referred to under </w:t>
      </w:r>
      <w:r w:rsidR="003D2E23" w:rsidRPr="007B3660">
        <w:rPr>
          <w:color w:val="auto"/>
        </w:rPr>
        <w:t xml:space="preserve">clause </w:t>
      </w:r>
      <w:r w:rsidR="007B3660" w:rsidRPr="007B3660">
        <w:rPr>
          <w:color w:val="auto"/>
        </w:rPr>
        <w:fldChar w:fldCharType="begin"/>
      </w:r>
      <w:r w:rsidR="007B3660" w:rsidRPr="007B3660">
        <w:rPr>
          <w:color w:val="auto"/>
        </w:rPr>
        <w:instrText xml:space="preserve"> REF _Ref192193159 \w \h </w:instrText>
      </w:r>
      <w:r w:rsidR="007B3660" w:rsidRPr="007B3660">
        <w:rPr>
          <w:color w:val="auto"/>
        </w:rPr>
      </w:r>
      <w:r w:rsidR="007B3660" w:rsidRPr="007B3660">
        <w:rPr>
          <w:color w:val="auto"/>
        </w:rPr>
        <w:fldChar w:fldCharType="separate"/>
      </w:r>
      <w:r w:rsidR="007B3660" w:rsidRPr="007B3660">
        <w:rPr>
          <w:color w:val="auto"/>
        </w:rPr>
        <w:t>5.1(a)(</w:t>
      </w:r>
      <w:proofErr w:type="spellStart"/>
      <w:r w:rsidR="007B3660" w:rsidRPr="007B3660">
        <w:rPr>
          <w:color w:val="auto"/>
        </w:rPr>
        <w:t>i</w:t>
      </w:r>
      <w:proofErr w:type="spellEnd"/>
      <w:r w:rsidR="007B3660" w:rsidRPr="007B3660">
        <w:rPr>
          <w:color w:val="auto"/>
        </w:rPr>
        <w:t>)</w:t>
      </w:r>
      <w:r w:rsidR="007B3660" w:rsidRPr="007B3660">
        <w:rPr>
          <w:color w:val="auto"/>
        </w:rPr>
        <w:fldChar w:fldCharType="end"/>
      </w:r>
      <w:r w:rsidRPr="007B3660">
        <w:rPr>
          <w:color w:val="auto"/>
        </w:rPr>
        <w:t xml:space="preserve"> above to show billing data for each Calling Off Authority, via EDI, XML or Excel spreadsheet; </w:t>
      </w:r>
    </w:p>
    <w:p w14:paraId="7D535105" w14:textId="45F78F30" w:rsidR="00AA0E8C" w:rsidRPr="007B3660" w:rsidRDefault="00AA0E8C" w:rsidP="00617E13">
      <w:pPr>
        <w:pStyle w:val="Heading4"/>
        <w:rPr>
          <w:color w:val="auto"/>
        </w:rPr>
      </w:pPr>
      <w:r w:rsidRPr="007B3660">
        <w:rPr>
          <w:color w:val="auto"/>
        </w:rPr>
        <w:t xml:space="preserve">Monthly Half Hourly data in an Excel compatible file for all Half Hourly and AMR meters for all </w:t>
      </w:r>
      <w:r w:rsidR="009B3784" w:rsidRPr="007B3660">
        <w:rPr>
          <w:color w:val="auto"/>
        </w:rPr>
        <w:t>Call Off</w:t>
      </w:r>
      <w:r w:rsidRPr="007B3660">
        <w:rPr>
          <w:color w:val="auto"/>
        </w:rPr>
        <w:t xml:space="preserve"> Contracts referred to under </w:t>
      </w:r>
      <w:r w:rsidR="003D2E23" w:rsidRPr="007B3660">
        <w:rPr>
          <w:color w:val="auto"/>
        </w:rPr>
        <w:t xml:space="preserve">clause </w:t>
      </w:r>
      <w:r w:rsidR="007B3660" w:rsidRPr="007B3660">
        <w:rPr>
          <w:color w:val="auto"/>
        </w:rPr>
        <w:fldChar w:fldCharType="begin"/>
      </w:r>
      <w:r w:rsidR="007B3660" w:rsidRPr="007B3660">
        <w:rPr>
          <w:color w:val="auto"/>
        </w:rPr>
        <w:instrText xml:space="preserve"> REF _Ref192193159 \w \h </w:instrText>
      </w:r>
      <w:r w:rsidR="007B3660" w:rsidRPr="007B3660">
        <w:rPr>
          <w:color w:val="auto"/>
        </w:rPr>
      </w:r>
      <w:r w:rsidR="007B3660" w:rsidRPr="007B3660">
        <w:rPr>
          <w:color w:val="auto"/>
        </w:rPr>
        <w:fldChar w:fldCharType="separate"/>
      </w:r>
      <w:r w:rsidR="007B3660" w:rsidRPr="007B3660">
        <w:rPr>
          <w:color w:val="auto"/>
        </w:rPr>
        <w:t>5.1(a)(</w:t>
      </w:r>
      <w:proofErr w:type="spellStart"/>
      <w:r w:rsidR="007B3660" w:rsidRPr="007B3660">
        <w:rPr>
          <w:color w:val="auto"/>
        </w:rPr>
        <w:t>i</w:t>
      </w:r>
      <w:proofErr w:type="spellEnd"/>
      <w:r w:rsidR="007B3660" w:rsidRPr="007B3660">
        <w:rPr>
          <w:color w:val="auto"/>
        </w:rPr>
        <w:t>)</w:t>
      </w:r>
      <w:r w:rsidR="007B3660" w:rsidRPr="007B3660">
        <w:rPr>
          <w:color w:val="auto"/>
        </w:rPr>
        <w:fldChar w:fldCharType="end"/>
      </w:r>
      <w:r w:rsidRPr="007B3660">
        <w:rPr>
          <w:color w:val="auto"/>
        </w:rPr>
        <w:t xml:space="preserve"> above;</w:t>
      </w:r>
    </w:p>
    <w:p w14:paraId="01D07665" w14:textId="4F868061" w:rsidR="00AA0E8C" w:rsidRPr="007B3660" w:rsidRDefault="00AA0E8C" w:rsidP="00617E13">
      <w:pPr>
        <w:pStyle w:val="Heading4"/>
        <w:rPr>
          <w:color w:val="auto"/>
        </w:rPr>
      </w:pPr>
      <w:r w:rsidRPr="007B3660">
        <w:rPr>
          <w:color w:val="auto"/>
        </w:rPr>
        <w:t xml:space="preserve">A monthly registration report detailing registration status of all meters relating to </w:t>
      </w:r>
      <w:r w:rsidR="009B3784" w:rsidRPr="007B3660">
        <w:rPr>
          <w:color w:val="auto"/>
        </w:rPr>
        <w:t>Call Off</w:t>
      </w:r>
      <w:r w:rsidRPr="007B3660">
        <w:rPr>
          <w:color w:val="auto"/>
        </w:rPr>
        <w:t xml:space="preserve"> Contracts referred to under </w:t>
      </w:r>
      <w:r w:rsidR="003D2E23" w:rsidRPr="007B3660">
        <w:rPr>
          <w:color w:val="auto"/>
        </w:rPr>
        <w:t xml:space="preserve">clause </w:t>
      </w:r>
      <w:r w:rsidR="007B3660" w:rsidRPr="007B3660">
        <w:rPr>
          <w:color w:val="auto"/>
        </w:rPr>
        <w:fldChar w:fldCharType="begin"/>
      </w:r>
      <w:r w:rsidR="007B3660" w:rsidRPr="007B3660">
        <w:rPr>
          <w:color w:val="auto"/>
        </w:rPr>
        <w:instrText xml:space="preserve"> REF _Ref192193159 \w \h </w:instrText>
      </w:r>
      <w:r w:rsidR="007B3660" w:rsidRPr="007B3660">
        <w:rPr>
          <w:color w:val="auto"/>
        </w:rPr>
      </w:r>
      <w:r w:rsidR="007B3660" w:rsidRPr="007B3660">
        <w:rPr>
          <w:color w:val="auto"/>
        </w:rPr>
        <w:fldChar w:fldCharType="separate"/>
      </w:r>
      <w:r w:rsidR="007B3660" w:rsidRPr="007B3660">
        <w:rPr>
          <w:color w:val="auto"/>
        </w:rPr>
        <w:t>5.1(a)(</w:t>
      </w:r>
      <w:proofErr w:type="spellStart"/>
      <w:r w:rsidR="007B3660" w:rsidRPr="007B3660">
        <w:rPr>
          <w:color w:val="auto"/>
        </w:rPr>
        <w:t>i</w:t>
      </w:r>
      <w:proofErr w:type="spellEnd"/>
      <w:r w:rsidR="007B3660" w:rsidRPr="007B3660">
        <w:rPr>
          <w:color w:val="auto"/>
        </w:rPr>
        <w:t>)</w:t>
      </w:r>
      <w:r w:rsidR="007B3660" w:rsidRPr="007B3660">
        <w:rPr>
          <w:color w:val="auto"/>
        </w:rPr>
        <w:fldChar w:fldCharType="end"/>
      </w:r>
      <w:r w:rsidRPr="007B3660">
        <w:rPr>
          <w:color w:val="auto"/>
        </w:rPr>
        <w:t xml:space="preserve"> above.</w:t>
      </w:r>
    </w:p>
    <w:p w14:paraId="178AD161" w14:textId="07B74509" w:rsidR="007859F9" w:rsidRPr="007B3660" w:rsidRDefault="00AA0E8C" w:rsidP="00617E13">
      <w:pPr>
        <w:pStyle w:val="Heading3"/>
        <w:rPr>
          <w:color w:val="auto"/>
        </w:rPr>
      </w:pPr>
      <w:bookmarkStart w:id="18" w:name="_Ref192193189"/>
      <w:r w:rsidRPr="007B3660">
        <w:rPr>
          <w:color w:val="auto"/>
        </w:rPr>
        <w:t xml:space="preserve">The Framework Supplier acknowledges that the Framework Owner will be required to share such information with </w:t>
      </w:r>
      <w:r w:rsidR="00BB3D02" w:rsidRPr="007B3660">
        <w:rPr>
          <w:color w:val="auto"/>
        </w:rPr>
        <w:t>the Framework Administrator</w:t>
      </w:r>
      <w:r w:rsidR="00CF1216" w:rsidRPr="007B3660">
        <w:rPr>
          <w:color w:val="auto"/>
        </w:rPr>
        <w:t xml:space="preserve"> </w:t>
      </w:r>
      <w:r w:rsidRPr="007B3660">
        <w:rPr>
          <w:color w:val="auto"/>
        </w:rPr>
        <w:t xml:space="preserve">to enable </w:t>
      </w:r>
      <w:r w:rsidR="00BB3D02" w:rsidRPr="007B3660">
        <w:rPr>
          <w:color w:val="auto"/>
        </w:rPr>
        <w:t>the Framework Administrator</w:t>
      </w:r>
      <w:r w:rsidR="00CF1216" w:rsidRPr="007B3660">
        <w:rPr>
          <w:color w:val="auto"/>
        </w:rPr>
        <w:t xml:space="preserve"> </w:t>
      </w:r>
      <w:r w:rsidRPr="007B3660">
        <w:rPr>
          <w:color w:val="auto"/>
        </w:rPr>
        <w:t xml:space="preserve">to discharge its obligations under the Framework Management Agreement and the Framework Participation Agreement and the Framework Supplier hereby consents to the Framework Owner sharing such information with </w:t>
      </w:r>
      <w:r w:rsidR="00BB3D02" w:rsidRPr="007B3660">
        <w:rPr>
          <w:color w:val="auto"/>
        </w:rPr>
        <w:t>the Framework Administrator</w:t>
      </w:r>
      <w:r w:rsidR="00CF1216" w:rsidRPr="007B3660">
        <w:rPr>
          <w:color w:val="auto"/>
        </w:rPr>
        <w:t xml:space="preserve"> </w:t>
      </w:r>
      <w:r w:rsidRPr="007B3660">
        <w:rPr>
          <w:color w:val="auto"/>
        </w:rPr>
        <w:t xml:space="preserve">for the purposes listed in this </w:t>
      </w:r>
      <w:r w:rsidR="003D2E23" w:rsidRPr="007B3660">
        <w:rPr>
          <w:color w:val="auto"/>
        </w:rPr>
        <w:t xml:space="preserve">clause </w:t>
      </w:r>
      <w:r w:rsidR="007B3660" w:rsidRPr="007B3660">
        <w:rPr>
          <w:color w:val="auto"/>
        </w:rPr>
        <w:fldChar w:fldCharType="begin"/>
      </w:r>
      <w:r w:rsidR="007B3660" w:rsidRPr="007B3660">
        <w:rPr>
          <w:color w:val="auto"/>
        </w:rPr>
        <w:instrText xml:space="preserve"> REF _Ref192193189 \w \h </w:instrText>
      </w:r>
      <w:r w:rsidR="007B3660" w:rsidRPr="007B3660">
        <w:rPr>
          <w:color w:val="auto"/>
        </w:rPr>
      </w:r>
      <w:r w:rsidR="007B3660" w:rsidRPr="007B3660">
        <w:rPr>
          <w:color w:val="auto"/>
        </w:rPr>
        <w:fldChar w:fldCharType="separate"/>
      </w:r>
      <w:r w:rsidR="007B3660" w:rsidRPr="007B3660">
        <w:rPr>
          <w:color w:val="auto"/>
        </w:rPr>
        <w:t>5.1(b)</w:t>
      </w:r>
      <w:r w:rsidR="007B3660" w:rsidRPr="007B3660">
        <w:rPr>
          <w:color w:val="auto"/>
        </w:rPr>
        <w:fldChar w:fldCharType="end"/>
      </w:r>
      <w:r w:rsidRPr="007B3660">
        <w:rPr>
          <w:color w:val="auto"/>
        </w:rPr>
        <w:t>.</w:t>
      </w:r>
      <w:bookmarkEnd w:id="18"/>
      <w:r w:rsidRPr="007B3660">
        <w:rPr>
          <w:color w:val="auto"/>
        </w:rPr>
        <w:t xml:space="preserve"> </w:t>
      </w:r>
    </w:p>
    <w:p w14:paraId="570CC474" w14:textId="1CBA0FBA" w:rsidR="007859F9" w:rsidRPr="007B3660" w:rsidRDefault="007859F9" w:rsidP="00617E13">
      <w:pPr>
        <w:pStyle w:val="Heading1"/>
        <w:rPr>
          <w:rFonts w:cstheme="minorHAnsi"/>
          <w:b w:val="0"/>
          <w:bCs/>
          <w:color w:val="auto"/>
        </w:rPr>
      </w:pPr>
      <w:r w:rsidRPr="007B3660">
        <w:rPr>
          <w:color w:val="auto"/>
        </w:rPr>
        <w:t>FRAMEWORK</w:t>
      </w:r>
      <w:r w:rsidRPr="007B3660">
        <w:rPr>
          <w:rFonts w:cstheme="minorHAnsi"/>
          <w:bCs/>
          <w:color w:val="auto"/>
        </w:rPr>
        <w:t xml:space="preserve"> FEES</w:t>
      </w:r>
    </w:p>
    <w:p w14:paraId="6C5382E2" w14:textId="326DF5EF" w:rsidR="00A517C1" w:rsidRPr="007B3660" w:rsidRDefault="00A517C1" w:rsidP="00617E13">
      <w:pPr>
        <w:pStyle w:val="Heading2"/>
        <w:rPr>
          <w:color w:val="auto"/>
        </w:rPr>
      </w:pPr>
      <w:bookmarkStart w:id="19" w:name="_Ref192193036"/>
      <w:r w:rsidRPr="007B3660">
        <w:rPr>
          <w:color w:val="auto"/>
        </w:rPr>
        <w:t xml:space="preserve">The parties acknowledge </w:t>
      </w:r>
      <w:r w:rsidR="009264B6" w:rsidRPr="007B3660">
        <w:rPr>
          <w:color w:val="auto"/>
        </w:rPr>
        <w:t xml:space="preserve">and agree </w:t>
      </w:r>
      <w:r w:rsidRPr="007B3660">
        <w:rPr>
          <w:color w:val="auto"/>
        </w:rPr>
        <w:t>that a Calling Off Authority shall, under the terms of a Call Off Contract pay to a Framework Supplier:</w:t>
      </w:r>
      <w:bookmarkEnd w:id="19"/>
    </w:p>
    <w:p w14:paraId="110EDAF1" w14:textId="23E08C8A" w:rsidR="00A517C1" w:rsidRPr="007B3660" w:rsidRDefault="00A517C1" w:rsidP="00617E13">
      <w:pPr>
        <w:pStyle w:val="Heading3"/>
        <w:rPr>
          <w:color w:val="auto"/>
        </w:rPr>
      </w:pPr>
      <w:r w:rsidRPr="007B3660">
        <w:rPr>
          <w:color w:val="auto"/>
        </w:rPr>
        <w:t xml:space="preserve">the charges that are due in connection with the supply of </w:t>
      </w:r>
      <w:r w:rsidR="00FB155A">
        <w:rPr>
          <w:color w:val="auto"/>
        </w:rPr>
        <w:t>electricity</w:t>
      </w:r>
      <w:r w:rsidRPr="007B3660">
        <w:rPr>
          <w:color w:val="auto"/>
        </w:rPr>
        <w:t xml:space="preserve"> under the terms of the Call Off Contract; and </w:t>
      </w:r>
    </w:p>
    <w:p w14:paraId="223293E4" w14:textId="11398805" w:rsidR="00A517C1" w:rsidRPr="007B3660" w:rsidRDefault="00A517C1" w:rsidP="00617E13">
      <w:pPr>
        <w:pStyle w:val="Heading3"/>
        <w:rPr>
          <w:color w:val="auto"/>
        </w:rPr>
      </w:pPr>
      <w:bookmarkStart w:id="20" w:name="_Ref192193208"/>
      <w:r w:rsidRPr="007B3660">
        <w:rPr>
          <w:color w:val="auto"/>
        </w:rPr>
        <w:t xml:space="preserve">a fee, in consideration of the provision of Services by the Framework Owner (via </w:t>
      </w:r>
      <w:r w:rsidR="00DA5EFE" w:rsidRPr="007B3660">
        <w:rPr>
          <w:color w:val="auto"/>
        </w:rPr>
        <w:t>the Framework Administrator</w:t>
      </w:r>
      <w:r w:rsidRPr="007B3660">
        <w:rPr>
          <w:color w:val="auto"/>
        </w:rPr>
        <w:t>) to the Calling Off Authority under the Framework Participation Agreement (the "</w:t>
      </w:r>
      <w:r w:rsidRPr="007B3660">
        <w:rPr>
          <w:b/>
          <w:bCs/>
          <w:color w:val="auto"/>
        </w:rPr>
        <w:t>TPI Fee</w:t>
      </w:r>
      <w:r w:rsidRPr="007B3660">
        <w:rPr>
          <w:color w:val="auto"/>
        </w:rPr>
        <w:t>").</w:t>
      </w:r>
      <w:bookmarkEnd w:id="20"/>
      <w:r w:rsidRPr="007B3660">
        <w:rPr>
          <w:color w:val="auto"/>
        </w:rPr>
        <w:t xml:space="preserve"> </w:t>
      </w:r>
    </w:p>
    <w:p w14:paraId="0FF7155F" w14:textId="6BD50528" w:rsidR="007859F9" w:rsidRPr="007B3660" w:rsidRDefault="00A517C1" w:rsidP="00617E13">
      <w:pPr>
        <w:pStyle w:val="Heading2"/>
        <w:rPr>
          <w:color w:val="auto"/>
        </w:rPr>
      </w:pPr>
      <w:bookmarkStart w:id="21" w:name="_Ref192193007"/>
      <w:r w:rsidRPr="007B3660">
        <w:rPr>
          <w:color w:val="auto"/>
        </w:rPr>
        <w:t xml:space="preserve">The Framework Supplier shall arrange for the TPI Fee under clause </w:t>
      </w:r>
      <w:r w:rsidR="007B3660" w:rsidRPr="007B3660">
        <w:rPr>
          <w:color w:val="auto"/>
        </w:rPr>
        <w:fldChar w:fldCharType="begin"/>
      </w:r>
      <w:r w:rsidR="007B3660" w:rsidRPr="007B3660">
        <w:rPr>
          <w:color w:val="auto"/>
        </w:rPr>
        <w:instrText xml:space="preserve"> REF _Ref192193208 \w \h </w:instrText>
      </w:r>
      <w:r w:rsidR="007B3660" w:rsidRPr="007B3660">
        <w:rPr>
          <w:color w:val="auto"/>
        </w:rPr>
      </w:r>
      <w:r w:rsidR="007B3660" w:rsidRPr="007B3660">
        <w:rPr>
          <w:color w:val="auto"/>
        </w:rPr>
        <w:fldChar w:fldCharType="separate"/>
      </w:r>
      <w:r w:rsidR="007B3660" w:rsidRPr="007B3660">
        <w:rPr>
          <w:color w:val="auto"/>
        </w:rPr>
        <w:t>6.1(b)</w:t>
      </w:r>
      <w:r w:rsidR="007B3660" w:rsidRPr="007B3660">
        <w:rPr>
          <w:color w:val="auto"/>
        </w:rPr>
        <w:fldChar w:fldCharType="end"/>
      </w:r>
      <w:r w:rsidR="007B3660" w:rsidRPr="007B3660">
        <w:rPr>
          <w:color w:val="auto"/>
        </w:rPr>
        <w:t xml:space="preserve"> </w:t>
      </w:r>
      <w:r w:rsidRPr="007B3660">
        <w:rPr>
          <w:color w:val="auto"/>
        </w:rPr>
        <w:t>to be paid to the Framework Administrator under and in accordance with the terms of the TPI Agreement and the Framework Administrator shall thereafter retain the TPI Fee.</w:t>
      </w:r>
      <w:bookmarkEnd w:id="21"/>
      <w:r w:rsidRPr="007B3660">
        <w:rPr>
          <w:color w:val="auto"/>
        </w:rPr>
        <w:t xml:space="preserve"> </w:t>
      </w:r>
    </w:p>
    <w:p w14:paraId="541CCD0E" w14:textId="49C1675D" w:rsidR="007859F9" w:rsidRPr="007B3660" w:rsidRDefault="007859F9" w:rsidP="00617E13">
      <w:pPr>
        <w:pStyle w:val="Heading1"/>
        <w:rPr>
          <w:rFonts w:cstheme="minorHAnsi"/>
          <w:b w:val="0"/>
          <w:bCs/>
          <w:color w:val="auto"/>
        </w:rPr>
      </w:pPr>
      <w:bookmarkStart w:id="22" w:name="_Ref192193220"/>
      <w:r w:rsidRPr="007B3660">
        <w:rPr>
          <w:color w:val="auto"/>
        </w:rPr>
        <w:t>LIABILITY</w:t>
      </w:r>
      <w:r w:rsidRPr="007B3660">
        <w:rPr>
          <w:rFonts w:cstheme="minorHAnsi"/>
          <w:bCs/>
          <w:color w:val="auto"/>
        </w:rPr>
        <w:t xml:space="preserve"> AND INSURANCE</w:t>
      </w:r>
      <w:bookmarkEnd w:id="22"/>
    </w:p>
    <w:p w14:paraId="5FB878A0" w14:textId="309858BA" w:rsidR="00E21AC6" w:rsidRPr="007B3660" w:rsidRDefault="00E21AC6" w:rsidP="00617E13">
      <w:pPr>
        <w:pStyle w:val="Heading2"/>
        <w:rPr>
          <w:color w:val="auto"/>
        </w:rPr>
      </w:pPr>
      <w:r w:rsidRPr="007B3660">
        <w:rPr>
          <w:color w:val="auto"/>
        </w:rPr>
        <w:t xml:space="preserve">References to liability in this clause </w:t>
      </w:r>
      <w:r w:rsidR="007B3660" w:rsidRPr="007B3660">
        <w:rPr>
          <w:color w:val="auto"/>
        </w:rPr>
        <w:fldChar w:fldCharType="begin"/>
      </w:r>
      <w:r w:rsidR="007B3660" w:rsidRPr="007B3660">
        <w:rPr>
          <w:color w:val="auto"/>
        </w:rPr>
        <w:instrText xml:space="preserve"> REF _Ref192193220 \w \h  \* MERGEFORMAT </w:instrText>
      </w:r>
      <w:r w:rsidR="007B3660" w:rsidRPr="007B3660">
        <w:rPr>
          <w:color w:val="auto"/>
        </w:rPr>
      </w:r>
      <w:r w:rsidR="007B3660" w:rsidRPr="007B3660">
        <w:rPr>
          <w:color w:val="auto"/>
        </w:rPr>
        <w:fldChar w:fldCharType="separate"/>
      </w:r>
      <w:r w:rsidR="007B3660" w:rsidRPr="007B3660">
        <w:rPr>
          <w:color w:val="auto"/>
        </w:rPr>
        <w:t>7</w:t>
      </w:r>
      <w:r w:rsidR="007B3660" w:rsidRPr="007B3660">
        <w:rPr>
          <w:color w:val="auto"/>
        </w:rPr>
        <w:fldChar w:fldCharType="end"/>
      </w:r>
      <w:r w:rsidRPr="007B3660">
        <w:rPr>
          <w:color w:val="auto"/>
        </w:rPr>
        <w:t xml:space="preserve"> include every kind of liability arising under or in connection with this Agreement including but not limited to liability in contract, tort (including negligence), misrepresentation, restitution or otherwise.</w:t>
      </w:r>
    </w:p>
    <w:p w14:paraId="634C647A" w14:textId="5F90965C" w:rsidR="00A36103" w:rsidRPr="007B3660" w:rsidRDefault="00E21AC6" w:rsidP="00617E13">
      <w:pPr>
        <w:pStyle w:val="Heading2"/>
        <w:rPr>
          <w:color w:val="auto"/>
        </w:rPr>
      </w:pPr>
      <w:r w:rsidRPr="007B3660">
        <w:rPr>
          <w:color w:val="auto"/>
        </w:rPr>
        <w:t xml:space="preserve"> </w:t>
      </w:r>
      <w:bookmarkStart w:id="23" w:name="_Ref192192957"/>
      <w:r w:rsidRPr="007B3660">
        <w:rPr>
          <w:color w:val="auto"/>
        </w:rPr>
        <w:t xml:space="preserve">Subject to the remainder of this clause </w:t>
      </w:r>
      <w:r w:rsidR="007B3660" w:rsidRPr="007B3660">
        <w:rPr>
          <w:color w:val="auto"/>
        </w:rPr>
        <w:fldChar w:fldCharType="begin"/>
      </w:r>
      <w:r w:rsidR="007B3660" w:rsidRPr="007B3660">
        <w:rPr>
          <w:color w:val="auto"/>
        </w:rPr>
        <w:instrText xml:space="preserve"> REF _Ref192193220 \w \h  \* MERGEFORMAT </w:instrText>
      </w:r>
      <w:r w:rsidR="007B3660" w:rsidRPr="007B3660">
        <w:rPr>
          <w:color w:val="auto"/>
        </w:rPr>
      </w:r>
      <w:r w:rsidR="007B3660" w:rsidRPr="007B3660">
        <w:rPr>
          <w:color w:val="auto"/>
        </w:rPr>
        <w:fldChar w:fldCharType="separate"/>
      </w:r>
      <w:r w:rsidR="007B3660" w:rsidRPr="007B3660">
        <w:rPr>
          <w:color w:val="auto"/>
        </w:rPr>
        <w:t>7</w:t>
      </w:r>
      <w:r w:rsidR="007B3660" w:rsidRPr="007B3660">
        <w:rPr>
          <w:color w:val="auto"/>
        </w:rPr>
        <w:fldChar w:fldCharType="end"/>
      </w:r>
      <w:r w:rsidRPr="007B3660">
        <w:rPr>
          <w:color w:val="auto"/>
        </w:rPr>
        <w:t xml:space="preserve">, the liability of either </w:t>
      </w:r>
      <w:r w:rsidR="00E255A1" w:rsidRPr="007B3660">
        <w:rPr>
          <w:color w:val="auto"/>
        </w:rPr>
        <w:t>P</w:t>
      </w:r>
      <w:r w:rsidRPr="007B3660">
        <w:rPr>
          <w:color w:val="auto"/>
        </w:rPr>
        <w:t>arty in respect of any loss</w:t>
      </w:r>
      <w:r w:rsidR="00A36103" w:rsidRPr="007B3660">
        <w:rPr>
          <w:color w:val="auto"/>
        </w:rPr>
        <w:t>es, costs, damages, expenses, fees, fines, claims, compensation, liabilities, penalties, proceedings and settlements, actions and awards ("</w:t>
      </w:r>
      <w:r w:rsidR="00A36103" w:rsidRPr="007B3660">
        <w:rPr>
          <w:b/>
          <w:bCs/>
          <w:color w:val="auto"/>
        </w:rPr>
        <w:t>Losses</w:t>
      </w:r>
      <w:r w:rsidR="00A36103" w:rsidRPr="007B3660">
        <w:rPr>
          <w:color w:val="auto"/>
        </w:rPr>
        <w:t>") shall be limited to the Liability Cap for each incident or series of related incidents.</w:t>
      </w:r>
      <w:bookmarkEnd w:id="23"/>
      <w:r w:rsidR="00A36103" w:rsidRPr="007B3660">
        <w:rPr>
          <w:color w:val="auto"/>
        </w:rPr>
        <w:t xml:space="preserve"> </w:t>
      </w:r>
    </w:p>
    <w:p w14:paraId="3268F543" w14:textId="48E52981" w:rsidR="00A36103" w:rsidRPr="007B3660" w:rsidRDefault="00A36103" w:rsidP="00617E13">
      <w:pPr>
        <w:pStyle w:val="Heading2"/>
        <w:rPr>
          <w:color w:val="auto"/>
        </w:rPr>
      </w:pPr>
      <w:r w:rsidRPr="007B3660">
        <w:rPr>
          <w:color w:val="auto"/>
        </w:rPr>
        <w:lastRenderedPageBreak/>
        <w:t xml:space="preserve">Subject to the remainder of this clause </w:t>
      </w:r>
      <w:r w:rsidR="007B3660" w:rsidRPr="007B3660">
        <w:rPr>
          <w:color w:val="auto"/>
        </w:rPr>
        <w:fldChar w:fldCharType="begin"/>
      </w:r>
      <w:r w:rsidR="007B3660" w:rsidRPr="007B3660">
        <w:rPr>
          <w:color w:val="auto"/>
        </w:rPr>
        <w:instrText xml:space="preserve"> REF _Ref192193220 \w \h  \* MERGEFORMAT </w:instrText>
      </w:r>
      <w:r w:rsidR="007B3660" w:rsidRPr="007B3660">
        <w:rPr>
          <w:color w:val="auto"/>
        </w:rPr>
      </w:r>
      <w:r w:rsidR="007B3660" w:rsidRPr="007B3660">
        <w:rPr>
          <w:color w:val="auto"/>
        </w:rPr>
        <w:fldChar w:fldCharType="separate"/>
      </w:r>
      <w:r w:rsidR="007B3660" w:rsidRPr="007B3660">
        <w:rPr>
          <w:color w:val="auto"/>
        </w:rPr>
        <w:t>7</w:t>
      </w:r>
      <w:r w:rsidR="007B3660" w:rsidRPr="007B3660">
        <w:rPr>
          <w:color w:val="auto"/>
        </w:rPr>
        <w:fldChar w:fldCharType="end"/>
      </w:r>
      <w:r w:rsidRPr="007B3660">
        <w:rPr>
          <w:color w:val="auto"/>
        </w:rPr>
        <w:t xml:space="preserve">, neither </w:t>
      </w:r>
      <w:r w:rsidR="00E255A1" w:rsidRPr="007B3660">
        <w:rPr>
          <w:color w:val="auto"/>
        </w:rPr>
        <w:t>P</w:t>
      </w:r>
      <w:r w:rsidRPr="007B3660">
        <w:rPr>
          <w:color w:val="auto"/>
        </w:rPr>
        <w:t>arty shall in any circumstances be liable to the other for any loss of profit, loss of revenue, loss of business, loss of savings (anticipated or otherwise) or any other form of indirect, special or consequential loss.</w:t>
      </w:r>
    </w:p>
    <w:p w14:paraId="6FF37CA2" w14:textId="7330B044" w:rsidR="007859F9" w:rsidRPr="007B3660" w:rsidRDefault="00A36103" w:rsidP="00617E13">
      <w:pPr>
        <w:pStyle w:val="Heading2"/>
        <w:rPr>
          <w:color w:val="auto"/>
        </w:rPr>
      </w:pPr>
      <w:r w:rsidRPr="007B3660">
        <w:rPr>
          <w:color w:val="auto"/>
        </w:rPr>
        <w:t xml:space="preserve">Nothing in this Agreement will limit the </w:t>
      </w:r>
      <w:r w:rsidR="00E255A1" w:rsidRPr="007B3660">
        <w:rPr>
          <w:color w:val="auto"/>
        </w:rPr>
        <w:t>P</w:t>
      </w:r>
      <w:r w:rsidRPr="007B3660">
        <w:rPr>
          <w:color w:val="auto"/>
        </w:rPr>
        <w:t xml:space="preserve">arties' liability for death, personal injury caused by negligence, fraud or fraudulent misrepresentation or any other matter for which liability cannot be legally limited. </w:t>
      </w:r>
    </w:p>
    <w:p w14:paraId="28CB80A7" w14:textId="65137411" w:rsidR="007859F9" w:rsidRPr="007B3660" w:rsidRDefault="007859F9" w:rsidP="00617E13">
      <w:pPr>
        <w:pStyle w:val="Heading2"/>
        <w:rPr>
          <w:color w:val="auto"/>
        </w:rPr>
      </w:pPr>
      <w:r w:rsidRPr="007B3660">
        <w:rPr>
          <w:color w:val="auto"/>
        </w:rPr>
        <w:t xml:space="preserve">The Framework Supplier shall maintain, at its own cost, </w:t>
      </w:r>
      <w:r w:rsidR="00CC0538" w:rsidRPr="007B3660">
        <w:rPr>
          <w:color w:val="auto"/>
        </w:rPr>
        <w:t xml:space="preserve">the following </w:t>
      </w:r>
      <w:r w:rsidRPr="007B3660">
        <w:rPr>
          <w:color w:val="auto"/>
        </w:rPr>
        <w:t>insurance policies</w:t>
      </w:r>
      <w:r w:rsidR="00CC0538" w:rsidRPr="007B3660">
        <w:rPr>
          <w:color w:val="auto"/>
        </w:rPr>
        <w:t>: (</w:t>
      </w:r>
      <w:proofErr w:type="spellStart"/>
      <w:r w:rsidR="00CC0538" w:rsidRPr="007B3660">
        <w:rPr>
          <w:color w:val="auto"/>
        </w:rPr>
        <w:t>i</w:t>
      </w:r>
      <w:proofErr w:type="spellEnd"/>
      <w:r w:rsidR="00CC0538" w:rsidRPr="007B3660">
        <w:rPr>
          <w:color w:val="auto"/>
        </w:rPr>
        <w:t xml:space="preserve">) </w:t>
      </w:r>
      <w:r w:rsidRPr="007B3660">
        <w:rPr>
          <w:color w:val="auto"/>
        </w:rPr>
        <w:t xml:space="preserve">public liability, </w:t>
      </w:r>
      <w:r w:rsidR="00CC0538" w:rsidRPr="007B3660">
        <w:rPr>
          <w:color w:val="auto"/>
        </w:rPr>
        <w:t xml:space="preserve">(ii) </w:t>
      </w:r>
      <w:r w:rsidRPr="007B3660">
        <w:rPr>
          <w:color w:val="auto"/>
        </w:rPr>
        <w:t xml:space="preserve">employer's liability, and </w:t>
      </w:r>
      <w:r w:rsidR="00CC0538" w:rsidRPr="007B3660">
        <w:rPr>
          <w:color w:val="auto"/>
        </w:rPr>
        <w:t xml:space="preserve">(iii) </w:t>
      </w:r>
      <w:r w:rsidRPr="007B3660">
        <w:rPr>
          <w:color w:val="auto"/>
        </w:rPr>
        <w:t>professional indemnity insurance</w:t>
      </w:r>
      <w:r w:rsidR="00CC0538" w:rsidRPr="007B3660">
        <w:rPr>
          <w:color w:val="auto"/>
        </w:rPr>
        <w:t xml:space="preserve"> of such value as is necessary to cover the Framework Supplier's liabilities under this Agreement</w:t>
      </w:r>
      <w:r w:rsidR="00A36103" w:rsidRPr="007B3660">
        <w:rPr>
          <w:color w:val="auto"/>
        </w:rPr>
        <w:t xml:space="preserve"> and on such terms as are generally available in the market for businesses operating in the same space as the Framework Supplier</w:t>
      </w:r>
      <w:r w:rsidR="00CC0538" w:rsidRPr="007B3660">
        <w:rPr>
          <w:color w:val="auto"/>
        </w:rPr>
        <w:t xml:space="preserve">. </w:t>
      </w:r>
    </w:p>
    <w:p w14:paraId="4FB5EDA5" w14:textId="75EFBD7E" w:rsidR="007859F9" w:rsidRPr="007B3660" w:rsidRDefault="007859F9" w:rsidP="00617E13">
      <w:pPr>
        <w:pStyle w:val="Heading1"/>
        <w:rPr>
          <w:rFonts w:cstheme="minorHAnsi"/>
          <w:b w:val="0"/>
          <w:bCs/>
          <w:color w:val="auto"/>
        </w:rPr>
      </w:pPr>
      <w:r w:rsidRPr="007B3660">
        <w:rPr>
          <w:color w:val="auto"/>
        </w:rPr>
        <w:t>TERMINATION</w:t>
      </w:r>
    </w:p>
    <w:p w14:paraId="2866869A" w14:textId="359CA2D5" w:rsidR="00AA68C8" w:rsidRPr="007B3660" w:rsidRDefault="007859F9" w:rsidP="00617E13">
      <w:pPr>
        <w:pStyle w:val="Heading2"/>
        <w:rPr>
          <w:color w:val="auto"/>
        </w:rPr>
      </w:pPr>
      <w:r w:rsidRPr="007B3660">
        <w:rPr>
          <w:color w:val="auto"/>
        </w:rPr>
        <w:t xml:space="preserve">The </w:t>
      </w:r>
      <w:r w:rsidR="00D42B36" w:rsidRPr="007B3660">
        <w:rPr>
          <w:color w:val="auto"/>
        </w:rPr>
        <w:t xml:space="preserve">Framework </w:t>
      </w:r>
      <w:r w:rsidR="00CC0538" w:rsidRPr="007B3660">
        <w:rPr>
          <w:color w:val="auto"/>
        </w:rPr>
        <w:t>Owner</w:t>
      </w:r>
      <w:r w:rsidR="009F6EF0" w:rsidRPr="007B3660">
        <w:rPr>
          <w:color w:val="auto"/>
        </w:rPr>
        <w:t xml:space="preserve"> (via </w:t>
      </w:r>
      <w:r w:rsidR="000D1BA4" w:rsidRPr="007B3660">
        <w:rPr>
          <w:color w:val="auto"/>
        </w:rPr>
        <w:t>the Framework Administrator</w:t>
      </w:r>
      <w:r w:rsidR="009F6EF0" w:rsidRPr="007B3660">
        <w:rPr>
          <w:color w:val="auto"/>
        </w:rPr>
        <w:t>)</w:t>
      </w:r>
      <w:r w:rsidRPr="007B3660">
        <w:rPr>
          <w:color w:val="auto"/>
        </w:rPr>
        <w:t xml:space="preserve"> may terminate this Agreement</w:t>
      </w:r>
      <w:r w:rsidR="00A517C1" w:rsidRPr="007B3660">
        <w:rPr>
          <w:color w:val="auto"/>
        </w:rPr>
        <w:t xml:space="preserve"> </w:t>
      </w:r>
      <w:r w:rsidR="00AA68C8" w:rsidRPr="007B3660">
        <w:rPr>
          <w:color w:val="auto"/>
        </w:rPr>
        <w:t>in accordance with the requirements of the Procurement Act</w:t>
      </w:r>
      <w:r w:rsidR="009F6EF0" w:rsidRPr="007B3660">
        <w:rPr>
          <w:color w:val="auto"/>
        </w:rPr>
        <w:t xml:space="preserve"> 2023, </w:t>
      </w:r>
      <w:r w:rsidR="00AA68C8" w:rsidRPr="007B3660">
        <w:rPr>
          <w:color w:val="auto"/>
        </w:rPr>
        <w:t xml:space="preserve">where the Framework Supplier becomes an </w:t>
      </w:r>
      <w:r w:rsidR="009F6EF0" w:rsidRPr="007B3660">
        <w:rPr>
          <w:color w:val="auto"/>
        </w:rPr>
        <w:t>e</w:t>
      </w:r>
      <w:r w:rsidR="00AA68C8" w:rsidRPr="007B3660">
        <w:rPr>
          <w:color w:val="auto"/>
        </w:rPr>
        <w:t xml:space="preserve">xcludable </w:t>
      </w:r>
      <w:r w:rsidR="009F6EF0" w:rsidRPr="007B3660">
        <w:rPr>
          <w:color w:val="auto"/>
        </w:rPr>
        <w:t>s</w:t>
      </w:r>
      <w:r w:rsidR="00AA68C8" w:rsidRPr="007B3660">
        <w:rPr>
          <w:color w:val="auto"/>
        </w:rPr>
        <w:t xml:space="preserve">upplier or an </w:t>
      </w:r>
      <w:r w:rsidR="009F6EF0" w:rsidRPr="007B3660">
        <w:rPr>
          <w:color w:val="auto"/>
        </w:rPr>
        <w:t>e</w:t>
      </w:r>
      <w:r w:rsidR="00AA68C8" w:rsidRPr="007B3660">
        <w:rPr>
          <w:color w:val="auto"/>
        </w:rPr>
        <w:t xml:space="preserve">xcluded </w:t>
      </w:r>
      <w:r w:rsidR="009F6EF0" w:rsidRPr="007B3660">
        <w:rPr>
          <w:color w:val="auto"/>
        </w:rPr>
        <w:t>s</w:t>
      </w:r>
      <w:r w:rsidR="00AA68C8" w:rsidRPr="007B3660">
        <w:rPr>
          <w:color w:val="auto"/>
        </w:rPr>
        <w:t>upplier under the Procurement Act</w:t>
      </w:r>
      <w:r w:rsidR="009F6EF0" w:rsidRPr="007B3660">
        <w:rPr>
          <w:color w:val="auto"/>
        </w:rPr>
        <w:t xml:space="preserve"> 2023</w:t>
      </w:r>
      <w:r w:rsidR="00A517C1" w:rsidRPr="007B3660">
        <w:rPr>
          <w:color w:val="auto"/>
        </w:rPr>
        <w:t>.</w:t>
      </w:r>
    </w:p>
    <w:p w14:paraId="6DAB7C15" w14:textId="1714395D" w:rsidR="00A517C1" w:rsidRPr="007B3660" w:rsidRDefault="007859F9" w:rsidP="00617E13">
      <w:pPr>
        <w:pStyle w:val="Heading2"/>
        <w:rPr>
          <w:color w:val="auto"/>
        </w:rPr>
      </w:pPr>
      <w:bookmarkStart w:id="24" w:name="_Ref192192822"/>
      <w:r w:rsidRPr="007B3660">
        <w:rPr>
          <w:color w:val="auto"/>
        </w:rPr>
        <w:t xml:space="preserve">Either </w:t>
      </w:r>
      <w:r w:rsidR="00E255A1" w:rsidRPr="007B3660">
        <w:rPr>
          <w:color w:val="auto"/>
        </w:rPr>
        <w:t>P</w:t>
      </w:r>
      <w:r w:rsidRPr="007B3660">
        <w:rPr>
          <w:color w:val="auto"/>
        </w:rPr>
        <w:t xml:space="preserve">arty may terminate this Agreement </w:t>
      </w:r>
      <w:r w:rsidR="0036612F" w:rsidRPr="007B3660">
        <w:rPr>
          <w:color w:val="auto"/>
        </w:rPr>
        <w:t xml:space="preserve">by giving no less than </w:t>
      </w:r>
      <w:r w:rsidR="00430A83" w:rsidRPr="007B3660">
        <w:rPr>
          <w:color w:val="auto"/>
        </w:rPr>
        <w:t>fourteen</w:t>
      </w:r>
      <w:r w:rsidR="0036612F" w:rsidRPr="007B3660">
        <w:rPr>
          <w:color w:val="auto"/>
        </w:rPr>
        <w:t xml:space="preserve"> days' notice to the other </w:t>
      </w:r>
      <w:r w:rsidR="00E255A1" w:rsidRPr="007B3660">
        <w:rPr>
          <w:color w:val="auto"/>
        </w:rPr>
        <w:t>P</w:t>
      </w:r>
      <w:r w:rsidR="0036612F" w:rsidRPr="007B3660">
        <w:rPr>
          <w:color w:val="auto"/>
        </w:rPr>
        <w:t>arty (</w:t>
      </w:r>
      <w:r w:rsidR="00D62B4D" w:rsidRPr="007B3660">
        <w:rPr>
          <w:color w:val="auto"/>
        </w:rPr>
        <w:t>"</w:t>
      </w:r>
      <w:r w:rsidR="0036612F" w:rsidRPr="007B3660">
        <w:rPr>
          <w:b/>
          <w:bCs/>
          <w:color w:val="auto"/>
        </w:rPr>
        <w:t>Defaulting Party</w:t>
      </w:r>
      <w:r w:rsidR="00D62B4D" w:rsidRPr="007B3660">
        <w:rPr>
          <w:color w:val="auto"/>
        </w:rPr>
        <w:t>"</w:t>
      </w:r>
      <w:r w:rsidR="0036612F" w:rsidRPr="007B3660">
        <w:rPr>
          <w:color w:val="auto"/>
        </w:rPr>
        <w:t xml:space="preserve">) </w:t>
      </w:r>
      <w:r w:rsidRPr="007B3660">
        <w:rPr>
          <w:color w:val="auto"/>
        </w:rPr>
        <w:t xml:space="preserve">if the </w:t>
      </w:r>
      <w:r w:rsidR="0036612F" w:rsidRPr="007B3660">
        <w:rPr>
          <w:color w:val="auto"/>
        </w:rPr>
        <w:t>Defaulting Party commits</w:t>
      </w:r>
      <w:r w:rsidRPr="007B3660">
        <w:rPr>
          <w:color w:val="auto"/>
        </w:rPr>
        <w:t xml:space="preserve"> a material breach of this Agreement</w:t>
      </w:r>
      <w:r w:rsidR="0036612F" w:rsidRPr="007B3660">
        <w:rPr>
          <w:color w:val="auto"/>
        </w:rPr>
        <w:t xml:space="preserve"> and where such breach is remediable, the Defaulting Party fails</w:t>
      </w:r>
      <w:r w:rsidRPr="007B3660">
        <w:rPr>
          <w:color w:val="auto"/>
        </w:rPr>
        <w:t xml:space="preserve"> to remedy it within </w:t>
      </w:r>
      <w:r w:rsidR="00A517C1" w:rsidRPr="007B3660">
        <w:rPr>
          <w:color w:val="auto"/>
        </w:rPr>
        <w:t>14</w:t>
      </w:r>
      <w:r w:rsidRPr="007B3660">
        <w:rPr>
          <w:color w:val="auto"/>
        </w:rPr>
        <w:t xml:space="preserve"> days after notice</w:t>
      </w:r>
      <w:r w:rsidR="0036612F" w:rsidRPr="007B3660">
        <w:rPr>
          <w:color w:val="auto"/>
        </w:rPr>
        <w:t xml:space="preserve"> being given by the other </w:t>
      </w:r>
      <w:r w:rsidR="00E255A1" w:rsidRPr="007B3660">
        <w:rPr>
          <w:color w:val="auto"/>
        </w:rPr>
        <w:t>P</w:t>
      </w:r>
      <w:r w:rsidR="0036612F" w:rsidRPr="007B3660">
        <w:rPr>
          <w:color w:val="auto"/>
        </w:rPr>
        <w:t>arty.</w:t>
      </w:r>
      <w:bookmarkEnd w:id="24"/>
    </w:p>
    <w:p w14:paraId="71F1E443" w14:textId="77777777" w:rsidR="00D23B95" w:rsidRPr="007B3660" w:rsidRDefault="0036612F" w:rsidP="00617E13">
      <w:pPr>
        <w:pStyle w:val="Heading2"/>
        <w:rPr>
          <w:color w:val="auto"/>
        </w:rPr>
      </w:pPr>
      <w:bookmarkStart w:id="25" w:name="_Ref192193440"/>
      <w:r w:rsidRPr="007B3660">
        <w:rPr>
          <w:color w:val="auto"/>
        </w:rPr>
        <w:t xml:space="preserve">Either </w:t>
      </w:r>
      <w:r w:rsidR="00E255A1" w:rsidRPr="007B3660">
        <w:rPr>
          <w:color w:val="auto"/>
        </w:rPr>
        <w:t>P</w:t>
      </w:r>
      <w:r w:rsidRPr="007B3660">
        <w:rPr>
          <w:color w:val="auto"/>
        </w:rPr>
        <w:t>arty may terminate this Agreement immediately on notice to the Defaulting Party, where the Defaulting Party</w:t>
      </w:r>
      <w:r w:rsidR="00D23B95" w:rsidRPr="007B3660">
        <w:rPr>
          <w:color w:val="auto"/>
        </w:rPr>
        <w:t>:</w:t>
      </w:r>
      <w:bookmarkEnd w:id="25"/>
    </w:p>
    <w:p w14:paraId="738C8705" w14:textId="6F357C63" w:rsidR="00D23B95" w:rsidRPr="007B3660" w:rsidRDefault="00D23B95" w:rsidP="00617E13">
      <w:pPr>
        <w:pStyle w:val="Heading3"/>
        <w:rPr>
          <w:color w:val="auto"/>
        </w:rPr>
      </w:pPr>
      <w:r w:rsidRPr="007B3660">
        <w:rPr>
          <w:color w:val="auto"/>
        </w:rPr>
        <w:t>ceases all or a significant part of its business or indicates that it intends to do so; or</w:t>
      </w:r>
    </w:p>
    <w:p w14:paraId="5DD82D0B" w14:textId="77777777" w:rsidR="00D23B95" w:rsidRPr="007B3660" w:rsidRDefault="00D23B95" w:rsidP="00617E13">
      <w:pPr>
        <w:pStyle w:val="Heading3"/>
        <w:rPr>
          <w:color w:val="auto"/>
        </w:rPr>
      </w:pPr>
      <w:r w:rsidRPr="007B3660">
        <w:rPr>
          <w:color w:val="auto"/>
        </w:rPr>
        <w:t>is unable to pay its debts or becomes subject to an insolvency procedure;</w:t>
      </w:r>
    </w:p>
    <w:p w14:paraId="7124BA88" w14:textId="6322DE9D" w:rsidR="00D23B95" w:rsidRPr="007B3660" w:rsidRDefault="00D23B95" w:rsidP="00617E13">
      <w:pPr>
        <w:pStyle w:val="Heading3"/>
        <w:rPr>
          <w:color w:val="auto"/>
        </w:rPr>
      </w:pPr>
      <w:bookmarkStart w:id="26" w:name="_Ref192193295"/>
      <w:r w:rsidRPr="007B3660">
        <w:rPr>
          <w:color w:val="auto"/>
        </w:rPr>
        <w:t xml:space="preserve">has a receiver or administrator appointed over any of its assets, becomes subject to a company voluntary arrangement, winding-up petition, moratorium, restructuring plan or scheme of arrangement, or goes into liquidation, including in each case any analogous procedure in any jurisdiction. This clause </w:t>
      </w:r>
      <w:r w:rsidR="007B3660">
        <w:rPr>
          <w:color w:val="auto"/>
        </w:rPr>
        <w:fldChar w:fldCharType="begin"/>
      </w:r>
      <w:r w:rsidR="007B3660">
        <w:rPr>
          <w:color w:val="auto"/>
        </w:rPr>
        <w:instrText xml:space="preserve"> REF _Ref192193295 \w \h </w:instrText>
      </w:r>
      <w:r w:rsidR="007B3660">
        <w:rPr>
          <w:color w:val="auto"/>
        </w:rPr>
      </w:r>
      <w:r w:rsidR="007B3660">
        <w:rPr>
          <w:color w:val="auto"/>
        </w:rPr>
        <w:fldChar w:fldCharType="separate"/>
      </w:r>
      <w:r w:rsidR="007B3660">
        <w:rPr>
          <w:color w:val="auto"/>
        </w:rPr>
        <w:t>8.3(c)</w:t>
      </w:r>
      <w:r w:rsidR="007B3660">
        <w:rPr>
          <w:color w:val="auto"/>
        </w:rPr>
        <w:fldChar w:fldCharType="end"/>
      </w:r>
      <w:r w:rsidRPr="007B3660">
        <w:rPr>
          <w:color w:val="auto"/>
        </w:rPr>
        <w:t xml:space="preserve"> shall not apply to the extent that the relevant procedure is entered into for the purpose of amalgamation, reconstruction or merger and where the amalgamated, reconstructed or merged party agrees to adhere to this Agreement;</w:t>
      </w:r>
      <w:bookmarkEnd w:id="26"/>
    </w:p>
    <w:p w14:paraId="6EFCC032" w14:textId="52412662" w:rsidR="00AA68C8" w:rsidRPr="007B3660" w:rsidRDefault="00AC5E48" w:rsidP="00617E13">
      <w:pPr>
        <w:pStyle w:val="Heading3"/>
        <w:rPr>
          <w:rFonts w:cstheme="minorHAnsi"/>
          <w:color w:val="auto"/>
        </w:rPr>
      </w:pPr>
      <w:bookmarkStart w:id="27" w:name="_Ref192193461"/>
      <w:r w:rsidRPr="007B3660">
        <w:rPr>
          <w:color w:val="auto"/>
        </w:rPr>
        <w:t>or where the Defaulting Party commits a material breach of this Agreement</w:t>
      </w:r>
      <w:r w:rsidR="003D2E23" w:rsidRPr="007B3660">
        <w:rPr>
          <w:color w:val="auto"/>
        </w:rPr>
        <w:t>,</w:t>
      </w:r>
      <w:r w:rsidRPr="007B3660">
        <w:rPr>
          <w:color w:val="auto"/>
        </w:rPr>
        <w:t xml:space="preserve"> and such breach </w:t>
      </w:r>
      <w:r w:rsidR="00D23B95" w:rsidRPr="007B3660">
        <w:rPr>
          <w:color w:val="auto"/>
        </w:rPr>
        <w:t>cannot</w:t>
      </w:r>
      <w:r w:rsidR="00842DBD" w:rsidRPr="007B3660">
        <w:rPr>
          <w:color w:val="auto"/>
        </w:rPr>
        <w:t xml:space="preserve"> </w:t>
      </w:r>
      <w:r w:rsidR="00D23B95" w:rsidRPr="007B3660">
        <w:rPr>
          <w:color w:val="auto"/>
        </w:rPr>
        <w:t>be remedied</w:t>
      </w:r>
      <w:r w:rsidR="00AA68C8" w:rsidRPr="007B3660">
        <w:rPr>
          <w:color w:val="auto"/>
        </w:rPr>
        <w:t>.</w:t>
      </w:r>
      <w:bookmarkEnd w:id="27"/>
      <w:r w:rsidR="0036612F" w:rsidRPr="007B3660">
        <w:rPr>
          <w:color w:val="auto"/>
        </w:rPr>
        <w:t xml:space="preserve"> </w:t>
      </w:r>
    </w:p>
    <w:p w14:paraId="7C9C6BF5" w14:textId="5FF0D672" w:rsidR="00AA68C8" w:rsidRPr="007B3660" w:rsidRDefault="007859F9" w:rsidP="00617E13">
      <w:pPr>
        <w:pStyle w:val="Heading1"/>
        <w:rPr>
          <w:rFonts w:cstheme="minorHAnsi"/>
          <w:b w:val="0"/>
          <w:bCs/>
          <w:color w:val="auto"/>
        </w:rPr>
      </w:pPr>
      <w:bookmarkStart w:id="28" w:name="_Ref192193307"/>
      <w:r w:rsidRPr="007B3660">
        <w:rPr>
          <w:rFonts w:cstheme="minorHAnsi"/>
          <w:bCs/>
          <w:color w:val="auto"/>
        </w:rPr>
        <w:t>CONSEQUENCES OF TERMINATION</w:t>
      </w:r>
      <w:bookmarkStart w:id="29" w:name="_Toc456968009"/>
      <w:bookmarkStart w:id="30" w:name="_Toc457217531"/>
      <w:bookmarkEnd w:id="28"/>
    </w:p>
    <w:p w14:paraId="4ACE1BE8" w14:textId="1558A015" w:rsidR="00A24A45" w:rsidRPr="007B3660" w:rsidRDefault="007859F9" w:rsidP="00617E13">
      <w:pPr>
        <w:pStyle w:val="Heading2"/>
        <w:rPr>
          <w:color w:val="auto"/>
        </w:rPr>
      </w:pPr>
      <w:bookmarkStart w:id="31" w:name="_Toc456968010"/>
      <w:bookmarkStart w:id="32" w:name="_Toc457217533"/>
      <w:bookmarkEnd w:id="29"/>
      <w:bookmarkEnd w:id="30"/>
      <w:r w:rsidRPr="007B3660">
        <w:rPr>
          <w:color w:val="auto"/>
        </w:rPr>
        <w:t xml:space="preserve">Termination of this Agreement (for any reason) is without prejudice to the rights and remedies of </w:t>
      </w:r>
      <w:r w:rsidR="00A24A45" w:rsidRPr="007B3660">
        <w:rPr>
          <w:color w:val="auto"/>
        </w:rPr>
        <w:t>either</w:t>
      </w:r>
      <w:r w:rsidRPr="007B3660">
        <w:rPr>
          <w:color w:val="auto"/>
        </w:rPr>
        <w:t xml:space="preserve"> Party in relation to any breach of contract, negligence, or default of the other </w:t>
      </w:r>
      <w:r w:rsidR="00A24A45" w:rsidRPr="007B3660">
        <w:rPr>
          <w:color w:val="auto"/>
        </w:rPr>
        <w:t>arising before</w:t>
      </w:r>
      <w:r w:rsidRPr="007B3660">
        <w:rPr>
          <w:color w:val="auto"/>
        </w:rPr>
        <w:t xml:space="preserve"> termination.</w:t>
      </w:r>
      <w:bookmarkStart w:id="33" w:name="_Toc456968011"/>
      <w:bookmarkStart w:id="34" w:name="_Toc457217534"/>
      <w:bookmarkEnd w:id="31"/>
      <w:bookmarkEnd w:id="32"/>
      <w:r w:rsidRPr="007B3660">
        <w:rPr>
          <w:color w:val="auto"/>
        </w:rPr>
        <w:t xml:space="preserve"> </w:t>
      </w:r>
      <w:r w:rsidR="007B3660">
        <w:rPr>
          <w:color w:val="auto"/>
        </w:rPr>
        <w:t xml:space="preserve">Clauses </w:t>
      </w:r>
      <w:r w:rsidR="007B3660">
        <w:rPr>
          <w:color w:val="auto"/>
        </w:rPr>
        <w:fldChar w:fldCharType="begin"/>
      </w:r>
      <w:r w:rsidR="007B3660">
        <w:rPr>
          <w:color w:val="auto"/>
        </w:rPr>
        <w:instrText xml:space="preserve"> REF _Ref192193220 \w \h </w:instrText>
      </w:r>
      <w:r w:rsidR="007B3660">
        <w:rPr>
          <w:color w:val="auto"/>
        </w:rPr>
      </w:r>
      <w:r w:rsidR="007B3660">
        <w:rPr>
          <w:color w:val="auto"/>
        </w:rPr>
        <w:fldChar w:fldCharType="separate"/>
      </w:r>
      <w:r w:rsidR="007B3660">
        <w:rPr>
          <w:color w:val="auto"/>
        </w:rPr>
        <w:t>7</w:t>
      </w:r>
      <w:r w:rsidR="007B3660">
        <w:rPr>
          <w:color w:val="auto"/>
        </w:rPr>
        <w:fldChar w:fldCharType="end"/>
      </w:r>
      <w:r w:rsidR="007B3660">
        <w:rPr>
          <w:color w:val="auto"/>
        </w:rPr>
        <w:t xml:space="preserve"> and</w:t>
      </w:r>
      <w:r w:rsidR="00F44A13" w:rsidRPr="007B3660">
        <w:rPr>
          <w:color w:val="auto"/>
        </w:rPr>
        <w:t xml:space="preserve"> </w:t>
      </w:r>
      <w:r w:rsidR="007B3660">
        <w:rPr>
          <w:color w:val="auto"/>
        </w:rPr>
        <w:fldChar w:fldCharType="begin"/>
      </w:r>
      <w:r w:rsidR="007B3660">
        <w:rPr>
          <w:color w:val="auto"/>
        </w:rPr>
        <w:instrText xml:space="preserve"> REF _Ref192193307 \w \h </w:instrText>
      </w:r>
      <w:r w:rsidR="007B3660">
        <w:rPr>
          <w:color w:val="auto"/>
        </w:rPr>
      </w:r>
      <w:r w:rsidR="007B3660">
        <w:rPr>
          <w:color w:val="auto"/>
        </w:rPr>
        <w:fldChar w:fldCharType="separate"/>
      </w:r>
      <w:r w:rsidR="007B3660">
        <w:rPr>
          <w:color w:val="auto"/>
        </w:rPr>
        <w:t>9</w:t>
      </w:r>
      <w:r w:rsidR="007B3660">
        <w:rPr>
          <w:color w:val="auto"/>
        </w:rPr>
        <w:fldChar w:fldCharType="end"/>
      </w:r>
      <w:r w:rsidR="00F44A13" w:rsidRPr="007B3660">
        <w:rPr>
          <w:color w:val="auto"/>
        </w:rPr>
        <w:t xml:space="preserve"> </w:t>
      </w:r>
      <w:r w:rsidR="007B3660">
        <w:rPr>
          <w:color w:val="auto"/>
        </w:rPr>
        <w:t xml:space="preserve">through </w:t>
      </w:r>
      <w:r w:rsidR="007B3660">
        <w:rPr>
          <w:color w:val="auto"/>
        </w:rPr>
        <w:fldChar w:fldCharType="begin"/>
      </w:r>
      <w:r w:rsidR="007B3660">
        <w:rPr>
          <w:color w:val="auto"/>
        </w:rPr>
        <w:instrText xml:space="preserve"> REF _Ref192193355 \w \h </w:instrText>
      </w:r>
      <w:r w:rsidR="007B3660">
        <w:rPr>
          <w:color w:val="auto"/>
        </w:rPr>
      </w:r>
      <w:r w:rsidR="007B3660">
        <w:rPr>
          <w:color w:val="auto"/>
        </w:rPr>
        <w:fldChar w:fldCharType="separate"/>
      </w:r>
      <w:r w:rsidR="007B3660">
        <w:rPr>
          <w:color w:val="auto"/>
        </w:rPr>
        <w:t>17</w:t>
      </w:r>
      <w:r w:rsidR="007B3660">
        <w:rPr>
          <w:color w:val="auto"/>
        </w:rPr>
        <w:fldChar w:fldCharType="end"/>
      </w:r>
      <w:r w:rsidR="007B3660">
        <w:rPr>
          <w:color w:val="auto"/>
        </w:rPr>
        <w:t xml:space="preserve"> (inclusive) </w:t>
      </w:r>
      <w:r w:rsidR="00F44A13" w:rsidRPr="007B3660">
        <w:rPr>
          <w:color w:val="auto"/>
        </w:rPr>
        <w:t>and any other clause expressed to survive expiry or termination of this Agreement shall survive expiry or termination of this Agreement</w:t>
      </w:r>
      <w:r w:rsidRPr="007B3660">
        <w:rPr>
          <w:color w:val="auto"/>
        </w:rPr>
        <w:t>.</w:t>
      </w:r>
      <w:bookmarkEnd w:id="33"/>
      <w:bookmarkEnd w:id="34"/>
    </w:p>
    <w:p w14:paraId="5AB9BB52" w14:textId="3B22BC87" w:rsidR="00336BA9" w:rsidRPr="007B3660" w:rsidRDefault="007859F9" w:rsidP="00617E13">
      <w:pPr>
        <w:pStyle w:val="Heading2"/>
        <w:rPr>
          <w:color w:val="auto"/>
        </w:rPr>
      </w:pPr>
      <w:bookmarkStart w:id="35" w:name="_Toc456968012"/>
      <w:bookmarkStart w:id="36" w:name="_Toc457217535"/>
      <w:r w:rsidRPr="007B3660">
        <w:rPr>
          <w:color w:val="auto"/>
        </w:rPr>
        <w:t xml:space="preserve">Within </w:t>
      </w:r>
      <w:r w:rsidR="00D62B4D" w:rsidRPr="007B3660">
        <w:rPr>
          <w:color w:val="auto"/>
        </w:rPr>
        <w:t>ten</w:t>
      </w:r>
      <w:r w:rsidRPr="007B3660">
        <w:rPr>
          <w:color w:val="auto"/>
        </w:rPr>
        <w:t xml:space="preserve"> (</w:t>
      </w:r>
      <w:r w:rsidR="00D62B4D" w:rsidRPr="007B3660">
        <w:rPr>
          <w:color w:val="auto"/>
        </w:rPr>
        <w:t>10</w:t>
      </w:r>
      <w:r w:rsidRPr="007B3660">
        <w:rPr>
          <w:color w:val="auto"/>
        </w:rPr>
        <w:t xml:space="preserve">) Working Days of expiry or termination of this Agreement, the Framework Supplier </w:t>
      </w:r>
      <w:r w:rsidR="00A24A45" w:rsidRPr="007B3660">
        <w:rPr>
          <w:color w:val="auto"/>
        </w:rPr>
        <w:t xml:space="preserve">shall, to the extent not already provided pursuant to </w:t>
      </w:r>
      <w:r w:rsidR="00D62B4D" w:rsidRPr="007B3660">
        <w:rPr>
          <w:color w:val="auto"/>
        </w:rPr>
        <w:t>clause</w:t>
      </w:r>
      <w:r w:rsidR="00A24A45" w:rsidRPr="007B3660">
        <w:rPr>
          <w:color w:val="auto"/>
        </w:rPr>
        <w:t xml:space="preserve"> </w:t>
      </w:r>
      <w:r w:rsidR="007B3660">
        <w:rPr>
          <w:color w:val="auto"/>
        </w:rPr>
        <w:fldChar w:fldCharType="begin"/>
      </w:r>
      <w:r w:rsidR="007B3660">
        <w:rPr>
          <w:color w:val="auto"/>
        </w:rPr>
        <w:instrText xml:space="preserve"> REF _Ref192193380 \w \h </w:instrText>
      </w:r>
      <w:r w:rsidR="007B3660">
        <w:rPr>
          <w:color w:val="auto"/>
        </w:rPr>
      </w:r>
      <w:r w:rsidR="007B3660">
        <w:rPr>
          <w:color w:val="auto"/>
        </w:rPr>
        <w:fldChar w:fldCharType="separate"/>
      </w:r>
      <w:r w:rsidR="007B3660">
        <w:rPr>
          <w:color w:val="auto"/>
        </w:rPr>
        <w:t>5.1(a)</w:t>
      </w:r>
      <w:r w:rsidR="007B3660">
        <w:rPr>
          <w:color w:val="auto"/>
        </w:rPr>
        <w:fldChar w:fldCharType="end"/>
      </w:r>
      <w:r w:rsidR="00A24A45" w:rsidRPr="007B3660">
        <w:rPr>
          <w:color w:val="auto"/>
        </w:rPr>
        <w:t xml:space="preserve"> of this Agreement,</w:t>
      </w:r>
      <w:r w:rsidRPr="007B3660">
        <w:rPr>
          <w:color w:val="auto"/>
        </w:rPr>
        <w:t xml:space="preserve"> provide to </w:t>
      </w:r>
      <w:r w:rsidR="00A24A45" w:rsidRPr="007B3660">
        <w:rPr>
          <w:color w:val="auto"/>
        </w:rPr>
        <w:t>the Framework Owner</w:t>
      </w:r>
      <w:r w:rsidR="009264B6" w:rsidRPr="007B3660">
        <w:rPr>
          <w:color w:val="auto"/>
        </w:rPr>
        <w:t xml:space="preserve"> (via the Framework Administrator)</w:t>
      </w:r>
      <w:r w:rsidR="002046A7" w:rsidRPr="007B3660">
        <w:rPr>
          <w:color w:val="auto"/>
        </w:rPr>
        <w:t xml:space="preserve"> </w:t>
      </w:r>
      <w:r w:rsidRPr="007B3660">
        <w:rPr>
          <w:color w:val="auto"/>
        </w:rPr>
        <w:t xml:space="preserve">a list of </w:t>
      </w:r>
      <w:r w:rsidR="002046A7" w:rsidRPr="007B3660">
        <w:rPr>
          <w:color w:val="auto"/>
        </w:rPr>
        <w:t>Call Off Contracts</w:t>
      </w:r>
      <w:r w:rsidRPr="007B3660">
        <w:rPr>
          <w:color w:val="auto"/>
        </w:rPr>
        <w:t xml:space="preserve"> </w:t>
      </w:r>
      <w:r w:rsidR="002046A7" w:rsidRPr="007B3660">
        <w:rPr>
          <w:color w:val="auto"/>
        </w:rPr>
        <w:t xml:space="preserve">that </w:t>
      </w:r>
      <w:r w:rsidRPr="007B3660">
        <w:rPr>
          <w:color w:val="auto"/>
        </w:rPr>
        <w:t xml:space="preserve">will continue after the </w:t>
      </w:r>
      <w:r w:rsidR="00A517C1" w:rsidRPr="007B3660">
        <w:rPr>
          <w:color w:val="auto"/>
        </w:rPr>
        <w:t>expiry or termination of this Agreement</w:t>
      </w:r>
      <w:r w:rsidRPr="007B3660">
        <w:rPr>
          <w:color w:val="auto"/>
        </w:rPr>
        <w:t xml:space="preserve"> together with the end dates for such contracts.</w:t>
      </w:r>
      <w:bookmarkEnd w:id="35"/>
      <w:bookmarkEnd w:id="36"/>
      <w:r w:rsidR="002046A7" w:rsidRPr="007B3660">
        <w:rPr>
          <w:color w:val="auto"/>
        </w:rPr>
        <w:t xml:space="preserve"> </w:t>
      </w:r>
      <w:r w:rsidR="00226E4A" w:rsidRPr="007B3660">
        <w:rPr>
          <w:color w:val="auto"/>
        </w:rPr>
        <w:t xml:space="preserve">Clause </w:t>
      </w:r>
      <w:r w:rsidR="007B3660">
        <w:rPr>
          <w:color w:val="auto"/>
        </w:rPr>
        <w:fldChar w:fldCharType="begin"/>
      </w:r>
      <w:r w:rsidR="007B3660">
        <w:rPr>
          <w:color w:val="auto"/>
        </w:rPr>
        <w:instrText xml:space="preserve"> REF _Ref192193189 \w \h </w:instrText>
      </w:r>
      <w:r w:rsidR="007B3660">
        <w:rPr>
          <w:color w:val="auto"/>
        </w:rPr>
      </w:r>
      <w:r w:rsidR="007B3660">
        <w:rPr>
          <w:color w:val="auto"/>
        </w:rPr>
        <w:fldChar w:fldCharType="separate"/>
      </w:r>
      <w:r w:rsidR="007B3660">
        <w:rPr>
          <w:color w:val="auto"/>
        </w:rPr>
        <w:t>5.1(b)</w:t>
      </w:r>
      <w:r w:rsidR="007B3660">
        <w:rPr>
          <w:color w:val="auto"/>
        </w:rPr>
        <w:fldChar w:fldCharType="end"/>
      </w:r>
      <w:r w:rsidR="009264B6" w:rsidRPr="007B3660">
        <w:rPr>
          <w:color w:val="auto"/>
        </w:rPr>
        <w:t xml:space="preserve"> </w:t>
      </w:r>
      <w:r w:rsidR="00226E4A" w:rsidRPr="007B3660">
        <w:rPr>
          <w:color w:val="auto"/>
        </w:rPr>
        <w:t xml:space="preserve">shall </w:t>
      </w:r>
      <w:r w:rsidR="007B3660">
        <w:rPr>
          <w:color w:val="auto"/>
        </w:rPr>
        <w:t xml:space="preserve">apply </w:t>
      </w:r>
      <w:r w:rsidR="00336BA9" w:rsidRPr="007B3660">
        <w:rPr>
          <w:i/>
          <w:iCs/>
          <w:color w:val="auto"/>
        </w:rPr>
        <w:t xml:space="preserve">mutatis mutandis </w:t>
      </w:r>
      <w:r w:rsidR="00336BA9" w:rsidRPr="007B3660">
        <w:rPr>
          <w:color w:val="auto"/>
        </w:rPr>
        <w:t>to this clause</w:t>
      </w:r>
      <w:r w:rsidR="00226E4A" w:rsidRPr="007B3660">
        <w:rPr>
          <w:color w:val="auto"/>
        </w:rPr>
        <w:t xml:space="preserve">. </w:t>
      </w:r>
    </w:p>
    <w:p w14:paraId="03D4D929" w14:textId="7E5B0452" w:rsidR="007859F9" w:rsidRPr="007B3660" w:rsidRDefault="002046A7" w:rsidP="009B3784">
      <w:pPr>
        <w:pStyle w:val="Heading2"/>
        <w:rPr>
          <w:color w:val="auto"/>
        </w:rPr>
      </w:pPr>
      <w:r w:rsidRPr="007B3660">
        <w:rPr>
          <w:color w:val="auto"/>
        </w:rPr>
        <w:lastRenderedPageBreak/>
        <w:t xml:space="preserve">The Framework Supplier's obligation to pay the </w:t>
      </w:r>
      <w:r w:rsidR="00A517C1" w:rsidRPr="007B3660">
        <w:rPr>
          <w:color w:val="auto"/>
        </w:rPr>
        <w:t xml:space="preserve">TPI </w:t>
      </w:r>
      <w:r w:rsidRPr="007B3660">
        <w:rPr>
          <w:color w:val="auto"/>
        </w:rPr>
        <w:t xml:space="preserve">Fee to </w:t>
      </w:r>
      <w:r w:rsidR="004675A7" w:rsidRPr="007B3660">
        <w:rPr>
          <w:color w:val="auto"/>
        </w:rPr>
        <w:t xml:space="preserve">the Framework Administrator </w:t>
      </w:r>
      <w:r w:rsidRPr="007B3660">
        <w:rPr>
          <w:color w:val="auto"/>
        </w:rPr>
        <w:t>under the TPI Agreement shall not be affected by the termination or expiry of this Agreement (howsoever this occurs).</w:t>
      </w:r>
    </w:p>
    <w:p w14:paraId="697B8BFD" w14:textId="58B19787" w:rsidR="007859F9" w:rsidRPr="007B3660" w:rsidRDefault="007859F9" w:rsidP="00617E13">
      <w:pPr>
        <w:pStyle w:val="Heading1"/>
        <w:rPr>
          <w:rFonts w:cstheme="minorHAnsi"/>
          <w:b w:val="0"/>
          <w:bCs/>
          <w:color w:val="auto"/>
        </w:rPr>
      </w:pPr>
      <w:r w:rsidRPr="007B3660">
        <w:rPr>
          <w:color w:val="auto"/>
        </w:rPr>
        <w:t>CONFIDENTIALITY</w:t>
      </w:r>
      <w:r w:rsidRPr="007B3660">
        <w:rPr>
          <w:rFonts w:cstheme="minorHAnsi"/>
          <w:bCs/>
          <w:color w:val="auto"/>
        </w:rPr>
        <w:t xml:space="preserve"> &amp; FREEDOM OF INFORMATION</w:t>
      </w:r>
    </w:p>
    <w:p w14:paraId="2871E378" w14:textId="06D81358" w:rsidR="000F6F34" w:rsidRPr="007B3660" w:rsidRDefault="007859F9" w:rsidP="00617E13">
      <w:pPr>
        <w:pStyle w:val="Heading2"/>
        <w:rPr>
          <w:color w:val="auto"/>
        </w:rPr>
      </w:pPr>
      <w:r w:rsidRPr="007B3660">
        <w:rPr>
          <w:color w:val="auto"/>
        </w:rPr>
        <w:t xml:space="preserve">The </w:t>
      </w:r>
      <w:r w:rsidR="002046A7" w:rsidRPr="007B3660">
        <w:rPr>
          <w:color w:val="auto"/>
        </w:rPr>
        <w:t xml:space="preserve">Framework </w:t>
      </w:r>
      <w:r w:rsidRPr="007B3660">
        <w:rPr>
          <w:color w:val="auto"/>
        </w:rPr>
        <w:t xml:space="preserve">Supplier shall not disclose any </w:t>
      </w:r>
      <w:r w:rsidR="007C1BDF" w:rsidRPr="007B3660">
        <w:rPr>
          <w:color w:val="auto"/>
        </w:rPr>
        <w:t xml:space="preserve">Confidential Information </w:t>
      </w:r>
      <w:r w:rsidRPr="007B3660">
        <w:rPr>
          <w:color w:val="auto"/>
        </w:rPr>
        <w:t xml:space="preserve">obtained during the course of this Agreement without </w:t>
      </w:r>
      <w:r w:rsidR="000F6F34" w:rsidRPr="007B3660">
        <w:rPr>
          <w:color w:val="auto"/>
        </w:rPr>
        <w:t xml:space="preserve">the </w:t>
      </w:r>
      <w:r w:rsidRPr="007B3660">
        <w:rPr>
          <w:color w:val="auto"/>
        </w:rPr>
        <w:t>prior written consent</w:t>
      </w:r>
      <w:r w:rsidR="000F6F34" w:rsidRPr="007B3660">
        <w:rPr>
          <w:color w:val="auto"/>
        </w:rPr>
        <w:t xml:space="preserve"> of the Framework Owner. </w:t>
      </w:r>
    </w:p>
    <w:p w14:paraId="740E0E79" w14:textId="414DD2C2" w:rsidR="000F6F34" w:rsidRPr="007B3660" w:rsidRDefault="007859F9" w:rsidP="00617E13">
      <w:pPr>
        <w:pStyle w:val="Heading2"/>
        <w:rPr>
          <w:color w:val="auto"/>
        </w:rPr>
      </w:pPr>
      <w:bookmarkStart w:id="37" w:name="_Ref192192836"/>
      <w:r w:rsidRPr="007B3660">
        <w:rPr>
          <w:color w:val="auto"/>
        </w:rPr>
        <w:t xml:space="preserve">The Parties acknowledge that the </w:t>
      </w:r>
      <w:r w:rsidR="000F6F34" w:rsidRPr="007B3660">
        <w:rPr>
          <w:color w:val="auto"/>
        </w:rPr>
        <w:t>Framework Owner</w:t>
      </w:r>
      <w:r w:rsidRPr="007B3660">
        <w:rPr>
          <w:color w:val="auto"/>
        </w:rPr>
        <w:t xml:space="preserve"> is subject to the requirements of the Freedom of Information Act 2000 ("</w:t>
      </w:r>
      <w:r w:rsidRPr="007B3660">
        <w:rPr>
          <w:b/>
          <w:bCs/>
          <w:color w:val="auto"/>
        </w:rPr>
        <w:t>FOIA</w:t>
      </w:r>
      <w:r w:rsidRPr="007B3660">
        <w:rPr>
          <w:color w:val="auto"/>
        </w:rPr>
        <w:t>") and the Environmental Information Regulations 2004 ("</w:t>
      </w:r>
      <w:r w:rsidRPr="007B3660">
        <w:rPr>
          <w:b/>
          <w:bCs/>
          <w:color w:val="auto"/>
        </w:rPr>
        <w:t>EIR</w:t>
      </w:r>
      <w:r w:rsidRPr="007B3660">
        <w:rPr>
          <w:color w:val="auto"/>
        </w:rPr>
        <w:t xml:space="preserve">"). The Framework Supplier shall assist and cooperate with the </w:t>
      </w:r>
      <w:r w:rsidR="000F6F34" w:rsidRPr="007B3660">
        <w:rPr>
          <w:color w:val="auto"/>
        </w:rPr>
        <w:t>Framework Owner</w:t>
      </w:r>
      <w:r w:rsidR="00AD071C" w:rsidRPr="007B3660">
        <w:rPr>
          <w:color w:val="auto"/>
        </w:rPr>
        <w:t xml:space="preserve"> (via the Framework Administrator)</w:t>
      </w:r>
      <w:r w:rsidRPr="007B3660">
        <w:rPr>
          <w:color w:val="auto"/>
        </w:rPr>
        <w:t xml:space="preserve"> to enable it to comply with its obligations under FOIA and EIR.</w:t>
      </w:r>
      <w:bookmarkEnd w:id="37"/>
    </w:p>
    <w:p w14:paraId="7236D740" w14:textId="6D79AF77" w:rsidR="007859F9" w:rsidRPr="007B3660" w:rsidRDefault="007859F9" w:rsidP="00617E13">
      <w:pPr>
        <w:pStyle w:val="Heading2"/>
        <w:rPr>
          <w:color w:val="auto"/>
        </w:rPr>
      </w:pPr>
      <w:r w:rsidRPr="007B3660">
        <w:rPr>
          <w:color w:val="auto"/>
        </w:rPr>
        <w:t xml:space="preserve">The Framework Supplier acknowledges that the </w:t>
      </w:r>
      <w:r w:rsidR="00373313" w:rsidRPr="007B3660">
        <w:rPr>
          <w:color w:val="auto"/>
        </w:rPr>
        <w:t>Framework Owner</w:t>
      </w:r>
      <w:r w:rsidRPr="007B3660">
        <w:rPr>
          <w:color w:val="auto"/>
        </w:rPr>
        <w:t xml:space="preserve"> may be required, under FOIA or EIR, to disclose information without consulting or obtaining consent from the Framework Supplier.</w:t>
      </w:r>
    </w:p>
    <w:p w14:paraId="3CEC9A7A" w14:textId="43807E22" w:rsidR="007859F9" w:rsidRPr="007B3660" w:rsidRDefault="007859F9" w:rsidP="00617E13">
      <w:pPr>
        <w:pStyle w:val="Heading2"/>
        <w:rPr>
          <w:color w:val="auto"/>
        </w:rPr>
      </w:pPr>
      <w:r w:rsidRPr="007B3660">
        <w:rPr>
          <w:color w:val="auto"/>
        </w:rPr>
        <w:t xml:space="preserve">The </w:t>
      </w:r>
      <w:r w:rsidR="00373313" w:rsidRPr="007B3660">
        <w:rPr>
          <w:color w:val="auto"/>
        </w:rPr>
        <w:t>Framework Owner</w:t>
      </w:r>
      <w:r w:rsidR="00AD071C" w:rsidRPr="007B3660">
        <w:rPr>
          <w:color w:val="auto"/>
        </w:rPr>
        <w:t xml:space="preserve"> (via the Framework Administrator)</w:t>
      </w:r>
      <w:r w:rsidRPr="007B3660">
        <w:rPr>
          <w:color w:val="auto"/>
        </w:rPr>
        <w:t xml:space="preserve"> will take reasonable steps to notify the Framework Supplier of any request for information related to this Agreement, to the extent permissible under FOIA or EIR, and will provide the Framework Supplier an opportunity to make representations regarding the disclosure of such information.</w:t>
      </w:r>
    </w:p>
    <w:p w14:paraId="5BEF0745" w14:textId="671F8247" w:rsidR="007859F9" w:rsidRPr="007B3660" w:rsidRDefault="007859F9" w:rsidP="00617E13">
      <w:pPr>
        <w:pStyle w:val="Heading2"/>
        <w:rPr>
          <w:color w:val="auto"/>
        </w:rPr>
      </w:pPr>
      <w:r w:rsidRPr="007B3660">
        <w:rPr>
          <w:color w:val="auto"/>
        </w:rPr>
        <w:t xml:space="preserve">The Framework Supplier shall inform the </w:t>
      </w:r>
      <w:r w:rsidR="00373313" w:rsidRPr="007B3660">
        <w:rPr>
          <w:color w:val="auto"/>
        </w:rPr>
        <w:t>Framework Owner</w:t>
      </w:r>
      <w:r w:rsidRPr="007B3660">
        <w:rPr>
          <w:color w:val="auto"/>
        </w:rPr>
        <w:t xml:space="preserve"> </w:t>
      </w:r>
      <w:r w:rsidR="00AD071C" w:rsidRPr="007B3660">
        <w:rPr>
          <w:color w:val="auto"/>
        </w:rPr>
        <w:t xml:space="preserve">(via the Framework Administrator) </w:t>
      </w:r>
      <w:r w:rsidRPr="007B3660">
        <w:rPr>
          <w:color w:val="auto"/>
        </w:rPr>
        <w:t>of any information provided under this Agreement which it considers commercially sensitive or confidential, and the reasons why such information is considered to be exempt from disclosure under FOIA or EIR.</w:t>
      </w:r>
    </w:p>
    <w:p w14:paraId="7BF6D0CF" w14:textId="28824D0F" w:rsidR="007859F9" w:rsidRPr="007B3660" w:rsidRDefault="007859F9" w:rsidP="00617E13">
      <w:pPr>
        <w:pStyle w:val="Heading2"/>
        <w:rPr>
          <w:color w:val="auto"/>
        </w:rPr>
      </w:pPr>
      <w:r w:rsidRPr="007B3660">
        <w:rPr>
          <w:color w:val="auto"/>
        </w:rPr>
        <w:t xml:space="preserve">The </w:t>
      </w:r>
      <w:r w:rsidR="00373313" w:rsidRPr="007B3660">
        <w:rPr>
          <w:color w:val="auto"/>
        </w:rPr>
        <w:t>Framework Owner</w:t>
      </w:r>
      <w:r w:rsidR="00AD071C" w:rsidRPr="007B3660">
        <w:rPr>
          <w:color w:val="auto"/>
        </w:rPr>
        <w:t xml:space="preserve"> (via the Framework Administrator)</w:t>
      </w:r>
      <w:r w:rsidRPr="007B3660">
        <w:rPr>
          <w:color w:val="auto"/>
        </w:rPr>
        <w:t xml:space="preserve"> will take into account any representations made by the Framework Supplier, but the final decision regarding disclosure shall be made by the </w:t>
      </w:r>
      <w:r w:rsidR="00373313" w:rsidRPr="007B3660">
        <w:rPr>
          <w:color w:val="auto"/>
        </w:rPr>
        <w:t>Framework Owner</w:t>
      </w:r>
      <w:r w:rsidRPr="007B3660">
        <w:rPr>
          <w:color w:val="auto"/>
        </w:rPr>
        <w:t xml:space="preserve"> in accordance with its statutory obligations.</w:t>
      </w:r>
    </w:p>
    <w:p w14:paraId="46B580DF" w14:textId="67670C2C" w:rsidR="007859F9" w:rsidRPr="007B3660" w:rsidRDefault="007859F9" w:rsidP="00617E13">
      <w:pPr>
        <w:pStyle w:val="Heading2"/>
        <w:rPr>
          <w:color w:val="auto"/>
        </w:rPr>
      </w:pPr>
      <w:r w:rsidRPr="007B3660">
        <w:rPr>
          <w:color w:val="auto"/>
        </w:rPr>
        <w:t xml:space="preserve">The Framework Supplier shall bear its own costs of assisting the </w:t>
      </w:r>
      <w:r w:rsidR="00373313" w:rsidRPr="007B3660">
        <w:rPr>
          <w:color w:val="auto"/>
        </w:rPr>
        <w:t>Framework Owner</w:t>
      </w:r>
      <w:r w:rsidRPr="007B3660">
        <w:rPr>
          <w:color w:val="auto"/>
        </w:rPr>
        <w:t xml:space="preserve"> in complying with FOIA and EIR, including any associated legal costs.</w:t>
      </w:r>
    </w:p>
    <w:p w14:paraId="3C1DC59A" w14:textId="774AD34A" w:rsidR="007859F9" w:rsidRPr="007B3660" w:rsidRDefault="007859F9" w:rsidP="00617E13">
      <w:pPr>
        <w:pStyle w:val="Heading2"/>
        <w:rPr>
          <w:color w:val="auto"/>
        </w:rPr>
      </w:pPr>
      <w:r w:rsidRPr="007B3660">
        <w:rPr>
          <w:color w:val="auto"/>
        </w:rPr>
        <w:t xml:space="preserve">The </w:t>
      </w:r>
      <w:r w:rsidR="00373313" w:rsidRPr="007B3660">
        <w:rPr>
          <w:color w:val="auto"/>
        </w:rPr>
        <w:t>Framework Owner</w:t>
      </w:r>
      <w:r w:rsidRPr="007B3660">
        <w:rPr>
          <w:color w:val="auto"/>
        </w:rPr>
        <w:t xml:space="preserve"> shall not be liable for any loss, damage, or costs arising from the disclosure of information under FOIA or EIR.</w:t>
      </w:r>
    </w:p>
    <w:p w14:paraId="5D3585E2" w14:textId="67EBB6E4" w:rsidR="007859F9" w:rsidRPr="007B3660" w:rsidRDefault="007859F9" w:rsidP="00617E13">
      <w:pPr>
        <w:pStyle w:val="Heading2"/>
        <w:rPr>
          <w:color w:val="auto"/>
        </w:rPr>
      </w:pPr>
      <w:r w:rsidRPr="007B3660">
        <w:rPr>
          <w:color w:val="auto"/>
        </w:rPr>
        <w:t>The Framework Supplier shall ensure that all information related to this Agreement is retained for a period of</w:t>
      </w:r>
      <w:r w:rsidR="00430A83" w:rsidRPr="007B3660">
        <w:rPr>
          <w:color w:val="auto"/>
        </w:rPr>
        <w:t xml:space="preserve"> seven</w:t>
      </w:r>
      <w:r w:rsidRPr="007B3660">
        <w:rPr>
          <w:color w:val="auto"/>
        </w:rPr>
        <w:t xml:space="preserve"> years following termination or expiry of this Agreement and shall make such information available to the </w:t>
      </w:r>
      <w:r w:rsidR="00373313" w:rsidRPr="007B3660">
        <w:rPr>
          <w:color w:val="auto"/>
        </w:rPr>
        <w:t>Framework Owner</w:t>
      </w:r>
      <w:r w:rsidRPr="007B3660">
        <w:rPr>
          <w:color w:val="auto"/>
        </w:rPr>
        <w:t xml:space="preserve"> upon request in order to facilitate compliance with FOIA and EIR.</w:t>
      </w:r>
    </w:p>
    <w:p w14:paraId="634AB6DC" w14:textId="0A69B554" w:rsidR="007859F9" w:rsidRPr="007B3660" w:rsidRDefault="007859F9" w:rsidP="00617E13">
      <w:pPr>
        <w:pStyle w:val="Heading1"/>
        <w:rPr>
          <w:rFonts w:cstheme="minorHAnsi"/>
          <w:b w:val="0"/>
          <w:bCs/>
          <w:color w:val="auto"/>
        </w:rPr>
      </w:pPr>
      <w:r w:rsidRPr="007B3660">
        <w:rPr>
          <w:color w:val="auto"/>
        </w:rPr>
        <w:t>GOVERNING</w:t>
      </w:r>
      <w:r w:rsidRPr="007B3660">
        <w:rPr>
          <w:rFonts w:cstheme="minorHAnsi"/>
          <w:bCs/>
          <w:color w:val="auto"/>
        </w:rPr>
        <w:t xml:space="preserve"> LAW AND DISPUTE RESOLUTION</w:t>
      </w:r>
    </w:p>
    <w:p w14:paraId="6DEB3AA6" w14:textId="5B3A10C9" w:rsidR="000F6F34" w:rsidRPr="007B3660" w:rsidRDefault="007859F9" w:rsidP="00617E13">
      <w:pPr>
        <w:pStyle w:val="Heading2"/>
        <w:rPr>
          <w:color w:val="auto"/>
        </w:rPr>
      </w:pPr>
      <w:r w:rsidRPr="007B3660">
        <w:rPr>
          <w:color w:val="auto"/>
        </w:rPr>
        <w:t xml:space="preserve">This Agreement shall be governed by and construed in accordance with </w:t>
      </w:r>
      <w:r w:rsidR="000F6F34" w:rsidRPr="007B3660">
        <w:rPr>
          <w:color w:val="auto"/>
        </w:rPr>
        <w:t>the</w:t>
      </w:r>
      <w:r w:rsidRPr="007B3660">
        <w:rPr>
          <w:color w:val="auto"/>
        </w:rPr>
        <w:t xml:space="preserve"> </w:t>
      </w:r>
      <w:r w:rsidR="000F6F34" w:rsidRPr="007B3660">
        <w:rPr>
          <w:color w:val="auto"/>
        </w:rPr>
        <w:t>laws of England and Wales.</w:t>
      </w:r>
    </w:p>
    <w:p w14:paraId="31882A3E" w14:textId="77777777" w:rsidR="007859F9" w:rsidRPr="007B3660" w:rsidRDefault="007859F9" w:rsidP="00617E13">
      <w:pPr>
        <w:pStyle w:val="Heading2"/>
        <w:rPr>
          <w:color w:val="auto"/>
        </w:rPr>
      </w:pPr>
      <w:r w:rsidRPr="007B3660">
        <w:rPr>
          <w:color w:val="auto"/>
        </w:rPr>
        <w:t>Any disputes arising from or related to this Agreement shall be resolved through negotiations in good faith. If negotiations fail, disputes may be referred to arbitration or the courts of England and Wales.</w:t>
      </w:r>
    </w:p>
    <w:p w14:paraId="4FC965B0" w14:textId="77777777" w:rsidR="007859F9" w:rsidRPr="007B3660" w:rsidRDefault="007859F9" w:rsidP="009B3784">
      <w:pPr>
        <w:pStyle w:val="ListParagraph"/>
        <w:jc w:val="both"/>
        <w:rPr>
          <w:rFonts w:cstheme="minorHAnsi"/>
        </w:rPr>
      </w:pPr>
    </w:p>
    <w:p w14:paraId="5A0D1197" w14:textId="36414AFD" w:rsidR="007859F9" w:rsidRPr="007B3660" w:rsidRDefault="007859F9" w:rsidP="00617E13">
      <w:pPr>
        <w:pStyle w:val="Heading1"/>
        <w:rPr>
          <w:rFonts w:cstheme="minorHAnsi"/>
          <w:b w:val="0"/>
          <w:bCs/>
          <w:color w:val="auto"/>
        </w:rPr>
      </w:pPr>
      <w:r w:rsidRPr="007B3660">
        <w:rPr>
          <w:rFonts w:cstheme="minorHAnsi"/>
          <w:bCs/>
          <w:color w:val="auto"/>
        </w:rPr>
        <w:lastRenderedPageBreak/>
        <w:t xml:space="preserve">ENTIRE </w:t>
      </w:r>
      <w:r w:rsidRPr="007B3660">
        <w:rPr>
          <w:color w:val="auto"/>
        </w:rPr>
        <w:t>AGREEMENT</w:t>
      </w:r>
    </w:p>
    <w:p w14:paraId="469C8AD1" w14:textId="4935391D" w:rsidR="007859F9" w:rsidRPr="007B3660" w:rsidRDefault="007859F9" w:rsidP="00617E13">
      <w:pPr>
        <w:pStyle w:val="Heading2"/>
        <w:rPr>
          <w:color w:val="auto"/>
        </w:rPr>
      </w:pPr>
      <w:r w:rsidRPr="007B3660">
        <w:rPr>
          <w:color w:val="auto"/>
        </w:rPr>
        <w:t xml:space="preserve">This Agreement constitutes the entire agreement between the </w:t>
      </w:r>
      <w:r w:rsidR="00373313" w:rsidRPr="007B3660">
        <w:rPr>
          <w:color w:val="auto"/>
        </w:rPr>
        <w:t>P</w:t>
      </w:r>
      <w:r w:rsidRPr="007B3660">
        <w:rPr>
          <w:color w:val="auto"/>
        </w:rPr>
        <w:t>arties and supersedes any prior agreements or representations</w:t>
      </w:r>
      <w:r w:rsidR="00617E13" w:rsidRPr="007B3660">
        <w:rPr>
          <w:color w:val="auto"/>
        </w:rPr>
        <w:t>.</w:t>
      </w:r>
    </w:p>
    <w:p w14:paraId="05BC54FB" w14:textId="2C16D56F" w:rsidR="00B96F91" w:rsidRPr="007B3660" w:rsidRDefault="007859F9" w:rsidP="00617E13">
      <w:pPr>
        <w:pStyle w:val="Heading1"/>
        <w:rPr>
          <w:rFonts w:cstheme="minorHAnsi"/>
          <w:b w:val="0"/>
          <w:bCs/>
          <w:color w:val="auto"/>
        </w:rPr>
      </w:pPr>
      <w:r w:rsidRPr="007B3660">
        <w:rPr>
          <w:rFonts w:cstheme="minorHAnsi"/>
          <w:bCs/>
          <w:color w:val="auto"/>
        </w:rPr>
        <w:t xml:space="preserve">ANTI </w:t>
      </w:r>
      <w:r w:rsidRPr="007B3660">
        <w:rPr>
          <w:color w:val="auto"/>
        </w:rPr>
        <w:t>BRIBERY</w:t>
      </w:r>
      <w:r w:rsidRPr="007B3660">
        <w:rPr>
          <w:rFonts w:cstheme="minorHAnsi"/>
          <w:bCs/>
          <w:color w:val="auto"/>
        </w:rPr>
        <w:t xml:space="preserve"> &amp; CORRUPTION</w:t>
      </w:r>
    </w:p>
    <w:p w14:paraId="7F4B81ED" w14:textId="4BA14AB8" w:rsidR="007859F9" w:rsidRPr="007B3660" w:rsidRDefault="007859F9" w:rsidP="00617E13">
      <w:pPr>
        <w:pStyle w:val="Heading2"/>
        <w:rPr>
          <w:color w:val="auto"/>
        </w:rPr>
      </w:pPr>
      <w:bookmarkStart w:id="38" w:name="_Ref192192975"/>
      <w:r w:rsidRPr="007B3660">
        <w:rPr>
          <w:color w:val="auto"/>
        </w:rPr>
        <w:t>The Framework Supplier shall comply with all applicable laws, statutes, and regulations relating to anti-bribery and anti-corruption, including but not limited to the Bribery Act 2010 (collectively, "</w:t>
      </w:r>
      <w:r w:rsidRPr="007B3660">
        <w:rPr>
          <w:b/>
          <w:bCs/>
          <w:color w:val="auto"/>
        </w:rPr>
        <w:t>Relevant Requirements</w:t>
      </w:r>
      <w:r w:rsidRPr="007B3660">
        <w:rPr>
          <w:color w:val="auto"/>
        </w:rPr>
        <w:t>"). The Framework Supplier shall ensure that its employees, agents, and subcontractors involved in the performance of this Agreement comply with the Relevant Requirements.</w:t>
      </w:r>
      <w:bookmarkEnd w:id="38"/>
    </w:p>
    <w:p w14:paraId="0EC4601B" w14:textId="77777777" w:rsidR="007859F9" w:rsidRPr="007B3660" w:rsidRDefault="007859F9" w:rsidP="00617E13">
      <w:pPr>
        <w:pStyle w:val="Heading2"/>
        <w:rPr>
          <w:color w:val="auto"/>
        </w:rPr>
      </w:pPr>
      <w:r w:rsidRPr="007B3660">
        <w:rPr>
          <w:color w:val="auto"/>
        </w:rPr>
        <w:t>The Framework Supplier shall not, and shall ensure that its employees, agents, and subcontractors shall not, directly or indirectly, offer, give, request, or accept any bribe, gift, hospitality, or other improper inducement in connection with the award, execution, or performance of this Agreement.</w:t>
      </w:r>
    </w:p>
    <w:p w14:paraId="1EA79ACA" w14:textId="77777777" w:rsidR="007859F9" w:rsidRPr="007B3660" w:rsidRDefault="007859F9" w:rsidP="00617E13">
      <w:pPr>
        <w:pStyle w:val="Heading2"/>
        <w:rPr>
          <w:color w:val="auto"/>
        </w:rPr>
      </w:pPr>
      <w:r w:rsidRPr="007B3660">
        <w:rPr>
          <w:color w:val="auto"/>
        </w:rPr>
        <w:t>The Framework Supplier shall not engage in any activity, practice, or conduct which would constitute an offence under the Bribery Act 2010 or any other applicable anti-bribery and anti-corruption laws.</w:t>
      </w:r>
    </w:p>
    <w:p w14:paraId="1EEA0CF4" w14:textId="77777777" w:rsidR="007859F9" w:rsidRPr="007B3660" w:rsidRDefault="007859F9" w:rsidP="00617E13">
      <w:pPr>
        <w:pStyle w:val="Heading2"/>
        <w:rPr>
          <w:color w:val="auto"/>
        </w:rPr>
      </w:pPr>
      <w:r w:rsidRPr="007B3660">
        <w:rPr>
          <w:color w:val="auto"/>
        </w:rPr>
        <w:t>The Framework Supplier shall have and maintain in place throughout the term of this Agreement its own policies and procedures, including adequate procedures under the Bribery Act 2010, to ensure compliance with the Relevant Requirements and to prevent any associated person (as defined in that Act) from engaging in any bribery or corruption practices in connection with this Agreement.</w:t>
      </w:r>
    </w:p>
    <w:p w14:paraId="13FFB0C1" w14:textId="4B87347F" w:rsidR="007859F9" w:rsidRPr="007B3660" w:rsidRDefault="007859F9" w:rsidP="00617E13">
      <w:pPr>
        <w:pStyle w:val="Heading2"/>
        <w:rPr>
          <w:color w:val="auto"/>
        </w:rPr>
      </w:pPr>
      <w:r w:rsidRPr="007B3660">
        <w:rPr>
          <w:color w:val="auto"/>
        </w:rPr>
        <w:t xml:space="preserve">The Framework Supplier shall promptly report to the </w:t>
      </w:r>
      <w:r w:rsidR="00373313" w:rsidRPr="007B3660">
        <w:rPr>
          <w:color w:val="auto"/>
        </w:rPr>
        <w:t>Framework Owner</w:t>
      </w:r>
      <w:r w:rsidRPr="007B3660">
        <w:rPr>
          <w:color w:val="auto"/>
        </w:rPr>
        <w:t xml:space="preserve"> any request or demand for any undue financial or other advantage of any kind received by the Framework Supplier in connection with the performance of this Agreement.</w:t>
      </w:r>
    </w:p>
    <w:p w14:paraId="532C93DC" w14:textId="77777777" w:rsidR="007859F9" w:rsidRPr="007B3660" w:rsidRDefault="007859F9" w:rsidP="00617E13">
      <w:pPr>
        <w:pStyle w:val="Heading2"/>
        <w:rPr>
          <w:color w:val="auto"/>
        </w:rPr>
      </w:pPr>
      <w:r w:rsidRPr="007B3660">
        <w:rPr>
          <w:color w:val="auto"/>
        </w:rPr>
        <w:t>The Framework Supplier shall ensure that any subcontractor or other third party it engages in relation to the performance of this Agreement is subject to anti-bribery and anti-corruption obligations no less stringent than those imposed on the Framework Supplier under this clause.</w:t>
      </w:r>
    </w:p>
    <w:p w14:paraId="70313E27" w14:textId="1AAD8586" w:rsidR="007859F9" w:rsidRPr="007B3660" w:rsidRDefault="007859F9" w:rsidP="00617E13">
      <w:pPr>
        <w:pStyle w:val="Heading2"/>
        <w:rPr>
          <w:color w:val="auto"/>
        </w:rPr>
      </w:pPr>
      <w:r w:rsidRPr="007B3660">
        <w:rPr>
          <w:color w:val="auto"/>
        </w:rPr>
        <w:t xml:space="preserve">The </w:t>
      </w:r>
      <w:r w:rsidR="00373313" w:rsidRPr="007B3660">
        <w:rPr>
          <w:color w:val="auto"/>
        </w:rPr>
        <w:t>Framework Owner</w:t>
      </w:r>
      <w:r w:rsidRPr="007B3660">
        <w:rPr>
          <w:color w:val="auto"/>
        </w:rPr>
        <w:t xml:space="preserve"> reserves the right to audit the Framework Supplier’s compliance with this clause at any time during the term of this Agreement. The Framework Supplier shall maintain adequate records to demonstrate compliance with this clause and shall provide such records to the </w:t>
      </w:r>
      <w:r w:rsidR="00373313" w:rsidRPr="007B3660">
        <w:rPr>
          <w:color w:val="auto"/>
        </w:rPr>
        <w:t>Framework Owner</w:t>
      </w:r>
      <w:r w:rsidRPr="007B3660">
        <w:rPr>
          <w:color w:val="auto"/>
        </w:rPr>
        <w:t xml:space="preserve"> upon request.</w:t>
      </w:r>
    </w:p>
    <w:p w14:paraId="2C2A5934" w14:textId="4D92C68C" w:rsidR="007859F9" w:rsidRPr="007B3660" w:rsidRDefault="007859F9" w:rsidP="00617E13">
      <w:pPr>
        <w:pStyle w:val="Heading2"/>
        <w:rPr>
          <w:color w:val="auto"/>
        </w:rPr>
      </w:pPr>
      <w:r w:rsidRPr="007B3660">
        <w:rPr>
          <w:color w:val="auto"/>
        </w:rPr>
        <w:t>Any breach of this clause by the Framework Supplier or any subcontractor shall be deemed a material breach of this Agreement</w:t>
      </w:r>
      <w:r w:rsidR="00AC5E48" w:rsidRPr="007B3660">
        <w:rPr>
          <w:color w:val="auto"/>
        </w:rPr>
        <w:t xml:space="preserve">, which is not remediable, for the purposes of clause </w:t>
      </w:r>
      <w:r w:rsidR="00C90D35">
        <w:rPr>
          <w:color w:val="auto"/>
        </w:rPr>
        <w:fldChar w:fldCharType="begin"/>
      </w:r>
      <w:r w:rsidR="00C90D35">
        <w:rPr>
          <w:color w:val="auto"/>
        </w:rPr>
        <w:instrText xml:space="preserve"> REF _Ref192193461 \w \h </w:instrText>
      </w:r>
      <w:r w:rsidR="00C90D35">
        <w:rPr>
          <w:color w:val="auto"/>
        </w:rPr>
      </w:r>
      <w:r w:rsidR="00C90D35">
        <w:rPr>
          <w:color w:val="auto"/>
        </w:rPr>
        <w:fldChar w:fldCharType="separate"/>
      </w:r>
      <w:r w:rsidR="00C90D35">
        <w:rPr>
          <w:color w:val="auto"/>
        </w:rPr>
        <w:t>8.3(d)</w:t>
      </w:r>
      <w:r w:rsidR="00C90D35">
        <w:rPr>
          <w:color w:val="auto"/>
        </w:rPr>
        <w:fldChar w:fldCharType="end"/>
      </w:r>
      <w:r w:rsidR="00AC5E48" w:rsidRPr="007B3660">
        <w:rPr>
          <w:color w:val="auto"/>
        </w:rPr>
        <w:t xml:space="preserve"> above</w:t>
      </w:r>
      <w:r w:rsidR="004859C1" w:rsidRPr="007B3660">
        <w:rPr>
          <w:color w:val="auto"/>
        </w:rPr>
        <w:t>.</w:t>
      </w:r>
    </w:p>
    <w:p w14:paraId="02038166" w14:textId="55546AEA" w:rsidR="007859F9" w:rsidRPr="007B3660" w:rsidRDefault="007859F9" w:rsidP="00617E13">
      <w:pPr>
        <w:pStyle w:val="Heading2"/>
        <w:rPr>
          <w:color w:val="auto"/>
        </w:rPr>
      </w:pPr>
      <w:r w:rsidRPr="007B3660">
        <w:rPr>
          <w:color w:val="auto"/>
        </w:rPr>
        <w:t xml:space="preserve">The Framework Supplier shall indemnify and keep indemnified the </w:t>
      </w:r>
      <w:r w:rsidR="00373313" w:rsidRPr="007B3660">
        <w:rPr>
          <w:color w:val="auto"/>
        </w:rPr>
        <w:t>Framework Owner</w:t>
      </w:r>
      <w:r w:rsidRPr="007B3660">
        <w:rPr>
          <w:color w:val="auto"/>
        </w:rPr>
        <w:t xml:space="preserve"> against all losses, liabilities, damages, costs (including legal fees) and expenses incurred by the </w:t>
      </w:r>
      <w:r w:rsidR="00373313" w:rsidRPr="007B3660">
        <w:rPr>
          <w:color w:val="auto"/>
        </w:rPr>
        <w:t>Framework Owner</w:t>
      </w:r>
      <w:r w:rsidRPr="007B3660">
        <w:rPr>
          <w:color w:val="auto"/>
        </w:rPr>
        <w:t xml:space="preserve"> as a result of any breach of this clause by the Framework Supplier.</w:t>
      </w:r>
    </w:p>
    <w:p w14:paraId="6F30D9E9" w14:textId="75022C6C" w:rsidR="008A33AA" w:rsidRPr="007B3660" w:rsidRDefault="007859F9" w:rsidP="00617E13">
      <w:pPr>
        <w:pStyle w:val="Heading1"/>
        <w:rPr>
          <w:rFonts w:cstheme="minorHAnsi"/>
          <w:b w:val="0"/>
          <w:bCs/>
          <w:color w:val="auto"/>
        </w:rPr>
      </w:pPr>
      <w:r w:rsidRPr="007B3660">
        <w:rPr>
          <w:rFonts w:cstheme="minorHAnsi"/>
          <w:bCs/>
          <w:color w:val="auto"/>
        </w:rPr>
        <w:t>AGENCY</w:t>
      </w:r>
      <w:r w:rsidR="00FB49BD" w:rsidRPr="007B3660">
        <w:rPr>
          <w:rFonts w:cstheme="minorHAnsi"/>
          <w:bCs/>
          <w:color w:val="auto"/>
        </w:rPr>
        <w:t xml:space="preserve"> </w:t>
      </w:r>
      <w:r w:rsidR="00FB49BD" w:rsidRPr="007B3660">
        <w:rPr>
          <w:color w:val="auto"/>
        </w:rPr>
        <w:t>ARRANGEMENTS</w:t>
      </w:r>
      <w:r w:rsidR="00FB49BD" w:rsidRPr="007B3660">
        <w:rPr>
          <w:rFonts w:cstheme="minorHAnsi"/>
          <w:bCs/>
          <w:color w:val="auto"/>
        </w:rPr>
        <w:t xml:space="preserve"> BETWEEN PARTIES </w:t>
      </w:r>
      <w:bookmarkStart w:id="39" w:name="_Toc456968031"/>
      <w:bookmarkStart w:id="40" w:name="_Toc457217555"/>
    </w:p>
    <w:p w14:paraId="07B390EF" w14:textId="5330D2C1" w:rsidR="007859F9" w:rsidRPr="007B3660" w:rsidRDefault="007859F9" w:rsidP="00617E13">
      <w:pPr>
        <w:pStyle w:val="Heading2"/>
        <w:rPr>
          <w:color w:val="auto"/>
        </w:rPr>
      </w:pPr>
      <w:r w:rsidRPr="007B3660">
        <w:rPr>
          <w:color w:val="auto"/>
        </w:rPr>
        <w:t>Nothing in this Agreement is to constitute or be deemed a partnership</w:t>
      </w:r>
      <w:r w:rsidR="00FB49BD" w:rsidRPr="007B3660">
        <w:rPr>
          <w:color w:val="auto"/>
        </w:rPr>
        <w:t xml:space="preserve"> between the Parties</w:t>
      </w:r>
      <w:r w:rsidRPr="007B3660">
        <w:rPr>
          <w:color w:val="auto"/>
        </w:rPr>
        <w:t xml:space="preserve"> within the meaning of the Partnership Act 1890, the Limited Partnerships Act 1907, the Limited Liability Partnerships Act 2000</w:t>
      </w:r>
      <w:r w:rsidR="004859C1" w:rsidRPr="007B3660">
        <w:rPr>
          <w:color w:val="auto"/>
        </w:rPr>
        <w:t>,</w:t>
      </w:r>
      <w:r w:rsidRPr="007B3660">
        <w:rPr>
          <w:color w:val="auto"/>
        </w:rPr>
        <w:t xml:space="preserve"> or any other </w:t>
      </w:r>
      <w:r w:rsidR="00EF4912" w:rsidRPr="007B3660">
        <w:rPr>
          <w:color w:val="auto"/>
        </w:rPr>
        <w:t xml:space="preserve">Applicable </w:t>
      </w:r>
      <w:r w:rsidRPr="007B3660">
        <w:rPr>
          <w:color w:val="auto"/>
        </w:rPr>
        <w:t>Law</w:t>
      </w:r>
      <w:r w:rsidR="00EF4912" w:rsidRPr="007B3660">
        <w:rPr>
          <w:color w:val="auto"/>
        </w:rPr>
        <w:t>s</w:t>
      </w:r>
      <w:r w:rsidRPr="007B3660">
        <w:rPr>
          <w:color w:val="auto"/>
        </w:rPr>
        <w:t xml:space="preserve"> concerning partnerships or limited liability partnerships.</w:t>
      </w:r>
      <w:bookmarkEnd w:id="39"/>
      <w:bookmarkEnd w:id="40"/>
    </w:p>
    <w:p w14:paraId="718FFE85" w14:textId="2A321253" w:rsidR="008A33AA" w:rsidRPr="007B3660" w:rsidRDefault="007859F9" w:rsidP="00617E13">
      <w:pPr>
        <w:pStyle w:val="Heading2"/>
        <w:rPr>
          <w:color w:val="auto"/>
        </w:rPr>
      </w:pPr>
      <w:bookmarkStart w:id="41" w:name="_Toc456968032"/>
      <w:bookmarkStart w:id="42" w:name="_Toc457217556"/>
      <w:r w:rsidRPr="007B3660">
        <w:rPr>
          <w:color w:val="auto"/>
        </w:rPr>
        <w:lastRenderedPageBreak/>
        <w:t>No Party may hold itself out as the agent of the other or have any authority to bind any other Party except to the extent that this Agreement expressly provides otherwise</w:t>
      </w:r>
      <w:bookmarkEnd w:id="41"/>
      <w:bookmarkEnd w:id="42"/>
      <w:r w:rsidRPr="007B3660">
        <w:rPr>
          <w:color w:val="auto"/>
        </w:rPr>
        <w:t>.</w:t>
      </w:r>
    </w:p>
    <w:p w14:paraId="3701C8D6" w14:textId="1720B4FE" w:rsidR="00900EEB" w:rsidRPr="007B3660" w:rsidRDefault="00FB49BD" w:rsidP="00617E13">
      <w:pPr>
        <w:pStyle w:val="Heading1"/>
        <w:rPr>
          <w:rFonts w:cstheme="minorHAnsi"/>
          <w:b w:val="0"/>
          <w:bCs/>
          <w:color w:val="auto"/>
        </w:rPr>
      </w:pPr>
      <w:r w:rsidRPr="007B3660">
        <w:rPr>
          <w:rFonts w:cstheme="minorHAnsi"/>
          <w:bCs/>
          <w:color w:val="auto"/>
        </w:rPr>
        <w:t xml:space="preserve">APPOINTMENT OF </w:t>
      </w:r>
      <w:r w:rsidR="004675A7" w:rsidRPr="007B3660">
        <w:rPr>
          <w:rFonts w:cstheme="minorHAnsi"/>
          <w:bCs/>
          <w:color w:val="auto"/>
        </w:rPr>
        <w:t xml:space="preserve">THE FRAMEWORK ADMINISTRATOR </w:t>
      </w:r>
      <w:r w:rsidRPr="007B3660">
        <w:rPr>
          <w:rFonts w:cstheme="minorHAnsi"/>
          <w:bCs/>
          <w:color w:val="auto"/>
        </w:rPr>
        <w:t>AS AGENT FOR THE FRAMEWORK OWNER</w:t>
      </w:r>
    </w:p>
    <w:p w14:paraId="6716A4B5" w14:textId="560223CE" w:rsidR="009F6EF0" w:rsidRPr="007B3660" w:rsidRDefault="00FB49BD" w:rsidP="007B16A6">
      <w:pPr>
        <w:pStyle w:val="Heading2"/>
        <w:rPr>
          <w:color w:val="auto"/>
        </w:rPr>
      </w:pPr>
      <w:r w:rsidRPr="007B3660">
        <w:rPr>
          <w:color w:val="auto"/>
        </w:rPr>
        <w:t xml:space="preserve">The Framework Supplier acknowledges and agrees that </w:t>
      </w:r>
      <w:r w:rsidR="004675A7" w:rsidRPr="007B3660">
        <w:rPr>
          <w:color w:val="auto"/>
        </w:rPr>
        <w:t xml:space="preserve">the Framework Administrator </w:t>
      </w:r>
      <w:r w:rsidRPr="007B3660">
        <w:rPr>
          <w:color w:val="auto"/>
        </w:rPr>
        <w:t xml:space="preserve">has been appointed by the Framework Owner as the Framework Owner's </w:t>
      </w:r>
      <w:r w:rsidR="009F6EF0" w:rsidRPr="007B3660">
        <w:rPr>
          <w:color w:val="auto"/>
        </w:rPr>
        <w:t xml:space="preserve">exclusive </w:t>
      </w:r>
      <w:r w:rsidRPr="007B3660">
        <w:rPr>
          <w:color w:val="auto"/>
        </w:rPr>
        <w:t>agent for the purposes of discharging all of the Framework Owner's duties and obligations under this Agreement</w:t>
      </w:r>
      <w:r w:rsidR="009F6EF0" w:rsidRPr="007B3660">
        <w:rPr>
          <w:color w:val="auto"/>
        </w:rPr>
        <w:t xml:space="preserve"> and </w:t>
      </w:r>
      <w:r w:rsidR="004675A7" w:rsidRPr="007B3660">
        <w:rPr>
          <w:color w:val="auto"/>
        </w:rPr>
        <w:t xml:space="preserve">the Framework Administrator </w:t>
      </w:r>
      <w:r w:rsidR="009F6EF0" w:rsidRPr="007B3660">
        <w:rPr>
          <w:color w:val="auto"/>
        </w:rPr>
        <w:t>has accepted such appointment</w:t>
      </w:r>
      <w:r w:rsidRPr="007B3660">
        <w:rPr>
          <w:color w:val="auto"/>
        </w:rPr>
        <w:t xml:space="preserve">.    </w:t>
      </w:r>
    </w:p>
    <w:p w14:paraId="3C5152CB" w14:textId="469B3795" w:rsidR="00FB49BD" w:rsidRPr="007B3660" w:rsidRDefault="00FB49BD" w:rsidP="007B16A6">
      <w:pPr>
        <w:pStyle w:val="Heading2"/>
        <w:rPr>
          <w:color w:val="auto"/>
        </w:rPr>
      </w:pPr>
      <w:r w:rsidRPr="007B3660">
        <w:rPr>
          <w:color w:val="auto"/>
        </w:rPr>
        <w:t xml:space="preserve">The Framework Supplier shall correspond directly with </w:t>
      </w:r>
      <w:r w:rsidR="004675A7" w:rsidRPr="007B3660">
        <w:rPr>
          <w:color w:val="auto"/>
        </w:rPr>
        <w:t xml:space="preserve">the Framework Administrator </w:t>
      </w:r>
      <w:r w:rsidRPr="007B3660">
        <w:rPr>
          <w:color w:val="auto"/>
        </w:rPr>
        <w:t>in respect of all matters pertaining to this Framework Agreement</w:t>
      </w:r>
      <w:r w:rsidR="009F6EF0" w:rsidRPr="007B3660">
        <w:rPr>
          <w:color w:val="auto"/>
        </w:rPr>
        <w:t xml:space="preserve">. Unless and until the Framework Owner notifies the Framework Supplier otherwise, </w:t>
      </w:r>
      <w:r w:rsidR="004675A7" w:rsidRPr="007B3660">
        <w:rPr>
          <w:color w:val="auto"/>
        </w:rPr>
        <w:t xml:space="preserve">the Framework Administrator </w:t>
      </w:r>
      <w:r w:rsidR="009F6EF0" w:rsidRPr="007B3660">
        <w:rPr>
          <w:color w:val="auto"/>
        </w:rPr>
        <w:t xml:space="preserve">shall be deemed to have the full authority of </w:t>
      </w:r>
      <w:r w:rsidRPr="007B3660">
        <w:rPr>
          <w:color w:val="auto"/>
        </w:rPr>
        <w:t>the Framework Owner</w:t>
      </w:r>
      <w:r w:rsidR="009F6EF0" w:rsidRPr="007B3660">
        <w:rPr>
          <w:color w:val="auto"/>
        </w:rPr>
        <w:t xml:space="preserve"> under this Agreement</w:t>
      </w:r>
      <w:r w:rsidRPr="007B3660">
        <w:rPr>
          <w:color w:val="auto"/>
        </w:rPr>
        <w:t xml:space="preserve">. </w:t>
      </w:r>
    </w:p>
    <w:p w14:paraId="1DF3DAA7" w14:textId="0C47465D" w:rsidR="008178FE" w:rsidRPr="007B3660" w:rsidRDefault="007859F9" w:rsidP="007B16A6">
      <w:pPr>
        <w:pStyle w:val="Heading1"/>
        <w:rPr>
          <w:rFonts w:cstheme="minorHAnsi"/>
          <w:b w:val="0"/>
          <w:bCs/>
          <w:color w:val="auto"/>
        </w:rPr>
      </w:pPr>
      <w:r w:rsidRPr="007B3660">
        <w:rPr>
          <w:rFonts w:cstheme="minorHAnsi"/>
          <w:bCs/>
          <w:color w:val="auto"/>
        </w:rPr>
        <w:t xml:space="preserve">DATA </w:t>
      </w:r>
      <w:r w:rsidRPr="007B3660">
        <w:rPr>
          <w:color w:val="auto"/>
        </w:rPr>
        <w:t>PROTECTION</w:t>
      </w:r>
    </w:p>
    <w:p w14:paraId="4C1DAE12" w14:textId="282E86FF" w:rsidR="007859F9" w:rsidRPr="007B3660" w:rsidRDefault="007859F9" w:rsidP="007B16A6">
      <w:pPr>
        <w:pStyle w:val="Heading2"/>
        <w:rPr>
          <w:color w:val="auto"/>
        </w:rPr>
      </w:pPr>
      <w:r w:rsidRPr="007B3660">
        <w:rPr>
          <w:color w:val="auto"/>
        </w:rPr>
        <w:t>Each Party shall act in accordance with all applicable data protection and privacy legislation in force from time to time in the UK including the UK GDPR; the Data Protection Act 2018 (and regulations made thereunder) and the Privacy and Electronic Communications Regulations 2003 (SI 2003/2426) as amended and all other legislation and regulatory requirements in force from time to time which apply to a Party relating to the use of Personal Data</w:t>
      </w:r>
      <w:r w:rsidR="00422F2D" w:rsidRPr="007B3660">
        <w:rPr>
          <w:color w:val="auto"/>
        </w:rPr>
        <w:t>.</w:t>
      </w:r>
      <w:r w:rsidRPr="007B3660">
        <w:rPr>
          <w:color w:val="auto"/>
        </w:rPr>
        <w:t xml:space="preserve"> </w:t>
      </w:r>
    </w:p>
    <w:p w14:paraId="43A3E2CD" w14:textId="6B6ED910" w:rsidR="007859F9" w:rsidRPr="007B3660" w:rsidRDefault="007859F9" w:rsidP="007B16A6">
      <w:pPr>
        <w:pStyle w:val="Heading1"/>
        <w:rPr>
          <w:rFonts w:cstheme="minorHAnsi"/>
          <w:b w:val="0"/>
          <w:bCs/>
          <w:color w:val="auto"/>
        </w:rPr>
      </w:pPr>
      <w:bookmarkStart w:id="43" w:name="_Ref192193355"/>
      <w:r w:rsidRPr="007B3660">
        <w:rPr>
          <w:color w:val="auto"/>
        </w:rPr>
        <w:t>NOTICES</w:t>
      </w:r>
      <w:bookmarkEnd w:id="43"/>
    </w:p>
    <w:p w14:paraId="01409E14" w14:textId="7232C777" w:rsidR="007859F9" w:rsidRPr="007B3660" w:rsidRDefault="007859F9" w:rsidP="007B16A6">
      <w:pPr>
        <w:pStyle w:val="Heading2"/>
        <w:rPr>
          <w:color w:val="auto"/>
        </w:rPr>
      </w:pPr>
      <w:r w:rsidRPr="007B3660">
        <w:rPr>
          <w:color w:val="auto"/>
        </w:rPr>
        <w:t xml:space="preserve">Any notice or other communication given under or in connection with this Agreement shall be in writing and shall be delivered by hand, sent by pre-paid first-class post (or an equivalent service), or sent by email to the recipient </w:t>
      </w:r>
      <w:r w:rsidR="00E255A1" w:rsidRPr="007B3660">
        <w:rPr>
          <w:color w:val="auto"/>
        </w:rPr>
        <w:t>P</w:t>
      </w:r>
      <w:r w:rsidRPr="007B3660">
        <w:rPr>
          <w:color w:val="auto"/>
        </w:rPr>
        <w:t xml:space="preserve">arty at the address or email address set out in this Agreement, or such other address or email address as that </w:t>
      </w:r>
      <w:r w:rsidR="00E255A1" w:rsidRPr="007B3660">
        <w:rPr>
          <w:color w:val="auto"/>
        </w:rPr>
        <w:t>P</w:t>
      </w:r>
      <w:r w:rsidRPr="007B3660">
        <w:rPr>
          <w:color w:val="auto"/>
        </w:rPr>
        <w:t xml:space="preserve">arty may specify by notice in writing to the other </w:t>
      </w:r>
      <w:r w:rsidR="00E255A1" w:rsidRPr="007B3660">
        <w:rPr>
          <w:color w:val="auto"/>
        </w:rPr>
        <w:t>P</w:t>
      </w:r>
      <w:r w:rsidRPr="007B3660">
        <w:rPr>
          <w:color w:val="auto"/>
        </w:rPr>
        <w:t>arty.</w:t>
      </w:r>
    </w:p>
    <w:p w14:paraId="26FD234F" w14:textId="77777777" w:rsidR="007859F9" w:rsidRPr="007B3660" w:rsidRDefault="007859F9" w:rsidP="007B16A6">
      <w:pPr>
        <w:pStyle w:val="Heading2"/>
        <w:rPr>
          <w:color w:val="auto"/>
        </w:rPr>
      </w:pPr>
      <w:r w:rsidRPr="007B3660">
        <w:rPr>
          <w:color w:val="auto"/>
        </w:rPr>
        <w:t>A notice or communication shall be deemed to have been received:</w:t>
      </w:r>
    </w:p>
    <w:p w14:paraId="58405076" w14:textId="0BCBDBFB" w:rsidR="007859F9" w:rsidRPr="007B3660" w:rsidRDefault="007859F9" w:rsidP="007B16A6">
      <w:pPr>
        <w:pStyle w:val="Heading3"/>
        <w:rPr>
          <w:color w:val="auto"/>
        </w:rPr>
      </w:pPr>
      <w:r w:rsidRPr="007B3660">
        <w:rPr>
          <w:color w:val="auto"/>
        </w:rPr>
        <w:t>if delivered by hand, at the time the notice is left at the proper address;</w:t>
      </w:r>
    </w:p>
    <w:p w14:paraId="46BDDD3F" w14:textId="77777777" w:rsidR="00AA4443" w:rsidRPr="007B3660" w:rsidRDefault="007859F9" w:rsidP="007B16A6">
      <w:pPr>
        <w:pStyle w:val="Heading3"/>
        <w:rPr>
          <w:color w:val="auto"/>
        </w:rPr>
      </w:pPr>
      <w:r w:rsidRPr="007B3660">
        <w:rPr>
          <w:color w:val="auto"/>
        </w:rPr>
        <w:t>if sent by pre-paid first-class post, on the second Business Day after posting;</w:t>
      </w:r>
    </w:p>
    <w:p w14:paraId="73CE9002" w14:textId="213D4647" w:rsidR="007859F9" w:rsidRPr="007B3660" w:rsidRDefault="007859F9" w:rsidP="007B16A6">
      <w:pPr>
        <w:pStyle w:val="Heading3"/>
        <w:rPr>
          <w:color w:val="auto"/>
        </w:rPr>
      </w:pPr>
      <w:r w:rsidRPr="007B3660">
        <w:rPr>
          <w:color w:val="auto"/>
        </w:rPr>
        <w:t>if sent by email, at the time of transmission, provided that a delivery receipt is obtained and no delivery failure notification is received by the sender, and provided that if deemed receipt occurs after 5:00 pm (in the recipient's local time), the notice shall be deemed to have been received at 9:00 am on the next Business Day.</w:t>
      </w:r>
    </w:p>
    <w:p w14:paraId="1C712544" w14:textId="77777777" w:rsidR="008871A8" w:rsidRPr="007B3660" w:rsidRDefault="007859F9" w:rsidP="008871A8">
      <w:pPr>
        <w:pStyle w:val="Heading2"/>
        <w:rPr>
          <w:color w:val="auto"/>
        </w:rPr>
      </w:pPr>
      <w:r w:rsidRPr="007B3660">
        <w:rPr>
          <w:color w:val="auto"/>
        </w:rPr>
        <w:t>The addresses for service of notices shall be:</w:t>
      </w:r>
    </w:p>
    <w:p w14:paraId="466D20F7" w14:textId="6778B2D3" w:rsidR="007859F9" w:rsidRPr="007B3660" w:rsidRDefault="007859F9" w:rsidP="008871A8">
      <w:pPr>
        <w:pStyle w:val="Heading2"/>
        <w:numPr>
          <w:ilvl w:val="0"/>
          <w:numId w:val="0"/>
        </w:numPr>
        <w:ind w:left="851"/>
        <w:rPr>
          <w:color w:val="auto"/>
        </w:rPr>
      </w:pPr>
      <w:r w:rsidRPr="007B3660">
        <w:rPr>
          <w:color w:val="auto"/>
          <w:highlight w:val="yellow"/>
        </w:rPr>
        <w:t>XXXXX</w:t>
      </w:r>
    </w:p>
    <w:p w14:paraId="6396837D" w14:textId="25009ECE" w:rsidR="007859F9" w:rsidRPr="007B3660" w:rsidRDefault="007859F9" w:rsidP="007B16A6">
      <w:pPr>
        <w:pStyle w:val="Heading2"/>
        <w:rPr>
          <w:color w:val="auto"/>
        </w:rPr>
      </w:pPr>
      <w:r w:rsidRPr="007B3660">
        <w:rPr>
          <w:color w:val="auto"/>
        </w:rPr>
        <w:t xml:space="preserve">Either </w:t>
      </w:r>
      <w:r w:rsidR="00E255A1" w:rsidRPr="007B3660">
        <w:rPr>
          <w:color w:val="auto"/>
        </w:rPr>
        <w:t>P</w:t>
      </w:r>
      <w:r w:rsidRPr="007B3660">
        <w:rPr>
          <w:color w:val="auto"/>
        </w:rPr>
        <w:t xml:space="preserve">arty may change its address or email address for the service of notices by giving at least five (5) Business Days' written notice to the other </w:t>
      </w:r>
      <w:r w:rsidR="00E255A1" w:rsidRPr="007B3660">
        <w:rPr>
          <w:color w:val="auto"/>
        </w:rPr>
        <w:t>P</w:t>
      </w:r>
      <w:r w:rsidRPr="007B3660">
        <w:rPr>
          <w:color w:val="auto"/>
        </w:rPr>
        <w:t>arty.</w:t>
      </w:r>
    </w:p>
    <w:p w14:paraId="203F317F" w14:textId="4C472759" w:rsidR="007859F9" w:rsidRPr="007B3660" w:rsidRDefault="007859F9" w:rsidP="007B16A6">
      <w:pPr>
        <w:pStyle w:val="Heading2"/>
        <w:rPr>
          <w:color w:val="auto"/>
        </w:rPr>
      </w:pPr>
      <w:bookmarkStart w:id="44" w:name="_Ref192192792"/>
      <w:r w:rsidRPr="007B3660">
        <w:rPr>
          <w:color w:val="auto"/>
        </w:rPr>
        <w:t xml:space="preserve">In this </w:t>
      </w:r>
      <w:r w:rsidR="009C16A2" w:rsidRPr="007B3660">
        <w:rPr>
          <w:color w:val="auto"/>
        </w:rPr>
        <w:t>Agreement</w:t>
      </w:r>
      <w:r w:rsidRPr="007B3660">
        <w:rPr>
          <w:color w:val="auto"/>
        </w:rPr>
        <w:t>, "</w:t>
      </w:r>
      <w:r w:rsidRPr="007B3660">
        <w:rPr>
          <w:b/>
          <w:bCs/>
          <w:color w:val="auto"/>
        </w:rPr>
        <w:t>Business Day</w:t>
      </w:r>
      <w:r w:rsidRPr="007B3660">
        <w:rPr>
          <w:color w:val="auto"/>
        </w:rPr>
        <w:t xml:space="preserve">" means </w:t>
      </w:r>
      <w:bookmarkStart w:id="45" w:name="_Hlk191996067"/>
      <w:r w:rsidRPr="007B3660">
        <w:rPr>
          <w:color w:val="auto"/>
        </w:rPr>
        <w:t>any day other than a Saturday, Sunday, or public holiday in England, Scotland and Wales.</w:t>
      </w:r>
      <w:bookmarkEnd w:id="44"/>
      <w:r w:rsidRPr="007B3660">
        <w:rPr>
          <w:color w:val="auto"/>
        </w:rPr>
        <w:t xml:space="preserve"> </w:t>
      </w:r>
      <w:bookmarkEnd w:id="45"/>
    </w:p>
    <w:p w14:paraId="335A9BDF" w14:textId="77777777" w:rsidR="007859F9" w:rsidRPr="007B3660" w:rsidRDefault="007859F9" w:rsidP="009B3784">
      <w:pPr>
        <w:pStyle w:val="ListParagraph"/>
        <w:ind w:left="792"/>
        <w:jc w:val="both"/>
        <w:rPr>
          <w:rFonts w:cstheme="minorHAnsi"/>
        </w:rPr>
      </w:pPr>
    </w:p>
    <w:p w14:paraId="361A7F79" w14:textId="77777777" w:rsidR="007859F9" w:rsidRPr="007B3660" w:rsidRDefault="007859F9" w:rsidP="00617E13">
      <w:pPr>
        <w:pStyle w:val="Heading1"/>
        <w:rPr>
          <w:rFonts w:cstheme="minorHAnsi"/>
          <w:b w:val="0"/>
          <w:bCs/>
          <w:color w:val="auto"/>
        </w:rPr>
      </w:pPr>
      <w:r w:rsidRPr="007B3660">
        <w:rPr>
          <w:color w:val="auto"/>
        </w:rPr>
        <w:lastRenderedPageBreak/>
        <w:t>SIGNATURES</w:t>
      </w:r>
    </w:p>
    <w:p w14:paraId="3199070C" w14:textId="77777777" w:rsidR="007859F9" w:rsidRPr="007B3660" w:rsidRDefault="007859F9" w:rsidP="009B3784">
      <w:pPr>
        <w:pStyle w:val="ListParagraph"/>
        <w:jc w:val="both"/>
        <w:rPr>
          <w:rFonts w:cstheme="minorHAnsi"/>
        </w:rPr>
      </w:pPr>
    </w:p>
    <w:p w14:paraId="56B012C7" w14:textId="77777777" w:rsidR="007859F9" w:rsidRPr="007B3660" w:rsidRDefault="007859F9" w:rsidP="009B3784">
      <w:pPr>
        <w:pStyle w:val="ListParagraph"/>
        <w:jc w:val="both"/>
        <w:rPr>
          <w:rFonts w:cstheme="minorHAnsi"/>
        </w:rPr>
      </w:pPr>
      <w:r w:rsidRPr="007B3660">
        <w:rPr>
          <w:rFonts w:cstheme="minorHAnsi"/>
        </w:rPr>
        <w:t xml:space="preserve">SIGNED for and on behalf of </w:t>
      </w:r>
      <w:r w:rsidRPr="00D13919">
        <w:rPr>
          <w:rFonts w:cstheme="minorHAnsi"/>
          <w:highlight w:val="yellow"/>
        </w:rPr>
        <w:t>XXXXX</w:t>
      </w:r>
    </w:p>
    <w:p w14:paraId="534EF5C2" w14:textId="77777777" w:rsidR="008871A8" w:rsidRPr="007B3660" w:rsidRDefault="008871A8" w:rsidP="009B3784">
      <w:pPr>
        <w:pStyle w:val="ListParagraph"/>
        <w:jc w:val="both"/>
        <w:rPr>
          <w:rFonts w:cstheme="minorHAnsi"/>
        </w:rPr>
      </w:pPr>
    </w:p>
    <w:p w14:paraId="3BCD37B5" w14:textId="77777777" w:rsidR="007859F9" w:rsidRPr="007B3660" w:rsidRDefault="007859F9" w:rsidP="009B3784">
      <w:pPr>
        <w:pStyle w:val="ListParagraph"/>
        <w:jc w:val="both"/>
        <w:rPr>
          <w:rFonts w:cstheme="minorHAnsi"/>
        </w:rPr>
      </w:pPr>
    </w:p>
    <w:p w14:paraId="4ADEE54F" w14:textId="77777777" w:rsidR="007859F9" w:rsidRPr="007B3660" w:rsidRDefault="007859F9" w:rsidP="009B3784">
      <w:pPr>
        <w:pStyle w:val="ListParagraph"/>
        <w:jc w:val="both"/>
        <w:rPr>
          <w:rFonts w:cstheme="minorHAnsi"/>
        </w:rPr>
      </w:pPr>
      <w:r w:rsidRPr="007B3660">
        <w:rPr>
          <w:rFonts w:cstheme="minorHAnsi"/>
        </w:rPr>
        <w:t>_________________________________________  </w:t>
      </w:r>
    </w:p>
    <w:p w14:paraId="640FD745" w14:textId="77777777" w:rsidR="007859F9" w:rsidRPr="007B3660" w:rsidRDefault="007859F9" w:rsidP="009B3784">
      <w:pPr>
        <w:pStyle w:val="ListParagraph"/>
        <w:jc w:val="both"/>
        <w:rPr>
          <w:rFonts w:cstheme="minorHAnsi"/>
        </w:rPr>
      </w:pPr>
      <w:r w:rsidRPr="007B3660">
        <w:rPr>
          <w:rFonts w:cstheme="minorHAnsi"/>
        </w:rPr>
        <w:t>Name:  </w:t>
      </w:r>
    </w:p>
    <w:p w14:paraId="4EC26E86" w14:textId="77777777" w:rsidR="007859F9" w:rsidRPr="007B3660" w:rsidRDefault="007859F9" w:rsidP="009B3784">
      <w:pPr>
        <w:pStyle w:val="ListParagraph"/>
        <w:jc w:val="both"/>
        <w:rPr>
          <w:rFonts w:cstheme="minorHAnsi"/>
        </w:rPr>
      </w:pPr>
      <w:r w:rsidRPr="007B3660">
        <w:rPr>
          <w:rFonts w:cstheme="minorHAnsi"/>
        </w:rPr>
        <w:t>Position:  </w:t>
      </w:r>
    </w:p>
    <w:p w14:paraId="1416D935" w14:textId="77777777" w:rsidR="007859F9" w:rsidRPr="007B3660" w:rsidRDefault="007859F9" w:rsidP="009B3784">
      <w:pPr>
        <w:pStyle w:val="ListParagraph"/>
        <w:jc w:val="both"/>
        <w:rPr>
          <w:rFonts w:cstheme="minorHAnsi"/>
        </w:rPr>
      </w:pPr>
      <w:r w:rsidRPr="007B3660">
        <w:rPr>
          <w:rFonts w:cstheme="minorHAnsi"/>
        </w:rPr>
        <w:t>Date:  </w:t>
      </w:r>
    </w:p>
    <w:p w14:paraId="4B978784" w14:textId="77777777" w:rsidR="007859F9" w:rsidRPr="007B3660" w:rsidRDefault="007859F9" w:rsidP="009B3784">
      <w:pPr>
        <w:pStyle w:val="ListParagraph"/>
        <w:jc w:val="both"/>
        <w:rPr>
          <w:rFonts w:cstheme="minorHAnsi"/>
        </w:rPr>
      </w:pPr>
    </w:p>
    <w:p w14:paraId="0F36B4D0" w14:textId="77777777" w:rsidR="007859F9" w:rsidRPr="007B3660" w:rsidRDefault="007859F9" w:rsidP="009B3784">
      <w:pPr>
        <w:pStyle w:val="ListParagraph"/>
        <w:jc w:val="both"/>
        <w:rPr>
          <w:rFonts w:cstheme="minorHAnsi"/>
        </w:rPr>
      </w:pPr>
      <w:r w:rsidRPr="007B3660">
        <w:rPr>
          <w:rFonts w:cstheme="minorHAnsi"/>
        </w:rPr>
        <w:t xml:space="preserve">SIGNED for and on behalf of </w:t>
      </w:r>
      <w:r w:rsidRPr="00D13919">
        <w:rPr>
          <w:rFonts w:cstheme="minorHAnsi"/>
          <w:highlight w:val="yellow"/>
        </w:rPr>
        <w:t>XXXXX</w:t>
      </w:r>
    </w:p>
    <w:p w14:paraId="31914A38" w14:textId="77777777" w:rsidR="008871A8" w:rsidRPr="007B3660" w:rsidRDefault="008871A8" w:rsidP="009B3784">
      <w:pPr>
        <w:pStyle w:val="ListParagraph"/>
        <w:jc w:val="both"/>
        <w:rPr>
          <w:rFonts w:cstheme="minorHAnsi"/>
        </w:rPr>
      </w:pPr>
    </w:p>
    <w:p w14:paraId="40C34B95" w14:textId="77777777" w:rsidR="007859F9" w:rsidRPr="007B3660" w:rsidRDefault="007859F9" w:rsidP="009B3784">
      <w:pPr>
        <w:pStyle w:val="ListParagraph"/>
        <w:jc w:val="both"/>
        <w:rPr>
          <w:rFonts w:cstheme="minorHAnsi"/>
        </w:rPr>
      </w:pPr>
    </w:p>
    <w:p w14:paraId="1F375990" w14:textId="77777777" w:rsidR="007859F9" w:rsidRPr="007B3660" w:rsidRDefault="007859F9" w:rsidP="009B3784">
      <w:pPr>
        <w:pStyle w:val="ListParagraph"/>
        <w:jc w:val="both"/>
        <w:rPr>
          <w:rFonts w:cstheme="minorHAnsi"/>
        </w:rPr>
      </w:pPr>
      <w:r w:rsidRPr="007B3660">
        <w:rPr>
          <w:rFonts w:cstheme="minorHAnsi"/>
        </w:rPr>
        <w:t>_________________________________________  </w:t>
      </w:r>
    </w:p>
    <w:p w14:paraId="2973B943" w14:textId="77777777" w:rsidR="007859F9" w:rsidRPr="007B3660" w:rsidRDefault="007859F9" w:rsidP="009B3784">
      <w:pPr>
        <w:pStyle w:val="ListParagraph"/>
        <w:jc w:val="both"/>
        <w:rPr>
          <w:rFonts w:cstheme="minorHAnsi"/>
        </w:rPr>
      </w:pPr>
      <w:r w:rsidRPr="007B3660">
        <w:rPr>
          <w:rFonts w:cstheme="minorHAnsi"/>
        </w:rPr>
        <w:t>Name:  </w:t>
      </w:r>
    </w:p>
    <w:p w14:paraId="579711E9" w14:textId="77777777" w:rsidR="007859F9" w:rsidRPr="007B3660" w:rsidRDefault="007859F9" w:rsidP="009B3784">
      <w:pPr>
        <w:pStyle w:val="ListParagraph"/>
        <w:jc w:val="both"/>
        <w:rPr>
          <w:rFonts w:cstheme="minorHAnsi"/>
        </w:rPr>
      </w:pPr>
      <w:r w:rsidRPr="007B3660">
        <w:rPr>
          <w:rFonts w:cstheme="minorHAnsi"/>
        </w:rPr>
        <w:t>Position:  </w:t>
      </w:r>
    </w:p>
    <w:p w14:paraId="5996F7ED" w14:textId="77777777" w:rsidR="007859F9" w:rsidRPr="007B3660" w:rsidRDefault="007859F9" w:rsidP="009B3784">
      <w:pPr>
        <w:pStyle w:val="ListParagraph"/>
        <w:jc w:val="both"/>
        <w:rPr>
          <w:rFonts w:cstheme="minorHAnsi"/>
        </w:rPr>
      </w:pPr>
      <w:r w:rsidRPr="007B3660">
        <w:rPr>
          <w:rFonts w:cstheme="minorHAnsi"/>
        </w:rPr>
        <w:t>Date:  </w:t>
      </w:r>
    </w:p>
    <w:p w14:paraId="0FB2289A" w14:textId="77777777" w:rsidR="007859F9" w:rsidRPr="007B3660" w:rsidRDefault="007859F9" w:rsidP="009B3784">
      <w:pPr>
        <w:pStyle w:val="ListParagraph"/>
        <w:jc w:val="both"/>
        <w:rPr>
          <w:rFonts w:cstheme="minorHAnsi"/>
        </w:rPr>
      </w:pPr>
    </w:p>
    <w:p w14:paraId="40CC45D5" w14:textId="77777777" w:rsidR="007859F9" w:rsidRPr="007B3660" w:rsidRDefault="007859F9" w:rsidP="009B3784">
      <w:pPr>
        <w:pStyle w:val="ListParagraph"/>
        <w:jc w:val="both"/>
      </w:pPr>
    </w:p>
    <w:p w14:paraId="7EE0376D" w14:textId="7F58E585" w:rsidR="007A247E" w:rsidRPr="007B3660" w:rsidRDefault="007A247E" w:rsidP="009B3784">
      <w:pPr>
        <w:jc w:val="both"/>
        <w:rPr>
          <w:b/>
          <w:bCs/>
        </w:rPr>
      </w:pPr>
      <w:r w:rsidRPr="007B3660">
        <w:rPr>
          <w:b/>
          <w:bCs/>
        </w:rPr>
        <w:t xml:space="preserve">Schedule </w:t>
      </w:r>
      <w:r w:rsidR="00430A83" w:rsidRPr="007B3660">
        <w:rPr>
          <w:b/>
          <w:bCs/>
        </w:rPr>
        <w:t>1</w:t>
      </w:r>
      <w:r w:rsidRPr="007B3660">
        <w:rPr>
          <w:b/>
          <w:bCs/>
        </w:rPr>
        <w:t xml:space="preserve">: </w:t>
      </w:r>
      <w:r w:rsidR="00A00A0C" w:rsidRPr="007B3660">
        <w:rPr>
          <w:b/>
          <w:bCs/>
        </w:rPr>
        <w:t>Framework Supplier's ITT Response</w:t>
      </w:r>
    </w:p>
    <w:p w14:paraId="6201ECA4" w14:textId="77777777" w:rsidR="007A247E" w:rsidRPr="007B3660" w:rsidRDefault="007A247E" w:rsidP="009B3784">
      <w:pPr>
        <w:jc w:val="both"/>
        <w:rPr>
          <w:b/>
          <w:bCs/>
        </w:rPr>
      </w:pPr>
    </w:p>
    <w:p w14:paraId="6696B8DE" w14:textId="3872DB93" w:rsidR="007859F9" w:rsidRPr="007B3660" w:rsidRDefault="007859F9" w:rsidP="009B3784">
      <w:pPr>
        <w:jc w:val="both"/>
      </w:pPr>
    </w:p>
    <w:sectPr w:rsidR="007859F9" w:rsidRPr="007B3660" w:rsidSect="008622E9">
      <w:headerReference w:type="even" r:id="rId11"/>
      <w:headerReference w:type="default" r:id="rId12"/>
      <w:footerReference w:type="even" r:id="rId13"/>
      <w:footerReference w:type="default" r:id="rId14"/>
      <w:headerReference w:type="first" r:id="rId15"/>
      <w:footerReference w:type="first" r:id="rId16"/>
      <w:pgSz w:w="11906" w:h="16838" w:code="9"/>
      <w:pgMar w:top="2353" w:right="1242" w:bottom="1531" w:left="1242" w:header="680"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QAAAAEA" wne:acdName="acd0" wne:fciIndexBasedOn="0065"/>
    <wne:acd wne:argValue="AQAAAAIA" wne:acdName="acd1" wne:fciIndexBasedOn="0065"/>
    <wne:acd wne:argValue="AQAAAAM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9DD9" w14:textId="77777777" w:rsidR="00C60985" w:rsidRPr="00470D61" w:rsidRDefault="00C60985" w:rsidP="00EB522F">
      <w:r w:rsidRPr="00470D61">
        <w:separator/>
      </w:r>
    </w:p>
  </w:endnote>
  <w:endnote w:type="continuationSeparator" w:id="0">
    <w:p w14:paraId="1E4537EC" w14:textId="77777777" w:rsidR="00C60985" w:rsidRPr="00470D61" w:rsidRDefault="00C60985" w:rsidP="00EB522F">
      <w:r w:rsidRPr="00470D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F7A" w14:textId="77777777" w:rsidR="00A00A0C" w:rsidRDefault="00A00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1A30" w14:textId="21C0C5EC" w:rsidR="008E3C2E" w:rsidRDefault="00A00A0C">
    <w:pPr>
      <w:pStyle w:val="Footer"/>
    </w:pPr>
    <w:fldSimple w:instr="DOCPROPERTY iManageFooter \* MERGEFORMAT">
      <w:r>
        <w:t>#60114086 v8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261F" w14:textId="77777777" w:rsidR="00A00A0C" w:rsidRDefault="00A0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ACF2" w14:textId="77777777" w:rsidR="00C60985" w:rsidRPr="00470D61" w:rsidRDefault="00C60985" w:rsidP="00EB522F">
      <w:r w:rsidRPr="00470D61">
        <w:separator/>
      </w:r>
    </w:p>
  </w:footnote>
  <w:footnote w:type="continuationSeparator" w:id="0">
    <w:p w14:paraId="5B40C3D7" w14:textId="77777777" w:rsidR="00C60985" w:rsidRPr="00470D61" w:rsidRDefault="00C60985" w:rsidP="00EB522F">
      <w:r w:rsidRPr="00470D61">
        <w:continuationSeparator/>
      </w:r>
    </w:p>
  </w:footnote>
  <w:footnote w:id="1">
    <w:p w14:paraId="466AFB9E" w14:textId="4A347861" w:rsidR="005D36A0" w:rsidRDefault="005D36A0">
      <w:pPr>
        <w:pStyle w:val="FootnoteText"/>
      </w:pPr>
      <w:r>
        <w:rPr>
          <w:rStyle w:val="FootnoteReference"/>
        </w:rPr>
        <w:footnoteRef/>
      </w:r>
      <w:r>
        <w:t xml:space="preserve"> DN: Amend as necessary. </w:t>
      </w:r>
    </w:p>
  </w:footnote>
  <w:footnote w:id="2">
    <w:p w14:paraId="349A331F" w14:textId="7421D73B" w:rsidR="00A00A0C" w:rsidRDefault="00A00A0C">
      <w:pPr>
        <w:pStyle w:val="FootnoteText"/>
      </w:pPr>
      <w:r>
        <w:rPr>
          <w:rStyle w:val="FootnoteReference"/>
        </w:rPr>
        <w:footnoteRef/>
      </w:r>
      <w:r>
        <w:t xml:space="preserve"> DN: To insert the start date of the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BA5E" w14:textId="77777777" w:rsidR="00A00A0C" w:rsidRDefault="00A00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2FC3" w14:textId="77777777" w:rsidR="00EC3897" w:rsidRDefault="00EB522F">
    <w:pPr>
      <w:pStyle w:val="Header"/>
    </w:pPr>
    <w:r w:rsidRPr="00470D61">
      <w:t>PRIVATE AND CONFIDENTIAL</w:t>
    </w:r>
  </w:p>
  <w:p w14:paraId="38CF156C" w14:textId="26636982" w:rsidR="00EC3897" w:rsidRPr="00EC3897" w:rsidRDefault="00EC3897" w:rsidP="00EC3897">
    <w:pPr>
      <w:pStyle w:val="Header"/>
      <w:rPr>
        <w:b/>
        <w:bCs/>
      </w:rPr>
    </w:pPr>
    <w:r w:rsidRPr="00EC3897">
      <w:rPr>
        <w:b/>
        <w:bCs/>
      </w:rPr>
      <w:t xml:space="preserve">Foot Anstey </w:t>
    </w:r>
    <w:r w:rsidR="007B16A6">
      <w:rPr>
        <w:b/>
        <w:bCs/>
      </w:rPr>
      <w:t>6</w:t>
    </w:r>
    <w:r w:rsidR="009B2ECC">
      <w:rPr>
        <w:b/>
        <w:bCs/>
      </w:rPr>
      <w:t xml:space="preserve"> Mar</w:t>
    </w:r>
    <w:r w:rsidRPr="00EC3897">
      <w:rPr>
        <w:b/>
        <w:bCs/>
      </w:rPr>
      <w:t xml:space="preserve"> 25</w:t>
    </w:r>
  </w:p>
  <w:p w14:paraId="3AA744E8" w14:textId="0792520B" w:rsidR="00EB522F" w:rsidRPr="00470D61" w:rsidRDefault="00EB522F">
    <w:pPr>
      <w:pStyle w:val="Header"/>
    </w:pPr>
    <w:r w:rsidRPr="00470D61">
      <w:rPr>
        <w:noProof/>
      </w:rPr>
      <w:drawing>
        <wp:anchor distT="0" distB="0" distL="114300" distR="114300" simplePos="0" relativeHeight="251658240" behindDoc="1" locked="0" layoutInCell="1" allowOverlap="1" wp14:anchorId="25828FBF" wp14:editId="1CD15261">
          <wp:simplePos x="0" y="0"/>
          <wp:positionH relativeFrom="page">
            <wp:posOffset>5247005</wp:posOffset>
          </wp:positionH>
          <wp:positionV relativeFrom="page">
            <wp:posOffset>353060</wp:posOffset>
          </wp:positionV>
          <wp:extent cx="1881360" cy="501120"/>
          <wp:effectExtent l="0" t="0" r="5080" b="0"/>
          <wp:wrapNone/>
          <wp:docPr id="5298121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1215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81360" cy="501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3201" w14:textId="77777777" w:rsidR="00A00A0C" w:rsidRDefault="00A00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3B4388A"/>
    <w:multiLevelType w:val="hybridMultilevel"/>
    <w:tmpl w:val="74F204A4"/>
    <w:lvl w:ilvl="0" w:tplc="08090019">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122966D2"/>
    <w:multiLevelType w:val="multilevel"/>
    <w:tmpl w:val="625261A6"/>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AB53D0"/>
    <w:multiLevelType w:val="hybridMultilevel"/>
    <w:tmpl w:val="41B4106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5132D"/>
    <w:multiLevelType w:val="hybridMultilevel"/>
    <w:tmpl w:val="D05E2F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F7FF7"/>
    <w:multiLevelType w:val="multilevel"/>
    <w:tmpl w:val="900A5B66"/>
    <w:name w:val="Heatons"/>
    <w:lvl w:ilvl="0">
      <w:start w:val="1"/>
      <w:numFmt w:val="decimal"/>
      <w:pStyle w:val="Heatons1"/>
      <w:lvlText w:val="%1"/>
      <w:lvlJc w:val="left"/>
      <w:pPr>
        <w:tabs>
          <w:tab w:val="num" w:pos="1134"/>
        </w:tabs>
        <w:ind w:left="1134" w:hanging="1134"/>
      </w:pPr>
      <w:rPr>
        <w:rFonts w:ascii="Century Gothic" w:hAnsi="Century Gothic" w:hint="default"/>
        <w:b w:val="0"/>
        <w:i w:val="0"/>
        <w:sz w:val="20"/>
        <w:szCs w:val="20"/>
      </w:rPr>
    </w:lvl>
    <w:lvl w:ilvl="1">
      <w:start w:val="1"/>
      <w:numFmt w:val="decimal"/>
      <w:pStyle w:val="Heatons2"/>
      <w:lvlText w:val="%1.%2"/>
      <w:lvlJc w:val="left"/>
      <w:pPr>
        <w:tabs>
          <w:tab w:val="num" w:pos="1134"/>
        </w:tabs>
        <w:ind w:left="1134" w:hanging="1134"/>
      </w:pPr>
      <w:rPr>
        <w:rFonts w:ascii="Century Gothic" w:hAnsi="Century Gothic" w:hint="default"/>
        <w:b w:val="0"/>
        <w:i w:val="0"/>
        <w:sz w:val="20"/>
        <w:szCs w:val="20"/>
      </w:rPr>
    </w:lvl>
    <w:lvl w:ilvl="2">
      <w:start w:val="1"/>
      <w:numFmt w:val="decimal"/>
      <w:pStyle w:val="Heatons3"/>
      <w:lvlText w:val="%1.%2.%3"/>
      <w:lvlJc w:val="left"/>
      <w:pPr>
        <w:tabs>
          <w:tab w:val="num" w:pos="2835"/>
        </w:tabs>
        <w:ind w:left="2835" w:hanging="1134"/>
      </w:pPr>
      <w:rPr>
        <w:rFonts w:ascii="Century Gothic" w:hAnsi="Century Gothic" w:hint="default"/>
        <w:b w:val="0"/>
        <w:i w:val="0"/>
        <w:sz w:val="20"/>
        <w:szCs w:val="20"/>
      </w:rPr>
    </w:lvl>
    <w:lvl w:ilvl="3">
      <w:start w:val="1"/>
      <w:numFmt w:val="lowerLetter"/>
      <w:pStyle w:val="Heatons4"/>
      <w:lvlText w:val="%4."/>
      <w:lvlJc w:val="left"/>
      <w:pPr>
        <w:tabs>
          <w:tab w:val="num" w:pos="3402"/>
        </w:tabs>
        <w:ind w:left="3402" w:hanging="1134"/>
      </w:pPr>
      <w:rPr>
        <w:rFonts w:ascii="Century Gothic" w:eastAsia="Calibri" w:hAnsi="Century Gothic" w:cs="Times New Roman"/>
        <w:b w:val="0"/>
        <w:i w:val="0"/>
        <w:sz w:val="20"/>
        <w:szCs w:val="20"/>
      </w:rPr>
    </w:lvl>
    <w:lvl w:ilvl="4">
      <w:start w:val="1"/>
      <w:numFmt w:val="lowerLetter"/>
      <w:pStyle w:val="Heatons5"/>
      <w:lvlText w:val="%5."/>
      <w:lvlJc w:val="left"/>
      <w:pPr>
        <w:tabs>
          <w:tab w:val="num" w:pos="3969"/>
        </w:tabs>
        <w:ind w:left="3969" w:hanging="567"/>
      </w:pPr>
      <w:rPr>
        <w:rFonts w:ascii="Century Gothic" w:eastAsia="Calibri" w:hAnsi="Century Gothic" w:cs="Tahoma"/>
        <w:b w:val="0"/>
        <w:i w:val="0"/>
        <w:sz w:val="20"/>
        <w:szCs w:val="20"/>
      </w:rPr>
    </w:lvl>
    <w:lvl w:ilvl="5">
      <w:start w:val="1"/>
      <w:numFmt w:val="lowerRoman"/>
      <w:pStyle w:val="Heatons6"/>
      <w:lvlText w:val="%6"/>
      <w:lvlJc w:val="left"/>
      <w:pPr>
        <w:tabs>
          <w:tab w:val="num" w:pos="4536"/>
        </w:tabs>
        <w:ind w:left="4536" w:hanging="567"/>
      </w:pPr>
      <w:rPr>
        <w:rFonts w:ascii="Tahoma" w:hAnsi="Tahoma" w:hint="default"/>
        <w:b w:val="0"/>
        <w:i w:val="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15:restartNumberingAfterBreak="0">
    <w:nsid w:val="1B356671"/>
    <w:multiLevelType w:val="multilevel"/>
    <w:tmpl w:val="9592A8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D934680"/>
    <w:multiLevelType w:val="hybridMultilevel"/>
    <w:tmpl w:val="2AFC63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314AC"/>
    <w:multiLevelType w:val="multilevel"/>
    <w:tmpl w:val="A956FD96"/>
    <w:name w:val="Heading"/>
    <w:styleLink w:val="ZenergiHeadings"/>
    <w:lvl w:ilvl="0">
      <w:start w:val="1"/>
      <w:numFmt w:val="decimal"/>
      <w:lvlText w:val="%1.0"/>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2" w15:restartNumberingAfterBreak="0">
    <w:nsid w:val="22CF409A"/>
    <w:multiLevelType w:val="multilevel"/>
    <w:tmpl w:val="3378FB30"/>
    <w:lvl w:ilvl="0">
      <w:start w:val="1"/>
      <w:numFmt w:val="upperLetter"/>
      <w:lvlText w:val="(%1)"/>
      <w:lvlJc w:val="left"/>
      <w:pPr>
        <w:tabs>
          <w:tab w:val="num" w:pos="851"/>
        </w:tabs>
        <w:ind w:left="851" w:hanging="851"/>
      </w:pPr>
      <w:rPr>
        <w:rFonts w:ascii="Arial" w:hAnsi="Arial" w:cs="Arial" w:hint="default"/>
        <w:kern w:val="0"/>
        <w:sz w:val="20"/>
      </w:rPr>
    </w:lvl>
    <w:lvl w:ilvl="1">
      <w:start w:val="1"/>
      <w:numFmt w:val="lowerRoman"/>
      <w:lvlText w:val="(%2)"/>
      <w:lvlJc w:val="left"/>
      <w:pPr>
        <w:tabs>
          <w:tab w:val="num" w:pos="1701"/>
        </w:tabs>
        <w:ind w:left="1701" w:hanging="850"/>
      </w:pPr>
      <w:rPr>
        <w:rFonts w:ascii="Arial" w:hAnsi="Arial" w:cs="Arial" w:hint="default"/>
        <w:i w:val="0"/>
        <w:sz w:val="21"/>
      </w:rPr>
    </w:lvl>
    <w:lvl w:ilvl="2">
      <w:start w:val="1"/>
      <w:numFmt w:val="lowerLetter"/>
      <w:lvlText w:val="(%3)"/>
      <w:lvlJc w:val="left"/>
      <w:pPr>
        <w:tabs>
          <w:tab w:val="num" w:pos="2552"/>
        </w:tabs>
        <w:ind w:left="2552" w:hanging="851"/>
      </w:pPr>
      <w:rPr>
        <w:rFonts w:ascii="Arial" w:hAnsi="Arial" w:cs="Arial" w:hint="default"/>
        <w:sz w:val="21"/>
      </w:rPr>
    </w:lvl>
    <w:lvl w:ilvl="3">
      <w:start w:val="1"/>
      <w:numFmt w:val="none"/>
      <w:suff w:val="nothing"/>
      <w:lvlText w:val=""/>
      <w:lvlJc w:val="left"/>
      <w:pPr>
        <w:ind w:left="0" w:firstLine="0"/>
      </w:pPr>
      <w:rPr>
        <w:rFonts w:ascii="Arial" w:hAnsi="Arial" w:cs="Arial" w:hint="default"/>
        <w:sz w:val="21"/>
      </w:rPr>
    </w:lvl>
    <w:lvl w:ilvl="4">
      <w:start w:val="1"/>
      <w:numFmt w:val="none"/>
      <w:suff w:val="nothing"/>
      <w:lvlText w:val=""/>
      <w:lvlJc w:val="left"/>
      <w:pPr>
        <w:ind w:left="0" w:firstLine="0"/>
      </w:pPr>
      <w:rPr>
        <w:rFonts w:ascii="Arial" w:hAnsi="Arial" w:cs="Arial" w:hint="default"/>
        <w:sz w:val="21"/>
      </w:rPr>
    </w:lvl>
    <w:lvl w:ilvl="5">
      <w:start w:val="27"/>
      <w:numFmt w:val="none"/>
      <w:suff w:val="nothing"/>
      <w:lvlText w:val=""/>
      <w:lvlJc w:val="left"/>
      <w:pPr>
        <w:ind w:left="0" w:firstLine="0"/>
      </w:pPr>
      <w:rPr>
        <w:rFonts w:ascii="Arial" w:hAnsi="Arial" w:cs="Arial" w:hint="default"/>
        <w:sz w:val="21"/>
      </w:rPr>
    </w:lvl>
    <w:lvl w:ilvl="6">
      <w:start w:val="1"/>
      <w:numFmt w:val="none"/>
      <w:suff w:val="nothing"/>
      <w:lvlText w:val=""/>
      <w:lvlJc w:val="left"/>
      <w:pPr>
        <w:ind w:left="0" w:firstLine="0"/>
      </w:pPr>
      <w:rPr>
        <w:rFonts w:cs="Arial" w:hint="default"/>
      </w:rPr>
    </w:lvl>
    <w:lvl w:ilvl="7">
      <w:start w:val="1"/>
      <w:numFmt w:val="none"/>
      <w:suff w:val="nothing"/>
      <w:lvlText w:val=""/>
      <w:lvlJc w:val="left"/>
      <w:pPr>
        <w:ind w:left="0" w:firstLine="0"/>
      </w:pPr>
      <w:rPr>
        <w:rFonts w:cs="Arial" w:hint="default"/>
      </w:rPr>
    </w:lvl>
    <w:lvl w:ilvl="8">
      <w:start w:val="1"/>
      <w:numFmt w:val="none"/>
      <w:suff w:val="nothing"/>
      <w:lvlText w:val=""/>
      <w:lvlJc w:val="left"/>
      <w:pPr>
        <w:ind w:left="0" w:firstLine="0"/>
      </w:pPr>
      <w:rPr>
        <w:rFonts w:cs="Arial" w:hint="default"/>
      </w:rPr>
    </w:lvl>
  </w:abstractNum>
  <w:abstractNum w:abstractNumId="13" w15:restartNumberingAfterBreak="0">
    <w:nsid w:val="36726C41"/>
    <w:multiLevelType w:val="multilevel"/>
    <w:tmpl w:val="B5A64D6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5" w15:restartNumberingAfterBreak="0">
    <w:nsid w:val="3BBA1F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674787"/>
    <w:multiLevelType w:val="multilevel"/>
    <w:tmpl w:val="0809001F"/>
    <w:styleLink w:val="111111"/>
    <w:lvl w:ilvl="0">
      <w:start w:val="1"/>
      <w:numFmt w:val="decimal"/>
      <w:lvlText w:val="%1."/>
      <w:lvlJc w:val="left"/>
      <w:pPr>
        <w:ind w:left="360" w:hanging="360"/>
      </w:pPr>
      <w:rPr>
        <w:rFonts w:ascii="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0F69FD"/>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AE1512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5C45F7"/>
    <w:multiLevelType w:val="multilevel"/>
    <w:tmpl w:val="73FC0DC2"/>
    <w:lvl w:ilvl="0">
      <w:start w:val="1"/>
      <w:numFmt w:val="decimal"/>
      <w:pStyle w:val="Heading1"/>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BD039F7"/>
    <w:multiLevelType w:val="hybridMultilevel"/>
    <w:tmpl w:val="D8B42B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15:restartNumberingAfterBreak="0">
    <w:nsid w:val="71232D24"/>
    <w:multiLevelType w:val="multilevel"/>
    <w:tmpl w:val="09763F60"/>
    <w:name w:val="Single Schedule"/>
    <w:lvl w:ilvl="0">
      <w:start w:val="1"/>
      <w:numFmt w:val="none"/>
      <w:pStyle w:val="ScheduleHeadingSingle"/>
      <w:suff w:val="nothing"/>
      <w:lvlText w:val="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35241419">
    <w:abstractNumId w:val="16"/>
  </w:num>
  <w:num w:numId="2" w16cid:durableId="1183134195">
    <w:abstractNumId w:val="18"/>
  </w:num>
  <w:num w:numId="3" w16cid:durableId="1344160889">
    <w:abstractNumId w:val="17"/>
  </w:num>
  <w:num w:numId="4" w16cid:durableId="165636780">
    <w:abstractNumId w:val="11"/>
  </w:num>
  <w:num w:numId="5" w16cid:durableId="670638907">
    <w:abstractNumId w:val="5"/>
  </w:num>
  <w:num w:numId="6" w16cid:durableId="1609385135">
    <w:abstractNumId w:val="13"/>
  </w:num>
  <w:num w:numId="7" w16cid:durableId="1093209979">
    <w:abstractNumId w:val="9"/>
  </w:num>
  <w:num w:numId="8" w16cid:durableId="1080370022">
    <w:abstractNumId w:val="7"/>
  </w:num>
  <w:num w:numId="9" w16cid:durableId="1341740602">
    <w:abstractNumId w:val="15"/>
  </w:num>
  <w:num w:numId="10" w16cid:durableId="182596416">
    <w:abstractNumId w:val="20"/>
  </w:num>
  <w:num w:numId="11" w16cid:durableId="242876511">
    <w:abstractNumId w:val="4"/>
  </w:num>
  <w:num w:numId="12" w16cid:durableId="1747922099">
    <w:abstractNumId w:val="3"/>
  </w:num>
  <w:num w:numId="13" w16cid:durableId="315959316">
    <w:abstractNumId w:val="14"/>
  </w:num>
  <w:num w:numId="14" w16cid:durableId="283729173">
    <w:abstractNumId w:val="22"/>
  </w:num>
  <w:num w:numId="15" w16cid:durableId="948514925">
    <w:abstractNumId w:val="2"/>
  </w:num>
  <w:num w:numId="16" w16cid:durableId="286283799">
    <w:abstractNumId w:val="8"/>
  </w:num>
  <w:num w:numId="17" w16cid:durableId="639068696">
    <w:abstractNumId w:val="0"/>
  </w:num>
  <w:num w:numId="18" w16cid:durableId="1818570735">
    <w:abstractNumId w:val="23"/>
  </w:num>
  <w:num w:numId="19" w16cid:durableId="290792346">
    <w:abstractNumId w:val="21"/>
  </w:num>
  <w:num w:numId="20" w16cid:durableId="681932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0282845">
    <w:abstractNumId w:val="6"/>
  </w:num>
  <w:num w:numId="22" w16cid:durableId="679284439">
    <w:abstractNumId w:val="1"/>
  </w:num>
  <w:num w:numId="23" w16cid:durableId="730420503">
    <w:abstractNumId w:val="10"/>
  </w:num>
  <w:num w:numId="24" w16cid:durableId="1164932000">
    <w:abstractNumId w:val="12"/>
  </w:num>
  <w:num w:numId="25" w16cid:durableId="18932274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35605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44784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3236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16401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6204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065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3550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213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434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287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4050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9409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1060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9792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2822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662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6493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2810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08520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11"/>
    <w:rsid w:val="00000265"/>
    <w:rsid w:val="0000530E"/>
    <w:rsid w:val="00005D22"/>
    <w:rsid w:val="00011516"/>
    <w:rsid w:val="00012377"/>
    <w:rsid w:val="0001474E"/>
    <w:rsid w:val="00014879"/>
    <w:rsid w:val="00017A98"/>
    <w:rsid w:val="00021CB1"/>
    <w:rsid w:val="0002268A"/>
    <w:rsid w:val="00022954"/>
    <w:rsid w:val="00023EB2"/>
    <w:rsid w:val="00026BFA"/>
    <w:rsid w:val="00027ABA"/>
    <w:rsid w:val="0003032D"/>
    <w:rsid w:val="000303BD"/>
    <w:rsid w:val="000345B8"/>
    <w:rsid w:val="000358C0"/>
    <w:rsid w:val="0004187D"/>
    <w:rsid w:val="00043D9E"/>
    <w:rsid w:val="00043F3B"/>
    <w:rsid w:val="000468A7"/>
    <w:rsid w:val="000506D9"/>
    <w:rsid w:val="0005119F"/>
    <w:rsid w:val="00052153"/>
    <w:rsid w:val="00053F89"/>
    <w:rsid w:val="00054BAF"/>
    <w:rsid w:val="0005530B"/>
    <w:rsid w:val="00056C17"/>
    <w:rsid w:val="00057782"/>
    <w:rsid w:val="000609AB"/>
    <w:rsid w:val="000609ED"/>
    <w:rsid w:val="000613CD"/>
    <w:rsid w:val="000639BF"/>
    <w:rsid w:val="0006546A"/>
    <w:rsid w:val="00065B4D"/>
    <w:rsid w:val="00066C7A"/>
    <w:rsid w:val="0007360F"/>
    <w:rsid w:val="000740FA"/>
    <w:rsid w:val="00075B2E"/>
    <w:rsid w:val="00076AAC"/>
    <w:rsid w:val="00077137"/>
    <w:rsid w:val="00077216"/>
    <w:rsid w:val="00077309"/>
    <w:rsid w:val="00080A1D"/>
    <w:rsid w:val="000828B0"/>
    <w:rsid w:val="00082A18"/>
    <w:rsid w:val="0008326C"/>
    <w:rsid w:val="00085560"/>
    <w:rsid w:val="00085873"/>
    <w:rsid w:val="00085E88"/>
    <w:rsid w:val="00087C9F"/>
    <w:rsid w:val="00090041"/>
    <w:rsid w:val="00090CFA"/>
    <w:rsid w:val="00091901"/>
    <w:rsid w:val="00092FE7"/>
    <w:rsid w:val="00094165"/>
    <w:rsid w:val="00094399"/>
    <w:rsid w:val="000949EF"/>
    <w:rsid w:val="000954AE"/>
    <w:rsid w:val="00096A24"/>
    <w:rsid w:val="00097E12"/>
    <w:rsid w:val="000A02B7"/>
    <w:rsid w:val="000A057D"/>
    <w:rsid w:val="000A085A"/>
    <w:rsid w:val="000A10BC"/>
    <w:rsid w:val="000A1C08"/>
    <w:rsid w:val="000A2D0E"/>
    <w:rsid w:val="000A7D86"/>
    <w:rsid w:val="000A7FB2"/>
    <w:rsid w:val="000B12A6"/>
    <w:rsid w:val="000B1C23"/>
    <w:rsid w:val="000B3CAD"/>
    <w:rsid w:val="000B6746"/>
    <w:rsid w:val="000C07C7"/>
    <w:rsid w:val="000C1B0A"/>
    <w:rsid w:val="000C262E"/>
    <w:rsid w:val="000C3C44"/>
    <w:rsid w:val="000C421F"/>
    <w:rsid w:val="000C4E8C"/>
    <w:rsid w:val="000C5BA2"/>
    <w:rsid w:val="000C683F"/>
    <w:rsid w:val="000C798D"/>
    <w:rsid w:val="000D1BA4"/>
    <w:rsid w:val="000D2CEF"/>
    <w:rsid w:val="000D3574"/>
    <w:rsid w:val="000D4D30"/>
    <w:rsid w:val="000D583C"/>
    <w:rsid w:val="000D600D"/>
    <w:rsid w:val="000D62C8"/>
    <w:rsid w:val="000D713D"/>
    <w:rsid w:val="000D7733"/>
    <w:rsid w:val="000D781C"/>
    <w:rsid w:val="000D7E0B"/>
    <w:rsid w:val="000E281D"/>
    <w:rsid w:val="000E4933"/>
    <w:rsid w:val="000E5298"/>
    <w:rsid w:val="000E5BD6"/>
    <w:rsid w:val="000E7ED8"/>
    <w:rsid w:val="000F16DA"/>
    <w:rsid w:val="000F213D"/>
    <w:rsid w:val="000F4B06"/>
    <w:rsid w:val="000F4E97"/>
    <w:rsid w:val="000F50A1"/>
    <w:rsid w:val="000F539E"/>
    <w:rsid w:val="000F6F34"/>
    <w:rsid w:val="00100368"/>
    <w:rsid w:val="00100863"/>
    <w:rsid w:val="00104EE6"/>
    <w:rsid w:val="001060F7"/>
    <w:rsid w:val="00111790"/>
    <w:rsid w:val="00111E48"/>
    <w:rsid w:val="00112BE7"/>
    <w:rsid w:val="0012001C"/>
    <w:rsid w:val="00121073"/>
    <w:rsid w:val="00125C21"/>
    <w:rsid w:val="00131E8F"/>
    <w:rsid w:val="0013208D"/>
    <w:rsid w:val="001333E9"/>
    <w:rsid w:val="001334AE"/>
    <w:rsid w:val="00134D70"/>
    <w:rsid w:val="00135EC5"/>
    <w:rsid w:val="00137B76"/>
    <w:rsid w:val="00137D60"/>
    <w:rsid w:val="00140182"/>
    <w:rsid w:val="00140FA3"/>
    <w:rsid w:val="001441CB"/>
    <w:rsid w:val="00152D15"/>
    <w:rsid w:val="00153B34"/>
    <w:rsid w:val="00156C5C"/>
    <w:rsid w:val="00156E43"/>
    <w:rsid w:val="001574F2"/>
    <w:rsid w:val="0016314F"/>
    <w:rsid w:val="0016448F"/>
    <w:rsid w:val="00164629"/>
    <w:rsid w:val="00165128"/>
    <w:rsid w:val="001666B4"/>
    <w:rsid w:val="00166759"/>
    <w:rsid w:val="00166EE0"/>
    <w:rsid w:val="00170C7B"/>
    <w:rsid w:val="00171B1B"/>
    <w:rsid w:val="0017313D"/>
    <w:rsid w:val="00174097"/>
    <w:rsid w:val="00174EFB"/>
    <w:rsid w:val="00175E6E"/>
    <w:rsid w:val="00175EA6"/>
    <w:rsid w:val="00177F79"/>
    <w:rsid w:val="00180515"/>
    <w:rsid w:val="0018316C"/>
    <w:rsid w:val="001831F7"/>
    <w:rsid w:val="0018475E"/>
    <w:rsid w:val="001850B8"/>
    <w:rsid w:val="00185542"/>
    <w:rsid w:val="00185CCA"/>
    <w:rsid w:val="00186C49"/>
    <w:rsid w:val="00186FCF"/>
    <w:rsid w:val="001873BF"/>
    <w:rsid w:val="0018761F"/>
    <w:rsid w:val="0019130B"/>
    <w:rsid w:val="00192809"/>
    <w:rsid w:val="00192DF4"/>
    <w:rsid w:val="0019369E"/>
    <w:rsid w:val="00193B0A"/>
    <w:rsid w:val="00193ED6"/>
    <w:rsid w:val="00195058"/>
    <w:rsid w:val="001952F7"/>
    <w:rsid w:val="00196A46"/>
    <w:rsid w:val="00196A5B"/>
    <w:rsid w:val="001A02F6"/>
    <w:rsid w:val="001A0D27"/>
    <w:rsid w:val="001A2F6A"/>
    <w:rsid w:val="001A4745"/>
    <w:rsid w:val="001A648E"/>
    <w:rsid w:val="001B18AC"/>
    <w:rsid w:val="001B1C48"/>
    <w:rsid w:val="001B2592"/>
    <w:rsid w:val="001B334F"/>
    <w:rsid w:val="001B38B1"/>
    <w:rsid w:val="001B409C"/>
    <w:rsid w:val="001B4679"/>
    <w:rsid w:val="001B4A76"/>
    <w:rsid w:val="001C1B3B"/>
    <w:rsid w:val="001C5695"/>
    <w:rsid w:val="001C57B2"/>
    <w:rsid w:val="001D22F5"/>
    <w:rsid w:val="001D5E0B"/>
    <w:rsid w:val="001D6B63"/>
    <w:rsid w:val="001D6FDB"/>
    <w:rsid w:val="001D78B1"/>
    <w:rsid w:val="001E1B32"/>
    <w:rsid w:val="001E1DB4"/>
    <w:rsid w:val="001E23FD"/>
    <w:rsid w:val="001E4325"/>
    <w:rsid w:val="001E5432"/>
    <w:rsid w:val="001E56D8"/>
    <w:rsid w:val="001E6747"/>
    <w:rsid w:val="001E6B8B"/>
    <w:rsid w:val="001F0557"/>
    <w:rsid w:val="001F217E"/>
    <w:rsid w:val="001F25AE"/>
    <w:rsid w:val="001F4EC3"/>
    <w:rsid w:val="001F5A88"/>
    <w:rsid w:val="001F5FD8"/>
    <w:rsid w:val="001F6122"/>
    <w:rsid w:val="001F6DD5"/>
    <w:rsid w:val="001F7020"/>
    <w:rsid w:val="001F7513"/>
    <w:rsid w:val="002046A7"/>
    <w:rsid w:val="00206A79"/>
    <w:rsid w:val="00210021"/>
    <w:rsid w:val="00211BE2"/>
    <w:rsid w:val="00212F31"/>
    <w:rsid w:val="002137FB"/>
    <w:rsid w:val="00213904"/>
    <w:rsid w:val="00213C1C"/>
    <w:rsid w:val="002167AC"/>
    <w:rsid w:val="0021733A"/>
    <w:rsid w:val="00221118"/>
    <w:rsid w:val="00221F3A"/>
    <w:rsid w:val="00222185"/>
    <w:rsid w:val="00225F00"/>
    <w:rsid w:val="00226579"/>
    <w:rsid w:val="00226E4A"/>
    <w:rsid w:val="002318E0"/>
    <w:rsid w:val="00232FB6"/>
    <w:rsid w:val="00233995"/>
    <w:rsid w:val="00237E13"/>
    <w:rsid w:val="002403D2"/>
    <w:rsid w:val="00241335"/>
    <w:rsid w:val="002432F5"/>
    <w:rsid w:val="00243BEF"/>
    <w:rsid w:val="00244BA1"/>
    <w:rsid w:val="002471C4"/>
    <w:rsid w:val="00247F63"/>
    <w:rsid w:val="00250C82"/>
    <w:rsid w:val="00252EDA"/>
    <w:rsid w:val="00254027"/>
    <w:rsid w:val="002551BA"/>
    <w:rsid w:val="00255669"/>
    <w:rsid w:val="00255A46"/>
    <w:rsid w:val="00256E17"/>
    <w:rsid w:val="00257A50"/>
    <w:rsid w:val="0026133F"/>
    <w:rsid w:val="00261BBD"/>
    <w:rsid w:val="00261EC2"/>
    <w:rsid w:val="00262C11"/>
    <w:rsid w:val="00263580"/>
    <w:rsid w:val="00267BC5"/>
    <w:rsid w:val="0027098E"/>
    <w:rsid w:val="00270DE8"/>
    <w:rsid w:val="002717A8"/>
    <w:rsid w:val="00271C21"/>
    <w:rsid w:val="00272048"/>
    <w:rsid w:val="002725F5"/>
    <w:rsid w:val="00272D01"/>
    <w:rsid w:val="00274629"/>
    <w:rsid w:val="00274D52"/>
    <w:rsid w:val="00274D75"/>
    <w:rsid w:val="002762E8"/>
    <w:rsid w:val="00281C86"/>
    <w:rsid w:val="00282C3A"/>
    <w:rsid w:val="00283375"/>
    <w:rsid w:val="00284C0C"/>
    <w:rsid w:val="00285325"/>
    <w:rsid w:val="002858DA"/>
    <w:rsid w:val="0028785F"/>
    <w:rsid w:val="002906FA"/>
    <w:rsid w:val="00291FCA"/>
    <w:rsid w:val="0029369D"/>
    <w:rsid w:val="00294E28"/>
    <w:rsid w:val="002B0FC4"/>
    <w:rsid w:val="002B3659"/>
    <w:rsid w:val="002B44C3"/>
    <w:rsid w:val="002B4CD2"/>
    <w:rsid w:val="002B6076"/>
    <w:rsid w:val="002B608A"/>
    <w:rsid w:val="002B731E"/>
    <w:rsid w:val="002C1A88"/>
    <w:rsid w:val="002C1D4A"/>
    <w:rsid w:val="002C265B"/>
    <w:rsid w:val="002C4E44"/>
    <w:rsid w:val="002C561A"/>
    <w:rsid w:val="002C5C8C"/>
    <w:rsid w:val="002C6086"/>
    <w:rsid w:val="002C79E1"/>
    <w:rsid w:val="002D1439"/>
    <w:rsid w:val="002D2349"/>
    <w:rsid w:val="002D316B"/>
    <w:rsid w:val="002D3244"/>
    <w:rsid w:val="002D36E8"/>
    <w:rsid w:val="002D3D67"/>
    <w:rsid w:val="002D48C3"/>
    <w:rsid w:val="002D5C76"/>
    <w:rsid w:val="002D5D72"/>
    <w:rsid w:val="002E1D78"/>
    <w:rsid w:val="002E1F29"/>
    <w:rsid w:val="002E222A"/>
    <w:rsid w:val="002E4308"/>
    <w:rsid w:val="002E5096"/>
    <w:rsid w:val="002E613C"/>
    <w:rsid w:val="002F0B1D"/>
    <w:rsid w:val="002F11CD"/>
    <w:rsid w:val="002F312E"/>
    <w:rsid w:val="002F6E48"/>
    <w:rsid w:val="00300666"/>
    <w:rsid w:val="00303F9F"/>
    <w:rsid w:val="00305FD0"/>
    <w:rsid w:val="003065B4"/>
    <w:rsid w:val="00314667"/>
    <w:rsid w:val="00314752"/>
    <w:rsid w:val="00315AE5"/>
    <w:rsid w:val="0031624E"/>
    <w:rsid w:val="003210AD"/>
    <w:rsid w:val="0032328B"/>
    <w:rsid w:val="003255A6"/>
    <w:rsid w:val="003300B8"/>
    <w:rsid w:val="00330741"/>
    <w:rsid w:val="00330B53"/>
    <w:rsid w:val="00333699"/>
    <w:rsid w:val="00333BCF"/>
    <w:rsid w:val="00334C80"/>
    <w:rsid w:val="00336BA9"/>
    <w:rsid w:val="0034060C"/>
    <w:rsid w:val="003433E8"/>
    <w:rsid w:val="00344009"/>
    <w:rsid w:val="0034405F"/>
    <w:rsid w:val="00351ACC"/>
    <w:rsid w:val="003533BC"/>
    <w:rsid w:val="00353AED"/>
    <w:rsid w:val="003611FB"/>
    <w:rsid w:val="00361252"/>
    <w:rsid w:val="00361879"/>
    <w:rsid w:val="003618D8"/>
    <w:rsid w:val="00362898"/>
    <w:rsid w:val="00363D11"/>
    <w:rsid w:val="003641A3"/>
    <w:rsid w:val="0036612F"/>
    <w:rsid w:val="00366D25"/>
    <w:rsid w:val="00366ED2"/>
    <w:rsid w:val="003725BC"/>
    <w:rsid w:val="00373313"/>
    <w:rsid w:val="0037469D"/>
    <w:rsid w:val="00375365"/>
    <w:rsid w:val="00375D81"/>
    <w:rsid w:val="00377E38"/>
    <w:rsid w:val="003805F1"/>
    <w:rsid w:val="00380DA9"/>
    <w:rsid w:val="00383159"/>
    <w:rsid w:val="00383BB6"/>
    <w:rsid w:val="00384241"/>
    <w:rsid w:val="00385C79"/>
    <w:rsid w:val="00386971"/>
    <w:rsid w:val="003869A7"/>
    <w:rsid w:val="00386D43"/>
    <w:rsid w:val="003873F0"/>
    <w:rsid w:val="00390943"/>
    <w:rsid w:val="00391A3F"/>
    <w:rsid w:val="00394708"/>
    <w:rsid w:val="00394EED"/>
    <w:rsid w:val="00395362"/>
    <w:rsid w:val="003A1FC8"/>
    <w:rsid w:val="003A298A"/>
    <w:rsid w:val="003A4EE5"/>
    <w:rsid w:val="003A53CD"/>
    <w:rsid w:val="003A78E7"/>
    <w:rsid w:val="003A7BBA"/>
    <w:rsid w:val="003B05D5"/>
    <w:rsid w:val="003B0C62"/>
    <w:rsid w:val="003B39CC"/>
    <w:rsid w:val="003B5B83"/>
    <w:rsid w:val="003C11F0"/>
    <w:rsid w:val="003C38D0"/>
    <w:rsid w:val="003C5FF3"/>
    <w:rsid w:val="003C62CF"/>
    <w:rsid w:val="003D06F0"/>
    <w:rsid w:val="003D12B8"/>
    <w:rsid w:val="003D2E23"/>
    <w:rsid w:val="003D3230"/>
    <w:rsid w:val="003D47F3"/>
    <w:rsid w:val="003D65E4"/>
    <w:rsid w:val="003D7381"/>
    <w:rsid w:val="003D7400"/>
    <w:rsid w:val="003D79F4"/>
    <w:rsid w:val="003E2B5F"/>
    <w:rsid w:val="003E38A4"/>
    <w:rsid w:val="003E3DD8"/>
    <w:rsid w:val="003E79B8"/>
    <w:rsid w:val="003E7C03"/>
    <w:rsid w:val="003F1000"/>
    <w:rsid w:val="003F16EB"/>
    <w:rsid w:val="003F3206"/>
    <w:rsid w:val="003F3B7C"/>
    <w:rsid w:val="00400697"/>
    <w:rsid w:val="00400B64"/>
    <w:rsid w:val="00403096"/>
    <w:rsid w:val="00403A97"/>
    <w:rsid w:val="00412039"/>
    <w:rsid w:val="004128EA"/>
    <w:rsid w:val="004130C7"/>
    <w:rsid w:val="00414F70"/>
    <w:rsid w:val="00416FAE"/>
    <w:rsid w:val="00417813"/>
    <w:rsid w:val="00420D33"/>
    <w:rsid w:val="00422F2D"/>
    <w:rsid w:val="0042352F"/>
    <w:rsid w:val="00423AB9"/>
    <w:rsid w:val="0042497E"/>
    <w:rsid w:val="00425183"/>
    <w:rsid w:val="004278EE"/>
    <w:rsid w:val="0043053E"/>
    <w:rsid w:val="00430A83"/>
    <w:rsid w:val="00430B2C"/>
    <w:rsid w:val="0043235D"/>
    <w:rsid w:val="004335E3"/>
    <w:rsid w:val="0043372C"/>
    <w:rsid w:val="0043418B"/>
    <w:rsid w:val="004343FD"/>
    <w:rsid w:val="00434B27"/>
    <w:rsid w:val="004351B3"/>
    <w:rsid w:val="00435464"/>
    <w:rsid w:val="00437A24"/>
    <w:rsid w:val="004434EE"/>
    <w:rsid w:val="00445EE5"/>
    <w:rsid w:val="00446F6A"/>
    <w:rsid w:val="00447B06"/>
    <w:rsid w:val="004505C9"/>
    <w:rsid w:val="00451190"/>
    <w:rsid w:val="0045212A"/>
    <w:rsid w:val="00452C1D"/>
    <w:rsid w:val="00453236"/>
    <w:rsid w:val="00453961"/>
    <w:rsid w:val="004548D2"/>
    <w:rsid w:val="004565D4"/>
    <w:rsid w:val="004607B7"/>
    <w:rsid w:val="00462466"/>
    <w:rsid w:val="0046274B"/>
    <w:rsid w:val="00465F11"/>
    <w:rsid w:val="00466985"/>
    <w:rsid w:val="004675A7"/>
    <w:rsid w:val="00470D61"/>
    <w:rsid w:val="00471096"/>
    <w:rsid w:val="00471A6A"/>
    <w:rsid w:val="004722E7"/>
    <w:rsid w:val="004746A8"/>
    <w:rsid w:val="004768B6"/>
    <w:rsid w:val="004769CE"/>
    <w:rsid w:val="00477DBE"/>
    <w:rsid w:val="00480AC4"/>
    <w:rsid w:val="004856AA"/>
    <w:rsid w:val="004859C1"/>
    <w:rsid w:val="00486696"/>
    <w:rsid w:val="004872FE"/>
    <w:rsid w:val="00487E58"/>
    <w:rsid w:val="0049233A"/>
    <w:rsid w:val="004932F5"/>
    <w:rsid w:val="00494FF3"/>
    <w:rsid w:val="00495A7B"/>
    <w:rsid w:val="0049616A"/>
    <w:rsid w:val="004A1EA4"/>
    <w:rsid w:val="004A31D8"/>
    <w:rsid w:val="004A5A76"/>
    <w:rsid w:val="004A5B26"/>
    <w:rsid w:val="004A5C7D"/>
    <w:rsid w:val="004A6A14"/>
    <w:rsid w:val="004A6AF6"/>
    <w:rsid w:val="004A74AE"/>
    <w:rsid w:val="004B054E"/>
    <w:rsid w:val="004B1216"/>
    <w:rsid w:val="004B305A"/>
    <w:rsid w:val="004B368D"/>
    <w:rsid w:val="004B4EE2"/>
    <w:rsid w:val="004B56F4"/>
    <w:rsid w:val="004B57C9"/>
    <w:rsid w:val="004B5E26"/>
    <w:rsid w:val="004C16AD"/>
    <w:rsid w:val="004C3900"/>
    <w:rsid w:val="004C3A38"/>
    <w:rsid w:val="004C59D7"/>
    <w:rsid w:val="004C66CC"/>
    <w:rsid w:val="004D0A06"/>
    <w:rsid w:val="004D0E50"/>
    <w:rsid w:val="004D191C"/>
    <w:rsid w:val="004D668A"/>
    <w:rsid w:val="004D6B7E"/>
    <w:rsid w:val="004E0DB9"/>
    <w:rsid w:val="004E19B8"/>
    <w:rsid w:val="004E20C4"/>
    <w:rsid w:val="004E378F"/>
    <w:rsid w:val="004E5B90"/>
    <w:rsid w:val="004E6C06"/>
    <w:rsid w:val="004F015A"/>
    <w:rsid w:val="004F1BF1"/>
    <w:rsid w:val="004F20D9"/>
    <w:rsid w:val="004F4FE8"/>
    <w:rsid w:val="004F566E"/>
    <w:rsid w:val="0050048F"/>
    <w:rsid w:val="00500C5F"/>
    <w:rsid w:val="00501516"/>
    <w:rsid w:val="0050288E"/>
    <w:rsid w:val="00503296"/>
    <w:rsid w:val="00503964"/>
    <w:rsid w:val="00505676"/>
    <w:rsid w:val="00505BD4"/>
    <w:rsid w:val="00506E5B"/>
    <w:rsid w:val="005112E9"/>
    <w:rsid w:val="00512849"/>
    <w:rsid w:val="005133D6"/>
    <w:rsid w:val="00514AB4"/>
    <w:rsid w:val="00516A97"/>
    <w:rsid w:val="0052086B"/>
    <w:rsid w:val="00522B5B"/>
    <w:rsid w:val="00523A0E"/>
    <w:rsid w:val="005259FA"/>
    <w:rsid w:val="0053017E"/>
    <w:rsid w:val="005309B9"/>
    <w:rsid w:val="00530B50"/>
    <w:rsid w:val="00531EBE"/>
    <w:rsid w:val="00532C9B"/>
    <w:rsid w:val="00534E07"/>
    <w:rsid w:val="00535608"/>
    <w:rsid w:val="0053590D"/>
    <w:rsid w:val="005379BF"/>
    <w:rsid w:val="00537DF8"/>
    <w:rsid w:val="00542DC8"/>
    <w:rsid w:val="00543D9F"/>
    <w:rsid w:val="0054542B"/>
    <w:rsid w:val="00547C78"/>
    <w:rsid w:val="00550E5F"/>
    <w:rsid w:val="0055116D"/>
    <w:rsid w:val="00551522"/>
    <w:rsid w:val="00551B1D"/>
    <w:rsid w:val="00557C71"/>
    <w:rsid w:val="00560314"/>
    <w:rsid w:val="00561DB0"/>
    <w:rsid w:val="005620A4"/>
    <w:rsid w:val="005638BE"/>
    <w:rsid w:val="00565B8C"/>
    <w:rsid w:val="0056616E"/>
    <w:rsid w:val="005666F6"/>
    <w:rsid w:val="005710E1"/>
    <w:rsid w:val="00571A63"/>
    <w:rsid w:val="00575640"/>
    <w:rsid w:val="005764A7"/>
    <w:rsid w:val="005779E6"/>
    <w:rsid w:val="00580B41"/>
    <w:rsid w:val="00580B5A"/>
    <w:rsid w:val="005816D4"/>
    <w:rsid w:val="00581826"/>
    <w:rsid w:val="00582B86"/>
    <w:rsid w:val="00582CB5"/>
    <w:rsid w:val="00585C2E"/>
    <w:rsid w:val="00587243"/>
    <w:rsid w:val="005873FE"/>
    <w:rsid w:val="00587C98"/>
    <w:rsid w:val="00590DFC"/>
    <w:rsid w:val="0059395A"/>
    <w:rsid w:val="005944AC"/>
    <w:rsid w:val="00595651"/>
    <w:rsid w:val="005A05C1"/>
    <w:rsid w:val="005A2285"/>
    <w:rsid w:val="005A40F5"/>
    <w:rsid w:val="005A4ACB"/>
    <w:rsid w:val="005A5DF6"/>
    <w:rsid w:val="005A7ADF"/>
    <w:rsid w:val="005B2943"/>
    <w:rsid w:val="005B2AA8"/>
    <w:rsid w:val="005B63F4"/>
    <w:rsid w:val="005C198C"/>
    <w:rsid w:val="005C6C87"/>
    <w:rsid w:val="005C75D3"/>
    <w:rsid w:val="005D0667"/>
    <w:rsid w:val="005D1487"/>
    <w:rsid w:val="005D2450"/>
    <w:rsid w:val="005D2457"/>
    <w:rsid w:val="005D26FD"/>
    <w:rsid w:val="005D36A0"/>
    <w:rsid w:val="005D3DD5"/>
    <w:rsid w:val="005D492D"/>
    <w:rsid w:val="005D5342"/>
    <w:rsid w:val="005D7E70"/>
    <w:rsid w:val="005E0E2F"/>
    <w:rsid w:val="005E32B6"/>
    <w:rsid w:val="005E3D67"/>
    <w:rsid w:val="005E4723"/>
    <w:rsid w:val="005E489F"/>
    <w:rsid w:val="005E4CCC"/>
    <w:rsid w:val="005F046A"/>
    <w:rsid w:val="005F06BE"/>
    <w:rsid w:val="005F0AE1"/>
    <w:rsid w:val="005F28F8"/>
    <w:rsid w:val="005F2A6F"/>
    <w:rsid w:val="005F368D"/>
    <w:rsid w:val="005F5470"/>
    <w:rsid w:val="005F561C"/>
    <w:rsid w:val="005F5626"/>
    <w:rsid w:val="005F6FEA"/>
    <w:rsid w:val="005F703C"/>
    <w:rsid w:val="00602B59"/>
    <w:rsid w:val="00602DFC"/>
    <w:rsid w:val="006034F3"/>
    <w:rsid w:val="0060384A"/>
    <w:rsid w:val="00605C6A"/>
    <w:rsid w:val="00612671"/>
    <w:rsid w:val="00617E13"/>
    <w:rsid w:val="0062100A"/>
    <w:rsid w:val="00622065"/>
    <w:rsid w:val="00622BE4"/>
    <w:rsid w:val="00622E7D"/>
    <w:rsid w:val="00625076"/>
    <w:rsid w:val="0062681A"/>
    <w:rsid w:val="00626C84"/>
    <w:rsid w:val="00627ED0"/>
    <w:rsid w:val="00630FDD"/>
    <w:rsid w:val="006316A5"/>
    <w:rsid w:val="00631EEE"/>
    <w:rsid w:val="006322F2"/>
    <w:rsid w:val="006341EE"/>
    <w:rsid w:val="0063615E"/>
    <w:rsid w:val="0063710B"/>
    <w:rsid w:val="006372DB"/>
    <w:rsid w:val="00640DB4"/>
    <w:rsid w:val="006430C1"/>
    <w:rsid w:val="006440BD"/>
    <w:rsid w:val="0064485D"/>
    <w:rsid w:val="0064487C"/>
    <w:rsid w:val="00646AF4"/>
    <w:rsid w:val="00647B7D"/>
    <w:rsid w:val="0065004E"/>
    <w:rsid w:val="00652218"/>
    <w:rsid w:val="00656171"/>
    <w:rsid w:val="00656953"/>
    <w:rsid w:val="00660E87"/>
    <w:rsid w:val="006614AE"/>
    <w:rsid w:val="00661AE9"/>
    <w:rsid w:val="0066249D"/>
    <w:rsid w:val="006625E7"/>
    <w:rsid w:val="006632C3"/>
    <w:rsid w:val="006643EA"/>
    <w:rsid w:val="00664FC1"/>
    <w:rsid w:val="00665CC8"/>
    <w:rsid w:val="006700B5"/>
    <w:rsid w:val="00670FA9"/>
    <w:rsid w:val="00671516"/>
    <w:rsid w:val="0067436C"/>
    <w:rsid w:val="006777BD"/>
    <w:rsid w:val="00681E94"/>
    <w:rsid w:val="00681F4D"/>
    <w:rsid w:val="006838BE"/>
    <w:rsid w:val="00684DF8"/>
    <w:rsid w:val="00685C61"/>
    <w:rsid w:val="0069084E"/>
    <w:rsid w:val="00690C44"/>
    <w:rsid w:val="006913F0"/>
    <w:rsid w:val="00691A21"/>
    <w:rsid w:val="006929E8"/>
    <w:rsid w:val="00693DED"/>
    <w:rsid w:val="00693EF7"/>
    <w:rsid w:val="00695797"/>
    <w:rsid w:val="006969BB"/>
    <w:rsid w:val="006974F6"/>
    <w:rsid w:val="006A13DB"/>
    <w:rsid w:val="006A1E4B"/>
    <w:rsid w:val="006A3A21"/>
    <w:rsid w:val="006A42B6"/>
    <w:rsid w:val="006A6E2F"/>
    <w:rsid w:val="006B04DA"/>
    <w:rsid w:val="006B0A41"/>
    <w:rsid w:val="006B2483"/>
    <w:rsid w:val="006B318E"/>
    <w:rsid w:val="006B3262"/>
    <w:rsid w:val="006B4ADA"/>
    <w:rsid w:val="006C3652"/>
    <w:rsid w:val="006C439D"/>
    <w:rsid w:val="006C5321"/>
    <w:rsid w:val="006C68DC"/>
    <w:rsid w:val="006D303D"/>
    <w:rsid w:val="006D38F9"/>
    <w:rsid w:val="006D3CD6"/>
    <w:rsid w:val="006D4579"/>
    <w:rsid w:val="006E13F7"/>
    <w:rsid w:val="006E2535"/>
    <w:rsid w:val="006E2839"/>
    <w:rsid w:val="006E40C0"/>
    <w:rsid w:val="006E4E06"/>
    <w:rsid w:val="006E5DB2"/>
    <w:rsid w:val="006E6076"/>
    <w:rsid w:val="006F059D"/>
    <w:rsid w:val="006F0B56"/>
    <w:rsid w:val="006F11B3"/>
    <w:rsid w:val="006F335B"/>
    <w:rsid w:val="006F444C"/>
    <w:rsid w:val="007007FB"/>
    <w:rsid w:val="0070257E"/>
    <w:rsid w:val="007033D1"/>
    <w:rsid w:val="00703BB4"/>
    <w:rsid w:val="00704894"/>
    <w:rsid w:val="007050E6"/>
    <w:rsid w:val="0070594A"/>
    <w:rsid w:val="00706F7E"/>
    <w:rsid w:val="00711649"/>
    <w:rsid w:val="0071208F"/>
    <w:rsid w:val="007120D2"/>
    <w:rsid w:val="00713448"/>
    <w:rsid w:val="007137F2"/>
    <w:rsid w:val="007212A0"/>
    <w:rsid w:val="00722899"/>
    <w:rsid w:val="00723DDD"/>
    <w:rsid w:val="007265CE"/>
    <w:rsid w:val="00726EE6"/>
    <w:rsid w:val="007270B4"/>
    <w:rsid w:val="00727AF8"/>
    <w:rsid w:val="0073119C"/>
    <w:rsid w:val="00733CEF"/>
    <w:rsid w:val="007368D1"/>
    <w:rsid w:val="0074072A"/>
    <w:rsid w:val="00740B4F"/>
    <w:rsid w:val="0074148E"/>
    <w:rsid w:val="007414E4"/>
    <w:rsid w:val="00741959"/>
    <w:rsid w:val="00743CFD"/>
    <w:rsid w:val="0074549D"/>
    <w:rsid w:val="007529C1"/>
    <w:rsid w:val="00753436"/>
    <w:rsid w:val="00753A59"/>
    <w:rsid w:val="007555FF"/>
    <w:rsid w:val="00755A33"/>
    <w:rsid w:val="00755DF1"/>
    <w:rsid w:val="00756569"/>
    <w:rsid w:val="0075671B"/>
    <w:rsid w:val="007602B2"/>
    <w:rsid w:val="007615F8"/>
    <w:rsid w:val="00761FAA"/>
    <w:rsid w:val="00766235"/>
    <w:rsid w:val="00772A44"/>
    <w:rsid w:val="00773552"/>
    <w:rsid w:val="00774741"/>
    <w:rsid w:val="00774AD8"/>
    <w:rsid w:val="00777227"/>
    <w:rsid w:val="007823B6"/>
    <w:rsid w:val="00783B85"/>
    <w:rsid w:val="007859F9"/>
    <w:rsid w:val="00786119"/>
    <w:rsid w:val="00786189"/>
    <w:rsid w:val="00786808"/>
    <w:rsid w:val="0079024C"/>
    <w:rsid w:val="00791AC7"/>
    <w:rsid w:val="00791EB7"/>
    <w:rsid w:val="00795BFC"/>
    <w:rsid w:val="0079653B"/>
    <w:rsid w:val="007A1691"/>
    <w:rsid w:val="007A247E"/>
    <w:rsid w:val="007A4368"/>
    <w:rsid w:val="007A458D"/>
    <w:rsid w:val="007A58A8"/>
    <w:rsid w:val="007A6D5D"/>
    <w:rsid w:val="007A72FC"/>
    <w:rsid w:val="007B07CD"/>
    <w:rsid w:val="007B16A6"/>
    <w:rsid w:val="007B3660"/>
    <w:rsid w:val="007B38FA"/>
    <w:rsid w:val="007B473A"/>
    <w:rsid w:val="007B477C"/>
    <w:rsid w:val="007B4D02"/>
    <w:rsid w:val="007B50E8"/>
    <w:rsid w:val="007C051C"/>
    <w:rsid w:val="007C1BDF"/>
    <w:rsid w:val="007C214E"/>
    <w:rsid w:val="007C2441"/>
    <w:rsid w:val="007C39DA"/>
    <w:rsid w:val="007C6F49"/>
    <w:rsid w:val="007C7348"/>
    <w:rsid w:val="007D33CE"/>
    <w:rsid w:val="007D33FF"/>
    <w:rsid w:val="007D366E"/>
    <w:rsid w:val="007D4238"/>
    <w:rsid w:val="007D4830"/>
    <w:rsid w:val="007D7908"/>
    <w:rsid w:val="007D7CC7"/>
    <w:rsid w:val="007E3794"/>
    <w:rsid w:val="007E4AD0"/>
    <w:rsid w:val="007E53F6"/>
    <w:rsid w:val="007E5906"/>
    <w:rsid w:val="007E6FF3"/>
    <w:rsid w:val="007E7770"/>
    <w:rsid w:val="007F11F6"/>
    <w:rsid w:val="007F240B"/>
    <w:rsid w:val="007F3067"/>
    <w:rsid w:val="007F4C9B"/>
    <w:rsid w:val="007F53A2"/>
    <w:rsid w:val="007F5666"/>
    <w:rsid w:val="007F70A7"/>
    <w:rsid w:val="008041A2"/>
    <w:rsid w:val="008047B1"/>
    <w:rsid w:val="00806BCF"/>
    <w:rsid w:val="00810D2E"/>
    <w:rsid w:val="00811A98"/>
    <w:rsid w:val="00811B44"/>
    <w:rsid w:val="00811E04"/>
    <w:rsid w:val="008178FE"/>
    <w:rsid w:val="00817D59"/>
    <w:rsid w:val="00820BD2"/>
    <w:rsid w:val="00822018"/>
    <w:rsid w:val="008225B2"/>
    <w:rsid w:val="0082348D"/>
    <w:rsid w:val="008248DF"/>
    <w:rsid w:val="008260B1"/>
    <w:rsid w:val="0082629F"/>
    <w:rsid w:val="00827595"/>
    <w:rsid w:val="00827A07"/>
    <w:rsid w:val="008327A6"/>
    <w:rsid w:val="00832E79"/>
    <w:rsid w:val="008335EE"/>
    <w:rsid w:val="00833F01"/>
    <w:rsid w:val="0083530C"/>
    <w:rsid w:val="00836336"/>
    <w:rsid w:val="00842DBD"/>
    <w:rsid w:val="008431EF"/>
    <w:rsid w:val="00843A80"/>
    <w:rsid w:val="00850B5C"/>
    <w:rsid w:val="00852323"/>
    <w:rsid w:val="008545BB"/>
    <w:rsid w:val="0085557D"/>
    <w:rsid w:val="00856C28"/>
    <w:rsid w:val="0085710F"/>
    <w:rsid w:val="00860C62"/>
    <w:rsid w:val="008622E9"/>
    <w:rsid w:val="0086392C"/>
    <w:rsid w:val="008651DA"/>
    <w:rsid w:val="00866710"/>
    <w:rsid w:val="00866C2B"/>
    <w:rsid w:val="008703CE"/>
    <w:rsid w:val="00870F88"/>
    <w:rsid w:val="00875347"/>
    <w:rsid w:val="00875EE0"/>
    <w:rsid w:val="008770B6"/>
    <w:rsid w:val="0088027C"/>
    <w:rsid w:val="008823EC"/>
    <w:rsid w:val="00883267"/>
    <w:rsid w:val="008834C6"/>
    <w:rsid w:val="0088570C"/>
    <w:rsid w:val="0088638D"/>
    <w:rsid w:val="008871A8"/>
    <w:rsid w:val="008873BA"/>
    <w:rsid w:val="00890AFC"/>
    <w:rsid w:val="008A0274"/>
    <w:rsid w:val="008A072C"/>
    <w:rsid w:val="008A091E"/>
    <w:rsid w:val="008A0FED"/>
    <w:rsid w:val="008A1A20"/>
    <w:rsid w:val="008A1EFD"/>
    <w:rsid w:val="008A1F00"/>
    <w:rsid w:val="008A33AA"/>
    <w:rsid w:val="008A55CF"/>
    <w:rsid w:val="008B0EA2"/>
    <w:rsid w:val="008B2609"/>
    <w:rsid w:val="008B28F8"/>
    <w:rsid w:val="008B4073"/>
    <w:rsid w:val="008B5CE9"/>
    <w:rsid w:val="008C0A98"/>
    <w:rsid w:val="008C1779"/>
    <w:rsid w:val="008C1D82"/>
    <w:rsid w:val="008C4658"/>
    <w:rsid w:val="008C51CC"/>
    <w:rsid w:val="008C6AE0"/>
    <w:rsid w:val="008C7B07"/>
    <w:rsid w:val="008C7E4F"/>
    <w:rsid w:val="008D0A23"/>
    <w:rsid w:val="008D18A7"/>
    <w:rsid w:val="008D2F51"/>
    <w:rsid w:val="008D3949"/>
    <w:rsid w:val="008D3B67"/>
    <w:rsid w:val="008D3E42"/>
    <w:rsid w:val="008D4A97"/>
    <w:rsid w:val="008D4B60"/>
    <w:rsid w:val="008D5CC4"/>
    <w:rsid w:val="008D67F1"/>
    <w:rsid w:val="008D7ED0"/>
    <w:rsid w:val="008E0D45"/>
    <w:rsid w:val="008E3BDA"/>
    <w:rsid w:val="008E3C2E"/>
    <w:rsid w:val="008E4C14"/>
    <w:rsid w:val="008E7A46"/>
    <w:rsid w:val="008F30EE"/>
    <w:rsid w:val="008F3612"/>
    <w:rsid w:val="008F39A7"/>
    <w:rsid w:val="008F441E"/>
    <w:rsid w:val="008F5D77"/>
    <w:rsid w:val="008F70BD"/>
    <w:rsid w:val="00900EEB"/>
    <w:rsid w:val="00902FE9"/>
    <w:rsid w:val="00903AD4"/>
    <w:rsid w:val="009063F7"/>
    <w:rsid w:val="009075AB"/>
    <w:rsid w:val="009078C2"/>
    <w:rsid w:val="0091026E"/>
    <w:rsid w:val="0091082D"/>
    <w:rsid w:val="00912089"/>
    <w:rsid w:val="009144EB"/>
    <w:rsid w:val="009175EB"/>
    <w:rsid w:val="00920CD3"/>
    <w:rsid w:val="00923BF0"/>
    <w:rsid w:val="0092499E"/>
    <w:rsid w:val="009264B6"/>
    <w:rsid w:val="00926700"/>
    <w:rsid w:val="00930CD8"/>
    <w:rsid w:val="00932599"/>
    <w:rsid w:val="00933B7B"/>
    <w:rsid w:val="00934B00"/>
    <w:rsid w:val="00934D87"/>
    <w:rsid w:val="00935FEB"/>
    <w:rsid w:val="00936DC6"/>
    <w:rsid w:val="00937EC1"/>
    <w:rsid w:val="00940E7A"/>
    <w:rsid w:val="00941167"/>
    <w:rsid w:val="00942C1B"/>
    <w:rsid w:val="00942F95"/>
    <w:rsid w:val="0094325E"/>
    <w:rsid w:val="009449E2"/>
    <w:rsid w:val="0094645D"/>
    <w:rsid w:val="009464FA"/>
    <w:rsid w:val="00947835"/>
    <w:rsid w:val="00947F99"/>
    <w:rsid w:val="00954CF5"/>
    <w:rsid w:val="00961892"/>
    <w:rsid w:val="009618E3"/>
    <w:rsid w:val="00961BF4"/>
    <w:rsid w:val="00961D1E"/>
    <w:rsid w:val="00963A63"/>
    <w:rsid w:val="00965C4D"/>
    <w:rsid w:val="009675DB"/>
    <w:rsid w:val="00967B69"/>
    <w:rsid w:val="00971765"/>
    <w:rsid w:val="00971C10"/>
    <w:rsid w:val="00971C29"/>
    <w:rsid w:val="0097268C"/>
    <w:rsid w:val="00976E84"/>
    <w:rsid w:val="009779F2"/>
    <w:rsid w:val="009800F6"/>
    <w:rsid w:val="00980E32"/>
    <w:rsid w:val="00981B71"/>
    <w:rsid w:val="00982FA1"/>
    <w:rsid w:val="00983059"/>
    <w:rsid w:val="00984B40"/>
    <w:rsid w:val="0098685D"/>
    <w:rsid w:val="009873D1"/>
    <w:rsid w:val="009903D2"/>
    <w:rsid w:val="00991D6B"/>
    <w:rsid w:val="00992D9C"/>
    <w:rsid w:val="00993269"/>
    <w:rsid w:val="009A0521"/>
    <w:rsid w:val="009A0BB6"/>
    <w:rsid w:val="009A2283"/>
    <w:rsid w:val="009A27B9"/>
    <w:rsid w:val="009A3EF4"/>
    <w:rsid w:val="009A5D35"/>
    <w:rsid w:val="009A5F90"/>
    <w:rsid w:val="009B007B"/>
    <w:rsid w:val="009B1543"/>
    <w:rsid w:val="009B1696"/>
    <w:rsid w:val="009B1E73"/>
    <w:rsid w:val="009B2113"/>
    <w:rsid w:val="009B2751"/>
    <w:rsid w:val="009B2ECC"/>
    <w:rsid w:val="009B31E2"/>
    <w:rsid w:val="009B3784"/>
    <w:rsid w:val="009B3B54"/>
    <w:rsid w:val="009B535A"/>
    <w:rsid w:val="009B74AF"/>
    <w:rsid w:val="009B7639"/>
    <w:rsid w:val="009C0B11"/>
    <w:rsid w:val="009C0DBF"/>
    <w:rsid w:val="009C1020"/>
    <w:rsid w:val="009C16A2"/>
    <w:rsid w:val="009C1D57"/>
    <w:rsid w:val="009C3B90"/>
    <w:rsid w:val="009C431C"/>
    <w:rsid w:val="009C53B9"/>
    <w:rsid w:val="009C5B32"/>
    <w:rsid w:val="009C64BC"/>
    <w:rsid w:val="009D0AC6"/>
    <w:rsid w:val="009D0FF8"/>
    <w:rsid w:val="009D202E"/>
    <w:rsid w:val="009D2975"/>
    <w:rsid w:val="009D30DB"/>
    <w:rsid w:val="009D57A3"/>
    <w:rsid w:val="009D77FF"/>
    <w:rsid w:val="009E21E0"/>
    <w:rsid w:val="009E21E8"/>
    <w:rsid w:val="009E2238"/>
    <w:rsid w:val="009E35BB"/>
    <w:rsid w:val="009E3B3D"/>
    <w:rsid w:val="009E3CF0"/>
    <w:rsid w:val="009F1539"/>
    <w:rsid w:val="009F42ED"/>
    <w:rsid w:val="009F51C9"/>
    <w:rsid w:val="009F5A0F"/>
    <w:rsid w:val="009F664B"/>
    <w:rsid w:val="009F6EF0"/>
    <w:rsid w:val="009F7E14"/>
    <w:rsid w:val="00A00A0C"/>
    <w:rsid w:val="00A00B73"/>
    <w:rsid w:val="00A02E38"/>
    <w:rsid w:val="00A0306B"/>
    <w:rsid w:val="00A130E3"/>
    <w:rsid w:val="00A160B6"/>
    <w:rsid w:val="00A24A45"/>
    <w:rsid w:val="00A2555A"/>
    <w:rsid w:val="00A30BAD"/>
    <w:rsid w:val="00A3214C"/>
    <w:rsid w:val="00A35D00"/>
    <w:rsid w:val="00A36103"/>
    <w:rsid w:val="00A37587"/>
    <w:rsid w:val="00A37E10"/>
    <w:rsid w:val="00A40364"/>
    <w:rsid w:val="00A40FA1"/>
    <w:rsid w:val="00A41156"/>
    <w:rsid w:val="00A46284"/>
    <w:rsid w:val="00A47599"/>
    <w:rsid w:val="00A477F9"/>
    <w:rsid w:val="00A50924"/>
    <w:rsid w:val="00A517C1"/>
    <w:rsid w:val="00A518A0"/>
    <w:rsid w:val="00A52694"/>
    <w:rsid w:val="00A52716"/>
    <w:rsid w:val="00A539CC"/>
    <w:rsid w:val="00A5417B"/>
    <w:rsid w:val="00A55BD9"/>
    <w:rsid w:val="00A56C68"/>
    <w:rsid w:val="00A576AE"/>
    <w:rsid w:val="00A60FE6"/>
    <w:rsid w:val="00A6162C"/>
    <w:rsid w:val="00A631D6"/>
    <w:rsid w:val="00A6377C"/>
    <w:rsid w:val="00A654DE"/>
    <w:rsid w:val="00A65F2D"/>
    <w:rsid w:val="00A65FC1"/>
    <w:rsid w:val="00A66455"/>
    <w:rsid w:val="00A666BB"/>
    <w:rsid w:val="00A747C9"/>
    <w:rsid w:val="00A74AE4"/>
    <w:rsid w:val="00A75B46"/>
    <w:rsid w:val="00A76962"/>
    <w:rsid w:val="00A76A57"/>
    <w:rsid w:val="00A76C02"/>
    <w:rsid w:val="00A81358"/>
    <w:rsid w:val="00A81A6A"/>
    <w:rsid w:val="00A840C2"/>
    <w:rsid w:val="00A861D0"/>
    <w:rsid w:val="00A86BF5"/>
    <w:rsid w:val="00A92EF7"/>
    <w:rsid w:val="00A93AC5"/>
    <w:rsid w:val="00A93F34"/>
    <w:rsid w:val="00A940AA"/>
    <w:rsid w:val="00A97C5A"/>
    <w:rsid w:val="00AA0226"/>
    <w:rsid w:val="00AA0C17"/>
    <w:rsid w:val="00AA0E8C"/>
    <w:rsid w:val="00AA22ED"/>
    <w:rsid w:val="00AA3222"/>
    <w:rsid w:val="00AA3DAA"/>
    <w:rsid w:val="00AA3EC2"/>
    <w:rsid w:val="00AA41D5"/>
    <w:rsid w:val="00AA4443"/>
    <w:rsid w:val="00AA68C8"/>
    <w:rsid w:val="00AA699E"/>
    <w:rsid w:val="00AB21F8"/>
    <w:rsid w:val="00AB2A9D"/>
    <w:rsid w:val="00AB4D39"/>
    <w:rsid w:val="00AB65C6"/>
    <w:rsid w:val="00AB7214"/>
    <w:rsid w:val="00AC08AB"/>
    <w:rsid w:val="00AC0CBF"/>
    <w:rsid w:val="00AC10FB"/>
    <w:rsid w:val="00AC1BDF"/>
    <w:rsid w:val="00AC32D1"/>
    <w:rsid w:val="00AC5E48"/>
    <w:rsid w:val="00AD071C"/>
    <w:rsid w:val="00AD1769"/>
    <w:rsid w:val="00AD2B9B"/>
    <w:rsid w:val="00AD39C8"/>
    <w:rsid w:val="00AD4CC3"/>
    <w:rsid w:val="00AD558F"/>
    <w:rsid w:val="00AD64CD"/>
    <w:rsid w:val="00AE06E1"/>
    <w:rsid w:val="00AE31E9"/>
    <w:rsid w:val="00AE4FC0"/>
    <w:rsid w:val="00AE5094"/>
    <w:rsid w:val="00AE5AD8"/>
    <w:rsid w:val="00AE61D4"/>
    <w:rsid w:val="00AF3185"/>
    <w:rsid w:val="00AF69AD"/>
    <w:rsid w:val="00B0206E"/>
    <w:rsid w:val="00B04A00"/>
    <w:rsid w:val="00B05AAA"/>
    <w:rsid w:val="00B05F3C"/>
    <w:rsid w:val="00B07AB5"/>
    <w:rsid w:val="00B10610"/>
    <w:rsid w:val="00B10CE8"/>
    <w:rsid w:val="00B128F0"/>
    <w:rsid w:val="00B12A48"/>
    <w:rsid w:val="00B12DFC"/>
    <w:rsid w:val="00B13132"/>
    <w:rsid w:val="00B139C1"/>
    <w:rsid w:val="00B14293"/>
    <w:rsid w:val="00B15673"/>
    <w:rsid w:val="00B16E99"/>
    <w:rsid w:val="00B1701B"/>
    <w:rsid w:val="00B208DD"/>
    <w:rsid w:val="00B22318"/>
    <w:rsid w:val="00B22E1C"/>
    <w:rsid w:val="00B23658"/>
    <w:rsid w:val="00B248C1"/>
    <w:rsid w:val="00B30023"/>
    <w:rsid w:val="00B3077E"/>
    <w:rsid w:val="00B30DC5"/>
    <w:rsid w:val="00B318F6"/>
    <w:rsid w:val="00B31991"/>
    <w:rsid w:val="00B32ABE"/>
    <w:rsid w:val="00B34A02"/>
    <w:rsid w:val="00B36F54"/>
    <w:rsid w:val="00B4127F"/>
    <w:rsid w:val="00B427C4"/>
    <w:rsid w:val="00B44113"/>
    <w:rsid w:val="00B44459"/>
    <w:rsid w:val="00B452EA"/>
    <w:rsid w:val="00B4674E"/>
    <w:rsid w:val="00B46CC0"/>
    <w:rsid w:val="00B47F78"/>
    <w:rsid w:val="00B51CF2"/>
    <w:rsid w:val="00B54C0C"/>
    <w:rsid w:val="00B556BE"/>
    <w:rsid w:val="00B60CC4"/>
    <w:rsid w:val="00B61319"/>
    <w:rsid w:val="00B6289D"/>
    <w:rsid w:val="00B63CE0"/>
    <w:rsid w:val="00B63F9E"/>
    <w:rsid w:val="00B64998"/>
    <w:rsid w:val="00B71B3F"/>
    <w:rsid w:val="00B73026"/>
    <w:rsid w:val="00B73261"/>
    <w:rsid w:val="00B73C45"/>
    <w:rsid w:val="00B73DC8"/>
    <w:rsid w:val="00B74461"/>
    <w:rsid w:val="00B752FC"/>
    <w:rsid w:val="00B761B5"/>
    <w:rsid w:val="00B82C16"/>
    <w:rsid w:val="00B8727F"/>
    <w:rsid w:val="00B9078F"/>
    <w:rsid w:val="00B9163D"/>
    <w:rsid w:val="00B96202"/>
    <w:rsid w:val="00B96CDE"/>
    <w:rsid w:val="00B96F91"/>
    <w:rsid w:val="00B975C8"/>
    <w:rsid w:val="00BA30F4"/>
    <w:rsid w:val="00BA64BB"/>
    <w:rsid w:val="00BB0EE5"/>
    <w:rsid w:val="00BB110A"/>
    <w:rsid w:val="00BB284E"/>
    <w:rsid w:val="00BB28C8"/>
    <w:rsid w:val="00BB3D02"/>
    <w:rsid w:val="00BB4622"/>
    <w:rsid w:val="00BB6758"/>
    <w:rsid w:val="00BC3501"/>
    <w:rsid w:val="00BC3F01"/>
    <w:rsid w:val="00BC77BA"/>
    <w:rsid w:val="00BD16BE"/>
    <w:rsid w:val="00BD26F8"/>
    <w:rsid w:val="00BD5078"/>
    <w:rsid w:val="00BD68C1"/>
    <w:rsid w:val="00BE1C23"/>
    <w:rsid w:val="00BE23C6"/>
    <w:rsid w:val="00BE6D72"/>
    <w:rsid w:val="00BE7C22"/>
    <w:rsid w:val="00BF13C8"/>
    <w:rsid w:val="00BF32B6"/>
    <w:rsid w:val="00BF47AA"/>
    <w:rsid w:val="00BF4B87"/>
    <w:rsid w:val="00BF4CE9"/>
    <w:rsid w:val="00BF7229"/>
    <w:rsid w:val="00BF7386"/>
    <w:rsid w:val="00C0590B"/>
    <w:rsid w:val="00C05950"/>
    <w:rsid w:val="00C10B54"/>
    <w:rsid w:val="00C10F8A"/>
    <w:rsid w:val="00C1153C"/>
    <w:rsid w:val="00C12978"/>
    <w:rsid w:val="00C16297"/>
    <w:rsid w:val="00C2092B"/>
    <w:rsid w:val="00C22441"/>
    <w:rsid w:val="00C24757"/>
    <w:rsid w:val="00C26681"/>
    <w:rsid w:val="00C26C37"/>
    <w:rsid w:val="00C26D9E"/>
    <w:rsid w:val="00C275BE"/>
    <w:rsid w:val="00C2761E"/>
    <w:rsid w:val="00C3113B"/>
    <w:rsid w:val="00C31663"/>
    <w:rsid w:val="00C320B9"/>
    <w:rsid w:val="00C36DAE"/>
    <w:rsid w:val="00C41083"/>
    <w:rsid w:val="00C455CF"/>
    <w:rsid w:val="00C45AF9"/>
    <w:rsid w:val="00C468BE"/>
    <w:rsid w:val="00C47D91"/>
    <w:rsid w:val="00C5074D"/>
    <w:rsid w:val="00C51004"/>
    <w:rsid w:val="00C515E3"/>
    <w:rsid w:val="00C548DF"/>
    <w:rsid w:val="00C56753"/>
    <w:rsid w:val="00C60985"/>
    <w:rsid w:val="00C61F52"/>
    <w:rsid w:val="00C61FB2"/>
    <w:rsid w:val="00C63393"/>
    <w:rsid w:val="00C6418F"/>
    <w:rsid w:val="00C66C0E"/>
    <w:rsid w:val="00C67B0D"/>
    <w:rsid w:val="00C7117C"/>
    <w:rsid w:val="00C729E7"/>
    <w:rsid w:val="00C748FF"/>
    <w:rsid w:val="00C769F5"/>
    <w:rsid w:val="00C77E9F"/>
    <w:rsid w:val="00C81222"/>
    <w:rsid w:val="00C822F5"/>
    <w:rsid w:val="00C82B7A"/>
    <w:rsid w:val="00C83727"/>
    <w:rsid w:val="00C83D81"/>
    <w:rsid w:val="00C85CD5"/>
    <w:rsid w:val="00C90244"/>
    <w:rsid w:val="00C904D7"/>
    <w:rsid w:val="00C9098A"/>
    <w:rsid w:val="00C90D35"/>
    <w:rsid w:val="00C919F9"/>
    <w:rsid w:val="00C92169"/>
    <w:rsid w:val="00C94176"/>
    <w:rsid w:val="00C94ABC"/>
    <w:rsid w:val="00C94EF0"/>
    <w:rsid w:val="00C97839"/>
    <w:rsid w:val="00CA1D01"/>
    <w:rsid w:val="00CA2492"/>
    <w:rsid w:val="00CA2504"/>
    <w:rsid w:val="00CA3B5E"/>
    <w:rsid w:val="00CA4A0C"/>
    <w:rsid w:val="00CA7359"/>
    <w:rsid w:val="00CB10A6"/>
    <w:rsid w:val="00CB253A"/>
    <w:rsid w:val="00CB40B8"/>
    <w:rsid w:val="00CB418B"/>
    <w:rsid w:val="00CB4EBF"/>
    <w:rsid w:val="00CB57BB"/>
    <w:rsid w:val="00CB57C2"/>
    <w:rsid w:val="00CB5D49"/>
    <w:rsid w:val="00CB7CFF"/>
    <w:rsid w:val="00CC0538"/>
    <w:rsid w:val="00CC0DAB"/>
    <w:rsid w:val="00CC0F43"/>
    <w:rsid w:val="00CC25C1"/>
    <w:rsid w:val="00CC278D"/>
    <w:rsid w:val="00CC4FFA"/>
    <w:rsid w:val="00CC5C43"/>
    <w:rsid w:val="00CC6A15"/>
    <w:rsid w:val="00CC6E3D"/>
    <w:rsid w:val="00CD184F"/>
    <w:rsid w:val="00CD3080"/>
    <w:rsid w:val="00CD3F71"/>
    <w:rsid w:val="00CD43DE"/>
    <w:rsid w:val="00CD46BF"/>
    <w:rsid w:val="00CD488D"/>
    <w:rsid w:val="00CD59F4"/>
    <w:rsid w:val="00CD679A"/>
    <w:rsid w:val="00CD7366"/>
    <w:rsid w:val="00CE0113"/>
    <w:rsid w:val="00CE0B04"/>
    <w:rsid w:val="00CE1540"/>
    <w:rsid w:val="00CE1B33"/>
    <w:rsid w:val="00CE1E68"/>
    <w:rsid w:val="00CE3633"/>
    <w:rsid w:val="00CE3F22"/>
    <w:rsid w:val="00CE4BCE"/>
    <w:rsid w:val="00CE55A4"/>
    <w:rsid w:val="00CE6197"/>
    <w:rsid w:val="00CF0338"/>
    <w:rsid w:val="00CF1216"/>
    <w:rsid w:val="00CF12B6"/>
    <w:rsid w:val="00CF1551"/>
    <w:rsid w:val="00CF1766"/>
    <w:rsid w:val="00CF285E"/>
    <w:rsid w:val="00CF34D9"/>
    <w:rsid w:val="00CF3AF7"/>
    <w:rsid w:val="00CF592A"/>
    <w:rsid w:val="00D00711"/>
    <w:rsid w:val="00D06FFA"/>
    <w:rsid w:val="00D10514"/>
    <w:rsid w:val="00D10A9A"/>
    <w:rsid w:val="00D113F9"/>
    <w:rsid w:val="00D12917"/>
    <w:rsid w:val="00D13919"/>
    <w:rsid w:val="00D13C7F"/>
    <w:rsid w:val="00D16898"/>
    <w:rsid w:val="00D204B1"/>
    <w:rsid w:val="00D21D48"/>
    <w:rsid w:val="00D22430"/>
    <w:rsid w:val="00D23B95"/>
    <w:rsid w:val="00D24B60"/>
    <w:rsid w:val="00D255A6"/>
    <w:rsid w:val="00D25643"/>
    <w:rsid w:val="00D27E09"/>
    <w:rsid w:val="00D30115"/>
    <w:rsid w:val="00D354FD"/>
    <w:rsid w:val="00D365F7"/>
    <w:rsid w:val="00D37F07"/>
    <w:rsid w:val="00D429B2"/>
    <w:rsid w:val="00D42B36"/>
    <w:rsid w:val="00D42E3B"/>
    <w:rsid w:val="00D4333E"/>
    <w:rsid w:val="00D44EE8"/>
    <w:rsid w:val="00D507E2"/>
    <w:rsid w:val="00D51956"/>
    <w:rsid w:val="00D51A56"/>
    <w:rsid w:val="00D53203"/>
    <w:rsid w:val="00D5388A"/>
    <w:rsid w:val="00D54995"/>
    <w:rsid w:val="00D57AD4"/>
    <w:rsid w:val="00D62522"/>
    <w:rsid w:val="00D62B4D"/>
    <w:rsid w:val="00D65C1F"/>
    <w:rsid w:val="00D6725A"/>
    <w:rsid w:val="00D7021B"/>
    <w:rsid w:val="00D73731"/>
    <w:rsid w:val="00D73743"/>
    <w:rsid w:val="00D7376A"/>
    <w:rsid w:val="00D8088B"/>
    <w:rsid w:val="00D80ADA"/>
    <w:rsid w:val="00D83BBA"/>
    <w:rsid w:val="00D86CEA"/>
    <w:rsid w:val="00D86D6E"/>
    <w:rsid w:val="00D900B9"/>
    <w:rsid w:val="00D900D8"/>
    <w:rsid w:val="00D9128F"/>
    <w:rsid w:val="00D91DDD"/>
    <w:rsid w:val="00D92B35"/>
    <w:rsid w:val="00D92EDA"/>
    <w:rsid w:val="00D942E9"/>
    <w:rsid w:val="00D94B35"/>
    <w:rsid w:val="00D94E43"/>
    <w:rsid w:val="00D94F71"/>
    <w:rsid w:val="00DA157C"/>
    <w:rsid w:val="00DA1EDD"/>
    <w:rsid w:val="00DA2B12"/>
    <w:rsid w:val="00DA55E8"/>
    <w:rsid w:val="00DA5EFE"/>
    <w:rsid w:val="00DA7471"/>
    <w:rsid w:val="00DB429D"/>
    <w:rsid w:val="00DB4529"/>
    <w:rsid w:val="00DC08BC"/>
    <w:rsid w:val="00DC19B6"/>
    <w:rsid w:val="00DC417F"/>
    <w:rsid w:val="00DC47F3"/>
    <w:rsid w:val="00DC4AB1"/>
    <w:rsid w:val="00DD0B49"/>
    <w:rsid w:val="00DD2B72"/>
    <w:rsid w:val="00DD2E1D"/>
    <w:rsid w:val="00DD72B2"/>
    <w:rsid w:val="00DE0542"/>
    <w:rsid w:val="00DE2247"/>
    <w:rsid w:val="00DE36F5"/>
    <w:rsid w:val="00DE72B0"/>
    <w:rsid w:val="00DF2DDD"/>
    <w:rsid w:val="00DF5110"/>
    <w:rsid w:val="00DF5E98"/>
    <w:rsid w:val="00DF6C03"/>
    <w:rsid w:val="00DF75F0"/>
    <w:rsid w:val="00DF7E40"/>
    <w:rsid w:val="00E00D2F"/>
    <w:rsid w:val="00E01656"/>
    <w:rsid w:val="00E02B77"/>
    <w:rsid w:val="00E02E15"/>
    <w:rsid w:val="00E031D3"/>
    <w:rsid w:val="00E04663"/>
    <w:rsid w:val="00E047A8"/>
    <w:rsid w:val="00E048C1"/>
    <w:rsid w:val="00E07949"/>
    <w:rsid w:val="00E13D4A"/>
    <w:rsid w:val="00E16237"/>
    <w:rsid w:val="00E211DC"/>
    <w:rsid w:val="00E21AC6"/>
    <w:rsid w:val="00E226E7"/>
    <w:rsid w:val="00E24CA3"/>
    <w:rsid w:val="00E24E4F"/>
    <w:rsid w:val="00E2532E"/>
    <w:rsid w:val="00E255A1"/>
    <w:rsid w:val="00E302AA"/>
    <w:rsid w:val="00E305A1"/>
    <w:rsid w:val="00E30F59"/>
    <w:rsid w:val="00E31574"/>
    <w:rsid w:val="00E37806"/>
    <w:rsid w:val="00E40124"/>
    <w:rsid w:val="00E40219"/>
    <w:rsid w:val="00E4268F"/>
    <w:rsid w:val="00E42B3E"/>
    <w:rsid w:val="00E433E3"/>
    <w:rsid w:val="00E44B64"/>
    <w:rsid w:val="00E45B5A"/>
    <w:rsid w:val="00E45D14"/>
    <w:rsid w:val="00E46207"/>
    <w:rsid w:val="00E47807"/>
    <w:rsid w:val="00E51898"/>
    <w:rsid w:val="00E526DD"/>
    <w:rsid w:val="00E53789"/>
    <w:rsid w:val="00E55329"/>
    <w:rsid w:val="00E63702"/>
    <w:rsid w:val="00E64056"/>
    <w:rsid w:val="00E64AA4"/>
    <w:rsid w:val="00E659A7"/>
    <w:rsid w:val="00E65E4A"/>
    <w:rsid w:val="00E66C9D"/>
    <w:rsid w:val="00E67147"/>
    <w:rsid w:val="00E6727A"/>
    <w:rsid w:val="00E70239"/>
    <w:rsid w:val="00E70FF8"/>
    <w:rsid w:val="00E71549"/>
    <w:rsid w:val="00E736B3"/>
    <w:rsid w:val="00E7479D"/>
    <w:rsid w:val="00E76728"/>
    <w:rsid w:val="00E76BD7"/>
    <w:rsid w:val="00E77943"/>
    <w:rsid w:val="00E77CD5"/>
    <w:rsid w:val="00E817FD"/>
    <w:rsid w:val="00E81C5D"/>
    <w:rsid w:val="00E8266B"/>
    <w:rsid w:val="00E83E60"/>
    <w:rsid w:val="00E841EF"/>
    <w:rsid w:val="00E85CC8"/>
    <w:rsid w:val="00E873E1"/>
    <w:rsid w:val="00E90D77"/>
    <w:rsid w:val="00E94A85"/>
    <w:rsid w:val="00E95832"/>
    <w:rsid w:val="00E961CA"/>
    <w:rsid w:val="00E977E5"/>
    <w:rsid w:val="00EA1AD5"/>
    <w:rsid w:val="00EA33B6"/>
    <w:rsid w:val="00EA3822"/>
    <w:rsid w:val="00EA4A89"/>
    <w:rsid w:val="00EA5CB4"/>
    <w:rsid w:val="00EA71FD"/>
    <w:rsid w:val="00EB046F"/>
    <w:rsid w:val="00EB0B95"/>
    <w:rsid w:val="00EB148F"/>
    <w:rsid w:val="00EB2C89"/>
    <w:rsid w:val="00EB31A3"/>
    <w:rsid w:val="00EB3566"/>
    <w:rsid w:val="00EB522F"/>
    <w:rsid w:val="00EC0EED"/>
    <w:rsid w:val="00EC16EE"/>
    <w:rsid w:val="00EC2399"/>
    <w:rsid w:val="00EC2AD1"/>
    <w:rsid w:val="00EC3897"/>
    <w:rsid w:val="00EC39E8"/>
    <w:rsid w:val="00EC6044"/>
    <w:rsid w:val="00ED21DD"/>
    <w:rsid w:val="00ED2BAB"/>
    <w:rsid w:val="00ED4CB1"/>
    <w:rsid w:val="00ED698B"/>
    <w:rsid w:val="00EE10FD"/>
    <w:rsid w:val="00EE20B1"/>
    <w:rsid w:val="00EE3B80"/>
    <w:rsid w:val="00EE4364"/>
    <w:rsid w:val="00EE4632"/>
    <w:rsid w:val="00EE644D"/>
    <w:rsid w:val="00EE6FAF"/>
    <w:rsid w:val="00EE72BC"/>
    <w:rsid w:val="00EE796B"/>
    <w:rsid w:val="00EF2DF0"/>
    <w:rsid w:val="00EF2E02"/>
    <w:rsid w:val="00EF3677"/>
    <w:rsid w:val="00EF4912"/>
    <w:rsid w:val="00F00DB1"/>
    <w:rsid w:val="00F05B11"/>
    <w:rsid w:val="00F06111"/>
    <w:rsid w:val="00F0639D"/>
    <w:rsid w:val="00F131E6"/>
    <w:rsid w:val="00F13409"/>
    <w:rsid w:val="00F162F9"/>
    <w:rsid w:val="00F17978"/>
    <w:rsid w:val="00F17E90"/>
    <w:rsid w:val="00F23324"/>
    <w:rsid w:val="00F2664D"/>
    <w:rsid w:val="00F32B17"/>
    <w:rsid w:val="00F33747"/>
    <w:rsid w:val="00F33861"/>
    <w:rsid w:val="00F36834"/>
    <w:rsid w:val="00F36AFA"/>
    <w:rsid w:val="00F3752F"/>
    <w:rsid w:val="00F44A13"/>
    <w:rsid w:val="00F454D7"/>
    <w:rsid w:val="00F45CE5"/>
    <w:rsid w:val="00F46D1D"/>
    <w:rsid w:val="00F52CD5"/>
    <w:rsid w:val="00F54E62"/>
    <w:rsid w:val="00F569FB"/>
    <w:rsid w:val="00F57A93"/>
    <w:rsid w:val="00F607D7"/>
    <w:rsid w:val="00F61DC1"/>
    <w:rsid w:val="00F6301C"/>
    <w:rsid w:val="00F63579"/>
    <w:rsid w:val="00F63BB0"/>
    <w:rsid w:val="00F64404"/>
    <w:rsid w:val="00F66BDE"/>
    <w:rsid w:val="00F71672"/>
    <w:rsid w:val="00F71D2F"/>
    <w:rsid w:val="00F72396"/>
    <w:rsid w:val="00F76C29"/>
    <w:rsid w:val="00F77CB7"/>
    <w:rsid w:val="00F82FB3"/>
    <w:rsid w:val="00F83E02"/>
    <w:rsid w:val="00F84304"/>
    <w:rsid w:val="00F8446C"/>
    <w:rsid w:val="00F877A1"/>
    <w:rsid w:val="00F8780E"/>
    <w:rsid w:val="00F87B17"/>
    <w:rsid w:val="00F90B55"/>
    <w:rsid w:val="00F91B1F"/>
    <w:rsid w:val="00F93AA3"/>
    <w:rsid w:val="00F94103"/>
    <w:rsid w:val="00F945B3"/>
    <w:rsid w:val="00F9545F"/>
    <w:rsid w:val="00F9620A"/>
    <w:rsid w:val="00F97539"/>
    <w:rsid w:val="00FA07F2"/>
    <w:rsid w:val="00FA0C0B"/>
    <w:rsid w:val="00FA23E7"/>
    <w:rsid w:val="00FA486C"/>
    <w:rsid w:val="00FB0153"/>
    <w:rsid w:val="00FB0C11"/>
    <w:rsid w:val="00FB12BD"/>
    <w:rsid w:val="00FB155A"/>
    <w:rsid w:val="00FB1A6A"/>
    <w:rsid w:val="00FB2BA0"/>
    <w:rsid w:val="00FB3070"/>
    <w:rsid w:val="00FB49BD"/>
    <w:rsid w:val="00FB5A29"/>
    <w:rsid w:val="00FB6AE3"/>
    <w:rsid w:val="00FB77CA"/>
    <w:rsid w:val="00FC3054"/>
    <w:rsid w:val="00FC4AF2"/>
    <w:rsid w:val="00FC6643"/>
    <w:rsid w:val="00FC7AE7"/>
    <w:rsid w:val="00FD045B"/>
    <w:rsid w:val="00FD12AD"/>
    <w:rsid w:val="00FD1F30"/>
    <w:rsid w:val="00FD3C88"/>
    <w:rsid w:val="00FE2699"/>
    <w:rsid w:val="00FE439E"/>
    <w:rsid w:val="00FE4413"/>
    <w:rsid w:val="00FE66A9"/>
    <w:rsid w:val="00FE6DC1"/>
    <w:rsid w:val="00FE6F04"/>
    <w:rsid w:val="00FF1403"/>
    <w:rsid w:val="00FF16D5"/>
    <w:rsid w:val="00FF2C47"/>
    <w:rsid w:val="00FF42E6"/>
    <w:rsid w:val="00FF6472"/>
    <w:rsid w:val="00FF674D"/>
    <w:rsid w:val="00FF6C62"/>
    <w:rsid w:val="00FF7B62"/>
    <w:rsid w:val="0CC25B8D"/>
    <w:rsid w:val="19DEBE5A"/>
    <w:rsid w:val="29410E1C"/>
    <w:rsid w:val="2A9121B2"/>
    <w:rsid w:val="3178C822"/>
    <w:rsid w:val="46F7B65C"/>
    <w:rsid w:val="4AF795F7"/>
    <w:rsid w:val="4B70896E"/>
    <w:rsid w:val="753C35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235C"/>
  <w15:chartTrackingRefBased/>
  <w15:docId w15:val="{C1937431-A7A8-43D1-994C-DB8D6BB9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52828" w:themeColor="accent1"/>
        <w:kern w:val="2"/>
        <w:lang w:val="en-GB" w:eastAsia="en-US" w:bidi="ar-SA"/>
        <w14:ligatures w14:val="standardContextual"/>
      </w:rPr>
    </w:rPrDefault>
    <w:pPrDefault>
      <w:pPr>
        <w:spacing w:after="12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iPriority="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6"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68"/>
    <w:pPr>
      <w:spacing w:after="0" w:line="240" w:lineRule="auto"/>
    </w:pPr>
    <w:rPr>
      <w:rFonts w:ascii="Arial" w:hAnsi="Arial" w:cs="Arial"/>
      <w:color w:val="auto"/>
      <w:kern w:val="0"/>
      <w14:ligatures w14:val="none"/>
    </w:rPr>
  </w:style>
  <w:style w:type="paragraph" w:styleId="Heading1">
    <w:name w:val="heading 1"/>
    <w:next w:val="Body1"/>
    <w:link w:val="Heading1Char"/>
    <w:uiPriority w:val="1"/>
    <w:rsid w:val="00CE1E68"/>
    <w:pPr>
      <w:keepNext/>
      <w:numPr>
        <w:numId w:val="20"/>
      </w:numPr>
      <w:spacing w:after="240" w:line="240" w:lineRule="auto"/>
      <w:jc w:val="both"/>
      <w:outlineLvl w:val="0"/>
    </w:pPr>
    <w:rPr>
      <w:rFonts w:ascii="Arial" w:eastAsia="Times New Roman" w:hAnsi="Arial" w:cs="Times New Roman"/>
      <w:b/>
      <w:color w:val="000000" w:themeColor="text1"/>
      <w:kern w:val="0"/>
      <w:lang w:eastAsia="en-GB"/>
      <w14:ligatures w14:val="none"/>
    </w:rPr>
  </w:style>
  <w:style w:type="paragraph" w:styleId="Heading2">
    <w:name w:val="heading 2"/>
    <w:link w:val="Heading2Char"/>
    <w:uiPriority w:val="1"/>
    <w:rsid w:val="00CE1E68"/>
    <w:pPr>
      <w:numPr>
        <w:ilvl w:val="1"/>
        <w:numId w:val="20"/>
      </w:numPr>
      <w:spacing w:after="240" w:line="240" w:lineRule="auto"/>
      <w:jc w:val="both"/>
      <w:outlineLvl w:val="1"/>
    </w:pPr>
    <w:rPr>
      <w:rFonts w:ascii="Arial" w:eastAsia="Times New Roman" w:hAnsi="Arial" w:cs="Times New Roman"/>
      <w:color w:val="000000" w:themeColor="text1"/>
      <w:kern w:val="0"/>
      <w:lang w:eastAsia="en-GB"/>
      <w14:ligatures w14:val="none"/>
    </w:rPr>
  </w:style>
  <w:style w:type="paragraph" w:styleId="Heading3">
    <w:name w:val="heading 3"/>
    <w:link w:val="Heading3Char"/>
    <w:uiPriority w:val="1"/>
    <w:rsid w:val="00CE1E68"/>
    <w:pPr>
      <w:numPr>
        <w:ilvl w:val="2"/>
        <w:numId w:val="20"/>
      </w:numPr>
      <w:spacing w:after="240" w:line="240" w:lineRule="auto"/>
      <w:jc w:val="both"/>
      <w:outlineLvl w:val="2"/>
    </w:pPr>
    <w:rPr>
      <w:rFonts w:ascii="Arial" w:eastAsia="Times New Roman" w:hAnsi="Arial" w:cs="Times New Roman"/>
      <w:color w:val="000000" w:themeColor="text1"/>
      <w:kern w:val="0"/>
      <w:lang w:eastAsia="en-GB"/>
      <w14:ligatures w14:val="none"/>
    </w:rPr>
  </w:style>
  <w:style w:type="paragraph" w:styleId="Heading4">
    <w:name w:val="heading 4"/>
    <w:link w:val="Heading4Char"/>
    <w:uiPriority w:val="1"/>
    <w:rsid w:val="00CE1E68"/>
    <w:pPr>
      <w:numPr>
        <w:ilvl w:val="3"/>
        <w:numId w:val="20"/>
      </w:numPr>
      <w:spacing w:after="240" w:line="240" w:lineRule="auto"/>
      <w:jc w:val="both"/>
      <w:outlineLvl w:val="3"/>
    </w:pPr>
    <w:rPr>
      <w:rFonts w:ascii="Arial" w:eastAsia="Times New Roman" w:hAnsi="Arial" w:cs="Times New Roman"/>
      <w:color w:val="000000" w:themeColor="text1"/>
      <w:kern w:val="0"/>
      <w:lang w:eastAsia="en-GB"/>
      <w14:ligatures w14:val="none"/>
    </w:rPr>
  </w:style>
  <w:style w:type="paragraph" w:styleId="Heading5">
    <w:name w:val="heading 5"/>
    <w:link w:val="Heading5Char"/>
    <w:uiPriority w:val="1"/>
    <w:rsid w:val="00CE1E68"/>
    <w:pPr>
      <w:numPr>
        <w:ilvl w:val="4"/>
        <w:numId w:val="20"/>
      </w:numPr>
      <w:spacing w:after="240" w:line="240" w:lineRule="auto"/>
      <w:jc w:val="both"/>
      <w:outlineLvl w:val="4"/>
    </w:pPr>
    <w:rPr>
      <w:rFonts w:ascii="Arial" w:eastAsia="Times New Roman" w:hAnsi="Arial" w:cs="Times New Roman"/>
      <w:color w:val="000000" w:themeColor="text1"/>
      <w:kern w:val="0"/>
      <w:lang w:eastAsia="en-GB"/>
      <w14:ligatures w14:val="none"/>
    </w:rPr>
  </w:style>
  <w:style w:type="paragraph" w:styleId="Heading6">
    <w:name w:val="heading 6"/>
    <w:link w:val="Heading6Char"/>
    <w:uiPriority w:val="1"/>
    <w:rsid w:val="00CE1E68"/>
    <w:pPr>
      <w:numPr>
        <w:ilvl w:val="5"/>
        <w:numId w:val="20"/>
      </w:numPr>
      <w:spacing w:after="240" w:line="240" w:lineRule="auto"/>
      <w:jc w:val="both"/>
      <w:outlineLvl w:val="5"/>
    </w:pPr>
    <w:rPr>
      <w:rFonts w:ascii="Arial" w:eastAsia="Times New Roman" w:hAnsi="Arial" w:cs="Times New Roman"/>
      <w:color w:val="000000" w:themeColor="text1"/>
      <w:kern w:val="0"/>
      <w:lang w:eastAsia="en-GB"/>
      <w14:ligatures w14:val="none"/>
    </w:rPr>
  </w:style>
  <w:style w:type="paragraph" w:styleId="Heading7">
    <w:name w:val="heading 7"/>
    <w:basedOn w:val="Normal"/>
    <w:next w:val="Normal"/>
    <w:link w:val="Heading7Char"/>
    <w:uiPriority w:val="99"/>
    <w:semiHidden/>
    <w:qFormat/>
    <w:rsid w:val="00CE1E68"/>
    <w:pPr>
      <w:jc w:val="both"/>
      <w:outlineLvl w:val="6"/>
    </w:pPr>
  </w:style>
  <w:style w:type="paragraph" w:styleId="Heading8">
    <w:name w:val="heading 8"/>
    <w:basedOn w:val="Normal"/>
    <w:next w:val="Normal"/>
    <w:link w:val="Heading8Char"/>
    <w:uiPriority w:val="99"/>
    <w:semiHidden/>
    <w:qFormat/>
    <w:rsid w:val="00CE1E68"/>
    <w:pPr>
      <w:jc w:val="both"/>
      <w:outlineLvl w:val="7"/>
    </w:pPr>
  </w:style>
  <w:style w:type="paragraph" w:styleId="Heading9">
    <w:name w:val="heading 9"/>
    <w:basedOn w:val="Normal"/>
    <w:next w:val="Normal"/>
    <w:link w:val="Heading9Char"/>
    <w:uiPriority w:val="99"/>
    <w:semiHidden/>
    <w:qFormat/>
    <w:rsid w:val="00CE1E68"/>
    <w:pPr>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CE1E68"/>
    <w:pPr>
      <w:numPr>
        <w:numId w:val="1"/>
      </w:numPr>
    </w:pPr>
  </w:style>
  <w:style w:type="numbering" w:styleId="1ai">
    <w:name w:val="Outline List 1"/>
    <w:basedOn w:val="NoList"/>
    <w:uiPriority w:val="99"/>
    <w:semiHidden/>
    <w:unhideWhenUsed/>
    <w:rsid w:val="00684DF8"/>
    <w:pPr>
      <w:numPr>
        <w:numId w:val="2"/>
      </w:numPr>
    </w:pPr>
  </w:style>
  <w:style w:type="character" w:customStyle="1" w:styleId="Heading1Char">
    <w:name w:val="Heading 1 Char"/>
    <w:basedOn w:val="DefaultParagraphFont"/>
    <w:link w:val="Heading1"/>
    <w:uiPriority w:val="1"/>
    <w:rsid w:val="00CE1E68"/>
    <w:rPr>
      <w:rFonts w:ascii="Arial" w:eastAsia="Times New Roman" w:hAnsi="Arial" w:cs="Times New Roman"/>
      <w:b/>
      <w:color w:val="000000" w:themeColor="text1"/>
      <w:kern w:val="0"/>
      <w:lang w:eastAsia="en-GB"/>
      <w14:ligatures w14:val="none"/>
    </w:rPr>
  </w:style>
  <w:style w:type="character" w:customStyle="1" w:styleId="Heading2Char">
    <w:name w:val="Heading 2 Char"/>
    <w:basedOn w:val="DefaultParagraphFont"/>
    <w:link w:val="Heading2"/>
    <w:uiPriority w:val="1"/>
    <w:rsid w:val="00CE1E68"/>
    <w:rPr>
      <w:rFonts w:ascii="Arial" w:eastAsia="Times New Roman" w:hAnsi="Arial" w:cs="Times New Roman"/>
      <w:color w:val="000000" w:themeColor="text1"/>
      <w:kern w:val="0"/>
      <w:lang w:eastAsia="en-GB"/>
      <w14:ligatures w14:val="none"/>
    </w:rPr>
  </w:style>
  <w:style w:type="character" w:customStyle="1" w:styleId="Heading3Char">
    <w:name w:val="Heading 3 Char"/>
    <w:basedOn w:val="DefaultParagraphFont"/>
    <w:link w:val="Heading3"/>
    <w:uiPriority w:val="1"/>
    <w:rsid w:val="00CE1E68"/>
    <w:rPr>
      <w:rFonts w:ascii="Arial" w:eastAsia="Times New Roman" w:hAnsi="Arial" w:cs="Times New Roman"/>
      <w:color w:val="000000" w:themeColor="text1"/>
      <w:kern w:val="0"/>
      <w:lang w:eastAsia="en-GB"/>
      <w14:ligatures w14:val="none"/>
    </w:rPr>
  </w:style>
  <w:style w:type="character" w:customStyle="1" w:styleId="Heading4Char">
    <w:name w:val="Heading 4 Char"/>
    <w:basedOn w:val="DefaultParagraphFont"/>
    <w:link w:val="Heading4"/>
    <w:uiPriority w:val="1"/>
    <w:rsid w:val="00CE1E68"/>
    <w:rPr>
      <w:rFonts w:ascii="Arial" w:eastAsia="Times New Roman" w:hAnsi="Arial" w:cs="Times New Roman"/>
      <w:color w:val="000000" w:themeColor="text1"/>
      <w:kern w:val="0"/>
      <w:lang w:eastAsia="en-GB"/>
      <w14:ligatures w14:val="none"/>
    </w:rPr>
  </w:style>
  <w:style w:type="character" w:customStyle="1" w:styleId="Heading5Char">
    <w:name w:val="Heading 5 Char"/>
    <w:basedOn w:val="DefaultParagraphFont"/>
    <w:link w:val="Heading5"/>
    <w:uiPriority w:val="1"/>
    <w:rsid w:val="00CE1E68"/>
    <w:rPr>
      <w:rFonts w:ascii="Arial" w:eastAsia="Times New Roman" w:hAnsi="Arial" w:cs="Times New Roman"/>
      <w:color w:val="000000" w:themeColor="text1"/>
      <w:kern w:val="0"/>
      <w:lang w:eastAsia="en-GB"/>
      <w14:ligatures w14:val="none"/>
    </w:rPr>
  </w:style>
  <w:style w:type="character" w:customStyle="1" w:styleId="Heading6Char">
    <w:name w:val="Heading 6 Char"/>
    <w:basedOn w:val="DefaultParagraphFont"/>
    <w:link w:val="Heading6"/>
    <w:uiPriority w:val="1"/>
    <w:rsid w:val="00CE1E68"/>
    <w:rPr>
      <w:rFonts w:ascii="Arial" w:eastAsia="Times New Roman" w:hAnsi="Arial" w:cs="Times New Roman"/>
      <w:color w:val="000000" w:themeColor="text1"/>
      <w:kern w:val="0"/>
      <w:lang w:eastAsia="en-GB"/>
      <w14:ligatures w14:val="none"/>
    </w:rPr>
  </w:style>
  <w:style w:type="character" w:customStyle="1" w:styleId="Heading7Char">
    <w:name w:val="Heading 7 Char"/>
    <w:basedOn w:val="DefaultParagraphFont"/>
    <w:link w:val="Heading7"/>
    <w:uiPriority w:val="99"/>
    <w:semiHidden/>
    <w:rsid w:val="00CE1E68"/>
    <w:rPr>
      <w:rFonts w:ascii="Arial" w:hAnsi="Arial" w:cs="Arial"/>
      <w:color w:val="auto"/>
      <w:kern w:val="0"/>
      <w14:ligatures w14:val="none"/>
    </w:rPr>
  </w:style>
  <w:style w:type="character" w:customStyle="1" w:styleId="Heading8Char">
    <w:name w:val="Heading 8 Char"/>
    <w:basedOn w:val="DefaultParagraphFont"/>
    <w:link w:val="Heading8"/>
    <w:uiPriority w:val="99"/>
    <w:semiHidden/>
    <w:rsid w:val="00CE1E68"/>
    <w:rPr>
      <w:rFonts w:ascii="Arial" w:hAnsi="Arial" w:cs="Arial"/>
      <w:color w:val="auto"/>
      <w:kern w:val="0"/>
      <w14:ligatures w14:val="none"/>
    </w:rPr>
  </w:style>
  <w:style w:type="character" w:customStyle="1" w:styleId="Heading9Char">
    <w:name w:val="Heading 9 Char"/>
    <w:basedOn w:val="DefaultParagraphFont"/>
    <w:link w:val="Heading9"/>
    <w:uiPriority w:val="99"/>
    <w:semiHidden/>
    <w:rsid w:val="00CE1E68"/>
    <w:rPr>
      <w:rFonts w:ascii="Arial" w:hAnsi="Arial" w:cs="Arial"/>
      <w:color w:val="auto"/>
      <w:kern w:val="0"/>
      <w14:ligatures w14:val="none"/>
    </w:rPr>
  </w:style>
  <w:style w:type="numbering" w:styleId="ArticleSection">
    <w:name w:val="Outline List 3"/>
    <w:basedOn w:val="NoList"/>
    <w:uiPriority w:val="99"/>
    <w:semiHidden/>
    <w:unhideWhenUsed/>
    <w:rsid w:val="00684DF8"/>
    <w:pPr>
      <w:numPr>
        <w:numId w:val="3"/>
      </w:numPr>
    </w:pPr>
  </w:style>
  <w:style w:type="paragraph" w:styleId="BalloonText">
    <w:name w:val="Balloon Text"/>
    <w:basedOn w:val="Normal"/>
    <w:link w:val="BalloonTextChar"/>
    <w:uiPriority w:val="99"/>
    <w:semiHidden/>
    <w:unhideWhenUsed/>
    <w:rsid w:val="00CE1E68"/>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E68"/>
    <w:rPr>
      <w:rFonts w:ascii="Tahoma" w:hAnsi="Tahoma" w:cs="Tahoma"/>
      <w:color w:val="auto"/>
      <w:kern w:val="0"/>
      <w:sz w:val="16"/>
      <w:szCs w:val="16"/>
      <w14:ligatures w14:val="none"/>
    </w:rPr>
  </w:style>
  <w:style w:type="paragraph" w:styleId="Bibliography">
    <w:name w:val="Bibliography"/>
    <w:basedOn w:val="Normal"/>
    <w:next w:val="Normal"/>
    <w:uiPriority w:val="37"/>
    <w:semiHidden/>
    <w:unhideWhenUsed/>
    <w:rsid w:val="00684DF8"/>
  </w:style>
  <w:style w:type="paragraph" w:styleId="BlockText">
    <w:name w:val="Block Text"/>
    <w:basedOn w:val="Normal"/>
    <w:uiPriority w:val="99"/>
    <w:semiHidden/>
    <w:unhideWhenUsed/>
    <w:rsid w:val="00684DF8"/>
    <w:pPr>
      <w:pBdr>
        <w:top w:val="single" w:sz="2" w:space="10" w:color="052828" w:themeColor="accent1"/>
        <w:left w:val="single" w:sz="2" w:space="10" w:color="052828" w:themeColor="accent1"/>
        <w:bottom w:val="single" w:sz="2" w:space="10" w:color="052828" w:themeColor="accent1"/>
        <w:right w:val="single" w:sz="2" w:space="10" w:color="052828" w:themeColor="accent1"/>
      </w:pBdr>
      <w:ind w:left="1152" w:right="1152"/>
    </w:pPr>
    <w:rPr>
      <w:rFonts w:eastAsiaTheme="minorEastAsia"/>
      <w:i/>
      <w:iCs/>
    </w:rPr>
  </w:style>
  <w:style w:type="paragraph" w:styleId="BodyText">
    <w:name w:val="Body Text"/>
    <w:basedOn w:val="Normal"/>
    <w:link w:val="BodyTextChar"/>
    <w:uiPriority w:val="99"/>
    <w:semiHidden/>
    <w:unhideWhenUsed/>
    <w:rsid w:val="00684DF8"/>
  </w:style>
  <w:style w:type="character" w:customStyle="1" w:styleId="BodyTextChar">
    <w:name w:val="Body Text Char"/>
    <w:basedOn w:val="DefaultParagraphFont"/>
    <w:link w:val="BodyText"/>
    <w:uiPriority w:val="99"/>
    <w:semiHidden/>
    <w:rsid w:val="00684DF8"/>
  </w:style>
  <w:style w:type="paragraph" w:styleId="BodyText2">
    <w:name w:val="Body Text 2"/>
    <w:basedOn w:val="Normal"/>
    <w:link w:val="BodyText2Char"/>
    <w:uiPriority w:val="99"/>
    <w:semiHidden/>
    <w:unhideWhenUsed/>
    <w:rsid w:val="00684DF8"/>
    <w:pPr>
      <w:spacing w:line="480" w:lineRule="auto"/>
    </w:pPr>
  </w:style>
  <w:style w:type="character" w:customStyle="1" w:styleId="BodyText2Char">
    <w:name w:val="Body Text 2 Char"/>
    <w:basedOn w:val="DefaultParagraphFont"/>
    <w:link w:val="BodyText2"/>
    <w:uiPriority w:val="99"/>
    <w:semiHidden/>
    <w:rsid w:val="00684DF8"/>
  </w:style>
  <w:style w:type="paragraph" w:styleId="BodyText3">
    <w:name w:val="Body Text 3"/>
    <w:basedOn w:val="Normal"/>
    <w:link w:val="BodyText3Char"/>
    <w:uiPriority w:val="99"/>
    <w:semiHidden/>
    <w:unhideWhenUsed/>
    <w:rsid w:val="00684DF8"/>
    <w:rPr>
      <w:sz w:val="16"/>
      <w:szCs w:val="16"/>
    </w:rPr>
  </w:style>
  <w:style w:type="character" w:customStyle="1" w:styleId="BodyText3Char">
    <w:name w:val="Body Text 3 Char"/>
    <w:basedOn w:val="DefaultParagraphFont"/>
    <w:link w:val="BodyText3"/>
    <w:uiPriority w:val="99"/>
    <w:semiHidden/>
    <w:rsid w:val="00684DF8"/>
    <w:rPr>
      <w:sz w:val="16"/>
      <w:szCs w:val="16"/>
    </w:rPr>
  </w:style>
  <w:style w:type="paragraph" w:styleId="BodyTextFirstIndent">
    <w:name w:val="Body Text First Indent"/>
    <w:basedOn w:val="BodyText"/>
    <w:link w:val="BodyTextFirstIndentChar"/>
    <w:uiPriority w:val="99"/>
    <w:semiHidden/>
    <w:unhideWhenUsed/>
    <w:rsid w:val="00684DF8"/>
    <w:pPr>
      <w:spacing w:after="160"/>
      <w:ind w:firstLine="360"/>
    </w:pPr>
  </w:style>
  <w:style w:type="character" w:customStyle="1" w:styleId="BodyTextFirstIndentChar">
    <w:name w:val="Body Text First Indent Char"/>
    <w:basedOn w:val="BodyTextChar"/>
    <w:link w:val="BodyTextFirstIndent"/>
    <w:uiPriority w:val="99"/>
    <w:semiHidden/>
    <w:rsid w:val="00684DF8"/>
  </w:style>
  <w:style w:type="paragraph" w:styleId="BodyTextIndent">
    <w:name w:val="Body Text Indent"/>
    <w:basedOn w:val="Normal"/>
    <w:link w:val="BodyTextIndentChar"/>
    <w:uiPriority w:val="99"/>
    <w:semiHidden/>
    <w:unhideWhenUsed/>
    <w:rsid w:val="00684DF8"/>
    <w:pPr>
      <w:ind w:left="283"/>
    </w:pPr>
  </w:style>
  <w:style w:type="character" w:customStyle="1" w:styleId="BodyTextIndentChar">
    <w:name w:val="Body Text Indent Char"/>
    <w:basedOn w:val="DefaultParagraphFont"/>
    <w:link w:val="BodyTextIndent"/>
    <w:uiPriority w:val="99"/>
    <w:semiHidden/>
    <w:rsid w:val="00684DF8"/>
  </w:style>
  <w:style w:type="paragraph" w:styleId="BodyTextFirstIndent2">
    <w:name w:val="Body Text First Indent 2"/>
    <w:basedOn w:val="BodyTextIndent"/>
    <w:link w:val="BodyTextFirstIndent2Char"/>
    <w:uiPriority w:val="99"/>
    <w:semiHidden/>
    <w:unhideWhenUsed/>
    <w:rsid w:val="00684DF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84DF8"/>
  </w:style>
  <w:style w:type="paragraph" w:styleId="BodyTextIndent2">
    <w:name w:val="Body Text Indent 2"/>
    <w:basedOn w:val="Normal"/>
    <w:link w:val="BodyTextIndent2Char"/>
    <w:uiPriority w:val="99"/>
    <w:semiHidden/>
    <w:unhideWhenUsed/>
    <w:rsid w:val="00684DF8"/>
    <w:pPr>
      <w:spacing w:line="480" w:lineRule="auto"/>
      <w:ind w:left="283"/>
    </w:pPr>
  </w:style>
  <w:style w:type="character" w:customStyle="1" w:styleId="BodyTextIndent2Char">
    <w:name w:val="Body Text Indent 2 Char"/>
    <w:basedOn w:val="DefaultParagraphFont"/>
    <w:link w:val="BodyTextIndent2"/>
    <w:uiPriority w:val="99"/>
    <w:semiHidden/>
    <w:rsid w:val="00684DF8"/>
  </w:style>
  <w:style w:type="paragraph" w:styleId="BodyTextIndent3">
    <w:name w:val="Body Text Indent 3"/>
    <w:basedOn w:val="Normal"/>
    <w:link w:val="BodyTextIndent3Char"/>
    <w:uiPriority w:val="99"/>
    <w:semiHidden/>
    <w:unhideWhenUsed/>
    <w:rsid w:val="00684DF8"/>
    <w:pPr>
      <w:ind w:left="283"/>
    </w:pPr>
    <w:rPr>
      <w:sz w:val="16"/>
      <w:szCs w:val="16"/>
    </w:rPr>
  </w:style>
  <w:style w:type="character" w:customStyle="1" w:styleId="BodyTextIndent3Char">
    <w:name w:val="Body Text Indent 3 Char"/>
    <w:basedOn w:val="DefaultParagraphFont"/>
    <w:link w:val="BodyTextIndent3"/>
    <w:uiPriority w:val="99"/>
    <w:semiHidden/>
    <w:rsid w:val="00684DF8"/>
    <w:rPr>
      <w:sz w:val="16"/>
      <w:szCs w:val="16"/>
    </w:rPr>
  </w:style>
  <w:style w:type="character" w:styleId="BookTitle">
    <w:name w:val="Book Title"/>
    <w:basedOn w:val="DefaultParagraphFont"/>
    <w:uiPriority w:val="33"/>
    <w:semiHidden/>
    <w:rsid w:val="00684DF8"/>
    <w:rPr>
      <w:b/>
      <w:bCs/>
      <w:i/>
      <w:iCs/>
      <w:spacing w:val="5"/>
    </w:rPr>
  </w:style>
  <w:style w:type="paragraph" w:styleId="Caption">
    <w:name w:val="caption"/>
    <w:basedOn w:val="Normal"/>
    <w:next w:val="Normal"/>
    <w:uiPriority w:val="35"/>
    <w:semiHidden/>
    <w:unhideWhenUsed/>
    <w:rsid w:val="00684DF8"/>
    <w:pPr>
      <w:spacing w:after="200"/>
    </w:pPr>
    <w:rPr>
      <w:i/>
      <w:iCs/>
      <w:color w:val="FF5F00" w:themeColor="text2"/>
      <w:sz w:val="18"/>
      <w:szCs w:val="18"/>
    </w:rPr>
  </w:style>
  <w:style w:type="paragraph" w:styleId="Closing">
    <w:name w:val="Closing"/>
    <w:basedOn w:val="Normal"/>
    <w:link w:val="ClosingChar"/>
    <w:uiPriority w:val="99"/>
    <w:semiHidden/>
    <w:unhideWhenUsed/>
    <w:rsid w:val="00684DF8"/>
    <w:pPr>
      <w:ind w:left="4252"/>
    </w:pPr>
  </w:style>
  <w:style w:type="character" w:customStyle="1" w:styleId="ClosingChar">
    <w:name w:val="Closing Char"/>
    <w:basedOn w:val="DefaultParagraphFont"/>
    <w:link w:val="Closing"/>
    <w:uiPriority w:val="99"/>
    <w:semiHidden/>
    <w:rsid w:val="00684DF8"/>
  </w:style>
  <w:style w:type="character" w:styleId="CommentReference">
    <w:name w:val="annotation reference"/>
    <w:basedOn w:val="DefaultParagraphFont"/>
    <w:uiPriority w:val="99"/>
    <w:semiHidden/>
    <w:unhideWhenUsed/>
    <w:rsid w:val="00684DF8"/>
    <w:rPr>
      <w:sz w:val="16"/>
      <w:szCs w:val="16"/>
    </w:rPr>
  </w:style>
  <w:style w:type="paragraph" w:styleId="CommentText">
    <w:name w:val="annotation text"/>
    <w:basedOn w:val="Normal"/>
    <w:link w:val="CommentTextChar"/>
    <w:uiPriority w:val="99"/>
    <w:unhideWhenUsed/>
    <w:rsid w:val="00684DF8"/>
  </w:style>
  <w:style w:type="character" w:customStyle="1" w:styleId="CommentTextChar">
    <w:name w:val="Comment Text Char"/>
    <w:basedOn w:val="DefaultParagraphFont"/>
    <w:link w:val="CommentText"/>
    <w:uiPriority w:val="99"/>
    <w:rsid w:val="00684DF8"/>
    <w:rPr>
      <w:sz w:val="20"/>
      <w:szCs w:val="20"/>
    </w:rPr>
  </w:style>
  <w:style w:type="paragraph" w:styleId="CommentSubject">
    <w:name w:val="annotation subject"/>
    <w:basedOn w:val="CommentText"/>
    <w:next w:val="CommentText"/>
    <w:link w:val="CommentSubjectChar"/>
    <w:uiPriority w:val="99"/>
    <w:semiHidden/>
    <w:unhideWhenUsed/>
    <w:rsid w:val="00684DF8"/>
    <w:rPr>
      <w:b/>
      <w:bCs/>
    </w:rPr>
  </w:style>
  <w:style w:type="character" w:customStyle="1" w:styleId="CommentSubjectChar">
    <w:name w:val="Comment Subject Char"/>
    <w:basedOn w:val="CommentTextChar"/>
    <w:link w:val="CommentSubject"/>
    <w:uiPriority w:val="99"/>
    <w:semiHidden/>
    <w:rsid w:val="00684DF8"/>
    <w:rPr>
      <w:b/>
      <w:bCs/>
      <w:sz w:val="20"/>
      <w:szCs w:val="20"/>
    </w:rPr>
  </w:style>
  <w:style w:type="paragraph" w:styleId="Date">
    <w:name w:val="Date"/>
    <w:basedOn w:val="Normal"/>
    <w:next w:val="Normal"/>
    <w:link w:val="DateChar"/>
    <w:uiPriority w:val="99"/>
    <w:semiHidden/>
    <w:unhideWhenUsed/>
    <w:rsid w:val="00684DF8"/>
  </w:style>
  <w:style w:type="character" w:customStyle="1" w:styleId="DateChar">
    <w:name w:val="Date Char"/>
    <w:basedOn w:val="DefaultParagraphFont"/>
    <w:link w:val="Date"/>
    <w:uiPriority w:val="99"/>
    <w:semiHidden/>
    <w:rsid w:val="00684DF8"/>
  </w:style>
  <w:style w:type="paragraph" w:styleId="DocumentMap">
    <w:name w:val="Document Map"/>
    <w:basedOn w:val="Normal"/>
    <w:link w:val="DocumentMapChar"/>
    <w:uiPriority w:val="99"/>
    <w:semiHidden/>
    <w:unhideWhenUsed/>
    <w:rsid w:val="00684DF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DF8"/>
    <w:rPr>
      <w:rFonts w:ascii="Segoe UI" w:hAnsi="Segoe UI" w:cs="Segoe UI"/>
      <w:sz w:val="16"/>
      <w:szCs w:val="16"/>
    </w:rPr>
  </w:style>
  <w:style w:type="paragraph" w:styleId="E-mailSignature">
    <w:name w:val="E-mail Signature"/>
    <w:basedOn w:val="Normal"/>
    <w:link w:val="E-mailSignatureChar"/>
    <w:uiPriority w:val="99"/>
    <w:semiHidden/>
    <w:unhideWhenUsed/>
    <w:rsid w:val="00684DF8"/>
  </w:style>
  <w:style w:type="character" w:customStyle="1" w:styleId="E-mailSignatureChar">
    <w:name w:val="E-mail Signature Char"/>
    <w:basedOn w:val="DefaultParagraphFont"/>
    <w:link w:val="E-mailSignature"/>
    <w:uiPriority w:val="99"/>
    <w:semiHidden/>
    <w:rsid w:val="00684DF8"/>
  </w:style>
  <w:style w:type="character" w:styleId="Emphasis">
    <w:name w:val="Emphasis"/>
    <w:basedOn w:val="DefaultParagraphFont"/>
    <w:uiPriority w:val="20"/>
    <w:semiHidden/>
    <w:rsid w:val="00684DF8"/>
    <w:rPr>
      <w:i/>
      <w:iCs/>
    </w:rPr>
  </w:style>
  <w:style w:type="character" w:styleId="EndnoteReference">
    <w:name w:val="endnote reference"/>
    <w:basedOn w:val="DefaultParagraphFont"/>
    <w:uiPriority w:val="99"/>
    <w:semiHidden/>
    <w:unhideWhenUsed/>
    <w:rsid w:val="00684DF8"/>
    <w:rPr>
      <w:vertAlign w:val="superscript"/>
    </w:rPr>
  </w:style>
  <w:style w:type="paragraph" w:styleId="EndnoteText">
    <w:name w:val="endnote text"/>
    <w:basedOn w:val="Normal"/>
    <w:link w:val="EndnoteTextChar"/>
    <w:uiPriority w:val="99"/>
    <w:semiHidden/>
    <w:unhideWhenUsed/>
    <w:rsid w:val="00684DF8"/>
  </w:style>
  <w:style w:type="character" w:customStyle="1" w:styleId="EndnoteTextChar">
    <w:name w:val="Endnote Text Char"/>
    <w:basedOn w:val="DefaultParagraphFont"/>
    <w:link w:val="EndnoteText"/>
    <w:uiPriority w:val="99"/>
    <w:semiHidden/>
    <w:rsid w:val="00684DF8"/>
    <w:rPr>
      <w:sz w:val="20"/>
      <w:szCs w:val="20"/>
    </w:rPr>
  </w:style>
  <w:style w:type="paragraph" w:styleId="EnvelopeAddress">
    <w:name w:val="envelope address"/>
    <w:basedOn w:val="Normal"/>
    <w:uiPriority w:val="99"/>
    <w:semiHidden/>
    <w:unhideWhenUsed/>
    <w:rsid w:val="00684DF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84DF8"/>
    <w:rPr>
      <w:rFonts w:asciiTheme="majorHAnsi" w:eastAsiaTheme="majorEastAsia" w:hAnsiTheme="majorHAnsi" w:cstheme="majorBidi"/>
    </w:rPr>
  </w:style>
  <w:style w:type="character" w:styleId="FollowedHyperlink">
    <w:name w:val="FollowedHyperlink"/>
    <w:basedOn w:val="DefaultParagraphFont"/>
    <w:uiPriority w:val="1"/>
    <w:rsid w:val="00CE1E68"/>
    <w:rPr>
      <w:color w:val="954F72" w:themeColor="followedHyperlink"/>
      <w:u w:val="single"/>
    </w:rPr>
  </w:style>
  <w:style w:type="paragraph" w:styleId="Footer">
    <w:name w:val="footer"/>
    <w:link w:val="FooterChar"/>
    <w:uiPriority w:val="1"/>
    <w:rsid w:val="00CE1E68"/>
    <w:pPr>
      <w:tabs>
        <w:tab w:val="center" w:pos="4678"/>
        <w:tab w:val="right" w:pos="9356"/>
      </w:tabs>
      <w:spacing w:after="0" w:line="240" w:lineRule="auto"/>
    </w:pPr>
    <w:rPr>
      <w:rFonts w:ascii="Arial" w:eastAsia="Times New Roman" w:hAnsi="Arial" w:cs="Times New Roman"/>
      <w:color w:val="000000" w:themeColor="text1"/>
      <w:kern w:val="0"/>
      <w:sz w:val="16"/>
      <w:lang w:eastAsia="en-GB"/>
      <w14:ligatures w14:val="none"/>
    </w:rPr>
  </w:style>
  <w:style w:type="character" w:customStyle="1" w:styleId="FooterChar">
    <w:name w:val="Footer Char"/>
    <w:basedOn w:val="DefaultParagraphFont"/>
    <w:link w:val="Footer"/>
    <w:uiPriority w:val="1"/>
    <w:rsid w:val="00CE1E68"/>
    <w:rPr>
      <w:rFonts w:ascii="Arial" w:eastAsia="Times New Roman" w:hAnsi="Arial" w:cs="Times New Roman"/>
      <w:color w:val="000000" w:themeColor="text1"/>
      <w:kern w:val="0"/>
      <w:sz w:val="16"/>
      <w:lang w:eastAsia="en-GB"/>
      <w14:ligatures w14:val="none"/>
    </w:rPr>
  </w:style>
  <w:style w:type="character" w:styleId="FootnoteReference">
    <w:name w:val="footnote reference"/>
    <w:basedOn w:val="DefaultParagraphFont"/>
    <w:uiPriority w:val="1"/>
    <w:rsid w:val="00CE1E68"/>
    <w:rPr>
      <w:vertAlign w:val="superscript"/>
    </w:rPr>
  </w:style>
  <w:style w:type="paragraph" w:styleId="FootnoteText">
    <w:name w:val="footnote text"/>
    <w:link w:val="FootnoteTextChar"/>
    <w:uiPriority w:val="1"/>
    <w:rsid w:val="00CE1E68"/>
    <w:pPr>
      <w:spacing w:after="0" w:line="240" w:lineRule="auto"/>
      <w:jc w:val="both"/>
    </w:pPr>
    <w:rPr>
      <w:rFonts w:ascii="Arial" w:eastAsia="Times New Roman" w:hAnsi="Arial" w:cs="Times New Roman"/>
      <w:color w:val="000000" w:themeColor="text1"/>
      <w:kern w:val="0"/>
      <w:sz w:val="18"/>
      <w:lang w:eastAsia="en-GB"/>
      <w14:ligatures w14:val="none"/>
    </w:rPr>
  </w:style>
  <w:style w:type="character" w:customStyle="1" w:styleId="FootnoteTextChar">
    <w:name w:val="Footnote Text Char"/>
    <w:basedOn w:val="DefaultParagraphFont"/>
    <w:link w:val="FootnoteText"/>
    <w:uiPriority w:val="1"/>
    <w:rsid w:val="00CE1E68"/>
    <w:rPr>
      <w:rFonts w:ascii="Arial" w:eastAsia="Times New Roman" w:hAnsi="Arial" w:cs="Times New Roman"/>
      <w:color w:val="000000" w:themeColor="text1"/>
      <w:kern w:val="0"/>
      <w:sz w:val="18"/>
      <w:lang w:eastAsia="en-GB"/>
      <w14:ligatures w14:val="none"/>
    </w:rPr>
  </w:style>
  <w:style w:type="character" w:styleId="Hashtag">
    <w:name w:val="Hashtag"/>
    <w:basedOn w:val="DefaultParagraphFont"/>
    <w:uiPriority w:val="99"/>
    <w:semiHidden/>
    <w:unhideWhenUsed/>
    <w:rsid w:val="00684DF8"/>
    <w:rPr>
      <w:color w:val="2B579A"/>
      <w:shd w:val="clear" w:color="auto" w:fill="E1DFDD"/>
    </w:rPr>
  </w:style>
  <w:style w:type="paragraph" w:styleId="Header">
    <w:name w:val="header"/>
    <w:link w:val="HeaderChar"/>
    <w:uiPriority w:val="1"/>
    <w:rsid w:val="00CE1E68"/>
    <w:pPr>
      <w:spacing w:after="0" w:line="240" w:lineRule="auto"/>
    </w:pPr>
    <w:rPr>
      <w:rFonts w:ascii="Arial" w:eastAsia="Times New Roman" w:hAnsi="Arial" w:cs="Times New Roman"/>
      <w:color w:val="000000" w:themeColor="text1"/>
      <w:kern w:val="0"/>
      <w:lang w:eastAsia="en-GB"/>
      <w14:ligatures w14:val="none"/>
    </w:rPr>
  </w:style>
  <w:style w:type="character" w:customStyle="1" w:styleId="HeaderChar">
    <w:name w:val="Header Char"/>
    <w:basedOn w:val="DefaultParagraphFont"/>
    <w:link w:val="Header"/>
    <w:uiPriority w:val="1"/>
    <w:rsid w:val="00CE1E68"/>
    <w:rPr>
      <w:rFonts w:ascii="Arial" w:eastAsia="Times New Roman" w:hAnsi="Arial" w:cs="Times New Roman"/>
      <w:color w:val="000000" w:themeColor="text1"/>
      <w:kern w:val="0"/>
      <w:lang w:eastAsia="en-GB"/>
      <w14:ligatures w14:val="none"/>
    </w:rPr>
  </w:style>
  <w:style w:type="character" w:styleId="HTMLAcronym">
    <w:name w:val="HTML Acronym"/>
    <w:basedOn w:val="DefaultParagraphFont"/>
    <w:uiPriority w:val="99"/>
    <w:semiHidden/>
    <w:unhideWhenUsed/>
    <w:rsid w:val="00684DF8"/>
  </w:style>
  <w:style w:type="paragraph" w:styleId="HTMLAddress">
    <w:name w:val="HTML Address"/>
    <w:basedOn w:val="Normal"/>
    <w:link w:val="HTMLAddressChar"/>
    <w:uiPriority w:val="99"/>
    <w:semiHidden/>
    <w:unhideWhenUsed/>
    <w:rsid w:val="00684DF8"/>
    <w:rPr>
      <w:i/>
      <w:iCs/>
    </w:rPr>
  </w:style>
  <w:style w:type="character" w:customStyle="1" w:styleId="HTMLAddressChar">
    <w:name w:val="HTML Address Char"/>
    <w:basedOn w:val="DefaultParagraphFont"/>
    <w:link w:val="HTMLAddress"/>
    <w:uiPriority w:val="99"/>
    <w:semiHidden/>
    <w:rsid w:val="00684DF8"/>
    <w:rPr>
      <w:i/>
      <w:iCs/>
    </w:rPr>
  </w:style>
  <w:style w:type="character" w:styleId="HTMLCite">
    <w:name w:val="HTML Cite"/>
    <w:basedOn w:val="DefaultParagraphFont"/>
    <w:uiPriority w:val="99"/>
    <w:semiHidden/>
    <w:unhideWhenUsed/>
    <w:rsid w:val="00684DF8"/>
    <w:rPr>
      <w:i/>
      <w:iCs/>
    </w:rPr>
  </w:style>
  <w:style w:type="character" w:styleId="HTMLCode">
    <w:name w:val="HTML Code"/>
    <w:basedOn w:val="DefaultParagraphFont"/>
    <w:uiPriority w:val="99"/>
    <w:semiHidden/>
    <w:unhideWhenUsed/>
    <w:rsid w:val="00684DF8"/>
    <w:rPr>
      <w:rFonts w:ascii="Consolas" w:hAnsi="Consolas"/>
      <w:sz w:val="20"/>
      <w:szCs w:val="20"/>
    </w:rPr>
  </w:style>
  <w:style w:type="character" w:styleId="HTMLDefinition">
    <w:name w:val="HTML Definition"/>
    <w:basedOn w:val="DefaultParagraphFont"/>
    <w:uiPriority w:val="99"/>
    <w:semiHidden/>
    <w:unhideWhenUsed/>
    <w:rsid w:val="00684DF8"/>
    <w:rPr>
      <w:i/>
      <w:iCs/>
    </w:rPr>
  </w:style>
  <w:style w:type="character" w:styleId="HTMLKeyboard">
    <w:name w:val="HTML Keyboard"/>
    <w:basedOn w:val="DefaultParagraphFont"/>
    <w:uiPriority w:val="99"/>
    <w:semiHidden/>
    <w:unhideWhenUsed/>
    <w:rsid w:val="00684DF8"/>
    <w:rPr>
      <w:rFonts w:ascii="Consolas" w:hAnsi="Consolas"/>
      <w:sz w:val="20"/>
      <w:szCs w:val="20"/>
    </w:rPr>
  </w:style>
  <w:style w:type="paragraph" w:styleId="HTMLPreformatted">
    <w:name w:val="HTML Preformatted"/>
    <w:basedOn w:val="Normal"/>
    <w:link w:val="HTMLPreformattedChar"/>
    <w:uiPriority w:val="99"/>
    <w:semiHidden/>
    <w:unhideWhenUsed/>
    <w:rsid w:val="00684DF8"/>
    <w:rPr>
      <w:rFonts w:ascii="Consolas" w:hAnsi="Consolas"/>
    </w:rPr>
  </w:style>
  <w:style w:type="character" w:customStyle="1" w:styleId="HTMLPreformattedChar">
    <w:name w:val="HTML Preformatted Char"/>
    <w:basedOn w:val="DefaultParagraphFont"/>
    <w:link w:val="HTMLPreformatted"/>
    <w:uiPriority w:val="99"/>
    <w:semiHidden/>
    <w:rsid w:val="00684DF8"/>
    <w:rPr>
      <w:rFonts w:ascii="Consolas" w:hAnsi="Consolas"/>
      <w:sz w:val="20"/>
      <w:szCs w:val="20"/>
    </w:rPr>
  </w:style>
  <w:style w:type="character" w:styleId="HTMLSample">
    <w:name w:val="HTML Sample"/>
    <w:basedOn w:val="DefaultParagraphFont"/>
    <w:uiPriority w:val="99"/>
    <w:semiHidden/>
    <w:unhideWhenUsed/>
    <w:rsid w:val="00684DF8"/>
    <w:rPr>
      <w:rFonts w:ascii="Consolas" w:hAnsi="Consolas"/>
      <w:sz w:val="24"/>
      <w:szCs w:val="24"/>
    </w:rPr>
  </w:style>
  <w:style w:type="character" w:styleId="HTMLTypewriter">
    <w:name w:val="HTML Typewriter"/>
    <w:basedOn w:val="DefaultParagraphFont"/>
    <w:uiPriority w:val="99"/>
    <w:semiHidden/>
    <w:unhideWhenUsed/>
    <w:rsid w:val="00684DF8"/>
    <w:rPr>
      <w:rFonts w:ascii="Consolas" w:hAnsi="Consolas"/>
      <w:sz w:val="20"/>
      <w:szCs w:val="20"/>
    </w:rPr>
  </w:style>
  <w:style w:type="character" w:styleId="HTMLVariable">
    <w:name w:val="HTML Variable"/>
    <w:basedOn w:val="DefaultParagraphFont"/>
    <w:uiPriority w:val="99"/>
    <w:semiHidden/>
    <w:unhideWhenUsed/>
    <w:rsid w:val="00684DF8"/>
    <w:rPr>
      <w:i/>
      <w:iCs/>
    </w:rPr>
  </w:style>
  <w:style w:type="character" w:styleId="Hyperlink">
    <w:name w:val="Hyperlink"/>
    <w:basedOn w:val="DefaultParagraphFont"/>
    <w:uiPriority w:val="99"/>
    <w:rsid w:val="00CE1E68"/>
    <w:rPr>
      <w:color w:val="0563C1" w:themeColor="hyperlink"/>
      <w:u w:val="single"/>
    </w:rPr>
  </w:style>
  <w:style w:type="paragraph" w:styleId="Index1">
    <w:name w:val="index 1"/>
    <w:basedOn w:val="Normal"/>
    <w:next w:val="Normal"/>
    <w:autoRedefine/>
    <w:uiPriority w:val="99"/>
    <w:semiHidden/>
    <w:unhideWhenUsed/>
    <w:rsid w:val="00684DF8"/>
    <w:pPr>
      <w:ind w:left="220" w:hanging="220"/>
    </w:pPr>
  </w:style>
  <w:style w:type="paragraph" w:styleId="Index2">
    <w:name w:val="index 2"/>
    <w:basedOn w:val="Normal"/>
    <w:next w:val="Normal"/>
    <w:autoRedefine/>
    <w:uiPriority w:val="99"/>
    <w:semiHidden/>
    <w:unhideWhenUsed/>
    <w:rsid w:val="00684DF8"/>
    <w:pPr>
      <w:ind w:left="440" w:hanging="220"/>
    </w:pPr>
  </w:style>
  <w:style w:type="paragraph" w:styleId="Index3">
    <w:name w:val="index 3"/>
    <w:basedOn w:val="Normal"/>
    <w:next w:val="Normal"/>
    <w:autoRedefine/>
    <w:uiPriority w:val="99"/>
    <w:semiHidden/>
    <w:unhideWhenUsed/>
    <w:rsid w:val="00684DF8"/>
    <w:pPr>
      <w:ind w:left="660" w:hanging="220"/>
    </w:pPr>
  </w:style>
  <w:style w:type="paragraph" w:styleId="Index4">
    <w:name w:val="index 4"/>
    <w:basedOn w:val="Normal"/>
    <w:next w:val="Normal"/>
    <w:autoRedefine/>
    <w:uiPriority w:val="99"/>
    <w:semiHidden/>
    <w:unhideWhenUsed/>
    <w:rsid w:val="00684DF8"/>
    <w:pPr>
      <w:ind w:left="880" w:hanging="220"/>
    </w:pPr>
  </w:style>
  <w:style w:type="paragraph" w:styleId="Index5">
    <w:name w:val="index 5"/>
    <w:basedOn w:val="Normal"/>
    <w:next w:val="Normal"/>
    <w:autoRedefine/>
    <w:uiPriority w:val="99"/>
    <w:semiHidden/>
    <w:unhideWhenUsed/>
    <w:rsid w:val="00684DF8"/>
    <w:pPr>
      <w:ind w:left="1100" w:hanging="220"/>
    </w:pPr>
  </w:style>
  <w:style w:type="paragraph" w:styleId="Index6">
    <w:name w:val="index 6"/>
    <w:basedOn w:val="Normal"/>
    <w:next w:val="Normal"/>
    <w:autoRedefine/>
    <w:uiPriority w:val="99"/>
    <w:semiHidden/>
    <w:unhideWhenUsed/>
    <w:rsid w:val="00684DF8"/>
    <w:pPr>
      <w:ind w:left="1320" w:hanging="220"/>
    </w:pPr>
  </w:style>
  <w:style w:type="paragraph" w:styleId="Index7">
    <w:name w:val="index 7"/>
    <w:basedOn w:val="Normal"/>
    <w:next w:val="Normal"/>
    <w:autoRedefine/>
    <w:uiPriority w:val="99"/>
    <w:semiHidden/>
    <w:unhideWhenUsed/>
    <w:rsid w:val="00684DF8"/>
    <w:pPr>
      <w:ind w:left="1540" w:hanging="220"/>
    </w:pPr>
  </w:style>
  <w:style w:type="paragraph" w:styleId="Index8">
    <w:name w:val="index 8"/>
    <w:basedOn w:val="Normal"/>
    <w:next w:val="Normal"/>
    <w:autoRedefine/>
    <w:uiPriority w:val="99"/>
    <w:semiHidden/>
    <w:unhideWhenUsed/>
    <w:rsid w:val="00684DF8"/>
    <w:pPr>
      <w:ind w:left="1760" w:hanging="220"/>
    </w:pPr>
  </w:style>
  <w:style w:type="paragraph" w:styleId="Index9">
    <w:name w:val="index 9"/>
    <w:basedOn w:val="Normal"/>
    <w:next w:val="Normal"/>
    <w:autoRedefine/>
    <w:uiPriority w:val="99"/>
    <w:semiHidden/>
    <w:unhideWhenUsed/>
    <w:rsid w:val="00684DF8"/>
    <w:pPr>
      <w:ind w:left="1980" w:hanging="220"/>
    </w:pPr>
  </w:style>
  <w:style w:type="paragraph" w:styleId="IndexHeading">
    <w:name w:val="index heading"/>
    <w:basedOn w:val="Normal"/>
    <w:next w:val="Index1"/>
    <w:uiPriority w:val="99"/>
    <w:semiHidden/>
    <w:unhideWhenUsed/>
    <w:rsid w:val="00684DF8"/>
    <w:rPr>
      <w:rFonts w:asciiTheme="majorHAnsi" w:eastAsiaTheme="majorEastAsia" w:hAnsiTheme="majorHAnsi" w:cstheme="majorBidi"/>
      <w:b/>
      <w:bCs/>
    </w:rPr>
  </w:style>
  <w:style w:type="character" w:styleId="IntenseEmphasis">
    <w:name w:val="Intense Emphasis"/>
    <w:basedOn w:val="DefaultParagraphFont"/>
    <w:uiPriority w:val="21"/>
    <w:semiHidden/>
    <w:rsid w:val="00684DF8"/>
    <w:rPr>
      <w:i/>
      <w:iCs/>
      <w:color w:val="052828" w:themeColor="accent1"/>
    </w:rPr>
  </w:style>
  <w:style w:type="paragraph" w:styleId="IntenseQuote">
    <w:name w:val="Intense Quote"/>
    <w:basedOn w:val="Normal"/>
    <w:next w:val="Normal"/>
    <w:link w:val="IntenseQuoteChar"/>
    <w:uiPriority w:val="30"/>
    <w:semiHidden/>
    <w:rsid w:val="00684DF8"/>
    <w:pPr>
      <w:pBdr>
        <w:top w:val="single" w:sz="4" w:space="10" w:color="052828" w:themeColor="accent1"/>
        <w:bottom w:val="single" w:sz="4" w:space="10" w:color="052828"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84DF8"/>
    <w:rPr>
      <w:i/>
      <w:iCs/>
      <w:color w:val="052828" w:themeColor="accent1"/>
    </w:rPr>
  </w:style>
  <w:style w:type="character" w:styleId="IntenseReference">
    <w:name w:val="Intense Reference"/>
    <w:basedOn w:val="DefaultParagraphFont"/>
    <w:uiPriority w:val="32"/>
    <w:semiHidden/>
    <w:rsid w:val="00684DF8"/>
    <w:rPr>
      <w:b/>
      <w:bCs/>
      <w:smallCaps/>
      <w:color w:val="052828" w:themeColor="accent1"/>
      <w:spacing w:val="5"/>
    </w:rPr>
  </w:style>
  <w:style w:type="character" w:styleId="LineNumber">
    <w:name w:val="line number"/>
    <w:basedOn w:val="DefaultParagraphFont"/>
    <w:uiPriority w:val="99"/>
    <w:semiHidden/>
    <w:unhideWhenUsed/>
    <w:rsid w:val="00684DF8"/>
  </w:style>
  <w:style w:type="paragraph" w:styleId="List">
    <w:name w:val="List"/>
    <w:basedOn w:val="Normal"/>
    <w:uiPriority w:val="99"/>
    <w:semiHidden/>
    <w:unhideWhenUsed/>
    <w:rsid w:val="00684DF8"/>
    <w:pPr>
      <w:ind w:left="283" w:hanging="283"/>
      <w:contextualSpacing/>
    </w:pPr>
  </w:style>
  <w:style w:type="paragraph" w:styleId="List2">
    <w:name w:val="List 2"/>
    <w:basedOn w:val="Normal"/>
    <w:uiPriority w:val="99"/>
    <w:semiHidden/>
    <w:unhideWhenUsed/>
    <w:rsid w:val="00684DF8"/>
    <w:pPr>
      <w:ind w:left="566" w:hanging="283"/>
      <w:contextualSpacing/>
    </w:pPr>
  </w:style>
  <w:style w:type="paragraph" w:styleId="List3">
    <w:name w:val="List 3"/>
    <w:basedOn w:val="Normal"/>
    <w:uiPriority w:val="99"/>
    <w:semiHidden/>
    <w:unhideWhenUsed/>
    <w:rsid w:val="00684DF8"/>
    <w:pPr>
      <w:ind w:left="849" w:hanging="283"/>
      <w:contextualSpacing/>
    </w:pPr>
  </w:style>
  <w:style w:type="paragraph" w:styleId="List4">
    <w:name w:val="List 4"/>
    <w:basedOn w:val="Normal"/>
    <w:uiPriority w:val="99"/>
    <w:semiHidden/>
    <w:unhideWhenUsed/>
    <w:rsid w:val="00684DF8"/>
    <w:pPr>
      <w:ind w:left="1132" w:hanging="283"/>
      <w:contextualSpacing/>
    </w:pPr>
  </w:style>
  <w:style w:type="paragraph" w:styleId="List5">
    <w:name w:val="List 5"/>
    <w:basedOn w:val="Normal"/>
    <w:uiPriority w:val="99"/>
    <w:semiHidden/>
    <w:unhideWhenUsed/>
    <w:rsid w:val="00684DF8"/>
    <w:pPr>
      <w:ind w:left="1415" w:hanging="283"/>
      <w:contextualSpacing/>
    </w:pPr>
  </w:style>
  <w:style w:type="paragraph" w:styleId="ListBullet">
    <w:name w:val="List Bullet"/>
    <w:basedOn w:val="Normal"/>
    <w:uiPriority w:val="7"/>
    <w:unhideWhenUsed/>
    <w:qFormat/>
    <w:rsid w:val="002D2349"/>
    <w:pPr>
      <w:contextualSpacing/>
    </w:pPr>
  </w:style>
  <w:style w:type="paragraph" w:styleId="ListBullet2">
    <w:name w:val="List Bullet 2"/>
    <w:basedOn w:val="Normal"/>
    <w:uiPriority w:val="8"/>
    <w:unhideWhenUsed/>
    <w:qFormat/>
    <w:rsid w:val="00684DF8"/>
    <w:pPr>
      <w:tabs>
        <w:tab w:val="num" w:pos="643"/>
      </w:tabs>
      <w:ind w:left="643" w:hanging="360"/>
      <w:contextualSpacing/>
    </w:pPr>
  </w:style>
  <w:style w:type="paragraph" w:styleId="ListBullet3">
    <w:name w:val="List Bullet 3"/>
    <w:basedOn w:val="Normal"/>
    <w:uiPriority w:val="99"/>
    <w:semiHidden/>
    <w:unhideWhenUsed/>
    <w:rsid w:val="00684DF8"/>
    <w:pPr>
      <w:tabs>
        <w:tab w:val="num" w:pos="926"/>
      </w:tabs>
      <w:ind w:left="926" w:hanging="360"/>
      <w:contextualSpacing/>
    </w:pPr>
  </w:style>
  <w:style w:type="paragraph" w:styleId="ListBullet4">
    <w:name w:val="List Bullet 4"/>
    <w:basedOn w:val="Normal"/>
    <w:uiPriority w:val="99"/>
    <w:semiHidden/>
    <w:unhideWhenUsed/>
    <w:rsid w:val="00684DF8"/>
    <w:pPr>
      <w:tabs>
        <w:tab w:val="num" w:pos="1209"/>
      </w:tabs>
      <w:ind w:left="1209" w:hanging="360"/>
      <w:contextualSpacing/>
    </w:pPr>
  </w:style>
  <w:style w:type="paragraph" w:styleId="ListBullet5">
    <w:name w:val="List Bullet 5"/>
    <w:basedOn w:val="Normal"/>
    <w:uiPriority w:val="99"/>
    <w:semiHidden/>
    <w:unhideWhenUsed/>
    <w:rsid w:val="00684DF8"/>
    <w:pPr>
      <w:tabs>
        <w:tab w:val="num" w:pos="1492"/>
      </w:tabs>
      <w:ind w:left="1492" w:hanging="360"/>
      <w:contextualSpacing/>
    </w:pPr>
  </w:style>
  <w:style w:type="paragraph" w:styleId="ListContinue">
    <w:name w:val="List Continue"/>
    <w:basedOn w:val="Normal"/>
    <w:uiPriority w:val="99"/>
    <w:semiHidden/>
    <w:unhideWhenUsed/>
    <w:rsid w:val="00684DF8"/>
    <w:pPr>
      <w:ind w:left="283"/>
      <w:contextualSpacing/>
    </w:pPr>
  </w:style>
  <w:style w:type="paragraph" w:styleId="ListContinue2">
    <w:name w:val="List Continue 2"/>
    <w:basedOn w:val="Normal"/>
    <w:uiPriority w:val="99"/>
    <w:semiHidden/>
    <w:unhideWhenUsed/>
    <w:rsid w:val="00684DF8"/>
    <w:pPr>
      <w:ind w:left="566"/>
      <w:contextualSpacing/>
    </w:pPr>
  </w:style>
  <w:style w:type="paragraph" w:styleId="ListContinue3">
    <w:name w:val="List Continue 3"/>
    <w:basedOn w:val="Normal"/>
    <w:uiPriority w:val="99"/>
    <w:semiHidden/>
    <w:unhideWhenUsed/>
    <w:rsid w:val="00684DF8"/>
    <w:pPr>
      <w:ind w:left="849"/>
      <w:contextualSpacing/>
    </w:pPr>
  </w:style>
  <w:style w:type="paragraph" w:styleId="ListContinue4">
    <w:name w:val="List Continue 4"/>
    <w:basedOn w:val="Normal"/>
    <w:uiPriority w:val="99"/>
    <w:semiHidden/>
    <w:unhideWhenUsed/>
    <w:rsid w:val="00684DF8"/>
    <w:pPr>
      <w:ind w:left="1132"/>
      <w:contextualSpacing/>
    </w:pPr>
  </w:style>
  <w:style w:type="paragraph" w:styleId="ListContinue5">
    <w:name w:val="List Continue 5"/>
    <w:basedOn w:val="Normal"/>
    <w:uiPriority w:val="99"/>
    <w:semiHidden/>
    <w:unhideWhenUsed/>
    <w:rsid w:val="00684DF8"/>
    <w:pPr>
      <w:ind w:left="1415"/>
      <w:contextualSpacing/>
    </w:pPr>
  </w:style>
  <w:style w:type="paragraph" w:styleId="ListNumber">
    <w:name w:val="List Number"/>
    <w:basedOn w:val="Normal"/>
    <w:uiPriority w:val="5"/>
    <w:unhideWhenUsed/>
    <w:qFormat/>
    <w:rsid w:val="00684DF8"/>
    <w:pPr>
      <w:tabs>
        <w:tab w:val="num" w:pos="360"/>
      </w:tabs>
      <w:ind w:left="360" w:hanging="360"/>
      <w:contextualSpacing/>
    </w:pPr>
  </w:style>
  <w:style w:type="paragraph" w:styleId="ListNumber2">
    <w:name w:val="List Number 2"/>
    <w:basedOn w:val="Normal"/>
    <w:uiPriority w:val="6"/>
    <w:unhideWhenUsed/>
    <w:qFormat/>
    <w:rsid w:val="00684DF8"/>
    <w:pPr>
      <w:tabs>
        <w:tab w:val="num" w:pos="643"/>
      </w:tabs>
      <w:ind w:left="643" w:hanging="360"/>
      <w:contextualSpacing/>
    </w:pPr>
  </w:style>
  <w:style w:type="paragraph" w:styleId="ListNumber3">
    <w:name w:val="List Number 3"/>
    <w:basedOn w:val="Normal"/>
    <w:uiPriority w:val="99"/>
    <w:semiHidden/>
    <w:unhideWhenUsed/>
    <w:rsid w:val="00684DF8"/>
    <w:pPr>
      <w:tabs>
        <w:tab w:val="num" w:pos="926"/>
      </w:tabs>
      <w:ind w:left="926" w:hanging="360"/>
      <w:contextualSpacing/>
    </w:pPr>
  </w:style>
  <w:style w:type="paragraph" w:styleId="ListNumber4">
    <w:name w:val="List Number 4"/>
    <w:basedOn w:val="Normal"/>
    <w:uiPriority w:val="99"/>
    <w:semiHidden/>
    <w:unhideWhenUsed/>
    <w:rsid w:val="00684DF8"/>
    <w:pPr>
      <w:tabs>
        <w:tab w:val="num" w:pos="1209"/>
      </w:tabs>
      <w:ind w:left="1209" w:hanging="360"/>
      <w:contextualSpacing/>
    </w:pPr>
  </w:style>
  <w:style w:type="paragraph" w:styleId="ListNumber5">
    <w:name w:val="List Number 5"/>
    <w:basedOn w:val="Normal"/>
    <w:uiPriority w:val="99"/>
    <w:semiHidden/>
    <w:unhideWhenUsed/>
    <w:rsid w:val="00684DF8"/>
    <w:pPr>
      <w:tabs>
        <w:tab w:val="num" w:pos="1492"/>
      </w:tabs>
      <w:ind w:left="1492" w:hanging="360"/>
      <w:contextualSpacing/>
    </w:pPr>
  </w:style>
  <w:style w:type="paragraph" w:styleId="ListParagraph">
    <w:name w:val="List Paragraph"/>
    <w:basedOn w:val="Normal"/>
    <w:uiPriority w:val="1"/>
    <w:qFormat/>
    <w:rsid w:val="00684DF8"/>
    <w:pPr>
      <w:ind w:left="720"/>
      <w:contextualSpacing/>
    </w:pPr>
  </w:style>
  <w:style w:type="paragraph" w:styleId="MacroText">
    <w:name w:val="macro"/>
    <w:link w:val="MacroTextChar"/>
    <w:uiPriority w:val="99"/>
    <w:semiHidden/>
    <w:unhideWhenUsed/>
    <w:rsid w:val="00684D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84DF8"/>
    <w:rPr>
      <w:rFonts w:ascii="Consolas" w:hAnsi="Consolas"/>
      <w:sz w:val="20"/>
      <w:szCs w:val="20"/>
    </w:rPr>
  </w:style>
  <w:style w:type="character" w:styleId="Mention">
    <w:name w:val="Mention"/>
    <w:basedOn w:val="DefaultParagraphFont"/>
    <w:uiPriority w:val="99"/>
    <w:semiHidden/>
    <w:unhideWhenUsed/>
    <w:rsid w:val="00684DF8"/>
    <w:rPr>
      <w:color w:val="2B579A"/>
      <w:shd w:val="clear" w:color="auto" w:fill="E1DFDD"/>
    </w:rPr>
  </w:style>
  <w:style w:type="paragraph" w:styleId="MessageHeader">
    <w:name w:val="Message Header"/>
    <w:basedOn w:val="Normal"/>
    <w:link w:val="MessageHeaderChar"/>
    <w:uiPriority w:val="99"/>
    <w:semiHidden/>
    <w:unhideWhenUsed/>
    <w:rsid w:val="00684DF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4DF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684DF8"/>
    <w:pPr>
      <w:spacing w:after="0"/>
    </w:pPr>
  </w:style>
  <w:style w:type="paragraph" w:styleId="NormalWeb">
    <w:name w:val="Normal (Web)"/>
    <w:basedOn w:val="Normal"/>
    <w:uiPriority w:val="99"/>
    <w:semiHidden/>
    <w:unhideWhenUsed/>
    <w:rsid w:val="00684DF8"/>
    <w:rPr>
      <w:rFonts w:ascii="Times New Roman" w:hAnsi="Times New Roman" w:cs="Times New Roman"/>
    </w:rPr>
  </w:style>
  <w:style w:type="paragraph" w:styleId="NormalIndent">
    <w:name w:val="Normal Indent"/>
    <w:basedOn w:val="Normal"/>
    <w:uiPriority w:val="1"/>
    <w:unhideWhenUsed/>
    <w:qFormat/>
    <w:rsid w:val="00684DF8"/>
    <w:pPr>
      <w:ind w:left="720"/>
    </w:pPr>
  </w:style>
  <w:style w:type="paragraph" w:styleId="NoteHeading">
    <w:name w:val="Note Heading"/>
    <w:basedOn w:val="Normal"/>
    <w:next w:val="Normal"/>
    <w:link w:val="NoteHeadingChar"/>
    <w:uiPriority w:val="99"/>
    <w:semiHidden/>
    <w:unhideWhenUsed/>
    <w:rsid w:val="00684DF8"/>
  </w:style>
  <w:style w:type="character" w:customStyle="1" w:styleId="NoteHeadingChar">
    <w:name w:val="Note Heading Char"/>
    <w:basedOn w:val="DefaultParagraphFont"/>
    <w:link w:val="NoteHeading"/>
    <w:uiPriority w:val="99"/>
    <w:semiHidden/>
    <w:rsid w:val="00684DF8"/>
  </w:style>
  <w:style w:type="character" w:styleId="PageNumber">
    <w:name w:val="page number"/>
    <w:basedOn w:val="DefaultParagraphFont"/>
    <w:uiPriority w:val="1"/>
    <w:rsid w:val="00CE1E68"/>
    <w:rPr>
      <w:rFonts w:ascii="Arial" w:hAnsi="Arial" w:cs="Times New Roman"/>
      <w:sz w:val="20"/>
    </w:rPr>
  </w:style>
  <w:style w:type="character" w:styleId="PlaceholderText">
    <w:name w:val="Placeholder Text"/>
    <w:basedOn w:val="DefaultParagraphFont"/>
    <w:uiPriority w:val="99"/>
    <w:semiHidden/>
    <w:rsid w:val="00684DF8"/>
    <w:rPr>
      <w:color w:val="808080"/>
    </w:rPr>
  </w:style>
  <w:style w:type="paragraph" w:styleId="PlainText">
    <w:name w:val="Plain Text"/>
    <w:basedOn w:val="Normal"/>
    <w:link w:val="PlainTextChar"/>
    <w:uiPriority w:val="99"/>
    <w:semiHidden/>
    <w:unhideWhenUsed/>
    <w:rsid w:val="00684DF8"/>
    <w:rPr>
      <w:rFonts w:ascii="Consolas" w:hAnsi="Consolas"/>
      <w:sz w:val="21"/>
      <w:szCs w:val="21"/>
    </w:rPr>
  </w:style>
  <w:style w:type="character" w:customStyle="1" w:styleId="PlainTextChar">
    <w:name w:val="Plain Text Char"/>
    <w:basedOn w:val="DefaultParagraphFont"/>
    <w:link w:val="PlainText"/>
    <w:uiPriority w:val="99"/>
    <w:semiHidden/>
    <w:rsid w:val="00684DF8"/>
    <w:rPr>
      <w:rFonts w:ascii="Consolas" w:hAnsi="Consolas"/>
      <w:sz w:val="21"/>
      <w:szCs w:val="21"/>
    </w:rPr>
  </w:style>
  <w:style w:type="paragraph" w:styleId="Quote">
    <w:name w:val="Quote"/>
    <w:basedOn w:val="Normal"/>
    <w:next w:val="Normal"/>
    <w:link w:val="QuoteChar"/>
    <w:uiPriority w:val="29"/>
    <w:semiHidden/>
    <w:rsid w:val="00684D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4DF8"/>
    <w:rPr>
      <w:i/>
      <w:iCs/>
      <w:color w:val="404040" w:themeColor="text1" w:themeTint="BF"/>
    </w:rPr>
  </w:style>
  <w:style w:type="paragraph" w:styleId="Salutation">
    <w:name w:val="Salutation"/>
    <w:basedOn w:val="Normal"/>
    <w:next w:val="Normal"/>
    <w:link w:val="SalutationChar"/>
    <w:uiPriority w:val="99"/>
    <w:semiHidden/>
    <w:unhideWhenUsed/>
    <w:rsid w:val="00684DF8"/>
  </w:style>
  <w:style w:type="character" w:customStyle="1" w:styleId="SalutationChar">
    <w:name w:val="Salutation Char"/>
    <w:basedOn w:val="DefaultParagraphFont"/>
    <w:link w:val="Salutation"/>
    <w:uiPriority w:val="99"/>
    <w:semiHidden/>
    <w:rsid w:val="00684DF8"/>
  </w:style>
  <w:style w:type="paragraph" w:styleId="Signature">
    <w:name w:val="Signature"/>
    <w:basedOn w:val="Normal"/>
    <w:link w:val="SignatureChar"/>
    <w:uiPriority w:val="99"/>
    <w:semiHidden/>
    <w:unhideWhenUsed/>
    <w:rsid w:val="00684DF8"/>
    <w:pPr>
      <w:ind w:left="4252"/>
    </w:pPr>
  </w:style>
  <w:style w:type="character" w:customStyle="1" w:styleId="SignatureChar">
    <w:name w:val="Signature Char"/>
    <w:basedOn w:val="DefaultParagraphFont"/>
    <w:link w:val="Signature"/>
    <w:uiPriority w:val="99"/>
    <w:semiHidden/>
    <w:rsid w:val="00684DF8"/>
  </w:style>
  <w:style w:type="character" w:styleId="SmartHyperlink">
    <w:name w:val="Smart Hyperlink"/>
    <w:basedOn w:val="DefaultParagraphFont"/>
    <w:uiPriority w:val="99"/>
    <w:semiHidden/>
    <w:unhideWhenUsed/>
    <w:rsid w:val="00684DF8"/>
    <w:rPr>
      <w:u w:val="dotted"/>
    </w:rPr>
  </w:style>
  <w:style w:type="character" w:styleId="SmartLink">
    <w:name w:val="Smart Link"/>
    <w:basedOn w:val="DefaultParagraphFont"/>
    <w:uiPriority w:val="99"/>
    <w:semiHidden/>
    <w:unhideWhenUsed/>
    <w:rsid w:val="00684DF8"/>
    <w:rPr>
      <w:color w:val="0000FF"/>
      <w:u w:val="single"/>
      <w:shd w:val="clear" w:color="auto" w:fill="F3F2F1"/>
    </w:rPr>
  </w:style>
  <w:style w:type="character" w:styleId="Strong">
    <w:name w:val="Strong"/>
    <w:basedOn w:val="DefaultParagraphFont"/>
    <w:uiPriority w:val="22"/>
    <w:semiHidden/>
    <w:rsid w:val="00684DF8"/>
    <w:rPr>
      <w:b/>
      <w:bCs/>
    </w:rPr>
  </w:style>
  <w:style w:type="paragraph" w:styleId="Subtitle">
    <w:name w:val="Subtitle"/>
    <w:basedOn w:val="Normal"/>
    <w:next w:val="Normal"/>
    <w:link w:val="SubtitleChar"/>
    <w:uiPriority w:val="11"/>
    <w:semiHidden/>
    <w:rsid w:val="00684D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84DF8"/>
    <w:rPr>
      <w:rFonts w:eastAsiaTheme="minorEastAsia"/>
      <w:color w:val="5A5A5A" w:themeColor="text1" w:themeTint="A5"/>
      <w:spacing w:val="15"/>
    </w:rPr>
  </w:style>
  <w:style w:type="character" w:styleId="SubtleEmphasis">
    <w:name w:val="Subtle Emphasis"/>
    <w:basedOn w:val="DefaultParagraphFont"/>
    <w:uiPriority w:val="19"/>
    <w:semiHidden/>
    <w:rsid w:val="00684DF8"/>
    <w:rPr>
      <w:i/>
      <w:iCs/>
      <w:color w:val="404040" w:themeColor="text1" w:themeTint="BF"/>
    </w:rPr>
  </w:style>
  <w:style w:type="character" w:styleId="SubtleReference">
    <w:name w:val="Subtle Reference"/>
    <w:basedOn w:val="DefaultParagraphFont"/>
    <w:uiPriority w:val="31"/>
    <w:semiHidden/>
    <w:rsid w:val="00684DF8"/>
    <w:rPr>
      <w:smallCaps/>
      <w:color w:val="5A5A5A" w:themeColor="text1" w:themeTint="A5"/>
    </w:rPr>
  </w:style>
  <w:style w:type="paragraph" w:styleId="TableofAuthorities">
    <w:name w:val="table of authorities"/>
    <w:basedOn w:val="Normal"/>
    <w:next w:val="Normal"/>
    <w:uiPriority w:val="99"/>
    <w:semiHidden/>
    <w:unhideWhenUsed/>
    <w:rsid w:val="00684DF8"/>
    <w:pPr>
      <w:ind w:left="220" w:hanging="220"/>
    </w:pPr>
  </w:style>
  <w:style w:type="paragraph" w:styleId="TableofFigures">
    <w:name w:val="table of figures"/>
    <w:basedOn w:val="Normal"/>
    <w:next w:val="Normal"/>
    <w:uiPriority w:val="99"/>
    <w:semiHidden/>
    <w:unhideWhenUsed/>
    <w:rsid w:val="00684DF8"/>
  </w:style>
  <w:style w:type="paragraph" w:styleId="Title">
    <w:name w:val="Title"/>
    <w:basedOn w:val="Normal"/>
    <w:next w:val="Normal"/>
    <w:link w:val="TitleChar"/>
    <w:uiPriority w:val="10"/>
    <w:semiHidden/>
    <w:rsid w:val="00247F63"/>
    <w:pPr>
      <w:pBdr>
        <w:bottom w:val="single" w:sz="48" w:space="1" w:color="FFFFFF" w:themeColor="background1"/>
      </w:pBdr>
      <w:shd w:val="clear" w:color="auto" w:fill="FFFFFF" w:themeFill="background1"/>
      <w:spacing w:line="1200" w:lineRule="exact"/>
      <w:contextualSpacing/>
    </w:pPr>
    <w:rPr>
      <w:rFonts w:asciiTheme="majorHAnsi" w:eastAsiaTheme="majorEastAsia" w:hAnsiTheme="majorHAnsi" w:cstheme="majorBidi"/>
      <w:spacing w:val="-10"/>
      <w:kern w:val="28"/>
      <w:sz w:val="120"/>
      <w:szCs w:val="56"/>
    </w:rPr>
  </w:style>
  <w:style w:type="character" w:customStyle="1" w:styleId="TitleChar">
    <w:name w:val="Title Char"/>
    <w:basedOn w:val="DefaultParagraphFont"/>
    <w:link w:val="Title"/>
    <w:uiPriority w:val="10"/>
    <w:semiHidden/>
    <w:rsid w:val="00247F63"/>
    <w:rPr>
      <w:rFonts w:asciiTheme="majorHAnsi" w:eastAsiaTheme="majorEastAsia" w:hAnsiTheme="majorHAnsi" w:cstheme="majorBidi"/>
      <w:spacing w:val="-10"/>
      <w:kern w:val="28"/>
      <w:sz w:val="120"/>
      <w:szCs w:val="56"/>
      <w:shd w:val="clear" w:color="auto" w:fill="FFFFFF" w:themeFill="background1"/>
    </w:rPr>
  </w:style>
  <w:style w:type="paragraph" w:styleId="TOAHeading">
    <w:name w:val="toa heading"/>
    <w:basedOn w:val="Normal"/>
    <w:next w:val="Normal"/>
    <w:uiPriority w:val="99"/>
    <w:semiHidden/>
    <w:unhideWhenUsed/>
    <w:rsid w:val="00684DF8"/>
    <w:pPr>
      <w:spacing w:before="120"/>
    </w:pPr>
    <w:rPr>
      <w:rFonts w:asciiTheme="majorHAnsi" w:eastAsiaTheme="majorEastAsia" w:hAnsiTheme="majorHAnsi" w:cstheme="majorBidi"/>
      <w:b/>
      <w:bCs/>
    </w:rPr>
  </w:style>
  <w:style w:type="paragraph" w:styleId="TOC1">
    <w:name w:val="toc 1"/>
    <w:next w:val="Normal"/>
    <w:autoRedefine/>
    <w:uiPriority w:val="39"/>
    <w:rsid w:val="00CE1E68"/>
    <w:pPr>
      <w:tabs>
        <w:tab w:val="left" w:leader="dot" w:pos="1418"/>
        <w:tab w:val="right" w:leader="dot" w:pos="9072"/>
      </w:tabs>
      <w:spacing w:after="0" w:line="300" w:lineRule="exact"/>
      <w:ind w:left="1418" w:hanging="567"/>
    </w:pPr>
    <w:rPr>
      <w:rFonts w:ascii="Arial" w:eastAsia="Times New Roman" w:hAnsi="Arial" w:cs="Times New Roman"/>
      <w:color w:val="000000" w:themeColor="text1"/>
      <w:kern w:val="0"/>
      <w:lang w:eastAsia="en-GB"/>
      <w14:ligatures w14:val="none"/>
    </w:rPr>
  </w:style>
  <w:style w:type="paragraph" w:styleId="TOC2">
    <w:name w:val="toc 2"/>
    <w:next w:val="Normal"/>
    <w:autoRedefine/>
    <w:uiPriority w:val="39"/>
    <w:rsid w:val="00CE1E68"/>
    <w:pPr>
      <w:tabs>
        <w:tab w:val="right" w:leader="dot" w:pos="9072"/>
      </w:tabs>
      <w:spacing w:after="0" w:line="300" w:lineRule="exact"/>
      <w:ind w:left="1418"/>
    </w:pPr>
    <w:rPr>
      <w:rFonts w:ascii="Arial" w:eastAsia="Times New Roman" w:hAnsi="Arial" w:cs="Times New Roman"/>
      <w:color w:val="000000" w:themeColor="text1"/>
      <w:kern w:val="0"/>
      <w:lang w:eastAsia="en-GB"/>
      <w14:ligatures w14:val="none"/>
    </w:rPr>
  </w:style>
  <w:style w:type="paragraph" w:styleId="TOC3">
    <w:name w:val="toc 3"/>
    <w:basedOn w:val="Normal"/>
    <w:next w:val="Normal"/>
    <w:autoRedefine/>
    <w:uiPriority w:val="39"/>
    <w:unhideWhenUsed/>
    <w:rsid w:val="00CE1E68"/>
    <w:pPr>
      <w:spacing w:after="100"/>
      <w:ind w:left="400"/>
      <w:jc w:val="both"/>
    </w:pPr>
  </w:style>
  <w:style w:type="paragraph" w:styleId="TOC4">
    <w:name w:val="toc 4"/>
    <w:basedOn w:val="Normal"/>
    <w:next w:val="Normal"/>
    <w:autoRedefine/>
    <w:uiPriority w:val="39"/>
    <w:semiHidden/>
    <w:unhideWhenUsed/>
    <w:rsid w:val="00CE1E68"/>
    <w:pPr>
      <w:spacing w:after="100"/>
      <w:ind w:left="600"/>
      <w:jc w:val="both"/>
    </w:pPr>
  </w:style>
  <w:style w:type="paragraph" w:styleId="TOC5">
    <w:name w:val="toc 5"/>
    <w:basedOn w:val="Normal"/>
    <w:next w:val="Normal"/>
    <w:autoRedefine/>
    <w:uiPriority w:val="39"/>
    <w:semiHidden/>
    <w:unhideWhenUsed/>
    <w:rsid w:val="00CE1E68"/>
    <w:pPr>
      <w:spacing w:after="100"/>
      <w:ind w:left="800"/>
      <w:jc w:val="both"/>
    </w:pPr>
  </w:style>
  <w:style w:type="paragraph" w:styleId="TOC6">
    <w:name w:val="toc 6"/>
    <w:basedOn w:val="Normal"/>
    <w:next w:val="Normal"/>
    <w:autoRedefine/>
    <w:uiPriority w:val="39"/>
    <w:semiHidden/>
    <w:unhideWhenUsed/>
    <w:rsid w:val="00CE1E68"/>
    <w:pPr>
      <w:spacing w:after="100"/>
      <w:ind w:left="1000"/>
      <w:jc w:val="both"/>
    </w:pPr>
  </w:style>
  <w:style w:type="paragraph" w:styleId="TOC7">
    <w:name w:val="toc 7"/>
    <w:basedOn w:val="Normal"/>
    <w:next w:val="Normal"/>
    <w:autoRedefine/>
    <w:uiPriority w:val="39"/>
    <w:semiHidden/>
    <w:unhideWhenUsed/>
    <w:rsid w:val="00CE1E68"/>
    <w:pPr>
      <w:spacing w:after="100"/>
      <w:ind w:left="1200"/>
      <w:jc w:val="both"/>
    </w:pPr>
  </w:style>
  <w:style w:type="paragraph" w:styleId="TOC8">
    <w:name w:val="toc 8"/>
    <w:basedOn w:val="Normal"/>
    <w:next w:val="Normal"/>
    <w:autoRedefine/>
    <w:uiPriority w:val="39"/>
    <w:semiHidden/>
    <w:unhideWhenUsed/>
    <w:rsid w:val="00CE1E68"/>
    <w:pPr>
      <w:spacing w:after="100"/>
      <w:ind w:left="1400"/>
      <w:jc w:val="both"/>
    </w:pPr>
  </w:style>
  <w:style w:type="paragraph" w:styleId="TOC9">
    <w:name w:val="toc 9"/>
    <w:basedOn w:val="Normal"/>
    <w:next w:val="Normal"/>
    <w:autoRedefine/>
    <w:uiPriority w:val="39"/>
    <w:semiHidden/>
    <w:unhideWhenUsed/>
    <w:rsid w:val="00CE1E68"/>
    <w:pPr>
      <w:spacing w:after="100"/>
      <w:ind w:left="1600"/>
      <w:jc w:val="both"/>
    </w:pPr>
  </w:style>
  <w:style w:type="paragraph" w:styleId="TOCHeading">
    <w:name w:val="TOC Heading"/>
    <w:basedOn w:val="Heading1"/>
    <w:next w:val="Normal"/>
    <w:uiPriority w:val="39"/>
    <w:unhideWhenUsed/>
    <w:qFormat/>
    <w:rsid w:val="00CE1E68"/>
    <w:pPr>
      <w:keepLines/>
      <w:numPr>
        <w:numId w:val="0"/>
      </w:numPr>
      <w:spacing w:before="480" w:after="0" w:line="276" w:lineRule="auto"/>
      <w:jc w:val="left"/>
      <w:outlineLvl w:val="9"/>
    </w:pPr>
    <w:rPr>
      <w:rFonts w:asciiTheme="majorHAnsi" w:eastAsiaTheme="majorEastAsia" w:hAnsiTheme="majorHAnsi" w:cstheme="majorBidi"/>
      <w:bCs/>
      <w:color w:val="031D1D" w:themeColor="accent1" w:themeShade="BF"/>
      <w:sz w:val="28"/>
      <w:szCs w:val="28"/>
      <w:lang w:val="en-US" w:eastAsia="ja-JP"/>
    </w:rPr>
  </w:style>
  <w:style w:type="character" w:styleId="UnresolvedMention">
    <w:name w:val="Unresolved Mention"/>
    <w:basedOn w:val="DefaultParagraphFont"/>
    <w:uiPriority w:val="99"/>
    <w:semiHidden/>
    <w:unhideWhenUsed/>
    <w:rsid w:val="00684DF8"/>
    <w:rPr>
      <w:color w:val="605E5C"/>
      <w:shd w:val="clear" w:color="auto" w:fill="E1DFDD"/>
    </w:rPr>
  </w:style>
  <w:style w:type="paragraph" w:customStyle="1" w:styleId="Cover">
    <w:name w:val="Cover"/>
    <w:basedOn w:val="Normal"/>
    <w:rsid w:val="00247F63"/>
    <w:pPr>
      <w:pBdr>
        <w:bottom w:val="single" w:sz="48" w:space="1" w:color="FFFFFF" w:themeColor="background1"/>
      </w:pBdr>
      <w:shd w:val="clear" w:color="auto" w:fill="FFFFFF" w:themeFill="background1"/>
      <w:spacing w:after="360"/>
      <w:contextualSpacing/>
    </w:pPr>
  </w:style>
  <w:style w:type="table" w:styleId="TableGrid">
    <w:name w:val="Table Grid"/>
    <w:basedOn w:val="TableNormal"/>
    <w:uiPriority w:val="59"/>
    <w:rsid w:val="00CE1E68"/>
    <w:pPr>
      <w:spacing w:after="0" w:line="240" w:lineRule="auto"/>
    </w:pPr>
    <w:rPr>
      <w:rFonts w:ascii="Arial" w:hAnsi="Arial" w:cs="Arial"/>
      <w:color w:val="aut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energiTableStyle">
    <w:name w:val="Zenergi Table Style"/>
    <w:basedOn w:val="TableNormal"/>
    <w:uiPriority w:val="99"/>
    <w:rsid w:val="00AA3DAA"/>
    <w:pPr>
      <w:spacing w:before="60" w:after="6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9"/>
      <w:vAlign w:val="center"/>
    </w:tcPr>
    <w:tblStylePr w:type="firstRow">
      <w:rPr>
        <w:b/>
        <w:color w:val="FFFFFF" w:themeColor="background1"/>
      </w:rPr>
      <w:tblPr/>
      <w:tcPr>
        <w:shd w:val="clear" w:color="auto" w:fill="052828" w:themeFill="accent1"/>
      </w:tcPr>
    </w:tblStylePr>
    <w:tblStylePr w:type="lastRow">
      <w:rPr>
        <w:b/>
      </w:rPr>
      <w:tblPr/>
      <w:tcPr>
        <w:shd w:val="clear" w:color="auto" w:fill="FFD194"/>
      </w:tcPr>
    </w:tblStylePr>
    <w:tblStylePr w:type="band1Horz">
      <w:tblPr/>
      <w:tcPr>
        <w:shd w:val="clear" w:color="auto" w:fill="FFF6EA"/>
      </w:tcPr>
    </w:tblStylePr>
  </w:style>
  <w:style w:type="table" w:styleId="ListTable3">
    <w:name w:val="List Table 3"/>
    <w:basedOn w:val="TableNormal"/>
    <w:uiPriority w:val="48"/>
    <w:rsid w:val="00AA3DA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ZenergiHeadings">
    <w:name w:val="Zenergi Headings"/>
    <w:uiPriority w:val="99"/>
    <w:rsid w:val="009D0AC6"/>
    <w:pPr>
      <w:numPr>
        <w:numId w:val="4"/>
      </w:numPr>
    </w:pPr>
  </w:style>
  <w:style w:type="paragraph" w:customStyle="1" w:styleId="TableParagraph">
    <w:name w:val="Table Paragraph"/>
    <w:basedOn w:val="Normal"/>
    <w:uiPriority w:val="1"/>
    <w:qFormat/>
    <w:rsid w:val="00971C29"/>
    <w:pPr>
      <w:widowControl w:val="0"/>
    </w:pPr>
    <w:rPr>
      <w:sz w:val="22"/>
      <w:szCs w:val="22"/>
      <w:lang w:val="en-US"/>
    </w:rPr>
  </w:style>
  <w:style w:type="paragraph" w:customStyle="1" w:styleId="Heatons1">
    <w:name w:val="Heatons 1"/>
    <w:basedOn w:val="Normal"/>
    <w:rsid w:val="007859F9"/>
    <w:pPr>
      <w:numPr>
        <w:numId w:val="8"/>
      </w:numPr>
      <w:spacing w:after="240"/>
      <w:jc w:val="both"/>
      <w:outlineLvl w:val="0"/>
    </w:pPr>
    <w:rPr>
      <w:rFonts w:ascii="Tahoma" w:eastAsia="Calibri" w:hAnsi="Tahoma" w:cs="Times New Roman"/>
      <w:b/>
      <w:caps/>
      <w:sz w:val="22"/>
      <w:szCs w:val="22"/>
    </w:rPr>
  </w:style>
  <w:style w:type="paragraph" w:customStyle="1" w:styleId="Heatons2">
    <w:name w:val="Heatons 2"/>
    <w:link w:val="Heatons2Char"/>
    <w:rsid w:val="007859F9"/>
    <w:pPr>
      <w:numPr>
        <w:ilvl w:val="1"/>
        <w:numId w:val="8"/>
      </w:numPr>
      <w:spacing w:after="240" w:line="240" w:lineRule="auto"/>
      <w:jc w:val="both"/>
      <w:outlineLvl w:val="1"/>
    </w:pPr>
    <w:rPr>
      <w:rFonts w:ascii="Tahoma" w:eastAsia="Calibri" w:hAnsi="Tahoma" w:cs="Times New Roman"/>
      <w:color w:val="auto"/>
      <w:kern w:val="0"/>
      <w:sz w:val="22"/>
      <w:szCs w:val="22"/>
      <w14:ligatures w14:val="none"/>
    </w:rPr>
  </w:style>
  <w:style w:type="character" w:customStyle="1" w:styleId="Heatons2Char">
    <w:name w:val="Heatons 2 Char"/>
    <w:link w:val="Heatons2"/>
    <w:rsid w:val="007859F9"/>
    <w:rPr>
      <w:rFonts w:ascii="Tahoma" w:eastAsia="Calibri" w:hAnsi="Tahoma" w:cs="Times New Roman"/>
      <w:color w:val="auto"/>
      <w:kern w:val="0"/>
      <w:sz w:val="22"/>
      <w:szCs w:val="22"/>
      <w14:ligatures w14:val="none"/>
    </w:rPr>
  </w:style>
  <w:style w:type="paragraph" w:customStyle="1" w:styleId="Heatons3">
    <w:name w:val="Heatons 3"/>
    <w:basedOn w:val="Heatons2"/>
    <w:rsid w:val="007859F9"/>
    <w:pPr>
      <w:numPr>
        <w:ilvl w:val="2"/>
      </w:numPr>
      <w:tabs>
        <w:tab w:val="clear" w:pos="2835"/>
      </w:tabs>
      <w:ind w:left="2160" w:hanging="360"/>
      <w:outlineLvl w:val="2"/>
    </w:pPr>
  </w:style>
  <w:style w:type="paragraph" w:customStyle="1" w:styleId="Heatons4">
    <w:name w:val="Heatons 4"/>
    <w:basedOn w:val="Heatons3"/>
    <w:rsid w:val="007859F9"/>
    <w:pPr>
      <w:numPr>
        <w:ilvl w:val="3"/>
      </w:numPr>
      <w:tabs>
        <w:tab w:val="clear" w:pos="3402"/>
      </w:tabs>
      <w:ind w:left="2880" w:hanging="360"/>
      <w:outlineLvl w:val="3"/>
    </w:pPr>
  </w:style>
  <w:style w:type="paragraph" w:customStyle="1" w:styleId="Heatons5">
    <w:name w:val="Heatons 5"/>
    <w:basedOn w:val="Heatons4"/>
    <w:rsid w:val="007859F9"/>
    <w:pPr>
      <w:numPr>
        <w:ilvl w:val="4"/>
      </w:numPr>
      <w:tabs>
        <w:tab w:val="clear" w:pos="3969"/>
      </w:tabs>
      <w:ind w:left="3600" w:hanging="360"/>
      <w:outlineLvl w:val="4"/>
    </w:pPr>
  </w:style>
  <w:style w:type="paragraph" w:customStyle="1" w:styleId="Heatons6">
    <w:name w:val="Heatons 6"/>
    <w:basedOn w:val="Heatons5"/>
    <w:rsid w:val="007859F9"/>
    <w:pPr>
      <w:numPr>
        <w:ilvl w:val="5"/>
      </w:numPr>
      <w:tabs>
        <w:tab w:val="clear" w:pos="4536"/>
      </w:tabs>
      <w:ind w:left="4320" w:hanging="360"/>
      <w:outlineLvl w:val="5"/>
    </w:pPr>
  </w:style>
  <w:style w:type="paragraph" w:customStyle="1" w:styleId="pf0">
    <w:name w:val="pf0"/>
    <w:basedOn w:val="Normal"/>
    <w:rsid w:val="000B1C2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0B1C23"/>
    <w:rPr>
      <w:rFonts w:ascii="Segoe UI" w:hAnsi="Segoe UI" w:cs="Segoe UI" w:hint="default"/>
      <w:color w:val="052828"/>
      <w:sz w:val="18"/>
      <w:szCs w:val="18"/>
    </w:rPr>
  </w:style>
  <w:style w:type="paragraph" w:styleId="Revision">
    <w:name w:val="Revision"/>
    <w:hidden/>
    <w:uiPriority w:val="99"/>
    <w:semiHidden/>
    <w:rsid w:val="0073119C"/>
    <w:pPr>
      <w:spacing w:after="0" w:line="240" w:lineRule="auto"/>
    </w:pPr>
  </w:style>
  <w:style w:type="paragraph" w:customStyle="1" w:styleId="Body">
    <w:name w:val="Body"/>
    <w:qFormat/>
    <w:rsid w:val="00CE1E68"/>
    <w:p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ody1">
    <w:name w:val="Body 1"/>
    <w:qFormat/>
    <w:rsid w:val="00CE1E68"/>
    <w:pPr>
      <w:spacing w:after="240" w:line="240" w:lineRule="auto"/>
      <w:ind w:left="851"/>
      <w:jc w:val="both"/>
    </w:pPr>
    <w:rPr>
      <w:rFonts w:ascii="Arial" w:eastAsia="Times New Roman" w:hAnsi="Arial" w:cs="Times New Roman"/>
      <w:color w:val="000000" w:themeColor="text1"/>
      <w:kern w:val="0"/>
      <w:lang w:eastAsia="en-GB"/>
      <w14:ligatures w14:val="none"/>
    </w:rPr>
  </w:style>
  <w:style w:type="paragraph" w:customStyle="1" w:styleId="Body2">
    <w:name w:val="Body 2"/>
    <w:qFormat/>
    <w:rsid w:val="00CE1E68"/>
    <w:pPr>
      <w:spacing w:after="240" w:line="240" w:lineRule="auto"/>
      <w:ind w:left="1701"/>
      <w:jc w:val="both"/>
    </w:pPr>
    <w:rPr>
      <w:rFonts w:ascii="Arial" w:eastAsia="Times New Roman" w:hAnsi="Arial" w:cs="Times New Roman"/>
      <w:color w:val="000000" w:themeColor="text1"/>
      <w:kern w:val="0"/>
      <w:lang w:eastAsia="en-GB"/>
      <w14:ligatures w14:val="none"/>
    </w:rPr>
  </w:style>
  <w:style w:type="paragraph" w:customStyle="1" w:styleId="Body3">
    <w:name w:val="Body 3"/>
    <w:qFormat/>
    <w:rsid w:val="00CE1E68"/>
    <w:pPr>
      <w:spacing w:after="240" w:line="240" w:lineRule="auto"/>
      <w:ind w:left="2552"/>
      <w:jc w:val="both"/>
    </w:pPr>
    <w:rPr>
      <w:rFonts w:ascii="Arial" w:eastAsia="Times New Roman" w:hAnsi="Arial" w:cs="Times New Roman"/>
      <w:color w:val="000000" w:themeColor="text1"/>
      <w:kern w:val="0"/>
      <w:lang w:eastAsia="en-GB"/>
      <w14:ligatures w14:val="none"/>
    </w:rPr>
  </w:style>
  <w:style w:type="paragraph" w:customStyle="1" w:styleId="Body4">
    <w:name w:val="Body 4"/>
    <w:qFormat/>
    <w:rsid w:val="00CE1E68"/>
    <w:pPr>
      <w:spacing w:after="240" w:line="240" w:lineRule="auto"/>
      <w:ind w:left="3402"/>
      <w:jc w:val="both"/>
    </w:pPr>
    <w:rPr>
      <w:rFonts w:ascii="Arial" w:eastAsia="Times New Roman" w:hAnsi="Arial" w:cs="Times New Roman"/>
      <w:color w:val="000000" w:themeColor="text1"/>
      <w:kern w:val="0"/>
      <w:lang w:eastAsia="en-GB"/>
      <w14:ligatures w14:val="none"/>
    </w:rPr>
  </w:style>
  <w:style w:type="paragraph" w:customStyle="1" w:styleId="Body5">
    <w:name w:val="Body 5"/>
    <w:qFormat/>
    <w:rsid w:val="00CE1E68"/>
    <w:pPr>
      <w:spacing w:after="240" w:line="240" w:lineRule="auto"/>
      <w:ind w:left="4253"/>
      <w:jc w:val="both"/>
    </w:pPr>
    <w:rPr>
      <w:rFonts w:ascii="Arial" w:eastAsia="Times New Roman" w:hAnsi="Arial" w:cs="Times New Roman"/>
      <w:color w:val="000000" w:themeColor="text1"/>
      <w:kern w:val="0"/>
      <w:lang w:eastAsia="en-GB"/>
      <w14:ligatures w14:val="none"/>
    </w:rPr>
  </w:style>
  <w:style w:type="paragraph" w:customStyle="1" w:styleId="BodyCentred">
    <w:name w:val="Body Centred"/>
    <w:next w:val="Body"/>
    <w:qFormat/>
    <w:rsid w:val="00CE1E68"/>
    <w:pPr>
      <w:spacing w:after="240" w:line="240" w:lineRule="auto"/>
      <w:jc w:val="center"/>
    </w:pPr>
    <w:rPr>
      <w:rFonts w:ascii="Arial" w:eastAsia="Times New Roman" w:hAnsi="Arial" w:cs="Times New Roman"/>
      <w:color w:val="000000" w:themeColor="text1"/>
      <w:kern w:val="0"/>
      <w:lang w:eastAsia="en-GB"/>
      <w14:ligatures w14:val="none"/>
    </w:rPr>
  </w:style>
  <w:style w:type="paragraph" w:customStyle="1" w:styleId="BodyIndentedList">
    <w:name w:val="Body Indented List"/>
    <w:qFormat/>
    <w:rsid w:val="00CE1E68"/>
    <w:pPr>
      <w:spacing w:after="0" w:line="240" w:lineRule="auto"/>
      <w:ind w:left="851"/>
    </w:pPr>
    <w:rPr>
      <w:rFonts w:ascii="Arial" w:eastAsia="Times New Roman" w:hAnsi="Arial" w:cs="Times New Roman"/>
      <w:color w:val="000000" w:themeColor="text1"/>
      <w:kern w:val="0"/>
      <w:lang w:eastAsia="en-GB"/>
      <w14:ligatures w14:val="none"/>
    </w:rPr>
  </w:style>
  <w:style w:type="paragraph" w:customStyle="1" w:styleId="BodyList">
    <w:name w:val="Body List"/>
    <w:qFormat/>
    <w:rsid w:val="00CE1E68"/>
    <w:pPr>
      <w:spacing w:after="0" w:line="240" w:lineRule="auto"/>
    </w:pPr>
    <w:rPr>
      <w:rFonts w:ascii="Arial" w:eastAsia="Times New Roman" w:hAnsi="Arial" w:cs="Times New Roman"/>
      <w:color w:val="000000" w:themeColor="text1"/>
      <w:kern w:val="0"/>
      <w:lang w:eastAsia="en-GB"/>
      <w14:ligatures w14:val="none"/>
    </w:rPr>
  </w:style>
  <w:style w:type="paragraph" w:customStyle="1" w:styleId="BoldHeading">
    <w:name w:val="Bold Heading"/>
    <w:next w:val="Body"/>
    <w:qFormat/>
    <w:rsid w:val="00CE1E68"/>
    <w:pPr>
      <w:keepNext/>
      <w:spacing w:after="240" w:line="240" w:lineRule="auto"/>
      <w:jc w:val="both"/>
    </w:pPr>
    <w:rPr>
      <w:rFonts w:ascii="Arial" w:eastAsia="Times New Roman" w:hAnsi="Arial" w:cs="Times New Roman"/>
      <w:b/>
      <w:color w:val="000000" w:themeColor="text1"/>
      <w:kern w:val="0"/>
      <w:lang w:eastAsia="en-GB"/>
      <w14:ligatures w14:val="none"/>
    </w:rPr>
  </w:style>
  <w:style w:type="paragraph" w:customStyle="1" w:styleId="Bullet1">
    <w:name w:val="Bullet 1"/>
    <w:uiPriority w:val="1"/>
    <w:rsid w:val="00CE1E68"/>
    <w:pPr>
      <w:numPr>
        <w:numId w:val="11"/>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ullet2">
    <w:name w:val="Bullet 2"/>
    <w:uiPriority w:val="1"/>
    <w:rsid w:val="00CE1E68"/>
    <w:pPr>
      <w:numPr>
        <w:ilvl w:val="1"/>
        <w:numId w:val="11"/>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ullet3">
    <w:name w:val="Bullet 3"/>
    <w:uiPriority w:val="1"/>
    <w:rsid w:val="00CE1E68"/>
    <w:pPr>
      <w:numPr>
        <w:ilvl w:val="2"/>
        <w:numId w:val="11"/>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ulletList1">
    <w:name w:val="Bullet List 1"/>
    <w:uiPriority w:val="1"/>
    <w:rsid w:val="00CE1E68"/>
    <w:pPr>
      <w:numPr>
        <w:numId w:val="12"/>
      </w:numPr>
      <w:spacing w:after="0" w:line="240" w:lineRule="auto"/>
      <w:jc w:val="both"/>
    </w:pPr>
    <w:rPr>
      <w:rFonts w:ascii="Arial" w:eastAsia="Times New Roman" w:hAnsi="Arial" w:cs="Times New Roman"/>
      <w:color w:val="000000" w:themeColor="text1"/>
      <w:kern w:val="0"/>
      <w:lang w:eastAsia="en-GB"/>
      <w14:ligatures w14:val="none"/>
    </w:rPr>
  </w:style>
  <w:style w:type="paragraph" w:customStyle="1" w:styleId="BulletList2">
    <w:name w:val="Bullet List 2"/>
    <w:uiPriority w:val="1"/>
    <w:rsid w:val="00CE1E68"/>
    <w:pPr>
      <w:numPr>
        <w:ilvl w:val="1"/>
        <w:numId w:val="12"/>
      </w:numPr>
      <w:spacing w:after="0" w:line="240" w:lineRule="auto"/>
      <w:jc w:val="both"/>
    </w:pPr>
    <w:rPr>
      <w:rFonts w:ascii="Arial" w:eastAsia="Times New Roman" w:hAnsi="Arial" w:cs="Times New Roman"/>
      <w:color w:val="000000" w:themeColor="text1"/>
      <w:kern w:val="0"/>
      <w:lang w:eastAsia="en-GB"/>
      <w14:ligatures w14:val="none"/>
    </w:rPr>
  </w:style>
  <w:style w:type="paragraph" w:customStyle="1" w:styleId="BulletList3">
    <w:name w:val="Bullet List 3"/>
    <w:uiPriority w:val="1"/>
    <w:rsid w:val="00CE1E68"/>
    <w:pPr>
      <w:numPr>
        <w:ilvl w:val="2"/>
        <w:numId w:val="12"/>
      </w:numPr>
      <w:spacing w:after="0" w:line="240" w:lineRule="auto"/>
      <w:jc w:val="both"/>
    </w:pPr>
    <w:rPr>
      <w:rFonts w:ascii="Arial" w:eastAsia="Times New Roman" w:hAnsi="Arial" w:cs="Times New Roman"/>
      <w:color w:val="000000" w:themeColor="text1"/>
      <w:kern w:val="0"/>
      <w:lang w:eastAsia="en-GB"/>
      <w14:ligatures w14:val="none"/>
    </w:rPr>
  </w:style>
  <w:style w:type="paragraph" w:customStyle="1" w:styleId="ContentsHeading">
    <w:name w:val="Contents Heading"/>
    <w:next w:val="Body"/>
    <w:qFormat/>
    <w:rsid w:val="00CE1E68"/>
    <w:pPr>
      <w:spacing w:after="240" w:line="240" w:lineRule="auto"/>
      <w:ind w:left="851"/>
    </w:pPr>
    <w:rPr>
      <w:rFonts w:ascii="Arial" w:eastAsia="Times New Roman" w:hAnsi="Arial" w:cs="Times New Roman"/>
      <w:b/>
      <w:caps/>
      <w:color w:val="000000" w:themeColor="text1"/>
      <w:kern w:val="0"/>
      <w:lang w:eastAsia="en-GB"/>
      <w14:ligatures w14:val="none"/>
    </w:rPr>
  </w:style>
  <w:style w:type="paragraph" w:customStyle="1" w:styleId="Definition">
    <w:name w:val="Definition"/>
    <w:rsid w:val="00CE1E68"/>
    <w:pPr>
      <w:numPr>
        <w:numId w:val="13"/>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Definitiona">
    <w:name w:val="Definition (a)"/>
    <w:uiPriority w:val="1"/>
    <w:rsid w:val="00CE1E68"/>
    <w:pPr>
      <w:numPr>
        <w:ilvl w:val="1"/>
        <w:numId w:val="13"/>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Definitioni">
    <w:name w:val="Definition (i)"/>
    <w:uiPriority w:val="1"/>
    <w:rsid w:val="00CE1E68"/>
    <w:pPr>
      <w:numPr>
        <w:ilvl w:val="2"/>
        <w:numId w:val="13"/>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Level1">
    <w:name w:val="Level 1"/>
    <w:uiPriority w:val="1"/>
    <w:qFormat/>
    <w:rsid w:val="00CE1E68"/>
    <w:pPr>
      <w:numPr>
        <w:ilvl w:val="2"/>
        <w:numId w:val="14"/>
      </w:numPr>
      <w:spacing w:after="240" w:line="240" w:lineRule="auto"/>
      <w:jc w:val="both"/>
      <w:outlineLvl w:val="2"/>
    </w:pPr>
    <w:rPr>
      <w:rFonts w:ascii="Arial" w:eastAsia="Times New Roman" w:hAnsi="Arial" w:cs="Times New Roman"/>
      <w:color w:val="000000" w:themeColor="text1"/>
      <w:kern w:val="0"/>
      <w:lang w:eastAsia="en-GB"/>
      <w14:ligatures w14:val="none"/>
    </w:rPr>
  </w:style>
  <w:style w:type="paragraph" w:customStyle="1" w:styleId="Level2">
    <w:name w:val="Level 2"/>
    <w:uiPriority w:val="1"/>
    <w:qFormat/>
    <w:rsid w:val="00CE1E68"/>
    <w:pPr>
      <w:numPr>
        <w:ilvl w:val="3"/>
        <w:numId w:val="14"/>
      </w:numPr>
      <w:spacing w:after="240" w:line="240" w:lineRule="auto"/>
      <w:jc w:val="both"/>
      <w:outlineLvl w:val="3"/>
    </w:pPr>
    <w:rPr>
      <w:rFonts w:ascii="Arial" w:eastAsia="Times New Roman" w:hAnsi="Arial" w:cs="Times New Roman"/>
      <w:color w:val="000000" w:themeColor="text1"/>
      <w:kern w:val="0"/>
      <w:lang w:eastAsia="en-GB"/>
      <w14:ligatures w14:val="none"/>
    </w:rPr>
  </w:style>
  <w:style w:type="paragraph" w:customStyle="1" w:styleId="Level3">
    <w:name w:val="Level 3"/>
    <w:uiPriority w:val="1"/>
    <w:qFormat/>
    <w:rsid w:val="00CE1E68"/>
    <w:pPr>
      <w:numPr>
        <w:ilvl w:val="4"/>
        <w:numId w:val="14"/>
      </w:numPr>
      <w:spacing w:after="240" w:line="240" w:lineRule="auto"/>
      <w:jc w:val="both"/>
      <w:outlineLvl w:val="4"/>
    </w:pPr>
    <w:rPr>
      <w:rFonts w:ascii="Arial" w:eastAsia="Times New Roman" w:hAnsi="Arial" w:cs="Times New Roman"/>
      <w:color w:val="000000" w:themeColor="text1"/>
      <w:kern w:val="0"/>
      <w:lang w:eastAsia="en-GB"/>
      <w14:ligatures w14:val="none"/>
    </w:rPr>
  </w:style>
  <w:style w:type="paragraph" w:customStyle="1" w:styleId="Level4">
    <w:name w:val="Level 4"/>
    <w:uiPriority w:val="1"/>
    <w:qFormat/>
    <w:rsid w:val="00CE1E68"/>
    <w:pPr>
      <w:numPr>
        <w:ilvl w:val="5"/>
        <w:numId w:val="14"/>
      </w:numPr>
      <w:spacing w:after="240" w:line="240" w:lineRule="auto"/>
      <w:jc w:val="both"/>
      <w:outlineLvl w:val="5"/>
    </w:pPr>
    <w:rPr>
      <w:rFonts w:ascii="Arial" w:eastAsia="Times New Roman" w:hAnsi="Arial" w:cs="Times New Roman"/>
      <w:color w:val="000000" w:themeColor="text1"/>
      <w:kern w:val="0"/>
      <w:lang w:eastAsia="en-GB"/>
      <w14:ligatures w14:val="none"/>
    </w:rPr>
  </w:style>
  <w:style w:type="paragraph" w:customStyle="1" w:styleId="Level5">
    <w:name w:val="Level 5"/>
    <w:uiPriority w:val="1"/>
    <w:qFormat/>
    <w:rsid w:val="00CE1E68"/>
    <w:pPr>
      <w:numPr>
        <w:ilvl w:val="6"/>
        <w:numId w:val="14"/>
      </w:numPr>
      <w:spacing w:after="240" w:line="240" w:lineRule="auto"/>
      <w:jc w:val="both"/>
      <w:outlineLvl w:val="6"/>
    </w:pPr>
    <w:rPr>
      <w:rFonts w:ascii="Arial" w:eastAsia="Times New Roman" w:hAnsi="Arial" w:cs="Times New Roman"/>
      <w:color w:val="000000" w:themeColor="text1"/>
      <w:kern w:val="0"/>
      <w:lang w:eastAsia="en-GB"/>
      <w14:ligatures w14:val="none"/>
    </w:rPr>
  </w:style>
  <w:style w:type="paragraph" w:customStyle="1" w:styleId="Level6">
    <w:name w:val="Level 6"/>
    <w:uiPriority w:val="1"/>
    <w:qFormat/>
    <w:rsid w:val="00CE1E68"/>
    <w:pPr>
      <w:numPr>
        <w:ilvl w:val="7"/>
        <w:numId w:val="14"/>
      </w:numPr>
      <w:spacing w:after="240" w:line="240" w:lineRule="auto"/>
      <w:jc w:val="both"/>
      <w:outlineLvl w:val="7"/>
    </w:pPr>
    <w:rPr>
      <w:rFonts w:ascii="Arial" w:eastAsia="Times New Roman" w:hAnsi="Arial" w:cs="Times New Roman"/>
      <w:color w:val="000000" w:themeColor="text1"/>
      <w:kern w:val="0"/>
      <w:lang w:eastAsia="en-GB"/>
      <w14:ligatures w14:val="none"/>
    </w:rPr>
  </w:style>
  <w:style w:type="paragraph" w:customStyle="1" w:styleId="MainHeading">
    <w:name w:val="Main Heading"/>
    <w:next w:val="Body"/>
    <w:link w:val="MainHeadingChar"/>
    <w:qFormat/>
    <w:rsid w:val="00CE1E68"/>
    <w:pPr>
      <w:keepNext/>
      <w:tabs>
        <w:tab w:val="right" w:pos="9072"/>
      </w:tabs>
      <w:spacing w:after="240" w:line="240" w:lineRule="auto"/>
      <w:ind w:left="851"/>
    </w:pPr>
    <w:rPr>
      <w:rFonts w:ascii="Arial" w:eastAsia="Times New Roman" w:hAnsi="Arial" w:cs="Times New Roman"/>
      <w:caps/>
      <w:color w:val="000000" w:themeColor="text1"/>
      <w:kern w:val="0"/>
      <w:lang w:eastAsia="en-GB"/>
      <w14:ligatures w14:val="none"/>
    </w:rPr>
  </w:style>
  <w:style w:type="paragraph" w:customStyle="1" w:styleId="PartHeading">
    <w:name w:val="Part Heading"/>
    <w:next w:val="Body"/>
    <w:uiPriority w:val="1"/>
    <w:rsid w:val="00CE1E68"/>
    <w:pPr>
      <w:numPr>
        <w:ilvl w:val="1"/>
        <w:numId w:val="14"/>
      </w:numPr>
      <w:spacing w:after="240" w:line="240" w:lineRule="auto"/>
      <w:jc w:val="center"/>
      <w:outlineLvl w:val="1"/>
    </w:pPr>
    <w:rPr>
      <w:rFonts w:ascii="Arial" w:eastAsia="Times New Roman" w:hAnsi="Arial" w:cs="Times New Roman"/>
      <w:b/>
      <w:color w:val="000000" w:themeColor="text1"/>
      <w:kern w:val="0"/>
      <w:lang w:eastAsia="en-GB"/>
      <w14:ligatures w14:val="none"/>
    </w:rPr>
  </w:style>
  <w:style w:type="paragraph" w:customStyle="1" w:styleId="PartSubHeading">
    <w:name w:val="Part Sub Heading"/>
    <w:next w:val="Body"/>
    <w:qFormat/>
    <w:rsid w:val="00CE1E68"/>
    <w:pPr>
      <w:spacing w:after="240" w:line="240" w:lineRule="auto"/>
      <w:jc w:val="center"/>
    </w:pPr>
    <w:rPr>
      <w:rFonts w:ascii="Arial" w:eastAsia="Times New Roman" w:hAnsi="Arial" w:cs="Times New Roman"/>
      <w:b/>
      <w:color w:val="000000" w:themeColor="text1"/>
      <w:kern w:val="0"/>
      <w:lang w:eastAsia="en-GB"/>
      <w14:ligatures w14:val="none"/>
    </w:rPr>
  </w:style>
  <w:style w:type="paragraph" w:customStyle="1" w:styleId="Parties">
    <w:name w:val="Parties"/>
    <w:uiPriority w:val="1"/>
    <w:rsid w:val="00CE1E68"/>
    <w:pPr>
      <w:numPr>
        <w:numId w:val="15"/>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Background">
    <w:name w:val="Background"/>
    <w:uiPriority w:val="1"/>
    <w:rsid w:val="00CE1E68"/>
    <w:pPr>
      <w:numPr>
        <w:numId w:val="16"/>
      </w:numPr>
      <w:spacing w:after="240" w:line="240" w:lineRule="auto"/>
      <w:jc w:val="both"/>
    </w:pPr>
    <w:rPr>
      <w:rFonts w:ascii="Arial" w:eastAsia="Times New Roman" w:hAnsi="Arial" w:cs="Times New Roman"/>
      <w:color w:val="000000" w:themeColor="text1"/>
      <w:kern w:val="0"/>
      <w:lang w:eastAsia="en-GB"/>
      <w14:ligatures w14:val="none"/>
    </w:rPr>
  </w:style>
  <w:style w:type="paragraph" w:customStyle="1" w:styleId="ScheduleHeading">
    <w:name w:val="Schedule Heading"/>
    <w:next w:val="Body"/>
    <w:uiPriority w:val="1"/>
    <w:rsid w:val="00CE1E68"/>
    <w:pPr>
      <w:keepNext/>
      <w:pageBreakBefore/>
      <w:numPr>
        <w:numId w:val="14"/>
      </w:numPr>
      <w:spacing w:after="240" w:line="240" w:lineRule="auto"/>
      <w:jc w:val="center"/>
      <w:outlineLvl w:val="0"/>
    </w:pPr>
    <w:rPr>
      <w:rFonts w:ascii="Arial" w:eastAsia="Times New Roman" w:hAnsi="Arial" w:cs="Times New Roman"/>
      <w:b/>
      <w:color w:val="000000" w:themeColor="text1"/>
      <w:kern w:val="0"/>
      <w:lang w:eastAsia="en-GB"/>
      <w14:ligatures w14:val="none"/>
    </w:rPr>
  </w:style>
  <w:style w:type="paragraph" w:customStyle="1" w:styleId="ScheduleSubHeading">
    <w:name w:val="Schedule Sub Heading"/>
    <w:next w:val="Body"/>
    <w:uiPriority w:val="1"/>
    <w:rsid w:val="00CE1E68"/>
    <w:pPr>
      <w:keepNext/>
      <w:numPr>
        <w:ilvl w:val="1"/>
        <w:numId w:val="18"/>
      </w:numPr>
      <w:spacing w:after="240" w:line="240" w:lineRule="auto"/>
      <w:jc w:val="center"/>
    </w:pPr>
    <w:rPr>
      <w:rFonts w:ascii="Arial" w:eastAsia="Times New Roman" w:hAnsi="Arial" w:cs="Times New Roman"/>
      <w:b/>
      <w:color w:val="000000" w:themeColor="text1"/>
      <w:kern w:val="0"/>
      <w:lang w:eastAsia="en-GB"/>
      <w14:ligatures w14:val="none"/>
    </w:rPr>
  </w:style>
  <w:style w:type="paragraph" w:customStyle="1" w:styleId="SubHeading">
    <w:name w:val="Sub Heading"/>
    <w:next w:val="Body1"/>
    <w:qFormat/>
    <w:rsid w:val="00CE1E68"/>
    <w:pPr>
      <w:keepNext/>
      <w:spacing w:after="240" w:line="240" w:lineRule="auto"/>
      <w:ind w:left="851"/>
      <w:jc w:val="both"/>
    </w:pPr>
    <w:rPr>
      <w:rFonts w:ascii="Arial" w:eastAsia="Times New Roman" w:hAnsi="Arial" w:cs="Times New Roman"/>
      <w:i/>
      <w:color w:val="000000" w:themeColor="text1"/>
      <w:kern w:val="0"/>
      <w:lang w:eastAsia="en-GB"/>
      <w14:ligatures w14:val="none"/>
    </w:rPr>
  </w:style>
  <w:style w:type="paragraph" w:customStyle="1" w:styleId="LevelHeading1">
    <w:name w:val="Level Heading 1"/>
    <w:basedOn w:val="Level1"/>
    <w:next w:val="Body1"/>
    <w:uiPriority w:val="1"/>
    <w:qFormat/>
    <w:rsid w:val="00CE1E68"/>
    <w:pPr>
      <w:keepNext/>
    </w:pPr>
    <w:rPr>
      <w:b/>
    </w:rPr>
  </w:style>
  <w:style w:type="paragraph" w:customStyle="1" w:styleId="AnnexureSubHeading">
    <w:name w:val="Annexure Sub Heading"/>
    <w:next w:val="Body"/>
    <w:uiPriority w:val="1"/>
    <w:rsid w:val="00CE1E68"/>
    <w:pPr>
      <w:numPr>
        <w:ilvl w:val="1"/>
        <w:numId w:val="19"/>
      </w:numPr>
      <w:spacing w:after="240" w:line="240" w:lineRule="auto"/>
      <w:jc w:val="center"/>
    </w:pPr>
    <w:rPr>
      <w:rFonts w:ascii="Arial" w:eastAsia="Times New Roman" w:hAnsi="Arial" w:cs="Times New Roman"/>
      <w:b/>
      <w:color w:val="000000" w:themeColor="text1"/>
      <w:kern w:val="0"/>
      <w:lang w:eastAsia="en-GB"/>
      <w14:ligatures w14:val="none"/>
    </w:rPr>
  </w:style>
  <w:style w:type="paragraph" w:customStyle="1" w:styleId="Annexure">
    <w:name w:val="Annexure"/>
    <w:next w:val="Body"/>
    <w:uiPriority w:val="1"/>
    <w:rsid w:val="00CE1E68"/>
    <w:pPr>
      <w:pageBreakBefore/>
      <w:numPr>
        <w:numId w:val="17"/>
      </w:numPr>
      <w:spacing w:after="240" w:line="240" w:lineRule="auto"/>
      <w:jc w:val="center"/>
    </w:pPr>
    <w:rPr>
      <w:rFonts w:ascii="Arial" w:eastAsia="Times New Roman" w:hAnsi="Arial" w:cs="Times New Roman"/>
      <w:b/>
      <w:color w:val="000000" w:themeColor="text1"/>
      <w:kern w:val="0"/>
      <w:lang w:eastAsia="en-GB"/>
      <w14:ligatures w14:val="none"/>
    </w:rPr>
  </w:style>
  <w:style w:type="paragraph" w:customStyle="1" w:styleId="Bullet4">
    <w:name w:val="Bullet 4"/>
    <w:uiPriority w:val="1"/>
    <w:rsid w:val="00CE1E68"/>
    <w:pPr>
      <w:numPr>
        <w:ilvl w:val="3"/>
        <w:numId w:val="11"/>
      </w:numPr>
      <w:spacing w:after="240" w:line="240" w:lineRule="auto"/>
    </w:pPr>
    <w:rPr>
      <w:rFonts w:ascii="Arial" w:hAnsi="Arial" w:cs="Arial"/>
      <w:color w:val="auto"/>
      <w:kern w:val="0"/>
      <w14:ligatures w14:val="none"/>
    </w:rPr>
  </w:style>
  <w:style w:type="paragraph" w:customStyle="1" w:styleId="Bullet5">
    <w:name w:val="Bullet 5"/>
    <w:uiPriority w:val="1"/>
    <w:rsid w:val="00CE1E68"/>
    <w:pPr>
      <w:numPr>
        <w:ilvl w:val="4"/>
        <w:numId w:val="11"/>
      </w:numPr>
      <w:spacing w:after="240" w:line="240" w:lineRule="auto"/>
    </w:pPr>
    <w:rPr>
      <w:rFonts w:ascii="Arial" w:hAnsi="Arial" w:cs="Arial"/>
      <w:color w:val="auto"/>
      <w:kern w:val="0"/>
      <w14:ligatures w14:val="none"/>
    </w:rPr>
  </w:style>
  <w:style w:type="paragraph" w:customStyle="1" w:styleId="Bullet6">
    <w:name w:val="Bullet 6"/>
    <w:uiPriority w:val="1"/>
    <w:rsid w:val="00CE1E68"/>
    <w:pPr>
      <w:numPr>
        <w:ilvl w:val="5"/>
        <w:numId w:val="11"/>
      </w:numPr>
      <w:spacing w:after="240" w:line="240" w:lineRule="auto"/>
    </w:pPr>
    <w:rPr>
      <w:rFonts w:ascii="Arial" w:hAnsi="Arial" w:cs="Arial"/>
      <w:color w:val="auto"/>
      <w:kern w:val="0"/>
      <w14:ligatures w14:val="none"/>
    </w:rPr>
  </w:style>
  <w:style w:type="paragraph" w:customStyle="1" w:styleId="BulletList4">
    <w:name w:val="Bullet List 4"/>
    <w:uiPriority w:val="1"/>
    <w:rsid w:val="00CE1E68"/>
    <w:pPr>
      <w:numPr>
        <w:ilvl w:val="3"/>
        <w:numId w:val="12"/>
      </w:numPr>
      <w:spacing w:after="0" w:line="240" w:lineRule="auto"/>
    </w:pPr>
    <w:rPr>
      <w:rFonts w:ascii="Arial" w:hAnsi="Arial" w:cs="Arial"/>
      <w:color w:val="auto"/>
      <w:kern w:val="0"/>
      <w14:ligatures w14:val="none"/>
    </w:rPr>
  </w:style>
  <w:style w:type="paragraph" w:customStyle="1" w:styleId="BulletList5">
    <w:name w:val="Bullet List 5"/>
    <w:uiPriority w:val="1"/>
    <w:rsid w:val="00CE1E68"/>
    <w:pPr>
      <w:numPr>
        <w:ilvl w:val="4"/>
        <w:numId w:val="12"/>
      </w:numPr>
      <w:spacing w:after="0" w:line="240" w:lineRule="auto"/>
    </w:pPr>
    <w:rPr>
      <w:rFonts w:ascii="Arial" w:hAnsi="Arial" w:cs="Arial"/>
      <w:color w:val="auto"/>
      <w:kern w:val="0"/>
      <w14:ligatures w14:val="none"/>
    </w:rPr>
  </w:style>
  <w:style w:type="paragraph" w:customStyle="1" w:styleId="BulletList6">
    <w:name w:val="Bullet List 6"/>
    <w:uiPriority w:val="1"/>
    <w:rsid w:val="00CE1E68"/>
    <w:pPr>
      <w:numPr>
        <w:ilvl w:val="5"/>
        <w:numId w:val="12"/>
      </w:numPr>
      <w:spacing w:after="0" w:line="240" w:lineRule="auto"/>
    </w:pPr>
    <w:rPr>
      <w:rFonts w:ascii="Arial" w:hAnsi="Arial" w:cs="Arial"/>
      <w:color w:val="auto"/>
      <w:kern w:val="0"/>
      <w14:ligatures w14:val="none"/>
    </w:rPr>
  </w:style>
  <w:style w:type="character" w:customStyle="1" w:styleId="MainHeadingChar">
    <w:name w:val="Main Heading Char"/>
    <w:basedOn w:val="DefaultParagraphFont"/>
    <w:link w:val="MainHeading"/>
    <w:rsid w:val="00CE1E68"/>
    <w:rPr>
      <w:rFonts w:ascii="Arial" w:eastAsia="Times New Roman" w:hAnsi="Arial" w:cs="Times New Roman"/>
      <w:caps/>
      <w:color w:val="000000" w:themeColor="text1"/>
      <w:kern w:val="0"/>
      <w:lang w:eastAsia="en-GB"/>
      <w14:ligatures w14:val="none"/>
    </w:rPr>
  </w:style>
  <w:style w:type="paragraph" w:customStyle="1" w:styleId="ScheduleHeadingSingle">
    <w:name w:val="Schedule Heading Single"/>
    <w:next w:val="Body"/>
    <w:uiPriority w:val="1"/>
    <w:rsid w:val="00CE1E68"/>
    <w:pPr>
      <w:keepNext/>
      <w:pageBreakBefore/>
      <w:numPr>
        <w:numId w:val="18"/>
      </w:numPr>
      <w:spacing w:after="240" w:line="240" w:lineRule="auto"/>
      <w:jc w:val="center"/>
    </w:pPr>
    <w:rPr>
      <w:rFonts w:ascii="Arial" w:hAnsi="Arial" w:cs="Arial"/>
      <w:b/>
      <w:color w:val="auto"/>
      <w:kern w:val="0"/>
      <w14:ligatures w14:val="none"/>
    </w:rPr>
  </w:style>
  <w:style w:type="paragraph" w:customStyle="1" w:styleId="AnnexureHeadingSingle">
    <w:name w:val="Annexure Heading Single"/>
    <w:next w:val="Body"/>
    <w:qFormat/>
    <w:rsid w:val="00CE1E68"/>
    <w:pPr>
      <w:pageBreakBefore/>
      <w:numPr>
        <w:numId w:val="19"/>
      </w:numPr>
      <w:spacing w:after="240" w:line="240" w:lineRule="auto"/>
      <w:jc w:val="center"/>
    </w:pPr>
    <w:rPr>
      <w:rFonts w:ascii="Arial" w:hAnsi="Arial" w:cs="Arial"/>
      <w:b/>
      <w:color w:val="000000" w:themeColor="text1"/>
      <w:kern w:val="0"/>
      <w14:ligatures w14:val="none"/>
    </w:rPr>
  </w:style>
  <w:style w:type="paragraph" w:customStyle="1" w:styleId="Background2">
    <w:name w:val="Background 2"/>
    <w:rsid w:val="005D36A0"/>
    <w:pPr>
      <w:tabs>
        <w:tab w:val="num" w:pos="1701"/>
      </w:tabs>
      <w:spacing w:after="240" w:line="240" w:lineRule="auto"/>
      <w:ind w:left="1701" w:hanging="850"/>
      <w:jc w:val="both"/>
    </w:pPr>
    <w:rPr>
      <w:rFonts w:ascii="Arial" w:eastAsia="Arial" w:hAnsi="Arial" w:cs="Arial"/>
      <w:color w:val="000000"/>
      <w:kern w:val="0"/>
      <w:lang w:eastAsia="en-GB"/>
      <w14:ligatures w14:val="none"/>
    </w:rPr>
  </w:style>
  <w:style w:type="paragraph" w:customStyle="1" w:styleId="Background3">
    <w:name w:val="Background 3"/>
    <w:rsid w:val="005D36A0"/>
    <w:pPr>
      <w:tabs>
        <w:tab w:val="num" w:pos="2552"/>
      </w:tabs>
      <w:spacing w:after="240" w:line="240" w:lineRule="auto"/>
      <w:ind w:left="2552" w:hanging="851"/>
      <w:jc w:val="both"/>
    </w:pPr>
    <w:rPr>
      <w:rFonts w:ascii="Arial" w:eastAsia="Arial"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902">
      <w:bodyDiv w:val="1"/>
      <w:marLeft w:val="0"/>
      <w:marRight w:val="0"/>
      <w:marTop w:val="0"/>
      <w:marBottom w:val="0"/>
      <w:divBdr>
        <w:top w:val="none" w:sz="0" w:space="0" w:color="auto"/>
        <w:left w:val="none" w:sz="0" w:space="0" w:color="auto"/>
        <w:bottom w:val="none" w:sz="0" w:space="0" w:color="auto"/>
        <w:right w:val="none" w:sz="0" w:space="0" w:color="auto"/>
      </w:divBdr>
    </w:div>
    <w:div w:id="93521417">
      <w:bodyDiv w:val="1"/>
      <w:marLeft w:val="0"/>
      <w:marRight w:val="0"/>
      <w:marTop w:val="0"/>
      <w:marBottom w:val="0"/>
      <w:divBdr>
        <w:top w:val="none" w:sz="0" w:space="0" w:color="auto"/>
        <w:left w:val="none" w:sz="0" w:space="0" w:color="auto"/>
        <w:bottom w:val="none" w:sz="0" w:space="0" w:color="auto"/>
        <w:right w:val="none" w:sz="0" w:space="0" w:color="auto"/>
      </w:divBdr>
    </w:div>
    <w:div w:id="160242131">
      <w:bodyDiv w:val="1"/>
      <w:marLeft w:val="0"/>
      <w:marRight w:val="0"/>
      <w:marTop w:val="0"/>
      <w:marBottom w:val="0"/>
      <w:divBdr>
        <w:top w:val="none" w:sz="0" w:space="0" w:color="auto"/>
        <w:left w:val="none" w:sz="0" w:space="0" w:color="auto"/>
        <w:bottom w:val="none" w:sz="0" w:space="0" w:color="auto"/>
        <w:right w:val="none" w:sz="0" w:space="0" w:color="auto"/>
      </w:divBdr>
    </w:div>
    <w:div w:id="291909398">
      <w:bodyDiv w:val="1"/>
      <w:marLeft w:val="0"/>
      <w:marRight w:val="0"/>
      <w:marTop w:val="0"/>
      <w:marBottom w:val="0"/>
      <w:divBdr>
        <w:top w:val="none" w:sz="0" w:space="0" w:color="auto"/>
        <w:left w:val="none" w:sz="0" w:space="0" w:color="auto"/>
        <w:bottom w:val="none" w:sz="0" w:space="0" w:color="auto"/>
        <w:right w:val="none" w:sz="0" w:space="0" w:color="auto"/>
      </w:divBdr>
      <w:divsChild>
        <w:div w:id="1767071065">
          <w:marLeft w:val="0"/>
          <w:marRight w:val="0"/>
          <w:marTop w:val="0"/>
          <w:marBottom w:val="0"/>
          <w:divBdr>
            <w:top w:val="none" w:sz="0" w:space="0" w:color="auto"/>
            <w:left w:val="none" w:sz="0" w:space="0" w:color="auto"/>
            <w:bottom w:val="none" w:sz="0" w:space="0" w:color="auto"/>
            <w:right w:val="none" w:sz="0" w:space="0" w:color="auto"/>
          </w:divBdr>
          <w:divsChild>
            <w:div w:id="1728525435">
              <w:marLeft w:val="0"/>
              <w:marRight w:val="0"/>
              <w:marTop w:val="0"/>
              <w:marBottom w:val="0"/>
              <w:divBdr>
                <w:top w:val="none" w:sz="0" w:space="0" w:color="auto"/>
                <w:left w:val="none" w:sz="0" w:space="0" w:color="auto"/>
                <w:bottom w:val="none" w:sz="0" w:space="0" w:color="auto"/>
                <w:right w:val="none" w:sz="0" w:space="0" w:color="auto"/>
              </w:divBdr>
              <w:divsChild>
                <w:div w:id="1763067258">
                  <w:marLeft w:val="0"/>
                  <w:marRight w:val="0"/>
                  <w:marTop w:val="0"/>
                  <w:marBottom w:val="0"/>
                  <w:divBdr>
                    <w:top w:val="none" w:sz="0" w:space="0" w:color="auto"/>
                    <w:left w:val="none" w:sz="0" w:space="0" w:color="auto"/>
                    <w:bottom w:val="none" w:sz="0" w:space="0" w:color="auto"/>
                    <w:right w:val="none" w:sz="0" w:space="0" w:color="auto"/>
                  </w:divBdr>
                </w:div>
                <w:div w:id="1710376880">
                  <w:marLeft w:val="0"/>
                  <w:marRight w:val="0"/>
                  <w:marTop w:val="0"/>
                  <w:marBottom w:val="0"/>
                  <w:divBdr>
                    <w:top w:val="none" w:sz="0" w:space="0" w:color="auto"/>
                    <w:left w:val="none" w:sz="0" w:space="0" w:color="auto"/>
                    <w:bottom w:val="none" w:sz="0" w:space="0" w:color="auto"/>
                    <w:right w:val="none" w:sz="0" w:space="0" w:color="auto"/>
                  </w:divBdr>
                </w:div>
                <w:div w:id="1387529103">
                  <w:marLeft w:val="0"/>
                  <w:marRight w:val="0"/>
                  <w:marTop w:val="0"/>
                  <w:marBottom w:val="0"/>
                  <w:divBdr>
                    <w:top w:val="none" w:sz="0" w:space="0" w:color="auto"/>
                    <w:left w:val="none" w:sz="0" w:space="0" w:color="auto"/>
                    <w:bottom w:val="none" w:sz="0" w:space="0" w:color="auto"/>
                    <w:right w:val="none" w:sz="0" w:space="0" w:color="auto"/>
                  </w:divBdr>
                </w:div>
                <w:div w:id="345833886">
                  <w:marLeft w:val="0"/>
                  <w:marRight w:val="0"/>
                  <w:marTop w:val="0"/>
                  <w:marBottom w:val="0"/>
                  <w:divBdr>
                    <w:top w:val="none" w:sz="0" w:space="0" w:color="auto"/>
                    <w:left w:val="none" w:sz="0" w:space="0" w:color="auto"/>
                    <w:bottom w:val="none" w:sz="0" w:space="0" w:color="auto"/>
                    <w:right w:val="none" w:sz="0" w:space="0" w:color="auto"/>
                  </w:divBdr>
                </w:div>
                <w:div w:id="162091535">
                  <w:marLeft w:val="0"/>
                  <w:marRight w:val="0"/>
                  <w:marTop w:val="0"/>
                  <w:marBottom w:val="0"/>
                  <w:divBdr>
                    <w:top w:val="none" w:sz="0" w:space="0" w:color="auto"/>
                    <w:left w:val="none" w:sz="0" w:space="0" w:color="auto"/>
                    <w:bottom w:val="none" w:sz="0" w:space="0" w:color="auto"/>
                    <w:right w:val="none" w:sz="0" w:space="0" w:color="auto"/>
                  </w:divBdr>
                </w:div>
                <w:div w:id="831915711">
                  <w:marLeft w:val="0"/>
                  <w:marRight w:val="0"/>
                  <w:marTop w:val="0"/>
                  <w:marBottom w:val="0"/>
                  <w:divBdr>
                    <w:top w:val="none" w:sz="0" w:space="0" w:color="auto"/>
                    <w:left w:val="none" w:sz="0" w:space="0" w:color="auto"/>
                    <w:bottom w:val="none" w:sz="0" w:space="0" w:color="auto"/>
                    <w:right w:val="none" w:sz="0" w:space="0" w:color="auto"/>
                  </w:divBdr>
                </w:div>
                <w:div w:id="13255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2961">
          <w:marLeft w:val="0"/>
          <w:marRight w:val="0"/>
          <w:marTop w:val="0"/>
          <w:marBottom w:val="0"/>
          <w:divBdr>
            <w:top w:val="none" w:sz="0" w:space="0" w:color="auto"/>
            <w:left w:val="none" w:sz="0" w:space="0" w:color="auto"/>
            <w:bottom w:val="none" w:sz="0" w:space="0" w:color="auto"/>
            <w:right w:val="none" w:sz="0" w:space="0" w:color="auto"/>
          </w:divBdr>
          <w:divsChild>
            <w:div w:id="840897849">
              <w:marLeft w:val="0"/>
              <w:marRight w:val="0"/>
              <w:marTop w:val="0"/>
              <w:marBottom w:val="0"/>
              <w:divBdr>
                <w:top w:val="none" w:sz="0" w:space="0" w:color="auto"/>
                <w:left w:val="none" w:sz="0" w:space="0" w:color="auto"/>
                <w:bottom w:val="none" w:sz="0" w:space="0" w:color="auto"/>
                <w:right w:val="none" w:sz="0" w:space="0" w:color="auto"/>
              </w:divBdr>
              <w:divsChild>
                <w:div w:id="806048414">
                  <w:marLeft w:val="0"/>
                  <w:marRight w:val="0"/>
                  <w:marTop w:val="0"/>
                  <w:marBottom w:val="0"/>
                  <w:divBdr>
                    <w:top w:val="none" w:sz="0" w:space="0" w:color="auto"/>
                    <w:left w:val="none" w:sz="0" w:space="0" w:color="auto"/>
                    <w:bottom w:val="none" w:sz="0" w:space="0" w:color="auto"/>
                    <w:right w:val="none" w:sz="0" w:space="0" w:color="auto"/>
                  </w:divBdr>
                </w:div>
                <w:div w:id="349524279">
                  <w:marLeft w:val="0"/>
                  <w:marRight w:val="0"/>
                  <w:marTop w:val="0"/>
                  <w:marBottom w:val="0"/>
                  <w:divBdr>
                    <w:top w:val="none" w:sz="0" w:space="0" w:color="auto"/>
                    <w:left w:val="none" w:sz="0" w:space="0" w:color="auto"/>
                    <w:bottom w:val="none" w:sz="0" w:space="0" w:color="auto"/>
                    <w:right w:val="none" w:sz="0" w:space="0" w:color="auto"/>
                  </w:divBdr>
                </w:div>
                <w:div w:id="1464736858">
                  <w:marLeft w:val="0"/>
                  <w:marRight w:val="0"/>
                  <w:marTop w:val="0"/>
                  <w:marBottom w:val="0"/>
                  <w:divBdr>
                    <w:top w:val="none" w:sz="0" w:space="0" w:color="auto"/>
                    <w:left w:val="none" w:sz="0" w:space="0" w:color="auto"/>
                    <w:bottom w:val="none" w:sz="0" w:space="0" w:color="auto"/>
                    <w:right w:val="none" w:sz="0" w:space="0" w:color="auto"/>
                  </w:divBdr>
                </w:div>
                <w:div w:id="8686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6626">
      <w:bodyDiv w:val="1"/>
      <w:marLeft w:val="0"/>
      <w:marRight w:val="0"/>
      <w:marTop w:val="0"/>
      <w:marBottom w:val="0"/>
      <w:divBdr>
        <w:top w:val="none" w:sz="0" w:space="0" w:color="auto"/>
        <w:left w:val="none" w:sz="0" w:space="0" w:color="auto"/>
        <w:bottom w:val="none" w:sz="0" w:space="0" w:color="auto"/>
        <w:right w:val="none" w:sz="0" w:space="0" w:color="auto"/>
      </w:divBdr>
    </w:div>
    <w:div w:id="424812092">
      <w:bodyDiv w:val="1"/>
      <w:marLeft w:val="0"/>
      <w:marRight w:val="0"/>
      <w:marTop w:val="0"/>
      <w:marBottom w:val="0"/>
      <w:divBdr>
        <w:top w:val="none" w:sz="0" w:space="0" w:color="auto"/>
        <w:left w:val="none" w:sz="0" w:space="0" w:color="auto"/>
        <w:bottom w:val="none" w:sz="0" w:space="0" w:color="auto"/>
        <w:right w:val="none" w:sz="0" w:space="0" w:color="auto"/>
      </w:divBdr>
    </w:div>
    <w:div w:id="461851026">
      <w:bodyDiv w:val="1"/>
      <w:marLeft w:val="0"/>
      <w:marRight w:val="0"/>
      <w:marTop w:val="0"/>
      <w:marBottom w:val="0"/>
      <w:divBdr>
        <w:top w:val="none" w:sz="0" w:space="0" w:color="auto"/>
        <w:left w:val="none" w:sz="0" w:space="0" w:color="auto"/>
        <w:bottom w:val="none" w:sz="0" w:space="0" w:color="auto"/>
        <w:right w:val="none" w:sz="0" w:space="0" w:color="auto"/>
      </w:divBdr>
    </w:div>
    <w:div w:id="468090788">
      <w:bodyDiv w:val="1"/>
      <w:marLeft w:val="0"/>
      <w:marRight w:val="0"/>
      <w:marTop w:val="0"/>
      <w:marBottom w:val="0"/>
      <w:divBdr>
        <w:top w:val="none" w:sz="0" w:space="0" w:color="auto"/>
        <w:left w:val="none" w:sz="0" w:space="0" w:color="auto"/>
        <w:bottom w:val="none" w:sz="0" w:space="0" w:color="auto"/>
        <w:right w:val="none" w:sz="0" w:space="0" w:color="auto"/>
      </w:divBdr>
    </w:div>
    <w:div w:id="535893546">
      <w:bodyDiv w:val="1"/>
      <w:marLeft w:val="0"/>
      <w:marRight w:val="0"/>
      <w:marTop w:val="0"/>
      <w:marBottom w:val="0"/>
      <w:divBdr>
        <w:top w:val="none" w:sz="0" w:space="0" w:color="auto"/>
        <w:left w:val="none" w:sz="0" w:space="0" w:color="auto"/>
        <w:bottom w:val="none" w:sz="0" w:space="0" w:color="auto"/>
        <w:right w:val="none" w:sz="0" w:space="0" w:color="auto"/>
      </w:divBdr>
      <w:divsChild>
        <w:div w:id="1768651810">
          <w:marLeft w:val="0"/>
          <w:marRight w:val="0"/>
          <w:marTop w:val="0"/>
          <w:marBottom w:val="0"/>
          <w:divBdr>
            <w:top w:val="none" w:sz="0" w:space="0" w:color="auto"/>
            <w:left w:val="none" w:sz="0" w:space="0" w:color="auto"/>
            <w:bottom w:val="none" w:sz="0" w:space="0" w:color="auto"/>
            <w:right w:val="none" w:sz="0" w:space="0" w:color="auto"/>
          </w:divBdr>
          <w:divsChild>
            <w:div w:id="1368291422">
              <w:marLeft w:val="0"/>
              <w:marRight w:val="0"/>
              <w:marTop w:val="0"/>
              <w:marBottom w:val="0"/>
              <w:divBdr>
                <w:top w:val="none" w:sz="0" w:space="0" w:color="auto"/>
                <w:left w:val="none" w:sz="0" w:space="0" w:color="auto"/>
                <w:bottom w:val="none" w:sz="0" w:space="0" w:color="auto"/>
                <w:right w:val="none" w:sz="0" w:space="0" w:color="auto"/>
              </w:divBdr>
              <w:divsChild>
                <w:div w:id="445465147">
                  <w:marLeft w:val="0"/>
                  <w:marRight w:val="0"/>
                  <w:marTop w:val="0"/>
                  <w:marBottom w:val="0"/>
                  <w:divBdr>
                    <w:top w:val="none" w:sz="0" w:space="0" w:color="auto"/>
                    <w:left w:val="none" w:sz="0" w:space="0" w:color="auto"/>
                    <w:bottom w:val="none" w:sz="0" w:space="0" w:color="auto"/>
                    <w:right w:val="none" w:sz="0" w:space="0" w:color="auto"/>
                  </w:divBdr>
                </w:div>
                <w:div w:id="16049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2488">
          <w:marLeft w:val="0"/>
          <w:marRight w:val="0"/>
          <w:marTop w:val="0"/>
          <w:marBottom w:val="0"/>
          <w:divBdr>
            <w:top w:val="none" w:sz="0" w:space="0" w:color="auto"/>
            <w:left w:val="none" w:sz="0" w:space="0" w:color="auto"/>
            <w:bottom w:val="none" w:sz="0" w:space="0" w:color="auto"/>
            <w:right w:val="none" w:sz="0" w:space="0" w:color="auto"/>
          </w:divBdr>
          <w:divsChild>
            <w:div w:id="773404110">
              <w:marLeft w:val="0"/>
              <w:marRight w:val="0"/>
              <w:marTop w:val="0"/>
              <w:marBottom w:val="0"/>
              <w:divBdr>
                <w:top w:val="none" w:sz="0" w:space="0" w:color="auto"/>
                <w:left w:val="none" w:sz="0" w:space="0" w:color="auto"/>
                <w:bottom w:val="none" w:sz="0" w:space="0" w:color="auto"/>
                <w:right w:val="none" w:sz="0" w:space="0" w:color="auto"/>
              </w:divBdr>
              <w:divsChild>
                <w:div w:id="1417441811">
                  <w:marLeft w:val="0"/>
                  <w:marRight w:val="0"/>
                  <w:marTop w:val="0"/>
                  <w:marBottom w:val="0"/>
                  <w:divBdr>
                    <w:top w:val="none" w:sz="0" w:space="0" w:color="auto"/>
                    <w:left w:val="none" w:sz="0" w:space="0" w:color="auto"/>
                    <w:bottom w:val="none" w:sz="0" w:space="0" w:color="auto"/>
                    <w:right w:val="none" w:sz="0" w:space="0" w:color="auto"/>
                  </w:divBdr>
                </w:div>
                <w:div w:id="15779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7273">
      <w:bodyDiv w:val="1"/>
      <w:marLeft w:val="0"/>
      <w:marRight w:val="0"/>
      <w:marTop w:val="0"/>
      <w:marBottom w:val="0"/>
      <w:divBdr>
        <w:top w:val="none" w:sz="0" w:space="0" w:color="auto"/>
        <w:left w:val="none" w:sz="0" w:space="0" w:color="auto"/>
        <w:bottom w:val="none" w:sz="0" w:space="0" w:color="auto"/>
        <w:right w:val="none" w:sz="0" w:space="0" w:color="auto"/>
      </w:divBdr>
    </w:div>
    <w:div w:id="571505892">
      <w:bodyDiv w:val="1"/>
      <w:marLeft w:val="0"/>
      <w:marRight w:val="0"/>
      <w:marTop w:val="0"/>
      <w:marBottom w:val="0"/>
      <w:divBdr>
        <w:top w:val="none" w:sz="0" w:space="0" w:color="auto"/>
        <w:left w:val="none" w:sz="0" w:space="0" w:color="auto"/>
        <w:bottom w:val="none" w:sz="0" w:space="0" w:color="auto"/>
        <w:right w:val="none" w:sz="0" w:space="0" w:color="auto"/>
      </w:divBdr>
    </w:div>
    <w:div w:id="608659311">
      <w:bodyDiv w:val="1"/>
      <w:marLeft w:val="0"/>
      <w:marRight w:val="0"/>
      <w:marTop w:val="0"/>
      <w:marBottom w:val="0"/>
      <w:divBdr>
        <w:top w:val="none" w:sz="0" w:space="0" w:color="auto"/>
        <w:left w:val="none" w:sz="0" w:space="0" w:color="auto"/>
        <w:bottom w:val="none" w:sz="0" w:space="0" w:color="auto"/>
        <w:right w:val="none" w:sz="0" w:space="0" w:color="auto"/>
      </w:divBdr>
    </w:div>
    <w:div w:id="659774953">
      <w:bodyDiv w:val="1"/>
      <w:marLeft w:val="0"/>
      <w:marRight w:val="0"/>
      <w:marTop w:val="0"/>
      <w:marBottom w:val="0"/>
      <w:divBdr>
        <w:top w:val="none" w:sz="0" w:space="0" w:color="auto"/>
        <w:left w:val="none" w:sz="0" w:space="0" w:color="auto"/>
        <w:bottom w:val="none" w:sz="0" w:space="0" w:color="auto"/>
        <w:right w:val="none" w:sz="0" w:space="0" w:color="auto"/>
      </w:divBdr>
    </w:div>
    <w:div w:id="683630884">
      <w:bodyDiv w:val="1"/>
      <w:marLeft w:val="0"/>
      <w:marRight w:val="0"/>
      <w:marTop w:val="0"/>
      <w:marBottom w:val="0"/>
      <w:divBdr>
        <w:top w:val="none" w:sz="0" w:space="0" w:color="auto"/>
        <w:left w:val="none" w:sz="0" w:space="0" w:color="auto"/>
        <w:bottom w:val="none" w:sz="0" w:space="0" w:color="auto"/>
        <w:right w:val="none" w:sz="0" w:space="0" w:color="auto"/>
      </w:divBdr>
    </w:div>
    <w:div w:id="724723738">
      <w:bodyDiv w:val="1"/>
      <w:marLeft w:val="0"/>
      <w:marRight w:val="0"/>
      <w:marTop w:val="0"/>
      <w:marBottom w:val="0"/>
      <w:divBdr>
        <w:top w:val="none" w:sz="0" w:space="0" w:color="auto"/>
        <w:left w:val="none" w:sz="0" w:space="0" w:color="auto"/>
        <w:bottom w:val="none" w:sz="0" w:space="0" w:color="auto"/>
        <w:right w:val="none" w:sz="0" w:space="0" w:color="auto"/>
      </w:divBdr>
    </w:div>
    <w:div w:id="762799359">
      <w:bodyDiv w:val="1"/>
      <w:marLeft w:val="0"/>
      <w:marRight w:val="0"/>
      <w:marTop w:val="0"/>
      <w:marBottom w:val="0"/>
      <w:divBdr>
        <w:top w:val="none" w:sz="0" w:space="0" w:color="auto"/>
        <w:left w:val="none" w:sz="0" w:space="0" w:color="auto"/>
        <w:bottom w:val="none" w:sz="0" w:space="0" w:color="auto"/>
        <w:right w:val="none" w:sz="0" w:space="0" w:color="auto"/>
      </w:divBdr>
    </w:div>
    <w:div w:id="768282280">
      <w:bodyDiv w:val="1"/>
      <w:marLeft w:val="0"/>
      <w:marRight w:val="0"/>
      <w:marTop w:val="0"/>
      <w:marBottom w:val="0"/>
      <w:divBdr>
        <w:top w:val="none" w:sz="0" w:space="0" w:color="auto"/>
        <w:left w:val="none" w:sz="0" w:space="0" w:color="auto"/>
        <w:bottom w:val="none" w:sz="0" w:space="0" w:color="auto"/>
        <w:right w:val="none" w:sz="0" w:space="0" w:color="auto"/>
      </w:divBdr>
    </w:div>
    <w:div w:id="808472991">
      <w:bodyDiv w:val="1"/>
      <w:marLeft w:val="0"/>
      <w:marRight w:val="0"/>
      <w:marTop w:val="0"/>
      <w:marBottom w:val="0"/>
      <w:divBdr>
        <w:top w:val="none" w:sz="0" w:space="0" w:color="auto"/>
        <w:left w:val="none" w:sz="0" w:space="0" w:color="auto"/>
        <w:bottom w:val="none" w:sz="0" w:space="0" w:color="auto"/>
        <w:right w:val="none" w:sz="0" w:space="0" w:color="auto"/>
      </w:divBdr>
    </w:div>
    <w:div w:id="871189537">
      <w:bodyDiv w:val="1"/>
      <w:marLeft w:val="0"/>
      <w:marRight w:val="0"/>
      <w:marTop w:val="0"/>
      <w:marBottom w:val="0"/>
      <w:divBdr>
        <w:top w:val="none" w:sz="0" w:space="0" w:color="auto"/>
        <w:left w:val="none" w:sz="0" w:space="0" w:color="auto"/>
        <w:bottom w:val="none" w:sz="0" w:space="0" w:color="auto"/>
        <w:right w:val="none" w:sz="0" w:space="0" w:color="auto"/>
      </w:divBdr>
      <w:divsChild>
        <w:div w:id="1053310177">
          <w:marLeft w:val="0"/>
          <w:marRight w:val="0"/>
          <w:marTop w:val="0"/>
          <w:marBottom w:val="0"/>
          <w:divBdr>
            <w:top w:val="none" w:sz="0" w:space="0" w:color="auto"/>
            <w:left w:val="none" w:sz="0" w:space="0" w:color="auto"/>
            <w:bottom w:val="none" w:sz="0" w:space="0" w:color="auto"/>
            <w:right w:val="none" w:sz="0" w:space="0" w:color="auto"/>
          </w:divBdr>
          <w:divsChild>
            <w:div w:id="1698509979">
              <w:marLeft w:val="0"/>
              <w:marRight w:val="0"/>
              <w:marTop w:val="0"/>
              <w:marBottom w:val="0"/>
              <w:divBdr>
                <w:top w:val="none" w:sz="0" w:space="0" w:color="auto"/>
                <w:left w:val="none" w:sz="0" w:space="0" w:color="auto"/>
                <w:bottom w:val="none" w:sz="0" w:space="0" w:color="auto"/>
                <w:right w:val="none" w:sz="0" w:space="0" w:color="auto"/>
              </w:divBdr>
              <w:divsChild>
                <w:div w:id="548759631">
                  <w:marLeft w:val="0"/>
                  <w:marRight w:val="0"/>
                  <w:marTop w:val="0"/>
                  <w:marBottom w:val="0"/>
                  <w:divBdr>
                    <w:top w:val="none" w:sz="0" w:space="0" w:color="auto"/>
                    <w:left w:val="none" w:sz="0" w:space="0" w:color="auto"/>
                    <w:bottom w:val="none" w:sz="0" w:space="0" w:color="auto"/>
                    <w:right w:val="none" w:sz="0" w:space="0" w:color="auto"/>
                  </w:divBdr>
                </w:div>
                <w:div w:id="10990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5736">
          <w:marLeft w:val="0"/>
          <w:marRight w:val="0"/>
          <w:marTop w:val="0"/>
          <w:marBottom w:val="0"/>
          <w:divBdr>
            <w:top w:val="none" w:sz="0" w:space="0" w:color="auto"/>
            <w:left w:val="none" w:sz="0" w:space="0" w:color="auto"/>
            <w:bottom w:val="none" w:sz="0" w:space="0" w:color="auto"/>
            <w:right w:val="none" w:sz="0" w:space="0" w:color="auto"/>
          </w:divBdr>
          <w:divsChild>
            <w:div w:id="264384590">
              <w:marLeft w:val="0"/>
              <w:marRight w:val="0"/>
              <w:marTop w:val="0"/>
              <w:marBottom w:val="0"/>
              <w:divBdr>
                <w:top w:val="none" w:sz="0" w:space="0" w:color="auto"/>
                <w:left w:val="none" w:sz="0" w:space="0" w:color="auto"/>
                <w:bottom w:val="none" w:sz="0" w:space="0" w:color="auto"/>
                <w:right w:val="none" w:sz="0" w:space="0" w:color="auto"/>
              </w:divBdr>
              <w:divsChild>
                <w:div w:id="499809888">
                  <w:marLeft w:val="0"/>
                  <w:marRight w:val="0"/>
                  <w:marTop w:val="0"/>
                  <w:marBottom w:val="0"/>
                  <w:divBdr>
                    <w:top w:val="none" w:sz="0" w:space="0" w:color="auto"/>
                    <w:left w:val="none" w:sz="0" w:space="0" w:color="auto"/>
                    <w:bottom w:val="none" w:sz="0" w:space="0" w:color="auto"/>
                    <w:right w:val="none" w:sz="0" w:space="0" w:color="auto"/>
                  </w:divBdr>
                </w:div>
                <w:div w:id="17190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49617">
      <w:bodyDiv w:val="1"/>
      <w:marLeft w:val="0"/>
      <w:marRight w:val="0"/>
      <w:marTop w:val="0"/>
      <w:marBottom w:val="0"/>
      <w:divBdr>
        <w:top w:val="none" w:sz="0" w:space="0" w:color="auto"/>
        <w:left w:val="none" w:sz="0" w:space="0" w:color="auto"/>
        <w:bottom w:val="none" w:sz="0" w:space="0" w:color="auto"/>
        <w:right w:val="none" w:sz="0" w:space="0" w:color="auto"/>
      </w:divBdr>
    </w:div>
    <w:div w:id="884951059">
      <w:bodyDiv w:val="1"/>
      <w:marLeft w:val="0"/>
      <w:marRight w:val="0"/>
      <w:marTop w:val="0"/>
      <w:marBottom w:val="0"/>
      <w:divBdr>
        <w:top w:val="none" w:sz="0" w:space="0" w:color="auto"/>
        <w:left w:val="none" w:sz="0" w:space="0" w:color="auto"/>
        <w:bottom w:val="none" w:sz="0" w:space="0" w:color="auto"/>
        <w:right w:val="none" w:sz="0" w:space="0" w:color="auto"/>
      </w:divBdr>
    </w:div>
    <w:div w:id="886376274">
      <w:bodyDiv w:val="1"/>
      <w:marLeft w:val="0"/>
      <w:marRight w:val="0"/>
      <w:marTop w:val="0"/>
      <w:marBottom w:val="0"/>
      <w:divBdr>
        <w:top w:val="none" w:sz="0" w:space="0" w:color="auto"/>
        <w:left w:val="none" w:sz="0" w:space="0" w:color="auto"/>
        <w:bottom w:val="none" w:sz="0" w:space="0" w:color="auto"/>
        <w:right w:val="none" w:sz="0" w:space="0" w:color="auto"/>
      </w:divBdr>
    </w:div>
    <w:div w:id="900872000">
      <w:bodyDiv w:val="1"/>
      <w:marLeft w:val="0"/>
      <w:marRight w:val="0"/>
      <w:marTop w:val="0"/>
      <w:marBottom w:val="0"/>
      <w:divBdr>
        <w:top w:val="none" w:sz="0" w:space="0" w:color="auto"/>
        <w:left w:val="none" w:sz="0" w:space="0" w:color="auto"/>
        <w:bottom w:val="none" w:sz="0" w:space="0" w:color="auto"/>
        <w:right w:val="none" w:sz="0" w:space="0" w:color="auto"/>
      </w:divBdr>
    </w:div>
    <w:div w:id="919557658">
      <w:bodyDiv w:val="1"/>
      <w:marLeft w:val="0"/>
      <w:marRight w:val="0"/>
      <w:marTop w:val="0"/>
      <w:marBottom w:val="0"/>
      <w:divBdr>
        <w:top w:val="none" w:sz="0" w:space="0" w:color="auto"/>
        <w:left w:val="none" w:sz="0" w:space="0" w:color="auto"/>
        <w:bottom w:val="none" w:sz="0" w:space="0" w:color="auto"/>
        <w:right w:val="none" w:sz="0" w:space="0" w:color="auto"/>
      </w:divBdr>
    </w:div>
    <w:div w:id="938295555">
      <w:bodyDiv w:val="1"/>
      <w:marLeft w:val="0"/>
      <w:marRight w:val="0"/>
      <w:marTop w:val="0"/>
      <w:marBottom w:val="0"/>
      <w:divBdr>
        <w:top w:val="none" w:sz="0" w:space="0" w:color="auto"/>
        <w:left w:val="none" w:sz="0" w:space="0" w:color="auto"/>
        <w:bottom w:val="none" w:sz="0" w:space="0" w:color="auto"/>
        <w:right w:val="none" w:sz="0" w:space="0" w:color="auto"/>
      </w:divBdr>
    </w:div>
    <w:div w:id="971056523">
      <w:bodyDiv w:val="1"/>
      <w:marLeft w:val="0"/>
      <w:marRight w:val="0"/>
      <w:marTop w:val="0"/>
      <w:marBottom w:val="0"/>
      <w:divBdr>
        <w:top w:val="none" w:sz="0" w:space="0" w:color="auto"/>
        <w:left w:val="none" w:sz="0" w:space="0" w:color="auto"/>
        <w:bottom w:val="none" w:sz="0" w:space="0" w:color="auto"/>
        <w:right w:val="none" w:sz="0" w:space="0" w:color="auto"/>
      </w:divBdr>
      <w:divsChild>
        <w:div w:id="437989212">
          <w:marLeft w:val="0"/>
          <w:marRight w:val="0"/>
          <w:marTop w:val="0"/>
          <w:marBottom w:val="0"/>
          <w:divBdr>
            <w:top w:val="none" w:sz="0" w:space="0" w:color="auto"/>
            <w:left w:val="none" w:sz="0" w:space="0" w:color="auto"/>
            <w:bottom w:val="none" w:sz="0" w:space="0" w:color="auto"/>
            <w:right w:val="none" w:sz="0" w:space="0" w:color="auto"/>
          </w:divBdr>
          <w:divsChild>
            <w:div w:id="1587768748">
              <w:marLeft w:val="0"/>
              <w:marRight w:val="0"/>
              <w:marTop w:val="0"/>
              <w:marBottom w:val="0"/>
              <w:divBdr>
                <w:top w:val="none" w:sz="0" w:space="0" w:color="auto"/>
                <w:left w:val="none" w:sz="0" w:space="0" w:color="auto"/>
                <w:bottom w:val="none" w:sz="0" w:space="0" w:color="auto"/>
                <w:right w:val="none" w:sz="0" w:space="0" w:color="auto"/>
              </w:divBdr>
              <w:divsChild>
                <w:div w:id="1197111627">
                  <w:marLeft w:val="0"/>
                  <w:marRight w:val="0"/>
                  <w:marTop w:val="0"/>
                  <w:marBottom w:val="0"/>
                  <w:divBdr>
                    <w:top w:val="none" w:sz="0" w:space="0" w:color="auto"/>
                    <w:left w:val="none" w:sz="0" w:space="0" w:color="auto"/>
                    <w:bottom w:val="none" w:sz="0" w:space="0" w:color="auto"/>
                    <w:right w:val="none" w:sz="0" w:space="0" w:color="auto"/>
                  </w:divBdr>
                </w:div>
                <w:div w:id="1439448952">
                  <w:marLeft w:val="0"/>
                  <w:marRight w:val="0"/>
                  <w:marTop w:val="0"/>
                  <w:marBottom w:val="0"/>
                  <w:divBdr>
                    <w:top w:val="none" w:sz="0" w:space="0" w:color="auto"/>
                    <w:left w:val="none" w:sz="0" w:space="0" w:color="auto"/>
                    <w:bottom w:val="none" w:sz="0" w:space="0" w:color="auto"/>
                    <w:right w:val="none" w:sz="0" w:space="0" w:color="auto"/>
                  </w:divBdr>
                </w:div>
                <w:div w:id="1882597287">
                  <w:marLeft w:val="0"/>
                  <w:marRight w:val="0"/>
                  <w:marTop w:val="0"/>
                  <w:marBottom w:val="0"/>
                  <w:divBdr>
                    <w:top w:val="none" w:sz="0" w:space="0" w:color="auto"/>
                    <w:left w:val="none" w:sz="0" w:space="0" w:color="auto"/>
                    <w:bottom w:val="none" w:sz="0" w:space="0" w:color="auto"/>
                    <w:right w:val="none" w:sz="0" w:space="0" w:color="auto"/>
                  </w:divBdr>
                </w:div>
                <w:div w:id="909273356">
                  <w:marLeft w:val="0"/>
                  <w:marRight w:val="0"/>
                  <w:marTop w:val="0"/>
                  <w:marBottom w:val="0"/>
                  <w:divBdr>
                    <w:top w:val="none" w:sz="0" w:space="0" w:color="auto"/>
                    <w:left w:val="none" w:sz="0" w:space="0" w:color="auto"/>
                    <w:bottom w:val="none" w:sz="0" w:space="0" w:color="auto"/>
                    <w:right w:val="none" w:sz="0" w:space="0" w:color="auto"/>
                  </w:divBdr>
                </w:div>
                <w:div w:id="665014189">
                  <w:marLeft w:val="0"/>
                  <w:marRight w:val="0"/>
                  <w:marTop w:val="0"/>
                  <w:marBottom w:val="0"/>
                  <w:divBdr>
                    <w:top w:val="none" w:sz="0" w:space="0" w:color="auto"/>
                    <w:left w:val="none" w:sz="0" w:space="0" w:color="auto"/>
                    <w:bottom w:val="none" w:sz="0" w:space="0" w:color="auto"/>
                    <w:right w:val="none" w:sz="0" w:space="0" w:color="auto"/>
                  </w:divBdr>
                </w:div>
                <w:div w:id="1082946907">
                  <w:marLeft w:val="0"/>
                  <w:marRight w:val="0"/>
                  <w:marTop w:val="0"/>
                  <w:marBottom w:val="0"/>
                  <w:divBdr>
                    <w:top w:val="none" w:sz="0" w:space="0" w:color="auto"/>
                    <w:left w:val="none" w:sz="0" w:space="0" w:color="auto"/>
                    <w:bottom w:val="none" w:sz="0" w:space="0" w:color="auto"/>
                    <w:right w:val="none" w:sz="0" w:space="0" w:color="auto"/>
                  </w:divBdr>
                </w:div>
                <w:div w:id="11609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8418">
          <w:marLeft w:val="0"/>
          <w:marRight w:val="0"/>
          <w:marTop w:val="0"/>
          <w:marBottom w:val="0"/>
          <w:divBdr>
            <w:top w:val="none" w:sz="0" w:space="0" w:color="auto"/>
            <w:left w:val="none" w:sz="0" w:space="0" w:color="auto"/>
            <w:bottom w:val="none" w:sz="0" w:space="0" w:color="auto"/>
            <w:right w:val="none" w:sz="0" w:space="0" w:color="auto"/>
          </w:divBdr>
          <w:divsChild>
            <w:div w:id="860775018">
              <w:marLeft w:val="0"/>
              <w:marRight w:val="0"/>
              <w:marTop w:val="0"/>
              <w:marBottom w:val="0"/>
              <w:divBdr>
                <w:top w:val="none" w:sz="0" w:space="0" w:color="auto"/>
                <w:left w:val="none" w:sz="0" w:space="0" w:color="auto"/>
                <w:bottom w:val="none" w:sz="0" w:space="0" w:color="auto"/>
                <w:right w:val="none" w:sz="0" w:space="0" w:color="auto"/>
              </w:divBdr>
              <w:divsChild>
                <w:div w:id="1670672568">
                  <w:marLeft w:val="0"/>
                  <w:marRight w:val="0"/>
                  <w:marTop w:val="0"/>
                  <w:marBottom w:val="0"/>
                  <w:divBdr>
                    <w:top w:val="none" w:sz="0" w:space="0" w:color="auto"/>
                    <w:left w:val="none" w:sz="0" w:space="0" w:color="auto"/>
                    <w:bottom w:val="none" w:sz="0" w:space="0" w:color="auto"/>
                    <w:right w:val="none" w:sz="0" w:space="0" w:color="auto"/>
                  </w:divBdr>
                </w:div>
                <w:div w:id="1595744187">
                  <w:marLeft w:val="0"/>
                  <w:marRight w:val="0"/>
                  <w:marTop w:val="0"/>
                  <w:marBottom w:val="0"/>
                  <w:divBdr>
                    <w:top w:val="none" w:sz="0" w:space="0" w:color="auto"/>
                    <w:left w:val="none" w:sz="0" w:space="0" w:color="auto"/>
                    <w:bottom w:val="none" w:sz="0" w:space="0" w:color="auto"/>
                    <w:right w:val="none" w:sz="0" w:space="0" w:color="auto"/>
                  </w:divBdr>
                </w:div>
                <w:div w:id="1758598237">
                  <w:marLeft w:val="0"/>
                  <w:marRight w:val="0"/>
                  <w:marTop w:val="0"/>
                  <w:marBottom w:val="0"/>
                  <w:divBdr>
                    <w:top w:val="none" w:sz="0" w:space="0" w:color="auto"/>
                    <w:left w:val="none" w:sz="0" w:space="0" w:color="auto"/>
                    <w:bottom w:val="none" w:sz="0" w:space="0" w:color="auto"/>
                    <w:right w:val="none" w:sz="0" w:space="0" w:color="auto"/>
                  </w:divBdr>
                </w:div>
                <w:div w:id="12518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3930">
      <w:bodyDiv w:val="1"/>
      <w:marLeft w:val="0"/>
      <w:marRight w:val="0"/>
      <w:marTop w:val="0"/>
      <w:marBottom w:val="0"/>
      <w:divBdr>
        <w:top w:val="none" w:sz="0" w:space="0" w:color="auto"/>
        <w:left w:val="none" w:sz="0" w:space="0" w:color="auto"/>
        <w:bottom w:val="none" w:sz="0" w:space="0" w:color="auto"/>
        <w:right w:val="none" w:sz="0" w:space="0" w:color="auto"/>
      </w:divBdr>
    </w:div>
    <w:div w:id="1043283878">
      <w:bodyDiv w:val="1"/>
      <w:marLeft w:val="0"/>
      <w:marRight w:val="0"/>
      <w:marTop w:val="0"/>
      <w:marBottom w:val="0"/>
      <w:divBdr>
        <w:top w:val="none" w:sz="0" w:space="0" w:color="auto"/>
        <w:left w:val="none" w:sz="0" w:space="0" w:color="auto"/>
        <w:bottom w:val="none" w:sz="0" w:space="0" w:color="auto"/>
        <w:right w:val="none" w:sz="0" w:space="0" w:color="auto"/>
      </w:divBdr>
    </w:div>
    <w:div w:id="1065881504">
      <w:bodyDiv w:val="1"/>
      <w:marLeft w:val="0"/>
      <w:marRight w:val="0"/>
      <w:marTop w:val="0"/>
      <w:marBottom w:val="0"/>
      <w:divBdr>
        <w:top w:val="none" w:sz="0" w:space="0" w:color="auto"/>
        <w:left w:val="none" w:sz="0" w:space="0" w:color="auto"/>
        <w:bottom w:val="none" w:sz="0" w:space="0" w:color="auto"/>
        <w:right w:val="none" w:sz="0" w:space="0" w:color="auto"/>
      </w:divBdr>
    </w:div>
    <w:div w:id="1084955084">
      <w:bodyDiv w:val="1"/>
      <w:marLeft w:val="0"/>
      <w:marRight w:val="0"/>
      <w:marTop w:val="0"/>
      <w:marBottom w:val="0"/>
      <w:divBdr>
        <w:top w:val="none" w:sz="0" w:space="0" w:color="auto"/>
        <w:left w:val="none" w:sz="0" w:space="0" w:color="auto"/>
        <w:bottom w:val="none" w:sz="0" w:space="0" w:color="auto"/>
        <w:right w:val="none" w:sz="0" w:space="0" w:color="auto"/>
      </w:divBdr>
    </w:div>
    <w:div w:id="1088186753">
      <w:bodyDiv w:val="1"/>
      <w:marLeft w:val="0"/>
      <w:marRight w:val="0"/>
      <w:marTop w:val="0"/>
      <w:marBottom w:val="0"/>
      <w:divBdr>
        <w:top w:val="none" w:sz="0" w:space="0" w:color="auto"/>
        <w:left w:val="none" w:sz="0" w:space="0" w:color="auto"/>
        <w:bottom w:val="none" w:sz="0" w:space="0" w:color="auto"/>
        <w:right w:val="none" w:sz="0" w:space="0" w:color="auto"/>
      </w:divBdr>
    </w:div>
    <w:div w:id="1103501529">
      <w:bodyDiv w:val="1"/>
      <w:marLeft w:val="0"/>
      <w:marRight w:val="0"/>
      <w:marTop w:val="0"/>
      <w:marBottom w:val="0"/>
      <w:divBdr>
        <w:top w:val="none" w:sz="0" w:space="0" w:color="auto"/>
        <w:left w:val="none" w:sz="0" w:space="0" w:color="auto"/>
        <w:bottom w:val="none" w:sz="0" w:space="0" w:color="auto"/>
        <w:right w:val="none" w:sz="0" w:space="0" w:color="auto"/>
      </w:divBdr>
    </w:div>
    <w:div w:id="1240822135">
      <w:bodyDiv w:val="1"/>
      <w:marLeft w:val="0"/>
      <w:marRight w:val="0"/>
      <w:marTop w:val="0"/>
      <w:marBottom w:val="0"/>
      <w:divBdr>
        <w:top w:val="none" w:sz="0" w:space="0" w:color="auto"/>
        <w:left w:val="none" w:sz="0" w:space="0" w:color="auto"/>
        <w:bottom w:val="none" w:sz="0" w:space="0" w:color="auto"/>
        <w:right w:val="none" w:sz="0" w:space="0" w:color="auto"/>
      </w:divBdr>
    </w:div>
    <w:div w:id="1248346297">
      <w:bodyDiv w:val="1"/>
      <w:marLeft w:val="0"/>
      <w:marRight w:val="0"/>
      <w:marTop w:val="0"/>
      <w:marBottom w:val="0"/>
      <w:divBdr>
        <w:top w:val="none" w:sz="0" w:space="0" w:color="auto"/>
        <w:left w:val="none" w:sz="0" w:space="0" w:color="auto"/>
        <w:bottom w:val="none" w:sz="0" w:space="0" w:color="auto"/>
        <w:right w:val="none" w:sz="0" w:space="0" w:color="auto"/>
      </w:divBdr>
    </w:div>
    <w:div w:id="1283654201">
      <w:bodyDiv w:val="1"/>
      <w:marLeft w:val="0"/>
      <w:marRight w:val="0"/>
      <w:marTop w:val="0"/>
      <w:marBottom w:val="0"/>
      <w:divBdr>
        <w:top w:val="none" w:sz="0" w:space="0" w:color="auto"/>
        <w:left w:val="none" w:sz="0" w:space="0" w:color="auto"/>
        <w:bottom w:val="none" w:sz="0" w:space="0" w:color="auto"/>
        <w:right w:val="none" w:sz="0" w:space="0" w:color="auto"/>
      </w:divBdr>
    </w:div>
    <w:div w:id="1310283892">
      <w:bodyDiv w:val="1"/>
      <w:marLeft w:val="0"/>
      <w:marRight w:val="0"/>
      <w:marTop w:val="0"/>
      <w:marBottom w:val="0"/>
      <w:divBdr>
        <w:top w:val="none" w:sz="0" w:space="0" w:color="auto"/>
        <w:left w:val="none" w:sz="0" w:space="0" w:color="auto"/>
        <w:bottom w:val="none" w:sz="0" w:space="0" w:color="auto"/>
        <w:right w:val="none" w:sz="0" w:space="0" w:color="auto"/>
      </w:divBdr>
    </w:div>
    <w:div w:id="1355810858">
      <w:bodyDiv w:val="1"/>
      <w:marLeft w:val="0"/>
      <w:marRight w:val="0"/>
      <w:marTop w:val="0"/>
      <w:marBottom w:val="0"/>
      <w:divBdr>
        <w:top w:val="none" w:sz="0" w:space="0" w:color="auto"/>
        <w:left w:val="none" w:sz="0" w:space="0" w:color="auto"/>
        <w:bottom w:val="none" w:sz="0" w:space="0" w:color="auto"/>
        <w:right w:val="none" w:sz="0" w:space="0" w:color="auto"/>
      </w:divBdr>
    </w:div>
    <w:div w:id="1480489188">
      <w:bodyDiv w:val="1"/>
      <w:marLeft w:val="0"/>
      <w:marRight w:val="0"/>
      <w:marTop w:val="0"/>
      <w:marBottom w:val="0"/>
      <w:divBdr>
        <w:top w:val="none" w:sz="0" w:space="0" w:color="auto"/>
        <w:left w:val="none" w:sz="0" w:space="0" w:color="auto"/>
        <w:bottom w:val="none" w:sz="0" w:space="0" w:color="auto"/>
        <w:right w:val="none" w:sz="0" w:space="0" w:color="auto"/>
      </w:divBdr>
    </w:div>
    <w:div w:id="1512068265">
      <w:bodyDiv w:val="1"/>
      <w:marLeft w:val="0"/>
      <w:marRight w:val="0"/>
      <w:marTop w:val="0"/>
      <w:marBottom w:val="0"/>
      <w:divBdr>
        <w:top w:val="none" w:sz="0" w:space="0" w:color="auto"/>
        <w:left w:val="none" w:sz="0" w:space="0" w:color="auto"/>
        <w:bottom w:val="none" w:sz="0" w:space="0" w:color="auto"/>
        <w:right w:val="none" w:sz="0" w:space="0" w:color="auto"/>
      </w:divBdr>
    </w:div>
    <w:div w:id="1525362873">
      <w:bodyDiv w:val="1"/>
      <w:marLeft w:val="0"/>
      <w:marRight w:val="0"/>
      <w:marTop w:val="0"/>
      <w:marBottom w:val="0"/>
      <w:divBdr>
        <w:top w:val="none" w:sz="0" w:space="0" w:color="auto"/>
        <w:left w:val="none" w:sz="0" w:space="0" w:color="auto"/>
        <w:bottom w:val="none" w:sz="0" w:space="0" w:color="auto"/>
        <w:right w:val="none" w:sz="0" w:space="0" w:color="auto"/>
      </w:divBdr>
    </w:div>
    <w:div w:id="1559854217">
      <w:bodyDiv w:val="1"/>
      <w:marLeft w:val="0"/>
      <w:marRight w:val="0"/>
      <w:marTop w:val="0"/>
      <w:marBottom w:val="0"/>
      <w:divBdr>
        <w:top w:val="none" w:sz="0" w:space="0" w:color="auto"/>
        <w:left w:val="none" w:sz="0" w:space="0" w:color="auto"/>
        <w:bottom w:val="none" w:sz="0" w:space="0" w:color="auto"/>
        <w:right w:val="none" w:sz="0" w:space="0" w:color="auto"/>
      </w:divBdr>
    </w:div>
    <w:div w:id="1566723083">
      <w:bodyDiv w:val="1"/>
      <w:marLeft w:val="0"/>
      <w:marRight w:val="0"/>
      <w:marTop w:val="0"/>
      <w:marBottom w:val="0"/>
      <w:divBdr>
        <w:top w:val="none" w:sz="0" w:space="0" w:color="auto"/>
        <w:left w:val="none" w:sz="0" w:space="0" w:color="auto"/>
        <w:bottom w:val="none" w:sz="0" w:space="0" w:color="auto"/>
        <w:right w:val="none" w:sz="0" w:space="0" w:color="auto"/>
      </w:divBdr>
    </w:div>
    <w:div w:id="1568343209">
      <w:bodyDiv w:val="1"/>
      <w:marLeft w:val="0"/>
      <w:marRight w:val="0"/>
      <w:marTop w:val="0"/>
      <w:marBottom w:val="0"/>
      <w:divBdr>
        <w:top w:val="none" w:sz="0" w:space="0" w:color="auto"/>
        <w:left w:val="none" w:sz="0" w:space="0" w:color="auto"/>
        <w:bottom w:val="none" w:sz="0" w:space="0" w:color="auto"/>
        <w:right w:val="none" w:sz="0" w:space="0" w:color="auto"/>
      </w:divBdr>
    </w:div>
    <w:div w:id="1581210430">
      <w:bodyDiv w:val="1"/>
      <w:marLeft w:val="0"/>
      <w:marRight w:val="0"/>
      <w:marTop w:val="0"/>
      <w:marBottom w:val="0"/>
      <w:divBdr>
        <w:top w:val="none" w:sz="0" w:space="0" w:color="auto"/>
        <w:left w:val="none" w:sz="0" w:space="0" w:color="auto"/>
        <w:bottom w:val="none" w:sz="0" w:space="0" w:color="auto"/>
        <w:right w:val="none" w:sz="0" w:space="0" w:color="auto"/>
      </w:divBdr>
    </w:div>
    <w:div w:id="1585336636">
      <w:bodyDiv w:val="1"/>
      <w:marLeft w:val="0"/>
      <w:marRight w:val="0"/>
      <w:marTop w:val="0"/>
      <w:marBottom w:val="0"/>
      <w:divBdr>
        <w:top w:val="none" w:sz="0" w:space="0" w:color="auto"/>
        <w:left w:val="none" w:sz="0" w:space="0" w:color="auto"/>
        <w:bottom w:val="none" w:sz="0" w:space="0" w:color="auto"/>
        <w:right w:val="none" w:sz="0" w:space="0" w:color="auto"/>
      </w:divBdr>
    </w:div>
    <w:div w:id="1630672481">
      <w:bodyDiv w:val="1"/>
      <w:marLeft w:val="0"/>
      <w:marRight w:val="0"/>
      <w:marTop w:val="0"/>
      <w:marBottom w:val="0"/>
      <w:divBdr>
        <w:top w:val="none" w:sz="0" w:space="0" w:color="auto"/>
        <w:left w:val="none" w:sz="0" w:space="0" w:color="auto"/>
        <w:bottom w:val="none" w:sz="0" w:space="0" w:color="auto"/>
        <w:right w:val="none" w:sz="0" w:space="0" w:color="auto"/>
      </w:divBdr>
    </w:div>
    <w:div w:id="1903562479">
      <w:bodyDiv w:val="1"/>
      <w:marLeft w:val="0"/>
      <w:marRight w:val="0"/>
      <w:marTop w:val="0"/>
      <w:marBottom w:val="0"/>
      <w:divBdr>
        <w:top w:val="none" w:sz="0" w:space="0" w:color="auto"/>
        <w:left w:val="none" w:sz="0" w:space="0" w:color="auto"/>
        <w:bottom w:val="none" w:sz="0" w:space="0" w:color="auto"/>
        <w:right w:val="none" w:sz="0" w:space="0" w:color="auto"/>
      </w:divBdr>
    </w:div>
    <w:div w:id="1915508630">
      <w:bodyDiv w:val="1"/>
      <w:marLeft w:val="0"/>
      <w:marRight w:val="0"/>
      <w:marTop w:val="0"/>
      <w:marBottom w:val="0"/>
      <w:divBdr>
        <w:top w:val="none" w:sz="0" w:space="0" w:color="auto"/>
        <w:left w:val="none" w:sz="0" w:space="0" w:color="auto"/>
        <w:bottom w:val="none" w:sz="0" w:space="0" w:color="auto"/>
        <w:right w:val="none" w:sz="0" w:space="0" w:color="auto"/>
      </w:divBdr>
    </w:div>
    <w:div w:id="1926259505">
      <w:bodyDiv w:val="1"/>
      <w:marLeft w:val="0"/>
      <w:marRight w:val="0"/>
      <w:marTop w:val="0"/>
      <w:marBottom w:val="0"/>
      <w:divBdr>
        <w:top w:val="none" w:sz="0" w:space="0" w:color="auto"/>
        <w:left w:val="none" w:sz="0" w:space="0" w:color="auto"/>
        <w:bottom w:val="none" w:sz="0" w:space="0" w:color="auto"/>
        <w:right w:val="none" w:sz="0" w:space="0" w:color="auto"/>
      </w:divBdr>
    </w:div>
    <w:div w:id="1956059304">
      <w:bodyDiv w:val="1"/>
      <w:marLeft w:val="0"/>
      <w:marRight w:val="0"/>
      <w:marTop w:val="0"/>
      <w:marBottom w:val="0"/>
      <w:divBdr>
        <w:top w:val="none" w:sz="0" w:space="0" w:color="auto"/>
        <w:left w:val="none" w:sz="0" w:space="0" w:color="auto"/>
        <w:bottom w:val="none" w:sz="0" w:space="0" w:color="auto"/>
        <w:right w:val="none" w:sz="0" w:space="0" w:color="auto"/>
      </w:divBdr>
    </w:div>
    <w:div w:id="1970283310">
      <w:bodyDiv w:val="1"/>
      <w:marLeft w:val="0"/>
      <w:marRight w:val="0"/>
      <w:marTop w:val="0"/>
      <w:marBottom w:val="0"/>
      <w:divBdr>
        <w:top w:val="none" w:sz="0" w:space="0" w:color="auto"/>
        <w:left w:val="none" w:sz="0" w:space="0" w:color="auto"/>
        <w:bottom w:val="none" w:sz="0" w:space="0" w:color="auto"/>
        <w:right w:val="none" w:sz="0" w:space="0" w:color="auto"/>
      </w:divBdr>
    </w:div>
    <w:div w:id="2096389913">
      <w:bodyDiv w:val="1"/>
      <w:marLeft w:val="0"/>
      <w:marRight w:val="0"/>
      <w:marTop w:val="0"/>
      <w:marBottom w:val="0"/>
      <w:divBdr>
        <w:top w:val="none" w:sz="0" w:space="0" w:color="auto"/>
        <w:left w:val="none" w:sz="0" w:space="0" w:color="auto"/>
        <w:bottom w:val="none" w:sz="0" w:space="0" w:color="auto"/>
        <w:right w:val="none" w:sz="0" w:space="0" w:color="auto"/>
      </w:divBdr>
    </w:div>
    <w:div w:id="2109616186">
      <w:bodyDiv w:val="1"/>
      <w:marLeft w:val="0"/>
      <w:marRight w:val="0"/>
      <w:marTop w:val="0"/>
      <w:marBottom w:val="0"/>
      <w:divBdr>
        <w:top w:val="none" w:sz="0" w:space="0" w:color="auto"/>
        <w:left w:val="none" w:sz="0" w:space="0" w:color="auto"/>
        <w:bottom w:val="none" w:sz="0" w:space="0" w:color="auto"/>
        <w:right w:val="none" w:sz="0" w:space="0" w:color="auto"/>
      </w:divBdr>
    </w:div>
    <w:div w:id="211343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payne\Downloads\Zenergi%20Report.dotx" TargetMode="External"/></Relationships>
</file>

<file path=word/theme/theme1.xml><?xml version="1.0" encoding="utf-8"?>
<a:theme xmlns:a="http://schemas.openxmlformats.org/drawingml/2006/main" name="Office Theme">
  <a:themeElements>
    <a:clrScheme name="Zenergi">
      <a:dk1>
        <a:srgbClr val="000000"/>
      </a:dk1>
      <a:lt1>
        <a:sysClr val="window" lastClr="FFFFFF"/>
      </a:lt1>
      <a:dk2>
        <a:srgbClr val="FF5F00"/>
      </a:dk2>
      <a:lt2>
        <a:srgbClr val="E7E6E6"/>
      </a:lt2>
      <a:accent1>
        <a:srgbClr val="052828"/>
      </a:accent1>
      <a:accent2>
        <a:srgbClr val="FF5F00"/>
      </a:accent2>
      <a:accent3>
        <a:srgbClr val="FFA329"/>
      </a:accent3>
      <a:accent4>
        <a:srgbClr val="FFE6B3"/>
      </a:accent4>
      <a:accent5>
        <a:srgbClr val="C6DCF5"/>
      </a:accent5>
      <a:accent6>
        <a:srgbClr val="58585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Zenergi Forest 100%">
      <a:srgbClr val="052828"/>
    </a:custClr>
    <a:custClr name="Zenergi Orange 100%">
      <a:srgbClr val="FF5F00"/>
    </a:custClr>
    <a:custClr name="Zenergi Amber 100%">
      <a:srgbClr val="FFA329"/>
    </a:custClr>
    <a:custClr name="Zenergi Sky 100%">
      <a:srgbClr val="C6DCF5"/>
    </a:custClr>
    <a:custClr name="Zenergi Charcoal 100%">
      <a:srgbClr val="585858"/>
    </a:custClr>
    <a:custClr name="Zenergi Stone 100%">
      <a:srgbClr val="DFD7CD"/>
    </a:custClr>
    <a:custClr name="Zenergi Sand 100%">
      <a:srgbClr val="FFE6B3"/>
    </a:custClr>
    <a:custClr name="BLANK">
      <a:srgbClr val="FFFFFF"/>
    </a:custClr>
    <a:custClr name="BLANK">
      <a:srgbClr val="FFFFFF"/>
    </a:custClr>
    <a:custClr name="BLANK">
      <a:srgbClr val="FFFFFF"/>
    </a:custClr>
    <a:custClr name="Zenergi Forest 60%">
      <a:srgbClr val="697E7E"/>
    </a:custClr>
    <a:custClr name="Zenergi Orange 50%">
      <a:srgbClr val="FFAF80"/>
    </a:custClr>
    <a:custClr name="Zenergi Amber 50%">
      <a:srgbClr val="FFD194"/>
    </a:custClr>
    <a:custClr name="Zenergi Sky 50%">
      <a:srgbClr val="E3EEF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Zenergi Forest 50%">
      <a:srgbClr val="829393"/>
    </a:custClr>
    <a:custClr name="BLANK">
      <a:srgbClr val="FFFFFF"/>
    </a:custClr>
    <a:custClr name="Zenergi Amber 10%">
      <a:srgbClr val="FFF6EA"/>
    </a:custClr>
    <a:custClr name="Zenergi Sky 30%">
      <a:srgbClr val="EEF4FC"/>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Zenergi Amber 3%">
      <a:srgbClr val="FFFFF9"/>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Documents!60114086.8</documentid>
  <senderid>CDS</senderid>
  <senderemail>COLIN.SHEAR@FOOTANSTEY.COM</senderemail>
  <lastmodified>2025-03-06T22:44:00.0000000+00:00</lastmodified>
  <database>Documents</database>
</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224A3-376E-41AF-8A12-36B8FFCED8BD}">
  <ds:schemaRefs>
    <ds:schemaRef ds:uri="http://schemas.openxmlformats.org/officeDocument/2006/bibliography"/>
  </ds:schemaRefs>
</ds:datastoreItem>
</file>

<file path=customXml/itemProps3.xml><?xml version="1.0" encoding="utf-8"?>
<ds:datastoreItem xmlns:ds="http://schemas.openxmlformats.org/officeDocument/2006/customXml" ds:itemID="{83999F6D-688D-4A1B-AB61-178AAA18EA1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Zenergi Report</Template>
  <TotalTime>0</TotalTime>
  <Pages>10</Pages>
  <Words>4023</Words>
  <Characters>22933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Invitation to Tender – Supply of Natural Gas Framework</vt:lpstr>
    </vt:vector>
  </TitlesOfParts>
  <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 Supply of Natural Gas Framework</dc:title>
  <dc:subject/>
  <dc:creator>Rhiannon Mccarthy</dc:creator>
  <cp:keywords/>
  <dc:description/>
  <cp:lastModifiedBy>Alex Payne</cp:lastModifiedBy>
  <cp:revision>2</cp:revision>
  <dcterms:created xsi:type="dcterms:W3CDTF">2025-03-14T10:29:00Z</dcterms:created>
  <dcterms:modified xsi:type="dcterms:W3CDTF">2025-03-14T10:29:00Z</dcterms:modified>
  <cp:contentStatus>1.0 Ref: XXXXX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#60114086 v8</vt:lpwstr>
  </property>
</Properties>
</file>