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5447" w14:textId="681CC9F2" w:rsidR="00052019" w:rsidRPr="00A60568" w:rsidRDefault="00052019" w:rsidP="00052019">
      <w:pPr>
        <w:jc w:val="center"/>
        <w:rPr>
          <w:color w:val="000000" w:themeColor="text1"/>
          <w:sz w:val="48"/>
          <w:szCs w:val="48"/>
        </w:rPr>
      </w:pPr>
    </w:p>
    <w:p w14:paraId="7B91E049" w14:textId="777E872C" w:rsidR="00052019" w:rsidRPr="00A60568" w:rsidRDefault="00052019" w:rsidP="00052019">
      <w:pPr>
        <w:rPr>
          <w:color w:val="000000" w:themeColor="text1"/>
          <w:sz w:val="48"/>
          <w:szCs w:val="48"/>
        </w:rPr>
      </w:pPr>
    </w:p>
    <w:p w14:paraId="26564F13" w14:textId="37A37ACF" w:rsidR="00052019" w:rsidRPr="00A60568" w:rsidRDefault="00052019" w:rsidP="00052019">
      <w:pPr>
        <w:rPr>
          <w:color w:val="000000" w:themeColor="text1"/>
          <w:sz w:val="48"/>
          <w:szCs w:val="48"/>
        </w:rPr>
      </w:pPr>
    </w:p>
    <w:p w14:paraId="58245DCC" w14:textId="77777777" w:rsidR="00052019" w:rsidRPr="00A60568" w:rsidRDefault="00052019" w:rsidP="00052019">
      <w:pPr>
        <w:rPr>
          <w:color w:val="000000" w:themeColor="text1"/>
          <w:sz w:val="48"/>
          <w:szCs w:val="48"/>
        </w:rPr>
      </w:pPr>
    </w:p>
    <w:p w14:paraId="0077F04F" w14:textId="77777777" w:rsidR="00D40CE8" w:rsidRPr="00A60568" w:rsidRDefault="00D40CE8" w:rsidP="00052019">
      <w:pPr>
        <w:spacing w:after="240" w:line="300" w:lineRule="atLeast"/>
        <w:jc w:val="center"/>
        <w:rPr>
          <w:b/>
          <w:bCs/>
          <w:color w:val="000000" w:themeColor="text1"/>
          <w:sz w:val="48"/>
          <w:szCs w:val="48"/>
        </w:rPr>
      </w:pPr>
    </w:p>
    <w:p w14:paraId="6C1E95A8" w14:textId="77777777" w:rsidR="00D63F90" w:rsidRPr="00D63F90" w:rsidRDefault="00D63F90" w:rsidP="00D63F90">
      <w:pPr>
        <w:spacing w:after="240" w:line="300" w:lineRule="atLeast"/>
        <w:jc w:val="center"/>
        <w:rPr>
          <w:b/>
          <w:bCs/>
          <w:color w:val="000000" w:themeColor="text1"/>
          <w:sz w:val="48"/>
          <w:szCs w:val="48"/>
        </w:rPr>
      </w:pPr>
      <w:r w:rsidRPr="00D63F90">
        <w:rPr>
          <w:b/>
          <w:bCs/>
          <w:color w:val="000000" w:themeColor="text1"/>
          <w:sz w:val="48"/>
          <w:szCs w:val="48"/>
        </w:rPr>
        <w:t>Repair &amp; Maintenance of Public Domain CCTV for Newquay &amp; St Austell</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4904CC99" w:rsidR="00303DF9" w:rsidRPr="00A60568" w:rsidRDefault="001464F0" w:rsidP="00303DF9">
      <w:pPr>
        <w:tabs>
          <w:tab w:val="left" w:pos="6030"/>
        </w:tabs>
        <w:spacing w:before="120" w:after="480"/>
        <w:jc w:val="center"/>
        <w:textAlignment w:val="baseline"/>
        <w:rPr>
          <w:b/>
          <w:color w:val="000000" w:themeColor="text1"/>
          <w:sz w:val="28"/>
          <w:szCs w:val="32"/>
        </w:rPr>
      </w:pPr>
      <w:r w:rsidRPr="00A60568">
        <w:rPr>
          <w:b/>
          <w:color w:val="000000" w:themeColor="text1"/>
          <w:sz w:val="28"/>
          <w:szCs w:val="32"/>
        </w:rPr>
        <w:t>14</w:t>
      </w:r>
      <w:r w:rsidR="00A37B62" w:rsidRPr="00A60568">
        <w:rPr>
          <w:b/>
          <w:color w:val="000000" w:themeColor="text1"/>
          <w:sz w:val="28"/>
          <w:szCs w:val="32"/>
        </w:rPr>
        <w:t>:00hrs on</w:t>
      </w:r>
      <w:r w:rsidR="00A60568" w:rsidRPr="00A60568">
        <w:rPr>
          <w:b/>
          <w:color w:val="000000" w:themeColor="text1"/>
          <w:sz w:val="28"/>
          <w:szCs w:val="32"/>
        </w:rPr>
        <w:t xml:space="preserve"> </w:t>
      </w:r>
      <w:r w:rsidR="00EA0973">
        <w:rPr>
          <w:b/>
          <w:color w:val="000000" w:themeColor="text1"/>
          <w:sz w:val="28"/>
          <w:szCs w:val="32"/>
        </w:rPr>
        <w:t>14/07/</w:t>
      </w:r>
      <w:r w:rsidR="00A60568" w:rsidRPr="00A60568">
        <w:rPr>
          <w:b/>
          <w:color w:val="000000" w:themeColor="text1"/>
          <w:sz w:val="28"/>
          <w:szCs w:val="32"/>
        </w:rPr>
        <w:t>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shd w:val="clear" w:color="auto" w:fill="auto"/>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53063F82" w14:textId="1F928642" w:rsidR="00B35A1A"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199930754" w:history="1">
        <w:r w:rsidR="00B35A1A" w:rsidRPr="00F7194D">
          <w:rPr>
            <w:rStyle w:val="Hyperlink"/>
            <w:rFonts w:cs="Times New Roman"/>
            <w:b/>
            <w:caps/>
            <w:noProof/>
          </w:rPr>
          <w:t>SECTION 1 – PROCUREMENT SPECIFIC QUESTIONNAIRE (Stage ONE)</w:t>
        </w:r>
        <w:r w:rsidR="00B35A1A">
          <w:rPr>
            <w:noProof/>
            <w:webHidden/>
          </w:rPr>
          <w:tab/>
        </w:r>
        <w:r w:rsidR="00B35A1A">
          <w:rPr>
            <w:noProof/>
            <w:webHidden/>
          </w:rPr>
          <w:fldChar w:fldCharType="begin"/>
        </w:r>
        <w:r w:rsidR="00B35A1A">
          <w:rPr>
            <w:noProof/>
            <w:webHidden/>
          </w:rPr>
          <w:instrText xml:space="preserve"> PAGEREF _Toc199930754 \h </w:instrText>
        </w:r>
        <w:r w:rsidR="00B35A1A">
          <w:rPr>
            <w:noProof/>
            <w:webHidden/>
          </w:rPr>
        </w:r>
        <w:r w:rsidR="00B35A1A">
          <w:rPr>
            <w:noProof/>
            <w:webHidden/>
          </w:rPr>
          <w:fldChar w:fldCharType="separate"/>
        </w:r>
        <w:r w:rsidR="00B35A1A">
          <w:rPr>
            <w:noProof/>
            <w:webHidden/>
          </w:rPr>
          <w:t>3</w:t>
        </w:r>
        <w:r w:rsidR="00B35A1A">
          <w:rPr>
            <w:noProof/>
            <w:webHidden/>
          </w:rPr>
          <w:fldChar w:fldCharType="end"/>
        </w:r>
      </w:hyperlink>
    </w:p>
    <w:p w14:paraId="31BF3D89" w14:textId="0A5CB31A"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5" w:history="1">
        <w:r w:rsidRPr="00F7194D">
          <w:rPr>
            <w:rStyle w:val="Hyperlink"/>
            <w:noProof/>
          </w:rPr>
          <w:t>Introduction</w:t>
        </w:r>
        <w:r>
          <w:rPr>
            <w:noProof/>
            <w:webHidden/>
          </w:rPr>
          <w:tab/>
        </w:r>
        <w:r>
          <w:rPr>
            <w:noProof/>
            <w:webHidden/>
          </w:rPr>
          <w:fldChar w:fldCharType="begin"/>
        </w:r>
        <w:r>
          <w:rPr>
            <w:noProof/>
            <w:webHidden/>
          </w:rPr>
          <w:instrText xml:space="preserve"> PAGEREF _Toc199930755 \h </w:instrText>
        </w:r>
        <w:r>
          <w:rPr>
            <w:noProof/>
            <w:webHidden/>
          </w:rPr>
        </w:r>
        <w:r>
          <w:rPr>
            <w:noProof/>
            <w:webHidden/>
          </w:rPr>
          <w:fldChar w:fldCharType="separate"/>
        </w:r>
        <w:r>
          <w:rPr>
            <w:noProof/>
            <w:webHidden/>
          </w:rPr>
          <w:t>3</w:t>
        </w:r>
        <w:r>
          <w:rPr>
            <w:noProof/>
            <w:webHidden/>
          </w:rPr>
          <w:fldChar w:fldCharType="end"/>
        </w:r>
      </w:hyperlink>
    </w:p>
    <w:p w14:paraId="10A88C69" w14:textId="2F7256D5"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6" w:history="1">
        <w:r w:rsidRPr="00F7194D">
          <w:rPr>
            <w:rStyle w:val="Hyperlink"/>
            <w:noProof/>
          </w:rPr>
          <w:t>Other points to note.</w:t>
        </w:r>
        <w:r>
          <w:rPr>
            <w:noProof/>
            <w:webHidden/>
          </w:rPr>
          <w:tab/>
        </w:r>
        <w:r>
          <w:rPr>
            <w:noProof/>
            <w:webHidden/>
          </w:rPr>
          <w:fldChar w:fldCharType="begin"/>
        </w:r>
        <w:r>
          <w:rPr>
            <w:noProof/>
            <w:webHidden/>
          </w:rPr>
          <w:instrText xml:space="preserve"> PAGEREF _Toc199930756 \h </w:instrText>
        </w:r>
        <w:r>
          <w:rPr>
            <w:noProof/>
            <w:webHidden/>
          </w:rPr>
        </w:r>
        <w:r>
          <w:rPr>
            <w:noProof/>
            <w:webHidden/>
          </w:rPr>
          <w:fldChar w:fldCharType="separate"/>
        </w:r>
        <w:r>
          <w:rPr>
            <w:noProof/>
            <w:webHidden/>
          </w:rPr>
          <w:t>4</w:t>
        </w:r>
        <w:r>
          <w:rPr>
            <w:noProof/>
            <w:webHidden/>
          </w:rPr>
          <w:fldChar w:fldCharType="end"/>
        </w:r>
      </w:hyperlink>
    </w:p>
    <w:p w14:paraId="2D1F513E" w14:textId="33177B10"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7" w:history="1">
        <w:r w:rsidRPr="00F7194D">
          <w:rPr>
            <w:rStyle w:val="Hyperlink"/>
            <w:noProof/>
          </w:rPr>
          <w:t>Consequences of misrepresentation</w:t>
        </w:r>
        <w:r>
          <w:rPr>
            <w:noProof/>
            <w:webHidden/>
          </w:rPr>
          <w:tab/>
        </w:r>
        <w:r>
          <w:rPr>
            <w:noProof/>
            <w:webHidden/>
          </w:rPr>
          <w:fldChar w:fldCharType="begin"/>
        </w:r>
        <w:r>
          <w:rPr>
            <w:noProof/>
            <w:webHidden/>
          </w:rPr>
          <w:instrText xml:space="preserve"> PAGEREF _Toc199930757 \h </w:instrText>
        </w:r>
        <w:r>
          <w:rPr>
            <w:noProof/>
            <w:webHidden/>
          </w:rPr>
        </w:r>
        <w:r>
          <w:rPr>
            <w:noProof/>
            <w:webHidden/>
          </w:rPr>
          <w:fldChar w:fldCharType="separate"/>
        </w:r>
        <w:r>
          <w:rPr>
            <w:noProof/>
            <w:webHidden/>
          </w:rPr>
          <w:t>4</w:t>
        </w:r>
        <w:r>
          <w:rPr>
            <w:noProof/>
            <w:webHidden/>
          </w:rPr>
          <w:fldChar w:fldCharType="end"/>
        </w:r>
      </w:hyperlink>
    </w:p>
    <w:p w14:paraId="257C7ABC" w14:textId="4225881F"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8" w:history="1">
        <w:r w:rsidRPr="00F7194D">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_Toc199930758 \h </w:instrText>
        </w:r>
        <w:r>
          <w:rPr>
            <w:noProof/>
            <w:webHidden/>
          </w:rPr>
        </w:r>
        <w:r>
          <w:rPr>
            <w:noProof/>
            <w:webHidden/>
          </w:rPr>
          <w:fldChar w:fldCharType="separate"/>
        </w:r>
        <w:r>
          <w:rPr>
            <w:noProof/>
            <w:webHidden/>
          </w:rPr>
          <w:t>12</w:t>
        </w:r>
        <w:r>
          <w:rPr>
            <w:noProof/>
            <w:webHidden/>
          </w:rPr>
          <w:fldChar w:fldCharType="end"/>
        </w:r>
      </w:hyperlink>
    </w:p>
    <w:p w14:paraId="337D5584" w14:textId="716E0AC0"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9" w:history="1">
        <w:r w:rsidRPr="00F7194D">
          <w:rPr>
            <w:rStyle w:val="Hyperlink"/>
            <w:noProof/>
          </w:rPr>
          <w:t>Pass / Fail Questions</w:t>
        </w:r>
        <w:r>
          <w:rPr>
            <w:noProof/>
            <w:webHidden/>
          </w:rPr>
          <w:tab/>
        </w:r>
        <w:r>
          <w:rPr>
            <w:noProof/>
            <w:webHidden/>
          </w:rPr>
          <w:fldChar w:fldCharType="begin"/>
        </w:r>
        <w:r>
          <w:rPr>
            <w:noProof/>
            <w:webHidden/>
          </w:rPr>
          <w:instrText xml:space="preserve"> PAGEREF _Toc199930759 \h </w:instrText>
        </w:r>
        <w:r>
          <w:rPr>
            <w:noProof/>
            <w:webHidden/>
          </w:rPr>
        </w:r>
        <w:r>
          <w:rPr>
            <w:noProof/>
            <w:webHidden/>
          </w:rPr>
          <w:fldChar w:fldCharType="separate"/>
        </w:r>
        <w:r>
          <w:rPr>
            <w:noProof/>
            <w:webHidden/>
          </w:rPr>
          <w:t>12</w:t>
        </w:r>
        <w:r>
          <w:rPr>
            <w:noProof/>
            <w:webHidden/>
          </w:rPr>
          <w:fldChar w:fldCharType="end"/>
        </w:r>
      </w:hyperlink>
    </w:p>
    <w:p w14:paraId="6A466CE9" w14:textId="2237F47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0" w:history="1">
        <w:r w:rsidRPr="00F7194D">
          <w:rPr>
            <w:rStyle w:val="Hyperlink"/>
            <w:noProof/>
          </w:rPr>
          <w:t>Method Statements</w:t>
        </w:r>
        <w:r>
          <w:rPr>
            <w:noProof/>
            <w:webHidden/>
          </w:rPr>
          <w:tab/>
        </w:r>
        <w:r>
          <w:rPr>
            <w:noProof/>
            <w:webHidden/>
          </w:rPr>
          <w:fldChar w:fldCharType="begin"/>
        </w:r>
        <w:r>
          <w:rPr>
            <w:noProof/>
            <w:webHidden/>
          </w:rPr>
          <w:instrText xml:space="preserve"> PAGEREF _Toc199930760 \h </w:instrText>
        </w:r>
        <w:r>
          <w:rPr>
            <w:noProof/>
            <w:webHidden/>
          </w:rPr>
        </w:r>
        <w:r>
          <w:rPr>
            <w:noProof/>
            <w:webHidden/>
          </w:rPr>
          <w:fldChar w:fldCharType="separate"/>
        </w:r>
        <w:r>
          <w:rPr>
            <w:noProof/>
            <w:webHidden/>
          </w:rPr>
          <w:t>12</w:t>
        </w:r>
        <w:r>
          <w:rPr>
            <w:noProof/>
            <w:webHidden/>
          </w:rPr>
          <w:fldChar w:fldCharType="end"/>
        </w:r>
      </w:hyperlink>
    </w:p>
    <w:p w14:paraId="2ACD1D2F" w14:textId="0AD73959"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1" w:history="1">
        <w:r w:rsidRPr="00F7194D">
          <w:rPr>
            <w:rStyle w:val="Hyperlink"/>
            <w:noProof/>
          </w:rPr>
          <w:t>Pricing (Stage two)</w:t>
        </w:r>
        <w:r>
          <w:rPr>
            <w:noProof/>
            <w:webHidden/>
          </w:rPr>
          <w:tab/>
        </w:r>
        <w:r>
          <w:rPr>
            <w:noProof/>
            <w:webHidden/>
          </w:rPr>
          <w:fldChar w:fldCharType="begin"/>
        </w:r>
        <w:r>
          <w:rPr>
            <w:noProof/>
            <w:webHidden/>
          </w:rPr>
          <w:instrText xml:space="preserve"> PAGEREF _Toc199930761 \h </w:instrText>
        </w:r>
        <w:r>
          <w:rPr>
            <w:noProof/>
            <w:webHidden/>
          </w:rPr>
        </w:r>
        <w:r>
          <w:rPr>
            <w:noProof/>
            <w:webHidden/>
          </w:rPr>
          <w:fldChar w:fldCharType="separate"/>
        </w:r>
        <w:r>
          <w:rPr>
            <w:noProof/>
            <w:webHidden/>
          </w:rPr>
          <w:t>16</w:t>
        </w:r>
        <w:r>
          <w:rPr>
            <w:noProof/>
            <w:webHidden/>
          </w:rPr>
          <w:fldChar w:fldCharType="end"/>
        </w:r>
      </w:hyperlink>
    </w:p>
    <w:p w14:paraId="19E55531" w14:textId="2875B1AD"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2" w:history="1">
        <w:r w:rsidRPr="00F7194D">
          <w:rPr>
            <w:rStyle w:val="Hyperlink"/>
            <w:noProof/>
          </w:rPr>
          <w:t>Supplementary Information</w:t>
        </w:r>
        <w:r>
          <w:rPr>
            <w:noProof/>
            <w:webHidden/>
          </w:rPr>
          <w:tab/>
        </w:r>
        <w:r>
          <w:rPr>
            <w:noProof/>
            <w:webHidden/>
          </w:rPr>
          <w:fldChar w:fldCharType="begin"/>
        </w:r>
        <w:r>
          <w:rPr>
            <w:noProof/>
            <w:webHidden/>
          </w:rPr>
          <w:instrText xml:space="preserve"> PAGEREF _Toc199930762 \h </w:instrText>
        </w:r>
        <w:r>
          <w:rPr>
            <w:noProof/>
            <w:webHidden/>
          </w:rPr>
        </w:r>
        <w:r>
          <w:rPr>
            <w:noProof/>
            <w:webHidden/>
          </w:rPr>
          <w:fldChar w:fldCharType="separate"/>
        </w:r>
        <w:r>
          <w:rPr>
            <w:noProof/>
            <w:webHidden/>
          </w:rPr>
          <w:t>16</w:t>
        </w:r>
        <w:r>
          <w:rPr>
            <w:noProof/>
            <w:webHidden/>
          </w:rPr>
          <w:fldChar w:fldCharType="end"/>
        </w:r>
      </w:hyperlink>
    </w:p>
    <w:p w14:paraId="0E01E65C" w14:textId="0B779ADA"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3" w:history="1">
        <w:r w:rsidRPr="00F7194D">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_Toc199930763 \h </w:instrText>
        </w:r>
        <w:r>
          <w:rPr>
            <w:noProof/>
            <w:webHidden/>
          </w:rPr>
        </w:r>
        <w:r>
          <w:rPr>
            <w:noProof/>
            <w:webHidden/>
          </w:rPr>
          <w:fldChar w:fldCharType="separate"/>
        </w:r>
        <w:r>
          <w:rPr>
            <w:noProof/>
            <w:webHidden/>
          </w:rPr>
          <w:t>17</w:t>
        </w:r>
        <w:r>
          <w:rPr>
            <w:noProof/>
            <w:webHidden/>
          </w:rPr>
          <w:fldChar w:fldCharType="end"/>
        </w:r>
      </w:hyperlink>
    </w:p>
    <w:p w14:paraId="79EF1BAE" w14:textId="743B66D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4" w:history="1">
        <w:r w:rsidRPr="00F7194D">
          <w:rPr>
            <w:rStyle w:val="Hyperlink"/>
            <w:noProof/>
          </w:rPr>
          <w:t>Freedom of Information exclusion schedule</w:t>
        </w:r>
        <w:r>
          <w:rPr>
            <w:noProof/>
            <w:webHidden/>
          </w:rPr>
          <w:tab/>
        </w:r>
        <w:r>
          <w:rPr>
            <w:noProof/>
            <w:webHidden/>
          </w:rPr>
          <w:fldChar w:fldCharType="begin"/>
        </w:r>
        <w:r>
          <w:rPr>
            <w:noProof/>
            <w:webHidden/>
          </w:rPr>
          <w:instrText xml:space="preserve"> PAGEREF _Toc199930764 \h </w:instrText>
        </w:r>
        <w:r>
          <w:rPr>
            <w:noProof/>
            <w:webHidden/>
          </w:rPr>
        </w:r>
        <w:r>
          <w:rPr>
            <w:noProof/>
            <w:webHidden/>
          </w:rPr>
          <w:fldChar w:fldCharType="separate"/>
        </w:r>
        <w:r>
          <w:rPr>
            <w:noProof/>
            <w:webHidden/>
          </w:rPr>
          <w:t>17</w:t>
        </w:r>
        <w:r>
          <w:rPr>
            <w:noProof/>
            <w:webHidden/>
          </w:rPr>
          <w:fldChar w:fldCharType="end"/>
        </w:r>
      </w:hyperlink>
    </w:p>
    <w:p w14:paraId="6505CE41" w14:textId="37330368"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5" w:history="1">
        <w:r w:rsidRPr="00F7194D">
          <w:rPr>
            <w:rStyle w:val="Hyperlink"/>
            <w:noProof/>
          </w:rPr>
          <w:t>Commercially sensitive information</w:t>
        </w:r>
        <w:r>
          <w:rPr>
            <w:noProof/>
            <w:webHidden/>
          </w:rPr>
          <w:tab/>
        </w:r>
        <w:r>
          <w:rPr>
            <w:noProof/>
            <w:webHidden/>
          </w:rPr>
          <w:fldChar w:fldCharType="begin"/>
        </w:r>
        <w:r>
          <w:rPr>
            <w:noProof/>
            <w:webHidden/>
          </w:rPr>
          <w:instrText xml:space="preserve"> PAGEREF _Toc199930765 \h </w:instrText>
        </w:r>
        <w:r>
          <w:rPr>
            <w:noProof/>
            <w:webHidden/>
          </w:rPr>
        </w:r>
        <w:r>
          <w:rPr>
            <w:noProof/>
            <w:webHidden/>
          </w:rPr>
          <w:fldChar w:fldCharType="separate"/>
        </w:r>
        <w:r>
          <w:rPr>
            <w:noProof/>
            <w:webHidden/>
          </w:rPr>
          <w:t>17</w:t>
        </w:r>
        <w:r>
          <w:rPr>
            <w:noProof/>
            <w:webHidden/>
          </w:rPr>
          <w:fldChar w:fldCharType="end"/>
        </w:r>
      </w:hyperlink>
    </w:p>
    <w:p w14:paraId="2AC6911F" w14:textId="6DB9C355"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6" w:history="1">
        <w:r w:rsidRPr="00F7194D">
          <w:rPr>
            <w:rStyle w:val="Hyperlink"/>
            <w:noProof/>
          </w:rPr>
          <w:t>Tender Declaration</w:t>
        </w:r>
        <w:r>
          <w:rPr>
            <w:noProof/>
            <w:webHidden/>
          </w:rPr>
          <w:tab/>
        </w:r>
        <w:r>
          <w:rPr>
            <w:noProof/>
            <w:webHidden/>
          </w:rPr>
          <w:fldChar w:fldCharType="begin"/>
        </w:r>
        <w:r>
          <w:rPr>
            <w:noProof/>
            <w:webHidden/>
          </w:rPr>
          <w:instrText xml:space="preserve"> PAGEREF _Toc199930766 \h </w:instrText>
        </w:r>
        <w:r>
          <w:rPr>
            <w:noProof/>
            <w:webHidden/>
          </w:rPr>
        </w:r>
        <w:r>
          <w:rPr>
            <w:noProof/>
            <w:webHidden/>
          </w:rPr>
          <w:fldChar w:fldCharType="separate"/>
        </w:r>
        <w:r>
          <w:rPr>
            <w:noProof/>
            <w:webHidden/>
          </w:rPr>
          <w:t>18</w:t>
        </w:r>
        <w:r>
          <w:rPr>
            <w:noProof/>
            <w:webHidden/>
          </w:rPr>
          <w:fldChar w:fldCharType="end"/>
        </w:r>
      </w:hyperlink>
    </w:p>
    <w:p w14:paraId="32785E5E" w14:textId="1EBA0F41"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19993075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199930755"/>
      <w:r w:rsidRPr="00A60568">
        <w:rPr>
          <w:color w:val="000000" w:themeColor="text1"/>
          <w:szCs w:val="24"/>
        </w:rPr>
        <w:t>Introduction</w:t>
      </w:r>
      <w:bookmarkEnd w:id="3"/>
      <w:bookmarkEnd w:id="4"/>
    </w:p>
    <w:p w14:paraId="69809B43"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199930756"/>
      <w:r w:rsidRPr="00A60568">
        <w:rPr>
          <w:color w:val="000000" w:themeColor="text1"/>
          <w:szCs w:val="24"/>
        </w:rPr>
        <w:t>Other points to note.</w:t>
      </w:r>
      <w:bookmarkEnd w:id="5"/>
      <w:bookmarkEnd w:id="6"/>
    </w:p>
    <w:p w14:paraId="28608606" w14:textId="2619540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199930757"/>
      <w:r w:rsidRPr="00A60568">
        <w:rPr>
          <w:color w:val="000000" w:themeColor="text1"/>
          <w:szCs w:val="24"/>
        </w:rPr>
        <w:t>Consequences of misrepresentation</w:t>
      </w:r>
      <w:bookmarkEnd w:id="7"/>
      <w:bookmarkEnd w:id="8"/>
    </w:p>
    <w:p w14:paraId="113E74DD"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2672"/>
        <w:gridCol w:w="2250"/>
        <w:gridCol w:w="2201"/>
        <w:gridCol w:w="2375"/>
      </w:tblGrid>
      <w:tr w:rsidR="00A60568" w:rsidRPr="00A60568" w14:paraId="2B9A77EC" w14:textId="77777777" w:rsidTr="00DD5583">
        <w:trPr>
          <w:cantSplit/>
          <w:trHeight w:hRule="exact" w:val="57"/>
          <w:tblHeader/>
        </w:trPr>
        <w:tc>
          <w:tcPr>
            <w:tcW w:w="985" w:type="dxa"/>
            <w:gridSpan w:val="2"/>
            <w:shd w:val="clear" w:color="auto" w:fill="auto"/>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gridSpan w:val="4"/>
            <w:shd w:val="clear" w:color="auto" w:fill="auto"/>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gridSpan w:val="4"/>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6"/>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BD0792">
            <w:pPr>
              <w:widowControl/>
              <w:numPr>
                <w:ilvl w:val="0"/>
                <w:numId w:val="21"/>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you have are able to provide this information with us, on request.</w:t>
            </w:r>
          </w:p>
          <w:p w14:paraId="4015F690" w14:textId="48A726FC"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shd w:val="clear" w:color="auto" w:fill="auto"/>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01900263" w14:textId="77777777" w:rsidTr="009B79AB">
        <w:trPr>
          <w:cantSplit/>
          <w:trHeight w:val="113"/>
        </w:trPr>
        <w:tc>
          <w:tcPr>
            <w:tcW w:w="985"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A7FDCA2" w14:textId="77777777" w:rsidR="009B79AB" w:rsidRPr="00A60568" w:rsidRDefault="009B79AB" w:rsidP="009B79AB">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5588FC4" w14:textId="316D88F7" w:rsidR="009B79AB" w:rsidRPr="00A60568" w:rsidRDefault="008C725F" w:rsidP="009B79AB">
            <w:pPr>
              <w:overflowPunct/>
              <w:autoSpaceDE/>
              <w:autoSpaceDN/>
              <w:adjustRightInd/>
              <w:spacing w:after="120"/>
              <w:ind w:left="280"/>
              <w:rPr>
                <w:rFonts w:eastAsia="Helvetica Neue Light" w:cs="Helvetica Neue Light"/>
                <w:color w:val="000000" w:themeColor="text1"/>
                <w:kern w:val="0"/>
                <w:sz w:val="24"/>
                <w:szCs w:val="24"/>
                <w:u w:val="single"/>
                <w:lang w:eastAsia="en-GB"/>
              </w:rPr>
            </w:pPr>
            <w:r w:rsidRPr="00A60568">
              <w:rPr>
                <w:rFonts w:eastAsia="Helvetica Neue Light" w:cs="Helvetica Neue Light"/>
                <w:bCs/>
                <w:color w:val="000000" w:themeColor="text1"/>
                <w:kern w:val="0"/>
                <w:sz w:val="24"/>
                <w:szCs w:val="24"/>
                <w:lang w:eastAsia="en-GB"/>
              </w:rPr>
              <w:t>As part of due diligence, the Council reserves the right to assess contractors financial stability through conducting financial credit checks, e.g. Experian Credit to help assess the suppliers overall financial credibility</w:t>
            </w:r>
          </w:p>
        </w:tc>
      </w:tr>
      <w:tr w:rsidR="00A60568" w:rsidRPr="00A60568" w14:paraId="5ABF3FC4" w14:textId="77777777">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1A2A390D" w14:textId="3FCA273B" w:rsidR="0017050B" w:rsidRPr="00A60568" w:rsidRDefault="0017050B" w:rsidP="0017050B">
            <w:pPr>
              <w:overflowPunct/>
              <w:autoSpaceDE/>
              <w:autoSpaceDN/>
              <w:adjustRightInd/>
              <w:rPr>
                <w:rFonts w:eastAsia="Helvetica Neue Light" w:cs="Helvetica Neue Light"/>
                <w:color w:val="000000" w:themeColor="text1"/>
                <w:kern w:val="0"/>
                <w:sz w:val="24"/>
                <w:szCs w:val="24"/>
                <w:u w:val="single"/>
                <w:lang w:eastAsia="en-GB"/>
              </w:rPr>
            </w:pPr>
            <w:r w:rsidRPr="00A60568">
              <w:rPr>
                <w:rFonts w:eastAsia="Helvetica Neue Light" w:cs="Helvetica Neue Light"/>
                <w:color w:val="000000" w:themeColor="text1"/>
                <w:kern w:val="0"/>
                <w:sz w:val="24"/>
                <w:szCs w:val="24"/>
                <w:lang w:eastAsia="en-GB"/>
              </w:rPr>
              <w:t>Q.13.1</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94FD59B" w14:textId="0104513C"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Please confirm if documentary evidence of economic and financial standing is available electronically (e.g. financial statements filed with Companies House), please provide:</w:t>
            </w:r>
          </w:p>
          <w:p w14:paraId="16C2669D"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the web address</w:t>
            </w:r>
          </w:p>
          <w:p w14:paraId="3AE75D91"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issuing authority</w:t>
            </w:r>
          </w:p>
          <w:p w14:paraId="60DB5E58" w14:textId="58FD56EB" w:rsidR="0017050B" w:rsidRPr="00A60568" w:rsidRDefault="0017050B" w:rsidP="0017050B">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precise reference of the documents]</w:t>
            </w:r>
          </w:p>
        </w:tc>
      </w:tr>
      <w:tr w:rsidR="00A60568" w:rsidRPr="00A60568" w14:paraId="54B4F768" w14:textId="77777777">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1D4187AF" w14:textId="77777777" w:rsidR="0017050B" w:rsidRPr="00A60568" w:rsidRDefault="0017050B" w:rsidP="0017050B">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5FF0D7A"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p>
        </w:tc>
      </w:tr>
      <w:tr w:rsidR="00A60568" w:rsidRPr="00A60568" w14:paraId="17337DB1" w14:textId="77777777">
        <w:trPr>
          <w:cantSplit/>
          <w:trHeight w:val="113"/>
        </w:trPr>
        <w:tc>
          <w:tcPr>
            <w:tcW w:w="985" w:type="dxa"/>
            <w:gridSpan w:val="2"/>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331AA7D8" w14:textId="3C5E3C24"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Q.13.2</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635F6D7" w14:textId="1660AA3E"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documentary evidence of economic and financial standing is not available electronically, please confirm you can provide a copy of your detailed accounts for the last two years (audited if required by law).  (Also, if applicable, for any other person or entity on whom you are relying on to meet the criteria relating to financial standing, which would also require detailed accounts for the last two years).</w:t>
            </w:r>
          </w:p>
          <w:p w14:paraId="20A5E449" w14:textId="7CAB1025"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39AC5BBF" w14:textId="77777777">
        <w:trPr>
          <w:cantSplit/>
          <w:trHeight w:val="113"/>
        </w:trPr>
        <w:tc>
          <w:tcPr>
            <w:tcW w:w="985" w:type="dxa"/>
            <w:gridSpan w:val="2"/>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5F852C3" w14:textId="77777777"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6F0C3B0"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D9013D9"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328BD663" w14:textId="5B564EA9" w:rsidR="00051DCE" w:rsidRPr="00A60568" w:rsidRDefault="00051DCE" w:rsidP="00051DCE">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9834BCF" w14:textId="77777777">
        <w:trPr>
          <w:cantSplit/>
          <w:trHeight w:val="113"/>
        </w:trPr>
        <w:tc>
          <w:tcPr>
            <w:tcW w:w="985" w:type="dxa"/>
            <w:gridSpan w:val="2"/>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7A0E604A" w14:textId="119E35A4"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Q.13.3</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D7C91A4" w14:textId="4997590F"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you are not able to provide a response to the above questions (13.1 and 13.2), can you confirm you would be able to provide the following, a statement of your annual turnover;  Profit and Loss Account / Income statement; Balance Sheet / statement of Financial Position and Statement of Cash Flow for the most recent year(s) of trading and a bank letter outlining the current cash and credit facility position.</w:t>
            </w:r>
          </w:p>
          <w:p w14:paraId="2EEC4235" w14:textId="4E406F30"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Alternative information to evidence economic and financial standing (e.g. forecast financial statements and a statement of funding provided by the owners and/or the bank, charity accruals accounts or an alternative means of demonstrating financial status).</w:t>
            </w:r>
          </w:p>
          <w:p w14:paraId="1490FE95" w14:textId="3E5ABDAA"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4CE4AF52" w14:textId="77777777">
        <w:trPr>
          <w:cantSplit/>
          <w:trHeight w:val="113"/>
        </w:trPr>
        <w:tc>
          <w:tcPr>
            <w:tcW w:w="985" w:type="dxa"/>
            <w:gridSpan w:val="2"/>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B0261C9" w14:textId="77777777"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59EAD93"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3758724"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656E2094" w14:textId="3ECE4665" w:rsidR="00D92FC7" w:rsidRPr="00A60568" w:rsidRDefault="00D92FC7" w:rsidP="00D92FC7">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F2110C1" w14:textId="77777777">
        <w:trPr>
          <w:cantSplit/>
          <w:trHeight w:val="113"/>
        </w:trPr>
        <w:tc>
          <w:tcPr>
            <w:tcW w:w="985" w:type="dxa"/>
            <w:gridSpan w:val="2"/>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566CEFE7" w14:textId="29A39782"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Q.13.4</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C3C449D" w14:textId="3D38587A" w:rsidR="00EB7D35" w:rsidRPr="00A60568" w:rsidRDefault="00EB7D35" w:rsidP="00EB7D35">
            <w:pPr>
              <w:overflowPunct/>
              <w:autoSpaceDE/>
              <w:autoSpaceDN/>
              <w:adjustRightInd/>
              <w:spacing w:after="120" w:line="288" w:lineRule="auto"/>
              <w:ind w:left="280"/>
              <w:rPr>
                <w:color w:val="000000" w:themeColor="text1"/>
                <w:kern w:val="0"/>
                <w:sz w:val="24"/>
                <w:szCs w:val="24"/>
              </w:rPr>
            </w:pPr>
            <w:r w:rsidRPr="00A60568">
              <w:rPr>
                <w:rFonts w:eastAsia="Helvetica Neue Light" w:cs="Helvetica Neue Light"/>
                <w:bCs/>
                <w:color w:val="000000" w:themeColor="text1"/>
                <w:kern w:val="0"/>
                <w:sz w:val="24"/>
                <w:szCs w:val="24"/>
                <w:lang w:eastAsia="en-GB"/>
              </w:rPr>
              <w:t>Where the Authority have specified a minimum level of economic and financial standing and / or a minimum financial threshold within the evaluation criteria for this procurement, please self-certify by answering ‘Yes’ or ‘No’ that you meet the requirements set out.</w:t>
            </w:r>
          </w:p>
        </w:tc>
      </w:tr>
      <w:tr w:rsidR="00A60568" w:rsidRPr="00A60568" w14:paraId="0D742A24" w14:textId="77777777">
        <w:trPr>
          <w:cantSplit/>
          <w:trHeight w:val="113"/>
        </w:trPr>
        <w:tc>
          <w:tcPr>
            <w:tcW w:w="985" w:type="dxa"/>
            <w:gridSpan w:val="2"/>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38DC534"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E3CE8B0" w14:textId="77777777"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10D31909" w14:textId="61B7A2F8"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371687CD" w14:textId="3457053D"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Q.1</w:t>
            </w:r>
            <w:r w:rsidR="002A599A">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6C9D36F3"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6452D4A" w14:textId="77777777" w:rsidTr="00DD5583">
        <w:trPr>
          <w:cantSplit/>
          <w:trHeight w:val="113"/>
        </w:trPr>
        <w:tc>
          <w:tcPr>
            <w:tcW w:w="985" w:type="dxa"/>
            <w:gridSpan w:val="2"/>
            <w:vMerge w:val="restart"/>
            <w:tcBorders>
              <w:left w:val="single" w:sz="4" w:space="0" w:color="auto"/>
              <w:right w:val="single" w:sz="4" w:space="0" w:color="auto"/>
            </w:tcBorders>
            <w:shd w:val="clear" w:color="auto" w:fill="auto"/>
            <w:tcMar>
              <w:top w:w="57" w:type="dxa"/>
              <w:left w:w="0" w:type="dxa"/>
              <w:bottom w:w="57" w:type="dxa"/>
              <w:right w:w="0" w:type="dxa"/>
            </w:tcMar>
          </w:tcPr>
          <w:p w14:paraId="383DAB5E" w14:textId="44274E2F"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2A599A">
              <w:rPr>
                <w:rFonts w:eastAsia="Helvetica Neue Light" w:cs="Helvetica Neue Light"/>
                <w:color w:val="000000" w:themeColor="text1"/>
                <w:kern w:val="0"/>
                <w:sz w:val="24"/>
                <w:szCs w:val="24"/>
                <w:lang w:eastAsia="en-GB"/>
              </w:rPr>
              <w:t>5</w:t>
            </w:r>
          </w:p>
          <w:p w14:paraId="30E3FCBE"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3563E10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53BCF235"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2A4B0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Relevant experience and contract examples</w:t>
            </w:r>
          </w:p>
          <w:p w14:paraId="530953CC"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A60568">
              <w:rPr>
                <w:rFonts w:eastAsia="Helvetica Neue Light" w:cs="Helvetica Neue Light"/>
                <w:iCs/>
                <w:color w:val="000000" w:themeColor="text1"/>
                <w:kern w:val="0"/>
                <w:sz w:val="24"/>
                <w:szCs w:val="24"/>
                <w:lang w:eastAsia="en-GB"/>
              </w:rPr>
              <w:t xml:space="preserve">may include samples of grant-funded work). </w:t>
            </w:r>
          </w:p>
          <w:p w14:paraId="27E091D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Where this procurement is for goods or services, the examples must be from the past three years.</w:t>
            </w:r>
          </w:p>
          <w:p w14:paraId="6D4727E3"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named contact provided should be able to provide written evidence to confirm the accuracy of the information provided.</w:t>
            </w:r>
          </w:p>
          <w:p w14:paraId="5DD2204E"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12E3F7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you cannot provide at least one example of previous contracts, please provide an explanation for this and how you meet the conditions of participation relating to technical ability.</w:t>
            </w:r>
          </w:p>
        </w:tc>
      </w:tr>
      <w:tr w:rsidR="00A60568" w:rsidRPr="00A60568" w14:paraId="22A71C01"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66E75C27"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4C73010"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p>
        </w:tc>
        <w:tc>
          <w:tcPr>
            <w:tcW w:w="2250" w:type="dxa"/>
            <w:tcBorders>
              <w:top w:val="single" w:sz="4" w:space="0" w:color="auto"/>
              <w:bottom w:val="single" w:sz="4" w:space="0" w:color="auto"/>
              <w:right w:val="single" w:sz="4" w:space="0" w:color="auto"/>
            </w:tcBorders>
            <w:shd w:val="clear" w:color="auto" w:fill="EFEFEF"/>
          </w:tcPr>
          <w:p w14:paraId="788BC5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1</w:t>
            </w:r>
          </w:p>
        </w:tc>
        <w:tc>
          <w:tcPr>
            <w:tcW w:w="2201" w:type="dxa"/>
            <w:tcBorders>
              <w:top w:val="single" w:sz="4" w:space="0" w:color="auto"/>
              <w:left w:val="single" w:sz="4" w:space="0" w:color="auto"/>
              <w:bottom w:val="single" w:sz="4" w:space="0" w:color="auto"/>
              <w:right w:val="single" w:sz="4" w:space="0" w:color="auto"/>
            </w:tcBorders>
            <w:shd w:val="clear" w:color="auto" w:fill="EFEFEF"/>
          </w:tcPr>
          <w:p w14:paraId="251A4619"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2</w:t>
            </w:r>
          </w:p>
        </w:tc>
        <w:tc>
          <w:tcPr>
            <w:tcW w:w="2375" w:type="dxa"/>
            <w:tcBorders>
              <w:top w:val="single" w:sz="4" w:space="0" w:color="auto"/>
              <w:left w:val="single" w:sz="4" w:space="0" w:color="auto"/>
              <w:bottom w:val="single" w:sz="4" w:space="0" w:color="auto"/>
              <w:right w:val="single" w:sz="4" w:space="0" w:color="auto"/>
            </w:tcBorders>
            <w:shd w:val="clear" w:color="auto" w:fill="EFEFEF"/>
          </w:tcPr>
          <w:p w14:paraId="7BFFE2A7"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3</w:t>
            </w:r>
          </w:p>
        </w:tc>
      </w:tr>
      <w:tr w:rsidR="00A60568" w:rsidRPr="00A60568" w14:paraId="77D5CA46"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7FEA053C"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FD7DBD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 xml:space="preserve">Organisation name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188EB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74278EE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CA2AD0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FBCFEFE"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5FBDD79D"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105895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Point of contact in the organisation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737AC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539A41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F580B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9934ED1"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208F2E8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2FF93CE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Position in the organisation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7A30CF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5343FE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08496A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5BD12C0"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334387D6"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0BEE366"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Email address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626A4E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439144D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70B40A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76D6A580"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01852AC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6CC75575"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Description of Contract (including brief summary of Goods / Services or Works provided)</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6264DAF" w14:textId="77777777" w:rsidR="00EB7D35" w:rsidRPr="00A60568" w:rsidRDefault="00EB7D35" w:rsidP="00EB7D35">
            <w:pPr>
              <w:overflowPunct/>
              <w:autoSpaceDE/>
              <w:autoSpaceDN/>
              <w:adjustRightInd/>
              <w:spacing w:after="120"/>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767F126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3F205D6"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DB801F6"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239819A3"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D1C38B1"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start date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EB793C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43ADED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27C182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CD5955"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47301A21"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B6733CA"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completion date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3A9104"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EDA2EF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349159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1C4867"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01E8DCD0"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5D6BBD4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Estimated contract value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948281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303754D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5BED5C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3E03AABE"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79125CB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top w:val="single" w:sz="12" w:space="0" w:color="000000"/>
              <w:left w:val="single" w:sz="12" w:space="0" w:color="000000"/>
              <w:bottom w:val="single" w:sz="12" w:space="0" w:color="000000"/>
              <w:right w:val="single" w:sz="12" w:space="0" w:color="000000"/>
            </w:tcBorders>
            <w:shd w:val="clear" w:color="auto" w:fill="auto"/>
            <w:tcMar>
              <w:top w:w="57" w:type="dxa"/>
              <w:left w:w="0" w:type="dxa"/>
              <w:bottom w:w="57" w:type="dxa"/>
              <w:right w:w="0" w:type="dxa"/>
            </w:tcMar>
          </w:tcPr>
          <w:p w14:paraId="507C2615"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r w:rsidRPr="00A60568">
              <w:rPr>
                <w:rFonts w:eastAsia="Helvetica Neue Light" w:cs="Helvetica Neue Light"/>
                <w:b/>
                <w:iCs/>
                <w:color w:val="000000" w:themeColor="text1"/>
                <w:kern w:val="0"/>
                <w:sz w:val="24"/>
                <w:szCs w:val="24"/>
                <w:lang w:eastAsia="en-GB"/>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45CDDDA7"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05BD2A56"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450DD07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CB7BA53" w14:textId="77777777" w:rsidTr="00DD5583">
        <w:trPr>
          <w:cantSplit/>
          <w:trHeight w:val="113"/>
        </w:trPr>
        <w:tc>
          <w:tcPr>
            <w:tcW w:w="985" w:type="dxa"/>
            <w:gridSpan w:val="2"/>
            <w:vMerge/>
            <w:tcBorders>
              <w:top w:val="single" w:sz="4" w:space="0" w:color="auto"/>
              <w:left w:val="single" w:sz="4" w:space="0" w:color="auto"/>
              <w:bottom w:val="single" w:sz="4" w:space="0" w:color="auto"/>
            </w:tcBorders>
            <w:shd w:val="clear" w:color="auto" w:fill="auto"/>
            <w:tcMar>
              <w:top w:w="57" w:type="dxa"/>
              <w:left w:w="0" w:type="dxa"/>
              <w:bottom w:w="57" w:type="dxa"/>
              <w:right w:w="0" w:type="dxa"/>
            </w:tcMar>
          </w:tcPr>
          <w:p w14:paraId="2DBA0D5F"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59FC0E3" w14:textId="77777777" w:rsidR="00EB7D35" w:rsidRPr="00A60568" w:rsidRDefault="00EB7D35" w:rsidP="00EB7D3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621B5571" w14:textId="5C95B309"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w:t>
            </w:r>
            <w:r w:rsidR="002A599A">
              <w:rPr>
                <w:rFonts w:eastAsia="Helvetica Neue Light" w:cs="Helvetica Neue Light"/>
                <w:color w:val="000000" w:themeColor="text1"/>
                <w:kern w:val="0"/>
                <w:sz w:val="24"/>
                <w:szCs w:val="24"/>
                <w:lang w:eastAsia="en-GB"/>
              </w:rPr>
              <w:t>16</w:t>
            </w:r>
            <w:r w:rsidRPr="00A60568">
              <w:rPr>
                <w:rFonts w:eastAsia="Helvetica Neue Light" w:cs="Helvetica Neue Light"/>
                <w:color w:val="000000" w:themeColor="text1"/>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DA9C3E4" w14:textId="3A2AF57B" w:rsidR="00EB7D35" w:rsidRPr="00A60568" w:rsidRDefault="00EB7D35" w:rsidP="00135107">
            <w:pPr>
              <w:overflowPunct/>
              <w:autoSpaceDE/>
              <w:autoSpaceDN/>
              <w:adjustRightInd/>
              <w:spacing w:after="120" w:line="288" w:lineRule="auto"/>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Health and safety</w:t>
            </w:r>
          </w:p>
          <w:p w14:paraId="75C74DB7" w14:textId="77777777" w:rsidR="00941F6A" w:rsidRPr="00A60568" w:rsidRDefault="00EB7D35"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D18378B" w:rsidR="00EB7D35" w:rsidRPr="00A60568" w:rsidRDefault="00941F6A"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use no more than </w:t>
            </w:r>
            <w:r w:rsidR="009669FC" w:rsidRPr="00A60568">
              <w:rPr>
                <w:rFonts w:eastAsia="Helvetica Neue Light" w:cs="Helvetica Neue Light"/>
                <w:color w:val="000000" w:themeColor="text1"/>
                <w:kern w:val="0"/>
                <w:sz w:val="24"/>
                <w:szCs w:val="24"/>
                <w:lang w:eastAsia="en-GB"/>
              </w:rPr>
              <w:t>500 words</w:t>
            </w:r>
            <w:r w:rsidR="00EB7D35" w:rsidRPr="00A60568">
              <w:rPr>
                <w:rFonts w:eastAsia="Helvetica Neue Light" w:cs="Helvetica Neue Light"/>
                <w:color w:val="000000" w:themeColor="text1"/>
                <w:kern w:val="0"/>
                <w:sz w:val="24"/>
                <w:szCs w:val="24"/>
                <w:lang w:eastAsia="en-GB"/>
              </w:rPr>
              <w:t>.</w:t>
            </w:r>
          </w:p>
        </w:tc>
      </w:tr>
      <w:tr w:rsidR="00A60568" w:rsidRPr="00A60568"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694636B"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5B6AAE1"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tc>
      </w:tr>
      <w:tr w:rsidR="005363CA" w:rsidRPr="00A60568" w14:paraId="1ABD63A8" w14:textId="77777777" w:rsidTr="00DD5583">
        <w:trPr>
          <w:gridAfter w:val="5"/>
          <w:wAfter w:w="9585" w:type="dxa"/>
          <w:cantSplit/>
          <w:trHeight w:hRule="exact" w:val="57"/>
          <w:tblHeader/>
        </w:trPr>
        <w:tc>
          <w:tcPr>
            <w:tcW w:w="898" w:type="dxa"/>
            <w:shd w:val="clear" w:color="auto" w:fill="auto"/>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0A3E8AF8" w14:textId="77777777" w:rsidR="008078B0" w:rsidRPr="00A60568" w:rsidRDefault="008078B0" w:rsidP="001A7CCB">
      <w:pPr>
        <w:spacing w:after="120" w:line="288" w:lineRule="auto"/>
        <w:rPr>
          <w:bCs/>
          <w:color w:val="000000" w:themeColor="text1"/>
          <w:sz w:val="24"/>
          <w:szCs w:val="24"/>
          <w:u w:val="single"/>
        </w:rPr>
      </w:pPr>
    </w:p>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lastRenderedPageBreak/>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shd w:val="clear" w:color="auto" w:fill="auto"/>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shd w:val="clear" w:color="auto" w:fill="auto"/>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Contact name</w:t>
            </w:r>
          </w:p>
        </w:tc>
        <w:tc>
          <w:tcPr>
            <w:tcW w:w="5954" w:type="dxa"/>
            <w:shd w:val="clear" w:color="auto" w:fill="auto"/>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shd w:val="clear" w:color="auto" w:fill="auto"/>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Organisation name</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19993075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BD0792">
      <w:pPr>
        <w:pStyle w:val="ListParagraph"/>
        <w:widowControl/>
        <w:numPr>
          <w:ilvl w:val="0"/>
          <w:numId w:val="16"/>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199930759"/>
      <w:r w:rsidRPr="00A60568">
        <w:rPr>
          <w:color w:val="000000" w:themeColor="text1"/>
          <w:szCs w:val="24"/>
        </w:rPr>
        <w:t>Pass / Fail Questions</w:t>
      </w:r>
      <w:bookmarkEnd w:id="22"/>
    </w:p>
    <w:p w14:paraId="50E15E4A" w14:textId="2FF44D36"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56D40A86" w14:textId="77777777"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4" w:name="_Toc190854774"/>
      <w:bookmarkStart w:id="25" w:name="_Toc199930760"/>
      <w:r w:rsidRPr="00A60568">
        <w:rPr>
          <w:color w:val="000000" w:themeColor="text1"/>
          <w:szCs w:val="24"/>
        </w:rPr>
        <w:t>Method Statements</w:t>
      </w:r>
      <w:bookmarkEnd w:id="24"/>
      <w:bookmarkEnd w:id="25"/>
    </w:p>
    <w:p w14:paraId="1FA48C40"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lastRenderedPageBreak/>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Pr="00A60568" w:rsidRDefault="00E2780F" w:rsidP="005608C8">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tbl>
      <w:tblPr>
        <w:tblStyle w:val="TableGrid"/>
        <w:tblW w:w="0" w:type="auto"/>
        <w:tblLook w:val="04A0" w:firstRow="1" w:lastRow="0" w:firstColumn="1" w:lastColumn="0" w:noHBand="0" w:noVBand="1"/>
      </w:tblPr>
      <w:tblGrid>
        <w:gridCol w:w="2955"/>
        <w:gridCol w:w="7501"/>
      </w:tblGrid>
      <w:tr w:rsidR="00A60568" w:rsidRPr="00A60568" w14:paraId="3A7AD668" w14:textId="77777777">
        <w:tc>
          <w:tcPr>
            <w:tcW w:w="2972" w:type="dxa"/>
          </w:tcPr>
          <w:p w14:paraId="094E1F7D"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Method Statement</w:t>
            </w:r>
          </w:p>
        </w:tc>
        <w:tc>
          <w:tcPr>
            <w:tcW w:w="7567" w:type="dxa"/>
          </w:tcPr>
          <w:p w14:paraId="151AA6B9" w14:textId="5816F266" w:rsidR="00E2780F" w:rsidRPr="00A60568" w:rsidRDefault="007F5AE9">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Experience</w:t>
            </w:r>
            <w:r w:rsidR="00FC3485" w:rsidRPr="00A60568">
              <w:rPr>
                <w:b/>
                <w:iCs/>
                <w:color w:val="000000" w:themeColor="text1"/>
                <w:kern w:val="0"/>
                <w:sz w:val="24"/>
                <w:szCs w:val="24"/>
              </w:rPr>
              <w:t xml:space="preserve"> and how it would be applied in this contract</w:t>
            </w:r>
          </w:p>
        </w:tc>
      </w:tr>
      <w:tr w:rsidR="00A60568" w:rsidRPr="00A60568" w14:paraId="483C3FD8" w14:textId="77777777">
        <w:tc>
          <w:tcPr>
            <w:tcW w:w="10539" w:type="dxa"/>
            <w:gridSpan w:val="2"/>
          </w:tcPr>
          <w:p w14:paraId="4725B6A7" w14:textId="0B8B2611" w:rsidR="000D196A" w:rsidRPr="00A60568" w:rsidRDefault="000D196A" w:rsidP="000D196A">
            <w:pPr>
              <w:numPr>
                <w:ilvl w:val="1"/>
                <w:numId w:val="16"/>
              </w:numPr>
              <w:spacing w:after="120" w:line="288" w:lineRule="auto"/>
              <w:ind w:left="709" w:hanging="709"/>
              <w:rPr>
                <w:iCs/>
                <w:color w:val="000000" w:themeColor="text1"/>
                <w:kern w:val="0"/>
                <w:sz w:val="24"/>
                <w:szCs w:val="24"/>
              </w:rPr>
            </w:pPr>
            <w:r w:rsidRPr="00A60568">
              <w:rPr>
                <w:iCs/>
                <w:color w:val="000000" w:themeColor="text1"/>
                <w:kern w:val="0"/>
                <w:sz w:val="24"/>
                <w:szCs w:val="24"/>
              </w:rPr>
              <w:t>The bidder must demonstrate relevant experience in delivering CCTV repair and maintenance services for systems of similar size, scope, and complexity</w:t>
            </w:r>
            <w:r w:rsidR="00FC3485" w:rsidRPr="00A60568">
              <w:rPr>
                <w:iCs/>
                <w:color w:val="000000" w:themeColor="text1"/>
                <w:kern w:val="0"/>
                <w:sz w:val="24"/>
                <w:szCs w:val="24"/>
              </w:rPr>
              <w:t xml:space="preserve"> and how this would be applied in this </w:t>
            </w:r>
            <w:r w:rsidR="00731C20" w:rsidRPr="00A60568">
              <w:rPr>
                <w:iCs/>
                <w:color w:val="000000" w:themeColor="text1"/>
                <w:kern w:val="0"/>
                <w:sz w:val="24"/>
                <w:szCs w:val="24"/>
              </w:rPr>
              <w:t>tender</w:t>
            </w:r>
            <w:r w:rsidRPr="00A60568">
              <w:rPr>
                <w:iCs/>
                <w:color w:val="000000" w:themeColor="text1"/>
                <w:kern w:val="0"/>
                <w:sz w:val="24"/>
                <w:szCs w:val="24"/>
              </w:rPr>
              <w:t xml:space="preserve">. </w:t>
            </w:r>
          </w:p>
          <w:p w14:paraId="39713CF4" w14:textId="7A391844" w:rsidR="00ED7834" w:rsidRPr="00A60568" w:rsidRDefault="00E36593" w:rsidP="00873AC8">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A60568">
              <w:rPr>
                <w:iCs/>
                <w:color w:val="000000" w:themeColor="text1"/>
                <w:kern w:val="0"/>
                <w:sz w:val="24"/>
                <w:szCs w:val="24"/>
              </w:rPr>
              <w:t>A strong response would include d</w:t>
            </w:r>
            <w:r w:rsidR="000D196A" w:rsidRPr="00A60568">
              <w:rPr>
                <w:iCs/>
                <w:color w:val="000000" w:themeColor="text1"/>
                <w:kern w:val="0"/>
                <w:sz w:val="24"/>
                <w:szCs w:val="24"/>
              </w:rPr>
              <w:t>etails of at least t</w:t>
            </w:r>
            <w:r w:rsidR="00D0381E" w:rsidRPr="00A60568">
              <w:rPr>
                <w:iCs/>
                <w:color w:val="000000" w:themeColor="text1"/>
                <w:kern w:val="0"/>
                <w:sz w:val="24"/>
                <w:szCs w:val="24"/>
              </w:rPr>
              <w:t>wo</w:t>
            </w:r>
            <w:r w:rsidR="000D196A" w:rsidRPr="00A60568">
              <w:rPr>
                <w:iCs/>
                <w:color w:val="000000" w:themeColor="text1"/>
                <w:kern w:val="0"/>
                <w:sz w:val="24"/>
                <w:szCs w:val="24"/>
              </w:rPr>
              <w:t xml:space="preserve"> comparable contracts delivered in the past five years</w:t>
            </w:r>
            <w:r w:rsidR="00731C20" w:rsidRPr="00A60568">
              <w:rPr>
                <w:iCs/>
                <w:color w:val="000000" w:themeColor="text1"/>
                <w:kern w:val="0"/>
                <w:sz w:val="24"/>
                <w:szCs w:val="24"/>
              </w:rPr>
              <w:t xml:space="preserve">, including the </w:t>
            </w:r>
            <w:r w:rsidR="000D196A" w:rsidRPr="00A60568">
              <w:rPr>
                <w:iCs/>
                <w:color w:val="000000" w:themeColor="text1"/>
                <w:kern w:val="0"/>
                <w:sz w:val="24"/>
                <w:szCs w:val="24"/>
              </w:rPr>
              <w:t>nature and scale of the systems maintained (e.g., number of cameras/sites, technologies used)</w:t>
            </w:r>
            <w:r w:rsidR="00731C20" w:rsidRPr="00A60568">
              <w:rPr>
                <w:iCs/>
                <w:color w:val="000000" w:themeColor="text1"/>
                <w:kern w:val="0"/>
                <w:sz w:val="24"/>
                <w:szCs w:val="24"/>
              </w:rPr>
              <w:t xml:space="preserve">, plus </w:t>
            </w:r>
            <w:r w:rsidR="008A023A" w:rsidRPr="00A60568">
              <w:rPr>
                <w:iCs/>
                <w:color w:val="000000" w:themeColor="text1"/>
                <w:kern w:val="0"/>
                <w:sz w:val="24"/>
                <w:szCs w:val="24"/>
              </w:rPr>
              <w:t>how this experience will be applied into this contract</w:t>
            </w:r>
            <w:r w:rsidR="000D196A" w:rsidRPr="00A60568">
              <w:rPr>
                <w:iCs/>
                <w:color w:val="000000" w:themeColor="text1"/>
                <w:kern w:val="0"/>
                <w:sz w:val="24"/>
                <w:szCs w:val="24"/>
              </w:rPr>
              <w:t>.</w:t>
            </w:r>
            <w:r w:rsidR="008A023A" w:rsidRPr="00A60568">
              <w:rPr>
                <w:iCs/>
                <w:color w:val="000000" w:themeColor="text1"/>
                <w:kern w:val="0"/>
                <w:sz w:val="24"/>
                <w:szCs w:val="24"/>
              </w:rPr>
              <w:t xml:space="preserve"> The respon</w:t>
            </w:r>
            <w:r w:rsidR="00F01BAE" w:rsidRPr="00A60568">
              <w:rPr>
                <w:iCs/>
                <w:color w:val="000000" w:themeColor="text1"/>
                <w:kern w:val="0"/>
                <w:sz w:val="24"/>
                <w:szCs w:val="24"/>
              </w:rPr>
              <w:t>s</w:t>
            </w:r>
            <w:r w:rsidR="008A023A" w:rsidRPr="00A60568">
              <w:rPr>
                <w:iCs/>
                <w:color w:val="000000" w:themeColor="text1"/>
                <w:kern w:val="0"/>
                <w:sz w:val="24"/>
                <w:szCs w:val="24"/>
              </w:rPr>
              <w:t xml:space="preserve">e would provide assurance that the </w:t>
            </w:r>
            <w:r w:rsidR="009F3C26" w:rsidRPr="00A60568">
              <w:rPr>
                <w:iCs/>
                <w:color w:val="000000" w:themeColor="text1"/>
                <w:kern w:val="0"/>
                <w:sz w:val="24"/>
                <w:szCs w:val="24"/>
              </w:rPr>
              <w:t>bidder</w:t>
            </w:r>
            <w:r w:rsidR="008A023A" w:rsidRPr="00A60568">
              <w:rPr>
                <w:iCs/>
                <w:color w:val="000000" w:themeColor="text1"/>
                <w:kern w:val="0"/>
                <w:sz w:val="24"/>
                <w:szCs w:val="24"/>
              </w:rPr>
              <w:t xml:space="preserve"> would be </w:t>
            </w:r>
            <w:r w:rsidR="00F01BAE" w:rsidRPr="00A60568">
              <w:rPr>
                <w:iCs/>
                <w:color w:val="000000" w:themeColor="text1"/>
                <w:kern w:val="0"/>
                <w:sz w:val="24"/>
                <w:szCs w:val="24"/>
              </w:rPr>
              <w:t>able to deliver this contract in line with the specification.</w:t>
            </w: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Pr="00A60568" w:rsidRDefault="00E2780F"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55"/>
        <w:gridCol w:w="7501"/>
      </w:tblGrid>
      <w:tr w:rsidR="00A60568" w:rsidRPr="00A60568" w14:paraId="65000482" w14:textId="77777777">
        <w:tc>
          <w:tcPr>
            <w:tcW w:w="2972" w:type="dxa"/>
          </w:tcPr>
          <w:p w14:paraId="11011D91" w14:textId="77777777" w:rsidR="00E2780F" w:rsidRPr="00A60568" w:rsidRDefault="00E2780F">
            <w:pPr>
              <w:overflowPunct/>
              <w:autoSpaceDE/>
              <w:autoSpaceDN/>
              <w:adjustRightInd/>
              <w:spacing w:after="120" w:line="288" w:lineRule="auto"/>
              <w:rPr>
                <w:b/>
                <w:iCs/>
                <w:color w:val="000000" w:themeColor="text1"/>
                <w:kern w:val="0"/>
                <w:sz w:val="24"/>
                <w:szCs w:val="24"/>
              </w:rPr>
            </w:pPr>
            <w:bookmarkStart w:id="26" w:name="_Hlk189051686"/>
            <w:r w:rsidRPr="00A60568">
              <w:rPr>
                <w:b/>
                <w:iCs/>
                <w:color w:val="000000" w:themeColor="text1"/>
                <w:kern w:val="0"/>
                <w:sz w:val="24"/>
                <w:szCs w:val="24"/>
              </w:rPr>
              <w:t>Method Statement</w:t>
            </w:r>
          </w:p>
        </w:tc>
        <w:tc>
          <w:tcPr>
            <w:tcW w:w="7567" w:type="dxa"/>
          </w:tcPr>
          <w:p w14:paraId="72D809E1" w14:textId="694E11B3"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w:t>
            </w:r>
            <w:r w:rsidR="00DA5F73" w:rsidRPr="00A60568">
              <w:rPr>
                <w:b/>
                <w:iCs/>
                <w:color w:val="000000" w:themeColor="text1"/>
                <w:kern w:val="0"/>
                <w:sz w:val="24"/>
                <w:szCs w:val="24"/>
              </w:rPr>
              <w:t>ervice Delivery &amp; Fault Response</w:t>
            </w:r>
          </w:p>
        </w:tc>
      </w:tr>
      <w:tr w:rsidR="00A60568" w:rsidRPr="00A60568" w14:paraId="2BE3D993" w14:textId="77777777">
        <w:tc>
          <w:tcPr>
            <w:tcW w:w="10539" w:type="dxa"/>
            <w:gridSpan w:val="2"/>
            <w:shd w:val="clear" w:color="auto" w:fill="auto"/>
          </w:tcPr>
          <w:p w14:paraId="367AE056" w14:textId="3853200A"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 xml:space="preserve">Bidders must demonstrate their approach to service delivery, including how they manage planned maintenance and respond to faults. </w:t>
            </w:r>
          </w:p>
          <w:p w14:paraId="5E9CB389"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sz w:val="24"/>
                <w:szCs w:val="24"/>
              </w:rPr>
              <w:t>A strong response will include:</w:t>
            </w:r>
          </w:p>
          <w:p w14:paraId="383CAB53"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Proposed method for delivering scheduled maintenance and reactive repairs</w:t>
            </w:r>
          </w:p>
          <w:p w14:paraId="362AD09D"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Structure of the engineering and support team, including escalation process</w:t>
            </w:r>
          </w:p>
          <w:p w14:paraId="70355B32"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Response times (standard and emergency)</w:t>
            </w:r>
          </w:p>
          <w:p w14:paraId="3339CA75"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Fault logging, tracking, and resolution processes</w:t>
            </w:r>
          </w:p>
          <w:p w14:paraId="051206BC" w14:textId="77777777" w:rsidR="00E2780F"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Use of technology (e.g., helpdesk systems, remote diagnostics)</w:t>
            </w:r>
          </w:p>
          <w:p w14:paraId="50AD8568" w14:textId="2AFE2A8E" w:rsidR="00E85D2F" w:rsidRPr="00A60568" w:rsidRDefault="00927557"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color w:val="000000" w:themeColor="text1"/>
                <w:sz w:val="24"/>
                <w:szCs w:val="24"/>
              </w:rPr>
              <w:t>A strong response</w:t>
            </w:r>
            <w:r w:rsidR="00E85D2F" w:rsidRPr="00A60568">
              <w:rPr>
                <w:bCs/>
                <w:color w:val="000000" w:themeColor="text1"/>
                <w:sz w:val="24"/>
                <w:szCs w:val="24"/>
              </w:rPr>
              <w:t xml:space="preserve"> would provide assurance that the </w:t>
            </w:r>
            <w:r w:rsidR="009F3C26" w:rsidRPr="00A60568">
              <w:rPr>
                <w:bCs/>
                <w:color w:val="000000" w:themeColor="text1"/>
                <w:sz w:val="24"/>
                <w:szCs w:val="24"/>
              </w:rPr>
              <w:t xml:space="preserve">bidder has in place the right </w:t>
            </w:r>
            <w:r w:rsidR="00006ACF" w:rsidRPr="00A60568">
              <w:rPr>
                <w:bCs/>
                <w:color w:val="000000" w:themeColor="text1"/>
                <w:sz w:val="24"/>
                <w:szCs w:val="24"/>
              </w:rPr>
              <w:t>assurance process in place that will enable the specification to be delivered.</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Pr="00A60568"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54"/>
        <w:gridCol w:w="7502"/>
      </w:tblGrid>
      <w:tr w:rsidR="00A60568" w:rsidRPr="00A60568" w14:paraId="069B2E5A" w14:textId="77777777">
        <w:tc>
          <w:tcPr>
            <w:tcW w:w="2972" w:type="dxa"/>
          </w:tcPr>
          <w:p w14:paraId="1F5D7366"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Method Statement</w:t>
            </w:r>
          </w:p>
        </w:tc>
        <w:tc>
          <w:tcPr>
            <w:tcW w:w="7567" w:type="dxa"/>
          </w:tcPr>
          <w:p w14:paraId="5F20C10E" w14:textId="75F28D3D" w:rsidR="00E2780F" w:rsidRPr="00A60568" w:rsidRDefault="00DB0680">
            <w:pPr>
              <w:overflowPunct/>
              <w:autoSpaceDE/>
              <w:autoSpaceDN/>
              <w:adjustRightInd/>
              <w:spacing w:after="120" w:line="288" w:lineRule="auto"/>
              <w:rPr>
                <w:b/>
                <w:iCs/>
                <w:color w:val="000000" w:themeColor="text1"/>
                <w:kern w:val="0"/>
                <w:sz w:val="24"/>
                <w:szCs w:val="24"/>
              </w:rPr>
            </w:pPr>
            <w:r w:rsidRPr="00A60568">
              <w:rPr>
                <w:b/>
                <w:color w:val="000000" w:themeColor="text1"/>
                <w:sz w:val="24"/>
                <w:szCs w:val="24"/>
              </w:rPr>
              <w:t>CCTV related training (e.g. Bosch Video Management System, Working at Height etc)</w:t>
            </w:r>
          </w:p>
        </w:tc>
      </w:tr>
      <w:tr w:rsidR="00A60568" w:rsidRPr="00A60568" w14:paraId="4AB93265" w14:textId="77777777">
        <w:tc>
          <w:tcPr>
            <w:tcW w:w="10539" w:type="dxa"/>
            <w:gridSpan w:val="2"/>
            <w:shd w:val="clear" w:color="auto" w:fill="auto"/>
          </w:tcPr>
          <w:p w14:paraId="6D9CB5C4" w14:textId="373062C6"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Bidders must demonstrate how they ensure staff are appropriately trained and certified to carry out CCTV repair and maintenance tasks safely and effectively</w:t>
            </w:r>
            <w:r w:rsidR="00F652BC" w:rsidRPr="007E6296">
              <w:rPr>
                <w:color w:val="000000" w:themeColor="text1"/>
                <w:sz w:val="24"/>
                <w:szCs w:val="24"/>
              </w:rPr>
              <w:t xml:space="preserve"> in line with the International Organisation for Standardisation</w:t>
            </w:r>
            <w:r w:rsidR="00B023A2" w:rsidRPr="007E6296">
              <w:rPr>
                <w:color w:val="000000" w:themeColor="text1"/>
                <w:sz w:val="24"/>
                <w:szCs w:val="24"/>
              </w:rPr>
              <w:t xml:space="preserve"> (9001, </w:t>
            </w:r>
            <w:r w:rsidR="002C769D">
              <w:rPr>
                <w:color w:val="000000" w:themeColor="text1"/>
                <w:sz w:val="24"/>
                <w:szCs w:val="24"/>
              </w:rPr>
              <w:t>1</w:t>
            </w:r>
            <w:r w:rsidR="00B023A2" w:rsidRPr="007E6296">
              <w:rPr>
                <w:color w:val="000000" w:themeColor="text1"/>
                <w:sz w:val="24"/>
                <w:szCs w:val="24"/>
              </w:rPr>
              <w:t>4001, 45001)</w:t>
            </w:r>
            <w:r w:rsidRPr="007E6296">
              <w:rPr>
                <w:color w:val="000000" w:themeColor="text1"/>
                <w:sz w:val="24"/>
                <w:szCs w:val="24"/>
              </w:rPr>
              <w:t>. Responses should cover</w:t>
            </w:r>
          </w:p>
          <w:p w14:paraId="43EF8599" w14:textId="6764F3C1"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Technical training on specific CCTV platforms (e.g. Bosch VMS</w:t>
            </w:r>
            <w:r w:rsidR="000D3984" w:rsidRPr="007E6296">
              <w:rPr>
                <w:color w:val="000000" w:themeColor="text1"/>
                <w:sz w:val="24"/>
                <w:szCs w:val="24"/>
              </w:rPr>
              <w:t>)</w:t>
            </w:r>
          </w:p>
          <w:p w14:paraId="7C5AAD15" w14:textId="66E20E11"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Health and safety training (e.g. Working at Height,</w:t>
            </w:r>
            <w:r w:rsidR="00165F64" w:rsidRPr="007E6296">
              <w:rPr>
                <w:color w:val="000000" w:themeColor="text1"/>
                <w:sz w:val="24"/>
                <w:szCs w:val="24"/>
              </w:rPr>
              <w:t xml:space="preserve"> Contractors Health and Safety Assessment Scheme</w:t>
            </w:r>
            <w:r w:rsidR="00E11339" w:rsidRPr="007E6296">
              <w:rPr>
                <w:color w:val="000000" w:themeColor="text1"/>
                <w:sz w:val="24"/>
                <w:szCs w:val="24"/>
              </w:rPr>
              <w:t>,</w:t>
            </w:r>
            <w:r w:rsidRPr="007E6296">
              <w:rPr>
                <w:color w:val="000000" w:themeColor="text1"/>
                <w:sz w:val="24"/>
                <w:szCs w:val="24"/>
              </w:rPr>
              <w:t xml:space="preserve"> </w:t>
            </w:r>
            <w:r w:rsidR="00C7691F" w:rsidRPr="007E6296">
              <w:rPr>
                <w:color w:val="000000" w:themeColor="text1"/>
                <w:sz w:val="24"/>
                <w:szCs w:val="24"/>
              </w:rPr>
              <w:t xml:space="preserve">International Powered </w:t>
            </w:r>
            <w:r w:rsidR="00FB4763" w:rsidRPr="007E6296">
              <w:rPr>
                <w:color w:val="000000" w:themeColor="text1"/>
                <w:sz w:val="24"/>
                <w:szCs w:val="24"/>
              </w:rPr>
              <w:t>Access Federation</w:t>
            </w:r>
            <w:r w:rsidR="00973BC3">
              <w:rPr>
                <w:color w:val="000000" w:themeColor="text1"/>
                <w:sz w:val="24"/>
                <w:szCs w:val="24"/>
              </w:rPr>
              <w:t>,</w:t>
            </w:r>
            <w:r w:rsidR="00FB4763" w:rsidRPr="007E6296">
              <w:rPr>
                <w:color w:val="000000" w:themeColor="text1"/>
                <w:sz w:val="24"/>
                <w:szCs w:val="24"/>
              </w:rPr>
              <w:t xml:space="preserve"> Construction Plant Competence Scheme</w:t>
            </w:r>
            <w:r w:rsidR="00973BC3">
              <w:rPr>
                <w:color w:val="000000" w:themeColor="text1"/>
                <w:sz w:val="24"/>
                <w:szCs w:val="24"/>
              </w:rPr>
              <w:t xml:space="preserve"> or comparable equivalent</w:t>
            </w:r>
            <w:r w:rsidR="00FB4763" w:rsidRPr="007E6296">
              <w:rPr>
                <w:color w:val="000000" w:themeColor="text1"/>
                <w:sz w:val="24"/>
                <w:szCs w:val="24"/>
              </w:rPr>
              <w:t>)</w:t>
            </w:r>
          </w:p>
          <w:p w14:paraId="7F532088" w14:textId="77777777"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 xml:space="preserve">A strong response should </w:t>
            </w:r>
            <w:r w:rsidR="00A62E1F" w:rsidRPr="007E6296">
              <w:rPr>
                <w:color w:val="000000" w:themeColor="text1"/>
                <w:sz w:val="24"/>
                <w:szCs w:val="24"/>
              </w:rPr>
              <w:t>include:</w:t>
            </w:r>
          </w:p>
          <w:p w14:paraId="76087B13" w14:textId="544929ED" w:rsidR="00A11B0C" w:rsidRPr="007E6296" w:rsidRDefault="004276F2"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b/>
                <w:bCs/>
                <w:color w:val="000000" w:themeColor="text1"/>
                <w:sz w:val="24"/>
                <w:szCs w:val="24"/>
              </w:rPr>
              <w:t>Bosch Video Management System (BVMS)</w:t>
            </w:r>
            <w:r w:rsidR="00EB6BFB" w:rsidRPr="007E6296">
              <w:rPr>
                <w:b/>
                <w:bCs/>
                <w:color w:val="000000" w:themeColor="text1"/>
                <w:sz w:val="24"/>
                <w:szCs w:val="24"/>
              </w:rPr>
              <w:t xml:space="preserve"> or comparable equivalent</w:t>
            </w:r>
            <w:r w:rsidRPr="007E6296">
              <w:rPr>
                <w:color w:val="000000" w:themeColor="text1"/>
                <w:sz w:val="24"/>
                <w:szCs w:val="24"/>
              </w:rPr>
              <w:t>: Multiple engineers hold</w:t>
            </w:r>
            <w:r w:rsidR="00A62E1F" w:rsidRPr="007E6296">
              <w:rPr>
                <w:color w:val="000000" w:themeColor="text1"/>
                <w:sz w:val="24"/>
                <w:szCs w:val="24"/>
              </w:rPr>
              <w:t>ing</w:t>
            </w:r>
            <w:r w:rsidRPr="007E6296">
              <w:rPr>
                <w:color w:val="000000" w:themeColor="text1"/>
                <w:sz w:val="24"/>
                <w:szCs w:val="24"/>
              </w:rPr>
              <w:t xml:space="preserve"> Level 2 and Level 3 Bosch certification, covering configuration, troubleshooting, and advanced diagnostics</w:t>
            </w:r>
            <w:r w:rsidR="00EB6BFB" w:rsidRPr="007E6296">
              <w:rPr>
                <w:color w:val="000000" w:themeColor="text1"/>
                <w:sz w:val="24"/>
                <w:szCs w:val="24"/>
              </w:rPr>
              <w:t xml:space="preserve"> (or equivalent)</w:t>
            </w:r>
            <w:r w:rsidRPr="007E6296">
              <w:rPr>
                <w:color w:val="000000" w:themeColor="text1"/>
                <w:sz w:val="24"/>
                <w:szCs w:val="24"/>
              </w:rPr>
              <w:t>.</w:t>
            </w:r>
          </w:p>
          <w:p w14:paraId="540C5A29" w14:textId="77777777" w:rsidR="00A11B0C" w:rsidRPr="007E6296" w:rsidRDefault="004276F2"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All engineers are certified to work safely and in compliance with site and legal standards:</w:t>
            </w:r>
          </w:p>
          <w:p w14:paraId="2268136C" w14:textId="0E0DBF1B" w:rsidR="00A11B0C" w:rsidRPr="007E6296" w:rsidRDefault="00DB782F"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b/>
                <w:bCs/>
                <w:color w:val="000000" w:themeColor="text1"/>
                <w:sz w:val="24"/>
                <w:szCs w:val="24"/>
              </w:rPr>
              <w:lastRenderedPageBreak/>
              <w:t>Electrotechnical Certification Scheme</w:t>
            </w:r>
            <w:r w:rsidR="00E11339" w:rsidRPr="007E6296">
              <w:rPr>
                <w:b/>
                <w:bCs/>
                <w:color w:val="000000" w:themeColor="text1"/>
                <w:sz w:val="24"/>
                <w:szCs w:val="24"/>
              </w:rPr>
              <w:t xml:space="preserve"> </w:t>
            </w:r>
            <w:r w:rsidRPr="007E6296">
              <w:rPr>
                <w:b/>
                <w:bCs/>
                <w:color w:val="000000" w:themeColor="text1"/>
                <w:sz w:val="24"/>
                <w:szCs w:val="24"/>
              </w:rPr>
              <w:t>/</w:t>
            </w:r>
            <w:r w:rsidR="00E11339" w:rsidRPr="007E6296">
              <w:rPr>
                <w:b/>
                <w:bCs/>
                <w:color w:val="000000" w:themeColor="text1"/>
                <w:sz w:val="24"/>
                <w:szCs w:val="24"/>
              </w:rPr>
              <w:t xml:space="preserve"> </w:t>
            </w:r>
            <w:r w:rsidR="00321B07" w:rsidRPr="007E6296">
              <w:rPr>
                <w:b/>
                <w:bCs/>
                <w:color w:val="000000" w:themeColor="text1"/>
                <w:sz w:val="24"/>
                <w:szCs w:val="24"/>
              </w:rPr>
              <w:t>International Powered Access Federation or Construction Plant Scheme Licence</w:t>
            </w:r>
            <w:r w:rsidR="00973BC3">
              <w:rPr>
                <w:b/>
                <w:bCs/>
                <w:color w:val="000000" w:themeColor="text1"/>
                <w:sz w:val="24"/>
                <w:szCs w:val="24"/>
              </w:rPr>
              <w:t xml:space="preserve"> or comparable equivalent</w:t>
            </w:r>
            <w:r w:rsidR="0099237F" w:rsidRPr="007E6296">
              <w:rPr>
                <w:b/>
                <w:bCs/>
                <w:color w:val="000000" w:themeColor="text1"/>
                <w:sz w:val="24"/>
                <w:szCs w:val="24"/>
              </w:rPr>
              <w:t xml:space="preserve"> </w:t>
            </w:r>
            <w:r w:rsidR="002A47FC" w:rsidRPr="007E6296">
              <w:rPr>
                <w:color w:val="000000" w:themeColor="text1"/>
                <w:sz w:val="24"/>
                <w:szCs w:val="24"/>
              </w:rPr>
              <w:t xml:space="preserve">Crucial </w:t>
            </w:r>
            <w:r w:rsidR="004276F2" w:rsidRPr="007E6296">
              <w:rPr>
                <w:color w:val="000000" w:themeColor="text1"/>
                <w:sz w:val="24"/>
                <w:szCs w:val="24"/>
              </w:rPr>
              <w:t>for any work at height</w:t>
            </w:r>
            <w:r w:rsidR="00CC7D39" w:rsidRPr="007E6296">
              <w:rPr>
                <w:color w:val="000000" w:themeColor="text1"/>
                <w:sz w:val="24"/>
                <w:szCs w:val="24"/>
              </w:rPr>
              <w:t xml:space="preserve"> and electrical installations</w:t>
            </w:r>
            <w:r w:rsidR="004276F2" w:rsidRPr="007E6296">
              <w:rPr>
                <w:color w:val="000000" w:themeColor="text1"/>
                <w:sz w:val="24"/>
                <w:szCs w:val="24"/>
              </w:rPr>
              <w:t xml:space="preserve">. </w:t>
            </w:r>
            <w:r w:rsidR="00321B07" w:rsidRPr="007E6296">
              <w:rPr>
                <w:color w:val="000000" w:themeColor="text1"/>
                <w:sz w:val="24"/>
                <w:szCs w:val="24"/>
              </w:rPr>
              <w:t>All engineers must have valid and in date Licences for the duration of the contract.</w:t>
            </w:r>
          </w:p>
          <w:p w14:paraId="2318A760" w14:textId="77777777" w:rsidR="00A11B0C" w:rsidRPr="007E6296" w:rsidRDefault="004276F2"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b/>
                <w:bCs/>
                <w:color w:val="000000" w:themeColor="text1"/>
                <w:sz w:val="24"/>
                <w:szCs w:val="24"/>
              </w:rPr>
              <w:t>Working at Height Awareness</w:t>
            </w:r>
            <w:r w:rsidRPr="007E6296">
              <w:rPr>
                <w:color w:val="000000" w:themeColor="text1"/>
                <w:sz w:val="24"/>
                <w:szCs w:val="24"/>
              </w:rPr>
              <w:t>: Annual in-house refresher courses for all field engineers.</w:t>
            </w:r>
          </w:p>
          <w:p w14:paraId="34EEDDA1" w14:textId="21D96A83" w:rsidR="004276F2" w:rsidRPr="00A60568" w:rsidRDefault="004276F2" w:rsidP="008210B7">
            <w:pPr>
              <w:overflowPunct/>
              <w:autoSpaceDE/>
              <w:autoSpaceDN/>
              <w:adjustRightInd/>
              <w:spacing w:after="120" w:line="288" w:lineRule="auto"/>
              <w:ind w:left="709"/>
              <w:rPr>
                <w:color w:val="000000" w:themeColor="text1"/>
                <w:szCs w:val="24"/>
              </w:rPr>
            </w:pP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0F1388B" w14:textId="77777777" w:rsidR="00E2780F" w:rsidRPr="00A60568" w:rsidRDefault="00E2780F" w:rsidP="00E2780F">
      <w:pPr>
        <w:overflowPunct/>
        <w:autoSpaceDE/>
        <w:autoSpaceDN/>
        <w:adjustRightInd/>
        <w:spacing w:after="120" w:line="288" w:lineRule="auto"/>
        <w:rPr>
          <w:color w:val="000000" w:themeColor="text1"/>
          <w:szCs w:val="24"/>
        </w:rPr>
      </w:pPr>
    </w:p>
    <w:p w14:paraId="0112F6AE" w14:textId="77777777" w:rsidR="00E2780F" w:rsidRPr="00A60568" w:rsidRDefault="00E2780F" w:rsidP="00E2780F">
      <w:pPr>
        <w:overflowPunct/>
        <w:autoSpaceDE/>
        <w:autoSpaceDN/>
        <w:adjustRightInd/>
        <w:spacing w:after="120" w:line="288" w:lineRule="auto"/>
        <w:rPr>
          <w:color w:val="000000" w:themeColor="text1"/>
          <w:szCs w:val="24"/>
        </w:rPr>
      </w:pPr>
    </w:p>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p w14:paraId="76BF32D6" w14:textId="77777777" w:rsidR="00E2780F" w:rsidRPr="00A60568" w:rsidRDefault="00E2780F" w:rsidP="001A7CCB">
      <w:pPr>
        <w:spacing w:after="120" w:line="288" w:lineRule="auto"/>
        <w:rPr>
          <w:color w:val="000000" w:themeColor="text1"/>
          <w:sz w:val="23"/>
          <w:szCs w:val="23"/>
        </w:rPr>
        <w:sectPr w:rsidR="00E2780F" w:rsidRPr="00A60568" w:rsidSect="00F53A31">
          <w:headerReference w:type="default" r:id="rId16"/>
          <w:footerReference w:type="default" r:id="rId17"/>
          <w:headerReference w:type="first" r:id="rId18"/>
          <w:type w:val="continuous"/>
          <w:pgSz w:w="11906" w:h="16838" w:code="9"/>
          <w:pgMar w:top="1388" w:right="720" w:bottom="993" w:left="720" w:header="680" w:footer="607" w:gutter="0"/>
          <w:cols w:space="708"/>
          <w:docGrid w:linePitch="360"/>
        </w:sectPr>
      </w:pPr>
    </w:p>
    <w:p w14:paraId="200E3846"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7" w:name="_Toc199930761"/>
      <w:r w:rsidRPr="00A60568">
        <w:rPr>
          <w:color w:val="000000" w:themeColor="text1"/>
          <w:szCs w:val="24"/>
        </w:rPr>
        <w:lastRenderedPageBreak/>
        <w:t>Pricing (Stage two)</w:t>
      </w:r>
      <w:bookmarkEnd w:id="27"/>
    </w:p>
    <w:p w14:paraId="5C91AB12"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75235CAA"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the Schedule 1 - Price. These costs will form the basis of the Bid submission. All prices shall be stated in pounds sterling and exclusive of VAT. If there is no charge for an item, please state none.</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199930762"/>
      <w:r w:rsidRPr="00A60568">
        <w:rPr>
          <w:color w:val="000000" w:themeColor="text1"/>
          <w:szCs w:val="24"/>
        </w:rPr>
        <w:t>Supplementary Information</w:t>
      </w:r>
      <w:bookmarkEnd w:id="28"/>
      <w:bookmarkEnd w:id="29"/>
    </w:p>
    <w:p w14:paraId="4572A2C0"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A60568" w14:paraId="302F083B" w14:textId="77777777">
        <w:trPr>
          <w:trHeight w:val="1634"/>
        </w:trPr>
        <w:tc>
          <w:tcPr>
            <w:tcW w:w="10682" w:type="dxa"/>
            <w:shd w:val="clear" w:color="auto" w:fill="auto"/>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19993076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BD0792">
      <w:pPr>
        <w:pStyle w:val="ListParagraph"/>
        <w:widowControl/>
        <w:numPr>
          <w:ilvl w:val="0"/>
          <w:numId w:val="16"/>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199930764"/>
      <w:r w:rsidRPr="00A60568">
        <w:rPr>
          <w:color w:val="000000" w:themeColor="text1"/>
          <w:szCs w:val="24"/>
        </w:rPr>
        <w:t>Freedom of Information exclusion schedule</w:t>
      </w:r>
      <w:bookmarkEnd w:id="32"/>
    </w:p>
    <w:p w14:paraId="6984852B" w14:textId="5D0C29A5"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19993076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19993076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665F6F47" w14:textId="1F5CACD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Unless and until a formal agreement is prepared and executed,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together with your written acceptance shall constitute a binding contract between us and we acknowledge that we shall be liable for costs in the event that we do not honour our obligations in accordance with 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your subsequent acceptance thereof.</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5603DC">
      <w:headerReference w:type="default" r:id="rId19"/>
      <w:footerReference w:type="default" r:id="rId20"/>
      <w:headerReference w:type="first" r:id="rId21"/>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A8A1" w14:textId="77777777" w:rsidR="00A464DF" w:rsidRDefault="00A464DF">
      <w:r>
        <w:separator/>
      </w:r>
    </w:p>
  </w:endnote>
  <w:endnote w:type="continuationSeparator" w:id="0">
    <w:p w14:paraId="54096DB6" w14:textId="77777777" w:rsidR="00A464DF" w:rsidRDefault="00A464DF">
      <w:r>
        <w:continuationSeparator/>
      </w:r>
    </w:p>
  </w:endnote>
  <w:endnote w:type="continuationNotice" w:id="1">
    <w:p w14:paraId="3565F0D3" w14:textId="77777777" w:rsidR="00A464DF" w:rsidRDefault="00A46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7DC79A27"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proofErr w:type="spellStart"/>
            <w:r w:rsidR="00D42548">
              <w:t>Resp</w:t>
            </w:r>
            <w:proofErr w:type="spellEnd"/>
            <w:r>
              <w:t>-Below Threshold-</w:t>
            </w:r>
            <w:r w:rsidR="007910FE">
              <w:t>Feb</w:t>
            </w:r>
            <w:r>
              <w:t xml:space="preserve"> 25)</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5FEC" w14:textId="77777777" w:rsidR="00A464DF" w:rsidRDefault="00A464DF">
      <w:r>
        <w:separator/>
      </w:r>
    </w:p>
  </w:footnote>
  <w:footnote w:type="continuationSeparator" w:id="0">
    <w:p w14:paraId="00DF2CD5" w14:textId="77777777" w:rsidR="00A464DF" w:rsidRDefault="00A464DF">
      <w:r>
        <w:continuationSeparator/>
      </w:r>
    </w:p>
  </w:footnote>
  <w:footnote w:type="continuationNotice" w:id="1">
    <w:p w14:paraId="60B1F38C" w14:textId="77777777" w:rsidR="00A464DF" w:rsidRDefault="00A464DF"/>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shd w:val="clear" w:color="auto" w:fill="auto"/>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shd w:val="clear" w:color="auto" w:fill="auto"/>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84E"/>
    <w:multiLevelType w:val="multilevel"/>
    <w:tmpl w:val="382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474C6E"/>
    <w:multiLevelType w:val="multilevel"/>
    <w:tmpl w:val="BD4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E863B8"/>
    <w:multiLevelType w:val="multilevel"/>
    <w:tmpl w:val="BE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1B02C8"/>
    <w:multiLevelType w:val="multilevel"/>
    <w:tmpl w:val="C9A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DE679F1"/>
    <w:multiLevelType w:val="multilevel"/>
    <w:tmpl w:val="D0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80C4D"/>
    <w:multiLevelType w:val="multilevel"/>
    <w:tmpl w:val="356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3F62CC"/>
    <w:multiLevelType w:val="multilevel"/>
    <w:tmpl w:val="010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45641"/>
    <w:multiLevelType w:val="multilevel"/>
    <w:tmpl w:val="6C2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FB2F1A"/>
    <w:multiLevelType w:val="multilevel"/>
    <w:tmpl w:val="6A6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C02E7"/>
    <w:multiLevelType w:val="multilevel"/>
    <w:tmpl w:val="F69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8FA540E"/>
    <w:multiLevelType w:val="multilevel"/>
    <w:tmpl w:val="C3D0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0430CE"/>
    <w:multiLevelType w:val="multilevel"/>
    <w:tmpl w:val="265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0934D8F"/>
    <w:multiLevelType w:val="multilevel"/>
    <w:tmpl w:val="5EA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62339E"/>
    <w:multiLevelType w:val="multilevel"/>
    <w:tmpl w:val="EE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5A1915"/>
    <w:multiLevelType w:val="multilevel"/>
    <w:tmpl w:val="F1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A5E44A9"/>
    <w:multiLevelType w:val="multilevel"/>
    <w:tmpl w:val="A41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14"/>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37"/>
  </w:num>
  <w:num w:numId="3" w16cid:durableId="429786264">
    <w:abstractNumId w:val="15"/>
  </w:num>
  <w:num w:numId="4" w16cid:durableId="23943037">
    <w:abstractNumId w:val="18"/>
  </w:num>
  <w:num w:numId="5" w16cid:durableId="1714619281">
    <w:abstractNumId w:val="32"/>
  </w:num>
  <w:num w:numId="6" w16cid:durableId="410202861">
    <w:abstractNumId w:val="21"/>
  </w:num>
  <w:num w:numId="7" w16cid:durableId="2019307572">
    <w:abstractNumId w:val="28"/>
  </w:num>
  <w:num w:numId="8" w16cid:durableId="1764565470">
    <w:abstractNumId w:val="10"/>
  </w:num>
  <w:num w:numId="9" w16cid:durableId="564414792">
    <w:abstractNumId w:val="35"/>
  </w:num>
  <w:num w:numId="10" w16cid:durableId="691952962">
    <w:abstractNumId w:val="31"/>
  </w:num>
  <w:num w:numId="11" w16cid:durableId="783429602">
    <w:abstractNumId w:val="38"/>
  </w:num>
  <w:num w:numId="12" w16cid:durableId="1904215410">
    <w:abstractNumId w:val="2"/>
  </w:num>
  <w:num w:numId="13" w16cid:durableId="211498595">
    <w:abstractNumId w:val="39"/>
  </w:num>
  <w:num w:numId="14" w16cid:durableId="358824059">
    <w:abstractNumId w:val="20"/>
  </w:num>
  <w:num w:numId="15" w16cid:durableId="752508134">
    <w:abstractNumId w:val="40"/>
  </w:num>
  <w:num w:numId="16" w16cid:durableId="499277708">
    <w:abstractNumId w:val="12"/>
  </w:num>
  <w:num w:numId="17" w16cid:durableId="97062954">
    <w:abstractNumId w:val="19"/>
  </w:num>
  <w:num w:numId="18" w16cid:durableId="112671428">
    <w:abstractNumId w:val="42"/>
  </w:num>
  <w:num w:numId="19" w16cid:durableId="964967474">
    <w:abstractNumId w:val="3"/>
  </w:num>
  <w:num w:numId="20" w16cid:durableId="1101070686">
    <w:abstractNumId w:val="30"/>
  </w:num>
  <w:num w:numId="21" w16cid:durableId="1991980246">
    <w:abstractNumId w:val="34"/>
  </w:num>
  <w:num w:numId="22" w16cid:durableId="1323896305">
    <w:abstractNumId w:val="5"/>
  </w:num>
  <w:num w:numId="23" w16cid:durableId="2004696352">
    <w:abstractNumId w:val="7"/>
  </w:num>
  <w:num w:numId="24" w16cid:durableId="1815871852">
    <w:abstractNumId w:val="25"/>
  </w:num>
  <w:num w:numId="25" w16cid:durableId="1766489604">
    <w:abstractNumId w:val="24"/>
  </w:num>
  <w:num w:numId="26" w16cid:durableId="2046518518">
    <w:abstractNumId w:val="1"/>
  </w:num>
  <w:num w:numId="27" w16cid:durableId="1971668163">
    <w:abstractNumId w:val="41"/>
  </w:num>
  <w:num w:numId="28" w16cid:durableId="116484760">
    <w:abstractNumId w:val="11"/>
  </w:num>
  <w:num w:numId="29" w16cid:durableId="1268345494">
    <w:abstractNumId w:val="23"/>
  </w:num>
  <w:num w:numId="30" w16cid:durableId="1713530203">
    <w:abstractNumId w:val="26"/>
  </w:num>
  <w:num w:numId="31" w16cid:durableId="1659070993">
    <w:abstractNumId w:val="8"/>
  </w:num>
  <w:num w:numId="32" w16cid:durableId="2039961881">
    <w:abstractNumId w:val="0"/>
  </w:num>
  <w:num w:numId="33" w16cid:durableId="263071300">
    <w:abstractNumId w:val="36"/>
  </w:num>
  <w:num w:numId="34" w16cid:durableId="578491093">
    <w:abstractNumId w:val="22"/>
  </w:num>
  <w:num w:numId="35" w16cid:durableId="1698578974">
    <w:abstractNumId w:val="4"/>
  </w:num>
  <w:num w:numId="36" w16cid:durableId="1708070251">
    <w:abstractNumId w:val="16"/>
  </w:num>
  <w:num w:numId="37" w16cid:durableId="248002474">
    <w:abstractNumId w:val="6"/>
  </w:num>
  <w:num w:numId="38" w16cid:durableId="1270817185">
    <w:abstractNumId w:val="17"/>
  </w:num>
  <w:num w:numId="39" w16cid:durableId="939684015">
    <w:abstractNumId w:val="27"/>
  </w:num>
  <w:num w:numId="40" w16cid:durableId="1962957004">
    <w:abstractNumId w:val="13"/>
  </w:num>
  <w:num w:numId="41" w16cid:durableId="744451184">
    <w:abstractNumId w:val="29"/>
  </w:num>
  <w:num w:numId="42" w16cid:durableId="1879003213">
    <w:abstractNumId w:val="33"/>
  </w:num>
  <w:num w:numId="43" w16cid:durableId="201537367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2FC8"/>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5DAF"/>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72EC"/>
    <w:rsid w:val="001F1684"/>
    <w:rsid w:val="001F1A2C"/>
    <w:rsid w:val="001F1CE2"/>
    <w:rsid w:val="001F4FE4"/>
    <w:rsid w:val="001F60C5"/>
    <w:rsid w:val="002019C9"/>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D5D"/>
    <w:rsid w:val="00223A33"/>
    <w:rsid w:val="002279F4"/>
    <w:rsid w:val="00231958"/>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C769D"/>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393A"/>
    <w:rsid w:val="00303DF9"/>
    <w:rsid w:val="00304239"/>
    <w:rsid w:val="00305CDB"/>
    <w:rsid w:val="0030644B"/>
    <w:rsid w:val="00306948"/>
    <w:rsid w:val="00307596"/>
    <w:rsid w:val="00310322"/>
    <w:rsid w:val="00310EA5"/>
    <w:rsid w:val="00311048"/>
    <w:rsid w:val="0031363F"/>
    <w:rsid w:val="00314F10"/>
    <w:rsid w:val="00320CBF"/>
    <w:rsid w:val="0032137E"/>
    <w:rsid w:val="00321B07"/>
    <w:rsid w:val="00321D67"/>
    <w:rsid w:val="0032365E"/>
    <w:rsid w:val="00323911"/>
    <w:rsid w:val="00323DA7"/>
    <w:rsid w:val="00325BAA"/>
    <w:rsid w:val="00326936"/>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421B"/>
    <w:rsid w:val="00394568"/>
    <w:rsid w:val="00395FC5"/>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0F0"/>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762C"/>
    <w:rsid w:val="005B7D7B"/>
    <w:rsid w:val="005C0B5B"/>
    <w:rsid w:val="005C1367"/>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2D60"/>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5675"/>
    <w:rsid w:val="007C6EAE"/>
    <w:rsid w:val="007C7FAB"/>
    <w:rsid w:val="007D003F"/>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27557"/>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4620"/>
    <w:rsid w:val="009F4B60"/>
    <w:rsid w:val="009F4C33"/>
    <w:rsid w:val="009F5235"/>
    <w:rsid w:val="009F5BEC"/>
    <w:rsid w:val="009F6D85"/>
    <w:rsid w:val="009F7E16"/>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653"/>
    <w:rsid w:val="00A461B5"/>
    <w:rsid w:val="00A464DF"/>
    <w:rsid w:val="00A467EF"/>
    <w:rsid w:val="00A46BC7"/>
    <w:rsid w:val="00A46D05"/>
    <w:rsid w:val="00A47D6D"/>
    <w:rsid w:val="00A50E2A"/>
    <w:rsid w:val="00A513D8"/>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7194"/>
    <w:rsid w:val="00AC0333"/>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23A2"/>
    <w:rsid w:val="00B03B18"/>
    <w:rsid w:val="00B045BA"/>
    <w:rsid w:val="00B05247"/>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53"/>
    <w:rsid w:val="00B75DB4"/>
    <w:rsid w:val="00B75F52"/>
    <w:rsid w:val="00B76A64"/>
    <w:rsid w:val="00B76A7B"/>
    <w:rsid w:val="00B76A7D"/>
    <w:rsid w:val="00B76D7A"/>
    <w:rsid w:val="00B80313"/>
    <w:rsid w:val="00B81114"/>
    <w:rsid w:val="00B830F7"/>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81E"/>
    <w:rsid w:val="00D047F2"/>
    <w:rsid w:val="00D0667F"/>
    <w:rsid w:val="00D074BD"/>
    <w:rsid w:val="00D1029F"/>
    <w:rsid w:val="00D10335"/>
    <w:rsid w:val="00D106B2"/>
    <w:rsid w:val="00D1228D"/>
    <w:rsid w:val="00D13863"/>
    <w:rsid w:val="00D13E8F"/>
    <w:rsid w:val="00D14400"/>
    <w:rsid w:val="00D17326"/>
    <w:rsid w:val="00D209B8"/>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0B8B"/>
    <w:rsid w:val="00E11339"/>
    <w:rsid w:val="00E12EE2"/>
    <w:rsid w:val="00E13D0A"/>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2C13"/>
    <w:rsid w:val="00EA3795"/>
    <w:rsid w:val="00EA3B6C"/>
    <w:rsid w:val="00EA64FF"/>
    <w:rsid w:val="00EB17BA"/>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1F81"/>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05BF"/>
    <w:rsid w:val="00F83745"/>
    <w:rsid w:val="00F839DD"/>
    <w:rsid w:val="00F8623A"/>
    <w:rsid w:val="00F87198"/>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293"/>
    <w:rsid w:val="00FE0A0D"/>
    <w:rsid w:val="00FE13CB"/>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2.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3.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customXml/itemProps4.xml><?xml version="1.0" encoding="utf-8"?>
<ds:datastoreItem xmlns:ds="http://schemas.openxmlformats.org/officeDocument/2006/customXml" ds:itemID="{07D868AE-F455-4D65-B89A-E21B07B07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4538</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30658</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
  <cp:keywords/>
  <cp:lastModifiedBy>Joe Piwecki</cp:lastModifiedBy>
  <cp:revision>362</cp:revision>
  <cp:lastPrinted>2016-07-08T01:12:00Z</cp:lastPrinted>
  <dcterms:created xsi:type="dcterms:W3CDTF">2023-10-03T23:04:00Z</dcterms:created>
  <dcterms:modified xsi:type="dcterms:W3CDTF">2025-06-04T10:59:00Z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