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845F" w14:textId="7AF08C67" w:rsidR="002750DC" w:rsidRPr="000E35FB" w:rsidRDefault="002750DC" w:rsidP="002750DC">
      <w:pPr>
        <w:pStyle w:val="NormalAshurst"/>
        <w:tabs>
          <w:tab w:val="left" w:pos="5954"/>
        </w:tabs>
        <w:jc w:val="center"/>
        <w:rPr>
          <w:rFonts w:cs="Times New Roman"/>
          <w:color w:val="000000"/>
          <w:sz w:val="48"/>
          <w:szCs w:val="48"/>
        </w:rPr>
      </w:pPr>
    </w:p>
    <w:p w14:paraId="292931B1" w14:textId="77777777" w:rsidR="002750DC" w:rsidRPr="000E35FB" w:rsidRDefault="009A3158" w:rsidP="002750DC">
      <w:pPr>
        <w:pStyle w:val="NormalAshurst"/>
        <w:jc w:val="center"/>
        <w:rPr>
          <w:rFonts w:cs="Times New Roman"/>
          <w:color w:val="000000"/>
          <w:sz w:val="48"/>
          <w:szCs w:val="48"/>
        </w:rPr>
      </w:pPr>
      <w:r w:rsidRPr="000E35FB">
        <w:rPr>
          <w:rFonts w:cs="Times New Roman"/>
          <w:noProof/>
          <w:sz w:val="14"/>
          <w:szCs w:val="14"/>
        </w:rPr>
        <w:drawing>
          <wp:anchor distT="0" distB="0" distL="114300" distR="114300" simplePos="0" relativeHeight="251658240" behindDoc="1" locked="0" layoutInCell="1" allowOverlap="1" wp14:anchorId="58C28747" wp14:editId="07777777">
            <wp:simplePos x="0" y="0"/>
            <wp:positionH relativeFrom="margin">
              <wp:posOffset>1945843</wp:posOffset>
            </wp:positionH>
            <wp:positionV relativeFrom="paragraph">
              <wp:posOffset>481965</wp:posOffset>
            </wp:positionV>
            <wp:extent cx="1807210" cy="1080770"/>
            <wp:effectExtent l="0" t="0" r="0" b="5080"/>
            <wp:wrapTopAndBottom/>
            <wp:docPr id="956728534" name="Picture 956728534" descr="Great British Nuclear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28534" name="Picture 1" descr="Great British Nuclear - GOV.UK"/>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80721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40C79" w14:textId="77777777" w:rsidR="002750DC" w:rsidRPr="000E35FB" w:rsidRDefault="002750DC" w:rsidP="002750DC">
      <w:pPr>
        <w:pStyle w:val="NormalAshurst"/>
        <w:jc w:val="center"/>
        <w:rPr>
          <w:rFonts w:cs="Times New Roman"/>
          <w:color w:val="000000"/>
          <w:sz w:val="48"/>
          <w:szCs w:val="48"/>
        </w:rPr>
      </w:pPr>
    </w:p>
    <w:p w14:paraId="61FF5F22" w14:textId="6EB256B0" w:rsidR="00481734" w:rsidRPr="000E35FB" w:rsidRDefault="009A3158" w:rsidP="00D97265">
      <w:pPr>
        <w:pStyle w:val="NormalAshurst"/>
        <w:jc w:val="center"/>
        <w:rPr>
          <w:rFonts w:cs="Times New Roman"/>
          <w:sz w:val="48"/>
          <w:szCs w:val="48"/>
        </w:rPr>
      </w:pPr>
      <w:r w:rsidRPr="000E35FB">
        <w:rPr>
          <w:rFonts w:cs="Times New Roman"/>
          <w:sz w:val="48"/>
          <w:szCs w:val="48"/>
        </w:rPr>
        <w:t>Great British Nuclear Procurement for</w:t>
      </w:r>
      <w:r w:rsidR="00D97265" w:rsidRPr="000E35FB">
        <w:rPr>
          <w:rFonts w:cs="Times New Roman"/>
          <w:sz w:val="48"/>
          <w:szCs w:val="48"/>
        </w:rPr>
        <w:t xml:space="preserve"> </w:t>
      </w:r>
      <w:r w:rsidR="00CB0530" w:rsidRPr="000E35FB">
        <w:rPr>
          <w:rFonts w:cs="Times New Roman"/>
          <w:sz w:val="48"/>
          <w:szCs w:val="48"/>
        </w:rPr>
        <w:t>Owner's Engineer</w:t>
      </w:r>
    </w:p>
    <w:p w14:paraId="61FF5F23" w14:textId="77777777" w:rsidR="00481734" w:rsidRPr="000E35FB" w:rsidRDefault="00481734" w:rsidP="00375E68">
      <w:pPr>
        <w:pStyle w:val="NormalAshurst"/>
        <w:jc w:val="center"/>
        <w:rPr>
          <w:rFonts w:cs="Times New Roman"/>
          <w:sz w:val="48"/>
          <w:szCs w:val="48"/>
        </w:rPr>
      </w:pPr>
    </w:p>
    <w:p w14:paraId="61FF5F24" w14:textId="003A1A80" w:rsidR="00481734" w:rsidRPr="000E35FB" w:rsidRDefault="008C7562" w:rsidP="00375E68">
      <w:pPr>
        <w:pStyle w:val="NormalAshurst"/>
        <w:jc w:val="center"/>
        <w:rPr>
          <w:rFonts w:cs="Times New Roman"/>
          <w:sz w:val="48"/>
          <w:szCs w:val="48"/>
        </w:rPr>
      </w:pPr>
      <w:r w:rsidRPr="000E35FB">
        <w:rPr>
          <w:rFonts w:cs="Times New Roman"/>
          <w:sz w:val="48"/>
          <w:szCs w:val="48"/>
        </w:rPr>
        <w:t>D</w:t>
      </w:r>
      <w:r w:rsidR="00256065" w:rsidRPr="000E35FB">
        <w:rPr>
          <w:rFonts w:cs="Times New Roman"/>
          <w:sz w:val="48"/>
          <w:szCs w:val="48"/>
        </w:rPr>
        <w:t xml:space="preserve">RAFT </w:t>
      </w:r>
      <w:r w:rsidR="009A3158" w:rsidRPr="000E35FB">
        <w:rPr>
          <w:rFonts w:cs="Times New Roman"/>
          <w:sz w:val="48"/>
          <w:szCs w:val="48"/>
        </w:rPr>
        <w:t>I</w:t>
      </w:r>
      <w:r w:rsidR="007F4F65" w:rsidRPr="000E35FB">
        <w:rPr>
          <w:rFonts w:cs="Times New Roman"/>
          <w:sz w:val="48"/>
          <w:szCs w:val="48"/>
        </w:rPr>
        <w:t>TT</w:t>
      </w:r>
      <w:r w:rsidR="009A3158" w:rsidRPr="000E35FB">
        <w:rPr>
          <w:rFonts w:cs="Times New Roman"/>
          <w:sz w:val="48"/>
          <w:szCs w:val="48"/>
        </w:rPr>
        <w:t xml:space="preserve">, </w:t>
      </w:r>
      <w:r w:rsidR="0001199F" w:rsidRPr="000E35FB">
        <w:rPr>
          <w:rFonts w:cs="Times New Roman"/>
          <w:sz w:val="48"/>
          <w:szCs w:val="48"/>
        </w:rPr>
        <w:t xml:space="preserve">VOLUME </w:t>
      </w:r>
      <w:r w:rsidRPr="000E35FB">
        <w:rPr>
          <w:rFonts w:cs="Times New Roman"/>
          <w:sz w:val="48"/>
          <w:szCs w:val="48"/>
        </w:rPr>
        <w:t>4</w:t>
      </w:r>
      <w:r w:rsidR="002750DC" w:rsidRPr="000E35FB">
        <w:rPr>
          <w:rFonts w:cs="Times New Roman"/>
          <w:sz w:val="48"/>
          <w:szCs w:val="48"/>
        </w:rPr>
        <w:t xml:space="preserve"> </w:t>
      </w:r>
      <w:r w:rsidR="0001199F" w:rsidRPr="000E35FB">
        <w:rPr>
          <w:rFonts w:cs="Times New Roman"/>
          <w:sz w:val="48"/>
          <w:szCs w:val="48"/>
        </w:rPr>
        <w:t>TENDER RESPONSE REQUIREMENTS AND EVALUATION MODEL</w:t>
      </w:r>
    </w:p>
    <w:p w14:paraId="61FF5F25" w14:textId="77777777" w:rsidR="00481734" w:rsidRPr="000E35FB" w:rsidRDefault="00481734" w:rsidP="00375E68">
      <w:pPr>
        <w:pStyle w:val="NormalAshurst"/>
        <w:jc w:val="center"/>
        <w:rPr>
          <w:rFonts w:cs="Times New Roman"/>
        </w:rPr>
      </w:pPr>
    </w:p>
    <w:p w14:paraId="61FF5F2C" w14:textId="0EFE824A" w:rsidR="008F4D92" w:rsidRPr="000E35FB" w:rsidRDefault="009A3158">
      <w:pPr>
        <w:spacing w:after="160" w:line="259" w:lineRule="auto"/>
        <w:rPr>
          <w:rFonts w:ascii="Times New Roman" w:hAnsi="Times New Roman" w:cs="Times New Roman"/>
          <w:sz w:val="24"/>
          <w:lang w:eastAsia="zh-TW"/>
        </w:rPr>
      </w:pPr>
      <w:r w:rsidRPr="000E35FB">
        <w:rPr>
          <w:rFonts w:ascii="Times New Roman" w:hAnsi="Times New Roman" w:cs="Times New Roman"/>
        </w:rPr>
        <w:br w:type="page"/>
      </w:r>
    </w:p>
    <w:bookmarkStart w:id="0" w:name="_Toc144728010" w:displacedByCustomXml="next"/>
    <w:bookmarkStart w:id="1" w:name="_Toc145406481" w:displacedByCustomXml="next"/>
    <w:sdt>
      <w:sdtPr>
        <w:rPr>
          <w:rFonts w:ascii="Times New Roman" w:eastAsiaTheme="minorEastAsia" w:hAnsi="Times New Roman" w:cs="Times New Roman"/>
          <w:sz w:val="20"/>
          <w:szCs w:val="20"/>
          <w:lang w:eastAsia="zh-TW"/>
        </w:rPr>
        <w:id w:val="-804784593"/>
        <w:docPartObj>
          <w:docPartGallery w:val="Table of Contents"/>
          <w:docPartUnique/>
        </w:docPartObj>
      </w:sdtPr>
      <w:sdtEndPr>
        <w:rPr>
          <w:sz w:val="24"/>
          <w:szCs w:val="24"/>
        </w:rPr>
      </w:sdtEndPr>
      <w:sdtContent>
        <w:p w14:paraId="562A7C36" w14:textId="0451BD1B" w:rsidR="000343A3" w:rsidRPr="000E35FB" w:rsidRDefault="009A3158" w:rsidP="00195B77">
          <w:pPr>
            <w:pStyle w:val="TOCHeading"/>
            <w:rPr>
              <w:rFonts w:ascii="Times New Roman" w:eastAsiaTheme="minorEastAsia" w:hAnsi="Times New Roman" w:cs="Times New Roman"/>
              <w:b/>
              <w:sz w:val="36"/>
              <w:szCs w:val="36"/>
              <w:lang w:eastAsia="zh-TW"/>
            </w:rPr>
          </w:pPr>
          <w:r w:rsidRPr="000E35FB">
            <w:rPr>
              <w:rFonts w:ascii="Times New Roman" w:eastAsiaTheme="minorEastAsia" w:hAnsi="Times New Roman" w:cs="Times New Roman"/>
              <w:b/>
              <w:sz w:val="36"/>
              <w:szCs w:val="36"/>
              <w:lang w:eastAsia="zh-TW"/>
            </w:rPr>
            <w:t>Contents</w:t>
          </w:r>
        </w:p>
        <w:p w14:paraId="070D0E77" w14:textId="1B9D3F48" w:rsidR="0061014B" w:rsidRDefault="009A3158">
          <w:pPr>
            <w:pStyle w:val="TOC1"/>
            <w:rPr>
              <w:rFonts w:asciiTheme="minorHAnsi" w:hAnsiTheme="minorHAnsi"/>
              <w:kern w:val="2"/>
              <w:sz w:val="22"/>
              <w:szCs w:val="22"/>
              <w:lang w:eastAsia="en-GB"/>
              <w14:ligatures w14:val="standardContextual"/>
            </w:rPr>
          </w:pPr>
          <w:r w:rsidRPr="000E35FB">
            <w:rPr>
              <w:rFonts w:cs="Times New Roman"/>
            </w:rPr>
            <w:fldChar w:fldCharType="begin"/>
          </w:r>
          <w:r w:rsidR="00150DEB" w:rsidRPr="000E35FB">
            <w:rPr>
              <w:rFonts w:cs="Times New Roman"/>
            </w:rPr>
            <w:instrText xml:space="preserve">TOC \F \H \Z \T "H1Ashurst,1, BaseH1,1" TOC \F \H \Z \T "H1Ashurst,1, BaseH1,1" TOC \F \H \Z \T "H1Ashurst,1, BaseH1,1" TOC \F \H \Z \T "H1Ashurst,1, BaseH1,1" TOC \F \H \Z \T "H1Ashurst,1, BaseH1,1" TOC \F \H \Z \T "H1Ashurst,1, BaseH1,1" TOC \F \H \Z \T "H1Ashurst,1, BaseH1,1" TOC \F \H \Z \T "H1Ashurst,1, BaseH1,1" </w:instrText>
          </w:r>
          <w:r w:rsidRPr="000E35FB">
            <w:rPr>
              <w:rFonts w:cs="Times New Roman"/>
            </w:rPr>
            <w:fldChar w:fldCharType="separate"/>
          </w:r>
          <w:hyperlink w:anchor="_Toc192252259" w:history="1">
            <w:r w:rsidR="0061014B" w:rsidRPr="00736D3F">
              <w:rPr>
                <w:rStyle w:val="Hyperlink"/>
                <w:rFonts w:cs="Times New Roman"/>
              </w:rPr>
              <w:t>General Information</w:t>
            </w:r>
            <w:r w:rsidR="0061014B">
              <w:rPr>
                <w:webHidden/>
              </w:rPr>
              <w:tab/>
            </w:r>
            <w:r w:rsidR="0061014B">
              <w:rPr>
                <w:webHidden/>
              </w:rPr>
              <w:fldChar w:fldCharType="begin"/>
            </w:r>
            <w:r w:rsidR="0061014B">
              <w:rPr>
                <w:webHidden/>
              </w:rPr>
              <w:instrText xml:space="preserve"> PAGEREF _Toc192252259 \h </w:instrText>
            </w:r>
            <w:r w:rsidR="0061014B">
              <w:rPr>
                <w:webHidden/>
              </w:rPr>
            </w:r>
            <w:r w:rsidR="0061014B">
              <w:rPr>
                <w:webHidden/>
              </w:rPr>
              <w:fldChar w:fldCharType="separate"/>
            </w:r>
            <w:r w:rsidR="0061014B">
              <w:rPr>
                <w:webHidden/>
              </w:rPr>
              <w:t>1</w:t>
            </w:r>
            <w:r w:rsidR="0061014B">
              <w:rPr>
                <w:webHidden/>
              </w:rPr>
              <w:fldChar w:fldCharType="end"/>
            </w:r>
          </w:hyperlink>
        </w:p>
        <w:p w14:paraId="1AF0A334" w14:textId="4A3ED9CC" w:rsidR="0061014B" w:rsidRDefault="0061014B">
          <w:pPr>
            <w:pStyle w:val="TOC1"/>
            <w:rPr>
              <w:rFonts w:asciiTheme="minorHAnsi" w:hAnsiTheme="minorHAnsi"/>
              <w:kern w:val="2"/>
              <w:sz w:val="22"/>
              <w:szCs w:val="22"/>
              <w:lang w:eastAsia="en-GB"/>
              <w14:ligatures w14:val="standardContextual"/>
            </w:rPr>
          </w:pPr>
          <w:hyperlink w:anchor="_Toc192252260" w:history="1">
            <w:r w:rsidRPr="00736D3F">
              <w:rPr>
                <w:rStyle w:val="Hyperlink"/>
                <w:rFonts w:cs="Times New Roman"/>
              </w:rPr>
              <w:t>1.</w:t>
            </w:r>
            <w:r>
              <w:rPr>
                <w:rFonts w:asciiTheme="minorHAnsi" w:hAnsiTheme="minorHAnsi"/>
                <w:kern w:val="2"/>
                <w:sz w:val="22"/>
                <w:szCs w:val="22"/>
                <w:lang w:eastAsia="en-GB"/>
                <w14:ligatures w14:val="standardContextual"/>
              </w:rPr>
              <w:tab/>
            </w:r>
            <w:r w:rsidRPr="00736D3F">
              <w:rPr>
                <w:rStyle w:val="Hyperlink"/>
                <w:rFonts w:cs="Times New Roman"/>
              </w:rPr>
              <w:t>Overview</w:t>
            </w:r>
            <w:r>
              <w:rPr>
                <w:webHidden/>
              </w:rPr>
              <w:tab/>
            </w:r>
            <w:r>
              <w:rPr>
                <w:webHidden/>
              </w:rPr>
              <w:fldChar w:fldCharType="begin"/>
            </w:r>
            <w:r>
              <w:rPr>
                <w:webHidden/>
              </w:rPr>
              <w:instrText xml:space="preserve"> PAGEREF _Toc192252260 \h </w:instrText>
            </w:r>
            <w:r>
              <w:rPr>
                <w:webHidden/>
              </w:rPr>
            </w:r>
            <w:r>
              <w:rPr>
                <w:webHidden/>
              </w:rPr>
              <w:fldChar w:fldCharType="separate"/>
            </w:r>
            <w:r>
              <w:rPr>
                <w:webHidden/>
              </w:rPr>
              <w:t>1</w:t>
            </w:r>
            <w:r>
              <w:rPr>
                <w:webHidden/>
              </w:rPr>
              <w:fldChar w:fldCharType="end"/>
            </w:r>
          </w:hyperlink>
        </w:p>
        <w:p w14:paraId="1CB1CFAB" w14:textId="31B36836" w:rsidR="0061014B" w:rsidRDefault="0061014B">
          <w:pPr>
            <w:pStyle w:val="TOC1"/>
            <w:rPr>
              <w:rFonts w:asciiTheme="minorHAnsi" w:hAnsiTheme="minorHAnsi"/>
              <w:kern w:val="2"/>
              <w:sz w:val="22"/>
              <w:szCs w:val="22"/>
              <w:lang w:eastAsia="en-GB"/>
              <w14:ligatures w14:val="standardContextual"/>
            </w:rPr>
          </w:pPr>
          <w:hyperlink w:anchor="_Toc192252261" w:history="1">
            <w:r w:rsidRPr="00736D3F">
              <w:rPr>
                <w:rStyle w:val="Hyperlink"/>
                <w:rFonts w:cs="Times New Roman"/>
              </w:rPr>
              <w:t>2.</w:t>
            </w:r>
            <w:r>
              <w:rPr>
                <w:rFonts w:asciiTheme="minorHAnsi" w:hAnsiTheme="minorHAnsi"/>
                <w:kern w:val="2"/>
                <w:sz w:val="22"/>
                <w:szCs w:val="22"/>
                <w:lang w:eastAsia="en-GB"/>
                <w14:ligatures w14:val="standardContextual"/>
              </w:rPr>
              <w:tab/>
            </w:r>
            <w:r w:rsidRPr="00736D3F">
              <w:rPr>
                <w:rStyle w:val="Hyperlink"/>
                <w:rFonts w:cs="Times New Roman"/>
              </w:rPr>
              <w:t>Evaluation Overview</w:t>
            </w:r>
            <w:r>
              <w:rPr>
                <w:webHidden/>
              </w:rPr>
              <w:tab/>
            </w:r>
            <w:r>
              <w:rPr>
                <w:webHidden/>
              </w:rPr>
              <w:fldChar w:fldCharType="begin"/>
            </w:r>
            <w:r>
              <w:rPr>
                <w:webHidden/>
              </w:rPr>
              <w:instrText xml:space="preserve"> PAGEREF _Toc192252261 \h </w:instrText>
            </w:r>
            <w:r>
              <w:rPr>
                <w:webHidden/>
              </w:rPr>
            </w:r>
            <w:r>
              <w:rPr>
                <w:webHidden/>
              </w:rPr>
              <w:fldChar w:fldCharType="separate"/>
            </w:r>
            <w:r>
              <w:rPr>
                <w:webHidden/>
              </w:rPr>
              <w:t>1</w:t>
            </w:r>
            <w:r>
              <w:rPr>
                <w:webHidden/>
              </w:rPr>
              <w:fldChar w:fldCharType="end"/>
            </w:r>
          </w:hyperlink>
        </w:p>
        <w:p w14:paraId="6C789B6D" w14:textId="03E2816E" w:rsidR="0061014B" w:rsidRDefault="0061014B">
          <w:pPr>
            <w:pStyle w:val="TOC1"/>
            <w:rPr>
              <w:rFonts w:asciiTheme="minorHAnsi" w:hAnsiTheme="minorHAnsi"/>
              <w:kern w:val="2"/>
              <w:sz w:val="22"/>
              <w:szCs w:val="22"/>
              <w:lang w:eastAsia="en-GB"/>
              <w14:ligatures w14:val="standardContextual"/>
            </w:rPr>
          </w:pPr>
          <w:hyperlink w:anchor="_Toc192252262" w:history="1">
            <w:r w:rsidRPr="00736D3F">
              <w:rPr>
                <w:rStyle w:val="Hyperlink"/>
                <w:rFonts w:cs="Times New Roman"/>
              </w:rPr>
              <w:t>Evaluation Model</w:t>
            </w:r>
            <w:r>
              <w:rPr>
                <w:webHidden/>
              </w:rPr>
              <w:tab/>
            </w:r>
            <w:r>
              <w:rPr>
                <w:webHidden/>
              </w:rPr>
              <w:fldChar w:fldCharType="begin"/>
            </w:r>
            <w:r>
              <w:rPr>
                <w:webHidden/>
              </w:rPr>
              <w:instrText xml:space="preserve"> PAGEREF _Toc192252262 \h </w:instrText>
            </w:r>
            <w:r>
              <w:rPr>
                <w:webHidden/>
              </w:rPr>
            </w:r>
            <w:r>
              <w:rPr>
                <w:webHidden/>
              </w:rPr>
              <w:fldChar w:fldCharType="separate"/>
            </w:r>
            <w:r>
              <w:rPr>
                <w:webHidden/>
              </w:rPr>
              <w:t>3</w:t>
            </w:r>
            <w:r>
              <w:rPr>
                <w:webHidden/>
              </w:rPr>
              <w:fldChar w:fldCharType="end"/>
            </w:r>
          </w:hyperlink>
        </w:p>
        <w:p w14:paraId="69EF894D" w14:textId="2F67B533" w:rsidR="0061014B" w:rsidRDefault="0061014B">
          <w:pPr>
            <w:pStyle w:val="TOC1"/>
            <w:rPr>
              <w:rFonts w:asciiTheme="minorHAnsi" w:hAnsiTheme="minorHAnsi"/>
              <w:kern w:val="2"/>
              <w:sz w:val="22"/>
              <w:szCs w:val="22"/>
              <w:lang w:eastAsia="en-GB"/>
              <w14:ligatures w14:val="standardContextual"/>
            </w:rPr>
          </w:pPr>
          <w:hyperlink w:anchor="_Toc192252263" w:history="1">
            <w:r w:rsidRPr="00736D3F">
              <w:rPr>
                <w:rStyle w:val="Hyperlink"/>
                <w:rFonts w:cs="Times New Roman"/>
              </w:rPr>
              <w:t>3.</w:t>
            </w:r>
            <w:r>
              <w:rPr>
                <w:rFonts w:asciiTheme="minorHAnsi" w:hAnsiTheme="minorHAnsi"/>
                <w:kern w:val="2"/>
                <w:sz w:val="22"/>
                <w:szCs w:val="22"/>
                <w:lang w:eastAsia="en-GB"/>
                <w14:ligatures w14:val="standardContextual"/>
              </w:rPr>
              <w:tab/>
            </w:r>
            <w:r w:rsidRPr="00736D3F">
              <w:rPr>
                <w:rStyle w:val="Hyperlink"/>
                <w:rFonts w:cs="Times New Roman"/>
              </w:rPr>
              <w:t>Tender Evaluation Overview</w:t>
            </w:r>
            <w:r>
              <w:rPr>
                <w:webHidden/>
              </w:rPr>
              <w:tab/>
            </w:r>
            <w:r>
              <w:rPr>
                <w:webHidden/>
              </w:rPr>
              <w:fldChar w:fldCharType="begin"/>
            </w:r>
            <w:r>
              <w:rPr>
                <w:webHidden/>
              </w:rPr>
              <w:instrText xml:space="preserve"> PAGEREF _Toc192252263 \h </w:instrText>
            </w:r>
            <w:r>
              <w:rPr>
                <w:webHidden/>
              </w:rPr>
            </w:r>
            <w:r>
              <w:rPr>
                <w:webHidden/>
              </w:rPr>
              <w:fldChar w:fldCharType="separate"/>
            </w:r>
            <w:r>
              <w:rPr>
                <w:webHidden/>
              </w:rPr>
              <w:t>3</w:t>
            </w:r>
            <w:r>
              <w:rPr>
                <w:webHidden/>
              </w:rPr>
              <w:fldChar w:fldCharType="end"/>
            </w:r>
          </w:hyperlink>
        </w:p>
        <w:p w14:paraId="25732D9C" w14:textId="2552E495" w:rsidR="0061014B" w:rsidRDefault="0061014B">
          <w:pPr>
            <w:pStyle w:val="TOC1"/>
            <w:rPr>
              <w:rFonts w:asciiTheme="minorHAnsi" w:hAnsiTheme="minorHAnsi"/>
              <w:kern w:val="2"/>
              <w:sz w:val="22"/>
              <w:szCs w:val="22"/>
              <w:lang w:eastAsia="en-GB"/>
              <w14:ligatures w14:val="standardContextual"/>
            </w:rPr>
          </w:pPr>
          <w:hyperlink w:anchor="_Toc192252264" w:history="1">
            <w:r w:rsidRPr="00736D3F">
              <w:rPr>
                <w:rStyle w:val="Hyperlink"/>
                <w:rFonts w:cs="Times New Roman"/>
              </w:rPr>
              <w:t>4.</w:t>
            </w:r>
            <w:r>
              <w:rPr>
                <w:rFonts w:asciiTheme="minorHAnsi" w:hAnsiTheme="minorHAnsi"/>
                <w:kern w:val="2"/>
                <w:sz w:val="22"/>
                <w:szCs w:val="22"/>
                <w:lang w:eastAsia="en-GB"/>
                <w14:ligatures w14:val="standardContextual"/>
              </w:rPr>
              <w:tab/>
            </w:r>
            <w:r w:rsidRPr="00736D3F">
              <w:rPr>
                <w:rStyle w:val="Hyperlink"/>
                <w:rFonts w:cs="Times New Roman"/>
              </w:rPr>
              <w:t>Tender Evaluation Criteria and Sub-Criteria</w:t>
            </w:r>
            <w:r>
              <w:rPr>
                <w:webHidden/>
              </w:rPr>
              <w:tab/>
            </w:r>
            <w:r>
              <w:rPr>
                <w:webHidden/>
              </w:rPr>
              <w:fldChar w:fldCharType="begin"/>
            </w:r>
            <w:r>
              <w:rPr>
                <w:webHidden/>
              </w:rPr>
              <w:instrText xml:space="preserve"> PAGEREF _Toc192252264 \h </w:instrText>
            </w:r>
            <w:r>
              <w:rPr>
                <w:webHidden/>
              </w:rPr>
            </w:r>
            <w:r>
              <w:rPr>
                <w:webHidden/>
              </w:rPr>
              <w:fldChar w:fldCharType="separate"/>
            </w:r>
            <w:r>
              <w:rPr>
                <w:webHidden/>
              </w:rPr>
              <w:t>4</w:t>
            </w:r>
            <w:r>
              <w:rPr>
                <w:webHidden/>
              </w:rPr>
              <w:fldChar w:fldCharType="end"/>
            </w:r>
          </w:hyperlink>
        </w:p>
        <w:p w14:paraId="4EA97CF5" w14:textId="4C13D025" w:rsidR="0061014B" w:rsidRDefault="0061014B">
          <w:pPr>
            <w:pStyle w:val="TOC1"/>
            <w:rPr>
              <w:rFonts w:asciiTheme="minorHAnsi" w:hAnsiTheme="minorHAnsi"/>
              <w:kern w:val="2"/>
              <w:sz w:val="22"/>
              <w:szCs w:val="22"/>
              <w:lang w:eastAsia="en-GB"/>
              <w14:ligatures w14:val="standardContextual"/>
            </w:rPr>
          </w:pPr>
          <w:hyperlink w:anchor="_Toc192252265" w:history="1">
            <w:r w:rsidRPr="00736D3F">
              <w:rPr>
                <w:rStyle w:val="Hyperlink"/>
                <w:rFonts w:cs="Times New Roman"/>
              </w:rPr>
              <w:t>Technical Envelope</w:t>
            </w:r>
            <w:r>
              <w:rPr>
                <w:webHidden/>
              </w:rPr>
              <w:tab/>
            </w:r>
            <w:r>
              <w:rPr>
                <w:webHidden/>
              </w:rPr>
              <w:fldChar w:fldCharType="begin"/>
            </w:r>
            <w:r>
              <w:rPr>
                <w:webHidden/>
              </w:rPr>
              <w:instrText xml:space="preserve"> PAGEREF _Toc192252265 \h </w:instrText>
            </w:r>
            <w:r>
              <w:rPr>
                <w:webHidden/>
              </w:rPr>
            </w:r>
            <w:r>
              <w:rPr>
                <w:webHidden/>
              </w:rPr>
              <w:fldChar w:fldCharType="separate"/>
            </w:r>
            <w:r>
              <w:rPr>
                <w:webHidden/>
              </w:rPr>
              <w:t>7</w:t>
            </w:r>
            <w:r>
              <w:rPr>
                <w:webHidden/>
              </w:rPr>
              <w:fldChar w:fldCharType="end"/>
            </w:r>
          </w:hyperlink>
        </w:p>
        <w:p w14:paraId="572BA130" w14:textId="19D1529A" w:rsidR="0061014B" w:rsidRDefault="0061014B">
          <w:pPr>
            <w:pStyle w:val="TOC1"/>
            <w:rPr>
              <w:rFonts w:asciiTheme="minorHAnsi" w:hAnsiTheme="minorHAnsi"/>
              <w:kern w:val="2"/>
              <w:sz w:val="22"/>
              <w:szCs w:val="22"/>
              <w:lang w:eastAsia="en-GB"/>
              <w14:ligatures w14:val="standardContextual"/>
            </w:rPr>
          </w:pPr>
          <w:hyperlink w:anchor="_Toc192252266" w:history="1">
            <w:r w:rsidRPr="00736D3F">
              <w:rPr>
                <w:rStyle w:val="Hyperlink"/>
                <w:rFonts w:cs="Times New Roman"/>
              </w:rPr>
              <w:t>5.</w:t>
            </w:r>
            <w:r>
              <w:rPr>
                <w:rFonts w:asciiTheme="minorHAnsi" w:hAnsiTheme="minorHAnsi"/>
                <w:kern w:val="2"/>
                <w:sz w:val="22"/>
                <w:szCs w:val="22"/>
                <w:lang w:eastAsia="en-GB"/>
                <w14:ligatures w14:val="standardContextual"/>
              </w:rPr>
              <w:tab/>
            </w:r>
            <w:r w:rsidRPr="00736D3F">
              <w:rPr>
                <w:rStyle w:val="Hyperlink"/>
                <w:rFonts w:cs="Times New Roman"/>
              </w:rPr>
              <w:t>Technical Envelope Requirements</w:t>
            </w:r>
            <w:r>
              <w:rPr>
                <w:webHidden/>
              </w:rPr>
              <w:tab/>
            </w:r>
            <w:r>
              <w:rPr>
                <w:webHidden/>
              </w:rPr>
              <w:fldChar w:fldCharType="begin"/>
            </w:r>
            <w:r>
              <w:rPr>
                <w:webHidden/>
              </w:rPr>
              <w:instrText xml:space="preserve"> PAGEREF _Toc192252266 \h </w:instrText>
            </w:r>
            <w:r>
              <w:rPr>
                <w:webHidden/>
              </w:rPr>
            </w:r>
            <w:r>
              <w:rPr>
                <w:webHidden/>
              </w:rPr>
              <w:fldChar w:fldCharType="separate"/>
            </w:r>
            <w:r>
              <w:rPr>
                <w:webHidden/>
              </w:rPr>
              <w:t>7</w:t>
            </w:r>
            <w:r>
              <w:rPr>
                <w:webHidden/>
              </w:rPr>
              <w:fldChar w:fldCharType="end"/>
            </w:r>
          </w:hyperlink>
        </w:p>
        <w:p w14:paraId="3FD394A4" w14:textId="3C8CDAA7" w:rsidR="0061014B" w:rsidRDefault="0061014B">
          <w:pPr>
            <w:pStyle w:val="TOC1"/>
            <w:rPr>
              <w:rFonts w:asciiTheme="minorHAnsi" w:hAnsiTheme="minorHAnsi"/>
              <w:kern w:val="2"/>
              <w:sz w:val="22"/>
              <w:szCs w:val="22"/>
              <w:lang w:eastAsia="en-GB"/>
              <w14:ligatures w14:val="standardContextual"/>
            </w:rPr>
          </w:pPr>
          <w:hyperlink w:anchor="_Toc192252267" w:history="1">
            <w:r w:rsidRPr="00736D3F">
              <w:rPr>
                <w:rStyle w:val="Hyperlink"/>
                <w:rFonts w:cs="Times New Roman"/>
              </w:rPr>
              <w:t>6.</w:t>
            </w:r>
            <w:r>
              <w:rPr>
                <w:rFonts w:asciiTheme="minorHAnsi" w:hAnsiTheme="minorHAnsi"/>
                <w:kern w:val="2"/>
                <w:sz w:val="22"/>
                <w:szCs w:val="22"/>
                <w:lang w:eastAsia="en-GB"/>
                <w14:ligatures w14:val="standardContextual"/>
              </w:rPr>
              <w:tab/>
            </w:r>
            <w:r w:rsidRPr="00736D3F">
              <w:rPr>
                <w:rStyle w:val="Hyperlink"/>
                <w:rFonts w:cs="Times New Roman"/>
              </w:rPr>
              <w:t>Technical Envelope Scoring Guidance</w:t>
            </w:r>
            <w:r>
              <w:rPr>
                <w:webHidden/>
              </w:rPr>
              <w:tab/>
            </w:r>
            <w:r>
              <w:rPr>
                <w:webHidden/>
              </w:rPr>
              <w:fldChar w:fldCharType="begin"/>
            </w:r>
            <w:r>
              <w:rPr>
                <w:webHidden/>
              </w:rPr>
              <w:instrText xml:space="preserve"> PAGEREF _Toc192252267 \h </w:instrText>
            </w:r>
            <w:r>
              <w:rPr>
                <w:webHidden/>
              </w:rPr>
            </w:r>
            <w:r>
              <w:rPr>
                <w:webHidden/>
              </w:rPr>
              <w:fldChar w:fldCharType="separate"/>
            </w:r>
            <w:r>
              <w:rPr>
                <w:webHidden/>
              </w:rPr>
              <w:t>20</w:t>
            </w:r>
            <w:r>
              <w:rPr>
                <w:webHidden/>
              </w:rPr>
              <w:fldChar w:fldCharType="end"/>
            </w:r>
          </w:hyperlink>
        </w:p>
        <w:p w14:paraId="32FA2821" w14:textId="6F9B8DBF" w:rsidR="0061014B" w:rsidRDefault="0061014B">
          <w:pPr>
            <w:pStyle w:val="TOC1"/>
            <w:rPr>
              <w:rFonts w:asciiTheme="minorHAnsi" w:hAnsiTheme="minorHAnsi"/>
              <w:kern w:val="2"/>
              <w:sz w:val="22"/>
              <w:szCs w:val="22"/>
              <w:lang w:eastAsia="en-GB"/>
              <w14:ligatures w14:val="standardContextual"/>
            </w:rPr>
          </w:pPr>
          <w:hyperlink w:anchor="_Toc192252268" w:history="1">
            <w:r w:rsidRPr="00736D3F">
              <w:rPr>
                <w:rStyle w:val="Hyperlink"/>
                <w:rFonts w:cs="Times New Roman"/>
              </w:rPr>
              <w:t>Social Value Envelope</w:t>
            </w:r>
            <w:r>
              <w:rPr>
                <w:webHidden/>
              </w:rPr>
              <w:tab/>
            </w:r>
            <w:r>
              <w:rPr>
                <w:webHidden/>
              </w:rPr>
              <w:fldChar w:fldCharType="begin"/>
            </w:r>
            <w:r>
              <w:rPr>
                <w:webHidden/>
              </w:rPr>
              <w:instrText xml:space="preserve"> PAGEREF _Toc192252268 \h </w:instrText>
            </w:r>
            <w:r>
              <w:rPr>
                <w:webHidden/>
              </w:rPr>
            </w:r>
            <w:r>
              <w:rPr>
                <w:webHidden/>
              </w:rPr>
              <w:fldChar w:fldCharType="separate"/>
            </w:r>
            <w:r>
              <w:rPr>
                <w:webHidden/>
              </w:rPr>
              <w:t>22</w:t>
            </w:r>
            <w:r>
              <w:rPr>
                <w:webHidden/>
              </w:rPr>
              <w:fldChar w:fldCharType="end"/>
            </w:r>
          </w:hyperlink>
        </w:p>
        <w:p w14:paraId="41E23794" w14:textId="15869F88" w:rsidR="0061014B" w:rsidRDefault="0061014B">
          <w:pPr>
            <w:pStyle w:val="TOC1"/>
            <w:rPr>
              <w:rFonts w:asciiTheme="minorHAnsi" w:hAnsiTheme="minorHAnsi"/>
              <w:kern w:val="2"/>
              <w:sz w:val="22"/>
              <w:szCs w:val="22"/>
              <w:lang w:eastAsia="en-GB"/>
              <w14:ligatures w14:val="standardContextual"/>
            </w:rPr>
          </w:pPr>
          <w:hyperlink w:anchor="_Toc192252269" w:history="1">
            <w:r w:rsidRPr="00736D3F">
              <w:rPr>
                <w:rStyle w:val="Hyperlink"/>
                <w:rFonts w:cs="Times New Roman"/>
              </w:rPr>
              <w:t>7.</w:t>
            </w:r>
            <w:r>
              <w:rPr>
                <w:rFonts w:asciiTheme="minorHAnsi" w:hAnsiTheme="minorHAnsi"/>
                <w:kern w:val="2"/>
                <w:sz w:val="22"/>
                <w:szCs w:val="22"/>
                <w:lang w:eastAsia="en-GB"/>
                <w14:ligatures w14:val="standardContextual"/>
              </w:rPr>
              <w:tab/>
            </w:r>
            <w:r w:rsidRPr="00736D3F">
              <w:rPr>
                <w:rStyle w:val="Hyperlink"/>
                <w:rFonts w:cs="Times New Roman"/>
              </w:rPr>
              <w:t>Social Value Envelope Requirements</w:t>
            </w:r>
            <w:r>
              <w:rPr>
                <w:webHidden/>
              </w:rPr>
              <w:tab/>
            </w:r>
            <w:r>
              <w:rPr>
                <w:webHidden/>
              </w:rPr>
              <w:fldChar w:fldCharType="begin"/>
            </w:r>
            <w:r>
              <w:rPr>
                <w:webHidden/>
              </w:rPr>
              <w:instrText xml:space="preserve"> PAGEREF _Toc192252269 \h </w:instrText>
            </w:r>
            <w:r>
              <w:rPr>
                <w:webHidden/>
              </w:rPr>
            </w:r>
            <w:r>
              <w:rPr>
                <w:webHidden/>
              </w:rPr>
              <w:fldChar w:fldCharType="separate"/>
            </w:r>
            <w:r>
              <w:rPr>
                <w:webHidden/>
              </w:rPr>
              <w:t>22</w:t>
            </w:r>
            <w:r>
              <w:rPr>
                <w:webHidden/>
              </w:rPr>
              <w:fldChar w:fldCharType="end"/>
            </w:r>
          </w:hyperlink>
        </w:p>
        <w:p w14:paraId="1E7B0E72" w14:textId="6C07C918" w:rsidR="0061014B" w:rsidRDefault="0061014B">
          <w:pPr>
            <w:pStyle w:val="TOC1"/>
            <w:rPr>
              <w:rFonts w:asciiTheme="minorHAnsi" w:hAnsiTheme="minorHAnsi"/>
              <w:kern w:val="2"/>
              <w:sz w:val="22"/>
              <w:szCs w:val="22"/>
              <w:lang w:eastAsia="en-GB"/>
              <w14:ligatures w14:val="standardContextual"/>
            </w:rPr>
          </w:pPr>
          <w:hyperlink w:anchor="_Toc192252270" w:history="1">
            <w:r w:rsidRPr="00736D3F">
              <w:rPr>
                <w:rStyle w:val="Hyperlink"/>
                <w:rFonts w:cs="Times New Roman"/>
              </w:rPr>
              <w:t>8.</w:t>
            </w:r>
            <w:r>
              <w:rPr>
                <w:rFonts w:asciiTheme="minorHAnsi" w:hAnsiTheme="minorHAnsi"/>
                <w:kern w:val="2"/>
                <w:sz w:val="22"/>
                <w:szCs w:val="22"/>
                <w:lang w:eastAsia="en-GB"/>
                <w14:ligatures w14:val="standardContextual"/>
              </w:rPr>
              <w:tab/>
            </w:r>
            <w:r w:rsidRPr="00736D3F">
              <w:rPr>
                <w:rStyle w:val="Hyperlink"/>
                <w:rFonts w:cs="Times New Roman"/>
              </w:rPr>
              <w:t>Social Value Envelope Scoring Guidance</w:t>
            </w:r>
            <w:r>
              <w:rPr>
                <w:webHidden/>
              </w:rPr>
              <w:tab/>
            </w:r>
            <w:r>
              <w:rPr>
                <w:webHidden/>
              </w:rPr>
              <w:fldChar w:fldCharType="begin"/>
            </w:r>
            <w:r>
              <w:rPr>
                <w:webHidden/>
              </w:rPr>
              <w:instrText xml:space="preserve"> PAGEREF _Toc192252270 \h </w:instrText>
            </w:r>
            <w:r>
              <w:rPr>
                <w:webHidden/>
              </w:rPr>
            </w:r>
            <w:r>
              <w:rPr>
                <w:webHidden/>
              </w:rPr>
              <w:fldChar w:fldCharType="separate"/>
            </w:r>
            <w:r>
              <w:rPr>
                <w:webHidden/>
              </w:rPr>
              <w:t>28</w:t>
            </w:r>
            <w:r>
              <w:rPr>
                <w:webHidden/>
              </w:rPr>
              <w:fldChar w:fldCharType="end"/>
            </w:r>
          </w:hyperlink>
        </w:p>
        <w:p w14:paraId="71E5F18B" w14:textId="4DF49AC3" w:rsidR="0061014B" w:rsidRDefault="0061014B">
          <w:pPr>
            <w:pStyle w:val="TOC1"/>
            <w:rPr>
              <w:rFonts w:asciiTheme="minorHAnsi" w:hAnsiTheme="minorHAnsi"/>
              <w:kern w:val="2"/>
              <w:sz w:val="22"/>
              <w:szCs w:val="22"/>
              <w:lang w:eastAsia="en-GB"/>
              <w14:ligatures w14:val="standardContextual"/>
            </w:rPr>
          </w:pPr>
          <w:hyperlink w:anchor="_Toc192252271" w:history="1">
            <w:r w:rsidRPr="00736D3F">
              <w:rPr>
                <w:rStyle w:val="Hyperlink"/>
                <w:rFonts w:cs="Times New Roman"/>
              </w:rPr>
              <w:t>Commercial Envelope</w:t>
            </w:r>
            <w:r>
              <w:rPr>
                <w:webHidden/>
              </w:rPr>
              <w:tab/>
            </w:r>
            <w:r>
              <w:rPr>
                <w:webHidden/>
              </w:rPr>
              <w:fldChar w:fldCharType="begin"/>
            </w:r>
            <w:r>
              <w:rPr>
                <w:webHidden/>
              </w:rPr>
              <w:instrText xml:space="preserve"> PAGEREF _Toc192252271 \h </w:instrText>
            </w:r>
            <w:r>
              <w:rPr>
                <w:webHidden/>
              </w:rPr>
            </w:r>
            <w:r>
              <w:rPr>
                <w:webHidden/>
              </w:rPr>
              <w:fldChar w:fldCharType="separate"/>
            </w:r>
            <w:r>
              <w:rPr>
                <w:webHidden/>
              </w:rPr>
              <w:t>31</w:t>
            </w:r>
            <w:r>
              <w:rPr>
                <w:webHidden/>
              </w:rPr>
              <w:fldChar w:fldCharType="end"/>
            </w:r>
          </w:hyperlink>
        </w:p>
        <w:p w14:paraId="1D70624D" w14:textId="4A6D3418" w:rsidR="0061014B" w:rsidRDefault="0061014B">
          <w:pPr>
            <w:pStyle w:val="TOC1"/>
            <w:rPr>
              <w:rFonts w:asciiTheme="minorHAnsi" w:hAnsiTheme="minorHAnsi"/>
              <w:kern w:val="2"/>
              <w:sz w:val="22"/>
              <w:szCs w:val="22"/>
              <w:lang w:eastAsia="en-GB"/>
              <w14:ligatures w14:val="standardContextual"/>
            </w:rPr>
          </w:pPr>
          <w:hyperlink w:anchor="_Toc192252272" w:history="1">
            <w:r w:rsidRPr="00736D3F">
              <w:rPr>
                <w:rStyle w:val="Hyperlink"/>
                <w:rFonts w:cs="Times New Roman"/>
              </w:rPr>
              <w:t>9.</w:t>
            </w:r>
            <w:r>
              <w:rPr>
                <w:rFonts w:asciiTheme="minorHAnsi" w:hAnsiTheme="minorHAnsi"/>
                <w:kern w:val="2"/>
                <w:sz w:val="22"/>
                <w:szCs w:val="22"/>
                <w:lang w:eastAsia="en-GB"/>
                <w14:ligatures w14:val="standardContextual"/>
              </w:rPr>
              <w:tab/>
            </w:r>
            <w:r w:rsidRPr="00736D3F">
              <w:rPr>
                <w:rStyle w:val="Hyperlink"/>
                <w:rFonts w:cs="Times New Roman"/>
              </w:rPr>
              <w:t>Commercial Envelope Requirements</w:t>
            </w:r>
            <w:r>
              <w:rPr>
                <w:webHidden/>
              </w:rPr>
              <w:tab/>
            </w:r>
            <w:r>
              <w:rPr>
                <w:webHidden/>
              </w:rPr>
              <w:fldChar w:fldCharType="begin"/>
            </w:r>
            <w:r>
              <w:rPr>
                <w:webHidden/>
              </w:rPr>
              <w:instrText xml:space="preserve"> PAGEREF _Toc192252272 \h </w:instrText>
            </w:r>
            <w:r>
              <w:rPr>
                <w:webHidden/>
              </w:rPr>
            </w:r>
            <w:r>
              <w:rPr>
                <w:webHidden/>
              </w:rPr>
              <w:fldChar w:fldCharType="separate"/>
            </w:r>
            <w:r>
              <w:rPr>
                <w:webHidden/>
              </w:rPr>
              <w:t>31</w:t>
            </w:r>
            <w:r>
              <w:rPr>
                <w:webHidden/>
              </w:rPr>
              <w:fldChar w:fldCharType="end"/>
            </w:r>
          </w:hyperlink>
        </w:p>
        <w:p w14:paraId="7B77E0BC" w14:textId="191069F6" w:rsidR="0061014B" w:rsidRDefault="0061014B">
          <w:pPr>
            <w:pStyle w:val="TOC1"/>
            <w:rPr>
              <w:rFonts w:asciiTheme="minorHAnsi" w:hAnsiTheme="minorHAnsi"/>
              <w:kern w:val="2"/>
              <w:sz w:val="22"/>
              <w:szCs w:val="22"/>
              <w:lang w:eastAsia="en-GB"/>
              <w14:ligatures w14:val="standardContextual"/>
            </w:rPr>
          </w:pPr>
          <w:hyperlink w:anchor="_Toc192252273" w:history="1">
            <w:r w:rsidRPr="00736D3F">
              <w:rPr>
                <w:rStyle w:val="Hyperlink"/>
                <w:rFonts w:cs="Times New Roman"/>
              </w:rPr>
              <w:t>10.</w:t>
            </w:r>
            <w:r>
              <w:rPr>
                <w:rFonts w:asciiTheme="minorHAnsi" w:hAnsiTheme="minorHAnsi"/>
                <w:kern w:val="2"/>
                <w:sz w:val="22"/>
                <w:szCs w:val="22"/>
                <w:lang w:eastAsia="en-GB"/>
                <w14:ligatures w14:val="standardContextual"/>
              </w:rPr>
              <w:tab/>
            </w:r>
            <w:r w:rsidRPr="00736D3F">
              <w:rPr>
                <w:rStyle w:val="Hyperlink"/>
                <w:rFonts w:cs="Times New Roman"/>
              </w:rPr>
              <w:t>Commercial Envelope Scoring Guidance</w:t>
            </w:r>
            <w:r>
              <w:rPr>
                <w:webHidden/>
              </w:rPr>
              <w:tab/>
            </w:r>
            <w:r>
              <w:rPr>
                <w:webHidden/>
              </w:rPr>
              <w:fldChar w:fldCharType="begin"/>
            </w:r>
            <w:r>
              <w:rPr>
                <w:webHidden/>
              </w:rPr>
              <w:instrText xml:space="preserve"> PAGEREF _Toc192252273 \h </w:instrText>
            </w:r>
            <w:r>
              <w:rPr>
                <w:webHidden/>
              </w:rPr>
            </w:r>
            <w:r>
              <w:rPr>
                <w:webHidden/>
              </w:rPr>
              <w:fldChar w:fldCharType="separate"/>
            </w:r>
            <w:r>
              <w:rPr>
                <w:webHidden/>
              </w:rPr>
              <w:t>38</w:t>
            </w:r>
            <w:r>
              <w:rPr>
                <w:webHidden/>
              </w:rPr>
              <w:fldChar w:fldCharType="end"/>
            </w:r>
          </w:hyperlink>
        </w:p>
        <w:p w14:paraId="61651BF7" w14:textId="40F5986A" w:rsidR="000343A3" w:rsidRDefault="009A3158" w:rsidP="00195B77">
          <w:pPr>
            <w:pStyle w:val="NormalAshurst"/>
            <w:rPr>
              <w:rFonts w:cs="Times New Roman"/>
              <w:lang w:val="en-US"/>
            </w:rPr>
          </w:pPr>
          <w:r w:rsidRPr="000E35FB">
            <w:rPr>
              <w:rFonts w:cs="Times New Roman"/>
              <w:bCs/>
              <w:noProof/>
              <w:lang w:val="en-US"/>
            </w:rPr>
            <w:fldChar w:fldCharType="end"/>
          </w:r>
          <w:bookmarkStart w:id="2" w:name="bmkAppendixTOC"/>
        </w:p>
        <w:bookmarkEnd w:id="2"/>
        <w:p w14:paraId="4BC51A4C" w14:textId="6A9537A6" w:rsidR="0061014B" w:rsidRPr="0061014B" w:rsidRDefault="0061014B" w:rsidP="0061014B">
          <w:pPr>
            <w:pStyle w:val="NormalAshurst"/>
            <w:rPr>
              <w:rFonts w:eastAsia="MS Mincho" w:cs="Times New Roman"/>
              <w:noProof/>
              <w:lang w:eastAsia="zh-CN"/>
            </w:rPr>
          </w:pPr>
          <w:r>
            <w:rPr>
              <w:rFonts w:cs="Times New Roman"/>
              <w:bCs/>
              <w:noProof/>
              <w:lang w:val="en-US"/>
            </w:rPr>
            <w:t>See Appendix to Volume 4</w:t>
          </w:r>
        </w:p>
        <w:p w14:paraId="3585DEEA" w14:textId="64CBD044" w:rsidR="000343A3" w:rsidRPr="000E35FB" w:rsidRDefault="000343A3" w:rsidP="00195B77">
          <w:pPr>
            <w:pStyle w:val="NormalAshurst"/>
            <w:rPr>
              <w:rFonts w:cs="Times New Roman"/>
            </w:rPr>
          </w:pPr>
        </w:p>
        <w:p w14:paraId="6BC57F9C" w14:textId="77777777" w:rsidR="000343A3" w:rsidRPr="000E35FB" w:rsidRDefault="00000000" w:rsidP="00195B77">
          <w:pPr>
            <w:pStyle w:val="NormalAshurst"/>
            <w:rPr>
              <w:rFonts w:cs="Times New Roman"/>
            </w:rPr>
          </w:pPr>
        </w:p>
      </w:sdtContent>
    </w:sdt>
    <w:p w14:paraId="473F092D" w14:textId="77777777" w:rsidR="008F4D92" w:rsidRPr="000E35FB" w:rsidRDefault="008F4D92">
      <w:pPr>
        <w:rPr>
          <w:rFonts w:ascii="Times New Roman" w:hAnsi="Times New Roman" w:cs="Times New Roman"/>
          <w:b/>
          <w:szCs w:val="20"/>
        </w:rPr>
        <w:sectPr w:rsidR="008F4D92" w:rsidRPr="000E35FB" w:rsidSect="00150DEB">
          <w:headerReference w:type="default" r:id="rId13"/>
          <w:footerReference w:type="even" r:id="rId14"/>
          <w:footerReference w:type="default" r:id="rId15"/>
          <w:headerReference w:type="first" r:id="rId16"/>
          <w:footerReference w:type="first" r:id="rId17"/>
          <w:pgSz w:w="11906" w:h="16838"/>
          <w:pgMar w:top="1440" w:right="1440" w:bottom="1440" w:left="1440" w:header="510" w:footer="340" w:gutter="0"/>
          <w:paperSrc w:first="15" w:other="15"/>
          <w:pgNumType w:start="1"/>
          <w:cols w:space="708"/>
          <w:docGrid w:linePitch="360"/>
        </w:sectPr>
      </w:pPr>
    </w:p>
    <w:p w14:paraId="61FF5F66" w14:textId="0347EC4A" w:rsidR="00481734" w:rsidRPr="000E35FB" w:rsidRDefault="009A3158" w:rsidP="008724E3">
      <w:pPr>
        <w:pStyle w:val="BaseH1"/>
        <w:rPr>
          <w:rFonts w:ascii="Times New Roman" w:hAnsi="Times New Roman" w:cs="Times New Roman"/>
          <w:color w:val="auto"/>
        </w:rPr>
      </w:pPr>
      <w:bookmarkStart w:id="3" w:name="_Toc192252259"/>
      <w:r w:rsidRPr="000E35FB">
        <w:rPr>
          <w:rFonts w:ascii="Times New Roman" w:hAnsi="Times New Roman" w:cs="Times New Roman"/>
          <w:color w:val="auto"/>
        </w:rPr>
        <w:lastRenderedPageBreak/>
        <w:t>General Information</w:t>
      </w:r>
      <w:bookmarkEnd w:id="1"/>
      <w:bookmarkEnd w:id="0"/>
      <w:bookmarkEnd w:id="3"/>
    </w:p>
    <w:p w14:paraId="61FF5F67" w14:textId="5615D363" w:rsidR="00481734" w:rsidRPr="000E35FB" w:rsidRDefault="009A3158" w:rsidP="00392050">
      <w:pPr>
        <w:pStyle w:val="H1Ashurst"/>
        <w:rPr>
          <w:rFonts w:cs="Times New Roman"/>
        </w:rPr>
      </w:pPr>
      <w:bookmarkStart w:id="4" w:name="_Ref153296049"/>
      <w:bookmarkStart w:id="5" w:name="_Toc192252260"/>
      <w:r w:rsidRPr="000E35FB">
        <w:rPr>
          <w:rFonts w:cs="Times New Roman"/>
        </w:rPr>
        <w:t>O</w:t>
      </w:r>
      <w:r w:rsidR="00375E68" w:rsidRPr="000E35FB">
        <w:rPr>
          <w:rFonts w:cs="Times New Roman"/>
        </w:rPr>
        <w:t>verview</w:t>
      </w:r>
      <w:bookmarkEnd w:id="4"/>
      <w:bookmarkEnd w:id="5"/>
    </w:p>
    <w:p w14:paraId="61FF5F68" w14:textId="474A59AD" w:rsidR="00481734" w:rsidRPr="000E35FB" w:rsidRDefault="009A3158" w:rsidP="00392050">
      <w:pPr>
        <w:pStyle w:val="H2Ashurst"/>
        <w:rPr>
          <w:rFonts w:cs="Times New Roman"/>
        </w:rPr>
      </w:pPr>
      <w:r w:rsidRPr="000E35FB">
        <w:rPr>
          <w:rFonts w:cs="Times New Roman"/>
        </w:rPr>
        <w:t xml:space="preserve">This Volume </w:t>
      </w:r>
      <w:r w:rsidR="002B72F6" w:rsidRPr="000E35FB">
        <w:rPr>
          <w:rFonts w:cs="Times New Roman"/>
        </w:rPr>
        <w:t>4</w:t>
      </w:r>
      <w:r w:rsidRPr="000E35FB">
        <w:rPr>
          <w:rFonts w:cs="Times New Roman"/>
        </w:rPr>
        <w:t xml:space="preserve"> </w:t>
      </w:r>
      <w:r w:rsidR="7B1FF6C5" w:rsidRPr="000E35FB">
        <w:rPr>
          <w:rFonts w:cs="Times New Roman"/>
        </w:rPr>
        <w:t xml:space="preserve">– Tender </w:t>
      </w:r>
      <w:r w:rsidRPr="000E35FB">
        <w:rPr>
          <w:rFonts w:cs="Times New Roman"/>
        </w:rPr>
        <w:t>Response Requirements and Evaluation Model sets out:</w:t>
      </w:r>
    </w:p>
    <w:p w14:paraId="61FF5F69" w14:textId="268F818A" w:rsidR="00481734" w:rsidRPr="000E35FB" w:rsidRDefault="009A3158" w:rsidP="00392050">
      <w:pPr>
        <w:pStyle w:val="H3Ashurst"/>
        <w:rPr>
          <w:rFonts w:cs="Times New Roman"/>
        </w:rPr>
      </w:pPr>
      <w:r w:rsidRPr="000E35FB">
        <w:rPr>
          <w:rFonts w:cs="Times New Roman"/>
        </w:rPr>
        <w:t>the information that Tenderers are required to provide in their Tenders;</w:t>
      </w:r>
      <w:r w:rsidR="00AF2F44" w:rsidRPr="000E35FB">
        <w:rPr>
          <w:rFonts w:cs="Times New Roman"/>
        </w:rPr>
        <w:t xml:space="preserve"> and</w:t>
      </w:r>
    </w:p>
    <w:p w14:paraId="61FF5F6A" w14:textId="09400CA0" w:rsidR="00481734" w:rsidRPr="000E35FB" w:rsidRDefault="009A3158" w:rsidP="00392050">
      <w:pPr>
        <w:pStyle w:val="H3Ashurst"/>
        <w:rPr>
          <w:rFonts w:cs="Times New Roman"/>
        </w:rPr>
      </w:pPr>
      <w:r w:rsidRPr="000E35FB">
        <w:rPr>
          <w:rFonts w:cs="Times New Roman"/>
        </w:rPr>
        <w:t>how Tenders will be evaluated;</w:t>
      </w:r>
    </w:p>
    <w:p w14:paraId="61FF5F72" w14:textId="05E1B2B3" w:rsidR="00481734" w:rsidRPr="000E35FB" w:rsidRDefault="009A3158" w:rsidP="00392050">
      <w:pPr>
        <w:pStyle w:val="H2Ashurst"/>
        <w:rPr>
          <w:rFonts w:cs="Times New Roman"/>
        </w:rPr>
      </w:pPr>
      <w:r w:rsidRPr="000E35FB">
        <w:rPr>
          <w:rFonts w:cs="Times New Roman"/>
        </w:rPr>
        <w:t xml:space="preserve">It is important that Tenderers read this Volume </w:t>
      </w:r>
      <w:r w:rsidR="007F4F65" w:rsidRPr="000E35FB">
        <w:rPr>
          <w:rFonts w:cs="Times New Roman"/>
        </w:rPr>
        <w:t>[</w:t>
      </w:r>
      <w:r w:rsidR="002B72F6" w:rsidRPr="000E35FB">
        <w:rPr>
          <w:rFonts w:cs="Times New Roman"/>
        </w:rPr>
        <w:t>4</w:t>
      </w:r>
      <w:r w:rsidR="007F4F65" w:rsidRPr="000E35FB">
        <w:rPr>
          <w:rFonts w:cs="Times New Roman"/>
        </w:rPr>
        <w:t>]</w:t>
      </w:r>
      <w:r w:rsidRPr="000E35FB">
        <w:rPr>
          <w:rFonts w:cs="Times New Roman"/>
        </w:rPr>
        <w:t xml:space="preserve"> carefully in conjunction with Volumes </w:t>
      </w:r>
      <w:r w:rsidR="006B4137" w:rsidRPr="000E35FB">
        <w:rPr>
          <w:rFonts w:cs="Times New Roman"/>
        </w:rPr>
        <w:t>[</w:t>
      </w:r>
      <w:r w:rsidR="006B4137" w:rsidRPr="000E35FB">
        <w:rPr>
          <w:rFonts w:cs="Times New Roman"/>
        </w:rPr>
        <w:fldChar w:fldCharType="begin"/>
      </w:r>
      <w:r w:rsidR="006B4137" w:rsidRPr="000E35FB">
        <w:rPr>
          <w:rFonts w:cs="Times New Roman"/>
        </w:rPr>
        <w:instrText xml:space="preserve"> SYMBOL 108\f wingdings \s11\h \* MERGEFORMAT </w:instrText>
      </w:r>
      <w:r w:rsidR="006B4137" w:rsidRPr="000E35FB">
        <w:rPr>
          <w:rFonts w:cs="Times New Roman"/>
        </w:rPr>
        <w:fldChar w:fldCharType="end"/>
      </w:r>
      <w:r w:rsidR="006B4137" w:rsidRPr="000E35FB">
        <w:rPr>
          <w:rFonts w:cs="Times New Roman"/>
        </w:rPr>
        <w:t>]</w:t>
      </w:r>
      <w:r w:rsidRPr="000E35FB">
        <w:rPr>
          <w:rFonts w:cs="Times New Roman"/>
        </w:rPr>
        <w:t xml:space="preserve"> before submitting their</w:t>
      </w:r>
      <w:r w:rsidR="00150DEB" w:rsidRPr="000E35FB">
        <w:rPr>
          <w:rFonts w:cs="Times New Roman"/>
        </w:rPr>
        <w:t xml:space="preserve"> </w:t>
      </w:r>
      <w:r w:rsidRPr="000E35FB">
        <w:rPr>
          <w:rFonts w:cs="Times New Roman"/>
        </w:rPr>
        <w:t xml:space="preserve">Tender to gain a clear understanding of the </w:t>
      </w:r>
      <w:r w:rsidR="00314B7E" w:rsidRPr="000E35FB">
        <w:rPr>
          <w:rFonts w:cs="Times New Roman"/>
        </w:rPr>
        <w:t xml:space="preserve">Contract, the </w:t>
      </w:r>
      <w:r w:rsidRPr="000E35FB">
        <w:rPr>
          <w:rFonts w:cs="Times New Roman"/>
        </w:rPr>
        <w:t>submission process</w:t>
      </w:r>
      <w:r w:rsidR="00314B7E" w:rsidRPr="000E35FB">
        <w:rPr>
          <w:rFonts w:cs="Times New Roman"/>
        </w:rPr>
        <w:t xml:space="preserve"> and</w:t>
      </w:r>
      <w:r w:rsidRPr="000E35FB">
        <w:rPr>
          <w:rFonts w:cs="Times New Roman"/>
        </w:rPr>
        <w:t xml:space="preserve"> the </w:t>
      </w:r>
      <w:r w:rsidR="00151B39" w:rsidRPr="000E35FB">
        <w:rPr>
          <w:rFonts w:cs="Times New Roman"/>
        </w:rPr>
        <w:t>e</w:t>
      </w:r>
      <w:r w:rsidRPr="000E35FB">
        <w:rPr>
          <w:rFonts w:cs="Times New Roman"/>
        </w:rPr>
        <w:t xml:space="preserve">valuation methodology. Tenderers shall submit any clarification questions in line with the process set out in Volume </w:t>
      </w:r>
      <w:r w:rsidR="002B72F6" w:rsidRPr="000E35FB">
        <w:rPr>
          <w:rFonts w:cs="Times New Roman"/>
        </w:rPr>
        <w:t xml:space="preserve">2 </w:t>
      </w:r>
      <w:r w:rsidR="002A0D9A" w:rsidRPr="000E35FB">
        <w:rPr>
          <w:rFonts w:cs="Times New Roman"/>
        </w:rPr>
        <w:t>(</w:t>
      </w:r>
      <w:r w:rsidR="002A0D9A" w:rsidRPr="000E35FB">
        <w:rPr>
          <w:rFonts w:cs="Times New Roman"/>
          <w:i/>
        </w:rPr>
        <w:t>Instructions and Guidance to Tenderers)</w:t>
      </w:r>
      <w:r w:rsidR="006B4137" w:rsidRPr="000E35FB">
        <w:rPr>
          <w:rFonts w:cs="Times New Roman"/>
        </w:rPr>
        <w:t>]</w:t>
      </w:r>
      <w:r w:rsidRPr="000E35FB">
        <w:rPr>
          <w:rFonts w:cs="Times New Roman"/>
        </w:rPr>
        <w:t xml:space="preserve">. </w:t>
      </w:r>
    </w:p>
    <w:p w14:paraId="61FF5F98" w14:textId="3F13A217" w:rsidR="00481734" w:rsidRPr="000E35FB" w:rsidRDefault="009A3158" w:rsidP="00392050">
      <w:pPr>
        <w:pStyle w:val="H1Ashurst"/>
        <w:rPr>
          <w:rFonts w:cs="Times New Roman"/>
        </w:rPr>
      </w:pPr>
      <w:bookmarkStart w:id="6" w:name="_Toc149744309"/>
      <w:bookmarkStart w:id="7" w:name="_Toc149818972"/>
      <w:bookmarkStart w:id="8" w:name="_Toc149744312"/>
      <w:bookmarkStart w:id="9" w:name="_Toc149818975"/>
      <w:bookmarkStart w:id="10" w:name="_Toc185623548"/>
      <w:bookmarkStart w:id="11" w:name="_Toc185623549"/>
      <w:bookmarkStart w:id="12" w:name="_Toc185623550"/>
      <w:bookmarkStart w:id="13" w:name="_Toc185623551"/>
      <w:bookmarkStart w:id="14" w:name="_Toc185623552"/>
      <w:bookmarkStart w:id="15" w:name="_Toc185623553"/>
      <w:bookmarkStart w:id="16" w:name="_Toc185623554"/>
      <w:bookmarkStart w:id="17" w:name="_Toc185623555"/>
      <w:bookmarkStart w:id="18" w:name="_Toc185623556"/>
      <w:bookmarkStart w:id="19" w:name="_Toc185623557"/>
      <w:bookmarkStart w:id="20" w:name="_Toc185623558"/>
      <w:bookmarkStart w:id="21" w:name="_Toc185623559"/>
      <w:bookmarkStart w:id="22" w:name="_Toc185623560"/>
      <w:bookmarkStart w:id="23" w:name="_Toc185623561"/>
      <w:bookmarkStart w:id="24" w:name="_Toc185623562"/>
      <w:bookmarkStart w:id="25" w:name="_Toc185623563"/>
      <w:bookmarkStart w:id="26" w:name="_Toc185623565"/>
      <w:bookmarkStart w:id="27" w:name="_Toc187401517"/>
      <w:bookmarkStart w:id="28" w:name="_Toc187401586"/>
      <w:bookmarkStart w:id="29" w:name="_Toc185623566"/>
      <w:bookmarkStart w:id="30" w:name="_Toc187401518"/>
      <w:bookmarkStart w:id="31" w:name="_Toc187401587"/>
      <w:bookmarkStart w:id="32" w:name="_Toc185623567"/>
      <w:bookmarkStart w:id="33" w:name="_Toc187401519"/>
      <w:bookmarkStart w:id="34" w:name="_Toc187401588"/>
      <w:bookmarkStart w:id="35" w:name="_Toc185623568"/>
      <w:bookmarkStart w:id="36" w:name="_Toc187401520"/>
      <w:bookmarkStart w:id="37" w:name="_Toc187401589"/>
      <w:bookmarkStart w:id="38" w:name="_Toc185623569"/>
      <w:bookmarkStart w:id="39" w:name="_Toc187401521"/>
      <w:bookmarkStart w:id="40" w:name="_Toc187401590"/>
      <w:bookmarkStart w:id="41" w:name="_Toc185623570"/>
      <w:bookmarkStart w:id="42" w:name="_Toc187401522"/>
      <w:bookmarkStart w:id="43" w:name="_Toc187401591"/>
      <w:bookmarkStart w:id="44" w:name="_Toc185623571"/>
      <w:bookmarkStart w:id="45" w:name="_Toc187401523"/>
      <w:bookmarkStart w:id="46" w:name="_Toc187401592"/>
      <w:bookmarkStart w:id="47" w:name="_Toc185623572"/>
      <w:bookmarkStart w:id="48" w:name="_Toc187401524"/>
      <w:bookmarkStart w:id="49" w:name="_Toc187401593"/>
      <w:bookmarkStart w:id="50" w:name="_Toc185623573"/>
      <w:bookmarkStart w:id="51" w:name="_Toc187401525"/>
      <w:bookmarkStart w:id="52" w:name="_Toc187401594"/>
      <w:bookmarkStart w:id="53" w:name="_Toc185623574"/>
      <w:bookmarkStart w:id="54" w:name="_Toc187401526"/>
      <w:bookmarkStart w:id="55" w:name="_Toc187401595"/>
      <w:bookmarkStart w:id="56" w:name="_Toc185623575"/>
      <w:bookmarkStart w:id="57" w:name="_Toc187401527"/>
      <w:bookmarkStart w:id="58" w:name="_Toc187401596"/>
      <w:bookmarkStart w:id="59" w:name="_Toc185623576"/>
      <w:bookmarkStart w:id="60" w:name="_Toc187401528"/>
      <w:bookmarkStart w:id="61" w:name="_Toc187401597"/>
      <w:bookmarkStart w:id="62" w:name="_Toc185623577"/>
      <w:bookmarkStart w:id="63" w:name="_Toc187401529"/>
      <w:bookmarkStart w:id="64" w:name="_Toc187401598"/>
      <w:bookmarkStart w:id="65" w:name="_Toc185623578"/>
      <w:bookmarkStart w:id="66" w:name="_Toc187401530"/>
      <w:bookmarkStart w:id="67" w:name="_Toc187401599"/>
      <w:bookmarkStart w:id="68" w:name="_Toc185623579"/>
      <w:bookmarkStart w:id="69" w:name="_Toc187401531"/>
      <w:bookmarkStart w:id="70" w:name="_Toc187401600"/>
      <w:bookmarkStart w:id="71" w:name="_Toc185623580"/>
      <w:bookmarkStart w:id="72" w:name="_Toc187401532"/>
      <w:bookmarkStart w:id="73" w:name="_Toc187401601"/>
      <w:bookmarkStart w:id="74" w:name="_Toc185623581"/>
      <w:bookmarkStart w:id="75" w:name="_Toc187401533"/>
      <w:bookmarkStart w:id="76" w:name="_Toc187401602"/>
      <w:bookmarkStart w:id="77" w:name="_Toc185623582"/>
      <w:bookmarkStart w:id="78" w:name="_Toc187401534"/>
      <w:bookmarkStart w:id="79" w:name="_Toc187401603"/>
      <w:bookmarkStart w:id="80" w:name="_Toc185623583"/>
      <w:bookmarkStart w:id="81" w:name="_Toc187401535"/>
      <w:bookmarkStart w:id="82" w:name="_Toc187401604"/>
      <w:bookmarkStart w:id="83" w:name="_Ref158761679"/>
      <w:bookmarkStart w:id="84" w:name="_Toc192252261"/>
      <w:bookmarkStart w:id="85" w:name="_Toc144728020"/>
      <w:bookmarkStart w:id="86" w:name="_Toc14540649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0E35FB">
        <w:rPr>
          <w:rFonts w:cs="Times New Roman"/>
        </w:rPr>
        <w:t>E</w:t>
      </w:r>
      <w:r w:rsidR="00583146" w:rsidRPr="000E35FB">
        <w:rPr>
          <w:rFonts w:cs="Times New Roman"/>
        </w:rPr>
        <w:t>valuation Overview</w:t>
      </w:r>
      <w:bookmarkEnd w:id="83"/>
      <w:bookmarkEnd w:id="84"/>
    </w:p>
    <w:p w14:paraId="61FF5F99" w14:textId="47BFAFC1" w:rsidR="00481734" w:rsidRPr="000E35FB" w:rsidRDefault="009A3158" w:rsidP="00392050">
      <w:pPr>
        <w:pStyle w:val="H2Ashurst"/>
        <w:rPr>
          <w:rFonts w:cs="Times New Roman"/>
        </w:rPr>
      </w:pPr>
      <w:r w:rsidRPr="000E35FB">
        <w:rPr>
          <w:rFonts w:cs="Times New Roman"/>
        </w:rPr>
        <w:t xml:space="preserve">GBN will </w:t>
      </w:r>
      <w:r w:rsidR="00657B38" w:rsidRPr="000E35FB">
        <w:rPr>
          <w:rFonts w:cs="Times New Roman"/>
        </w:rPr>
        <w:t xml:space="preserve">evaluate </w:t>
      </w:r>
      <w:r w:rsidRPr="000E35FB">
        <w:rPr>
          <w:rFonts w:cs="Times New Roman"/>
        </w:rPr>
        <w:t xml:space="preserve">Tenders in accordance with the process </w:t>
      </w:r>
      <w:r w:rsidR="00F13E54" w:rsidRPr="000E35FB">
        <w:rPr>
          <w:rFonts w:cs="Times New Roman"/>
        </w:rPr>
        <w:t>described</w:t>
      </w:r>
      <w:r w:rsidRPr="000E35FB">
        <w:rPr>
          <w:rFonts w:cs="Times New Roman"/>
        </w:rPr>
        <w:t xml:space="preserve"> in paragraph </w:t>
      </w:r>
      <w:r w:rsidR="006B4137" w:rsidRPr="000E35FB">
        <w:rPr>
          <w:rFonts w:cs="Times New Roman"/>
        </w:rPr>
        <w:t>[</w:t>
      </w:r>
      <w:r w:rsidR="006B4137" w:rsidRPr="000E35FB">
        <w:rPr>
          <w:rFonts w:cs="Times New Roman"/>
        </w:rPr>
        <w:fldChar w:fldCharType="begin"/>
      </w:r>
      <w:r w:rsidR="006B4137" w:rsidRPr="000E35FB">
        <w:rPr>
          <w:rFonts w:cs="Times New Roman"/>
        </w:rPr>
        <w:instrText xml:space="preserve"> SYMBOL 108\f wingdings \s11\h \* MERGEFORMAT </w:instrText>
      </w:r>
      <w:r w:rsidR="006B4137" w:rsidRPr="000E35FB">
        <w:rPr>
          <w:rFonts w:cs="Times New Roman"/>
        </w:rPr>
        <w:fldChar w:fldCharType="end"/>
      </w:r>
      <w:r w:rsidRPr="000E35FB">
        <w:rPr>
          <w:rFonts w:cs="Times New Roman"/>
        </w:rPr>
        <w:t>of Volume 2</w:t>
      </w:r>
      <w:r w:rsidR="002A0D9A" w:rsidRPr="000E35FB">
        <w:rPr>
          <w:rFonts w:cs="Times New Roman"/>
        </w:rPr>
        <w:t xml:space="preserve"> (</w:t>
      </w:r>
      <w:r w:rsidR="002A0D9A" w:rsidRPr="000E35FB">
        <w:rPr>
          <w:rFonts w:cs="Times New Roman"/>
          <w:i/>
        </w:rPr>
        <w:t>Instructions and Guidance to Tenderers</w:t>
      </w:r>
      <w:r w:rsidR="002A0D9A" w:rsidRPr="000E35FB">
        <w:rPr>
          <w:rFonts w:cs="Times New Roman"/>
        </w:rPr>
        <w:t>)</w:t>
      </w:r>
      <w:r w:rsidRPr="000E35FB">
        <w:rPr>
          <w:rFonts w:cs="Times New Roman"/>
        </w:rPr>
        <w:t>.</w:t>
      </w:r>
      <w:r w:rsidR="006B4137" w:rsidRPr="000E35FB">
        <w:rPr>
          <w:rFonts w:cs="Times New Roman"/>
        </w:rPr>
        <w:t>]</w:t>
      </w:r>
    </w:p>
    <w:p w14:paraId="1D700040" w14:textId="0D000E27" w:rsidR="00425DC7" w:rsidRPr="000E35FB" w:rsidRDefault="00425DC7" w:rsidP="00425DC7">
      <w:pPr>
        <w:pStyle w:val="H2Ashurst"/>
        <w:rPr>
          <w:rFonts w:cs="Times New Roman"/>
        </w:rPr>
      </w:pPr>
      <w:r w:rsidRPr="000E35FB">
        <w:rPr>
          <w:rFonts w:cs="Times New Roman"/>
        </w:rPr>
        <w:t>Each Tender must contain the following: </w:t>
      </w:r>
    </w:p>
    <w:p w14:paraId="3AD28A00" w14:textId="5A39354F" w:rsidR="00425DC7" w:rsidRPr="000E35FB" w:rsidRDefault="00425DC7" w:rsidP="00425DC7">
      <w:pPr>
        <w:pStyle w:val="H3Ashurst"/>
        <w:rPr>
          <w:rFonts w:cs="Times New Roman"/>
        </w:rPr>
      </w:pPr>
      <w:r w:rsidRPr="000E35FB">
        <w:rPr>
          <w:rFonts w:cs="Times New Roman"/>
        </w:rPr>
        <w:t xml:space="preserve">The </w:t>
      </w:r>
      <w:r w:rsidRPr="000E35FB">
        <w:rPr>
          <w:rFonts w:cs="Times New Roman"/>
          <w:b/>
        </w:rPr>
        <w:t>Technical Envelope</w:t>
      </w:r>
      <w:r w:rsidRPr="000E35FB">
        <w:rPr>
          <w:rFonts w:cs="Times New Roman"/>
        </w:rPr>
        <w:t>– comprising the completed Technical Tender Submission which includes all Tender Response Documents (TRDs); </w:t>
      </w:r>
    </w:p>
    <w:p w14:paraId="3A05043B" w14:textId="77777777" w:rsidR="00425DC7" w:rsidRPr="000E35FB" w:rsidRDefault="00425DC7" w:rsidP="00425DC7">
      <w:pPr>
        <w:pStyle w:val="H3Ashurst"/>
        <w:rPr>
          <w:rFonts w:cs="Times New Roman"/>
        </w:rPr>
      </w:pPr>
      <w:r w:rsidRPr="000E35FB">
        <w:rPr>
          <w:rFonts w:cs="Times New Roman"/>
        </w:rPr>
        <w:t xml:space="preserve">The </w:t>
      </w:r>
      <w:r w:rsidRPr="000E35FB">
        <w:rPr>
          <w:rFonts w:cs="Times New Roman"/>
          <w:b/>
        </w:rPr>
        <w:t>Social Value Envelope</w:t>
      </w:r>
      <w:r w:rsidRPr="000E35FB">
        <w:rPr>
          <w:rFonts w:cs="Times New Roman"/>
        </w:rPr>
        <w:t xml:space="preserve"> – comprising the completed Social Value Tender Submission; and </w:t>
      </w:r>
    </w:p>
    <w:p w14:paraId="3AE47CE9" w14:textId="2F390AE6" w:rsidR="00425DC7" w:rsidRPr="000E35FB" w:rsidRDefault="00425DC7" w:rsidP="00425DC7">
      <w:pPr>
        <w:pStyle w:val="H3Ashurst"/>
        <w:rPr>
          <w:rFonts w:cs="Times New Roman"/>
        </w:rPr>
      </w:pPr>
      <w:r w:rsidRPr="000E35FB">
        <w:rPr>
          <w:rFonts w:cs="Times New Roman"/>
        </w:rPr>
        <w:t xml:space="preserve">The </w:t>
      </w:r>
      <w:r w:rsidRPr="000E35FB">
        <w:rPr>
          <w:rFonts w:cs="Times New Roman"/>
          <w:b/>
        </w:rPr>
        <w:t>Commercial Envelope</w:t>
      </w:r>
      <w:r w:rsidRPr="000E35FB">
        <w:rPr>
          <w:rFonts w:cs="Times New Roman"/>
        </w:rPr>
        <w:t xml:space="preserve"> – comprising the completed Commercial Tender Submission, including the Financial Response Template.</w:t>
      </w:r>
    </w:p>
    <w:p w14:paraId="3D43C543" w14:textId="65E5C5DC" w:rsidR="00611FD9" w:rsidRPr="000E35FB" w:rsidRDefault="009A3158" w:rsidP="00392050">
      <w:pPr>
        <w:pStyle w:val="H2Ashurst"/>
        <w:rPr>
          <w:rFonts w:cs="Times New Roman"/>
        </w:rPr>
      </w:pPr>
      <w:r w:rsidRPr="000E35FB">
        <w:rPr>
          <w:rFonts w:cs="Times New Roman"/>
        </w:rPr>
        <w:t xml:space="preserve">A summary table of the criteria to be applied at the </w:t>
      </w:r>
      <w:r w:rsidR="006B4137" w:rsidRPr="000E35FB">
        <w:rPr>
          <w:rFonts w:cs="Times New Roman"/>
        </w:rPr>
        <w:t xml:space="preserve">ITT </w:t>
      </w:r>
      <w:r w:rsidRPr="000E35FB">
        <w:rPr>
          <w:rFonts w:cs="Times New Roman"/>
        </w:rPr>
        <w:t xml:space="preserve">Stage is set out in </w:t>
      </w:r>
      <w:bookmarkStart w:id="87" w:name="_Hlk187168053"/>
      <w:r w:rsidRPr="000E35FB">
        <w:rPr>
          <w:rFonts w:cs="Times New Roman"/>
          <w:b/>
        </w:rPr>
        <w:t>Table 1:</w:t>
      </w:r>
      <w:r w:rsidRPr="000E35FB">
        <w:rPr>
          <w:rFonts w:cs="Times New Roman"/>
        </w:rPr>
        <w:t xml:space="preserve"> </w:t>
      </w:r>
      <w:r w:rsidRPr="000E35FB">
        <w:rPr>
          <w:rFonts w:cs="Times New Roman"/>
          <w:b/>
        </w:rPr>
        <w:t xml:space="preserve">Summary table of evaluation criteria in </w:t>
      </w:r>
      <w:r w:rsidR="006B4137" w:rsidRPr="000E35FB">
        <w:rPr>
          <w:rFonts w:cs="Times New Roman"/>
          <w:b/>
        </w:rPr>
        <w:t xml:space="preserve">ITT </w:t>
      </w:r>
      <w:r w:rsidRPr="000E35FB">
        <w:rPr>
          <w:rFonts w:cs="Times New Roman"/>
          <w:b/>
        </w:rPr>
        <w:t>Stage</w:t>
      </w:r>
      <w:bookmarkEnd w:id="87"/>
      <w:r w:rsidRPr="000E35FB">
        <w:rPr>
          <w:rFonts w:cs="Times New Roman"/>
          <w:b/>
        </w:rPr>
        <w:t xml:space="preserve"> </w:t>
      </w:r>
      <w:r w:rsidR="0053193E" w:rsidRPr="000E35FB">
        <w:rPr>
          <w:rFonts w:cs="Times New Roman"/>
        </w:rPr>
        <w:t>below.</w:t>
      </w:r>
    </w:p>
    <w:p w14:paraId="6F2F1A42" w14:textId="3B43CC75" w:rsidR="00481734" w:rsidRPr="000E35FB" w:rsidRDefault="009A3158" w:rsidP="00392050">
      <w:pPr>
        <w:pStyle w:val="H2Ashurst"/>
        <w:rPr>
          <w:rFonts w:cs="Times New Roman"/>
        </w:rPr>
      </w:pPr>
      <w:r w:rsidRPr="000E35FB">
        <w:rPr>
          <w:rFonts w:cs="Times New Roman"/>
        </w:rPr>
        <w:t xml:space="preserve">The Tender </w:t>
      </w:r>
      <w:r w:rsidR="041EB76F" w:rsidRPr="000E35FB">
        <w:rPr>
          <w:rFonts w:cs="Times New Roman"/>
        </w:rPr>
        <w:t>E</w:t>
      </w:r>
      <w:r w:rsidRPr="000E35FB">
        <w:rPr>
          <w:rFonts w:cs="Times New Roman"/>
        </w:rPr>
        <w:t xml:space="preserve">valuation </w:t>
      </w:r>
      <w:r w:rsidR="041EB76F" w:rsidRPr="000E35FB">
        <w:rPr>
          <w:rFonts w:cs="Times New Roman"/>
        </w:rPr>
        <w:t>C</w:t>
      </w:r>
      <w:r w:rsidRPr="000E35FB">
        <w:rPr>
          <w:rFonts w:cs="Times New Roman"/>
        </w:rPr>
        <w:t xml:space="preserve">riteria which will be applied, and their weightings are set out in </w:t>
      </w:r>
      <w:r w:rsidRPr="000E35FB">
        <w:rPr>
          <w:rFonts w:cs="Times New Roman"/>
          <w:b/>
        </w:rPr>
        <w:t xml:space="preserve">Table </w:t>
      </w:r>
      <w:r w:rsidR="674F8D74" w:rsidRPr="000E35FB">
        <w:rPr>
          <w:rFonts w:cs="Times New Roman"/>
          <w:b/>
        </w:rPr>
        <w:t>2</w:t>
      </w:r>
      <w:r w:rsidRPr="000E35FB">
        <w:rPr>
          <w:rFonts w:cs="Times New Roman"/>
          <w:b/>
        </w:rPr>
        <w:t>: Tender Evaluation Criteria</w:t>
      </w:r>
      <w:r w:rsidRPr="000E35FB">
        <w:rPr>
          <w:rFonts w:cs="Times New Roman"/>
        </w:rPr>
        <w:t xml:space="preserve"> </w:t>
      </w:r>
      <w:r w:rsidR="7C49CE06" w:rsidRPr="000E35FB">
        <w:rPr>
          <w:rFonts w:cs="Times New Roman"/>
        </w:rPr>
        <w:t xml:space="preserve">in </w:t>
      </w:r>
      <w:r w:rsidR="0E4F0707" w:rsidRPr="000E35FB">
        <w:rPr>
          <w:rFonts w:cs="Times New Roman"/>
        </w:rPr>
        <w:t>paragraph</w:t>
      </w:r>
      <w:r w:rsidR="7C49CE06" w:rsidRPr="000E35FB">
        <w:rPr>
          <w:rFonts w:cs="Times New Roman"/>
        </w:rPr>
        <w:t xml:space="preserve"> </w:t>
      </w:r>
      <w:r w:rsidR="00D547E3" w:rsidRPr="000E35FB">
        <w:rPr>
          <w:rFonts w:cs="Times New Roman"/>
        </w:rPr>
        <w:fldChar w:fldCharType="begin"/>
      </w:r>
      <w:r w:rsidR="00D547E3" w:rsidRPr="000E35FB">
        <w:rPr>
          <w:rFonts w:cs="Times New Roman"/>
        </w:rPr>
        <w:instrText xml:space="preserve"> REF _Ref153296058 \r \h </w:instrText>
      </w:r>
      <w:r w:rsidR="000E35FB">
        <w:rPr>
          <w:rFonts w:cs="Times New Roman"/>
        </w:rPr>
        <w:instrText xml:space="preserve"> \* MERGEFORMAT </w:instrText>
      </w:r>
      <w:r w:rsidR="00D547E3" w:rsidRPr="000E35FB">
        <w:rPr>
          <w:rFonts w:cs="Times New Roman"/>
        </w:rPr>
      </w:r>
      <w:r w:rsidR="00D547E3" w:rsidRPr="000E35FB">
        <w:rPr>
          <w:rFonts w:cs="Times New Roman"/>
        </w:rPr>
        <w:fldChar w:fldCharType="separate"/>
      </w:r>
      <w:r w:rsidR="00150DEB" w:rsidRPr="000E35FB">
        <w:rPr>
          <w:rFonts w:cs="Times New Roman"/>
          <w:cs/>
        </w:rPr>
        <w:t>‎</w:t>
      </w:r>
      <w:r w:rsidR="00150DEB" w:rsidRPr="000E35FB">
        <w:rPr>
          <w:rFonts w:cs="Times New Roman"/>
        </w:rPr>
        <w:t>7</w:t>
      </w:r>
      <w:r w:rsidR="00D547E3" w:rsidRPr="000E35FB">
        <w:rPr>
          <w:rFonts w:cs="Times New Roman"/>
        </w:rPr>
        <w:fldChar w:fldCharType="end"/>
      </w:r>
      <w:r w:rsidR="7C49CE06" w:rsidRPr="000E35FB">
        <w:rPr>
          <w:rFonts w:cs="Times New Roman"/>
        </w:rPr>
        <w:t xml:space="preserve"> of this Volume </w:t>
      </w:r>
      <w:r w:rsidR="006B4137" w:rsidRPr="000E35FB">
        <w:rPr>
          <w:rFonts w:cs="Times New Roman"/>
        </w:rPr>
        <w:t>[</w:t>
      </w:r>
      <w:r w:rsidR="002B72F6" w:rsidRPr="000E35FB">
        <w:rPr>
          <w:rFonts w:cs="Times New Roman"/>
        </w:rPr>
        <w:t>4</w:t>
      </w:r>
      <w:r w:rsidR="006B4137" w:rsidRPr="000E35FB">
        <w:rPr>
          <w:rFonts w:cs="Times New Roman"/>
        </w:rPr>
        <w:t>]</w:t>
      </w:r>
      <w:r w:rsidRPr="000E35FB">
        <w:rPr>
          <w:rFonts w:cs="Times New Roman"/>
        </w:rPr>
        <w:t>.</w:t>
      </w:r>
    </w:p>
    <w:tbl>
      <w:tblPr>
        <w:tblW w:w="737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3686"/>
      </w:tblGrid>
      <w:tr w:rsidR="000A1D7E" w:rsidRPr="000E35FB" w14:paraId="07BFEA5C" w14:textId="77777777" w:rsidTr="36D8CFC7">
        <w:trPr>
          <w:trHeight w:val="132"/>
          <w:tblHeader/>
        </w:trPr>
        <w:tc>
          <w:tcPr>
            <w:tcW w:w="7371" w:type="dxa"/>
            <w:gridSpan w:val="2"/>
            <w:shd w:val="clear" w:color="auto" w:fill="AEAAAA" w:themeFill="background2" w:themeFillShade="BF"/>
            <w:vAlign w:val="center"/>
          </w:tcPr>
          <w:p w14:paraId="2A909564" w14:textId="77777777" w:rsidR="000A1D7E" w:rsidRPr="000E35FB" w:rsidRDefault="000A1D7E">
            <w:pPr>
              <w:pStyle w:val="TableAshurst"/>
              <w:jc w:val="center"/>
              <w:rPr>
                <w:rFonts w:cs="Times New Roman"/>
                <w:b/>
              </w:rPr>
            </w:pPr>
            <w:bookmarkStart w:id="88" w:name="_Hlk185613914"/>
            <w:r w:rsidRPr="000E35FB">
              <w:rPr>
                <w:rFonts w:cs="Times New Roman"/>
                <w:b/>
              </w:rPr>
              <w:t xml:space="preserve">Table 1: Summary table of evaluation criteria in ITT Stage </w:t>
            </w:r>
          </w:p>
        </w:tc>
      </w:tr>
      <w:tr w:rsidR="000A1D7E" w:rsidRPr="000E35FB" w14:paraId="7E7E14C3" w14:textId="77777777" w:rsidTr="36D8CFC7">
        <w:trPr>
          <w:trHeight w:val="150"/>
          <w:tblHeader/>
        </w:trPr>
        <w:tc>
          <w:tcPr>
            <w:tcW w:w="3685" w:type="dxa"/>
            <w:shd w:val="clear" w:color="auto" w:fill="AEAAAA" w:themeFill="background2" w:themeFillShade="BF"/>
            <w:vAlign w:val="center"/>
          </w:tcPr>
          <w:p w14:paraId="688E7468" w14:textId="77777777" w:rsidR="000A1D7E" w:rsidRPr="000E35FB" w:rsidRDefault="000A1D7E">
            <w:pPr>
              <w:pStyle w:val="TableAshurst"/>
              <w:jc w:val="center"/>
              <w:rPr>
                <w:rFonts w:cs="Times New Roman"/>
                <w:b/>
              </w:rPr>
            </w:pPr>
            <w:r w:rsidRPr="000E35FB">
              <w:rPr>
                <w:rFonts w:cs="Times New Roman"/>
                <w:b/>
              </w:rPr>
              <w:t>Evaluation Criteria</w:t>
            </w:r>
          </w:p>
        </w:tc>
        <w:tc>
          <w:tcPr>
            <w:tcW w:w="3686" w:type="dxa"/>
            <w:shd w:val="clear" w:color="auto" w:fill="AEAAAA" w:themeFill="background2" w:themeFillShade="BF"/>
            <w:vAlign w:val="center"/>
          </w:tcPr>
          <w:p w14:paraId="3C14A155" w14:textId="77777777" w:rsidR="000A1D7E" w:rsidRPr="000E35FB" w:rsidRDefault="000A1D7E">
            <w:pPr>
              <w:pStyle w:val="TableAshurst"/>
              <w:jc w:val="center"/>
              <w:rPr>
                <w:rFonts w:cs="Times New Roman"/>
                <w:b/>
              </w:rPr>
            </w:pPr>
            <w:r w:rsidRPr="000E35FB">
              <w:rPr>
                <w:rFonts w:cs="Times New Roman"/>
                <w:b/>
              </w:rPr>
              <w:t xml:space="preserve">Sub-Criteria </w:t>
            </w:r>
          </w:p>
        </w:tc>
      </w:tr>
      <w:tr w:rsidR="000A1D7E" w:rsidRPr="000E35FB" w14:paraId="1182AAD1" w14:textId="77777777" w:rsidTr="36D8CFC7">
        <w:trPr>
          <w:trHeight w:val="77"/>
        </w:trPr>
        <w:tc>
          <w:tcPr>
            <w:tcW w:w="7371" w:type="dxa"/>
            <w:gridSpan w:val="2"/>
            <w:shd w:val="clear" w:color="auto" w:fill="D0CECE" w:themeFill="background2" w:themeFillShade="E6"/>
            <w:vAlign w:val="center"/>
          </w:tcPr>
          <w:p w14:paraId="45EF89B4" w14:textId="77777777" w:rsidR="000A1D7E" w:rsidRPr="000E35FB" w:rsidRDefault="000A1D7E">
            <w:pPr>
              <w:pStyle w:val="TableAshurst"/>
              <w:jc w:val="center"/>
              <w:rPr>
                <w:rFonts w:cs="Times New Roman"/>
                <w:b/>
              </w:rPr>
            </w:pPr>
            <w:r w:rsidRPr="000E35FB">
              <w:rPr>
                <w:rFonts w:cs="Times New Roman"/>
                <w:b/>
              </w:rPr>
              <w:t>Technical Criteria</w:t>
            </w:r>
          </w:p>
        </w:tc>
      </w:tr>
      <w:tr w:rsidR="000A1D7E" w:rsidRPr="000E35FB" w14:paraId="2336FF0A" w14:textId="77777777" w:rsidTr="36D8CFC7">
        <w:trPr>
          <w:trHeight w:val="141"/>
        </w:trPr>
        <w:tc>
          <w:tcPr>
            <w:tcW w:w="3685" w:type="dxa"/>
            <w:vMerge w:val="restart"/>
            <w:shd w:val="clear" w:color="auto" w:fill="auto"/>
            <w:vAlign w:val="center"/>
          </w:tcPr>
          <w:p w14:paraId="5CDFC108" w14:textId="4222CF7E" w:rsidR="000A1D7E" w:rsidRPr="000E35FB" w:rsidRDefault="000A1D7E">
            <w:pPr>
              <w:pStyle w:val="TableAshurst"/>
              <w:rPr>
                <w:rFonts w:cs="Times New Roman"/>
                <w:b/>
              </w:rPr>
            </w:pPr>
            <w:r w:rsidRPr="000E35FB">
              <w:rPr>
                <w:rFonts w:cs="Times New Roman"/>
                <w:b/>
              </w:rPr>
              <w:t>Case Studies and Relevance to GBN Requirements</w:t>
            </w:r>
          </w:p>
        </w:tc>
        <w:tc>
          <w:tcPr>
            <w:tcW w:w="3686" w:type="dxa"/>
            <w:shd w:val="clear" w:color="auto" w:fill="auto"/>
          </w:tcPr>
          <w:p w14:paraId="0EFD3716" w14:textId="77777777" w:rsidR="000A1D7E" w:rsidRPr="000E35FB" w:rsidRDefault="000A1D7E">
            <w:pPr>
              <w:pStyle w:val="TableAshurst"/>
              <w:rPr>
                <w:rFonts w:cs="Times New Roman"/>
              </w:rPr>
            </w:pPr>
            <w:r w:rsidRPr="000E35FB">
              <w:rPr>
                <w:rFonts w:cs="Times New Roman"/>
              </w:rPr>
              <w:t>T1.1 Owner’s Engineer Case Study</w:t>
            </w:r>
          </w:p>
        </w:tc>
      </w:tr>
      <w:tr w:rsidR="000A1D7E" w:rsidRPr="000E35FB" w14:paraId="5404FC50" w14:textId="77777777" w:rsidTr="36D8CFC7">
        <w:trPr>
          <w:trHeight w:val="60"/>
        </w:trPr>
        <w:tc>
          <w:tcPr>
            <w:tcW w:w="3685" w:type="dxa"/>
            <w:vMerge/>
            <w:vAlign w:val="center"/>
          </w:tcPr>
          <w:p w14:paraId="0FE2F761" w14:textId="77777777" w:rsidR="000A1D7E" w:rsidRPr="000E35FB" w:rsidRDefault="000A1D7E">
            <w:pPr>
              <w:pStyle w:val="TableAshurst"/>
              <w:rPr>
                <w:rFonts w:cs="Times New Roman"/>
                <w:b/>
              </w:rPr>
            </w:pPr>
          </w:p>
        </w:tc>
        <w:tc>
          <w:tcPr>
            <w:tcW w:w="3686" w:type="dxa"/>
            <w:shd w:val="clear" w:color="auto" w:fill="auto"/>
          </w:tcPr>
          <w:p w14:paraId="1139086D" w14:textId="77777777" w:rsidR="000A1D7E" w:rsidRPr="000E35FB" w:rsidRDefault="000A1D7E">
            <w:pPr>
              <w:pStyle w:val="TableAshurst"/>
              <w:rPr>
                <w:rFonts w:cs="Times New Roman"/>
              </w:rPr>
            </w:pPr>
            <w:r w:rsidRPr="000E35FB">
              <w:rPr>
                <w:rFonts w:cs="Times New Roman"/>
              </w:rPr>
              <w:t>T1.2 Nuclear Licensed Site Case Study</w:t>
            </w:r>
          </w:p>
        </w:tc>
      </w:tr>
      <w:tr w:rsidR="000A1D7E" w:rsidRPr="000E35FB" w14:paraId="5BFCC763" w14:textId="77777777" w:rsidTr="36D8CFC7">
        <w:trPr>
          <w:trHeight w:val="136"/>
        </w:trPr>
        <w:tc>
          <w:tcPr>
            <w:tcW w:w="3685" w:type="dxa"/>
            <w:vMerge/>
            <w:vAlign w:val="center"/>
          </w:tcPr>
          <w:p w14:paraId="5E50642C" w14:textId="77777777" w:rsidR="000A1D7E" w:rsidRPr="000E35FB" w:rsidRDefault="000A1D7E">
            <w:pPr>
              <w:pStyle w:val="TableAshurst"/>
              <w:rPr>
                <w:rFonts w:cs="Times New Roman"/>
                <w:b/>
              </w:rPr>
            </w:pPr>
          </w:p>
        </w:tc>
        <w:tc>
          <w:tcPr>
            <w:tcW w:w="3686" w:type="dxa"/>
            <w:shd w:val="clear" w:color="auto" w:fill="auto"/>
          </w:tcPr>
          <w:p w14:paraId="4D1FE764" w14:textId="77777777" w:rsidR="000A1D7E" w:rsidRPr="000E35FB" w:rsidRDefault="000A1D7E">
            <w:pPr>
              <w:pStyle w:val="TableAshurst"/>
              <w:rPr>
                <w:rFonts w:cs="Times New Roman"/>
              </w:rPr>
            </w:pPr>
            <w:r w:rsidRPr="000E35FB">
              <w:rPr>
                <w:rFonts w:cs="Times New Roman"/>
              </w:rPr>
              <w:t>T1.3 Light Water Reactor Case Study</w:t>
            </w:r>
          </w:p>
        </w:tc>
      </w:tr>
      <w:tr w:rsidR="000A1D7E" w:rsidRPr="000E35FB" w14:paraId="65359A45" w14:textId="77777777" w:rsidTr="36D8CFC7">
        <w:trPr>
          <w:trHeight w:val="238"/>
        </w:trPr>
        <w:tc>
          <w:tcPr>
            <w:tcW w:w="3685" w:type="dxa"/>
            <w:vMerge w:val="restart"/>
            <w:shd w:val="clear" w:color="auto" w:fill="auto"/>
            <w:vAlign w:val="center"/>
          </w:tcPr>
          <w:p w14:paraId="0B79F590" w14:textId="4C7EFD39" w:rsidR="000A1D7E" w:rsidRPr="000E35FB" w:rsidRDefault="000A1D7E">
            <w:pPr>
              <w:pStyle w:val="TableAshurst"/>
              <w:rPr>
                <w:rFonts w:cs="Times New Roman"/>
                <w:b/>
              </w:rPr>
            </w:pPr>
            <w:r w:rsidRPr="000E35FB">
              <w:rPr>
                <w:rFonts w:cs="Times New Roman"/>
                <w:b/>
              </w:rPr>
              <w:t>Approach to Delivery and Core Team</w:t>
            </w:r>
          </w:p>
        </w:tc>
        <w:tc>
          <w:tcPr>
            <w:tcW w:w="3686" w:type="dxa"/>
            <w:shd w:val="clear" w:color="auto" w:fill="auto"/>
          </w:tcPr>
          <w:p w14:paraId="60CE4B8F" w14:textId="77777777" w:rsidR="000A1D7E" w:rsidRPr="000E35FB" w:rsidRDefault="000A1D7E">
            <w:pPr>
              <w:pStyle w:val="TableAshurst"/>
              <w:rPr>
                <w:rFonts w:cs="Times New Roman"/>
              </w:rPr>
            </w:pPr>
            <w:r w:rsidRPr="000E35FB">
              <w:rPr>
                <w:rFonts w:cs="Times New Roman"/>
              </w:rPr>
              <w:t>T2.1 Scope Delivery</w:t>
            </w:r>
          </w:p>
        </w:tc>
      </w:tr>
      <w:tr w:rsidR="000A1D7E" w:rsidRPr="000E35FB" w14:paraId="0B862245" w14:textId="77777777" w:rsidTr="36D8CFC7">
        <w:trPr>
          <w:trHeight w:val="238"/>
        </w:trPr>
        <w:tc>
          <w:tcPr>
            <w:tcW w:w="3685" w:type="dxa"/>
            <w:vMerge/>
            <w:vAlign w:val="center"/>
          </w:tcPr>
          <w:p w14:paraId="546C236E" w14:textId="77777777" w:rsidR="000A1D7E" w:rsidRPr="000E35FB" w:rsidRDefault="000A1D7E">
            <w:pPr>
              <w:pStyle w:val="TableAshurst"/>
              <w:rPr>
                <w:rFonts w:cs="Times New Roman"/>
                <w:b/>
              </w:rPr>
            </w:pPr>
          </w:p>
        </w:tc>
        <w:tc>
          <w:tcPr>
            <w:tcW w:w="3686" w:type="dxa"/>
            <w:shd w:val="clear" w:color="auto" w:fill="auto"/>
          </w:tcPr>
          <w:p w14:paraId="53980F0C" w14:textId="77777777" w:rsidR="000A1D7E" w:rsidRPr="000E35FB" w:rsidRDefault="000A1D7E">
            <w:pPr>
              <w:pStyle w:val="TableAshurst"/>
              <w:rPr>
                <w:rFonts w:cs="Times New Roman"/>
              </w:rPr>
            </w:pPr>
            <w:r w:rsidRPr="000E35FB">
              <w:rPr>
                <w:rFonts w:cs="Times New Roman"/>
              </w:rPr>
              <w:t>T2.2 Key Personnel</w:t>
            </w:r>
          </w:p>
        </w:tc>
      </w:tr>
      <w:tr w:rsidR="000A1D7E" w:rsidRPr="000E35FB" w14:paraId="0B967A22" w14:textId="77777777" w:rsidTr="36D8CFC7">
        <w:trPr>
          <w:trHeight w:val="46"/>
        </w:trPr>
        <w:tc>
          <w:tcPr>
            <w:tcW w:w="3685" w:type="dxa"/>
            <w:vMerge w:val="restart"/>
            <w:shd w:val="clear" w:color="auto" w:fill="auto"/>
            <w:vAlign w:val="center"/>
          </w:tcPr>
          <w:p w14:paraId="33DD5B8D" w14:textId="3EC5557D" w:rsidR="000A1D7E" w:rsidRPr="000E35FB" w:rsidRDefault="000A1D7E">
            <w:pPr>
              <w:pStyle w:val="TableAshurst"/>
              <w:rPr>
                <w:rFonts w:cs="Times New Roman"/>
                <w:b/>
              </w:rPr>
            </w:pPr>
            <w:r w:rsidRPr="000E35FB">
              <w:rPr>
                <w:rFonts w:cs="Times New Roman"/>
                <w:b/>
              </w:rPr>
              <w:t>Management Approach</w:t>
            </w:r>
          </w:p>
        </w:tc>
        <w:tc>
          <w:tcPr>
            <w:tcW w:w="3686" w:type="dxa"/>
            <w:shd w:val="clear" w:color="auto" w:fill="auto"/>
          </w:tcPr>
          <w:p w14:paraId="4E0E09B0" w14:textId="77777777" w:rsidR="000A1D7E" w:rsidRPr="000E35FB" w:rsidRDefault="000A1D7E">
            <w:pPr>
              <w:pStyle w:val="TableAshurst"/>
              <w:rPr>
                <w:rFonts w:cs="Times New Roman"/>
              </w:rPr>
            </w:pPr>
            <w:r w:rsidRPr="000E35FB">
              <w:rPr>
                <w:rFonts w:cs="Times New Roman"/>
              </w:rPr>
              <w:t>T3.1 Mobilisation</w:t>
            </w:r>
          </w:p>
        </w:tc>
      </w:tr>
      <w:tr w:rsidR="000A1D7E" w:rsidRPr="000E35FB" w14:paraId="28B2C0EB" w14:textId="77777777" w:rsidTr="36D8CFC7">
        <w:trPr>
          <w:trHeight w:val="77"/>
        </w:trPr>
        <w:tc>
          <w:tcPr>
            <w:tcW w:w="3685" w:type="dxa"/>
            <w:vMerge/>
            <w:vAlign w:val="center"/>
          </w:tcPr>
          <w:p w14:paraId="26D831FC" w14:textId="77777777" w:rsidR="000A1D7E" w:rsidRPr="000E35FB" w:rsidRDefault="000A1D7E">
            <w:pPr>
              <w:pStyle w:val="TableAshurst"/>
              <w:rPr>
                <w:rFonts w:cs="Times New Roman"/>
              </w:rPr>
            </w:pPr>
          </w:p>
        </w:tc>
        <w:tc>
          <w:tcPr>
            <w:tcW w:w="3686" w:type="dxa"/>
            <w:shd w:val="clear" w:color="auto" w:fill="auto"/>
          </w:tcPr>
          <w:p w14:paraId="4F025CE6" w14:textId="4392E0EC" w:rsidR="000A1D7E" w:rsidRPr="000E35FB" w:rsidRDefault="000A1D7E">
            <w:pPr>
              <w:pStyle w:val="TableAshurst"/>
              <w:rPr>
                <w:rFonts w:cs="Times New Roman"/>
              </w:rPr>
            </w:pPr>
            <w:r w:rsidRPr="000E35FB">
              <w:rPr>
                <w:rFonts w:cs="Times New Roman"/>
              </w:rPr>
              <w:t xml:space="preserve">T3.2 </w:t>
            </w:r>
            <w:r w:rsidR="007E7699">
              <w:rPr>
                <w:rFonts w:eastAsia="Times New Roman" w:cs="Times New Roman"/>
                <w:szCs w:val="18"/>
                <w:lang w:eastAsia="en-GB"/>
              </w:rPr>
              <w:t>Service Plan</w:t>
            </w:r>
          </w:p>
        </w:tc>
      </w:tr>
      <w:tr w:rsidR="000A1D7E" w:rsidRPr="000E35FB" w14:paraId="36E3901B" w14:textId="77777777" w:rsidTr="36D8CFC7">
        <w:trPr>
          <w:trHeight w:val="46"/>
        </w:trPr>
        <w:tc>
          <w:tcPr>
            <w:tcW w:w="3685" w:type="dxa"/>
            <w:vMerge/>
            <w:vAlign w:val="center"/>
          </w:tcPr>
          <w:p w14:paraId="6C9FB748" w14:textId="77777777" w:rsidR="000A1D7E" w:rsidRPr="000E35FB" w:rsidRDefault="000A1D7E">
            <w:pPr>
              <w:pStyle w:val="TableAshurst"/>
              <w:rPr>
                <w:rFonts w:cs="Times New Roman"/>
              </w:rPr>
            </w:pPr>
          </w:p>
        </w:tc>
        <w:tc>
          <w:tcPr>
            <w:tcW w:w="3686" w:type="dxa"/>
            <w:shd w:val="clear" w:color="auto" w:fill="auto"/>
          </w:tcPr>
          <w:p w14:paraId="46474309" w14:textId="77777777" w:rsidR="000A1D7E" w:rsidRPr="000E35FB" w:rsidRDefault="000A1D7E">
            <w:pPr>
              <w:pStyle w:val="TableAshurst"/>
              <w:rPr>
                <w:rFonts w:cs="Times New Roman"/>
              </w:rPr>
            </w:pPr>
            <w:r w:rsidRPr="000E35FB">
              <w:rPr>
                <w:rFonts w:cs="Times New Roman"/>
              </w:rPr>
              <w:t>T3.3</w:t>
            </w:r>
            <w:r w:rsidRPr="000E35FB">
              <w:rPr>
                <w:rFonts w:eastAsia="Calibri" w:cs="Times New Roman"/>
                <w:color w:val="000000" w:themeColor="text1"/>
                <w:kern w:val="24"/>
                <w:szCs w:val="20"/>
                <w:lang w:eastAsia="en-GB"/>
              </w:rPr>
              <w:t xml:space="preserve"> </w:t>
            </w:r>
            <w:r w:rsidRPr="000E35FB">
              <w:rPr>
                <w:rFonts w:cs="Times New Roman"/>
              </w:rPr>
              <w:t>Managing Review Points</w:t>
            </w:r>
          </w:p>
        </w:tc>
      </w:tr>
      <w:tr w:rsidR="000A1D7E" w:rsidRPr="000E35FB" w14:paraId="5971DE5E" w14:textId="77777777" w:rsidTr="36D8CFC7">
        <w:trPr>
          <w:trHeight w:val="46"/>
        </w:trPr>
        <w:tc>
          <w:tcPr>
            <w:tcW w:w="3685" w:type="dxa"/>
            <w:vMerge/>
            <w:vAlign w:val="center"/>
          </w:tcPr>
          <w:p w14:paraId="531C1B7F" w14:textId="77777777" w:rsidR="000A1D7E" w:rsidRPr="000E35FB" w:rsidRDefault="000A1D7E">
            <w:pPr>
              <w:pStyle w:val="TableAshurst"/>
              <w:rPr>
                <w:rFonts w:cs="Times New Roman"/>
              </w:rPr>
            </w:pPr>
          </w:p>
        </w:tc>
        <w:tc>
          <w:tcPr>
            <w:tcW w:w="3686" w:type="dxa"/>
            <w:shd w:val="clear" w:color="auto" w:fill="auto"/>
          </w:tcPr>
          <w:p w14:paraId="7857C01C" w14:textId="77777777" w:rsidR="000A1D7E" w:rsidRPr="000E35FB" w:rsidRDefault="000A1D7E">
            <w:pPr>
              <w:pStyle w:val="TableAshurst"/>
              <w:rPr>
                <w:rFonts w:cs="Times New Roman"/>
              </w:rPr>
            </w:pPr>
            <w:r w:rsidRPr="000E35FB">
              <w:rPr>
                <w:rFonts w:cs="Times New Roman"/>
              </w:rPr>
              <w:t>T3.4 Innovation</w:t>
            </w:r>
          </w:p>
        </w:tc>
      </w:tr>
      <w:tr w:rsidR="000A1D7E" w:rsidRPr="000E35FB" w14:paraId="6F4A5156" w14:textId="77777777" w:rsidTr="36D8CFC7">
        <w:trPr>
          <w:trHeight w:val="46"/>
        </w:trPr>
        <w:tc>
          <w:tcPr>
            <w:tcW w:w="3685" w:type="dxa"/>
            <w:vMerge/>
            <w:vAlign w:val="center"/>
          </w:tcPr>
          <w:p w14:paraId="006CA115" w14:textId="77777777" w:rsidR="000A1D7E" w:rsidRPr="000E35FB" w:rsidRDefault="000A1D7E">
            <w:pPr>
              <w:pStyle w:val="TableAshurst"/>
              <w:rPr>
                <w:rFonts w:cs="Times New Roman"/>
              </w:rPr>
            </w:pPr>
          </w:p>
        </w:tc>
        <w:tc>
          <w:tcPr>
            <w:tcW w:w="3686" w:type="dxa"/>
            <w:shd w:val="clear" w:color="auto" w:fill="auto"/>
          </w:tcPr>
          <w:p w14:paraId="626C4971" w14:textId="77777777" w:rsidR="000A1D7E" w:rsidRPr="000E35FB" w:rsidRDefault="000A1D7E">
            <w:pPr>
              <w:pStyle w:val="TableAshurst"/>
              <w:rPr>
                <w:rFonts w:cs="Times New Roman"/>
              </w:rPr>
            </w:pPr>
            <w:r w:rsidRPr="000E35FB">
              <w:rPr>
                <w:rFonts w:cs="Times New Roman"/>
              </w:rPr>
              <w:t>T3.5 Behaviours</w:t>
            </w:r>
          </w:p>
        </w:tc>
      </w:tr>
      <w:tr w:rsidR="000A1D7E" w:rsidRPr="000E35FB" w14:paraId="72357385" w14:textId="77777777" w:rsidTr="36D8CFC7">
        <w:trPr>
          <w:trHeight w:val="46"/>
        </w:trPr>
        <w:tc>
          <w:tcPr>
            <w:tcW w:w="3685" w:type="dxa"/>
            <w:vMerge/>
            <w:vAlign w:val="center"/>
          </w:tcPr>
          <w:p w14:paraId="111F3B05" w14:textId="77777777" w:rsidR="000A1D7E" w:rsidRPr="000E35FB" w:rsidRDefault="000A1D7E">
            <w:pPr>
              <w:pStyle w:val="TableAshurst"/>
              <w:rPr>
                <w:rFonts w:cs="Times New Roman"/>
              </w:rPr>
            </w:pPr>
          </w:p>
        </w:tc>
        <w:tc>
          <w:tcPr>
            <w:tcW w:w="3686" w:type="dxa"/>
            <w:shd w:val="clear" w:color="auto" w:fill="auto"/>
          </w:tcPr>
          <w:p w14:paraId="7627DC25" w14:textId="77777777" w:rsidR="000A1D7E" w:rsidRPr="000E35FB" w:rsidRDefault="000A1D7E">
            <w:pPr>
              <w:pStyle w:val="TableAshurst"/>
              <w:rPr>
                <w:rFonts w:cs="Times New Roman"/>
              </w:rPr>
            </w:pPr>
            <w:r w:rsidRPr="000E35FB">
              <w:rPr>
                <w:rFonts w:cs="Times New Roman"/>
              </w:rPr>
              <w:t>T3.6 Management</w:t>
            </w:r>
          </w:p>
        </w:tc>
      </w:tr>
      <w:tr w:rsidR="36D8CFC7" w:rsidRPr="000E35FB" w14:paraId="140CFA14" w14:textId="77777777" w:rsidTr="0061014B">
        <w:trPr>
          <w:trHeight w:val="300"/>
        </w:trPr>
        <w:tc>
          <w:tcPr>
            <w:tcW w:w="3685" w:type="dxa"/>
            <w:shd w:val="clear" w:color="auto" w:fill="auto"/>
            <w:vAlign w:val="center"/>
          </w:tcPr>
          <w:p w14:paraId="378DAA7D" w14:textId="1DE4DD8F" w:rsidR="36FBBD11" w:rsidRPr="000E35FB" w:rsidRDefault="36FBBD11" w:rsidP="00857949">
            <w:pPr>
              <w:pStyle w:val="TableAshurst"/>
              <w:rPr>
                <w:rFonts w:cs="Times New Roman"/>
                <w:b/>
              </w:rPr>
            </w:pPr>
            <w:r w:rsidRPr="000E35FB">
              <w:rPr>
                <w:rFonts w:cs="Times New Roman"/>
                <w:b/>
              </w:rPr>
              <w:t>Conflict of Interest</w:t>
            </w:r>
          </w:p>
        </w:tc>
        <w:tc>
          <w:tcPr>
            <w:tcW w:w="3686" w:type="dxa"/>
            <w:shd w:val="clear" w:color="auto" w:fill="auto"/>
            <w:vAlign w:val="center"/>
          </w:tcPr>
          <w:p w14:paraId="0EC208F8" w14:textId="6470772D" w:rsidR="36FBBD11" w:rsidRPr="000E35FB" w:rsidRDefault="36FBBD11" w:rsidP="00857949">
            <w:pPr>
              <w:pStyle w:val="TableAshurst"/>
              <w:rPr>
                <w:rFonts w:cs="Times New Roman"/>
              </w:rPr>
            </w:pPr>
            <w:r w:rsidRPr="000E35FB">
              <w:rPr>
                <w:rFonts w:cs="Times New Roman"/>
              </w:rPr>
              <w:t xml:space="preserve">T4.1 </w:t>
            </w:r>
            <w:r w:rsidR="3033B04B" w:rsidRPr="000E35FB">
              <w:rPr>
                <w:rFonts w:cs="Times New Roman"/>
              </w:rPr>
              <w:t xml:space="preserve">Tenderer </w:t>
            </w:r>
            <w:r w:rsidRPr="000E35FB">
              <w:rPr>
                <w:rFonts w:cs="Times New Roman"/>
              </w:rPr>
              <w:t>Conflict of Interest</w:t>
            </w:r>
          </w:p>
        </w:tc>
      </w:tr>
      <w:tr w:rsidR="00B50C40" w:rsidRPr="000E35FB" w14:paraId="261450D3" w14:textId="77777777" w:rsidTr="00A60B58">
        <w:trPr>
          <w:trHeight w:val="300"/>
        </w:trPr>
        <w:tc>
          <w:tcPr>
            <w:tcW w:w="7371" w:type="dxa"/>
            <w:gridSpan w:val="2"/>
            <w:shd w:val="clear" w:color="auto" w:fill="auto"/>
            <w:vAlign w:val="center"/>
          </w:tcPr>
          <w:p w14:paraId="52A52F4C" w14:textId="3F54A246" w:rsidR="00B50C40" w:rsidRPr="000E35FB" w:rsidRDefault="00B50C40" w:rsidP="00B50C40">
            <w:pPr>
              <w:pStyle w:val="TableAshurst"/>
              <w:jc w:val="center"/>
              <w:rPr>
                <w:rFonts w:cs="Times New Roman"/>
              </w:rPr>
            </w:pPr>
            <w:r>
              <w:rPr>
                <w:rFonts w:cs="Times New Roman"/>
                <w:b/>
              </w:rPr>
              <w:t>Placeholder: Potential Skills and Capabilities Delivery Question</w:t>
            </w:r>
          </w:p>
        </w:tc>
      </w:tr>
      <w:tr w:rsidR="000A1D7E" w:rsidRPr="000E35FB" w14:paraId="0932D530" w14:textId="77777777" w:rsidTr="36D8CFC7">
        <w:trPr>
          <w:trHeight w:val="77"/>
        </w:trPr>
        <w:tc>
          <w:tcPr>
            <w:tcW w:w="7371" w:type="dxa"/>
            <w:gridSpan w:val="2"/>
            <w:shd w:val="clear" w:color="auto" w:fill="D0CECE" w:themeFill="background2" w:themeFillShade="E6"/>
            <w:vAlign w:val="center"/>
          </w:tcPr>
          <w:p w14:paraId="21F68401" w14:textId="77777777" w:rsidR="000A1D7E" w:rsidRPr="000E35FB" w:rsidRDefault="000A1D7E">
            <w:pPr>
              <w:pStyle w:val="TableAshurst"/>
              <w:keepNext/>
              <w:jc w:val="center"/>
              <w:rPr>
                <w:rFonts w:cs="Times New Roman"/>
                <w:b/>
              </w:rPr>
            </w:pPr>
            <w:r w:rsidRPr="000E35FB">
              <w:rPr>
                <w:rFonts w:cs="Times New Roman"/>
                <w:b/>
              </w:rPr>
              <w:t>Social Value Criteria</w:t>
            </w:r>
          </w:p>
        </w:tc>
      </w:tr>
      <w:tr w:rsidR="000A1D7E" w:rsidRPr="000E35FB" w14:paraId="3466ECBF" w14:textId="77777777" w:rsidTr="36D8CFC7">
        <w:trPr>
          <w:trHeight w:val="410"/>
        </w:trPr>
        <w:tc>
          <w:tcPr>
            <w:tcW w:w="3685" w:type="dxa"/>
            <w:shd w:val="clear" w:color="auto" w:fill="auto"/>
            <w:vAlign w:val="center"/>
          </w:tcPr>
          <w:p w14:paraId="7E29361A" w14:textId="77777777" w:rsidR="000A1D7E" w:rsidRPr="000E35FB" w:rsidRDefault="000A1D7E">
            <w:pPr>
              <w:pStyle w:val="TableAshurst"/>
              <w:rPr>
                <w:rFonts w:cs="Times New Roman"/>
                <w:b/>
              </w:rPr>
            </w:pPr>
            <w:r w:rsidRPr="000E35FB">
              <w:rPr>
                <w:rFonts w:cs="Times New Roman"/>
                <w:b/>
              </w:rPr>
              <w:t xml:space="preserve">Skill Development </w:t>
            </w:r>
          </w:p>
        </w:tc>
        <w:tc>
          <w:tcPr>
            <w:tcW w:w="3686" w:type="dxa"/>
            <w:shd w:val="clear" w:color="auto" w:fill="auto"/>
            <w:vAlign w:val="center"/>
          </w:tcPr>
          <w:p w14:paraId="0E0D6EF9" w14:textId="77777777" w:rsidR="000A1D7E" w:rsidRPr="000E35FB" w:rsidRDefault="000A1D7E">
            <w:pPr>
              <w:pStyle w:val="TableAshurst"/>
              <w:keepNext/>
              <w:rPr>
                <w:rFonts w:cs="Times New Roman"/>
              </w:rPr>
            </w:pPr>
            <w:r w:rsidRPr="000E35FB">
              <w:rPr>
                <w:rFonts w:cs="Times New Roman"/>
              </w:rPr>
              <w:t>SV.1 Skills Development MAC 2.3</w:t>
            </w:r>
          </w:p>
        </w:tc>
      </w:tr>
      <w:tr w:rsidR="000A1D7E" w:rsidRPr="000E35FB" w14:paraId="3EF8B1A8" w14:textId="77777777" w:rsidTr="36D8CFC7">
        <w:trPr>
          <w:trHeight w:val="60"/>
        </w:trPr>
        <w:tc>
          <w:tcPr>
            <w:tcW w:w="3685" w:type="dxa"/>
            <w:shd w:val="clear" w:color="auto" w:fill="auto"/>
            <w:vAlign w:val="center"/>
          </w:tcPr>
          <w:p w14:paraId="6B952E41" w14:textId="77777777" w:rsidR="000A1D7E" w:rsidRPr="000E35FB" w:rsidRDefault="000A1D7E">
            <w:pPr>
              <w:pStyle w:val="TableAshurst"/>
              <w:rPr>
                <w:rFonts w:cs="Times New Roman"/>
                <w:b/>
              </w:rPr>
            </w:pPr>
            <w:r w:rsidRPr="000E35FB">
              <w:rPr>
                <w:rFonts w:cs="Times New Roman"/>
                <w:b/>
              </w:rPr>
              <w:t xml:space="preserve">Supply Chain </w:t>
            </w:r>
          </w:p>
        </w:tc>
        <w:tc>
          <w:tcPr>
            <w:tcW w:w="3686" w:type="dxa"/>
            <w:shd w:val="clear" w:color="auto" w:fill="auto"/>
            <w:vAlign w:val="center"/>
          </w:tcPr>
          <w:p w14:paraId="551C6FC5" w14:textId="77777777" w:rsidR="000A1D7E" w:rsidRPr="000E35FB" w:rsidRDefault="000A1D7E">
            <w:pPr>
              <w:pStyle w:val="TableAshurst"/>
              <w:rPr>
                <w:rFonts w:cs="Times New Roman"/>
              </w:rPr>
            </w:pPr>
            <w:r w:rsidRPr="000E35FB">
              <w:rPr>
                <w:rFonts w:cs="Times New Roman"/>
              </w:rPr>
              <w:t>SV.2 Supply Chain MAC 3.1</w:t>
            </w:r>
          </w:p>
        </w:tc>
      </w:tr>
      <w:tr w:rsidR="000A1D7E" w:rsidRPr="000E35FB" w14:paraId="2726D59B" w14:textId="77777777" w:rsidTr="36D8CFC7">
        <w:trPr>
          <w:trHeight w:val="50"/>
        </w:trPr>
        <w:tc>
          <w:tcPr>
            <w:tcW w:w="3685" w:type="dxa"/>
            <w:shd w:val="clear" w:color="auto" w:fill="auto"/>
            <w:vAlign w:val="center"/>
          </w:tcPr>
          <w:p w14:paraId="65C452BF" w14:textId="77777777" w:rsidR="000A1D7E" w:rsidRPr="000E35FB" w:rsidRDefault="000A1D7E">
            <w:pPr>
              <w:pStyle w:val="TableAshurst"/>
              <w:rPr>
                <w:rFonts w:cs="Times New Roman"/>
                <w:b/>
              </w:rPr>
            </w:pPr>
            <w:r w:rsidRPr="000E35FB">
              <w:rPr>
                <w:rFonts w:cs="Times New Roman"/>
                <w:b/>
              </w:rPr>
              <w:t xml:space="preserve">Equal Opportunity </w:t>
            </w:r>
          </w:p>
        </w:tc>
        <w:tc>
          <w:tcPr>
            <w:tcW w:w="3686" w:type="dxa"/>
            <w:shd w:val="clear" w:color="auto" w:fill="auto"/>
            <w:vAlign w:val="center"/>
          </w:tcPr>
          <w:p w14:paraId="37A745A0" w14:textId="77777777" w:rsidR="000A1D7E" w:rsidRPr="000E35FB" w:rsidRDefault="000A1D7E">
            <w:pPr>
              <w:pStyle w:val="TableAshurst"/>
              <w:rPr>
                <w:rFonts w:cs="Times New Roman"/>
              </w:rPr>
            </w:pPr>
            <w:r w:rsidRPr="000E35FB">
              <w:rPr>
                <w:rFonts w:cs="Times New Roman"/>
              </w:rPr>
              <w:t>SV.3 Equal Opportunity MAC 6.2</w:t>
            </w:r>
          </w:p>
        </w:tc>
      </w:tr>
      <w:tr w:rsidR="000A1D7E" w:rsidRPr="000E35FB" w14:paraId="234EE239" w14:textId="77777777" w:rsidTr="36D8CFC7">
        <w:trPr>
          <w:trHeight w:val="129"/>
        </w:trPr>
        <w:tc>
          <w:tcPr>
            <w:tcW w:w="7371" w:type="dxa"/>
            <w:gridSpan w:val="2"/>
            <w:shd w:val="clear" w:color="auto" w:fill="D9D9D9" w:themeFill="background1" w:themeFillShade="D9"/>
            <w:vAlign w:val="center"/>
          </w:tcPr>
          <w:p w14:paraId="17DD63EB" w14:textId="77777777" w:rsidR="000A1D7E" w:rsidRPr="000E35FB" w:rsidRDefault="000A1D7E">
            <w:pPr>
              <w:pStyle w:val="TableAshurst"/>
              <w:jc w:val="center"/>
              <w:rPr>
                <w:rFonts w:cs="Times New Roman"/>
                <w:b/>
              </w:rPr>
            </w:pPr>
            <w:r w:rsidRPr="000E35FB">
              <w:rPr>
                <w:rFonts w:cs="Times New Roman"/>
                <w:b/>
              </w:rPr>
              <w:t>Commercial Criteria</w:t>
            </w:r>
          </w:p>
        </w:tc>
      </w:tr>
      <w:tr w:rsidR="000A1D7E" w:rsidRPr="000E35FB" w14:paraId="0981BDDB" w14:textId="77777777" w:rsidTr="36D8CFC7">
        <w:trPr>
          <w:trHeight w:val="199"/>
        </w:trPr>
        <w:tc>
          <w:tcPr>
            <w:tcW w:w="3685" w:type="dxa"/>
            <w:shd w:val="clear" w:color="auto" w:fill="auto"/>
            <w:vAlign w:val="center"/>
          </w:tcPr>
          <w:p w14:paraId="244972DC" w14:textId="77777777" w:rsidR="000A1D7E" w:rsidRPr="000E35FB" w:rsidRDefault="000A1D7E">
            <w:pPr>
              <w:pStyle w:val="TableAshurst"/>
              <w:rPr>
                <w:rFonts w:cs="Times New Roman"/>
                <w:b/>
              </w:rPr>
            </w:pPr>
            <w:r w:rsidRPr="000E35FB">
              <w:rPr>
                <w:rFonts w:cs="Times New Roman"/>
                <w:b/>
              </w:rPr>
              <w:t>Rate Card</w:t>
            </w:r>
          </w:p>
        </w:tc>
        <w:tc>
          <w:tcPr>
            <w:tcW w:w="3686" w:type="dxa"/>
            <w:shd w:val="clear" w:color="auto" w:fill="auto"/>
            <w:vAlign w:val="center"/>
          </w:tcPr>
          <w:p w14:paraId="30C826B5" w14:textId="77777777" w:rsidR="000A1D7E" w:rsidRPr="000E35FB" w:rsidRDefault="000A1D7E">
            <w:pPr>
              <w:pStyle w:val="TableAshurst"/>
              <w:rPr>
                <w:rFonts w:cs="Times New Roman"/>
              </w:rPr>
            </w:pPr>
            <w:r w:rsidRPr="000E35FB">
              <w:rPr>
                <w:rFonts w:cs="Times New Roman"/>
              </w:rPr>
              <w:t>C1 Rate Card assessed on Blended Rates</w:t>
            </w:r>
          </w:p>
        </w:tc>
      </w:tr>
      <w:tr w:rsidR="000A1D7E" w:rsidRPr="000E35FB" w14:paraId="5F2C2735" w14:textId="77777777" w:rsidTr="36D8CFC7">
        <w:trPr>
          <w:trHeight w:val="54"/>
        </w:trPr>
        <w:tc>
          <w:tcPr>
            <w:tcW w:w="3685" w:type="dxa"/>
            <w:shd w:val="clear" w:color="auto" w:fill="auto"/>
            <w:vAlign w:val="center"/>
          </w:tcPr>
          <w:p w14:paraId="515D34B4" w14:textId="7D8CBC2B" w:rsidR="000A1D7E" w:rsidRPr="000E35FB" w:rsidRDefault="00DE48F6">
            <w:pPr>
              <w:pStyle w:val="TableAshurst"/>
              <w:rPr>
                <w:rFonts w:cs="Times New Roman"/>
                <w:b/>
              </w:rPr>
            </w:pPr>
            <w:r w:rsidRPr="000E35FB">
              <w:rPr>
                <w:rFonts w:cs="Times New Roman"/>
                <w:b/>
              </w:rPr>
              <w:t xml:space="preserve">Basis of Fee Estimate (6-month Activity) </w:t>
            </w:r>
          </w:p>
        </w:tc>
        <w:tc>
          <w:tcPr>
            <w:tcW w:w="3686" w:type="dxa"/>
            <w:shd w:val="clear" w:color="auto" w:fill="auto"/>
            <w:vAlign w:val="center"/>
          </w:tcPr>
          <w:p w14:paraId="7FBBB56E" w14:textId="1B1BABB1" w:rsidR="000A1D7E" w:rsidRPr="000E35FB" w:rsidRDefault="000A1D7E">
            <w:pPr>
              <w:pStyle w:val="TableAshurst"/>
              <w:rPr>
                <w:rFonts w:cs="Times New Roman"/>
              </w:rPr>
            </w:pPr>
            <w:r w:rsidRPr="000E35FB">
              <w:rPr>
                <w:rFonts w:cs="Times New Roman"/>
              </w:rPr>
              <w:t xml:space="preserve">C2 </w:t>
            </w:r>
            <w:r w:rsidR="000F7283" w:rsidRPr="000E35FB">
              <w:rPr>
                <w:rFonts w:cs="Times New Roman"/>
              </w:rPr>
              <w:t xml:space="preserve">Basis of </w:t>
            </w:r>
            <w:r w:rsidR="00DE48F6" w:rsidRPr="000E35FB">
              <w:rPr>
                <w:rFonts w:cs="Times New Roman"/>
              </w:rPr>
              <w:t>Fee</w:t>
            </w:r>
            <w:r w:rsidR="000F7283" w:rsidRPr="000E35FB">
              <w:rPr>
                <w:rFonts w:cs="Times New Roman"/>
              </w:rPr>
              <w:t xml:space="preserve"> Estimation for </w:t>
            </w:r>
            <w:r w:rsidR="00BD3F1C" w:rsidRPr="000E35FB">
              <w:rPr>
                <w:rFonts w:cs="Times New Roman"/>
              </w:rPr>
              <w:t>F</w:t>
            </w:r>
            <w:r w:rsidR="000F7283" w:rsidRPr="000E35FB">
              <w:rPr>
                <w:rFonts w:cs="Times New Roman"/>
              </w:rPr>
              <w:t xml:space="preserve">irst 6 </w:t>
            </w:r>
            <w:r w:rsidR="00BD3F1C" w:rsidRPr="000E35FB">
              <w:rPr>
                <w:rFonts w:cs="Times New Roman"/>
              </w:rPr>
              <w:t>M</w:t>
            </w:r>
            <w:r w:rsidR="000F7283" w:rsidRPr="000E35FB">
              <w:rPr>
                <w:rFonts w:cs="Times New Roman"/>
              </w:rPr>
              <w:t>onths</w:t>
            </w:r>
          </w:p>
        </w:tc>
      </w:tr>
      <w:tr w:rsidR="000A1D7E" w:rsidRPr="000E35FB" w14:paraId="39A645CB" w14:textId="77777777" w:rsidTr="36D8CFC7">
        <w:trPr>
          <w:trHeight w:val="54"/>
        </w:trPr>
        <w:tc>
          <w:tcPr>
            <w:tcW w:w="3685" w:type="dxa"/>
            <w:shd w:val="clear" w:color="auto" w:fill="auto"/>
            <w:vAlign w:val="center"/>
          </w:tcPr>
          <w:p w14:paraId="3BE90BF9" w14:textId="3310618B" w:rsidR="000A1D7E" w:rsidRPr="000E35FB" w:rsidRDefault="00DE48F6">
            <w:pPr>
              <w:pStyle w:val="TableAshurst"/>
              <w:rPr>
                <w:rFonts w:cs="Times New Roman"/>
                <w:b/>
              </w:rPr>
            </w:pPr>
            <w:r w:rsidRPr="000E35FB">
              <w:rPr>
                <w:rFonts w:cs="Times New Roman"/>
                <w:b/>
              </w:rPr>
              <w:t>Fee at Risk</w:t>
            </w:r>
            <w:r w:rsidR="000A1D7E" w:rsidRPr="000E35FB">
              <w:rPr>
                <w:rFonts w:cs="Times New Roman"/>
                <w:b/>
              </w:rPr>
              <w:t xml:space="preserve"> %</w:t>
            </w:r>
          </w:p>
        </w:tc>
        <w:tc>
          <w:tcPr>
            <w:tcW w:w="3686" w:type="dxa"/>
            <w:shd w:val="clear" w:color="auto" w:fill="auto"/>
            <w:vAlign w:val="center"/>
          </w:tcPr>
          <w:p w14:paraId="767D22A0" w14:textId="6FCD185E" w:rsidR="000A1D7E" w:rsidRPr="000E35FB" w:rsidRDefault="000A1D7E">
            <w:pPr>
              <w:pStyle w:val="TableAshurst"/>
              <w:rPr>
                <w:rFonts w:cs="Times New Roman"/>
              </w:rPr>
            </w:pPr>
            <w:r w:rsidRPr="000E35FB">
              <w:rPr>
                <w:rFonts w:cs="Times New Roman"/>
              </w:rPr>
              <w:t xml:space="preserve">C3 </w:t>
            </w:r>
            <w:r w:rsidR="00DE48F6" w:rsidRPr="000E35FB">
              <w:rPr>
                <w:rFonts w:cs="Times New Roman"/>
              </w:rPr>
              <w:t>Fee</w:t>
            </w:r>
            <w:r w:rsidRPr="000E35FB">
              <w:rPr>
                <w:rFonts w:cs="Times New Roman"/>
              </w:rPr>
              <w:t xml:space="preserve"> at </w:t>
            </w:r>
            <w:r w:rsidR="006C071D" w:rsidRPr="000E35FB">
              <w:rPr>
                <w:rFonts w:cs="Times New Roman"/>
              </w:rPr>
              <w:t>R</w:t>
            </w:r>
            <w:r w:rsidRPr="000E35FB">
              <w:rPr>
                <w:rFonts w:cs="Times New Roman"/>
              </w:rPr>
              <w:t xml:space="preserve">isk % (based on KPI Performance) </w:t>
            </w:r>
          </w:p>
        </w:tc>
      </w:tr>
      <w:bookmarkEnd w:id="88"/>
    </w:tbl>
    <w:p w14:paraId="61FF5F9F" w14:textId="675280B9" w:rsidR="00481734" w:rsidRPr="000E35FB" w:rsidRDefault="00481734" w:rsidP="000A1D7E">
      <w:pPr>
        <w:pStyle w:val="H2Ashurst"/>
        <w:numPr>
          <w:ilvl w:val="0"/>
          <w:numId w:val="0"/>
        </w:numPr>
        <w:spacing w:line="276" w:lineRule="auto"/>
        <w:ind w:left="782" w:hanging="782"/>
        <w:rPr>
          <w:rFonts w:cs="Times New Roman"/>
        </w:rPr>
        <w:sectPr w:rsidR="00481734" w:rsidRPr="000E35FB" w:rsidSect="00150DEB">
          <w:headerReference w:type="default" r:id="rId18"/>
          <w:footerReference w:type="even" r:id="rId19"/>
          <w:footerReference w:type="default" r:id="rId20"/>
          <w:footerReference w:type="first" r:id="rId21"/>
          <w:pgSz w:w="11906" w:h="16838"/>
          <w:pgMar w:top="1440" w:right="1440" w:bottom="1440" w:left="1440" w:header="510" w:footer="340" w:gutter="0"/>
          <w:paperSrc w:first="15" w:other="15"/>
          <w:pgNumType w:start="1"/>
          <w:cols w:space="708"/>
          <w:docGrid w:linePitch="360"/>
        </w:sectPr>
      </w:pPr>
    </w:p>
    <w:p w14:paraId="61FF6033" w14:textId="018E6EAB" w:rsidR="00481734" w:rsidRPr="000E35FB" w:rsidRDefault="009A3158" w:rsidP="00392050">
      <w:pPr>
        <w:pStyle w:val="H2Ashurst"/>
        <w:rPr>
          <w:rFonts w:cs="Times New Roman"/>
        </w:rPr>
      </w:pPr>
      <w:r w:rsidRPr="000E35FB">
        <w:rPr>
          <w:rFonts w:cs="Times New Roman"/>
        </w:rPr>
        <w:lastRenderedPageBreak/>
        <w:t xml:space="preserve">Following the evaluation and scoring of Tenders, </w:t>
      </w:r>
      <w:r w:rsidR="6B0260EC" w:rsidRPr="000E35FB">
        <w:rPr>
          <w:rFonts w:cs="Times New Roman"/>
        </w:rPr>
        <w:t xml:space="preserve">the </w:t>
      </w:r>
      <w:r w:rsidR="004C6D1D" w:rsidRPr="000E35FB">
        <w:rPr>
          <w:rFonts w:cs="Times New Roman"/>
        </w:rPr>
        <w:t>[</w:t>
      </w:r>
      <w:r w:rsidR="6B0260EC" w:rsidRPr="000E35FB">
        <w:rPr>
          <w:rFonts w:cs="Times New Roman"/>
        </w:rPr>
        <w:t xml:space="preserve">first and second </w:t>
      </w:r>
      <w:r w:rsidR="005F7233" w:rsidRPr="000E35FB">
        <w:rPr>
          <w:rFonts w:cs="Times New Roman"/>
        </w:rPr>
        <w:t>Tenderer</w:t>
      </w:r>
      <w:r w:rsidR="6B0260EC" w:rsidRPr="000E35FB">
        <w:rPr>
          <w:rFonts w:cs="Times New Roman"/>
        </w:rPr>
        <w:t xml:space="preserve">s with the highest </w:t>
      </w:r>
      <w:r w:rsidR="00D01898" w:rsidRPr="000E35FB">
        <w:rPr>
          <w:rFonts w:cs="Times New Roman"/>
        </w:rPr>
        <w:t>T</w:t>
      </w:r>
      <w:r w:rsidR="6B0260EC" w:rsidRPr="000E35FB">
        <w:rPr>
          <w:rFonts w:cs="Times New Roman"/>
        </w:rPr>
        <w:t xml:space="preserve">otal </w:t>
      </w:r>
      <w:r w:rsidR="00D01898" w:rsidRPr="000E35FB">
        <w:rPr>
          <w:rFonts w:cs="Times New Roman"/>
        </w:rPr>
        <w:t>S</w:t>
      </w:r>
      <w:r w:rsidR="6B0260EC" w:rsidRPr="000E35FB">
        <w:rPr>
          <w:rFonts w:cs="Times New Roman"/>
        </w:rPr>
        <w:t xml:space="preserve">core (up to 2 </w:t>
      </w:r>
      <w:r w:rsidR="005F7233" w:rsidRPr="000E35FB">
        <w:rPr>
          <w:rFonts w:cs="Times New Roman"/>
        </w:rPr>
        <w:t>Tenderer</w:t>
      </w:r>
      <w:r w:rsidR="6B0260EC" w:rsidRPr="000E35FB">
        <w:rPr>
          <w:rFonts w:cs="Times New Roman"/>
        </w:rPr>
        <w:t>s)</w:t>
      </w:r>
      <w:r w:rsidR="004C6D1D" w:rsidRPr="000E35FB">
        <w:rPr>
          <w:rFonts w:cs="Times New Roman"/>
        </w:rPr>
        <w:t xml:space="preserve">] </w:t>
      </w:r>
      <w:r w:rsidRPr="000E35FB">
        <w:rPr>
          <w:rFonts w:cs="Times New Roman"/>
        </w:rPr>
        <w:t>will be selected by GBN as the Preferred Bidder</w:t>
      </w:r>
      <w:r w:rsidR="00633C96" w:rsidRPr="000E35FB">
        <w:rPr>
          <w:rFonts w:cs="Times New Roman"/>
        </w:rPr>
        <w:t>(s)</w:t>
      </w:r>
      <w:r w:rsidRPr="000E35FB">
        <w:rPr>
          <w:rFonts w:cs="Times New Roman"/>
        </w:rPr>
        <w:t>.</w:t>
      </w:r>
    </w:p>
    <w:p w14:paraId="61FF6036" w14:textId="4A19EE1F" w:rsidR="00481734" w:rsidRPr="000E35FB" w:rsidRDefault="009A3158" w:rsidP="008724E3">
      <w:pPr>
        <w:pStyle w:val="BaseH1"/>
        <w:rPr>
          <w:rFonts w:ascii="Times New Roman" w:hAnsi="Times New Roman" w:cs="Times New Roman"/>
          <w:color w:val="auto"/>
        </w:rPr>
      </w:pPr>
      <w:bookmarkStart w:id="89" w:name="_Toc192252262"/>
      <w:r w:rsidRPr="000E35FB">
        <w:rPr>
          <w:rFonts w:ascii="Times New Roman" w:hAnsi="Times New Roman" w:cs="Times New Roman"/>
          <w:color w:val="auto"/>
        </w:rPr>
        <w:t>Evaluation Model</w:t>
      </w:r>
      <w:bookmarkEnd w:id="89"/>
    </w:p>
    <w:p w14:paraId="61FF6037" w14:textId="41FE7F95" w:rsidR="00481734" w:rsidRPr="000E35FB" w:rsidRDefault="009A3158" w:rsidP="00392050">
      <w:pPr>
        <w:pStyle w:val="H1Ashurst"/>
        <w:rPr>
          <w:rFonts w:cs="Times New Roman"/>
        </w:rPr>
      </w:pPr>
      <w:bookmarkStart w:id="90" w:name="_Ref158761692"/>
      <w:bookmarkStart w:id="91" w:name="_Toc192252263"/>
      <w:bookmarkEnd w:id="85"/>
      <w:bookmarkEnd w:id="86"/>
      <w:r w:rsidRPr="000E35FB">
        <w:rPr>
          <w:rFonts w:cs="Times New Roman"/>
        </w:rPr>
        <w:t>Tender Evaluation Overview</w:t>
      </w:r>
      <w:bookmarkEnd w:id="90"/>
      <w:bookmarkEnd w:id="91"/>
    </w:p>
    <w:p w14:paraId="61FF6038" w14:textId="351ED12B" w:rsidR="00481734" w:rsidRPr="000E35FB" w:rsidRDefault="009A3158" w:rsidP="00392050">
      <w:pPr>
        <w:pStyle w:val="H2Ashurst"/>
        <w:rPr>
          <w:rFonts w:cs="Times New Roman"/>
        </w:rPr>
      </w:pPr>
      <w:r w:rsidRPr="000E35FB">
        <w:rPr>
          <w:rFonts w:cs="Times New Roman"/>
        </w:rPr>
        <w:t xml:space="preserve">This </w:t>
      </w:r>
      <w:r w:rsidR="00947458" w:rsidRPr="000E35FB">
        <w:rPr>
          <w:rFonts w:cs="Times New Roman"/>
        </w:rPr>
        <w:t xml:space="preserve">paragraph </w:t>
      </w:r>
      <w:r w:rsidRPr="000E35FB">
        <w:rPr>
          <w:rFonts w:cs="Times New Roman"/>
        </w:rPr>
        <w:t xml:space="preserve">outlines how the Tender will be </w:t>
      </w:r>
      <w:r w:rsidR="00BE696C" w:rsidRPr="000E35FB">
        <w:rPr>
          <w:rFonts w:cs="Times New Roman"/>
        </w:rPr>
        <w:t xml:space="preserve">evaluated and </w:t>
      </w:r>
      <w:r w:rsidRPr="000E35FB">
        <w:rPr>
          <w:rFonts w:cs="Times New Roman"/>
        </w:rPr>
        <w:t>scored.</w:t>
      </w:r>
    </w:p>
    <w:p w14:paraId="61FF6039" w14:textId="38227B8E" w:rsidR="00481734" w:rsidRPr="000E35FB" w:rsidRDefault="009A3158" w:rsidP="00392050">
      <w:pPr>
        <w:pStyle w:val="H2Ashurst"/>
        <w:rPr>
          <w:rFonts w:cs="Times New Roman"/>
          <w:b/>
        </w:rPr>
      </w:pPr>
      <w:bookmarkStart w:id="92" w:name="_Ref185857536"/>
      <w:r w:rsidRPr="000E35FB">
        <w:rPr>
          <w:rFonts w:cs="Times New Roman"/>
        </w:rPr>
        <w:t>The Tender will be scored out of 100% and is split across as follows:</w:t>
      </w:r>
      <w:bookmarkEnd w:id="92"/>
      <w:r w:rsidRPr="000E35FB">
        <w:rPr>
          <w:rFonts w:cs="Times New Roman"/>
        </w:rPr>
        <w:t xml:space="preserve"> </w:t>
      </w:r>
    </w:p>
    <w:p w14:paraId="61FF603A" w14:textId="3125A73A" w:rsidR="00481734" w:rsidRPr="000E35FB" w:rsidRDefault="009A3158" w:rsidP="00392050">
      <w:pPr>
        <w:pStyle w:val="H3Ashurst"/>
        <w:rPr>
          <w:rFonts w:cs="Times New Roman"/>
          <w:b/>
        </w:rPr>
      </w:pPr>
      <w:r w:rsidRPr="000E35FB">
        <w:rPr>
          <w:rFonts w:cs="Times New Roman"/>
          <w:b/>
        </w:rPr>
        <w:t xml:space="preserve">Technical Envelope </w:t>
      </w:r>
      <w:r w:rsidR="003F6DC7" w:rsidRPr="000E35FB">
        <w:rPr>
          <w:rFonts w:cs="Times New Roman"/>
          <w:b/>
        </w:rPr>
        <w:t>(</w:t>
      </w:r>
      <w:r w:rsidR="009D4187" w:rsidRPr="000E35FB">
        <w:rPr>
          <w:rFonts w:cs="Times New Roman"/>
          <w:b/>
        </w:rPr>
        <w:t>6</w:t>
      </w:r>
      <w:r w:rsidR="00B325B7" w:rsidRPr="000E35FB">
        <w:rPr>
          <w:rFonts w:cs="Times New Roman"/>
          <w:b/>
        </w:rPr>
        <w:t>0</w:t>
      </w:r>
      <w:r w:rsidRPr="000E35FB">
        <w:rPr>
          <w:rFonts w:cs="Times New Roman"/>
          <w:b/>
        </w:rPr>
        <w:t>%</w:t>
      </w:r>
      <w:r w:rsidR="003F6DC7" w:rsidRPr="000E35FB">
        <w:rPr>
          <w:rFonts w:cs="Times New Roman"/>
          <w:b/>
        </w:rPr>
        <w:t>)</w:t>
      </w:r>
      <w:r w:rsidRPr="000E35FB">
        <w:rPr>
          <w:rFonts w:cs="Times New Roman"/>
          <w:b/>
        </w:rPr>
        <w:t xml:space="preserve"> – </w:t>
      </w:r>
      <w:r w:rsidR="003B7FCB" w:rsidRPr="000E35FB">
        <w:rPr>
          <w:rFonts w:cs="Times New Roman"/>
        </w:rPr>
        <w:t>Technical Envelope Questions</w:t>
      </w:r>
      <w:r w:rsidRPr="000E35FB">
        <w:rPr>
          <w:rFonts w:cs="Times New Roman"/>
        </w:rPr>
        <w:t xml:space="preserve"> </w:t>
      </w:r>
      <w:r w:rsidR="00B06C04" w:rsidRPr="000E35FB">
        <w:rPr>
          <w:rFonts w:cs="Times New Roman"/>
        </w:rPr>
        <w:t>[</w:t>
      </w:r>
      <w:r w:rsidRPr="000E35FB">
        <w:rPr>
          <w:rFonts w:cs="Times New Roman"/>
        </w:rPr>
        <w:t>available in Jaggaer</w:t>
      </w:r>
      <w:r w:rsidR="00B06C04" w:rsidRPr="000E35FB">
        <w:rPr>
          <w:rFonts w:cs="Times New Roman"/>
        </w:rPr>
        <w:t>]</w:t>
      </w:r>
      <w:r w:rsidRPr="000E35FB">
        <w:rPr>
          <w:rFonts w:cs="Times New Roman"/>
        </w:rPr>
        <w:t xml:space="preserve"> in the Technical Envelope</w:t>
      </w:r>
      <w:r w:rsidR="003B7FCB" w:rsidRPr="000E35FB">
        <w:rPr>
          <w:rFonts w:cs="Times New Roman"/>
        </w:rPr>
        <w:t>.</w:t>
      </w:r>
    </w:p>
    <w:p w14:paraId="61FF603B" w14:textId="5F7B356B" w:rsidR="00481734" w:rsidRPr="000E35FB" w:rsidRDefault="009A3158" w:rsidP="00392050">
      <w:pPr>
        <w:pStyle w:val="H3Ashurst"/>
        <w:rPr>
          <w:rFonts w:cs="Times New Roman"/>
          <w:b/>
        </w:rPr>
      </w:pPr>
      <w:r w:rsidRPr="000E35FB">
        <w:rPr>
          <w:rFonts w:cs="Times New Roman"/>
          <w:b/>
        </w:rPr>
        <w:t xml:space="preserve">Social Value Envelope </w:t>
      </w:r>
      <w:r w:rsidR="003F6DC7" w:rsidRPr="000E35FB">
        <w:rPr>
          <w:rFonts w:cs="Times New Roman"/>
          <w:b/>
        </w:rPr>
        <w:t>(</w:t>
      </w:r>
      <w:r w:rsidR="00B325B7" w:rsidRPr="000E35FB">
        <w:rPr>
          <w:rFonts w:cs="Times New Roman"/>
          <w:b/>
        </w:rPr>
        <w:t>10</w:t>
      </w:r>
      <w:r w:rsidRPr="000E35FB">
        <w:rPr>
          <w:rFonts w:cs="Times New Roman"/>
          <w:b/>
        </w:rPr>
        <w:t>%</w:t>
      </w:r>
      <w:r w:rsidR="003F6DC7" w:rsidRPr="000E35FB">
        <w:rPr>
          <w:rFonts w:cs="Times New Roman"/>
          <w:b/>
        </w:rPr>
        <w:t>)</w:t>
      </w:r>
      <w:r w:rsidRPr="000E35FB">
        <w:rPr>
          <w:rFonts w:cs="Times New Roman"/>
          <w:b/>
        </w:rPr>
        <w:t xml:space="preserve"> – </w:t>
      </w:r>
      <w:r w:rsidRPr="000E35FB">
        <w:rPr>
          <w:rFonts w:cs="Times New Roman"/>
        </w:rPr>
        <w:t xml:space="preserve">Social Value </w:t>
      </w:r>
      <w:r w:rsidR="003B7FCB" w:rsidRPr="000E35FB">
        <w:rPr>
          <w:rFonts w:cs="Times New Roman"/>
        </w:rPr>
        <w:t>Envelope Questions</w:t>
      </w:r>
      <w:r w:rsidRPr="000E35FB">
        <w:rPr>
          <w:rFonts w:cs="Times New Roman"/>
        </w:rPr>
        <w:t xml:space="preserve"> </w:t>
      </w:r>
      <w:r w:rsidR="00B06C04" w:rsidRPr="000E35FB">
        <w:rPr>
          <w:rFonts w:cs="Times New Roman"/>
        </w:rPr>
        <w:t>[</w:t>
      </w:r>
      <w:r w:rsidRPr="000E35FB">
        <w:rPr>
          <w:rFonts w:cs="Times New Roman"/>
        </w:rPr>
        <w:t>available in Jaggaer</w:t>
      </w:r>
      <w:r w:rsidR="00B06C04" w:rsidRPr="000E35FB">
        <w:rPr>
          <w:rFonts w:cs="Times New Roman"/>
        </w:rPr>
        <w:t>]</w:t>
      </w:r>
      <w:r w:rsidRPr="000E35FB">
        <w:rPr>
          <w:rFonts w:cs="Times New Roman"/>
        </w:rPr>
        <w:t xml:space="preserve"> in the Technical Envelope</w:t>
      </w:r>
      <w:r w:rsidR="003B7FCB" w:rsidRPr="000E35FB">
        <w:rPr>
          <w:rFonts w:cs="Times New Roman"/>
        </w:rPr>
        <w:t>.</w:t>
      </w:r>
    </w:p>
    <w:p w14:paraId="61FF603C" w14:textId="341DC1C3" w:rsidR="00481734" w:rsidRPr="000E35FB" w:rsidRDefault="009A3158" w:rsidP="00392050">
      <w:pPr>
        <w:pStyle w:val="H3Ashurst"/>
        <w:rPr>
          <w:rFonts w:cs="Times New Roman"/>
          <w:b/>
        </w:rPr>
      </w:pPr>
      <w:r w:rsidRPr="000E35FB">
        <w:rPr>
          <w:rFonts w:cs="Times New Roman"/>
          <w:b/>
        </w:rPr>
        <w:t xml:space="preserve">Commercial Envelope </w:t>
      </w:r>
      <w:r w:rsidR="003F6DC7" w:rsidRPr="000E35FB">
        <w:rPr>
          <w:rFonts w:cs="Times New Roman"/>
          <w:b/>
        </w:rPr>
        <w:t>(</w:t>
      </w:r>
      <w:r w:rsidR="00B325B7" w:rsidRPr="000E35FB">
        <w:rPr>
          <w:rFonts w:cs="Times New Roman"/>
          <w:b/>
        </w:rPr>
        <w:t>30</w:t>
      </w:r>
      <w:r w:rsidRPr="000E35FB">
        <w:rPr>
          <w:rFonts w:cs="Times New Roman"/>
          <w:b/>
        </w:rPr>
        <w:t>%</w:t>
      </w:r>
      <w:r w:rsidR="003F6DC7" w:rsidRPr="000E35FB">
        <w:rPr>
          <w:rFonts w:cs="Times New Roman"/>
          <w:b/>
        </w:rPr>
        <w:t>)</w:t>
      </w:r>
      <w:r w:rsidRPr="000E35FB">
        <w:rPr>
          <w:rFonts w:cs="Times New Roman"/>
          <w:b/>
        </w:rPr>
        <w:t xml:space="preserve"> – </w:t>
      </w:r>
      <w:r w:rsidR="003B7FCB" w:rsidRPr="000E35FB">
        <w:rPr>
          <w:rFonts w:cs="Times New Roman"/>
        </w:rPr>
        <w:t>C</w:t>
      </w:r>
      <w:r w:rsidRPr="000E35FB">
        <w:rPr>
          <w:rFonts w:cs="Times New Roman"/>
        </w:rPr>
        <w:t xml:space="preserve">ommercial (including pricing) </w:t>
      </w:r>
      <w:r w:rsidR="003B7FCB" w:rsidRPr="000E35FB">
        <w:rPr>
          <w:rFonts w:cs="Times New Roman"/>
        </w:rPr>
        <w:t xml:space="preserve">Envelope Questions </w:t>
      </w:r>
      <w:r w:rsidR="00B06C04" w:rsidRPr="000E35FB">
        <w:rPr>
          <w:rFonts w:cs="Times New Roman"/>
        </w:rPr>
        <w:t>[</w:t>
      </w:r>
      <w:r w:rsidRPr="000E35FB">
        <w:rPr>
          <w:rFonts w:cs="Times New Roman"/>
        </w:rPr>
        <w:t>available in Jaggaer</w:t>
      </w:r>
      <w:r w:rsidR="00B06C04" w:rsidRPr="000E35FB">
        <w:rPr>
          <w:rFonts w:cs="Times New Roman"/>
        </w:rPr>
        <w:t>]</w:t>
      </w:r>
      <w:r w:rsidRPr="000E35FB">
        <w:rPr>
          <w:rFonts w:cs="Times New Roman"/>
        </w:rPr>
        <w:t xml:space="preserve"> in the Commercial Envelope</w:t>
      </w:r>
      <w:r w:rsidR="003B7FCB" w:rsidRPr="000E35FB">
        <w:rPr>
          <w:rFonts w:cs="Times New Roman"/>
        </w:rPr>
        <w:t>.</w:t>
      </w:r>
    </w:p>
    <w:p w14:paraId="61FF603D" w14:textId="33077FFE" w:rsidR="00481734" w:rsidRPr="000E35FB" w:rsidRDefault="009A3158" w:rsidP="00392050">
      <w:pPr>
        <w:pStyle w:val="H2Ashurst"/>
        <w:rPr>
          <w:rFonts w:cs="Times New Roman"/>
        </w:rPr>
      </w:pPr>
      <w:r w:rsidRPr="000E35FB">
        <w:rPr>
          <w:rFonts w:cs="Times New Roman"/>
        </w:rPr>
        <w:t>All Envelopes add up to a total of 100%</w:t>
      </w:r>
      <w:r w:rsidR="00780255" w:rsidRPr="000E35FB">
        <w:rPr>
          <w:rFonts w:cs="Times New Roman"/>
        </w:rPr>
        <w:t xml:space="preserve"> </w:t>
      </w:r>
      <w:r w:rsidR="00C63BBA" w:rsidRPr="000E35FB">
        <w:rPr>
          <w:rFonts w:cs="Times New Roman"/>
        </w:rPr>
        <w:t xml:space="preserve">in accordance with </w:t>
      </w:r>
      <w:r w:rsidR="00C27C56" w:rsidRPr="000E35FB">
        <w:rPr>
          <w:rFonts w:cs="Times New Roman"/>
        </w:rPr>
        <w:t>paragraph</w:t>
      </w:r>
      <w:r w:rsidR="004C6D1D" w:rsidRPr="000E35FB">
        <w:rPr>
          <w:rFonts w:cs="Times New Roman"/>
        </w:rPr>
        <w:t xml:space="preserve"> </w:t>
      </w:r>
      <w:r w:rsidR="004C6D1D" w:rsidRPr="000E35FB">
        <w:rPr>
          <w:rFonts w:cs="Times New Roman"/>
        </w:rPr>
        <w:fldChar w:fldCharType="begin"/>
      </w:r>
      <w:r w:rsidR="004C6D1D" w:rsidRPr="000E35FB">
        <w:rPr>
          <w:rFonts w:cs="Times New Roman"/>
        </w:rPr>
        <w:instrText xml:space="preserve"> REF _Ref185857536 \r \h </w:instrText>
      </w:r>
      <w:r w:rsidR="000E35FB">
        <w:rPr>
          <w:rFonts w:cs="Times New Roman"/>
        </w:rPr>
        <w:instrText xml:space="preserve"> \* MERGEFORMAT </w:instrText>
      </w:r>
      <w:r w:rsidR="004C6D1D" w:rsidRPr="000E35FB">
        <w:rPr>
          <w:rFonts w:cs="Times New Roman"/>
        </w:rPr>
      </w:r>
      <w:r w:rsidR="004C6D1D" w:rsidRPr="000E35FB">
        <w:rPr>
          <w:rFonts w:cs="Times New Roman"/>
        </w:rPr>
        <w:fldChar w:fldCharType="separate"/>
      </w:r>
      <w:r w:rsidR="00883035" w:rsidRPr="000E35FB">
        <w:rPr>
          <w:rFonts w:cs="Times New Roman"/>
        </w:rPr>
        <w:t>3.2</w:t>
      </w:r>
      <w:r w:rsidR="004C6D1D" w:rsidRPr="000E35FB">
        <w:rPr>
          <w:rFonts w:cs="Times New Roman"/>
        </w:rPr>
        <w:fldChar w:fldCharType="end"/>
      </w:r>
      <w:r w:rsidR="008A0BC7" w:rsidRPr="000E35FB">
        <w:rPr>
          <w:rFonts w:cs="Times New Roman"/>
        </w:rPr>
        <w:t xml:space="preserve"> above</w:t>
      </w:r>
      <w:r w:rsidRPr="000E35FB">
        <w:rPr>
          <w:rFonts w:cs="Times New Roman"/>
        </w:rPr>
        <w:t>. Each Envelope i</w:t>
      </w:r>
      <w:r w:rsidR="007A1B01" w:rsidRPr="000E35FB">
        <w:rPr>
          <w:rFonts w:cs="Times New Roman"/>
        </w:rPr>
        <w:t>s</w:t>
      </w:r>
      <w:r w:rsidRPr="000E35FB">
        <w:rPr>
          <w:rFonts w:cs="Times New Roman"/>
        </w:rPr>
        <w:t xml:space="preserve"> split into multiple sections</w:t>
      </w:r>
      <w:r w:rsidR="00773686" w:rsidRPr="000E35FB">
        <w:rPr>
          <w:rFonts w:cs="Times New Roman"/>
        </w:rPr>
        <w:t>. All sections add up to 100%</w:t>
      </w:r>
      <w:r w:rsidR="001B7BF9" w:rsidRPr="000E35FB">
        <w:rPr>
          <w:rFonts w:cs="Times New Roman"/>
        </w:rPr>
        <w:t>. Each section within each Envelope is split into multiple questions. All questions within a section add up to 100%.</w:t>
      </w:r>
    </w:p>
    <w:p w14:paraId="61FF603E" w14:textId="0DA61F78" w:rsidR="00481734" w:rsidRPr="000E35FB" w:rsidRDefault="009A3158" w:rsidP="00392050">
      <w:pPr>
        <w:pStyle w:val="H2Ashurst"/>
        <w:rPr>
          <w:rFonts w:cs="Times New Roman"/>
        </w:rPr>
      </w:pPr>
      <w:r w:rsidRPr="000E35FB">
        <w:rPr>
          <w:rFonts w:cs="Times New Roman"/>
        </w:rPr>
        <w:t xml:space="preserve">All </w:t>
      </w:r>
      <w:r w:rsidR="00DB30C0" w:rsidRPr="000E35FB">
        <w:rPr>
          <w:rFonts w:cs="Times New Roman"/>
        </w:rPr>
        <w:t xml:space="preserve">documents and </w:t>
      </w:r>
      <w:r w:rsidR="003B7FCB" w:rsidRPr="000E35FB">
        <w:rPr>
          <w:rFonts w:cs="Times New Roman"/>
        </w:rPr>
        <w:t>R</w:t>
      </w:r>
      <w:r w:rsidR="00DB30C0" w:rsidRPr="000E35FB">
        <w:rPr>
          <w:rFonts w:cs="Times New Roman"/>
        </w:rPr>
        <w:t xml:space="preserve">esponses </w:t>
      </w:r>
      <w:r w:rsidRPr="000E35FB">
        <w:rPr>
          <w:rFonts w:cs="Times New Roman"/>
        </w:rPr>
        <w:t xml:space="preserve">must be </w:t>
      </w:r>
      <w:r w:rsidR="00DB30C0" w:rsidRPr="000E35FB">
        <w:rPr>
          <w:rFonts w:cs="Times New Roman"/>
        </w:rPr>
        <w:t xml:space="preserve">duly completed/submitted in all material respects </w:t>
      </w:r>
      <w:r w:rsidRPr="000E35FB">
        <w:rPr>
          <w:rFonts w:cs="Times New Roman"/>
        </w:rPr>
        <w:t xml:space="preserve">by Tenderers </w:t>
      </w:r>
      <w:r w:rsidR="00DB30C0" w:rsidRPr="000E35FB">
        <w:rPr>
          <w:rFonts w:cs="Times New Roman"/>
        </w:rPr>
        <w:t xml:space="preserve">in accordance with the instructions and timelines set out in Volume </w:t>
      </w:r>
      <w:r w:rsidR="00B06C04" w:rsidRPr="000E35FB">
        <w:rPr>
          <w:rFonts w:cs="Times New Roman"/>
        </w:rPr>
        <w:t>[</w:t>
      </w:r>
      <w:r w:rsidR="00883035" w:rsidRPr="000E35FB">
        <w:rPr>
          <w:rFonts w:cs="Times New Roman"/>
        </w:rPr>
        <w:t>2</w:t>
      </w:r>
      <w:r w:rsidR="00B06C04" w:rsidRPr="000E35FB">
        <w:rPr>
          <w:rFonts w:cs="Times New Roman"/>
        </w:rPr>
        <w:t>]</w:t>
      </w:r>
      <w:r w:rsidR="00DB30C0" w:rsidRPr="000E35FB">
        <w:rPr>
          <w:rFonts w:cs="Times New Roman"/>
        </w:rPr>
        <w:t>.</w:t>
      </w:r>
    </w:p>
    <w:p w14:paraId="574BD174" w14:textId="020A3C7F" w:rsidR="00883035" w:rsidRPr="000E35FB" w:rsidRDefault="009A3158" w:rsidP="00545D23">
      <w:pPr>
        <w:pStyle w:val="H2Ashurst"/>
        <w:rPr>
          <w:rFonts w:cs="Times New Roman"/>
        </w:rPr>
      </w:pPr>
      <w:r w:rsidRPr="000E35FB">
        <w:rPr>
          <w:rFonts w:cs="Times New Roman"/>
        </w:rPr>
        <w:t xml:space="preserve">GBN reserves the right to allow a Tenderer to remedy a minor omission or administrative error in their Tender Submission in accordance with </w:t>
      </w:r>
      <w:r w:rsidR="00C27C56" w:rsidRPr="000E35FB">
        <w:rPr>
          <w:rFonts w:cs="Times New Roman"/>
        </w:rPr>
        <w:t xml:space="preserve">paragraph </w:t>
      </w:r>
      <w:r w:rsidR="00B06C04" w:rsidRPr="000E35FB">
        <w:rPr>
          <w:rFonts w:cs="Times New Roman"/>
        </w:rPr>
        <w:t>[</w:t>
      </w:r>
      <w:r w:rsidR="008C15C1" w:rsidRPr="000E35FB">
        <w:rPr>
          <w:rFonts w:cs="Times New Roman"/>
        </w:rPr>
        <w:fldChar w:fldCharType="begin"/>
      </w:r>
      <w:r w:rsidR="008C15C1" w:rsidRPr="000E35FB">
        <w:rPr>
          <w:rFonts w:cs="Times New Roman"/>
        </w:rPr>
        <w:instrText xml:space="preserve"> SYMBOL 108\f wingdings \s11\h \* MERGEFORMAT </w:instrText>
      </w:r>
      <w:r w:rsidR="008C15C1" w:rsidRPr="000E35FB">
        <w:rPr>
          <w:rFonts w:cs="Times New Roman"/>
        </w:rPr>
        <w:fldChar w:fldCharType="end"/>
      </w:r>
      <w:r w:rsidR="002B72F6" w:rsidRPr="000E35FB">
        <w:rPr>
          <w:rFonts w:cs="Times New Roman"/>
        </w:rPr>
        <w:t xml:space="preserve">] </w:t>
      </w:r>
      <w:r w:rsidRPr="000E35FB">
        <w:rPr>
          <w:rFonts w:cs="Times New Roman"/>
        </w:rPr>
        <w:t xml:space="preserve">of Volume </w:t>
      </w:r>
      <w:r w:rsidR="00883035" w:rsidRPr="000E35FB">
        <w:rPr>
          <w:rFonts w:cs="Times New Roman"/>
        </w:rPr>
        <w:t>2</w:t>
      </w:r>
      <w:r w:rsidR="00071B0A" w:rsidRPr="000E35FB">
        <w:rPr>
          <w:rFonts w:cs="Times New Roman"/>
        </w:rPr>
        <w:t xml:space="preserve"> (Instructions and Guidance to Tenderers)</w:t>
      </w:r>
      <w:r w:rsidRPr="000E35FB">
        <w:rPr>
          <w:rFonts w:cs="Times New Roman"/>
        </w:rPr>
        <w:t>.</w:t>
      </w:r>
      <w:r w:rsidR="00C82DD8" w:rsidRPr="000E35FB">
        <w:rPr>
          <w:rFonts w:cs="Times New Roman"/>
        </w:rPr>
        <w:t xml:space="preserve"> </w:t>
      </w:r>
    </w:p>
    <w:p w14:paraId="42A37877" w14:textId="2678843B" w:rsidR="00DB0965" w:rsidRPr="000E35FB" w:rsidRDefault="00E35E4F" w:rsidP="00D83119">
      <w:pPr>
        <w:pStyle w:val="H2Ashurst"/>
        <w:rPr>
          <w:rFonts w:cs="Times New Roman"/>
        </w:rPr>
      </w:pPr>
      <w:r w:rsidRPr="000E35FB">
        <w:rPr>
          <w:rFonts w:cs="Times New Roman"/>
        </w:rPr>
        <w:t xml:space="preserve">GBN has identified </w:t>
      </w:r>
      <w:r w:rsidR="00CE21AF" w:rsidRPr="000E35FB">
        <w:rPr>
          <w:rFonts w:cs="Times New Roman"/>
        </w:rPr>
        <w:t>a</w:t>
      </w:r>
      <w:r w:rsidRPr="000E35FB">
        <w:rPr>
          <w:rFonts w:cs="Times New Roman"/>
        </w:rPr>
        <w:t xml:space="preserve"> Minimum Threshold Requirement as being fundamental to the success of a</w:t>
      </w:r>
      <w:r w:rsidR="009B57E5" w:rsidRPr="000E35FB">
        <w:rPr>
          <w:rFonts w:cs="Times New Roman"/>
        </w:rPr>
        <w:t>n</w:t>
      </w:r>
      <w:r w:rsidRPr="000E35FB">
        <w:rPr>
          <w:rFonts w:cs="Times New Roman"/>
        </w:rPr>
        <w:t xml:space="preserve"> </w:t>
      </w:r>
      <w:r w:rsidR="00EE61AC" w:rsidRPr="000E35FB">
        <w:rPr>
          <w:rFonts w:cs="Times New Roman"/>
        </w:rPr>
        <w:t>OE</w:t>
      </w:r>
      <w:r w:rsidRPr="000E35FB">
        <w:rPr>
          <w:rFonts w:cs="Times New Roman"/>
        </w:rPr>
        <w:t>.  In accordance with Volume 2, paragraph 1.4.6, th</w:t>
      </w:r>
      <w:r w:rsidR="00CE21AF" w:rsidRPr="000E35FB">
        <w:rPr>
          <w:rFonts w:cs="Times New Roman"/>
        </w:rPr>
        <w:t>is</w:t>
      </w:r>
      <w:r w:rsidRPr="000E35FB">
        <w:rPr>
          <w:rFonts w:cs="Times New Roman"/>
        </w:rPr>
        <w:t xml:space="preserve"> Minimum Threshold Requirement</w:t>
      </w:r>
      <w:r w:rsidR="00CE21AF" w:rsidRPr="000E35FB">
        <w:rPr>
          <w:rFonts w:cs="Times New Roman"/>
        </w:rPr>
        <w:t xml:space="preserve"> </w:t>
      </w:r>
      <w:r w:rsidRPr="000E35FB">
        <w:rPr>
          <w:rFonts w:cs="Times New Roman"/>
        </w:rPr>
        <w:t xml:space="preserve">will be evaluated first as part of the Tenderer’s Tender.  If a Tender Submission in respect of </w:t>
      </w:r>
      <w:r w:rsidR="00945386" w:rsidRPr="000E35FB">
        <w:rPr>
          <w:rFonts w:cs="Times New Roman"/>
        </w:rPr>
        <w:t xml:space="preserve">the Technical </w:t>
      </w:r>
      <w:r w:rsidR="00F46C08" w:rsidRPr="000E35FB">
        <w:rPr>
          <w:rFonts w:cs="Times New Roman"/>
        </w:rPr>
        <w:t xml:space="preserve">Envelope </w:t>
      </w:r>
      <w:r w:rsidRPr="000E35FB">
        <w:rPr>
          <w:rFonts w:cs="Times New Roman"/>
        </w:rPr>
        <w:t xml:space="preserve">questions is moderated in accordance with paragraph </w:t>
      </w:r>
      <w:r w:rsidR="004634E4" w:rsidRPr="000E35FB">
        <w:rPr>
          <w:rFonts w:cs="Times New Roman"/>
        </w:rPr>
        <w:t>[18]</w:t>
      </w:r>
      <w:r w:rsidR="001D2B29" w:rsidRPr="000E35FB">
        <w:rPr>
          <w:rFonts w:cs="Times New Roman"/>
        </w:rPr>
        <w:t xml:space="preserve"> of Volume 2,</w:t>
      </w:r>
      <w:r w:rsidRPr="000E35FB">
        <w:rPr>
          <w:rFonts w:cs="Times New Roman"/>
        </w:rPr>
        <w:t xml:space="preserve"> to</w:t>
      </w:r>
      <w:r w:rsidR="00F46C08" w:rsidRPr="000E35FB">
        <w:rPr>
          <w:rFonts w:cs="Times New Roman"/>
        </w:rPr>
        <w:t xml:space="preserve"> </w:t>
      </w:r>
      <w:r w:rsidR="00C26177" w:rsidRPr="000E35FB">
        <w:rPr>
          <w:rFonts w:cs="Times New Roman"/>
        </w:rPr>
        <w:t>a Total Technical Envelope Score</w:t>
      </w:r>
      <w:r w:rsidR="00F46C08" w:rsidRPr="000E35FB">
        <w:rPr>
          <w:rFonts w:cs="Times New Roman"/>
        </w:rPr>
        <w:t xml:space="preserve"> </w:t>
      </w:r>
      <w:r w:rsidR="00C26177" w:rsidRPr="000E35FB">
        <w:rPr>
          <w:rFonts w:cs="Times New Roman"/>
        </w:rPr>
        <w:t>less than 50%,</w:t>
      </w:r>
      <w:r w:rsidRPr="000E35FB">
        <w:rPr>
          <w:rFonts w:cs="Times New Roman"/>
        </w:rPr>
        <w:t xml:space="preserve"> this will result in the Tenderer being excluded and rejected from the remainder of the Procurement and GBN will not be required to evaluate any further aspects of their Tender Submission. For completeness, </w:t>
      </w:r>
      <w:r w:rsidR="00C26177" w:rsidRPr="000E35FB">
        <w:rPr>
          <w:rFonts w:cs="Times New Roman"/>
        </w:rPr>
        <w:t xml:space="preserve">all </w:t>
      </w:r>
      <w:r w:rsidRPr="000E35FB">
        <w:rPr>
          <w:rFonts w:cs="Times New Roman"/>
        </w:rPr>
        <w:t>the questions</w:t>
      </w:r>
      <w:r w:rsidR="00C26177" w:rsidRPr="000E35FB">
        <w:rPr>
          <w:rFonts w:cs="Times New Roman"/>
        </w:rPr>
        <w:t xml:space="preserve"> in the Technical Envelope</w:t>
      </w:r>
      <w:r w:rsidR="00F46C08" w:rsidRPr="000E35FB">
        <w:rPr>
          <w:rFonts w:cs="Times New Roman"/>
        </w:rPr>
        <w:t xml:space="preserve"> (T1.1 to T3.6)</w:t>
      </w:r>
      <w:r w:rsidR="00E01D44" w:rsidRPr="000E35FB">
        <w:rPr>
          <w:rFonts w:cs="Times New Roman"/>
        </w:rPr>
        <w:t xml:space="preserve"> are included in the</w:t>
      </w:r>
      <w:r w:rsidR="001B673C" w:rsidRPr="000E35FB">
        <w:rPr>
          <w:rFonts w:cs="Times New Roman"/>
        </w:rPr>
        <w:t xml:space="preserve"> evaluation</w:t>
      </w:r>
      <w:r w:rsidR="007A79A5" w:rsidRPr="000E35FB">
        <w:rPr>
          <w:rFonts w:cs="Times New Roman"/>
        </w:rPr>
        <w:t xml:space="preserve"> of</w:t>
      </w:r>
      <w:r w:rsidR="00E01D44" w:rsidRPr="000E35FB">
        <w:rPr>
          <w:rFonts w:cs="Times New Roman"/>
        </w:rPr>
        <w:t xml:space="preserve"> Minimum</w:t>
      </w:r>
      <w:r w:rsidRPr="000E35FB">
        <w:rPr>
          <w:rFonts w:cs="Times New Roman"/>
        </w:rPr>
        <w:t xml:space="preserve"> Threshold Requirement</w:t>
      </w:r>
      <w:r w:rsidR="00E01D44" w:rsidRPr="000E35FB">
        <w:rPr>
          <w:rFonts w:cs="Times New Roman"/>
        </w:rPr>
        <w:t>.</w:t>
      </w:r>
      <w:r w:rsidRPr="000E35FB">
        <w:rPr>
          <w:rFonts w:cs="Times New Roman"/>
        </w:rPr>
        <w:t xml:space="preserve"> </w:t>
      </w:r>
    </w:p>
    <w:p w14:paraId="61FF6046" w14:textId="1C420FE8" w:rsidR="00481734" w:rsidRPr="000E35FB" w:rsidRDefault="009A3158" w:rsidP="00D83119">
      <w:pPr>
        <w:pStyle w:val="H2Ashurst"/>
        <w:rPr>
          <w:rFonts w:cs="Times New Roman"/>
        </w:rPr>
      </w:pPr>
      <w:r w:rsidRPr="000E35FB">
        <w:rPr>
          <w:rFonts w:cs="Times New Roman"/>
        </w:rPr>
        <w:t xml:space="preserve">Following the evaluation process, the Tenderer’s total Technical, Social Value and Commercial </w:t>
      </w:r>
      <w:r w:rsidR="00FC04D8" w:rsidRPr="000E35FB">
        <w:rPr>
          <w:rFonts w:cs="Times New Roman"/>
        </w:rPr>
        <w:t>S</w:t>
      </w:r>
      <w:r w:rsidRPr="000E35FB">
        <w:rPr>
          <w:rFonts w:cs="Times New Roman"/>
        </w:rPr>
        <w:t xml:space="preserve">cores will be combined, giving the Tenderer a </w:t>
      </w:r>
      <w:r w:rsidR="00FC04D8" w:rsidRPr="000E35FB">
        <w:rPr>
          <w:rFonts w:cs="Times New Roman"/>
        </w:rPr>
        <w:t>T</w:t>
      </w:r>
      <w:r w:rsidRPr="000E35FB">
        <w:rPr>
          <w:rFonts w:cs="Times New Roman"/>
        </w:rPr>
        <w:t xml:space="preserve">otal </w:t>
      </w:r>
      <w:r w:rsidR="00FC04D8" w:rsidRPr="000E35FB">
        <w:rPr>
          <w:rFonts w:cs="Times New Roman"/>
        </w:rPr>
        <w:t>S</w:t>
      </w:r>
      <w:r w:rsidRPr="000E35FB">
        <w:rPr>
          <w:rFonts w:cs="Times New Roman"/>
        </w:rPr>
        <w:t xml:space="preserve">core out of </w:t>
      </w:r>
      <w:r w:rsidRPr="000E35FB">
        <w:rPr>
          <w:rFonts w:cs="Times New Roman"/>
        </w:rPr>
        <w:lastRenderedPageBreak/>
        <w:t xml:space="preserve">100%.  The </w:t>
      </w:r>
      <w:r w:rsidR="00FC04D8" w:rsidRPr="000E35FB">
        <w:rPr>
          <w:rFonts w:cs="Times New Roman"/>
        </w:rPr>
        <w:t>T</w:t>
      </w:r>
      <w:r w:rsidRPr="000E35FB">
        <w:rPr>
          <w:rFonts w:cs="Times New Roman"/>
        </w:rPr>
        <w:t xml:space="preserve">otal </w:t>
      </w:r>
      <w:r w:rsidR="00FC04D8" w:rsidRPr="000E35FB">
        <w:rPr>
          <w:rFonts w:cs="Times New Roman"/>
        </w:rPr>
        <w:t>S</w:t>
      </w:r>
      <w:r w:rsidRPr="000E35FB">
        <w:rPr>
          <w:rFonts w:cs="Times New Roman"/>
        </w:rPr>
        <w:t>core for each Tender will be calculated using the following formula:</w:t>
      </w:r>
    </w:p>
    <w:p w14:paraId="61FF6047" w14:textId="1EB1CA68" w:rsidR="00481734" w:rsidRPr="000E35FB" w:rsidRDefault="009A3158" w:rsidP="003806B9">
      <w:pPr>
        <w:pStyle w:val="H3Ashurst"/>
        <w:numPr>
          <w:ilvl w:val="0"/>
          <w:numId w:val="0"/>
        </w:numPr>
        <w:ind w:left="1701" w:hanging="919"/>
        <w:rPr>
          <w:rFonts w:cs="Times New Roman"/>
        </w:rPr>
      </w:pPr>
      <w:r w:rsidRPr="000E35FB">
        <w:rPr>
          <w:rFonts w:cs="Times New Roman"/>
          <w:b/>
        </w:rPr>
        <w:t>Total Score</w:t>
      </w:r>
      <w:r w:rsidRPr="000E35FB">
        <w:rPr>
          <w:rFonts w:cs="Times New Roman"/>
        </w:rPr>
        <w:t xml:space="preserve"> = </w:t>
      </w:r>
      <w:r w:rsidR="00FC04D8" w:rsidRPr="000E35FB">
        <w:rPr>
          <w:rFonts w:cs="Times New Roman"/>
        </w:rPr>
        <w:t>Total</w:t>
      </w:r>
      <w:r w:rsidRPr="000E35FB">
        <w:rPr>
          <w:rFonts w:cs="Times New Roman"/>
        </w:rPr>
        <w:t xml:space="preserve"> Technical </w:t>
      </w:r>
      <w:r w:rsidR="00FC04D8" w:rsidRPr="000E35FB">
        <w:rPr>
          <w:rFonts w:cs="Times New Roman"/>
        </w:rPr>
        <w:t>Score</w:t>
      </w:r>
      <w:r w:rsidRPr="000E35FB">
        <w:rPr>
          <w:rFonts w:cs="Times New Roman"/>
        </w:rPr>
        <w:t xml:space="preserve">+ </w:t>
      </w:r>
      <w:r w:rsidR="00FC04D8" w:rsidRPr="000E35FB">
        <w:rPr>
          <w:rFonts w:cs="Times New Roman"/>
        </w:rPr>
        <w:t>Total</w:t>
      </w:r>
      <w:r w:rsidRPr="000E35FB">
        <w:rPr>
          <w:rFonts w:cs="Times New Roman"/>
        </w:rPr>
        <w:t xml:space="preserve"> Social Value </w:t>
      </w:r>
      <w:r w:rsidR="00FC04D8" w:rsidRPr="000E35FB">
        <w:rPr>
          <w:rFonts w:cs="Times New Roman"/>
        </w:rPr>
        <w:t xml:space="preserve">Score </w:t>
      </w:r>
      <w:r w:rsidRPr="000E35FB">
        <w:rPr>
          <w:rFonts w:cs="Times New Roman"/>
        </w:rPr>
        <w:t xml:space="preserve">+ </w:t>
      </w:r>
      <w:r w:rsidR="00FC04D8" w:rsidRPr="000E35FB">
        <w:rPr>
          <w:rFonts w:cs="Times New Roman"/>
        </w:rPr>
        <w:t>Total Commercial Score</w:t>
      </w:r>
      <w:r w:rsidR="003E4E59" w:rsidRPr="000E35FB">
        <w:rPr>
          <w:rFonts w:cs="Times New Roman"/>
        </w:rPr>
        <w:t>.</w:t>
      </w:r>
    </w:p>
    <w:p w14:paraId="1F7AD5EB" w14:textId="7553B99B" w:rsidR="00C328C8" w:rsidRPr="000E35FB" w:rsidRDefault="009A3158" w:rsidP="00C328C8">
      <w:pPr>
        <w:pStyle w:val="H2Ashurst"/>
        <w:rPr>
          <w:rFonts w:cs="Times New Roman"/>
        </w:rPr>
      </w:pPr>
      <w:r w:rsidRPr="000E35FB">
        <w:rPr>
          <w:rFonts w:cs="Times New Roman"/>
        </w:rPr>
        <w:t xml:space="preserve">Compliant Tenders will be ranked in order from the highest Total Score to the lowest Total Score. </w:t>
      </w:r>
      <w:r w:rsidR="00BE696C" w:rsidRPr="000E35FB">
        <w:rPr>
          <w:rFonts w:cs="Times New Roman"/>
        </w:rPr>
        <w:t>GBN intends to award up to two (2) Contracts which will be awarded to the highest</w:t>
      </w:r>
      <w:r w:rsidR="00126C07" w:rsidRPr="000E35FB">
        <w:rPr>
          <w:rFonts w:cs="Times New Roman"/>
        </w:rPr>
        <w:t>-ranking</w:t>
      </w:r>
      <w:r w:rsidR="00BE696C" w:rsidRPr="000E35FB">
        <w:rPr>
          <w:rFonts w:cs="Times New Roman"/>
        </w:rPr>
        <w:t xml:space="preserve"> Tenderer(s).</w:t>
      </w:r>
      <w:r w:rsidR="00C328C8" w:rsidRPr="000E35FB">
        <w:rPr>
          <w:rFonts w:cs="Times New Roman"/>
        </w:rPr>
        <w:t xml:space="preserve"> </w:t>
      </w:r>
      <w:r w:rsidR="00AA2FE7" w:rsidRPr="000E35FB">
        <w:rPr>
          <w:rFonts w:cs="Times New Roman"/>
        </w:rPr>
        <w:t xml:space="preserve">GBN reserves the right to </w:t>
      </w:r>
      <w:r w:rsidR="00496153" w:rsidRPr="000E35FB">
        <w:rPr>
          <w:rFonts w:cs="Times New Roman"/>
        </w:rPr>
        <w:t xml:space="preserve">decide </w:t>
      </w:r>
      <w:r w:rsidR="00C82DD8" w:rsidRPr="000E35FB">
        <w:rPr>
          <w:rFonts w:cs="Times New Roman"/>
        </w:rPr>
        <w:t>the</w:t>
      </w:r>
      <w:r w:rsidR="00F97297" w:rsidRPr="000E35FB">
        <w:rPr>
          <w:rFonts w:cs="Times New Roman"/>
        </w:rPr>
        <w:t xml:space="preserve"> </w:t>
      </w:r>
      <w:r w:rsidR="00496153" w:rsidRPr="000E35FB">
        <w:rPr>
          <w:rFonts w:cs="Times New Roman"/>
        </w:rPr>
        <w:t>number of awards</w:t>
      </w:r>
      <w:r w:rsidR="00F97297" w:rsidRPr="000E35FB">
        <w:rPr>
          <w:rFonts w:cs="Times New Roman"/>
        </w:rPr>
        <w:t>.</w:t>
      </w:r>
    </w:p>
    <w:p w14:paraId="02CEE7B2" w14:textId="28046B2B" w:rsidR="00EF69D4" w:rsidRPr="00FE1B09" w:rsidRDefault="00EF69D4" w:rsidP="00C328C8">
      <w:pPr>
        <w:pStyle w:val="H2Ashurst"/>
        <w:rPr>
          <w:rStyle w:val="eop"/>
          <w:rFonts w:cs="Times New Roman"/>
        </w:rPr>
      </w:pPr>
      <w:r w:rsidRPr="000E35FB">
        <w:rPr>
          <w:rStyle w:val="normaltextrun"/>
          <w:rFonts w:cs="Times New Roman"/>
          <w:color w:val="000000"/>
          <w:shd w:val="clear" w:color="auto" w:fill="FFFFFF"/>
        </w:rPr>
        <w:t>GBN reserves the right to perform a consistency and alignment check to ensure that the Technical, Social Value and Commercial Responses within each Tenderer’s Final Tender Submission are aligned and consistent. Where any inconsistency is identified, GBN may issue a clarification request in accordance with paragraph ‎</w:t>
      </w:r>
      <w:r w:rsidRPr="000E35FB">
        <w:rPr>
          <w:rStyle w:val="normaltextrun"/>
          <w:rFonts w:cs="Times New Roman"/>
          <w:color w:val="000000"/>
          <w:shd w:val="clear" w:color="auto" w:fill="E1E3E6"/>
        </w:rPr>
        <w:t>‎</w:t>
      </w:r>
      <w:r w:rsidR="00184775" w:rsidRPr="000E35FB">
        <w:rPr>
          <w:rStyle w:val="normaltextrun"/>
          <w:rFonts w:cs="Times New Roman"/>
          <w:color w:val="000000"/>
          <w:shd w:val="clear" w:color="auto" w:fill="E1E3E6"/>
        </w:rPr>
        <w:t>[</w:t>
      </w:r>
      <w:r w:rsidRPr="000E35FB">
        <w:rPr>
          <w:rStyle w:val="normaltextrun"/>
          <w:rFonts w:cs="Times New Roman"/>
          <w:color w:val="000000"/>
          <w:shd w:val="clear" w:color="auto" w:fill="E1E3E6"/>
        </w:rPr>
        <w:t>18.3</w:t>
      </w:r>
      <w:r w:rsidR="00184775" w:rsidRPr="000E35FB">
        <w:rPr>
          <w:rStyle w:val="normaltextrun"/>
          <w:rFonts w:cs="Times New Roman"/>
          <w:color w:val="000000"/>
          <w:shd w:val="clear" w:color="auto" w:fill="E1E3E6"/>
        </w:rPr>
        <w:t>]</w:t>
      </w:r>
      <w:r w:rsidRPr="000E35FB">
        <w:rPr>
          <w:rStyle w:val="normaltextrun"/>
          <w:rFonts w:cs="Times New Roman"/>
          <w:color w:val="000000"/>
          <w:shd w:val="clear" w:color="auto" w:fill="FFFFFF"/>
        </w:rPr>
        <w:t>.  </w:t>
      </w:r>
      <w:r w:rsidRPr="000E35FB">
        <w:rPr>
          <w:rStyle w:val="eop"/>
          <w:rFonts w:cs="Times New Roman"/>
          <w:color w:val="000000"/>
          <w:shd w:val="clear" w:color="auto" w:fill="FFFFFF"/>
        </w:rPr>
        <w:t> </w:t>
      </w:r>
    </w:p>
    <w:p w14:paraId="76CE540D" w14:textId="77777777" w:rsidR="00F62FC6" w:rsidRPr="007C080A" w:rsidRDefault="00F62FC6" w:rsidP="00F62FC6">
      <w:pPr>
        <w:pStyle w:val="H2Ashurst"/>
        <w:rPr>
          <w:rFonts w:eastAsia="Times New Roman" w:cs="Times New Roman"/>
        </w:rPr>
      </w:pPr>
      <w:r>
        <w:t xml:space="preserve">In the event that two or more winning Tenderers have the same total score, then </w:t>
      </w:r>
      <w:r w:rsidRPr="00B1133C">
        <w:t xml:space="preserve">GBN will </w:t>
      </w:r>
      <w:r>
        <w:t>use</w:t>
      </w:r>
      <w:r w:rsidRPr="00B1133C">
        <w:t xml:space="preserve"> a tiebreaker </w:t>
      </w:r>
      <w:r>
        <w:t>to determine a differentiation between the scores.</w:t>
      </w:r>
    </w:p>
    <w:p w14:paraId="647B7B45" w14:textId="77777777" w:rsidR="00F62FC6" w:rsidRDefault="00F62FC6" w:rsidP="00F62FC6">
      <w:pPr>
        <w:pStyle w:val="H2Ashurst"/>
      </w:pPr>
      <w:r w:rsidRPr="00B1133C">
        <w:t>The application of the tiebreaker will be as follows</w:t>
      </w:r>
      <w:r>
        <w:t>:</w:t>
      </w:r>
      <w:r w:rsidRPr="00B1133C">
        <w:t xml:space="preserve"> </w:t>
      </w:r>
    </w:p>
    <w:p w14:paraId="7034EC57" w14:textId="77777777" w:rsidR="00F62FC6" w:rsidRPr="00B1133C" w:rsidRDefault="00F62FC6" w:rsidP="00F62FC6">
      <w:pPr>
        <w:pStyle w:val="H3Ashurst"/>
      </w:pPr>
      <w:r w:rsidRPr="00B1133C">
        <w:t>GBN will compare the Tenderers who have the same Total Score on each of the metrics below (in order, as listed), until one of the Tenderers has a superior score in one of the categories listed below:</w:t>
      </w:r>
    </w:p>
    <w:p w14:paraId="395BC37C" w14:textId="77777777" w:rsidR="00F62FC6" w:rsidRPr="00B1133C" w:rsidRDefault="00F62FC6" w:rsidP="00F62FC6">
      <w:pPr>
        <w:pStyle w:val="H4Ashurst"/>
      </w:pPr>
      <w:r w:rsidRPr="00B1133C">
        <w:t>Step 1: Highest Total Technical Score</w:t>
      </w:r>
    </w:p>
    <w:p w14:paraId="10674BE2" w14:textId="77777777" w:rsidR="00F62FC6" w:rsidRPr="00B1133C" w:rsidRDefault="00F62FC6" w:rsidP="00F62FC6">
      <w:pPr>
        <w:pStyle w:val="H4Ashurst"/>
      </w:pPr>
      <w:r w:rsidRPr="00B1133C">
        <w:t>Step 2: Highest Total Commercial Score</w:t>
      </w:r>
    </w:p>
    <w:p w14:paraId="65D6DCCA" w14:textId="77777777" w:rsidR="00F62FC6" w:rsidRPr="00B1133C" w:rsidRDefault="00F62FC6" w:rsidP="00F62FC6">
      <w:pPr>
        <w:pStyle w:val="H4Ashurst"/>
      </w:pPr>
      <w:r w:rsidRPr="00B1133C">
        <w:t>Step 3: Highest Total Social Value Score </w:t>
      </w:r>
    </w:p>
    <w:p w14:paraId="3CB867AC" w14:textId="488D717A" w:rsidR="00FE1B09" w:rsidRPr="00F62FC6" w:rsidRDefault="00F62FC6" w:rsidP="00F62FC6">
      <w:pPr>
        <w:pStyle w:val="H2Ashurst"/>
      </w:pPr>
      <w:r>
        <w:t>The total score will be calculated to 2 decimal places.</w:t>
      </w:r>
    </w:p>
    <w:p w14:paraId="61FF604A" w14:textId="67BBE145" w:rsidR="00481734" w:rsidRPr="000E35FB" w:rsidRDefault="009A3158" w:rsidP="00392050">
      <w:pPr>
        <w:pStyle w:val="H1Ashurst"/>
        <w:rPr>
          <w:rFonts w:cs="Times New Roman"/>
        </w:rPr>
      </w:pPr>
      <w:bookmarkStart w:id="93" w:name="_Ref153296058"/>
      <w:bookmarkStart w:id="94" w:name="_Ref153296192"/>
      <w:bookmarkStart w:id="95" w:name="_Ref153296197"/>
      <w:bookmarkStart w:id="96" w:name="_Toc192252264"/>
      <w:bookmarkStart w:id="97" w:name="_Toc144728022"/>
      <w:bookmarkStart w:id="98" w:name="_Toc145406492"/>
      <w:r w:rsidRPr="000E35FB">
        <w:rPr>
          <w:rFonts w:cs="Times New Roman"/>
        </w:rPr>
        <w:t xml:space="preserve">Tender Evaluation Criteria </w:t>
      </w:r>
      <w:r w:rsidR="00C07DD1" w:rsidRPr="000E35FB">
        <w:rPr>
          <w:rFonts w:cs="Times New Roman"/>
        </w:rPr>
        <w:t>a</w:t>
      </w:r>
      <w:r w:rsidRPr="000E35FB">
        <w:rPr>
          <w:rFonts w:cs="Times New Roman"/>
        </w:rPr>
        <w:t>nd Sub-Criteria</w:t>
      </w:r>
      <w:bookmarkEnd w:id="93"/>
      <w:bookmarkEnd w:id="94"/>
      <w:bookmarkEnd w:id="95"/>
      <w:bookmarkEnd w:id="96"/>
      <w:r w:rsidRPr="000E35FB">
        <w:rPr>
          <w:rFonts w:cs="Times New Roman"/>
        </w:rPr>
        <w:t xml:space="preserve"> </w:t>
      </w:r>
      <w:bookmarkEnd w:id="97"/>
      <w:bookmarkEnd w:id="98"/>
    </w:p>
    <w:p w14:paraId="61FF604B" w14:textId="60F2D3D1" w:rsidR="00481734" w:rsidRPr="000E35FB" w:rsidRDefault="009A3158" w:rsidP="00392050">
      <w:pPr>
        <w:pStyle w:val="H2Ashurst"/>
        <w:rPr>
          <w:rFonts w:cs="Times New Roman"/>
        </w:rPr>
      </w:pPr>
      <w:bookmarkStart w:id="99" w:name="_Hlk148004604"/>
      <w:r w:rsidRPr="000E35FB">
        <w:rPr>
          <w:rFonts w:cs="Times New Roman"/>
        </w:rPr>
        <w:t xml:space="preserve">The Tender </w:t>
      </w:r>
      <w:r w:rsidR="00FF56A5" w:rsidRPr="000E35FB">
        <w:rPr>
          <w:rFonts w:cs="Times New Roman"/>
        </w:rPr>
        <w:t>E</w:t>
      </w:r>
      <w:r w:rsidRPr="000E35FB">
        <w:rPr>
          <w:rFonts w:cs="Times New Roman"/>
        </w:rPr>
        <w:t xml:space="preserve">valuation </w:t>
      </w:r>
      <w:r w:rsidR="00FF56A5" w:rsidRPr="000E35FB">
        <w:rPr>
          <w:rFonts w:cs="Times New Roman"/>
        </w:rPr>
        <w:t>C</w:t>
      </w:r>
      <w:r w:rsidRPr="000E35FB">
        <w:rPr>
          <w:rFonts w:cs="Times New Roman"/>
        </w:rPr>
        <w:t xml:space="preserve">riteria which will be applied, and their weightings are set out in </w:t>
      </w:r>
      <w:r w:rsidRPr="000E35FB">
        <w:rPr>
          <w:rFonts w:cs="Times New Roman"/>
          <w:b/>
        </w:rPr>
        <w:t xml:space="preserve">Table </w:t>
      </w:r>
      <w:r w:rsidR="009B5FAE" w:rsidRPr="000E35FB">
        <w:rPr>
          <w:rFonts w:cs="Times New Roman"/>
          <w:b/>
        </w:rPr>
        <w:t>2</w:t>
      </w:r>
      <w:r w:rsidRPr="000E35FB">
        <w:rPr>
          <w:rFonts w:cs="Times New Roman"/>
          <w:b/>
        </w:rPr>
        <w:t>: Tender Evaluation Criteria</w:t>
      </w:r>
      <w:r w:rsidRPr="000E35FB">
        <w:rPr>
          <w:rFonts w:cs="Times New Roman"/>
        </w:rPr>
        <w:t xml:space="preserve"> below.</w:t>
      </w:r>
      <w:bookmarkEnd w:id="99"/>
    </w:p>
    <w:p w14:paraId="61FF604F" w14:textId="77777777" w:rsidR="00481734" w:rsidRPr="000E35FB" w:rsidRDefault="00481734" w:rsidP="00583146">
      <w:pPr>
        <w:pStyle w:val="NormalAshurst"/>
        <w:rPr>
          <w:rFonts w:cs="Times New Roman"/>
        </w:rPr>
        <w:sectPr w:rsidR="00481734" w:rsidRPr="000E35FB" w:rsidSect="00150DEB">
          <w:footerReference w:type="even" r:id="rId22"/>
          <w:footerReference w:type="default" r:id="rId23"/>
          <w:headerReference w:type="first" r:id="rId24"/>
          <w:footerReference w:type="first" r:id="rId25"/>
          <w:pgSz w:w="11906" w:h="16838"/>
          <w:pgMar w:top="1440" w:right="1440" w:bottom="1440" w:left="1440" w:header="510" w:footer="340" w:gutter="0"/>
          <w:paperSrc w:first="15" w:other="15"/>
          <w:cols w:space="708"/>
          <w:titlePg/>
          <w:docGrid w:linePitch="360"/>
        </w:sectPr>
      </w:pPr>
      <w:bookmarkStart w:id="100" w:name="_Hlk522936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2151"/>
        <w:gridCol w:w="5161"/>
        <w:gridCol w:w="3844"/>
      </w:tblGrid>
      <w:tr w:rsidR="00D66C77" w:rsidRPr="000E35FB" w14:paraId="5150E423" w14:textId="77777777" w:rsidTr="36D8CFC7">
        <w:trPr>
          <w:trHeight w:val="132"/>
          <w:tblHeader/>
        </w:trPr>
        <w:tc>
          <w:tcPr>
            <w:tcW w:w="5000" w:type="pct"/>
            <w:gridSpan w:val="4"/>
            <w:shd w:val="clear" w:color="auto" w:fill="AEAAAA" w:themeFill="background2" w:themeFillShade="BF"/>
            <w:vAlign w:val="center"/>
          </w:tcPr>
          <w:p w14:paraId="0C9F2B68" w14:textId="77777777" w:rsidR="00D66C77" w:rsidRPr="000E35FB" w:rsidRDefault="00D66C77">
            <w:pPr>
              <w:pStyle w:val="TableAshurst"/>
              <w:jc w:val="center"/>
              <w:rPr>
                <w:rFonts w:cs="Times New Roman"/>
                <w:b/>
              </w:rPr>
            </w:pPr>
            <w:bookmarkStart w:id="101" w:name="_Hlk149164883"/>
            <w:bookmarkStart w:id="102" w:name="_Toc129822539"/>
            <w:bookmarkStart w:id="103" w:name="_Toc129818184"/>
            <w:bookmarkEnd w:id="100"/>
            <w:r w:rsidRPr="000E35FB">
              <w:rPr>
                <w:rFonts w:cs="Times New Roman"/>
                <w:b/>
              </w:rPr>
              <w:lastRenderedPageBreak/>
              <w:t>Table 2: Initial Tender Evaluation Criteria</w:t>
            </w:r>
            <w:bookmarkEnd w:id="101"/>
          </w:p>
        </w:tc>
      </w:tr>
      <w:tr w:rsidR="00D66C77" w:rsidRPr="000E35FB" w14:paraId="20B71241" w14:textId="77777777" w:rsidTr="36D8CFC7">
        <w:trPr>
          <w:trHeight w:val="97"/>
          <w:tblHeader/>
        </w:trPr>
        <w:tc>
          <w:tcPr>
            <w:tcW w:w="1001"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74CE4C3" w14:textId="77777777" w:rsidR="00D66C77" w:rsidRPr="000E35FB" w:rsidRDefault="00D66C77">
            <w:pPr>
              <w:pStyle w:val="TableAshurst"/>
              <w:jc w:val="center"/>
              <w:rPr>
                <w:rFonts w:cs="Times New Roman"/>
                <w:b/>
              </w:rPr>
            </w:pPr>
            <w:r w:rsidRPr="000E35FB">
              <w:rPr>
                <w:rFonts w:cs="Times New Roman"/>
                <w:b/>
              </w:rPr>
              <w:t>Evaluation Criteria (Section)</w:t>
            </w:r>
          </w:p>
        </w:tc>
        <w:tc>
          <w:tcPr>
            <w:tcW w:w="771"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BF0E2B5" w14:textId="77777777" w:rsidR="00D66C77" w:rsidRPr="000E35FB" w:rsidRDefault="00D66C77">
            <w:pPr>
              <w:pStyle w:val="TableAshurst"/>
              <w:jc w:val="center"/>
              <w:rPr>
                <w:rFonts w:cs="Times New Roman"/>
                <w:b/>
              </w:rPr>
            </w:pPr>
            <w:r w:rsidRPr="000E35FB">
              <w:rPr>
                <w:rFonts w:cs="Times New Roman"/>
                <w:b/>
              </w:rPr>
              <w:t>Evaluation Criteria (Section) Weighting</w:t>
            </w:r>
          </w:p>
        </w:tc>
        <w:tc>
          <w:tcPr>
            <w:tcW w:w="185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33619BC" w14:textId="77777777" w:rsidR="00D66C77" w:rsidRPr="000E35FB" w:rsidRDefault="00D66C77">
            <w:pPr>
              <w:pStyle w:val="TableAshurst"/>
              <w:jc w:val="center"/>
              <w:rPr>
                <w:rFonts w:cs="Times New Roman"/>
                <w:b/>
              </w:rPr>
            </w:pPr>
            <w:r w:rsidRPr="000E35FB">
              <w:rPr>
                <w:rFonts w:cs="Times New Roman"/>
                <w:b/>
              </w:rPr>
              <w:t>Evaluation Sub-Criteria (Question)</w:t>
            </w:r>
          </w:p>
        </w:tc>
        <w:tc>
          <w:tcPr>
            <w:tcW w:w="137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D863548" w14:textId="77777777" w:rsidR="00D66C77" w:rsidRPr="000E35FB" w:rsidRDefault="00D66C77">
            <w:pPr>
              <w:pStyle w:val="TableAshurst"/>
              <w:jc w:val="center"/>
              <w:rPr>
                <w:rFonts w:cs="Times New Roman"/>
                <w:b/>
              </w:rPr>
            </w:pPr>
            <w:r w:rsidRPr="000E35FB">
              <w:rPr>
                <w:rFonts w:cs="Times New Roman"/>
                <w:b/>
              </w:rPr>
              <w:t>Evaluation Sub-Criteria (Question) Weighting or Assessment Methodology</w:t>
            </w:r>
          </w:p>
        </w:tc>
      </w:tr>
      <w:tr w:rsidR="00D66C77" w:rsidRPr="000E35FB" w14:paraId="0FE451EC" w14:textId="77777777" w:rsidTr="36D8CFC7">
        <w:trPr>
          <w:trHeight w:val="60"/>
        </w:trPr>
        <w:tc>
          <w:tcPr>
            <w:tcW w:w="5000" w:type="pct"/>
            <w:gridSpan w:val="4"/>
            <w:shd w:val="clear" w:color="auto" w:fill="D0CECE" w:themeFill="background2" w:themeFillShade="E6"/>
            <w:vAlign w:val="center"/>
          </w:tcPr>
          <w:p w14:paraId="2A440E46" w14:textId="56872876" w:rsidR="00D66C77" w:rsidRPr="000E35FB" w:rsidRDefault="00D66C77">
            <w:pPr>
              <w:pStyle w:val="TableAshurst"/>
              <w:jc w:val="center"/>
              <w:rPr>
                <w:rFonts w:cs="Times New Roman"/>
                <w:b/>
              </w:rPr>
            </w:pPr>
            <w:r w:rsidRPr="000E35FB">
              <w:rPr>
                <w:rFonts w:cs="Times New Roman"/>
                <w:b/>
              </w:rPr>
              <w:t>Award Criteria – Technical Envelope (</w:t>
            </w:r>
            <w:r w:rsidR="003C788F" w:rsidRPr="000E35FB">
              <w:rPr>
                <w:rFonts w:cs="Times New Roman"/>
                <w:b/>
              </w:rPr>
              <w:t>6</w:t>
            </w:r>
            <w:r w:rsidRPr="000E35FB">
              <w:rPr>
                <w:rFonts w:cs="Times New Roman"/>
                <w:b/>
              </w:rPr>
              <w:t>0% weighting)</w:t>
            </w:r>
          </w:p>
        </w:tc>
      </w:tr>
      <w:tr w:rsidR="00D66C77" w:rsidRPr="000E35FB" w14:paraId="642C6508" w14:textId="77777777" w:rsidTr="36D8CFC7">
        <w:trPr>
          <w:trHeight w:val="60"/>
        </w:trPr>
        <w:tc>
          <w:tcPr>
            <w:tcW w:w="10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2790F1" w14:textId="4C900DD6" w:rsidR="00D66C77" w:rsidRPr="000E35FB" w:rsidRDefault="00D66C77">
            <w:pPr>
              <w:pStyle w:val="TableAshurst"/>
              <w:jc w:val="center"/>
              <w:rPr>
                <w:rFonts w:cs="Times New Roman"/>
                <w:b/>
              </w:rPr>
            </w:pPr>
            <w:r w:rsidRPr="000E35FB">
              <w:rPr>
                <w:rFonts w:cs="Times New Roman"/>
                <w:b/>
              </w:rPr>
              <w:t>Case Studies and Relevance to GBN Requirements</w:t>
            </w:r>
          </w:p>
        </w:tc>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F04EF6" w14:textId="77777777" w:rsidR="00D66C77" w:rsidRPr="000E35FB" w:rsidRDefault="00D66C77">
            <w:pPr>
              <w:pStyle w:val="TableAshurst"/>
              <w:jc w:val="center"/>
              <w:rPr>
                <w:rFonts w:cs="Times New Roman"/>
              </w:rPr>
            </w:pPr>
            <w:r w:rsidRPr="000E35FB">
              <w:rPr>
                <w:rFonts w:cs="Times New Roman"/>
              </w:rPr>
              <w:t>40%</w:t>
            </w:r>
          </w:p>
        </w:tc>
        <w:tc>
          <w:tcPr>
            <w:tcW w:w="1850" w:type="pct"/>
            <w:tcBorders>
              <w:top w:val="single" w:sz="4" w:space="0" w:color="auto"/>
              <w:left w:val="single" w:sz="4" w:space="0" w:color="auto"/>
              <w:bottom w:val="single" w:sz="4" w:space="0" w:color="auto"/>
              <w:right w:val="single" w:sz="4" w:space="0" w:color="auto"/>
            </w:tcBorders>
            <w:shd w:val="clear" w:color="auto" w:fill="auto"/>
          </w:tcPr>
          <w:p w14:paraId="3311EBF0" w14:textId="77777777" w:rsidR="00D66C77" w:rsidRPr="000E35FB" w:rsidRDefault="00D66C77">
            <w:pPr>
              <w:pStyle w:val="TableAshurst"/>
              <w:rPr>
                <w:rFonts w:cs="Times New Roman"/>
              </w:rPr>
            </w:pPr>
            <w:r w:rsidRPr="000E35FB">
              <w:rPr>
                <w:rFonts w:cs="Times New Roman"/>
              </w:rPr>
              <w:t>T1.1 Owner’s Engineer Case Study</w:t>
            </w:r>
          </w:p>
        </w:tc>
        <w:tc>
          <w:tcPr>
            <w:tcW w:w="1378" w:type="pct"/>
            <w:tcBorders>
              <w:top w:val="single" w:sz="4" w:space="0" w:color="auto"/>
              <w:left w:val="single" w:sz="4" w:space="0" w:color="auto"/>
              <w:bottom w:val="single" w:sz="4" w:space="0" w:color="auto"/>
              <w:right w:val="single" w:sz="4" w:space="0" w:color="auto"/>
            </w:tcBorders>
            <w:shd w:val="clear" w:color="auto" w:fill="auto"/>
          </w:tcPr>
          <w:p w14:paraId="51953558" w14:textId="77777777" w:rsidR="00D66C77" w:rsidRPr="000E35FB" w:rsidRDefault="00D66C77">
            <w:pPr>
              <w:pStyle w:val="TableAshurst"/>
              <w:jc w:val="center"/>
              <w:rPr>
                <w:rFonts w:cs="Times New Roman"/>
              </w:rPr>
            </w:pPr>
            <w:r w:rsidRPr="000E35FB">
              <w:rPr>
                <w:rFonts w:cs="Times New Roman"/>
              </w:rPr>
              <w:t>40%</w:t>
            </w:r>
          </w:p>
        </w:tc>
      </w:tr>
      <w:tr w:rsidR="00D66C77" w:rsidRPr="000E35FB" w14:paraId="04CEB3E6" w14:textId="77777777" w:rsidTr="36D8CFC7">
        <w:trPr>
          <w:trHeight w:val="60"/>
        </w:trPr>
        <w:tc>
          <w:tcPr>
            <w:tcW w:w="1001" w:type="pct"/>
            <w:vMerge/>
            <w:vAlign w:val="center"/>
          </w:tcPr>
          <w:p w14:paraId="162CCB9C" w14:textId="77777777" w:rsidR="00D66C77" w:rsidRPr="000E35FB" w:rsidRDefault="00D66C77">
            <w:pPr>
              <w:pStyle w:val="TableAshurst"/>
              <w:jc w:val="center"/>
              <w:rPr>
                <w:rFonts w:cs="Times New Roman"/>
                <w:b/>
              </w:rPr>
            </w:pPr>
          </w:p>
        </w:tc>
        <w:tc>
          <w:tcPr>
            <w:tcW w:w="771" w:type="pct"/>
            <w:vMerge/>
            <w:vAlign w:val="center"/>
          </w:tcPr>
          <w:p w14:paraId="4F8BE222" w14:textId="77777777" w:rsidR="00D66C77" w:rsidRPr="000E35FB" w:rsidRDefault="00D66C77">
            <w:pPr>
              <w:pStyle w:val="TableAshurst"/>
              <w:jc w:val="center"/>
              <w:rPr>
                <w:rFonts w:cs="Times New Roman"/>
              </w:rPr>
            </w:pPr>
          </w:p>
        </w:tc>
        <w:tc>
          <w:tcPr>
            <w:tcW w:w="1850" w:type="pct"/>
            <w:tcBorders>
              <w:top w:val="single" w:sz="4" w:space="0" w:color="auto"/>
              <w:left w:val="single" w:sz="4" w:space="0" w:color="auto"/>
              <w:bottom w:val="single" w:sz="4" w:space="0" w:color="auto"/>
              <w:right w:val="single" w:sz="4" w:space="0" w:color="auto"/>
            </w:tcBorders>
            <w:shd w:val="clear" w:color="auto" w:fill="auto"/>
          </w:tcPr>
          <w:p w14:paraId="446F109D" w14:textId="77777777" w:rsidR="00D66C77" w:rsidRPr="000E35FB" w:rsidRDefault="00D66C77">
            <w:pPr>
              <w:pStyle w:val="TableAshurst"/>
              <w:rPr>
                <w:rFonts w:cs="Times New Roman"/>
              </w:rPr>
            </w:pPr>
            <w:r w:rsidRPr="000E35FB">
              <w:rPr>
                <w:rFonts w:cs="Times New Roman"/>
              </w:rPr>
              <w:t>T1.2 Nuclear Licensed Site Case Study</w:t>
            </w:r>
          </w:p>
        </w:tc>
        <w:tc>
          <w:tcPr>
            <w:tcW w:w="1378" w:type="pct"/>
            <w:tcBorders>
              <w:top w:val="single" w:sz="4" w:space="0" w:color="auto"/>
              <w:left w:val="single" w:sz="4" w:space="0" w:color="auto"/>
              <w:bottom w:val="single" w:sz="4" w:space="0" w:color="auto"/>
              <w:right w:val="single" w:sz="4" w:space="0" w:color="auto"/>
            </w:tcBorders>
            <w:shd w:val="clear" w:color="auto" w:fill="auto"/>
          </w:tcPr>
          <w:p w14:paraId="73DD1DD7" w14:textId="77777777" w:rsidR="00D66C77" w:rsidRPr="000E35FB" w:rsidRDefault="00D66C77">
            <w:pPr>
              <w:pStyle w:val="TableAshurst"/>
              <w:jc w:val="center"/>
              <w:rPr>
                <w:rFonts w:cs="Times New Roman"/>
              </w:rPr>
            </w:pPr>
            <w:r w:rsidRPr="000E35FB">
              <w:rPr>
                <w:rFonts w:cs="Times New Roman"/>
              </w:rPr>
              <w:t>30%</w:t>
            </w:r>
          </w:p>
        </w:tc>
      </w:tr>
      <w:tr w:rsidR="00D66C77" w:rsidRPr="000E35FB" w14:paraId="79EC26E3" w14:textId="77777777" w:rsidTr="36D8CFC7">
        <w:trPr>
          <w:trHeight w:val="60"/>
        </w:trPr>
        <w:tc>
          <w:tcPr>
            <w:tcW w:w="1001" w:type="pct"/>
            <w:vMerge/>
            <w:vAlign w:val="center"/>
          </w:tcPr>
          <w:p w14:paraId="08D83C86" w14:textId="77777777" w:rsidR="00D66C77" w:rsidRPr="000E35FB" w:rsidRDefault="00D66C77">
            <w:pPr>
              <w:pStyle w:val="TableAshurst"/>
              <w:jc w:val="center"/>
              <w:rPr>
                <w:rFonts w:cs="Times New Roman"/>
                <w:b/>
              </w:rPr>
            </w:pPr>
          </w:p>
        </w:tc>
        <w:tc>
          <w:tcPr>
            <w:tcW w:w="771" w:type="pct"/>
            <w:vMerge/>
            <w:vAlign w:val="center"/>
          </w:tcPr>
          <w:p w14:paraId="6A969C78" w14:textId="77777777" w:rsidR="00D66C77" w:rsidRPr="000E35FB" w:rsidRDefault="00D66C77">
            <w:pPr>
              <w:pStyle w:val="TableAshurst"/>
              <w:jc w:val="center"/>
              <w:rPr>
                <w:rFonts w:cs="Times New Roman"/>
              </w:rPr>
            </w:pPr>
          </w:p>
        </w:tc>
        <w:tc>
          <w:tcPr>
            <w:tcW w:w="1850" w:type="pct"/>
            <w:tcBorders>
              <w:top w:val="single" w:sz="4" w:space="0" w:color="auto"/>
              <w:left w:val="single" w:sz="4" w:space="0" w:color="auto"/>
              <w:bottom w:val="single" w:sz="4" w:space="0" w:color="auto"/>
              <w:right w:val="single" w:sz="4" w:space="0" w:color="auto"/>
            </w:tcBorders>
            <w:shd w:val="clear" w:color="auto" w:fill="auto"/>
          </w:tcPr>
          <w:p w14:paraId="2EFDA5D9" w14:textId="77777777" w:rsidR="00D66C77" w:rsidRPr="000E35FB" w:rsidRDefault="00D66C77">
            <w:pPr>
              <w:pStyle w:val="TableAshurst"/>
              <w:rPr>
                <w:rFonts w:cs="Times New Roman"/>
              </w:rPr>
            </w:pPr>
            <w:r w:rsidRPr="000E35FB">
              <w:rPr>
                <w:rFonts w:cs="Times New Roman"/>
              </w:rPr>
              <w:t>T1.3 Light Water Reactor Case Study</w:t>
            </w:r>
          </w:p>
        </w:tc>
        <w:tc>
          <w:tcPr>
            <w:tcW w:w="1378" w:type="pct"/>
            <w:tcBorders>
              <w:top w:val="single" w:sz="4" w:space="0" w:color="auto"/>
              <w:left w:val="single" w:sz="4" w:space="0" w:color="auto"/>
              <w:bottom w:val="single" w:sz="4" w:space="0" w:color="auto"/>
              <w:right w:val="single" w:sz="4" w:space="0" w:color="auto"/>
            </w:tcBorders>
            <w:shd w:val="clear" w:color="auto" w:fill="auto"/>
          </w:tcPr>
          <w:p w14:paraId="53D05225" w14:textId="77777777" w:rsidR="00D66C77" w:rsidRPr="000E35FB" w:rsidRDefault="00D66C77">
            <w:pPr>
              <w:pStyle w:val="TableAshurst"/>
              <w:jc w:val="center"/>
              <w:rPr>
                <w:rFonts w:cs="Times New Roman"/>
              </w:rPr>
            </w:pPr>
            <w:r w:rsidRPr="000E35FB">
              <w:rPr>
                <w:rFonts w:cs="Times New Roman"/>
              </w:rPr>
              <w:t>30%</w:t>
            </w:r>
          </w:p>
        </w:tc>
      </w:tr>
      <w:tr w:rsidR="00D66C77" w:rsidRPr="000E35FB" w14:paraId="62CE5F6F" w14:textId="77777777" w:rsidTr="36D8CFC7">
        <w:trPr>
          <w:trHeight w:val="238"/>
        </w:trPr>
        <w:tc>
          <w:tcPr>
            <w:tcW w:w="10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9CBD4F" w14:textId="4D6FB3F1" w:rsidR="00D66C77" w:rsidRPr="000E35FB" w:rsidRDefault="00D66C77">
            <w:pPr>
              <w:pStyle w:val="TableAshurst"/>
              <w:jc w:val="center"/>
              <w:rPr>
                <w:rFonts w:cs="Times New Roman"/>
                <w:b/>
              </w:rPr>
            </w:pPr>
            <w:r w:rsidRPr="000E35FB">
              <w:rPr>
                <w:rFonts w:cs="Times New Roman"/>
                <w:b/>
              </w:rPr>
              <w:t>Approach to Delivery and Core Team</w:t>
            </w:r>
          </w:p>
        </w:tc>
        <w:tc>
          <w:tcPr>
            <w:tcW w:w="7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1780CD" w14:textId="77777777" w:rsidR="00D66C77" w:rsidRPr="000E35FB" w:rsidRDefault="00D66C77">
            <w:pPr>
              <w:pStyle w:val="TableAshurst"/>
              <w:jc w:val="center"/>
              <w:rPr>
                <w:rFonts w:cs="Times New Roman"/>
              </w:rPr>
            </w:pPr>
            <w:r w:rsidRPr="000E35FB">
              <w:rPr>
                <w:rFonts w:cs="Times New Roman"/>
              </w:rPr>
              <w:t>30%</w:t>
            </w:r>
          </w:p>
        </w:tc>
        <w:tc>
          <w:tcPr>
            <w:tcW w:w="1850" w:type="pct"/>
            <w:tcBorders>
              <w:top w:val="single" w:sz="4" w:space="0" w:color="auto"/>
              <w:left w:val="single" w:sz="4" w:space="0" w:color="auto"/>
              <w:bottom w:val="single" w:sz="4" w:space="0" w:color="auto"/>
              <w:right w:val="single" w:sz="4" w:space="0" w:color="auto"/>
            </w:tcBorders>
            <w:shd w:val="clear" w:color="auto" w:fill="auto"/>
          </w:tcPr>
          <w:p w14:paraId="23B5111D" w14:textId="77777777" w:rsidR="00D66C77" w:rsidRPr="000E35FB" w:rsidRDefault="00D66C77">
            <w:pPr>
              <w:pStyle w:val="TableAshurst"/>
              <w:rPr>
                <w:rFonts w:cs="Times New Roman"/>
              </w:rPr>
            </w:pPr>
            <w:r w:rsidRPr="000E35FB">
              <w:rPr>
                <w:rFonts w:cs="Times New Roman"/>
              </w:rPr>
              <w:t>T2.1 Scope Delivery</w:t>
            </w:r>
          </w:p>
        </w:tc>
        <w:tc>
          <w:tcPr>
            <w:tcW w:w="1378" w:type="pct"/>
            <w:tcBorders>
              <w:top w:val="single" w:sz="4" w:space="0" w:color="auto"/>
              <w:left w:val="single" w:sz="4" w:space="0" w:color="auto"/>
              <w:bottom w:val="single" w:sz="4" w:space="0" w:color="auto"/>
              <w:right w:val="single" w:sz="4" w:space="0" w:color="auto"/>
            </w:tcBorders>
            <w:shd w:val="clear" w:color="auto" w:fill="auto"/>
          </w:tcPr>
          <w:p w14:paraId="745E5ACD" w14:textId="77777777" w:rsidR="00D66C77" w:rsidRPr="000E35FB" w:rsidRDefault="00D66C77">
            <w:pPr>
              <w:pStyle w:val="TableAshurst"/>
              <w:jc w:val="center"/>
              <w:rPr>
                <w:rFonts w:cs="Times New Roman"/>
              </w:rPr>
            </w:pPr>
            <w:r w:rsidRPr="000E35FB">
              <w:rPr>
                <w:rFonts w:cs="Times New Roman"/>
              </w:rPr>
              <w:t>50%</w:t>
            </w:r>
          </w:p>
        </w:tc>
      </w:tr>
      <w:tr w:rsidR="00D66C77" w:rsidRPr="000E35FB" w14:paraId="76176691" w14:textId="77777777" w:rsidTr="36D8CFC7">
        <w:trPr>
          <w:trHeight w:val="527"/>
        </w:trPr>
        <w:tc>
          <w:tcPr>
            <w:tcW w:w="1001" w:type="pct"/>
            <w:vMerge/>
            <w:vAlign w:val="center"/>
          </w:tcPr>
          <w:p w14:paraId="223013FF" w14:textId="77777777" w:rsidR="00D66C77" w:rsidRPr="000E35FB" w:rsidRDefault="00D66C77">
            <w:pPr>
              <w:pStyle w:val="TableAshurst"/>
              <w:jc w:val="center"/>
              <w:rPr>
                <w:rFonts w:cs="Times New Roman"/>
                <w:b/>
              </w:rPr>
            </w:pPr>
          </w:p>
        </w:tc>
        <w:tc>
          <w:tcPr>
            <w:tcW w:w="771" w:type="pct"/>
            <w:vMerge/>
            <w:vAlign w:val="center"/>
          </w:tcPr>
          <w:p w14:paraId="297BDBFB" w14:textId="77777777" w:rsidR="00D66C77" w:rsidRPr="000E35FB" w:rsidRDefault="00D66C77">
            <w:pPr>
              <w:pStyle w:val="TableAshurst"/>
              <w:jc w:val="center"/>
              <w:rPr>
                <w:rFonts w:cs="Times New Roman"/>
              </w:rPr>
            </w:pP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0FB2E475" w14:textId="77777777" w:rsidR="00D66C77" w:rsidRPr="000E35FB" w:rsidRDefault="00D66C77" w:rsidP="00AD6B6D">
            <w:pPr>
              <w:pStyle w:val="TableAshurst"/>
              <w:rPr>
                <w:rFonts w:cs="Times New Roman"/>
              </w:rPr>
            </w:pPr>
            <w:r w:rsidRPr="000E35FB">
              <w:rPr>
                <w:rFonts w:cs="Times New Roman"/>
              </w:rPr>
              <w:t>T2.2 Key Personnel</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5CF31FCA" w14:textId="77777777" w:rsidR="00D66C77" w:rsidRPr="000E35FB" w:rsidRDefault="00D66C77" w:rsidP="00AD6B6D">
            <w:pPr>
              <w:pStyle w:val="TableAshurst"/>
              <w:jc w:val="center"/>
              <w:rPr>
                <w:rFonts w:cs="Times New Roman"/>
              </w:rPr>
            </w:pPr>
            <w:r w:rsidRPr="000E35FB">
              <w:rPr>
                <w:rFonts w:cs="Times New Roman"/>
              </w:rPr>
              <w:t>50%</w:t>
            </w:r>
          </w:p>
        </w:tc>
      </w:tr>
      <w:tr w:rsidR="00D66C77" w:rsidRPr="000E35FB" w14:paraId="6E53523C" w14:textId="77777777" w:rsidTr="36D8CFC7">
        <w:trPr>
          <w:trHeight w:val="46"/>
        </w:trPr>
        <w:tc>
          <w:tcPr>
            <w:tcW w:w="1001" w:type="pct"/>
            <w:vMerge w:val="restart"/>
            <w:tcBorders>
              <w:top w:val="single" w:sz="4" w:space="0" w:color="auto"/>
              <w:left w:val="single" w:sz="4" w:space="0" w:color="auto"/>
              <w:right w:val="single" w:sz="4" w:space="0" w:color="auto"/>
            </w:tcBorders>
            <w:shd w:val="clear" w:color="auto" w:fill="auto"/>
            <w:vAlign w:val="center"/>
          </w:tcPr>
          <w:p w14:paraId="7AC6AEE0" w14:textId="5156FF4A" w:rsidR="00D66C77" w:rsidRPr="000E35FB" w:rsidRDefault="00D66C77">
            <w:pPr>
              <w:pStyle w:val="TableAshurst"/>
              <w:jc w:val="center"/>
              <w:rPr>
                <w:rFonts w:cs="Times New Roman"/>
                <w:b/>
              </w:rPr>
            </w:pPr>
            <w:r w:rsidRPr="000E35FB">
              <w:rPr>
                <w:rFonts w:cs="Times New Roman"/>
                <w:b/>
              </w:rPr>
              <w:t>Management Approach</w:t>
            </w:r>
          </w:p>
        </w:tc>
        <w:tc>
          <w:tcPr>
            <w:tcW w:w="771" w:type="pct"/>
            <w:vMerge w:val="restart"/>
            <w:tcBorders>
              <w:top w:val="single" w:sz="4" w:space="0" w:color="auto"/>
              <w:left w:val="single" w:sz="4" w:space="0" w:color="auto"/>
              <w:right w:val="single" w:sz="4" w:space="0" w:color="auto"/>
            </w:tcBorders>
            <w:shd w:val="clear" w:color="auto" w:fill="auto"/>
            <w:vAlign w:val="center"/>
          </w:tcPr>
          <w:p w14:paraId="332FBE4A" w14:textId="77777777" w:rsidR="00D66C77" w:rsidRPr="000E35FB" w:rsidRDefault="00D66C77">
            <w:pPr>
              <w:pStyle w:val="TableAshurst"/>
              <w:jc w:val="center"/>
              <w:rPr>
                <w:rFonts w:cs="Times New Roman"/>
              </w:rPr>
            </w:pPr>
            <w:r w:rsidRPr="000E35FB">
              <w:rPr>
                <w:rFonts w:cs="Times New Roman"/>
              </w:rPr>
              <w:t>30%</w:t>
            </w:r>
          </w:p>
        </w:tc>
        <w:tc>
          <w:tcPr>
            <w:tcW w:w="1850" w:type="pct"/>
            <w:tcBorders>
              <w:top w:val="single" w:sz="4" w:space="0" w:color="auto"/>
              <w:left w:val="single" w:sz="4" w:space="0" w:color="auto"/>
              <w:bottom w:val="single" w:sz="4" w:space="0" w:color="auto"/>
              <w:right w:val="single" w:sz="4" w:space="0" w:color="auto"/>
            </w:tcBorders>
            <w:shd w:val="clear" w:color="auto" w:fill="auto"/>
          </w:tcPr>
          <w:p w14:paraId="49A3DA8C" w14:textId="77777777" w:rsidR="00D66C77" w:rsidRPr="000E35FB" w:rsidRDefault="00D66C77">
            <w:pPr>
              <w:pStyle w:val="TableAshurst"/>
              <w:rPr>
                <w:rFonts w:cs="Times New Roman"/>
              </w:rPr>
            </w:pPr>
            <w:r w:rsidRPr="000E35FB">
              <w:rPr>
                <w:rFonts w:cs="Times New Roman"/>
              </w:rPr>
              <w:t>T3.1 Mobilisation</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2E041982" w14:textId="77777777" w:rsidR="00D66C77" w:rsidRPr="000E35FB" w:rsidRDefault="00D66C77">
            <w:pPr>
              <w:pStyle w:val="TableAshurst"/>
              <w:jc w:val="center"/>
              <w:rPr>
                <w:rFonts w:cs="Times New Roman"/>
              </w:rPr>
            </w:pPr>
            <w:r w:rsidRPr="000E35FB">
              <w:rPr>
                <w:rFonts w:cs="Times New Roman"/>
              </w:rPr>
              <w:t>10%</w:t>
            </w:r>
          </w:p>
        </w:tc>
      </w:tr>
      <w:tr w:rsidR="00D66C77" w:rsidRPr="000E35FB" w14:paraId="3C00867F" w14:textId="77777777" w:rsidTr="36D8CFC7">
        <w:trPr>
          <w:trHeight w:val="46"/>
        </w:trPr>
        <w:tc>
          <w:tcPr>
            <w:tcW w:w="1001" w:type="pct"/>
            <w:vMerge/>
            <w:vAlign w:val="center"/>
          </w:tcPr>
          <w:p w14:paraId="0D86C8FA" w14:textId="77777777" w:rsidR="00D66C77" w:rsidRPr="000E35FB" w:rsidRDefault="00D66C77">
            <w:pPr>
              <w:pStyle w:val="TableAshurst"/>
              <w:rPr>
                <w:rFonts w:cs="Times New Roman"/>
              </w:rPr>
            </w:pPr>
          </w:p>
        </w:tc>
        <w:tc>
          <w:tcPr>
            <w:tcW w:w="771" w:type="pct"/>
            <w:vMerge/>
            <w:vAlign w:val="center"/>
          </w:tcPr>
          <w:p w14:paraId="06D8D7FF" w14:textId="77777777" w:rsidR="00D66C77" w:rsidRPr="000E35FB" w:rsidRDefault="00D66C77">
            <w:pPr>
              <w:pStyle w:val="TableAshurst"/>
              <w:rPr>
                <w:rFonts w:cs="Times New Roman"/>
              </w:rPr>
            </w:pPr>
          </w:p>
        </w:tc>
        <w:tc>
          <w:tcPr>
            <w:tcW w:w="1850" w:type="pct"/>
            <w:tcBorders>
              <w:top w:val="single" w:sz="4" w:space="0" w:color="auto"/>
              <w:left w:val="single" w:sz="4" w:space="0" w:color="auto"/>
              <w:bottom w:val="single" w:sz="4" w:space="0" w:color="auto"/>
              <w:right w:val="single" w:sz="4" w:space="0" w:color="auto"/>
            </w:tcBorders>
            <w:shd w:val="clear" w:color="auto" w:fill="auto"/>
          </w:tcPr>
          <w:p w14:paraId="47E2F574" w14:textId="3876C9F3" w:rsidR="00D66C77" w:rsidRPr="000E35FB" w:rsidRDefault="00D66C77">
            <w:pPr>
              <w:pStyle w:val="TableAshurst"/>
              <w:rPr>
                <w:rFonts w:cs="Times New Roman"/>
              </w:rPr>
            </w:pPr>
            <w:r w:rsidRPr="000E35FB">
              <w:rPr>
                <w:rFonts w:cs="Times New Roman"/>
              </w:rPr>
              <w:t xml:space="preserve">T3.2 </w:t>
            </w:r>
            <w:r w:rsidR="007E7699">
              <w:rPr>
                <w:rFonts w:eastAsia="Times New Roman" w:cs="Times New Roman"/>
                <w:szCs w:val="18"/>
                <w:lang w:eastAsia="en-GB"/>
              </w:rPr>
              <w:t>Service Plan</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68EF363C" w14:textId="77777777" w:rsidR="00D66C77" w:rsidRPr="000E35FB" w:rsidRDefault="00D66C77">
            <w:pPr>
              <w:pStyle w:val="TableAshurst"/>
              <w:jc w:val="center"/>
              <w:rPr>
                <w:rFonts w:cs="Times New Roman"/>
              </w:rPr>
            </w:pPr>
            <w:r w:rsidRPr="000E35FB">
              <w:rPr>
                <w:rFonts w:cs="Times New Roman"/>
              </w:rPr>
              <w:t>20%</w:t>
            </w:r>
          </w:p>
        </w:tc>
      </w:tr>
      <w:tr w:rsidR="00D66C77" w:rsidRPr="000E35FB" w14:paraId="166432A4" w14:textId="77777777" w:rsidTr="36D8CFC7">
        <w:trPr>
          <w:trHeight w:val="46"/>
        </w:trPr>
        <w:tc>
          <w:tcPr>
            <w:tcW w:w="1001" w:type="pct"/>
            <w:vMerge/>
            <w:vAlign w:val="center"/>
          </w:tcPr>
          <w:p w14:paraId="7B3482C9" w14:textId="77777777" w:rsidR="00D66C77" w:rsidRPr="000E35FB" w:rsidRDefault="00D66C77">
            <w:pPr>
              <w:pStyle w:val="TableAshurst"/>
              <w:rPr>
                <w:rFonts w:cs="Times New Roman"/>
              </w:rPr>
            </w:pPr>
          </w:p>
        </w:tc>
        <w:tc>
          <w:tcPr>
            <w:tcW w:w="771" w:type="pct"/>
            <w:vMerge/>
            <w:vAlign w:val="center"/>
          </w:tcPr>
          <w:p w14:paraId="288A5241" w14:textId="77777777" w:rsidR="00D66C77" w:rsidRPr="000E35FB" w:rsidRDefault="00D66C77">
            <w:pPr>
              <w:pStyle w:val="TableAshurst"/>
              <w:rPr>
                <w:rFonts w:cs="Times New Roman"/>
              </w:rPr>
            </w:pPr>
          </w:p>
        </w:tc>
        <w:tc>
          <w:tcPr>
            <w:tcW w:w="1850" w:type="pct"/>
            <w:tcBorders>
              <w:top w:val="single" w:sz="4" w:space="0" w:color="auto"/>
              <w:left w:val="single" w:sz="4" w:space="0" w:color="auto"/>
              <w:bottom w:val="single" w:sz="4" w:space="0" w:color="auto"/>
              <w:right w:val="single" w:sz="4" w:space="0" w:color="auto"/>
            </w:tcBorders>
            <w:shd w:val="clear" w:color="auto" w:fill="auto"/>
          </w:tcPr>
          <w:p w14:paraId="5D825D8E" w14:textId="77777777" w:rsidR="00D66C77" w:rsidRPr="000E35FB" w:rsidRDefault="00D66C77">
            <w:pPr>
              <w:pStyle w:val="TableAshurst"/>
              <w:rPr>
                <w:rFonts w:cs="Times New Roman"/>
              </w:rPr>
            </w:pPr>
            <w:r w:rsidRPr="000E35FB">
              <w:rPr>
                <w:rFonts w:cs="Times New Roman"/>
              </w:rPr>
              <w:t>T3.3</w:t>
            </w:r>
            <w:r w:rsidRPr="000E35FB">
              <w:rPr>
                <w:rFonts w:eastAsia="Calibri" w:cs="Times New Roman"/>
                <w:color w:val="000000" w:themeColor="text1"/>
                <w:kern w:val="24"/>
                <w:szCs w:val="20"/>
                <w:lang w:eastAsia="en-GB"/>
              </w:rPr>
              <w:t xml:space="preserve"> </w:t>
            </w:r>
            <w:r w:rsidRPr="000E35FB">
              <w:rPr>
                <w:rFonts w:cs="Times New Roman"/>
              </w:rPr>
              <w:t>Managing Review Points</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6D4BF789" w14:textId="77777777" w:rsidR="00D66C77" w:rsidRPr="000E35FB" w:rsidRDefault="00D66C77">
            <w:pPr>
              <w:pStyle w:val="TableAshurst"/>
              <w:jc w:val="center"/>
              <w:rPr>
                <w:rFonts w:cs="Times New Roman"/>
              </w:rPr>
            </w:pPr>
            <w:r w:rsidRPr="000E35FB">
              <w:rPr>
                <w:rFonts w:cs="Times New Roman"/>
              </w:rPr>
              <w:t>20%</w:t>
            </w:r>
          </w:p>
        </w:tc>
      </w:tr>
      <w:tr w:rsidR="00D66C77" w:rsidRPr="000E35FB" w14:paraId="5726AF4A" w14:textId="77777777" w:rsidTr="36D8CFC7">
        <w:trPr>
          <w:trHeight w:val="46"/>
        </w:trPr>
        <w:tc>
          <w:tcPr>
            <w:tcW w:w="1001" w:type="pct"/>
            <w:vMerge/>
            <w:vAlign w:val="center"/>
          </w:tcPr>
          <w:p w14:paraId="1CF77866" w14:textId="77777777" w:rsidR="00D66C77" w:rsidRPr="000E35FB" w:rsidRDefault="00D66C77">
            <w:pPr>
              <w:pStyle w:val="TableAshurst"/>
              <w:rPr>
                <w:rFonts w:cs="Times New Roman"/>
              </w:rPr>
            </w:pPr>
          </w:p>
        </w:tc>
        <w:tc>
          <w:tcPr>
            <w:tcW w:w="771" w:type="pct"/>
            <w:vMerge/>
            <w:vAlign w:val="center"/>
          </w:tcPr>
          <w:p w14:paraId="5CD2AB15" w14:textId="77777777" w:rsidR="00D66C77" w:rsidRPr="000E35FB" w:rsidRDefault="00D66C77">
            <w:pPr>
              <w:pStyle w:val="TableAshurst"/>
              <w:rPr>
                <w:rFonts w:cs="Times New Roman"/>
              </w:rPr>
            </w:pPr>
          </w:p>
        </w:tc>
        <w:tc>
          <w:tcPr>
            <w:tcW w:w="1850" w:type="pct"/>
            <w:tcBorders>
              <w:top w:val="single" w:sz="4" w:space="0" w:color="auto"/>
              <w:left w:val="single" w:sz="4" w:space="0" w:color="auto"/>
              <w:bottom w:val="single" w:sz="4" w:space="0" w:color="auto"/>
              <w:right w:val="single" w:sz="4" w:space="0" w:color="auto"/>
            </w:tcBorders>
            <w:shd w:val="clear" w:color="auto" w:fill="auto"/>
          </w:tcPr>
          <w:p w14:paraId="18FA3027" w14:textId="77777777" w:rsidR="00D66C77" w:rsidRPr="000E35FB" w:rsidRDefault="00D66C77">
            <w:pPr>
              <w:pStyle w:val="TableAshurst"/>
              <w:rPr>
                <w:rFonts w:cs="Times New Roman"/>
              </w:rPr>
            </w:pPr>
            <w:r w:rsidRPr="000E35FB">
              <w:rPr>
                <w:rFonts w:cs="Times New Roman"/>
              </w:rPr>
              <w:t>T3.4 Innovation</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511614BE" w14:textId="77777777" w:rsidR="00D66C77" w:rsidRPr="000E35FB" w:rsidRDefault="00D66C77">
            <w:pPr>
              <w:pStyle w:val="TableAshurst"/>
              <w:jc w:val="center"/>
              <w:rPr>
                <w:rFonts w:cs="Times New Roman"/>
              </w:rPr>
            </w:pPr>
            <w:r w:rsidRPr="000E35FB">
              <w:rPr>
                <w:rFonts w:cs="Times New Roman"/>
              </w:rPr>
              <w:t>15%</w:t>
            </w:r>
          </w:p>
        </w:tc>
      </w:tr>
      <w:tr w:rsidR="00D66C77" w:rsidRPr="000E35FB" w14:paraId="3FC19766" w14:textId="77777777" w:rsidTr="36D8CFC7">
        <w:trPr>
          <w:trHeight w:val="46"/>
        </w:trPr>
        <w:tc>
          <w:tcPr>
            <w:tcW w:w="1001" w:type="pct"/>
            <w:vMerge/>
            <w:vAlign w:val="center"/>
          </w:tcPr>
          <w:p w14:paraId="021F83CD" w14:textId="77777777" w:rsidR="00D66C77" w:rsidRPr="000E35FB" w:rsidRDefault="00D66C77">
            <w:pPr>
              <w:pStyle w:val="TableAshurst"/>
              <w:rPr>
                <w:rFonts w:cs="Times New Roman"/>
              </w:rPr>
            </w:pPr>
          </w:p>
        </w:tc>
        <w:tc>
          <w:tcPr>
            <w:tcW w:w="771" w:type="pct"/>
            <w:vMerge/>
            <w:vAlign w:val="center"/>
          </w:tcPr>
          <w:p w14:paraId="0E1001C1" w14:textId="77777777" w:rsidR="00D66C77" w:rsidRPr="000E35FB" w:rsidRDefault="00D66C77">
            <w:pPr>
              <w:pStyle w:val="TableAshurst"/>
              <w:rPr>
                <w:rFonts w:cs="Times New Roman"/>
              </w:rPr>
            </w:pPr>
          </w:p>
        </w:tc>
        <w:tc>
          <w:tcPr>
            <w:tcW w:w="1850" w:type="pct"/>
            <w:tcBorders>
              <w:top w:val="single" w:sz="4" w:space="0" w:color="auto"/>
              <w:left w:val="single" w:sz="4" w:space="0" w:color="auto"/>
              <w:bottom w:val="single" w:sz="4" w:space="0" w:color="auto"/>
              <w:right w:val="single" w:sz="4" w:space="0" w:color="auto"/>
            </w:tcBorders>
            <w:shd w:val="clear" w:color="auto" w:fill="auto"/>
          </w:tcPr>
          <w:p w14:paraId="171FF806" w14:textId="77777777" w:rsidR="00D66C77" w:rsidRPr="000E35FB" w:rsidRDefault="00D66C77">
            <w:pPr>
              <w:pStyle w:val="TableAshurst"/>
              <w:rPr>
                <w:rFonts w:cs="Times New Roman"/>
              </w:rPr>
            </w:pPr>
            <w:r w:rsidRPr="000E35FB">
              <w:rPr>
                <w:rFonts w:cs="Times New Roman"/>
              </w:rPr>
              <w:t>T3.5 Behaviours</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407ABD6B" w14:textId="77777777" w:rsidR="00D66C77" w:rsidRPr="000E35FB" w:rsidRDefault="00D66C77">
            <w:pPr>
              <w:pStyle w:val="TableAshurst"/>
              <w:jc w:val="center"/>
              <w:rPr>
                <w:rFonts w:cs="Times New Roman"/>
              </w:rPr>
            </w:pPr>
            <w:r w:rsidRPr="000E35FB">
              <w:rPr>
                <w:rFonts w:cs="Times New Roman"/>
              </w:rPr>
              <w:t>20%</w:t>
            </w:r>
          </w:p>
        </w:tc>
      </w:tr>
      <w:tr w:rsidR="00D66C77" w:rsidRPr="000E35FB" w14:paraId="51E0861D" w14:textId="77777777" w:rsidTr="36D8CFC7">
        <w:trPr>
          <w:trHeight w:val="46"/>
        </w:trPr>
        <w:tc>
          <w:tcPr>
            <w:tcW w:w="1001" w:type="pct"/>
            <w:vMerge/>
            <w:vAlign w:val="center"/>
          </w:tcPr>
          <w:p w14:paraId="00DA029E" w14:textId="77777777" w:rsidR="00D66C77" w:rsidRPr="000E35FB" w:rsidRDefault="00D66C77">
            <w:pPr>
              <w:pStyle w:val="TableAshurst"/>
              <w:rPr>
                <w:rFonts w:cs="Times New Roman"/>
              </w:rPr>
            </w:pPr>
          </w:p>
        </w:tc>
        <w:tc>
          <w:tcPr>
            <w:tcW w:w="771" w:type="pct"/>
            <w:vMerge/>
            <w:vAlign w:val="center"/>
          </w:tcPr>
          <w:p w14:paraId="46A323B7" w14:textId="77777777" w:rsidR="00D66C77" w:rsidRPr="000E35FB" w:rsidRDefault="00D66C77">
            <w:pPr>
              <w:pStyle w:val="TableAshurst"/>
              <w:rPr>
                <w:rFonts w:cs="Times New Roman"/>
              </w:rPr>
            </w:pPr>
          </w:p>
        </w:tc>
        <w:tc>
          <w:tcPr>
            <w:tcW w:w="1850" w:type="pct"/>
            <w:tcBorders>
              <w:top w:val="single" w:sz="4" w:space="0" w:color="auto"/>
              <w:left w:val="single" w:sz="4" w:space="0" w:color="auto"/>
              <w:bottom w:val="single" w:sz="4" w:space="0" w:color="auto"/>
              <w:right w:val="single" w:sz="4" w:space="0" w:color="auto"/>
            </w:tcBorders>
            <w:shd w:val="clear" w:color="auto" w:fill="auto"/>
          </w:tcPr>
          <w:p w14:paraId="7B9E05C9" w14:textId="77777777" w:rsidR="00D66C77" w:rsidRPr="000E35FB" w:rsidRDefault="00D66C77">
            <w:pPr>
              <w:pStyle w:val="TableAshurst"/>
              <w:rPr>
                <w:rFonts w:cs="Times New Roman"/>
              </w:rPr>
            </w:pPr>
            <w:r w:rsidRPr="000E35FB">
              <w:rPr>
                <w:rFonts w:cs="Times New Roman"/>
              </w:rPr>
              <w:t>T3.6 Management</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7850E14F" w14:textId="77777777" w:rsidR="00D66C77" w:rsidRPr="000E35FB" w:rsidRDefault="00D66C77">
            <w:pPr>
              <w:pStyle w:val="TableAshurst"/>
              <w:jc w:val="center"/>
              <w:rPr>
                <w:rFonts w:cs="Times New Roman"/>
              </w:rPr>
            </w:pPr>
            <w:r w:rsidRPr="000E35FB">
              <w:rPr>
                <w:rFonts w:cs="Times New Roman"/>
              </w:rPr>
              <w:t>15%</w:t>
            </w:r>
          </w:p>
        </w:tc>
      </w:tr>
      <w:tr w:rsidR="36D8CFC7" w:rsidRPr="000E35FB" w14:paraId="19F0160F" w14:textId="77777777" w:rsidTr="00D04DDB">
        <w:trPr>
          <w:trHeight w:val="46"/>
        </w:trPr>
        <w:tc>
          <w:tcPr>
            <w:tcW w:w="1001" w:type="pct"/>
            <w:tcBorders>
              <w:top w:val="single" w:sz="4" w:space="0" w:color="auto"/>
              <w:left w:val="single" w:sz="4" w:space="0" w:color="auto"/>
              <w:right w:val="single" w:sz="4" w:space="0" w:color="auto"/>
            </w:tcBorders>
            <w:shd w:val="clear" w:color="auto" w:fill="auto"/>
            <w:vAlign w:val="center"/>
          </w:tcPr>
          <w:p w14:paraId="5192A749" w14:textId="67CF53E7" w:rsidR="02B45B76" w:rsidRPr="000E35FB" w:rsidRDefault="02B45B76" w:rsidP="00857949">
            <w:pPr>
              <w:pStyle w:val="TableAshurst"/>
              <w:jc w:val="center"/>
              <w:rPr>
                <w:rFonts w:cs="Times New Roman"/>
                <w:b/>
              </w:rPr>
            </w:pPr>
            <w:r w:rsidRPr="000E35FB">
              <w:rPr>
                <w:rFonts w:cs="Times New Roman"/>
                <w:b/>
              </w:rPr>
              <w:t>Conflict of Interest</w:t>
            </w:r>
          </w:p>
        </w:tc>
        <w:tc>
          <w:tcPr>
            <w:tcW w:w="771" w:type="pct"/>
            <w:tcBorders>
              <w:top w:val="single" w:sz="4" w:space="0" w:color="auto"/>
              <w:left w:val="single" w:sz="4" w:space="0" w:color="auto"/>
              <w:right w:val="single" w:sz="4" w:space="0" w:color="auto"/>
            </w:tcBorders>
            <w:shd w:val="clear" w:color="auto" w:fill="auto"/>
            <w:vAlign w:val="center"/>
          </w:tcPr>
          <w:p w14:paraId="6BC37F3E" w14:textId="5FB693DA" w:rsidR="5D4AA800" w:rsidRPr="000E35FB" w:rsidRDefault="5D4AA800" w:rsidP="00857949">
            <w:pPr>
              <w:pStyle w:val="TableAshurst"/>
              <w:jc w:val="center"/>
              <w:rPr>
                <w:rFonts w:cs="Times New Roman"/>
              </w:rPr>
            </w:pPr>
            <w:r w:rsidRPr="000E35FB">
              <w:rPr>
                <w:rFonts w:cs="Times New Roman"/>
              </w:rPr>
              <w:t>Pass/Fail</w:t>
            </w:r>
          </w:p>
        </w:tc>
        <w:tc>
          <w:tcPr>
            <w:tcW w:w="1850" w:type="pct"/>
            <w:tcBorders>
              <w:top w:val="single" w:sz="4" w:space="0" w:color="auto"/>
              <w:left w:val="single" w:sz="4" w:space="0" w:color="auto"/>
              <w:bottom w:val="single" w:sz="4" w:space="0" w:color="auto"/>
              <w:right w:val="single" w:sz="4" w:space="0" w:color="auto"/>
            </w:tcBorders>
            <w:shd w:val="clear" w:color="auto" w:fill="auto"/>
          </w:tcPr>
          <w:p w14:paraId="3E8147B3" w14:textId="55A8224E" w:rsidR="5D4AA800" w:rsidRPr="000E35FB" w:rsidRDefault="5D4AA800" w:rsidP="00857949">
            <w:pPr>
              <w:pStyle w:val="TableAshurst"/>
              <w:rPr>
                <w:rFonts w:cs="Times New Roman"/>
              </w:rPr>
            </w:pPr>
            <w:r w:rsidRPr="000E35FB">
              <w:rPr>
                <w:rFonts w:cs="Times New Roman"/>
              </w:rPr>
              <w:t>T</w:t>
            </w:r>
            <w:r w:rsidR="522572AD" w:rsidRPr="000E35FB">
              <w:rPr>
                <w:rFonts w:cs="Times New Roman"/>
              </w:rPr>
              <w:t>4.1</w:t>
            </w:r>
            <w:r w:rsidRPr="000E35FB">
              <w:rPr>
                <w:rFonts w:cs="Times New Roman"/>
              </w:rPr>
              <w:t xml:space="preserve"> Tenderer Conflict of Interest</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7AA87C0A" w14:textId="30A1B1EA" w:rsidR="5D4AA800" w:rsidRPr="000E35FB" w:rsidRDefault="5D4AA800" w:rsidP="00857949">
            <w:pPr>
              <w:pStyle w:val="TableAshurst"/>
              <w:jc w:val="center"/>
              <w:rPr>
                <w:rFonts w:cs="Times New Roman"/>
              </w:rPr>
            </w:pPr>
            <w:r w:rsidRPr="000E35FB">
              <w:rPr>
                <w:rFonts w:cs="Times New Roman"/>
              </w:rPr>
              <w:t>Pass/Fail</w:t>
            </w:r>
          </w:p>
        </w:tc>
      </w:tr>
      <w:tr w:rsidR="00D04DDB" w:rsidRPr="000E35FB" w14:paraId="2005B79C" w14:textId="77777777" w:rsidTr="00D04DDB">
        <w:trPr>
          <w:trHeight w:val="46"/>
        </w:trPr>
        <w:tc>
          <w:tcPr>
            <w:tcW w:w="5000" w:type="pct"/>
            <w:gridSpan w:val="4"/>
            <w:tcBorders>
              <w:top w:val="single" w:sz="4" w:space="0" w:color="auto"/>
              <w:left w:val="single" w:sz="4" w:space="0" w:color="auto"/>
              <w:right w:val="single" w:sz="4" w:space="0" w:color="auto"/>
            </w:tcBorders>
            <w:shd w:val="clear" w:color="auto" w:fill="auto"/>
            <w:vAlign w:val="center"/>
          </w:tcPr>
          <w:p w14:paraId="6DF9B79B" w14:textId="22B1B942" w:rsidR="00D04DDB" w:rsidRPr="000E35FB" w:rsidRDefault="00D04DDB" w:rsidP="00857949">
            <w:pPr>
              <w:pStyle w:val="TableAshurst"/>
              <w:jc w:val="center"/>
              <w:rPr>
                <w:rFonts w:cs="Times New Roman"/>
              </w:rPr>
            </w:pPr>
            <w:r>
              <w:rPr>
                <w:rFonts w:cs="Times New Roman"/>
                <w:b/>
              </w:rPr>
              <w:t>Placeholder: Skills and Capabilities Delivery Question</w:t>
            </w:r>
          </w:p>
        </w:tc>
      </w:tr>
      <w:tr w:rsidR="00D66C77" w:rsidRPr="000E35FB" w14:paraId="0A26A2CB" w14:textId="77777777" w:rsidTr="36D8CFC7">
        <w:trPr>
          <w:trHeight w:val="374"/>
        </w:trPr>
        <w:tc>
          <w:tcPr>
            <w:tcW w:w="5000" w:type="pct"/>
            <w:gridSpan w:val="4"/>
            <w:shd w:val="clear" w:color="auto" w:fill="D0CECE" w:themeFill="background2" w:themeFillShade="E6"/>
            <w:vAlign w:val="center"/>
          </w:tcPr>
          <w:p w14:paraId="15AC32D4" w14:textId="77777777" w:rsidR="00D66C77" w:rsidRPr="000E35FB" w:rsidRDefault="00D66C77">
            <w:pPr>
              <w:pStyle w:val="TableAshurst"/>
              <w:jc w:val="center"/>
              <w:rPr>
                <w:rFonts w:cs="Times New Roman"/>
                <w:b/>
              </w:rPr>
            </w:pPr>
            <w:r w:rsidRPr="000E35FB">
              <w:rPr>
                <w:rFonts w:cs="Times New Roman"/>
                <w:b/>
              </w:rPr>
              <w:t>Award Criteria – Social Value Envelope (10% weighting)</w:t>
            </w:r>
          </w:p>
        </w:tc>
      </w:tr>
      <w:tr w:rsidR="00D66C77" w:rsidRPr="000E35FB" w14:paraId="33B1F748" w14:textId="77777777" w:rsidTr="36D8CFC7">
        <w:trPr>
          <w:trHeight w:val="60"/>
        </w:trPr>
        <w:tc>
          <w:tcPr>
            <w:tcW w:w="1001" w:type="pct"/>
            <w:vAlign w:val="center"/>
          </w:tcPr>
          <w:p w14:paraId="07400CEF" w14:textId="77777777" w:rsidR="00D66C77" w:rsidRPr="000E35FB" w:rsidRDefault="00D66C77">
            <w:pPr>
              <w:pStyle w:val="TableAshurst"/>
              <w:jc w:val="center"/>
              <w:rPr>
                <w:rFonts w:cs="Times New Roman"/>
                <w:b/>
              </w:rPr>
            </w:pPr>
            <w:r w:rsidRPr="000E35FB">
              <w:rPr>
                <w:rFonts w:cs="Times New Roman"/>
                <w:b/>
              </w:rPr>
              <w:t xml:space="preserve">Skill Development </w:t>
            </w:r>
          </w:p>
        </w:tc>
        <w:tc>
          <w:tcPr>
            <w:tcW w:w="771" w:type="pct"/>
          </w:tcPr>
          <w:p w14:paraId="3F3CCF5E" w14:textId="77777777" w:rsidR="00D66C77" w:rsidRPr="000E35FB" w:rsidRDefault="00D66C77">
            <w:pPr>
              <w:pStyle w:val="TableAshurst"/>
              <w:jc w:val="center"/>
              <w:rPr>
                <w:rFonts w:cs="Times New Roman"/>
              </w:rPr>
            </w:pPr>
            <w:r w:rsidRPr="000E35FB">
              <w:rPr>
                <w:rFonts w:cs="Times New Roman"/>
              </w:rPr>
              <w:t>40%</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1AEC18E0" w14:textId="77777777" w:rsidR="00D66C77" w:rsidRPr="000E35FB" w:rsidRDefault="00D66C77">
            <w:pPr>
              <w:pStyle w:val="TableAshurst"/>
              <w:rPr>
                <w:rFonts w:cs="Times New Roman"/>
                <w:i/>
                <w:u w:val="single"/>
              </w:rPr>
            </w:pPr>
            <w:r w:rsidRPr="000E35FB">
              <w:rPr>
                <w:rFonts w:cs="Times New Roman"/>
              </w:rPr>
              <w:t>SV.1 Skills Development MAC 2.3</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6E83070A" w14:textId="77777777" w:rsidR="00D66C77" w:rsidRPr="000E35FB" w:rsidRDefault="00D66C77">
            <w:pPr>
              <w:pStyle w:val="TableAshurst"/>
              <w:jc w:val="center"/>
              <w:rPr>
                <w:rFonts w:cs="Times New Roman"/>
              </w:rPr>
            </w:pPr>
            <w:r w:rsidRPr="000E35FB">
              <w:rPr>
                <w:rFonts w:cs="Times New Roman"/>
              </w:rPr>
              <w:t>100%</w:t>
            </w:r>
          </w:p>
        </w:tc>
      </w:tr>
      <w:tr w:rsidR="00D66C77" w:rsidRPr="000E35FB" w14:paraId="69989D47" w14:textId="77777777" w:rsidTr="36D8CFC7">
        <w:trPr>
          <w:trHeight w:val="50"/>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4D684751" w14:textId="77777777" w:rsidR="00D66C77" w:rsidRPr="000E35FB" w:rsidRDefault="00D66C77">
            <w:pPr>
              <w:pStyle w:val="TableAshurst"/>
              <w:jc w:val="center"/>
              <w:rPr>
                <w:rFonts w:cs="Times New Roman"/>
                <w:b/>
              </w:rPr>
            </w:pPr>
            <w:r w:rsidRPr="000E35FB">
              <w:rPr>
                <w:rFonts w:cs="Times New Roman"/>
                <w:b/>
              </w:rPr>
              <w:t xml:space="preserve">Supply Chain </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3484D72D" w14:textId="58DB1414" w:rsidR="00D66C77" w:rsidRPr="000E35FB" w:rsidRDefault="00740875">
            <w:pPr>
              <w:pStyle w:val="TableAshurst"/>
              <w:jc w:val="center"/>
              <w:rPr>
                <w:rFonts w:cs="Times New Roman"/>
              </w:rPr>
            </w:pPr>
            <w:r w:rsidRPr="000E35FB">
              <w:rPr>
                <w:rFonts w:cs="Times New Roman"/>
              </w:rPr>
              <w:t>4</w:t>
            </w:r>
            <w:r w:rsidR="00D66C77" w:rsidRPr="000E35FB">
              <w:rPr>
                <w:rFonts w:cs="Times New Roman"/>
              </w:rPr>
              <w:t>0%</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673FB0A3" w14:textId="77777777" w:rsidR="00D66C77" w:rsidRPr="000E35FB" w:rsidRDefault="00D66C77">
            <w:pPr>
              <w:pStyle w:val="TableAshurst"/>
              <w:rPr>
                <w:rFonts w:cs="Times New Roman"/>
              </w:rPr>
            </w:pPr>
            <w:r w:rsidRPr="000E35FB">
              <w:rPr>
                <w:rFonts w:cs="Times New Roman"/>
              </w:rPr>
              <w:t>SV.2 Supply Chain MAC 3.1</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11684E82" w14:textId="77777777" w:rsidR="00D66C77" w:rsidRPr="000E35FB" w:rsidRDefault="00D66C77">
            <w:pPr>
              <w:pStyle w:val="TableAshurst"/>
              <w:jc w:val="center"/>
              <w:rPr>
                <w:rFonts w:cs="Times New Roman"/>
              </w:rPr>
            </w:pPr>
            <w:r w:rsidRPr="000E35FB">
              <w:rPr>
                <w:rFonts w:cs="Times New Roman"/>
              </w:rPr>
              <w:t>100%</w:t>
            </w:r>
          </w:p>
        </w:tc>
      </w:tr>
      <w:tr w:rsidR="00D66C77" w:rsidRPr="000E35FB" w14:paraId="4A60B8F5" w14:textId="77777777" w:rsidTr="36D8CFC7">
        <w:trPr>
          <w:trHeight w:val="60"/>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ED694A5" w14:textId="77777777" w:rsidR="00D66C77" w:rsidRPr="000E35FB" w:rsidRDefault="00D66C77">
            <w:pPr>
              <w:pStyle w:val="TableAshurst"/>
              <w:jc w:val="center"/>
              <w:rPr>
                <w:rFonts w:cs="Times New Roman"/>
                <w:b/>
              </w:rPr>
            </w:pPr>
            <w:r w:rsidRPr="000E35FB">
              <w:rPr>
                <w:rFonts w:cs="Times New Roman"/>
                <w:b/>
              </w:rPr>
              <w:lastRenderedPageBreak/>
              <w:t xml:space="preserve">Equal Opportunity </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29114E57" w14:textId="77777777" w:rsidR="00D66C77" w:rsidRPr="000E35FB" w:rsidRDefault="00D66C77">
            <w:pPr>
              <w:pStyle w:val="TableAshurst"/>
              <w:jc w:val="center"/>
              <w:rPr>
                <w:rFonts w:cs="Times New Roman"/>
              </w:rPr>
            </w:pPr>
            <w:r w:rsidRPr="000E35FB">
              <w:rPr>
                <w:rFonts w:cs="Times New Roman"/>
              </w:rPr>
              <w:t>20%</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17F735A0" w14:textId="77777777" w:rsidR="00D66C77" w:rsidRPr="000E35FB" w:rsidRDefault="00D66C77">
            <w:pPr>
              <w:pStyle w:val="TableAshurst"/>
              <w:rPr>
                <w:rFonts w:cs="Times New Roman"/>
              </w:rPr>
            </w:pPr>
            <w:r w:rsidRPr="000E35FB">
              <w:rPr>
                <w:rFonts w:cs="Times New Roman"/>
              </w:rPr>
              <w:t>SV.3 Equal Opportunity MAC 6.2</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01D102B0" w14:textId="77777777" w:rsidR="00D66C77" w:rsidRPr="000E35FB" w:rsidRDefault="00D66C77">
            <w:pPr>
              <w:pStyle w:val="TableAshurst"/>
              <w:jc w:val="center"/>
              <w:rPr>
                <w:rFonts w:cs="Times New Roman"/>
              </w:rPr>
            </w:pPr>
            <w:r w:rsidRPr="000E35FB">
              <w:rPr>
                <w:rFonts w:cs="Times New Roman"/>
              </w:rPr>
              <w:t>100%</w:t>
            </w:r>
          </w:p>
        </w:tc>
      </w:tr>
      <w:tr w:rsidR="00D66C77" w:rsidRPr="000E35FB" w14:paraId="6E7C41F3" w14:textId="77777777" w:rsidTr="36D8CFC7">
        <w:trPr>
          <w:trHeight w:val="129"/>
        </w:trPr>
        <w:tc>
          <w:tcPr>
            <w:tcW w:w="5000" w:type="pct"/>
            <w:gridSpan w:val="4"/>
            <w:shd w:val="clear" w:color="auto" w:fill="D0CECE" w:themeFill="background2" w:themeFillShade="E6"/>
            <w:vAlign w:val="center"/>
          </w:tcPr>
          <w:p w14:paraId="7BA4707C" w14:textId="77777777" w:rsidR="00D66C77" w:rsidRPr="000E35FB" w:rsidRDefault="00D66C77">
            <w:pPr>
              <w:pStyle w:val="TableAshurst"/>
              <w:jc w:val="center"/>
              <w:rPr>
                <w:rFonts w:cs="Times New Roman"/>
                <w:b/>
              </w:rPr>
            </w:pPr>
            <w:r w:rsidRPr="000E35FB">
              <w:rPr>
                <w:rFonts w:cs="Times New Roman"/>
                <w:b/>
              </w:rPr>
              <w:t>Award Criteria – Commercial Envelope (30% weighting)</w:t>
            </w:r>
          </w:p>
        </w:tc>
      </w:tr>
      <w:tr w:rsidR="00D66C77" w:rsidRPr="000E35FB" w14:paraId="531CB8F1" w14:textId="77777777" w:rsidTr="36D8CFC7">
        <w:trPr>
          <w:trHeight w:val="54"/>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2FFAFFB0" w14:textId="77777777" w:rsidR="00D66C77" w:rsidRPr="000E35FB" w:rsidRDefault="00D66C77">
            <w:pPr>
              <w:pStyle w:val="TableAshurst"/>
              <w:jc w:val="center"/>
              <w:rPr>
                <w:rFonts w:cs="Times New Roman"/>
                <w:b/>
              </w:rPr>
            </w:pPr>
            <w:r w:rsidRPr="000E35FB">
              <w:rPr>
                <w:rFonts w:cs="Times New Roman"/>
                <w:b/>
              </w:rPr>
              <w:t>Rate Card</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4B2FD8E1" w14:textId="77777777" w:rsidR="00D66C77" w:rsidRPr="000E35FB" w:rsidRDefault="00D66C77">
            <w:pPr>
              <w:pStyle w:val="TableAshurst"/>
              <w:jc w:val="center"/>
              <w:rPr>
                <w:rFonts w:cs="Times New Roman"/>
              </w:rPr>
            </w:pPr>
            <w:r w:rsidRPr="000E35FB">
              <w:rPr>
                <w:rFonts w:cs="Times New Roman"/>
              </w:rPr>
              <w:t>70%</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05A016B2" w14:textId="77777777" w:rsidR="00D66C77" w:rsidRPr="000E35FB" w:rsidRDefault="00D66C77">
            <w:pPr>
              <w:pStyle w:val="TableAshurst"/>
              <w:rPr>
                <w:rFonts w:cs="Times New Roman"/>
              </w:rPr>
            </w:pPr>
            <w:r w:rsidRPr="000E35FB">
              <w:rPr>
                <w:rFonts w:cs="Times New Roman"/>
              </w:rPr>
              <w:t>C1 Rate Card assessed on Blended Rates</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69934DCE" w14:textId="77777777" w:rsidR="00D66C77" w:rsidRPr="000E35FB" w:rsidRDefault="00D66C77">
            <w:pPr>
              <w:pStyle w:val="TableAshurst"/>
              <w:jc w:val="center"/>
              <w:rPr>
                <w:rFonts w:cs="Times New Roman"/>
              </w:rPr>
            </w:pPr>
            <w:r w:rsidRPr="000E35FB">
              <w:rPr>
                <w:rFonts w:cs="Times New Roman"/>
              </w:rPr>
              <w:t>100%</w:t>
            </w:r>
          </w:p>
        </w:tc>
      </w:tr>
      <w:tr w:rsidR="00D66C77" w:rsidRPr="000E35FB" w14:paraId="00BCE67B" w14:textId="77777777" w:rsidTr="36D8CFC7">
        <w:trPr>
          <w:trHeight w:val="54"/>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0FEFDEFA" w14:textId="10248E90" w:rsidR="00D66C77" w:rsidRPr="000E35FB" w:rsidRDefault="00DE48F6">
            <w:pPr>
              <w:pStyle w:val="TableAshurst"/>
              <w:jc w:val="center"/>
              <w:rPr>
                <w:rFonts w:cs="Times New Roman"/>
                <w:b/>
              </w:rPr>
            </w:pPr>
            <w:r w:rsidRPr="000E35FB">
              <w:rPr>
                <w:rFonts w:cs="Times New Roman"/>
                <w:b/>
              </w:rPr>
              <w:t>Basis of Fee Estimation (</w:t>
            </w:r>
            <w:r w:rsidR="000F7283" w:rsidRPr="000E35FB">
              <w:rPr>
                <w:rFonts w:cs="Times New Roman"/>
                <w:b/>
              </w:rPr>
              <w:t>6-month Activity</w:t>
            </w:r>
            <w:r w:rsidRPr="000E35FB">
              <w:rPr>
                <w:rFonts w:cs="Times New Roman"/>
                <w:b/>
              </w:rPr>
              <w:t>)</w:t>
            </w:r>
            <w:r w:rsidR="000F7283" w:rsidRPr="000E35FB">
              <w:rPr>
                <w:rFonts w:cs="Times New Roman"/>
                <w:b/>
              </w:rPr>
              <w:t xml:space="preserve"> </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0049E61B" w14:textId="77777777" w:rsidR="00D66C77" w:rsidRPr="000E35FB" w:rsidRDefault="00D66C77">
            <w:pPr>
              <w:pStyle w:val="TableAshurst"/>
              <w:jc w:val="center"/>
              <w:rPr>
                <w:rFonts w:cs="Times New Roman"/>
              </w:rPr>
            </w:pPr>
            <w:r w:rsidRPr="000E35FB">
              <w:rPr>
                <w:rFonts w:cs="Times New Roman"/>
              </w:rPr>
              <w:t>15%</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2E0D3FA6" w14:textId="195002B0" w:rsidR="00D66C77" w:rsidRPr="000E35FB" w:rsidRDefault="00D66C77">
            <w:pPr>
              <w:pStyle w:val="TableAshurst"/>
              <w:rPr>
                <w:rFonts w:cs="Times New Roman"/>
              </w:rPr>
            </w:pPr>
            <w:r w:rsidRPr="000E35FB">
              <w:rPr>
                <w:rFonts w:cs="Times New Roman"/>
              </w:rPr>
              <w:t xml:space="preserve">C2 </w:t>
            </w:r>
            <w:r w:rsidR="000F7283" w:rsidRPr="000E35FB">
              <w:rPr>
                <w:rFonts w:cs="Times New Roman"/>
              </w:rPr>
              <w:t xml:space="preserve">Basis of </w:t>
            </w:r>
            <w:r w:rsidR="00DE48F6" w:rsidRPr="000E35FB">
              <w:rPr>
                <w:rFonts w:cs="Times New Roman"/>
              </w:rPr>
              <w:t xml:space="preserve">Fee </w:t>
            </w:r>
            <w:r w:rsidR="000F7283" w:rsidRPr="000E35FB">
              <w:rPr>
                <w:rFonts w:cs="Times New Roman"/>
              </w:rPr>
              <w:t xml:space="preserve">Estimation for </w:t>
            </w:r>
            <w:r w:rsidR="00DE48F6" w:rsidRPr="000E35FB">
              <w:rPr>
                <w:rFonts w:cs="Times New Roman"/>
              </w:rPr>
              <w:t>given f</w:t>
            </w:r>
            <w:r w:rsidR="000F7283" w:rsidRPr="000E35FB">
              <w:rPr>
                <w:rFonts w:cs="Times New Roman"/>
              </w:rPr>
              <w:t xml:space="preserve">irst 6 </w:t>
            </w:r>
            <w:r w:rsidR="00BD3F1C" w:rsidRPr="000E35FB">
              <w:rPr>
                <w:rFonts w:cs="Times New Roman"/>
              </w:rPr>
              <w:t>M</w:t>
            </w:r>
            <w:r w:rsidR="000F7283" w:rsidRPr="000E35FB">
              <w:rPr>
                <w:rFonts w:cs="Times New Roman"/>
              </w:rPr>
              <w:t>onths</w:t>
            </w:r>
            <w:r w:rsidR="00BD3F1C" w:rsidRPr="000E35FB">
              <w:rPr>
                <w:rFonts w:cs="Times New Roman"/>
              </w:rPr>
              <w:t xml:space="preserve"> Activit</w:t>
            </w:r>
            <w:r w:rsidR="00DE48F6" w:rsidRPr="000E35FB">
              <w:rPr>
                <w:rFonts w:cs="Times New Roman"/>
              </w:rPr>
              <w:t>y Schedule</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4D4F92BB" w14:textId="77777777" w:rsidR="00D66C77" w:rsidRPr="000E35FB" w:rsidRDefault="00D66C77">
            <w:pPr>
              <w:pStyle w:val="TableAshurst"/>
              <w:jc w:val="center"/>
              <w:rPr>
                <w:rFonts w:cs="Times New Roman"/>
              </w:rPr>
            </w:pPr>
            <w:r w:rsidRPr="000E35FB">
              <w:rPr>
                <w:rFonts w:cs="Times New Roman"/>
              </w:rPr>
              <w:t>100%</w:t>
            </w:r>
          </w:p>
        </w:tc>
      </w:tr>
      <w:tr w:rsidR="00D66C77" w:rsidRPr="000E35FB" w14:paraId="690392B2" w14:textId="77777777" w:rsidTr="36D8CFC7">
        <w:trPr>
          <w:trHeight w:val="137"/>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69E2A84A" w14:textId="2D83E6E4" w:rsidR="00D66C77" w:rsidRPr="000E35FB" w:rsidRDefault="00DE48F6">
            <w:pPr>
              <w:pStyle w:val="TableAshurst"/>
              <w:jc w:val="center"/>
              <w:rPr>
                <w:rFonts w:cs="Times New Roman"/>
                <w:b/>
              </w:rPr>
            </w:pPr>
            <w:r w:rsidRPr="000E35FB">
              <w:rPr>
                <w:rFonts w:cs="Times New Roman"/>
                <w:b/>
              </w:rPr>
              <w:t>Fee at Risk</w:t>
            </w:r>
            <w:r w:rsidR="00D66C77" w:rsidRPr="000E35FB">
              <w:rPr>
                <w:rFonts w:cs="Times New Roman"/>
                <w:b/>
              </w:rPr>
              <w:t xml:space="preserve"> %</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375F1426" w14:textId="77777777" w:rsidR="00D66C77" w:rsidRPr="000E35FB" w:rsidRDefault="00D66C77">
            <w:pPr>
              <w:pStyle w:val="TableAshurst"/>
              <w:jc w:val="center"/>
              <w:rPr>
                <w:rFonts w:cs="Times New Roman"/>
              </w:rPr>
            </w:pPr>
            <w:r w:rsidRPr="000E35FB">
              <w:rPr>
                <w:rFonts w:cs="Times New Roman"/>
              </w:rPr>
              <w:t>15%</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5594BF02" w14:textId="7B17D453" w:rsidR="00D66C77" w:rsidRPr="000E35FB" w:rsidRDefault="00D66C77">
            <w:pPr>
              <w:pStyle w:val="TableAshurst"/>
              <w:rPr>
                <w:rFonts w:cs="Times New Roman"/>
              </w:rPr>
            </w:pPr>
            <w:r w:rsidRPr="000E35FB">
              <w:rPr>
                <w:rFonts w:cs="Times New Roman"/>
              </w:rPr>
              <w:t xml:space="preserve">C3 </w:t>
            </w:r>
            <w:r w:rsidR="00DE48F6" w:rsidRPr="000E35FB">
              <w:rPr>
                <w:rFonts w:cs="Times New Roman"/>
              </w:rPr>
              <w:t>Fee</w:t>
            </w:r>
            <w:r w:rsidR="007B0A2B" w:rsidRPr="000E35FB">
              <w:rPr>
                <w:rFonts w:cs="Times New Roman"/>
              </w:rPr>
              <w:t xml:space="preserve"> </w:t>
            </w:r>
            <w:r w:rsidRPr="000E35FB">
              <w:rPr>
                <w:rFonts w:cs="Times New Roman"/>
              </w:rPr>
              <w:t xml:space="preserve">at risk % (based on KPI Performance) </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14:paraId="46709B53" w14:textId="77777777" w:rsidR="00D66C77" w:rsidRPr="000E35FB" w:rsidRDefault="00D66C77">
            <w:pPr>
              <w:pStyle w:val="TableAshurst"/>
              <w:jc w:val="center"/>
              <w:rPr>
                <w:rFonts w:cs="Times New Roman"/>
              </w:rPr>
            </w:pPr>
            <w:r w:rsidRPr="000E35FB">
              <w:rPr>
                <w:rFonts w:cs="Times New Roman"/>
              </w:rPr>
              <w:t>100%</w:t>
            </w:r>
          </w:p>
        </w:tc>
      </w:tr>
      <w:tr w:rsidR="00D66C77" w:rsidRPr="000E35FB" w14:paraId="73212C02" w14:textId="77777777" w:rsidTr="36D8CFC7">
        <w:trPr>
          <w:trHeight w:val="60"/>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491FA4CF" w14:textId="77777777" w:rsidR="00D66C77" w:rsidRPr="000E35FB" w:rsidRDefault="00D66C77">
            <w:pPr>
              <w:pStyle w:val="TableAshurst"/>
              <w:jc w:val="center"/>
              <w:rPr>
                <w:rFonts w:cs="Times New Roman"/>
                <w:b/>
              </w:rPr>
            </w:pPr>
            <w:r w:rsidRPr="000E35FB">
              <w:rPr>
                <w:rFonts w:cs="Times New Roman"/>
                <w:b/>
              </w:rPr>
              <w:t>Financial Response Template</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5E02737C" w14:textId="77777777" w:rsidR="00D66C77" w:rsidRPr="000E35FB" w:rsidRDefault="00D66C77">
            <w:pPr>
              <w:pStyle w:val="TableAshurst"/>
              <w:jc w:val="center"/>
              <w:rPr>
                <w:rFonts w:cs="Times New Roman"/>
              </w:rPr>
            </w:pPr>
            <w:r w:rsidRPr="000E35FB">
              <w:rPr>
                <w:rFonts w:cs="Times New Roman"/>
              </w:rPr>
              <w:t>For information</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1F155788" w14:textId="77777777" w:rsidR="00D66C77" w:rsidRPr="000E35FB" w:rsidRDefault="00D66C77">
            <w:pPr>
              <w:pStyle w:val="TableAshurst"/>
              <w:rPr>
                <w:rFonts w:cs="Times New Roman"/>
              </w:rPr>
            </w:pPr>
            <w:r w:rsidRPr="000E35FB">
              <w:rPr>
                <w:rFonts w:cs="Times New Roman"/>
              </w:rPr>
              <w:t>Completed Financial Response Template</w:t>
            </w:r>
          </w:p>
        </w:tc>
        <w:tc>
          <w:tcPr>
            <w:tcW w:w="1378" w:type="pct"/>
            <w:tcBorders>
              <w:top w:val="single" w:sz="4" w:space="0" w:color="auto"/>
              <w:left w:val="single" w:sz="4" w:space="0" w:color="auto"/>
              <w:bottom w:val="single" w:sz="4" w:space="0" w:color="auto"/>
              <w:right w:val="single" w:sz="4" w:space="0" w:color="auto"/>
            </w:tcBorders>
            <w:shd w:val="clear" w:color="auto" w:fill="auto"/>
          </w:tcPr>
          <w:p w14:paraId="10CBBD13" w14:textId="77777777" w:rsidR="00D66C77" w:rsidRPr="000E35FB" w:rsidRDefault="00D66C77">
            <w:pPr>
              <w:pStyle w:val="TableAshurst"/>
              <w:jc w:val="center"/>
              <w:rPr>
                <w:rFonts w:cs="Times New Roman"/>
              </w:rPr>
            </w:pPr>
            <w:r w:rsidRPr="000E35FB">
              <w:rPr>
                <w:rFonts w:cs="Times New Roman"/>
              </w:rPr>
              <w:t>For information</w:t>
            </w:r>
          </w:p>
        </w:tc>
      </w:tr>
    </w:tbl>
    <w:p w14:paraId="61FF60DB" w14:textId="77777777" w:rsidR="00481734" w:rsidRPr="000E35FB" w:rsidRDefault="00481734">
      <w:pPr>
        <w:rPr>
          <w:rFonts w:ascii="Times New Roman" w:eastAsiaTheme="majorEastAsia" w:hAnsi="Times New Roman" w:cs="Times New Roman"/>
        </w:rPr>
        <w:sectPr w:rsidR="00481734" w:rsidRPr="000E35FB" w:rsidSect="00150DEB">
          <w:headerReference w:type="default" r:id="rId26"/>
          <w:footerReference w:type="even" r:id="rId27"/>
          <w:footerReference w:type="default" r:id="rId28"/>
          <w:footerReference w:type="first" r:id="rId29"/>
          <w:pgSz w:w="16838" w:h="11906" w:orient="landscape"/>
          <w:pgMar w:top="1440" w:right="1440" w:bottom="1440" w:left="1440" w:header="510" w:footer="340" w:gutter="0"/>
          <w:paperSrc w:first="15" w:other="15"/>
          <w:cols w:space="708"/>
          <w:docGrid w:linePitch="360"/>
        </w:sectPr>
      </w:pPr>
    </w:p>
    <w:p w14:paraId="61FF60DC" w14:textId="1D949A98" w:rsidR="00481734" w:rsidRPr="000E35FB" w:rsidRDefault="009A3158" w:rsidP="008724E3">
      <w:pPr>
        <w:pStyle w:val="BaseH1"/>
        <w:rPr>
          <w:rFonts w:ascii="Times New Roman" w:hAnsi="Times New Roman" w:cs="Times New Roman"/>
          <w:color w:val="auto"/>
        </w:rPr>
      </w:pPr>
      <w:bookmarkStart w:id="104" w:name="_Toc192252265"/>
      <w:bookmarkEnd w:id="102"/>
      <w:bookmarkEnd w:id="103"/>
      <w:r w:rsidRPr="000E35FB">
        <w:rPr>
          <w:rFonts w:ascii="Times New Roman" w:hAnsi="Times New Roman" w:cs="Times New Roman"/>
          <w:color w:val="auto"/>
        </w:rPr>
        <w:lastRenderedPageBreak/>
        <w:t>Technical Envelope</w:t>
      </w:r>
      <w:bookmarkEnd w:id="104"/>
    </w:p>
    <w:p w14:paraId="61FF611E" w14:textId="5EBFC2BA" w:rsidR="00481734" w:rsidRPr="000E35FB" w:rsidRDefault="009A3158" w:rsidP="00392050">
      <w:pPr>
        <w:pStyle w:val="H1Ashurst"/>
        <w:rPr>
          <w:rFonts w:cs="Times New Roman"/>
        </w:rPr>
      </w:pPr>
      <w:bookmarkStart w:id="105" w:name="_Ref150449683"/>
      <w:bookmarkStart w:id="106" w:name="_Toc192252266"/>
      <w:r w:rsidRPr="000E35FB">
        <w:rPr>
          <w:rFonts w:cs="Times New Roman"/>
        </w:rPr>
        <w:t>T</w:t>
      </w:r>
      <w:r w:rsidR="00790856" w:rsidRPr="000E35FB">
        <w:rPr>
          <w:rFonts w:cs="Times New Roman"/>
        </w:rPr>
        <w:t>echnical Envelope Requirements</w:t>
      </w:r>
      <w:bookmarkEnd w:id="105"/>
      <w:bookmarkEnd w:id="106"/>
      <w:r w:rsidR="00790856" w:rsidRPr="000E35FB">
        <w:rPr>
          <w:rFonts w:cs="Times New Roman"/>
        </w:rPr>
        <w:t xml:space="preserve"> </w:t>
      </w:r>
    </w:p>
    <w:p w14:paraId="61FF611F" w14:textId="164A362B" w:rsidR="00481734" w:rsidRPr="000E35FB" w:rsidRDefault="009A3158" w:rsidP="00392050">
      <w:pPr>
        <w:pStyle w:val="H2Ashurst"/>
        <w:rPr>
          <w:rFonts w:cs="Times New Roman"/>
        </w:rPr>
      </w:pPr>
      <w:r w:rsidRPr="000E35FB">
        <w:rPr>
          <w:rFonts w:cs="Times New Roman"/>
        </w:rPr>
        <w:t xml:space="preserve">This </w:t>
      </w:r>
      <w:r w:rsidR="00C27C56" w:rsidRPr="000E35FB">
        <w:rPr>
          <w:rFonts w:cs="Times New Roman"/>
        </w:rPr>
        <w:t xml:space="preserve">paragraph </w:t>
      </w:r>
      <w:r w:rsidRPr="000E35FB">
        <w:rPr>
          <w:rFonts w:cs="Times New Roman"/>
        </w:rPr>
        <w:t>outlines the objectives, expected content and format requirements for each of the defined TRDs.</w:t>
      </w:r>
      <w:bookmarkStart w:id="107" w:name="_Hlk148027658"/>
    </w:p>
    <w:bookmarkEnd w:id="107"/>
    <w:p w14:paraId="61FF6120" w14:textId="563D9B85" w:rsidR="00481734" w:rsidRPr="000E35FB" w:rsidRDefault="00D6706B" w:rsidP="002E2A6A">
      <w:pPr>
        <w:pStyle w:val="H2Ashurst"/>
        <w:rPr>
          <w:rFonts w:cs="Times New Roman"/>
          <w:b/>
        </w:rPr>
      </w:pPr>
      <w:r w:rsidRPr="000E35FB">
        <w:rPr>
          <w:rFonts w:cs="Times New Roman"/>
          <w:b/>
        </w:rPr>
        <w:t xml:space="preserve">Technical Section </w:t>
      </w:r>
      <w:r w:rsidR="00DB30C0" w:rsidRPr="000E35FB">
        <w:rPr>
          <w:rFonts w:cs="Times New Roman"/>
          <w:b/>
        </w:rPr>
        <w:t>T1</w:t>
      </w:r>
      <w:r w:rsidR="00DB30C0" w:rsidRPr="000E35FB">
        <w:rPr>
          <w:rFonts w:cs="Times New Roman"/>
        </w:rPr>
        <w:t xml:space="preserve">: </w:t>
      </w:r>
      <w:r w:rsidR="005421AF" w:rsidRPr="000E35FB">
        <w:rPr>
          <w:rFonts w:cs="Times New Roman"/>
          <w:b/>
        </w:rPr>
        <w:t>Case Studies and Relevance to GBN Requirements</w:t>
      </w:r>
      <w:r w:rsidR="00DB30C0" w:rsidRPr="000E35FB">
        <w:rPr>
          <w:rFonts w:cs="Times New Roman"/>
          <w:b/>
        </w:rPr>
        <w:t xml:space="preserve"> </w:t>
      </w:r>
      <w:r w:rsidR="00CA44DB" w:rsidRPr="000E35FB">
        <w:rPr>
          <w:rFonts w:cs="Times New Roman"/>
          <w:b/>
        </w:rPr>
        <w:t>(</w:t>
      </w:r>
      <w:r w:rsidR="005421AF" w:rsidRPr="000E35FB">
        <w:rPr>
          <w:rFonts w:cs="Times New Roman"/>
          <w:b/>
        </w:rPr>
        <w:t>4</w:t>
      </w:r>
      <w:r w:rsidR="008A7E70" w:rsidRPr="000E35FB">
        <w:rPr>
          <w:rFonts w:cs="Times New Roman"/>
          <w:b/>
        </w:rPr>
        <w:t>0</w:t>
      </w:r>
      <w:r w:rsidR="00DB30C0" w:rsidRPr="000E35FB">
        <w:rPr>
          <w:rFonts w:cs="Times New Roman"/>
          <w:b/>
        </w:rPr>
        <w:t>%) </w:t>
      </w:r>
    </w:p>
    <w:p w14:paraId="61FF6121" w14:textId="3579BE37" w:rsidR="00481734" w:rsidRPr="000E35FB" w:rsidRDefault="009A3158" w:rsidP="0092084E">
      <w:pPr>
        <w:pStyle w:val="H3Ashurst"/>
        <w:rPr>
          <w:rFonts w:cs="Times New Roman"/>
        </w:rPr>
      </w:pPr>
      <w:r w:rsidRPr="000E35FB">
        <w:rPr>
          <w:rFonts w:cs="Times New Roman"/>
        </w:rPr>
        <w:t>The</w:t>
      </w:r>
      <w:r w:rsidR="700ACB64" w:rsidRPr="000E35FB">
        <w:rPr>
          <w:rFonts w:cs="Times New Roman"/>
        </w:rPr>
        <w:t xml:space="preserve"> </w:t>
      </w:r>
      <w:r w:rsidR="009F7065" w:rsidRPr="000E35FB">
        <w:rPr>
          <w:rFonts w:cs="Times New Roman"/>
        </w:rPr>
        <w:t xml:space="preserve">Technical Envelope Questions </w:t>
      </w:r>
      <w:r w:rsidR="700ACB64" w:rsidRPr="000E35FB">
        <w:rPr>
          <w:rFonts w:cs="Times New Roman"/>
        </w:rPr>
        <w:t xml:space="preserve">within </w:t>
      </w:r>
      <w:r w:rsidR="009F7065" w:rsidRPr="000E35FB">
        <w:rPr>
          <w:rFonts w:cs="Times New Roman"/>
        </w:rPr>
        <w:t xml:space="preserve">Technical Section </w:t>
      </w:r>
      <w:r w:rsidR="700ACB64" w:rsidRPr="000E35FB">
        <w:rPr>
          <w:rFonts w:cs="Times New Roman"/>
        </w:rPr>
        <w:t>T1 (</w:t>
      </w:r>
      <w:r w:rsidR="00354C2D" w:rsidRPr="000E35FB">
        <w:rPr>
          <w:rFonts w:cs="Times New Roman"/>
        </w:rPr>
        <w:t>“Case Studies and Relevance to GBN Requirement”)</w:t>
      </w:r>
      <w:r w:rsidRPr="000E35FB">
        <w:rPr>
          <w:rFonts w:cs="Times New Roman"/>
        </w:rPr>
        <w:t xml:space="preserve"> are intended </w:t>
      </w:r>
      <w:r w:rsidR="02F83EB4" w:rsidRPr="000E35FB">
        <w:rPr>
          <w:rFonts w:cs="Times New Roman"/>
        </w:rPr>
        <w:t xml:space="preserve">to allow Tenderers </w:t>
      </w:r>
      <w:r w:rsidRPr="000E35FB">
        <w:rPr>
          <w:rFonts w:cs="Times New Roman"/>
        </w:rPr>
        <w:t xml:space="preserve">to provide an </w:t>
      </w:r>
      <w:r w:rsidR="003C7A8F" w:rsidRPr="000E35FB">
        <w:rPr>
          <w:rFonts w:cs="Times New Roman"/>
        </w:rPr>
        <w:t xml:space="preserve">overview </w:t>
      </w:r>
      <w:r w:rsidR="00307D01" w:rsidRPr="000E35FB">
        <w:rPr>
          <w:rFonts w:cs="Times New Roman"/>
        </w:rPr>
        <w:t xml:space="preserve">of the </w:t>
      </w:r>
      <w:r w:rsidR="00740573" w:rsidRPr="000E35FB">
        <w:rPr>
          <w:rFonts w:cs="Times New Roman"/>
        </w:rPr>
        <w:t xml:space="preserve">relevance of their </w:t>
      </w:r>
      <w:r w:rsidR="003E4B66" w:rsidRPr="000E35FB">
        <w:rPr>
          <w:rFonts w:cs="Times New Roman"/>
        </w:rPr>
        <w:t>exper</w:t>
      </w:r>
      <w:r w:rsidR="002127F1" w:rsidRPr="000E35FB">
        <w:rPr>
          <w:rFonts w:cs="Times New Roman"/>
        </w:rPr>
        <w:t xml:space="preserve">ience </w:t>
      </w:r>
      <w:r w:rsidR="00711238" w:rsidRPr="000E35FB">
        <w:rPr>
          <w:rFonts w:cs="Times New Roman"/>
        </w:rPr>
        <w:t>to SMR project</w:t>
      </w:r>
      <w:r w:rsidR="00C42B99" w:rsidRPr="000E35FB">
        <w:rPr>
          <w:rFonts w:cs="Times New Roman"/>
        </w:rPr>
        <w:t xml:space="preserve"> and </w:t>
      </w:r>
      <w:r w:rsidR="00D768AD" w:rsidRPr="000E35FB">
        <w:rPr>
          <w:rFonts w:cs="Times New Roman"/>
        </w:rPr>
        <w:t xml:space="preserve">demonstrate </w:t>
      </w:r>
      <w:r w:rsidR="008F7E95" w:rsidRPr="000E35FB">
        <w:rPr>
          <w:rFonts w:cs="Times New Roman"/>
        </w:rPr>
        <w:t xml:space="preserve">its compliance with overall </w:t>
      </w:r>
      <w:r w:rsidR="00470252" w:rsidRPr="000E35FB">
        <w:rPr>
          <w:rFonts w:cs="Times New Roman"/>
        </w:rPr>
        <w:t xml:space="preserve">project requirements. </w:t>
      </w:r>
      <w:r w:rsidR="00D6706B" w:rsidRPr="000E35FB">
        <w:rPr>
          <w:rFonts w:cs="Times New Roman"/>
        </w:rPr>
        <w:t> </w:t>
      </w:r>
    </w:p>
    <w:tbl>
      <w:tblPr>
        <w:tblW w:w="9132"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080"/>
        <w:gridCol w:w="4016"/>
        <w:gridCol w:w="3036"/>
      </w:tblGrid>
      <w:tr w:rsidR="0066754C" w:rsidRPr="000E35FB" w14:paraId="61FF6123" w14:textId="77777777" w:rsidTr="10BD73D4">
        <w:trPr>
          <w:trHeight w:val="420"/>
        </w:trPr>
        <w:tc>
          <w:tcPr>
            <w:tcW w:w="913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22" w14:textId="0F020333" w:rsidR="00481734" w:rsidRPr="000E35FB" w:rsidRDefault="009A3158" w:rsidP="005A5F48">
            <w:pPr>
              <w:pStyle w:val="TableAshurst"/>
              <w:rPr>
                <w:rFonts w:cs="Times New Roman"/>
                <w:b/>
              </w:rPr>
            </w:pPr>
            <w:r w:rsidRPr="000E35FB">
              <w:rPr>
                <w:rFonts w:cs="Times New Roman"/>
                <w:b/>
              </w:rPr>
              <w:t>Section: Technical: T1</w:t>
            </w:r>
            <w:r w:rsidR="00E33773" w:rsidRPr="000E35FB">
              <w:rPr>
                <w:rFonts w:cs="Times New Roman"/>
                <w:b/>
              </w:rPr>
              <w:t xml:space="preserve"> Case Studies and Relevance to GBN Requirements </w:t>
            </w:r>
            <w:r w:rsidR="004D6F32" w:rsidRPr="000E35FB">
              <w:rPr>
                <w:rFonts w:cs="Times New Roman"/>
                <w:b/>
              </w:rPr>
              <w:t>(</w:t>
            </w:r>
            <w:r w:rsidR="004A5AE8" w:rsidRPr="000E35FB">
              <w:rPr>
                <w:rFonts w:cs="Times New Roman"/>
                <w:b/>
              </w:rPr>
              <w:t>40</w:t>
            </w:r>
            <w:r w:rsidRPr="000E35FB">
              <w:rPr>
                <w:rFonts w:cs="Times New Roman"/>
                <w:b/>
              </w:rPr>
              <w:t>%</w:t>
            </w:r>
            <w:r w:rsidR="004D6F32" w:rsidRPr="000E35FB">
              <w:rPr>
                <w:rFonts w:cs="Times New Roman"/>
                <w:b/>
              </w:rPr>
              <w:t>)</w:t>
            </w:r>
          </w:p>
        </w:tc>
      </w:tr>
      <w:tr w:rsidR="00400619" w:rsidRPr="000E35FB" w14:paraId="61FF6127" w14:textId="77777777" w:rsidTr="10BD73D4">
        <w:trPr>
          <w:trHeight w:val="2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24" w14:textId="77777777" w:rsidR="00481734" w:rsidRPr="000E35FB" w:rsidRDefault="009A3158" w:rsidP="005A5F48">
            <w:pPr>
              <w:pStyle w:val="TableAshurst"/>
              <w:rPr>
                <w:rFonts w:cs="Times New Roman"/>
                <w:b/>
              </w:rPr>
            </w:pPr>
            <w:r w:rsidRPr="000E35FB">
              <w:rPr>
                <w:rFonts w:cs="Times New Roman"/>
                <w:b/>
              </w:rPr>
              <w:t>Question Number:</w:t>
            </w:r>
          </w:p>
        </w:tc>
        <w:tc>
          <w:tcPr>
            <w:tcW w:w="40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25" w14:textId="11C66DFF" w:rsidR="00481734" w:rsidRPr="000E35FB" w:rsidRDefault="009A3158" w:rsidP="005A5F48">
            <w:pPr>
              <w:pStyle w:val="TableAshurst"/>
              <w:rPr>
                <w:rFonts w:cs="Times New Roman"/>
                <w:b/>
              </w:rPr>
            </w:pPr>
            <w:r w:rsidRPr="000E35FB">
              <w:rPr>
                <w:rFonts w:cs="Times New Roman"/>
                <w:b/>
              </w:rPr>
              <w:t>Question Title:</w:t>
            </w:r>
          </w:p>
        </w:tc>
        <w:tc>
          <w:tcPr>
            <w:tcW w:w="30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26" w14:textId="451EE804" w:rsidR="00481734" w:rsidRPr="000E35FB" w:rsidRDefault="009A3158" w:rsidP="005A5F48">
            <w:pPr>
              <w:pStyle w:val="TableAshurst"/>
              <w:rPr>
                <w:rFonts w:cs="Times New Roman"/>
                <w:b/>
              </w:rPr>
            </w:pPr>
            <w:r w:rsidRPr="000E35FB">
              <w:rPr>
                <w:rFonts w:cs="Times New Roman"/>
                <w:b/>
              </w:rPr>
              <w:t>Question Weighting:</w:t>
            </w:r>
            <w:r w:rsidR="00ED0A61" w:rsidRPr="000E35FB">
              <w:rPr>
                <w:rFonts w:cs="Times New Roman"/>
                <w:b/>
              </w:rPr>
              <w:t xml:space="preserve"> </w:t>
            </w:r>
          </w:p>
        </w:tc>
      </w:tr>
      <w:tr w:rsidR="00211F73" w:rsidRPr="000E35FB" w14:paraId="61FF612B" w14:textId="77777777" w:rsidTr="10BD73D4">
        <w:trPr>
          <w:trHeight w:val="2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1FF6128" w14:textId="77777777" w:rsidR="00481734" w:rsidRPr="000E35FB" w:rsidRDefault="009A3158" w:rsidP="005A5F48">
            <w:pPr>
              <w:pStyle w:val="TableAshurst"/>
              <w:rPr>
                <w:rFonts w:cs="Times New Roman"/>
              </w:rPr>
            </w:pPr>
            <w:r w:rsidRPr="000E35FB">
              <w:rPr>
                <w:rFonts w:cs="Times New Roman"/>
              </w:rPr>
              <w:t>T1.1</w:t>
            </w:r>
          </w:p>
        </w:tc>
        <w:tc>
          <w:tcPr>
            <w:tcW w:w="40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1FF6129" w14:textId="0996AA96" w:rsidR="00481734" w:rsidRPr="000E35FB" w:rsidRDefault="00E33773" w:rsidP="005A5F48">
            <w:pPr>
              <w:pStyle w:val="TableAshurst"/>
              <w:rPr>
                <w:rFonts w:cs="Times New Roman"/>
              </w:rPr>
            </w:pPr>
            <w:r w:rsidRPr="000E35FB">
              <w:rPr>
                <w:rFonts w:cs="Times New Roman"/>
              </w:rPr>
              <w:t>Owner’s Engineer Case Study</w:t>
            </w:r>
          </w:p>
        </w:tc>
        <w:tc>
          <w:tcPr>
            <w:tcW w:w="30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1FF612A" w14:textId="372DAEDE" w:rsidR="00481734" w:rsidRPr="000E35FB" w:rsidRDefault="00792FD8" w:rsidP="005A5F48">
            <w:pPr>
              <w:pStyle w:val="TableAshurst"/>
              <w:rPr>
                <w:rFonts w:cs="Times New Roman"/>
                <w:i/>
              </w:rPr>
            </w:pPr>
            <w:r w:rsidRPr="000E35FB">
              <w:rPr>
                <w:rFonts w:cs="Times New Roman"/>
              </w:rPr>
              <w:t>40%</w:t>
            </w:r>
          </w:p>
        </w:tc>
      </w:tr>
      <w:tr w:rsidR="0066754C" w:rsidRPr="000E35FB" w14:paraId="558AB3F8" w14:textId="77777777" w:rsidTr="006072FB">
        <w:trPr>
          <w:trHeight w:val="2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55407F62" w14:textId="655B83C2" w:rsidR="4FF41737" w:rsidRPr="000E35FB" w:rsidRDefault="006072FB" w:rsidP="005A5F48">
            <w:pPr>
              <w:pStyle w:val="TableAshurst"/>
              <w:rPr>
                <w:rFonts w:cs="Times New Roman"/>
                <w:b/>
              </w:rPr>
            </w:pPr>
            <w:r w:rsidRPr="000E35FB">
              <w:rPr>
                <w:rFonts w:cs="Times New Roman"/>
                <w:b/>
              </w:rPr>
              <w:t>Question:</w:t>
            </w:r>
          </w:p>
        </w:tc>
        <w:tc>
          <w:tcPr>
            <w:tcW w:w="70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44D71ED" w14:textId="477A881A" w:rsidR="4FF41737" w:rsidRPr="000E35FB" w:rsidRDefault="00780F91" w:rsidP="00780F91">
            <w:pPr>
              <w:pStyle w:val="TableAshurst"/>
              <w:rPr>
                <w:rFonts w:cs="Times New Roman"/>
              </w:rPr>
            </w:pPr>
            <w:r w:rsidRPr="000E35FB">
              <w:rPr>
                <w:rFonts w:cs="Times New Roman"/>
              </w:rPr>
              <w:t>The Tenderer shall provide a case study for a power plant or nuclear engineering and construction project in the last 13 years where the Tenderer has acted as the Owner’s Engineer.</w:t>
            </w:r>
            <w:r w:rsidR="00C72DBF" w:rsidRPr="000E35FB">
              <w:rPr>
                <w:rFonts w:cs="Times New Roman"/>
              </w:rPr>
              <w:t xml:space="preserve"> </w:t>
            </w:r>
            <w:r w:rsidR="003837A2" w:rsidRPr="000E35FB">
              <w:rPr>
                <w:rFonts w:cs="Times New Roman"/>
              </w:rPr>
              <w:t xml:space="preserve">The Tenderer must explain the relevance of </w:t>
            </w:r>
            <w:r w:rsidR="00E60593" w:rsidRPr="000E35FB">
              <w:rPr>
                <w:rFonts w:cs="Times New Roman"/>
              </w:rPr>
              <w:t>the</w:t>
            </w:r>
            <w:r w:rsidR="003837A2" w:rsidRPr="000E35FB">
              <w:rPr>
                <w:rFonts w:cs="Times New Roman"/>
              </w:rPr>
              <w:t xml:space="preserve"> case study</w:t>
            </w:r>
            <w:r w:rsidR="00E60593" w:rsidRPr="000E35FB">
              <w:rPr>
                <w:rFonts w:cs="Times New Roman"/>
              </w:rPr>
              <w:t>(</w:t>
            </w:r>
            <w:proofErr w:type="spellStart"/>
            <w:r w:rsidR="00E60593" w:rsidRPr="000E35FB">
              <w:rPr>
                <w:rFonts w:cs="Times New Roman"/>
              </w:rPr>
              <w:t>ies</w:t>
            </w:r>
            <w:proofErr w:type="spellEnd"/>
            <w:r w:rsidR="00E60593" w:rsidRPr="000E35FB">
              <w:rPr>
                <w:rFonts w:cs="Times New Roman"/>
              </w:rPr>
              <w:t>)</w:t>
            </w:r>
            <w:r w:rsidR="003837A2" w:rsidRPr="000E35FB">
              <w:rPr>
                <w:rFonts w:cs="Times New Roman"/>
              </w:rPr>
              <w:t xml:space="preserve"> to GBN requirements, and/or describe in terms of scale and scope how their experience will be applied to this contract.</w:t>
            </w:r>
          </w:p>
          <w:p w14:paraId="0A186E9D" w14:textId="77777777" w:rsidR="006072FB" w:rsidRPr="000E35FB" w:rsidRDefault="006072FB" w:rsidP="006072FB">
            <w:pPr>
              <w:pStyle w:val="TableAshurst"/>
              <w:rPr>
                <w:rFonts w:cs="Times New Roman"/>
              </w:rPr>
            </w:pPr>
            <w:r w:rsidRPr="000E35FB">
              <w:rPr>
                <w:rFonts w:cs="Times New Roman"/>
              </w:rPr>
              <w:t>The Tenderer’s Response must provide:</w:t>
            </w:r>
          </w:p>
          <w:p w14:paraId="66582485" w14:textId="77777777" w:rsidR="006072FB" w:rsidRPr="000E35FB" w:rsidRDefault="006072FB" w:rsidP="006072FB">
            <w:pPr>
              <w:pStyle w:val="TableAshurst"/>
              <w:rPr>
                <w:rFonts w:cs="Times New Roman"/>
              </w:rPr>
            </w:pPr>
            <w:r w:rsidRPr="000E35FB">
              <w:rPr>
                <w:rFonts w:cs="Times New Roman"/>
              </w:rPr>
              <w:t xml:space="preserve">1.  Summary of case study scope, contractual arrangements (including contract type) and resources mobilised </w:t>
            </w:r>
          </w:p>
          <w:p w14:paraId="5E7DF7F4" w14:textId="77777777" w:rsidR="006072FB" w:rsidRPr="000E35FB" w:rsidRDefault="006072FB" w:rsidP="006072FB">
            <w:pPr>
              <w:pStyle w:val="TableAshurst"/>
              <w:rPr>
                <w:rFonts w:cs="Times New Roman"/>
              </w:rPr>
            </w:pPr>
            <w:r w:rsidRPr="000E35FB">
              <w:rPr>
                <w:rFonts w:cs="Times New Roman"/>
              </w:rPr>
              <w:t>2.  Location(s) of the project</w:t>
            </w:r>
          </w:p>
          <w:p w14:paraId="219E2C3A" w14:textId="77777777" w:rsidR="006072FB" w:rsidRPr="000E35FB" w:rsidRDefault="006072FB" w:rsidP="006072FB">
            <w:pPr>
              <w:pStyle w:val="TableAshurst"/>
              <w:rPr>
                <w:rFonts w:cs="Times New Roman"/>
              </w:rPr>
            </w:pPr>
            <w:r w:rsidRPr="000E35FB">
              <w:rPr>
                <w:rFonts w:cs="Times New Roman"/>
              </w:rPr>
              <w:t>3.  Client organisation details (name, contact name, email address and telephone number)</w:t>
            </w:r>
          </w:p>
          <w:p w14:paraId="4C1365B7" w14:textId="77777777" w:rsidR="006072FB" w:rsidRPr="000E35FB" w:rsidRDefault="006072FB" w:rsidP="006072FB">
            <w:pPr>
              <w:pStyle w:val="TableAshurst"/>
              <w:rPr>
                <w:rFonts w:cs="Times New Roman"/>
              </w:rPr>
            </w:pPr>
            <w:r w:rsidRPr="000E35FB">
              <w:rPr>
                <w:rFonts w:cs="Times New Roman"/>
              </w:rPr>
              <w:t>4.  Contract start date (date contract signed and date delivery commenced)</w:t>
            </w:r>
          </w:p>
          <w:p w14:paraId="1F32039C" w14:textId="142922EC" w:rsidR="006072FB" w:rsidRPr="000E35FB" w:rsidRDefault="006072FB" w:rsidP="006072FB">
            <w:pPr>
              <w:pStyle w:val="TableAshurst"/>
              <w:rPr>
                <w:rFonts w:cs="Times New Roman"/>
              </w:rPr>
            </w:pPr>
            <w:r w:rsidRPr="000E35FB">
              <w:rPr>
                <w:rFonts w:cs="Times New Roman"/>
              </w:rPr>
              <w:t xml:space="preserve">5.  Contracted completion date (at contract </w:t>
            </w:r>
            <w:r w:rsidR="00E97A0B" w:rsidRPr="000E35FB">
              <w:rPr>
                <w:rFonts w:cs="Times New Roman"/>
              </w:rPr>
              <w:t>award</w:t>
            </w:r>
            <w:r w:rsidRPr="000E35FB">
              <w:rPr>
                <w:rFonts w:cs="Times New Roman"/>
              </w:rPr>
              <w:t>)</w:t>
            </w:r>
          </w:p>
          <w:p w14:paraId="5CC14140" w14:textId="77777777" w:rsidR="006072FB" w:rsidRPr="000E35FB" w:rsidRDefault="006072FB" w:rsidP="006072FB">
            <w:pPr>
              <w:pStyle w:val="TableAshurst"/>
              <w:rPr>
                <w:rFonts w:cs="Times New Roman"/>
              </w:rPr>
            </w:pPr>
            <w:r w:rsidRPr="000E35FB">
              <w:rPr>
                <w:rFonts w:cs="Times New Roman"/>
              </w:rPr>
              <w:t xml:space="preserve">6.  Actual completion date </w:t>
            </w:r>
          </w:p>
          <w:p w14:paraId="7CF11C52" w14:textId="3D58D67C" w:rsidR="006072FB" w:rsidRPr="000E35FB" w:rsidRDefault="006072FB" w:rsidP="006072FB">
            <w:pPr>
              <w:pStyle w:val="TableAshurst"/>
              <w:rPr>
                <w:rFonts w:cs="Times New Roman"/>
              </w:rPr>
            </w:pPr>
            <w:r w:rsidRPr="000E35FB">
              <w:rPr>
                <w:rFonts w:cs="Times New Roman"/>
              </w:rPr>
              <w:t xml:space="preserve">7.  Contract value at contract </w:t>
            </w:r>
            <w:r w:rsidR="00E97A0B" w:rsidRPr="000E35FB">
              <w:rPr>
                <w:rFonts w:cs="Times New Roman"/>
              </w:rPr>
              <w:t>award</w:t>
            </w:r>
          </w:p>
          <w:p w14:paraId="48D88175" w14:textId="77777777" w:rsidR="006072FB" w:rsidRPr="000E35FB" w:rsidRDefault="006072FB" w:rsidP="006072FB">
            <w:pPr>
              <w:pStyle w:val="TableAshurst"/>
              <w:rPr>
                <w:rFonts w:cs="Times New Roman"/>
              </w:rPr>
            </w:pPr>
            <w:r w:rsidRPr="000E35FB">
              <w:rPr>
                <w:rFonts w:cs="Times New Roman"/>
              </w:rPr>
              <w:t>8.  Actual contract value at completion</w:t>
            </w:r>
          </w:p>
          <w:p w14:paraId="34EB2F29" w14:textId="77777777" w:rsidR="006072FB" w:rsidRPr="000E35FB" w:rsidRDefault="006072FB" w:rsidP="006072FB">
            <w:pPr>
              <w:pStyle w:val="TableAshurst"/>
              <w:rPr>
                <w:rFonts w:cs="Times New Roman"/>
              </w:rPr>
            </w:pPr>
            <w:r w:rsidRPr="000E35FB">
              <w:rPr>
                <w:rFonts w:cs="Times New Roman"/>
              </w:rPr>
              <w:t>9.  Sub-contractors/sub- consultants utilised</w:t>
            </w:r>
          </w:p>
          <w:p w14:paraId="3D7D0093" w14:textId="39314416" w:rsidR="006072FB" w:rsidRPr="000E35FB" w:rsidRDefault="006072FB" w:rsidP="006072FB">
            <w:pPr>
              <w:pStyle w:val="TableAshurst"/>
              <w:rPr>
                <w:rFonts w:cs="Times New Roman"/>
              </w:rPr>
            </w:pPr>
            <w:r w:rsidRPr="000E35FB">
              <w:rPr>
                <w:rFonts w:cs="Times New Roman"/>
              </w:rPr>
              <w:t>10. Technical Skills Areas covered (</w:t>
            </w:r>
            <w:r w:rsidR="00245613" w:rsidRPr="000E35FB">
              <w:rPr>
                <w:rFonts w:cs="Times New Roman"/>
              </w:rPr>
              <w:t xml:space="preserve">as per skills matrix provided in the Appendix </w:t>
            </w:r>
            <w:r w:rsidR="00592F65" w:rsidRPr="000E35FB">
              <w:rPr>
                <w:rFonts w:cs="Times New Roman"/>
              </w:rPr>
              <w:t>to Vol 4</w:t>
            </w:r>
            <w:r w:rsidR="0061014B">
              <w:rPr>
                <w:rFonts w:cs="Times New Roman"/>
              </w:rPr>
              <w:t xml:space="preserve"> </w:t>
            </w:r>
            <w:r w:rsidR="00245613" w:rsidRPr="000E35FB">
              <w:rPr>
                <w:rFonts w:cs="Times New Roman"/>
              </w:rPr>
              <w:t xml:space="preserve">–Response </w:t>
            </w:r>
            <w:r w:rsidR="001A2B5A" w:rsidRPr="000E35FB">
              <w:rPr>
                <w:rFonts w:cs="Times New Roman"/>
              </w:rPr>
              <w:t>Template)</w:t>
            </w:r>
          </w:p>
          <w:p w14:paraId="7F8BE895" w14:textId="10932C57" w:rsidR="006072FB" w:rsidRPr="000E35FB" w:rsidRDefault="006072FB" w:rsidP="006072FB">
            <w:pPr>
              <w:pStyle w:val="TableAshurst"/>
              <w:rPr>
                <w:rFonts w:cs="Times New Roman"/>
              </w:rPr>
            </w:pPr>
            <w:r w:rsidRPr="000E35FB">
              <w:rPr>
                <w:rFonts w:cs="Times New Roman"/>
              </w:rPr>
              <w:t>11.</w:t>
            </w:r>
            <w:r w:rsidR="0061014B">
              <w:rPr>
                <w:rFonts w:cs="Times New Roman"/>
              </w:rPr>
              <w:t xml:space="preserve"> </w:t>
            </w:r>
            <w:r w:rsidRPr="000E35FB">
              <w:rPr>
                <w:rFonts w:cs="Times New Roman"/>
              </w:rPr>
              <w:t xml:space="preserve">Details of the project addressing all aspects below: </w:t>
            </w:r>
          </w:p>
          <w:p w14:paraId="35668C86" w14:textId="77777777" w:rsidR="006072FB" w:rsidRPr="000E35FB" w:rsidRDefault="006072FB" w:rsidP="006072FB">
            <w:pPr>
              <w:pStyle w:val="TableAshurst"/>
              <w:rPr>
                <w:rFonts w:cs="Times New Roman"/>
              </w:rPr>
            </w:pPr>
            <w:r w:rsidRPr="000E35FB">
              <w:rPr>
                <w:rFonts w:cs="Times New Roman"/>
              </w:rPr>
              <w:lastRenderedPageBreak/>
              <w:t>a) How the Tenderer contributed to delivering the project safely and to quality, cost and schedule, including considerations for an appropriate safety organisational culture, Sensitive Nuclear Information (if applicable) and Export Control Information.</w:t>
            </w:r>
          </w:p>
          <w:p w14:paraId="3A29B5D7" w14:textId="77777777" w:rsidR="006072FB" w:rsidRPr="000E35FB" w:rsidRDefault="006072FB" w:rsidP="006072FB">
            <w:pPr>
              <w:pStyle w:val="TableAshurst"/>
              <w:rPr>
                <w:rFonts w:cs="Times New Roman"/>
              </w:rPr>
            </w:pPr>
            <w:r w:rsidRPr="000E35FB">
              <w:rPr>
                <w:rFonts w:cs="Times New Roman"/>
              </w:rPr>
              <w:t xml:space="preserve">b) How the Tenderer managed a significant multi-disciplinary work scope across multiple parties, including additional specialist resources from the wider supply chain, along with how they were successfully integrated within their team(s)/ organisation delivery. </w:t>
            </w:r>
          </w:p>
          <w:p w14:paraId="4C89A179" w14:textId="6D31C5AE" w:rsidR="006072FB" w:rsidRPr="000E35FB" w:rsidRDefault="006072FB" w:rsidP="006072FB">
            <w:pPr>
              <w:pStyle w:val="TableAshurst"/>
              <w:rPr>
                <w:rFonts w:cs="Times New Roman"/>
              </w:rPr>
            </w:pPr>
            <w:r w:rsidRPr="000E35FB">
              <w:rPr>
                <w:rFonts w:cs="Times New Roman"/>
              </w:rPr>
              <w:t>c) How the Tenderer managed technical review and oversight of design, procurement, construction and commissioning activities and managed engineering support to the future licensee.</w:t>
            </w:r>
          </w:p>
        </w:tc>
      </w:tr>
      <w:tr w:rsidR="0066754C" w:rsidRPr="000E35FB" w14:paraId="61FF6154" w14:textId="77777777" w:rsidTr="00AB791A">
        <w:trPr>
          <w:trHeight w:val="44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61FF6150" w14:textId="06FD69C0" w:rsidR="00481734" w:rsidRPr="000E35FB" w:rsidRDefault="009A3158" w:rsidP="005A5F48">
            <w:pPr>
              <w:pStyle w:val="TableAshurst"/>
              <w:rPr>
                <w:rFonts w:cs="Times New Roman"/>
                <w:b/>
              </w:rPr>
            </w:pPr>
            <w:r w:rsidRPr="000E35FB">
              <w:rPr>
                <w:rFonts w:cs="Times New Roman"/>
                <w:b/>
              </w:rPr>
              <w:lastRenderedPageBreak/>
              <w:t xml:space="preserve">Evaluation </w:t>
            </w:r>
            <w:r w:rsidR="69085029" w:rsidRPr="000E35FB">
              <w:rPr>
                <w:rFonts w:cs="Times New Roman"/>
                <w:b/>
              </w:rPr>
              <w:t>Method</w:t>
            </w:r>
            <w:r w:rsidR="7305923D" w:rsidRPr="000E35FB">
              <w:rPr>
                <w:rFonts w:cs="Times New Roman"/>
                <w:b/>
              </w:rPr>
              <w:t>:</w:t>
            </w:r>
          </w:p>
        </w:tc>
        <w:tc>
          <w:tcPr>
            <w:tcW w:w="70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CC4D1B" w14:textId="2E9CA74D" w:rsidR="00E97A0B" w:rsidRPr="000E35FB" w:rsidRDefault="00E97A0B" w:rsidP="005A5F48">
            <w:pPr>
              <w:pStyle w:val="TableAshurst"/>
              <w:rPr>
                <w:rFonts w:cs="Times New Roman"/>
              </w:rPr>
            </w:pPr>
            <w:r w:rsidRPr="000E35FB">
              <w:rPr>
                <w:rFonts w:cs="Times New Roman"/>
              </w:rPr>
              <w:t>Questions 1-10 are for information. Question 11 is evaluated.</w:t>
            </w:r>
          </w:p>
          <w:p w14:paraId="5B064C24" w14:textId="657BD5F7" w:rsidR="5658BF1F" w:rsidRPr="000E35FB" w:rsidRDefault="009A3158" w:rsidP="005A5F48">
            <w:pPr>
              <w:pStyle w:val="TableAshurst"/>
              <w:rPr>
                <w:rFonts w:cs="Times New Roman"/>
              </w:rPr>
            </w:pPr>
            <w:r w:rsidRPr="000E35FB">
              <w:rPr>
                <w:rFonts w:cs="Times New Roman"/>
              </w:rPr>
              <w:t>Evaluation will be undertaken pursuant to the Technical Scoring Matrix.</w:t>
            </w:r>
          </w:p>
          <w:p w14:paraId="330D1DD4" w14:textId="77777777" w:rsidR="003A4AB6" w:rsidRPr="000E35FB" w:rsidRDefault="003A4AB6" w:rsidP="003A4AB6">
            <w:pPr>
              <w:pStyle w:val="TableAshurst"/>
              <w:rPr>
                <w:rFonts w:eastAsia="Times New Roman" w:cs="Times New Roman"/>
              </w:rPr>
            </w:pPr>
            <w:r w:rsidRPr="000E35FB">
              <w:rPr>
                <w:rFonts w:eastAsia="Times New Roman" w:cs="Times New Roman"/>
              </w:rPr>
              <w:t>In assessing answers, evaluators may take account of the following where appropriate when determining the confidence they have in the Response:</w:t>
            </w:r>
          </w:p>
          <w:p w14:paraId="193E0F22" w14:textId="77777777" w:rsidR="003A4AB6" w:rsidRPr="000E35FB" w:rsidRDefault="003A4AB6" w:rsidP="003A4AB6">
            <w:pPr>
              <w:pStyle w:val="BulletAshurst"/>
              <w:rPr>
                <w:rFonts w:cs="Times New Roman"/>
                <w:sz w:val="18"/>
                <w:szCs w:val="18"/>
              </w:rPr>
            </w:pPr>
            <w:r w:rsidRPr="000E35FB">
              <w:rPr>
                <w:rFonts w:cs="Times New Roman"/>
                <w:sz w:val="18"/>
                <w:szCs w:val="18"/>
              </w:rPr>
              <w:t>consistency and alignment of responses, claims and the rationale on which the Tenderer's Response is based, across the entirety of this question’s Response;</w:t>
            </w:r>
          </w:p>
          <w:p w14:paraId="67AF06E7" w14:textId="72E656C0" w:rsidR="003A4AB6" w:rsidRPr="000E35FB" w:rsidRDefault="003A4AB6" w:rsidP="003A4AB6">
            <w:pPr>
              <w:pStyle w:val="BulletAshurst"/>
              <w:rPr>
                <w:rFonts w:cs="Times New Roman"/>
                <w:sz w:val="18"/>
                <w:szCs w:val="18"/>
              </w:rPr>
            </w:pPr>
            <w:r w:rsidRPr="000E35FB">
              <w:rPr>
                <w:rFonts w:cs="Times New Roman"/>
                <w:sz w:val="18"/>
                <w:szCs w:val="18"/>
              </w:rPr>
              <w:t>evidence base (including, but not limited to, benchmarking, previous examples of work undertaken/case studies which support the proposal);</w:t>
            </w:r>
          </w:p>
          <w:p w14:paraId="61FF6153" w14:textId="447F7670" w:rsidR="00481734" w:rsidRPr="000E35FB" w:rsidRDefault="003A4AB6" w:rsidP="00DD6590">
            <w:pPr>
              <w:pStyle w:val="BulletAshurst"/>
              <w:rPr>
                <w:rFonts w:cs="Times New Roman"/>
                <w:sz w:val="18"/>
                <w:szCs w:val="18"/>
              </w:rPr>
            </w:pPr>
            <w:r w:rsidRPr="000E35FB">
              <w:rPr>
                <w:rFonts w:cs="Times New Roman"/>
                <w:sz w:val="18"/>
                <w:szCs w:val="18"/>
              </w:rPr>
              <w:t>the identification and explanation of specific and relevant risks and mitigations control measures.</w:t>
            </w:r>
          </w:p>
        </w:tc>
      </w:tr>
      <w:tr w:rsidR="0066754C" w:rsidRPr="000E35FB" w14:paraId="61FF615C" w14:textId="77777777" w:rsidTr="10BD73D4">
        <w:trPr>
          <w:trHeight w:val="551"/>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hideMark/>
          </w:tcPr>
          <w:p w14:paraId="61FF6155" w14:textId="301D5A83" w:rsidR="00481734" w:rsidRPr="000E35FB" w:rsidRDefault="009A3158" w:rsidP="005A5F48">
            <w:pPr>
              <w:pStyle w:val="TableAshurst"/>
              <w:rPr>
                <w:rFonts w:cs="Times New Roman"/>
                <w:b/>
              </w:rPr>
            </w:pPr>
            <w:r w:rsidRPr="000E35FB">
              <w:rPr>
                <w:rFonts w:cs="Times New Roman"/>
                <w:b/>
              </w:rPr>
              <w:t>Prescribed Format</w:t>
            </w:r>
          </w:p>
        </w:tc>
        <w:tc>
          <w:tcPr>
            <w:tcW w:w="70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1FF615B" w14:textId="476BF08B" w:rsidR="00481734" w:rsidRPr="000E35FB" w:rsidRDefault="001A4FB3" w:rsidP="005A5F48">
            <w:pPr>
              <w:pStyle w:val="TableAshurst"/>
              <w:rPr>
                <w:rFonts w:cs="Times New Roman"/>
              </w:rPr>
            </w:pPr>
            <w:r w:rsidRPr="000E35FB">
              <w:rPr>
                <w:rFonts w:cs="Times New Roman"/>
              </w:rPr>
              <w:t>T</w:t>
            </w:r>
            <w:r w:rsidR="00724D0C" w:rsidRPr="000E35FB">
              <w:rPr>
                <w:rFonts w:cs="Times New Roman"/>
              </w:rPr>
              <w:t>h</w:t>
            </w:r>
            <w:r w:rsidRPr="000E35FB">
              <w:rPr>
                <w:rFonts w:cs="Times New Roman"/>
              </w:rPr>
              <w:t xml:space="preserve">e </w:t>
            </w:r>
            <w:r w:rsidR="005F7233" w:rsidRPr="000E35FB">
              <w:rPr>
                <w:rFonts w:cs="Times New Roman"/>
              </w:rPr>
              <w:t>Tenderer</w:t>
            </w:r>
            <w:r w:rsidR="00724D0C" w:rsidRPr="000E35FB">
              <w:rPr>
                <w:rFonts w:cs="Times New Roman"/>
              </w:rPr>
              <w:t xml:space="preserve">s are required to provide the </w:t>
            </w:r>
            <w:r w:rsidR="005F2648" w:rsidRPr="000E35FB">
              <w:rPr>
                <w:rFonts w:cs="Times New Roman"/>
              </w:rPr>
              <w:t xml:space="preserve">response in the given template in Appendix </w:t>
            </w:r>
            <w:r w:rsidR="00592F65" w:rsidRPr="000E35FB">
              <w:rPr>
                <w:rFonts w:cs="Times New Roman"/>
              </w:rPr>
              <w:t>to Vol 4</w:t>
            </w:r>
            <w:r w:rsidR="005F2648" w:rsidRPr="000E35FB">
              <w:rPr>
                <w:rFonts w:cs="Times New Roman"/>
              </w:rPr>
              <w:t xml:space="preserve"> and must follow the format guidance </w:t>
            </w:r>
            <w:r w:rsidR="003A4AB6" w:rsidRPr="000E35FB">
              <w:rPr>
                <w:rFonts w:cs="Times New Roman"/>
              </w:rPr>
              <w:t xml:space="preserve">as per the document. </w:t>
            </w:r>
          </w:p>
        </w:tc>
      </w:tr>
    </w:tbl>
    <w:p w14:paraId="09011484" w14:textId="77777777" w:rsidR="004B5990" w:rsidRPr="000E35FB" w:rsidRDefault="004B5990" w:rsidP="4C69B61D">
      <w:pPr>
        <w:rPr>
          <w:rFonts w:ascii="Times New Roman" w:hAnsi="Times New Roman" w:cs="Times New Roman"/>
          <w:lang w:eastAsia="zh-CN"/>
        </w:rPr>
      </w:pPr>
    </w:p>
    <w:tbl>
      <w:tblPr>
        <w:tblW w:w="9015" w:type="dxa"/>
        <w:tblLayout w:type="fixed"/>
        <w:tblLook w:val="0600" w:firstRow="0" w:lastRow="0" w:firstColumn="0" w:lastColumn="0" w:noHBand="1" w:noVBand="1"/>
      </w:tblPr>
      <w:tblGrid>
        <w:gridCol w:w="2058"/>
        <w:gridCol w:w="3967"/>
        <w:gridCol w:w="2990"/>
      </w:tblGrid>
      <w:tr w:rsidR="00211F73" w:rsidRPr="000E35FB" w14:paraId="6D08A2DA" w14:textId="77777777" w:rsidTr="00FD319E">
        <w:trPr>
          <w:trHeight w:val="420"/>
        </w:trPr>
        <w:tc>
          <w:tcPr>
            <w:tcW w:w="9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1ED354E4" w14:textId="1BF5BD01" w:rsidR="4C69B61D" w:rsidRPr="000E35FB" w:rsidRDefault="009A3158" w:rsidP="00377FA6">
            <w:pPr>
              <w:pStyle w:val="TableAshurst"/>
              <w:keepNext/>
              <w:rPr>
                <w:rFonts w:cs="Times New Roman"/>
                <w:b/>
              </w:rPr>
            </w:pPr>
            <w:r w:rsidRPr="000E35FB">
              <w:rPr>
                <w:rFonts w:cs="Times New Roman"/>
                <w:b/>
              </w:rPr>
              <w:t>Section: Technical: T1</w:t>
            </w:r>
            <w:r w:rsidR="00347A17" w:rsidRPr="000E35FB">
              <w:rPr>
                <w:rFonts w:cs="Times New Roman"/>
                <w:b/>
              </w:rPr>
              <w:t xml:space="preserve"> Case Studies and Relevance to GBN Requirements (40%)</w:t>
            </w:r>
          </w:p>
        </w:tc>
      </w:tr>
      <w:tr w:rsidR="00211F73" w:rsidRPr="000E35FB" w14:paraId="66AC7C1F" w14:textId="77777777" w:rsidTr="00FD319E">
        <w:trPr>
          <w:trHeight w:val="15"/>
        </w:trPr>
        <w:tc>
          <w:tcPr>
            <w:tcW w:w="2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5C07434B" w14:textId="446539E5" w:rsidR="4C69B61D" w:rsidRPr="000E35FB" w:rsidRDefault="009A3158" w:rsidP="00FD319E">
            <w:pPr>
              <w:pStyle w:val="TableAshurst"/>
              <w:rPr>
                <w:rFonts w:cs="Times New Roman"/>
                <w:b/>
              </w:rPr>
            </w:pPr>
            <w:r w:rsidRPr="000E35FB">
              <w:rPr>
                <w:rFonts w:cs="Times New Roman"/>
                <w:b/>
              </w:rPr>
              <w:t>Question Number:</w:t>
            </w:r>
          </w:p>
        </w:tc>
        <w:tc>
          <w:tcPr>
            <w:tcW w:w="3967"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672FF5B6" w14:textId="558CFA1D" w:rsidR="4C69B61D" w:rsidRPr="000E35FB" w:rsidRDefault="009A3158" w:rsidP="00FD319E">
            <w:pPr>
              <w:pStyle w:val="TableAshurst"/>
              <w:rPr>
                <w:rFonts w:cs="Times New Roman"/>
                <w:b/>
              </w:rPr>
            </w:pPr>
            <w:r w:rsidRPr="000E35FB">
              <w:rPr>
                <w:rFonts w:cs="Times New Roman"/>
                <w:b/>
              </w:rPr>
              <w:t>Question Title:</w:t>
            </w:r>
          </w:p>
        </w:tc>
        <w:tc>
          <w:tcPr>
            <w:tcW w:w="2990"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5C42D1F5" w14:textId="446A8E9B" w:rsidR="4C69B61D" w:rsidRPr="000E35FB" w:rsidRDefault="009A3158" w:rsidP="00FD319E">
            <w:pPr>
              <w:pStyle w:val="TableAshurst"/>
              <w:rPr>
                <w:rFonts w:cs="Times New Roman"/>
                <w:b/>
              </w:rPr>
            </w:pPr>
            <w:r w:rsidRPr="000E35FB">
              <w:rPr>
                <w:rFonts w:cs="Times New Roman"/>
                <w:b/>
              </w:rPr>
              <w:t>Question Weighting:</w:t>
            </w:r>
          </w:p>
        </w:tc>
      </w:tr>
      <w:tr w:rsidR="00211F73" w:rsidRPr="000E35FB" w14:paraId="4AD8F883" w14:textId="77777777" w:rsidTr="00FD319E">
        <w:trPr>
          <w:trHeight w:val="15"/>
        </w:trPr>
        <w:tc>
          <w:tcPr>
            <w:tcW w:w="2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9BC0E2" w14:textId="67D7BA3A" w:rsidR="00CA44DB" w:rsidRPr="000E35FB" w:rsidRDefault="009A3158" w:rsidP="00CA44DB">
            <w:pPr>
              <w:pStyle w:val="TableAshurst"/>
              <w:rPr>
                <w:rFonts w:cs="Times New Roman"/>
              </w:rPr>
            </w:pPr>
            <w:r w:rsidRPr="000E35FB">
              <w:rPr>
                <w:rFonts w:cs="Times New Roman"/>
              </w:rPr>
              <w:t>T1.2</w:t>
            </w:r>
          </w:p>
        </w:tc>
        <w:tc>
          <w:tcPr>
            <w:tcW w:w="3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85E7E1" w14:textId="40E5DA67" w:rsidR="00CA44DB" w:rsidRPr="000E35FB" w:rsidRDefault="005C7901" w:rsidP="00CA44DB">
            <w:pPr>
              <w:pStyle w:val="TableAshurst"/>
              <w:rPr>
                <w:rFonts w:cs="Times New Roman"/>
              </w:rPr>
            </w:pPr>
            <w:r w:rsidRPr="000E35FB">
              <w:rPr>
                <w:rFonts w:cs="Times New Roman"/>
              </w:rPr>
              <w:t>Nuclear Licensed Site Case Study</w:t>
            </w:r>
          </w:p>
        </w:tc>
        <w:tc>
          <w:tcPr>
            <w:tcW w:w="2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AB9B82" w14:textId="7C886991" w:rsidR="00CA44DB" w:rsidRPr="000E35FB" w:rsidRDefault="00792FD8" w:rsidP="00CA44DB">
            <w:pPr>
              <w:pStyle w:val="TableAshurst"/>
              <w:rPr>
                <w:rFonts w:cs="Times New Roman"/>
                <w:i/>
              </w:rPr>
            </w:pPr>
            <w:r w:rsidRPr="000E35FB">
              <w:rPr>
                <w:rFonts w:cs="Times New Roman"/>
              </w:rPr>
              <w:t>30%</w:t>
            </w:r>
          </w:p>
        </w:tc>
      </w:tr>
      <w:tr w:rsidR="00211F73" w:rsidRPr="000E35FB" w14:paraId="5D4496E2" w14:textId="77777777" w:rsidTr="00AB791A">
        <w:trPr>
          <w:trHeight w:val="15"/>
        </w:trPr>
        <w:tc>
          <w:tcPr>
            <w:tcW w:w="2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08BF605D" w14:textId="51CCACB6" w:rsidR="4C69B61D" w:rsidRPr="000E35FB" w:rsidRDefault="00AB791A" w:rsidP="00FD319E">
            <w:pPr>
              <w:pStyle w:val="TableAshurst"/>
              <w:rPr>
                <w:rFonts w:cs="Times New Roman"/>
                <w:b/>
              </w:rPr>
            </w:pPr>
            <w:r w:rsidRPr="000E35FB">
              <w:rPr>
                <w:rFonts w:cs="Times New Roman"/>
                <w:b/>
              </w:rPr>
              <w:t>Question:</w:t>
            </w:r>
          </w:p>
        </w:tc>
        <w:tc>
          <w:tcPr>
            <w:tcW w:w="695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34A083" w14:textId="70A0F2A7" w:rsidR="4C69B61D" w:rsidRPr="000E35FB" w:rsidRDefault="00827296" w:rsidP="00FD319E">
            <w:pPr>
              <w:pStyle w:val="TableAshurst"/>
              <w:rPr>
                <w:rFonts w:cs="Times New Roman"/>
              </w:rPr>
            </w:pPr>
            <w:r w:rsidRPr="000E35FB">
              <w:rPr>
                <w:rFonts w:cs="Times New Roman"/>
              </w:rPr>
              <w:t xml:space="preserve">The </w:t>
            </w:r>
            <w:r w:rsidR="00102B47" w:rsidRPr="000E35FB">
              <w:rPr>
                <w:rFonts w:cs="Times New Roman"/>
              </w:rPr>
              <w:t>T</w:t>
            </w:r>
            <w:r w:rsidR="005C7901" w:rsidRPr="000E35FB">
              <w:rPr>
                <w:rFonts w:cs="Times New Roman"/>
              </w:rPr>
              <w:t>enderer</w:t>
            </w:r>
            <w:r w:rsidRPr="000E35FB">
              <w:rPr>
                <w:rFonts w:cs="Times New Roman"/>
              </w:rPr>
              <w:t xml:space="preserve"> shall provide two case studies of projects delivered in the last 5 years where the </w:t>
            </w:r>
            <w:r w:rsidR="00212711" w:rsidRPr="000E35FB">
              <w:rPr>
                <w:rFonts w:cs="Times New Roman"/>
              </w:rPr>
              <w:t>Tenderer</w:t>
            </w:r>
            <w:r w:rsidR="00203B54" w:rsidRPr="000E35FB">
              <w:rPr>
                <w:rFonts w:cs="Times New Roman"/>
              </w:rPr>
              <w:t xml:space="preserve"> (or member of consortium/sub-contractors) </w:t>
            </w:r>
            <w:r w:rsidR="00DB6F35" w:rsidRPr="000E35FB">
              <w:rPr>
                <w:rFonts w:cs="Times New Roman"/>
              </w:rPr>
              <w:t>has</w:t>
            </w:r>
            <w:r w:rsidRPr="000E35FB">
              <w:rPr>
                <w:rFonts w:cs="Times New Roman"/>
              </w:rPr>
              <w:t xml:space="preserve"> been the lead engineering services provider delivering nuclear engineering services for which the related construction and commissioning has been successfully completed at a United Kingdom nuclear licensed or authorised site.</w:t>
            </w:r>
            <w:r w:rsidR="0000035F" w:rsidRPr="000E35FB">
              <w:rPr>
                <w:rFonts w:cs="Times New Roman"/>
              </w:rPr>
              <w:t xml:space="preserve"> </w:t>
            </w:r>
            <w:r w:rsidR="00E60593" w:rsidRPr="000E35FB">
              <w:rPr>
                <w:rFonts w:cs="Times New Roman"/>
              </w:rPr>
              <w:t>The Tenderer must explain the relevance of the case study(</w:t>
            </w:r>
            <w:proofErr w:type="spellStart"/>
            <w:r w:rsidR="00E60593" w:rsidRPr="000E35FB">
              <w:rPr>
                <w:rFonts w:cs="Times New Roman"/>
              </w:rPr>
              <w:t>ies</w:t>
            </w:r>
            <w:proofErr w:type="spellEnd"/>
            <w:r w:rsidR="00E60593" w:rsidRPr="000E35FB">
              <w:rPr>
                <w:rFonts w:cs="Times New Roman"/>
              </w:rPr>
              <w:t>) to GBN requirements, and/or describe in terms of scale and scope how their experience will be applied to this contract.</w:t>
            </w:r>
          </w:p>
          <w:p w14:paraId="5AFE7FB4" w14:textId="77777777" w:rsidR="00AB791A" w:rsidRPr="000E35FB" w:rsidRDefault="00AB791A" w:rsidP="00AB791A">
            <w:pPr>
              <w:pStyle w:val="TableAshurst"/>
              <w:rPr>
                <w:rFonts w:cs="Times New Roman"/>
              </w:rPr>
            </w:pPr>
            <w:r w:rsidRPr="000E35FB">
              <w:rPr>
                <w:rFonts w:cs="Times New Roman"/>
              </w:rPr>
              <w:lastRenderedPageBreak/>
              <w:t>The Tenderer’s Response must provide:</w:t>
            </w:r>
          </w:p>
          <w:p w14:paraId="70760C7B" w14:textId="77777777" w:rsidR="00AB791A" w:rsidRPr="000E35FB" w:rsidRDefault="00AB791A" w:rsidP="00AB791A">
            <w:pPr>
              <w:pStyle w:val="TableAshurst"/>
              <w:rPr>
                <w:rFonts w:cs="Times New Roman"/>
              </w:rPr>
            </w:pPr>
            <w:r w:rsidRPr="000E35FB">
              <w:rPr>
                <w:rFonts w:cs="Times New Roman"/>
              </w:rPr>
              <w:t xml:space="preserve">1.  Summary of case study scope, contractual arrangements (including contract type) and resources mobilised </w:t>
            </w:r>
          </w:p>
          <w:p w14:paraId="7BC9CC28" w14:textId="77777777" w:rsidR="00AB791A" w:rsidRPr="000E35FB" w:rsidRDefault="00AB791A" w:rsidP="00AB791A">
            <w:pPr>
              <w:pStyle w:val="TableAshurst"/>
              <w:rPr>
                <w:rFonts w:cs="Times New Roman"/>
              </w:rPr>
            </w:pPr>
            <w:r w:rsidRPr="000E35FB">
              <w:rPr>
                <w:rFonts w:cs="Times New Roman"/>
              </w:rPr>
              <w:t>2.  Location(s) of the project</w:t>
            </w:r>
          </w:p>
          <w:p w14:paraId="07AA15F1" w14:textId="77777777" w:rsidR="00AB791A" w:rsidRPr="000E35FB" w:rsidRDefault="00AB791A" w:rsidP="00AB791A">
            <w:pPr>
              <w:pStyle w:val="TableAshurst"/>
              <w:rPr>
                <w:rFonts w:cs="Times New Roman"/>
              </w:rPr>
            </w:pPr>
            <w:r w:rsidRPr="000E35FB">
              <w:rPr>
                <w:rFonts w:cs="Times New Roman"/>
              </w:rPr>
              <w:t>3.  Client organisation details (name, contact name, email address and telephone number)</w:t>
            </w:r>
          </w:p>
          <w:p w14:paraId="23187853" w14:textId="77777777" w:rsidR="00AB791A" w:rsidRPr="000E35FB" w:rsidRDefault="00AB791A" w:rsidP="00AB791A">
            <w:pPr>
              <w:pStyle w:val="TableAshurst"/>
              <w:rPr>
                <w:rFonts w:cs="Times New Roman"/>
              </w:rPr>
            </w:pPr>
            <w:r w:rsidRPr="000E35FB">
              <w:rPr>
                <w:rFonts w:cs="Times New Roman"/>
              </w:rPr>
              <w:t>4.  Contract start date (date contract signed and date delivery commenced)</w:t>
            </w:r>
          </w:p>
          <w:p w14:paraId="7CCCBD59" w14:textId="5C7805DF" w:rsidR="00AB791A" w:rsidRPr="000E35FB" w:rsidRDefault="00AB791A" w:rsidP="00AB791A">
            <w:pPr>
              <w:pStyle w:val="TableAshurst"/>
              <w:rPr>
                <w:rFonts w:cs="Times New Roman"/>
              </w:rPr>
            </w:pPr>
            <w:r w:rsidRPr="000E35FB">
              <w:rPr>
                <w:rFonts w:cs="Times New Roman"/>
              </w:rPr>
              <w:t xml:space="preserve">5.  Contracted completion date (at contract </w:t>
            </w:r>
            <w:r w:rsidR="00E97A0B" w:rsidRPr="000E35FB">
              <w:rPr>
                <w:rFonts w:cs="Times New Roman"/>
              </w:rPr>
              <w:t>award</w:t>
            </w:r>
            <w:r w:rsidRPr="000E35FB">
              <w:rPr>
                <w:rFonts w:cs="Times New Roman"/>
              </w:rPr>
              <w:t>)</w:t>
            </w:r>
          </w:p>
          <w:p w14:paraId="5588FE2F" w14:textId="77777777" w:rsidR="00AB791A" w:rsidRPr="000E35FB" w:rsidRDefault="00AB791A" w:rsidP="00AB791A">
            <w:pPr>
              <w:pStyle w:val="TableAshurst"/>
              <w:rPr>
                <w:rFonts w:cs="Times New Roman"/>
              </w:rPr>
            </w:pPr>
            <w:r w:rsidRPr="000E35FB">
              <w:rPr>
                <w:rFonts w:cs="Times New Roman"/>
              </w:rPr>
              <w:t xml:space="preserve">6.  Actual completion date </w:t>
            </w:r>
          </w:p>
          <w:p w14:paraId="038C3ED9" w14:textId="3989BC51" w:rsidR="00AB791A" w:rsidRPr="000E35FB" w:rsidRDefault="00AB791A" w:rsidP="00AB791A">
            <w:pPr>
              <w:pStyle w:val="TableAshurst"/>
              <w:rPr>
                <w:rFonts w:cs="Times New Roman"/>
              </w:rPr>
            </w:pPr>
            <w:r w:rsidRPr="000E35FB">
              <w:rPr>
                <w:rFonts w:cs="Times New Roman"/>
              </w:rPr>
              <w:t xml:space="preserve">7.  Contract value at contract </w:t>
            </w:r>
            <w:r w:rsidR="00E97A0B" w:rsidRPr="000E35FB">
              <w:rPr>
                <w:rFonts w:cs="Times New Roman"/>
              </w:rPr>
              <w:t>award</w:t>
            </w:r>
          </w:p>
          <w:p w14:paraId="3653C248" w14:textId="77777777" w:rsidR="00AB791A" w:rsidRPr="000E35FB" w:rsidRDefault="00AB791A" w:rsidP="00AB791A">
            <w:pPr>
              <w:pStyle w:val="TableAshurst"/>
              <w:rPr>
                <w:rFonts w:cs="Times New Roman"/>
              </w:rPr>
            </w:pPr>
            <w:r w:rsidRPr="000E35FB">
              <w:rPr>
                <w:rFonts w:cs="Times New Roman"/>
              </w:rPr>
              <w:t>8.  Actual contract value at completion</w:t>
            </w:r>
          </w:p>
          <w:p w14:paraId="46510784" w14:textId="77777777" w:rsidR="00AB791A" w:rsidRPr="000E35FB" w:rsidRDefault="00AB791A" w:rsidP="00AB791A">
            <w:pPr>
              <w:pStyle w:val="TableAshurst"/>
              <w:rPr>
                <w:rFonts w:cs="Times New Roman"/>
              </w:rPr>
            </w:pPr>
            <w:r w:rsidRPr="000E35FB">
              <w:rPr>
                <w:rFonts w:cs="Times New Roman"/>
              </w:rPr>
              <w:t>9.  Sub-contractors/sub- consultants utilised</w:t>
            </w:r>
          </w:p>
          <w:p w14:paraId="2D9A381C" w14:textId="5BEFD111" w:rsidR="00AB791A" w:rsidRPr="000E35FB" w:rsidRDefault="00AB791A" w:rsidP="00AB791A">
            <w:pPr>
              <w:pStyle w:val="TableAshurst"/>
              <w:rPr>
                <w:rFonts w:cs="Times New Roman"/>
              </w:rPr>
            </w:pPr>
            <w:r w:rsidRPr="000E35FB">
              <w:rPr>
                <w:rFonts w:cs="Times New Roman"/>
              </w:rPr>
              <w:t xml:space="preserve">10. Technical Skills Areas covered </w:t>
            </w:r>
            <w:r w:rsidR="00245613" w:rsidRPr="000E35FB">
              <w:rPr>
                <w:rFonts w:cs="Times New Roman"/>
              </w:rPr>
              <w:t xml:space="preserve">(as per skills matrix provided in the Appendix </w:t>
            </w:r>
            <w:r w:rsidR="009766F6" w:rsidRPr="000E35FB">
              <w:rPr>
                <w:rFonts w:cs="Times New Roman"/>
              </w:rPr>
              <w:t>to Vol 4</w:t>
            </w:r>
            <w:r w:rsidR="00245613" w:rsidRPr="000E35FB">
              <w:rPr>
                <w:rFonts w:cs="Times New Roman"/>
              </w:rPr>
              <w:t xml:space="preserve"> –Response Template</w:t>
            </w:r>
            <w:r w:rsidRPr="000E35FB">
              <w:rPr>
                <w:rFonts w:cs="Times New Roman"/>
              </w:rPr>
              <w:t>)</w:t>
            </w:r>
          </w:p>
          <w:p w14:paraId="106745E5" w14:textId="77777777" w:rsidR="00AB791A" w:rsidRPr="000E35FB" w:rsidRDefault="00AB791A" w:rsidP="00AB791A">
            <w:pPr>
              <w:pStyle w:val="TableAshurst"/>
              <w:rPr>
                <w:rFonts w:cs="Times New Roman"/>
              </w:rPr>
            </w:pPr>
            <w:r w:rsidRPr="000E35FB">
              <w:rPr>
                <w:rFonts w:cs="Times New Roman"/>
              </w:rPr>
              <w:t xml:space="preserve">11.Details of the project addressing all aspects below: </w:t>
            </w:r>
          </w:p>
          <w:p w14:paraId="338B7F71" w14:textId="77777777" w:rsidR="008F11EB" w:rsidRDefault="00AB791A" w:rsidP="00B80669">
            <w:pPr>
              <w:pStyle w:val="TableAshurst"/>
              <w:rPr>
                <w:rFonts w:eastAsia="Times New Roman" w:cs="Times New Roman"/>
                <w:szCs w:val="18"/>
                <w:lang w:val="en-US" w:eastAsia="zh-CN"/>
              </w:rPr>
            </w:pPr>
            <w:r w:rsidRPr="000E35FB">
              <w:rPr>
                <w:rFonts w:cs="Times New Roman"/>
              </w:rPr>
              <w:t>a) How the Tenderer contributed to delivering the project safely and to quality, cost and schedule, including considerations for an appropriate safety organisational culture, Sensitive Nuclear Information (if applicable) and Export Control Information.</w:t>
            </w:r>
            <w:r w:rsidR="00786B9A" w:rsidRPr="00786B9A">
              <w:rPr>
                <w:rFonts w:eastAsia="Times New Roman" w:cs="Times New Roman"/>
                <w:szCs w:val="18"/>
                <w:lang w:val="en-US" w:eastAsia="zh-CN"/>
              </w:rPr>
              <w:t xml:space="preserve"> </w:t>
            </w:r>
          </w:p>
          <w:p w14:paraId="05045507" w14:textId="2593D628" w:rsidR="00AB791A" w:rsidRPr="000E35FB" w:rsidRDefault="00786B9A" w:rsidP="00AB791A">
            <w:pPr>
              <w:pStyle w:val="TableAshurst"/>
              <w:rPr>
                <w:rFonts w:cs="Times New Roman"/>
              </w:rPr>
            </w:pPr>
            <w:r w:rsidRPr="000E35FB">
              <w:rPr>
                <w:rFonts w:cs="Times New Roman"/>
                <w:lang w:val="en-US"/>
              </w:rPr>
              <w:t>Note: Case study must include experience of the United Kingdom nuclear regulatory environment and how this is of comparable scale and substance to GBN</w:t>
            </w:r>
            <w:r w:rsidRPr="000E35FB">
              <w:rPr>
                <w:rFonts w:cs="Times New Roman"/>
              </w:rPr>
              <w:t>.</w:t>
            </w:r>
          </w:p>
        </w:tc>
      </w:tr>
      <w:tr w:rsidR="00211F73" w:rsidRPr="000E35FB" w14:paraId="5FC3A6EA" w14:textId="77777777" w:rsidTr="00AB791A">
        <w:trPr>
          <w:trHeight w:val="435"/>
        </w:trPr>
        <w:tc>
          <w:tcPr>
            <w:tcW w:w="2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00" w:type="dxa"/>
              <w:bottom w:w="100" w:type="dxa"/>
              <w:right w:w="100" w:type="dxa"/>
            </w:tcMar>
          </w:tcPr>
          <w:p w14:paraId="7F69BB20" w14:textId="33D4BB49" w:rsidR="00F84A91" w:rsidRPr="000E35FB" w:rsidRDefault="009A3158" w:rsidP="00F84A91">
            <w:pPr>
              <w:pStyle w:val="TableAshurst"/>
              <w:rPr>
                <w:rFonts w:cs="Times New Roman"/>
                <w:b/>
              </w:rPr>
            </w:pPr>
            <w:r w:rsidRPr="000E35FB">
              <w:rPr>
                <w:rFonts w:cs="Times New Roman"/>
                <w:b/>
              </w:rPr>
              <w:lastRenderedPageBreak/>
              <w:t>Evaluation Method:</w:t>
            </w:r>
          </w:p>
        </w:tc>
        <w:tc>
          <w:tcPr>
            <w:tcW w:w="6957" w:type="dxa"/>
            <w:gridSpan w:val="2"/>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B896D8" w14:textId="22A3157B" w:rsidR="00E97A0B" w:rsidRPr="000E35FB" w:rsidRDefault="00E97A0B" w:rsidP="00D85546">
            <w:pPr>
              <w:pStyle w:val="TableAshurst"/>
              <w:rPr>
                <w:rFonts w:cs="Times New Roman"/>
              </w:rPr>
            </w:pPr>
            <w:r w:rsidRPr="000E35FB">
              <w:rPr>
                <w:rFonts w:cs="Times New Roman"/>
              </w:rPr>
              <w:t>Questions 1-10 are for information. Question 11 is evaluated.</w:t>
            </w:r>
          </w:p>
          <w:p w14:paraId="4F2A7508" w14:textId="63BFBCBD" w:rsidR="00D85546" w:rsidRPr="000E35FB" w:rsidRDefault="00D85546" w:rsidP="00D85546">
            <w:pPr>
              <w:pStyle w:val="TableAshurst"/>
              <w:rPr>
                <w:rFonts w:cs="Times New Roman"/>
              </w:rPr>
            </w:pPr>
            <w:r w:rsidRPr="000E35FB">
              <w:rPr>
                <w:rFonts w:cs="Times New Roman"/>
              </w:rPr>
              <w:t>Evaluation will be undertaken pursuant to the Technical Scoring Matrix.</w:t>
            </w:r>
          </w:p>
          <w:p w14:paraId="2AD889A0" w14:textId="77777777" w:rsidR="00D85546" w:rsidRPr="000E35FB" w:rsidRDefault="00D85546" w:rsidP="00D85546">
            <w:pPr>
              <w:pStyle w:val="TableAshurst"/>
              <w:rPr>
                <w:rFonts w:eastAsia="Times New Roman" w:cs="Times New Roman"/>
              </w:rPr>
            </w:pPr>
            <w:r w:rsidRPr="000E35FB">
              <w:rPr>
                <w:rFonts w:eastAsia="Times New Roman" w:cs="Times New Roman"/>
              </w:rPr>
              <w:t>In assessing answers, evaluators may take account of the following where appropriate when determining the confidence they have in the Response:</w:t>
            </w:r>
          </w:p>
          <w:p w14:paraId="5024912C" w14:textId="77777777" w:rsidR="00D85546" w:rsidRPr="000E35FB" w:rsidRDefault="00D85546" w:rsidP="00D85546">
            <w:pPr>
              <w:pStyle w:val="BulletAshurst"/>
              <w:rPr>
                <w:rFonts w:cs="Times New Roman"/>
                <w:sz w:val="18"/>
                <w:szCs w:val="18"/>
              </w:rPr>
            </w:pPr>
            <w:r w:rsidRPr="000E35FB">
              <w:rPr>
                <w:rFonts w:cs="Times New Roman"/>
                <w:sz w:val="18"/>
                <w:szCs w:val="18"/>
              </w:rPr>
              <w:t>consistency and alignment of responses, claims and the rationale on which the Tenderer's Response is based, across the entirety of this question’s Response;</w:t>
            </w:r>
          </w:p>
          <w:p w14:paraId="6E2CFD2D" w14:textId="6346C479" w:rsidR="00D85546" w:rsidRPr="000E35FB" w:rsidRDefault="00D85546" w:rsidP="00D85546">
            <w:pPr>
              <w:pStyle w:val="BulletAshurst"/>
              <w:rPr>
                <w:rFonts w:cs="Times New Roman"/>
                <w:sz w:val="18"/>
                <w:szCs w:val="18"/>
              </w:rPr>
            </w:pPr>
            <w:r w:rsidRPr="000E35FB">
              <w:rPr>
                <w:rFonts w:cs="Times New Roman"/>
                <w:sz w:val="18"/>
                <w:szCs w:val="18"/>
              </w:rPr>
              <w:t>evidence base (including, but not limited to, benchmarking, previous examples of work undertaken/case studies which support the proposal);</w:t>
            </w:r>
          </w:p>
          <w:p w14:paraId="3DF60C02" w14:textId="440F2CF7" w:rsidR="00F84A91" w:rsidRPr="000E35FB" w:rsidRDefault="00D85546" w:rsidP="00D85546">
            <w:pPr>
              <w:pStyle w:val="BulletAshurst"/>
              <w:rPr>
                <w:rFonts w:cs="Times New Roman"/>
                <w:sz w:val="18"/>
                <w:szCs w:val="18"/>
              </w:rPr>
            </w:pPr>
            <w:r w:rsidRPr="000E35FB">
              <w:rPr>
                <w:rFonts w:cs="Times New Roman"/>
                <w:sz w:val="18"/>
                <w:szCs w:val="18"/>
              </w:rPr>
              <w:t>the identification and explanation of specific and relevant risks and mitigations control measures.</w:t>
            </w:r>
          </w:p>
        </w:tc>
      </w:tr>
      <w:tr w:rsidR="00211F73" w:rsidRPr="000E35FB" w14:paraId="31F81734" w14:textId="77777777" w:rsidTr="00FD319E">
        <w:trPr>
          <w:trHeight w:val="555"/>
        </w:trPr>
        <w:tc>
          <w:tcPr>
            <w:tcW w:w="2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01300F2E" w14:textId="21B12AB1" w:rsidR="00F84A91" w:rsidRPr="000E35FB" w:rsidRDefault="009A3158" w:rsidP="00F84A91">
            <w:pPr>
              <w:pStyle w:val="TableAshurst"/>
              <w:rPr>
                <w:rFonts w:cs="Times New Roman"/>
                <w:b/>
              </w:rPr>
            </w:pPr>
            <w:r w:rsidRPr="000E35FB">
              <w:rPr>
                <w:rFonts w:cs="Times New Roman"/>
                <w:b/>
              </w:rPr>
              <w:t>Prescribed Format:</w:t>
            </w:r>
          </w:p>
        </w:tc>
        <w:tc>
          <w:tcPr>
            <w:tcW w:w="695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335504" w14:textId="6A693E16" w:rsidR="00F84A91" w:rsidRPr="000E35FB" w:rsidRDefault="00B51EF1" w:rsidP="00093B85">
            <w:pPr>
              <w:pStyle w:val="BulletAshurst"/>
              <w:numPr>
                <w:ilvl w:val="0"/>
                <w:numId w:val="0"/>
              </w:numPr>
              <w:jc w:val="both"/>
              <w:rPr>
                <w:rFonts w:eastAsia="Times New Roman" w:cs="Times New Roman"/>
                <w:sz w:val="18"/>
              </w:rPr>
            </w:pPr>
            <w:r w:rsidRPr="000E35FB">
              <w:rPr>
                <w:rFonts w:eastAsia="Times New Roman" w:cs="Times New Roman"/>
                <w:sz w:val="18"/>
              </w:rPr>
              <w:t xml:space="preserve">The </w:t>
            </w:r>
            <w:r w:rsidR="005F7233" w:rsidRPr="000E35FB">
              <w:rPr>
                <w:rFonts w:eastAsia="Times New Roman" w:cs="Times New Roman"/>
                <w:sz w:val="18"/>
              </w:rPr>
              <w:t>Tenderer</w:t>
            </w:r>
            <w:r w:rsidRPr="000E35FB">
              <w:rPr>
                <w:rFonts w:eastAsia="Times New Roman" w:cs="Times New Roman"/>
                <w:sz w:val="18"/>
              </w:rPr>
              <w:t xml:space="preserve">s are required to provide the response in the given template in Appendix </w:t>
            </w:r>
            <w:r w:rsidR="00DB0E65" w:rsidRPr="000E35FB">
              <w:rPr>
                <w:rFonts w:eastAsia="Times New Roman" w:cs="Times New Roman"/>
                <w:sz w:val="18"/>
              </w:rPr>
              <w:t>to Vol 4</w:t>
            </w:r>
            <w:r w:rsidRPr="000E35FB">
              <w:rPr>
                <w:rFonts w:eastAsia="Times New Roman" w:cs="Times New Roman"/>
                <w:sz w:val="18"/>
              </w:rPr>
              <w:t xml:space="preserve"> and must follow the format guidance as per the document.</w:t>
            </w:r>
          </w:p>
        </w:tc>
      </w:tr>
    </w:tbl>
    <w:p w14:paraId="61FF6181" w14:textId="77777777" w:rsidR="00481734" w:rsidRPr="000E35FB" w:rsidRDefault="00481734" w:rsidP="008428F4">
      <w:pPr>
        <w:pStyle w:val="NormalAshurst"/>
        <w:rPr>
          <w:rFonts w:cs="Times New Roman"/>
        </w:rPr>
      </w:pPr>
    </w:p>
    <w:tbl>
      <w:tblPr>
        <w:tblW w:w="9214"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080"/>
        <w:gridCol w:w="4157"/>
        <w:gridCol w:w="2977"/>
      </w:tblGrid>
      <w:tr w:rsidR="0066754C" w:rsidRPr="000E35FB" w14:paraId="61FF6183" w14:textId="77777777" w:rsidTr="00513081">
        <w:trPr>
          <w:trHeight w:val="420"/>
        </w:trPr>
        <w:tc>
          <w:tcPr>
            <w:tcW w:w="92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82" w14:textId="3A3D8724" w:rsidR="00481734" w:rsidRPr="000E35FB" w:rsidRDefault="009A3158" w:rsidP="00657A33">
            <w:pPr>
              <w:pStyle w:val="TableAshurst"/>
              <w:rPr>
                <w:rFonts w:cs="Times New Roman"/>
                <w:b/>
              </w:rPr>
            </w:pPr>
            <w:r w:rsidRPr="000E35FB">
              <w:rPr>
                <w:rFonts w:cs="Times New Roman"/>
                <w:b/>
              </w:rPr>
              <w:lastRenderedPageBreak/>
              <w:t xml:space="preserve">Section: Technical: </w:t>
            </w:r>
            <w:r w:rsidR="00347A17" w:rsidRPr="000E35FB">
              <w:rPr>
                <w:rFonts w:cs="Times New Roman"/>
                <w:b/>
              </w:rPr>
              <w:t>T1 Case Studies and Relevance to GBN Requirements (40%)</w:t>
            </w:r>
          </w:p>
        </w:tc>
      </w:tr>
      <w:tr w:rsidR="00400619" w:rsidRPr="000E35FB" w14:paraId="61FF6187" w14:textId="77777777" w:rsidTr="00513081">
        <w:trPr>
          <w:trHeight w:val="2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84" w14:textId="77777777" w:rsidR="00481734" w:rsidRPr="000E35FB" w:rsidRDefault="009A3158" w:rsidP="00513081">
            <w:pPr>
              <w:pStyle w:val="TableAshurst"/>
              <w:rPr>
                <w:rFonts w:cs="Times New Roman"/>
                <w:b/>
              </w:rPr>
            </w:pPr>
            <w:r w:rsidRPr="000E35FB">
              <w:rPr>
                <w:rFonts w:cs="Times New Roman"/>
                <w:b/>
              </w:rPr>
              <w:t>Question Number:</w:t>
            </w:r>
          </w:p>
        </w:tc>
        <w:tc>
          <w:tcPr>
            <w:tcW w:w="4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85" w14:textId="77777777" w:rsidR="00481734" w:rsidRPr="000E35FB" w:rsidRDefault="009A3158" w:rsidP="00513081">
            <w:pPr>
              <w:pStyle w:val="TableAshurst"/>
              <w:rPr>
                <w:rFonts w:cs="Times New Roman"/>
                <w:b/>
              </w:rPr>
            </w:pPr>
            <w:r w:rsidRPr="000E35FB">
              <w:rPr>
                <w:rFonts w:cs="Times New Roman"/>
                <w:b/>
              </w:rPr>
              <w:t>Question Title:</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86" w14:textId="76673351" w:rsidR="00481734" w:rsidRPr="000E35FB" w:rsidRDefault="009A3158" w:rsidP="00513081">
            <w:pPr>
              <w:pStyle w:val="TableAshurst"/>
              <w:rPr>
                <w:rFonts w:cs="Times New Roman"/>
                <w:b/>
              </w:rPr>
            </w:pPr>
            <w:r w:rsidRPr="000E35FB">
              <w:rPr>
                <w:rFonts w:cs="Times New Roman"/>
                <w:b/>
              </w:rPr>
              <w:t>Question</w:t>
            </w:r>
            <w:r w:rsidR="00DB30C0" w:rsidRPr="000E35FB">
              <w:rPr>
                <w:rFonts w:cs="Times New Roman"/>
                <w:b/>
              </w:rPr>
              <w:t xml:space="preserve"> Weighting:</w:t>
            </w:r>
          </w:p>
        </w:tc>
      </w:tr>
      <w:tr w:rsidR="00211F73" w:rsidRPr="000E35FB" w14:paraId="61FF618B" w14:textId="77777777" w:rsidTr="00513081">
        <w:trPr>
          <w:trHeight w:val="2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1FF6188" w14:textId="77777777" w:rsidR="00CA44DB" w:rsidRPr="000E35FB" w:rsidRDefault="009A3158" w:rsidP="00CA44DB">
            <w:pPr>
              <w:pStyle w:val="TableAshurst"/>
              <w:rPr>
                <w:rFonts w:cs="Times New Roman"/>
              </w:rPr>
            </w:pPr>
            <w:r w:rsidRPr="000E35FB">
              <w:rPr>
                <w:rFonts w:cs="Times New Roman"/>
              </w:rPr>
              <w:t>T1.3</w:t>
            </w:r>
          </w:p>
        </w:tc>
        <w:tc>
          <w:tcPr>
            <w:tcW w:w="4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FF6189" w14:textId="1138B687" w:rsidR="00CA44DB" w:rsidRPr="000E35FB" w:rsidRDefault="004A5650" w:rsidP="00CA44DB">
            <w:pPr>
              <w:pStyle w:val="TableAshurst"/>
              <w:rPr>
                <w:rFonts w:cs="Times New Roman"/>
                <w:i/>
              </w:rPr>
            </w:pPr>
            <w:r w:rsidRPr="000E35FB">
              <w:rPr>
                <w:rFonts w:cs="Times New Roman"/>
              </w:rPr>
              <w:t>Light Water Reactor Case Study</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1FF618A" w14:textId="6B3DEA79" w:rsidR="00CA44DB" w:rsidRPr="000E35FB" w:rsidRDefault="00792FD8" w:rsidP="00CA44DB">
            <w:pPr>
              <w:pStyle w:val="TableAshurst"/>
              <w:rPr>
                <w:rFonts w:cs="Times New Roman"/>
                <w:i/>
              </w:rPr>
            </w:pPr>
            <w:r w:rsidRPr="000E35FB">
              <w:rPr>
                <w:rFonts w:cs="Times New Roman"/>
              </w:rPr>
              <w:t>30%</w:t>
            </w:r>
          </w:p>
        </w:tc>
      </w:tr>
      <w:tr w:rsidR="0066754C" w:rsidRPr="000E35FB" w14:paraId="36B8962F" w14:textId="77777777" w:rsidTr="00AB791A">
        <w:trPr>
          <w:trHeight w:val="2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7C6F988A" w14:textId="5588E4C5" w:rsidR="1126BB76" w:rsidRPr="000E35FB" w:rsidRDefault="00AB791A" w:rsidP="00513081">
            <w:pPr>
              <w:pStyle w:val="TableAshurst"/>
              <w:rPr>
                <w:rFonts w:cs="Times New Roman"/>
                <w:b/>
              </w:rPr>
            </w:pPr>
            <w:r w:rsidRPr="000E35FB">
              <w:rPr>
                <w:rFonts w:cs="Times New Roman"/>
                <w:b/>
              </w:rPr>
              <w:t>Question:</w:t>
            </w:r>
          </w:p>
        </w:tc>
        <w:tc>
          <w:tcPr>
            <w:tcW w:w="7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C70470" w14:textId="5083EF22" w:rsidR="00AB791A" w:rsidRPr="000E35FB" w:rsidRDefault="0069210D" w:rsidP="00AB791A">
            <w:pPr>
              <w:pStyle w:val="TableAshurst"/>
              <w:rPr>
                <w:rFonts w:cs="Times New Roman"/>
              </w:rPr>
            </w:pPr>
            <w:r w:rsidRPr="000E35FB">
              <w:rPr>
                <w:rFonts w:cs="Times New Roman"/>
              </w:rPr>
              <w:t xml:space="preserve">The Tenderer shall provide two case studies of projects in the last 13 years where the </w:t>
            </w:r>
            <w:r w:rsidR="00212711" w:rsidRPr="000E35FB">
              <w:rPr>
                <w:rFonts w:cs="Times New Roman"/>
              </w:rPr>
              <w:t xml:space="preserve">Tenderer </w:t>
            </w:r>
            <w:r w:rsidRPr="000E35FB">
              <w:rPr>
                <w:rFonts w:cs="Times New Roman"/>
              </w:rPr>
              <w:t xml:space="preserve">has supported the design, engineering, construction/modification, commissioning and/or engineering support to operations of civil </w:t>
            </w:r>
            <w:r w:rsidR="004E38EA" w:rsidRPr="000E35FB">
              <w:rPr>
                <w:rFonts w:cs="Times New Roman"/>
              </w:rPr>
              <w:t>Light</w:t>
            </w:r>
            <w:r w:rsidR="00E1555E" w:rsidRPr="000E35FB">
              <w:rPr>
                <w:rFonts w:cs="Times New Roman"/>
              </w:rPr>
              <w:t xml:space="preserve"> W</w:t>
            </w:r>
            <w:r w:rsidR="004E38EA" w:rsidRPr="000E35FB">
              <w:rPr>
                <w:rFonts w:cs="Times New Roman"/>
              </w:rPr>
              <w:t xml:space="preserve">ater </w:t>
            </w:r>
            <w:r w:rsidR="00E1555E" w:rsidRPr="000E35FB">
              <w:rPr>
                <w:rFonts w:cs="Times New Roman"/>
              </w:rPr>
              <w:t>R</w:t>
            </w:r>
            <w:r w:rsidR="004E38EA" w:rsidRPr="000E35FB">
              <w:rPr>
                <w:rFonts w:cs="Times New Roman"/>
              </w:rPr>
              <w:t>eactor (</w:t>
            </w:r>
            <w:r w:rsidRPr="000E35FB">
              <w:rPr>
                <w:rFonts w:cs="Times New Roman"/>
              </w:rPr>
              <w:t>LWR</w:t>
            </w:r>
            <w:r w:rsidR="004E38EA" w:rsidRPr="000E35FB">
              <w:rPr>
                <w:rFonts w:cs="Times New Roman"/>
              </w:rPr>
              <w:t>)</w:t>
            </w:r>
            <w:r w:rsidRPr="000E35FB">
              <w:rPr>
                <w:rFonts w:cs="Times New Roman"/>
              </w:rPr>
              <w:t xml:space="preserve"> type plant.</w:t>
            </w:r>
            <w:r w:rsidR="004C24E4" w:rsidRPr="000E35FB">
              <w:rPr>
                <w:rFonts w:cs="Times New Roman"/>
              </w:rPr>
              <w:t xml:space="preserve"> </w:t>
            </w:r>
            <w:r w:rsidR="00E60593" w:rsidRPr="000E35FB">
              <w:rPr>
                <w:rFonts w:cs="Times New Roman"/>
              </w:rPr>
              <w:t>The Tenderer must explain the relevance of the case study(</w:t>
            </w:r>
            <w:proofErr w:type="spellStart"/>
            <w:r w:rsidR="00E60593" w:rsidRPr="000E35FB">
              <w:rPr>
                <w:rFonts w:cs="Times New Roman"/>
              </w:rPr>
              <w:t>ies</w:t>
            </w:r>
            <w:proofErr w:type="spellEnd"/>
            <w:r w:rsidR="00E60593" w:rsidRPr="000E35FB">
              <w:rPr>
                <w:rFonts w:cs="Times New Roman"/>
              </w:rPr>
              <w:t>) to GBN requirements, and/or describe in terms of scale and scope how their experience will be applied to this contract.</w:t>
            </w:r>
            <w:r w:rsidR="002E23C7" w:rsidRPr="000E35FB">
              <w:rPr>
                <w:rFonts w:cs="Times New Roman"/>
              </w:rPr>
              <w:t xml:space="preserve"> </w:t>
            </w:r>
            <w:r w:rsidR="00AB791A" w:rsidRPr="000E35FB">
              <w:rPr>
                <w:rFonts w:cs="Times New Roman"/>
              </w:rPr>
              <w:t>The Tenderer’s Response must provide:</w:t>
            </w:r>
          </w:p>
          <w:p w14:paraId="5202012C" w14:textId="6D53412B" w:rsidR="00AB791A" w:rsidRPr="000E35FB" w:rsidRDefault="00AB791A" w:rsidP="00AB791A">
            <w:pPr>
              <w:pStyle w:val="TableAshurst"/>
              <w:rPr>
                <w:rFonts w:cs="Times New Roman"/>
              </w:rPr>
            </w:pPr>
            <w:r w:rsidRPr="000E35FB">
              <w:rPr>
                <w:rFonts w:cs="Times New Roman"/>
              </w:rPr>
              <w:t>1.  Summary of case study scope, contractual arrangements (including contract type</w:t>
            </w:r>
            <w:r w:rsidR="00B80669">
              <w:rPr>
                <w:rFonts w:cs="Times New Roman"/>
              </w:rPr>
              <w:t>, plant/</w:t>
            </w:r>
            <w:r w:rsidR="00D75CC7">
              <w:rPr>
                <w:rFonts w:cs="Times New Roman"/>
              </w:rPr>
              <w:t>equipment engineered</w:t>
            </w:r>
            <w:r w:rsidRPr="000E35FB">
              <w:rPr>
                <w:rFonts w:cs="Times New Roman"/>
              </w:rPr>
              <w:t xml:space="preserve">) and resources mobilised </w:t>
            </w:r>
          </w:p>
          <w:p w14:paraId="31F3CF93" w14:textId="77777777" w:rsidR="00AB791A" w:rsidRPr="000E35FB" w:rsidRDefault="00AB791A" w:rsidP="00AB791A">
            <w:pPr>
              <w:pStyle w:val="TableAshurst"/>
              <w:rPr>
                <w:rFonts w:cs="Times New Roman"/>
              </w:rPr>
            </w:pPr>
            <w:r w:rsidRPr="000E35FB">
              <w:rPr>
                <w:rFonts w:cs="Times New Roman"/>
              </w:rPr>
              <w:t>2.  Location(s) of the project</w:t>
            </w:r>
          </w:p>
          <w:p w14:paraId="716F0507" w14:textId="77777777" w:rsidR="00AB791A" w:rsidRPr="000E35FB" w:rsidRDefault="00AB791A" w:rsidP="00AB791A">
            <w:pPr>
              <w:pStyle w:val="TableAshurst"/>
              <w:rPr>
                <w:rFonts w:cs="Times New Roman"/>
              </w:rPr>
            </w:pPr>
            <w:r w:rsidRPr="000E35FB">
              <w:rPr>
                <w:rFonts w:cs="Times New Roman"/>
              </w:rPr>
              <w:t>3.  Client organisation details (name, contact name, email address and telephone number)</w:t>
            </w:r>
          </w:p>
          <w:p w14:paraId="4B20DA73" w14:textId="77777777" w:rsidR="00AB791A" w:rsidRPr="000E35FB" w:rsidRDefault="00AB791A" w:rsidP="00AB791A">
            <w:pPr>
              <w:pStyle w:val="TableAshurst"/>
              <w:rPr>
                <w:rFonts w:cs="Times New Roman"/>
              </w:rPr>
            </w:pPr>
            <w:r w:rsidRPr="000E35FB">
              <w:rPr>
                <w:rFonts w:cs="Times New Roman"/>
              </w:rPr>
              <w:t>4.  Contract start date (date contract signed and date delivery commenced)</w:t>
            </w:r>
          </w:p>
          <w:p w14:paraId="46693FD3" w14:textId="6498DA3A" w:rsidR="00AB791A" w:rsidRPr="000E35FB" w:rsidRDefault="00AB791A" w:rsidP="00AB791A">
            <w:pPr>
              <w:pStyle w:val="TableAshurst"/>
              <w:rPr>
                <w:rFonts w:cs="Times New Roman"/>
              </w:rPr>
            </w:pPr>
            <w:r w:rsidRPr="000E35FB">
              <w:rPr>
                <w:rFonts w:cs="Times New Roman"/>
              </w:rPr>
              <w:t>5.  Contracted completion date (at contract</w:t>
            </w:r>
            <w:r w:rsidR="00E97A0B" w:rsidRPr="000E35FB">
              <w:rPr>
                <w:rFonts w:cs="Times New Roman"/>
              </w:rPr>
              <w:t xml:space="preserve"> award</w:t>
            </w:r>
            <w:r w:rsidRPr="000E35FB">
              <w:rPr>
                <w:rFonts w:cs="Times New Roman"/>
              </w:rPr>
              <w:t>)</w:t>
            </w:r>
          </w:p>
          <w:p w14:paraId="4EC25785" w14:textId="77777777" w:rsidR="00AB791A" w:rsidRPr="000E35FB" w:rsidRDefault="00AB791A" w:rsidP="00AB791A">
            <w:pPr>
              <w:pStyle w:val="TableAshurst"/>
              <w:rPr>
                <w:rFonts w:cs="Times New Roman"/>
              </w:rPr>
            </w:pPr>
            <w:r w:rsidRPr="000E35FB">
              <w:rPr>
                <w:rFonts w:cs="Times New Roman"/>
              </w:rPr>
              <w:t xml:space="preserve">6.  Actual completion date </w:t>
            </w:r>
          </w:p>
          <w:p w14:paraId="10A4694E" w14:textId="6422379E" w:rsidR="00AB791A" w:rsidRPr="000E35FB" w:rsidRDefault="00AB791A" w:rsidP="00AB791A">
            <w:pPr>
              <w:pStyle w:val="TableAshurst"/>
              <w:rPr>
                <w:rFonts w:cs="Times New Roman"/>
              </w:rPr>
            </w:pPr>
            <w:r w:rsidRPr="000E35FB">
              <w:rPr>
                <w:rFonts w:cs="Times New Roman"/>
              </w:rPr>
              <w:t xml:space="preserve">7.  Contract value at contract </w:t>
            </w:r>
            <w:r w:rsidR="00E97A0B" w:rsidRPr="000E35FB">
              <w:rPr>
                <w:rFonts w:cs="Times New Roman"/>
              </w:rPr>
              <w:t>award</w:t>
            </w:r>
          </w:p>
          <w:p w14:paraId="0E687C9A" w14:textId="77777777" w:rsidR="00AB791A" w:rsidRPr="000E35FB" w:rsidRDefault="00AB791A" w:rsidP="00AB791A">
            <w:pPr>
              <w:pStyle w:val="TableAshurst"/>
              <w:rPr>
                <w:rFonts w:cs="Times New Roman"/>
              </w:rPr>
            </w:pPr>
            <w:r w:rsidRPr="000E35FB">
              <w:rPr>
                <w:rFonts w:cs="Times New Roman"/>
              </w:rPr>
              <w:t>8.  Actual contract value at completion</w:t>
            </w:r>
          </w:p>
          <w:p w14:paraId="5980DA50" w14:textId="77777777" w:rsidR="00AB791A" w:rsidRPr="000E35FB" w:rsidRDefault="00AB791A" w:rsidP="00AB791A">
            <w:pPr>
              <w:pStyle w:val="TableAshurst"/>
              <w:rPr>
                <w:rFonts w:cs="Times New Roman"/>
              </w:rPr>
            </w:pPr>
            <w:r w:rsidRPr="000E35FB">
              <w:rPr>
                <w:rFonts w:cs="Times New Roman"/>
              </w:rPr>
              <w:t>9.  Sub-contractors/sub- consultants utilised</w:t>
            </w:r>
          </w:p>
          <w:p w14:paraId="3F441C02" w14:textId="1A345AF6" w:rsidR="00AB791A" w:rsidRPr="000E35FB" w:rsidRDefault="00AB791A" w:rsidP="00AB791A">
            <w:pPr>
              <w:pStyle w:val="TableAshurst"/>
              <w:rPr>
                <w:rFonts w:cs="Times New Roman"/>
              </w:rPr>
            </w:pPr>
            <w:r w:rsidRPr="000E35FB">
              <w:rPr>
                <w:rFonts w:cs="Times New Roman"/>
              </w:rPr>
              <w:t xml:space="preserve">10.  Technical Skills Areas covered (as per skills matrix provided in the Appendix </w:t>
            </w:r>
            <w:r w:rsidR="00DB0E65" w:rsidRPr="000E35FB">
              <w:rPr>
                <w:rFonts w:cs="Times New Roman"/>
              </w:rPr>
              <w:t>to Vol 4</w:t>
            </w:r>
            <w:r w:rsidRPr="000E35FB">
              <w:rPr>
                <w:rFonts w:cs="Times New Roman"/>
              </w:rPr>
              <w:t xml:space="preserve"> –Response Template)</w:t>
            </w:r>
          </w:p>
          <w:p w14:paraId="32F3569D" w14:textId="77777777" w:rsidR="00AB791A" w:rsidRPr="000E35FB" w:rsidRDefault="00AB791A" w:rsidP="00AB791A">
            <w:pPr>
              <w:pStyle w:val="TableAshurst"/>
              <w:rPr>
                <w:rFonts w:cs="Times New Roman"/>
              </w:rPr>
            </w:pPr>
            <w:r w:rsidRPr="000E35FB">
              <w:rPr>
                <w:rFonts w:cs="Times New Roman"/>
              </w:rPr>
              <w:t xml:space="preserve">11.Details of the project addressing all aspects below: </w:t>
            </w:r>
          </w:p>
          <w:p w14:paraId="3C4E8F5D" w14:textId="77777777" w:rsidR="00AB791A" w:rsidRPr="000E35FB" w:rsidRDefault="00AB791A" w:rsidP="00AB791A">
            <w:pPr>
              <w:pStyle w:val="TableAshurst"/>
              <w:rPr>
                <w:rFonts w:cs="Times New Roman"/>
              </w:rPr>
            </w:pPr>
            <w:r w:rsidRPr="000E35FB">
              <w:rPr>
                <w:rFonts w:cs="Times New Roman"/>
              </w:rPr>
              <w:t>a) How the Tenderer contributed to delivering the project safely and to quality, cost and schedule, including considerations for an appropriate safety organisational culture, Sensitive Nuclear Information (if applicable) and Export Control Information.</w:t>
            </w:r>
          </w:p>
          <w:p w14:paraId="616B7AE8" w14:textId="47F7DC27" w:rsidR="00AB791A" w:rsidRPr="000E35FB" w:rsidRDefault="00AB791A" w:rsidP="00AB791A">
            <w:pPr>
              <w:pStyle w:val="TableAshurst"/>
              <w:rPr>
                <w:rFonts w:cs="Times New Roman"/>
              </w:rPr>
            </w:pPr>
            <w:r w:rsidRPr="000E35FB">
              <w:rPr>
                <w:rFonts w:cs="Times New Roman"/>
              </w:rPr>
              <w:t xml:space="preserve">b) How the Tenderer managed </w:t>
            </w:r>
            <w:r w:rsidR="00D75CC7">
              <w:rPr>
                <w:rStyle w:val="normaltextrun"/>
                <w:color w:val="000000"/>
                <w:szCs w:val="18"/>
                <w:shd w:val="clear" w:color="auto" w:fill="FFFFFF"/>
                <w:lang w:val="en-US"/>
              </w:rPr>
              <w:t>interfaces</w:t>
            </w:r>
            <w:r>
              <w:rPr>
                <w:rStyle w:val="normaltextrun"/>
                <w:color w:val="000000"/>
                <w:szCs w:val="18"/>
                <w:shd w:val="clear" w:color="auto" w:fill="FFFFFF"/>
                <w:lang w:val="en-US"/>
              </w:rPr>
              <w:t xml:space="preserve"> across multiple </w:t>
            </w:r>
            <w:r w:rsidR="00D75CC7">
              <w:rPr>
                <w:rStyle w:val="normaltextrun"/>
                <w:color w:val="000000"/>
                <w:szCs w:val="18"/>
                <w:shd w:val="clear" w:color="auto" w:fill="FFFFFF"/>
                <w:lang w:val="en-US"/>
              </w:rPr>
              <w:t>organisations</w:t>
            </w:r>
            <w:r>
              <w:rPr>
                <w:rStyle w:val="normaltextrun"/>
                <w:color w:val="000000"/>
                <w:szCs w:val="18"/>
                <w:shd w:val="clear" w:color="auto" w:fill="FFFFFF"/>
                <w:lang w:val="en-US"/>
              </w:rPr>
              <w:t>, including additional specialist resources from the wider supply chain, along with how they were successfully integrated within their team(s)/ organisation delivery.</w:t>
            </w:r>
            <w:r w:rsidR="00D75CC7">
              <w:rPr>
                <w:rStyle w:val="normaltextrun"/>
                <w:color w:val="000000"/>
                <w:szCs w:val="18"/>
                <w:shd w:val="clear" w:color="auto" w:fill="FFFFFF"/>
                <w:lang w:val="en-US"/>
              </w:rPr>
              <w:t> </w:t>
            </w:r>
          </w:p>
        </w:tc>
      </w:tr>
      <w:tr w:rsidR="0066754C" w:rsidRPr="000E35FB" w14:paraId="61FF619C" w14:textId="77777777" w:rsidTr="00AB791A">
        <w:trPr>
          <w:trHeight w:val="44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61FF619A" w14:textId="098FEE20" w:rsidR="00F84A91" w:rsidRPr="000E35FB" w:rsidRDefault="009A3158" w:rsidP="00F84A91">
            <w:pPr>
              <w:pStyle w:val="TableAshurst"/>
              <w:rPr>
                <w:rFonts w:cs="Times New Roman"/>
                <w:b/>
              </w:rPr>
            </w:pPr>
            <w:r w:rsidRPr="000E35FB">
              <w:rPr>
                <w:rFonts w:cs="Times New Roman"/>
                <w:b/>
              </w:rPr>
              <w:t>Evaluation Method:</w:t>
            </w:r>
          </w:p>
        </w:tc>
        <w:tc>
          <w:tcPr>
            <w:tcW w:w="7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334071" w14:textId="196F73F2" w:rsidR="00E97A0B" w:rsidRPr="000E35FB" w:rsidRDefault="00E97A0B" w:rsidP="00D85546">
            <w:pPr>
              <w:pStyle w:val="TableAshurst"/>
              <w:rPr>
                <w:rFonts w:cs="Times New Roman"/>
              </w:rPr>
            </w:pPr>
            <w:r w:rsidRPr="000E35FB">
              <w:rPr>
                <w:rFonts w:cs="Times New Roman"/>
              </w:rPr>
              <w:t>Questions 1-10 are for information. Question 11 is evaluated.</w:t>
            </w:r>
          </w:p>
          <w:p w14:paraId="06FC77E1" w14:textId="0FBC8B28" w:rsidR="00D85546" w:rsidRPr="000E35FB" w:rsidRDefault="00D85546" w:rsidP="00D85546">
            <w:pPr>
              <w:pStyle w:val="TableAshurst"/>
              <w:rPr>
                <w:rFonts w:cs="Times New Roman"/>
              </w:rPr>
            </w:pPr>
            <w:r w:rsidRPr="000E35FB">
              <w:rPr>
                <w:rFonts w:cs="Times New Roman"/>
              </w:rPr>
              <w:t>Evaluation will be undertaken pursuant to the Technical Scoring Matrix.</w:t>
            </w:r>
          </w:p>
          <w:p w14:paraId="1E8FAE3C" w14:textId="77777777" w:rsidR="00D85546" w:rsidRPr="000E35FB" w:rsidRDefault="00D85546" w:rsidP="00D85546">
            <w:pPr>
              <w:pStyle w:val="TableAshurst"/>
              <w:rPr>
                <w:rFonts w:eastAsia="Times New Roman" w:cs="Times New Roman"/>
              </w:rPr>
            </w:pPr>
            <w:r w:rsidRPr="000E35FB">
              <w:rPr>
                <w:rFonts w:eastAsia="Times New Roman" w:cs="Times New Roman"/>
              </w:rPr>
              <w:t>In assessing answers, evaluators may take account of the following where appropriate when determining the confidence they have in the Response:</w:t>
            </w:r>
          </w:p>
          <w:p w14:paraId="0FCBEB5D" w14:textId="169CDDC7" w:rsidR="00D85546" w:rsidRPr="000E35FB" w:rsidRDefault="00D85546" w:rsidP="006E5337">
            <w:pPr>
              <w:pStyle w:val="BulletAshurst"/>
              <w:rPr>
                <w:rFonts w:cs="Times New Roman"/>
                <w:sz w:val="18"/>
                <w:szCs w:val="18"/>
              </w:rPr>
            </w:pPr>
            <w:r w:rsidRPr="000E35FB">
              <w:rPr>
                <w:rFonts w:cs="Times New Roman"/>
                <w:sz w:val="18"/>
                <w:szCs w:val="18"/>
              </w:rPr>
              <w:lastRenderedPageBreak/>
              <w:t>consistency and alignment of responses, claims and the rationale on which the Tenderer's Response is based, across the entirety of this question’s Response;</w:t>
            </w:r>
          </w:p>
          <w:p w14:paraId="1D10F85F" w14:textId="1CCBA94E" w:rsidR="00D85546" w:rsidRPr="000E35FB" w:rsidRDefault="00D85546" w:rsidP="00D85546">
            <w:pPr>
              <w:pStyle w:val="BulletAshurst"/>
              <w:rPr>
                <w:rFonts w:cs="Times New Roman"/>
                <w:sz w:val="18"/>
                <w:szCs w:val="18"/>
              </w:rPr>
            </w:pPr>
            <w:r w:rsidRPr="000E35FB">
              <w:rPr>
                <w:rFonts w:cs="Times New Roman"/>
                <w:sz w:val="18"/>
                <w:szCs w:val="18"/>
              </w:rPr>
              <w:t>evidence base (including, but not limited to, benchmarking, previous examples of work undertaken/case studies which support the proposal);</w:t>
            </w:r>
          </w:p>
          <w:p w14:paraId="61FF619B" w14:textId="7CAE0AC1" w:rsidR="00F84A91" w:rsidRPr="000E35FB" w:rsidRDefault="00D85546" w:rsidP="00D85546">
            <w:pPr>
              <w:pStyle w:val="BulletAshurst"/>
              <w:rPr>
                <w:rFonts w:cs="Times New Roman"/>
                <w:sz w:val="18"/>
                <w:szCs w:val="18"/>
              </w:rPr>
            </w:pPr>
            <w:r w:rsidRPr="000E35FB">
              <w:rPr>
                <w:rFonts w:cs="Times New Roman"/>
                <w:sz w:val="18"/>
                <w:szCs w:val="18"/>
              </w:rPr>
              <w:t>the identification and explanation of specific and relevant risks and mitigations control measures.</w:t>
            </w:r>
          </w:p>
        </w:tc>
      </w:tr>
      <w:tr w:rsidR="0066754C" w:rsidRPr="000E35FB" w14:paraId="61FF61A2" w14:textId="77777777" w:rsidTr="00513081">
        <w:trPr>
          <w:trHeight w:val="44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9D" w14:textId="6B8B0552" w:rsidR="00F84A91" w:rsidRPr="000E35FB" w:rsidRDefault="009A3158" w:rsidP="00F84A91">
            <w:pPr>
              <w:pStyle w:val="TableAshurst"/>
              <w:rPr>
                <w:rFonts w:cs="Times New Roman"/>
                <w:b/>
              </w:rPr>
            </w:pPr>
            <w:r w:rsidRPr="000E35FB">
              <w:rPr>
                <w:rFonts w:cs="Times New Roman"/>
                <w:b/>
              </w:rPr>
              <w:lastRenderedPageBreak/>
              <w:t>Prescribed Format:</w:t>
            </w:r>
          </w:p>
        </w:tc>
        <w:tc>
          <w:tcPr>
            <w:tcW w:w="7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1FF61A1" w14:textId="7B174982" w:rsidR="00F84A91" w:rsidRPr="000E35FB" w:rsidRDefault="00093B85" w:rsidP="00F84A91">
            <w:pPr>
              <w:pStyle w:val="TableAshurst"/>
              <w:rPr>
                <w:rFonts w:cs="Times New Roman"/>
              </w:rPr>
            </w:pPr>
            <w:r w:rsidRPr="000E35FB">
              <w:rPr>
                <w:rFonts w:eastAsia="Times New Roman" w:cs="Times New Roman"/>
              </w:rPr>
              <w:t xml:space="preserve">The </w:t>
            </w:r>
            <w:r w:rsidR="005F7233" w:rsidRPr="000E35FB">
              <w:rPr>
                <w:rFonts w:eastAsia="Times New Roman" w:cs="Times New Roman"/>
              </w:rPr>
              <w:t>Tenderer</w:t>
            </w:r>
            <w:r w:rsidRPr="000E35FB">
              <w:rPr>
                <w:rFonts w:eastAsia="Times New Roman" w:cs="Times New Roman"/>
              </w:rPr>
              <w:t xml:space="preserve">s are required to provide the response in the given template in </w:t>
            </w:r>
            <w:r w:rsidRPr="000E35FB">
              <w:rPr>
                <w:rFonts w:cs="Times New Roman"/>
              </w:rPr>
              <w:t xml:space="preserve">Appendix </w:t>
            </w:r>
            <w:r w:rsidR="009E5AE5" w:rsidRPr="000E35FB">
              <w:rPr>
                <w:rFonts w:cs="Times New Roman"/>
              </w:rPr>
              <w:t>to Vol 4</w:t>
            </w:r>
            <w:r w:rsidRPr="000E35FB">
              <w:rPr>
                <w:rFonts w:cs="Times New Roman"/>
              </w:rPr>
              <w:t xml:space="preserve"> </w:t>
            </w:r>
            <w:r w:rsidRPr="000E35FB">
              <w:rPr>
                <w:rFonts w:eastAsia="Times New Roman" w:cs="Times New Roman"/>
              </w:rPr>
              <w:t>and must follow the format guidance as per the document.</w:t>
            </w:r>
          </w:p>
        </w:tc>
      </w:tr>
    </w:tbl>
    <w:p w14:paraId="61FF61A3" w14:textId="77777777" w:rsidR="00481734" w:rsidRPr="000E35FB" w:rsidRDefault="00481734">
      <w:pPr>
        <w:rPr>
          <w:rFonts w:ascii="Times New Roman" w:hAnsi="Times New Roman" w:cs="Times New Roman"/>
        </w:rPr>
      </w:pPr>
    </w:p>
    <w:p w14:paraId="61FF61A5" w14:textId="1849BB8A" w:rsidR="00481734" w:rsidRPr="000E35FB" w:rsidRDefault="009A3158" w:rsidP="00150DEB">
      <w:pPr>
        <w:pStyle w:val="H2Ashurst"/>
        <w:rPr>
          <w:rFonts w:cs="Times New Roman"/>
        </w:rPr>
      </w:pPr>
      <w:bookmarkStart w:id="108" w:name="_Toc147147396"/>
      <w:r w:rsidRPr="000E35FB">
        <w:rPr>
          <w:rFonts w:cs="Times New Roman"/>
          <w:b/>
        </w:rPr>
        <w:t xml:space="preserve">Technical Section </w:t>
      </w:r>
      <w:r w:rsidR="00DB30C0" w:rsidRPr="000E35FB">
        <w:rPr>
          <w:rFonts w:cs="Times New Roman"/>
          <w:b/>
        </w:rPr>
        <w:t>T2:</w:t>
      </w:r>
      <w:bookmarkEnd w:id="108"/>
      <w:r w:rsidR="00B934F3" w:rsidRPr="000E35FB">
        <w:rPr>
          <w:rFonts w:cs="Times New Roman"/>
          <w:b/>
        </w:rPr>
        <w:t xml:space="preserve"> Approach to Delivery and Core Team (30%)</w:t>
      </w:r>
    </w:p>
    <w:p w14:paraId="123E29B5" w14:textId="37089484" w:rsidR="00F84A91" w:rsidRPr="000E35FB" w:rsidRDefault="009A3158" w:rsidP="004609EA">
      <w:pPr>
        <w:pStyle w:val="H3Ashurst"/>
        <w:rPr>
          <w:rFonts w:cs="Times New Roman"/>
        </w:rPr>
      </w:pPr>
      <w:r w:rsidRPr="000E35FB">
        <w:rPr>
          <w:rFonts w:cs="Times New Roman"/>
        </w:rPr>
        <w:t xml:space="preserve">The Technical Envelope Questions within Technical Section T2 </w:t>
      </w:r>
      <w:r w:rsidR="00D6706B" w:rsidRPr="000E35FB">
        <w:rPr>
          <w:rFonts w:cs="Times New Roman"/>
        </w:rPr>
        <w:t>(</w:t>
      </w:r>
      <w:r w:rsidR="00976991" w:rsidRPr="000E35FB">
        <w:rPr>
          <w:rFonts w:cs="Times New Roman"/>
        </w:rPr>
        <w:t>“</w:t>
      </w:r>
      <w:r w:rsidR="00976991" w:rsidRPr="000E35FB">
        <w:rPr>
          <w:rFonts w:cs="Times New Roman"/>
          <w:b/>
        </w:rPr>
        <w:t>Approach to Delivery and Core Team”)</w:t>
      </w:r>
      <w:r w:rsidRPr="000E35FB">
        <w:rPr>
          <w:rFonts w:cs="Times New Roman"/>
        </w:rPr>
        <w:t xml:space="preserve"> are intended to allow Tenderers to </w:t>
      </w:r>
      <w:r w:rsidR="002C62C7" w:rsidRPr="000E35FB">
        <w:rPr>
          <w:rFonts w:cs="Times New Roman"/>
        </w:rPr>
        <w:t xml:space="preserve">demonstrate </w:t>
      </w:r>
      <w:r w:rsidR="00856603" w:rsidRPr="000E35FB">
        <w:rPr>
          <w:rFonts w:cs="Times New Roman"/>
        </w:rPr>
        <w:t>the</w:t>
      </w:r>
      <w:r w:rsidR="002C62C7" w:rsidRPr="000E35FB">
        <w:rPr>
          <w:rFonts w:cs="Times New Roman"/>
        </w:rPr>
        <w:t xml:space="preserve"> </w:t>
      </w:r>
      <w:r w:rsidR="00414725" w:rsidRPr="000E35FB">
        <w:rPr>
          <w:rFonts w:cs="Times New Roman"/>
        </w:rPr>
        <w:t xml:space="preserve">ability </w:t>
      </w:r>
      <w:r w:rsidR="00AE70F2" w:rsidRPr="000E35FB">
        <w:rPr>
          <w:rFonts w:cs="Times New Roman"/>
        </w:rPr>
        <w:t xml:space="preserve">of the </w:t>
      </w:r>
      <w:r w:rsidR="00414725" w:rsidRPr="000E35FB">
        <w:rPr>
          <w:rFonts w:cs="Times New Roman"/>
        </w:rPr>
        <w:t xml:space="preserve">team to deliver the </w:t>
      </w:r>
      <w:r w:rsidR="00CE5D68" w:rsidRPr="000E35FB">
        <w:rPr>
          <w:rFonts w:cs="Times New Roman"/>
        </w:rPr>
        <w:t>scope of work.</w:t>
      </w:r>
      <w:r w:rsidR="003E63DE" w:rsidRPr="000E35FB">
        <w:rPr>
          <w:rFonts w:cs="Times New Roman"/>
        </w:rPr>
        <w:t xml:space="preserve"> </w:t>
      </w:r>
    </w:p>
    <w:tbl>
      <w:tblPr>
        <w:tblW w:w="9214"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080"/>
        <w:gridCol w:w="4157"/>
        <w:gridCol w:w="2977"/>
      </w:tblGrid>
      <w:tr w:rsidR="00211F73" w:rsidRPr="000E35FB" w14:paraId="61FF61A7" w14:textId="77777777" w:rsidTr="309F7B99">
        <w:trPr>
          <w:trHeight w:val="420"/>
        </w:trPr>
        <w:tc>
          <w:tcPr>
            <w:tcW w:w="92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A6" w14:textId="187D8579" w:rsidR="00481734" w:rsidRPr="000E35FB" w:rsidRDefault="009A3158" w:rsidP="00513081">
            <w:pPr>
              <w:pStyle w:val="TableAshurst"/>
              <w:rPr>
                <w:rFonts w:cs="Times New Roman"/>
                <w:b/>
              </w:rPr>
            </w:pPr>
            <w:r w:rsidRPr="000E35FB">
              <w:rPr>
                <w:rFonts w:cs="Times New Roman"/>
                <w:b/>
              </w:rPr>
              <w:t xml:space="preserve">Section: Technical: T2 </w:t>
            </w:r>
            <w:r w:rsidR="004653A1" w:rsidRPr="000E35FB">
              <w:rPr>
                <w:rFonts w:cs="Times New Roman"/>
                <w:b/>
              </w:rPr>
              <w:t xml:space="preserve">Approach to Delivery and Core Team </w:t>
            </w:r>
            <w:r w:rsidR="00CA44DB" w:rsidRPr="000E35FB">
              <w:rPr>
                <w:rFonts w:cs="Times New Roman"/>
                <w:b/>
              </w:rPr>
              <w:t>(</w:t>
            </w:r>
            <w:r w:rsidR="004653A1" w:rsidRPr="000E35FB">
              <w:rPr>
                <w:rFonts w:cs="Times New Roman"/>
                <w:b/>
              </w:rPr>
              <w:t>30</w:t>
            </w:r>
            <w:r w:rsidR="00CA44DB" w:rsidRPr="000E35FB">
              <w:rPr>
                <w:rFonts w:cs="Times New Roman"/>
                <w:b/>
              </w:rPr>
              <w:t>%)</w:t>
            </w:r>
          </w:p>
        </w:tc>
      </w:tr>
      <w:tr w:rsidR="0066754C" w:rsidRPr="000E35FB" w14:paraId="61FF61AB" w14:textId="77777777" w:rsidTr="309F7B99">
        <w:trPr>
          <w:trHeight w:val="2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A8" w14:textId="77777777" w:rsidR="00481734" w:rsidRPr="000E35FB" w:rsidRDefault="009A3158" w:rsidP="00513081">
            <w:pPr>
              <w:pStyle w:val="TableAshurst"/>
              <w:rPr>
                <w:rFonts w:cs="Times New Roman"/>
                <w:b/>
              </w:rPr>
            </w:pPr>
            <w:r w:rsidRPr="000E35FB">
              <w:rPr>
                <w:rFonts w:cs="Times New Roman"/>
                <w:b/>
              </w:rPr>
              <w:t>Question Number:</w:t>
            </w:r>
          </w:p>
        </w:tc>
        <w:tc>
          <w:tcPr>
            <w:tcW w:w="4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A9" w14:textId="07B994B4" w:rsidR="00481734" w:rsidRPr="000E35FB" w:rsidRDefault="009A3158" w:rsidP="00513081">
            <w:pPr>
              <w:pStyle w:val="TableAshurst"/>
              <w:rPr>
                <w:rFonts w:cs="Times New Roman"/>
                <w:b/>
              </w:rPr>
            </w:pPr>
            <w:r w:rsidRPr="000E35FB">
              <w:rPr>
                <w:rFonts w:cs="Times New Roman"/>
                <w:b/>
              </w:rPr>
              <w:t xml:space="preserve">Question Title: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AA" w14:textId="77777777" w:rsidR="00481734" w:rsidRPr="000E35FB" w:rsidRDefault="009A3158" w:rsidP="00513081">
            <w:pPr>
              <w:pStyle w:val="TableAshurst"/>
              <w:rPr>
                <w:rFonts w:cs="Times New Roman"/>
                <w:b/>
              </w:rPr>
            </w:pPr>
            <w:r w:rsidRPr="000E35FB">
              <w:rPr>
                <w:rFonts w:cs="Times New Roman"/>
                <w:b/>
              </w:rPr>
              <w:t>Question Weighting:</w:t>
            </w:r>
          </w:p>
        </w:tc>
      </w:tr>
      <w:tr w:rsidR="00211F73" w:rsidRPr="000E35FB" w14:paraId="61FF61AF" w14:textId="77777777" w:rsidTr="309F7B99">
        <w:trPr>
          <w:trHeight w:val="2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1FF61AC" w14:textId="77777777" w:rsidR="00CA44DB" w:rsidRPr="000E35FB" w:rsidRDefault="009A3158" w:rsidP="00CA44DB">
            <w:pPr>
              <w:pStyle w:val="TableAshurst"/>
              <w:rPr>
                <w:rFonts w:cs="Times New Roman"/>
              </w:rPr>
            </w:pPr>
            <w:r w:rsidRPr="000E35FB">
              <w:rPr>
                <w:rFonts w:cs="Times New Roman"/>
              </w:rPr>
              <w:t>T2.1</w:t>
            </w:r>
          </w:p>
        </w:tc>
        <w:tc>
          <w:tcPr>
            <w:tcW w:w="4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FF61AD" w14:textId="5E5FC2C1" w:rsidR="00CA44DB" w:rsidRPr="000E35FB" w:rsidRDefault="00C844A6" w:rsidP="00CA44DB">
            <w:pPr>
              <w:pStyle w:val="TableAshurst"/>
              <w:rPr>
                <w:rFonts w:cs="Times New Roman"/>
                <w:i/>
              </w:rPr>
            </w:pPr>
            <w:r w:rsidRPr="000E35FB">
              <w:rPr>
                <w:rFonts w:cs="Times New Roman"/>
              </w:rPr>
              <w:t>Scope Delivery</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1FF61AE" w14:textId="43899573" w:rsidR="00CA44DB" w:rsidRPr="000E35FB" w:rsidRDefault="007C052F" w:rsidP="00CA44DB">
            <w:pPr>
              <w:pStyle w:val="TableAshurst"/>
              <w:rPr>
                <w:rFonts w:cs="Times New Roman"/>
                <w:i/>
              </w:rPr>
            </w:pPr>
            <w:r w:rsidRPr="000E35FB">
              <w:rPr>
                <w:rFonts w:cs="Times New Roman"/>
              </w:rPr>
              <w:t>50%</w:t>
            </w:r>
          </w:p>
        </w:tc>
      </w:tr>
      <w:tr w:rsidR="005A787A" w:rsidRPr="000E35FB" w14:paraId="2FE31C49" w14:textId="77777777" w:rsidTr="000451D4">
        <w:trPr>
          <w:trHeight w:val="2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76A3C87B" w14:textId="286AF8AB" w:rsidR="63F8E52C" w:rsidRPr="000E35FB" w:rsidRDefault="000451D4" w:rsidP="00513081">
            <w:pPr>
              <w:pStyle w:val="TableAshurst"/>
              <w:rPr>
                <w:rFonts w:cs="Times New Roman"/>
                <w:b/>
              </w:rPr>
            </w:pPr>
            <w:r w:rsidRPr="000E35FB">
              <w:rPr>
                <w:rFonts w:cs="Times New Roman"/>
                <w:b/>
              </w:rPr>
              <w:t>Question</w:t>
            </w:r>
            <w:r w:rsidR="009A3158" w:rsidRPr="000E35FB">
              <w:rPr>
                <w:rFonts w:cs="Times New Roman"/>
                <w:b/>
              </w:rPr>
              <w:t xml:space="preserve"> </w:t>
            </w:r>
          </w:p>
        </w:tc>
        <w:tc>
          <w:tcPr>
            <w:tcW w:w="7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74B131" w14:textId="25A4B0E3" w:rsidR="000451D4" w:rsidRPr="00D75CC7" w:rsidRDefault="00C844A6" w:rsidP="00513081">
            <w:pPr>
              <w:pStyle w:val="TableAshurst"/>
              <w:rPr>
                <w:rFonts w:cs="Times New Roman"/>
                <w:lang w:eastAsia="en-US"/>
              </w:rPr>
            </w:pPr>
            <w:r w:rsidRPr="000E35FB">
              <w:rPr>
                <w:rFonts w:cs="Times New Roman"/>
                <w:lang w:eastAsia="en-US"/>
              </w:rPr>
              <w:t xml:space="preserve">Based on </w:t>
            </w:r>
            <w:r w:rsidR="0010332D" w:rsidRPr="000E35FB">
              <w:rPr>
                <w:rFonts w:cs="Times New Roman"/>
                <w:lang w:eastAsia="en-US"/>
              </w:rPr>
              <w:t xml:space="preserve">the </w:t>
            </w:r>
            <w:r w:rsidR="0035076A" w:rsidRPr="000E35FB">
              <w:rPr>
                <w:rFonts w:cs="Times New Roman"/>
                <w:lang w:eastAsia="en-US"/>
              </w:rPr>
              <w:t>Tenderer’s</w:t>
            </w:r>
            <w:r w:rsidRPr="000E35FB">
              <w:rPr>
                <w:rFonts w:cs="Times New Roman"/>
                <w:lang w:eastAsia="en-US"/>
              </w:rPr>
              <w:t xml:space="preserve"> understanding of </w:t>
            </w:r>
            <w:r w:rsidR="00554241">
              <w:rPr>
                <w:rFonts w:cs="Times New Roman"/>
                <w:lang w:eastAsia="en-US"/>
              </w:rPr>
              <w:t>Volume 3 GBN</w:t>
            </w:r>
            <w:r w:rsidRPr="000E35FB">
              <w:rPr>
                <w:rFonts w:cs="Times New Roman"/>
                <w:lang w:eastAsia="en-US"/>
              </w:rPr>
              <w:t xml:space="preserve"> Requirements </w:t>
            </w:r>
            <w:r w:rsidR="00910FFA">
              <w:rPr>
                <w:rFonts w:cs="Times New Roman"/>
                <w:lang w:eastAsia="en-US"/>
              </w:rPr>
              <w:t>Document</w:t>
            </w:r>
            <w:r w:rsidRPr="000E35FB">
              <w:rPr>
                <w:rFonts w:cs="Times New Roman"/>
                <w:lang w:eastAsia="en-US"/>
              </w:rPr>
              <w:t xml:space="preserve"> and drawing on </w:t>
            </w:r>
            <w:r w:rsidR="0035076A" w:rsidRPr="000E35FB">
              <w:rPr>
                <w:rFonts w:cs="Times New Roman"/>
                <w:lang w:eastAsia="en-US"/>
              </w:rPr>
              <w:t>Tendere</w:t>
            </w:r>
            <w:r w:rsidR="001E02E4" w:rsidRPr="000E35FB">
              <w:rPr>
                <w:rFonts w:cs="Times New Roman"/>
                <w:lang w:eastAsia="en-US"/>
              </w:rPr>
              <w:t>r’s</w:t>
            </w:r>
            <w:r w:rsidRPr="000E35FB">
              <w:rPr>
                <w:rFonts w:cs="Times New Roman"/>
                <w:lang w:eastAsia="en-US"/>
              </w:rPr>
              <w:t xml:space="preserve"> relevant experience, knowledge, and skills, outline how </w:t>
            </w:r>
            <w:r w:rsidR="0010332D" w:rsidRPr="000E35FB">
              <w:rPr>
                <w:rFonts w:cs="Times New Roman"/>
                <w:lang w:eastAsia="en-US"/>
              </w:rPr>
              <w:t xml:space="preserve">the </w:t>
            </w:r>
            <w:r w:rsidR="001E02E4" w:rsidRPr="000E35FB">
              <w:rPr>
                <w:rFonts w:cs="Times New Roman"/>
                <w:lang w:eastAsia="en-US"/>
              </w:rPr>
              <w:t>Tenderer</w:t>
            </w:r>
            <w:r w:rsidRPr="000E35FB">
              <w:rPr>
                <w:rFonts w:cs="Times New Roman"/>
                <w:lang w:eastAsia="en-US"/>
              </w:rPr>
              <w:t xml:space="preserve"> would deliver on th</w:t>
            </w:r>
            <w:r w:rsidR="00B46930" w:rsidRPr="000E35FB">
              <w:rPr>
                <w:rFonts w:cs="Times New Roman"/>
                <w:lang w:eastAsia="en-US"/>
              </w:rPr>
              <w:t>is</w:t>
            </w:r>
            <w:r w:rsidRPr="000E35FB">
              <w:rPr>
                <w:rFonts w:cs="Times New Roman"/>
                <w:lang w:eastAsia="en-US"/>
              </w:rPr>
              <w:t xml:space="preserve"> scope</w:t>
            </w:r>
            <w:r w:rsidR="00B46930" w:rsidRPr="000E35FB">
              <w:rPr>
                <w:rFonts w:cs="Times New Roman"/>
                <w:lang w:eastAsia="en-US"/>
              </w:rPr>
              <w:t>.</w:t>
            </w:r>
            <w:r w:rsidRPr="000E35FB">
              <w:rPr>
                <w:rFonts w:cs="Times New Roman"/>
                <w:lang w:eastAsia="en-US"/>
              </w:rPr>
              <w:t xml:space="preserve"> </w:t>
            </w:r>
            <w:r w:rsidR="00A53413" w:rsidRPr="000E35FB">
              <w:rPr>
                <w:rFonts w:cs="Times New Roman"/>
                <w:lang w:eastAsia="en-US"/>
              </w:rPr>
              <w:t xml:space="preserve">The </w:t>
            </w:r>
            <w:r w:rsidR="00BF0386" w:rsidRPr="000E35FB">
              <w:rPr>
                <w:rFonts w:cs="Times New Roman"/>
                <w:lang w:eastAsia="en-US"/>
              </w:rPr>
              <w:t>T</w:t>
            </w:r>
            <w:r w:rsidR="00A53413" w:rsidRPr="000E35FB">
              <w:rPr>
                <w:rFonts w:cs="Times New Roman"/>
                <w:lang w:eastAsia="en-US"/>
              </w:rPr>
              <w:t xml:space="preserve">enderer’s response shall use the same </w:t>
            </w:r>
            <w:r w:rsidR="00D44A3E" w:rsidRPr="000E35FB">
              <w:rPr>
                <w:rFonts w:cs="Times New Roman"/>
                <w:lang w:eastAsia="en-US"/>
              </w:rPr>
              <w:t xml:space="preserve">section numbering </w:t>
            </w:r>
            <w:r w:rsidR="00BF0386" w:rsidRPr="000E35FB">
              <w:rPr>
                <w:rFonts w:cs="Times New Roman"/>
                <w:lang w:eastAsia="en-US"/>
              </w:rPr>
              <w:t xml:space="preserve">as contained </w:t>
            </w:r>
            <w:r w:rsidR="00D44A3E" w:rsidRPr="000E35FB">
              <w:rPr>
                <w:rFonts w:cs="Times New Roman"/>
                <w:lang w:eastAsia="en-US"/>
              </w:rPr>
              <w:t xml:space="preserve">within </w:t>
            </w:r>
            <w:r w:rsidR="00910FFA">
              <w:rPr>
                <w:rFonts w:cs="Times New Roman"/>
                <w:lang w:eastAsia="en-US"/>
              </w:rPr>
              <w:t>Volume 3 GBN</w:t>
            </w:r>
            <w:r w:rsidR="00020ABE" w:rsidRPr="000E35FB">
              <w:rPr>
                <w:rFonts w:cs="Times New Roman"/>
                <w:lang w:eastAsia="en-US"/>
              </w:rPr>
              <w:t xml:space="preserve"> Requirements</w:t>
            </w:r>
            <w:r w:rsidR="00910FFA">
              <w:rPr>
                <w:rFonts w:cs="Times New Roman"/>
                <w:lang w:eastAsia="en-US"/>
              </w:rPr>
              <w:t xml:space="preserve"> Document</w:t>
            </w:r>
            <w:r w:rsidRPr="000E35FB">
              <w:rPr>
                <w:rFonts w:cs="Times New Roman"/>
                <w:lang w:eastAsia="en-US"/>
              </w:rPr>
              <w:t xml:space="preserve">.  </w:t>
            </w:r>
          </w:p>
        </w:tc>
      </w:tr>
      <w:tr w:rsidR="005A787A" w:rsidRPr="000E35FB" w14:paraId="61FF61C7" w14:textId="77777777" w:rsidTr="000451D4">
        <w:trPr>
          <w:trHeight w:val="44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61FF61C5" w14:textId="4F5810CD" w:rsidR="00481734" w:rsidRPr="000E35FB" w:rsidRDefault="009A3158" w:rsidP="00513081">
            <w:pPr>
              <w:pStyle w:val="TableAshurst"/>
              <w:rPr>
                <w:rFonts w:cs="Times New Roman"/>
                <w:b/>
              </w:rPr>
            </w:pPr>
            <w:r w:rsidRPr="000E35FB">
              <w:rPr>
                <w:rFonts w:cs="Times New Roman"/>
                <w:b/>
              </w:rPr>
              <w:t xml:space="preserve">Evaluation </w:t>
            </w:r>
            <w:r w:rsidR="12FEF6DD" w:rsidRPr="000E35FB">
              <w:rPr>
                <w:rFonts w:cs="Times New Roman"/>
                <w:b/>
              </w:rPr>
              <w:t>Method</w:t>
            </w:r>
            <w:r w:rsidRPr="000E35FB">
              <w:rPr>
                <w:rFonts w:cs="Times New Roman"/>
                <w:b/>
              </w:rPr>
              <w:t>:</w:t>
            </w:r>
          </w:p>
        </w:tc>
        <w:tc>
          <w:tcPr>
            <w:tcW w:w="7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D2C23E" w14:textId="77777777" w:rsidR="00D85546" w:rsidRPr="000E35FB" w:rsidRDefault="00D85546" w:rsidP="00D85546">
            <w:pPr>
              <w:pStyle w:val="TableAshurst"/>
              <w:rPr>
                <w:rFonts w:cs="Times New Roman"/>
              </w:rPr>
            </w:pPr>
            <w:r w:rsidRPr="000E35FB">
              <w:rPr>
                <w:rFonts w:cs="Times New Roman"/>
              </w:rPr>
              <w:t>Evaluation will be undertaken pursuant to the Technical Scoring Matrix.</w:t>
            </w:r>
          </w:p>
          <w:p w14:paraId="4F729B71" w14:textId="77777777" w:rsidR="00D85546" w:rsidRPr="000E35FB" w:rsidRDefault="00D85546" w:rsidP="00D85546">
            <w:pPr>
              <w:pStyle w:val="TableAshurst"/>
              <w:rPr>
                <w:rFonts w:eastAsia="Times New Roman" w:cs="Times New Roman"/>
              </w:rPr>
            </w:pPr>
            <w:r w:rsidRPr="000E35FB">
              <w:rPr>
                <w:rFonts w:eastAsia="Times New Roman" w:cs="Times New Roman"/>
              </w:rPr>
              <w:t>In assessing answers, evaluators may take account of the following where appropriate when determining the confidence they have in the Response:</w:t>
            </w:r>
          </w:p>
          <w:p w14:paraId="7AC20C7F" w14:textId="77777777" w:rsidR="00D85546" w:rsidRPr="000E35FB" w:rsidRDefault="00D85546" w:rsidP="00D85546">
            <w:pPr>
              <w:pStyle w:val="BulletAshurst"/>
              <w:rPr>
                <w:rFonts w:cs="Times New Roman"/>
                <w:sz w:val="18"/>
                <w:szCs w:val="18"/>
              </w:rPr>
            </w:pPr>
            <w:r w:rsidRPr="000E35FB">
              <w:rPr>
                <w:rFonts w:cs="Times New Roman"/>
                <w:sz w:val="18"/>
                <w:szCs w:val="18"/>
              </w:rPr>
              <w:t>consistency and alignment of responses, claims and the rationale on which the Tenderer's Response is based, across the entirety of this question’s Response;</w:t>
            </w:r>
          </w:p>
          <w:p w14:paraId="5129C3A8" w14:textId="066A47A1" w:rsidR="00D85546" w:rsidRPr="000E35FB" w:rsidRDefault="00D85546" w:rsidP="00D85546">
            <w:pPr>
              <w:pStyle w:val="BulletAshurst"/>
              <w:rPr>
                <w:rFonts w:cs="Times New Roman"/>
                <w:sz w:val="18"/>
                <w:szCs w:val="18"/>
              </w:rPr>
            </w:pPr>
            <w:r w:rsidRPr="000E35FB">
              <w:rPr>
                <w:rFonts w:cs="Times New Roman"/>
                <w:sz w:val="18"/>
                <w:szCs w:val="18"/>
              </w:rPr>
              <w:t>evidence base (including, but not limited to, benchmarking, previous examples of work undertaken/case studies which support the proposal);</w:t>
            </w:r>
          </w:p>
          <w:p w14:paraId="506C5B95" w14:textId="3951E80E" w:rsidR="4C69B61D" w:rsidRPr="000E35FB" w:rsidRDefault="00D85546" w:rsidP="00D85546">
            <w:pPr>
              <w:pStyle w:val="BulletAshurst"/>
              <w:rPr>
                <w:rFonts w:cs="Times New Roman"/>
                <w:sz w:val="18"/>
                <w:szCs w:val="18"/>
              </w:rPr>
            </w:pPr>
            <w:r w:rsidRPr="000E35FB">
              <w:rPr>
                <w:rFonts w:cs="Times New Roman"/>
                <w:sz w:val="18"/>
                <w:szCs w:val="18"/>
              </w:rPr>
              <w:t>the identification and explanation of specific and relevant risks and mitigations control measures.</w:t>
            </w:r>
          </w:p>
        </w:tc>
      </w:tr>
      <w:tr w:rsidR="005A787A" w:rsidRPr="000E35FB" w14:paraId="61FF61CF" w14:textId="77777777" w:rsidTr="309F7B99">
        <w:trPr>
          <w:trHeight w:val="44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1C8" w14:textId="19D2F1EC" w:rsidR="00481734" w:rsidRPr="000E35FB" w:rsidRDefault="009A3158" w:rsidP="00513081">
            <w:pPr>
              <w:pStyle w:val="TableAshurst"/>
              <w:rPr>
                <w:rFonts w:cs="Times New Roman"/>
                <w:b/>
              </w:rPr>
            </w:pPr>
            <w:r w:rsidRPr="000E35FB">
              <w:rPr>
                <w:rFonts w:cs="Times New Roman"/>
                <w:b/>
              </w:rPr>
              <w:lastRenderedPageBreak/>
              <w:t>Prescribed Format</w:t>
            </w:r>
            <w:r w:rsidR="00DB30C0" w:rsidRPr="000E35FB">
              <w:rPr>
                <w:rFonts w:cs="Times New Roman"/>
                <w:b/>
              </w:rPr>
              <w:t>:</w:t>
            </w:r>
          </w:p>
        </w:tc>
        <w:tc>
          <w:tcPr>
            <w:tcW w:w="7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1FF61CE" w14:textId="30B06B76" w:rsidR="00481734" w:rsidRPr="000E35FB" w:rsidRDefault="00093B85" w:rsidP="00093B85">
            <w:pPr>
              <w:pStyle w:val="TableAshurst"/>
              <w:rPr>
                <w:rFonts w:cs="Times New Roman"/>
              </w:rPr>
            </w:pPr>
            <w:r w:rsidRPr="000E35FB">
              <w:rPr>
                <w:rFonts w:eastAsia="Times New Roman" w:cs="Times New Roman"/>
              </w:rPr>
              <w:t xml:space="preserve">The </w:t>
            </w:r>
            <w:r w:rsidR="005F7233" w:rsidRPr="000E35FB">
              <w:rPr>
                <w:rFonts w:eastAsia="Times New Roman" w:cs="Times New Roman"/>
              </w:rPr>
              <w:t>Tenderer</w:t>
            </w:r>
            <w:r w:rsidRPr="000E35FB">
              <w:rPr>
                <w:rFonts w:eastAsia="Times New Roman" w:cs="Times New Roman"/>
              </w:rPr>
              <w:t xml:space="preserve">s are required to provide the response in the given template in </w:t>
            </w:r>
            <w:r w:rsidRPr="000E35FB">
              <w:rPr>
                <w:rFonts w:cs="Times New Roman"/>
              </w:rPr>
              <w:t xml:space="preserve">Appendix </w:t>
            </w:r>
            <w:r w:rsidR="003752BD" w:rsidRPr="000E35FB">
              <w:rPr>
                <w:rFonts w:cs="Times New Roman"/>
              </w:rPr>
              <w:t>to Vol 4</w:t>
            </w:r>
            <w:r w:rsidRPr="000E35FB">
              <w:rPr>
                <w:rFonts w:cs="Times New Roman"/>
              </w:rPr>
              <w:t xml:space="preserve"> </w:t>
            </w:r>
            <w:r w:rsidRPr="000E35FB">
              <w:rPr>
                <w:rFonts w:eastAsia="Times New Roman" w:cs="Times New Roman"/>
              </w:rPr>
              <w:t>and must follow the format guidance as per the document.</w:t>
            </w:r>
          </w:p>
        </w:tc>
      </w:tr>
    </w:tbl>
    <w:p w14:paraId="61FF61D0" w14:textId="77777777" w:rsidR="00481734" w:rsidRPr="000E35FB" w:rsidRDefault="00481734">
      <w:pPr>
        <w:rPr>
          <w:rFonts w:ascii="Times New Roman" w:eastAsiaTheme="majorEastAsia" w:hAnsi="Times New Roman" w:cs="Times New Roman"/>
          <w:sz w:val="24"/>
        </w:rPr>
      </w:pPr>
    </w:p>
    <w:tbl>
      <w:tblPr>
        <w:tblW w:w="9214"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080"/>
        <w:gridCol w:w="4157"/>
        <w:gridCol w:w="2977"/>
      </w:tblGrid>
      <w:tr w:rsidR="0066754C" w:rsidRPr="000E35FB" w14:paraId="790D33DA" w14:textId="77777777" w:rsidTr="00150DEB">
        <w:trPr>
          <w:trHeight w:val="420"/>
        </w:trPr>
        <w:tc>
          <w:tcPr>
            <w:tcW w:w="92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0D61B945" w14:textId="17DDC2AC" w:rsidR="00FB73C7" w:rsidRPr="000E35FB" w:rsidRDefault="003E4E59" w:rsidP="00150DEB">
            <w:pPr>
              <w:pStyle w:val="TableAshurst"/>
              <w:rPr>
                <w:rFonts w:cs="Times New Roman"/>
                <w:b/>
              </w:rPr>
            </w:pPr>
            <w:r w:rsidRPr="000E35FB">
              <w:rPr>
                <w:rFonts w:cs="Times New Roman"/>
                <w:b/>
              </w:rPr>
              <w:t>Section: Technical</w:t>
            </w:r>
            <w:r w:rsidR="002148E6" w:rsidRPr="000E35FB">
              <w:rPr>
                <w:rFonts w:cs="Times New Roman"/>
                <w:b/>
              </w:rPr>
              <w:t xml:space="preserve"> T2 Approach to Delivery and Core Team (30%)</w:t>
            </w:r>
          </w:p>
        </w:tc>
      </w:tr>
      <w:tr w:rsidR="00400619" w:rsidRPr="000E35FB" w14:paraId="5A1FB265" w14:textId="77777777" w:rsidTr="00150DEB">
        <w:trPr>
          <w:trHeight w:val="2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0A8B1D59" w14:textId="77777777" w:rsidR="00FB73C7" w:rsidRPr="000E35FB" w:rsidRDefault="009A3158" w:rsidP="00150DEB">
            <w:pPr>
              <w:pStyle w:val="TableAshurst"/>
              <w:rPr>
                <w:rFonts w:cs="Times New Roman"/>
                <w:b/>
              </w:rPr>
            </w:pPr>
            <w:r w:rsidRPr="000E35FB">
              <w:rPr>
                <w:rFonts w:cs="Times New Roman"/>
                <w:b/>
              </w:rPr>
              <w:t>Question Number:</w:t>
            </w:r>
          </w:p>
        </w:tc>
        <w:tc>
          <w:tcPr>
            <w:tcW w:w="4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15F18938" w14:textId="77777777" w:rsidR="00FB73C7" w:rsidRPr="000E35FB" w:rsidRDefault="009A3158" w:rsidP="00150DEB">
            <w:pPr>
              <w:pStyle w:val="TableAshurst"/>
              <w:rPr>
                <w:rFonts w:cs="Times New Roman"/>
                <w:b/>
              </w:rPr>
            </w:pPr>
            <w:r w:rsidRPr="000E35FB">
              <w:rPr>
                <w:rFonts w:cs="Times New Roman"/>
                <w:b/>
              </w:rPr>
              <w:t xml:space="preserve">Question Title: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E29F16C" w14:textId="77777777" w:rsidR="00FB73C7" w:rsidRPr="000E35FB" w:rsidRDefault="009A3158" w:rsidP="00150DEB">
            <w:pPr>
              <w:pStyle w:val="TableAshurst"/>
              <w:rPr>
                <w:rFonts w:cs="Times New Roman"/>
                <w:b/>
              </w:rPr>
            </w:pPr>
            <w:r w:rsidRPr="000E35FB">
              <w:rPr>
                <w:rFonts w:cs="Times New Roman"/>
                <w:b/>
              </w:rPr>
              <w:t>Question Weighting:</w:t>
            </w:r>
          </w:p>
        </w:tc>
      </w:tr>
      <w:tr w:rsidR="00211F73" w:rsidRPr="000E35FB" w14:paraId="4A29CAE4" w14:textId="77777777" w:rsidTr="00150DEB">
        <w:trPr>
          <w:trHeight w:val="2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0D0BB7C4" w14:textId="7C9FFFCA" w:rsidR="00FB73C7" w:rsidRPr="000E35FB" w:rsidRDefault="009A3158" w:rsidP="00150DEB">
            <w:pPr>
              <w:pStyle w:val="TableAshurst"/>
              <w:rPr>
                <w:rFonts w:cs="Times New Roman"/>
              </w:rPr>
            </w:pPr>
            <w:r w:rsidRPr="000E35FB">
              <w:rPr>
                <w:rFonts w:cs="Times New Roman"/>
              </w:rPr>
              <w:t>T2.2</w:t>
            </w:r>
          </w:p>
        </w:tc>
        <w:tc>
          <w:tcPr>
            <w:tcW w:w="4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95A356" w14:textId="1126F0CC" w:rsidR="00FB73C7" w:rsidRPr="000E35FB" w:rsidRDefault="00222CD7" w:rsidP="00150DEB">
            <w:pPr>
              <w:pStyle w:val="TableAshurst"/>
              <w:rPr>
                <w:rFonts w:cs="Times New Roman"/>
                <w:i/>
              </w:rPr>
            </w:pPr>
            <w:r w:rsidRPr="000E35FB">
              <w:rPr>
                <w:rFonts w:cs="Times New Roman"/>
              </w:rPr>
              <w:t>Key Personnel</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28A7D882" w14:textId="09DA2ED0" w:rsidR="00FB73C7" w:rsidRPr="000E35FB" w:rsidRDefault="008C7EB8" w:rsidP="00150DEB">
            <w:pPr>
              <w:pStyle w:val="TableAshurst"/>
              <w:rPr>
                <w:rFonts w:cs="Times New Roman"/>
                <w:i/>
              </w:rPr>
            </w:pPr>
            <w:r w:rsidRPr="000E35FB">
              <w:rPr>
                <w:rFonts w:cs="Times New Roman"/>
              </w:rPr>
              <w:t>50%</w:t>
            </w:r>
          </w:p>
        </w:tc>
      </w:tr>
      <w:tr w:rsidR="0066754C" w:rsidRPr="000E35FB" w14:paraId="62916F0D" w14:textId="77777777" w:rsidTr="006E078E">
        <w:trPr>
          <w:trHeight w:val="2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40597A99" w14:textId="77777777" w:rsidR="00FB73C7" w:rsidRPr="000E35FB" w:rsidRDefault="009A3158" w:rsidP="00150DEB">
            <w:pPr>
              <w:pStyle w:val="TableAshurst"/>
              <w:rPr>
                <w:rFonts w:cs="Times New Roman"/>
                <w:b/>
              </w:rPr>
            </w:pPr>
            <w:r w:rsidRPr="000E35FB">
              <w:rPr>
                <w:rFonts w:cs="Times New Roman"/>
                <w:b/>
              </w:rPr>
              <w:t xml:space="preserve">Criterion: </w:t>
            </w:r>
          </w:p>
        </w:tc>
        <w:tc>
          <w:tcPr>
            <w:tcW w:w="7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F57BE5" w14:textId="20D0AB0B" w:rsidR="005803F8" w:rsidRPr="000E35FB" w:rsidRDefault="005803F8" w:rsidP="005803F8">
            <w:pPr>
              <w:pStyle w:val="TableAshurst"/>
              <w:rPr>
                <w:rFonts w:cs="Times New Roman"/>
              </w:rPr>
            </w:pPr>
            <w:r w:rsidRPr="000E35FB">
              <w:rPr>
                <w:rFonts w:cs="Times New Roman"/>
              </w:rPr>
              <w:t xml:space="preserve">Provide details of the key people </w:t>
            </w:r>
            <w:r w:rsidR="00A753C9" w:rsidRPr="000E35FB">
              <w:rPr>
                <w:rFonts w:cs="Times New Roman"/>
              </w:rPr>
              <w:t xml:space="preserve">the Tenderer plans to </w:t>
            </w:r>
            <w:r w:rsidRPr="000E35FB">
              <w:rPr>
                <w:rFonts w:cs="Times New Roman"/>
              </w:rPr>
              <w:t>assign to the contract in the core team, describing their role, skills and relevant experience.</w:t>
            </w:r>
          </w:p>
          <w:p w14:paraId="3E9EB65D" w14:textId="3E65127F" w:rsidR="005803F8" w:rsidRPr="000E35FB" w:rsidRDefault="00A753C9" w:rsidP="005803F8">
            <w:pPr>
              <w:pStyle w:val="TableAshurst"/>
              <w:rPr>
                <w:rFonts w:cs="Times New Roman"/>
              </w:rPr>
            </w:pPr>
            <w:r w:rsidRPr="000E35FB">
              <w:rPr>
                <w:rFonts w:cs="Times New Roman"/>
              </w:rPr>
              <w:t xml:space="preserve">The Tenderer </w:t>
            </w:r>
            <w:r w:rsidR="005803F8" w:rsidRPr="000E35FB">
              <w:rPr>
                <w:rFonts w:cs="Times New Roman"/>
              </w:rPr>
              <w:t xml:space="preserve">may provide details of non-key personnel, or those from other departments within </w:t>
            </w:r>
            <w:r w:rsidRPr="000E35FB">
              <w:rPr>
                <w:rFonts w:cs="Times New Roman"/>
              </w:rPr>
              <w:t>Tenderer’s</w:t>
            </w:r>
            <w:r w:rsidR="005803F8" w:rsidRPr="000E35FB">
              <w:rPr>
                <w:rFonts w:cs="Times New Roman"/>
              </w:rPr>
              <w:t xml:space="preserve"> organisation that may be used to support successful contract delivery. Where they are non-key personnel, please clearly indicate this.</w:t>
            </w:r>
          </w:p>
          <w:p w14:paraId="69C6F423" w14:textId="62C4C62D" w:rsidR="005803F8" w:rsidRPr="000E35FB" w:rsidRDefault="00A753C9" w:rsidP="005803F8">
            <w:pPr>
              <w:pStyle w:val="TableAshurst"/>
              <w:rPr>
                <w:rFonts w:cs="Times New Roman"/>
              </w:rPr>
            </w:pPr>
            <w:r w:rsidRPr="000E35FB">
              <w:rPr>
                <w:rFonts w:cs="Times New Roman"/>
              </w:rPr>
              <w:t xml:space="preserve">The Tenderer </w:t>
            </w:r>
            <w:r w:rsidR="005803F8" w:rsidRPr="000E35FB">
              <w:rPr>
                <w:rFonts w:cs="Times New Roman"/>
              </w:rPr>
              <w:t xml:space="preserve">must include details of how </w:t>
            </w:r>
            <w:r w:rsidRPr="000E35FB">
              <w:rPr>
                <w:rFonts w:cs="Times New Roman"/>
              </w:rPr>
              <w:t>the Tenderer</w:t>
            </w:r>
            <w:r w:rsidR="005803F8" w:rsidRPr="000E35FB">
              <w:rPr>
                <w:rFonts w:cs="Times New Roman"/>
              </w:rPr>
              <w:t xml:space="preserve"> will manage the allocation of people and resources over the lifetime of the contract.</w:t>
            </w:r>
          </w:p>
          <w:p w14:paraId="43C11D64" w14:textId="3CEE6589" w:rsidR="003D2CD7" w:rsidRPr="000E35FB" w:rsidRDefault="005803F8" w:rsidP="005803F8">
            <w:pPr>
              <w:pStyle w:val="TableAshurst"/>
              <w:rPr>
                <w:rFonts w:cs="Times New Roman"/>
              </w:rPr>
            </w:pPr>
            <w:r w:rsidRPr="000E35FB">
              <w:rPr>
                <w:rFonts w:cs="Times New Roman"/>
              </w:rPr>
              <w:t>Supporting CVs (2</w:t>
            </w:r>
            <w:r w:rsidR="00984D11" w:rsidRPr="000E35FB">
              <w:rPr>
                <w:rFonts w:cs="Times New Roman"/>
              </w:rPr>
              <w:t>-</w:t>
            </w:r>
            <w:r w:rsidRPr="000E35FB">
              <w:rPr>
                <w:rFonts w:cs="Times New Roman"/>
              </w:rPr>
              <w:t xml:space="preserve">page limit per CV) may be provided to support </w:t>
            </w:r>
            <w:r w:rsidR="00CD2006" w:rsidRPr="000E35FB">
              <w:rPr>
                <w:rFonts w:cs="Times New Roman"/>
              </w:rPr>
              <w:t xml:space="preserve">the </w:t>
            </w:r>
            <w:r w:rsidRPr="000E35FB">
              <w:rPr>
                <w:rFonts w:cs="Times New Roman"/>
              </w:rPr>
              <w:t>response to this section and will not</w:t>
            </w:r>
            <w:r w:rsidR="00DB0772" w:rsidRPr="000E35FB">
              <w:rPr>
                <w:rFonts w:cs="Times New Roman"/>
              </w:rPr>
              <w:t xml:space="preserve"> be</w:t>
            </w:r>
            <w:r w:rsidRPr="000E35FB">
              <w:rPr>
                <w:rFonts w:cs="Times New Roman"/>
              </w:rPr>
              <w:t xml:space="preserve"> included in the overall page count.</w:t>
            </w:r>
          </w:p>
        </w:tc>
      </w:tr>
      <w:tr w:rsidR="0066754C" w:rsidRPr="000E35FB" w14:paraId="70E5F325" w14:textId="77777777" w:rsidTr="006E078E">
        <w:trPr>
          <w:trHeight w:val="44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05011A6F" w14:textId="77777777" w:rsidR="00FB73C7" w:rsidRPr="000E35FB" w:rsidRDefault="009A3158" w:rsidP="00150DEB">
            <w:pPr>
              <w:pStyle w:val="TableAshurst"/>
              <w:rPr>
                <w:rFonts w:cs="Times New Roman"/>
                <w:b/>
              </w:rPr>
            </w:pPr>
            <w:r w:rsidRPr="000E35FB">
              <w:rPr>
                <w:rFonts w:cs="Times New Roman"/>
                <w:b/>
              </w:rPr>
              <w:t>Evaluation Method:</w:t>
            </w:r>
          </w:p>
        </w:tc>
        <w:tc>
          <w:tcPr>
            <w:tcW w:w="7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E22DEE" w14:textId="77777777" w:rsidR="00D85546" w:rsidRPr="000E35FB" w:rsidRDefault="00D85546" w:rsidP="00D85546">
            <w:pPr>
              <w:pStyle w:val="TableAshurst"/>
              <w:rPr>
                <w:rFonts w:cs="Times New Roman"/>
              </w:rPr>
            </w:pPr>
            <w:r w:rsidRPr="000E35FB">
              <w:rPr>
                <w:rFonts w:cs="Times New Roman"/>
              </w:rPr>
              <w:t>Evaluation will be undertaken pursuant to the Technical Scoring Matrix.</w:t>
            </w:r>
          </w:p>
          <w:p w14:paraId="6A08FCC5" w14:textId="77777777" w:rsidR="00D85546" w:rsidRPr="000E35FB" w:rsidRDefault="00D85546" w:rsidP="00D85546">
            <w:pPr>
              <w:pStyle w:val="TableAshurst"/>
              <w:rPr>
                <w:rFonts w:eastAsia="Times New Roman" w:cs="Times New Roman"/>
              </w:rPr>
            </w:pPr>
            <w:r w:rsidRPr="000E35FB">
              <w:rPr>
                <w:rFonts w:eastAsia="Times New Roman" w:cs="Times New Roman"/>
              </w:rPr>
              <w:t>In assessing answers, evaluators may take account of the following where appropriate when determining the confidence they have in the Response:</w:t>
            </w:r>
          </w:p>
          <w:p w14:paraId="75D5EE66" w14:textId="77777777" w:rsidR="00D85546" w:rsidRPr="000E35FB" w:rsidRDefault="00D85546" w:rsidP="00D85546">
            <w:pPr>
              <w:pStyle w:val="BulletAshurst"/>
              <w:rPr>
                <w:rFonts w:cs="Times New Roman"/>
                <w:sz w:val="18"/>
                <w:szCs w:val="18"/>
              </w:rPr>
            </w:pPr>
            <w:r w:rsidRPr="000E35FB">
              <w:rPr>
                <w:rFonts w:cs="Times New Roman"/>
                <w:sz w:val="18"/>
                <w:szCs w:val="18"/>
              </w:rPr>
              <w:t>consistency and alignment of responses, claims and the rationale on which the Tenderer's Response is based, across the entirety of this question’s Response;</w:t>
            </w:r>
          </w:p>
          <w:p w14:paraId="165FB66B" w14:textId="1742713C" w:rsidR="00FB73C7" w:rsidRPr="000E35FB" w:rsidRDefault="00D85546" w:rsidP="00097DC5">
            <w:pPr>
              <w:pStyle w:val="BulletAshurst"/>
              <w:rPr>
                <w:rFonts w:cs="Times New Roman"/>
                <w:sz w:val="18"/>
                <w:szCs w:val="18"/>
              </w:rPr>
            </w:pPr>
            <w:r w:rsidRPr="000E35FB">
              <w:rPr>
                <w:rFonts w:cs="Times New Roman"/>
                <w:sz w:val="18"/>
                <w:szCs w:val="18"/>
              </w:rPr>
              <w:t>evidence base (including, but not limited to, benchmarking, previous examples of work undertaken/case studies which support the proposal);</w:t>
            </w:r>
          </w:p>
        </w:tc>
      </w:tr>
      <w:tr w:rsidR="0066754C" w:rsidRPr="000E35FB" w14:paraId="04499A54" w14:textId="77777777" w:rsidTr="00150DEB">
        <w:trPr>
          <w:trHeight w:val="440"/>
        </w:trPr>
        <w:tc>
          <w:tcPr>
            <w:tcW w:w="2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40ADCF33" w14:textId="77777777" w:rsidR="00FB73C7" w:rsidRPr="000E35FB" w:rsidRDefault="009A3158" w:rsidP="00150DEB">
            <w:pPr>
              <w:pStyle w:val="TableAshurst"/>
              <w:rPr>
                <w:rFonts w:cs="Times New Roman"/>
                <w:b/>
              </w:rPr>
            </w:pPr>
            <w:r w:rsidRPr="000E35FB">
              <w:rPr>
                <w:rFonts w:cs="Times New Roman"/>
                <w:b/>
              </w:rPr>
              <w:t>Prescribed Format:</w:t>
            </w:r>
          </w:p>
        </w:tc>
        <w:tc>
          <w:tcPr>
            <w:tcW w:w="7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6F29BA3" w14:textId="322AF490" w:rsidR="00FB73C7" w:rsidRPr="000E35FB" w:rsidRDefault="00093B85" w:rsidP="00093B85">
            <w:pPr>
              <w:pStyle w:val="TableAshurst"/>
              <w:rPr>
                <w:rFonts w:cs="Times New Roman"/>
              </w:rPr>
            </w:pPr>
            <w:r w:rsidRPr="000E35FB">
              <w:rPr>
                <w:rFonts w:eastAsia="Times New Roman" w:cs="Times New Roman"/>
              </w:rPr>
              <w:t xml:space="preserve">The </w:t>
            </w:r>
            <w:r w:rsidR="005F7233" w:rsidRPr="000E35FB">
              <w:rPr>
                <w:rFonts w:eastAsia="Times New Roman" w:cs="Times New Roman"/>
              </w:rPr>
              <w:t>Tenderer</w:t>
            </w:r>
            <w:r w:rsidRPr="000E35FB">
              <w:rPr>
                <w:rFonts w:eastAsia="Times New Roman" w:cs="Times New Roman"/>
              </w:rPr>
              <w:t xml:space="preserve">s are required to provide the response in the given template in </w:t>
            </w:r>
            <w:r w:rsidRPr="000E35FB">
              <w:rPr>
                <w:rFonts w:cs="Times New Roman"/>
              </w:rPr>
              <w:t xml:space="preserve">Appendix </w:t>
            </w:r>
            <w:r w:rsidR="003752BD" w:rsidRPr="000E35FB">
              <w:rPr>
                <w:rFonts w:cs="Times New Roman"/>
              </w:rPr>
              <w:t>to Vol 4</w:t>
            </w:r>
            <w:r w:rsidRPr="000E35FB">
              <w:rPr>
                <w:rFonts w:eastAsia="Times New Roman" w:cs="Times New Roman"/>
              </w:rPr>
              <w:t xml:space="preserve"> and must follow the format guidance as per the document.</w:t>
            </w:r>
          </w:p>
        </w:tc>
      </w:tr>
    </w:tbl>
    <w:p w14:paraId="61FF6235" w14:textId="77777777" w:rsidR="00481734" w:rsidRPr="000E35FB" w:rsidRDefault="00481734">
      <w:pPr>
        <w:rPr>
          <w:rFonts w:ascii="Times New Roman" w:eastAsiaTheme="majorEastAsia" w:hAnsi="Times New Roman" w:cs="Times New Roman"/>
        </w:rPr>
      </w:pPr>
      <w:bookmarkStart w:id="109" w:name="_Toc147147397"/>
    </w:p>
    <w:p w14:paraId="61FF6236" w14:textId="4926DB3E" w:rsidR="00481734" w:rsidRPr="000E35FB" w:rsidRDefault="009A3158" w:rsidP="00FB73C7">
      <w:pPr>
        <w:pStyle w:val="H2Ashurst"/>
        <w:rPr>
          <w:rFonts w:cs="Times New Roman"/>
        </w:rPr>
      </w:pPr>
      <w:bookmarkStart w:id="110" w:name="_Hlk155778659"/>
      <w:r w:rsidRPr="000E35FB">
        <w:rPr>
          <w:rFonts w:cs="Times New Roman"/>
          <w:b/>
        </w:rPr>
        <w:t xml:space="preserve">Technical Section </w:t>
      </w:r>
      <w:r w:rsidR="00DB30C0" w:rsidRPr="000E35FB">
        <w:rPr>
          <w:rFonts w:cs="Times New Roman"/>
          <w:b/>
        </w:rPr>
        <w:t xml:space="preserve">T3: </w:t>
      </w:r>
      <w:bookmarkStart w:id="111" w:name="_Hlk146906160"/>
      <w:bookmarkEnd w:id="109"/>
      <w:r w:rsidR="007A7426" w:rsidRPr="000E35FB">
        <w:rPr>
          <w:rFonts w:cs="Times New Roman"/>
          <w:b/>
        </w:rPr>
        <w:t>Management Approach (30%)</w:t>
      </w:r>
    </w:p>
    <w:bookmarkEnd w:id="111"/>
    <w:p w14:paraId="2B62893A" w14:textId="1BDBADF0" w:rsidR="004609EA" w:rsidRPr="000E35FB" w:rsidRDefault="009A3158" w:rsidP="004609EA">
      <w:pPr>
        <w:pStyle w:val="H3Ashurst"/>
        <w:rPr>
          <w:rFonts w:cs="Times New Roman"/>
        </w:rPr>
      </w:pPr>
      <w:r w:rsidRPr="000E35FB">
        <w:rPr>
          <w:rFonts w:cs="Times New Roman"/>
        </w:rPr>
        <w:t xml:space="preserve"> The Technical Envelope Questions within Technical Section T3 </w:t>
      </w:r>
      <w:r w:rsidR="00D6706B" w:rsidRPr="000E35FB">
        <w:rPr>
          <w:rFonts w:cs="Times New Roman"/>
        </w:rPr>
        <w:t>(</w:t>
      </w:r>
      <w:r w:rsidR="00CE5D68" w:rsidRPr="000E35FB">
        <w:rPr>
          <w:rFonts w:cs="Times New Roman"/>
          <w:b/>
        </w:rPr>
        <w:t>Management Approach</w:t>
      </w:r>
      <w:r w:rsidR="003E4E59" w:rsidRPr="000E35FB">
        <w:rPr>
          <w:rFonts w:cs="Times New Roman"/>
        </w:rPr>
        <w:t>)</w:t>
      </w:r>
      <w:r w:rsidRPr="000E35FB">
        <w:rPr>
          <w:rFonts w:cs="Times New Roman"/>
        </w:rPr>
        <w:t xml:space="preserve"> are intended to allow Tenderers </w:t>
      </w:r>
      <w:r w:rsidRPr="000E35FB">
        <w:rPr>
          <w:rStyle w:val="normaltextrun"/>
          <w:rFonts w:cs="Times New Roman"/>
          <w:color w:val="000000"/>
          <w:shd w:val="clear" w:color="auto" w:fill="FFFFFF"/>
        </w:rPr>
        <w:t xml:space="preserve">to </w:t>
      </w:r>
      <w:r w:rsidR="001968D1" w:rsidRPr="000E35FB">
        <w:rPr>
          <w:rStyle w:val="normaltextrun"/>
          <w:rFonts w:cs="Times New Roman"/>
          <w:color w:val="000000"/>
          <w:shd w:val="clear" w:color="auto" w:fill="FFFFFF"/>
        </w:rPr>
        <w:t xml:space="preserve">demonstrate the plan and processes to be implemented to ensure the adequate management of the project from </w:t>
      </w:r>
      <w:r w:rsidR="00C320C7" w:rsidRPr="000E35FB">
        <w:rPr>
          <w:rStyle w:val="normaltextrun"/>
          <w:rFonts w:cs="Times New Roman"/>
          <w:color w:val="000000"/>
          <w:shd w:val="clear" w:color="auto" w:fill="FFFFFF"/>
        </w:rPr>
        <w:t xml:space="preserve">contract award, </w:t>
      </w:r>
      <w:r w:rsidR="000B76BE" w:rsidRPr="000E35FB">
        <w:rPr>
          <w:rStyle w:val="normaltextrun"/>
          <w:rFonts w:cs="Times New Roman"/>
          <w:color w:val="000000"/>
          <w:shd w:val="clear" w:color="auto" w:fill="FFFFFF"/>
        </w:rPr>
        <w:t xml:space="preserve">mobilisation </w:t>
      </w:r>
      <w:r w:rsidR="001968D1" w:rsidRPr="000E35FB">
        <w:rPr>
          <w:rStyle w:val="normaltextrun"/>
          <w:rFonts w:cs="Times New Roman"/>
          <w:color w:val="000000"/>
          <w:shd w:val="clear" w:color="auto" w:fill="FFFFFF"/>
        </w:rPr>
        <w:t xml:space="preserve">through to </w:t>
      </w:r>
      <w:r w:rsidR="007C1C8E" w:rsidRPr="000E35FB">
        <w:rPr>
          <w:rStyle w:val="normaltextrun"/>
          <w:rFonts w:cs="Times New Roman"/>
          <w:color w:val="000000"/>
          <w:shd w:val="clear" w:color="auto" w:fill="FFFFFF"/>
        </w:rPr>
        <w:t>Owner’s Engineer</w:t>
      </w:r>
      <w:r w:rsidR="001968D1" w:rsidRPr="000E35FB">
        <w:rPr>
          <w:rStyle w:val="normaltextrun"/>
          <w:rFonts w:cs="Times New Roman"/>
          <w:color w:val="000000"/>
          <w:shd w:val="clear" w:color="auto" w:fill="FFFFFF"/>
        </w:rPr>
        <w:t xml:space="preserve"> operation</w:t>
      </w:r>
      <w:r w:rsidR="007C1C8E" w:rsidRPr="000E35FB">
        <w:rPr>
          <w:rFonts w:cs="Times New Roman"/>
        </w:rPr>
        <w:t>.</w:t>
      </w:r>
    </w:p>
    <w:tbl>
      <w:tblPr>
        <w:tblW w:w="9214" w:type="dxa"/>
        <w:tblInd w:w="-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075"/>
        <w:gridCol w:w="4299"/>
        <w:gridCol w:w="2840"/>
      </w:tblGrid>
      <w:tr w:rsidR="0066754C" w:rsidRPr="000E35FB" w14:paraId="61FF6239" w14:textId="77777777" w:rsidTr="00776DFD">
        <w:trPr>
          <w:trHeight w:val="420"/>
        </w:trPr>
        <w:tc>
          <w:tcPr>
            <w:tcW w:w="921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bookmarkEnd w:id="110"/>
          <w:p w14:paraId="61FF6238" w14:textId="3988D837" w:rsidR="00481734" w:rsidRPr="000E35FB" w:rsidRDefault="009A3158" w:rsidP="00377FA6">
            <w:pPr>
              <w:pStyle w:val="TableAshurst"/>
              <w:rPr>
                <w:rFonts w:cs="Times New Roman"/>
                <w:b/>
              </w:rPr>
            </w:pPr>
            <w:r w:rsidRPr="000E35FB">
              <w:rPr>
                <w:rFonts w:cs="Times New Roman"/>
                <w:b/>
              </w:rPr>
              <w:lastRenderedPageBreak/>
              <w:t xml:space="preserve">Section: Technical: T3 </w:t>
            </w:r>
            <w:r w:rsidR="007A7426" w:rsidRPr="000E35FB">
              <w:rPr>
                <w:rFonts w:cs="Times New Roman"/>
                <w:b/>
              </w:rPr>
              <w:t xml:space="preserve">Management Approach </w:t>
            </w:r>
            <w:r w:rsidR="007C1C8E" w:rsidRPr="000E35FB">
              <w:rPr>
                <w:rFonts w:cs="Times New Roman"/>
                <w:b/>
              </w:rPr>
              <w:t>(</w:t>
            </w:r>
            <w:r w:rsidR="007A7426" w:rsidRPr="000E35FB">
              <w:rPr>
                <w:rFonts w:cs="Times New Roman"/>
                <w:b/>
              </w:rPr>
              <w:t>30</w:t>
            </w:r>
            <w:r w:rsidR="00FB73C7" w:rsidRPr="000E35FB">
              <w:rPr>
                <w:rFonts w:cs="Times New Roman"/>
                <w:b/>
              </w:rPr>
              <w:t>%)</w:t>
            </w:r>
          </w:p>
        </w:tc>
      </w:tr>
      <w:tr w:rsidR="00400619" w:rsidRPr="000E35FB" w14:paraId="61FF623D" w14:textId="77777777" w:rsidTr="00020B13">
        <w:trPr>
          <w:trHeight w:val="20"/>
        </w:trPr>
        <w:tc>
          <w:tcPr>
            <w:tcW w:w="20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61FF623A" w14:textId="77777777" w:rsidR="00481734" w:rsidRPr="000E35FB" w:rsidRDefault="009A3158" w:rsidP="00377FA6">
            <w:pPr>
              <w:pStyle w:val="TableAshurst"/>
              <w:rPr>
                <w:rFonts w:cs="Times New Roman"/>
                <w:b/>
              </w:rPr>
            </w:pPr>
            <w:r w:rsidRPr="000E35FB">
              <w:rPr>
                <w:rFonts w:cs="Times New Roman"/>
                <w:b/>
              </w:rPr>
              <w:t>Question Number:</w:t>
            </w:r>
          </w:p>
        </w:tc>
        <w:tc>
          <w:tcPr>
            <w:tcW w:w="429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61FF623B" w14:textId="77777777" w:rsidR="00481734" w:rsidRPr="000E35FB" w:rsidRDefault="009A3158" w:rsidP="00377FA6">
            <w:pPr>
              <w:pStyle w:val="TableAshurst"/>
              <w:rPr>
                <w:rFonts w:cs="Times New Roman"/>
                <w:b/>
              </w:rPr>
            </w:pPr>
            <w:r w:rsidRPr="000E35FB">
              <w:rPr>
                <w:rFonts w:cs="Times New Roman"/>
                <w:b/>
              </w:rPr>
              <w:t>Question Title:</w:t>
            </w:r>
          </w:p>
        </w:tc>
        <w:tc>
          <w:tcPr>
            <w:tcW w:w="2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61FF623C" w14:textId="77777777" w:rsidR="00481734" w:rsidRPr="000E35FB" w:rsidRDefault="009A3158" w:rsidP="00377FA6">
            <w:pPr>
              <w:pStyle w:val="TableAshurst"/>
              <w:rPr>
                <w:rFonts w:cs="Times New Roman"/>
                <w:b/>
              </w:rPr>
            </w:pPr>
            <w:r w:rsidRPr="000E35FB">
              <w:rPr>
                <w:rFonts w:cs="Times New Roman"/>
                <w:b/>
              </w:rPr>
              <w:t>Question Weighting:</w:t>
            </w:r>
          </w:p>
        </w:tc>
      </w:tr>
      <w:tr w:rsidR="00211F73" w:rsidRPr="000E35FB" w14:paraId="61FF6241" w14:textId="77777777" w:rsidTr="007C1C8E">
        <w:trPr>
          <w:trHeight w:val="219"/>
        </w:trPr>
        <w:tc>
          <w:tcPr>
            <w:tcW w:w="20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61FF623E" w14:textId="77777777" w:rsidR="00FB73C7" w:rsidRPr="000E35FB" w:rsidRDefault="009A3158" w:rsidP="00FB73C7">
            <w:pPr>
              <w:pStyle w:val="TableAshurst"/>
              <w:rPr>
                <w:rFonts w:cs="Times New Roman"/>
              </w:rPr>
            </w:pPr>
            <w:r w:rsidRPr="000E35FB">
              <w:rPr>
                <w:rFonts w:cs="Times New Roman"/>
              </w:rPr>
              <w:t>T3.1</w:t>
            </w:r>
          </w:p>
        </w:tc>
        <w:tc>
          <w:tcPr>
            <w:tcW w:w="42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FF623F" w14:textId="34876508" w:rsidR="00FB73C7" w:rsidRPr="000E35FB" w:rsidRDefault="007A7426" w:rsidP="00FB73C7">
            <w:pPr>
              <w:pStyle w:val="TableAshurst"/>
              <w:rPr>
                <w:rFonts w:cs="Times New Roman"/>
                <w:i/>
              </w:rPr>
            </w:pPr>
            <w:r w:rsidRPr="000E35FB">
              <w:rPr>
                <w:rFonts w:cs="Times New Roman"/>
              </w:rPr>
              <w:t>Mobilisation</w:t>
            </w:r>
          </w:p>
        </w:tc>
        <w:tc>
          <w:tcPr>
            <w:tcW w:w="28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61FF6240" w14:textId="37F19FFB" w:rsidR="00FB73C7" w:rsidRPr="000E35FB" w:rsidRDefault="008C7EB8" w:rsidP="00FB73C7">
            <w:pPr>
              <w:pStyle w:val="TableAshurst"/>
              <w:rPr>
                <w:rFonts w:cs="Times New Roman"/>
                <w:i/>
              </w:rPr>
            </w:pPr>
            <w:r w:rsidRPr="000E35FB">
              <w:rPr>
                <w:rFonts w:cs="Times New Roman"/>
              </w:rPr>
              <w:t>10%</w:t>
            </w:r>
          </w:p>
        </w:tc>
      </w:tr>
      <w:tr w:rsidR="00400619" w:rsidRPr="000E35FB" w14:paraId="292DA0F7" w14:textId="77777777" w:rsidTr="006C21B5">
        <w:trPr>
          <w:trHeight w:val="20"/>
        </w:trPr>
        <w:tc>
          <w:tcPr>
            <w:tcW w:w="2075" w:type="dxa"/>
            <w:tcBorders>
              <w:top w:val="single" w:sz="4" w:space="0" w:color="auto"/>
              <w:left w:val="single" w:sz="4" w:space="0" w:color="auto"/>
              <w:bottom w:val="nil"/>
              <w:right w:val="single" w:sz="4" w:space="0" w:color="auto"/>
            </w:tcBorders>
            <w:shd w:val="clear" w:color="auto" w:fill="D0CECE" w:themeFill="background2" w:themeFillShade="E6"/>
            <w:tcMar>
              <w:top w:w="100" w:type="dxa"/>
              <w:left w:w="100" w:type="dxa"/>
              <w:bottom w:w="100" w:type="dxa"/>
              <w:right w:w="100" w:type="dxa"/>
            </w:tcMar>
            <w:hideMark/>
          </w:tcPr>
          <w:p w14:paraId="4284310D" w14:textId="3DBFD506" w:rsidR="24A6573D" w:rsidRPr="000E35FB" w:rsidRDefault="006C21B5" w:rsidP="00377FA6">
            <w:pPr>
              <w:pStyle w:val="TableAshurst"/>
              <w:rPr>
                <w:rFonts w:cs="Times New Roman"/>
                <w:b/>
              </w:rPr>
            </w:pPr>
            <w:r w:rsidRPr="000E35FB">
              <w:rPr>
                <w:rFonts w:cs="Times New Roman"/>
                <w:b/>
              </w:rPr>
              <w:t>Question:</w:t>
            </w:r>
          </w:p>
        </w:tc>
        <w:tc>
          <w:tcPr>
            <w:tcW w:w="713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E45780" w14:textId="77777777" w:rsidR="24A6573D" w:rsidRPr="000E35FB" w:rsidRDefault="00627F5D" w:rsidP="00377FA6">
            <w:pPr>
              <w:pStyle w:val="TableAshurst"/>
              <w:rPr>
                <w:rFonts w:eastAsia="Times New Roman" w:cs="Times New Roman"/>
              </w:rPr>
            </w:pPr>
            <w:r w:rsidRPr="000E35FB">
              <w:rPr>
                <w:rFonts w:eastAsia="Times New Roman" w:cs="Times New Roman"/>
              </w:rPr>
              <w:t xml:space="preserve">Please detail how </w:t>
            </w:r>
            <w:r w:rsidR="009C4C84" w:rsidRPr="000E35FB">
              <w:rPr>
                <w:rFonts w:eastAsia="Times New Roman" w:cs="Times New Roman"/>
              </w:rPr>
              <w:t>the Tenderer</w:t>
            </w:r>
            <w:r w:rsidRPr="000E35FB">
              <w:rPr>
                <w:rFonts w:eastAsia="Times New Roman" w:cs="Times New Roman"/>
              </w:rPr>
              <w:t xml:space="preserve"> would ensure that </w:t>
            </w:r>
            <w:r w:rsidR="009C4C84" w:rsidRPr="000E35FB">
              <w:rPr>
                <w:rFonts w:eastAsia="Times New Roman" w:cs="Times New Roman"/>
              </w:rPr>
              <w:t>it</w:t>
            </w:r>
            <w:r w:rsidRPr="000E35FB">
              <w:rPr>
                <w:rFonts w:eastAsia="Times New Roman" w:cs="Times New Roman"/>
              </w:rPr>
              <w:t xml:space="preserve"> will be prepared to mobilise at pace and operate effectively from day one on the contract.</w:t>
            </w:r>
          </w:p>
          <w:p w14:paraId="5FFDC2BB" w14:textId="51684AD5" w:rsidR="006C21B5" w:rsidRPr="000E35FB" w:rsidRDefault="006C21B5" w:rsidP="006C21B5">
            <w:pPr>
              <w:pStyle w:val="TableAshurst"/>
              <w:rPr>
                <w:rFonts w:eastAsia="Times New Roman" w:cs="Times New Roman"/>
              </w:rPr>
            </w:pPr>
            <w:r w:rsidRPr="000E35FB">
              <w:rPr>
                <w:rFonts w:eastAsia="Times New Roman" w:cs="Times New Roman"/>
              </w:rPr>
              <w:t xml:space="preserve">The Tenderer must </w:t>
            </w:r>
            <w:r w:rsidR="00E12ABC" w:rsidRPr="000E35FB">
              <w:rPr>
                <w:rFonts w:eastAsia="Times New Roman" w:cs="Times New Roman"/>
              </w:rPr>
              <w:t>set out</w:t>
            </w:r>
            <w:r w:rsidRPr="000E35FB">
              <w:rPr>
                <w:rFonts w:eastAsia="Times New Roman" w:cs="Times New Roman"/>
              </w:rPr>
              <w:t xml:space="preserve"> a mobilisation plan and </w:t>
            </w:r>
            <w:r w:rsidR="00E12ABC" w:rsidRPr="000E35FB">
              <w:rPr>
                <w:rFonts w:eastAsia="Times New Roman" w:cs="Times New Roman"/>
              </w:rPr>
              <w:t>how it will manage</w:t>
            </w:r>
            <w:r w:rsidRPr="000E35FB">
              <w:rPr>
                <w:rFonts w:eastAsia="Times New Roman" w:cs="Times New Roman"/>
              </w:rPr>
              <w:t xml:space="preserve"> any risks to ensure effective mobilisation</w:t>
            </w:r>
            <w:r w:rsidR="005B4903" w:rsidRPr="000E35FB">
              <w:rPr>
                <w:rFonts w:eastAsia="Times New Roman" w:cs="Times New Roman"/>
              </w:rPr>
              <w:t xml:space="preserve"> to deliver the team, the first Service Plan, and the Specification.</w:t>
            </w:r>
          </w:p>
          <w:p w14:paraId="79265E06" w14:textId="25247C3E" w:rsidR="006C21B5" w:rsidRPr="000E35FB" w:rsidRDefault="006C21B5" w:rsidP="006C21B5">
            <w:pPr>
              <w:pStyle w:val="TableAshurst"/>
              <w:rPr>
                <w:rFonts w:eastAsia="Times New Roman" w:cs="Times New Roman"/>
              </w:rPr>
            </w:pPr>
            <w:r w:rsidRPr="000E35FB">
              <w:rPr>
                <w:rFonts w:eastAsia="Times New Roman" w:cs="Times New Roman"/>
              </w:rPr>
              <w:t>During the delivery of the contract, describe how the Tenderer would mobilise to deliver ad hoc tasks at short notice.</w:t>
            </w:r>
          </w:p>
        </w:tc>
      </w:tr>
      <w:tr w:rsidR="00E433FB" w:rsidRPr="000E35FB" w14:paraId="61FF625B" w14:textId="77777777" w:rsidTr="006C21B5">
        <w:trPr>
          <w:trHeight w:val="440"/>
        </w:trPr>
        <w:tc>
          <w:tcPr>
            <w:tcW w:w="207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61FF6259" w14:textId="73EAB72A" w:rsidR="00FB73C7" w:rsidRPr="000E35FB" w:rsidRDefault="009A3158" w:rsidP="00FB73C7">
            <w:pPr>
              <w:pStyle w:val="TableAshurst"/>
              <w:rPr>
                <w:rFonts w:cs="Times New Roman"/>
                <w:b/>
              </w:rPr>
            </w:pPr>
            <w:r w:rsidRPr="000E35FB">
              <w:rPr>
                <w:rFonts w:cs="Times New Roman"/>
                <w:b/>
              </w:rPr>
              <w:t>Evaluation Method:</w:t>
            </w:r>
          </w:p>
        </w:tc>
        <w:tc>
          <w:tcPr>
            <w:tcW w:w="7139"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51136A" w14:textId="77777777" w:rsidR="00097DC5" w:rsidRPr="000E35FB" w:rsidRDefault="00097DC5" w:rsidP="00097DC5">
            <w:pPr>
              <w:pStyle w:val="TableAshurst"/>
              <w:rPr>
                <w:rFonts w:cs="Times New Roman"/>
              </w:rPr>
            </w:pPr>
            <w:r w:rsidRPr="000E35FB">
              <w:rPr>
                <w:rFonts w:cs="Times New Roman"/>
              </w:rPr>
              <w:t>Evaluation will be undertaken pursuant to the Technical Scoring Matrix.</w:t>
            </w:r>
          </w:p>
          <w:p w14:paraId="7162CBA8" w14:textId="77777777" w:rsidR="00097DC5" w:rsidRPr="000E35FB" w:rsidRDefault="00097DC5" w:rsidP="00097DC5">
            <w:pPr>
              <w:pStyle w:val="TableAshurst"/>
              <w:rPr>
                <w:rFonts w:eastAsia="Times New Roman" w:cs="Times New Roman"/>
              </w:rPr>
            </w:pPr>
            <w:r w:rsidRPr="000E35FB">
              <w:rPr>
                <w:rFonts w:eastAsia="Times New Roman" w:cs="Times New Roman"/>
              </w:rPr>
              <w:t>In assessing answers, evaluators may take account of the following where appropriate when determining the confidence they have in the Response:</w:t>
            </w:r>
          </w:p>
          <w:p w14:paraId="234F05C4" w14:textId="77777777" w:rsidR="001E6ABB" w:rsidRPr="000E35FB" w:rsidRDefault="001E6ABB" w:rsidP="001E6ABB">
            <w:pPr>
              <w:pStyle w:val="BulletAshurst"/>
              <w:rPr>
                <w:rFonts w:cs="Times New Roman"/>
                <w:sz w:val="18"/>
                <w:szCs w:val="18"/>
              </w:rPr>
            </w:pPr>
            <w:r w:rsidRPr="000E35FB">
              <w:rPr>
                <w:rFonts w:cs="Times New Roman"/>
                <w:sz w:val="18"/>
                <w:szCs w:val="18"/>
              </w:rPr>
              <w:t>consistency and alignment of responses, claims and the rationale on which the Tenderer's Response is based, across the entirety of this question’s Response;</w:t>
            </w:r>
          </w:p>
          <w:p w14:paraId="299CEBB3" w14:textId="070B18FA" w:rsidR="001E6ABB" w:rsidRPr="000E35FB" w:rsidRDefault="001E6ABB" w:rsidP="001E6ABB">
            <w:pPr>
              <w:pStyle w:val="BulletAshurst"/>
              <w:rPr>
                <w:rFonts w:cs="Times New Roman"/>
                <w:sz w:val="18"/>
                <w:szCs w:val="18"/>
              </w:rPr>
            </w:pPr>
            <w:r w:rsidRPr="000E35FB">
              <w:rPr>
                <w:rFonts w:cs="Times New Roman"/>
                <w:sz w:val="18"/>
                <w:szCs w:val="18"/>
              </w:rPr>
              <w:t>evidence base (including, but not limited to, benchmarking, previous examples of work undertaken/case studies which support the proposal); and</w:t>
            </w:r>
          </w:p>
          <w:p w14:paraId="61FF625A" w14:textId="4FC9D5C8" w:rsidR="00FB73C7" w:rsidRPr="000E35FB" w:rsidRDefault="001E6ABB" w:rsidP="001E6ABB">
            <w:pPr>
              <w:pStyle w:val="BulletAshurst"/>
              <w:rPr>
                <w:rFonts w:cs="Times New Roman"/>
                <w:sz w:val="18"/>
                <w:szCs w:val="18"/>
              </w:rPr>
            </w:pPr>
            <w:r w:rsidRPr="000E35FB">
              <w:rPr>
                <w:rFonts w:cs="Times New Roman"/>
                <w:sz w:val="18"/>
                <w:szCs w:val="18"/>
              </w:rPr>
              <w:t>the identification and explanation of specific and relevant risks and mitigations control measures.</w:t>
            </w:r>
          </w:p>
        </w:tc>
      </w:tr>
      <w:tr w:rsidR="0066754C" w:rsidRPr="000E35FB" w14:paraId="61FF6261" w14:textId="77777777" w:rsidTr="00776DFD">
        <w:trPr>
          <w:trHeight w:val="965"/>
        </w:trPr>
        <w:tc>
          <w:tcPr>
            <w:tcW w:w="2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1FF625C" w14:textId="7B3CF60E" w:rsidR="00FB73C7" w:rsidRPr="000E35FB" w:rsidRDefault="009A3158" w:rsidP="00FB73C7">
            <w:pPr>
              <w:pStyle w:val="TableAshurst"/>
              <w:rPr>
                <w:rFonts w:cs="Times New Roman"/>
                <w:b/>
              </w:rPr>
            </w:pPr>
            <w:r w:rsidRPr="000E35FB">
              <w:rPr>
                <w:rFonts w:cs="Times New Roman"/>
                <w:b/>
              </w:rPr>
              <w:t>Prescribed format:</w:t>
            </w:r>
          </w:p>
        </w:tc>
        <w:tc>
          <w:tcPr>
            <w:tcW w:w="7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1FF6260" w14:textId="11D4EDB8" w:rsidR="00FB73C7" w:rsidRPr="000E35FB" w:rsidRDefault="007C052F" w:rsidP="007C052F">
            <w:pPr>
              <w:pStyle w:val="TableAshurst"/>
              <w:rPr>
                <w:rFonts w:cs="Times New Roman"/>
              </w:rPr>
            </w:pPr>
            <w:r w:rsidRPr="000E35FB">
              <w:rPr>
                <w:rFonts w:eastAsia="Times New Roman" w:cs="Times New Roman"/>
              </w:rPr>
              <w:t xml:space="preserve">The </w:t>
            </w:r>
            <w:r w:rsidR="005F7233" w:rsidRPr="000E35FB">
              <w:rPr>
                <w:rFonts w:eastAsia="Times New Roman" w:cs="Times New Roman"/>
              </w:rPr>
              <w:t>Tenderer</w:t>
            </w:r>
            <w:r w:rsidRPr="000E35FB">
              <w:rPr>
                <w:rFonts w:eastAsia="Times New Roman" w:cs="Times New Roman"/>
              </w:rPr>
              <w:t xml:space="preserve">s are required to provide the response in the given template in </w:t>
            </w:r>
            <w:r w:rsidRPr="000E35FB">
              <w:rPr>
                <w:rFonts w:cs="Times New Roman"/>
              </w:rPr>
              <w:t xml:space="preserve">Appendix </w:t>
            </w:r>
            <w:r w:rsidR="003752BD" w:rsidRPr="000E35FB">
              <w:rPr>
                <w:rFonts w:cs="Times New Roman"/>
              </w:rPr>
              <w:t>to Vol 4</w:t>
            </w:r>
            <w:r w:rsidRPr="000E35FB">
              <w:rPr>
                <w:rFonts w:cs="Times New Roman"/>
              </w:rPr>
              <w:t xml:space="preserve"> </w:t>
            </w:r>
            <w:r w:rsidRPr="000E35FB">
              <w:rPr>
                <w:rFonts w:eastAsia="Times New Roman" w:cs="Times New Roman"/>
              </w:rPr>
              <w:t>and must follow the format guidance as per the document.</w:t>
            </w:r>
          </w:p>
        </w:tc>
      </w:tr>
    </w:tbl>
    <w:p w14:paraId="61FF6262" w14:textId="77777777" w:rsidR="00481734" w:rsidRPr="000E35FB" w:rsidRDefault="00481734">
      <w:pPr>
        <w:rPr>
          <w:rFonts w:ascii="Times New Roman" w:hAnsi="Times New Roman" w:cs="Times New Roman"/>
        </w:rPr>
      </w:pPr>
    </w:p>
    <w:tbl>
      <w:tblPr>
        <w:tblW w:w="9214" w:type="dxa"/>
        <w:tblInd w:w="-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075"/>
        <w:gridCol w:w="4299"/>
        <w:gridCol w:w="2840"/>
      </w:tblGrid>
      <w:tr w:rsidR="0066754C" w:rsidRPr="000E35FB" w14:paraId="5CA16A9F" w14:textId="77777777" w:rsidTr="00150DEB">
        <w:trPr>
          <w:trHeight w:val="420"/>
        </w:trPr>
        <w:tc>
          <w:tcPr>
            <w:tcW w:w="921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4BAD9106" w14:textId="419AA20B" w:rsidR="00FB73C7" w:rsidRPr="000E35FB" w:rsidRDefault="009A3158" w:rsidP="00150DEB">
            <w:pPr>
              <w:pStyle w:val="TableAshurst"/>
              <w:rPr>
                <w:rFonts w:cs="Times New Roman"/>
                <w:b/>
              </w:rPr>
            </w:pPr>
            <w:r w:rsidRPr="000E35FB">
              <w:rPr>
                <w:rFonts w:cs="Times New Roman"/>
                <w:b/>
              </w:rPr>
              <w:t>Section: Technical: T3</w:t>
            </w:r>
            <w:r w:rsidR="007A7426" w:rsidRPr="000E35FB">
              <w:rPr>
                <w:rFonts w:cs="Times New Roman"/>
                <w:b/>
              </w:rPr>
              <w:t xml:space="preserve"> Management Approach (30%)</w:t>
            </w:r>
          </w:p>
        </w:tc>
      </w:tr>
      <w:tr w:rsidR="00400619" w:rsidRPr="000E35FB" w14:paraId="7A0066F8" w14:textId="77777777" w:rsidTr="00150DEB">
        <w:trPr>
          <w:trHeight w:val="20"/>
        </w:trPr>
        <w:tc>
          <w:tcPr>
            <w:tcW w:w="20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37842EA1" w14:textId="77777777" w:rsidR="00FB73C7" w:rsidRPr="000E35FB" w:rsidRDefault="009A3158" w:rsidP="00150DEB">
            <w:pPr>
              <w:pStyle w:val="TableAshurst"/>
              <w:rPr>
                <w:rFonts w:cs="Times New Roman"/>
                <w:b/>
              </w:rPr>
            </w:pPr>
            <w:r w:rsidRPr="000E35FB">
              <w:rPr>
                <w:rFonts w:cs="Times New Roman"/>
                <w:b/>
              </w:rPr>
              <w:t>Question Number:</w:t>
            </w:r>
          </w:p>
        </w:tc>
        <w:tc>
          <w:tcPr>
            <w:tcW w:w="429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64FD9A4C" w14:textId="77777777" w:rsidR="00FB73C7" w:rsidRPr="000E35FB" w:rsidRDefault="009A3158" w:rsidP="00150DEB">
            <w:pPr>
              <w:pStyle w:val="TableAshurst"/>
              <w:rPr>
                <w:rFonts w:cs="Times New Roman"/>
                <w:b/>
              </w:rPr>
            </w:pPr>
            <w:r w:rsidRPr="000E35FB">
              <w:rPr>
                <w:rFonts w:cs="Times New Roman"/>
                <w:b/>
              </w:rPr>
              <w:t>Question Title:</w:t>
            </w:r>
          </w:p>
        </w:tc>
        <w:tc>
          <w:tcPr>
            <w:tcW w:w="2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70153E35" w14:textId="77777777" w:rsidR="00FB73C7" w:rsidRPr="000E35FB" w:rsidRDefault="009A3158" w:rsidP="00150DEB">
            <w:pPr>
              <w:pStyle w:val="TableAshurst"/>
              <w:rPr>
                <w:rFonts w:cs="Times New Roman"/>
                <w:b/>
              </w:rPr>
            </w:pPr>
            <w:r w:rsidRPr="000E35FB">
              <w:rPr>
                <w:rFonts w:cs="Times New Roman"/>
                <w:b/>
              </w:rPr>
              <w:t>Question Weighting:</w:t>
            </w:r>
          </w:p>
        </w:tc>
      </w:tr>
      <w:tr w:rsidR="00211F73" w:rsidRPr="000E35FB" w14:paraId="4B426D01" w14:textId="77777777" w:rsidTr="00150DEB">
        <w:trPr>
          <w:trHeight w:val="20"/>
        </w:trPr>
        <w:tc>
          <w:tcPr>
            <w:tcW w:w="20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7C7B31B3" w14:textId="5884CE5D" w:rsidR="00FB73C7" w:rsidRPr="000E35FB" w:rsidRDefault="009A3158" w:rsidP="00150DEB">
            <w:pPr>
              <w:pStyle w:val="TableAshurst"/>
              <w:rPr>
                <w:rFonts w:cs="Times New Roman"/>
              </w:rPr>
            </w:pPr>
            <w:r w:rsidRPr="000E35FB">
              <w:rPr>
                <w:rFonts w:cs="Times New Roman"/>
              </w:rPr>
              <w:t>T3.2</w:t>
            </w:r>
          </w:p>
        </w:tc>
        <w:tc>
          <w:tcPr>
            <w:tcW w:w="42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2E98BD" w14:textId="67F2DE81" w:rsidR="00FB73C7" w:rsidRPr="000E35FB" w:rsidRDefault="007E7699" w:rsidP="00150DEB">
            <w:pPr>
              <w:pStyle w:val="TableAshurst"/>
              <w:rPr>
                <w:rFonts w:cs="Times New Roman"/>
                <w:i/>
              </w:rPr>
            </w:pPr>
            <w:r>
              <w:rPr>
                <w:rFonts w:eastAsia="Times New Roman" w:cs="Times New Roman"/>
                <w:szCs w:val="18"/>
                <w:lang w:eastAsia="en-GB"/>
              </w:rPr>
              <w:t>Service Plan</w:t>
            </w:r>
          </w:p>
        </w:tc>
        <w:tc>
          <w:tcPr>
            <w:tcW w:w="28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1FA6561E" w14:textId="621EE0F5" w:rsidR="00FB73C7" w:rsidRPr="000E35FB" w:rsidRDefault="008C7EB8" w:rsidP="00150DEB">
            <w:pPr>
              <w:pStyle w:val="TableAshurst"/>
              <w:rPr>
                <w:rFonts w:cs="Times New Roman"/>
                <w:i/>
              </w:rPr>
            </w:pPr>
            <w:r w:rsidRPr="000E35FB">
              <w:rPr>
                <w:rFonts w:cs="Times New Roman"/>
              </w:rPr>
              <w:t>20%</w:t>
            </w:r>
          </w:p>
        </w:tc>
      </w:tr>
      <w:tr w:rsidR="00400619" w:rsidRPr="000E35FB" w14:paraId="40FA545A" w14:textId="77777777" w:rsidTr="00E64C8D">
        <w:trPr>
          <w:trHeight w:val="20"/>
        </w:trPr>
        <w:tc>
          <w:tcPr>
            <w:tcW w:w="2075" w:type="dxa"/>
            <w:tcBorders>
              <w:top w:val="single" w:sz="4" w:space="0" w:color="auto"/>
              <w:left w:val="single" w:sz="4" w:space="0" w:color="auto"/>
              <w:bottom w:val="nil"/>
              <w:right w:val="single" w:sz="4" w:space="0" w:color="auto"/>
            </w:tcBorders>
            <w:shd w:val="clear" w:color="auto" w:fill="D0CECE" w:themeFill="background2" w:themeFillShade="E6"/>
            <w:tcMar>
              <w:top w:w="100" w:type="dxa"/>
              <w:left w:w="100" w:type="dxa"/>
              <w:bottom w:w="100" w:type="dxa"/>
              <w:right w:w="100" w:type="dxa"/>
            </w:tcMar>
            <w:hideMark/>
          </w:tcPr>
          <w:p w14:paraId="4E5C8A5E" w14:textId="4A475DB5" w:rsidR="00FB73C7" w:rsidRPr="000E35FB" w:rsidRDefault="00E64C8D" w:rsidP="00150DEB">
            <w:pPr>
              <w:pStyle w:val="TableAshurst"/>
              <w:rPr>
                <w:rFonts w:cs="Times New Roman"/>
                <w:b/>
              </w:rPr>
            </w:pPr>
            <w:r w:rsidRPr="000E35FB">
              <w:rPr>
                <w:rFonts w:cs="Times New Roman"/>
                <w:b/>
              </w:rPr>
              <w:t>Question:</w:t>
            </w:r>
          </w:p>
        </w:tc>
        <w:tc>
          <w:tcPr>
            <w:tcW w:w="713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D0DA39" w14:textId="72B0D1DF" w:rsidR="00745345" w:rsidRPr="000E35FB" w:rsidRDefault="00AB230C" w:rsidP="00745345">
            <w:pPr>
              <w:pStyle w:val="TableAshurst"/>
              <w:rPr>
                <w:rFonts w:eastAsia="Times New Roman" w:cs="Times New Roman"/>
              </w:rPr>
            </w:pPr>
            <w:r w:rsidRPr="000E35FB">
              <w:rPr>
                <w:rFonts w:eastAsia="Times New Roman" w:cs="Times New Roman"/>
              </w:rPr>
              <w:t xml:space="preserve">The </w:t>
            </w:r>
            <w:r w:rsidR="005F7233" w:rsidRPr="000E35FB">
              <w:rPr>
                <w:rFonts w:eastAsia="Times New Roman" w:cs="Times New Roman"/>
              </w:rPr>
              <w:t>Tenderer</w:t>
            </w:r>
            <w:r w:rsidRPr="000E35FB">
              <w:rPr>
                <w:rFonts w:eastAsia="Times New Roman" w:cs="Times New Roman"/>
              </w:rPr>
              <w:t xml:space="preserve"> must e</w:t>
            </w:r>
            <w:r w:rsidR="00745345" w:rsidRPr="000E35FB">
              <w:rPr>
                <w:rFonts w:eastAsia="Times New Roman" w:cs="Times New Roman"/>
              </w:rPr>
              <w:t xml:space="preserve">xplain </w:t>
            </w:r>
            <w:r w:rsidR="007D2804" w:rsidRPr="000E35FB">
              <w:rPr>
                <w:rFonts w:eastAsia="Times New Roman" w:cs="Times New Roman"/>
              </w:rPr>
              <w:t>its</w:t>
            </w:r>
            <w:r w:rsidR="00745345" w:rsidRPr="000E35FB">
              <w:rPr>
                <w:rFonts w:eastAsia="Times New Roman" w:cs="Times New Roman"/>
              </w:rPr>
              <w:t xml:space="preserve"> approach to </w:t>
            </w:r>
            <w:r w:rsidR="005306ED" w:rsidRPr="000E35FB">
              <w:rPr>
                <w:rFonts w:eastAsia="Times New Roman" w:cs="Times New Roman"/>
              </w:rPr>
              <w:t xml:space="preserve">developing </w:t>
            </w:r>
            <w:r w:rsidR="00745345" w:rsidRPr="000E35FB">
              <w:rPr>
                <w:rFonts w:eastAsia="Times New Roman" w:cs="Times New Roman"/>
              </w:rPr>
              <w:t xml:space="preserve">the annual </w:t>
            </w:r>
            <w:r w:rsidR="007E7699">
              <w:rPr>
                <w:rFonts w:eastAsia="Times New Roman" w:cs="Times New Roman"/>
                <w:szCs w:val="18"/>
                <w:lang w:eastAsia="en-GB"/>
              </w:rPr>
              <w:t>Service Plan</w:t>
            </w:r>
            <w:r w:rsidR="00745345" w:rsidRPr="000E35FB">
              <w:rPr>
                <w:rFonts w:eastAsia="Times New Roman" w:cs="Times New Roman"/>
              </w:rPr>
              <w:t>, ensuring that timescales are met</w:t>
            </w:r>
            <w:r w:rsidR="00A96D5C" w:rsidRPr="000E35FB">
              <w:rPr>
                <w:rFonts w:eastAsia="Times New Roman" w:cs="Times New Roman"/>
              </w:rPr>
              <w:t>.</w:t>
            </w:r>
          </w:p>
          <w:p w14:paraId="3950B0B2" w14:textId="40CDB6BD" w:rsidR="00745345" w:rsidRPr="000E35FB" w:rsidRDefault="00745345" w:rsidP="00745345">
            <w:pPr>
              <w:pStyle w:val="TableAshurst"/>
              <w:rPr>
                <w:rFonts w:eastAsia="Times New Roman" w:cs="Times New Roman"/>
              </w:rPr>
            </w:pPr>
            <w:r w:rsidRPr="000E35FB">
              <w:rPr>
                <w:rFonts w:eastAsia="Times New Roman" w:cs="Times New Roman"/>
              </w:rPr>
              <w:t xml:space="preserve">Explain </w:t>
            </w:r>
            <w:r w:rsidR="00A96D5C" w:rsidRPr="000E35FB">
              <w:rPr>
                <w:rFonts w:eastAsia="Times New Roman" w:cs="Times New Roman"/>
              </w:rPr>
              <w:t>the</w:t>
            </w:r>
            <w:r w:rsidRPr="000E35FB">
              <w:rPr>
                <w:rFonts w:eastAsia="Times New Roman" w:cs="Times New Roman"/>
              </w:rPr>
              <w:t xml:space="preserve"> approach to executing the </w:t>
            </w:r>
            <w:r w:rsidR="007E7699" w:rsidRPr="000E35FB">
              <w:rPr>
                <w:rFonts w:eastAsia="Times New Roman" w:cs="Times New Roman"/>
              </w:rPr>
              <w:t xml:space="preserve">annual </w:t>
            </w:r>
            <w:r w:rsidR="007E7699">
              <w:rPr>
                <w:rFonts w:eastAsia="Times New Roman" w:cs="Times New Roman"/>
                <w:szCs w:val="18"/>
                <w:lang w:eastAsia="en-GB"/>
              </w:rPr>
              <w:t>Service Plan</w:t>
            </w:r>
            <w:r w:rsidRPr="000E35FB">
              <w:rPr>
                <w:rFonts w:eastAsia="Times New Roman" w:cs="Times New Roman"/>
              </w:rPr>
              <w:t xml:space="preserve">, including reference to any tools or methodologies that </w:t>
            </w:r>
            <w:r w:rsidR="00A96D5C" w:rsidRPr="000E35FB">
              <w:rPr>
                <w:rFonts w:eastAsia="Times New Roman" w:cs="Times New Roman"/>
              </w:rPr>
              <w:t>Tenderer</w:t>
            </w:r>
            <w:r w:rsidRPr="000E35FB">
              <w:rPr>
                <w:rFonts w:eastAsia="Times New Roman" w:cs="Times New Roman"/>
              </w:rPr>
              <w:t xml:space="preserve"> </w:t>
            </w:r>
            <w:r w:rsidR="00A96D5C" w:rsidRPr="000E35FB">
              <w:rPr>
                <w:rFonts w:eastAsia="Times New Roman" w:cs="Times New Roman"/>
              </w:rPr>
              <w:t>shall</w:t>
            </w:r>
            <w:r w:rsidRPr="000E35FB">
              <w:rPr>
                <w:rFonts w:eastAsia="Times New Roman" w:cs="Times New Roman"/>
              </w:rPr>
              <w:t xml:space="preserve"> use</w:t>
            </w:r>
            <w:r w:rsidR="00A96D5C" w:rsidRPr="000E35FB">
              <w:rPr>
                <w:rFonts w:eastAsia="Times New Roman" w:cs="Times New Roman"/>
              </w:rPr>
              <w:t>.</w:t>
            </w:r>
          </w:p>
          <w:p w14:paraId="4F350B2B" w14:textId="21E911E1" w:rsidR="00FB73C7" w:rsidRPr="000E35FB" w:rsidRDefault="00745345" w:rsidP="00150DEB">
            <w:pPr>
              <w:pStyle w:val="TableAshurst"/>
              <w:rPr>
                <w:rFonts w:eastAsia="Times New Roman" w:cs="Times New Roman"/>
              </w:rPr>
            </w:pPr>
            <w:r w:rsidRPr="000E35FB">
              <w:rPr>
                <w:rFonts w:eastAsia="Times New Roman" w:cs="Times New Roman"/>
              </w:rPr>
              <w:lastRenderedPageBreak/>
              <w:t xml:space="preserve">Explain key risks in the development of the </w:t>
            </w:r>
            <w:r w:rsidR="007E7699">
              <w:rPr>
                <w:rFonts w:eastAsia="Times New Roman" w:cs="Times New Roman"/>
                <w:szCs w:val="18"/>
                <w:lang w:eastAsia="en-GB"/>
              </w:rPr>
              <w:t>Service Plan</w:t>
            </w:r>
            <w:r w:rsidR="007E7699" w:rsidRPr="00A5061B">
              <w:rPr>
                <w:rFonts w:eastAsia="Times New Roman" w:cs="Times New Roman"/>
                <w:szCs w:val="18"/>
                <w:lang w:eastAsia="en-GB"/>
              </w:rPr>
              <w:t xml:space="preserve"> </w:t>
            </w:r>
            <w:r w:rsidRPr="000E35FB">
              <w:rPr>
                <w:rFonts w:eastAsia="Times New Roman" w:cs="Times New Roman"/>
              </w:rPr>
              <w:t>and appropriate mitigations.</w:t>
            </w:r>
          </w:p>
        </w:tc>
      </w:tr>
      <w:tr w:rsidR="00E433FB" w:rsidRPr="000E35FB" w14:paraId="3FD83AAC" w14:textId="77777777" w:rsidTr="00E64C8D">
        <w:trPr>
          <w:trHeight w:val="440"/>
        </w:trPr>
        <w:tc>
          <w:tcPr>
            <w:tcW w:w="207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5E82D177" w14:textId="77777777" w:rsidR="00FB73C7" w:rsidRPr="000E35FB" w:rsidRDefault="009A3158" w:rsidP="00150DEB">
            <w:pPr>
              <w:pStyle w:val="TableAshurst"/>
              <w:rPr>
                <w:rFonts w:cs="Times New Roman"/>
                <w:b/>
              </w:rPr>
            </w:pPr>
            <w:r w:rsidRPr="000E35FB">
              <w:rPr>
                <w:rFonts w:cs="Times New Roman"/>
                <w:b/>
              </w:rPr>
              <w:lastRenderedPageBreak/>
              <w:t>Evaluation Method:</w:t>
            </w:r>
          </w:p>
        </w:tc>
        <w:tc>
          <w:tcPr>
            <w:tcW w:w="7139"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794FF2" w14:textId="77777777" w:rsidR="00097DC5" w:rsidRPr="000E35FB" w:rsidRDefault="00097DC5" w:rsidP="00097DC5">
            <w:pPr>
              <w:pStyle w:val="TableAshurst"/>
              <w:rPr>
                <w:rFonts w:cs="Times New Roman"/>
              </w:rPr>
            </w:pPr>
            <w:r w:rsidRPr="000E35FB">
              <w:rPr>
                <w:rFonts w:cs="Times New Roman"/>
              </w:rPr>
              <w:t>Evaluation will be undertaken pursuant to the Technical Scoring Matrix.</w:t>
            </w:r>
          </w:p>
          <w:p w14:paraId="3AFCC750" w14:textId="77777777" w:rsidR="00097DC5" w:rsidRPr="000E35FB" w:rsidRDefault="00097DC5" w:rsidP="00097DC5">
            <w:pPr>
              <w:pStyle w:val="TableAshurst"/>
              <w:rPr>
                <w:rFonts w:eastAsia="Times New Roman" w:cs="Times New Roman"/>
              </w:rPr>
            </w:pPr>
            <w:r w:rsidRPr="000E35FB">
              <w:rPr>
                <w:rFonts w:eastAsia="Times New Roman" w:cs="Times New Roman"/>
              </w:rPr>
              <w:t>In assessing answers, evaluators may take account of the following where appropriate when determining the confidence they have in the Response:</w:t>
            </w:r>
          </w:p>
          <w:p w14:paraId="01200A49" w14:textId="77777777" w:rsidR="001E6ABB" w:rsidRPr="000E35FB" w:rsidRDefault="001E6ABB" w:rsidP="001E6ABB">
            <w:pPr>
              <w:pStyle w:val="BulletAshurst"/>
              <w:rPr>
                <w:rFonts w:cs="Times New Roman"/>
                <w:sz w:val="18"/>
                <w:szCs w:val="18"/>
              </w:rPr>
            </w:pPr>
            <w:r w:rsidRPr="000E35FB">
              <w:rPr>
                <w:rFonts w:cs="Times New Roman"/>
                <w:sz w:val="18"/>
                <w:szCs w:val="18"/>
              </w:rPr>
              <w:t>consistency and alignment of responses, claims and the rationale on which the Tenderer's Response is based, across the entirety of this question’s Response;</w:t>
            </w:r>
          </w:p>
          <w:p w14:paraId="45373297" w14:textId="77777777" w:rsidR="001E6ABB" w:rsidRPr="000E35FB" w:rsidRDefault="001E6ABB" w:rsidP="001E6ABB">
            <w:pPr>
              <w:pStyle w:val="BulletAshurst"/>
              <w:rPr>
                <w:rFonts w:cs="Times New Roman"/>
                <w:sz w:val="18"/>
                <w:szCs w:val="18"/>
              </w:rPr>
            </w:pPr>
            <w:r w:rsidRPr="000E35FB">
              <w:rPr>
                <w:rFonts w:cs="Times New Roman"/>
                <w:sz w:val="18"/>
                <w:szCs w:val="18"/>
              </w:rPr>
              <w:t>evidence base (including, but not limited to, benchmarking, previous examples of work undertaken/case studies which support the proposal); and</w:t>
            </w:r>
          </w:p>
          <w:p w14:paraId="5BAABB17" w14:textId="719C9ACD" w:rsidR="00FB73C7" w:rsidRPr="000E35FB" w:rsidRDefault="001E6ABB" w:rsidP="001E6ABB">
            <w:pPr>
              <w:pStyle w:val="BulletAshurst"/>
              <w:rPr>
                <w:rFonts w:cs="Times New Roman"/>
                <w:sz w:val="18"/>
                <w:szCs w:val="18"/>
              </w:rPr>
            </w:pPr>
            <w:r w:rsidRPr="000E35FB">
              <w:rPr>
                <w:rFonts w:cs="Times New Roman"/>
                <w:sz w:val="18"/>
                <w:szCs w:val="18"/>
              </w:rPr>
              <w:t>the identification and explanation of specific and relevant risks and mitigations control measures.</w:t>
            </w:r>
          </w:p>
        </w:tc>
      </w:tr>
      <w:tr w:rsidR="0066754C" w:rsidRPr="000E35FB" w14:paraId="0EC54229" w14:textId="77777777" w:rsidTr="00150DEB">
        <w:trPr>
          <w:trHeight w:val="965"/>
        </w:trPr>
        <w:tc>
          <w:tcPr>
            <w:tcW w:w="2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654F9FBD" w14:textId="77777777" w:rsidR="00FB73C7" w:rsidRPr="000E35FB" w:rsidRDefault="009A3158" w:rsidP="00150DEB">
            <w:pPr>
              <w:pStyle w:val="TableAshurst"/>
              <w:rPr>
                <w:rFonts w:cs="Times New Roman"/>
                <w:b/>
              </w:rPr>
            </w:pPr>
            <w:r w:rsidRPr="000E35FB">
              <w:rPr>
                <w:rFonts w:cs="Times New Roman"/>
                <w:b/>
              </w:rPr>
              <w:t>Prescribed format:</w:t>
            </w:r>
          </w:p>
        </w:tc>
        <w:tc>
          <w:tcPr>
            <w:tcW w:w="7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3AB00BE6" w14:textId="37E9725B" w:rsidR="00FB73C7" w:rsidRPr="000E35FB" w:rsidRDefault="007C052F" w:rsidP="007C052F">
            <w:pPr>
              <w:pStyle w:val="TableAshurst"/>
              <w:rPr>
                <w:rFonts w:cs="Times New Roman"/>
              </w:rPr>
            </w:pPr>
            <w:r w:rsidRPr="000E35FB">
              <w:rPr>
                <w:rFonts w:eastAsia="Times New Roman" w:cs="Times New Roman"/>
              </w:rPr>
              <w:t xml:space="preserve">The </w:t>
            </w:r>
            <w:r w:rsidR="005F7233" w:rsidRPr="000E35FB">
              <w:rPr>
                <w:rFonts w:eastAsia="Times New Roman" w:cs="Times New Roman"/>
              </w:rPr>
              <w:t>Tenderer</w:t>
            </w:r>
            <w:r w:rsidRPr="000E35FB">
              <w:rPr>
                <w:rFonts w:eastAsia="Times New Roman" w:cs="Times New Roman"/>
              </w:rPr>
              <w:t xml:space="preserve">s are required to provide the response in the given template in </w:t>
            </w:r>
            <w:r w:rsidRPr="000E35FB">
              <w:rPr>
                <w:rFonts w:cs="Times New Roman"/>
              </w:rPr>
              <w:t xml:space="preserve">Appendix </w:t>
            </w:r>
            <w:r w:rsidR="00445BAA" w:rsidRPr="000E35FB">
              <w:rPr>
                <w:rFonts w:cs="Times New Roman"/>
              </w:rPr>
              <w:t>to Vol 4</w:t>
            </w:r>
            <w:r w:rsidRPr="000E35FB">
              <w:rPr>
                <w:rFonts w:cs="Times New Roman"/>
              </w:rPr>
              <w:t xml:space="preserve"> </w:t>
            </w:r>
            <w:r w:rsidRPr="000E35FB">
              <w:rPr>
                <w:rFonts w:eastAsia="Times New Roman" w:cs="Times New Roman"/>
              </w:rPr>
              <w:t>and must follow the format guidance as per the document.</w:t>
            </w:r>
          </w:p>
        </w:tc>
      </w:tr>
    </w:tbl>
    <w:p w14:paraId="37A565CD" w14:textId="0814EA34" w:rsidR="00FB73C7" w:rsidRPr="000E35FB" w:rsidRDefault="00FB73C7" w:rsidP="00FB73C7">
      <w:pPr>
        <w:rPr>
          <w:rFonts w:ascii="Times New Roman" w:hAnsi="Times New Roman" w:cs="Times New Roman"/>
        </w:rPr>
      </w:pPr>
    </w:p>
    <w:tbl>
      <w:tblPr>
        <w:tblW w:w="9214" w:type="dxa"/>
        <w:tblInd w:w="-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075"/>
        <w:gridCol w:w="4299"/>
        <w:gridCol w:w="2840"/>
      </w:tblGrid>
      <w:tr w:rsidR="0066754C" w:rsidRPr="000E35FB" w14:paraId="6933AEFB" w14:textId="77777777" w:rsidTr="00150DEB">
        <w:trPr>
          <w:trHeight w:val="420"/>
        </w:trPr>
        <w:tc>
          <w:tcPr>
            <w:tcW w:w="921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2CD457A9" w14:textId="5F0AE6B3" w:rsidR="00FB73C7" w:rsidRPr="000E35FB" w:rsidRDefault="009A3158" w:rsidP="00150DEB">
            <w:pPr>
              <w:pStyle w:val="TableAshurst"/>
              <w:rPr>
                <w:rFonts w:cs="Times New Roman"/>
                <w:b/>
              </w:rPr>
            </w:pPr>
            <w:r w:rsidRPr="000E35FB">
              <w:rPr>
                <w:rFonts w:cs="Times New Roman"/>
                <w:b/>
              </w:rPr>
              <w:t xml:space="preserve">Section: Technical: </w:t>
            </w:r>
            <w:r w:rsidR="007A7426" w:rsidRPr="000E35FB">
              <w:rPr>
                <w:rFonts w:cs="Times New Roman"/>
                <w:b/>
              </w:rPr>
              <w:t>T3 Management Approach (30%)</w:t>
            </w:r>
          </w:p>
        </w:tc>
      </w:tr>
      <w:tr w:rsidR="00400619" w:rsidRPr="000E35FB" w14:paraId="64EF6854" w14:textId="77777777" w:rsidTr="00150DEB">
        <w:trPr>
          <w:trHeight w:val="20"/>
        </w:trPr>
        <w:tc>
          <w:tcPr>
            <w:tcW w:w="20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7ECCC30C" w14:textId="77777777" w:rsidR="00FB73C7" w:rsidRPr="000E35FB" w:rsidRDefault="009A3158" w:rsidP="00150DEB">
            <w:pPr>
              <w:pStyle w:val="TableAshurst"/>
              <w:rPr>
                <w:rFonts w:cs="Times New Roman"/>
                <w:b/>
              </w:rPr>
            </w:pPr>
            <w:r w:rsidRPr="000E35FB">
              <w:rPr>
                <w:rFonts w:cs="Times New Roman"/>
                <w:b/>
              </w:rPr>
              <w:t>Question Number:</w:t>
            </w:r>
          </w:p>
        </w:tc>
        <w:tc>
          <w:tcPr>
            <w:tcW w:w="429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1063AAD5" w14:textId="77777777" w:rsidR="00FB73C7" w:rsidRPr="000E35FB" w:rsidRDefault="009A3158" w:rsidP="00150DEB">
            <w:pPr>
              <w:pStyle w:val="TableAshurst"/>
              <w:rPr>
                <w:rFonts w:cs="Times New Roman"/>
                <w:b/>
              </w:rPr>
            </w:pPr>
            <w:r w:rsidRPr="000E35FB">
              <w:rPr>
                <w:rFonts w:cs="Times New Roman"/>
                <w:b/>
              </w:rPr>
              <w:t>Question Title:</w:t>
            </w:r>
          </w:p>
        </w:tc>
        <w:tc>
          <w:tcPr>
            <w:tcW w:w="2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5A9D7070" w14:textId="77777777" w:rsidR="00FB73C7" w:rsidRPr="000E35FB" w:rsidRDefault="009A3158" w:rsidP="00150DEB">
            <w:pPr>
              <w:pStyle w:val="TableAshurst"/>
              <w:rPr>
                <w:rFonts w:cs="Times New Roman"/>
                <w:b/>
              </w:rPr>
            </w:pPr>
            <w:r w:rsidRPr="000E35FB">
              <w:rPr>
                <w:rFonts w:cs="Times New Roman"/>
                <w:b/>
              </w:rPr>
              <w:t>Question Weighting:</w:t>
            </w:r>
          </w:p>
        </w:tc>
      </w:tr>
      <w:tr w:rsidR="00211F73" w:rsidRPr="000E35FB" w14:paraId="171FD04B" w14:textId="77777777" w:rsidTr="00150DEB">
        <w:trPr>
          <w:trHeight w:val="20"/>
        </w:trPr>
        <w:tc>
          <w:tcPr>
            <w:tcW w:w="20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4F825115" w14:textId="5339D59F" w:rsidR="00FB73C7" w:rsidRPr="000E35FB" w:rsidRDefault="009A3158" w:rsidP="00150DEB">
            <w:pPr>
              <w:pStyle w:val="TableAshurst"/>
              <w:rPr>
                <w:rFonts w:cs="Times New Roman"/>
              </w:rPr>
            </w:pPr>
            <w:r w:rsidRPr="000E35FB">
              <w:rPr>
                <w:rFonts w:cs="Times New Roman"/>
              </w:rPr>
              <w:t>T3.3</w:t>
            </w:r>
          </w:p>
        </w:tc>
        <w:tc>
          <w:tcPr>
            <w:tcW w:w="42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6D620D" w14:textId="3EF42E94" w:rsidR="00FB73C7" w:rsidRPr="000E35FB" w:rsidRDefault="0069333C" w:rsidP="00150DEB">
            <w:pPr>
              <w:pStyle w:val="TableAshurst"/>
              <w:rPr>
                <w:rFonts w:cs="Times New Roman"/>
                <w:i/>
              </w:rPr>
            </w:pPr>
            <w:r w:rsidRPr="000E35FB">
              <w:rPr>
                <w:rFonts w:cs="Times New Roman"/>
              </w:rPr>
              <w:t>Managing Review Points</w:t>
            </w:r>
          </w:p>
        </w:tc>
        <w:tc>
          <w:tcPr>
            <w:tcW w:w="28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60577B3E" w14:textId="537D3F62" w:rsidR="00FB73C7" w:rsidRPr="000E35FB" w:rsidRDefault="008C7EB8" w:rsidP="00150DEB">
            <w:pPr>
              <w:pStyle w:val="TableAshurst"/>
              <w:rPr>
                <w:rFonts w:cs="Times New Roman"/>
                <w:i/>
              </w:rPr>
            </w:pPr>
            <w:r w:rsidRPr="000E35FB">
              <w:rPr>
                <w:rFonts w:cs="Times New Roman"/>
              </w:rPr>
              <w:t>20%</w:t>
            </w:r>
          </w:p>
        </w:tc>
      </w:tr>
      <w:tr w:rsidR="00400619" w:rsidRPr="000E35FB" w14:paraId="315B2C1B" w14:textId="77777777" w:rsidTr="00B75199">
        <w:trPr>
          <w:trHeight w:val="20"/>
        </w:trPr>
        <w:tc>
          <w:tcPr>
            <w:tcW w:w="2075" w:type="dxa"/>
            <w:tcBorders>
              <w:top w:val="single" w:sz="4" w:space="0" w:color="auto"/>
              <w:left w:val="single" w:sz="4" w:space="0" w:color="auto"/>
              <w:bottom w:val="nil"/>
              <w:right w:val="single" w:sz="4" w:space="0" w:color="auto"/>
            </w:tcBorders>
            <w:shd w:val="clear" w:color="auto" w:fill="D0CECE" w:themeFill="background2" w:themeFillShade="E6"/>
            <w:tcMar>
              <w:top w:w="100" w:type="dxa"/>
              <w:left w:w="100" w:type="dxa"/>
              <w:bottom w:w="100" w:type="dxa"/>
              <w:right w:w="100" w:type="dxa"/>
            </w:tcMar>
            <w:hideMark/>
          </w:tcPr>
          <w:p w14:paraId="3A868DC3" w14:textId="69312C86" w:rsidR="00FB73C7" w:rsidRPr="000E35FB" w:rsidRDefault="00B75199" w:rsidP="00150DEB">
            <w:pPr>
              <w:pStyle w:val="TableAshurst"/>
              <w:rPr>
                <w:rFonts w:cs="Times New Roman"/>
                <w:b/>
              </w:rPr>
            </w:pPr>
            <w:r w:rsidRPr="000E35FB">
              <w:rPr>
                <w:rFonts w:cs="Times New Roman"/>
                <w:b/>
              </w:rPr>
              <w:t>Question:</w:t>
            </w:r>
          </w:p>
        </w:tc>
        <w:tc>
          <w:tcPr>
            <w:tcW w:w="713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38394F" w14:textId="4BD5A5D2" w:rsidR="00FB73C7" w:rsidRPr="000E35FB" w:rsidRDefault="00D83EF2" w:rsidP="00150DEB">
            <w:pPr>
              <w:pStyle w:val="TableAshurst"/>
              <w:rPr>
                <w:rFonts w:eastAsia="Times New Roman" w:cs="Times New Roman"/>
              </w:rPr>
            </w:pPr>
            <w:r w:rsidRPr="000E35FB">
              <w:rPr>
                <w:rFonts w:eastAsia="Times New Roman" w:cs="Times New Roman"/>
              </w:rPr>
              <w:t xml:space="preserve">The </w:t>
            </w:r>
            <w:r w:rsidR="005F7233" w:rsidRPr="000E35FB">
              <w:rPr>
                <w:rFonts w:eastAsia="Times New Roman" w:cs="Times New Roman"/>
              </w:rPr>
              <w:t>Tenderer</w:t>
            </w:r>
            <w:r w:rsidRPr="000E35FB">
              <w:rPr>
                <w:rFonts w:eastAsia="Times New Roman" w:cs="Times New Roman"/>
              </w:rPr>
              <w:t xml:space="preserve"> must explain</w:t>
            </w:r>
            <w:r w:rsidR="00477919" w:rsidRPr="000E35FB">
              <w:rPr>
                <w:rFonts w:eastAsia="Times New Roman" w:cs="Times New Roman"/>
              </w:rPr>
              <w:t xml:space="preserve"> </w:t>
            </w:r>
            <w:r w:rsidR="0035076A" w:rsidRPr="000E35FB">
              <w:rPr>
                <w:rFonts w:eastAsia="Times New Roman" w:cs="Times New Roman"/>
              </w:rPr>
              <w:t>its</w:t>
            </w:r>
            <w:r w:rsidR="00477919" w:rsidRPr="000E35FB">
              <w:rPr>
                <w:rFonts w:eastAsia="Times New Roman" w:cs="Times New Roman"/>
              </w:rPr>
              <w:t xml:space="preserve"> approach to implementing effective and robust arrangements for managing project gateway reviews and the progression through the plant lifecycle </w:t>
            </w:r>
            <w:r w:rsidR="002C099C" w:rsidRPr="000E35FB">
              <w:rPr>
                <w:rFonts w:eastAsia="Times New Roman" w:cs="Times New Roman"/>
              </w:rPr>
              <w:t xml:space="preserve">(design, procurement, construction, commissioning, operation, decommissioning) </w:t>
            </w:r>
            <w:r w:rsidR="00477919" w:rsidRPr="000E35FB">
              <w:rPr>
                <w:rFonts w:eastAsia="Times New Roman" w:cs="Times New Roman"/>
              </w:rPr>
              <w:t>via potential Licensee hold points as the Owner’s Engineer.</w:t>
            </w:r>
          </w:p>
          <w:p w14:paraId="56F93460" w14:textId="17BA76EB" w:rsidR="00B75199" w:rsidRPr="000E35FB" w:rsidRDefault="00B75199" w:rsidP="00150DEB">
            <w:pPr>
              <w:pStyle w:val="TableAshurst"/>
              <w:rPr>
                <w:rFonts w:eastAsia="Times New Roman" w:cs="Times New Roman"/>
              </w:rPr>
            </w:pPr>
          </w:p>
        </w:tc>
      </w:tr>
      <w:tr w:rsidR="00E433FB" w:rsidRPr="000E35FB" w14:paraId="7EA875FE" w14:textId="77777777" w:rsidTr="00B75199">
        <w:trPr>
          <w:trHeight w:val="440"/>
        </w:trPr>
        <w:tc>
          <w:tcPr>
            <w:tcW w:w="207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11B7CA7F" w14:textId="77777777" w:rsidR="00FB73C7" w:rsidRPr="000E35FB" w:rsidRDefault="009A3158" w:rsidP="00150DEB">
            <w:pPr>
              <w:pStyle w:val="TableAshurst"/>
              <w:rPr>
                <w:rFonts w:cs="Times New Roman"/>
                <w:b/>
              </w:rPr>
            </w:pPr>
            <w:r w:rsidRPr="000E35FB">
              <w:rPr>
                <w:rFonts w:cs="Times New Roman"/>
                <w:b/>
              </w:rPr>
              <w:t>Evaluation Method:</w:t>
            </w:r>
          </w:p>
        </w:tc>
        <w:tc>
          <w:tcPr>
            <w:tcW w:w="7139"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1B157F" w14:textId="77777777" w:rsidR="00097DC5" w:rsidRPr="000E35FB" w:rsidRDefault="00097DC5" w:rsidP="00097DC5">
            <w:pPr>
              <w:pStyle w:val="TableAshurst"/>
              <w:rPr>
                <w:rFonts w:cs="Times New Roman"/>
              </w:rPr>
            </w:pPr>
            <w:r w:rsidRPr="000E35FB">
              <w:rPr>
                <w:rFonts w:cs="Times New Roman"/>
              </w:rPr>
              <w:t>Evaluation will be undertaken pursuant to the Technical Scoring Matrix.</w:t>
            </w:r>
          </w:p>
          <w:p w14:paraId="69148359" w14:textId="77777777" w:rsidR="00097DC5" w:rsidRPr="000E35FB" w:rsidRDefault="00097DC5" w:rsidP="00097DC5">
            <w:pPr>
              <w:pStyle w:val="TableAshurst"/>
              <w:rPr>
                <w:rFonts w:eastAsia="Times New Roman" w:cs="Times New Roman"/>
              </w:rPr>
            </w:pPr>
            <w:r w:rsidRPr="000E35FB">
              <w:rPr>
                <w:rFonts w:eastAsia="Times New Roman" w:cs="Times New Roman"/>
              </w:rPr>
              <w:t>In assessing answers, evaluators may take account of the following where appropriate when determining the confidence they have in the Response:</w:t>
            </w:r>
          </w:p>
          <w:p w14:paraId="23A4E12C" w14:textId="77777777" w:rsidR="001E6ABB" w:rsidRPr="000E35FB" w:rsidRDefault="001E6ABB" w:rsidP="001E6ABB">
            <w:pPr>
              <w:pStyle w:val="BulletAshurst"/>
              <w:rPr>
                <w:rFonts w:cs="Times New Roman"/>
                <w:sz w:val="18"/>
                <w:szCs w:val="18"/>
              </w:rPr>
            </w:pPr>
            <w:r w:rsidRPr="000E35FB">
              <w:rPr>
                <w:rFonts w:cs="Times New Roman"/>
                <w:sz w:val="18"/>
                <w:szCs w:val="18"/>
              </w:rPr>
              <w:t>consistency and alignment of responses, claims and the rationale on which the Tenderer's Response is based, across the entirety of this question’s Response;</w:t>
            </w:r>
          </w:p>
          <w:p w14:paraId="075F26F6" w14:textId="77777777" w:rsidR="001E6ABB" w:rsidRPr="000E35FB" w:rsidRDefault="001E6ABB" w:rsidP="001E6ABB">
            <w:pPr>
              <w:pStyle w:val="BulletAshurst"/>
              <w:rPr>
                <w:rFonts w:cs="Times New Roman"/>
                <w:sz w:val="18"/>
                <w:szCs w:val="18"/>
              </w:rPr>
            </w:pPr>
            <w:r w:rsidRPr="000E35FB">
              <w:rPr>
                <w:rFonts w:cs="Times New Roman"/>
                <w:sz w:val="18"/>
                <w:szCs w:val="18"/>
              </w:rPr>
              <w:t>evidence base (including, but not limited to, benchmarking, previous examples of work undertaken/case studies which support the proposal); and</w:t>
            </w:r>
          </w:p>
          <w:p w14:paraId="52E036F0" w14:textId="686653E7" w:rsidR="00FB73C7" w:rsidRPr="000E35FB" w:rsidRDefault="001E6ABB" w:rsidP="001E6ABB">
            <w:pPr>
              <w:pStyle w:val="BulletAshurst"/>
              <w:rPr>
                <w:rFonts w:cs="Times New Roman"/>
                <w:sz w:val="18"/>
                <w:szCs w:val="18"/>
              </w:rPr>
            </w:pPr>
            <w:r w:rsidRPr="000E35FB">
              <w:rPr>
                <w:rFonts w:cs="Times New Roman"/>
                <w:sz w:val="18"/>
                <w:szCs w:val="18"/>
              </w:rPr>
              <w:lastRenderedPageBreak/>
              <w:t>the identification and explanation of specific and relevant risks and mitigations control measures.</w:t>
            </w:r>
          </w:p>
        </w:tc>
      </w:tr>
      <w:tr w:rsidR="0066754C" w:rsidRPr="000E35FB" w14:paraId="6FB5E176" w14:textId="77777777" w:rsidTr="00150DEB">
        <w:trPr>
          <w:trHeight w:val="965"/>
        </w:trPr>
        <w:tc>
          <w:tcPr>
            <w:tcW w:w="2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1FC38531" w14:textId="77777777" w:rsidR="00FB73C7" w:rsidRPr="000E35FB" w:rsidRDefault="009A3158" w:rsidP="00150DEB">
            <w:pPr>
              <w:pStyle w:val="TableAshurst"/>
              <w:rPr>
                <w:rFonts w:cs="Times New Roman"/>
                <w:b/>
              </w:rPr>
            </w:pPr>
            <w:r w:rsidRPr="000E35FB">
              <w:rPr>
                <w:rFonts w:cs="Times New Roman"/>
                <w:b/>
              </w:rPr>
              <w:lastRenderedPageBreak/>
              <w:t>Prescribed format:</w:t>
            </w:r>
          </w:p>
        </w:tc>
        <w:tc>
          <w:tcPr>
            <w:tcW w:w="7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2AD95C47" w14:textId="5F902507" w:rsidR="00FB73C7" w:rsidRPr="000E35FB" w:rsidRDefault="007C052F" w:rsidP="007C052F">
            <w:pPr>
              <w:pStyle w:val="TableAshurst"/>
              <w:rPr>
                <w:rFonts w:cs="Times New Roman"/>
              </w:rPr>
            </w:pPr>
            <w:r w:rsidRPr="000E35FB">
              <w:rPr>
                <w:rFonts w:eastAsia="Times New Roman" w:cs="Times New Roman"/>
              </w:rPr>
              <w:t xml:space="preserve">The </w:t>
            </w:r>
            <w:r w:rsidR="000D70AA" w:rsidRPr="000E35FB">
              <w:rPr>
                <w:rFonts w:eastAsia="Times New Roman" w:cs="Times New Roman"/>
              </w:rPr>
              <w:t>Tenderer</w:t>
            </w:r>
            <w:r w:rsidRPr="000E35FB">
              <w:rPr>
                <w:rFonts w:eastAsia="Times New Roman" w:cs="Times New Roman"/>
              </w:rPr>
              <w:t xml:space="preserve"> are required to provide the response in the given template in </w:t>
            </w:r>
            <w:r w:rsidRPr="000E35FB">
              <w:rPr>
                <w:rFonts w:cs="Times New Roman"/>
              </w:rPr>
              <w:t xml:space="preserve">Appendix </w:t>
            </w:r>
            <w:r w:rsidR="00BB223A" w:rsidRPr="000E35FB">
              <w:rPr>
                <w:rFonts w:cs="Times New Roman"/>
              </w:rPr>
              <w:t>to Vol 4</w:t>
            </w:r>
            <w:r w:rsidRPr="000E35FB">
              <w:rPr>
                <w:rFonts w:cs="Times New Roman"/>
              </w:rPr>
              <w:t xml:space="preserve"> </w:t>
            </w:r>
            <w:r w:rsidRPr="000E35FB">
              <w:rPr>
                <w:rFonts w:eastAsia="Times New Roman" w:cs="Times New Roman"/>
              </w:rPr>
              <w:t>and must follow the format guidance as per the document.</w:t>
            </w:r>
          </w:p>
        </w:tc>
      </w:tr>
    </w:tbl>
    <w:p w14:paraId="6E46B661" w14:textId="77777777" w:rsidR="00E34AA1" w:rsidRPr="000E35FB" w:rsidRDefault="00E34AA1" w:rsidP="00E34AA1">
      <w:pPr>
        <w:rPr>
          <w:rFonts w:ascii="Times New Roman" w:hAnsi="Times New Roman" w:cs="Times New Roman"/>
        </w:rPr>
      </w:pPr>
    </w:p>
    <w:tbl>
      <w:tblPr>
        <w:tblW w:w="9214" w:type="dxa"/>
        <w:tblInd w:w="-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075"/>
        <w:gridCol w:w="4299"/>
        <w:gridCol w:w="2840"/>
      </w:tblGrid>
      <w:tr w:rsidR="0066754C" w:rsidRPr="000E35FB" w14:paraId="1B0A51D2" w14:textId="77777777">
        <w:trPr>
          <w:trHeight w:val="420"/>
        </w:trPr>
        <w:tc>
          <w:tcPr>
            <w:tcW w:w="921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29CF916A" w14:textId="5C5C613A" w:rsidR="00E34AA1" w:rsidRPr="000E35FB" w:rsidRDefault="00E34AA1">
            <w:pPr>
              <w:pStyle w:val="TableAshurst"/>
              <w:rPr>
                <w:rFonts w:cs="Times New Roman"/>
                <w:b/>
              </w:rPr>
            </w:pPr>
            <w:r w:rsidRPr="000E35FB">
              <w:rPr>
                <w:rFonts w:cs="Times New Roman"/>
                <w:b/>
              </w:rPr>
              <w:t xml:space="preserve">Section: Technical: </w:t>
            </w:r>
            <w:r w:rsidR="007A7426" w:rsidRPr="000E35FB">
              <w:rPr>
                <w:rFonts w:cs="Times New Roman"/>
                <w:b/>
              </w:rPr>
              <w:t>T3 Management Approach (</w:t>
            </w:r>
            <w:r w:rsidR="007A7426" w:rsidRPr="000E35FB">
              <w:rPr>
                <w:rFonts w:cs="Times New Roman"/>
              </w:rPr>
              <w:t>30</w:t>
            </w:r>
            <w:r w:rsidR="007A7426" w:rsidRPr="000E35FB">
              <w:rPr>
                <w:rFonts w:cs="Times New Roman"/>
                <w:b/>
              </w:rPr>
              <w:t>%)</w:t>
            </w:r>
          </w:p>
        </w:tc>
      </w:tr>
      <w:tr w:rsidR="00400619" w:rsidRPr="000E35FB" w14:paraId="7291D55C" w14:textId="77777777">
        <w:trPr>
          <w:trHeight w:val="20"/>
        </w:trPr>
        <w:tc>
          <w:tcPr>
            <w:tcW w:w="20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75F1B59C" w14:textId="77777777" w:rsidR="00E34AA1" w:rsidRPr="000E35FB" w:rsidRDefault="00E34AA1">
            <w:pPr>
              <w:pStyle w:val="TableAshurst"/>
              <w:rPr>
                <w:rFonts w:cs="Times New Roman"/>
                <w:b/>
              </w:rPr>
            </w:pPr>
            <w:r w:rsidRPr="000E35FB">
              <w:rPr>
                <w:rFonts w:cs="Times New Roman"/>
                <w:b/>
              </w:rPr>
              <w:t>Question Number:</w:t>
            </w:r>
          </w:p>
        </w:tc>
        <w:tc>
          <w:tcPr>
            <w:tcW w:w="429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54D11715" w14:textId="77777777" w:rsidR="00E34AA1" w:rsidRPr="000E35FB" w:rsidRDefault="00E34AA1">
            <w:pPr>
              <w:pStyle w:val="TableAshurst"/>
              <w:rPr>
                <w:rFonts w:cs="Times New Roman"/>
                <w:b/>
              </w:rPr>
            </w:pPr>
            <w:r w:rsidRPr="000E35FB">
              <w:rPr>
                <w:rFonts w:cs="Times New Roman"/>
                <w:b/>
              </w:rPr>
              <w:t>Question Title:</w:t>
            </w:r>
          </w:p>
        </w:tc>
        <w:tc>
          <w:tcPr>
            <w:tcW w:w="2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746F72BE" w14:textId="77777777" w:rsidR="00E34AA1" w:rsidRPr="000E35FB" w:rsidRDefault="00E34AA1">
            <w:pPr>
              <w:pStyle w:val="TableAshurst"/>
              <w:rPr>
                <w:rFonts w:cs="Times New Roman"/>
                <w:b/>
              </w:rPr>
            </w:pPr>
            <w:r w:rsidRPr="000E35FB">
              <w:rPr>
                <w:rFonts w:cs="Times New Roman"/>
                <w:b/>
              </w:rPr>
              <w:t>Question Weighting:</w:t>
            </w:r>
          </w:p>
        </w:tc>
      </w:tr>
      <w:tr w:rsidR="00E34AA1" w:rsidRPr="000E35FB" w14:paraId="7ABE8E3A" w14:textId="77777777">
        <w:trPr>
          <w:trHeight w:val="20"/>
        </w:trPr>
        <w:tc>
          <w:tcPr>
            <w:tcW w:w="20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5FB331D1" w14:textId="534A5F55" w:rsidR="00E34AA1" w:rsidRPr="000E35FB" w:rsidRDefault="00E34AA1">
            <w:pPr>
              <w:pStyle w:val="TableAshurst"/>
              <w:rPr>
                <w:rFonts w:cs="Times New Roman"/>
              </w:rPr>
            </w:pPr>
            <w:r w:rsidRPr="000E35FB">
              <w:rPr>
                <w:rFonts w:cs="Times New Roman"/>
              </w:rPr>
              <w:t>T3.4</w:t>
            </w:r>
          </w:p>
        </w:tc>
        <w:tc>
          <w:tcPr>
            <w:tcW w:w="42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8B0174" w14:textId="2EB57CEB" w:rsidR="00E34AA1" w:rsidRPr="000E35FB" w:rsidRDefault="0069333C">
            <w:pPr>
              <w:pStyle w:val="TableAshurst"/>
              <w:rPr>
                <w:rFonts w:cs="Times New Roman"/>
                <w:i/>
              </w:rPr>
            </w:pPr>
            <w:r w:rsidRPr="000E35FB">
              <w:rPr>
                <w:rFonts w:cs="Times New Roman"/>
              </w:rPr>
              <w:t>Innovation</w:t>
            </w:r>
          </w:p>
        </w:tc>
        <w:tc>
          <w:tcPr>
            <w:tcW w:w="28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07C3B9E0" w14:textId="3B7C74F9" w:rsidR="00E34AA1" w:rsidRPr="000E35FB" w:rsidRDefault="00271909">
            <w:pPr>
              <w:pStyle w:val="TableAshurst"/>
              <w:rPr>
                <w:rFonts w:cs="Times New Roman"/>
                <w:i/>
              </w:rPr>
            </w:pPr>
            <w:r w:rsidRPr="000E35FB">
              <w:rPr>
                <w:rFonts w:cs="Times New Roman"/>
              </w:rPr>
              <w:t>15%</w:t>
            </w:r>
          </w:p>
        </w:tc>
      </w:tr>
      <w:tr w:rsidR="00400619" w:rsidRPr="000E35FB" w14:paraId="32E0E3D4" w14:textId="77777777" w:rsidTr="00D0096E">
        <w:trPr>
          <w:trHeight w:val="20"/>
        </w:trPr>
        <w:tc>
          <w:tcPr>
            <w:tcW w:w="2075" w:type="dxa"/>
            <w:tcBorders>
              <w:top w:val="single" w:sz="4" w:space="0" w:color="auto"/>
              <w:left w:val="single" w:sz="4" w:space="0" w:color="auto"/>
              <w:bottom w:val="nil"/>
              <w:right w:val="single" w:sz="4" w:space="0" w:color="auto"/>
            </w:tcBorders>
            <w:shd w:val="clear" w:color="auto" w:fill="D0CECE" w:themeFill="background2" w:themeFillShade="E6"/>
            <w:tcMar>
              <w:top w:w="100" w:type="dxa"/>
              <w:left w:w="100" w:type="dxa"/>
              <w:bottom w:w="100" w:type="dxa"/>
              <w:right w:w="100" w:type="dxa"/>
            </w:tcMar>
            <w:hideMark/>
          </w:tcPr>
          <w:p w14:paraId="7B634EB0" w14:textId="0DCC4059" w:rsidR="00E34AA1" w:rsidRPr="000E35FB" w:rsidRDefault="000A4C52">
            <w:pPr>
              <w:pStyle w:val="TableAshurst"/>
              <w:rPr>
                <w:rFonts w:cs="Times New Roman"/>
                <w:b/>
              </w:rPr>
            </w:pPr>
            <w:r w:rsidRPr="000E35FB">
              <w:rPr>
                <w:rFonts w:cs="Times New Roman"/>
                <w:b/>
              </w:rPr>
              <w:t>Question</w:t>
            </w:r>
          </w:p>
        </w:tc>
        <w:tc>
          <w:tcPr>
            <w:tcW w:w="713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CEAD73" w14:textId="51311739" w:rsidR="00D0096E" w:rsidRPr="000E35FB" w:rsidRDefault="00D83EF2">
            <w:pPr>
              <w:pStyle w:val="TableAshurst"/>
              <w:rPr>
                <w:rFonts w:eastAsia="Times New Roman" w:cs="Times New Roman"/>
              </w:rPr>
            </w:pPr>
            <w:r w:rsidRPr="000E35FB">
              <w:rPr>
                <w:rFonts w:eastAsia="Times New Roman" w:cs="Times New Roman"/>
              </w:rPr>
              <w:t xml:space="preserve">The </w:t>
            </w:r>
            <w:r w:rsidR="000D70AA" w:rsidRPr="000E35FB">
              <w:rPr>
                <w:rFonts w:eastAsia="Times New Roman" w:cs="Times New Roman"/>
              </w:rPr>
              <w:t>T</w:t>
            </w:r>
            <w:r w:rsidRPr="000E35FB">
              <w:rPr>
                <w:rFonts w:eastAsia="Times New Roman" w:cs="Times New Roman"/>
              </w:rPr>
              <w:t>enderer must explain</w:t>
            </w:r>
            <w:r w:rsidR="00AA5EC8" w:rsidRPr="000E35FB">
              <w:rPr>
                <w:rFonts w:eastAsia="Times New Roman" w:cs="Times New Roman"/>
              </w:rPr>
              <w:t xml:space="preserve"> </w:t>
            </w:r>
            <w:r w:rsidR="0035076A" w:rsidRPr="000E35FB">
              <w:rPr>
                <w:rFonts w:eastAsia="Times New Roman" w:cs="Times New Roman"/>
              </w:rPr>
              <w:t>its</w:t>
            </w:r>
            <w:r w:rsidR="00AA5EC8" w:rsidRPr="000E35FB">
              <w:rPr>
                <w:rFonts w:eastAsia="Times New Roman" w:cs="Times New Roman"/>
              </w:rPr>
              <w:t xml:space="preserve"> approach to innovation </w:t>
            </w:r>
            <w:r w:rsidR="00AC1351" w:rsidRPr="000E35FB">
              <w:rPr>
                <w:rFonts w:eastAsia="Times New Roman" w:cs="Times New Roman"/>
              </w:rPr>
              <w:t>to add value</w:t>
            </w:r>
            <w:r w:rsidR="00AA5EC8" w:rsidRPr="000E35FB">
              <w:rPr>
                <w:rFonts w:eastAsia="Times New Roman" w:cs="Times New Roman"/>
              </w:rPr>
              <w:t xml:space="preserve"> over the course of the contract, including any activities to support innovation as the Owner’s Engineer.</w:t>
            </w:r>
          </w:p>
        </w:tc>
      </w:tr>
      <w:tr w:rsidR="00E433FB" w:rsidRPr="000E35FB" w14:paraId="10C8662C" w14:textId="77777777" w:rsidTr="00D0096E">
        <w:trPr>
          <w:trHeight w:val="440"/>
        </w:trPr>
        <w:tc>
          <w:tcPr>
            <w:tcW w:w="207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789107B1" w14:textId="77777777" w:rsidR="00E34AA1" w:rsidRPr="000E35FB" w:rsidRDefault="00E34AA1">
            <w:pPr>
              <w:pStyle w:val="TableAshurst"/>
              <w:rPr>
                <w:rFonts w:cs="Times New Roman"/>
                <w:b/>
              </w:rPr>
            </w:pPr>
            <w:r w:rsidRPr="000E35FB">
              <w:rPr>
                <w:rFonts w:cs="Times New Roman"/>
                <w:b/>
              </w:rPr>
              <w:t>Evaluation Method:</w:t>
            </w:r>
          </w:p>
        </w:tc>
        <w:tc>
          <w:tcPr>
            <w:tcW w:w="7139"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E0FCAC" w14:textId="77777777" w:rsidR="00E34AA1" w:rsidRPr="000E35FB" w:rsidRDefault="00E34AA1">
            <w:pPr>
              <w:pStyle w:val="TableAshurst"/>
              <w:rPr>
                <w:rFonts w:cs="Times New Roman"/>
              </w:rPr>
            </w:pPr>
            <w:r w:rsidRPr="000E35FB">
              <w:rPr>
                <w:rFonts w:cs="Times New Roman"/>
              </w:rPr>
              <w:t>Evaluation will be undertaken pursuant to the Technical Scoring Matrix.</w:t>
            </w:r>
          </w:p>
          <w:p w14:paraId="484A3790" w14:textId="77777777" w:rsidR="00E34AA1" w:rsidRPr="000E35FB" w:rsidRDefault="00E34AA1">
            <w:pPr>
              <w:pStyle w:val="TableAshurst"/>
              <w:rPr>
                <w:rFonts w:eastAsia="Times New Roman" w:cs="Times New Roman"/>
              </w:rPr>
            </w:pPr>
            <w:r w:rsidRPr="000E35FB">
              <w:rPr>
                <w:rFonts w:eastAsia="Times New Roman" w:cs="Times New Roman"/>
              </w:rPr>
              <w:t>In assessing answers, evaluators may take account of the following where appropriate when determining the confidence they have in the Response:</w:t>
            </w:r>
          </w:p>
          <w:p w14:paraId="62426A80" w14:textId="77777777" w:rsidR="00E34AA1" w:rsidRPr="000E35FB" w:rsidRDefault="00E34AA1">
            <w:pPr>
              <w:pStyle w:val="BulletAshurst"/>
              <w:rPr>
                <w:rFonts w:cs="Times New Roman"/>
                <w:sz w:val="18"/>
                <w:szCs w:val="18"/>
              </w:rPr>
            </w:pPr>
            <w:r w:rsidRPr="000E35FB">
              <w:rPr>
                <w:rFonts w:cs="Times New Roman"/>
                <w:sz w:val="18"/>
                <w:szCs w:val="18"/>
              </w:rPr>
              <w:t>consistency and alignment of responses, claims and the rationale on which the Tenderer's Response is based, across the entirety of this question’s Response;</w:t>
            </w:r>
          </w:p>
          <w:p w14:paraId="3324B6D8" w14:textId="77777777" w:rsidR="001E6ABB" w:rsidRPr="000E35FB" w:rsidRDefault="001E6ABB" w:rsidP="001E6ABB">
            <w:pPr>
              <w:pStyle w:val="BulletAshurst"/>
              <w:rPr>
                <w:rFonts w:cs="Times New Roman"/>
                <w:sz w:val="18"/>
                <w:szCs w:val="18"/>
              </w:rPr>
            </w:pPr>
            <w:r w:rsidRPr="000E35FB">
              <w:rPr>
                <w:rFonts w:cs="Times New Roman"/>
                <w:sz w:val="18"/>
                <w:szCs w:val="18"/>
              </w:rPr>
              <w:t>evidence base (including, but not limited to, benchmarking, previous examples of work undertaken/case studies which support the proposal); and</w:t>
            </w:r>
          </w:p>
          <w:p w14:paraId="6889FD54" w14:textId="228756C2" w:rsidR="00E34AA1" w:rsidRPr="000E35FB" w:rsidRDefault="001E6ABB" w:rsidP="001E6ABB">
            <w:pPr>
              <w:pStyle w:val="BulletAshurst"/>
              <w:rPr>
                <w:rFonts w:cs="Times New Roman"/>
                <w:sz w:val="18"/>
                <w:szCs w:val="18"/>
              </w:rPr>
            </w:pPr>
            <w:r w:rsidRPr="000E35FB">
              <w:rPr>
                <w:rFonts w:cs="Times New Roman"/>
                <w:sz w:val="18"/>
                <w:szCs w:val="18"/>
              </w:rPr>
              <w:t>the identification and explanation of specific and relevant risks and mitigations control measures.</w:t>
            </w:r>
          </w:p>
        </w:tc>
      </w:tr>
      <w:tr w:rsidR="0066754C" w:rsidRPr="000E35FB" w14:paraId="4DE0A50D" w14:textId="77777777">
        <w:trPr>
          <w:trHeight w:val="965"/>
        </w:trPr>
        <w:tc>
          <w:tcPr>
            <w:tcW w:w="2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7304539D" w14:textId="77777777" w:rsidR="00E34AA1" w:rsidRPr="000E35FB" w:rsidRDefault="00E34AA1">
            <w:pPr>
              <w:pStyle w:val="TableAshurst"/>
              <w:rPr>
                <w:rFonts w:cs="Times New Roman"/>
                <w:b/>
              </w:rPr>
            </w:pPr>
            <w:r w:rsidRPr="000E35FB">
              <w:rPr>
                <w:rFonts w:cs="Times New Roman"/>
                <w:b/>
              </w:rPr>
              <w:t>Prescribed format:</w:t>
            </w:r>
          </w:p>
        </w:tc>
        <w:tc>
          <w:tcPr>
            <w:tcW w:w="7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08089FA1" w14:textId="7A95CAC0" w:rsidR="00E34AA1" w:rsidRPr="000E35FB" w:rsidRDefault="007C052F" w:rsidP="007C052F">
            <w:pPr>
              <w:pStyle w:val="TableAshurst"/>
              <w:rPr>
                <w:rFonts w:cs="Times New Roman"/>
              </w:rPr>
            </w:pPr>
            <w:r w:rsidRPr="000E35FB">
              <w:rPr>
                <w:rFonts w:eastAsia="Times New Roman" w:cs="Times New Roman"/>
              </w:rPr>
              <w:t xml:space="preserve">The </w:t>
            </w:r>
            <w:r w:rsidR="000D70AA" w:rsidRPr="000E35FB">
              <w:rPr>
                <w:rFonts w:eastAsia="Times New Roman" w:cs="Times New Roman"/>
              </w:rPr>
              <w:t>Tenderers</w:t>
            </w:r>
            <w:r w:rsidRPr="000E35FB">
              <w:rPr>
                <w:rFonts w:eastAsia="Times New Roman" w:cs="Times New Roman"/>
              </w:rPr>
              <w:t xml:space="preserve"> are required to provide the response in the given template in </w:t>
            </w:r>
            <w:r w:rsidRPr="000E35FB">
              <w:rPr>
                <w:rFonts w:cs="Times New Roman"/>
              </w:rPr>
              <w:t xml:space="preserve">Appendix </w:t>
            </w:r>
            <w:r w:rsidR="00BB223A" w:rsidRPr="000E35FB">
              <w:rPr>
                <w:rFonts w:cs="Times New Roman"/>
              </w:rPr>
              <w:t>to Vol 4</w:t>
            </w:r>
            <w:r w:rsidRPr="000E35FB">
              <w:rPr>
                <w:rFonts w:cs="Times New Roman"/>
              </w:rPr>
              <w:t xml:space="preserve"> </w:t>
            </w:r>
            <w:r w:rsidRPr="000E35FB">
              <w:rPr>
                <w:rFonts w:eastAsia="Times New Roman" w:cs="Times New Roman"/>
              </w:rPr>
              <w:t>and must follow the format guidance as per the document.</w:t>
            </w:r>
          </w:p>
        </w:tc>
      </w:tr>
    </w:tbl>
    <w:p w14:paraId="0D4EB38A" w14:textId="77777777" w:rsidR="00E34AA1" w:rsidRPr="000E35FB" w:rsidRDefault="00E34AA1" w:rsidP="00E34AA1">
      <w:pPr>
        <w:rPr>
          <w:rFonts w:ascii="Times New Roman" w:hAnsi="Times New Roman" w:cs="Times New Roman"/>
        </w:rPr>
      </w:pPr>
    </w:p>
    <w:tbl>
      <w:tblPr>
        <w:tblW w:w="9214" w:type="dxa"/>
        <w:tblInd w:w="-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075"/>
        <w:gridCol w:w="4299"/>
        <w:gridCol w:w="2840"/>
      </w:tblGrid>
      <w:tr w:rsidR="0066754C" w:rsidRPr="000E35FB" w14:paraId="07ACB70B" w14:textId="77777777">
        <w:trPr>
          <w:trHeight w:val="420"/>
        </w:trPr>
        <w:tc>
          <w:tcPr>
            <w:tcW w:w="921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1F4A7D11" w14:textId="358452EB" w:rsidR="00E34AA1" w:rsidRPr="000E35FB" w:rsidRDefault="00E34AA1">
            <w:pPr>
              <w:pStyle w:val="TableAshurst"/>
              <w:rPr>
                <w:rFonts w:cs="Times New Roman"/>
                <w:b/>
              </w:rPr>
            </w:pPr>
            <w:r w:rsidRPr="000E35FB">
              <w:rPr>
                <w:rFonts w:cs="Times New Roman"/>
                <w:b/>
              </w:rPr>
              <w:t xml:space="preserve">Section: Technical: </w:t>
            </w:r>
            <w:r w:rsidR="007A7426" w:rsidRPr="000E35FB">
              <w:rPr>
                <w:rFonts w:cs="Times New Roman"/>
                <w:b/>
              </w:rPr>
              <w:t>T3 Management Approach (30%)</w:t>
            </w:r>
          </w:p>
        </w:tc>
      </w:tr>
      <w:tr w:rsidR="00400619" w:rsidRPr="000E35FB" w14:paraId="6526B6E2" w14:textId="77777777">
        <w:trPr>
          <w:trHeight w:val="20"/>
        </w:trPr>
        <w:tc>
          <w:tcPr>
            <w:tcW w:w="20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07F6C783" w14:textId="77777777" w:rsidR="00E34AA1" w:rsidRPr="000E35FB" w:rsidRDefault="00E34AA1">
            <w:pPr>
              <w:pStyle w:val="TableAshurst"/>
              <w:rPr>
                <w:rFonts w:cs="Times New Roman"/>
                <w:b/>
              </w:rPr>
            </w:pPr>
            <w:r w:rsidRPr="000E35FB">
              <w:rPr>
                <w:rFonts w:cs="Times New Roman"/>
                <w:b/>
              </w:rPr>
              <w:t>Question Number:</w:t>
            </w:r>
          </w:p>
        </w:tc>
        <w:tc>
          <w:tcPr>
            <w:tcW w:w="429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2150AE01" w14:textId="77777777" w:rsidR="00E34AA1" w:rsidRPr="000E35FB" w:rsidRDefault="00E34AA1">
            <w:pPr>
              <w:pStyle w:val="TableAshurst"/>
              <w:rPr>
                <w:rFonts w:cs="Times New Roman"/>
                <w:b/>
              </w:rPr>
            </w:pPr>
            <w:r w:rsidRPr="000E35FB">
              <w:rPr>
                <w:rFonts w:cs="Times New Roman"/>
                <w:b/>
              </w:rPr>
              <w:t>Question Title:</w:t>
            </w:r>
          </w:p>
        </w:tc>
        <w:tc>
          <w:tcPr>
            <w:tcW w:w="2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2F3025CB" w14:textId="77777777" w:rsidR="00E34AA1" w:rsidRPr="000E35FB" w:rsidRDefault="00E34AA1">
            <w:pPr>
              <w:pStyle w:val="TableAshurst"/>
              <w:rPr>
                <w:rFonts w:cs="Times New Roman"/>
                <w:b/>
              </w:rPr>
            </w:pPr>
            <w:r w:rsidRPr="000E35FB">
              <w:rPr>
                <w:rFonts w:cs="Times New Roman"/>
                <w:b/>
              </w:rPr>
              <w:t>Question Weighting:</w:t>
            </w:r>
          </w:p>
        </w:tc>
      </w:tr>
      <w:tr w:rsidR="00E34AA1" w:rsidRPr="000E35FB" w14:paraId="10A916A3" w14:textId="77777777">
        <w:trPr>
          <w:trHeight w:val="20"/>
        </w:trPr>
        <w:tc>
          <w:tcPr>
            <w:tcW w:w="20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1942E9A6" w14:textId="64C252D9" w:rsidR="00E34AA1" w:rsidRPr="000E35FB" w:rsidRDefault="00E34AA1">
            <w:pPr>
              <w:pStyle w:val="TableAshurst"/>
              <w:rPr>
                <w:rFonts w:cs="Times New Roman"/>
              </w:rPr>
            </w:pPr>
            <w:r w:rsidRPr="000E35FB">
              <w:rPr>
                <w:rFonts w:cs="Times New Roman"/>
              </w:rPr>
              <w:t>T3.5</w:t>
            </w:r>
          </w:p>
        </w:tc>
        <w:tc>
          <w:tcPr>
            <w:tcW w:w="42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0A4E36" w14:textId="57459E01" w:rsidR="00E34AA1" w:rsidRPr="000E35FB" w:rsidRDefault="0069333C">
            <w:pPr>
              <w:pStyle w:val="TableAshurst"/>
              <w:rPr>
                <w:rFonts w:cs="Times New Roman"/>
                <w:i/>
              </w:rPr>
            </w:pPr>
            <w:r w:rsidRPr="000E35FB">
              <w:rPr>
                <w:rFonts w:cs="Times New Roman"/>
              </w:rPr>
              <w:t>Behaviours</w:t>
            </w:r>
          </w:p>
        </w:tc>
        <w:tc>
          <w:tcPr>
            <w:tcW w:w="28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21673D58" w14:textId="64896EEF" w:rsidR="00E34AA1" w:rsidRPr="000E35FB" w:rsidRDefault="00271909">
            <w:pPr>
              <w:pStyle w:val="TableAshurst"/>
              <w:rPr>
                <w:rFonts w:cs="Times New Roman"/>
                <w:i/>
              </w:rPr>
            </w:pPr>
            <w:r w:rsidRPr="000E35FB">
              <w:rPr>
                <w:rFonts w:cs="Times New Roman"/>
              </w:rPr>
              <w:t>20%</w:t>
            </w:r>
          </w:p>
        </w:tc>
      </w:tr>
      <w:tr w:rsidR="00400619" w:rsidRPr="000E35FB" w14:paraId="15B42568" w14:textId="77777777" w:rsidTr="00D0096E">
        <w:trPr>
          <w:trHeight w:val="20"/>
        </w:trPr>
        <w:tc>
          <w:tcPr>
            <w:tcW w:w="2075" w:type="dxa"/>
            <w:tcBorders>
              <w:top w:val="single" w:sz="4" w:space="0" w:color="auto"/>
              <w:left w:val="single" w:sz="4" w:space="0" w:color="auto"/>
              <w:bottom w:val="nil"/>
              <w:right w:val="single" w:sz="4" w:space="0" w:color="auto"/>
            </w:tcBorders>
            <w:shd w:val="clear" w:color="auto" w:fill="D0CECE" w:themeFill="background2" w:themeFillShade="E6"/>
            <w:tcMar>
              <w:top w:w="100" w:type="dxa"/>
              <w:left w:w="100" w:type="dxa"/>
              <w:bottom w:w="100" w:type="dxa"/>
              <w:right w:w="100" w:type="dxa"/>
            </w:tcMar>
            <w:hideMark/>
          </w:tcPr>
          <w:p w14:paraId="41D6317F" w14:textId="00577085" w:rsidR="00E34AA1" w:rsidRPr="000E35FB" w:rsidRDefault="00D0096E">
            <w:pPr>
              <w:pStyle w:val="TableAshurst"/>
              <w:rPr>
                <w:rFonts w:cs="Times New Roman"/>
                <w:b/>
              </w:rPr>
            </w:pPr>
            <w:r w:rsidRPr="000E35FB">
              <w:rPr>
                <w:rFonts w:cs="Times New Roman"/>
                <w:b/>
              </w:rPr>
              <w:lastRenderedPageBreak/>
              <w:t>Question:</w:t>
            </w:r>
          </w:p>
        </w:tc>
        <w:tc>
          <w:tcPr>
            <w:tcW w:w="713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3D8F37" w14:textId="6A6EF2FE" w:rsidR="00E34AA1" w:rsidRPr="000E35FB" w:rsidRDefault="00D83EF2" w:rsidP="004B670B">
            <w:pPr>
              <w:pStyle w:val="TableAshurst"/>
              <w:rPr>
                <w:rFonts w:eastAsia="Times New Roman" w:cs="Times New Roman"/>
              </w:rPr>
            </w:pPr>
            <w:r w:rsidRPr="000E35FB">
              <w:rPr>
                <w:rFonts w:eastAsia="Times New Roman" w:cs="Times New Roman"/>
              </w:rPr>
              <w:t xml:space="preserve">The </w:t>
            </w:r>
            <w:r w:rsidR="000D70AA" w:rsidRPr="000E35FB">
              <w:rPr>
                <w:rFonts w:eastAsia="Times New Roman" w:cs="Times New Roman"/>
              </w:rPr>
              <w:t>Tenderer</w:t>
            </w:r>
            <w:r w:rsidRPr="000E35FB">
              <w:rPr>
                <w:rFonts w:eastAsia="Times New Roman" w:cs="Times New Roman"/>
              </w:rPr>
              <w:t xml:space="preserve"> must explain</w:t>
            </w:r>
            <w:r w:rsidR="004B670B" w:rsidRPr="000E35FB">
              <w:rPr>
                <w:rFonts w:eastAsia="Times New Roman" w:cs="Times New Roman"/>
              </w:rPr>
              <w:t xml:space="preserve"> how </w:t>
            </w:r>
            <w:r w:rsidR="0035076A" w:rsidRPr="000E35FB">
              <w:rPr>
                <w:rFonts w:eastAsia="Times New Roman" w:cs="Times New Roman"/>
              </w:rPr>
              <w:t>it</w:t>
            </w:r>
            <w:r w:rsidR="004B670B" w:rsidRPr="000E35FB">
              <w:rPr>
                <w:rFonts w:eastAsia="Times New Roman" w:cs="Times New Roman"/>
              </w:rPr>
              <w:t xml:space="preserve"> will identify, develop, deliver and maintain positive behaviours over the course of the contract</w:t>
            </w:r>
            <w:r w:rsidR="007D2804" w:rsidRPr="000E35FB">
              <w:rPr>
                <w:rFonts w:eastAsia="Times New Roman" w:cs="Times New Roman"/>
              </w:rPr>
              <w:t>.</w:t>
            </w:r>
          </w:p>
          <w:p w14:paraId="1DAC0E58" w14:textId="77777777" w:rsidR="00D0096E" w:rsidRPr="000E35FB" w:rsidRDefault="00D0096E" w:rsidP="00D0096E">
            <w:pPr>
              <w:pStyle w:val="TableAshurst"/>
              <w:rPr>
                <w:rFonts w:eastAsia="Times New Roman" w:cs="Times New Roman"/>
              </w:rPr>
            </w:pPr>
            <w:r w:rsidRPr="000E35FB">
              <w:rPr>
                <w:rFonts w:eastAsia="Times New Roman" w:cs="Times New Roman"/>
              </w:rPr>
              <w:t>The Tenderer must describe how the Tenderer will ensure effective communication between the allocated staff members, client staff, other programme or project delivery partners, and any other stakeholders.</w:t>
            </w:r>
          </w:p>
          <w:p w14:paraId="6CAF05E1" w14:textId="77777777" w:rsidR="00D0096E" w:rsidRPr="000E35FB" w:rsidRDefault="00D0096E" w:rsidP="00D0096E">
            <w:pPr>
              <w:pStyle w:val="TableAshurst"/>
              <w:rPr>
                <w:rFonts w:eastAsia="Times New Roman" w:cs="Times New Roman"/>
              </w:rPr>
            </w:pPr>
            <w:r w:rsidRPr="000E35FB">
              <w:rPr>
                <w:rFonts w:eastAsia="Times New Roman" w:cs="Times New Roman"/>
              </w:rPr>
              <w:t>Outline how the Tenderer will ensure communication is relevant, timely, and minimises overlap or duplication.</w:t>
            </w:r>
          </w:p>
          <w:p w14:paraId="1181869F" w14:textId="77777777" w:rsidR="00D0096E" w:rsidRPr="000E35FB" w:rsidRDefault="00D0096E" w:rsidP="00D0096E">
            <w:pPr>
              <w:pStyle w:val="TableAshurst"/>
              <w:rPr>
                <w:rFonts w:eastAsia="Times New Roman" w:cs="Times New Roman"/>
              </w:rPr>
            </w:pPr>
            <w:r w:rsidRPr="000E35FB">
              <w:rPr>
                <w:rFonts w:eastAsia="Times New Roman" w:cs="Times New Roman"/>
              </w:rPr>
              <w:t>Describe how the Tenderer will facilitate knowledge management, including transfer and retention.</w:t>
            </w:r>
          </w:p>
          <w:p w14:paraId="5135BD83" w14:textId="3BD800F1" w:rsidR="00D0096E" w:rsidRPr="000E35FB" w:rsidRDefault="00D0096E" w:rsidP="00D0096E">
            <w:pPr>
              <w:pStyle w:val="TableAshurst"/>
              <w:rPr>
                <w:rFonts w:eastAsia="Times New Roman" w:cs="Times New Roman"/>
              </w:rPr>
            </w:pPr>
            <w:r w:rsidRPr="000E35FB">
              <w:rPr>
                <w:rFonts w:eastAsia="Times New Roman" w:cs="Times New Roman"/>
                <w:lang w:val="en-US"/>
              </w:rPr>
              <w:t>Describe how the Tenderer assesses, trains, develops, manages and maintains the capabilities for successfully delivering an Owner’s Engineer role</w:t>
            </w:r>
            <w:r w:rsidR="002E264F" w:rsidRPr="000E35FB">
              <w:rPr>
                <w:rFonts w:eastAsia="Times New Roman" w:cs="Times New Roman"/>
                <w:lang w:val="en-US"/>
              </w:rPr>
              <w:t xml:space="preserve">, as </w:t>
            </w:r>
            <w:r w:rsidR="006C3E1D" w:rsidRPr="000E35FB">
              <w:rPr>
                <w:rFonts w:eastAsia="Times New Roman" w:cs="Times New Roman"/>
                <w:lang w:val="en-US"/>
              </w:rPr>
              <w:t>described in the Specification.</w:t>
            </w:r>
          </w:p>
        </w:tc>
      </w:tr>
      <w:tr w:rsidR="00E433FB" w:rsidRPr="000E35FB" w14:paraId="701BB06F" w14:textId="77777777" w:rsidTr="00D0096E">
        <w:trPr>
          <w:trHeight w:val="440"/>
        </w:trPr>
        <w:tc>
          <w:tcPr>
            <w:tcW w:w="207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3B0BBFF4" w14:textId="77777777" w:rsidR="00E34AA1" w:rsidRPr="000E35FB" w:rsidRDefault="00E34AA1">
            <w:pPr>
              <w:pStyle w:val="TableAshurst"/>
              <w:rPr>
                <w:rFonts w:cs="Times New Roman"/>
                <w:b/>
              </w:rPr>
            </w:pPr>
            <w:r w:rsidRPr="000E35FB">
              <w:rPr>
                <w:rFonts w:cs="Times New Roman"/>
                <w:b/>
              </w:rPr>
              <w:t>Evaluation Method:</w:t>
            </w:r>
          </w:p>
        </w:tc>
        <w:tc>
          <w:tcPr>
            <w:tcW w:w="7139"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CFBDD2" w14:textId="77777777" w:rsidR="00E34AA1" w:rsidRPr="000E35FB" w:rsidRDefault="00E34AA1">
            <w:pPr>
              <w:pStyle w:val="TableAshurst"/>
              <w:rPr>
                <w:rFonts w:cs="Times New Roman"/>
              </w:rPr>
            </w:pPr>
            <w:r w:rsidRPr="000E35FB">
              <w:rPr>
                <w:rFonts w:cs="Times New Roman"/>
              </w:rPr>
              <w:t>Evaluation will be undertaken pursuant to the Technical Scoring Matrix.</w:t>
            </w:r>
          </w:p>
          <w:p w14:paraId="58B1F462" w14:textId="77777777" w:rsidR="00E34AA1" w:rsidRPr="000E35FB" w:rsidRDefault="00E34AA1">
            <w:pPr>
              <w:pStyle w:val="TableAshurst"/>
              <w:rPr>
                <w:rFonts w:eastAsia="Times New Roman" w:cs="Times New Roman"/>
              </w:rPr>
            </w:pPr>
            <w:r w:rsidRPr="000E35FB">
              <w:rPr>
                <w:rFonts w:eastAsia="Times New Roman" w:cs="Times New Roman"/>
              </w:rPr>
              <w:t>In assessing answers, evaluators may take account of the following where appropriate when determining the confidence they have in the Response:</w:t>
            </w:r>
          </w:p>
          <w:p w14:paraId="65436508" w14:textId="77777777" w:rsidR="001E6ABB" w:rsidRPr="000E35FB" w:rsidRDefault="001E6ABB" w:rsidP="001E6ABB">
            <w:pPr>
              <w:pStyle w:val="BulletAshurst"/>
              <w:rPr>
                <w:rFonts w:cs="Times New Roman"/>
                <w:sz w:val="18"/>
                <w:szCs w:val="18"/>
              </w:rPr>
            </w:pPr>
            <w:r w:rsidRPr="000E35FB">
              <w:rPr>
                <w:rFonts w:cs="Times New Roman"/>
                <w:sz w:val="18"/>
                <w:szCs w:val="18"/>
              </w:rPr>
              <w:t>consistency and alignment of responses, claims and the rationale on which the Tenderer's Response is based, across the entirety of this question’s Response;</w:t>
            </w:r>
          </w:p>
          <w:p w14:paraId="6587CAB5" w14:textId="77777777" w:rsidR="001E6ABB" w:rsidRPr="000E35FB" w:rsidRDefault="001E6ABB" w:rsidP="001E6ABB">
            <w:pPr>
              <w:pStyle w:val="BulletAshurst"/>
              <w:rPr>
                <w:rFonts w:cs="Times New Roman"/>
                <w:sz w:val="18"/>
                <w:szCs w:val="18"/>
              </w:rPr>
            </w:pPr>
            <w:r w:rsidRPr="000E35FB">
              <w:rPr>
                <w:rFonts w:cs="Times New Roman"/>
                <w:sz w:val="18"/>
                <w:szCs w:val="18"/>
              </w:rPr>
              <w:t>evidence base (including, but not limited to, benchmarking, previous examples of work undertaken/case studies which support the proposal); and</w:t>
            </w:r>
          </w:p>
          <w:p w14:paraId="4C08290D" w14:textId="257863B0" w:rsidR="00E34AA1" w:rsidRPr="000E35FB" w:rsidRDefault="001E6ABB" w:rsidP="001E6ABB">
            <w:pPr>
              <w:pStyle w:val="BulletAshurst"/>
              <w:rPr>
                <w:rFonts w:cs="Times New Roman"/>
                <w:sz w:val="18"/>
                <w:szCs w:val="18"/>
              </w:rPr>
            </w:pPr>
            <w:r w:rsidRPr="000E35FB">
              <w:rPr>
                <w:rFonts w:cs="Times New Roman"/>
                <w:sz w:val="18"/>
                <w:szCs w:val="18"/>
              </w:rPr>
              <w:t>the identification and explanation of specific and relevant risks and mitigations control measures.</w:t>
            </w:r>
          </w:p>
        </w:tc>
      </w:tr>
      <w:tr w:rsidR="0066754C" w:rsidRPr="000E35FB" w14:paraId="11AA6052" w14:textId="77777777">
        <w:trPr>
          <w:trHeight w:val="965"/>
        </w:trPr>
        <w:tc>
          <w:tcPr>
            <w:tcW w:w="2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714C94EC" w14:textId="77777777" w:rsidR="00E34AA1" w:rsidRPr="000E35FB" w:rsidRDefault="00E34AA1">
            <w:pPr>
              <w:pStyle w:val="TableAshurst"/>
              <w:rPr>
                <w:rFonts w:cs="Times New Roman"/>
                <w:b/>
              </w:rPr>
            </w:pPr>
            <w:r w:rsidRPr="000E35FB">
              <w:rPr>
                <w:rFonts w:cs="Times New Roman"/>
                <w:b/>
              </w:rPr>
              <w:t>Prescribed format:</w:t>
            </w:r>
          </w:p>
        </w:tc>
        <w:tc>
          <w:tcPr>
            <w:tcW w:w="7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21FA12A7" w14:textId="5F2A734A" w:rsidR="00E34AA1" w:rsidRPr="000E35FB" w:rsidRDefault="007C052F" w:rsidP="007C052F">
            <w:pPr>
              <w:pStyle w:val="TableAshurst"/>
              <w:rPr>
                <w:rFonts w:cs="Times New Roman"/>
              </w:rPr>
            </w:pPr>
            <w:r w:rsidRPr="000E35FB">
              <w:rPr>
                <w:rFonts w:eastAsia="Times New Roman" w:cs="Times New Roman"/>
              </w:rPr>
              <w:t xml:space="preserve">The </w:t>
            </w:r>
            <w:r w:rsidR="000D70AA" w:rsidRPr="000E35FB">
              <w:rPr>
                <w:rFonts w:eastAsia="Times New Roman" w:cs="Times New Roman"/>
              </w:rPr>
              <w:t>Tenderers</w:t>
            </w:r>
            <w:r w:rsidRPr="000E35FB">
              <w:rPr>
                <w:rFonts w:eastAsia="Times New Roman" w:cs="Times New Roman"/>
              </w:rPr>
              <w:t xml:space="preserve"> are required to provide the response in the given template in </w:t>
            </w:r>
            <w:r w:rsidRPr="000E35FB">
              <w:rPr>
                <w:rFonts w:cs="Times New Roman"/>
              </w:rPr>
              <w:t xml:space="preserve">Appendix </w:t>
            </w:r>
            <w:r w:rsidR="00BB223A" w:rsidRPr="000E35FB">
              <w:rPr>
                <w:rFonts w:cs="Times New Roman"/>
              </w:rPr>
              <w:t>to Vol 4</w:t>
            </w:r>
            <w:r w:rsidRPr="000E35FB">
              <w:rPr>
                <w:rFonts w:cs="Times New Roman"/>
              </w:rPr>
              <w:t xml:space="preserve"> </w:t>
            </w:r>
            <w:r w:rsidRPr="000E35FB">
              <w:rPr>
                <w:rFonts w:eastAsia="Times New Roman" w:cs="Times New Roman"/>
              </w:rPr>
              <w:t>and must follow the format guidance as per the document.</w:t>
            </w:r>
          </w:p>
        </w:tc>
      </w:tr>
    </w:tbl>
    <w:p w14:paraId="70D9E5D0" w14:textId="77777777" w:rsidR="00E34AA1" w:rsidRPr="000E35FB" w:rsidRDefault="00E34AA1" w:rsidP="00E34AA1">
      <w:pPr>
        <w:rPr>
          <w:rFonts w:ascii="Times New Roman" w:hAnsi="Times New Roman" w:cs="Times New Roman"/>
        </w:rPr>
      </w:pPr>
    </w:p>
    <w:tbl>
      <w:tblPr>
        <w:tblW w:w="9214" w:type="dxa"/>
        <w:tblInd w:w="-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075"/>
        <w:gridCol w:w="4299"/>
        <w:gridCol w:w="2840"/>
      </w:tblGrid>
      <w:tr w:rsidR="0066754C" w:rsidRPr="000E35FB" w14:paraId="19591184" w14:textId="77777777">
        <w:trPr>
          <w:trHeight w:val="420"/>
        </w:trPr>
        <w:tc>
          <w:tcPr>
            <w:tcW w:w="921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21F6EFC5" w14:textId="64475D81" w:rsidR="00E34AA1" w:rsidRPr="000E35FB" w:rsidRDefault="00E34AA1">
            <w:pPr>
              <w:pStyle w:val="TableAshurst"/>
              <w:rPr>
                <w:rFonts w:cs="Times New Roman"/>
                <w:b/>
              </w:rPr>
            </w:pPr>
            <w:r w:rsidRPr="000E35FB">
              <w:rPr>
                <w:rFonts w:cs="Times New Roman"/>
                <w:b/>
              </w:rPr>
              <w:t xml:space="preserve">Section: Technical: </w:t>
            </w:r>
            <w:r w:rsidR="007A7426" w:rsidRPr="000E35FB">
              <w:rPr>
                <w:rFonts w:cs="Times New Roman"/>
                <w:b/>
              </w:rPr>
              <w:t>T3 Management Approach (30%)</w:t>
            </w:r>
          </w:p>
        </w:tc>
      </w:tr>
      <w:tr w:rsidR="00400619" w:rsidRPr="000E35FB" w14:paraId="189CFA9E" w14:textId="77777777">
        <w:trPr>
          <w:trHeight w:val="20"/>
        </w:trPr>
        <w:tc>
          <w:tcPr>
            <w:tcW w:w="20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0901AA3B" w14:textId="77777777" w:rsidR="00E34AA1" w:rsidRPr="000E35FB" w:rsidRDefault="00E34AA1">
            <w:pPr>
              <w:pStyle w:val="TableAshurst"/>
              <w:rPr>
                <w:rFonts w:cs="Times New Roman"/>
                <w:b/>
              </w:rPr>
            </w:pPr>
            <w:r w:rsidRPr="000E35FB">
              <w:rPr>
                <w:rFonts w:cs="Times New Roman"/>
                <w:b/>
              </w:rPr>
              <w:t>Question Number:</w:t>
            </w:r>
          </w:p>
        </w:tc>
        <w:tc>
          <w:tcPr>
            <w:tcW w:w="429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1FEC5288" w14:textId="77777777" w:rsidR="00E34AA1" w:rsidRPr="000E35FB" w:rsidRDefault="00E34AA1">
            <w:pPr>
              <w:pStyle w:val="TableAshurst"/>
              <w:rPr>
                <w:rFonts w:cs="Times New Roman"/>
                <w:b/>
              </w:rPr>
            </w:pPr>
            <w:r w:rsidRPr="000E35FB">
              <w:rPr>
                <w:rFonts w:cs="Times New Roman"/>
                <w:b/>
              </w:rPr>
              <w:t>Question Title:</w:t>
            </w:r>
          </w:p>
        </w:tc>
        <w:tc>
          <w:tcPr>
            <w:tcW w:w="2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hideMark/>
          </w:tcPr>
          <w:p w14:paraId="4826EE9E" w14:textId="77777777" w:rsidR="00E34AA1" w:rsidRPr="000E35FB" w:rsidRDefault="00E34AA1">
            <w:pPr>
              <w:pStyle w:val="TableAshurst"/>
              <w:rPr>
                <w:rFonts w:cs="Times New Roman"/>
                <w:b/>
              </w:rPr>
            </w:pPr>
            <w:r w:rsidRPr="000E35FB">
              <w:rPr>
                <w:rFonts w:cs="Times New Roman"/>
                <w:b/>
              </w:rPr>
              <w:t>Question Weighting:</w:t>
            </w:r>
          </w:p>
        </w:tc>
      </w:tr>
      <w:tr w:rsidR="00E34AA1" w:rsidRPr="000E35FB" w14:paraId="78852695" w14:textId="77777777">
        <w:trPr>
          <w:trHeight w:val="20"/>
        </w:trPr>
        <w:tc>
          <w:tcPr>
            <w:tcW w:w="20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5947435B" w14:textId="7850390A" w:rsidR="00E34AA1" w:rsidRPr="000E35FB" w:rsidRDefault="00E34AA1">
            <w:pPr>
              <w:pStyle w:val="TableAshurst"/>
              <w:rPr>
                <w:rFonts w:cs="Times New Roman"/>
              </w:rPr>
            </w:pPr>
            <w:r w:rsidRPr="000E35FB">
              <w:rPr>
                <w:rFonts w:cs="Times New Roman"/>
              </w:rPr>
              <w:t>T3.6</w:t>
            </w:r>
          </w:p>
        </w:tc>
        <w:tc>
          <w:tcPr>
            <w:tcW w:w="429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EFF099" w14:textId="34741630" w:rsidR="00E34AA1" w:rsidRPr="000E35FB" w:rsidRDefault="0069333C">
            <w:pPr>
              <w:pStyle w:val="TableAshurst"/>
              <w:rPr>
                <w:rFonts w:cs="Times New Roman"/>
                <w:i/>
              </w:rPr>
            </w:pPr>
            <w:r w:rsidRPr="000E35FB">
              <w:rPr>
                <w:rFonts w:cs="Times New Roman"/>
              </w:rPr>
              <w:t>Management</w:t>
            </w:r>
          </w:p>
        </w:tc>
        <w:tc>
          <w:tcPr>
            <w:tcW w:w="28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18EDDEB3" w14:textId="6A0A06C5" w:rsidR="00E34AA1" w:rsidRPr="000E35FB" w:rsidRDefault="00271909">
            <w:pPr>
              <w:pStyle w:val="TableAshurst"/>
              <w:rPr>
                <w:rFonts w:cs="Times New Roman"/>
                <w:i/>
              </w:rPr>
            </w:pPr>
            <w:r w:rsidRPr="000E35FB">
              <w:rPr>
                <w:rFonts w:cs="Times New Roman"/>
              </w:rPr>
              <w:t>15%</w:t>
            </w:r>
          </w:p>
        </w:tc>
      </w:tr>
      <w:tr w:rsidR="00400619" w:rsidRPr="000E35FB" w14:paraId="715501F8" w14:textId="77777777" w:rsidTr="00035A97">
        <w:trPr>
          <w:trHeight w:val="20"/>
        </w:trPr>
        <w:tc>
          <w:tcPr>
            <w:tcW w:w="2075" w:type="dxa"/>
            <w:tcBorders>
              <w:top w:val="single" w:sz="4" w:space="0" w:color="auto"/>
              <w:left w:val="single" w:sz="4" w:space="0" w:color="auto"/>
              <w:bottom w:val="nil"/>
              <w:right w:val="single" w:sz="4" w:space="0" w:color="auto"/>
            </w:tcBorders>
            <w:shd w:val="clear" w:color="auto" w:fill="D0CECE" w:themeFill="background2" w:themeFillShade="E6"/>
            <w:tcMar>
              <w:top w:w="100" w:type="dxa"/>
              <w:left w:w="100" w:type="dxa"/>
              <w:bottom w:w="100" w:type="dxa"/>
              <w:right w:w="100" w:type="dxa"/>
            </w:tcMar>
            <w:hideMark/>
          </w:tcPr>
          <w:p w14:paraId="27260CC1" w14:textId="79F4E452" w:rsidR="00E34AA1" w:rsidRPr="000E35FB" w:rsidRDefault="00B0252B">
            <w:pPr>
              <w:pStyle w:val="TableAshurst"/>
              <w:rPr>
                <w:rFonts w:cs="Times New Roman"/>
                <w:b/>
              </w:rPr>
            </w:pPr>
            <w:r w:rsidRPr="000E35FB">
              <w:rPr>
                <w:rFonts w:cs="Times New Roman"/>
                <w:b/>
              </w:rPr>
              <w:t>Question:</w:t>
            </w:r>
          </w:p>
        </w:tc>
        <w:tc>
          <w:tcPr>
            <w:tcW w:w="7139"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CD24F2" w14:textId="380E140A" w:rsidR="00E34AA1" w:rsidRPr="000E35FB" w:rsidRDefault="004E5E7A">
            <w:pPr>
              <w:pStyle w:val="TableAshurst"/>
              <w:rPr>
                <w:rFonts w:eastAsia="Times New Roman" w:cs="Times New Roman"/>
                <w:lang w:val="en-US"/>
              </w:rPr>
            </w:pPr>
            <w:r w:rsidRPr="000E35FB">
              <w:rPr>
                <w:rFonts w:eastAsia="Times New Roman" w:cs="Times New Roman"/>
                <w:lang w:val="en-US"/>
              </w:rPr>
              <w:t xml:space="preserve">The Tenderer shall describe the key features of how the </w:t>
            </w:r>
            <w:r w:rsidR="004F453C" w:rsidRPr="000E35FB">
              <w:rPr>
                <w:rFonts w:eastAsia="Times New Roman" w:cs="Times New Roman"/>
                <w:lang w:val="en-US"/>
              </w:rPr>
              <w:t>m</w:t>
            </w:r>
            <w:r w:rsidRPr="000E35FB">
              <w:rPr>
                <w:rFonts w:eastAsia="Times New Roman" w:cs="Times New Roman"/>
                <w:lang w:val="en-US"/>
              </w:rPr>
              <w:t xml:space="preserve">anagement </w:t>
            </w:r>
            <w:r w:rsidR="004F453C" w:rsidRPr="000E35FB">
              <w:rPr>
                <w:rFonts w:eastAsia="Times New Roman" w:cs="Times New Roman"/>
                <w:lang w:val="en-US"/>
              </w:rPr>
              <w:t>a</w:t>
            </w:r>
            <w:r w:rsidRPr="000E35FB">
              <w:rPr>
                <w:rFonts w:eastAsia="Times New Roman" w:cs="Times New Roman"/>
                <w:lang w:val="en-US"/>
              </w:rPr>
              <w:t xml:space="preserve">rrangements (including </w:t>
            </w:r>
            <w:r w:rsidR="00B02EF5" w:rsidRPr="000E35FB">
              <w:rPr>
                <w:rFonts w:eastAsia="Times New Roman" w:cs="Times New Roman"/>
                <w:lang w:val="en-US"/>
              </w:rPr>
              <w:t>L</w:t>
            </w:r>
            <w:r w:rsidRPr="000E35FB">
              <w:rPr>
                <w:rFonts w:eastAsia="Times New Roman" w:cs="Times New Roman"/>
                <w:lang w:val="en-US"/>
              </w:rPr>
              <w:t xml:space="preserve">eadership and </w:t>
            </w:r>
            <w:r w:rsidR="00B02EF5" w:rsidRPr="000E35FB">
              <w:rPr>
                <w:rFonts w:eastAsia="Times New Roman" w:cs="Times New Roman"/>
                <w:lang w:val="en-US"/>
              </w:rPr>
              <w:t>M</w:t>
            </w:r>
            <w:r w:rsidRPr="000E35FB">
              <w:rPr>
                <w:rFonts w:eastAsia="Times New Roman" w:cs="Times New Roman"/>
                <w:lang w:val="en-US"/>
              </w:rPr>
              <w:t xml:space="preserve">anagement for </w:t>
            </w:r>
            <w:r w:rsidR="00B02EF5" w:rsidRPr="000E35FB">
              <w:rPr>
                <w:rFonts w:eastAsia="Times New Roman" w:cs="Times New Roman"/>
                <w:lang w:val="en-US"/>
              </w:rPr>
              <w:t>S</w:t>
            </w:r>
            <w:r w:rsidRPr="000E35FB">
              <w:rPr>
                <w:rFonts w:eastAsia="Times New Roman" w:cs="Times New Roman"/>
                <w:lang w:val="en-US"/>
              </w:rPr>
              <w:t>afety) will be deployed as part of the delivery of an Owner’s Engineer role</w:t>
            </w:r>
            <w:r w:rsidR="00035A97" w:rsidRPr="000E35FB">
              <w:rPr>
                <w:rFonts w:eastAsia="Times New Roman" w:cs="Times New Roman"/>
                <w:lang w:val="en-US"/>
              </w:rPr>
              <w:t>, including:</w:t>
            </w:r>
          </w:p>
          <w:p w14:paraId="490F21DE" w14:textId="77777777" w:rsidR="00035A97" w:rsidRPr="000E35FB" w:rsidRDefault="00035A97" w:rsidP="00920798">
            <w:pPr>
              <w:pStyle w:val="TableAshurst"/>
              <w:numPr>
                <w:ilvl w:val="0"/>
                <w:numId w:val="58"/>
              </w:numPr>
              <w:rPr>
                <w:rFonts w:eastAsia="Times New Roman" w:cs="Times New Roman"/>
              </w:rPr>
            </w:pPr>
            <w:r w:rsidRPr="000E35FB">
              <w:rPr>
                <w:rFonts w:eastAsia="Times New Roman" w:cs="Times New Roman"/>
                <w:lang w:val="en-US"/>
              </w:rPr>
              <w:t xml:space="preserve">Working under control and guidance of the Licensee’s future management arrangements, </w:t>
            </w:r>
          </w:p>
          <w:p w14:paraId="64932633" w14:textId="77777777" w:rsidR="00035A97" w:rsidRPr="000E35FB" w:rsidRDefault="00035A97" w:rsidP="00920798">
            <w:pPr>
              <w:pStyle w:val="TableAshurst"/>
              <w:numPr>
                <w:ilvl w:val="0"/>
                <w:numId w:val="58"/>
              </w:numPr>
              <w:rPr>
                <w:rFonts w:eastAsia="Times New Roman" w:cs="Times New Roman"/>
              </w:rPr>
            </w:pPr>
            <w:r w:rsidRPr="000E35FB">
              <w:rPr>
                <w:rFonts w:eastAsia="Times New Roman" w:cs="Times New Roman"/>
                <w:lang w:val="en-US"/>
              </w:rPr>
              <w:lastRenderedPageBreak/>
              <w:t>Working under control and guidance of the Tenderer’s management arrangements, and,</w:t>
            </w:r>
          </w:p>
          <w:p w14:paraId="79C40DDE" w14:textId="4D0F6AAE" w:rsidR="00035A97" w:rsidRPr="000E35FB" w:rsidRDefault="00035A97" w:rsidP="00920798">
            <w:pPr>
              <w:pStyle w:val="TableAshurst"/>
              <w:numPr>
                <w:ilvl w:val="0"/>
                <w:numId w:val="58"/>
              </w:numPr>
              <w:rPr>
                <w:rFonts w:eastAsia="Times New Roman" w:cs="Times New Roman"/>
              </w:rPr>
            </w:pPr>
            <w:r w:rsidRPr="000E35FB">
              <w:rPr>
                <w:rFonts w:eastAsia="Times New Roman" w:cs="Times New Roman"/>
                <w:lang w:val="en-US"/>
              </w:rPr>
              <w:t xml:space="preserve">Support to other organisations </w:t>
            </w:r>
            <w:r w:rsidR="00575290" w:rsidRPr="000E35FB">
              <w:rPr>
                <w:rFonts w:eastAsia="Times New Roman" w:cs="Times New Roman"/>
                <w:lang w:val="en-US"/>
              </w:rPr>
              <w:t xml:space="preserve">working under the </w:t>
            </w:r>
            <w:r w:rsidR="00CC4A3C" w:rsidRPr="000E35FB">
              <w:rPr>
                <w:rFonts w:eastAsia="Times New Roman" w:cs="Times New Roman"/>
                <w:lang w:val="en-US"/>
              </w:rPr>
              <w:t xml:space="preserve">control and guidance of the </w:t>
            </w:r>
            <w:r w:rsidRPr="000E35FB">
              <w:rPr>
                <w:rFonts w:eastAsia="Times New Roman" w:cs="Times New Roman"/>
                <w:lang w:val="en-US"/>
              </w:rPr>
              <w:t>Owner’s Engineer</w:t>
            </w:r>
            <w:r w:rsidR="00CC4A3C" w:rsidRPr="000E35FB">
              <w:rPr>
                <w:rFonts w:eastAsia="Times New Roman" w:cs="Times New Roman"/>
                <w:lang w:val="en-US"/>
              </w:rPr>
              <w:t>’s management arrangements.</w:t>
            </w:r>
          </w:p>
        </w:tc>
      </w:tr>
      <w:tr w:rsidR="00E433FB" w:rsidRPr="000E35FB" w14:paraId="07DBD608" w14:textId="77777777" w:rsidTr="00035A97">
        <w:trPr>
          <w:trHeight w:val="440"/>
        </w:trPr>
        <w:tc>
          <w:tcPr>
            <w:tcW w:w="207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65397EE7" w14:textId="77777777" w:rsidR="00E34AA1" w:rsidRPr="000E35FB" w:rsidRDefault="00E34AA1">
            <w:pPr>
              <w:pStyle w:val="TableAshurst"/>
              <w:rPr>
                <w:rFonts w:cs="Times New Roman"/>
                <w:b/>
              </w:rPr>
            </w:pPr>
            <w:r w:rsidRPr="000E35FB">
              <w:rPr>
                <w:rFonts w:cs="Times New Roman"/>
                <w:b/>
              </w:rPr>
              <w:lastRenderedPageBreak/>
              <w:t>Evaluation Method:</w:t>
            </w:r>
          </w:p>
        </w:tc>
        <w:tc>
          <w:tcPr>
            <w:tcW w:w="7139"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C64ED7" w14:textId="77777777" w:rsidR="00E34AA1" w:rsidRPr="000E35FB" w:rsidRDefault="00E34AA1">
            <w:pPr>
              <w:pStyle w:val="TableAshurst"/>
              <w:rPr>
                <w:rFonts w:cs="Times New Roman"/>
              </w:rPr>
            </w:pPr>
            <w:r w:rsidRPr="000E35FB">
              <w:rPr>
                <w:rFonts w:cs="Times New Roman"/>
              </w:rPr>
              <w:t>Evaluation will be undertaken pursuant to the Technical Scoring Matrix.</w:t>
            </w:r>
          </w:p>
          <w:p w14:paraId="77CB6FA9" w14:textId="77777777" w:rsidR="00E34AA1" w:rsidRPr="000E35FB" w:rsidRDefault="00E34AA1">
            <w:pPr>
              <w:pStyle w:val="TableAshurst"/>
              <w:rPr>
                <w:rFonts w:eastAsia="Times New Roman" w:cs="Times New Roman"/>
              </w:rPr>
            </w:pPr>
            <w:r w:rsidRPr="000E35FB">
              <w:rPr>
                <w:rFonts w:eastAsia="Times New Roman" w:cs="Times New Roman"/>
              </w:rPr>
              <w:t>In assessing answers, evaluators may take account of the following where appropriate when determining the confidence they have in the Response:</w:t>
            </w:r>
          </w:p>
          <w:p w14:paraId="76873804" w14:textId="77777777" w:rsidR="001E6ABB" w:rsidRPr="000E35FB" w:rsidRDefault="001E6ABB" w:rsidP="001E6ABB">
            <w:pPr>
              <w:pStyle w:val="BulletAshurst"/>
              <w:rPr>
                <w:rFonts w:cs="Times New Roman"/>
                <w:sz w:val="18"/>
                <w:szCs w:val="18"/>
              </w:rPr>
            </w:pPr>
            <w:r w:rsidRPr="000E35FB">
              <w:rPr>
                <w:rFonts w:cs="Times New Roman"/>
                <w:sz w:val="18"/>
                <w:szCs w:val="18"/>
              </w:rPr>
              <w:t>consistency and alignment of responses, claims and the rationale on which the Tenderer's Response is based, across the entirety of this question’s Response;</w:t>
            </w:r>
          </w:p>
          <w:p w14:paraId="3C7CD688" w14:textId="77777777" w:rsidR="001E6ABB" w:rsidRPr="000E35FB" w:rsidRDefault="001E6ABB" w:rsidP="001E6ABB">
            <w:pPr>
              <w:pStyle w:val="BulletAshurst"/>
              <w:rPr>
                <w:rFonts w:cs="Times New Roman"/>
                <w:sz w:val="18"/>
                <w:szCs w:val="18"/>
              </w:rPr>
            </w:pPr>
            <w:r w:rsidRPr="000E35FB">
              <w:rPr>
                <w:rFonts w:cs="Times New Roman"/>
                <w:sz w:val="18"/>
                <w:szCs w:val="18"/>
              </w:rPr>
              <w:t>evidence base (including, but not limited to, benchmarking, previous examples of work undertaken/case studies which support the proposal); and</w:t>
            </w:r>
          </w:p>
          <w:p w14:paraId="61EE23AF" w14:textId="1C3EFA99" w:rsidR="00E34AA1" w:rsidRPr="000E35FB" w:rsidRDefault="001E6ABB" w:rsidP="001E6ABB">
            <w:pPr>
              <w:pStyle w:val="BulletAshurst"/>
              <w:rPr>
                <w:rFonts w:cs="Times New Roman"/>
                <w:sz w:val="18"/>
                <w:szCs w:val="18"/>
              </w:rPr>
            </w:pPr>
            <w:r w:rsidRPr="000E35FB">
              <w:rPr>
                <w:rFonts w:cs="Times New Roman"/>
                <w:sz w:val="18"/>
                <w:szCs w:val="18"/>
              </w:rPr>
              <w:t>the identification and explanation of specific and relevant risks and mitigations control measures.</w:t>
            </w:r>
          </w:p>
        </w:tc>
      </w:tr>
      <w:tr w:rsidR="0066754C" w:rsidRPr="000E35FB" w14:paraId="002D8F1A" w14:textId="77777777">
        <w:trPr>
          <w:trHeight w:val="965"/>
        </w:trPr>
        <w:tc>
          <w:tcPr>
            <w:tcW w:w="20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hideMark/>
          </w:tcPr>
          <w:p w14:paraId="17AEA223" w14:textId="77777777" w:rsidR="00E34AA1" w:rsidRPr="000E35FB" w:rsidRDefault="00E34AA1">
            <w:pPr>
              <w:pStyle w:val="TableAshurst"/>
              <w:rPr>
                <w:rFonts w:cs="Times New Roman"/>
                <w:b/>
              </w:rPr>
            </w:pPr>
            <w:r w:rsidRPr="000E35FB">
              <w:rPr>
                <w:rFonts w:cs="Times New Roman"/>
                <w:b/>
              </w:rPr>
              <w:t>Prescribed format:</w:t>
            </w:r>
          </w:p>
        </w:tc>
        <w:tc>
          <w:tcPr>
            <w:tcW w:w="71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218ED928" w14:textId="3E44E6A5" w:rsidR="00E34AA1" w:rsidRPr="000E35FB" w:rsidRDefault="007C052F" w:rsidP="007C052F">
            <w:pPr>
              <w:pStyle w:val="TableAshurst"/>
              <w:rPr>
                <w:rFonts w:cs="Times New Roman"/>
              </w:rPr>
            </w:pPr>
            <w:r w:rsidRPr="000E35FB">
              <w:rPr>
                <w:rFonts w:eastAsia="Times New Roman" w:cs="Times New Roman"/>
              </w:rPr>
              <w:t xml:space="preserve">The </w:t>
            </w:r>
            <w:r w:rsidR="002A2064" w:rsidRPr="000E35FB">
              <w:rPr>
                <w:rFonts w:eastAsia="Times New Roman" w:cs="Times New Roman"/>
              </w:rPr>
              <w:t>Tenderers</w:t>
            </w:r>
            <w:r w:rsidRPr="000E35FB">
              <w:rPr>
                <w:rFonts w:eastAsia="Times New Roman" w:cs="Times New Roman"/>
              </w:rPr>
              <w:t xml:space="preserve"> are required to provide the response in the given template in </w:t>
            </w:r>
            <w:r w:rsidRPr="000E35FB">
              <w:rPr>
                <w:rFonts w:cs="Times New Roman"/>
              </w:rPr>
              <w:t xml:space="preserve">Appendix </w:t>
            </w:r>
            <w:r w:rsidR="00BB223A" w:rsidRPr="000E35FB">
              <w:rPr>
                <w:rFonts w:cs="Times New Roman"/>
              </w:rPr>
              <w:t>to Vol 4</w:t>
            </w:r>
            <w:r w:rsidR="00323361">
              <w:rPr>
                <w:rFonts w:cs="Times New Roman"/>
              </w:rPr>
              <w:t xml:space="preserve"> </w:t>
            </w:r>
            <w:r w:rsidRPr="000E35FB">
              <w:rPr>
                <w:rFonts w:eastAsia="Times New Roman" w:cs="Times New Roman"/>
              </w:rPr>
              <w:t>and must follow the format guidance as per the document.</w:t>
            </w:r>
          </w:p>
        </w:tc>
      </w:tr>
    </w:tbl>
    <w:p w14:paraId="7B546490" w14:textId="77777777" w:rsidR="00E34AA1" w:rsidRPr="000E35FB" w:rsidRDefault="00E34AA1" w:rsidP="00E34AA1">
      <w:pPr>
        <w:rPr>
          <w:rFonts w:ascii="Times New Roman" w:hAnsi="Times New Roman" w:cs="Times New Roman"/>
        </w:rPr>
      </w:pPr>
    </w:p>
    <w:tbl>
      <w:tblPr>
        <w:tblW w:w="0" w:type="auto"/>
        <w:tblLayout w:type="fixed"/>
        <w:tblLook w:val="0600" w:firstRow="0" w:lastRow="0" w:firstColumn="0" w:lastColumn="0" w:noHBand="1" w:noVBand="1"/>
      </w:tblPr>
      <w:tblGrid>
        <w:gridCol w:w="2060"/>
        <w:gridCol w:w="3957"/>
        <w:gridCol w:w="2999"/>
      </w:tblGrid>
      <w:tr w:rsidR="36D8CFC7" w:rsidRPr="000E35FB" w14:paraId="3910244D" w14:textId="77777777" w:rsidTr="36D8CFC7">
        <w:trPr>
          <w:trHeight w:val="300"/>
        </w:trPr>
        <w:tc>
          <w:tcPr>
            <w:tcW w:w="901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3F90FD41" w14:textId="6D5C80E9" w:rsidR="36D8CFC7" w:rsidRDefault="36D8CFC7" w:rsidP="00857949">
            <w:pPr>
              <w:spacing w:after="120"/>
              <w:rPr>
                <w:rFonts w:ascii="Times New Roman" w:eastAsia="Times New Roman" w:hAnsi="Times New Roman" w:cs="Times New Roman"/>
                <w:color w:val="000000" w:themeColor="text1"/>
                <w:sz w:val="18"/>
                <w:szCs w:val="18"/>
              </w:rPr>
            </w:pPr>
            <w:r w:rsidRPr="36D8CFC7">
              <w:rPr>
                <w:rFonts w:ascii="Times New Roman" w:eastAsia="Times New Roman" w:hAnsi="Times New Roman" w:cs="Times New Roman"/>
                <w:b/>
                <w:bCs/>
                <w:color w:val="000000" w:themeColor="text1"/>
                <w:sz w:val="18"/>
                <w:szCs w:val="18"/>
              </w:rPr>
              <w:t xml:space="preserve">Section: Technical: </w:t>
            </w:r>
            <w:r w:rsidRPr="36D8CFC7">
              <w:rPr>
                <w:rFonts w:ascii="Times New Roman" w:eastAsia="Times New Roman" w:hAnsi="Times New Roman" w:cs="Times New Roman"/>
                <w:color w:val="000000" w:themeColor="text1"/>
                <w:sz w:val="18"/>
                <w:szCs w:val="18"/>
              </w:rPr>
              <w:t>T</w:t>
            </w:r>
            <w:r w:rsidR="7C2040C1" w:rsidRPr="36D8CFC7">
              <w:rPr>
                <w:rFonts w:ascii="Times New Roman" w:eastAsia="Times New Roman" w:hAnsi="Times New Roman" w:cs="Times New Roman"/>
                <w:color w:val="000000" w:themeColor="text1"/>
                <w:sz w:val="18"/>
                <w:szCs w:val="18"/>
              </w:rPr>
              <w:t>4</w:t>
            </w:r>
            <w:r w:rsidRPr="36D8CFC7">
              <w:rPr>
                <w:rFonts w:ascii="Times New Roman" w:eastAsia="Times New Roman" w:hAnsi="Times New Roman" w:cs="Times New Roman"/>
                <w:color w:val="000000" w:themeColor="text1"/>
                <w:sz w:val="18"/>
                <w:szCs w:val="18"/>
              </w:rPr>
              <w:t xml:space="preserve"> C</w:t>
            </w:r>
            <w:r w:rsidRPr="36D8CFC7">
              <w:rPr>
                <w:rFonts w:ascii="Times New Roman" w:eastAsia="Times New Roman" w:hAnsi="Times New Roman" w:cs="Times New Roman"/>
                <w:b/>
                <w:bCs/>
                <w:color w:val="000000" w:themeColor="text1"/>
                <w:sz w:val="18"/>
                <w:szCs w:val="18"/>
              </w:rPr>
              <w:t xml:space="preserve">onflict of Interest </w:t>
            </w:r>
            <w:r w:rsidRPr="36D8CFC7">
              <w:rPr>
                <w:rFonts w:ascii="Times New Roman" w:eastAsia="Times New Roman" w:hAnsi="Times New Roman" w:cs="Times New Roman"/>
                <w:color w:val="000000" w:themeColor="text1"/>
                <w:sz w:val="18"/>
                <w:szCs w:val="18"/>
              </w:rPr>
              <w:t>(Pass/Fail)</w:t>
            </w:r>
          </w:p>
        </w:tc>
      </w:tr>
      <w:tr w:rsidR="36D8CFC7" w:rsidRPr="000E35FB" w14:paraId="608B1D0C" w14:textId="77777777" w:rsidTr="36D8CFC7">
        <w:trPr>
          <w:trHeight w:val="300"/>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069E48BD" w14:textId="0D02347C" w:rsidR="36D8CFC7" w:rsidRDefault="36D8CFC7" w:rsidP="36D8CFC7">
            <w:pPr>
              <w:spacing w:after="120"/>
              <w:rPr>
                <w:rFonts w:ascii="Times New Roman" w:eastAsia="Times New Roman" w:hAnsi="Times New Roman" w:cs="Times New Roman"/>
                <w:b/>
                <w:bCs/>
                <w:color w:val="000000" w:themeColor="text1"/>
                <w:sz w:val="18"/>
                <w:szCs w:val="18"/>
              </w:rPr>
            </w:pPr>
            <w:r w:rsidRPr="36D8CFC7">
              <w:rPr>
                <w:rFonts w:ascii="Times New Roman" w:eastAsia="Times New Roman" w:hAnsi="Times New Roman" w:cs="Times New Roman"/>
                <w:b/>
                <w:bCs/>
                <w:color w:val="000000" w:themeColor="text1"/>
                <w:sz w:val="18"/>
                <w:szCs w:val="18"/>
              </w:rPr>
              <w:t xml:space="preserve">Question Number: </w:t>
            </w:r>
          </w:p>
        </w:tc>
        <w:tc>
          <w:tcPr>
            <w:tcW w:w="3957"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5BFC03E2" w14:textId="1B07B783" w:rsidR="36D8CFC7" w:rsidRDefault="36D8CFC7" w:rsidP="36D8CFC7">
            <w:pPr>
              <w:spacing w:after="120"/>
              <w:rPr>
                <w:rFonts w:ascii="Times New Roman" w:eastAsia="Times New Roman" w:hAnsi="Times New Roman" w:cs="Times New Roman"/>
                <w:b/>
                <w:bCs/>
                <w:color w:val="000000" w:themeColor="text1"/>
                <w:sz w:val="18"/>
                <w:szCs w:val="18"/>
              </w:rPr>
            </w:pPr>
            <w:r w:rsidRPr="36D8CFC7">
              <w:rPr>
                <w:rFonts w:ascii="Times New Roman" w:eastAsia="Times New Roman" w:hAnsi="Times New Roman" w:cs="Times New Roman"/>
                <w:b/>
                <w:bCs/>
                <w:color w:val="000000" w:themeColor="text1"/>
                <w:sz w:val="18"/>
                <w:szCs w:val="18"/>
              </w:rPr>
              <w:t>Question Title:</w:t>
            </w:r>
          </w:p>
        </w:tc>
        <w:tc>
          <w:tcPr>
            <w:tcW w:w="2999" w:type="dxa"/>
            <w:tcBorders>
              <w:top w:val="nil"/>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00" w:type="dxa"/>
              <w:bottom w:w="100" w:type="dxa"/>
              <w:right w:w="100" w:type="dxa"/>
            </w:tcMar>
          </w:tcPr>
          <w:p w14:paraId="4D5D070D" w14:textId="03291261" w:rsidR="36D8CFC7" w:rsidRDefault="36D8CFC7" w:rsidP="36D8CFC7">
            <w:pPr>
              <w:spacing w:after="120"/>
              <w:rPr>
                <w:rFonts w:ascii="Times New Roman" w:eastAsia="Times New Roman" w:hAnsi="Times New Roman" w:cs="Times New Roman"/>
                <w:b/>
                <w:bCs/>
                <w:color w:val="000000" w:themeColor="text1"/>
                <w:sz w:val="18"/>
                <w:szCs w:val="18"/>
              </w:rPr>
            </w:pPr>
            <w:r w:rsidRPr="36D8CFC7">
              <w:rPr>
                <w:rFonts w:ascii="Times New Roman" w:eastAsia="Times New Roman" w:hAnsi="Times New Roman" w:cs="Times New Roman"/>
                <w:b/>
                <w:bCs/>
                <w:color w:val="000000" w:themeColor="text1"/>
                <w:sz w:val="18"/>
                <w:szCs w:val="18"/>
              </w:rPr>
              <w:t>Question Weighting:</w:t>
            </w:r>
          </w:p>
        </w:tc>
      </w:tr>
      <w:tr w:rsidR="36D8CFC7" w:rsidRPr="000E35FB" w14:paraId="18201284" w14:textId="77777777" w:rsidTr="36D8CFC7">
        <w:trPr>
          <w:trHeight w:val="300"/>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AFFF20" w14:textId="2CDDF0BC" w:rsidR="36D8CFC7" w:rsidRDefault="36D8CFC7" w:rsidP="36D8CFC7">
            <w:pPr>
              <w:spacing w:after="120"/>
              <w:rPr>
                <w:rFonts w:ascii="Times New Roman" w:eastAsia="Times New Roman" w:hAnsi="Times New Roman" w:cs="Times New Roman"/>
                <w:sz w:val="18"/>
                <w:szCs w:val="18"/>
              </w:rPr>
            </w:pPr>
            <w:r w:rsidRPr="36D8CFC7">
              <w:rPr>
                <w:rFonts w:ascii="Times New Roman" w:eastAsia="Times New Roman" w:hAnsi="Times New Roman" w:cs="Times New Roman"/>
                <w:sz w:val="18"/>
                <w:szCs w:val="18"/>
              </w:rPr>
              <w:t>T</w:t>
            </w:r>
            <w:r w:rsidR="72F1B66D" w:rsidRPr="36D8CFC7">
              <w:rPr>
                <w:rFonts w:ascii="Times New Roman" w:eastAsia="Times New Roman" w:hAnsi="Times New Roman" w:cs="Times New Roman"/>
                <w:sz w:val="18"/>
                <w:szCs w:val="18"/>
              </w:rPr>
              <w:t>4</w:t>
            </w:r>
            <w:r w:rsidRPr="36D8CFC7">
              <w:rPr>
                <w:rFonts w:ascii="Times New Roman" w:eastAsia="Times New Roman" w:hAnsi="Times New Roman" w:cs="Times New Roman"/>
                <w:sz w:val="18"/>
                <w:szCs w:val="18"/>
              </w:rPr>
              <w:t>.1</w:t>
            </w:r>
          </w:p>
        </w:tc>
        <w:tc>
          <w:tcPr>
            <w:tcW w:w="3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367502" w14:textId="63E30114" w:rsidR="36D8CFC7" w:rsidRDefault="36D8CFC7" w:rsidP="36D8CFC7">
            <w:pPr>
              <w:spacing w:after="120"/>
              <w:rPr>
                <w:rFonts w:ascii="Times New Roman" w:eastAsia="Times New Roman" w:hAnsi="Times New Roman" w:cs="Times New Roman"/>
                <w:sz w:val="18"/>
                <w:szCs w:val="18"/>
              </w:rPr>
            </w:pPr>
            <w:r w:rsidRPr="36D8CFC7">
              <w:rPr>
                <w:rFonts w:ascii="Times New Roman" w:eastAsia="Times New Roman" w:hAnsi="Times New Roman" w:cs="Times New Roman"/>
                <w:sz w:val="18"/>
                <w:szCs w:val="18"/>
              </w:rPr>
              <w:t>Tenderer Conflict of Interest</w:t>
            </w:r>
          </w:p>
        </w:tc>
        <w:tc>
          <w:tcPr>
            <w:tcW w:w="29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59A173" w14:textId="134FADF9" w:rsidR="36D8CFC7" w:rsidRDefault="36D8CFC7" w:rsidP="36D8CFC7">
            <w:pPr>
              <w:spacing w:after="120"/>
              <w:rPr>
                <w:rFonts w:ascii="Times New Roman" w:eastAsia="Times New Roman" w:hAnsi="Times New Roman" w:cs="Times New Roman"/>
                <w:sz w:val="18"/>
                <w:szCs w:val="18"/>
              </w:rPr>
            </w:pPr>
            <w:r w:rsidRPr="36D8CFC7">
              <w:rPr>
                <w:rFonts w:ascii="Times New Roman" w:eastAsia="Times New Roman" w:hAnsi="Times New Roman" w:cs="Times New Roman"/>
                <w:sz w:val="18"/>
                <w:szCs w:val="18"/>
              </w:rPr>
              <w:t>Pass/Fail</w:t>
            </w:r>
          </w:p>
        </w:tc>
      </w:tr>
      <w:tr w:rsidR="36D8CFC7" w:rsidRPr="000E35FB" w14:paraId="2AC32FA5" w14:textId="77777777" w:rsidTr="36D8CFC7">
        <w:trPr>
          <w:trHeight w:val="300"/>
        </w:trPr>
        <w:tc>
          <w:tcPr>
            <w:tcW w:w="901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6F7E81" w14:textId="37D64270" w:rsidR="36D8CFC7" w:rsidRDefault="36D8CFC7" w:rsidP="00B35085">
            <w:pPr>
              <w:pStyle w:val="ListParagraph"/>
              <w:numPr>
                <w:ilvl w:val="0"/>
                <w:numId w:val="5"/>
              </w:numPr>
              <w:shd w:val="clear" w:color="auto" w:fill="FFFFFF" w:themeFill="background1"/>
              <w:spacing w:after="0"/>
              <w:rPr>
                <w:rFonts w:ascii="Times New Roman" w:eastAsia="Times New Roman" w:hAnsi="Times New Roman" w:cs="Times New Roman"/>
                <w:color w:val="000000" w:themeColor="text1"/>
                <w:szCs w:val="20"/>
              </w:rPr>
            </w:pPr>
            <w:r w:rsidRPr="36D8CFC7">
              <w:rPr>
                <w:rFonts w:ascii="Times New Roman" w:eastAsia="Times New Roman" w:hAnsi="Times New Roman" w:cs="Times New Roman"/>
                <w:color w:val="000000" w:themeColor="text1"/>
                <w:sz w:val="18"/>
                <w:szCs w:val="18"/>
              </w:rPr>
              <w:t xml:space="preserve">Is the Tenderer aware of any actual, potential, or perceived Conflicts of Interest as defined in paragraph </w:t>
            </w:r>
            <w:r w:rsidR="16BB76AC" w:rsidRPr="36D8CFC7">
              <w:rPr>
                <w:rFonts w:ascii="Times New Roman" w:eastAsia="Times New Roman" w:hAnsi="Times New Roman" w:cs="Times New Roman"/>
                <w:color w:val="000000" w:themeColor="text1"/>
                <w:sz w:val="18"/>
                <w:szCs w:val="18"/>
              </w:rPr>
              <w:t>[</w:t>
            </w:r>
            <w:r w:rsidR="0059257A">
              <w:rPr>
                <w:rFonts w:ascii="Times New Roman" w:eastAsia="Times New Roman" w:hAnsi="Times New Roman" w:cs="Times New Roman"/>
                <w:color w:val="000000" w:themeColor="text1"/>
                <w:sz w:val="18"/>
                <w:szCs w:val="18"/>
              </w:rPr>
              <w:t>1.8</w:t>
            </w:r>
            <w:r w:rsidR="16BB76AC" w:rsidRPr="36D8CFC7">
              <w:rPr>
                <w:rFonts w:ascii="Times New Roman" w:eastAsia="Times New Roman" w:hAnsi="Times New Roman" w:cs="Times New Roman"/>
                <w:color w:val="000000" w:themeColor="text1"/>
                <w:sz w:val="18"/>
                <w:szCs w:val="18"/>
              </w:rPr>
              <w:t>]</w:t>
            </w:r>
            <w:r w:rsidRPr="36D8CFC7">
              <w:rPr>
                <w:rFonts w:ascii="Times New Roman" w:eastAsia="Times New Roman" w:hAnsi="Times New Roman" w:cs="Times New Roman"/>
                <w:color w:val="000000" w:themeColor="text1"/>
                <w:sz w:val="18"/>
                <w:szCs w:val="18"/>
              </w:rPr>
              <w:t xml:space="preserve"> of </w:t>
            </w:r>
            <w:r w:rsidR="3E2723F6" w:rsidRPr="36D8CFC7">
              <w:rPr>
                <w:rFonts w:ascii="Times New Roman" w:eastAsia="Times New Roman" w:hAnsi="Times New Roman" w:cs="Times New Roman"/>
                <w:color w:val="000000" w:themeColor="text1"/>
                <w:sz w:val="18"/>
                <w:szCs w:val="18"/>
              </w:rPr>
              <w:t>Volume [2]</w:t>
            </w:r>
            <w:r w:rsidRPr="36D8CFC7">
              <w:rPr>
                <w:rFonts w:ascii="Times New Roman" w:eastAsia="Times New Roman" w:hAnsi="Times New Roman" w:cs="Times New Roman"/>
                <w:color w:val="000000" w:themeColor="text1"/>
                <w:sz w:val="18"/>
                <w:szCs w:val="18"/>
              </w:rPr>
              <w:t xml:space="preserve"> of the ITT?</w:t>
            </w:r>
          </w:p>
          <w:p w14:paraId="4C8D3EE0" w14:textId="19C7BF02" w:rsidR="36D8CFC7" w:rsidRDefault="36D8CFC7" w:rsidP="00B35085">
            <w:pPr>
              <w:pStyle w:val="ListParagraph"/>
              <w:numPr>
                <w:ilvl w:val="0"/>
                <w:numId w:val="5"/>
              </w:numPr>
              <w:shd w:val="clear" w:color="auto" w:fill="FFFFFF" w:themeFill="background1"/>
              <w:spacing w:after="0"/>
              <w:rPr>
                <w:rFonts w:ascii="Times New Roman" w:eastAsia="Times New Roman" w:hAnsi="Times New Roman" w:cs="Times New Roman"/>
                <w:color w:val="000000" w:themeColor="text1"/>
                <w:szCs w:val="20"/>
              </w:rPr>
            </w:pPr>
            <w:r w:rsidRPr="36D8CFC7">
              <w:rPr>
                <w:rFonts w:ascii="Times New Roman" w:eastAsia="Times New Roman" w:hAnsi="Times New Roman" w:cs="Times New Roman"/>
                <w:color w:val="000000" w:themeColor="text1"/>
                <w:sz w:val="18"/>
                <w:szCs w:val="18"/>
              </w:rPr>
              <w:t xml:space="preserve">The Tenderer is also required to complete the 'Bid Team' template in the form set out in Appendix </w:t>
            </w:r>
            <w:r w:rsidR="00BB7D3F">
              <w:rPr>
                <w:rFonts w:ascii="Times New Roman" w:eastAsia="Times New Roman" w:hAnsi="Times New Roman" w:cs="Times New Roman"/>
                <w:color w:val="000000" w:themeColor="text1"/>
                <w:sz w:val="18"/>
                <w:szCs w:val="18"/>
              </w:rPr>
              <w:t>A</w:t>
            </w:r>
            <w:r w:rsidRPr="36D8CFC7">
              <w:rPr>
                <w:rFonts w:ascii="Times New Roman" w:eastAsia="Times New Roman" w:hAnsi="Times New Roman" w:cs="Times New Roman"/>
                <w:color w:val="000000" w:themeColor="text1"/>
                <w:sz w:val="18"/>
                <w:szCs w:val="18"/>
              </w:rPr>
              <w:t xml:space="preserve"> so that GBN can verify the Tenderer's response to Question T</w:t>
            </w:r>
            <w:r w:rsidR="701DFD1E" w:rsidRPr="36D8CFC7">
              <w:rPr>
                <w:rFonts w:ascii="Times New Roman" w:eastAsia="Times New Roman" w:hAnsi="Times New Roman" w:cs="Times New Roman"/>
                <w:color w:val="000000" w:themeColor="text1"/>
                <w:sz w:val="18"/>
                <w:szCs w:val="18"/>
              </w:rPr>
              <w:t>4</w:t>
            </w:r>
            <w:r w:rsidR="43B705F5" w:rsidRPr="36D8CFC7">
              <w:rPr>
                <w:rFonts w:ascii="Times New Roman" w:eastAsia="Times New Roman" w:hAnsi="Times New Roman" w:cs="Times New Roman"/>
                <w:color w:val="000000" w:themeColor="text1"/>
                <w:sz w:val="18"/>
                <w:szCs w:val="18"/>
              </w:rPr>
              <w:t>.1</w:t>
            </w:r>
            <w:r w:rsidRPr="36D8CFC7">
              <w:rPr>
                <w:rFonts w:ascii="Times New Roman" w:eastAsia="Times New Roman" w:hAnsi="Times New Roman" w:cs="Times New Roman"/>
                <w:color w:val="000000" w:themeColor="text1"/>
                <w:sz w:val="18"/>
                <w:szCs w:val="18"/>
              </w:rPr>
              <w:t>.</w:t>
            </w:r>
          </w:p>
          <w:p w14:paraId="060B9B13" w14:textId="752B6A93" w:rsidR="36D8CFC7" w:rsidRDefault="36D8CFC7" w:rsidP="00B35085">
            <w:pPr>
              <w:pStyle w:val="ListParagraph"/>
              <w:numPr>
                <w:ilvl w:val="0"/>
                <w:numId w:val="5"/>
              </w:numPr>
              <w:shd w:val="clear" w:color="auto" w:fill="FFFFFF" w:themeFill="background1"/>
              <w:spacing w:after="0"/>
              <w:rPr>
                <w:rFonts w:ascii="Times New Roman" w:eastAsia="Times New Roman" w:hAnsi="Times New Roman" w:cs="Times New Roman"/>
                <w:color w:val="000000" w:themeColor="text1"/>
                <w:szCs w:val="20"/>
              </w:rPr>
            </w:pPr>
            <w:r w:rsidRPr="36D8CFC7">
              <w:rPr>
                <w:rFonts w:ascii="Times New Roman" w:eastAsia="Times New Roman" w:hAnsi="Times New Roman" w:cs="Times New Roman"/>
                <w:color w:val="000000" w:themeColor="text1"/>
                <w:sz w:val="18"/>
                <w:szCs w:val="18"/>
              </w:rPr>
              <w:t xml:space="preserve">If the Tenderer is aware of any actual, potential, or perceived Conflicts of Interest as defined in paragraph </w:t>
            </w:r>
            <w:r w:rsidR="55AC00FD" w:rsidRPr="36D8CFC7">
              <w:rPr>
                <w:rFonts w:ascii="Times New Roman" w:eastAsia="Times New Roman" w:hAnsi="Times New Roman" w:cs="Times New Roman"/>
                <w:color w:val="000000" w:themeColor="text1"/>
                <w:sz w:val="18"/>
                <w:szCs w:val="18"/>
              </w:rPr>
              <w:t>[</w:t>
            </w:r>
            <w:r w:rsidR="0059257A">
              <w:rPr>
                <w:rFonts w:ascii="Times New Roman" w:eastAsia="Times New Roman" w:hAnsi="Times New Roman" w:cs="Times New Roman"/>
                <w:color w:val="000000" w:themeColor="text1"/>
                <w:sz w:val="18"/>
                <w:szCs w:val="18"/>
              </w:rPr>
              <w:t>1.8</w:t>
            </w:r>
            <w:r w:rsidR="55AC00FD" w:rsidRPr="36D8CFC7">
              <w:rPr>
                <w:rFonts w:ascii="Times New Roman" w:eastAsia="Times New Roman" w:hAnsi="Times New Roman" w:cs="Times New Roman"/>
                <w:color w:val="000000" w:themeColor="text1"/>
                <w:sz w:val="18"/>
                <w:szCs w:val="18"/>
              </w:rPr>
              <w:t>] of Volume [2] of the ITT</w:t>
            </w:r>
            <w:r w:rsidRPr="36D8CFC7">
              <w:rPr>
                <w:rFonts w:ascii="Times New Roman" w:eastAsia="Times New Roman" w:hAnsi="Times New Roman" w:cs="Times New Roman"/>
                <w:color w:val="000000" w:themeColor="text1"/>
                <w:sz w:val="18"/>
                <w:szCs w:val="18"/>
              </w:rPr>
              <w:t>, the Tenderer is required to upload a statement explaining the nature of the Conflict of Interest and the Tenderer’s proposed mitigation measures to satisfy the requirements o</w:t>
            </w:r>
            <w:r w:rsidR="54A1AEC1" w:rsidRPr="36D8CFC7">
              <w:rPr>
                <w:rFonts w:ascii="Times New Roman" w:eastAsia="Times New Roman" w:hAnsi="Times New Roman" w:cs="Times New Roman"/>
                <w:color w:val="000000" w:themeColor="text1"/>
                <w:sz w:val="18"/>
                <w:szCs w:val="18"/>
              </w:rPr>
              <w:t>f [</w:t>
            </w:r>
            <w:r w:rsidR="00695CB5">
              <w:rPr>
                <w:rFonts w:ascii="Times New Roman" w:eastAsia="Times New Roman" w:hAnsi="Times New Roman" w:cs="Times New Roman"/>
                <w:color w:val="000000" w:themeColor="text1"/>
                <w:sz w:val="18"/>
                <w:szCs w:val="18"/>
              </w:rPr>
              <w:t>paragraph 1.8</w:t>
            </w:r>
            <w:r w:rsidR="54A1AEC1" w:rsidRPr="36D8CFC7">
              <w:rPr>
                <w:rFonts w:ascii="Times New Roman" w:eastAsia="Times New Roman" w:hAnsi="Times New Roman" w:cs="Times New Roman"/>
                <w:color w:val="000000" w:themeColor="text1"/>
                <w:sz w:val="18"/>
                <w:szCs w:val="18"/>
              </w:rPr>
              <w:t>] of Volume [2] of the ITT</w:t>
            </w:r>
            <w:r w:rsidRPr="36D8CFC7">
              <w:rPr>
                <w:rFonts w:ascii="Times New Roman" w:eastAsia="Times New Roman" w:hAnsi="Times New Roman" w:cs="Times New Roman"/>
                <w:color w:val="000000" w:themeColor="text1"/>
                <w:sz w:val="18"/>
                <w:szCs w:val="18"/>
              </w:rPr>
              <w:t>.</w:t>
            </w:r>
          </w:p>
          <w:p w14:paraId="67E388EE" w14:textId="1CC9D7E9" w:rsidR="36D8CFC7" w:rsidRDefault="36D8CFC7" w:rsidP="36D8CFC7">
            <w:pPr>
              <w:shd w:val="clear" w:color="auto" w:fill="FFFFFF" w:themeFill="background1"/>
              <w:spacing w:before="120" w:after="0" w:line="257" w:lineRule="auto"/>
              <w:jc w:val="both"/>
              <w:rPr>
                <w:rFonts w:ascii="Times New Roman" w:eastAsia="Times New Roman" w:hAnsi="Times New Roman" w:cs="Times New Roman"/>
                <w:color w:val="000000" w:themeColor="text1"/>
                <w:sz w:val="18"/>
                <w:szCs w:val="18"/>
              </w:rPr>
            </w:pPr>
            <w:r w:rsidRPr="36D8CFC7">
              <w:rPr>
                <w:rFonts w:ascii="Times New Roman" w:eastAsia="Times New Roman" w:hAnsi="Times New Roman" w:cs="Times New Roman"/>
                <w:color w:val="000000" w:themeColor="text1"/>
                <w:sz w:val="18"/>
                <w:szCs w:val="18"/>
              </w:rPr>
              <w:t>Response requirements:</w:t>
            </w:r>
          </w:p>
          <w:p w14:paraId="764BC7AE" w14:textId="3B8DCB41" w:rsidR="36D8CFC7" w:rsidRDefault="36D8CFC7" w:rsidP="00920798">
            <w:pPr>
              <w:pStyle w:val="ListParagraph"/>
              <w:numPr>
                <w:ilvl w:val="0"/>
                <w:numId w:val="6"/>
              </w:numPr>
              <w:shd w:val="clear" w:color="auto" w:fill="FFFFFF" w:themeFill="background1"/>
              <w:spacing w:after="0"/>
              <w:rPr>
                <w:rFonts w:ascii="Times New Roman" w:eastAsia="Times New Roman" w:hAnsi="Times New Roman" w:cs="Times New Roman"/>
                <w:color w:val="000000" w:themeColor="text1"/>
                <w:sz w:val="18"/>
                <w:szCs w:val="18"/>
              </w:rPr>
            </w:pPr>
            <w:r w:rsidRPr="36D8CFC7">
              <w:rPr>
                <w:rFonts w:ascii="Times New Roman" w:eastAsia="Times New Roman" w:hAnsi="Times New Roman" w:cs="Times New Roman"/>
                <w:color w:val="000000" w:themeColor="text1"/>
                <w:sz w:val="18"/>
                <w:szCs w:val="18"/>
              </w:rPr>
              <w:t xml:space="preserve">The Tenderer is required to complete and submit the Bid Team Template set out at Appendix </w:t>
            </w:r>
            <w:r w:rsidR="5AD6750A" w:rsidRPr="36D8CFC7">
              <w:rPr>
                <w:rFonts w:ascii="Times New Roman" w:eastAsia="Times New Roman" w:hAnsi="Times New Roman" w:cs="Times New Roman"/>
                <w:color w:val="000000" w:themeColor="text1"/>
                <w:sz w:val="18"/>
                <w:szCs w:val="18"/>
              </w:rPr>
              <w:t xml:space="preserve">[] </w:t>
            </w:r>
            <w:r w:rsidRPr="36D8CFC7">
              <w:rPr>
                <w:rFonts w:ascii="Times New Roman" w:eastAsia="Times New Roman" w:hAnsi="Times New Roman" w:cs="Times New Roman"/>
                <w:color w:val="000000" w:themeColor="text1"/>
                <w:sz w:val="18"/>
                <w:szCs w:val="18"/>
              </w:rPr>
              <w:t>to the ITT.</w:t>
            </w:r>
          </w:p>
          <w:p w14:paraId="3EFA83D5" w14:textId="5F4ED131" w:rsidR="36D8CFC7" w:rsidRDefault="36D8CFC7" w:rsidP="00920798">
            <w:pPr>
              <w:pStyle w:val="ListParagraph"/>
              <w:numPr>
                <w:ilvl w:val="0"/>
                <w:numId w:val="6"/>
              </w:numPr>
              <w:shd w:val="clear" w:color="auto" w:fill="FFFFFF" w:themeFill="background1"/>
              <w:spacing w:after="0"/>
              <w:rPr>
                <w:rFonts w:ascii="Times New Roman" w:eastAsia="Times New Roman" w:hAnsi="Times New Roman" w:cs="Times New Roman"/>
                <w:color w:val="000000" w:themeColor="text1"/>
                <w:szCs w:val="20"/>
              </w:rPr>
            </w:pPr>
            <w:r w:rsidRPr="36D8CFC7">
              <w:rPr>
                <w:rFonts w:ascii="Times New Roman" w:eastAsia="Times New Roman" w:hAnsi="Times New Roman" w:cs="Times New Roman"/>
                <w:color w:val="000000" w:themeColor="text1"/>
                <w:sz w:val="18"/>
                <w:szCs w:val="18"/>
              </w:rPr>
              <w:t xml:space="preserve">If the Tenderer has confirmed that an actual, potential, or perceived Conflict of Interest exists, the Tenderer is required to prepare and submit a statement explaining the nature of any Conflicts of Interest and the Tenderer’s proposed mitigation measures to satisfy the requirements of </w:t>
            </w:r>
            <w:r w:rsidR="0C73A884" w:rsidRPr="36D8CFC7">
              <w:rPr>
                <w:rFonts w:ascii="Times New Roman" w:eastAsia="Times New Roman" w:hAnsi="Times New Roman" w:cs="Times New Roman"/>
                <w:color w:val="000000" w:themeColor="text1"/>
                <w:sz w:val="18"/>
                <w:szCs w:val="18"/>
              </w:rPr>
              <w:t>[</w:t>
            </w:r>
            <w:r w:rsidR="00695CB5">
              <w:rPr>
                <w:rFonts w:ascii="Times New Roman" w:eastAsia="Times New Roman" w:hAnsi="Times New Roman" w:cs="Times New Roman"/>
                <w:color w:val="000000" w:themeColor="text1"/>
                <w:sz w:val="18"/>
                <w:szCs w:val="18"/>
              </w:rPr>
              <w:t>paragraph 1.8</w:t>
            </w:r>
            <w:r w:rsidR="0C73A884" w:rsidRPr="36D8CFC7">
              <w:rPr>
                <w:rFonts w:ascii="Times New Roman" w:eastAsia="Times New Roman" w:hAnsi="Times New Roman" w:cs="Times New Roman"/>
                <w:color w:val="000000" w:themeColor="text1"/>
                <w:sz w:val="18"/>
                <w:szCs w:val="18"/>
              </w:rPr>
              <w:t>] of Volume [2] of the ITT</w:t>
            </w:r>
            <w:r w:rsidRPr="36D8CFC7">
              <w:rPr>
                <w:rFonts w:ascii="Times New Roman" w:eastAsia="Times New Roman" w:hAnsi="Times New Roman" w:cs="Times New Roman"/>
                <w:color w:val="000000" w:themeColor="text1"/>
                <w:sz w:val="18"/>
                <w:szCs w:val="18"/>
              </w:rPr>
              <w:t>.</w:t>
            </w:r>
          </w:p>
          <w:p w14:paraId="56A5D243" w14:textId="29F9B0B4" w:rsidR="36D8CFC7" w:rsidRPr="000E35FB" w:rsidRDefault="36D8CFC7" w:rsidP="36D8CFC7">
            <w:pPr>
              <w:shd w:val="clear" w:color="auto" w:fill="FFFFFF" w:themeFill="background1"/>
              <w:spacing w:after="0"/>
              <w:rPr>
                <w:rFonts w:ascii="Times New Roman" w:eastAsia="Calibri" w:hAnsi="Times New Roman" w:cs="Times New Roman"/>
                <w:sz w:val="18"/>
                <w:szCs w:val="18"/>
              </w:rPr>
            </w:pPr>
            <w:r w:rsidRPr="000E35FB">
              <w:rPr>
                <w:rFonts w:ascii="Times New Roman" w:eastAsia="Calibri" w:hAnsi="Times New Roman" w:cs="Times New Roman"/>
                <w:sz w:val="18"/>
                <w:szCs w:val="18"/>
              </w:rPr>
              <w:t xml:space="preserve"> </w:t>
            </w:r>
          </w:p>
        </w:tc>
      </w:tr>
      <w:tr w:rsidR="36D8CFC7" w:rsidRPr="000E35FB" w14:paraId="41930DE7" w14:textId="77777777" w:rsidTr="36D8CFC7">
        <w:trPr>
          <w:trHeight w:val="300"/>
        </w:trPr>
        <w:tc>
          <w:tcPr>
            <w:tcW w:w="206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14:paraId="23551DED" w14:textId="78EC0A9D" w:rsidR="36D8CFC7" w:rsidRDefault="36D8CFC7" w:rsidP="36D8CFC7">
            <w:pPr>
              <w:spacing w:after="120"/>
              <w:rPr>
                <w:rFonts w:ascii="Times New Roman" w:eastAsia="Times New Roman" w:hAnsi="Times New Roman" w:cs="Times New Roman"/>
                <w:b/>
                <w:bCs/>
                <w:color w:val="000000" w:themeColor="text1"/>
                <w:sz w:val="18"/>
                <w:szCs w:val="18"/>
              </w:rPr>
            </w:pPr>
            <w:r w:rsidRPr="36D8CFC7">
              <w:rPr>
                <w:rFonts w:ascii="Times New Roman" w:eastAsia="Times New Roman" w:hAnsi="Times New Roman" w:cs="Times New Roman"/>
                <w:b/>
                <w:bCs/>
                <w:color w:val="000000" w:themeColor="text1"/>
                <w:sz w:val="18"/>
                <w:szCs w:val="18"/>
              </w:rPr>
              <w:lastRenderedPageBreak/>
              <w:t xml:space="preserve">Evaluation </w:t>
            </w:r>
          </w:p>
        </w:tc>
        <w:tc>
          <w:tcPr>
            <w:tcW w:w="6956" w:type="dxa"/>
            <w:gridSpan w:val="2"/>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CE619D" w14:textId="2EF9FB96" w:rsidR="36D8CFC7" w:rsidRDefault="36D8CFC7" w:rsidP="36D8CFC7">
            <w:pPr>
              <w:spacing w:after="120"/>
              <w:rPr>
                <w:rFonts w:ascii="Times New Roman" w:eastAsia="Times New Roman" w:hAnsi="Times New Roman" w:cs="Times New Roman"/>
                <w:b/>
                <w:bCs/>
                <w:sz w:val="18"/>
                <w:szCs w:val="18"/>
              </w:rPr>
            </w:pPr>
            <w:r w:rsidRPr="36D8CFC7">
              <w:rPr>
                <w:rFonts w:ascii="Times New Roman" w:eastAsia="Times New Roman" w:hAnsi="Times New Roman" w:cs="Times New Roman"/>
                <w:b/>
                <w:bCs/>
                <w:sz w:val="18"/>
                <w:szCs w:val="18"/>
              </w:rPr>
              <w:t>Pass</w:t>
            </w:r>
          </w:p>
          <w:p w14:paraId="3EE493D6" w14:textId="69B37BF3" w:rsidR="36D8CFC7" w:rsidRDefault="36D8CFC7" w:rsidP="36D8CFC7">
            <w:pPr>
              <w:spacing w:after="120"/>
              <w:rPr>
                <w:rFonts w:ascii="Times New Roman" w:eastAsia="Times New Roman" w:hAnsi="Times New Roman" w:cs="Times New Roman"/>
                <w:sz w:val="18"/>
                <w:szCs w:val="18"/>
              </w:rPr>
            </w:pPr>
            <w:r w:rsidRPr="36D8CFC7">
              <w:rPr>
                <w:rFonts w:ascii="Times New Roman" w:eastAsia="Times New Roman" w:hAnsi="Times New Roman" w:cs="Times New Roman"/>
                <w:sz w:val="18"/>
                <w:szCs w:val="18"/>
              </w:rPr>
              <w:t>The following criteria must be met:</w:t>
            </w:r>
          </w:p>
          <w:p w14:paraId="41E50239" w14:textId="32AE07D2" w:rsidR="36D8CFC7" w:rsidRDefault="36D8CFC7" w:rsidP="00B35085">
            <w:pPr>
              <w:pStyle w:val="ListParagraph"/>
              <w:numPr>
                <w:ilvl w:val="0"/>
                <w:numId w:val="4"/>
              </w:numPr>
              <w:spacing w:after="120"/>
              <w:rPr>
                <w:rFonts w:ascii="Times New Roman" w:eastAsia="Times New Roman" w:hAnsi="Times New Roman" w:cs="Times New Roman"/>
                <w:sz w:val="18"/>
                <w:szCs w:val="18"/>
              </w:rPr>
            </w:pPr>
            <w:r w:rsidRPr="36D8CFC7">
              <w:rPr>
                <w:rFonts w:ascii="Times New Roman" w:eastAsia="Times New Roman" w:hAnsi="Times New Roman" w:cs="Times New Roman"/>
                <w:sz w:val="18"/>
                <w:szCs w:val="18"/>
              </w:rPr>
              <w:t xml:space="preserve"> ‘Bid Team’ template in the form set out at Appendix [] has been completed in full; and</w:t>
            </w:r>
          </w:p>
          <w:p w14:paraId="07D2A03F" w14:textId="7DC502F0" w:rsidR="36D8CFC7" w:rsidRDefault="36D8CFC7" w:rsidP="00B35085">
            <w:pPr>
              <w:pStyle w:val="ListParagraph"/>
              <w:numPr>
                <w:ilvl w:val="0"/>
                <w:numId w:val="4"/>
              </w:numPr>
              <w:spacing w:after="120"/>
              <w:rPr>
                <w:rFonts w:ascii="Times New Roman" w:eastAsia="Times New Roman" w:hAnsi="Times New Roman" w:cs="Times New Roman"/>
                <w:sz w:val="18"/>
                <w:szCs w:val="18"/>
              </w:rPr>
            </w:pPr>
            <w:r w:rsidRPr="36D8CFC7">
              <w:rPr>
                <w:rFonts w:ascii="Times New Roman" w:eastAsia="Times New Roman" w:hAnsi="Times New Roman" w:cs="Times New Roman"/>
                <w:sz w:val="18"/>
                <w:szCs w:val="18"/>
              </w:rPr>
              <w:t>In response to Question [T</w:t>
            </w:r>
            <w:r w:rsidR="3884E8D0" w:rsidRPr="36D8CFC7">
              <w:rPr>
                <w:rFonts w:ascii="Times New Roman" w:eastAsia="Times New Roman" w:hAnsi="Times New Roman" w:cs="Times New Roman"/>
                <w:sz w:val="18"/>
                <w:szCs w:val="18"/>
              </w:rPr>
              <w:t>4</w:t>
            </w:r>
            <w:r w:rsidR="49813E65" w:rsidRPr="36D8CFC7">
              <w:rPr>
                <w:rFonts w:ascii="Times New Roman" w:eastAsia="Times New Roman" w:hAnsi="Times New Roman" w:cs="Times New Roman"/>
                <w:sz w:val="18"/>
                <w:szCs w:val="18"/>
              </w:rPr>
              <w:t>.1</w:t>
            </w:r>
            <w:r w:rsidRPr="36D8CFC7">
              <w:rPr>
                <w:rFonts w:ascii="Times New Roman" w:eastAsia="Times New Roman" w:hAnsi="Times New Roman" w:cs="Times New Roman"/>
                <w:sz w:val="18"/>
                <w:szCs w:val="18"/>
              </w:rPr>
              <w:t>], the Tenderer has either:</w:t>
            </w:r>
          </w:p>
          <w:p w14:paraId="4C441304" w14:textId="020C9C27" w:rsidR="6A10D72C" w:rsidRDefault="6A10D72C" w:rsidP="36D8CFC7">
            <w:pPr>
              <w:pStyle w:val="ListParagraph"/>
              <w:numPr>
                <w:ilvl w:val="0"/>
                <w:numId w:val="3"/>
              </w:numPr>
              <w:spacing w:after="120"/>
              <w:rPr>
                <w:rFonts w:ascii="Times New Roman" w:eastAsia="Times New Roman" w:hAnsi="Times New Roman" w:cs="Times New Roman"/>
                <w:szCs w:val="20"/>
              </w:rPr>
            </w:pPr>
            <w:r w:rsidRPr="36D8CFC7">
              <w:rPr>
                <w:rFonts w:ascii="Times New Roman" w:eastAsia="Times New Roman" w:hAnsi="Times New Roman" w:cs="Times New Roman"/>
                <w:sz w:val="18"/>
                <w:szCs w:val="18"/>
              </w:rPr>
              <w:t>c</w:t>
            </w:r>
            <w:r w:rsidR="36D8CFC7" w:rsidRPr="36D8CFC7">
              <w:rPr>
                <w:rFonts w:ascii="Times New Roman" w:eastAsia="Times New Roman" w:hAnsi="Times New Roman" w:cs="Times New Roman"/>
                <w:sz w:val="18"/>
                <w:szCs w:val="18"/>
              </w:rPr>
              <w:t>onfirmed on an unqualified basis that no Conflict of Interest exists; or</w:t>
            </w:r>
          </w:p>
          <w:p w14:paraId="1D18D2A3" w14:textId="39590A67" w:rsidR="36D8CFC7" w:rsidRDefault="36D8CFC7" w:rsidP="36D8CFC7">
            <w:pPr>
              <w:pStyle w:val="ListParagraph"/>
              <w:numPr>
                <w:ilvl w:val="0"/>
                <w:numId w:val="3"/>
              </w:numPr>
              <w:spacing w:after="120"/>
              <w:rPr>
                <w:rFonts w:ascii="Times New Roman" w:eastAsia="Times New Roman" w:hAnsi="Times New Roman" w:cs="Times New Roman"/>
                <w:szCs w:val="20"/>
              </w:rPr>
            </w:pPr>
            <w:r w:rsidRPr="36D8CFC7">
              <w:rPr>
                <w:rFonts w:ascii="Times New Roman" w:eastAsia="Times New Roman" w:hAnsi="Times New Roman" w:cs="Times New Roman"/>
                <w:sz w:val="18"/>
                <w:szCs w:val="18"/>
              </w:rPr>
              <w:t xml:space="preserve">indicated that an actual, potential, or perceived Conflict of Interest exists and has provided evidence in its response that demonstrates to GBN's satisfaction that its proposed mitigation measures meet the requirements of paragraph [] of </w:t>
            </w:r>
            <w:r w:rsidR="790AA80E" w:rsidRPr="36D8CFC7">
              <w:rPr>
                <w:rFonts w:ascii="Times New Roman" w:eastAsia="Times New Roman" w:hAnsi="Times New Roman" w:cs="Times New Roman"/>
                <w:sz w:val="18"/>
                <w:szCs w:val="18"/>
              </w:rPr>
              <w:t>Volume [2]</w:t>
            </w:r>
            <w:r w:rsidRPr="36D8CFC7">
              <w:rPr>
                <w:rFonts w:ascii="Times New Roman" w:eastAsia="Times New Roman" w:hAnsi="Times New Roman" w:cs="Times New Roman"/>
                <w:sz w:val="18"/>
                <w:szCs w:val="18"/>
              </w:rPr>
              <w:t xml:space="preserve"> of the ITT.</w:t>
            </w:r>
          </w:p>
        </w:tc>
      </w:tr>
      <w:tr w:rsidR="36D8CFC7" w:rsidRPr="000E35FB" w14:paraId="612C9D15" w14:textId="77777777" w:rsidTr="36D8CFC7">
        <w:trPr>
          <w:trHeight w:val="300"/>
        </w:trPr>
        <w:tc>
          <w:tcPr>
            <w:tcW w:w="2060" w:type="dxa"/>
            <w:vMerge/>
            <w:tcBorders>
              <w:left w:val="single" w:sz="0" w:space="0" w:color="000000" w:themeColor="text1"/>
              <w:bottom w:val="single" w:sz="0" w:space="0" w:color="000000" w:themeColor="text1"/>
              <w:right w:val="single" w:sz="0" w:space="0" w:color="000000" w:themeColor="text1"/>
            </w:tcBorders>
            <w:vAlign w:val="center"/>
          </w:tcPr>
          <w:p w14:paraId="31F6357F" w14:textId="77777777" w:rsidR="0088011E" w:rsidRPr="000E35FB" w:rsidRDefault="0088011E">
            <w:pPr>
              <w:rPr>
                <w:rFonts w:ascii="Times New Roman" w:hAnsi="Times New Roman" w:cs="Times New Roman"/>
              </w:rPr>
            </w:pPr>
          </w:p>
        </w:tc>
        <w:tc>
          <w:tcPr>
            <w:tcW w:w="6956"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D2078A6" w14:textId="4B9F3D2C" w:rsidR="36D8CFC7" w:rsidRDefault="36D8CFC7" w:rsidP="36D8CFC7">
            <w:pPr>
              <w:spacing w:after="120"/>
              <w:rPr>
                <w:rFonts w:ascii="Times New Roman" w:eastAsia="Times New Roman" w:hAnsi="Times New Roman" w:cs="Times New Roman"/>
                <w:b/>
                <w:bCs/>
                <w:sz w:val="18"/>
                <w:szCs w:val="18"/>
              </w:rPr>
            </w:pPr>
            <w:r w:rsidRPr="36D8CFC7">
              <w:rPr>
                <w:rFonts w:ascii="Times New Roman" w:eastAsia="Times New Roman" w:hAnsi="Times New Roman" w:cs="Times New Roman"/>
                <w:b/>
                <w:bCs/>
                <w:sz w:val="18"/>
                <w:szCs w:val="18"/>
              </w:rPr>
              <w:t>Fail</w:t>
            </w:r>
          </w:p>
          <w:p w14:paraId="46070FFC" w14:textId="302E8D2A" w:rsidR="36D8CFC7" w:rsidRDefault="36D8CFC7" w:rsidP="36D8CFC7">
            <w:pPr>
              <w:spacing w:after="120"/>
              <w:rPr>
                <w:rFonts w:ascii="Times New Roman" w:eastAsia="Times New Roman" w:hAnsi="Times New Roman" w:cs="Times New Roman"/>
                <w:sz w:val="18"/>
                <w:szCs w:val="18"/>
              </w:rPr>
            </w:pPr>
            <w:r w:rsidRPr="36D8CFC7">
              <w:rPr>
                <w:rFonts w:ascii="Times New Roman" w:eastAsia="Times New Roman" w:hAnsi="Times New Roman" w:cs="Times New Roman"/>
                <w:sz w:val="18"/>
                <w:szCs w:val="18"/>
              </w:rPr>
              <w:t>One or more of following criteria apply:</w:t>
            </w:r>
          </w:p>
          <w:p w14:paraId="47DFBF21" w14:textId="244D7862" w:rsidR="36D8CFC7" w:rsidRDefault="36D8CFC7" w:rsidP="36D8CFC7">
            <w:pPr>
              <w:pStyle w:val="ListParagraph"/>
              <w:numPr>
                <w:ilvl w:val="0"/>
                <w:numId w:val="2"/>
              </w:numPr>
              <w:spacing w:after="120"/>
              <w:rPr>
                <w:rFonts w:ascii="Times New Roman" w:eastAsia="Times New Roman" w:hAnsi="Times New Roman" w:cs="Times New Roman"/>
                <w:szCs w:val="20"/>
              </w:rPr>
            </w:pPr>
            <w:r w:rsidRPr="36D8CFC7">
              <w:rPr>
                <w:rFonts w:ascii="Times New Roman" w:eastAsia="Times New Roman" w:hAnsi="Times New Roman" w:cs="Times New Roman"/>
                <w:sz w:val="18"/>
                <w:szCs w:val="18"/>
              </w:rPr>
              <w:t>In response to Question T</w:t>
            </w:r>
            <w:r w:rsidR="6C73784B" w:rsidRPr="36D8CFC7">
              <w:rPr>
                <w:rFonts w:ascii="Times New Roman" w:eastAsia="Times New Roman" w:hAnsi="Times New Roman" w:cs="Times New Roman"/>
                <w:sz w:val="18"/>
                <w:szCs w:val="18"/>
              </w:rPr>
              <w:t>4.1</w:t>
            </w:r>
            <w:r w:rsidRPr="36D8CFC7">
              <w:rPr>
                <w:rFonts w:ascii="Times New Roman" w:eastAsia="Times New Roman" w:hAnsi="Times New Roman" w:cs="Times New Roman"/>
                <w:sz w:val="18"/>
                <w:szCs w:val="18"/>
              </w:rPr>
              <w:t xml:space="preserve"> the Tenderer has indicated that an actual or potential Conflict of Interest exists, but it has failed to provide evidence in its response that demonstrates to GBN's satisfaction that its proposed mitigation measures meet the requirements of paragraph </w:t>
            </w:r>
            <w:r w:rsidR="43FAD5C0" w:rsidRPr="36D8CFC7">
              <w:rPr>
                <w:rFonts w:ascii="Times New Roman" w:eastAsia="Times New Roman" w:hAnsi="Times New Roman" w:cs="Times New Roman"/>
                <w:sz w:val="18"/>
                <w:szCs w:val="18"/>
              </w:rPr>
              <w:t>[</w:t>
            </w:r>
            <w:r w:rsidR="00FD1AF6">
              <w:rPr>
                <w:rFonts w:ascii="Times New Roman" w:eastAsia="Times New Roman" w:hAnsi="Times New Roman" w:cs="Times New Roman"/>
                <w:sz w:val="18"/>
                <w:szCs w:val="18"/>
              </w:rPr>
              <w:t>1.8</w:t>
            </w:r>
            <w:r w:rsidR="43FAD5C0" w:rsidRPr="36D8CFC7">
              <w:rPr>
                <w:rFonts w:ascii="Times New Roman" w:eastAsia="Times New Roman" w:hAnsi="Times New Roman" w:cs="Times New Roman"/>
                <w:sz w:val="18"/>
                <w:szCs w:val="18"/>
              </w:rPr>
              <w:t>]</w:t>
            </w:r>
            <w:r w:rsidRPr="36D8CFC7">
              <w:rPr>
                <w:rFonts w:ascii="Times New Roman" w:eastAsia="Times New Roman" w:hAnsi="Times New Roman" w:cs="Times New Roman"/>
                <w:sz w:val="18"/>
                <w:szCs w:val="18"/>
              </w:rPr>
              <w:t xml:space="preserve"> of </w:t>
            </w:r>
            <w:r w:rsidR="025FDA1C" w:rsidRPr="36D8CFC7">
              <w:rPr>
                <w:rFonts w:ascii="Times New Roman" w:eastAsia="Times New Roman" w:hAnsi="Times New Roman" w:cs="Times New Roman"/>
                <w:sz w:val="18"/>
                <w:szCs w:val="18"/>
              </w:rPr>
              <w:t>Volume [2]</w:t>
            </w:r>
            <w:r w:rsidRPr="36D8CFC7">
              <w:rPr>
                <w:rFonts w:ascii="Times New Roman" w:eastAsia="Times New Roman" w:hAnsi="Times New Roman" w:cs="Times New Roman"/>
                <w:sz w:val="18"/>
                <w:szCs w:val="18"/>
              </w:rPr>
              <w:t xml:space="preserve"> of the ITT; and/or </w:t>
            </w:r>
          </w:p>
          <w:p w14:paraId="38F4DFB8" w14:textId="6CC0ADFC" w:rsidR="36D8CFC7" w:rsidRDefault="36D8CFC7" w:rsidP="36D8CFC7">
            <w:pPr>
              <w:pStyle w:val="ListParagraph"/>
              <w:numPr>
                <w:ilvl w:val="0"/>
                <w:numId w:val="2"/>
              </w:numPr>
              <w:spacing w:after="120"/>
              <w:rPr>
                <w:rFonts w:ascii="Times New Roman" w:eastAsia="Times New Roman" w:hAnsi="Times New Roman" w:cs="Times New Roman"/>
                <w:szCs w:val="20"/>
              </w:rPr>
            </w:pPr>
            <w:r w:rsidRPr="36D8CFC7">
              <w:rPr>
                <w:rFonts w:ascii="Times New Roman" w:eastAsia="Times New Roman" w:hAnsi="Times New Roman" w:cs="Times New Roman"/>
                <w:sz w:val="18"/>
                <w:szCs w:val="18"/>
              </w:rPr>
              <w:t>In response to Question T</w:t>
            </w:r>
            <w:r w:rsidR="46855710" w:rsidRPr="36D8CFC7">
              <w:rPr>
                <w:rFonts w:ascii="Times New Roman" w:eastAsia="Times New Roman" w:hAnsi="Times New Roman" w:cs="Times New Roman"/>
                <w:sz w:val="18"/>
                <w:szCs w:val="18"/>
              </w:rPr>
              <w:t>4.1</w:t>
            </w:r>
            <w:r w:rsidRPr="36D8CFC7">
              <w:rPr>
                <w:rFonts w:ascii="Times New Roman" w:eastAsia="Times New Roman" w:hAnsi="Times New Roman" w:cs="Times New Roman"/>
                <w:sz w:val="18"/>
                <w:szCs w:val="18"/>
              </w:rPr>
              <w:t>, the Tenderer has indicated that an actual or potential Conflict of Interest exists and, notwithstanding any mitigation measures that have been proposed, GBN otherwise considers that the Conflict of Interest cannot be effectively remedied.</w:t>
            </w:r>
          </w:p>
          <w:p w14:paraId="125B1A23" w14:textId="7ED88162" w:rsidR="36D8CFC7" w:rsidRDefault="36D8CFC7" w:rsidP="36D8CFC7">
            <w:pPr>
              <w:pStyle w:val="ListParagraph"/>
              <w:numPr>
                <w:ilvl w:val="0"/>
                <w:numId w:val="2"/>
              </w:numPr>
              <w:spacing w:after="120"/>
              <w:rPr>
                <w:rFonts w:ascii="Times New Roman" w:eastAsia="Times New Roman" w:hAnsi="Times New Roman" w:cs="Times New Roman"/>
                <w:szCs w:val="20"/>
              </w:rPr>
            </w:pPr>
            <w:r w:rsidRPr="36D8CFC7">
              <w:rPr>
                <w:rFonts w:ascii="Times New Roman" w:eastAsia="Times New Roman" w:hAnsi="Times New Roman" w:cs="Times New Roman"/>
                <w:sz w:val="18"/>
                <w:szCs w:val="18"/>
              </w:rPr>
              <w:t>In response to Question T</w:t>
            </w:r>
            <w:r w:rsidR="62D056A6" w:rsidRPr="36D8CFC7">
              <w:rPr>
                <w:rFonts w:ascii="Times New Roman" w:eastAsia="Times New Roman" w:hAnsi="Times New Roman" w:cs="Times New Roman"/>
                <w:sz w:val="18"/>
                <w:szCs w:val="18"/>
              </w:rPr>
              <w:t>4.1</w:t>
            </w:r>
            <w:r w:rsidRPr="36D8CFC7">
              <w:rPr>
                <w:rFonts w:ascii="Times New Roman" w:eastAsia="Times New Roman" w:hAnsi="Times New Roman" w:cs="Times New Roman"/>
                <w:sz w:val="18"/>
                <w:szCs w:val="18"/>
              </w:rPr>
              <w:t>, the Tenderer has not confirmed on an unqualified basis that no Conflict of Interest exists.</w:t>
            </w:r>
          </w:p>
          <w:p w14:paraId="506C2A6B" w14:textId="4413A6E8" w:rsidR="36D8CFC7" w:rsidRDefault="36D8CFC7" w:rsidP="36D8CFC7">
            <w:pPr>
              <w:pStyle w:val="ListParagraph"/>
              <w:numPr>
                <w:ilvl w:val="0"/>
                <w:numId w:val="2"/>
              </w:numPr>
              <w:spacing w:after="120"/>
              <w:rPr>
                <w:rFonts w:ascii="Times New Roman" w:eastAsia="Times New Roman" w:hAnsi="Times New Roman" w:cs="Times New Roman"/>
                <w:szCs w:val="20"/>
              </w:rPr>
            </w:pPr>
            <w:r w:rsidRPr="36D8CFC7">
              <w:rPr>
                <w:rFonts w:ascii="Times New Roman" w:eastAsia="Times New Roman" w:hAnsi="Times New Roman" w:cs="Times New Roman"/>
                <w:sz w:val="18"/>
                <w:szCs w:val="18"/>
              </w:rPr>
              <w:t xml:space="preserve">A ‘Bid Team’ template in the form set out at Appendix </w:t>
            </w:r>
            <w:r w:rsidRPr="00FD1AF6">
              <w:rPr>
                <w:rFonts w:ascii="Times New Roman" w:eastAsia="Times New Roman" w:hAnsi="Times New Roman" w:cs="Times New Roman"/>
                <w:sz w:val="18"/>
                <w:szCs w:val="18"/>
              </w:rPr>
              <w:t>[</w:t>
            </w:r>
            <w:r w:rsidR="00FD1AF6" w:rsidRPr="00FD1AF6">
              <w:rPr>
                <w:rFonts w:ascii="Times New Roman" w:eastAsia="Times New Roman" w:hAnsi="Times New Roman" w:cs="Times New Roman"/>
                <w:sz w:val="18"/>
                <w:szCs w:val="18"/>
              </w:rPr>
              <w:t>A</w:t>
            </w:r>
            <w:r w:rsidRPr="00FD1AF6">
              <w:rPr>
                <w:rFonts w:ascii="Times New Roman" w:eastAsia="Times New Roman" w:hAnsi="Times New Roman" w:cs="Times New Roman"/>
                <w:sz w:val="18"/>
                <w:szCs w:val="18"/>
              </w:rPr>
              <w:t>]</w:t>
            </w:r>
            <w:r w:rsidRPr="36D8CFC7">
              <w:rPr>
                <w:rFonts w:ascii="Times New Roman" w:eastAsia="Times New Roman" w:hAnsi="Times New Roman" w:cs="Times New Roman"/>
                <w:sz w:val="18"/>
                <w:szCs w:val="18"/>
              </w:rPr>
              <w:t xml:space="preserve"> has not been completed in full.</w:t>
            </w:r>
          </w:p>
        </w:tc>
      </w:tr>
      <w:tr w:rsidR="36D8CFC7" w:rsidRPr="000E35FB" w14:paraId="331F1D27" w14:textId="77777777" w:rsidTr="36D8CFC7">
        <w:trPr>
          <w:trHeight w:val="300"/>
        </w:trPr>
        <w:tc>
          <w:tcPr>
            <w:tcW w:w="2060" w:type="dxa"/>
            <w:tcBorders>
              <w:top w:val="nil"/>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14:paraId="72AEF979" w14:textId="597141C5" w:rsidR="36D8CFC7" w:rsidRDefault="36D8CFC7" w:rsidP="36D8CFC7">
            <w:pPr>
              <w:spacing w:after="120"/>
              <w:rPr>
                <w:rFonts w:ascii="Times New Roman" w:eastAsia="Times New Roman" w:hAnsi="Times New Roman" w:cs="Times New Roman"/>
                <w:b/>
                <w:bCs/>
                <w:color w:val="000000" w:themeColor="text1"/>
                <w:sz w:val="18"/>
                <w:szCs w:val="18"/>
              </w:rPr>
            </w:pPr>
            <w:r w:rsidRPr="36D8CFC7">
              <w:rPr>
                <w:rFonts w:ascii="Times New Roman" w:eastAsia="Times New Roman" w:hAnsi="Times New Roman" w:cs="Times New Roman"/>
                <w:b/>
                <w:bCs/>
                <w:color w:val="000000" w:themeColor="text1"/>
                <w:sz w:val="18"/>
                <w:szCs w:val="18"/>
              </w:rPr>
              <w:t>Prescribed Format</w:t>
            </w:r>
          </w:p>
        </w:tc>
        <w:tc>
          <w:tcPr>
            <w:tcW w:w="69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BDC6C7" w14:textId="4F2F5167" w:rsidR="36D8CFC7" w:rsidRDefault="36D8CFC7" w:rsidP="36D8CFC7">
            <w:pPr>
              <w:pStyle w:val="ListParagraph"/>
              <w:numPr>
                <w:ilvl w:val="0"/>
                <w:numId w:val="1"/>
              </w:numPr>
              <w:spacing w:after="120"/>
              <w:rPr>
                <w:rFonts w:ascii="Times New Roman" w:eastAsia="Times New Roman" w:hAnsi="Times New Roman" w:cs="Times New Roman"/>
                <w:szCs w:val="20"/>
              </w:rPr>
            </w:pPr>
            <w:r w:rsidRPr="36D8CFC7">
              <w:rPr>
                <w:rFonts w:ascii="Times New Roman" w:eastAsia="Times New Roman" w:hAnsi="Times New Roman" w:cs="Times New Roman"/>
                <w:sz w:val="18"/>
                <w:szCs w:val="18"/>
              </w:rPr>
              <w:t xml:space="preserve">Conflict of Interest response </w:t>
            </w:r>
          </w:p>
          <w:p w14:paraId="64F4674B" w14:textId="3B0D3C24" w:rsidR="36D8CFC7" w:rsidRDefault="36D8CFC7" w:rsidP="36D8CFC7">
            <w:pPr>
              <w:pStyle w:val="ListParagraph"/>
              <w:numPr>
                <w:ilvl w:val="0"/>
                <w:numId w:val="1"/>
              </w:numPr>
              <w:spacing w:after="120"/>
              <w:rPr>
                <w:rFonts w:ascii="Times New Roman" w:eastAsia="Times New Roman" w:hAnsi="Times New Roman" w:cs="Times New Roman"/>
                <w:szCs w:val="20"/>
              </w:rPr>
            </w:pPr>
            <w:r w:rsidRPr="36D8CFC7">
              <w:rPr>
                <w:rFonts w:ascii="Times New Roman" w:eastAsia="Times New Roman" w:hAnsi="Times New Roman" w:cs="Times New Roman"/>
                <w:sz w:val="18"/>
                <w:szCs w:val="18"/>
              </w:rPr>
              <w:t>Bid Team Template</w:t>
            </w:r>
          </w:p>
          <w:p w14:paraId="77C9EF8F" w14:textId="21571B11" w:rsidR="36D8CFC7" w:rsidRDefault="36D8CFC7" w:rsidP="36D8CFC7">
            <w:pPr>
              <w:pStyle w:val="ListParagraph"/>
              <w:numPr>
                <w:ilvl w:val="0"/>
                <w:numId w:val="1"/>
              </w:numPr>
              <w:spacing w:after="120"/>
              <w:rPr>
                <w:rFonts w:ascii="Times New Roman" w:eastAsia="Times New Roman" w:hAnsi="Times New Roman" w:cs="Times New Roman"/>
                <w:szCs w:val="20"/>
              </w:rPr>
            </w:pPr>
            <w:r w:rsidRPr="36D8CFC7">
              <w:rPr>
                <w:rFonts w:ascii="Times New Roman" w:eastAsia="Times New Roman" w:hAnsi="Times New Roman" w:cs="Times New Roman"/>
                <w:sz w:val="18"/>
                <w:szCs w:val="18"/>
              </w:rPr>
              <w:t xml:space="preserve">If the Tenderer has confirmed that an actual, potential or perceived Conflict of Interest exists  </w:t>
            </w:r>
          </w:p>
          <w:p w14:paraId="14009D64" w14:textId="702A730E" w:rsidR="36D8CFC7" w:rsidRDefault="36D8CFC7" w:rsidP="36D8CFC7">
            <w:pPr>
              <w:spacing w:after="120"/>
              <w:rPr>
                <w:rFonts w:ascii="Times New Roman" w:eastAsia="Times New Roman" w:hAnsi="Times New Roman" w:cs="Times New Roman"/>
                <w:sz w:val="18"/>
                <w:szCs w:val="18"/>
              </w:rPr>
            </w:pPr>
            <w:r w:rsidRPr="36D8CFC7">
              <w:rPr>
                <w:rFonts w:ascii="Times New Roman" w:eastAsia="Times New Roman" w:hAnsi="Times New Roman" w:cs="Times New Roman"/>
                <w:sz w:val="18"/>
                <w:szCs w:val="18"/>
              </w:rPr>
              <w:t>The collated response in respect of (a) and (c) must not exceed 5 A4 double sided</w:t>
            </w:r>
          </w:p>
          <w:p w14:paraId="0B048F01" w14:textId="59B0C3DD" w:rsidR="36D8CFC7" w:rsidRDefault="36D8CFC7" w:rsidP="36D8CFC7">
            <w:pPr>
              <w:spacing w:after="120"/>
              <w:rPr>
                <w:rFonts w:ascii="Times New Roman" w:eastAsia="Times New Roman" w:hAnsi="Times New Roman" w:cs="Times New Roman"/>
                <w:sz w:val="18"/>
                <w:szCs w:val="18"/>
              </w:rPr>
            </w:pPr>
            <w:r w:rsidRPr="36D8CFC7">
              <w:rPr>
                <w:rFonts w:ascii="Times New Roman" w:eastAsia="Times New Roman" w:hAnsi="Times New Roman" w:cs="Times New Roman"/>
                <w:sz w:val="18"/>
                <w:szCs w:val="18"/>
              </w:rPr>
              <w:t>File Format – PDF</w:t>
            </w:r>
          </w:p>
        </w:tc>
      </w:tr>
    </w:tbl>
    <w:p w14:paraId="1F225537" w14:textId="0C435407" w:rsidR="00E34AA1" w:rsidRPr="00E34AA1" w:rsidRDefault="4F59195A" w:rsidP="36D8CFC7">
      <w:pPr>
        <w:tabs>
          <w:tab w:val="left" w:pos="720"/>
        </w:tabs>
        <w:rPr>
          <w:rFonts w:ascii="Times New Roman" w:eastAsia="Times New Roman" w:hAnsi="Times New Roman" w:cs="Times New Roman"/>
          <w:sz w:val="24"/>
        </w:rPr>
      </w:pPr>
      <w:r w:rsidRPr="36D8CFC7">
        <w:rPr>
          <w:rFonts w:ascii="Times New Roman" w:eastAsia="Times New Roman" w:hAnsi="Times New Roman" w:cs="Times New Roman"/>
          <w:sz w:val="24"/>
        </w:rPr>
        <w:t xml:space="preserve"> </w:t>
      </w:r>
    </w:p>
    <w:p w14:paraId="7C55DC89" w14:textId="6BB74B62" w:rsidR="00E34AA1" w:rsidRPr="000E35FB" w:rsidRDefault="00E34AA1" w:rsidP="36D8CFC7">
      <w:pPr>
        <w:spacing w:after="0" w:line="257" w:lineRule="auto"/>
        <w:ind w:left="993"/>
        <w:jc w:val="both"/>
        <w:rPr>
          <w:rFonts w:ascii="Times New Roman" w:eastAsia="Arial" w:hAnsi="Times New Roman" w:cs="Times New Roman"/>
          <w:sz w:val="22"/>
          <w:szCs w:val="22"/>
        </w:rPr>
      </w:pPr>
    </w:p>
    <w:p w14:paraId="61FF6383" w14:textId="1A25D0B8" w:rsidR="00E34AA1" w:rsidRPr="000E35FB" w:rsidRDefault="00E34AA1" w:rsidP="36D8CFC7">
      <w:pPr>
        <w:rPr>
          <w:rFonts w:ascii="Times New Roman" w:hAnsi="Times New Roman" w:cs="Times New Roman"/>
        </w:rPr>
        <w:sectPr w:rsidR="00E34AA1" w:rsidRPr="000E35FB" w:rsidSect="00150DEB">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510" w:footer="340" w:gutter="0"/>
          <w:paperSrc w:first="15" w:other="15"/>
          <w:cols w:space="708"/>
          <w:docGrid w:linePitch="360"/>
        </w:sectPr>
      </w:pPr>
    </w:p>
    <w:p w14:paraId="61FF6384" w14:textId="21DF3DEA" w:rsidR="00481734" w:rsidRPr="000E35FB" w:rsidRDefault="009A3158" w:rsidP="00392050">
      <w:pPr>
        <w:pStyle w:val="H1Ashurst"/>
        <w:rPr>
          <w:rFonts w:cs="Times New Roman"/>
        </w:rPr>
      </w:pPr>
      <w:bookmarkStart w:id="112" w:name="_Toc192252267"/>
      <w:r w:rsidRPr="000E35FB">
        <w:rPr>
          <w:rFonts w:cs="Times New Roman"/>
        </w:rPr>
        <w:lastRenderedPageBreak/>
        <w:t>T</w:t>
      </w:r>
      <w:r w:rsidR="008428F4" w:rsidRPr="000E35FB">
        <w:rPr>
          <w:rFonts w:cs="Times New Roman"/>
        </w:rPr>
        <w:t xml:space="preserve">echnical </w:t>
      </w:r>
      <w:r w:rsidR="00AE5921" w:rsidRPr="000E35FB">
        <w:rPr>
          <w:rFonts w:cs="Times New Roman"/>
        </w:rPr>
        <w:t>E</w:t>
      </w:r>
      <w:r w:rsidR="008428F4" w:rsidRPr="000E35FB">
        <w:rPr>
          <w:rFonts w:cs="Times New Roman"/>
        </w:rPr>
        <w:t xml:space="preserve">nvelope </w:t>
      </w:r>
      <w:r w:rsidR="000047B3" w:rsidRPr="000E35FB">
        <w:rPr>
          <w:rFonts w:cs="Times New Roman"/>
        </w:rPr>
        <w:t>S</w:t>
      </w:r>
      <w:r w:rsidR="008428F4" w:rsidRPr="000E35FB">
        <w:rPr>
          <w:rFonts w:cs="Times New Roman"/>
        </w:rPr>
        <w:t xml:space="preserve">coring </w:t>
      </w:r>
      <w:r w:rsidR="000047B3" w:rsidRPr="000E35FB">
        <w:rPr>
          <w:rFonts w:cs="Times New Roman"/>
        </w:rPr>
        <w:t>G</w:t>
      </w:r>
      <w:r w:rsidR="008428F4" w:rsidRPr="000E35FB">
        <w:rPr>
          <w:rFonts w:cs="Times New Roman"/>
        </w:rPr>
        <w:t>uidance</w:t>
      </w:r>
      <w:bookmarkEnd w:id="112"/>
      <w:r w:rsidR="008428F4" w:rsidRPr="000E35FB">
        <w:rPr>
          <w:rFonts w:cs="Times New Roman"/>
        </w:rPr>
        <w:t xml:space="preserve"> </w:t>
      </w:r>
    </w:p>
    <w:p w14:paraId="61FF6385" w14:textId="1053D1CB" w:rsidR="00481734" w:rsidRPr="000E35FB" w:rsidRDefault="009A3158" w:rsidP="00392050">
      <w:pPr>
        <w:pStyle w:val="H2Ashurst"/>
        <w:rPr>
          <w:rFonts w:cs="Times New Roman"/>
        </w:rPr>
      </w:pPr>
      <w:r w:rsidRPr="000E35FB">
        <w:rPr>
          <w:rFonts w:cs="Times New Roman"/>
        </w:rPr>
        <w:t>Tenderers will only be assigned exact scores of 0%, 1</w:t>
      </w:r>
      <w:r w:rsidR="001565DE" w:rsidRPr="000E35FB">
        <w:rPr>
          <w:rFonts w:cs="Times New Roman"/>
        </w:rPr>
        <w:t>5</w:t>
      </w:r>
      <w:r w:rsidRPr="000E35FB">
        <w:rPr>
          <w:rFonts w:cs="Times New Roman"/>
        </w:rPr>
        <w:t xml:space="preserve">%, </w:t>
      </w:r>
      <w:r w:rsidR="001565DE" w:rsidRPr="000E35FB">
        <w:rPr>
          <w:rFonts w:cs="Times New Roman"/>
        </w:rPr>
        <w:t>30</w:t>
      </w:r>
      <w:r w:rsidRPr="000E35FB">
        <w:rPr>
          <w:rFonts w:cs="Times New Roman"/>
        </w:rPr>
        <w:t xml:space="preserve">%, </w:t>
      </w:r>
      <w:r w:rsidR="001565DE" w:rsidRPr="000E35FB">
        <w:rPr>
          <w:rFonts w:cs="Times New Roman"/>
        </w:rPr>
        <w:t>50</w:t>
      </w:r>
      <w:r w:rsidRPr="000E35FB">
        <w:rPr>
          <w:rFonts w:cs="Times New Roman"/>
        </w:rPr>
        <w:t>%, 75%, or 100%. No intermediate scores can be awarded.</w:t>
      </w:r>
    </w:p>
    <w:p w14:paraId="544002CE" w14:textId="60A7F5C7" w:rsidR="00CD488B" w:rsidRPr="000E35FB" w:rsidRDefault="009A3158" w:rsidP="00CD488B">
      <w:pPr>
        <w:pStyle w:val="H2Ashurst"/>
        <w:rPr>
          <w:rFonts w:cs="Times New Roman"/>
        </w:rPr>
      </w:pPr>
      <w:r w:rsidRPr="000E35FB">
        <w:rPr>
          <w:rFonts w:eastAsia="Calibri" w:cs="Times New Roman"/>
        </w:rPr>
        <w:t xml:space="preserve">Responses to individual Technical Envelope Questions will be scored in the range of 0-100%, based on the Technical Scoring Matrix outlined below in </w:t>
      </w:r>
      <w:r w:rsidR="0026798D" w:rsidRPr="000E35FB">
        <w:rPr>
          <w:rFonts w:cs="Times New Roman"/>
        </w:rPr>
        <w:t>paragraph</w:t>
      </w:r>
      <w:r w:rsidR="00CD488B" w:rsidRPr="000E35FB">
        <w:rPr>
          <w:rFonts w:cs="Times New Roman"/>
        </w:rPr>
        <w:t xml:space="preserve"> </w:t>
      </w:r>
      <w:r w:rsidR="008505F7" w:rsidRPr="000E35FB">
        <w:rPr>
          <w:rFonts w:cs="Times New Roman"/>
        </w:rPr>
        <w:t>6.3</w:t>
      </w:r>
      <w:r w:rsidR="001F1293" w:rsidRPr="000E35FB">
        <w:rPr>
          <w:rFonts w:eastAsia="Calibri" w:cs="Times New Roman"/>
        </w:rPr>
        <w:t xml:space="preserve"> </w:t>
      </w:r>
      <w:r w:rsidRPr="000E35FB">
        <w:rPr>
          <w:rFonts w:eastAsia="Calibri" w:cs="Times New Roman"/>
        </w:rPr>
        <w:t>of th</w:t>
      </w:r>
      <w:r w:rsidR="006D6A9C" w:rsidRPr="000E35FB">
        <w:rPr>
          <w:rFonts w:eastAsia="Calibri" w:cs="Times New Roman"/>
        </w:rPr>
        <w:t>is</w:t>
      </w:r>
      <w:r w:rsidRPr="000E35FB">
        <w:rPr>
          <w:rFonts w:eastAsia="Calibri" w:cs="Times New Roman"/>
        </w:rPr>
        <w:t xml:space="preserve"> Volume </w:t>
      </w:r>
      <w:r w:rsidR="00CD488B" w:rsidRPr="000E35FB">
        <w:rPr>
          <w:rFonts w:eastAsia="Calibri" w:cs="Times New Roman"/>
        </w:rPr>
        <w:t>4</w:t>
      </w:r>
      <w:r w:rsidRPr="000E35FB">
        <w:rPr>
          <w:rFonts w:eastAsia="Calibri" w:cs="Times New Roman"/>
        </w:rPr>
        <w:t>. The relevant Question weighting will then b</w:t>
      </w:r>
      <w:r w:rsidRPr="000E35FB">
        <w:rPr>
          <w:rFonts w:cs="Times New Roman"/>
        </w:rPr>
        <w:t xml:space="preserve">e applied to the score received (e.g., if the Question was weighted 10% and the </w:t>
      </w:r>
      <w:r w:rsidR="00251447" w:rsidRPr="000E35FB">
        <w:rPr>
          <w:rFonts w:cs="Times New Roman"/>
        </w:rPr>
        <w:t>R</w:t>
      </w:r>
      <w:r w:rsidRPr="000E35FB">
        <w:rPr>
          <w:rFonts w:cs="Times New Roman"/>
        </w:rPr>
        <w:t xml:space="preserve">esponse scored 75%, the Tenderer would receive a weighted score of 7.5%). </w:t>
      </w:r>
      <w:r w:rsidR="00CD488B" w:rsidRPr="000E35FB">
        <w:rPr>
          <w:rFonts w:cs="Times New Roman"/>
        </w:rPr>
        <w:t>Weighted scores will be added together for each Technical Section e.g. T1, T2, T3 and the Technical Section weighting will then be applied to produce a weighted score for each Technical Section. The weighted scores for each Technical Section will then be added together to produce a Total Technical Envelope score out of 100%. The Technical Envelope weighting of 60% will then be applied to the Total Technical Envelope score to arrive at the Total Technical Score.</w:t>
      </w:r>
    </w:p>
    <w:p w14:paraId="38F18118" w14:textId="77777777" w:rsidR="007C2BA8" w:rsidRPr="000E35FB" w:rsidRDefault="007C2BA8" w:rsidP="007C2BA8">
      <w:pPr>
        <w:pStyle w:val="H2Ashurst"/>
        <w:rPr>
          <w:rFonts w:cs="Times New Roman"/>
        </w:rPr>
      </w:pPr>
      <w:r w:rsidRPr="000E35FB">
        <w:rPr>
          <w:rFonts w:cs="Times New Roman"/>
        </w:rPr>
        <w:t xml:space="preserve">Scoring Matrix for Technical Questions </w:t>
      </w:r>
    </w:p>
    <w:p w14:paraId="23F23868" w14:textId="77777777" w:rsidR="007C2BA8" w:rsidRPr="000E35FB" w:rsidRDefault="007C2BA8" w:rsidP="007C2BA8">
      <w:pPr>
        <w:pStyle w:val="H3Ashurst"/>
        <w:numPr>
          <w:ilvl w:val="0"/>
          <w:numId w:val="0"/>
        </w:numPr>
        <w:rPr>
          <w:rFonts w:cs="Times New Roman"/>
        </w:rPr>
        <w:sectPr w:rsidR="007C2BA8" w:rsidRPr="000E35FB" w:rsidSect="007C2BA8">
          <w:headerReference w:type="default" r:id="rId36"/>
          <w:footerReference w:type="even" r:id="rId37"/>
          <w:footerReference w:type="default" r:id="rId38"/>
          <w:footerReference w:type="first" r:id="rId39"/>
          <w:pgSz w:w="11906" w:h="16838"/>
          <w:pgMar w:top="1440" w:right="1440" w:bottom="1440" w:left="1440" w:header="510" w:footer="340" w:gutter="0"/>
          <w:paperSrc w:first="15" w:other="15"/>
          <w:cols w:space="708"/>
          <w:docGrid w:linePitch="360"/>
        </w:sectPr>
      </w:pPr>
    </w:p>
    <w:tbl>
      <w:tblPr>
        <w:tblW w:w="5207" w:type="pct"/>
        <w:tblInd w:w="-142" w:type="dxa"/>
        <w:tblLayout w:type="fixed"/>
        <w:tblCellMar>
          <w:left w:w="0" w:type="dxa"/>
          <w:right w:w="0" w:type="dxa"/>
        </w:tblCellMar>
        <w:tblLook w:val="0420" w:firstRow="1" w:lastRow="0" w:firstColumn="0" w:lastColumn="0" w:noHBand="0" w:noVBand="1"/>
      </w:tblPr>
      <w:tblGrid>
        <w:gridCol w:w="1398"/>
        <w:gridCol w:w="2040"/>
        <w:gridCol w:w="2177"/>
        <w:gridCol w:w="2177"/>
        <w:gridCol w:w="2177"/>
        <w:gridCol w:w="2177"/>
        <w:gridCol w:w="2177"/>
      </w:tblGrid>
      <w:tr w:rsidR="007C2BA8" w:rsidRPr="000E35FB" w14:paraId="14C5ED33" w14:textId="77777777">
        <w:trPr>
          <w:trHeight w:val="270"/>
        </w:trPr>
        <w:tc>
          <w:tcPr>
            <w:tcW w:w="488" w:type="pct"/>
            <w:tcBorders>
              <w:top w:val="single" w:sz="8" w:space="0" w:color="000000" w:themeColor="text1"/>
              <w:left w:val="nil"/>
              <w:bottom w:val="single" w:sz="8" w:space="0" w:color="D9D9D9" w:themeColor="background1" w:themeShade="D9"/>
              <w:right w:val="nil"/>
            </w:tcBorders>
            <w:shd w:val="clear" w:color="auto" w:fill="F2F2F2" w:themeFill="background1" w:themeFillShade="F2"/>
            <w:tcMar>
              <w:top w:w="72" w:type="dxa"/>
              <w:left w:w="144" w:type="dxa"/>
              <w:bottom w:w="72" w:type="dxa"/>
              <w:right w:w="144" w:type="dxa"/>
            </w:tcMar>
          </w:tcPr>
          <w:p w14:paraId="1E6ABA96" w14:textId="77777777" w:rsidR="007C2BA8" w:rsidRPr="000E35FB" w:rsidRDefault="007C2BA8">
            <w:pPr>
              <w:pStyle w:val="TableAshurst"/>
              <w:jc w:val="center"/>
              <w:rPr>
                <w:rFonts w:cs="Times New Roman"/>
                <w:b/>
                <w:lang w:val="en-AU"/>
              </w:rPr>
            </w:pPr>
            <w:r w:rsidRPr="000E35FB">
              <w:rPr>
                <w:rFonts w:cs="Times New Roman"/>
                <w:b/>
                <w:lang w:val="en-AU"/>
              </w:rPr>
              <w:lastRenderedPageBreak/>
              <w:t>Score</w:t>
            </w:r>
          </w:p>
        </w:tc>
        <w:tc>
          <w:tcPr>
            <w:tcW w:w="712" w:type="pct"/>
            <w:tcBorders>
              <w:top w:val="single" w:sz="8" w:space="0" w:color="000000" w:themeColor="text1"/>
              <w:left w:val="nil"/>
              <w:bottom w:val="single" w:sz="8" w:space="0" w:color="D9D9D9" w:themeColor="background1" w:themeShade="D9"/>
              <w:right w:val="nil"/>
            </w:tcBorders>
            <w:shd w:val="clear" w:color="auto" w:fill="auto"/>
            <w:tcMar>
              <w:top w:w="72" w:type="dxa"/>
              <w:left w:w="144" w:type="dxa"/>
              <w:bottom w:w="72" w:type="dxa"/>
              <w:right w:w="144" w:type="dxa"/>
            </w:tcMar>
          </w:tcPr>
          <w:p w14:paraId="7F84C6EF" w14:textId="77777777" w:rsidR="007C2BA8" w:rsidRPr="000E35FB" w:rsidRDefault="007C2BA8">
            <w:pPr>
              <w:pStyle w:val="TableAshurst"/>
              <w:jc w:val="center"/>
              <w:rPr>
                <w:rFonts w:cs="Times New Roman"/>
                <w:b/>
              </w:rPr>
            </w:pPr>
            <w:r w:rsidRPr="000E35FB">
              <w:rPr>
                <w:rFonts w:cs="Times New Roman"/>
                <w:b/>
              </w:rPr>
              <w:t>0% - Unacceptable</w:t>
            </w:r>
          </w:p>
        </w:tc>
        <w:tc>
          <w:tcPr>
            <w:tcW w:w="760" w:type="pct"/>
            <w:tcBorders>
              <w:top w:val="single" w:sz="8" w:space="0" w:color="000000" w:themeColor="text1"/>
              <w:left w:val="nil"/>
              <w:bottom w:val="single" w:sz="8" w:space="0" w:color="D9D9D9" w:themeColor="background1" w:themeShade="D9"/>
              <w:right w:val="nil"/>
            </w:tcBorders>
            <w:shd w:val="clear" w:color="auto" w:fill="auto"/>
            <w:tcMar>
              <w:top w:w="72" w:type="dxa"/>
              <w:left w:w="144" w:type="dxa"/>
              <w:bottom w:w="72" w:type="dxa"/>
              <w:right w:w="144" w:type="dxa"/>
            </w:tcMar>
          </w:tcPr>
          <w:p w14:paraId="23D0B2BE" w14:textId="77777777" w:rsidR="007C2BA8" w:rsidRPr="000E35FB" w:rsidRDefault="007C2BA8">
            <w:pPr>
              <w:pStyle w:val="TableAshurst"/>
              <w:jc w:val="center"/>
              <w:rPr>
                <w:rFonts w:cs="Times New Roman"/>
                <w:b/>
              </w:rPr>
            </w:pPr>
            <w:r w:rsidRPr="000E35FB">
              <w:rPr>
                <w:rFonts w:cs="Times New Roman"/>
                <w:b/>
              </w:rPr>
              <w:t>15% - Very low confidence</w:t>
            </w:r>
          </w:p>
        </w:tc>
        <w:tc>
          <w:tcPr>
            <w:tcW w:w="760" w:type="pct"/>
            <w:tcBorders>
              <w:top w:val="single" w:sz="8" w:space="0" w:color="000000" w:themeColor="text1"/>
              <w:left w:val="nil"/>
              <w:bottom w:val="single" w:sz="8" w:space="0" w:color="D9D9D9" w:themeColor="background1" w:themeShade="D9"/>
              <w:right w:val="nil"/>
            </w:tcBorders>
          </w:tcPr>
          <w:p w14:paraId="1865D680" w14:textId="77777777" w:rsidR="007C2BA8" w:rsidRPr="000E35FB" w:rsidRDefault="007C2BA8">
            <w:pPr>
              <w:pStyle w:val="TableAshurst"/>
              <w:jc w:val="center"/>
              <w:rPr>
                <w:rFonts w:cs="Times New Roman"/>
                <w:b/>
              </w:rPr>
            </w:pPr>
            <w:r w:rsidRPr="000E35FB">
              <w:rPr>
                <w:rFonts w:cs="Times New Roman"/>
                <w:b/>
              </w:rPr>
              <w:t>30% - Low confidence</w:t>
            </w:r>
          </w:p>
        </w:tc>
        <w:tc>
          <w:tcPr>
            <w:tcW w:w="760" w:type="pct"/>
            <w:tcBorders>
              <w:top w:val="single" w:sz="8" w:space="0" w:color="000000" w:themeColor="text1"/>
              <w:left w:val="nil"/>
              <w:bottom w:val="single" w:sz="8" w:space="0" w:color="D9D9D9" w:themeColor="background1" w:themeShade="D9"/>
              <w:right w:val="nil"/>
            </w:tcBorders>
            <w:shd w:val="clear" w:color="auto" w:fill="auto"/>
            <w:tcMar>
              <w:top w:w="72" w:type="dxa"/>
              <w:left w:w="144" w:type="dxa"/>
              <w:bottom w:w="72" w:type="dxa"/>
              <w:right w:w="144" w:type="dxa"/>
            </w:tcMar>
          </w:tcPr>
          <w:p w14:paraId="15E2BE2D" w14:textId="77777777" w:rsidR="007C2BA8" w:rsidRPr="000E35FB" w:rsidRDefault="007C2BA8">
            <w:pPr>
              <w:pStyle w:val="TableAshurst"/>
              <w:jc w:val="center"/>
              <w:rPr>
                <w:rFonts w:cs="Times New Roman"/>
                <w:b/>
              </w:rPr>
            </w:pPr>
            <w:r w:rsidRPr="000E35FB">
              <w:rPr>
                <w:rFonts w:cs="Times New Roman"/>
                <w:b/>
              </w:rPr>
              <w:t>50% - Moderate confidence</w:t>
            </w:r>
          </w:p>
        </w:tc>
        <w:tc>
          <w:tcPr>
            <w:tcW w:w="760" w:type="pct"/>
            <w:tcBorders>
              <w:top w:val="single" w:sz="8" w:space="0" w:color="000000" w:themeColor="text1"/>
              <w:left w:val="nil"/>
              <w:bottom w:val="single" w:sz="8" w:space="0" w:color="D9D9D9" w:themeColor="background1" w:themeShade="D9"/>
              <w:right w:val="nil"/>
            </w:tcBorders>
            <w:shd w:val="clear" w:color="auto" w:fill="auto"/>
            <w:tcMar>
              <w:top w:w="72" w:type="dxa"/>
              <w:left w:w="144" w:type="dxa"/>
              <w:bottom w:w="72" w:type="dxa"/>
              <w:right w:w="144" w:type="dxa"/>
            </w:tcMar>
          </w:tcPr>
          <w:p w14:paraId="36A67760" w14:textId="77777777" w:rsidR="007C2BA8" w:rsidRPr="000E35FB" w:rsidRDefault="007C2BA8">
            <w:pPr>
              <w:pStyle w:val="TableAshurst"/>
              <w:jc w:val="center"/>
              <w:rPr>
                <w:rFonts w:cs="Times New Roman"/>
                <w:b/>
              </w:rPr>
            </w:pPr>
            <w:r w:rsidRPr="000E35FB">
              <w:rPr>
                <w:rFonts w:cs="Times New Roman"/>
                <w:b/>
              </w:rPr>
              <w:t>75% - High confidence</w:t>
            </w:r>
          </w:p>
        </w:tc>
        <w:tc>
          <w:tcPr>
            <w:tcW w:w="760" w:type="pct"/>
            <w:tcBorders>
              <w:top w:val="single" w:sz="8" w:space="0" w:color="000000" w:themeColor="text1"/>
              <w:left w:val="nil"/>
              <w:bottom w:val="single" w:sz="8" w:space="0" w:color="D9D9D9" w:themeColor="background1" w:themeShade="D9"/>
              <w:right w:val="nil"/>
            </w:tcBorders>
            <w:shd w:val="clear" w:color="auto" w:fill="auto"/>
            <w:tcMar>
              <w:top w:w="72" w:type="dxa"/>
              <w:left w:w="144" w:type="dxa"/>
              <w:bottom w:w="72" w:type="dxa"/>
              <w:right w:w="144" w:type="dxa"/>
            </w:tcMar>
          </w:tcPr>
          <w:p w14:paraId="2B3E6C1A" w14:textId="77777777" w:rsidR="007C2BA8" w:rsidRPr="000E35FB" w:rsidRDefault="007C2BA8">
            <w:pPr>
              <w:pStyle w:val="TableAshurst"/>
              <w:jc w:val="center"/>
              <w:rPr>
                <w:rFonts w:cs="Times New Roman"/>
                <w:b/>
              </w:rPr>
            </w:pPr>
            <w:r w:rsidRPr="000E35FB">
              <w:rPr>
                <w:rFonts w:cs="Times New Roman"/>
                <w:b/>
              </w:rPr>
              <w:t>100% - Very high confidence</w:t>
            </w:r>
          </w:p>
        </w:tc>
      </w:tr>
      <w:tr w:rsidR="007C2BA8" w:rsidRPr="000E35FB" w14:paraId="393DD79F" w14:textId="77777777">
        <w:trPr>
          <w:trHeight w:val="904"/>
        </w:trPr>
        <w:tc>
          <w:tcPr>
            <w:tcW w:w="488" w:type="pct"/>
            <w:tcBorders>
              <w:top w:val="single" w:sz="8" w:space="0" w:color="D9D9D9" w:themeColor="background1" w:themeShade="D9"/>
              <w:left w:val="nil"/>
              <w:bottom w:val="single" w:sz="8" w:space="0" w:color="000000" w:themeColor="text1"/>
              <w:right w:val="nil"/>
            </w:tcBorders>
            <w:shd w:val="clear" w:color="auto" w:fill="F2F2F2" w:themeFill="background1" w:themeFillShade="F2"/>
            <w:tcMar>
              <w:top w:w="72" w:type="dxa"/>
              <w:left w:w="144" w:type="dxa"/>
              <w:bottom w:w="72" w:type="dxa"/>
              <w:right w:w="144" w:type="dxa"/>
            </w:tcMar>
            <w:hideMark/>
          </w:tcPr>
          <w:p w14:paraId="08298982" w14:textId="77777777" w:rsidR="007C2BA8" w:rsidRPr="000E35FB" w:rsidRDefault="007C2BA8">
            <w:pPr>
              <w:pStyle w:val="TableAshurst"/>
              <w:rPr>
                <w:rFonts w:cs="Times New Roman"/>
              </w:rPr>
            </w:pPr>
            <w:r w:rsidRPr="000E35FB">
              <w:rPr>
                <w:rFonts w:cs="Times New Roman"/>
                <w:b/>
                <w:lang w:val="en-AU"/>
              </w:rPr>
              <w:t xml:space="preserve">Response characteristics </w:t>
            </w:r>
          </w:p>
        </w:tc>
        <w:tc>
          <w:tcPr>
            <w:tcW w:w="712" w:type="pct"/>
            <w:tcBorders>
              <w:top w:val="single" w:sz="8" w:space="0" w:color="D9D9D9" w:themeColor="background1" w:themeShade="D9"/>
              <w:left w:val="nil"/>
              <w:bottom w:val="single" w:sz="8" w:space="0" w:color="000000" w:themeColor="text1"/>
              <w:right w:val="nil"/>
            </w:tcBorders>
            <w:shd w:val="clear" w:color="auto" w:fill="auto"/>
            <w:tcMar>
              <w:top w:w="72" w:type="dxa"/>
              <w:left w:w="144" w:type="dxa"/>
              <w:bottom w:w="72" w:type="dxa"/>
              <w:right w:w="144" w:type="dxa"/>
            </w:tcMar>
            <w:hideMark/>
          </w:tcPr>
          <w:p w14:paraId="3C8CFABF" w14:textId="77777777" w:rsidR="007C2BA8" w:rsidRPr="000E35FB" w:rsidRDefault="007C2BA8">
            <w:pPr>
              <w:pStyle w:val="TableAshurst"/>
              <w:rPr>
                <w:rFonts w:cs="Times New Roman"/>
              </w:rPr>
            </w:pPr>
            <w:r w:rsidRPr="000E35FB">
              <w:rPr>
                <w:rFonts w:cs="Times New Roman"/>
              </w:rPr>
              <w:t>Based on the Response, GBN has no confidence that the Tenderer will meet the stated criterion for the question because one or more of the following applies:</w:t>
            </w:r>
          </w:p>
          <w:p w14:paraId="077C45E9" w14:textId="77777777" w:rsidR="007C2BA8" w:rsidRPr="000E35FB" w:rsidRDefault="007C2BA8" w:rsidP="00920798">
            <w:pPr>
              <w:pStyle w:val="TableAshurst"/>
              <w:numPr>
                <w:ilvl w:val="0"/>
                <w:numId w:val="66"/>
              </w:numPr>
              <w:ind w:left="133" w:hanging="142"/>
              <w:rPr>
                <w:rFonts w:cs="Times New Roman"/>
              </w:rPr>
            </w:pPr>
            <w:r w:rsidRPr="000E35FB">
              <w:rPr>
                <w:rFonts w:cs="Times New Roman"/>
              </w:rPr>
              <w:t>No Response is received; or the Response fails to address any of the topics which Tenderers were asked to cover.</w:t>
            </w:r>
          </w:p>
          <w:p w14:paraId="4592AAED" w14:textId="77777777" w:rsidR="007C2BA8" w:rsidRPr="000E35FB" w:rsidRDefault="007C2BA8" w:rsidP="00920798">
            <w:pPr>
              <w:pStyle w:val="TableAshurst"/>
              <w:numPr>
                <w:ilvl w:val="0"/>
                <w:numId w:val="66"/>
              </w:numPr>
              <w:ind w:left="133" w:hanging="142"/>
              <w:rPr>
                <w:rFonts w:cs="Times New Roman"/>
                <w:lang w:val="en-AU"/>
              </w:rPr>
            </w:pPr>
            <w:r w:rsidRPr="000E35FB">
              <w:rPr>
                <w:rFonts w:cs="Times New Roman"/>
              </w:rPr>
              <w:t>The explanation, detail and/or evidence in the Response does not provide GBN with confidence that the Tenderer will meet the stated criterion</w:t>
            </w:r>
            <w:r w:rsidRPr="000E35FB">
              <w:rPr>
                <w:rFonts w:cs="Times New Roman"/>
                <w:lang w:val="en-AU"/>
              </w:rPr>
              <w:t>.</w:t>
            </w:r>
          </w:p>
        </w:tc>
        <w:tc>
          <w:tcPr>
            <w:tcW w:w="760" w:type="pct"/>
            <w:tcBorders>
              <w:top w:val="single" w:sz="8" w:space="0" w:color="D9D9D9" w:themeColor="background1" w:themeShade="D9"/>
              <w:left w:val="nil"/>
              <w:bottom w:val="single" w:sz="8" w:space="0" w:color="000000" w:themeColor="text1"/>
              <w:right w:val="nil"/>
            </w:tcBorders>
            <w:shd w:val="clear" w:color="auto" w:fill="auto"/>
            <w:tcMar>
              <w:top w:w="72" w:type="dxa"/>
              <w:left w:w="144" w:type="dxa"/>
              <w:bottom w:w="72" w:type="dxa"/>
              <w:right w:w="144" w:type="dxa"/>
            </w:tcMar>
            <w:hideMark/>
          </w:tcPr>
          <w:p w14:paraId="26B4112D" w14:textId="77777777" w:rsidR="007C2BA8" w:rsidRPr="000E35FB" w:rsidRDefault="007C2BA8">
            <w:pPr>
              <w:pStyle w:val="TableAshurst"/>
              <w:rPr>
                <w:rFonts w:cs="Times New Roman"/>
              </w:rPr>
            </w:pPr>
            <w:r w:rsidRPr="000E35FB">
              <w:rPr>
                <w:rFonts w:cs="Times New Roman"/>
              </w:rPr>
              <w:t>Based on the Response, GBN has very low confidence that the Tenderer will meet the stated criterion for the question.</w:t>
            </w:r>
          </w:p>
          <w:p w14:paraId="6503C556" w14:textId="77777777" w:rsidR="007C2BA8" w:rsidRPr="000E35FB" w:rsidRDefault="007C2BA8">
            <w:pPr>
              <w:pStyle w:val="TableAshurst"/>
              <w:rPr>
                <w:rFonts w:cs="Times New Roman"/>
              </w:rPr>
            </w:pPr>
            <w:r w:rsidRPr="000E35FB">
              <w:rPr>
                <w:rFonts w:cs="Times New Roman"/>
              </w:rPr>
              <w:t>Either of the following factors may weigh in favour of such a conclusion:</w:t>
            </w:r>
          </w:p>
          <w:p w14:paraId="5CB653D9" w14:textId="77777777" w:rsidR="007C2BA8" w:rsidRPr="000E35FB" w:rsidRDefault="007C2BA8" w:rsidP="00920798">
            <w:pPr>
              <w:pStyle w:val="TableAshurst"/>
              <w:numPr>
                <w:ilvl w:val="0"/>
                <w:numId w:val="66"/>
              </w:numPr>
              <w:ind w:left="133" w:hanging="142"/>
              <w:rPr>
                <w:rFonts w:cs="Times New Roman"/>
              </w:rPr>
            </w:pPr>
            <w:r w:rsidRPr="000E35FB">
              <w:rPr>
                <w:rFonts w:cs="Times New Roman"/>
              </w:rPr>
              <w:t>The explanation, detail and/or evidence provided to show compliance with the criterion is/are poor.</w:t>
            </w:r>
          </w:p>
          <w:p w14:paraId="59BBA357" w14:textId="77777777" w:rsidR="007C2BA8" w:rsidRPr="000E35FB" w:rsidRDefault="007C2BA8" w:rsidP="00920798">
            <w:pPr>
              <w:pStyle w:val="TableAshurst"/>
              <w:numPr>
                <w:ilvl w:val="0"/>
                <w:numId w:val="66"/>
              </w:numPr>
              <w:ind w:left="133" w:hanging="142"/>
              <w:rPr>
                <w:rFonts w:cs="Times New Roman"/>
              </w:rPr>
            </w:pPr>
            <w:r w:rsidRPr="000E35FB">
              <w:rPr>
                <w:rFonts w:cs="Times New Roman"/>
              </w:rPr>
              <w:t>There are multiple major gaps in the Response’s coverage of the topics which the Tenderers were asked to cover.</w:t>
            </w:r>
          </w:p>
          <w:p w14:paraId="0E7635F2" w14:textId="77777777" w:rsidR="007C2BA8" w:rsidRPr="000E35FB" w:rsidRDefault="007C2BA8">
            <w:pPr>
              <w:pStyle w:val="TableAshurst"/>
              <w:rPr>
                <w:rFonts w:cs="Times New Roman"/>
              </w:rPr>
            </w:pPr>
          </w:p>
        </w:tc>
        <w:tc>
          <w:tcPr>
            <w:tcW w:w="760" w:type="pct"/>
            <w:tcBorders>
              <w:top w:val="single" w:sz="8" w:space="0" w:color="D9D9D9" w:themeColor="background1" w:themeShade="D9"/>
              <w:left w:val="nil"/>
              <w:bottom w:val="single" w:sz="8" w:space="0" w:color="000000" w:themeColor="text1"/>
              <w:right w:val="nil"/>
            </w:tcBorders>
          </w:tcPr>
          <w:p w14:paraId="6800499F" w14:textId="77777777" w:rsidR="007C2BA8" w:rsidRPr="000E35FB" w:rsidRDefault="007C2BA8">
            <w:pPr>
              <w:pStyle w:val="TableAshurst"/>
              <w:rPr>
                <w:rFonts w:cs="Times New Roman"/>
              </w:rPr>
            </w:pPr>
            <w:r w:rsidRPr="000E35FB">
              <w:rPr>
                <w:rFonts w:cs="Times New Roman"/>
              </w:rPr>
              <w:t>Based on the Response, GBN has low confidence that the Tenderer will meet the stated criterion for the question.</w:t>
            </w:r>
          </w:p>
          <w:p w14:paraId="6E154841" w14:textId="77777777" w:rsidR="007C2BA8" w:rsidRPr="000E35FB" w:rsidRDefault="007C2BA8">
            <w:pPr>
              <w:pStyle w:val="TableAshurst"/>
              <w:rPr>
                <w:rFonts w:cs="Times New Roman"/>
              </w:rPr>
            </w:pPr>
            <w:r w:rsidRPr="000E35FB">
              <w:rPr>
                <w:rFonts w:cs="Times New Roman"/>
              </w:rPr>
              <w:t>Either of the following factors may weigh in favour of such a conclusion:</w:t>
            </w:r>
          </w:p>
          <w:p w14:paraId="4181CA3E" w14:textId="77777777" w:rsidR="007C2BA8" w:rsidRPr="000E35FB" w:rsidRDefault="007C2BA8" w:rsidP="00920798">
            <w:pPr>
              <w:pStyle w:val="TableAshurst"/>
              <w:numPr>
                <w:ilvl w:val="0"/>
                <w:numId w:val="66"/>
              </w:numPr>
              <w:ind w:left="133" w:hanging="142"/>
              <w:rPr>
                <w:rFonts w:cs="Times New Roman"/>
              </w:rPr>
            </w:pPr>
            <w:r w:rsidRPr="000E35FB">
              <w:rPr>
                <w:rFonts w:cs="Times New Roman"/>
              </w:rPr>
              <w:t>The explanation, detail and/or evidence provided to show compliance with the criterion is/are somewhat poor.</w:t>
            </w:r>
          </w:p>
          <w:p w14:paraId="2B388444" w14:textId="77777777" w:rsidR="007C2BA8" w:rsidRPr="000E35FB" w:rsidRDefault="007C2BA8" w:rsidP="00920798">
            <w:pPr>
              <w:pStyle w:val="TableAshurst"/>
              <w:numPr>
                <w:ilvl w:val="0"/>
                <w:numId w:val="66"/>
              </w:numPr>
              <w:ind w:left="133" w:hanging="142"/>
              <w:rPr>
                <w:rFonts w:cs="Times New Roman"/>
              </w:rPr>
            </w:pPr>
            <w:r w:rsidRPr="000E35FB">
              <w:rPr>
                <w:rFonts w:cs="Times New Roman"/>
              </w:rPr>
              <w:t>There is a major gap and/or multiple moderate gaps in the Response's coverage of the topics which the Tenderers were asked to cover.</w:t>
            </w:r>
          </w:p>
          <w:p w14:paraId="3236F314" w14:textId="77777777" w:rsidR="007C2BA8" w:rsidRPr="000E35FB" w:rsidRDefault="007C2BA8">
            <w:pPr>
              <w:pStyle w:val="TableAshurst"/>
              <w:rPr>
                <w:rFonts w:cs="Times New Roman"/>
                <w:lang w:val="en-AU"/>
              </w:rPr>
            </w:pPr>
          </w:p>
        </w:tc>
        <w:tc>
          <w:tcPr>
            <w:tcW w:w="760" w:type="pct"/>
            <w:tcBorders>
              <w:top w:val="single" w:sz="8" w:space="0" w:color="D9D9D9" w:themeColor="background1" w:themeShade="D9"/>
              <w:left w:val="nil"/>
              <w:bottom w:val="single" w:sz="8" w:space="0" w:color="000000" w:themeColor="text1"/>
              <w:right w:val="nil"/>
            </w:tcBorders>
            <w:shd w:val="clear" w:color="auto" w:fill="auto"/>
            <w:tcMar>
              <w:top w:w="72" w:type="dxa"/>
              <w:left w:w="144" w:type="dxa"/>
              <w:bottom w:w="72" w:type="dxa"/>
              <w:right w:w="144" w:type="dxa"/>
            </w:tcMar>
            <w:hideMark/>
          </w:tcPr>
          <w:p w14:paraId="01181FF5" w14:textId="77777777" w:rsidR="007C2BA8" w:rsidRPr="000E35FB" w:rsidRDefault="007C2BA8">
            <w:pPr>
              <w:pStyle w:val="TableAshurst"/>
              <w:rPr>
                <w:rFonts w:cs="Times New Roman"/>
              </w:rPr>
            </w:pPr>
            <w:r w:rsidRPr="000E35FB">
              <w:rPr>
                <w:rFonts w:cs="Times New Roman"/>
              </w:rPr>
              <w:t>Based on the Response, GBN has moderate confidence that the Tenderer will meet the stated criterion for the question.</w:t>
            </w:r>
          </w:p>
          <w:p w14:paraId="158EBDBE" w14:textId="77777777" w:rsidR="007C2BA8" w:rsidRPr="000E35FB" w:rsidRDefault="007C2BA8">
            <w:pPr>
              <w:pStyle w:val="TableAshurst"/>
              <w:rPr>
                <w:rFonts w:cs="Times New Roman"/>
              </w:rPr>
            </w:pPr>
            <w:r w:rsidRPr="000E35FB">
              <w:rPr>
                <w:rFonts w:cs="Times New Roman"/>
              </w:rPr>
              <w:t>Either of the following factors may weigh in favour of such a conclusion:</w:t>
            </w:r>
          </w:p>
          <w:p w14:paraId="2011DD4C" w14:textId="77777777" w:rsidR="007C2BA8" w:rsidRPr="000E35FB" w:rsidRDefault="007C2BA8" w:rsidP="00920798">
            <w:pPr>
              <w:pStyle w:val="TableAshurst"/>
              <w:numPr>
                <w:ilvl w:val="0"/>
                <w:numId w:val="66"/>
              </w:numPr>
              <w:ind w:left="133" w:hanging="142"/>
              <w:rPr>
                <w:rFonts w:cs="Times New Roman"/>
              </w:rPr>
            </w:pPr>
            <w:r w:rsidRPr="000E35FB">
              <w:rPr>
                <w:rFonts w:cs="Times New Roman"/>
              </w:rPr>
              <w:t>The explanation, detail and/or evidence to show compliance with the criterion is/are moderately good.</w:t>
            </w:r>
          </w:p>
          <w:p w14:paraId="68635F39" w14:textId="77777777" w:rsidR="007C2BA8" w:rsidRPr="000E35FB" w:rsidRDefault="007C2BA8" w:rsidP="00920798">
            <w:pPr>
              <w:pStyle w:val="TableAshurst"/>
              <w:numPr>
                <w:ilvl w:val="0"/>
                <w:numId w:val="66"/>
              </w:numPr>
              <w:ind w:left="133" w:hanging="142"/>
              <w:rPr>
                <w:rFonts w:cs="Times New Roman"/>
              </w:rPr>
            </w:pPr>
            <w:r w:rsidRPr="000E35FB">
              <w:rPr>
                <w:rFonts w:cs="Times New Roman"/>
              </w:rPr>
              <w:t>There are no major gaps in the Response’s coverage of the topics which the Tenderers were asked to cover, but there is/are one or more moderate gaps.</w:t>
            </w:r>
          </w:p>
          <w:p w14:paraId="4748EF27" w14:textId="77777777" w:rsidR="007C2BA8" w:rsidRPr="000E35FB" w:rsidRDefault="007C2BA8">
            <w:pPr>
              <w:pStyle w:val="TableAshurst"/>
              <w:rPr>
                <w:rFonts w:cs="Times New Roman"/>
                <w:lang w:val="en-AU"/>
              </w:rPr>
            </w:pPr>
          </w:p>
        </w:tc>
        <w:tc>
          <w:tcPr>
            <w:tcW w:w="760" w:type="pct"/>
            <w:tcBorders>
              <w:top w:val="single" w:sz="8" w:space="0" w:color="D9D9D9" w:themeColor="background1" w:themeShade="D9"/>
              <w:left w:val="nil"/>
              <w:bottom w:val="single" w:sz="8" w:space="0" w:color="000000" w:themeColor="text1"/>
              <w:right w:val="nil"/>
            </w:tcBorders>
            <w:shd w:val="clear" w:color="auto" w:fill="auto"/>
            <w:tcMar>
              <w:top w:w="72" w:type="dxa"/>
              <w:left w:w="144" w:type="dxa"/>
              <w:bottom w:w="72" w:type="dxa"/>
              <w:right w:w="144" w:type="dxa"/>
            </w:tcMar>
            <w:hideMark/>
          </w:tcPr>
          <w:p w14:paraId="540B7A71" w14:textId="77777777" w:rsidR="007C2BA8" w:rsidRPr="000E35FB" w:rsidRDefault="007C2BA8">
            <w:pPr>
              <w:pStyle w:val="TableAshurst"/>
              <w:rPr>
                <w:rFonts w:cs="Times New Roman"/>
              </w:rPr>
            </w:pPr>
            <w:r w:rsidRPr="000E35FB">
              <w:rPr>
                <w:rFonts w:cs="Times New Roman"/>
              </w:rPr>
              <w:t>Based on the Response, GBN has high confidence that the Tenderer will meet the stated criterion for the question.</w:t>
            </w:r>
          </w:p>
          <w:p w14:paraId="576521A2" w14:textId="77777777" w:rsidR="007C2BA8" w:rsidRPr="000E35FB" w:rsidRDefault="007C2BA8">
            <w:pPr>
              <w:pStyle w:val="TableAshurst"/>
              <w:rPr>
                <w:rFonts w:cs="Times New Roman"/>
              </w:rPr>
            </w:pPr>
            <w:r w:rsidRPr="000E35FB">
              <w:rPr>
                <w:rFonts w:cs="Times New Roman"/>
              </w:rPr>
              <w:t>Either of the following factors may weigh in favour of such a conclusion:</w:t>
            </w:r>
          </w:p>
          <w:p w14:paraId="5DC822DC" w14:textId="77777777" w:rsidR="007C2BA8" w:rsidRPr="000E35FB" w:rsidRDefault="007C2BA8" w:rsidP="00920798">
            <w:pPr>
              <w:pStyle w:val="TableAshurst"/>
              <w:numPr>
                <w:ilvl w:val="0"/>
                <w:numId w:val="66"/>
              </w:numPr>
              <w:ind w:left="133" w:hanging="142"/>
              <w:rPr>
                <w:rFonts w:cs="Times New Roman"/>
              </w:rPr>
            </w:pPr>
            <w:r w:rsidRPr="000E35FB">
              <w:rPr>
                <w:rFonts w:cs="Times New Roman"/>
              </w:rPr>
              <w:t>The explanation, detail and/or evidence to show compliance with the criterion is/are good.</w:t>
            </w:r>
          </w:p>
          <w:p w14:paraId="61EE380C" w14:textId="77777777" w:rsidR="007C2BA8" w:rsidRPr="000E35FB" w:rsidRDefault="007C2BA8" w:rsidP="00920798">
            <w:pPr>
              <w:pStyle w:val="TableAshurst"/>
              <w:numPr>
                <w:ilvl w:val="0"/>
                <w:numId w:val="66"/>
              </w:numPr>
              <w:ind w:left="133" w:hanging="142"/>
              <w:rPr>
                <w:rFonts w:cs="Times New Roman"/>
              </w:rPr>
            </w:pPr>
            <w:r w:rsidRPr="000E35FB">
              <w:rPr>
                <w:rFonts w:cs="Times New Roman"/>
              </w:rPr>
              <w:t>There are no major or moderate gaps in the Response’s coverage of the topics which the Tenderers were asked to cover, but there is/are one or more minor gaps.</w:t>
            </w:r>
          </w:p>
          <w:p w14:paraId="0AE9144E" w14:textId="77777777" w:rsidR="007C2BA8" w:rsidRPr="000E35FB" w:rsidRDefault="007C2BA8">
            <w:pPr>
              <w:pStyle w:val="TableAshurst"/>
              <w:rPr>
                <w:rFonts w:cs="Times New Roman"/>
                <w:lang w:val="en-AU"/>
              </w:rPr>
            </w:pPr>
          </w:p>
        </w:tc>
        <w:tc>
          <w:tcPr>
            <w:tcW w:w="760" w:type="pct"/>
            <w:tcBorders>
              <w:top w:val="single" w:sz="8" w:space="0" w:color="D9D9D9" w:themeColor="background1" w:themeShade="D9"/>
              <w:left w:val="nil"/>
              <w:bottom w:val="single" w:sz="8" w:space="0" w:color="000000" w:themeColor="text1"/>
              <w:right w:val="nil"/>
            </w:tcBorders>
            <w:shd w:val="clear" w:color="auto" w:fill="auto"/>
            <w:tcMar>
              <w:top w:w="72" w:type="dxa"/>
              <w:left w:w="144" w:type="dxa"/>
              <w:bottom w:w="72" w:type="dxa"/>
              <w:right w:w="144" w:type="dxa"/>
            </w:tcMar>
            <w:hideMark/>
          </w:tcPr>
          <w:p w14:paraId="2ABCB60D" w14:textId="77777777" w:rsidR="007C2BA8" w:rsidRPr="000E35FB" w:rsidRDefault="007C2BA8">
            <w:pPr>
              <w:pStyle w:val="TableAshurst"/>
              <w:rPr>
                <w:rFonts w:cs="Times New Roman"/>
              </w:rPr>
            </w:pPr>
            <w:r w:rsidRPr="000E35FB">
              <w:rPr>
                <w:rFonts w:cs="Times New Roman"/>
              </w:rPr>
              <w:t>Based on the Response, GBN has very high confidence that the Tenderer will meet the stated criterion for the question.</w:t>
            </w:r>
          </w:p>
          <w:p w14:paraId="24A0CFAA" w14:textId="77777777" w:rsidR="007C2BA8" w:rsidRPr="000E35FB" w:rsidRDefault="007C2BA8">
            <w:pPr>
              <w:pStyle w:val="TableAshurst"/>
              <w:rPr>
                <w:rFonts w:cs="Times New Roman"/>
              </w:rPr>
            </w:pPr>
            <w:r w:rsidRPr="000E35FB">
              <w:rPr>
                <w:rFonts w:cs="Times New Roman"/>
              </w:rPr>
              <w:t>Either of the following factors may weigh in favour of such a conclusion:</w:t>
            </w:r>
          </w:p>
          <w:p w14:paraId="484B766A" w14:textId="77777777" w:rsidR="007C2BA8" w:rsidRPr="000E35FB" w:rsidRDefault="007C2BA8" w:rsidP="00920798">
            <w:pPr>
              <w:pStyle w:val="TableAshurst"/>
              <w:numPr>
                <w:ilvl w:val="0"/>
                <w:numId w:val="66"/>
              </w:numPr>
              <w:ind w:left="133" w:hanging="142"/>
              <w:rPr>
                <w:rFonts w:cs="Times New Roman"/>
              </w:rPr>
            </w:pPr>
            <w:r w:rsidRPr="000E35FB">
              <w:rPr>
                <w:rFonts w:cs="Times New Roman"/>
              </w:rPr>
              <w:t>The explanation, detail and/or evidence to show compliance with the criterion is/are excellent.</w:t>
            </w:r>
          </w:p>
          <w:p w14:paraId="120A8931" w14:textId="77777777" w:rsidR="007C2BA8" w:rsidRPr="000E35FB" w:rsidRDefault="007C2BA8" w:rsidP="00920798">
            <w:pPr>
              <w:pStyle w:val="TableAshurst"/>
              <w:numPr>
                <w:ilvl w:val="0"/>
                <w:numId w:val="66"/>
              </w:numPr>
              <w:ind w:left="133" w:hanging="142"/>
              <w:rPr>
                <w:rFonts w:cs="Times New Roman"/>
                <w:lang w:val="en-AU"/>
              </w:rPr>
            </w:pPr>
            <w:r w:rsidRPr="000E35FB">
              <w:rPr>
                <w:rFonts w:cs="Times New Roman"/>
              </w:rPr>
              <w:t>There are no gaps in the Response’s coverage of the topics which the Tenderers were asked to cover, or any gaps are negligible</w:t>
            </w:r>
            <w:r w:rsidRPr="000E35FB">
              <w:rPr>
                <w:rFonts w:cs="Times New Roman"/>
                <w:lang w:val="en-AU"/>
              </w:rPr>
              <w:t>.</w:t>
            </w:r>
          </w:p>
        </w:tc>
      </w:tr>
    </w:tbl>
    <w:p w14:paraId="27985B04" w14:textId="77777777" w:rsidR="007C2BA8" w:rsidRPr="000E35FB" w:rsidRDefault="007C2BA8" w:rsidP="007C2BA8">
      <w:pPr>
        <w:pStyle w:val="H2Ashurst"/>
        <w:numPr>
          <w:ilvl w:val="0"/>
          <w:numId w:val="0"/>
        </w:numPr>
        <w:rPr>
          <w:rFonts w:cs="Times New Roman"/>
        </w:rPr>
      </w:pPr>
    </w:p>
    <w:p w14:paraId="563D11BA" w14:textId="77777777" w:rsidR="00235A6E" w:rsidRPr="000E35FB" w:rsidRDefault="00235A6E" w:rsidP="002D19E2">
      <w:pPr>
        <w:pStyle w:val="BaseH1"/>
        <w:rPr>
          <w:rFonts w:ascii="Times New Roman" w:hAnsi="Times New Roman" w:cs="Times New Roman"/>
          <w:color w:val="auto"/>
        </w:rPr>
        <w:sectPr w:rsidR="00235A6E" w:rsidRPr="000E35FB" w:rsidSect="007C2BA8">
          <w:pgSz w:w="16838" w:h="11906" w:orient="landscape"/>
          <w:pgMar w:top="1440" w:right="1440" w:bottom="1440" w:left="1644" w:header="709" w:footer="709" w:gutter="0"/>
          <w:paperSrc w:first="15" w:other="15"/>
          <w:cols w:space="708"/>
          <w:docGrid w:linePitch="360"/>
        </w:sectPr>
      </w:pPr>
      <w:bookmarkStart w:id="113" w:name="_Hlk147961753"/>
    </w:p>
    <w:p w14:paraId="4C7A106E" w14:textId="1C87100B" w:rsidR="00C55E25" w:rsidRPr="000E35FB" w:rsidRDefault="009A3158" w:rsidP="002D19E2">
      <w:pPr>
        <w:pStyle w:val="BaseH1"/>
        <w:rPr>
          <w:rFonts w:ascii="Times New Roman" w:hAnsi="Times New Roman" w:cs="Times New Roman"/>
          <w:color w:val="auto"/>
          <w:sz w:val="28"/>
          <w:szCs w:val="28"/>
          <w:lang w:val="fr-FR"/>
        </w:rPr>
      </w:pPr>
      <w:bookmarkStart w:id="114" w:name="_Toc192252268"/>
      <w:r w:rsidRPr="000E35FB">
        <w:rPr>
          <w:rFonts w:ascii="Times New Roman" w:hAnsi="Times New Roman" w:cs="Times New Roman"/>
          <w:color w:val="auto"/>
        </w:rPr>
        <w:lastRenderedPageBreak/>
        <w:t>Social Value Envelope</w:t>
      </w:r>
      <w:bookmarkEnd w:id="114"/>
    </w:p>
    <w:p w14:paraId="61FF63D4" w14:textId="588CD818" w:rsidR="00481734" w:rsidRPr="000E35FB" w:rsidRDefault="009A3158" w:rsidP="00392050">
      <w:pPr>
        <w:pStyle w:val="H1Ashurst"/>
        <w:rPr>
          <w:rFonts w:cs="Times New Roman"/>
        </w:rPr>
      </w:pPr>
      <w:bookmarkStart w:id="115" w:name="_Ref158761225"/>
      <w:bookmarkStart w:id="116" w:name="_Toc192252269"/>
      <w:bookmarkStart w:id="117" w:name="_Hlk147961821"/>
      <w:bookmarkEnd w:id="113"/>
      <w:r w:rsidRPr="000E35FB">
        <w:rPr>
          <w:rFonts w:cs="Times New Roman"/>
        </w:rPr>
        <w:t xml:space="preserve">Social Value </w:t>
      </w:r>
      <w:r w:rsidR="001C7FF4" w:rsidRPr="000E35FB">
        <w:rPr>
          <w:rFonts w:cs="Times New Roman"/>
        </w:rPr>
        <w:t xml:space="preserve">Envelope </w:t>
      </w:r>
      <w:r w:rsidRPr="000E35FB">
        <w:rPr>
          <w:rFonts w:cs="Times New Roman"/>
        </w:rPr>
        <w:t>Requirements</w:t>
      </w:r>
      <w:bookmarkEnd w:id="115"/>
      <w:bookmarkEnd w:id="116"/>
      <w:r w:rsidR="00DB30C0" w:rsidRPr="000E35FB">
        <w:rPr>
          <w:rFonts w:cs="Times New Roman"/>
        </w:rPr>
        <w:t xml:space="preserve"> </w:t>
      </w:r>
      <w:bookmarkEnd w:id="117"/>
    </w:p>
    <w:p w14:paraId="7767DFB7" w14:textId="171B339F" w:rsidR="2675A5EF" w:rsidRPr="000E35FB" w:rsidRDefault="009A3158" w:rsidP="764A01DB">
      <w:pPr>
        <w:pStyle w:val="H2Ashurst"/>
        <w:rPr>
          <w:rFonts w:eastAsia="Calibri" w:cs="Times New Roman"/>
        </w:rPr>
      </w:pPr>
      <w:r w:rsidRPr="000E35FB">
        <w:rPr>
          <w:rFonts w:eastAsia="Calibri" w:cs="Times New Roman"/>
        </w:rPr>
        <w:t xml:space="preserve">This </w:t>
      </w:r>
      <w:r w:rsidR="0026798D" w:rsidRPr="000E35FB">
        <w:rPr>
          <w:rFonts w:cs="Times New Roman"/>
        </w:rPr>
        <w:t>paragraph</w:t>
      </w:r>
      <w:r w:rsidR="0026798D" w:rsidRPr="000E35FB">
        <w:rPr>
          <w:rFonts w:eastAsia="Calibri" w:cs="Times New Roman"/>
        </w:rPr>
        <w:t xml:space="preserve"> </w:t>
      </w:r>
      <w:r w:rsidRPr="000E35FB">
        <w:rPr>
          <w:rFonts w:eastAsia="Calibri" w:cs="Times New Roman"/>
        </w:rPr>
        <w:t xml:space="preserve">outlines the objectives, expected content and format requirements for each </w:t>
      </w:r>
      <w:r w:rsidR="6140498D" w:rsidRPr="000E35FB">
        <w:rPr>
          <w:rFonts w:eastAsia="Calibri" w:cs="Times New Roman"/>
        </w:rPr>
        <w:t>of the Social Value Envelope Questions.</w:t>
      </w:r>
    </w:p>
    <w:p w14:paraId="61FF63D8" w14:textId="6CABF91A" w:rsidR="00481734" w:rsidRPr="000E35FB" w:rsidRDefault="009A3158" w:rsidP="00392050">
      <w:pPr>
        <w:pStyle w:val="H2Ashurst"/>
        <w:rPr>
          <w:rFonts w:eastAsia="Calibri" w:cs="Times New Roman"/>
        </w:rPr>
      </w:pPr>
      <w:r w:rsidRPr="000E35FB">
        <w:rPr>
          <w:rFonts w:eastAsia="Calibri" w:cs="Times New Roman"/>
        </w:rPr>
        <w:t xml:space="preserve">Tenderers </w:t>
      </w:r>
      <w:r w:rsidR="676E24D7" w:rsidRPr="000E35FB">
        <w:rPr>
          <w:rFonts w:eastAsia="Calibri" w:cs="Times New Roman"/>
        </w:rPr>
        <w:t>are invited</w:t>
      </w:r>
      <w:r w:rsidRPr="000E35FB">
        <w:rPr>
          <w:rFonts w:eastAsia="Calibri" w:cs="Times New Roman"/>
        </w:rPr>
        <w:t xml:space="preserve"> to provide a proposed approach </w:t>
      </w:r>
      <w:r w:rsidR="676E24D7" w:rsidRPr="000E35FB">
        <w:rPr>
          <w:rFonts w:eastAsia="Calibri" w:cs="Times New Roman"/>
        </w:rPr>
        <w:t>that meets the Policy Outcome</w:t>
      </w:r>
      <w:r w:rsidR="674B700E" w:rsidRPr="000E35FB">
        <w:rPr>
          <w:rFonts w:eastAsia="Calibri" w:cs="Times New Roman"/>
        </w:rPr>
        <w:t xml:space="preserve"> for</w:t>
      </w:r>
      <w:r w:rsidRPr="000E35FB">
        <w:rPr>
          <w:rFonts w:eastAsia="Calibri" w:cs="Times New Roman"/>
        </w:rPr>
        <w:t xml:space="preserve"> each </w:t>
      </w:r>
      <w:r w:rsidR="00A958C1" w:rsidRPr="000E35FB">
        <w:rPr>
          <w:rFonts w:eastAsia="Calibri" w:cs="Times New Roman"/>
        </w:rPr>
        <w:t>Q</w:t>
      </w:r>
      <w:r w:rsidR="674B700E" w:rsidRPr="000E35FB">
        <w:rPr>
          <w:rFonts w:eastAsia="Calibri" w:cs="Times New Roman"/>
        </w:rPr>
        <w:t>uestion,</w:t>
      </w:r>
      <w:r w:rsidR="1B0AEDD0" w:rsidRPr="000E35FB">
        <w:rPr>
          <w:rFonts w:eastAsia="Calibri" w:cs="Times New Roman"/>
        </w:rPr>
        <w:t xml:space="preserve"> including </w:t>
      </w:r>
      <w:r w:rsidR="00A402CB" w:rsidRPr="000E35FB">
        <w:rPr>
          <w:rFonts w:eastAsia="Calibri" w:cs="Times New Roman"/>
        </w:rPr>
        <w:t>all of</w:t>
      </w:r>
      <w:r w:rsidRPr="000E35FB">
        <w:rPr>
          <w:rFonts w:eastAsia="Calibri" w:cs="Times New Roman"/>
        </w:rPr>
        <w:t xml:space="preserve"> the </w:t>
      </w:r>
      <w:r w:rsidR="00A958C1" w:rsidRPr="000E35FB">
        <w:rPr>
          <w:rFonts w:eastAsia="Calibri" w:cs="Times New Roman"/>
        </w:rPr>
        <w:t>s</w:t>
      </w:r>
      <w:r w:rsidRPr="000E35FB">
        <w:rPr>
          <w:rFonts w:eastAsia="Calibri" w:cs="Times New Roman"/>
        </w:rPr>
        <w:t xml:space="preserve">ub </w:t>
      </w:r>
      <w:r w:rsidR="00A958C1" w:rsidRPr="000E35FB">
        <w:rPr>
          <w:rFonts w:eastAsia="Calibri" w:cs="Times New Roman"/>
        </w:rPr>
        <w:t>c</w:t>
      </w:r>
      <w:r w:rsidRPr="000E35FB">
        <w:rPr>
          <w:rFonts w:eastAsia="Calibri" w:cs="Times New Roman"/>
        </w:rPr>
        <w:t>riteria</w:t>
      </w:r>
      <w:r w:rsidR="00A958C1" w:rsidRPr="000E35FB">
        <w:rPr>
          <w:rFonts w:eastAsia="Calibri" w:cs="Times New Roman"/>
        </w:rPr>
        <w:t xml:space="preserve"> identified for that Question</w:t>
      </w:r>
      <w:r w:rsidR="00A94604" w:rsidRPr="000E35FB">
        <w:rPr>
          <w:rFonts w:eastAsia="Calibri" w:cs="Times New Roman"/>
        </w:rPr>
        <w:t>.</w:t>
      </w:r>
      <w:r w:rsidR="00A958C1" w:rsidRPr="000E35FB">
        <w:rPr>
          <w:rFonts w:eastAsia="Calibri" w:cs="Times New Roman"/>
        </w:rPr>
        <w:t xml:space="preserve">  </w:t>
      </w:r>
    </w:p>
    <w:p w14:paraId="2C588252" w14:textId="11B2428B" w:rsidR="002B390D" w:rsidRPr="000E35FB" w:rsidRDefault="002B390D" w:rsidP="002B390D">
      <w:pPr>
        <w:pStyle w:val="H2Ashurst"/>
        <w:rPr>
          <w:rFonts w:cs="Times New Roman"/>
          <w:b/>
        </w:rPr>
      </w:pPr>
      <w:r w:rsidRPr="000E35FB">
        <w:rPr>
          <w:rFonts w:cs="Times New Roman"/>
        </w:rPr>
        <w:t xml:space="preserve">Tenderers may refer to the Cabinet Office Social Value Model (for background information only) when drafting their Responses to the Social Value Envelope Questions against the Model Award Criteria. The Cabinet Office Social Value Model is available at the following link: </w:t>
      </w:r>
      <w:hyperlink r:id="rId40" w:history="1">
        <w:r w:rsidRPr="000E35FB">
          <w:rPr>
            <w:rStyle w:val="Hyperlink"/>
            <w:rFonts w:cs="Times New Roman"/>
          </w:rPr>
          <w:t>Social-Value-Model-Edn-1.1-3-Dec-20.pdf</w:t>
        </w:r>
      </w:hyperlink>
    </w:p>
    <w:p w14:paraId="32D7E923" w14:textId="77777777" w:rsidR="00CB23A1" w:rsidRPr="000E35FB" w:rsidRDefault="00CB23A1" w:rsidP="00CB23A1">
      <w:pPr>
        <w:pStyle w:val="H2Ashurst"/>
        <w:rPr>
          <w:rFonts w:cs="Times New Roman"/>
          <w:b/>
        </w:rPr>
      </w:pPr>
      <w:r w:rsidRPr="000E35FB">
        <w:rPr>
          <w:rFonts w:cs="Times New Roman"/>
        </w:rPr>
        <w:t>Tenderers are not required to propose commitments against each of the illustrative examples, the purpose of the examples is to provide some context around the types of activities that could support delivery of the sub-criteria.</w:t>
      </w:r>
    </w:p>
    <w:p w14:paraId="74E5E6E6" w14:textId="2179117B" w:rsidR="00CB23A1" w:rsidRPr="000E35FB" w:rsidRDefault="00CB23A1" w:rsidP="00CB23A1">
      <w:pPr>
        <w:pStyle w:val="H2Ashurst"/>
        <w:rPr>
          <w:rFonts w:cs="Times New Roman"/>
        </w:rPr>
      </w:pPr>
      <w:r w:rsidRPr="000E35FB">
        <w:rPr>
          <w:rFonts w:cs="Times New Roman"/>
        </w:rPr>
        <w:t>GBN have designed the question requirements with the aim of improving the long-term health of the nuclear industry as a whole and mitigating risks to current and future GBN projects by broadening the nuclear ecosystem and workforce for the benefit of the UK. GBN have chosen theme 2 ‘</w:t>
      </w:r>
      <w:r w:rsidR="001F1892" w:rsidRPr="000E35FB">
        <w:rPr>
          <w:rFonts w:cs="Times New Roman"/>
        </w:rPr>
        <w:t>T</w:t>
      </w:r>
      <w:r w:rsidRPr="000E35FB">
        <w:rPr>
          <w:rFonts w:cs="Times New Roman"/>
        </w:rPr>
        <w:t>ackl</w:t>
      </w:r>
      <w:r w:rsidR="001F1892" w:rsidRPr="000E35FB">
        <w:rPr>
          <w:rFonts w:cs="Times New Roman"/>
        </w:rPr>
        <w:t>ing</w:t>
      </w:r>
      <w:r w:rsidRPr="000E35FB">
        <w:rPr>
          <w:rFonts w:cs="Times New Roman"/>
        </w:rPr>
        <w:t xml:space="preserve"> economic inequality’ and theme 4 ‘</w:t>
      </w:r>
      <w:r w:rsidR="00D3185B" w:rsidRPr="000E35FB">
        <w:rPr>
          <w:rFonts w:cs="Times New Roman"/>
        </w:rPr>
        <w:t>E</w:t>
      </w:r>
      <w:r w:rsidRPr="000E35FB">
        <w:rPr>
          <w:rFonts w:cs="Times New Roman"/>
        </w:rPr>
        <w:t xml:space="preserve">qual </w:t>
      </w:r>
      <w:r w:rsidR="001F02C0" w:rsidRPr="000E35FB">
        <w:rPr>
          <w:rFonts w:cs="Times New Roman"/>
        </w:rPr>
        <w:t>opportunities</w:t>
      </w:r>
      <w:r w:rsidRPr="000E35FB">
        <w:rPr>
          <w:rFonts w:cs="Times New Roman"/>
        </w:rPr>
        <w:t>.</w:t>
      </w:r>
    </w:p>
    <w:p w14:paraId="1C1B47AB" w14:textId="57CF432A" w:rsidR="00F8580B" w:rsidRPr="000E35FB" w:rsidRDefault="00F8580B" w:rsidP="00F8580B">
      <w:pPr>
        <w:pStyle w:val="H2Ashurst"/>
        <w:rPr>
          <w:rFonts w:cs="Times New Roman"/>
        </w:rPr>
      </w:pPr>
      <w:r w:rsidRPr="000E35FB">
        <w:rPr>
          <w:rFonts w:cs="Times New Roman"/>
          <w:b/>
        </w:rPr>
        <w:t>Social Value Section SV1</w:t>
      </w:r>
      <w:r w:rsidR="006F5B29" w:rsidRPr="000E35FB">
        <w:rPr>
          <w:rFonts w:cs="Times New Roman"/>
          <w:b/>
        </w:rPr>
        <w:t xml:space="preserve">: </w:t>
      </w:r>
      <w:r w:rsidR="000B41D4" w:rsidRPr="000E35FB">
        <w:rPr>
          <w:rFonts w:cs="Times New Roman"/>
          <w:b/>
        </w:rPr>
        <w:t xml:space="preserve">Skills Development </w:t>
      </w:r>
      <w:r w:rsidRPr="000E35FB">
        <w:rPr>
          <w:rFonts w:cs="Times New Roman"/>
          <w:b/>
        </w:rPr>
        <w:t>(</w:t>
      </w:r>
      <w:r w:rsidR="000578E4" w:rsidRPr="000E35FB">
        <w:rPr>
          <w:rFonts w:cs="Times New Roman"/>
          <w:b/>
        </w:rPr>
        <w:t>4</w:t>
      </w:r>
      <w:r w:rsidRPr="000E35FB">
        <w:rPr>
          <w:rFonts w:cs="Times New Roman"/>
          <w:b/>
        </w:rPr>
        <w:t>0%)</w:t>
      </w:r>
    </w:p>
    <w:tbl>
      <w:tblPr>
        <w:tblW w:w="9274" w:type="dxa"/>
        <w:tblInd w:w="-15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35"/>
        <w:gridCol w:w="3486"/>
        <w:gridCol w:w="2753"/>
      </w:tblGrid>
      <w:tr w:rsidR="00211F73" w:rsidRPr="000E35FB" w14:paraId="61FF63EE" w14:textId="77777777" w:rsidTr="73850502">
        <w:trPr>
          <w:trHeight w:val="420"/>
        </w:trPr>
        <w:tc>
          <w:tcPr>
            <w:tcW w:w="92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61FF63ED" w14:textId="6CA02451" w:rsidR="00481734" w:rsidRPr="000E35FB" w:rsidRDefault="009A3158" w:rsidP="002D19E2">
            <w:pPr>
              <w:pStyle w:val="TableAshurst"/>
              <w:rPr>
                <w:rFonts w:cs="Times New Roman"/>
                <w:b/>
              </w:rPr>
            </w:pPr>
            <w:r w:rsidRPr="000E35FB">
              <w:rPr>
                <w:rFonts w:cs="Times New Roman"/>
                <w:b/>
              </w:rPr>
              <w:t xml:space="preserve">Section: </w:t>
            </w:r>
            <w:r w:rsidR="000578E4" w:rsidRPr="000E35FB">
              <w:rPr>
                <w:rFonts w:cs="Times New Roman"/>
                <w:b/>
              </w:rPr>
              <w:t xml:space="preserve">SV 1 </w:t>
            </w:r>
            <w:r w:rsidR="00C54089" w:rsidRPr="000E35FB">
              <w:rPr>
                <w:rFonts w:cs="Times New Roman"/>
                <w:b/>
              </w:rPr>
              <w:t>Tackling economic inequality</w:t>
            </w:r>
            <w:r w:rsidR="00F97CF7" w:rsidRPr="000E35FB">
              <w:rPr>
                <w:rFonts w:cs="Times New Roman"/>
                <w:b/>
              </w:rPr>
              <w:t xml:space="preserve"> - </w:t>
            </w:r>
            <w:r w:rsidR="000578E4" w:rsidRPr="000E35FB">
              <w:rPr>
                <w:rFonts w:cs="Times New Roman"/>
                <w:b/>
              </w:rPr>
              <w:t xml:space="preserve">Skills Development </w:t>
            </w:r>
            <w:r w:rsidR="004D6F32" w:rsidRPr="000E35FB">
              <w:rPr>
                <w:rFonts w:cs="Times New Roman"/>
                <w:b/>
              </w:rPr>
              <w:t>(</w:t>
            </w:r>
            <w:r w:rsidR="00876A0E" w:rsidRPr="000E35FB">
              <w:rPr>
                <w:rFonts w:cs="Times New Roman"/>
                <w:b/>
              </w:rPr>
              <w:t>4</w:t>
            </w:r>
            <w:r w:rsidR="00EE0A38" w:rsidRPr="000E35FB">
              <w:rPr>
                <w:rFonts w:cs="Times New Roman"/>
                <w:b/>
              </w:rPr>
              <w:t>0</w:t>
            </w:r>
            <w:r w:rsidR="003E4E59" w:rsidRPr="000E35FB">
              <w:rPr>
                <w:rFonts w:cs="Times New Roman"/>
                <w:b/>
              </w:rPr>
              <w:t>%</w:t>
            </w:r>
            <w:r w:rsidR="00F22A55" w:rsidRPr="000E35FB">
              <w:rPr>
                <w:rFonts w:cs="Times New Roman"/>
                <w:b/>
              </w:rPr>
              <w:t>)</w:t>
            </w:r>
            <w:r w:rsidR="00AA000F" w:rsidRPr="000E35FB">
              <w:rPr>
                <w:rFonts w:cs="Times New Roman"/>
                <w:b/>
              </w:rPr>
              <w:t xml:space="preserve"> </w:t>
            </w:r>
          </w:p>
        </w:tc>
      </w:tr>
      <w:tr w:rsidR="00E433FB" w:rsidRPr="000E35FB" w14:paraId="61FF63F2" w14:textId="77777777" w:rsidTr="73850502">
        <w:trPr>
          <w:trHeight w:val="20"/>
        </w:trPr>
        <w:tc>
          <w:tcPr>
            <w:tcW w:w="3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61FF63EF" w14:textId="77777777" w:rsidR="00481734" w:rsidRPr="000E35FB" w:rsidRDefault="009A3158" w:rsidP="002D19E2">
            <w:pPr>
              <w:pStyle w:val="TableAshurst"/>
              <w:rPr>
                <w:rFonts w:cs="Times New Roman"/>
                <w:b/>
              </w:rPr>
            </w:pPr>
            <w:r w:rsidRPr="000E35FB">
              <w:rPr>
                <w:rFonts w:cs="Times New Roman"/>
                <w:b/>
              </w:rPr>
              <w:t>Question Number:</w:t>
            </w:r>
          </w:p>
        </w:tc>
        <w:tc>
          <w:tcPr>
            <w:tcW w:w="3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61FF63F0" w14:textId="77777777" w:rsidR="00481734" w:rsidRPr="000E35FB" w:rsidRDefault="009A3158" w:rsidP="002D19E2">
            <w:pPr>
              <w:pStyle w:val="TableAshurst"/>
              <w:rPr>
                <w:rFonts w:cs="Times New Roman"/>
                <w:b/>
              </w:rPr>
            </w:pPr>
            <w:r w:rsidRPr="000E35FB">
              <w:rPr>
                <w:rFonts w:cs="Times New Roman"/>
                <w:b/>
              </w:rPr>
              <w:t>Question Title:</w:t>
            </w:r>
          </w:p>
        </w:tc>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61FF63F1" w14:textId="77777777" w:rsidR="00481734" w:rsidRPr="000E35FB" w:rsidRDefault="009A3158" w:rsidP="002D19E2">
            <w:pPr>
              <w:pStyle w:val="TableAshurst"/>
              <w:rPr>
                <w:rFonts w:cs="Times New Roman"/>
                <w:b/>
              </w:rPr>
            </w:pPr>
            <w:r w:rsidRPr="000E35FB">
              <w:rPr>
                <w:rFonts w:cs="Times New Roman"/>
                <w:b/>
              </w:rPr>
              <w:t xml:space="preserve"> Question Weighting:</w:t>
            </w:r>
          </w:p>
        </w:tc>
      </w:tr>
      <w:tr w:rsidR="00E433FB" w:rsidRPr="000E35FB" w14:paraId="61FF63F6" w14:textId="77777777" w:rsidTr="73850502">
        <w:trPr>
          <w:trHeight w:val="20"/>
        </w:trPr>
        <w:tc>
          <w:tcPr>
            <w:tcW w:w="3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61FF63F3" w14:textId="4671514B" w:rsidR="00481734" w:rsidRPr="000E35FB" w:rsidRDefault="009A3158" w:rsidP="002D19E2">
            <w:pPr>
              <w:pStyle w:val="TableAshurst"/>
              <w:rPr>
                <w:rFonts w:cs="Times New Roman"/>
              </w:rPr>
            </w:pPr>
            <w:r w:rsidRPr="000E35FB">
              <w:rPr>
                <w:rFonts w:cs="Times New Roman"/>
              </w:rPr>
              <w:t>SV</w:t>
            </w:r>
            <w:r w:rsidR="000578E4" w:rsidRPr="000E35FB">
              <w:rPr>
                <w:rFonts w:cs="Times New Roman"/>
              </w:rPr>
              <w:t>.1</w:t>
            </w:r>
          </w:p>
        </w:tc>
        <w:tc>
          <w:tcPr>
            <w:tcW w:w="3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1FF63F4" w14:textId="64F03406" w:rsidR="00481734" w:rsidRPr="000E35FB" w:rsidRDefault="0088612D" w:rsidP="002D19E2">
            <w:pPr>
              <w:pStyle w:val="TableAshurst"/>
              <w:rPr>
                <w:rFonts w:cs="Times New Roman"/>
                <w:i/>
              </w:rPr>
            </w:pPr>
            <w:r w:rsidRPr="000E35FB">
              <w:rPr>
                <w:rFonts w:cs="Times New Roman"/>
              </w:rPr>
              <w:t>Skills Development MAC 2.3</w:t>
            </w:r>
          </w:p>
        </w:tc>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61FF63F5" w14:textId="6D31764D" w:rsidR="00481734" w:rsidRPr="000E35FB" w:rsidRDefault="00876A0E" w:rsidP="002D19E2">
            <w:pPr>
              <w:pStyle w:val="TableAshurst"/>
              <w:rPr>
                <w:rFonts w:cs="Times New Roman"/>
                <w:i/>
              </w:rPr>
            </w:pPr>
            <w:r w:rsidRPr="000E35FB">
              <w:rPr>
                <w:rFonts w:cs="Times New Roman"/>
              </w:rPr>
              <w:t>10</w:t>
            </w:r>
            <w:r w:rsidR="00046618" w:rsidRPr="000E35FB">
              <w:rPr>
                <w:rFonts w:cs="Times New Roman"/>
              </w:rPr>
              <w:t>0%</w:t>
            </w:r>
          </w:p>
        </w:tc>
      </w:tr>
      <w:tr w:rsidR="00211F73" w:rsidRPr="000E35FB" w14:paraId="61FF642C" w14:textId="77777777" w:rsidTr="73850502">
        <w:trPr>
          <w:trHeight w:val="440"/>
        </w:trPr>
        <w:tc>
          <w:tcPr>
            <w:tcW w:w="9274" w:type="dxa"/>
            <w:gridSpan w:val="3"/>
            <w:shd w:val="clear" w:color="auto" w:fill="auto"/>
            <w:tcMar>
              <w:top w:w="100" w:type="dxa"/>
              <w:left w:w="100" w:type="dxa"/>
              <w:bottom w:w="100" w:type="dxa"/>
              <w:right w:w="100" w:type="dxa"/>
            </w:tcMar>
          </w:tcPr>
          <w:p w14:paraId="744AD3A6" w14:textId="77777777" w:rsidR="00D2594F" w:rsidRDefault="00D2594F" w:rsidP="00D2594F">
            <w:pPr>
              <w:pStyle w:val="BulletAshurst"/>
              <w:numPr>
                <w:ilvl w:val="0"/>
                <w:numId w:val="0"/>
              </w:numPr>
              <w:tabs>
                <w:tab w:val="left" w:pos="720"/>
              </w:tabs>
              <w:ind w:left="567" w:hanging="567"/>
              <w:rPr>
                <w:rFonts w:cs="Times New Roman"/>
                <w:sz w:val="18"/>
                <w:szCs w:val="18"/>
              </w:rPr>
            </w:pPr>
            <w:r>
              <w:rPr>
                <w:rFonts w:cs="Times New Roman"/>
                <w:b/>
                <w:bCs/>
                <w:sz w:val="18"/>
                <w:szCs w:val="18"/>
              </w:rPr>
              <w:t>Policy Outcome</w:t>
            </w:r>
            <w:r>
              <w:rPr>
                <w:rFonts w:cs="Times New Roman"/>
                <w:sz w:val="18"/>
                <w:szCs w:val="18"/>
              </w:rPr>
              <w:t xml:space="preserve">: Create new businesses, new jobs and new skills. </w:t>
            </w:r>
          </w:p>
          <w:p w14:paraId="75A66D6E" w14:textId="7F5278A4" w:rsidR="00D2594F" w:rsidRDefault="00D2594F" w:rsidP="00D2594F">
            <w:pPr>
              <w:pStyle w:val="BulletAshurst"/>
              <w:numPr>
                <w:ilvl w:val="0"/>
                <w:numId w:val="0"/>
              </w:numPr>
              <w:tabs>
                <w:tab w:val="left" w:pos="720"/>
              </w:tabs>
              <w:rPr>
                <w:rFonts w:cs="Times New Roman"/>
                <w:sz w:val="18"/>
                <w:szCs w:val="18"/>
              </w:rPr>
            </w:pPr>
            <w:r>
              <w:rPr>
                <w:rFonts w:cs="Times New Roman"/>
                <w:sz w:val="18"/>
                <w:szCs w:val="18"/>
              </w:rPr>
              <w:t xml:space="preserve">GBN seeks to mitigate risks to the SMR programme by supporting educational attainment and training opportunities to address critical skills gaps and shortages within the industry. This contract should provide meaningful opportunities for skills development and </w:t>
            </w:r>
            <w:r w:rsidR="00A9379A">
              <w:rPr>
                <w:rFonts w:cs="Times New Roman"/>
                <w:sz w:val="18"/>
                <w:szCs w:val="18"/>
              </w:rPr>
              <w:t>educational attainment</w:t>
            </w:r>
          </w:p>
          <w:p w14:paraId="7A1F413A" w14:textId="4B3F8FAE" w:rsidR="003364F5" w:rsidRPr="000E35FB" w:rsidRDefault="00910BD9" w:rsidP="00910BD9">
            <w:pPr>
              <w:pStyle w:val="TableAshurst"/>
              <w:rPr>
                <w:rFonts w:cs="Times New Roman"/>
              </w:rPr>
            </w:pPr>
            <w:r w:rsidRPr="000E35FB">
              <w:rPr>
                <w:rFonts w:cs="Times New Roman"/>
                <w:b/>
              </w:rPr>
              <w:t>Award Criteria:</w:t>
            </w:r>
            <w:r w:rsidRPr="000E35FB">
              <w:rPr>
                <w:rFonts w:cs="Times New Roman"/>
              </w:rPr>
              <w:t xml:space="preserve"> </w:t>
            </w:r>
            <w:r w:rsidR="003364F5" w:rsidRPr="000E35FB">
              <w:rPr>
                <w:rFonts w:cs="Times New Roman"/>
              </w:rPr>
              <w:t>Support educational attainment relevant to the contract, including training schemes that address skills gaps and result in recognised qualifications</w:t>
            </w:r>
            <w:r w:rsidR="00F90848" w:rsidRPr="000E35FB">
              <w:rPr>
                <w:rFonts w:cs="Times New Roman"/>
              </w:rPr>
              <w:t xml:space="preserve"> local to the SMR site</w:t>
            </w:r>
            <w:r w:rsidR="00944C64" w:rsidRPr="000E35FB">
              <w:rPr>
                <w:rFonts w:cs="Times New Roman"/>
              </w:rPr>
              <w:t>*</w:t>
            </w:r>
            <w:r w:rsidR="003364F5" w:rsidRPr="000E35FB">
              <w:rPr>
                <w:rFonts w:cs="Times New Roman"/>
              </w:rPr>
              <w:t xml:space="preserve">. </w:t>
            </w:r>
          </w:p>
          <w:p w14:paraId="38E49396" w14:textId="77777777" w:rsidR="00A37B67" w:rsidRPr="000E35FB" w:rsidRDefault="00910BD9" w:rsidP="00A37B67">
            <w:pPr>
              <w:pStyle w:val="TableAshurst"/>
              <w:rPr>
                <w:rFonts w:cs="Times New Roman"/>
                <w:b/>
              </w:rPr>
            </w:pPr>
            <w:r w:rsidRPr="000E35FB">
              <w:rPr>
                <w:rFonts w:cs="Times New Roman"/>
                <w:b/>
              </w:rPr>
              <w:t>Sub Criteria:</w:t>
            </w:r>
            <w:r w:rsidR="00A37B67" w:rsidRPr="000E35FB">
              <w:rPr>
                <w:rFonts w:cs="Times New Roman"/>
                <w:b/>
              </w:rPr>
              <w:t xml:space="preserve"> </w:t>
            </w:r>
          </w:p>
          <w:p w14:paraId="7193878C" w14:textId="77777777" w:rsidR="007E6B14" w:rsidRPr="000E35FB" w:rsidRDefault="007E6B14" w:rsidP="00920798">
            <w:pPr>
              <w:pStyle w:val="TableAshurst"/>
              <w:numPr>
                <w:ilvl w:val="0"/>
                <w:numId w:val="55"/>
              </w:numPr>
              <w:rPr>
                <w:rFonts w:cs="Times New Roman"/>
              </w:rPr>
            </w:pPr>
            <w:r w:rsidRPr="000E35FB">
              <w:rPr>
                <w:rFonts w:cs="Times New Roman"/>
              </w:rPr>
              <w:lastRenderedPageBreak/>
              <w:t>Drive educational attainment in the nuclear industry relevant to the contract, including the development of training schemes that address skills gaps such as those associated with the contract resulting in recognised qualifications with commitments focused on three critical skills gaps within capability areas identified within the contract</w:t>
            </w:r>
          </w:p>
          <w:p w14:paraId="527FA1AE" w14:textId="72452D4C" w:rsidR="007E6B14" w:rsidRPr="000E35FB" w:rsidRDefault="007E6B14" w:rsidP="00920798">
            <w:pPr>
              <w:pStyle w:val="TableAshurst"/>
              <w:numPr>
                <w:ilvl w:val="0"/>
                <w:numId w:val="55"/>
              </w:numPr>
              <w:rPr>
                <w:rFonts w:cs="Times New Roman"/>
              </w:rPr>
            </w:pPr>
            <w:r w:rsidRPr="000E35FB">
              <w:rPr>
                <w:rFonts w:cs="Times New Roman"/>
              </w:rPr>
              <w:t>Activities to stimulate relevant sector related skills growth and sustainability in the contract workforce. Illustrative examples include careers talks, curriculum support, literacy support, safety talks and volunteering</w:t>
            </w:r>
          </w:p>
          <w:p w14:paraId="5E25A9E3" w14:textId="77777777" w:rsidR="007E6B14" w:rsidRPr="000E35FB" w:rsidRDefault="007E6B14" w:rsidP="00920798">
            <w:pPr>
              <w:pStyle w:val="TableAshurst"/>
              <w:numPr>
                <w:ilvl w:val="0"/>
                <w:numId w:val="55"/>
              </w:numPr>
              <w:rPr>
                <w:rFonts w:cs="Times New Roman"/>
              </w:rPr>
            </w:pPr>
            <w:r w:rsidRPr="000E35FB">
              <w:rPr>
                <w:rFonts w:cs="Times New Roman"/>
              </w:rPr>
              <w:t>Delivery of work experience opportunities, apprenticeships, traineeships and T Level, graduate opportunities, industry placement opportunities (Entry Level, Level 1, 2, 3 and 4+) in relation to the contract</w:t>
            </w:r>
          </w:p>
          <w:p w14:paraId="09F6A40B" w14:textId="77777777" w:rsidR="00E916DF" w:rsidRPr="000E35FB" w:rsidRDefault="007E6B14" w:rsidP="00920798">
            <w:pPr>
              <w:pStyle w:val="TableAshurst"/>
              <w:numPr>
                <w:ilvl w:val="0"/>
                <w:numId w:val="55"/>
              </w:numPr>
              <w:rPr>
                <w:rFonts w:cs="Times New Roman"/>
              </w:rPr>
            </w:pPr>
            <w:r w:rsidRPr="000E35FB">
              <w:rPr>
                <w:rFonts w:cs="Times New Roman"/>
              </w:rPr>
              <w:t>Delivery of programmes designed to also address skills, education and training issues relating to the contract in respect of groups underrepresented in the workforce (including but not limited to prison leavers, disabled people, care leavers, homeless people, people who have experienced homelessness, refugees, people who have recently immigrated or are seeking asylum, people in low-income households, people with limited access to transport and/or who are located in deprived areas)</w:t>
            </w:r>
          </w:p>
          <w:p w14:paraId="59AD0B90" w14:textId="77777777" w:rsidR="005C558A" w:rsidRPr="000E35FB" w:rsidRDefault="005C558A" w:rsidP="005C558A">
            <w:pPr>
              <w:pStyle w:val="TableAshurst"/>
              <w:rPr>
                <w:rFonts w:cs="Times New Roman"/>
                <w:b/>
              </w:rPr>
            </w:pPr>
            <w:r w:rsidRPr="000E35FB">
              <w:rPr>
                <w:rFonts w:cs="Times New Roman"/>
                <w:b/>
              </w:rPr>
              <w:t xml:space="preserve">Question: </w:t>
            </w:r>
          </w:p>
          <w:p w14:paraId="68958C7A" w14:textId="7269A35D" w:rsidR="005C558A" w:rsidRPr="000E35FB" w:rsidRDefault="005C558A" w:rsidP="005C558A">
            <w:pPr>
              <w:pStyle w:val="TableAshurst"/>
              <w:rPr>
                <w:rFonts w:cs="Times New Roman"/>
              </w:rPr>
            </w:pPr>
            <w:r w:rsidRPr="000E35FB">
              <w:rPr>
                <w:rFonts w:cs="Times New Roman"/>
              </w:rPr>
              <w:t xml:space="preserve">Describe the commitments your organisation will make to ensure that opportunities under the contract provide a tangible increase in impact and scope beyond the Tenderer’s existing initiatives to deliver the Policy Outcome, Model Award Criteria and Sub Criteria. The response should include: </w:t>
            </w:r>
          </w:p>
          <w:p w14:paraId="4C3B1C6E" w14:textId="77777777" w:rsidR="005C558A" w:rsidRPr="000E35FB" w:rsidRDefault="005C558A" w:rsidP="00920798">
            <w:pPr>
              <w:pStyle w:val="TableAshurst"/>
              <w:numPr>
                <w:ilvl w:val="0"/>
                <w:numId w:val="61"/>
              </w:numPr>
              <w:rPr>
                <w:rFonts w:cs="Times New Roman"/>
              </w:rPr>
            </w:pPr>
            <w:r w:rsidRPr="000E35FB">
              <w:rPr>
                <w:rFonts w:cs="Times New Roman"/>
              </w:rPr>
              <w:t xml:space="preserve">your ‘Method Statement’, stating how you will achieve this and how your commitment meets the Policy Outcome, Model Award Criteria and Sub Criteria </w:t>
            </w:r>
          </w:p>
          <w:p w14:paraId="12BE8852" w14:textId="77777777" w:rsidR="005C558A" w:rsidRPr="000E35FB" w:rsidRDefault="005C558A" w:rsidP="00920798">
            <w:pPr>
              <w:pStyle w:val="TableAshurst"/>
              <w:numPr>
                <w:ilvl w:val="0"/>
                <w:numId w:val="61"/>
              </w:numPr>
              <w:rPr>
                <w:rFonts w:cs="Times New Roman"/>
              </w:rPr>
            </w:pPr>
            <w:r w:rsidRPr="000E35FB">
              <w:rPr>
                <w:rFonts w:cs="Times New Roman"/>
              </w:rPr>
              <w:t>a timed project plan and process, including how you will implement your commitment and by when</w:t>
            </w:r>
          </w:p>
          <w:p w14:paraId="32807BE5" w14:textId="77777777" w:rsidR="005C558A" w:rsidRPr="000E35FB" w:rsidRDefault="005C558A" w:rsidP="00920798">
            <w:pPr>
              <w:pStyle w:val="TableAshurst"/>
              <w:numPr>
                <w:ilvl w:val="0"/>
                <w:numId w:val="61"/>
              </w:numPr>
              <w:rPr>
                <w:rFonts w:cs="Times New Roman"/>
              </w:rPr>
            </w:pPr>
            <w:r w:rsidRPr="000E35FB">
              <w:rPr>
                <w:rFonts w:cs="Times New Roman"/>
              </w:rPr>
              <w:t xml:space="preserve">how you will monitor, measure and report on your commitments/the impact of your proposals. You should include but not be limited to: </w:t>
            </w:r>
          </w:p>
          <w:p w14:paraId="061DCC53" w14:textId="6BE85C79" w:rsidR="005C558A" w:rsidRPr="000E35FB" w:rsidRDefault="005C558A" w:rsidP="00920798">
            <w:pPr>
              <w:pStyle w:val="TableAshurst"/>
              <w:numPr>
                <w:ilvl w:val="2"/>
                <w:numId w:val="60"/>
              </w:numPr>
              <w:ind w:left="1208" w:hanging="357"/>
              <w:rPr>
                <w:rFonts w:cs="Times New Roman"/>
              </w:rPr>
            </w:pPr>
            <w:r w:rsidRPr="000E35FB">
              <w:rPr>
                <w:rFonts w:cs="Times New Roman" w:hint="eastAsia"/>
              </w:rPr>
              <w:t xml:space="preserve">timed action plan </w:t>
            </w:r>
          </w:p>
          <w:p w14:paraId="40342E3F" w14:textId="5805FC92" w:rsidR="005C558A" w:rsidRPr="000E35FB" w:rsidRDefault="005C558A" w:rsidP="00920798">
            <w:pPr>
              <w:pStyle w:val="TableAshurst"/>
              <w:numPr>
                <w:ilvl w:val="2"/>
                <w:numId w:val="60"/>
              </w:numPr>
              <w:ind w:left="1208" w:hanging="357"/>
              <w:rPr>
                <w:rFonts w:cs="Times New Roman"/>
              </w:rPr>
            </w:pPr>
            <w:r w:rsidRPr="000E35FB">
              <w:rPr>
                <w:rFonts w:cs="Times New Roman" w:hint="eastAsia"/>
              </w:rPr>
              <w:t xml:space="preserve">use of metrics </w:t>
            </w:r>
          </w:p>
          <w:p w14:paraId="2CDEF32A" w14:textId="78B75F74" w:rsidR="005C558A" w:rsidRPr="000E35FB" w:rsidRDefault="005C558A" w:rsidP="00920798">
            <w:pPr>
              <w:pStyle w:val="TableAshurst"/>
              <w:numPr>
                <w:ilvl w:val="2"/>
                <w:numId w:val="60"/>
              </w:numPr>
              <w:ind w:left="1208" w:hanging="357"/>
              <w:rPr>
                <w:rFonts w:cs="Times New Roman"/>
              </w:rPr>
            </w:pPr>
            <w:r w:rsidRPr="000E35FB">
              <w:rPr>
                <w:rFonts w:cs="Times New Roman" w:hint="eastAsia"/>
              </w:rPr>
              <w:t xml:space="preserve">tools/processes used to gather data </w:t>
            </w:r>
          </w:p>
          <w:p w14:paraId="22865072" w14:textId="2DD5CCFE" w:rsidR="005C558A" w:rsidRPr="000E35FB" w:rsidRDefault="005C558A" w:rsidP="00920798">
            <w:pPr>
              <w:pStyle w:val="TableAshurst"/>
              <w:numPr>
                <w:ilvl w:val="2"/>
                <w:numId w:val="60"/>
              </w:numPr>
              <w:ind w:left="1208" w:hanging="357"/>
              <w:rPr>
                <w:rFonts w:cs="Times New Roman"/>
              </w:rPr>
            </w:pPr>
            <w:r w:rsidRPr="000E35FB">
              <w:rPr>
                <w:rFonts w:cs="Times New Roman" w:hint="eastAsia"/>
              </w:rPr>
              <w:t xml:space="preserve">reporting </w:t>
            </w:r>
          </w:p>
          <w:p w14:paraId="697292B3" w14:textId="1B72E9F6" w:rsidR="005C558A" w:rsidRPr="000E35FB" w:rsidRDefault="005C558A" w:rsidP="00920798">
            <w:pPr>
              <w:pStyle w:val="TableAshurst"/>
              <w:numPr>
                <w:ilvl w:val="2"/>
                <w:numId w:val="60"/>
              </w:numPr>
              <w:ind w:left="1208" w:hanging="357"/>
              <w:rPr>
                <w:rFonts w:cs="Times New Roman"/>
              </w:rPr>
            </w:pPr>
            <w:r w:rsidRPr="000E35FB">
              <w:rPr>
                <w:rFonts w:cs="Times New Roman" w:hint="eastAsia"/>
              </w:rPr>
              <w:t xml:space="preserve">feedback and improvement </w:t>
            </w:r>
          </w:p>
          <w:p w14:paraId="30368526" w14:textId="3110BFFF" w:rsidR="005C558A" w:rsidRPr="000E35FB" w:rsidRDefault="005C558A" w:rsidP="00920798">
            <w:pPr>
              <w:pStyle w:val="TableAshurst"/>
              <w:numPr>
                <w:ilvl w:val="2"/>
                <w:numId w:val="60"/>
              </w:numPr>
              <w:ind w:left="1208" w:hanging="357"/>
              <w:rPr>
                <w:rFonts w:cs="Times New Roman"/>
              </w:rPr>
            </w:pPr>
            <w:r w:rsidRPr="000E35FB">
              <w:rPr>
                <w:rFonts w:cs="Times New Roman" w:hint="eastAsia"/>
              </w:rPr>
              <w:t>transparency</w:t>
            </w:r>
          </w:p>
          <w:p w14:paraId="369ED274" w14:textId="77777777" w:rsidR="005C558A" w:rsidRPr="000E35FB" w:rsidRDefault="005C558A" w:rsidP="005C558A">
            <w:pPr>
              <w:pStyle w:val="TableAshurst"/>
              <w:rPr>
                <w:rFonts w:cs="Times New Roman"/>
                <w:b/>
              </w:rPr>
            </w:pPr>
            <w:r w:rsidRPr="000E35FB">
              <w:rPr>
                <w:rFonts w:cs="Times New Roman"/>
                <w:b/>
              </w:rPr>
              <w:t>Minimum Metrics:</w:t>
            </w:r>
          </w:p>
          <w:p w14:paraId="05FC8935" w14:textId="77777777" w:rsidR="005C558A" w:rsidRPr="000E35FB" w:rsidRDefault="005C558A" w:rsidP="00920798">
            <w:pPr>
              <w:pStyle w:val="TableAshurst"/>
              <w:numPr>
                <w:ilvl w:val="0"/>
                <w:numId w:val="59"/>
              </w:numPr>
              <w:rPr>
                <w:rFonts w:cs="Times New Roman"/>
              </w:rPr>
            </w:pPr>
            <w:r w:rsidRPr="000E35FB">
              <w:rPr>
                <w:rFonts w:cs="Times New Roman"/>
              </w:rPr>
              <w:t>Number of training opportunities (Entry Level, Level 1, 2, 3 and 4+) created or retained under the contract</w:t>
            </w:r>
          </w:p>
          <w:p w14:paraId="44285A4B" w14:textId="77777777" w:rsidR="005C558A" w:rsidRPr="000E35FB" w:rsidRDefault="005C558A" w:rsidP="00920798">
            <w:pPr>
              <w:pStyle w:val="TableAshurst"/>
              <w:numPr>
                <w:ilvl w:val="0"/>
                <w:numId w:val="59"/>
              </w:numPr>
              <w:rPr>
                <w:rFonts w:cs="Times New Roman"/>
              </w:rPr>
            </w:pPr>
            <w:r w:rsidRPr="000E35FB">
              <w:rPr>
                <w:rFonts w:cs="Times New Roman"/>
              </w:rPr>
              <w:t>Number of people-hours of learning interventions delivered under the contract</w:t>
            </w:r>
          </w:p>
          <w:p w14:paraId="588521C3" w14:textId="01028E27" w:rsidR="002D3224" w:rsidRPr="000E35FB" w:rsidRDefault="005C558A" w:rsidP="00910BD9">
            <w:pPr>
              <w:pStyle w:val="TableAshurst"/>
              <w:rPr>
                <w:rFonts w:cs="Times New Roman"/>
              </w:rPr>
            </w:pPr>
            <w:r w:rsidRPr="000E35FB">
              <w:rPr>
                <w:rFonts w:cs="Times New Roman"/>
              </w:rPr>
              <w:t>Minimum metrics are provided above to which Tenderer’s commitments should align. If the Tenderer believes that alternative metrics will be more effective at achieving the Theme / measure, these should be outlined in the Tenderer’s proposal with a clear explanation of the comparable benefit. Each of the commitments proposed by the Tenderer should be aligned to a SMART metric and so Tenderers are requested to propose additional metrics that will demonstrate a commitment to achieving a high level o</w:t>
            </w:r>
          </w:p>
          <w:p w14:paraId="61FF642B" w14:textId="5ADCF04A" w:rsidR="00481734" w:rsidRPr="000E35FB" w:rsidRDefault="005D36D9" w:rsidP="005D36D9">
            <w:pPr>
              <w:pStyle w:val="TableAshurst"/>
              <w:rPr>
                <w:rFonts w:cs="Times New Roman"/>
              </w:rPr>
            </w:pPr>
            <w:r w:rsidRPr="000E35FB">
              <w:rPr>
                <w:rFonts w:cs="Times New Roman"/>
              </w:rPr>
              <w:lastRenderedPageBreak/>
              <w:t>to the</w:t>
            </w:r>
          </w:p>
        </w:tc>
      </w:tr>
      <w:tr w:rsidR="0066754C" w:rsidRPr="000E35FB" w14:paraId="61FF642F" w14:textId="77777777" w:rsidTr="73850502">
        <w:trPr>
          <w:trHeight w:val="1001"/>
        </w:trPr>
        <w:tc>
          <w:tcPr>
            <w:tcW w:w="3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14:paraId="61FF642D" w14:textId="370063C3" w:rsidR="00481734" w:rsidRPr="000E35FB" w:rsidRDefault="009A3158" w:rsidP="002D19E2">
            <w:pPr>
              <w:pStyle w:val="TableAshurst"/>
              <w:rPr>
                <w:rFonts w:cs="Times New Roman"/>
                <w:b/>
              </w:rPr>
            </w:pPr>
            <w:r w:rsidRPr="000E35FB">
              <w:rPr>
                <w:rFonts w:cs="Times New Roman"/>
                <w:b/>
              </w:rPr>
              <w:lastRenderedPageBreak/>
              <w:t xml:space="preserve">Evaluation </w:t>
            </w:r>
            <w:r w:rsidR="6E46C1B1" w:rsidRPr="000E35FB">
              <w:rPr>
                <w:rFonts w:cs="Times New Roman"/>
                <w:b/>
              </w:rPr>
              <w:t>Method</w:t>
            </w:r>
            <w:r w:rsidRPr="000E35FB">
              <w:rPr>
                <w:rFonts w:cs="Times New Roman"/>
                <w:b/>
              </w:rPr>
              <w:t>:</w:t>
            </w:r>
          </w:p>
        </w:tc>
        <w:tc>
          <w:tcPr>
            <w:tcW w:w="62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14:paraId="61FF642E" w14:textId="220C92FC" w:rsidR="00481734" w:rsidRPr="000E35FB" w:rsidRDefault="00BA2F4F" w:rsidP="00BA2F4F">
            <w:pPr>
              <w:pStyle w:val="BulletAshurst"/>
              <w:numPr>
                <w:ilvl w:val="0"/>
                <w:numId w:val="0"/>
              </w:numPr>
              <w:rPr>
                <w:rFonts w:cs="Times New Roman"/>
                <w:sz w:val="18"/>
                <w:szCs w:val="18"/>
              </w:rPr>
            </w:pPr>
            <w:r w:rsidRPr="000E35FB">
              <w:rPr>
                <w:rStyle w:val="normaltextrun"/>
                <w:rFonts w:cs="Times New Roman"/>
                <w:sz w:val="18"/>
                <w:szCs w:val="18"/>
              </w:rPr>
              <w:t xml:space="preserve">Evaluation will be based on GBN’s Social Value Scoring Matrix at paragraph </w:t>
            </w:r>
            <w:r w:rsidR="000B1B16" w:rsidRPr="000E35FB">
              <w:rPr>
                <w:rStyle w:val="normaltextrun"/>
                <w:rFonts w:cs="Times New Roman"/>
                <w:sz w:val="18"/>
                <w:szCs w:val="18"/>
                <w:shd w:val="clear" w:color="auto" w:fill="E1E3E6"/>
              </w:rPr>
              <w:t>8</w:t>
            </w:r>
            <w:r w:rsidRPr="000E35FB">
              <w:rPr>
                <w:rStyle w:val="normaltextrun"/>
                <w:rFonts w:cs="Times New Roman"/>
                <w:sz w:val="18"/>
                <w:szCs w:val="18"/>
              </w:rPr>
              <w:t xml:space="preserve"> of this Volume 4 document.</w:t>
            </w:r>
            <w:r w:rsidRPr="000E35FB">
              <w:rPr>
                <w:rStyle w:val="eop"/>
                <w:rFonts w:cs="Times New Roman"/>
                <w:sz w:val="18"/>
                <w:szCs w:val="18"/>
              </w:rPr>
              <w:t> </w:t>
            </w:r>
          </w:p>
        </w:tc>
      </w:tr>
      <w:tr w:rsidR="0066754C" w:rsidRPr="000E35FB" w14:paraId="61FF6433" w14:textId="77777777" w:rsidTr="73850502">
        <w:trPr>
          <w:trHeight w:val="1316"/>
        </w:trPr>
        <w:tc>
          <w:tcPr>
            <w:tcW w:w="3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hideMark/>
          </w:tcPr>
          <w:p w14:paraId="61FF6430" w14:textId="7A341371" w:rsidR="00481734" w:rsidRPr="000E35FB" w:rsidRDefault="009A3158" w:rsidP="002D19E2">
            <w:pPr>
              <w:pStyle w:val="TableAshurst"/>
              <w:rPr>
                <w:rFonts w:cs="Times New Roman"/>
                <w:b/>
              </w:rPr>
            </w:pPr>
            <w:r w:rsidRPr="000E35FB">
              <w:rPr>
                <w:rFonts w:cs="Times New Roman"/>
                <w:b/>
              </w:rPr>
              <w:t>Prescribed Format</w:t>
            </w:r>
            <w:r w:rsidR="00DB30C0" w:rsidRPr="000E35FB">
              <w:rPr>
                <w:rFonts w:cs="Times New Roman"/>
                <w:b/>
              </w:rPr>
              <w:t>:</w:t>
            </w:r>
          </w:p>
        </w:tc>
        <w:tc>
          <w:tcPr>
            <w:tcW w:w="62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F96B2E2" w14:textId="27318E68" w:rsidR="00BA2F4F" w:rsidRPr="000E35FB" w:rsidRDefault="00E916DF" w:rsidP="00BA2F4F">
            <w:pPr>
              <w:pStyle w:val="paragraph"/>
              <w:spacing w:before="0" w:beforeAutospacing="0" w:after="0" w:afterAutospacing="0"/>
              <w:textAlignment w:val="baseline"/>
              <w:rPr>
                <w:sz w:val="18"/>
                <w:szCs w:val="18"/>
              </w:rPr>
            </w:pPr>
            <w:r>
              <w:rPr>
                <w:rStyle w:val="normaltextrun"/>
                <w:rFonts w:eastAsiaTheme="minorEastAsia"/>
                <w:sz w:val="18"/>
                <w:szCs w:val="18"/>
              </w:rPr>
              <w:t>4</w:t>
            </w:r>
            <w:r w:rsidR="001F02C0" w:rsidRPr="000E35FB">
              <w:rPr>
                <w:rStyle w:val="normaltextrun"/>
                <w:rFonts w:eastAsiaTheme="minorEastAsia"/>
                <w:sz w:val="18"/>
                <w:szCs w:val="18"/>
              </w:rPr>
              <w:t>-</w:t>
            </w:r>
            <w:r w:rsidR="00BA2F4F">
              <w:rPr>
                <w:rStyle w:val="normaltextrun"/>
                <w:rFonts w:eastAsiaTheme="minorEastAsia"/>
                <w:sz w:val="18"/>
                <w:szCs w:val="18"/>
              </w:rPr>
              <w:t>page narrative total, including any tables, diagrams or infographics.</w:t>
            </w:r>
            <w:r w:rsidR="00BA2F4F">
              <w:rPr>
                <w:rStyle w:val="eop"/>
                <w:sz w:val="18"/>
                <w:szCs w:val="18"/>
              </w:rPr>
              <w:t> </w:t>
            </w:r>
          </w:p>
          <w:p w14:paraId="61FF6432" w14:textId="55F18607" w:rsidR="00481734" w:rsidRPr="000E35FB" w:rsidRDefault="00BA2F4F" w:rsidP="002D19E2">
            <w:pPr>
              <w:pStyle w:val="TableAshurst"/>
              <w:rPr>
                <w:rFonts w:cs="Times New Roman"/>
                <w:sz w:val="20"/>
                <w:szCs w:val="26"/>
              </w:rPr>
            </w:pPr>
            <w:r w:rsidRPr="000E35FB">
              <w:rPr>
                <w:rStyle w:val="normaltextrun"/>
                <w:rFonts w:cs="Times New Roman"/>
                <w:i/>
                <w:szCs w:val="18"/>
              </w:rPr>
              <w:t>Response to be developed in Word and submitted as a PDF.</w:t>
            </w:r>
            <w:r w:rsidRPr="000E35FB">
              <w:rPr>
                <w:rStyle w:val="eop"/>
                <w:rFonts w:cs="Times New Roman"/>
                <w:szCs w:val="18"/>
              </w:rPr>
              <w:t> </w:t>
            </w:r>
          </w:p>
        </w:tc>
      </w:tr>
    </w:tbl>
    <w:p w14:paraId="61FF6434" w14:textId="378009A8" w:rsidR="00481734" w:rsidRPr="000E35FB" w:rsidRDefault="0088612D" w:rsidP="0088612D">
      <w:pPr>
        <w:pStyle w:val="H2Ashurst"/>
        <w:rPr>
          <w:rFonts w:cs="Times New Roman"/>
        </w:rPr>
      </w:pPr>
      <w:r w:rsidRPr="000E35FB">
        <w:rPr>
          <w:rFonts w:cs="Times New Roman"/>
          <w:b/>
        </w:rPr>
        <w:t>Social Value Section SV2: Supply Chain (40%)</w:t>
      </w:r>
    </w:p>
    <w:tbl>
      <w:tblPr>
        <w:tblW w:w="9274" w:type="dxa"/>
        <w:tblInd w:w="-15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35"/>
        <w:gridCol w:w="3486"/>
        <w:gridCol w:w="2753"/>
      </w:tblGrid>
      <w:tr w:rsidR="00211F73" w:rsidRPr="000E35FB" w14:paraId="6BFA77BE" w14:textId="77777777" w:rsidTr="00150DEB">
        <w:trPr>
          <w:trHeight w:val="420"/>
        </w:trPr>
        <w:tc>
          <w:tcPr>
            <w:tcW w:w="92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4446D231" w14:textId="5F45980F" w:rsidR="00F22A55" w:rsidRPr="000E35FB" w:rsidRDefault="009A3158" w:rsidP="00150DEB">
            <w:pPr>
              <w:pStyle w:val="TableAshurst"/>
              <w:rPr>
                <w:rFonts w:cs="Times New Roman"/>
                <w:b/>
              </w:rPr>
            </w:pPr>
            <w:r w:rsidRPr="000E35FB">
              <w:rPr>
                <w:rFonts w:cs="Times New Roman"/>
                <w:b/>
              </w:rPr>
              <w:t xml:space="preserve">Section: </w:t>
            </w:r>
            <w:r w:rsidR="00C54089" w:rsidRPr="000E35FB">
              <w:rPr>
                <w:rFonts w:cs="Times New Roman"/>
                <w:b/>
              </w:rPr>
              <w:t>SV2 Tackling economic inequality</w:t>
            </w:r>
            <w:r w:rsidR="00F97CF7" w:rsidRPr="000E35FB">
              <w:rPr>
                <w:rFonts w:cs="Times New Roman"/>
                <w:b/>
              </w:rPr>
              <w:t xml:space="preserve"> - </w:t>
            </w:r>
            <w:r w:rsidR="0088612D" w:rsidRPr="000E35FB">
              <w:rPr>
                <w:rFonts w:cs="Times New Roman"/>
                <w:b/>
              </w:rPr>
              <w:t>Supply Chain (40%)</w:t>
            </w:r>
            <w:r w:rsidR="00C54089" w:rsidRPr="000E35FB">
              <w:rPr>
                <w:rFonts w:cs="Times New Roman"/>
                <w:b/>
              </w:rPr>
              <w:t xml:space="preserve"> - </w:t>
            </w:r>
          </w:p>
        </w:tc>
      </w:tr>
      <w:tr w:rsidR="00E433FB" w:rsidRPr="000E35FB" w14:paraId="39F36730" w14:textId="77777777" w:rsidTr="00150DEB">
        <w:trPr>
          <w:trHeight w:val="20"/>
        </w:trPr>
        <w:tc>
          <w:tcPr>
            <w:tcW w:w="3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02D09AFB" w14:textId="77777777" w:rsidR="00F22A55" w:rsidRPr="000E35FB" w:rsidRDefault="009A3158" w:rsidP="00150DEB">
            <w:pPr>
              <w:pStyle w:val="TableAshurst"/>
              <w:rPr>
                <w:rFonts w:cs="Times New Roman"/>
                <w:b/>
              </w:rPr>
            </w:pPr>
            <w:r w:rsidRPr="000E35FB">
              <w:rPr>
                <w:rFonts w:cs="Times New Roman"/>
                <w:b/>
              </w:rPr>
              <w:t>Question Number:</w:t>
            </w:r>
          </w:p>
        </w:tc>
        <w:tc>
          <w:tcPr>
            <w:tcW w:w="3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17D6327A" w14:textId="77777777" w:rsidR="00F22A55" w:rsidRPr="000E35FB" w:rsidRDefault="009A3158" w:rsidP="00150DEB">
            <w:pPr>
              <w:pStyle w:val="TableAshurst"/>
              <w:rPr>
                <w:rFonts w:cs="Times New Roman"/>
                <w:b/>
              </w:rPr>
            </w:pPr>
            <w:r w:rsidRPr="000E35FB">
              <w:rPr>
                <w:rFonts w:cs="Times New Roman"/>
                <w:b/>
              </w:rPr>
              <w:t>Question Title:</w:t>
            </w:r>
          </w:p>
        </w:tc>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0F5B3B02" w14:textId="77777777" w:rsidR="00F22A55" w:rsidRPr="000E35FB" w:rsidRDefault="009A3158" w:rsidP="00150DEB">
            <w:pPr>
              <w:pStyle w:val="TableAshurst"/>
              <w:rPr>
                <w:rFonts w:cs="Times New Roman"/>
                <w:b/>
              </w:rPr>
            </w:pPr>
            <w:r w:rsidRPr="000E35FB">
              <w:rPr>
                <w:rFonts w:cs="Times New Roman"/>
                <w:b/>
              </w:rPr>
              <w:t xml:space="preserve"> Question Weighting:</w:t>
            </w:r>
          </w:p>
        </w:tc>
      </w:tr>
      <w:tr w:rsidR="00E433FB" w:rsidRPr="000E35FB" w14:paraId="7D15FFBD" w14:textId="77777777" w:rsidTr="00150DEB">
        <w:trPr>
          <w:trHeight w:val="20"/>
        </w:trPr>
        <w:tc>
          <w:tcPr>
            <w:tcW w:w="3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49CA5D66" w14:textId="234C250D" w:rsidR="00F22A55" w:rsidRPr="000E35FB" w:rsidRDefault="00D57DDF" w:rsidP="00150DEB">
            <w:pPr>
              <w:pStyle w:val="TableAshurst"/>
              <w:rPr>
                <w:rFonts w:cs="Times New Roman"/>
              </w:rPr>
            </w:pPr>
            <w:r w:rsidRPr="000E35FB">
              <w:rPr>
                <w:rFonts w:cs="Times New Roman"/>
              </w:rPr>
              <w:t>SV.2</w:t>
            </w:r>
          </w:p>
        </w:tc>
        <w:tc>
          <w:tcPr>
            <w:tcW w:w="3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36DFE66" w14:textId="06162806" w:rsidR="00F22A55" w:rsidRPr="000E35FB" w:rsidRDefault="00D57DDF" w:rsidP="00150DEB">
            <w:pPr>
              <w:pStyle w:val="TableAshurst"/>
              <w:rPr>
                <w:rFonts w:cs="Times New Roman"/>
                <w:i/>
              </w:rPr>
            </w:pPr>
            <w:r w:rsidRPr="000E35FB">
              <w:rPr>
                <w:rFonts w:cs="Times New Roman"/>
              </w:rPr>
              <w:t>Supply Chain MAC 3.1</w:t>
            </w:r>
          </w:p>
        </w:tc>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5DC581EB" w14:textId="68571D72" w:rsidR="00F22A55" w:rsidRPr="000E35FB" w:rsidRDefault="002D582C" w:rsidP="00150DEB">
            <w:pPr>
              <w:pStyle w:val="TableAshurst"/>
              <w:rPr>
                <w:rFonts w:cs="Times New Roman"/>
                <w:i/>
              </w:rPr>
            </w:pPr>
            <w:r w:rsidRPr="000E35FB">
              <w:rPr>
                <w:rFonts w:cs="Times New Roman"/>
              </w:rPr>
              <w:t>10</w:t>
            </w:r>
            <w:r w:rsidR="008A5628" w:rsidRPr="000E35FB">
              <w:rPr>
                <w:rFonts w:cs="Times New Roman"/>
              </w:rPr>
              <w:t>0%</w:t>
            </w:r>
          </w:p>
        </w:tc>
      </w:tr>
      <w:tr w:rsidR="00211F73" w:rsidRPr="000E35FB" w14:paraId="4BF8621A" w14:textId="77777777" w:rsidTr="00150DEB">
        <w:trPr>
          <w:trHeight w:val="440"/>
        </w:trPr>
        <w:tc>
          <w:tcPr>
            <w:tcW w:w="9274" w:type="dxa"/>
            <w:gridSpan w:val="3"/>
            <w:shd w:val="clear" w:color="auto" w:fill="auto"/>
            <w:tcMar>
              <w:top w:w="100" w:type="dxa"/>
              <w:left w:w="100" w:type="dxa"/>
              <w:bottom w:w="100" w:type="dxa"/>
              <w:right w:w="100" w:type="dxa"/>
            </w:tcMar>
          </w:tcPr>
          <w:p w14:paraId="12F885F3" w14:textId="5C779B8B" w:rsidR="00A9379A" w:rsidRPr="000E35FB" w:rsidRDefault="00A53055" w:rsidP="00A53055">
            <w:pPr>
              <w:pStyle w:val="TableAshurst"/>
              <w:rPr>
                <w:rFonts w:cs="Times New Roman"/>
              </w:rPr>
            </w:pPr>
            <w:r w:rsidRPr="000E35FB">
              <w:rPr>
                <w:rFonts w:cs="Times New Roman"/>
                <w:b/>
              </w:rPr>
              <w:t>Policy Outcome:</w:t>
            </w:r>
            <w:r w:rsidRPr="000E35FB">
              <w:rPr>
                <w:rFonts w:cs="Times New Roman"/>
              </w:rPr>
              <w:t> </w:t>
            </w:r>
            <w:r w:rsidR="00306EF1" w:rsidRPr="000E35FB">
              <w:rPr>
                <w:rFonts w:cs="Times New Roman"/>
              </w:rPr>
              <w:t>Increase supply chain resilience and capacity</w:t>
            </w:r>
          </w:p>
          <w:p w14:paraId="425992C2" w14:textId="793311F6" w:rsidR="00B01B06" w:rsidRPr="000E35FB" w:rsidRDefault="003C5859" w:rsidP="00A53055">
            <w:pPr>
              <w:pStyle w:val="TableAshurst"/>
              <w:rPr>
                <w:rFonts w:cs="Times New Roman"/>
              </w:rPr>
            </w:pPr>
            <w:r w:rsidRPr="000E35FB">
              <w:rPr>
                <w:rFonts w:cs="Times New Roman"/>
              </w:rPr>
              <w:t xml:space="preserve">GBN seeks to </w:t>
            </w:r>
            <w:r w:rsidR="00816DB0" w:rsidRPr="000E35FB">
              <w:rPr>
                <w:rFonts w:cs="Times New Roman"/>
              </w:rPr>
              <w:t xml:space="preserve">derisk the </w:t>
            </w:r>
            <w:r w:rsidR="00A30DA6" w:rsidRPr="000E35FB">
              <w:rPr>
                <w:rFonts w:cs="Times New Roman"/>
              </w:rPr>
              <w:t>SMR</w:t>
            </w:r>
            <w:r w:rsidR="00154747" w:rsidRPr="000E35FB">
              <w:rPr>
                <w:rFonts w:cs="Times New Roman"/>
              </w:rPr>
              <w:t xml:space="preserve"> </w:t>
            </w:r>
            <w:r w:rsidR="00816DB0" w:rsidRPr="000E35FB">
              <w:rPr>
                <w:rFonts w:cs="Times New Roman"/>
              </w:rPr>
              <w:t xml:space="preserve">programme </w:t>
            </w:r>
            <w:r w:rsidR="00F92329" w:rsidRPr="000E35FB">
              <w:rPr>
                <w:rFonts w:cs="Times New Roman"/>
              </w:rPr>
              <w:t xml:space="preserve">through measures that </w:t>
            </w:r>
            <w:r w:rsidRPr="000E35FB">
              <w:rPr>
                <w:rFonts w:cs="Times New Roman"/>
              </w:rPr>
              <w:t>develop and sustain a nuclear ecosystem which</w:t>
            </w:r>
            <w:r w:rsidR="00F92329" w:rsidRPr="000E35FB">
              <w:rPr>
                <w:rFonts w:cs="Times New Roman"/>
              </w:rPr>
              <w:t xml:space="preserve"> i</w:t>
            </w:r>
            <w:r w:rsidR="007B577C" w:rsidRPr="000E35FB">
              <w:rPr>
                <w:rFonts w:cs="Times New Roman"/>
              </w:rPr>
              <w:t>ncl</w:t>
            </w:r>
            <w:r w:rsidR="005A0B71" w:rsidRPr="000E35FB">
              <w:rPr>
                <w:rFonts w:cs="Times New Roman"/>
              </w:rPr>
              <w:t xml:space="preserve">udes supply markets that are </w:t>
            </w:r>
            <w:r w:rsidR="00D10B6F" w:rsidRPr="000E35FB">
              <w:rPr>
                <w:rFonts w:cs="Times New Roman"/>
              </w:rPr>
              <w:t xml:space="preserve">diverse, </w:t>
            </w:r>
            <w:r w:rsidR="00595663" w:rsidRPr="000E35FB">
              <w:rPr>
                <w:rFonts w:cs="Times New Roman"/>
              </w:rPr>
              <w:t xml:space="preserve">resilient and </w:t>
            </w:r>
            <w:r w:rsidR="00D81EC5" w:rsidRPr="000E35FB">
              <w:rPr>
                <w:rFonts w:cs="Times New Roman"/>
              </w:rPr>
              <w:t>capable of</w:t>
            </w:r>
            <w:r w:rsidR="00816DB0" w:rsidRPr="000E35FB">
              <w:rPr>
                <w:rFonts w:cs="Times New Roman"/>
              </w:rPr>
              <w:t xml:space="preserve"> servic</w:t>
            </w:r>
            <w:r w:rsidR="00D81EC5" w:rsidRPr="000E35FB">
              <w:rPr>
                <w:rFonts w:cs="Times New Roman"/>
              </w:rPr>
              <w:t>ing</w:t>
            </w:r>
            <w:r w:rsidR="00816DB0" w:rsidRPr="000E35FB">
              <w:rPr>
                <w:rFonts w:cs="Times New Roman"/>
              </w:rPr>
              <w:t xml:space="preserve"> the needs of current and future GBN programmes.</w:t>
            </w:r>
          </w:p>
          <w:p w14:paraId="4E510376" w14:textId="63377CFD" w:rsidR="00A53055" w:rsidRPr="000E35FB" w:rsidRDefault="00A53055" w:rsidP="00A53055">
            <w:pPr>
              <w:pStyle w:val="TableAshurst"/>
              <w:rPr>
                <w:rFonts w:cs="Times New Roman"/>
              </w:rPr>
            </w:pPr>
            <w:r w:rsidRPr="000E35FB">
              <w:rPr>
                <w:rFonts w:cs="Times New Roman"/>
                <w:b/>
              </w:rPr>
              <w:t>Award Criteria:</w:t>
            </w:r>
            <w:r w:rsidRPr="000E35FB">
              <w:rPr>
                <w:rFonts w:cs="Times New Roman"/>
              </w:rPr>
              <w:t xml:space="preserve"> </w:t>
            </w:r>
            <w:r w:rsidR="001C42B0" w:rsidRPr="000E35FB">
              <w:rPr>
                <w:rFonts w:cs="Times New Roman"/>
              </w:rPr>
              <w:t>Create a diverse supply chain to deliver the contract including new businesses and entrepreneurs, start-ups, SMEs, VCSEs and mutuals.</w:t>
            </w:r>
          </w:p>
          <w:p w14:paraId="14FE94EB" w14:textId="77777777" w:rsidR="00A53055" w:rsidRPr="000E35FB" w:rsidRDefault="00A53055" w:rsidP="00A53055">
            <w:pPr>
              <w:pStyle w:val="TableAshurst"/>
              <w:rPr>
                <w:rFonts w:cs="Times New Roman"/>
                <w:b/>
              </w:rPr>
            </w:pPr>
            <w:r w:rsidRPr="000E35FB">
              <w:rPr>
                <w:rFonts w:cs="Times New Roman"/>
                <w:b/>
              </w:rPr>
              <w:t xml:space="preserve">Sub Criteria: </w:t>
            </w:r>
          </w:p>
          <w:p w14:paraId="036C60B4" w14:textId="36F50AE9" w:rsidR="00017FBA" w:rsidRPr="000E35FB" w:rsidRDefault="00017FBA" w:rsidP="00920798">
            <w:pPr>
              <w:pStyle w:val="TableAshurst"/>
              <w:numPr>
                <w:ilvl w:val="0"/>
                <w:numId w:val="57"/>
              </w:numPr>
              <w:rPr>
                <w:rFonts w:cs="Times New Roman"/>
              </w:rPr>
            </w:pPr>
            <w:r w:rsidRPr="000E35FB">
              <w:rPr>
                <w:rFonts w:cs="Times New Roman"/>
              </w:rPr>
              <w:t>Activities to identify opportunities to open sub-contracting under the contract to a diverse range of businesses, including new businesses, entrepreneurs, start-ups, SMEs, VCSEs and mutuals</w:t>
            </w:r>
          </w:p>
          <w:p w14:paraId="2C62317D" w14:textId="71E840A7" w:rsidR="00017FBA" w:rsidRPr="000E35FB" w:rsidRDefault="00017FBA" w:rsidP="00920798">
            <w:pPr>
              <w:pStyle w:val="TableAshurst"/>
              <w:numPr>
                <w:ilvl w:val="0"/>
                <w:numId w:val="57"/>
              </w:numPr>
              <w:rPr>
                <w:rFonts w:cs="Times New Roman"/>
              </w:rPr>
            </w:pPr>
            <w:r w:rsidRPr="000E35FB">
              <w:rPr>
                <w:rFonts w:cs="Times New Roman"/>
              </w:rPr>
              <w:t>Plans for engaging a diverse range of businesses in engagement activities prior to appointing supply chain members (including activities prior to award of the main contract and during the contract term)</w:t>
            </w:r>
          </w:p>
          <w:p w14:paraId="4E115D9A" w14:textId="77777777" w:rsidR="00017FBA" w:rsidRPr="000E35FB" w:rsidRDefault="00017FBA" w:rsidP="00920798">
            <w:pPr>
              <w:pStyle w:val="TableAshurst"/>
              <w:numPr>
                <w:ilvl w:val="0"/>
                <w:numId w:val="57"/>
              </w:numPr>
              <w:rPr>
                <w:rFonts w:cs="Times New Roman"/>
              </w:rPr>
            </w:pPr>
            <w:r w:rsidRPr="000E35FB">
              <w:rPr>
                <w:rFonts w:cs="Times New Roman"/>
              </w:rPr>
              <w:t>Activities that demonstrate a collaborative way to work with a diverse range of businesses as part of the supply chain. Illustrative examples: co-design and co-creation of services; collaborative performance management; appropriate commercial arrangements; inclusive working methods; and use of inclusive technology</w:t>
            </w:r>
          </w:p>
          <w:p w14:paraId="4FB64BE7" w14:textId="77777777" w:rsidR="00017FBA" w:rsidRPr="000E35FB" w:rsidRDefault="00017FBA" w:rsidP="00920798">
            <w:pPr>
              <w:pStyle w:val="TableAshurst"/>
              <w:numPr>
                <w:ilvl w:val="0"/>
                <w:numId w:val="57"/>
              </w:numPr>
              <w:rPr>
                <w:rFonts w:cs="Times New Roman"/>
              </w:rPr>
            </w:pPr>
            <w:r w:rsidRPr="000E35FB">
              <w:rPr>
                <w:rFonts w:cs="Times New Roman"/>
              </w:rPr>
              <w:t>Structuring of the supply chain advertising and selection process in a way that ensures fairness (e.g. anti-corruption) and encourages participation by a diverse range of businesses, including with regard to new businesses, entrepreneurs, start-ups, SMEs, VCSEs and mutuals</w:t>
            </w:r>
          </w:p>
          <w:p w14:paraId="4E7AAA45" w14:textId="77777777" w:rsidR="00577DD1" w:rsidRPr="000E35FB" w:rsidRDefault="00017FBA" w:rsidP="00920798">
            <w:pPr>
              <w:pStyle w:val="TableAshurst"/>
              <w:numPr>
                <w:ilvl w:val="0"/>
                <w:numId w:val="57"/>
              </w:numPr>
              <w:rPr>
                <w:rFonts w:cs="Times New Roman"/>
              </w:rPr>
            </w:pPr>
            <w:r w:rsidRPr="000E35FB">
              <w:rPr>
                <w:rFonts w:cs="Times New Roman"/>
              </w:rPr>
              <w:t>Delivery of programmes designed to remove capability gaps within the UK nuclear supply chain such as those associated with the contract through initiatives designed to address three critical skills gaps within capability areas identified within the contract</w:t>
            </w:r>
            <w:r w:rsidRPr="000E35FB">
              <w:rPr>
                <w:rFonts w:cs="Times New Roman"/>
                <w:b/>
              </w:rPr>
              <w:t xml:space="preserve"> </w:t>
            </w:r>
          </w:p>
          <w:p w14:paraId="6476A8E7" w14:textId="77777777" w:rsidR="00577DD1" w:rsidRPr="000E35FB" w:rsidRDefault="00577DD1" w:rsidP="00577DD1">
            <w:pPr>
              <w:pStyle w:val="TableAshurst"/>
              <w:rPr>
                <w:rFonts w:cs="Times New Roman"/>
                <w:b/>
              </w:rPr>
            </w:pPr>
            <w:r w:rsidRPr="000E35FB">
              <w:rPr>
                <w:rFonts w:cs="Times New Roman"/>
                <w:b/>
              </w:rPr>
              <w:lastRenderedPageBreak/>
              <w:t xml:space="preserve">Question: </w:t>
            </w:r>
          </w:p>
          <w:p w14:paraId="373A8B5F" w14:textId="77777777" w:rsidR="00577DD1" w:rsidRPr="000E35FB" w:rsidRDefault="00577DD1" w:rsidP="00577DD1">
            <w:pPr>
              <w:pStyle w:val="TableAshurst"/>
              <w:rPr>
                <w:rFonts w:cs="Times New Roman"/>
              </w:rPr>
            </w:pPr>
            <w:r w:rsidRPr="000E35FB">
              <w:rPr>
                <w:rFonts w:cs="Times New Roman"/>
              </w:rPr>
              <w:t xml:space="preserve">Describe the commitments your organisation will make to ensure that opportunities under the contract provide a tangible increase in impact and scope beyond the Tenderer’s existing initiatives to deliver the Policy Outcome, Model Award Criteria and Sub Criteria. The response should include: </w:t>
            </w:r>
          </w:p>
          <w:p w14:paraId="5C01931A" w14:textId="77777777" w:rsidR="00577DD1" w:rsidRPr="000E35FB" w:rsidRDefault="00577DD1" w:rsidP="00920798">
            <w:pPr>
              <w:pStyle w:val="TableAshurst"/>
              <w:numPr>
                <w:ilvl w:val="0"/>
                <w:numId w:val="61"/>
              </w:numPr>
              <w:rPr>
                <w:rFonts w:cs="Times New Roman"/>
              </w:rPr>
            </w:pPr>
            <w:r w:rsidRPr="000E35FB">
              <w:rPr>
                <w:rFonts w:cs="Times New Roman"/>
              </w:rPr>
              <w:t xml:space="preserve">your ‘Method Statement’, stating how you will achieve this and how your commitment meets the Policy Outcome, Model Award Criteria and Sub Criteria </w:t>
            </w:r>
          </w:p>
          <w:p w14:paraId="4375333F" w14:textId="77777777" w:rsidR="00577DD1" w:rsidRPr="000E35FB" w:rsidRDefault="00577DD1" w:rsidP="00920798">
            <w:pPr>
              <w:pStyle w:val="TableAshurst"/>
              <w:numPr>
                <w:ilvl w:val="0"/>
                <w:numId w:val="61"/>
              </w:numPr>
              <w:rPr>
                <w:rFonts w:cs="Times New Roman"/>
              </w:rPr>
            </w:pPr>
            <w:r w:rsidRPr="000E35FB">
              <w:rPr>
                <w:rFonts w:cs="Times New Roman"/>
              </w:rPr>
              <w:t>a timed project plan and process, including how you will implement your commitment and by when</w:t>
            </w:r>
          </w:p>
          <w:p w14:paraId="023BD9D2" w14:textId="77777777" w:rsidR="00577DD1" w:rsidRPr="000E35FB" w:rsidRDefault="00577DD1" w:rsidP="00920798">
            <w:pPr>
              <w:pStyle w:val="TableAshurst"/>
              <w:numPr>
                <w:ilvl w:val="0"/>
                <w:numId w:val="61"/>
              </w:numPr>
              <w:rPr>
                <w:rFonts w:cs="Times New Roman"/>
              </w:rPr>
            </w:pPr>
            <w:r w:rsidRPr="000E35FB">
              <w:rPr>
                <w:rFonts w:cs="Times New Roman"/>
              </w:rPr>
              <w:t xml:space="preserve">how you will monitor, measure and report on your commitments/the impact of your proposals. You should include but not be limited to: </w:t>
            </w:r>
          </w:p>
          <w:p w14:paraId="4D201046" w14:textId="77777777" w:rsidR="00577DD1" w:rsidRPr="000E35FB" w:rsidRDefault="00577DD1" w:rsidP="00920798">
            <w:pPr>
              <w:pStyle w:val="TableAshurst"/>
              <w:numPr>
                <w:ilvl w:val="2"/>
                <w:numId w:val="60"/>
              </w:numPr>
              <w:ind w:left="1208" w:hanging="357"/>
              <w:rPr>
                <w:rFonts w:cs="Times New Roman"/>
              </w:rPr>
            </w:pPr>
            <w:r w:rsidRPr="000E35FB">
              <w:rPr>
                <w:rFonts w:cs="Times New Roman" w:hint="eastAsia"/>
              </w:rPr>
              <w:t xml:space="preserve">timed action plan </w:t>
            </w:r>
          </w:p>
          <w:p w14:paraId="621D361B" w14:textId="77777777" w:rsidR="00577DD1" w:rsidRPr="000E35FB" w:rsidRDefault="00577DD1" w:rsidP="00920798">
            <w:pPr>
              <w:pStyle w:val="TableAshurst"/>
              <w:numPr>
                <w:ilvl w:val="2"/>
                <w:numId w:val="60"/>
              </w:numPr>
              <w:ind w:left="1208" w:hanging="357"/>
              <w:rPr>
                <w:rFonts w:cs="Times New Roman"/>
              </w:rPr>
            </w:pPr>
            <w:r w:rsidRPr="000E35FB">
              <w:rPr>
                <w:rFonts w:cs="Times New Roman" w:hint="eastAsia"/>
              </w:rPr>
              <w:t xml:space="preserve">use of metrics </w:t>
            </w:r>
          </w:p>
          <w:p w14:paraId="15B19123" w14:textId="77777777" w:rsidR="00577DD1" w:rsidRPr="000E35FB" w:rsidRDefault="00577DD1" w:rsidP="00920798">
            <w:pPr>
              <w:pStyle w:val="TableAshurst"/>
              <w:numPr>
                <w:ilvl w:val="2"/>
                <w:numId w:val="60"/>
              </w:numPr>
              <w:ind w:left="1208" w:hanging="357"/>
              <w:rPr>
                <w:rFonts w:cs="Times New Roman"/>
              </w:rPr>
            </w:pPr>
            <w:r w:rsidRPr="000E35FB">
              <w:rPr>
                <w:rFonts w:cs="Times New Roman" w:hint="eastAsia"/>
              </w:rPr>
              <w:t xml:space="preserve">tools/processes used to gather data </w:t>
            </w:r>
          </w:p>
          <w:p w14:paraId="5819B1B2" w14:textId="77777777" w:rsidR="00577DD1" w:rsidRPr="000E35FB" w:rsidRDefault="00577DD1" w:rsidP="00920798">
            <w:pPr>
              <w:pStyle w:val="TableAshurst"/>
              <w:numPr>
                <w:ilvl w:val="2"/>
                <w:numId w:val="60"/>
              </w:numPr>
              <w:ind w:left="1208" w:hanging="357"/>
              <w:rPr>
                <w:rFonts w:cs="Times New Roman"/>
              </w:rPr>
            </w:pPr>
            <w:r w:rsidRPr="000E35FB">
              <w:rPr>
                <w:rFonts w:cs="Times New Roman" w:hint="eastAsia"/>
              </w:rPr>
              <w:t xml:space="preserve">reporting </w:t>
            </w:r>
          </w:p>
          <w:p w14:paraId="6CC2EC87" w14:textId="77777777" w:rsidR="00577DD1" w:rsidRPr="000E35FB" w:rsidRDefault="00577DD1" w:rsidP="00920798">
            <w:pPr>
              <w:pStyle w:val="TableAshurst"/>
              <w:numPr>
                <w:ilvl w:val="2"/>
                <w:numId w:val="60"/>
              </w:numPr>
              <w:ind w:left="1208" w:hanging="357"/>
              <w:rPr>
                <w:rFonts w:cs="Times New Roman"/>
              </w:rPr>
            </w:pPr>
            <w:r w:rsidRPr="000E35FB">
              <w:rPr>
                <w:rFonts w:cs="Times New Roman" w:hint="eastAsia"/>
              </w:rPr>
              <w:t xml:space="preserve">feedback and improvement </w:t>
            </w:r>
          </w:p>
          <w:p w14:paraId="0CF8E258" w14:textId="77777777" w:rsidR="00577DD1" w:rsidRPr="000E35FB" w:rsidRDefault="00577DD1" w:rsidP="00920798">
            <w:pPr>
              <w:pStyle w:val="TableAshurst"/>
              <w:numPr>
                <w:ilvl w:val="2"/>
                <w:numId w:val="60"/>
              </w:numPr>
              <w:ind w:left="1208" w:hanging="357"/>
              <w:rPr>
                <w:rFonts w:cs="Times New Roman"/>
              </w:rPr>
            </w:pPr>
            <w:r w:rsidRPr="000E35FB">
              <w:rPr>
                <w:rFonts w:cs="Times New Roman" w:hint="eastAsia"/>
              </w:rPr>
              <w:t>transparency</w:t>
            </w:r>
          </w:p>
          <w:p w14:paraId="431001A4" w14:textId="77777777" w:rsidR="00577DD1" w:rsidRPr="000E35FB" w:rsidRDefault="00577DD1" w:rsidP="00577DD1">
            <w:pPr>
              <w:pStyle w:val="TableAshurst"/>
              <w:rPr>
                <w:rFonts w:cs="Times New Roman"/>
                <w:b/>
              </w:rPr>
            </w:pPr>
            <w:r w:rsidRPr="000E35FB">
              <w:rPr>
                <w:rFonts w:cs="Times New Roman"/>
                <w:b/>
              </w:rPr>
              <w:t>Minimum Metrics:</w:t>
            </w:r>
          </w:p>
          <w:p w14:paraId="3E1C3BD1" w14:textId="77777777" w:rsidR="0034191E" w:rsidRPr="000E35FB" w:rsidRDefault="0034191E" w:rsidP="00920798">
            <w:pPr>
              <w:pStyle w:val="TableAshurst"/>
              <w:numPr>
                <w:ilvl w:val="0"/>
                <w:numId w:val="59"/>
              </w:numPr>
              <w:rPr>
                <w:rFonts w:cs="Times New Roman"/>
              </w:rPr>
            </w:pPr>
            <w:r w:rsidRPr="000E35FB">
              <w:rPr>
                <w:rFonts w:cs="Times New Roman"/>
              </w:rPr>
              <w:t>Number of supply chain opportunities created or retained under the contract by size and type of company</w:t>
            </w:r>
          </w:p>
          <w:p w14:paraId="2A2B3558" w14:textId="5C2F8E7A" w:rsidR="0034191E" w:rsidRPr="000E35FB" w:rsidRDefault="0034191E" w:rsidP="00920798">
            <w:pPr>
              <w:pStyle w:val="TableAshurst"/>
              <w:numPr>
                <w:ilvl w:val="0"/>
                <w:numId w:val="59"/>
              </w:numPr>
              <w:rPr>
                <w:rFonts w:cs="Times New Roman"/>
              </w:rPr>
            </w:pPr>
            <w:r w:rsidRPr="000E35FB">
              <w:rPr>
                <w:rFonts w:cs="Times New Roman"/>
              </w:rPr>
              <w:t>Viable solutions and/or commitments proposed to help address capability gaps within supply chains for UK nuclear projects as outlined in requirement.</w:t>
            </w:r>
          </w:p>
          <w:p w14:paraId="51913DB0" w14:textId="2AD9A170" w:rsidR="00F22A55" w:rsidRPr="000E35FB" w:rsidRDefault="00577DD1" w:rsidP="00A53055">
            <w:pPr>
              <w:pStyle w:val="TableAshurst"/>
              <w:rPr>
                <w:rFonts w:cs="Times New Roman"/>
              </w:rPr>
            </w:pPr>
            <w:r w:rsidRPr="000E35FB">
              <w:rPr>
                <w:rFonts w:cs="Times New Roman"/>
              </w:rPr>
              <w:t>Minimum metrics are provided above to which Tenderer’s commitments should align. If the Tenderer believes that alternative metrics will be more effective at achieving the Theme / measure, these should be outlined in the Tenderer’s proposal with a clear explanation of the comparable benefit. Each of the commitments proposed by the Tenderer should be aligned to a SMART metric and so Tenderers are requested to propose additional metrics that will demonstrate a commitment to achieving a high level of performance throughout the contract period. A SMART metric is a metric which is specific, measurable, achievable, realistic and timebound</w:t>
            </w:r>
          </w:p>
        </w:tc>
      </w:tr>
      <w:tr w:rsidR="0066754C" w:rsidRPr="000E35FB" w14:paraId="7F88CFA9" w14:textId="77777777" w:rsidTr="00150DEB">
        <w:trPr>
          <w:trHeight w:val="1001"/>
        </w:trPr>
        <w:tc>
          <w:tcPr>
            <w:tcW w:w="3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14:paraId="12D85F22" w14:textId="77777777" w:rsidR="00F22A55" w:rsidRPr="000E35FB" w:rsidRDefault="009A3158" w:rsidP="00150DEB">
            <w:pPr>
              <w:pStyle w:val="TableAshurst"/>
              <w:rPr>
                <w:rFonts w:cs="Times New Roman"/>
                <w:b/>
              </w:rPr>
            </w:pPr>
            <w:r w:rsidRPr="000E35FB">
              <w:rPr>
                <w:rFonts w:cs="Times New Roman"/>
                <w:b/>
              </w:rPr>
              <w:lastRenderedPageBreak/>
              <w:t>Evaluation Method:</w:t>
            </w:r>
          </w:p>
        </w:tc>
        <w:tc>
          <w:tcPr>
            <w:tcW w:w="62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14:paraId="11C64D1B" w14:textId="6019A0C6" w:rsidR="00F22A55" w:rsidRPr="000E35FB" w:rsidRDefault="00BA2F4F" w:rsidP="00BA2F4F">
            <w:pPr>
              <w:pStyle w:val="BulletAshurst"/>
              <w:numPr>
                <w:ilvl w:val="0"/>
                <w:numId w:val="0"/>
              </w:numPr>
              <w:rPr>
                <w:rFonts w:cs="Times New Roman"/>
                <w:sz w:val="18"/>
                <w:szCs w:val="18"/>
              </w:rPr>
            </w:pPr>
            <w:r w:rsidRPr="000E35FB">
              <w:rPr>
                <w:rStyle w:val="normaltextrun"/>
                <w:rFonts w:cs="Times New Roman"/>
                <w:sz w:val="18"/>
                <w:szCs w:val="18"/>
              </w:rPr>
              <w:t xml:space="preserve">Evaluation will be based on GBN’s Social Value Scoring Matrix at paragraph </w:t>
            </w:r>
            <w:r w:rsidR="000B1B16" w:rsidRPr="000E35FB">
              <w:rPr>
                <w:rStyle w:val="normaltextrun"/>
                <w:rFonts w:cs="Times New Roman"/>
                <w:sz w:val="18"/>
                <w:szCs w:val="18"/>
                <w:shd w:val="clear" w:color="auto" w:fill="E1E3E6"/>
              </w:rPr>
              <w:t>8</w:t>
            </w:r>
            <w:r w:rsidRPr="000E35FB">
              <w:rPr>
                <w:rStyle w:val="normaltextrun"/>
                <w:rFonts w:cs="Times New Roman"/>
                <w:sz w:val="18"/>
                <w:szCs w:val="18"/>
              </w:rPr>
              <w:t xml:space="preserve"> of this Volume 4 document.</w:t>
            </w:r>
            <w:r w:rsidRPr="000E35FB">
              <w:rPr>
                <w:rStyle w:val="eop"/>
                <w:rFonts w:cs="Times New Roman"/>
                <w:sz w:val="18"/>
                <w:szCs w:val="18"/>
              </w:rPr>
              <w:t> </w:t>
            </w:r>
          </w:p>
        </w:tc>
      </w:tr>
      <w:tr w:rsidR="0066754C" w:rsidRPr="000E35FB" w14:paraId="79045C07" w14:textId="77777777" w:rsidTr="00150DEB">
        <w:trPr>
          <w:trHeight w:val="1316"/>
        </w:trPr>
        <w:tc>
          <w:tcPr>
            <w:tcW w:w="3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hideMark/>
          </w:tcPr>
          <w:p w14:paraId="3E9371D8" w14:textId="77777777" w:rsidR="00F22A55" w:rsidRPr="000E35FB" w:rsidRDefault="009A3158" w:rsidP="00150DEB">
            <w:pPr>
              <w:pStyle w:val="TableAshurst"/>
              <w:rPr>
                <w:rFonts w:cs="Times New Roman"/>
                <w:b/>
              </w:rPr>
            </w:pPr>
            <w:r w:rsidRPr="000E35FB">
              <w:rPr>
                <w:rFonts w:cs="Times New Roman"/>
                <w:b/>
              </w:rPr>
              <w:t>Prescribed Format:</w:t>
            </w:r>
          </w:p>
        </w:tc>
        <w:tc>
          <w:tcPr>
            <w:tcW w:w="62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8FC82DE" w14:textId="4B917662" w:rsidR="00BA2F4F" w:rsidRPr="000E35FB" w:rsidRDefault="00E916DF" w:rsidP="00BA2F4F">
            <w:pPr>
              <w:pStyle w:val="paragraph"/>
              <w:spacing w:before="0" w:beforeAutospacing="0" w:after="0" w:afterAutospacing="0"/>
              <w:textAlignment w:val="baseline"/>
              <w:divId w:val="1500999223"/>
              <w:rPr>
                <w:sz w:val="18"/>
                <w:szCs w:val="18"/>
              </w:rPr>
            </w:pPr>
            <w:r>
              <w:rPr>
                <w:rStyle w:val="normaltextrun"/>
                <w:rFonts w:eastAsiaTheme="minorEastAsia"/>
                <w:sz w:val="18"/>
                <w:szCs w:val="18"/>
              </w:rPr>
              <w:t>4</w:t>
            </w:r>
            <w:r w:rsidR="001F02C0" w:rsidRPr="000E35FB">
              <w:rPr>
                <w:rStyle w:val="normaltextrun"/>
                <w:rFonts w:eastAsiaTheme="minorEastAsia"/>
                <w:sz w:val="18"/>
                <w:szCs w:val="18"/>
              </w:rPr>
              <w:t>-</w:t>
            </w:r>
            <w:r w:rsidR="00BA2F4F">
              <w:rPr>
                <w:rStyle w:val="normaltextrun"/>
                <w:rFonts w:eastAsiaTheme="minorEastAsia"/>
                <w:sz w:val="18"/>
                <w:szCs w:val="18"/>
              </w:rPr>
              <w:t>page narrative total, including any tables, diagrams or infographics.</w:t>
            </w:r>
            <w:r w:rsidR="00BA2F4F">
              <w:rPr>
                <w:rStyle w:val="eop"/>
                <w:sz w:val="18"/>
                <w:szCs w:val="18"/>
              </w:rPr>
              <w:t> </w:t>
            </w:r>
          </w:p>
          <w:p w14:paraId="3983313A" w14:textId="048B184F" w:rsidR="00F22A55" w:rsidRPr="000E35FB" w:rsidRDefault="00BA2F4F" w:rsidP="00150DEB">
            <w:pPr>
              <w:pStyle w:val="TableAshurst"/>
              <w:rPr>
                <w:rFonts w:cs="Times New Roman"/>
                <w:sz w:val="20"/>
                <w:szCs w:val="26"/>
              </w:rPr>
            </w:pPr>
            <w:r w:rsidRPr="000E35FB">
              <w:rPr>
                <w:rStyle w:val="normaltextrun"/>
                <w:rFonts w:cs="Times New Roman"/>
                <w:i/>
                <w:szCs w:val="18"/>
              </w:rPr>
              <w:t>Response to be developed in Word and submitted as a PDF.</w:t>
            </w:r>
            <w:r w:rsidRPr="000E35FB">
              <w:rPr>
                <w:rStyle w:val="eop"/>
                <w:rFonts w:cs="Times New Roman"/>
                <w:szCs w:val="18"/>
              </w:rPr>
              <w:t> </w:t>
            </w:r>
          </w:p>
        </w:tc>
      </w:tr>
    </w:tbl>
    <w:p w14:paraId="2CDBBB67" w14:textId="0A83339D" w:rsidR="00F22A55" w:rsidRPr="000E35FB" w:rsidRDefault="00D57DDF" w:rsidP="00D57DDF">
      <w:pPr>
        <w:pStyle w:val="H2Ashurst"/>
        <w:rPr>
          <w:rFonts w:cs="Times New Roman"/>
        </w:rPr>
      </w:pPr>
      <w:r w:rsidRPr="000E35FB">
        <w:rPr>
          <w:rFonts w:cs="Times New Roman"/>
          <w:b/>
        </w:rPr>
        <w:t xml:space="preserve">Social Value Section SV3: </w:t>
      </w:r>
      <w:r w:rsidR="00187738" w:rsidRPr="000E35FB">
        <w:rPr>
          <w:rFonts w:cs="Times New Roman"/>
          <w:b/>
        </w:rPr>
        <w:t xml:space="preserve">Equal Opportunity </w:t>
      </w:r>
      <w:r w:rsidRPr="000E35FB">
        <w:rPr>
          <w:rFonts w:cs="Times New Roman"/>
          <w:b/>
        </w:rPr>
        <w:t>(</w:t>
      </w:r>
      <w:r w:rsidR="00187738" w:rsidRPr="000E35FB">
        <w:rPr>
          <w:rFonts w:cs="Times New Roman"/>
          <w:b/>
        </w:rPr>
        <w:t>2</w:t>
      </w:r>
      <w:r w:rsidRPr="000E35FB">
        <w:rPr>
          <w:rFonts w:cs="Times New Roman"/>
          <w:b/>
        </w:rPr>
        <w:t>0%)</w:t>
      </w:r>
    </w:p>
    <w:tbl>
      <w:tblPr>
        <w:tblW w:w="9274" w:type="dxa"/>
        <w:tblInd w:w="-15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35"/>
        <w:gridCol w:w="3486"/>
        <w:gridCol w:w="2753"/>
      </w:tblGrid>
      <w:tr w:rsidR="00211F73" w:rsidRPr="000E35FB" w14:paraId="020D4239" w14:textId="77777777" w:rsidTr="00150DEB">
        <w:trPr>
          <w:trHeight w:val="420"/>
        </w:trPr>
        <w:tc>
          <w:tcPr>
            <w:tcW w:w="92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44FB9198" w14:textId="28B080A7" w:rsidR="00F22A55" w:rsidRPr="000E35FB" w:rsidRDefault="00D6706B" w:rsidP="00150DEB">
            <w:pPr>
              <w:pStyle w:val="TableAshurst"/>
              <w:rPr>
                <w:rFonts w:cs="Times New Roman"/>
                <w:b/>
              </w:rPr>
            </w:pPr>
            <w:r w:rsidRPr="000E35FB">
              <w:rPr>
                <w:rFonts w:cs="Times New Roman"/>
                <w:b/>
              </w:rPr>
              <w:lastRenderedPageBreak/>
              <w:t xml:space="preserve">Section: </w:t>
            </w:r>
            <w:r w:rsidR="00C54089" w:rsidRPr="000E35FB">
              <w:rPr>
                <w:rFonts w:cs="Times New Roman"/>
                <w:b/>
              </w:rPr>
              <w:t xml:space="preserve">SV 3 </w:t>
            </w:r>
            <w:r w:rsidR="00593DE0" w:rsidRPr="000E35FB">
              <w:rPr>
                <w:rFonts w:cs="Times New Roman"/>
                <w:b/>
              </w:rPr>
              <w:t xml:space="preserve">Equal opportunity </w:t>
            </w:r>
            <w:r w:rsidR="00531072" w:rsidRPr="000E35FB">
              <w:rPr>
                <w:rFonts w:cs="Times New Roman"/>
                <w:b/>
              </w:rPr>
              <w:t>-</w:t>
            </w:r>
            <w:r w:rsidR="00593DE0" w:rsidRPr="000E35FB">
              <w:rPr>
                <w:rFonts w:cs="Times New Roman"/>
                <w:b/>
              </w:rPr>
              <w:t xml:space="preserve"> Tackle workforce inequality</w:t>
            </w:r>
            <w:r w:rsidR="00BA489F" w:rsidRPr="000E35FB">
              <w:rPr>
                <w:rFonts w:cs="Times New Roman"/>
                <w:b/>
              </w:rPr>
              <w:t xml:space="preserve"> </w:t>
            </w:r>
            <w:r w:rsidR="00593DE0" w:rsidRPr="000E35FB">
              <w:rPr>
                <w:rFonts w:cs="Times New Roman"/>
                <w:b/>
              </w:rPr>
              <w:t>(2</w:t>
            </w:r>
            <w:r w:rsidR="00BA489F" w:rsidRPr="000E35FB">
              <w:rPr>
                <w:rFonts w:cs="Times New Roman"/>
                <w:b/>
              </w:rPr>
              <w:t>0</w:t>
            </w:r>
            <w:r w:rsidR="00593DE0" w:rsidRPr="000E35FB">
              <w:rPr>
                <w:rFonts w:cs="Times New Roman"/>
                <w:b/>
              </w:rPr>
              <w:t>%)</w:t>
            </w:r>
          </w:p>
        </w:tc>
      </w:tr>
      <w:tr w:rsidR="00E433FB" w:rsidRPr="000E35FB" w14:paraId="45269DF1" w14:textId="77777777" w:rsidTr="00150DEB">
        <w:trPr>
          <w:trHeight w:val="20"/>
        </w:trPr>
        <w:tc>
          <w:tcPr>
            <w:tcW w:w="3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51B23B8E" w14:textId="77777777" w:rsidR="00F22A55" w:rsidRPr="000E35FB" w:rsidRDefault="009A3158" w:rsidP="00150DEB">
            <w:pPr>
              <w:pStyle w:val="TableAshurst"/>
              <w:rPr>
                <w:rFonts w:cs="Times New Roman"/>
                <w:b/>
              </w:rPr>
            </w:pPr>
            <w:r w:rsidRPr="000E35FB">
              <w:rPr>
                <w:rFonts w:cs="Times New Roman"/>
                <w:b/>
              </w:rPr>
              <w:t>Question Number:</w:t>
            </w:r>
          </w:p>
        </w:tc>
        <w:tc>
          <w:tcPr>
            <w:tcW w:w="3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3DA38EEE" w14:textId="77777777" w:rsidR="00F22A55" w:rsidRPr="000E35FB" w:rsidRDefault="009A3158" w:rsidP="00150DEB">
            <w:pPr>
              <w:pStyle w:val="TableAshurst"/>
              <w:rPr>
                <w:rFonts w:cs="Times New Roman"/>
                <w:b/>
              </w:rPr>
            </w:pPr>
            <w:r w:rsidRPr="000E35FB">
              <w:rPr>
                <w:rFonts w:cs="Times New Roman"/>
                <w:b/>
              </w:rPr>
              <w:t>Question Title:</w:t>
            </w:r>
          </w:p>
        </w:tc>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46AF10DC" w14:textId="77777777" w:rsidR="00F22A55" w:rsidRPr="000E35FB" w:rsidRDefault="009A3158" w:rsidP="00150DEB">
            <w:pPr>
              <w:pStyle w:val="TableAshurst"/>
              <w:rPr>
                <w:rFonts w:cs="Times New Roman"/>
                <w:b/>
              </w:rPr>
            </w:pPr>
            <w:r w:rsidRPr="000E35FB">
              <w:rPr>
                <w:rFonts w:cs="Times New Roman"/>
                <w:b/>
              </w:rPr>
              <w:t xml:space="preserve"> Question Weighting:</w:t>
            </w:r>
          </w:p>
        </w:tc>
      </w:tr>
      <w:tr w:rsidR="00E433FB" w:rsidRPr="000E35FB" w14:paraId="2FCEABD2" w14:textId="77777777" w:rsidTr="00150DEB">
        <w:trPr>
          <w:trHeight w:val="20"/>
        </w:trPr>
        <w:tc>
          <w:tcPr>
            <w:tcW w:w="3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7585EE1B" w14:textId="5E737572" w:rsidR="00F22A55" w:rsidRPr="000E35FB" w:rsidRDefault="00187738" w:rsidP="00150DEB">
            <w:pPr>
              <w:pStyle w:val="TableAshurst"/>
              <w:rPr>
                <w:rFonts w:cs="Times New Roman"/>
              </w:rPr>
            </w:pPr>
            <w:r w:rsidRPr="000E35FB">
              <w:rPr>
                <w:rFonts w:cs="Times New Roman"/>
              </w:rPr>
              <w:t>SV.3</w:t>
            </w:r>
          </w:p>
        </w:tc>
        <w:tc>
          <w:tcPr>
            <w:tcW w:w="3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E0C6D8F" w14:textId="0AE2B35D" w:rsidR="00F22A55" w:rsidRPr="000E35FB" w:rsidRDefault="0016087A" w:rsidP="00150DEB">
            <w:pPr>
              <w:pStyle w:val="TableAshurst"/>
              <w:rPr>
                <w:rFonts w:cs="Times New Roman"/>
                <w:i/>
              </w:rPr>
            </w:pPr>
            <w:r w:rsidRPr="000E35FB">
              <w:rPr>
                <w:rFonts w:cs="Times New Roman"/>
              </w:rPr>
              <w:t>Equal Opportunities</w:t>
            </w:r>
            <w:r w:rsidR="00187738" w:rsidRPr="000E35FB">
              <w:rPr>
                <w:rFonts w:cs="Times New Roman"/>
              </w:rPr>
              <w:t xml:space="preserve"> MAC 6.2</w:t>
            </w:r>
          </w:p>
        </w:tc>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2DD3C238" w14:textId="59E89CD4" w:rsidR="00F22A55" w:rsidRPr="000E35FB" w:rsidRDefault="00593DE0" w:rsidP="00150DEB">
            <w:pPr>
              <w:pStyle w:val="TableAshurst"/>
              <w:rPr>
                <w:rFonts w:cs="Times New Roman"/>
                <w:i/>
              </w:rPr>
            </w:pPr>
            <w:r w:rsidRPr="000E35FB">
              <w:rPr>
                <w:rFonts w:cs="Times New Roman"/>
              </w:rPr>
              <w:t>1</w:t>
            </w:r>
            <w:r w:rsidR="00FC19DA" w:rsidRPr="000E35FB">
              <w:rPr>
                <w:rFonts w:cs="Times New Roman"/>
              </w:rPr>
              <w:t>0</w:t>
            </w:r>
            <w:r w:rsidR="0016087A" w:rsidRPr="000E35FB">
              <w:rPr>
                <w:rFonts w:cs="Times New Roman"/>
              </w:rPr>
              <w:t>0%</w:t>
            </w:r>
          </w:p>
        </w:tc>
      </w:tr>
      <w:tr w:rsidR="00211F73" w:rsidRPr="000E35FB" w14:paraId="27A8DB10" w14:textId="77777777" w:rsidTr="00150DEB">
        <w:trPr>
          <w:trHeight w:val="440"/>
        </w:trPr>
        <w:tc>
          <w:tcPr>
            <w:tcW w:w="9274" w:type="dxa"/>
            <w:gridSpan w:val="3"/>
            <w:shd w:val="clear" w:color="auto" w:fill="auto"/>
            <w:tcMar>
              <w:top w:w="100" w:type="dxa"/>
              <w:left w:w="100" w:type="dxa"/>
              <w:bottom w:w="100" w:type="dxa"/>
              <w:right w:w="100" w:type="dxa"/>
            </w:tcMar>
          </w:tcPr>
          <w:p w14:paraId="16FCA4D9" w14:textId="77777777" w:rsidR="00187738" w:rsidRPr="000E35FB" w:rsidRDefault="0016087A" w:rsidP="0016087A">
            <w:pPr>
              <w:pStyle w:val="TableAshurst"/>
              <w:rPr>
                <w:rFonts w:cs="Times New Roman"/>
              </w:rPr>
            </w:pPr>
            <w:r w:rsidRPr="000E35FB">
              <w:rPr>
                <w:rFonts w:cs="Times New Roman"/>
                <w:b/>
              </w:rPr>
              <w:t>Policy Outcome:</w:t>
            </w:r>
            <w:r w:rsidRPr="000E35FB">
              <w:rPr>
                <w:rFonts w:cs="Times New Roman"/>
              </w:rPr>
              <w:t> </w:t>
            </w:r>
            <w:r w:rsidR="00FC19DA" w:rsidRPr="000E35FB">
              <w:rPr>
                <w:rFonts w:cs="Times New Roman"/>
              </w:rPr>
              <w:t xml:space="preserve">Support in-work progression to help people, including those from disadvantaged or minority groups, to move into higher paid work by developing new skills relevant to the contract. </w:t>
            </w:r>
          </w:p>
          <w:p w14:paraId="0DB7AEB5" w14:textId="0E6D6D09" w:rsidR="0016087A" w:rsidRPr="000E35FB" w:rsidRDefault="0016087A" w:rsidP="0016087A">
            <w:pPr>
              <w:pStyle w:val="TableAshurst"/>
              <w:rPr>
                <w:rFonts w:cs="Times New Roman"/>
              </w:rPr>
            </w:pPr>
            <w:r w:rsidRPr="000E35FB">
              <w:rPr>
                <w:rFonts w:cs="Times New Roman"/>
                <w:b/>
              </w:rPr>
              <w:t>Award Criteria:</w:t>
            </w:r>
            <w:r w:rsidRPr="000E35FB">
              <w:rPr>
                <w:rFonts w:cs="Times New Roman"/>
              </w:rPr>
              <w:t xml:space="preserve"> </w:t>
            </w:r>
            <w:r w:rsidR="001B0D95" w:rsidRPr="000E35FB">
              <w:rPr>
                <w:rFonts w:cs="Times New Roman"/>
              </w:rPr>
              <w:t>Support in-work progression to help people, including those from disadvantaged or minority groups, to move into higher paid work by developing new skills relevant to the contract.</w:t>
            </w:r>
          </w:p>
          <w:p w14:paraId="7667C076" w14:textId="77777777" w:rsidR="0016087A" w:rsidRPr="000E35FB" w:rsidRDefault="0016087A" w:rsidP="0016087A">
            <w:pPr>
              <w:pStyle w:val="TableAshurst"/>
              <w:rPr>
                <w:rFonts w:cs="Times New Roman"/>
                <w:b/>
              </w:rPr>
            </w:pPr>
            <w:r w:rsidRPr="000E35FB">
              <w:rPr>
                <w:rFonts w:cs="Times New Roman"/>
                <w:b/>
              </w:rPr>
              <w:t xml:space="preserve">Sub Criteria: </w:t>
            </w:r>
          </w:p>
          <w:p w14:paraId="132E3F71" w14:textId="77777777" w:rsidR="00CC744F" w:rsidRPr="000E35FB" w:rsidRDefault="00CC744F" w:rsidP="00920798">
            <w:pPr>
              <w:pStyle w:val="TableAshurst"/>
              <w:numPr>
                <w:ilvl w:val="0"/>
                <w:numId w:val="64"/>
              </w:numPr>
              <w:rPr>
                <w:rFonts w:cs="Times New Roman"/>
              </w:rPr>
            </w:pPr>
            <w:r w:rsidRPr="000E35FB">
              <w:rPr>
                <w:rFonts w:cs="Times New Roman"/>
              </w:rPr>
              <w:t>Measures to tackle inequality in employment, skills and pay in the contract workforce.</w:t>
            </w:r>
          </w:p>
          <w:p w14:paraId="70448992" w14:textId="77777777" w:rsidR="00E80A45" w:rsidRPr="000E35FB" w:rsidRDefault="00E80A45" w:rsidP="00920798">
            <w:pPr>
              <w:pStyle w:val="TableAshurst"/>
              <w:numPr>
                <w:ilvl w:val="0"/>
                <w:numId w:val="64"/>
              </w:numPr>
              <w:rPr>
                <w:rFonts w:cs="Times New Roman"/>
              </w:rPr>
            </w:pPr>
            <w:r w:rsidRPr="000E35FB">
              <w:rPr>
                <w:rFonts w:cs="Times New Roman"/>
              </w:rPr>
              <w:t>Measures to support in-work progression to help people in the contract workforce, to move into higher paid work by developing new skills relevant to the contract. Illustrative examples include but are not limited to:</w:t>
            </w:r>
          </w:p>
          <w:p w14:paraId="105E96BC" w14:textId="547C88A3" w:rsidR="00E80A45" w:rsidRPr="000E35FB" w:rsidRDefault="00E80A45" w:rsidP="00920798">
            <w:pPr>
              <w:pStyle w:val="TableAshurst"/>
              <w:numPr>
                <w:ilvl w:val="0"/>
                <w:numId w:val="63"/>
              </w:numPr>
              <w:ind w:left="1208" w:hanging="357"/>
              <w:rPr>
                <w:rFonts w:cs="Times New Roman"/>
              </w:rPr>
            </w:pPr>
            <w:r w:rsidRPr="000E35FB">
              <w:rPr>
                <w:rFonts w:cs="Times New Roman"/>
              </w:rPr>
              <w:t>Inclusive and accessible recruitment practices, and retention-focussed activities.</w:t>
            </w:r>
          </w:p>
          <w:p w14:paraId="17C964F8" w14:textId="6A8391C8" w:rsidR="00E80A45" w:rsidRPr="000E35FB" w:rsidRDefault="00E80A45" w:rsidP="00920798">
            <w:pPr>
              <w:pStyle w:val="TableAshurst"/>
              <w:numPr>
                <w:ilvl w:val="0"/>
                <w:numId w:val="63"/>
              </w:numPr>
              <w:ind w:left="1208" w:hanging="357"/>
              <w:rPr>
                <w:rFonts w:cs="Times New Roman"/>
              </w:rPr>
            </w:pPr>
            <w:r w:rsidRPr="000E35FB">
              <w:rPr>
                <w:rFonts w:cs="Times New Roman"/>
              </w:rPr>
              <w:t>Offering a range of quality opportunities with routes of progression if appropriate.</w:t>
            </w:r>
          </w:p>
          <w:p w14:paraId="24333A30" w14:textId="6EE88D59" w:rsidR="00E80A45" w:rsidRPr="000E35FB" w:rsidRDefault="00E80A45" w:rsidP="00920798">
            <w:pPr>
              <w:pStyle w:val="TableAshurst"/>
              <w:numPr>
                <w:ilvl w:val="0"/>
                <w:numId w:val="63"/>
              </w:numPr>
              <w:ind w:left="1208" w:hanging="357"/>
              <w:rPr>
                <w:rFonts w:cs="Times New Roman"/>
              </w:rPr>
            </w:pPr>
            <w:r w:rsidRPr="000E35FB">
              <w:rPr>
                <w:rFonts w:cs="Times New Roman"/>
              </w:rPr>
              <w:t>Working conditions which promote an inclusive working environment and promote retention and progression.</w:t>
            </w:r>
          </w:p>
          <w:p w14:paraId="5C4C10D6" w14:textId="3E04E140" w:rsidR="00E80A45" w:rsidRPr="000E35FB" w:rsidRDefault="00E80A45" w:rsidP="00920798">
            <w:pPr>
              <w:pStyle w:val="TableAshurst"/>
              <w:numPr>
                <w:ilvl w:val="0"/>
                <w:numId w:val="63"/>
              </w:numPr>
              <w:ind w:left="1208" w:hanging="357"/>
              <w:rPr>
                <w:rFonts w:cs="Times New Roman"/>
              </w:rPr>
            </w:pPr>
            <w:r w:rsidRPr="000E35FB">
              <w:rPr>
                <w:rFonts w:cs="Times New Roman"/>
              </w:rPr>
              <w:t>Demonstrating how working conditions promote an inclusive working environment and promote retention and progression.</w:t>
            </w:r>
          </w:p>
          <w:p w14:paraId="6D2ED3EE" w14:textId="714B2165" w:rsidR="00E80A45" w:rsidRPr="000E35FB" w:rsidRDefault="00E80A45" w:rsidP="00920798">
            <w:pPr>
              <w:pStyle w:val="TableAshurst"/>
              <w:numPr>
                <w:ilvl w:val="0"/>
                <w:numId w:val="63"/>
              </w:numPr>
              <w:ind w:left="1208" w:hanging="357"/>
              <w:rPr>
                <w:rFonts w:cs="Times New Roman"/>
              </w:rPr>
            </w:pPr>
            <w:r w:rsidRPr="000E35FB">
              <w:rPr>
                <w:rFonts w:cs="Times New Roman"/>
              </w:rPr>
              <w:t>Including multiple women, or others with protected characteristics, in shortlists for recruitment and promotions.</w:t>
            </w:r>
          </w:p>
          <w:p w14:paraId="38854AC5" w14:textId="2C713E7E" w:rsidR="00E80A45" w:rsidRPr="000E35FB" w:rsidRDefault="00E80A45" w:rsidP="00920798">
            <w:pPr>
              <w:pStyle w:val="TableAshurst"/>
              <w:numPr>
                <w:ilvl w:val="0"/>
                <w:numId w:val="63"/>
              </w:numPr>
              <w:ind w:left="1208" w:hanging="357"/>
              <w:rPr>
                <w:rFonts w:cs="Times New Roman"/>
              </w:rPr>
            </w:pPr>
            <w:r w:rsidRPr="000E35FB">
              <w:rPr>
                <w:rFonts w:cs="Times New Roman"/>
              </w:rPr>
              <w:t>Using skill-based assessment tasks in recruitment.</w:t>
            </w:r>
          </w:p>
          <w:p w14:paraId="6C924466" w14:textId="6C569EA1" w:rsidR="00E80A45" w:rsidRPr="000E35FB" w:rsidRDefault="00E80A45" w:rsidP="00920798">
            <w:pPr>
              <w:pStyle w:val="TableAshurst"/>
              <w:numPr>
                <w:ilvl w:val="0"/>
                <w:numId w:val="63"/>
              </w:numPr>
              <w:ind w:left="1208" w:hanging="357"/>
              <w:rPr>
                <w:rFonts w:cs="Times New Roman"/>
              </w:rPr>
            </w:pPr>
            <w:r w:rsidRPr="000E35FB">
              <w:rPr>
                <w:rFonts w:cs="Times New Roman"/>
              </w:rPr>
              <w:t>Using structured interviews for recruitment and promotions.</w:t>
            </w:r>
          </w:p>
          <w:p w14:paraId="4256FF48" w14:textId="5B998DAD" w:rsidR="00E80A45" w:rsidRPr="000E35FB" w:rsidRDefault="00E80A45" w:rsidP="00920798">
            <w:pPr>
              <w:pStyle w:val="TableAshurst"/>
              <w:numPr>
                <w:ilvl w:val="0"/>
                <w:numId w:val="63"/>
              </w:numPr>
              <w:ind w:left="1208" w:hanging="357"/>
              <w:rPr>
                <w:rFonts w:cs="Times New Roman"/>
              </w:rPr>
            </w:pPr>
            <w:r w:rsidRPr="000E35FB">
              <w:rPr>
                <w:rFonts w:cs="Times New Roman"/>
              </w:rPr>
              <w:t>Introducing transparency to promotion, pay and reward processes.</w:t>
            </w:r>
          </w:p>
          <w:p w14:paraId="1E8C3B4F" w14:textId="3518F6CF" w:rsidR="00E80A45" w:rsidRPr="000E35FB" w:rsidRDefault="00E80A45" w:rsidP="00920798">
            <w:pPr>
              <w:pStyle w:val="TableAshurst"/>
              <w:numPr>
                <w:ilvl w:val="0"/>
                <w:numId w:val="63"/>
              </w:numPr>
              <w:ind w:left="1208" w:hanging="357"/>
              <w:rPr>
                <w:rFonts w:cs="Times New Roman"/>
              </w:rPr>
            </w:pPr>
            <w:r w:rsidRPr="000E35FB">
              <w:rPr>
                <w:rFonts w:cs="Times New Roman"/>
              </w:rPr>
              <w:t>Positive action schemes in place to address under-representation in certain pay grades.</w:t>
            </w:r>
          </w:p>
          <w:p w14:paraId="04CC0A7D" w14:textId="1B51C454" w:rsidR="00E80A45" w:rsidRPr="000E35FB" w:rsidRDefault="00E80A45" w:rsidP="00920798">
            <w:pPr>
              <w:pStyle w:val="TableAshurst"/>
              <w:numPr>
                <w:ilvl w:val="0"/>
                <w:numId w:val="63"/>
              </w:numPr>
              <w:ind w:left="1208" w:hanging="357"/>
              <w:rPr>
                <w:rFonts w:cs="Times New Roman"/>
              </w:rPr>
            </w:pPr>
            <w:r w:rsidRPr="000E35FB">
              <w:rPr>
                <w:rFonts w:cs="Times New Roman"/>
              </w:rPr>
              <w:t>Collection and publication of retention rates, e.g. for pregnant women and new mothers, or for others with protected characteristics</w:t>
            </w:r>
          </w:p>
          <w:p w14:paraId="55B1B4A3" w14:textId="3F249944" w:rsidR="00417A18" w:rsidRPr="000E35FB" w:rsidRDefault="00E80A45" w:rsidP="00920798">
            <w:pPr>
              <w:pStyle w:val="TableAshurst"/>
              <w:numPr>
                <w:ilvl w:val="0"/>
                <w:numId w:val="63"/>
              </w:numPr>
              <w:ind w:left="1208" w:hanging="357"/>
              <w:rPr>
                <w:rFonts w:cs="Times New Roman"/>
              </w:rPr>
            </w:pPr>
            <w:r w:rsidRPr="000E35FB">
              <w:rPr>
                <w:rFonts w:cs="Times New Roman"/>
              </w:rPr>
              <w:t>Regular equal pay audits conducted</w:t>
            </w:r>
          </w:p>
          <w:p w14:paraId="168B6CBE" w14:textId="7294E8BE" w:rsidR="00E80A45" w:rsidRPr="000E35FB" w:rsidRDefault="00E80A45" w:rsidP="00920798">
            <w:pPr>
              <w:pStyle w:val="TableAshurst"/>
              <w:numPr>
                <w:ilvl w:val="0"/>
                <w:numId w:val="63"/>
              </w:numPr>
              <w:ind w:left="1208" w:hanging="357"/>
              <w:rPr>
                <w:rFonts w:cs="Times New Roman"/>
              </w:rPr>
            </w:pPr>
            <w:r w:rsidRPr="000E35FB">
              <w:rPr>
                <w:rFonts w:cs="Times New Roman"/>
              </w:rPr>
              <w:t>Measures to tackle inequality in employment, skills and pay in the contract workforce.</w:t>
            </w:r>
          </w:p>
          <w:p w14:paraId="16988384" w14:textId="19906718" w:rsidR="00417A18" w:rsidRPr="000E35FB" w:rsidRDefault="00417A18" w:rsidP="00920798">
            <w:pPr>
              <w:pStyle w:val="TableAshurst"/>
              <w:numPr>
                <w:ilvl w:val="0"/>
                <w:numId w:val="64"/>
              </w:numPr>
              <w:rPr>
                <w:rFonts w:cs="Times New Roman"/>
              </w:rPr>
            </w:pPr>
            <w:r w:rsidRPr="000E35FB">
              <w:rPr>
                <w:rFonts w:cs="Times New Roman"/>
              </w:rPr>
              <w:t>Measures to support GBN’s aspiration of 50% female representation by 2030 within its supply chain workforce</w:t>
            </w:r>
          </w:p>
          <w:p w14:paraId="20655465" w14:textId="77777777" w:rsidR="00E15B79" w:rsidRPr="000E35FB" w:rsidRDefault="00E15B79" w:rsidP="00E15B79">
            <w:pPr>
              <w:pStyle w:val="TableAshurst"/>
              <w:rPr>
                <w:rFonts w:cs="Times New Roman"/>
                <w:b/>
              </w:rPr>
            </w:pPr>
            <w:r w:rsidRPr="000E35FB">
              <w:rPr>
                <w:rFonts w:cs="Times New Roman"/>
                <w:b/>
              </w:rPr>
              <w:t xml:space="preserve">Question: </w:t>
            </w:r>
          </w:p>
          <w:p w14:paraId="6A63657B" w14:textId="77777777" w:rsidR="00E15B79" w:rsidRPr="000E35FB" w:rsidRDefault="00E15B79" w:rsidP="00E15B79">
            <w:pPr>
              <w:pStyle w:val="TableAshurst"/>
              <w:rPr>
                <w:rFonts w:cs="Times New Roman"/>
              </w:rPr>
            </w:pPr>
            <w:r w:rsidRPr="000E35FB">
              <w:rPr>
                <w:rFonts w:cs="Times New Roman"/>
              </w:rPr>
              <w:lastRenderedPageBreak/>
              <w:t xml:space="preserve">Describe the commitments your organisation will make to ensure that opportunities under the contract provide a tangible increase in impact and scope beyond the Tenderer’s existing initiatives to deliver the Policy Outcome, Model Award Criteria and Sub Criteria. The response should include: </w:t>
            </w:r>
          </w:p>
          <w:p w14:paraId="023901C5" w14:textId="77777777" w:rsidR="00E15B79" w:rsidRPr="000E35FB" w:rsidRDefault="00E15B79" w:rsidP="00920798">
            <w:pPr>
              <w:pStyle w:val="TableAshurst"/>
              <w:numPr>
                <w:ilvl w:val="0"/>
                <w:numId w:val="61"/>
              </w:numPr>
              <w:rPr>
                <w:rFonts w:cs="Times New Roman"/>
              </w:rPr>
            </w:pPr>
            <w:r w:rsidRPr="000E35FB">
              <w:rPr>
                <w:rFonts w:cs="Times New Roman"/>
              </w:rPr>
              <w:t xml:space="preserve">your ‘Method Statement’, stating how you will achieve this and how your commitment meets the Policy Outcome, Model Award Criteria and Sub Criteria </w:t>
            </w:r>
          </w:p>
          <w:p w14:paraId="60058D20" w14:textId="77777777" w:rsidR="00E15B79" w:rsidRPr="000E35FB" w:rsidRDefault="00E15B79" w:rsidP="00920798">
            <w:pPr>
              <w:pStyle w:val="TableAshurst"/>
              <w:numPr>
                <w:ilvl w:val="0"/>
                <w:numId w:val="61"/>
              </w:numPr>
              <w:rPr>
                <w:rFonts w:cs="Times New Roman"/>
              </w:rPr>
            </w:pPr>
            <w:r w:rsidRPr="000E35FB">
              <w:rPr>
                <w:rFonts w:cs="Times New Roman"/>
              </w:rPr>
              <w:t>a timed project plan and process, including how you will implement your commitment and by when</w:t>
            </w:r>
          </w:p>
          <w:p w14:paraId="5003E50F" w14:textId="77777777" w:rsidR="00E15B79" w:rsidRPr="000E35FB" w:rsidRDefault="00E15B79" w:rsidP="00920798">
            <w:pPr>
              <w:pStyle w:val="TableAshurst"/>
              <w:numPr>
                <w:ilvl w:val="0"/>
                <w:numId w:val="61"/>
              </w:numPr>
              <w:rPr>
                <w:rFonts w:cs="Times New Roman"/>
              </w:rPr>
            </w:pPr>
            <w:r w:rsidRPr="000E35FB">
              <w:rPr>
                <w:rFonts w:cs="Times New Roman"/>
              </w:rPr>
              <w:t xml:space="preserve">how you will monitor, measure and report on your commitments/the impact of your proposals. You should include but not be limited to: </w:t>
            </w:r>
          </w:p>
          <w:p w14:paraId="40775886" w14:textId="77777777" w:rsidR="00E15B79" w:rsidRPr="000E35FB" w:rsidRDefault="00E15B79" w:rsidP="00920798">
            <w:pPr>
              <w:pStyle w:val="TableAshurst"/>
              <w:numPr>
                <w:ilvl w:val="2"/>
                <w:numId w:val="60"/>
              </w:numPr>
              <w:ind w:left="1208" w:hanging="357"/>
              <w:rPr>
                <w:rFonts w:cs="Times New Roman"/>
              </w:rPr>
            </w:pPr>
            <w:r w:rsidRPr="000E35FB">
              <w:rPr>
                <w:rFonts w:cs="Times New Roman" w:hint="eastAsia"/>
              </w:rPr>
              <w:t xml:space="preserve">timed action plan </w:t>
            </w:r>
          </w:p>
          <w:p w14:paraId="3D8BF1FC" w14:textId="77777777" w:rsidR="00E15B79" w:rsidRPr="000E35FB" w:rsidRDefault="00E15B79" w:rsidP="00920798">
            <w:pPr>
              <w:pStyle w:val="TableAshurst"/>
              <w:numPr>
                <w:ilvl w:val="2"/>
                <w:numId w:val="60"/>
              </w:numPr>
              <w:ind w:left="1208" w:hanging="357"/>
              <w:rPr>
                <w:rFonts w:cs="Times New Roman"/>
              </w:rPr>
            </w:pPr>
            <w:r w:rsidRPr="000E35FB">
              <w:rPr>
                <w:rFonts w:cs="Times New Roman" w:hint="eastAsia"/>
              </w:rPr>
              <w:t xml:space="preserve">use of metrics </w:t>
            </w:r>
          </w:p>
          <w:p w14:paraId="3CCF1A34" w14:textId="77777777" w:rsidR="00E15B79" w:rsidRPr="000E35FB" w:rsidRDefault="00E15B79" w:rsidP="00920798">
            <w:pPr>
              <w:pStyle w:val="TableAshurst"/>
              <w:numPr>
                <w:ilvl w:val="2"/>
                <w:numId w:val="60"/>
              </w:numPr>
              <w:ind w:left="1208" w:hanging="357"/>
              <w:rPr>
                <w:rFonts w:cs="Times New Roman"/>
              </w:rPr>
            </w:pPr>
            <w:r w:rsidRPr="000E35FB">
              <w:rPr>
                <w:rFonts w:cs="Times New Roman" w:hint="eastAsia"/>
              </w:rPr>
              <w:t xml:space="preserve">tools/processes used to gather data </w:t>
            </w:r>
          </w:p>
          <w:p w14:paraId="702D0592" w14:textId="77777777" w:rsidR="00E15B79" w:rsidRPr="000E35FB" w:rsidRDefault="00E15B79" w:rsidP="00920798">
            <w:pPr>
              <w:pStyle w:val="TableAshurst"/>
              <w:numPr>
                <w:ilvl w:val="2"/>
                <w:numId w:val="60"/>
              </w:numPr>
              <w:ind w:left="1208" w:hanging="357"/>
              <w:rPr>
                <w:rFonts w:cs="Times New Roman"/>
              </w:rPr>
            </w:pPr>
            <w:r w:rsidRPr="000E35FB">
              <w:rPr>
                <w:rFonts w:cs="Times New Roman" w:hint="eastAsia"/>
              </w:rPr>
              <w:t xml:space="preserve">reporting </w:t>
            </w:r>
          </w:p>
          <w:p w14:paraId="0A3B933A" w14:textId="77777777" w:rsidR="00E15B79" w:rsidRPr="000E35FB" w:rsidRDefault="00E15B79" w:rsidP="00920798">
            <w:pPr>
              <w:pStyle w:val="TableAshurst"/>
              <w:numPr>
                <w:ilvl w:val="2"/>
                <w:numId w:val="60"/>
              </w:numPr>
              <w:ind w:left="1208" w:hanging="357"/>
              <w:rPr>
                <w:rFonts w:cs="Times New Roman"/>
              </w:rPr>
            </w:pPr>
            <w:r w:rsidRPr="000E35FB">
              <w:rPr>
                <w:rFonts w:cs="Times New Roman" w:hint="eastAsia"/>
              </w:rPr>
              <w:t xml:space="preserve">feedback and improvement </w:t>
            </w:r>
          </w:p>
          <w:p w14:paraId="2A8BBBD0" w14:textId="77777777" w:rsidR="00E15B79" w:rsidRPr="000E35FB" w:rsidRDefault="00E15B79" w:rsidP="00920798">
            <w:pPr>
              <w:pStyle w:val="TableAshurst"/>
              <w:numPr>
                <w:ilvl w:val="2"/>
                <w:numId w:val="60"/>
              </w:numPr>
              <w:ind w:left="1208" w:hanging="357"/>
              <w:rPr>
                <w:rFonts w:cs="Times New Roman"/>
              </w:rPr>
            </w:pPr>
            <w:r w:rsidRPr="000E35FB">
              <w:rPr>
                <w:rFonts w:cs="Times New Roman" w:hint="eastAsia"/>
              </w:rPr>
              <w:t>transparency</w:t>
            </w:r>
          </w:p>
          <w:p w14:paraId="4DB0E6B0" w14:textId="77777777" w:rsidR="00E15B79" w:rsidRPr="000E35FB" w:rsidRDefault="00E15B79" w:rsidP="00E15B79">
            <w:pPr>
              <w:pStyle w:val="TableAshurst"/>
              <w:rPr>
                <w:rFonts w:cs="Times New Roman"/>
                <w:b/>
              </w:rPr>
            </w:pPr>
            <w:r w:rsidRPr="000E35FB">
              <w:rPr>
                <w:rFonts w:cs="Times New Roman"/>
                <w:b/>
              </w:rPr>
              <w:t>Minimum Metrics:</w:t>
            </w:r>
          </w:p>
          <w:p w14:paraId="2E9ACFA1" w14:textId="77777777" w:rsidR="00B223CC" w:rsidRPr="000E35FB" w:rsidRDefault="00B223CC" w:rsidP="00920798">
            <w:pPr>
              <w:pStyle w:val="TableAshurst"/>
              <w:numPr>
                <w:ilvl w:val="0"/>
                <w:numId w:val="59"/>
              </w:numPr>
              <w:rPr>
                <w:rFonts w:cs="Times New Roman"/>
              </w:rPr>
            </w:pPr>
            <w:r w:rsidRPr="000E35FB">
              <w:rPr>
                <w:rFonts w:cs="Times New Roman"/>
              </w:rPr>
              <w:t>% increase in gender balance, ethnic diversity and disability. (Note that Tenderers should include the most up-to-date baseline data available in their response)</w:t>
            </w:r>
          </w:p>
          <w:p w14:paraId="041C2743" w14:textId="77777777" w:rsidR="00B223CC" w:rsidRPr="000E35FB" w:rsidRDefault="00B223CC" w:rsidP="00920798">
            <w:pPr>
              <w:pStyle w:val="TableAshurst"/>
              <w:numPr>
                <w:ilvl w:val="0"/>
                <w:numId w:val="59"/>
              </w:numPr>
              <w:rPr>
                <w:rFonts w:cs="Times New Roman"/>
              </w:rPr>
            </w:pPr>
            <w:r w:rsidRPr="000E35FB">
              <w:rPr>
                <w:rFonts w:cs="Times New Roman"/>
              </w:rPr>
              <w:t>Total percentage of full-time equivalent (FTE) people from the following protected groups in the workforce employed under the contract: gender, ethnicity and physical ability</w:t>
            </w:r>
          </w:p>
          <w:p w14:paraId="3FCC9CD1" w14:textId="02EA2482" w:rsidR="00F22A55" w:rsidRPr="000E35FB" w:rsidRDefault="00E15B79" w:rsidP="00E5300E">
            <w:pPr>
              <w:pStyle w:val="TableAshurst"/>
              <w:rPr>
                <w:rFonts w:cs="Times New Roman"/>
              </w:rPr>
            </w:pPr>
            <w:r w:rsidRPr="000E35FB">
              <w:rPr>
                <w:rFonts w:cs="Times New Roman"/>
              </w:rPr>
              <w:t>Minimum metrics are provided above to which Tenderer’s commitments should align. If the Tenderer believes that alternative metrics will be more effective at achieving the Theme / measure, these should be outlined in the Tenderer’s proposal with a clear explanation of the comparable benefit. Each of the commitments proposed by the Tenderer should be aligned to a SMART metric and so Tenderers are requested to propose additional metrics that will demonstrate a commitment to achieving a high level of performance throughout the contract period. A SMART metric is a metric which is specific, measurable, achievable, realistic and timebound</w:t>
            </w:r>
          </w:p>
        </w:tc>
      </w:tr>
      <w:tr w:rsidR="0066754C" w:rsidRPr="000E35FB" w14:paraId="1CB45B5A" w14:textId="77777777" w:rsidTr="00150DEB">
        <w:trPr>
          <w:trHeight w:val="1001"/>
        </w:trPr>
        <w:tc>
          <w:tcPr>
            <w:tcW w:w="3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14:paraId="13E8C630" w14:textId="77777777" w:rsidR="00F22A55" w:rsidRPr="000E35FB" w:rsidRDefault="009A3158" w:rsidP="00150DEB">
            <w:pPr>
              <w:pStyle w:val="TableAshurst"/>
              <w:rPr>
                <w:rFonts w:cs="Times New Roman"/>
                <w:b/>
              </w:rPr>
            </w:pPr>
            <w:r w:rsidRPr="000E35FB">
              <w:rPr>
                <w:rFonts w:cs="Times New Roman"/>
                <w:b/>
              </w:rPr>
              <w:lastRenderedPageBreak/>
              <w:t>Evaluation Method:</w:t>
            </w:r>
          </w:p>
        </w:tc>
        <w:tc>
          <w:tcPr>
            <w:tcW w:w="62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14:paraId="6407DCF4" w14:textId="302FECC1" w:rsidR="00F22A55" w:rsidRPr="000E35FB" w:rsidRDefault="00BA2F4F" w:rsidP="00BA2F4F">
            <w:pPr>
              <w:pStyle w:val="BulletAshurst"/>
              <w:numPr>
                <w:ilvl w:val="0"/>
                <w:numId w:val="0"/>
              </w:numPr>
              <w:rPr>
                <w:rFonts w:cs="Times New Roman"/>
                <w:sz w:val="18"/>
                <w:szCs w:val="18"/>
              </w:rPr>
            </w:pPr>
            <w:r w:rsidRPr="000E35FB">
              <w:rPr>
                <w:rStyle w:val="normaltextrun"/>
                <w:rFonts w:cs="Times New Roman"/>
                <w:sz w:val="18"/>
                <w:szCs w:val="18"/>
              </w:rPr>
              <w:t xml:space="preserve">Evaluation will be based on GBN’s Social Value Scoring Matrix at paragraph </w:t>
            </w:r>
            <w:r w:rsidR="000B1B16" w:rsidRPr="000E35FB">
              <w:rPr>
                <w:rStyle w:val="normaltextrun"/>
                <w:rFonts w:cs="Times New Roman"/>
                <w:sz w:val="18"/>
                <w:szCs w:val="18"/>
                <w:shd w:val="clear" w:color="auto" w:fill="E1E3E6"/>
              </w:rPr>
              <w:t>8</w:t>
            </w:r>
            <w:r w:rsidRPr="000E35FB">
              <w:rPr>
                <w:rStyle w:val="normaltextrun"/>
                <w:rFonts w:cs="Times New Roman"/>
                <w:sz w:val="18"/>
                <w:szCs w:val="18"/>
              </w:rPr>
              <w:t xml:space="preserve"> of this Volume 4 document.</w:t>
            </w:r>
            <w:r w:rsidRPr="000E35FB">
              <w:rPr>
                <w:rStyle w:val="eop"/>
                <w:rFonts w:cs="Times New Roman"/>
                <w:sz w:val="18"/>
                <w:szCs w:val="18"/>
              </w:rPr>
              <w:t> </w:t>
            </w:r>
          </w:p>
        </w:tc>
      </w:tr>
      <w:tr w:rsidR="0066754C" w:rsidRPr="000E35FB" w14:paraId="2B04612F" w14:textId="77777777" w:rsidTr="00150DEB">
        <w:trPr>
          <w:trHeight w:val="1316"/>
        </w:trPr>
        <w:tc>
          <w:tcPr>
            <w:tcW w:w="3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hideMark/>
          </w:tcPr>
          <w:p w14:paraId="4E2155F3" w14:textId="77777777" w:rsidR="00F22A55" w:rsidRPr="000E35FB" w:rsidRDefault="009A3158" w:rsidP="00150DEB">
            <w:pPr>
              <w:pStyle w:val="TableAshurst"/>
              <w:rPr>
                <w:rFonts w:cs="Times New Roman"/>
                <w:b/>
              </w:rPr>
            </w:pPr>
            <w:r w:rsidRPr="000E35FB">
              <w:rPr>
                <w:rFonts w:cs="Times New Roman"/>
                <w:b/>
              </w:rPr>
              <w:t>Prescribed Format:</w:t>
            </w:r>
          </w:p>
        </w:tc>
        <w:tc>
          <w:tcPr>
            <w:tcW w:w="62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EA56E81" w14:textId="47223631" w:rsidR="00BA2F4F" w:rsidRPr="000E35FB" w:rsidRDefault="00E916DF" w:rsidP="00BA2F4F">
            <w:pPr>
              <w:pStyle w:val="paragraph"/>
              <w:spacing w:before="0" w:beforeAutospacing="0" w:after="0" w:afterAutospacing="0"/>
              <w:textAlignment w:val="baseline"/>
              <w:rPr>
                <w:sz w:val="18"/>
                <w:szCs w:val="18"/>
              </w:rPr>
            </w:pPr>
            <w:r>
              <w:rPr>
                <w:rStyle w:val="normaltextrun"/>
                <w:rFonts w:eastAsiaTheme="minorEastAsia"/>
                <w:sz w:val="18"/>
                <w:szCs w:val="18"/>
              </w:rPr>
              <w:t>4</w:t>
            </w:r>
            <w:r w:rsidR="001F02C0" w:rsidRPr="000E35FB">
              <w:rPr>
                <w:rStyle w:val="normaltextrun"/>
                <w:rFonts w:eastAsiaTheme="minorEastAsia"/>
                <w:sz w:val="18"/>
                <w:szCs w:val="18"/>
              </w:rPr>
              <w:t>-</w:t>
            </w:r>
            <w:r w:rsidR="00BA2F4F">
              <w:rPr>
                <w:rStyle w:val="normaltextrun"/>
                <w:rFonts w:eastAsiaTheme="minorEastAsia"/>
                <w:sz w:val="18"/>
                <w:szCs w:val="18"/>
              </w:rPr>
              <w:t>page narrative total, including any tables, diagrams or infographics.</w:t>
            </w:r>
            <w:r w:rsidR="00BA2F4F">
              <w:rPr>
                <w:rStyle w:val="eop"/>
                <w:sz w:val="18"/>
                <w:szCs w:val="18"/>
              </w:rPr>
              <w:t> </w:t>
            </w:r>
          </w:p>
          <w:p w14:paraId="6FEB2557" w14:textId="1B68F768" w:rsidR="00F22A55" w:rsidRPr="000E35FB" w:rsidRDefault="00BA2F4F" w:rsidP="00150DEB">
            <w:pPr>
              <w:pStyle w:val="TableAshurst"/>
              <w:rPr>
                <w:rFonts w:cs="Times New Roman"/>
                <w:sz w:val="20"/>
                <w:szCs w:val="26"/>
              </w:rPr>
            </w:pPr>
            <w:r w:rsidRPr="000E35FB">
              <w:rPr>
                <w:rStyle w:val="normaltextrun"/>
                <w:rFonts w:cs="Times New Roman"/>
                <w:i/>
                <w:szCs w:val="18"/>
              </w:rPr>
              <w:t>Response to be developed in Word and submitted as a PDF.</w:t>
            </w:r>
            <w:r w:rsidRPr="000E35FB">
              <w:rPr>
                <w:rStyle w:val="eop"/>
                <w:rFonts w:cs="Times New Roman"/>
                <w:szCs w:val="18"/>
              </w:rPr>
              <w:t> </w:t>
            </w:r>
          </w:p>
        </w:tc>
      </w:tr>
    </w:tbl>
    <w:p w14:paraId="61FF6511" w14:textId="57FB7312" w:rsidR="00481734" w:rsidRPr="000E35FB" w:rsidRDefault="009A3158">
      <w:pPr>
        <w:rPr>
          <w:rFonts w:ascii="Times New Roman" w:hAnsi="Times New Roman" w:cs="Times New Roman"/>
        </w:rPr>
      </w:pPr>
      <w:r w:rsidRPr="000E35FB">
        <w:rPr>
          <w:rFonts w:ascii="Times New Roman" w:hAnsi="Times New Roman" w:cs="Times New Roman"/>
        </w:rPr>
        <w:br w:type="page"/>
      </w:r>
    </w:p>
    <w:p w14:paraId="61FF6513" w14:textId="1878B6D6" w:rsidR="00481734" w:rsidRPr="000E35FB" w:rsidRDefault="009A3158" w:rsidP="00392050">
      <w:pPr>
        <w:pStyle w:val="H1Ashurst"/>
        <w:rPr>
          <w:rFonts w:cs="Times New Roman"/>
        </w:rPr>
      </w:pPr>
      <w:bookmarkStart w:id="118" w:name="_Ref153825731"/>
      <w:bookmarkStart w:id="119" w:name="_Toc192252270"/>
      <w:r w:rsidRPr="000E35FB">
        <w:rPr>
          <w:rFonts w:cs="Times New Roman"/>
        </w:rPr>
        <w:lastRenderedPageBreak/>
        <w:t xml:space="preserve">Social Value </w:t>
      </w:r>
      <w:r w:rsidR="00945700" w:rsidRPr="000E35FB">
        <w:rPr>
          <w:rFonts w:cs="Times New Roman"/>
        </w:rPr>
        <w:t xml:space="preserve">Envelope </w:t>
      </w:r>
      <w:r w:rsidRPr="000E35FB">
        <w:rPr>
          <w:rFonts w:cs="Times New Roman"/>
        </w:rPr>
        <w:t>Scoring Guidance</w:t>
      </w:r>
      <w:bookmarkEnd w:id="118"/>
      <w:bookmarkEnd w:id="119"/>
    </w:p>
    <w:p w14:paraId="61FF6514" w14:textId="41C604CC" w:rsidR="00481734" w:rsidRPr="000E35FB" w:rsidRDefault="009A3158" w:rsidP="00392050">
      <w:pPr>
        <w:pStyle w:val="H2Ashurst"/>
        <w:rPr>
          <w:rFonts w:cs="Times New Roman"/>
        </w:rPr>
      </w:pPr>
      <w:r w:rsidRPr="000E35FB">
        <w:rPr>
          <w:rFonts w:cs="Times New Roman"/>
        </w:rPr>
        <w:t xml:space="preserve">The Evaluation Panel will score the Social Value </w:t>
      </w:r>
      <w:r w:rsidR="007E6469" w:rsidRPr="000E35FB">
        <w:rPr>
          <w:rFonts w:cs="Times New Roman"/>
        </w:rPr>
        <w:t>R</w:t>
      </w:r>
      <w:r w:rsidRPr="000E35FB">
        <w:rPr>
          <w:rFonts w:cs="Times New Roman"/>
        </w:rPr>
        <w:t xml:space="preserve">esponses in accordance with the </w:t>
      </w:r>
      <w:r w:rsidR="00157D18" w:rsidRPr="000E35FB">
        <w:rPr>
          <w:rFonts w:cs="Times New Roman"/>
        </w:rPr>
        <w:t xml:space="preserve">Social Value </w:t>
      </w:r>
      <w:r w:rsidRPr="000E35FB">
        <w:rPr>
          <w:rFonts w:cs="Times New Roman"/>
        </w:rPr>
        <w:t xml:space="preserve">Scoring </w:t>
      </w:r>
      <w:r w:rsidR="00157D18" w:rsidRPr="000E35FB">
        <w:rPr>
          <w:rFonts w:cs="Times New Roman"/>
        </w:rPr>
        <w:t>Matrix</w:t>
      </w:r>
      <w:r w:rsidR="005F39B3" w:rsidRPr="000E35FB">
        <w:rPr>
          <w:rFonts w:cs="Times New Roman"/>
        </w:rPr>
        <w:t xml:space="preserve"> in</w:t>
      </w:r>
      <w:r w:rsidRPr="000E35FB">
        <w:rPr>
          <w:rFonts w:cs="Times New Roman"/>
        </w:rPr>
        <w:t xml:space="preserve"> </w:t>
      </w:r>
      <w:r w:rsidR="000F4072" w:rsidRPr="000E35FB">
        <w:rPr>
          <w:rFonts w:cs="Times New Roman"/>
        </w:rPr>
        <w:t>paragraph</w:t>
      </w:r>
      <w:r w:rsidR="005F39B3" w:rsidRPr="000E35FB">
        <w:rPr>
          <w:rFonts w:cs="Times New Roman"/>
        </w:rPr>
        <w:t xml:space="preserve"> 10.3</w:t>
      </w:r>
      <w:r w:rsidR="000F4072" w:rsidRPr="000E35FB">
        <w:rPr>
          <w:rFonts w:cs="Times New Roman"/>
        </w:rPr>
        <w:t xml:space="preserve"> </w:t>
      </w:r>
      <w:r w:rsidR="003C57A0" w:rsidRPr="000E35FB">
        <w:rPr>
          <w:rFonts w:cs="Times New Roman"/>
        </w:rPr>
        <w:fldChar w:fldCharType="begin"/>
      </w:r>
      <w:r w:rsidR="003C57A0" w:rsidRPr="000E35FB">
        <w:rPr>
          <w:rFonts w:cs="Times New Roman"/>
        </w:rPr>
        <w:instrText xml:space="preserve"> REF _Ref153825842 \w \h </w:instrText>
      </w:r>
      <w:r w:rsidR="000E35FB">
        <w:rPr>
          <w:rFonts w:cs="Times New Roman"/>
        </w:rPr>
        <w:instrText xml:space="preserve"> \* MERGEFORMAT </w:instrText>
      </w:r>
      <w:r w:rsidR="003C57A0" w:rsidRPr="000E35FB">
        <w:rPr>
          <w:rFonts w:cs="Times New Roman"/>
        </w:rPr>
      </w:r>
      <w:r w:rsidR="003C57A0" w:rsidRPr="000E35FB">
        <w:rPr>
          <w:rFonts w:cs="Times New Roman"/>
        </w:rPr>
        <w:fldChar w:fldCharType="separate"/>
      </w:r>
      <w:r w:rsidR="003C57A0" w:rsidRPr="000E35FB">
        <w:rPr>
          <w:rFonts w:cs="Times New Roman"/>
        </w:rPr>
        <w:fldChar w:fldCharType="end"/>
      </w:r>
      <w:r w:rsidR="000F4072" w:rsidRPr="000E35FB">
        <w:rPr>
          <w:rFonts w:cs="Times New Roman"/>
        </w:rPr>
        <w:t xml:space="preserve">of this Volume </w:t>
      </w:r>
      <w:r w:rsidR="007871BA" w:rsidRPr="000E35FB">
        <w:rPr>
          <w:rFonts w:cs="Times New Roman"/>
        </w:rPr>
        <w:t>[4].</w:t>
      </w:r>
    </w:p>
    <w:p w14:paraId="7C4A197D" w14:textId="56A0E467" w:rsidR="00D317E9" w:rsidRPr="000E35FB" w:rsidRDefault="009A3158" w:rsidP="00D317E9">
      <w:pPr>
        <w:pStyle w:val="H2Ashurst"/>
        <w:rPr>
          <w:rFonts w:cs="Times New Roman"/>
        </w:rPr>
      </w:pPr>
      <w:r w:rsidRPr="000E35FB">
        <w:rPr>
          <w:rFonts w:eastAsia="Calibri" w:cs="Times New Roman"/>
        </w:rPr>
        <w:t>Responses to individual Social Value Envelope Questions may only be assigned exact scores of 0%, 15%, 30%, 50%, 75</w:t>
      </w:r>
      <w:r w:rsidR="00566C24" w:rsidRPr="000E35FB">
        <w:rPr>
          <w:rFonts w:eastAsia="Calibri" w:cs="Times New Roman"/>
        </w:rPr>
        <w:t>%, or</w:t>
      </w:r>
      <w:r w:rsidRPr="000E35FB">
        <w:rPr>
          <w:rFonts w:eastAsia="Calibri" w:cs="Times New Roman"/>
        </w:rPr>
        <w:t xml:space="preserve"> 100% (no intermediate scores can be awarded), based on the Social Value Scoring Matrix outlined in </w:t>
      </w:r>
      <w:r w:rsidR="0026798D" w:rsidRPr="000E35FB">
        <w:rPr>
          <w:rFonts w:cs="Times New Roman"/>
        </w:rPr>
        <w:t xml:space="preserve">paragraph </w:t>
      </w:r>
      <w:bookmarkStart w:id="120" w:name="_Ref533059380"/>
      <w:r w:rsidR="008505F7" w:rsidRPr="000E35FB">
        <w:rPr>
          <w:rFonts w:eastAsia="Calibri" w:cs="Times New Roman"/>
        </w:rPr>
        <w:t>8.3</w:t>
      </w:r>
      <w:r w:rsidRPr="000E35FB">
        <w:rPr>
          <w:rFonts w:eastAsia="Calibri" w:cs="Times New Roman"/>
        </w:rPr>
        <w:t xml:space="preserve"> of this Volume </w:t>
      </w:r>
      <w:r w:rsidR="002B72F6" w:rsidRPr="000E35FB">
        <w:rPr>
          <w:rFonts w:eastAsia="Calibri" w:cs="Times New Roman"/>
        </w:rPr>
        <w:t>4</w:t>
      </w:r>
      <w:r w:rsidRPr="000E35FB">
        <w:rPr>
          <w:rFonts w:eastAsia="Calibri" w:cs="Times New Roman"/>
        </w:rPr>
        <w:t>. The relevant Question weighting will then b</w:t>
      </w:r>
      <w:r w:rsidRPr="000E35FB">
        <w:rPr>
          <w:rFonts w:cs="Times New Roman"/>
        </w:rPr>
        <w:t xml:space="preserve">e applied to the score received (e.g., if the Question was weighted 10% and the </w:t>
      </w:r>
      <w:r w:rsidR="007E6469" w:rsidRPr="000E35FB">
        <w:rPr>
          <w:rFonts w:cs="Times New Roman"/>
        </w:rPr>
        <w:t>R</w:t>
      </w:r>
      <w:r w:rsidRPr="000E35FB">
        <w:rPr>
          <w:rFonts w:cs="Times New Roman"/>
        </w:rPr>
        <w:t xml:space="preserve">esponse scored 75%, the Tenderer would receive a weighted score of 7.5%). </w:t>
      </w:r>
      <w:r w:rsidR="00D317E9" w:rsidRPr="000E35FB">
        <w:rPr>
          <w:rFonts w:cs="Times New Roman"/>
        </w:rPr>
        <w:t>Weighted scores will be added together for each Social Value Section e.g. SV1, SV2, SV3 and the Section weighting will then be applied to produce a weighted score for each Social Value Section. The weighted scores for each Social Value Section will then be added together to produce a Total Social Value Envelope score out of 100%. The Social Value Envelope weighting of 10% will then be applied to the Total Social Value Envelope score to arrive at the Total Social Value Score.</w:t>
      </w:r>
    </w:p>
    <w:p w14:paraId="617883B0" w14:textId="77777777" w:rsidR="00235A6E" w:rsidRPr="000E35FB" w:rsidRDefault="00235A6E" w:rsidP="00235A6E">
      <w:pPr>
        <w:pStyle w:val="H2Ashurst"/>
        <w:rPr>
          <w:rFonts w:cs="Times New Roman"/>
        </w:rPr>
      </w:pPr>
      <w:r w:rsidRPr="000E35FB">
        <w:rPr>
          <w:rFonts w:cs="Times New Roman"/>
        </w:rPr>
        <w:t>Social Value Scoring Matrix</w:t>
      </w:r>
    </w:p>
    <w:p w14:paraId="6760F112" w14:textId="77777777" w:rsidR="00235A6E" w:rsidRPr="000E35FB" w:rsidRDefault="00235A6E" w:rsidP="00235A6E">
      <w:pPr>
        <w:pStyle w:val="A2"/>
        <w:tabs>
          <w:tab w:val="clear" w:pos="851"/>
        </w:tabs>
        <w:ind w:right="-424" w:firstLine="0"/>
        <w:jc w:val="left"/>
        <w:rPr>
          <w:rFonts w:ascii="Times New Roman" w:eastAsiaTheme="minorEastAsia" w:hAnsi="Times New Roman"/>
        </w:rPr>
      </w:pPr>
    </w:p>
    <w:p w14:paraId="0D0D1C3B" w14:textId="77777777" w:rsidR="00235A6E" w:rsidRPr="000E35FB" w:rsidRDefault="00235A6E" w:rsidP="00235A6E">
      <w:pPr>
        <w:spacing w:after="0"/>
        <w:rPr>
          <w:rFonts w:ascii="Times New Roman" w:hAnsi="Times New Roman" w:cs="Times New Roman"/>
          <w:b/>
          <w:sz w:val="16"/>
          <w:szCs w:val="16"/>
          <w:lang w:val="en-AU"/>
        </w:rPr>
        <w:sectPr w:rsidR="00235A6E" w:rsidRPr="000E35FB" w:rsidSect="00235A6E">
          <w:headerReference w:type="default" r:id="rId41"/>
          <w:footerReference w:type="even" r:id="rId42"/>
          <w:footerReference w:type="default" r:id="rId43"/>
          <w:footerReference w:type="first" r:id="rId44"/>
          <w:pgSz w:w="11906" w:h="16838"/>
          <w:pgMar w:top="1440" w:right="1440" w:bottom="1644" w:left="1440" w:header="709" w:footer="709" w:gutter="0"/>
          <w:paperSrc w:first="15" w:other="15"/>
          <w:cols w:space="708"/>
          <w:docGrid w:linePitch="360"/>
        </w:sectPr>
      </w:pPr>
    </w:p>
    <w:tbl>
      <w:tblPr>
        <w:tblW w:w="5366" w:type="pct"/>
        <w:tblInd w:w="-563" w:type="dxa"/>
        <w:tblLayout w:type="fixed"/>
        <w:tblCellMar>
          <w:left w:w="0" w:type="dxa"/>
          <w:right w:w="0" w:type="dxa"/>
        </w:tblCellMar>
        <w:tblLook w:val="0420" w:firstRow="1" w:lastRow="0" w:firstColumn="0" w:lastColumn="0" w:noHBand="0" w:noVBand="1"/>
      </w:tblPr>
      <w:tblGrid>
        <w:gridCol w:w="1410"/>
        <w:gridCol w:w="1846"/>
        <w:gridCol w:w="1938"/>
        <w:gridCol w:w="2268"/>
        <w:gridCol w:w="2508"/>
        <w:gridCol w:w="2508"/>
        <w:gridCol w:w="2502"/>
      </w:tblGrid>
      <w:tr w:rsidR="00235A6E" w:rsidRPr="000E35FB" w14:paraId="242D33A9" w14:textId="77777777">
        <w:trPr>
          <w:trHeight w:val="270"/>
          <w:tblHeader/>
        </w:trPr>
        <w:tc>
          <w:tcPr>
            <w:tcW w:w="471" w:type="pct"/>
            <w:tcBorders>
              <w:top w:val="single" w:sz="8" w:space="0" w:color="000000" w:themeColor="text1"/>
              <w:left w:val="nil"/>
              <w:bottom w:val="single" w:sz="8" w:space="0" w:color="D9D9D9" w:themeColor="background1" w:themeShade="D9"/>
              <w:right w:val="nil"/>
            </w:tcBorders>
            <w:shd w:val="clear" w:color="auto" w:fill="F2F2F2" w:themeFill="background1" w:themeFillShade="F2"/>
            <w:tcMar>
              <w:top w:w="72" w:type="dxa"/>
              <w:left w:w="144" w:type="dxa"/>
              <w:bottom w:w="72" w:type="dxa"/>
              <w:right w:w="144" w:type="dxa"/>
            </w:tcMar>
            <w:hideMark/>
          </w:tcPr>
          <w:p w14:paraId="4B00AAFF" w14:textId="77777777" w:rsidR="00235A6E" w:rsidRPr="000E35FB" w:rsidRDefault="00235A6E">
            <w:pPr>
              <w:pStyle w:val="TableAshurst"/>
              <w:rPr>
                <w:rFonts w:cs="Times New Roman"/>
                <w:b/>
                <w:lang w:val="en-AU"/>
              </w:rPr>
            </w:pPr>
            <w:r w:rsidRPr="000E35FB">
              <w:rPr>
                <w:rFonts w:cs="Times New Roman"/>
                <w:b/>
                <w:lang w:val="en-AU"/>
              </w:rPr>
              <w:lastRenderedPageBreak/>
              <w:t>Score</w:t>
            </w:r>
          </w:p>
        </w:tc>
        <w:tc>
          <w:tcPr>
            <w:tcW w:w="616" w:type="pct"/>
            <w:tcBorders>
              <w:top w:val="single" w:sz="8" w:space="0" w:color="000000" w:themeColor="text1"/>
              <w:left w:val="nil"/>
              <w:bottom w:val="single" w:sz="8" w:space="0" w:color="D9D9D9" w:themeColor="background1" w:themeShade="D9"/>
              <w:right w:val="nil"/>
            </w:tcBorders>
            <w:tcMar>
              <w:top w:w="72" w:type="dxa"/>
              <w:left w:w="144" w:type="dxa"/>
              <w:bottom w:w="72" w:type="dxa"/>
              <w:right w:w="144" w:type="dxa"/>
            </w:tcMar>
            <w:hideMark/>
          </w:tcPr>
          <w:p w14:paraId="73ACCEE0" w14:textId="77777777" w:rsidR="00235A6E" w:rsidRPr="000E35FB" w:rsidRDefault="00235A6E">
            <w:pPr>
              <w:pStyle w:val="TableAshurst"/>
              <w:rPr>
                <w:rFonts w:cs="Times New Roman"/>
                <w:b/>
              </w:rPr>
            </w:pPr>
            <w:r w:rsidRPr="000E35FB">
              <w:rPr>
                <w:rFonts w:cs="Times New Roman"/>
                <w:b/>
              </w:rPr>
              <w:t>0% - Unacceptable</w:t>
            </w:r>
          </w:p>
          <w:p w14:paraId="47896A33" w14:textId="77777777" w:rsidR="00235A6E" w:rsidRPr="000E35FB" w:rsidRDefault="00235A6E">
            <w:pPr>
              <w:pStyle w:val="TableAshurst"/>
              <w:rPr>
                <w:rFonts w:cs="Times New Roman"/>
                <w:b/>
              </w:rPr>
            </w:pPr>
          </w:p>
        </w:tc>
        <w:tc>
          <w:tcPr>
            <w:tcW w:w="647" w:type="pct"/>
            <w:tcBorders>
              <w:top w:val="single" w:sz="8" w:space="0" w:color="000000" w:themeColor="text1"/>
              <w:left w:val="nil"/>
              <w:bottom w:val="single" w:sz="8" w:space="0" w:color="D9D9D9" w:themeColor="background1" w:themeShade="D9"/>
              <w:right w:val="nil"/>
            </w:tcBorders>
            <w:tcMar>
              <w:top w:w="72" w:type="dxa"/>
              <w:left w:w="144" w:type="dxa"/>
              <w:bottom w:w="72" w:type="dxa"/>
              <w:right w:w="144" w:type="dxa"/>
            </w:tcMar>
            <w:hideMark/>
          </w:tcPr>
          <w:p w14:paraId="7DBC060F" w14:textId="77777777" w:rsidR="00235A6E" w:rsidRPr="000E35FB" w:rsidRDefault="00235A6E">
            <w:pPr>
              <w:pStyle w:val="TableAshurst"/>
              <w:rPr>
                <w:rFonts w:cs="Times New Roman"/>
                <w:b/>
              </w:rPr>
            </w:pPr>
            <w:r w:rsidRPr="000E35FB">
              <w:rPr>
                <w:rFonts w:cs="Times New Roman"/>
                <w:b/>
              </w:rPr>
              <w:t>15% - Very low confidence</w:t>
            </w:r>
          </w:p>
          <w:p w14:paraId="31415DFE" w14:textId="77777777" w:rsidR="00235A6E" w:rsidRPr="000E35FB" w:rsidRDefault="00235A6E">
            <w:pPr>
              <w:pStyle w:val="TableAshurst"/>
              <w:rPr>
                <w:rFonts w:cs="Times New Roman"/>
                <w:b/>
              </w:rPr>
            </w:pPr>
          </w:p>
        </w:tc>
        <w:tc>
          <w:tcPr>
            <w:tcW w:w="757" w:type="pct"/>
            <w:tcBorders>
              <w:top w:val="single" w:sz="8" w:space="0" w:color="000000" w:themeColor="text1"/>
              <w:left w:val="nil"/>
              <w:bottom w:val="single" w:sz="8" w:space="0" w:color="D9D9D9" w:themeColor="background1" w:themeShade="D9"/>
              <w:right w:val="nil"/>
            </w:tcBorders>
            <w:hideMark/>
          </w:tcPr>
          <w:p w14:paraId="33BFAC85" w14:textId="77777777" w:rsidR="00235A6E" w:rsidRPr="000E35FB" w:rsidRDefault="00235A6E">
            <w:pPr>
              <w:pStyle w:val="TableAshurst"/>
              <w:rPr>
                <w:rFonts w:cs="Times New Roman"/>
                <w:b/>
              </w:rPr>
            </w:pPr>
            <w:r w:rsidRPr="000E35FB">
              <w:rPr>
                <w:rFonts w:cs="Times New Roman"/>
                <w:b/>
              </w:rPr>
              <w:t xml:space="preserve">30% - Low confidence </w:t>
            </w:r>
          </w:p>
          <w:p w14:paraId="5B4A3C96" w14:textId="77777777" w:rsidR="00235A6E" w:rsidRPr="000E35FB" w:rsidRDefault="00235A6E">
            <w:pPr>
              <w:pStyle w:val="TableAshurst"/>
              <w:rPr>
                <w:rFonts w:cs="Times New Roman"/>
                <w:b/>
              </w:rPr>
            </w:pPr>
          </w:p>
        </w:tc>
        <w:tc>
          <w:tcPr>
            <w:tcW w:w="837" w:type="pct"/>
            <w:tcBorders>
              <w:top w:val="single" w:sz="8" w:space="0" w:color="000000" w:themeColor="text1"/>
              <w:left w:val="nil"/>
              <w:bottom w:val="single" w:sz="8" w:space="0" w:color="D9D9D9" w:themeColor="background1" w:themeShade="D9"/>
              <w:right w:val="nil"/>
            </w:tcBorders>
            <w:tcMar>
              <w:top w:w="72" w:type="dxa"/>
              <w:left w:w="144" w:type="dxa"/>
              <w:bottom w:w="72" w:type="dxa"/>
              <w:right w:w="144" w:type="dxa"/>
            </w:tcMar>
            <w:hideMark/>
          </w:tcPr>
          <w:p w14:paraId="4A033144" w14:textId="77777777" w:rsidR="00235A6E" w:rsidRPr="000E35FB" w:rsidRDefault="00235A6E">
            <w:pPr>
              <w:pStyle w:val="TableAshurst"/>
              <w:rPr>
                <w:rFonts w:cs="Times New Roman"/>
                <w:b/>
              </w:rPr>
            </w:pPr>
            <w:r w:rsidRPr="000E35FB">
              <w:rPr>
                <w:rFonts w:cs="Times New Roman"/>
                <w:b/>
              </w:rPr>
              <w:t>50% - Moderate confidence</w:t>
            </w:r>
          </w:p>
          <w:p w14:paraId="7785D152" w14:textId="77777777" w:rsidR="00235A6E" w:rsidRPr="000E35FB" w:rsidRDefault="00235A6E">
            <w:pPr>
              <w:pStyle w:val="TableAshurst"/>
              <w:rPr>
                <w:rFonts w:cs="Times New Roman"/>
                <w:b/>
              </w:rPr>
            </w:pPr>
          </w:p>
        </w:tc>
        <w:tc>
          <w:tcPr>
            <w:tcW w:w="837" w:type="pct"/>
            <w:tcBorders>
              <w:top w:val="single" w:sz="8" w:space="0" w:color="000000" w:themeColor="text1"/>
              <w:left w:val="nil"/>
              <w:bottom w:val="single" w:sz="8" w:space="0" w:color="D9D9D9" w:themeColor="background1" w:themeShade="D9"/>
              <w:right w:val="nil"/>
            </w:tcBorders>
            <w:tcMar>
              <w:top w:w="72" w:type="dxa"/>
              <w:left w:w="144" w:type="dxa"/>
              <w:bottom w:w="72" w:type="dxa"/>
              <w:right w:w="144" w:type="dxa"/>
            </w:tcMar>
            <w:hideMark/>
          </w:tcPr>
          <w:p w14:paraId="63BC2BE6" w14:textId="77777777" w:rsidR="00235A6E" w:rsidRPr="000E35FB" w:rsidRDefault="00235A6E">
            <w:pPr>
              <w:pStyle w:val="TableAshurst"/>
              <w:rPr>
                <w:rFonts w:cs="Times New Roman"/>
                <w:b/>
              </w:rPr>
            </w:pPr>
            <w:r w:rsidRPr="000E35FB">
              <w:rPr>
                <w:rFonts w:cs="Times New Roman"/>
                <w:b/>
              </w:rPr>
              <w:t xml:space="preserve">75% - High confidence </w:t>
            </w:r>
          </w:p>
          <w:p w14:paraId="44ED1329" w14:textId="77777777" w:rsidR="00235A6E" w:rsidRPr="000E35FB" w:rsidRDefault="00235A6E">
            <w:pPr>
              <w:pStyle w:val="TableAshurst"/>
              <w:rPr>
                <w:rFonts w:cs="Times New Roman"/>
                <w:b/>
              </w:rPr>
            </w:pPr>
          </w:p>
        </w:tc>
        <w:tc>
          <w:tcPr>
            <w:tcW w:w="835" w:type="pct"/>
            <w:tcBorders>
              <w:top w:val="single" w:sz="8" w:space="0" w:color="000000" w:themeColor="text1"/>
              <w:left w:val="nil"/>
              <w:bottom w:val="single" w:sz="8" w:space="0" w:color="D9D9D9" w:themeColor="background1" w:themeShade="D9"/>
              <w:right w:val="nil"/>
            </w:tcBorders>
            <w:tcMar>
              <w:top w:w="72" w:type="dxa"/>
              <w:left w:w="144" w:type="dxa"/>
              <w:bottom w:w="72" w:type="dxa"/>
              <w:right w:w="144" w:type="dxa"/>
            </w:tcMar>
            <w:hideMark/>
          </w:tcPr>
          <w:p w14:paraId="5604E85B" w14:textId="77777777" w:rsidR="00235A6E" w:rsidRPr="000E35FB" w:rsidRDefault="00235A6E">
            <w:pPr>
              <w:pStyle w:val="TableAshurst"/>
              <w:rPr>
                <w:rFonts w:cs="Times New Roman"/>
                <w:b/>
              </w:rPr>
            </w:pPr>
            <w:r w:rsidRPr="000E35FB">
              <w:rPr>
                <w:rFonts w:cs="Times New Roman"/>
                <w:b/>
              </w:rPr>
              <w:t xml:space="preserve">100% - Very high confidence </w:t>
            </w:r>
          </w:p>
          <w:p w14:paraId="1552CA72" w14:textId="77777777" w:rsidR="00235A6E" w:rsidRPr="000E35FB" w:rsidRDefault="00235A6E">
            <w:pPr>
              <w:pStyle w:val="TableAshurst"/>
              <w:rPr>
                <w:rFonts w:cs="Times New Roman"/>
                <w:b/>
              </w:rPr>
            </w:pPr>
          </w:p>
        </w:tc>
      </w:tr>
      <w:tr w:rsidR="00235A6E" w:rsidRPr="000E35FB" w14:paraId="70143653" w14:textId="77777777">
        <w:trPr>
          <w:trHeight w:val="17"/>
        </w:trPr>
        <w:tc>
          <w:tcPr>
            <w:tcW w:w="471" w:type="pct"/>
            <w:tcBorders>
              <w:top w:val="single" w:sz="8" w:space="0" w:color="D9D9D9" w:themeColor="background1" w:themeShade="D9"/>
              <w:left w:val="nil"/>
              <w:bottom w:val="single" w:sz="8" w:space="0" w:color="000000" w:themeColor="text1"/>
              <w:right w:val="nil"/>
            </w:tcBorders>
            <w:shd w:val="clear" w:color="auto" w:fill="F2F2F2" w:themeFill="background1" w:themeFillShade="F2"/>
            <w:tcMar>
              <w:top w:w="72" w:type="dxa"/>
              <w:left w:w="144" w:type="dxa"/>
              <w:bottom w:w="72" w:type="dxa"/>
              <w:right w:w="144" w:type="dxa"/>
            </w:tcMar>
            <w:hideMark/>
          </w:tcPr>
          <w:p w14:paraId="75238F5E" w14:textId="77777777" w:rsidR="00235A6E" w:rsidRPr="000E35FB" w:rsidRDefault="00235A6E">
            <w:pPr>
              <w:pStyle w:val="TableAshurst"/>
              <w:rPr>
                <w:rFonts w:cs="Times New Roman"/>
                <w:b/>
              </w:rPr>
            </w:pPr>
            <w:r w:rsidRPr="000E35FB">
              <w:rPr>
                <w:rFonts w:cs="Times New Roman"/>
                <w:b/>
                <w:lang w:val="en-AU"/>
              </w:rPr>
              <w:t xml:space="preserve">Response characteristics </w:t>
            </w:r>
          </w:p>
        </w:tc>
        <w:tc>
          <w:tcPr>
            <w:tcW w:w="616" w:type="pct"/>
            <w:tcBorders>
              <w:top w:val="single" w:sz="8" w:space="0" w:color="D9D9D9" w:themeColor="background1" w:themeShade="D9"/>
              <w:left w:val="nil"/>
              <w:bottom w:val="single" w:sz="8" w:space="0" w:color="000000" w:themeColor="text1"/>
              <w:right w:val="nil"/>
            </w:tcBorders>
            <w:tcMar>
              <w:top w:w="72" w:type="dxa"/>
              <w:left w:w="144" w:type="dxa"/>
              <w:bottom w:w="72" w:type="dxa"/>
              <w:right w:w="144" w:type="dxa"/>
            </w:tcMar>
          </w:tcPr>
          <w:p w14:paraId="703FF318" w14:textId="77777777" w:rsidR="00235A6E" w:rsidRPr="000E35FB" w:rsidRDefault="00235A6E">
            <w:pPr>
              <w:pStyle w:val="Bullet2Ashurst"/>
              <w:numPr>
                <w:ilvl w:val="0"/>
                <w:numId w:val="0"/>
              </w:numPr>
              <w:ind w:left="286"/>
              <w:rPr>
                <w:rFonts w:cs="Times New Roman"/>
                <w:sz w:val="18"/>
              </w:rPr>
            </w:pPr>
            <w:r w:rsidRPr="000E35FB">
              <w:rPr>
                <w:rFonts w:cs="Times New Roman"/>
                <w:sz w:val="18"/>
              </w:rPr>
              <w:t>Based on the Response, GBN has no confidence that the Tenderer’s proposed approach demonstrates capability to deliver the policy outcome, award criteria and sub-criteria outlined in the relevant Social Value Envelope Question, because one or more of the following applies:  </w:t>
            </w:r>
          </w:p>
          <w:p w14:paraId="605DD9ED" w14:textId="77777777" w:rsidR="00235A6E" w:rsidRPr="000E35FB" w:rsidRDefault="00235A6E">
            <w:pPr>
              <w:pStyle w:val="Bullet2Ashurst"/>
              <w:numPr>
                <w:ilvl w:val="0"/>
                <w:numId w:val="0"/>
              </w:numPr>
              <w:rPr>
                <w:rFonts w:cs="Times New Roman"/>
                <w:sz w:val="18"/>
              </w:rPr>
            </w:pPr>
            <w:r w:rsidRPr="000E35FB">
              <w:rPr>
                <w:rFonts w:cs="Times New Roman"/>
                <w:sz w:val="18"/>
              </w:rPr>
              <w:lastRenderedPageBreak/>
              <w:t>no Response is received from the Tenderer. </w:t>
            </w:r>
          </w:p>
          <w:p w14:paraId="0B7E3CD5" w14:textId="77777777" w:rsidR="00235A6E" w:rsidRPr="000E35FB" w:rsidRDefault="00235A6E">
            <w:pPr>
              <w:pStyle w:val="Bullet2Ashurst"/>
              <w:ind w:left="286" w:hanging="286"/>
              <w:rPr>
                <w:rFonts w:cs="Times New Roman"/>
                <w:sz w:val="18"/>
              </w:rPr>
            </w:pPr>
            <w:r w:rsidRPr="000E35FB">
              <w:rPr>
                <w:rFonts w:cs="Times New Roman"/>
                <w:sz w:val="18"/>
              </w:rPr>
              <w:t>the Response completely fails to meet the Social Value Envelope Question requirements. </w:t>
            </w:r>
          </w:p>
          <w:p w14:paraId="04F061CB" w14:textId="77777777" w:rsidR="00235A6E" w:rsidRPr="000E35FB" w:rsidRDefault="00235A6E">
            <w:pPr>
              <w:pStyle w:val="Bullet2Ashurst"/>
              <w:ind w:left="286" w:hanging="286"/>
              <w:rPr>
                <w:rFonts w:cs="Times New Roman"/>
                <w:sz w:val="18"/>
              </w:rPr>
            </w:pPr>
            <w:r w:rsidRPr="000E35FB">
              <w:rPr>
                <w:rFonts w:cs="Times New Roman"/>
                <w:sz w:val="18"/>
              </w:rPr>
              <w:t xml:space="preserve">the Response fails to address any of the minimum metrics nor offers suitable alternatives.  </w:t>
            </w:r>
          </w:p>
        </w:tc>
        <w:tc>
          <w:tcPr>
            <w:tcW w:w="647" w:type="pct"/>
            <w:tcBorders>
              <w:top w:val="single" w:sz="8" w:space="0" w:color="D9D9D9" w:themeColor="background1" w:themeShade="D9"/>
              <w:left w:val="nil"/>
              <w:bottom w:val="single" w:sz="8" w:space="0" w:color="000000" w:themeColor="text1"/>
              <w:right w:val="nil"/>
            </w:tcBorders>
            <w:tcMar>
              <w:top w:w="72" w:type="dxa"/>
              <w:left w:w="144" w:type="dxa"/>
              <w:bottom w:w="72" w:type="dxa"/>
              <w:right w:w="144" w:type="dxa"/>
            </w:tcMar>
          </w:tcPr>
          <w:p w14:paraId="14E454E2" w14:textId="77777777" w:rsidR="00235A6E" w:rsidRPr="000E35FB" w:rsidRDefault="00235A6E">
            <w:pPr>
              <w:pStyle w:val="TableAshurst"/>
              <w:rPr>
                <w:rFonts w:cs="Times New Roman"/>
              </w:rPr>
            </w:pPr>
            <w:r w:rsidRPr="000E35FB">
              <w:rPr>
                <w:rFonts w:cs="Times New Roman"/>
              </w:rPr>
              <w:lastRenderedPageBreak/>
              <w:t>Based on the Response, GBN has a very low degree of confidence that the Tenderer’s proposed approach will deliver the policy outcome, award criteria and sub-criteria outlined in the relevant Social Value Envelope Question</w:t>
            </w:r>
          </w:p>
          <w:p w14:paraId="1699150E" w14:textId="77777777" w:rsidR="00235A6E" w:rsidRPr="000E35FB" w:rsidRDefault="00235A6E">
            <w:pPr>
              <w:pStyle w:val="TableAshurst"/>
              <w:rPr>
                <w:rFonts w:cs="Times New Roman"/>
              </w:rPr>
            </w:pPr>
            <w:r w:rsidRPr="000E35FB">
              <w:rPr>
                <w:rFonts w:cs="Times New Roman"/>
              </w:rPr>
              <w:t>One or more of the following factors may weigh in favour of such a conclusion:</w:t>
            </w:r>
          </w:p>
          <w:p w14:paraId="09C98159" w14:textId="77777777" w:rsidR="00235A6E" w:rsidRPr="000E35FB" w:rsidRDefault="00235A6E">
            <w:pPr>
              <w:pStyle w:val="Bullet2Ashurst"/>
              <w:ind w:left="286" w:hanging="283"/>
              <w:rPr>
                <w:rFonts w:cs="Times New Roman"/>
                <w:sz w:val="18"/>
                <w:szCs w:val="18"/>
                <w:lang w:val="en-AU"/>
              </w:rPr>
            </w:pPr>
            <w:r w:rsidRPr="000E35FB">
              <w:rPr>
                <w:rFonts w:cs="Times New Roman"/>
                <w:sz w:val="18"/>
                <w:szCs w:val="18"/>
                <w:lang w:val="en-AU"/>
              </w:rPr>
              <w:t xml:space="preserve">the Response is of poor quality, providing very limited and/or irrelevant detail </w:t>
            </w:r>
            <w:r w:rsidRPr="000E35FB">
              <w:rPr>
                <w:rFonts w:cs="Times New Roman"/>
                <w:sz w:val="18"/>
                <w:szCs w:val="18"/>
                <w:lang w:val="en-AU"/>
              </w:rPr>
              <w:lastRenderedPageBreak/>
              <w:t xml:space="preserve">and is totally unconvincing. </w:t>
            </w:r>
          </w:p>
          <w:p w14:paraId="1273DCD8" w14:textId="77777777" w:rsidR="00235A6E" w:rsidRPr="000E35FB" w:rsidRDefault="00235A6E">
            <w:pPr>
              <w:pStyle w:val="Bullet2Ashurst"/>
              <w:ind w:left="286" w:hanging="283"/>
              <w:rPr>
                <w:rFonts w:cs="Times New Roman"/>
                <w:sz w:val="18"/>
                <w:szCs w:val="18"/>
                <w:lang w:val="en-AU"/>
              </w:rPr>
            </w:pPr>
            <w:r w:rsidRPr="000E35FB">
              <w:rPr>
                <w:rFonts w:cs="Times New Roman"/>
                <w:sz w:val="18"/>
                <w:szCs w:val="18"/>
                <w:lang w:val="en-AU"/>
              </w:rPr>
              <w:t>there are several significant issues and/or gaps in the Response.</w:t>
            </w:r>
          </w:p>
          <w:p w14:paraId="01EC1613" w14:textId="77777777" w:rsidR="00235A6E" w:rsidRPr="000E35FB" w:rsidRDefault="00235A6E">
            <w:pPr>
              <w:pStyle w:val="Bullet2Ashurst"/>
              <w:ind w:left="286" w:hanging="283"/>
              <w:rPr>
                <w:rFonts w:cs="Times New Roman"/>
                <w:sz w:val="18"/>
                <w:szCs w:val="18"/>
              </w:rPr>
            </w:pPr>
            <w:r w:rsidRPr="000E35FB">
              <w:rPr>
                <w:rFonts w:cs="Times New Roman"/>
                <w:sz w:val="18"/>
                <w:szCs w:val="18"/>
                <w:lang w:val="en-AU"/>
              </w:rPr>
              <w:t>proposal does not demonstrate any understanding of the Social Value Envelope Question requirements nor competence to address them</w:t>
            </w:r>
            <w:r w:rsidRPr="000E35FB">
              <w:rPr>
                <w:rFonts w:cs="Times New Roman"/>
                <w:sz w:val="18"/>
                <w:szCs w:val="18"/>
              </w:rPr>
              <w:t>.</w:t>
            </w:r>
          </w:p>
          <w:p w14:paraId="591794F1" w14:textId="19A2B115" w:rsidR="00235A6E" w:rsidRPr="000E35FB" w:rsidRDefault="00235A6E">
            <w:pPr>
              <w:pStyle w:val="Bullet2Ashurst"/>
              <w:ind w:left="286" w:hanging="283"/>
              <w:rPr>
                <w:rFonts w:cs="Times New Roman"/>
                <w:sz w:val="18"/>
                <w:szCs w:val="18"/>
              </w:rPr>
            </w:pPr>
            <w:r w:rsidRPr="000E35FB">
              <w:rPr>
                <w:rFonts w:cs="Times New Roman"/>
                <w:sz w:val="18"/>
                <w:szCs w:val="18"/>
                <w:lang w:val="en-AU"/>
              </w:rPr>
              <w:t>the Response fails to address any of the minimum metrics nor offers suitable alternatives.</w:t>
            </w:r>
            <w:r w:rsidRPr="000E35FB">
              <w:rPr>
                <w:rFonts w:cs="Times New Roman"/>
                <w:sz w:val="18"/>
                <w:szCs w:val="18"/>
              </w:rPr>
              <w:t xml:space="preserve"> </w:t>
            </w:r>
          </w:p>
        </w:tc>
        <w:tc>
          <w:tcPr>
            <w:tcW w:w="757" w:type="pct"/>
            <w:tcBorders>
              <w:top w:val="single" w:sz="8" w:space="0" w:color="D9D9D9" w:themeColor="background1" w:themeShade="D9"/>
              <w:left w:val="nil"/>
              <w:bottom w:val="single" w:sz="8" w:space="0" w:color="000000" w:themeColor="text1"/>
              <w:right w:val="nil"/>
            </w:tcBorders>
          </w:tcPr>
          <w:p w14:paraId="78B9CAAD" w14:textId="77777777" w:rsidR="00235A6E" w:rsidRPr="000E35FB" w:rsidRDefault="00235A6E">
            <w:pPr>
              <w:pStyle w:val="TableAshurst"/>
              <w:rPr>
                <w:rFonts w:cs="Times New Roman"/>
              </w:rPr>
            </w:pPr>
            <w:r w:rsidRPr="000E35FB">
              <w:rPr>
                <w:rFonts w:cs="Times New Roman"/>
              </w:rPr>
              <w:lastRenderedPageBreak/>
              <w:t>Based on the Response, GBN has a limited degree of confidence that the Tenderer’s proposed approach will deliver the policy outcome, award criteria and sub-criteria outlined in the relevant Social Value Envelope Question.</w:t>
            </w:r>
          </w:p>
          <w:p w14:paraId="0AA139A0" w14:textId="77777777" w:rsidR="00235A6E" w:rsidRPr="000E35FB" w:rsidRDefault="00235A6E">
            <w:pPr>
              <w:pStyle w:val="TableAshurst"/>
              <w:rPr>
                <w:rFonts w:cs="Times New Roman"/>
              </w:rPr>
            </w:pPr>
            <w:r w:rsidRPr="000E35FB">
              <w:rPr>
                <w:rFonts w:cs="Times New Roman"/>
              </w:rPr>
              <w:t>One or more of the following factors may weigh in favour of such a conclusion:</w:t>
            </w:r>
          </w:p>
          <w:p w14:paraId="662C5C74" w14:textId="77777777" w:rsidR="00235A6E" w:rsidRPr="000E35FB" w:rsidRDefault="00235A6E">
            <w:pPr>
              <w:pStyle w:val="Bullet2Ashurst"/>
              <w:ind w:left="286" w:hanging="283"/>
              <w:rPr>
                <w:rFonts w:cs="Times New Roman"/>
                <w:sz w:val="18"/>
                <w:szCs w:val="18"/>
                <w:lang w:val="en-AU"/>
              </w:rPr>
            </w:pPr>
            <w:r w:rsidRPr="000E35FB">
              <w:rPr>
                <w:rFonts w:cs="Times New Roman"/>
                <w:sz w:val="18"/>
                <w:szCs w:val="18"/>
                <w:lang w:val="en-AU"/>
              </w:rPr>
              <w:t>the Response provides insufficient and/or irrelevant detail and is unconvincing.</w:t>
            </w:r>
          </w:p>
          <w:p w14:paraId="4EE3CA39" w14:textId="77777777" w:rsidR="00235A6E" w:rsidRPr="000E35FB" w:rsidRDefault="00235A6E">
            <w:pPr>
              <w:pStyle w:val="Bullet2Ashurst"/>
              <w:ind w:left="286" w:hanging="283"/>
              <w:rPr>
                <w:rFonts w:cs="Times New Roman"/>
                <w:sz w:val="18"/>
                <w:szCs w:val="18"/>
                <w:lang w:val="en-AU"/>
              </w:rPr>
            </w:pPr>
            <w:r w:rsidRPr="000E35FB">
              <w:rPr>
                <w:rFonts w:cs="Times New Roman"/>
                <w:sz w:val="18"/>
                <w:szCs w:val="18"/>
                <w:lang w:val="en-AU"/>
              </w:rPr>
              <w:t>there is at least one significant area of concern needing considerable attention. There may also be several minor issues.</w:t>
            </w:r>
          </w:p>
          <w:p w14:paraId="13D1BEC2" w14:textId="77777777" w:rsidR="00235A6E" w:rsidRPr="000E35FB" w:rsidRDefault="00235A6E">
            <w:pPr>
              <w:pStyle w:val="BulletAshurst"/>
              <w:numPr>
                <w:ilvl w:val="0"/>
                <w:numId w:val="0"/>
              </w:numPr>
              <w:ind w:left="567" w:hanging="567"/>
              <w:rPr>
                <w:rFonts w:cs="Times New Roman"/>
                <w:lang w:val="en-AU"/>
              </w:rPr>
            </w:pPr>
          </w:p>
          <w:p w14:paraId="708FC7FA" w14:textId="77777777" w:rsidR="00235A6E" w:rsidRPr="000E35FB" w:rsidRDefault="00235A6E">
            <w:pPr>
              <w:pStyle w:val="Bullet2Ashurst"/>
              <w:ind w:left="286" w:hanging="283"/>
              <w:rPr>
                <w:rFonts w:cs="Times New Roman"/>
              </w:rPr>
            </w:pPr>
            <w:r w:rsidRPr="000E35FB">
              <w:rPr>
                <w:rFonts w:cs="Times New Roman"/>
                <w:sz w:val="18"/>
                <w:szCs w:val="18"/>
                <w:lang w:val="en-AU"/>
              </w:rPr>
              <w:lastRenderedPageBreak/>
              <w:t>the proposal does not clearly demonstrate sufficient understanding of the Social Value Envelope Question requirements nor competence to address them.</w:t>
            </w:r>
          </w:p>
          <w:p w14:paraId="56F7C82A" w14:textId="77777777" w:rsidR="00235A6E" w:rsidRPr="000E35FB" w:rsidRDefault="00235A6E">
            <w:pPr>
              <w:pStyle w:val="Bullet2Ashurst"/>
              <w:ind w:left="286" w:hanging="283"/>
              <w:rPr>
                <w:rFonts w:cs="Times New Roman"/>
                <w:sz w:val="18"/>
                <w:szCs w:val="18"/>
              </w:rPr>
            </w:pPr>
            <w:r w:rsidRPr="000E35FB">
              <w:rPr>
                <w:rFonts w:cs="Times New Roman"/>
                <w:sz w:val="18"/>
                <w:szCs w:val="18"/>
              </w:rPr>
              <w:t>the Response fails to adequately address the minimum metrics/ proposed alternatives are not suitable.</w:t>
            </w:r>
          </w:p>
        </w:tc>
        <w:tc>
          <w:tcPr>
            <w:tcW w:w="837" w:type="pct"/>
            <w:tcBorders>
              <w:top w:val="single" w:sz="8" w:space="0" w:color="D9D9D9" w:themeColor="background1" w:themeShade="D9"/>
              <w:left w:val="nil"/>
              <w:bottom w:val="single" w:sz="8" w:space="0" w:color="000000" w:themeColor="text1"/>
              <w:right w:val="nil"/>
            </w:tcBorders>
            <w:tcMar>
              <w:top w:w="72" w:type="dxa"/>
              <w:left w:w="144" w:type="dxa"/>
              <w:bottom w:w="72" w:type="dxa"/>
              <w:right w:w="144" w:type="dxa"/>
            </w:tcMar>
          </w:tcPr>
          <w:p w14:paraId="7AC6E752" w14:textId="77777777" w:rsidR="00235A6E" w:rsidRPr="000E35FB" w:rsidRDefault="00235A6E">
            <w:pPr>
              <w:pStyle w:val="TableAshurst"/>
              <w:rPr>
                <w:rFonts w:cs="Times New Roman"/>
              </w:rPr>
            </w:pPr>
            <w:r w:rsidRPr="000E35FB">
              <w:rPr>
                <w:rFonts w:cs="Times New Roman"/>
              </w:rPr>
              <w:lastRenderedPageBreak/>
              <w:t xml:space="preserve">Based on the Response, GBN has an adequate degree of confidence that the Tenderer’s proposed approach will deliver the policy outcome, award criteria and sub-criteria outlined in the relevant Social Value Envelope Question. </w:t>
            </w:r>
          </w:p>
          <w:p w14:paraId="3BA51C7E" w14:textId="77777777" w:rsidR="00235A6E" w:rsidRPr="000E35FB" w:rsidRDefault="00235A6E">
            <w:pPr>
              <w:pStyle w:val="TableAshurst"/>
              <w:rPr>
                <w:rFonts w:cs="Times New Roman"/>
              </w:rPr>
            </w:pPr>
            <w:r w:rsidRPr="000E35FB">
              <w:rPr>
                <w:rFonts w:cs="Times New Roman"/>
              </w:rPr>
              <w:t>One or more of the following factors may weigh in favour of such a conclusion:</w:t>
            </w:r>
          </w:p>
          <w:p w14:paraId="4842D03C" w14:textId="77777777" w:rsidR="00235A6E" w:rsidRPr="000E35FB" w:rsidRDefault="00235A6E">
            <w:pPr>
              <w:pStyle w:val="Bullet2Ashurst"/>
              <w:ind w:left="286" w:hanging="283"/>
              <w:rPr>
                <w:rFonts w:cs="Times New Roman"/>
              </w:rPr>
            </w:pPr>
            <w:r w:rsidRPr="000E35FB">
              <w:rPr>
                <w:rFonts w:cs="Times New Roman"/>
                <w:sz w:val="18"/>
                <w:szCs w:val="18"/>
                <w:lang w:val="en-AU"/>
              </w:rPr>
              <w:t>the Response provides detail for most of the requirements, proposals are of sufficient quality and demonstrate some insight into the relevant issues.</w:t>
            </w:r>
          </w:p>
          <w:p w14:paraId="463B6C0E" w14:textId="77777777" w:rsidR="00235A6E" w:rsidRPr="000E35FB" w:rsidRDefault="00235A6E">
            <w:pPr>
              <w:pStyle w:val="Bullet2Ashurst"/>
              <w:ind w:left="286" w:hanging="283"/>
              <w:rPr>
                <w:rFonts w:cs="Times New Roman"/>
              </w:rPr>
            </w:pPr>
            <w:r w:rsidRPr="000E35FB">
              <w:rPr>
                <w:rFonts w:cs="Times New Roman"/>
                <w:sz w:val="18"/>
                <w:szCs w:val="18"/>
                <w:lang w:val="en-AU"/>
              </w:rPr>
              <w:t xml:space="preserve">there are no significant areas of concern, although </w:t>
            </w:r>
            <w:r w:rsidRPr="000E35FB">
              <w:rPr>
                <w:rFonts w:cs="Times New Roman"/>
                <w:sz w:val="18"/>
                <w:szCs w:val="18"/>
                <w:lang w:val="en-AU"/>
              </w:rPr>
              <w:lastRenderedPageBreak/>
              <w:t>there may be several minor issues.</w:t>
            </w:r>
          </w:p>
          <w:p w14:paraId="70AD4241" w14:textId="77777777" w:rsidR="00235A6E" w:rsidRPr="000E35FB" w:rsidRDefault="00235A6E">
            <w:pPr>
              <w:pStyle w:val="Bullet2Ashurst"/>
              <w:ind w:left="286" w:hanging="283"/>
              <w:rPr>
                <w:rFonts w:cs="Times New Roman"/>
              </w:rPr>
            </w:pPr>
            <w:r w:rsidRPr="000E35FB">
              <w:rPr>
                <w:rFonts w:cs="Times New Roman"/>
                <w:sz w:val="18"/>
                <w:szCs w:val="18"/>
                <w:lang w:val="en-AU"/>
              </w:rPr>
              <w:t>the proposal demonstrates understanding of Social Value Envelope Question requirements and sufficient competence to address them through relevant evidence.</w:t>
            </w:r>
          </w:p>
          <w:p w14:paraId="41D3AA67" w14:textId="77777777" w:rsidR="00235A6E" w:rsidRPr="000E35FB" w:rsidRDefault="00235A6E">
            <w:pPr>
              <w:pStyle w:val="Bullet2Ashurst"/>
              <w:ind w:left="286" w:hanging="283"/>
              <w:rPr>
                <w:rFonts w:cs="Times New Roman"/>
              </w:rPr>
            </w:pPr>
            <w:r w:rsidRPr="000E35FB">
              <w:rPr>
                <w:rFonts w:cs="Times New Roman"/>
                <w:sz w:val="18"/>
                <w:szCs w:val="18"/>
                <w:lang w:val="en-AU"/>
              </w:rPr>
              <w:t>the Response adequately addresses the minimum metrics/ offers suitable proposed alternatives.</w:t>
            </w:r>
          </w:p>
        </w:tc>
        <w:tc>
          <w:tcPr>
            <w:tcW w:w="837" w:type="pct"/>
            <w:tcBorders>
              <w:top w:val="single" w:sz="8" w:space="0" w:color="D9D9D9" w:themeColor="background1" w:themeShade="D9"/>
              <w:left w:val="nil"/>
              <w:bottom w:val="single" w:sz="8" w:space="0" w:color="000000" w:themeColor="text1"/>
              <w:right w:val="nil"/>
            </w:tcBorders>
            <w:tcMar>
              <w:top w:w="72" w:type="dxa"/>
              <w:left w:w="144" w:type="dxa"/>
              <w:bottom w:w="72" w:type="dxa"/>
              <w:right w:w="144" w:type="dxa"/>
            </w:tcMar>
          </w:tcPr>
          <w:p w14:paraId="703D15BF" w14:textId="77777777" w:rsidR="00235A6E" w:rsidRPr="000E35FB" w:rsidRDefault="00235A6E">
            <w:pPr>
              <w:pStyle w:val="TableAshurst"/>
              <w:rPr>
                <w:rFonts w:cs="Times New Roman"/>
                <w:lang w:val="en-AU"/>
              </w:rPr>
            </w:pPr>
            <w:r w:rsidRPr="000E35FB">
              <w:rPr>
                <w:rFonts w:cs="Times New Roman"/>
                <w:lang w:val="en-AU"/>
              </w:rPr>
              <w:lastRenderedPageBreak/>
              <w:t>Based on the Response, GBN has a high degree of confidence that the Tenderer’s proposed approach will deliver the policy outcome, award criteria and sub-criteria outlined in the relevant Social Value Envelope Question</w:t>
            </w:r>
          </w:p>
          <w:p w14:paraId="7278228A" w14:textId="77777777" w:rsidR="00235A6E" w:rsidRPr="000E35FB" w:rsidRDefault="00235A6E">
            <w:pPr>
              <w:pStyle w:val="TableAshurst"/>
              <w:rPr>
                <w:rFonts w:cs="Times New Roman"/>
                <w:lang w:val="en-AU"/>
              </w:rPr>
            </w:pPr>
            <w:r w:rsidRPr="000E35FB">
              <w:rPr>
                <w:rFonts w:cs="Times New Roman"/>
                <w:lang w:val="en-AU"/>
              </w:rPr>
              <w:t>One or more of the following factors may weigh in favour of such a conclusion:</w:t>
            </w:r>
          </w:p>
          <w:p w14:paraId="05D2068A" w14:textId="77777777" w:rsidR="00235A6E" w:rsidRPr="000E35FB" w:rsidRDefault="00235A6E">
            <w:pPr>
              <w:pStyle w:val="TableAshurst"/>
              <w:ind w:left="286" w:hanging="286"/>
              <w:rPr>
                <w:rFonts w:cs="Times New Roman"/>
                <w:szCs w:val="18"/>
                <w:lang w:val="en-AU"/>
              </w:rPr>
            </w:pPr>
            <w:r w:rsidRPr="000E35FB">
              <w:rPr>
                <w:rFonts w:cs="Times New Roman"/>
                <w:lang w:val="en-AU"/>
              </w:rPr>
              <w:t>-</w:t>
            </w:r>
            <w:r w:rsidRPr="000E35FB">
              <w:rPr>
                <w:rFonts w:cs="Times New Roman"/>
                <w:lang w:val="en-AU"/>
              </w:rPr>
              <w:tab/>
            </w:r>
            <w:r w:rsidRPr="000E35FB">
              <w:rPr>
                <w:rFonts w:cs="Times New Roman"/>
                <w:szCs w:val="18"/>
                <w:lang w:val="en-AU"/>
              </w:rPr>
              <w:t>the Response is detailed and mostly complete, providing good proposals demonstrated through relevant evidence and considerable insight into the relevant issues.</w:t>
            </w:r>
          </w:p>
          <w:p w14:paraId="6551A017" w14:textId="77777777" w:rsidR="00235A6E" w:rsidRPr="000E35FB" w:rsidRDefault="00235A6E">
            <w:pPr>
              <w:pStyle w:val="Bullet2Ashurst"/>
              <w:ind w:left="286" w:hanging="283"/>
              <w:rPr>
                <w:rFonts w:cs="Times New Roman"/>
                <w:sz w:val="18"/>
                <w:szCs w:val="18"/>
                <w:lang w:val="en-AU"/>
              </w:rPr>
            </w:pPr>
            <w:r w:rsidRPr="000E35FB">
              <w:rPr>
                <w:rFonts w:cs="Times New Roman"/>
                <w:sz w:val="18"/>
                <w:szCs w:val="18"/>
                <w:lang w:val="en-AU"/>
              </w:rPr>
              <w:t xml:space="preserve">there are no significant areas of concern, although </w:t>
            </w:r>
            <w:r w:rsidRPr="000E35FB">
              <w:rPr>
                <w:rFonts w:cs="Times New Roman"/>
                <w:sz w:val="18"/>
                <w:szCs w:val="18"/>
                <w:lang w:val="en-AU"/>
              </w:rPr>
              <w:lastRenderedPageBreak/>
              <w:t>there may be limited minor issues.</w:t>
            </w:r>
          </w:p>
          <w:p w14:paraId="077788E5" w14:textId="77777777" w:rsidR="00235A6E" w:rsidRPr="000E35FB" w:rsidRDefault="00235A6E">
            <w:pPr>
              <w:pStyle w:val="Bullet2Ashurst"/>
              <w:ind w:left="286" w:hanging="283"/>
              <w:rPr>
                <w:rFonts w:cs="Times New Roman"/>
                <w:sz w:val="18"/>
                <w:szCs w:val="18"/>
                <w:lang w:val="en-AU"/>
              </w:rPr>
            </w:pPr>
            <w:r w:rsidRPr="000E35FB">
              <w:rPr>
                <w:rFonts w:cs="Times New Roman"/>
                <w:sz w:val="18"/>
                <w:szCs w:val="18"/>
                <w:lang w:val="en-AU"/>
              </w:rPr>
              <w:t xml:space="preserve">proposal clearly demonstrates very good understanding of the Social Value Envelope Question requirements and considerable competence to address them through relevant evidence. </w:t>
            </w:r>
          </w:p>
          <w:p w14:paraId="0FCB7A4F" w14:textId="77777777" w:rsidR="00235A6E" w:rsidRPr="000E35FB" w:rsidRDefault="00235A6E">
            <w:pPr>
              <w:pStyle w:val="Bullet2Ashurst"/>
              <w:ind w:left="286" w:hanging="283"/>
              <w:rPr>
                <w:rFonts w:cs="Times New Roman"/>
                <w:sz w:val="18"/>
                <w:szCs w:val="18"/>
                <w:lang w:val="en-AU"/>
              </w:rPr>
            </w:pPr>
            <w:r w:rsidRPr="000E35FB">
              <w:rPr>
                <w:rFonts w:cs="Times New Roman"/>
                <w:sz w:val="18"/>
                <w:szCs w:val="18"/>
                <w:lang w:val="en-AU"/>
              </w:rPr>
              <w:t>the Response comprehensively addresses the minimum metrics/ offers meaningful proposed alternatives.</w:t>
            </w:r>
          </w:p>
        </w:tc>
        <w:tc>
          <w:tcPr>
            <w:tcW w:w="835" w:type="pct"/>
            <w:tcBorders>
              <w:top w:val="single" w:sz="8" w:space="0" w:color="D9D9D9" w:themeColor="background1" w:themeShade="D9"/>
              <w:left w:val="nil"/>
              <w:bottom w:val="single" w:sz="8" w:space="0" w:color="000000" w:themeColor="text1"/>
              <w:right w:val="nil"/>
            </w:tcBorders>
            <w:tcMar>
              <w:top w:w="72" w:type="dxa"/>
              <w:left w:w="144" w:type="dxa"/>
              <w:bottom w:w="72" w:type="dxa"/>
              <w:right w:w="144" w:type="dxa"/>
            </w:tcMar>
          </w:tcPr>
          <w:p w14:paraId="0C1FD642" w14:textId="77777777" w:rsidR="00235A6E" w:rsidRPr="000E35FB" w:rsidRDefault="00235A6E">
            <w:pPr>
              <w:pStyle w:val="TableAshurst"/>
              <w:rPr>
                <w:rFonts w:cs="Times New Roman"/>
              </w:rPr>
            </w:pPr>
            <w:r w:rsidRPr="000E35FB">
              <w:rPr>
                <w:rFonts w:cs="Times New Roman"/>
              </w:rPr>
              <w:lastRenderedPageBreak/>
              <w:t>Based on the Response, GBN has a very high degree of confidence that the proposed approach will deliver the policy outcome, award criteria and sub-criteria outlined in the relevant Social Value Envelope Question.</w:t>
            </w:r>
          </w:p>
          <w:p w14:paraId="3C6B663D" w14:textId="77777777" w:rsidR="00235A6E" w:rsidRPr="000E35FB" w:rsidRDefault="00235A6E">
            <w:pPr>
              <w:pStyle w:val="TableAshurst"/>
              <w:rPr>
                <w:rFonts w:cs="Times New Roman"/>
              </w:rPr>
            </w:pPr>
            <w:r w:rsidRPr="000E35FB">
              <w:rPr>
                <w:rFonts w:cs="Times New Roman"/>
              </w:rPr>
              <w:t>One or more of the following factors may weigh in favour of such a conclusion:</w:t>
            </w:r>
          </w:p>
          <w:p w14:paraId="7F3DF7D7" w14:textId="77777777" w:rsidR="00235A6E" w:rsidRPr="000E35FB" w:rsidRDefault="00235A6E">
            <w:pPr>
              <w:pStyle w:val="Bullet2Ashurst"/>
              <w:ind w:left="286" w:hanging="283"/>
              <w:rPr>
                <w:rFonts w:cs="Times New Roman"/>
                <w:sz w:val="18"/>
                <w:szCs w:val="18"/>
                <w:lang w:val="en-AU"/>
              </w:rPr>
            </w:pPr>
            <w:r w:rsidRPr="000E35FB">
              <w:rPr>
                <w:rFonts w:cs="Times New Roman"/>
                <w:sz w:val="18"/>
                <w:szCs w:val="18"/>
                <w:lang w:val="en-AU"/>
              </w:rPr>
              <w:t>the Response is very detailed and complete, providing excellent proposals demonstrated through relevant evidence and excellent insight into the relevant issues.</w:t>
            </w:r>
          </w:p>
          <w:p w14:paraId="0759F077" w14:textId="77777777" w:rsidR="00235A6E" w:rsidRPr="000E35FB" w:rsidRDefault="00235A6E">
            <w:pPr>
              <w:pStyle w:val="Bullet2Ashurst"/>
              <w:ind w:left="286" w:hanging="283"/>
              <w:rPr>
                <w:rFonts w:cs="Times New Roman"/>
                <w:sz w:val="18"/>
                <w:szCs w:val="18"/>
                <w:lang w:val="en-AU"/>
              </w:rPr>
            </w:pPr>
            <w:r w:rsidRPr="000E35FB">
              <w:rPr>
                <w:rFonts w:cs="Times New Roman"/>
                <w:sz w:val="18"/>
                <w:szCs w:val="18"/>
                <w:lang w:val="en-AU"/>
              </w:rPr>
              <w:t xml:space="preserve">there are no areas of concern. Any potential element that may be </w:t>
            </w:r>
            <w:r w:rsidRPr="000E35FB">
              <w:rPr>
                <w:rFonts w:cs="Times New Roman"/>
                <w:sz w:val="18"/>
                <w:szCs w:val="18"/>
                <w:lang w:val="en-AU"/>
              </w:rPr>
              <w:lastRenderedPageBreak/>
              <w:t>missing is considered to be negligible.</w:t>
            </w:r>
          </w:p>
          <w:p w14:paraId="206AB45D" w14:textId="77777777" w:rsidR="00235A6E" w:rsidRPr="000E35FB" w:rsidRDefault="00235A6E">
            <w:pPr>
              <w:pStyle w:val="Bullet2Ashurst"/>
              <w:ind w:left="286" w:hanging="283"/>
              <w:rPr>
                <w:rFonts w:cs="Times New Roman"/>
                <w:sz w:val="18"/>
                <w:szCs w:val="18"/>
                <w:lang w:val="en-AU"/>
              </w:rPr>
            </w:pPr>
            <w:r w:rsidRPr="000E35FB">
              <w:rPr>
                <w:rFonts w:cs="Times New Roman"/>
                <w:sz w:val="18"/>
                <w:szCs w:val="18"/>
                <w:lang w:val="en-AU"/>
              </w:rPr>
              <w:t>proposal clearly demonstrates excellent understanding of the Social Value Envelope Question requirements and full competence to address them.</w:t>
            </w:r>
          </w:p>
          <w:p w14:paraId="389610ED" w14:textId="77777777" w:rsidR="00235A6E" w:rsidRPr="000E35FB" w:rsidRDefault="00235A6E">
            <w:pPr>
              <w:pStyle w:val="Bullet2Ashurst"/>
              <w:ind w:left="286" w:hanging="283"/>
              <w:rPr>
                <w:rFonts w:cs="Times New Roman"/>
                <w:sz w:val="18"/>
                <w:szCs w:val="18"/>
              </w:rPr>
            </w:pPr>
            <w:r w:rsidRPr="000E35FB">
              <w:rPr>
                <w:rFonts w:cs="Times New Roman"/>
                <w:sz w:val="18"/>
                <w:szCs w:val="18"/>
              </w:rPr>
              <w:t>the Response comprehensively addresses the minimum metrics/ offers meaningful proposed alternatives.</w:t>
            </w:r>
          </w:p>
        </w:tc>
      </w:tr>
    </w:tbl>
    <w:p w14:paraId="52751360" w14:textId="77777777" w:rsidR="00235A6E" w:rsidRPr="000E35FB" w:rsidRDefault="00235A6E" w:rsidP="00235A6E">
      <w:pPr>
        <w:pStyle w:val="A2"/>
        <w:tabs>
          <w:tab w:val="clear" w:pos="851"/>
        </w:tabs>
        <w:ind w:left="0" w:right="-424" w:firstLine="0"/>
        <w:jc w:val="left"/>
        <w:rPr>
          <w:rFonts w:ascii="Times New Roman" w:eastAsiaTheme="minorEastAsia" w:hAnsi="Times New Roman"/>
        </w:rPr>
        <w:sectPr w:rsidR="00235A6E" w:rsidRPr="000E35FB" w:rsidSect="00235A6E">
          <w:headerReference w:type="default" r:id="rId45"/>
          <w:footerReference w:type="even" r:id="rId46"/>
          <w:footerReference w:type="default" r:id="rId47"/>
          <w:footerReference w:type="first" r:id="rId48"/>
          <w:pgSz w:w="16838" w:h="11906" w:orient="landscape"/>
          <w:pgMar w:top="1440" w:right="1440" w:bottom="1440" w:left="1440" w:header="709" w:footer="709" w:gutter="0"/>
          <w:paperSrc w:first="15" w:other="15"/>
          <w:cols w:space="708"/>
          <w:docGrid w:linePitch="360"/>
        </w:sectPr>
      </w:pPr>
    </w:p>
    <w:p w14:paraId="61FF651C" w14:textId="506163D2" w:rsidR="00481734" w:rsidRPr="000E35FB" w:rsidRDefault="009A3158" w:rsidP="00E44C1A">
      <w:pPr>
        <w:pStyle w:val="BaseH1"/>
        <w:rPr>
          <w:rFonts w:ascii="Times New Roman" w:hAnsi="Times New Roman" w:cs="Times New Roman"/>
          <w:color w:val="auto"/>
        </w:rPr>
      </w:pPr>
      <w:bookmarkStart w:id="121" w:name="_Toc129818188"/>
      <w:bookmarkStart w:id="122" w:name="_Toc192252271"/>
      <w:r w:rsidRPr="000E35FB">
        <w:rPr>
          <w:rFonts w:ascii="Times New Roman" w:hAnsi="Times New Roman" w:cs="Times New Roman"/>
          <w:color w:val="auto"/>
        </w:rPr>
        <w:lastRenderedPageBreak/>
        <w:t>Commercial Envelope</w:t>
      </w:r>
      <w:bookmarkEnd w:id="120"/>
      <w:bookmarkEnd w:id="121"/>
      <w:bookmarkEnd w:id="122"/>
    </w:p>
    <w:p w14:paraId="61FF6525" w14:textId="6A7C3C3B" w:rsidR="00481734" w:rsidRPr="000E35FB" w:rsidRDefault="009A3158" w:rsidP="00392050">
      <w:pPr>
        <w:pStyle w:val="H1Ashurst"/>
        <w:rPr>
          <w:rFonts w:cs="Times New Roman"/>
        </w:rPr>
      </w:pPr>
      <w:bookmarkStart w:id="123" w:name="_Toc158117751"/>
      <w:bookmarkStart w:id="124" w:name="_Toc158117845"/>
      <w:bookmarkStart w:id="125" w:name="_Toc158133827"/>
      <w:bookmarkStart w:id="126" w:name="_Toc158204389"/>
      <w:bookmarkStart w:id="127" w:name="_Toc158117752"/>
      <w:bookmarkStart w:id="128" w:name="_Toc158117846"/>
      <w:bookmarkStart w:id="129" w:name="_Toc158133828"/>
      <w:bookmarkStart w:id="130" w:name="_Toc158204390"/>
      <w:bookmarkStart w:id="131" w:name="_Toc158117753"/>
      <w:bookmarkStart w:id="132" w:name="_Toc158117847"/>
      <w:bookmarkStart w:id="133" w:name="_Toc158133829"/>
      <w:bookmarkStart w:id="134" w:name="_Toc158204391"/>
      <w:bookmarkStart w:id="135" w:name="_Toc158117754"/>
      <w:bookmarkStart w:id="136" w:name="_Toc158117848"/>
      <w:bookmarkStart w:id="137" w:name="_Toc158133830"/>
      <w:bookmarkStart w:id="138" w:name="_Toc158204392"/>
      <w:bookmarkStart w:id="139" w:name="_Toc158117755"/>
      <w:bookmarkStart w:id="140" w:name="_Toc158117849"/>
      <w:bookmarkStart w:id="141" w:name="_Toc158133831"/>
      <w:bookmarkStart w:id="142" w:name="_Toc158204393"/>
      <w:bookmarkStart w:id="143" w:name="_Toc158117756"/>
      <w:bookmarkStart w:id="144" w:name="_Toc158117850"/>
      <w:bookmarkStart w:id="145" w:name="_Toc158133832"/>
      <w:bookmarkStart w:id="146" w:name="_Toc158204394"/>
      <w:bookmarkStart w:id="147" w:name="_Toc158117757"/>
      <w:bookmarkStart w:id="148" w:name="_Toc158117851"/>
      <w:bookmarkStart w:id="149" w:name="_Toc158133833"/>
      <w:bookmarkStart w:id="150" w:name="_Toc158204395"/>
      <w:bookmarkStart w:id="151" w:name="_Ref158388175"/>
      <w:bookmarkStart w:id="152" w:name="_Ref158391233"/>
      <w:bookmarkStart w:id="153" w:name="_Toc19225227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0E35FB">
        <w:rPr>
          <w:rFonts w:cs="Times New Roman"/>
        </w:rPr>
        <w:t xml:space="preserve">Commercial </w:t>
      </w:r>
      <w:r w:rsidR="00903D1F" w:rsidRPr="000E35FB">
        <w:rPr>
          <w:rFonts w:cs="Times New Roman"/>
        </w:rPr>
        <w:t xml:space="preserve">Envelope </w:t>
      </w:r>
      <w:r w:rsidRPr="000E35FB">
        <w:rPr>
          <w:rFonts w:cs="Times New Roman"/>
        </w:rPr>
        <w:t>Requirements</w:t>
      </w:r>
      <w:bookmarkEnd w:id="151"/>
      <w:bookmarkEnd w:id="152"/>
      <w:bookmarkEnd w:id="153"/>
    </w:p>
    <w:p w14:paraId="61FF6526" w14:textId="2EE4B132" w:rsidR="00481734" w:rsidRPr="000E35FB" w:rsidRDefault="009A3158" w:rsidP="00B45EA9">
      <w:pPr>
        <w:pStyle w:val="H2Ashurst"/>
        <w:rPr>
          <w:rFonts w:cs="Times New Roman"/>
        </w:rPr>
      </w:pPr>
      <w:r w:rsidRPr="000E35FB">
        <w:rPr>
          <w:rFonts w:cs="Times New Roman"/>
        </w:rPr>
        <w:t xml:space="preserve">The Commercial </w:t>
      </w:r>
      <w:r w:rsidR="00903D1F" w:rsidRPr="000E35FB">
        <w:rPr>
          <w:rFonts w:cs="Times New Roman"/>
        </w:rPr>
        <w:t>Envelope Questions</w:t>
      </w:r>
      <w:r w:rsidRPr="000E35FB">
        <w:rPr>
          <w:rFonts w:cs="Times New Roman"/>
        </w:rPr>
        <w:t xml:space="preserve"> will evaluate the </w:t>
      </w:r>
      <w:r w:rsidR="00AC5CCE" w:rsidRPr="000E35FB">
        <w:rPr>
          <w:rFonts w:cs="Times New Roman"/>
        </w:rPr>
        <w:t xml:space="preserve">rates </w:t>
      </w:r>
      <w:r w:rsidRPr="000E35FB">
        <w:rPr>
          <w:rFonts w:cs="Times New Roman"/>
        </w:rPr>
        <w:t xml:space="preserve">and commercial criteria to test </w:t>
      </w:r>
      <w:r w:rsidRPr="000E35FB">
        <w:rPr>
          <w:rFonts w:cs="Times New Roman"/>
          <w:lang w:val="en-US"/>
        </w:rPr>
        <w:t>commercial</w:t>
      </w:r>
      <w:r w:rsidRPr="000E35FB">
        <w:rPr>
          <w:rFonts w:cs="Times New Roman"/>
        </w:rPr>
        <w:t xml:space="preserve"> viability to assess the most advantageous Tenders. Tenderers are required to submit a </w:t>
      </w:r>
      <w:r w:rsidR="00B95053" w:rsidRPr="000E35FB">
        <w:rPr>
          <w:rFonts w:cs="Times New Roman"/>
        </w:rPr>
        <w:t>R</w:t>
      </w:r>
      <w:r w:rsidRPr="000E35FB">
        <w:rPr>
          <w:rFonts w:cs="Times New Roman"/>
        </w:rPr>
        <w:t xml:space="preserve">esponse for each of the </w:t>
      </w:r>
      <w:r w:rsidR="00903D1F" w:rsidRPr="000E35FB">
        <w:rPr>
          <w:rFonts w:cs="Times New Roman"/>
        </w:rPr>
        <w:t>Questions</w:t>
      </w:r>
      <w:r w:rsidRPr="000E35FB">
        <w:rPr>
          <w:rFonts w:cs="Times New Roman"/>
        </w:rPr>
        <w:t xml:space="preserve"> set out in the Commercial Envelope.</w:t>
      </w:r>
      <w:r w:rsidR="00E44C1A" w:rsidRPr="000E35FB">
        <w:rPr>
          <w:rFonts w:cs="Times New Roman"/>
        </w:rPr>
        <w:t xml:space="preserve"> The Commercial Envelope Questions and associated evaluation methodology are listed below</w:t>
      </w:r>
    </w:p>
    <w:p w14:paraId="61FF6716" w14:textId="69ACDE8F" w:rsidR="00481734" w:rsidRPr="000E35FB" w:rsidRDefault="008D418C" w:rsidP="00385B48">
      <w:pPr>
        <w:pStyle w:val="H2Ashurst"/>
        <w:rPr>
          <w:rFonts w:cs="Times New Roman"/>
          <w:b/>
        </w:rPr>
      </w:pPr>
      <w:bookmarkStart w:id="154" w:name="_Ref153296033"/>
      <w:bookmarkStart w:id="155" w:name="_Ref153296676"/>
      <w:r w:rsidRPr="000E35FB">
        <w:rPr>
          <w:rFonts w:cs="Times New Roman"/>
          <w:b/>
        </w:rPr>
        <w:t>Commercial</w:t>
      </w:r>
      <w:r w:rsidR="00F87596" w:rsidRPr="000E35FB">
        <w:rPr>
          <w:rFonts w:cs="Times New Roman"/>
          <w:b/>
        </w:rPr>
        <w:t xml:space="preserve"> Section </w:t>
      </w:r>
      <w:r w:rsidRPr="000E35FB">
        <w:rPr>
          <w:rFonts w:cs="Times New Roman"/>
          <w:b/>
        </w:rPr>
        <w:t>C</w:t>
      </w:r>
      <w:r w:rsidR="0028773C" w:rsidRPr="000E35FB">
        <w:rPr>
          <w:rFonts w:cs="Times New Roman"/>
          <w:b/>
        </w:rPr>
        <w:t xml:space="preserve">1: </w:t>
      </w:r>
      <w:r w:rsidR="00DB30C0" w:rsidRPr="000E35FB">
        <w:rPr>
          <w:rFonts w:cs="Times New Roman"/>
          <w:b/>
        </w:rPr>
        <w:t>Rate Card</w:t>
      </w:r>
      <w:bookmarkEnd w:id="154"/>
      <w:bookmarkEnd w:id="155"/>
      <w:r w:rsidR="0028773C" w:rsidRPr="000E35FB">
        <w:rPr>
          <w:rFonts w:cs="Times New Roman"/>
          <w:b/>
        </w:rPr>
        <w:t xml:space="preserve"> (70%)</w:t>
      </w:r>
    </w:p>
    <w:p w14:paraId="61FF6717" w14:textId="53C89260" w:rsidR="00481734" w:rsidRPr="000E35FB" w:rsidRDefault="009A3158" w:rsidP="00385B48">
      <w:pPr>
        <w:pStyle w:val="H3Ashurst"/>
        <w:rPr>
          <w:rFonts w:cs="Times New Roman"/>
        </w:rPr>
      </w:pPr>
      <w:r w:rsidRPr="000E35FB">
        <w:rPr>
          <w:rFonts w:cs="Times New Roman"/>
        </w:rPr>
        <w:t>The Rate Card section represents</w:t>
      </w:r>
      <w:r w:rsidR="000F7408" w:rsidRPr="000E35FB">
        <w:rPr>
          <w:rFonts w:cs="Times New Roman"/>
        </w:rPr>
        <w:t xml:space="preserve"> </w:t>
      </w:r>
      <w:r w:rsidR="001854E0" w:rsidRPr="000E35FB">
        <w:rPr>
          <w:rFonts w:cs="Times New Roman"/>
        </w:rPr>
        <w:t>70</w:t>
      </w:r>
      <w:r w:rsidR="00917694" w:rsidRPr="000E35FB">
        <w:rPr>
          <w:rFonts w:cs="Times New Roman"/>
        </w:rPr>
        <w:t>%</w:t>
      </w:r>
      <w:r w:rsidRPr="000E35FB">
        <w:rPr>
          <w:rFonts w:cs="Times New Roman"/>
        </w:rPr>
        <w:t xml:space="preserve"> of the Commercial Envelope.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6"/>
        <w:gridCol w:w="4203"/>
        <w:gridCol w:w="2781"/>
      </w:tblGrid>
      <w:tr w:rsidR="00211F73" w:rsidRPr="000E35FB" w14:paraId="61FF6719" w14:textId="77777777">
        <w:trPr>
          <w:trHeight w:val="405"/>
        </w:trPr>
        <w:tc>
          <w:tcPr>
            <w:tcW w:w="90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1FF6718" w14:textId="7185F5C3" w:rsidR="00481734" w:rsidRPr="000E35FB" w:rsidRDefault="009A3158" w:rsidP="00C23751">
            <w:pPr>
              <w:pStyle w:val="TableAshurst"/>
              <w:rPr>
                <w:rFonts w:cs="Times New Roman"/>
                <w:b/>
              </w:rPr>
            </w:pPr>
            <w:r w:rsidRPr="000E35FB">
              <w:rPr>
                <w:rFonts w:cs="Times New Roman"/>
                <w:b/>
              </w:rPr>
              <w:t xml:space="preserve">Section: Rate Card </w:t>
            </w:r>
            <w:r w:rsidR="005F1D55" w:rsidRPr="000E35FB">
              <w:rPr>
                <w:rFonts w:cs="Times New Roman"/>
                <w:b/>
              </w:rPr>
              <w:t>(</w:t>
            </w:r>
            <w:r w:rsidR="00DE0386" w:rsidRPr="000E35FB">
              <w:rPr>
                <w:rFonts w:cs="Times New Roman"/>
                <w:b/>
              </w:rPr>
              <w:t>70</w:t>
            </w:r>
            <w:r w:rsidR="00AF7CF4" w:rsidRPr="000E35FB">
              <w:rPr>
                <w:rFonts w:cs="Times New Roman"/>
                <w:b/>
              </w:rPr>
              <w:t>%</w:t>
            </w:r>
            <w:r w:rsidR="00E934A0" w:rsidRPr="000E35FB">
              <w:rPr>
                <w:rFonts w:cs="Times New Roman"/>
                <w:b/>
              </w:rPr>
              <w:t>)</w:t>
            </w:r>
          </w:p>
        </w:tc>
      </w:tr>
      <w:tr w:rsidR="00211F73" w:rsidRPr="000E35FB" w14:paraId="61FF671F" w14:textId="77777777">
        <w:trPr>
          <w:trHeight w:val="15"/>
        </w:trPr>
        <w:tc>
          <w:tcPr>
            <w:tcW w:w="2026"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1FF671B" w14:textId="3D9275F4" w:rsidR="00481734" w:rsidRPr="000E35FB" w:rsidRDefault="009A3158" w:rsidP="00C23751">
            <w:pPr>
              <w:pStyle w:val="TableAshurst"/>
              <w:rPr>
                <w:rFonts w:cs="Times New Roman"/>
                <w:b/>
              </w:rPr>
            </w:pPr>
            <w:r w:rsidRPr="000E35FB">
              <w:rPr>
                <w:rFonts w:cs="Times New Roman"/>
                <w:b/>
              </w:rPr>
              <w:t>Question Number:</w:t>
            </w:r>
          </w:p>
        </w:tc>
        <w:tc>
          <w:tcPr>
            <w:tcW w:w="4203"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61FF671D" w14:textId="13591470" w:rsidR="00481734" w:rsidRPr="000E35FB" w:rsidRDefault="009A3158" w:rsidP="00C23751">
            <w:pPr>
              <w:pStyle w:val="TableAshurst"/>
              <w:rPr>
                <w:rFonts w:cs="Times New Roman"/>
                <w:b/>
              </w:rPr>
            </w:pPr>
            <w:r w:rsidRPr="000E35FB">
              <w:rPr>
                <w:rFonts w:cs="Times New Roman"/>
                <w:b/>
              </w:rPr>
              <w:t>Question Title: </w:t>
            </w:r>
          </w:p>
        </w:tc>
        <w:tc>
          <w:tcPr>
            <w:tcW w:w="2781"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61FF671E" w14:textId="77777777" w:rsidR="00481734" w:rsidRPr="000E35FB" w:rsidRDefault="009A3158" w:rsidP="00C23751">
            <w:pPr>
              <w:pStyle w:val="TableAshurst"/>
              <w:rPr>
                <w:rFonts w:cs="Times New Roman"/>
                <w:b/>
              </w:rPr>
            </w:pPr>
            <w:r w:rsidRPr="000E35FB">
              <w:rPr>
                <w:rFonts w:cs="Times New Roman"/>
                <w:b/>
              </w:rPr>
              <w:t>Question Weighting: </w:t>
            </w:r>
          </w:p>
        </w:tc>
      </w:tr>
      <w:tr w:rsidR="00211F73" w:rsidRPr="000E35FB" w14:paraId="61FF6723" w14:textId="77777777">
        <w:trPr>
          <w:trHeight w:val="15"/>
        </w:trPr>
        <w:tc>
          <w:tcPr>
            <w:tcW w:w="2026"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1FF6720" w14:textId="59973E2D" w:rsidR="00481734" w:rsidRPr="000E35FB" w:rsidRDefault="009A3158" w:rsidP="00C23751">
            <w:pPr>
              <w:pStyle w:val="TableAshurst"/>
              <w:rPr>
                <w:rFonts w:cs="Times New Roman"/>
              </w:rPr>
            </w:pPr>
            <w:r w:rsidRPr="000E35FB">
              <w:rPr>
                <w:rFonts w:cs="Times New Roman"/>
              </w:rPr>
              <w:t>C</w:t>
            </w:r>
            <w:r w:rsidR="005D2773" w:rsidRPr="000E35FB">
              <w:rPr>
                <w:rFonts w:cs="Times New Roman"/>
              </w:rPr>
              <w:t>1</w:t>
            </w:r>
            <w:r w:rsidRPr="000E35FB">
              <w:rPr>
                <w:rFonts w:cs="Times New Roman"/>
              </w:rPr>
              <w:t xml:space="preserve"> </w:t>
            </w:r>
          </w:p>
        </w:tc>
        <w:tc>
          <w:tcPr>
            <w:tcW w:w="4203"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61FF6721" w14:textId="075F2E91" w:rsidR="00481734" w:rsidRPr="000E35FB" w:rsidRDefault="00DB30C0" w:rsidP="00C23751">
            <w:pPr>
              <w:pStyle w:val="TableAshurst"/>
              <w:rPr>
                <w:rFonts w:cs="Times New Roman"/>
              </w:rPr>
            </w:pPr>
            <w:r w:rsidRPr="000E35FB">
              <w:rPr>
                <w:rFonts w:cs="Times New Roman"/>
              </w:rPr>
              <w:t>Rate Card</w:t>
            </w:r>
          </w:p>
        </w:tc>
        <w:tc>
          <w:tcPr>
            <w:tcW w:w="2781"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61FF6722" w14:textId="167BC710" w:rsidR="00481734" w:rsidRPr="000E35FB" w:rsidRDefault="0005262D" w:rsidP="00C23751">
            <w:pPr>
              <w:pStyle w:val="TableAshurst"/>
              <w:rPr>
                <w:rFonts w:cs="Times New Roman"/>
              </w:rPr>
            </w:pPr>
            <w:r w:rsidRPr="000E35FB">
              <w:rPr>
                <w:rFonts w:cs="Times New Roman"/>
              </w:rPr>
              <w:t>100</w:t>
            </w:r>
            <w:r w:rsidR="00DB30C0" w:rsidRPr="000E35FB">
              <w:rPr>
                <w:rFonts w:cs="Times New Roman"/>
              </w:rPr>
              <w:t>%</w:t>
            </w:r>
          </w:p>
        </w:tc>
      </w:tr>
      <w:tr w:rsidR="00211F73" w:rsidRPr="000E35FB" w14:paraId="61FF6727" w14:textId="77777777">
        <w:trPr>
          <w:trHeight w:val="435"/>
        </w:trPr>
        <w:tc>
          <w:tcPr>
            <w:tcW w:w="9010" w:type="dxa"/>
            <w:gridSpan w:val="3"/>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1FF6725" w14:textId="267CE9F9" w:rsidR="00481734" w:rsidRPr="000E35FB" w:rsidRDefault="009A3158" w:rsidP="00C23751">
            <w:pPr>
              <w:pStyle w:val="TableAshurst"/>
              <w:rPr>
                <w:rFonts w:cs="Times New Roman"/>
                <w:b/>
              </w:rPr>
            </w:pPr>
            <w:r w:rsidRPr="000E35FB">
              <w:rPr>
                <w:rFonts w:cs="Times New Roman"/>
                <w:b/>
              </w:rPr>
              <w:t>Question:</w:t>
            </w:r>
          </w:p>
          <w:p w14:paraId="59576930" w14:textId="25EF1F16" w:rsidR="009F305B" w:rsidRPr="000E35FB" w:rsidRDefault="00210E09" w:rsidP="009F305B">
            <w:pPr>
              <w:pStyle w:val="TableAshurst"/>
              <w:rPr>
                <w:rFonts w:cs="Times New Roman"/>
              </w:rPr>
            </w:pPr>
            <w:r w:rsidRPr="000E35FB">
              <w:rPr>
                <w:rFonts w:cs="Times New Roman"/>
              </w:rPr>
              <w:t xml:space="preserve">The Rate Card will be assessed based on </w:t>
            </w:r>
            <w:r w:rsidR="0045115F" w:rsidRPr="000E35FB">
              <w:rPr>
                <w:rFonts w:cs="Times New Roman"/>
              </w:rPr>
              <w:t xml:space="preserve">a Final </w:t>
            </w:r>
            <w:r w:rsidRPr="000E35FB">
              <w:rPr>
                <w:rFonts w:cs="Times New Roman"/>
              </w:rPr>
              <w:t xml:space="preserve">Blended Rate calculated using the Discipline Rates </w:t>
            </w:r>
            <w:r w:rsidR="0045115F" w:rsidRPr="000E35FB">
              <w:rPr>
                <w:rFonts w:cs="Times New Roman"/>
              </w:rPr>
              <w:t xml:space="preserve">(Project Management and Technical &amp; Design) </w:t>
            </w:r>
            <w:r w:rsidRPr="000E35FB">
              <w:rPr>
                <w:rFonts w:cs="Times New Roman"/>
              </w:rPr>
              <w:t>submitted for each type of Rate Card</w:t>
            </w:r>
            <w:r w:rsidR="009F305B" w:rsidRPr="000E35FB">
              <w:rPr>
                <w:rFonts w:cs="Times New Roman"/>
              </w:rPr>
              <w:t xml:space="preserve">. Two </w:t>
            </w:r>
            <w:r w:rsidR="00032988" w:rsidRPr="000E35FB">
              <w:rPr>
                <w:rFonts w:cs="Times New Roman"/>
              </w:rPr>
              <w:t>types of</w:t>
            </w:r>
            <w:r w:rsidR="009F305B" w:rsidRPr="000E35FB">
              <w:rPr>
                <w:rFonts w:cs="Times New Roman"/>
              </w:rPr>
              <w:t xml:space="preserve"> </w:t>
            </w:r>
            <w:r w:rsidR="00B607F6" w:rsidRPr="000E35FB">
              <w:rPr>
                <w:rFonts w:cs="Times New Roman"/>
              </w:rPr>
              <w:t>Rate Card</w:t>
            </w:r>
            <w:r w:rsidR="009F305B" w:rsidRPr="000E35FB">
              <w:rPr>
                <w:rFonts w:cs="Times New Roman"/>
              </w:rPr>
              <w:t xml:space="preserve"> are: </w:t>
            </w:r>
          </w:p>
          <w:p w14:paraId="096B3E71" w14:textId="07B27E55" w:rsidR="009F305B" w:rsidRPr="000E35FB" w:rsidRDefault="009F305B" w:rsidP="00920798">
            <w:pPr>
              <w:pStyle w:val="TableAshurst"/>
              <w:numPr>
                <w:ilvl w:val="0"/>
                <w:numId w:val="53"/>
              </w:numPr>
              <w:rPr>
                <w:rFonts w:cs="Times New Roman"/>
              </w:rPr>
            </w:pPr>
            <w:r w:rsidRPr="000E35FB">
              <w:rPr>
                <w:rFonts w:cs="Times New Roman"/>
              </w:rPr>
              <w:t xml:space="preserve">Core </w:t>
            </w:r>
            <w:r w:rsidR="004A23FC" w:rsidRPr="000E35FB">
              <w:rPr>
                <w:rFonts w:cs="Times New Roman"/>
              </w:rPr>
              <w:t>Team</w:t>
            </w:r>
            <w:r w:rsidRPr="000E35FB">
              <w:rPr>
                <w:rFonts w:cs="Times New Roman"/>
              </w:rPr>
              <w:t xml:space="preserve"> Rate Card (80% weight) – </w:t>
            </w:r>
            <w:r w:rsidR="009859B7" w:rsidRPr="000E35FB">
              <w:rPr>
                <w:rFonts w:cs="Times New Roman"/>
              </w:rPr>
              <w:t>Tenderers submit m</w:t>
            </w:r>
            <w:r w:rsidRPr="000E35FB">
              <w:rPr>
                <w:rFonts w:cs="Times New Roman"/>
              </w:rPr>
              <w:t>onthly rate</w:t>
            </w:r>
            <w:r w:rsidR="009859B7" w:rsidRPr="000E35FB">
              <w:rPr>
                <w:rFonts w:cs="Times New Roman"/>
              </w:rPr>
              <w:t xml:space="preserve"> for </w:t>
            </w:r>
            <w:r w:rsidR="00CB1184" w:rsidRPr="000E35FB">
              <w:rPr>
                <w:rFonts w:cs="Times New Roman"/>
              </w:rPr>
              <w:t xml:space="preserve">proposed </w:t>
            </w:r>
            <w:r w:rsidR="00895E99" w:rsidRPr="000E35FB">
              <w:rPr>
                <w:rFonts w:cs="Times New Roman"/>
              </w:rPr>
              <w:t>team</w:t>
            </w:r>
            <w:r w:rsidRPr="000E35FB">
              <w:rPr>
                <w:rFonts w:cs="Times New Roman"/>
              </w:rPr>
              <w:t>. The expectation is that the core team is available full time. GBN is paying for the availability of the core team over the full month</w:t>
            </w:r>
            <w:r w:rsidR="00095A9A" w:rsidRPr="000E35FB">
              <w:rPr>
                <w:rFonts w:cs="Times New Roman"/>
              </w:rPr>
              <w:t>. Rate includes base salary, cost to emp</w:t>
            </w:r>
            <w:r w:rsidR="00956852" w:rsidRPr="000E35FB">
              <w:rPr>
                <w:rFonts w:cs="Times New Roman"/>
              </w:rPr>
              <w:t>l</w:t>
            </w:r>
            <w:r w:rsidR="00095A9A" w:rsidRPr="000E35FB">
              <w:rPr>
                <w:rFonts w:cs="Times New Roman"/>
              </w:rPr>
              <w:t>o</w:t>
            </w:r>
            <w:r w:rsidR="00956852" w:rsidRPr="000E35FB">
              <w:rPr>
                <w:rFonts w:cs="Times New Roman"/>
              </w:rPr>
              <w:t>y</w:t>
            </w:r>
            <w:r w:rsidR="00095A9A" w:rsidRPr="000E35FB">
              <w:rPr>
                <w:rFonts w:cs="Times New Roman"/>
              </w:rPr>
              <w:t xml:space="preserve">, </w:t>
            </w:r>
            <w:r w:rsidR="00956852" w:rsidRPr="000E35FB">
              <w:rPr>
                <w:rFonts w:cs="Times New Roman"/>
              </w:rPr>
              <w:t>overheads (including Travel and Subsistence) costs</w:t>
            </w:r>
            <w:r w:rsidR="00095A9A" w:rsidRPr="000E35FB">
              <w:rPr>
                <w:rFonts w:cs="Times New Roman"/>
              </w:rPr>
              <w:t xml:space="preserve"> and </w:t>
            </w:r>
            <w:r w:rsidR="00D11A65">
              <w:rPr>
                <w:rFonts w:cs="Times New Roman"/>
              </w:rPr>
              <w:t>profit</w:t>
            </w:r>
            <w:r w:rsidR="00095A9A" w:rsidRPr="000E35FB">
              <w:rPr>
                <w:rFonts w:cs="Times New Roman"/>
              </w:rPr>
              <w:t>.</w:t>
            </w:r>
          </w:p>
          <w:p w14:paraId="1B4F546B" w14:textId="27FD9EEA" w:rsidR="009F305B" w:rsidRPr="000E35FB" w:rsidRDefault="009F305B" w:rsidP="00920798">
            <w:pPr>
              <w:pStyle w:val="TableAshurst"/>
              <w:numPr>
                <w:ilvl w:val="0"/>
                <w:numId w:val="53"/>
              </w:numPr>
              <w:rPr>
                <w:rFonts w:cs="Times New Roman"/>
              </w:rPr>
            </w:pPr>
            <w:r w:rsidRPr="000E35FB">
              <w:rPr>
                <w:rFonts w:cs="Times New Roman"/>
              </w:rPr>
              <w:t xml:space="preserve">Specialist </w:t>
            </w:r>
            <w:r w:rsidR="004A23FC" w:rsidRPr="000E35FB">
              <w:rPr>
                <w:rFonts w:cs="Times New Roman"/>
              </w:rPr>
              <w:t>Team</w:t>
            </w:r>
            <w:r w:rsidR="0083427A" w:rsidRPr="000E35FB">
              <w:rPr>
                <w:rFonts w:cs="Times New Roman"/>
              </w:rPr>
              <w:t xml:space="preserve"> Rate Card</w:t>
            </w:r>
            <w:r w:rsidRPr="000E35FB">
              <w:rPr>
                <w:rFonts w:cs="Times New Roman"/>
              </w:rPr>
              <w:t xml:space="preserve"> (20% weight) – </w:t>
            </w:r>
            <w:r w:rsidR="00895E99" w:rsidRPr="000E35FB">
              <w:rPr>
                <w:rFonts w:cs="Times New Roman"/>
              </w:rPr>
              <w:t>Tenderers submit daily rate for proposed team</w:t>
            </w:r>
            <w:r w:rsidR="00FC19DA" w:rsidRPr="000E35FB">
              <w:rPr>
                <w:rFonts w:cs="Times New Roman"/>
              </w:rPr>
              <w:t xml:space="preserve">. This </w:t>
            </w:r>
            <w:r w:rsidR="00956852" w:rsidRPr="000E35FB">
              <w:rPr>
                <w:rFonts w:cs="Times New Roman"/>
              </w:rPr>
              <w:t>Rate includes base salary, cost to employ, overheads (excluding Travel and Subsistence) costs and fee/profit</w:t>
            </w:r>
            <w:r w:rsidR="00FC19DA" w:rsidRPr="000E35FB">
              <w:rPr>
                <w:rFonts w:cs="Times New Roman"/>
              </w:rPr>
              <w:t>.</w:t>
            </w:r>
            <w:r w:rsidR="00286D51" w:rsidRPr="000E35FB">
              <w:rPr>
                <w:rFonts w:cs="Times New Roman"/>
              </w:rPr>
              <w:t xml:space="preserve"> Specialists are resources required for specific tasks in Service Plan or Ad-Hoc Tasks with specific capabilities/skills. These could be employed on a part-time or full-time basis.</w:t>
            </w:r>
          </w:p>
          <w:p w14:paraId="6243E9A1" w14:textId="42C2F6BF" w:rsidR="00267887" w:rsidRPr="000E35FB" w:rsidRDefault="00267887" w:rsidP="00C23751">
            <w:pPr>
              <w:pStyle w:val="TableAshurst"/>
              <w:rPr>
                <w:rFonts w:cs="Times New Roman"/>
              </w:rPr>
            </w:pPr>
            <w:r w:rsidRPr="000E35FB">
              <w:rPr>
                <w:rFonts w:cs="Times New Roman"/>
              </w:rPr>
              <w:t xml:space="preserve">GBN expects to use all the </w:t>
            </w:r>
            <w:r w:rsidR="008238A5" w:rsidRPr="000E35FB">
              <w:rPr>
                <w:rFonts w:cs="Times New Roman"/>
              </w:rPr>
              <w:t xml:space="preserve">grades/roles at any point of </w:t>
            </w:r>
            <w:r w:rsidR="003F6166" w:rsidRPr="000E35FB">
              <w:rPr>
                <w:rFonts w:cs="Times New Roman"/>
              </w:rPr>
              <w:t xml:space="preserve">time </w:t>
            </w:r>
            <w:r w:rsidR="00BE3C39" w:rsidRPr="000E35FB">
              <w:rPr>
                <w:rFonts w:cs="Times New Roman"/>
              </w:rPr>
              <w:t>during</w:t>
            </w:r>
            <w:r w:rsidR="003F6166" w:rsidRPr="000E35FB">
              <w:rPr>
                <w:rFonts w:cs="Times New Roman"/>
              </w:rPr>
              <w:t xml:space="preserve"> the Contract.</w:t>
            </w:r>
            <w:r w:rsidR="00BA77A1" w:rsidRPr="000E35FB">
              <w:rPr>
                <w:rFonts w:cs="Times New Roman"/>
              </w:rPr>
              <w:t xml:space="preserve"> </w:t>
            </w:r>
            <w:r w:rsidR="002046B4" w:rsidRPr="000E35FB">
              <w:rPr>
                <w:rFonts w:cs="Times New Roman"/>
              </w:rPr>
              <w:t xml:space="preserve">Any rate </w:t>
            </w:r>
            <w:r w:rsidR="005C3AB5" w:rsidRPr="000E35FB">
              <w:rPr>
                <w:rFonts w:cs="Times New Roman"/>
              </w:rPr>
              <w:t>submitted</w:t>
            </w:r>
            <w:r w:rsidR="0019195F" w:rsidRPr="000E35FB">
              <w:rPr>
                <w:rFonts w:cs="Times New Roman"/>
              </w:rPr>
              <w:t xml:space="preserve"> in the FRT</w:t>
            </w:r>
            <w:r w:rsidR="005C3AB5" w:rsidRPr="000E35FB">
              <w:rPr>
                <w:rFonts w:cs="Times New Roman"/>
              </w:rPr>
              <w:t xml:space="preserve"> shall be </w:t>
            </w:r>
            <w:r w:rsidR="00667AD1" w:rsidRPr="000E35FB">
              <w:rPr>
                <w:rFonts w:cs="Times New Roman"/>
              </w:rPr>
              <w:t>used in the Contract.</w:t>
            </w:r>
            <w:r w:rsidR="00D858E3" w:rsidRPr="000E35FB">
              <w:rPr>
                <w:rFonts w:cs="Times New Roman"/>
              </w:rPr>
              <w:t xml:space="preserve"> Tenderers must submit the </w:t>
            </w:r>
            <w:r w:rsidR="00101A58" w:rsidRPr="000E35FB">
              <w:rPr>
                <w:rFonts w:cs="Times New Roman"/>
              </w:rPr>
              <w:t>rates in accordance with the market</w:t>
            </w:r>
            <w:r w:rsidR="00E3704A" w:rsidRPr="000E35FB">
              <w:rPr>
                <w:rFonts w:cs="Times New Roman"/>
              </w:rPr>
              <w:t xml:space="preserve">. </w:t>
            </w:r>
            <w:r w:rsidR="00940E57" w:rsidRPr="000E35FB">
              <w:rPr>
                <w:rFonts w:cs="Times New Roman"/>
              </w:rPr>
              <w:t>The currencies available for quoting within the FRT will be limited to GBP only.</w:t>
            </w:r>
          </w:p>
          <w:p w14:paraId="61FF6726" w14:textId="2B3CFBCD" w:rsidR="00481734" w:rsidRPr="000E35FB" w:rsidRDefault="00210E09" w:rsidP="00C23751">
            <w:pPr>
              <w:pStyle w:val="TableAshurst"/>
              <w:rPr>
                <w:rFonts w:cs="Times New Roman"/>
              </w:rPr>
            </w:pPr>
            <w:r w:rsidRPr="000E35FB">
              <w:rPr>
                <w:rFonts w:cs="Times New Roman"/>
              </w:rPr>
              <w:t xml:space="preserve">Tenderers are required to submit the </w:t>
            </w:r>
            <w:r w:rsidR="00895E99" w:rsidRPr="000E35FB">
              <w:rPr>
                <w:rFonts w:cs="Times New Roman"/>
              </w:rPr>
              <w:t xml:space="preserve">Final </w:t>
            </w:r>
            <w:r w:rsidRPr="000E35FB">
              <w:rPr>
                <w:rFonts w:cs="Times New Roman"/>
              </w:rPr>
              <w:t>Blended Rate</w:t>
            </w:r>
            <w:r w:rsidR="00895E99" w:rsidRPr="000E35FB">
              <w:rPr>
                <w:rFonts w:cs="Times New Roman"/>
              </w:rPr>
              <w:t xml:space="preserve"> (Monthly)</w:t>
            </w:r>
            <w:r w:rsidR="00940E57" w:rsidRPr="000E35FB">
              <w:rPr>
                <w:rFonts w:cs="Times New Roman"/>
              </w:rPr>
              <w:t xml:space="preserve"> </w:t>
            </w:r>
            <w:r w:rsidR="00F87596" w:rsidRPr="000E35FB">
              <w:rPr>
                <w:rFonts w:cs="Times New Roman"/>
              </w:rPr>
              <w:t>on Jaggaer</w:t>
            </w:r>
            <w:r w:rsidRPr="000E35FB">
              <w:rPr>
                <w:rFonts w:cs="Times New Roman"/>
              </w:rPr>
              <w:t>. This figure must be the same figure from the FRT worksheet “</w:t>
            </w:r>
            <w:r w:rsidR="002128F2" w:rsidRPr="000E35FB">
              <w:rPr>
                <w:rFonts w:cs="Times New Roman"/>
              </w:rPr>
              <w:t>5.EvaluationOutput</w:t>
            </w:r>
            <w:r w:rsidRPr="000E35FB">
              <w:rPr>
                <w:rFonts w:cs="Times New Roman"/>
              </w:rPr>
              <w:t xml:space="preserve">”, </w:t>
            </w:r>
            <w:r w:rsidR="00EC56B6" w:rsidRPr="000E35FB">
              <w:rPr>
                <w:rFonts w:cs="Times New Roman"/>
              </w:rPr>
              <w:t xml:space="preserve">Cell </w:t>
            </w:r>
            <w:r w:rsidR="00256422" w:rsidRPr="000E35FB">
              <w:rPr>
                <w:rFonts w:cs="Times New Roman"/>
              </w:rPr>
              <w:t>K13</w:t>
            </w:r>
            <w:r w:rsidRPr="000E35FB">
              <w:rPr>
                <w:rFonts w:cs="Times New Roman"/>
              </w:rPr>
              <w:t>". Tenderers should follow the guidance notes in the Instructions worksheet of the FRT and refer to Appendix 1 – Guidance on Rate Card Structure in the Schedule of Cost Components in Volume X or completion of the section.</w:t>
            </w:r>
          </w:p>
        </w:tc>
      </w:tr>
      <w:tr w:rsidR="00211F73" w:rsidRPr="000E35FB" w14:paraId="61FF672A" w14:textId="77777777">
        <w:trPr>
          <w:trHeight w:val="435"/>
        </w:trPr>
        <w:tc>
          <w:tcPr>
            <w:tcW w:w="2026" w:type="dxa"/>
            <w:tcBorders>
              <w:top w:val="nil"/>
              <w:left w:val="single" w:sz="6" w:space="0" w:color="000000" w:themeColor="text1"/>
              <w:bottom w:val="single" w:sz="6" w:space="0" w:color="000000" w:themeColor="text1"/>
              <w:right w:val="single" w:sz="6" w:space="0" w:color="000000" w:themeColor="text1"/>
            </w:tcBorders>
            <w:shd w:val="clear" w:color="auto" w:fill="CCCCCC"/>
          </w:tcPr>
          <w:p w14:paraId="61FF6728" w14:textId="26BF0C35" w:rsidR="00481734" w:rsidRPr="000E35FB" w:rsidRDefault="009A3158" w:rsidP="00C23751">
            <w:pPr>
              <w:pStyle w:val="TableAshurst"/>
              <w:rPr>
                <w:rFonts w:eastAsia="Arial" w:cs="Times New Roman"/>
                <w:b/>
              </w:rPr>
            </w:pPr>
            <w:r w:rsidRPr="000E35FB">
              <w:rPr>
                <w:rFonts w:eastAsia="Arial" w:cs="Times New Roman"/>
                <w:b/>
              </w:rPr>
              <w:t xml:space="preserve">Evaluation </w:t>
            </w:r>
            <w:r w:rsidR="3E458EB7" w:rsidRPr="000E35FB">
              <w:rPr>
                <w:rFonts w:eastAsia="Arial" w:cs="Times New Roman"/>
                <w:b/>
              </w:rPr>
              <w:t>Method</w:t>
            </w:r>
          </w:p>
        </w:tc>
        <w:tc>
          <w:tcPr>
            <w:tcW w:w="6984" w:type="dxa"/>
            <w:gridSpan w:val="2"/>
            <w:tcBorders>
              <w:top w:val="nil"/>
              <w:left w:val="nil"/>
              <w:bottom w:val="single" w:sz="6" w:space="0" w:color="000000" w:themeColor="text1"/>
              <w:right w:val="single" w:sz="6" w:space="0" w:color="000000" w:themeColor="text1"/>
            </w:tcBorders>
            <w:shd w:val="clear" w:color="auto" w:fill="CCCCCC"/>
          </w:tcPr>
          <w:p w14:paraId="61FF6729" w14:textId="1A392263" w:rsidR="00481734" w:rsidRPr="000E35FB" w:rsidRDefault="00F8610A" w:rsidP="00C23751">
            <w:pPr>
              <w:pStyle w:val="TableAshurst"/>
              <w:rPr>
                <w:rFonts w:cs="Times New Roman"/>
              </w:rPr>
            </w:pPr>
            <w:r w:rsidRPr="000E35FB">
              <w:rPr>
                <w:rFonts w:cs="Times New Roman"/>
              </w:rPr>
              <w:t xml:space="preserve"> The evaluation of the Rate Card will be conducted in line with </w:t>
            </w:r>
            <w:r w:rsidR="00032988" w:rsidRPr="000E35FB">
              <w:rPr>
                <w:rFonts w:cs="Times New Roman"/>
              </w:rPr>
              <w:t>[</w:t>
            </w:r>
            <w:r w:rsidRPr="000E35FB">
              <w:rPr>
                <w:rFonts w:cs="Times New Roman"/>
              </w:rPr>
              <w:t>paragraph ‎12.</w:t>
            </w:r>
            <w:r w:rsidR="00EC598F" w:rsidRPr="000E35FB">
              <w:rPr>
                <w:rFonts w:cs="Times New Roman"/>
              </w:rPr>
              <w:t>3</w:t>
            </w:r>
            <w:r w:rsidRPr="000E35FB">
              <w:rPr>
                <w:rFonts w:cs="Times New Roman"/>
              </w:rPr>
              <w:t xml:space="preserve"> of this Volume 4 document</w:t>
            </w:r>
            <w:r w:rsidR="00032988" w:rsidRPr="000E35FB">
              <w:rPr>
                <w:rFonts w:cs="Times New Roman"/>
              </w:rPr>
              <w:t>]</w:t>
            </w:r>
          </w:p>
        </w:tc>
      </w:tr>
      <w:tr w:rsidR="00211F73" w:rsidRPr="000E35FB" w14:paraId="61FF672D" w14:textId="77777777">
        <w:trPr>
          <w:trHeight w:val="435"/>
        </w:trPr>
        <w:tc>
          <w:tcPr>
            <w:tcW w:w="2026" w:type="dxa"/>
            <w:tcBorders>
              <w:top w:val="nil"/>
              <w:left w:val="single" w:sz="6" w:space="0" w:color="000000" w:themeColor="text1"/>
              <w:bottom w:val="single" w:sz="6" w:space="0" w:color="000000" w:themeColor="text1"/>
              <w:right w:val="single" w:sz="6" w:space="0" w:color="000000" w:themeColor="text1"/>
            </w:tcBorders>
            <w:shd w:val="clear" w:color="auto" w:fill="CCCCCC"/>
            <w:hideMark/>
          </w:tcPr>
          <w:p w14:paraId="61FF672B" w14:textId="0A44194F" w:rsidR="00481734" w:rsidRPr="000E35FB" w:rsidRDefault="009A3158" w:rsidP="00C23751">
            <w:pPr>
              <w:pStyle w:val="TableAshurst"/>
              <w:rPr>
                <w:rFonts w:cs="Times New Roman"/>
                <w:b/>
              </w:rPr>
            </w:pPr>
            <w:r w:rsidRPr="000E35FB">
              <w:rPr>
                <w:rFonts w:eastAsia="Arial" w:cs="Times New Roman"/>
                <w:b/>
              </w:rPr>
              <w:t>Prescribed Format</w:t>
            </w:r>
            <w:r w:rsidR="00DB30C0" w:rsidRPr="000E35FB">
              <w:rPr>
                <w:rFonts w:eastAsia="Arial" w:cs="Times New Roman"/>
                <w:b/>
              </w:rPr>
              <w:t>:</w:t>
            </w:r>
          </w:p>
        </w:tc>
        <w:tc>
          <w:tcPr>
            <w:tcW w:w="6984" w:type="dxa"/>
            <w:gridSpan w:val="2"/>
            <w:tcBorders>
              <w:top w:val="nil"/>
              <w:left w:val="nil"/>
              <w:bottom w:val="single" w:sz="6" w:space="0" w:color="000000" w:themeColor="text1"/>
              <w:right w:val="single" w:sz="6" w:space="0" w:color="000000" w:themeColor="text1"/>
            </w:tcBorders>
            <w:shd w:val="clear" w:color="auto" w:fill="auto"/>
            <w:hideMark/>
          </w:tcPr>
          <w:p w14:paraId="61FF672C" w14:textId="28B97F14" w:rsidR="00481734" w:rsidRPr="000E35FB" w:rsidRDefault="00F6683F" w:rsidP="00C23751">
            <w:pPr>
              <w:pStyle w:val="TableAshurst"/>
              <w:rPr>
                <w:rFonts w:cs="Times New Roman"/>
              </w:rPr>
            </w:pPr>
            <w:r w:rsidRPr="000E35FB">
              <w:rPr>
                <w:rStyle w:val="normaltextrun"/>
                <w:rFonts w:cs="Times New Roman"/>
                <w:i/>
                <w:color w:val="000000"/>
                <w:szCs w:val="18"/>
                <w:shd w:val="clear" w:color="auto" w:fill="FFFFFF"/>
              </w:rPr>
              <w:t xml:space="preserve">Tenderers are required to submit the Final Blended Rate in </w:t>
            </w:r>
            <w:r w:rsidR="00F97F03" w:rsidRPr="000E35FB">
              <w:rPr>
                <w:rStyle w:val="normaltextrun"/>
                <w:rFonts w:cs="Times New Roman"/>
                <w:i/>
                <w:color w:val="000000"/>
                <w:szCs w:val="18"/>
                <w:shd w:val="clear" w:color="auto" w:fill="FFFFFF"/>
              </w:rPr>
              <w:t>the Financial Response Template.</w:t>
            </w:r>
            <w:r w:rsidRPr="000E35FB">
              <w:rPr>
                <w:rStyle w:val="eop"/>
                <w:rFonts w:cs="Times New Roman"/>
                <w:color w:val="000000"/>
                <w:szCs w:val="18"/>
                <w:shd w:val="clear" w:color="auto" w:fill="FFFFFF"/>
              </w:rPr>
              <w:t> </w:t>
            </w:r>
          </w:p>
        </w:tc>
      </w:tr>
    </w:tbl>
    <w:p w14:paraId="61FF672E" w14:textId="77777777" w:rsidR="00481734" w:rsidRPr="000E35FB" w:rsidRDefault="00481734">
      <w:pPr>
        <w:rPr>
          <w:rFonts w:ascii="Times New Roman" w:hAnsi="Times New Roman" w:cs="Times New Roman"/>
        </w:rPr>
      </w:pPr>
    </w:p>
    <w:p w14:paraId="15579240" w14:textId="491456AD" w:rsidR="008E3377" w:rsidRPr="000E35FB" w:rsidRDefault="008E3377" w:rsidP="008E3377">
      <w:pPr>
        <w:pStyle w:val="H3Ashurst"/>
        <w:rPr>
          <w:rFonts w:cs="Times New Roman"/>
        </w:rPr>
      </w:pPr>
      <w:bookmarkStart w:id="156" w:name="_Ref153296918"/>
      <w:r w:rsidRPr="000E35FB">
        <w:rPr>
          <w:rFonts w:cs="Times New Roman"/>
        </w:rPr>
        <w:lastRenderedPageBreak/>
        <w:t xml:space="preserve">Tenderers should note that the figure submitted for the Rate Card assessment Final Blended Rate will be subject to verification during the evaluation phase to ensure its accuracy and compliance with the FRT.  </w:t>
      </w:r>
    </w:p>
    <w:p w14:paraId="2EEF5C97" w14:textId="65F9F8F7" w:rsidR="008E3377" w:rsidRPr="000E35FB" w:rsidRDefault="008E3377" w:rsidP="008E3377">
      <w:pPr>
        <w:pStyle w:val="H3Ashurst"/>
        <w:rPr>
          <w:rFonts w:cs="Times New Roman"/>
        </w:rPr>
      </w:pPr>
      <w:r w:rsidRPr="000E35FB">
        <w:rPr>
          <w:rFonts w:cs="Times New Roman"/>
        </w:rPr>
        <w:t xml:space="preserve">GBN reserves the right to clarify with the Tenderer any inconsistencies between the FRT and the figure submitted for the Rate Card assessment and Tenderers may be required to make necessary rectifications before evaluation can be completed. </w:t>
      </w:r>
    </w:p>
    <w:p w14:paraId="61FF6731" w14:textId="4D137989" w:rsidR="00481734" w:rsidRPr="000E35FB" w:rsidRDefault="009A3158" w:rsidP="00360588">
      <w:pPr>
        <w:pStyle w:val="H2Ashurst"/>
        <w:rPr>
          <w:rFonts w:cs="Times New Roman"/>
        </w:rPr>
      </w:pPr>
      <w:r w:rsidRPr="000E35FB">
        <w:rPr>
          <w:rFonts w:cs="Times New Roman"/>
        </w:rPr>
        <w:t>Evaluation of the Rate Card</w:t>
      </w:r>
      <w:bookmarkEnd w:id="156"/>
      <w:r w:rsidRPr="000E35FB">
        <w:rPr>
          <w:rFonts w:cs="Times New Roman"/>
        </w:rPr>
        <w:t>:</w:t>
      </w:r>
    </w:p>
    <w:p w14:paraId="382E471E" w14:textId="77777777" w:rsidR="003F222C" w:rsidRPr="000E35FB" w:rsidRDefault="009A3158" w:rsidP="003F222C">
      <w:pPr>
        <w:pStyle w:val="H3Ashurst"/>
        <w:rPr>
          <w:rFonts w:cs="Times New Roman"/>
        </w:rPr>
      </w:pPr>
      <w:r w:rsidRPr="000E35FB">
        <w:rPr>
          <w:rFonts w:cs="Times New Roman"/>
        </w:rPr>
        <w:t>The Blended Rate</w:t>
      </w:r>
      <w:r w:rsidR="003D7969" w:rsidRPr="000E35FB">
        <w:rPr>
          <w:rFonts w:cs="Times New Roman"/>
        </w:rPr>
        <w:t xml:space="preserve"> for each Rate Card</w:t>
      </w:r>
      <w:r w:rsidRPr="000E35FB">
        <w:rPr>
          <w:rFonts w:cs="Times New Roman"/>
        </w:rPr>
        <w:t xml:space="preserve"> will be computed in accordance with the following formula:</w:t>
      </w:r>
    </w:p>
    <w:p w14:paraId="40DFB702" w14:textId="6F8D9DBB" w:rsidR="003F222C" w:rsidRPr="000E35FB" w:rsidRDefault="00E6687E" w:rsidP="003F222C">
      <w:pPr>
        <w:pStyle w:val="H3Ashurst"/>
        <w:numPr>
          <w:ilvl w:val="0"/>
          <w:numId w:val="0"/>
        </w:numPr>
        <w:ind w:left="1701"/>
        <w:rPr>
          <w:rFonts w:cs="Times New Roman"/>
          <w:b/>
        </w:rPr>
      </w:pPr>
      <w:r w:rsidRPr="000E35FB">
        <w:rPr>
          <w:rFonts w:cs="Times New Roman"/>
          <w:b/>
        </w:rPr>
        <w:t xml:space="preserve">Core </w:t>
      </w:r>
      <w:r w:rsidR="004A23FC" w:rsidRPr="000E35FB">
        <w:rPr>
          <w:rFonts w:cs="Times New Roman"/>
          <w:b/>
        </w:rPr>
        <w:t>Team</w:t>
      </w:r>
      <w:r w:rsidRPr="000E35FB">
        <w:rPr>
          <w:rFonts w:cs="Times New Roman"/>
          <w:b/>
        </w:rPr>
        <w:t xml:space="preserve"> </w:t>
      </w:r>
      <w:r w:rsidR="003F222C" w:rsidRPr="000E35FB">
        <w:rPr>
          <w:rFonts w:cs="Times New Roman"/>
          <w:b/>
        </w:rPr>
        <w:t>Blended Rate = [(Discipline Rate1*GradeWeight1) + (Discipline Rate2*Weight2) + …+ (Discipline Rate*Weighting)]</w:t>
      </w:r>
    </w:p>
    <w:p w14:paraId="43DDC9DA" w14:textId="7C3EC643" w:rsidR="003F222C" w:rsidRPr="000E35FB" w:rsidRDefault="00E6687E" w:rsidP="003F222C">
      <w:pPr>
        <w:pStyle w:val="H3Ashurst"/>
        <w:numPr>
          <w:ilvl w:val="0"/>
          <w:numId w:val="0"/>
        </w:numPr>
        <w:ind w:left="1701"/>
        <w:rPr>
          <w:rFonts w:cs="Times New Roman"/>
          <w:b/>
        </w:rPr>
      </w:pPr>
      <w:r w:rsidRPr="000E35FB">
        <w:rPr>
          <w:rFonts w:cs="Times New Roman"/>
          <w:b/>
        </w:rPr>
        <w:t xml:space="preserve">Specialist </w:t>
      </w:r>
      <w:r w:rsidR="004A23FC" w:rsidRPr="000E35FB">
        <w:rPr>
          <w:rFonts w:cs="Times New Roman"/>
          <w:b/>
        </w:rPr>
        <w:t>Team</w:t>
      </w:r>
      <w:r w:rsidRPr="000E35FB">
        <w:rPr>
          <w:rFonts w:cs="Times New Roman"/>
          <w:b/>
        </w:rPr>
        <w:t xml:space="preserve"> </w:t>
      </w:r>
      <w:r w:rsidR="003F222C" w:rsidRPr="000E35FB">
        <w:rPr>
          <w:rFonts w:cs="Times New Roman"/>
          <w:b/>
        </w:rPr>
        <w:t>Blended Rate = [(Discipline Rate1*GradeWeight1) + (Discipline Rate2*Weight2) + …+ (Discipline Rate*Weighting)]</w:t>
      </w:r>
    </w:p>
    <w:p w14:paraId="45FC92E3" w14:textId="6D3D85EA" w:rsidR="003F222C" w:rsidRPr="000E35FB" w:rsidRDefault="003F222C" w:rsidP="003F222C">
      <w:pPr>
        <w:pStyle w:val="H3Ashurst"/>
        <w:rPr>
          <w:rFonts w:cs="Times New Roman"/>
        </w:rPr>
      </w:pPr>
      <w:r w:rsidRPr="000E35FB">
        <w:rPr>
          <w:rFonts w:cs="Times New Roman"/>
        </w:rPr>
        <w:t>The Final Blended Rate will be computed in accordance with the following formula</w:t>
      </w:r>
      <w:r w:rsidR="00436B60" w:rsidRPr="000E35FB">
        <w:rPr>
          <w:rFonts w:cs="Times New Roman"/>
        </w:rPr>
        <w:t xml:space="preserve">: </w:t>
      </w:r>
    </w:p>
    <w:p w14:paraId="41C8D2E8" w14:textId="244BC349" w:rsidR="00436B60" w:rsidRPr="000E35FB" w:rsidRDefault="00436B60" w:rsidP="00436B60">
      <w:pPr>
        <w:pStyle w:val="H3Ashurst"/>
        <w:numPr>
          <w:ilvl w:val="0"/>
          <w:numId w:val="0"/>
        </w:numPr>
        <w:ind w:left="1701"/>
        <w:rPr>
          <w:rFonts w:cs="Times New Roman"/>
          <w:b/>
        </w:rPr>
      </w:pPr>
      <w:r w:rsidRPr="000E35FB">
        <w:rPr>
          <w:rFonts w:cs="Times New Roman"/>
          <w:b/>
        </w:rPr>
        <w:t xml:space="preserve">Final Blended Rate (monthly) = (80% * Core </w:t>
      </w:r>
      <w:r w:rsidR="004A23FC" w:rsidRPr="000E35FB">
        <w:rPr>
          <w:rFonts w:cs="Times New Roman"/>
          <w:b/>
        </w:rPr>
        <w:t>Team</w:t>
      </w:r>
      <w:r w:rsidRPr="000E35FB">
        <w:rPr>
          <w:rFonts w:cs="Times New Roman"/>
          <w:b/>
        </w:rPr>
        <w:t xml:space="preserve"> Blended </w:t>
      </w:r>
      <w:r w:rsidR="00E6687E" w:rsidRPr="000E35FB">
        <w:rPr>
          <w:rFonts w:cs="Times New Roman"/>
          <w:b/>
        </w:rPr>
        <w:t>R</w:t>
      </w:r>
      <w:r w:rsidRPr="000E35FB">
        <w:rPr>
          <w:rFonts w:cs="Times New Roman"/>
          <w:b/>
        </w:rPr>
        <w:t xml:space="preserve">ate) + (20% * Specialist </w:t>
      </w:r>
      <w:r w:rsidR="004A23FC" w:rsidRPr="000E35FB">
        <w:rPr>
          <w:rFonts w:cs="Times New Roman"/>
          <w:b/>
        </w:rPr>
        <w:t>Team</w:t>
      </w:r>
      <w:r w:rsidRPr="000E35FB">
        <w:rPr>
          <w:rFonts w:cs="Times New Roman"/>
          <w:b/>
        </w:rPr>
        <w:t xml:space="preserve"> </w:t>
      </w:r>
      <w:r w:rsidR="00E6687E" w:rsidRPr="000E35FB">
        <w:rPr>
          <w:rFonts w:cs="Times New Roman"/>
          <w:b/>
        </w:rPr>
        <w:t>B</w:t>
      </w:r>
      <w:r w:rsidRPr="000E35FB">
        <w:rPr>
          <w:rFonts w:cs="Times New Roman"/>
          <w:b/>
        </w:rPr>
        <w:t xml:space="preserve">lended </w:t>
      </w:r>
      <w:r w:rsidR="00E6687E" w:rsidRPr="000E35FB">
        <w:rPr>
          <w:rFonts w:cs="Times New Roman"/>
          <w:b/>
        </w:rPr>
        <w:t>R</w:t>
      </w:r>
      <w:r w:rsidRPr="000E35FB">
        <w:rPr>
          <w:rFonts w:cs="Times New Roman"/>
          <w:b/>
        </w:rPr>
        <w:t>ate *</w:t>
      </w:r>
      <w:r w:rsidR="003C4FAF" w:rsidRPr="000E35FB">
        <w:rPr>
          <w:rFonts w:cs="Times New Roman"/>
          <w:b/>
        </w:rPr>
        <w:t xml:space="preserve"> </w:t>
      </w:r>
      <w:r w:rsidRPr="000E35FB">
        <w:rPr>
          <w:rFonts w:cs="Times New Roman"/>
          <w:b/>
        </w:rPr>
        <w:t xml:space="preserve">22 </w:t>
      </w:r>
      <w:r w:rsidR="00E6687E" w:rsidRPr="000E35FB">
        <w:rPr>
          <w:rFonts w:cs="Times New Roman"/>
          <w:b/>
        </w:rPr>
        <w:t xml:space="preserve">working </w:t>
      </w:r>
      <w:r w:rsidRPr="000E35FB">
        <w:rPr>
          <w:rFonts w:cs="Times New Roman"/>
          <w:b/>
        </w:rPr>
        <w:t>days)</w:t>
      </w:r>
    </w:p>
    <w:p w14:paraId="15F417AA" w14:textId="28608E98" w:rsidR="00A20C5D" w:rsidRPr="000E35FB" w:rsidRDefault="00B27156" w:rsidP="0043796B">
      <w:pPr>
        <w:pStyle w:val="H3Ashurst"/>
        <w:rPr>
          <w:rFonts w:cs="Times New Roman"/>
        </w:rPr>
      </w:pPr>
      <w:r w:rsidRPr="000E35FB">
        <w:rPr>
          <w:rFonts w:cs="Times New Roman"/>
        </w:rPr>
        <w:t xml:space="preserve">The </w:t>
      </w:r>
      <w:r w:rsidR="00592885" w:rsidRPr="000E35FB">
        <w:rPr>
          <w:rFonts w:cs="Times New Roman"/>
        </w:rPr>
        <w:t>role and grade de</w:t>
      </w:r>
      <w:r w:rsidR="00A20C5D" w:rsidRPr="000E35FB">
        <w:rPr>
          <w:rFonts w:cs="Times New Roman"/>
        </w:rPr>
        <w:t>scriptions are</w:t>
      </w:r>
      <w:r w:rsidR="00EA708F" w:rsidRPr="000E35FB">
        <w:rPr>
          <w:rFonts w:cs="Times New Roman"/>
        </w:rPr>
        <w:t xml:space="preserve"> </w:t>
      </w:r>
      <w:r w:rsidR="00523144" w:rsidRPr="000E35FB">
        <w:rPr>
          <w:rFonts w:cs="Times New Roman"/>
        </w:rPr>
        <w:t xml:space="preserve">given in Appendix 1 </w:t>
      </w:r>
      <w:r w:rsidR="008811FD" w:rsidRPr="000E35FB">
        <w:rPr>
          <w:rFonts w:cs="Times New Roman"/>
        </w:rPr>
        <w:t xml:space="preserve">“GUIDANCE ON RATE CARD GRADING STRUCTURE” to </w:t>
      </w:r>
      <w:r w:rsidR="0043796B" w:rsidRPr="000E35FB">
        <w:rPr>
          <w:rFonts w:cs="Times New Roman"/>
        </w:rPr>
        <w:t>Schedule of Cost Components</w:t>
      </w:r>
      <w:r w:rsidR="008811FD" w:rsidRPr="000E35FB">
        <w:rPr>
          <w:rFonts w:cs="Times New Roman"/>
        </w:rPr>
        <w:t xml:space="preserve"> </w:t>
      </w:r>
      <w:r w:rsidR="00523144" w:rsidRPr="000E35FB">
        <w:rPr>
          <w:rFonts w:cs="Times New Roman"/>
        </w:rPr>
        <w:t xml:space="preserve">in Vol [5] </w:t>
      </w:r>
      <w:r w:rsidR="0043796B" w:rsidRPr="000E35FB">
        <w:rPr>
          <w:rFonts w:cs="Times New Roman"/>
        </w:rPr>
        <w:t>[Agreement].</w:t>
      </w:r>
    </w:p>
    <w:p w14:paraId="45A029B3" w14:textId="712EE639" w:rsidR="002A7B00" w:rsidRPr="000E35FB" w:rsidRDefault="009A3158" w:rsidP="00392050">
      <w:pPr>
        <w:pStyle w:val="H3Ashurst"/>
        <w:rPr>
          <w:rFonts w:cs="Times New Roman"/>
        </w:rPr>
      </w:pPr>
      <w:r w:rsidRPr="000E35FB">
        <w:rPr>
          <w:rFonts w:cs="Times New Roman"/>
        </w:rPr>
        <w:t xml:space="preserve">The </w:t>
      </w:r>
      <w:r w:rsidR="0059384F" w:rsidRPr="000E35FB">
        <w:rPr>
          <w:rFonts w:cs="Times New Roman"/>
        </w:rPr>
        <w:t xml:space="preserve">associated weights for each </w:t>
      </w:r>
      <w:r w:rsidR="004112FE" w:rsidRPr="000E35FB">
        <w:rPr>
          <w:rFonts w:cs="Times New Roman"/>
        </w:rPr>
        <w:t>role</w:t>
      </w:r>
      <w:r w:rsidR="0059384F" w:rsidRPr="000E35FB">
        <w:rPr>
          <w:rFonts w:cs="Times New Roman"/>
        </w:rPr>
        <w:t xml:space="preserve"> </w:t>
      </w:r>
      <w:r w:rsidR="077DF02D" w:rsidRPr="000E35FB">
        <w:rPr>
          <w:rFonts w:cs="Times New Roman"/>
        </w:rPr>
        <w:t>are</w:t>
      </w:r>
      <w:r w:rsidR="0059384F" w:rsidRPr="000E35FB">
        <w:rPr>
          <w:rFonts w:cs="Times New Roman"/>
        </w:rPr>
        <w:t xml:space="preserve"> </w:t>
      </w:r>
      <w:r w:rsidR="00C50D18" w:rsidRPr="000E35FB">
        <w:rPr>
          <w:rFonts w:cs="Times New Roman"/>
        </w:rPr>
        <w:t>given</w:t>
      </w:r>
      <w:r w:rsidR="0059384F" w:rsidRPr="000E35FB">
        <w:rPr>
          <w:rFonts w:cs="Times New Roman"/>
        </w:rPr>
        <w:t xml:space="preserve"> below</w:t>
      </w:r>
      <w:r w:rsidR="00C84628" w:rsidRPr="000E35FB">
        <w:rPr>
          <w:rFonts w:cs="Times New Roman"/>
        </w:rPr>
        <w:t xml:space="preserve"> for both types of Rate Cards</w:t>
      </w:r>
      <w:r w:rsidR="009A7CB0" w:rsidRPr="000E35FB">
        <w:rPr>
          <w:rFonts w:cs="Times New Roman"/>
        </w:rPr>
        <w:t xml:space="preserve">. </w:t>
      </w:r>
    </w:p>
    <w:tbl>
      <w:tblPr>
        <w:tblW w:w="7950" w:type="dxa"/>
        <w:tblInd w:w="1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1095"/>
        <w:gridCol w:w="2925"/>
        <w:gridCol w:w="1080"/>
      </w:tblGrid>
      <w:tr w:rsidR="002E4C0E" w:rsidRPr="000E35FB" w14:paraId="7DAC555D" w14:textId="77777777" w:rsidTr="002E4C0E">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EAAAA"/>
            <w:hideMark/>
          </w:tcPr>
          <w:p w14:paraId="47476B1A" w14:textId="77777777" w:rsidR="002E4C0E" w:rsidRPr="00C84628" w:rsidRDefault="002E4C0E" w:rsidP="002E4C0E">
            <w:pPr>
              <w:pStyle w:val="paragraph"/>
              <w:spacing w:before="0" w:beforeAutospacing="0" w:after="0" w:afterAutospacing="0"/>
              <w:textAlignment w:val="baseline"/>
              <w:rPr>
                <w:color w:val="000000"/>
                <w:sz w:val="20"/>
                <w:szCs w:val="20"/>
              </w:rPr>
            </w:pPr>
            <w:r w:rsidRPr="00C84628">
              <w:rPr>
                <w:rStyle w:val="normaltextrun"/>
                <w:rFonts w:eastAsiaTheme="minorEastAsia"/>
                <w:b/>
                <w:sz w:val="20"/>
                <w:szCs w:val="20"/>
              </w:rPr>
              <w:t>Discipline</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EAAAA"/>
            <w:hideMark/>
          </w:tcPr>
          <w:p w14:paraId="19E4A21C" w14:textId="77777777" w:rsidR="002E4C0E" w:rsidRPr="00C84628" w:rsidRDefault="002E4C0E" w:rsidP="002E4C0E">
            <w:pPr>
              <w:pStyle w:val="paragraph"/>
              <w:spacing w:before="0" w:beforeAutospacing="0" w:after="0" w:afterAutospacing="0"/>
              <w:textAlignment w:val="baseline"/>
              <w:rPr>
                <w:color w:val="000000"/>
                <w:sz w:val="20"/>
                <w:szCs w:val="20"/>
              </w:rPr>
            </w:pPr>
            <w:r w:rsidRPr="00C84628">
              <w:rPr>
                <w:rStyle w:val="normaltextrun"/>
                <w:rFonts w:eastAsiaTheme="minorEastAsia"/>
                <w:b/>
                <w:sz w:val="20"/>
                <w:szCs w:val="20"/>
              </w:rPr>
              <w:t>Grade</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EAAAA"/>
            <w:hideMark/>
          </w:tcPr>
          <w:p w14:paraId="732BC198" w14:textId="77777777" w:rsidR="002E4C0E" w:rsidRPr="00C84628" w:rsidRDefault="002E4C0E" w:rsidP="002E4C0E">
            <w:pPr>
              <w:pStyle w:val="paragraph"/>
              <w:spacing w:before="0" w:beforeAutospacing="0" w:after="0" w:afterAutospacing="0"/>
              <w:textAlignment w:val="baseline"/>
              <w:rPr>
                <w:color w:val="000000"/>
                <w:sz w:val="20"/>
                <w:szCs w:val="20"/>
              </w:rPr>
            </w:pPr>
            <w:r w:rsidRPr="00C84628">
              <w:rPr>
                <w:rStyle w:val="normaltextrun"/>
                <w:rFonts w:eastAsiaTheme="minorEastAsia"/>
                <w:b/>
                <w:sz w:val="20"/>
                <w:szCs w:val="20"/>
              </w:rPr>
              <w:t>Role</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EAAAA"/>
            <w:hideMark/>
          </w:tcPr>
          <w:p w14:paraId="70AED19D" w14:textId="77777777" w:rsidR="002E4C0E" w:rsidRPr="00C84628" w:rsidRDefault="002E4C0E" w:rsidP="002E4C0E">
            <w:pPr>
              <w:pStyle w:val="paragraph"/>
              <w:spacing w:before="0" w:beforeAutospacing="0" w:after="0" w:afterAutospacing="0"/>
              <w:textAlignment w:val="baseline"/>
              <w:rPr>
                <w:color w:val="000000"/>
                <w:sz w:val="20"/>
                <w:szCs w:val="20"/>
              </w:rPr>
            </w:pPr>
            <w:r w:rsidRPr="00C84628">
              <w:rPr>
                <w:rStyle w:val="normaltextrun"/>
                <w:rFonts w:eastAsiaTheme="minorEastAsia"/>
                <w:b/>
                <w:sz w:val="20"/>
                <w:szCs w:val="20"/>
              </w:rPr>
              <w:t>Weight</w:t>
            </w:r>
            <w:r w:rsidRPr="00C84628">
              <w:rPr>
                <w:rStyle w:val="eop"/>
                <w:rFonts w:eastAsiaTheme="minorEastAsia"/>
                <w:sz w:val="20"/>
                <w:szCs w:val="20"/>
              </w:rPr>
              <w:t> </w:t>
            </w:r>
          </w:p>
        </w:tc>
      </w:tr>
      <w:tr w:rsidR="006D0F03" w:rsidRPr="000E35FB" w14:paraId="5F2FD798"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5753CF30"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Project Management</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5404EC3"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1</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4F1A5F03" w14:textId="6D34DEE6"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Executive</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BBDD91" w14:textId="29B6BDD7"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Theme="minorEastAsia"/>
                <w:color w:val="000000" w:themeColor="text1"/>
                <w:kern w:val="24"/>
                <w:sz w:val="20"/>
                <w:szCs w:val="20"/>
              </w:rPr>
              <w:t>4%</w:t>
            </w:r>
          </w:p>
        </w:tc>
      </w:tr>
      <w:tr w:rsidR="006D0F03" w:rsidRPr="000E35FB" w14:paraId="5F825299"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496ECCD7"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Project Management</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3AB54027"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2</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566AEF29"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Projects director</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65CD50" w14:textId="55B56322"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Theme="minorEastAsia"/>
                <w:color w:val="000000" w:themeColor="text1"/>
                <w:kern w:val="24"/>
                <w:sz w:val="20"/>
                <w:szCs w:val="20"/>
              </w:rPr>
              <w:t>5%</w:t>
            </w:r>
          </w:p>
        </w:tc>
      </w:tr>
      <w:tr w:rsidR="006D0F03" w:rsidRPr="000E35FB" w14:paraId="2010FA7F"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25A79DF0"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Project Management</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A62B84F"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3</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28458A6A"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Senior project manager</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BC493" w14:textId="2C463724"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Theme="minorEastAsia"/>
                <w:color w:val="000000" w:themeColor="text1"/>
                <w:kern w:val="24"/>
                <w:sz w:val="20"/>
                <w:szCs w:val="20"/>
              </w:rPr>
              <w:t>10%</w:t>
            </w:r>
          </w:p>
        </w:tc>
      </w:tr>
      <w:tr w:rsidR="006D0F03" w:rsidRPr="000E35FB" w14:paraId="504ED9CE"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46668B5D"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Project Management</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6FD5596"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4</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1FC93D6D"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Project manager</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64196" w14:textId="441213F9"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Theme="minorEastAsia"/>
                <w:color w:val="000000" w:themeColor="text1"/>
                <w:kern w:val="24"/>
                <w:sz w:val="20"/>
                <w:szCs w:val="20"/>
              </w:rPr>
              <w:t>9%</w:t>
            </w:r>
          </w:p>
        </w:tc>
      </w:tr>
      <w:tr w:rsidR="006D0F03" w:rsidRPr="000E35FB" w14:paraId="6D4A261D"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7C068428"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Project Management</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108E7F2"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5</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6DB6FAAA"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Project analyst</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B3E1A" w14:textId="648650A2"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Theme="minorEastAsia"/>
                <w:color w:val="000000" w:themeColor="text1"/>
                <w:kern w:val="24"/>
                <w:sz w:val="20"/>
                <w:szCs w:val="20"/>
              </w:rPr>
              <w:t>6%</w:t>
            </w:r>
          </w:p>
        </w:tc>
      </w:tr>
      <w:tr w:rsidR="006D0F03" w:rsidRPr="000E35FB" w14:paraId="17099CEA"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50A508FE"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Project Management</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656C5D2"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6</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29F0096B"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Junior analyst</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A61892" w14:textId="46272B94"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Theme="minorEastAsia"/>
                <w:color w:val="000000" w:themeColor="text1"/>
                <w:kern w:val="24"/>
                <w:sz w:val="20"/>
                <w:szCs w:val="20"/>
              </w:rPr>
              <w:t>4%</w:t>
            </w:r>
          </w:p>
        </w:tc>
      </w:tr>
      <w:tr w:rsidR="006D0F03" w:rsidRPr="000E35FB" w14:paraId="7F7F29D1"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66D58ADB"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Project Management</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93CE933"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7</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20CB03C0"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Administration</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5B9566" w14:textId="3D61C5C0"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Theme="minorEastAsia"/>
                <w:color w:val="000000" w:themeColor="text1"/>
                <w:kern w:val="24"/>
                <w:sz w:val="20"/>
                <w:szCs w:val="20"/>
              </w:rPr>
              <w:t>2%</w:t>
            </w:r>
          </w:p>
        </w:tc>
      </w:tr>
      <w:tr w:rsidR="006D0F03" w:rsidRPr="000E35FB" w14:paraId="4245A90C"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4C7426DE"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Technical and Design</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1F03FAE0"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1</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76BC3040"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Executive</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93EF07" w14:textId="00B5122E"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Yu Mincho"/>
                <w:color w:val="000000" w:themeColor="text1"/>
                <w:kern w:val="24"/>
                <w:sz w:val="20"/>
                <w:szCs w:val="20"/>
              </w:rPr>
              <w:t>5%</w:t>
            </w:r>
          </w:p>
        </w:tc>
      </w:tr>
      <w:tr w:rsidR="006D0F03" w:rsidRPr="000E35FB" w14:paraId="27939321"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05731278"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Technical and Design</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A9848A8"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2</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2F281E50"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Director</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1FAF44" w14:textId="04261DE4"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Yu Mincho"/>
                <w:color w:val="000000" w:themeColor="text1"/>
                <w:kern w:val="24"/>
                <w:sz w:val="20"/>
                <w:szCs w:val="20"/>
              </w:rPr>
              <w:t>8%</w:t>
            </w:r>
          </w:p>
        </w:tc>
      </w:tr>
      <w:tr w:rsidR="006D0F03" w:rsidRPr="000E35FB" w14:paraId="78AA8EB1"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63802124"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Technical and Design</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5845F35"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3</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02455B22"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Engineering manager</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C5E9E3" w14:textId="78045188"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Yu Mincho"/>
                <w:color w:val="000000" w:themeColor="text1"/>
                <w:kern w:val="24"/>
                <w:sz w:val="20"/>
                <w:szCs w:val="20"/>
              </w:rPr>
              <w:t>14%</w:t>
            </w:r>
          </w:p>
        </w:tc>
      </w:tr>
      <w:tr w:rsidR="006D0F03" w:rsidRPr="000E35FB" w14:paraId="4B8F1C8E"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42311C5A"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Technical and Design</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11992DE"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4</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7D24373F"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Principal engineer</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685B9A" w14:textId="4368392D"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Yu Mincho"/>
                <w:color w:val="000000" w:themeColor="text1"/>
                <w:kern w:val="24"/>
                <w:sz w:val="20"/>
                <w:szCs w:val="20"/>
              </w:rPr>
              <w:t>13%</w:t>
            </w:r>
          </w:p>
        </w:tc>
      </w:tr>
      <w:tr w:rsidR="006D0F03" w:rsidRPr="000E35FB" w14:paraId="1BFD3ECA"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4C4745EF"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lastRenderedPageBreak/>
              <w:t>Technical and Design</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552AD33"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5</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2FCB7364"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Engineer</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169274" w14:textId="40DF8E46"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Yu Mincho"/>
                <w:color w:val="000000" w:themeColor="text1"/>
                <w:kern w:val="24"/>
                <w:sz w:val="20"/>
                <w:szCs w:val="20"/>
              </w:rPr>
              <w:t>13%</w:t>
            </w:r>
          </w:p>
        </w:tc>
      </w:tr>
      <w:tr w:rsidR="006D0F03" w:rsidRPr="000E35FB" w14:paraId="6B7AFB6E"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5D5E8C45"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Technical and Design</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0F381873"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6</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760E9E09"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Junior engineer</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D1AA32" w14:textId="53EFC33C"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Yu Mincho"/>
                <w:color w:val="000000" w:themeColor="text1"/>
                <w:kern w:val="24"/>
                <w:sz w:val="20"/>
                <w:szCs w:val="20"/>
              </w:rPr>
              <w:t>4%</w:t>
            </w:r>
          </w:p>
        </w:tc>
      </w:tr>
      <w:tr w:rsidR="006D0F03" w:rsidRPr="000E35FB" w14:paraId="56B7C282" w14:textId="77777777">
        <w:trPr>
          <w:trHeight w:val="30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680C9ECC" w14:textId="2FE5108F"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Technical and Design</w:t>
            </w:r>
            <w:r w:rsidRPr="00C84628">
              <w:rPr>
                <w:rStyle w:val="eop"/>
                <w:rFonts w:eastAsiaTheme="minorEastAsia"/>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734F16B"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Grade 7</w:t>
            </w:r>
            <w:r w:rsidRPr="00C84628">
              <w:rPr>
                <w:rStyle w:val="eop"/>
                <w:rFonts w:eastAsiaTheme="minorEastAsia"/>
                <w:sz w:val="20"/>
                <w:szCs w:val="20"/>
              </w:rPr>
              <w:t> </w:t>
            </w:r>
          </w:p>
        </w:tc>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551E72A2" w14:textId="77777777" w:rsidR="006D0F03" w:rsidRPr="00C84628" w:rsidRDefault="006D0F03" w:rsidP="006D0F03">
            <w:pPr>
              <w:pStyle w:val="paragraph"/>
              <w:spacing w:before="0" w:beforeAutospacing="0" w:after="0" w:afterAutospacing="0"/>
              <w:textAlignment w:val="baseline"/>
              <w:rPr>
                <w:color w:val="000000"/>
                <w:sz w:val="20"/>
                <w:szCs w:val="20"/>
              </w:rPr>
            </w:pPr>
            <w:r w:rsidRPr="00C84628">
              <w:rPr>
                <w:rStyle w:val="normaltextrun"/>
                <w:rFonts w:eastAsiaTheme="minorEastAsia"/>
                <w:sz w:val="20"/>
                <w:szCs w:val="20"/>
              </w:rPr>
              <w:t>Administration</w:t>
            </w:r>
            <w:r w:rsidRPr="00C84628">
              <w:rPr>
                <w:rStyle w:val="eop"/>
                <w:rFonts w:eastAsiaTheme="minorEastAs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085C0" w14:textId="161EA16F" w:rsidR="006D0F03" w:rsidRPr="00C84628" w:rsidRDefault="006D0F03" w:rsidP="006D0F03">
            <w:pPr>
              <w:pStyle w:val="paragraph"/>
              <w:spacing w:before="0" w:beforeAutospacing="0" w:after="0" w:afterAutospacing="0"/>
              <w:textAlignment w:val="baseline"/>
              <w:rPr>
                <w:color w:val="000000"/>
                <w:sz w:val="20"/>
                <w:szCs w:val="20"/>
              </w:rPr>
            </w:pPr>
            <w:r w:rsidRPr="00C84628">
              <w:rPr>
                <w:rFonts w:eastAsia="Yu Mincho"/>
                <w:color w:val="000000" w:themeColor="text1"/>
                <w:kern w:val="24"/>
                <w:sz w:val="20"/>
                <w:szCs w:val="20"/>
              </w:rPr>
              <w:t>3%</w:t>
            </w:r>
          </w:p>
        </w:tc>
      </w:tr>
    </w:tbl>
    <w:p w14:paraId="10480EFC" w14:textId="50827F00" w:rsidR="00965781" w:rsidRPr="000E35FB" w:rsidRDefault="00965781" w:rsidP="00965781">
      <w:pPr>
        <w:pStyle w:val="H3Ashurst"/>
        <w:numPr>
          <w:ilvl w:val="0"/>
          <w:numId w:val="0"/>
        </w:numPr>
        <w:rPr>
          <w:rFonts w:cs="Times New Roman"/>
        </w:rPr>
      </w:pPr>
    </w:p>
    <w:p w14:paraId="46497CE1" w14:textId="77777777" w:rsidR="003F371C" w:rsidRPr="000E35FB" w:rsidRDefault="003F371C" w:rsidP="00965781">
      <w:pPr>
        <w:pStyle w:val="H3Ashurst"/>
        <w:numPr>
          <w:ilvl w:val="0"/>
          <w:numId w:val="0"/>
        </w:numPr>
        <w:rPr>
          <w:rFonts w:cs="Times New Roman"/>
        </w:rPr>
      </w:pPr>
    </w:p>
    <w:p w14:paraId="6AD16E9C" w14:textId="00C5F4C9" w:rsidR="00BA49EC" w:rsidRPr="000E35FB" w:rsidRDefault="00BA49EC" w:rsidP="00965781">
      <w:pPr>
        <w:pStyle w:val="H3Ashurst"/>
        <w:numPr>
          <w:ilvl w:val="0"/>
          <w:numId w:val="0"/>
        </w:numPr>
        <w:rPr>
          <w:rFonts w:cs="Times New Roman"/>
        </w:rPr>
      </w:pPr>
      <w:r w:rsidRPr="000E35FB">
        <w:rPr>
          <w:rFonts w:cs="Times New Roman"/>
          <w:noProof/>
          <w:lang w:eastAsia="en-GB"/>
        </w:rPr>
        <w:lastRenderedPageBreak/>
        <mc:AlternateContent>
          <mc:Choice Requires="wps">
            <w:drawing>
              <wp:anchor distT="0" distB="0" distL="114300" distR="114300" simplePos="0" relativeHeight="251658243" behindDoc="0" locked="0" layoutInCell="1" allowOverlap="1" wp14:anchorId="359FDBC3" wp14:editId="681A7678">
                <wp:simplePos x="0" y="0"/>
                <wp:positionH relativeFrom="column">
                  <wp:posOffset>0</wp:posOffset>
                </wp:positionH>
                <wp:positionV relativeFrom="paragraph">
                  <wp:posOffset>0</wp:posOffset>
                </wp:positionV>
                <wp:extent cx="5686425" cy="7439025"/>
                <wp:effectExtent l="0" t="0" r="28575" b="28575"/>
                <wp:wrapTopAndBottom/>
                <wp:docPr id="1734392594" name="Text Box 1734392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439025"/>
                        </a:xfrm>
                        <a:prstGeom prst="rect">
                          <a:avLst/>
                        </a:prstGeom>
                        <a:solidFill>
                          <a:srgbClr val="FFFFFF"/>
                        </a:solidFill>
                        <a:ln w="9525">
                          <a:solidFill>
                            <a:srgbClr val="000000"/>
                          </a:solidFill>
                          <a:miter lim="800000"/>
                          <a:headEnd/>
                          <a:tailEnd/>
                        </a:ln>
                      </wps:spPr>
                      <wps:txbx>
                        <w:txbxContent>
                          <w:p w14:paraId="1D1A6D0F" w14:textId="77777777" w:rsidR="00BA49EC" w:rsidRPr="00C23751" w:rsidRDefault="00BA49EC" w:rsidP="00F20A6C">
                            <w:pPr>
                              <w:spacing w:after="120" w:line="100" w:lineRule="atLeast"/>
                              <w:jc w:val="both"/>
                              <w:rPr>
                                <w:rFonts w:asciiTheme="majorBidi" w:eastAsia="Times New Roman" w:hAnsiTheme="majorBidi" w:cstheme="majorBidi"/>
                                <w:b/>
                                <w:bCs/>
                                <w:color w:val="000000"/>
                                <w:lang w:eastAsia="en-GB"/>
                              </w:rPr>
                            </w:pPr>
                            <w:r w:rsidRPr="00C23751">
                              <w:rPr>
                                <w:rFonts w:asciiTheme="majorBidi" w:eastAsia="Times New Roman" w:hAnsiTheme="majorBidi" w:cstheme="majorBidi"/>
                                <w:b/>
                                <w:bCs/>
                                <w:color w:val="000000"/>
                                <w:lang w:eastAsia="en-GB"/>
                              </w:rPr>
                              <w:t>Worked example:</w:t>
                            </w:r>
                          </w:p>
                          <w:p w14:paraId="19D686FB" w14:textId="4ABD87E3" w:rsidR="00BA49EC" w:rsidRPr="00CE6D02" w:rsidRDefault="00BA49EC" w:rsidP="00F20A6C">
                            <w:pPr>
                              <w:spacing w:line="100" w:lineRule="atLeast"/>
                              <w:rPr>
                                <w:rFonts w:asciiTheme="majorBidi" w:eastAsia="Times New Roman" w:hAnsiTheme="majorBidi" w:cstheme="majorBidi"/>
                                <w:color w:val="000000"/>
                                <w:lang w:eastAsia="en-GB"/>
                              </w:rPr>
                            </w:pPr>
                            <w:r w:rsidRPr="00CE6D02">
                              <w:rPr>
                                <w:rFonts w:asciiTheme="majorBidi" w:eastAsia="Times New Roman" w:hAnsiTheme="majorBidi" w:cstheme="majorBidi"/>
                                <w:color w:val="000000"/>
                                <w:lang w:eastAsia="en-GB"/>
                              </w:rPr>
                              <w:t xml:space="preserve">The following figures are for illustrative purposes only. Assuming Tender 1 submitted </w:t>
                            </w:r>
                            <w:r>
                              <w:rPr>
                                <w:rFonts w:asciiTheme="majorBidi" w:eastAsia="Times New Roman" w:hAnsiTheme="majorBidi" w:cstheme="majorBidi"/>
                                <w:color w:val="000000"/>
                                <w:lang w:eastAsia="en-GB"/>
                              </w:rPr>
                              <w:t xml:space="preserve">Core </w:t>
                            </w:r>
                            <w:r w:rsidR="00184130">
                              <w:rPr>
                                <w:rFonts w:asciiTheme="majorBidi" w:eastAsia="Times New Roman" w:hAnsiTheme="majorBidi" w:cstheme="majorBidi"/>
                                <w:color w:val="000000"/>
                                <w:lang w:eastAsia="en-GB"/>
                              </w:rPr>
                              <w:t>Team</w:t>
                            </w:r>
                            <w:r>
                              <w:rPr>
                                <w:rFonts w:asciiTheme="majorBidi" w:eastAsia="Times New Roman" w:hAnsiTheme="majorBidi" w:cstheme="majorBidi"/>
                                <w:color w:val="000000"/>
                                <w:lang w:eastAsia="en-GB"/>
                              </w:rPr>
                              <w:t xml:space="preserve"> </w:t>
                            </w:r>
                            <w:r w:rsidRPr="00CE6D02">
                              <w:rPr>
                                <w:rFonts w:asciiTheme="majorBidi" w:eastAsia="Times New Roman" w:hAnsiTheme="majorBidi" w:cstheme="majorBidi"/>
                                <w:color w:val="000000"/>
                                <w:lang w:eastAsia="en-GB"/>
                              </w:rPr>
                              <w:t xml:space="preserve">Rate Card </w:t>
                            </w:r>
                            <w:r>
                              <w:rPr>
                                <w:rFonts w:asciiTheme="majorBidi" w:eastAsia="Times New Roman" w:hAnsiTheme="majorBidi" w:cstheme="majorBidi"/>
                                <w:color w:val="000000"/>
                                <w:lang w:eastAsia="en-GB"/>
                              </w:rPr>
                              <w:t xml:space="preserve">and Specialist </w:t>
                            </w:r>
                            <w:r w:rsidR="00184130">
                              <w:rPr>
                                <w:rFonts w:asciiTheme="majorBidi" w:eastAsia="Times New Roman" w:hAnsiTheme="majorBidi" w:cstheme="majorBidi"/>
                                <w:color w:val="000000"/>
                                <w:lang w:eastAsia="en-GB"/>
                              </w:rPr>
                              <w:t>Team</w:t>
                            </w:r>
                            <w:r w:rsidRPr="00CE6D02">
                              <w:rPr>
                                <w:rFonts w:asciiTheme="majorBidi" w:eastAsia="Times New Roman" w:hAnsiTheme="majorBidi" w:cstheme="majorBidi"/>
                                <w:color w:val="000000"/>
                                <w:lang w:eastAsia="en-GB"/>
                              </w:rPr>
                              <w:t xml:space="preserve"> Rate Card in GBP (£) in the FRT, the </w:t>
                            </w:r>
                            <w:r>
                              <w:rPr>
                                <w:rFonts w:asciiTheme="majorBidi" w:eastAsia="Times New Roman" w:hAnsiTheme="majorBidi" w:cstheme="majorBidi"/>
                                <w:color w:val="000000"/>
                                <w:lang w:eastAsia="en-GB"/>
                              </w:rPr>
                              <w:t xml:space="preserve">Final </w:t>
                            </w:r>
                            <w:r w:rsidRPr="00CE6D02">
                              <w:rPr>
                                <w:rFonts w:asciiTheme="majorBidi" w:eastAsia="Times New Roman" w:hAnsiTheme="majorBidi" w:cstheme="majorBidi"/>
                                <w:color w:val="000000"/>
                                <w:lang w:eastAsia="en-GB"/>
                              </w:rPr>
                              <w:t>Blended Rate for the submitted Rate Card is £</w:t>
                            </w:r>
                            <w:r w:rsidR="00A974DF">
                              <w:rPr>
                                <w:rFonts w:asciiTheme="majorBidi" w:eastAsia="Times New Roman" w:hAnsiTheme="majorBidi" w:cstheme="majorBidi"/>
                                <w:color w:val="000000"/>
                                <w:lang w:eastAsia="en-GB"/>
                              </w:rPr>
                              <w:t>19,261</w:t>
                            </w:r>
                            <w:r w:rsidRPr="00CE6D02">
                              <w:rPr>
                                <w:rFonts w:asciiTheme="majorBidi" w:eastAsia="Times New Roman" w:hAnsiTheme="majorBidi" w:cstheme="majorBidi"/>
                                <w:color w:val="000000"/>
                                <w:lang w:eastAsia="en-GB"/>
                              </w:rPr>
                              <w:t>.</w:t>
                            </w:r>
                          </w:p>
                          <w:p w14:paraId="56051D4E" w14:textId="6CE610AC" w:rsidR="00BA49EC" w:rsidRPr="00CE6D02" w:rsidRDefault="00BA49EC" w:rsidP="00F20A6C">
                            <w:pPr>
                              <w:spacing w:line="100" w:lineRule="atLeast"/>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 xml:space="preserve">Core </w:t>
                            </w:r>
                            <w:r w:rsidR="00184130">
                              <w:rPr>
                                <w:rFonts w:asciiTheme="majorBidi" w:eastAsia="Times New Roman" w:hAnsiTheme="majorBidi" w:cstheme="majorBidi"/>
                                <w:color w:val="000000"/>
                                <w:lang w:eastAsia="en-GB"/>
                              </w:rPr>
                              <w:t>Team</w:t>
                            </w:r>
                            <w:r>
                              <w:rPr>
                                <w:rFonts w:asciiTheme="majorBidi" w:eastAsia="Times New Roman" w:hAnsiTheme="majorBidi" w:cstheme="majorBidi"/>
                                <w:color w:val="000000"/>
                                <w:lang w:eastAsia="en-GB"/>
                              </w:rPr>
                              <w:t xml:space="preserve"> </w:t>
                            </w:r>
                            <w:r w:rsidRPr="00CE6D02">
                              <w:rPr>
                                <w:rFonts w:asciiTheme="majorBidi" w:eastAsia="Times New Roman" w:hAnsiTheme="majorBidi" w:cstheme="majorBidi"/>
                                <w:color w:val="000000"/>
                                <w:lang w:eastAsia="en-GB"/>
                              </w:rPr>
                              <w:t>Blended Rate = {[(£</w:t>
                            </w:r>
                            <w:r>
                              <w:rPr>
                                <w:rFonts w:asciiTheme="majorBidi" w:eastAsia="Times New Roman" w:hAnsiTheme="majorBidi" w:cstheme="majorBidi"/>
                                <w:color w:val="000000"/>
                                <w:lang w:eastAsia="en-GB"/>
                              </w:rPr>
                              <w:t>39,600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4</w:t>
                            </w:r>
                            <w:r w:rsidR="003B4F07" w:rsidRPr="00CE6D02">
                              <w:rPr>
                                <w:rFonts w:asciiTheme="majorBidi" w:eastAsia="Times New Roman" w:hAnsiTheme="majorBidi" w:cstheme="majorBidi"/>
                                <w:color w:val="000000"/>
                                <w:lang w:eastAsia="en-GB"/>
                              </w:rPr>
                              <w:t>%) +(</w:t>
                            </w:r>
                            <w:r w:rsidRPr="00CE6D02">
                              <w:rPr>
                                <w:rFonts w:asciiTheme="majorBidi" w:eastAsia="Times New Roman" w:hAnsiTheme="majorBidi" w:cstheme="majorBidi"/>
                                <w:color w:val="000000"/>
                                <w:lang w:eastAsia="en-GB"/>
                              </w:rPr>
                              <w:t>£</w:t>
                            </w:r>
                            <w:r w:rsidRPr="00ED1382">
                              <w:rPr>
                                <w:rFonts w:asciiTheme="majorBidi" w:eastAsia="Times New Roman" w:hAnsiTheme="majorBidi" w:cstheme="majorBidi"/>
                                <w:color w:val="000000"/>
                                <w:lang w:eastAsia="en-GB"/>
                              </w:rPr>
                              <w:t>26,400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5</w:t>
                            </w:r>
                            <w:r w:rsidR="004A7F62" w:rsidRPr="00CE6D02">
                              <w:rPr>
                                <w:rFonts w:asciiTheme="majorBidi" w:eastAsia="Times New Roman" w:hAnsiTheme="majorBidi" w:cstheme="majorBidi"/>
                                <w:color w:val="000000"/>
                                <w:lang w:eastAsia="en-GB"/>
                              </w:rPr>
                              <w:t>%) +(</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22</w:t>
                            </w:r>
                            <w:r w:rsidRPr="00CE6D02">
                              <w:rPr>
                                <w:rFonts w:asciiTheme="majorBidi" w:eastAsia="Times New Roman" w:hAnsiTheme="majorBidi" w:cstheme="majorBidi"/>
                                <w:color w:val="000000"/>
                                <w:lang w:eastAsia="en-GB"/>
                              </w:rPr>
                              <w:t>,000*</w:t>
                            </w:r>
                            <w:r>
                              <w:rPr>
                                <w:rFonts w:asciiTheme="majorBidi" w:eastAsia="Times New Roman" w:hAnsiTheme="majorBidi" w:cstheme="majorBidi"/>
                                <w:color w:val="000000"/>
                                <w:lang w:eastAsia="en-GB"/>
                              </w:rPr>
                              <w:t>10</w:t>
                            </w:r>
                            <w:r w:rsidR="004A7F62" w:rsidRPr="00CE6D02">
                              <w:rPr>
                                <w:rFonts w:asciiTheme="majorBidi" w:eastAsia="Times New Roman" w:hAnsiTheme="majorBidi" w:cstheme="majorBidi"/>
                                <w:color w:val="000000"/>
                                <w:lang w:eastAsia="en-GB"/>
                              </w:rPr>
                              <w:t>%) +(</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17,6</w:t>
                            </w:r>
                            <w:r w:rsidRPr="00CE6D02">
                              <w:rPr>
                                <w:rFonts w:asciiTheme="majorBidi" w:eastAsia="Times New Roman" w:hAnsiTheme="majorBidi" w:cstheme="majorBidi"/>
                                <w:color w:val="000000"/>
                                <w:lang w:eastAsia="en-GB"/>
                              </w:rPr>
                              <w:t>00*</w:t>
                            </w:r>
                            <w:r>
                              <w:rPr>
                                <w:rFonts w:asciiTheme="majorBidi" w:eastAsia="Times New Roman" w:hAnsiTheme="majorBidi" w:cstheme="majorBidi"/>
                                <w:color w:val="000000"/>
                                <w:lang w:eastAsia="en-GB"/>
                              </w:rPr>
                              <w:t>9</w:t>
                            </w:r>
                            <w:r w:rsidR="004A7F62" w:rsidRPr="00CE6D02">
                              <w:rPr>
                                <w:rFonts w:asciiTheme="majorBidi" w:eastAsia="Times New Roman" w:hAnsiTheme="majorBidi" w:cstheme="majorBidi"/>
                                <w:color w:val="000000"/>
                                <w:lang w:eastAsia="en-GB"/>
                              </w:rPr>
                              <w:t>%) +(</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9,900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6</w:t>
                            </w:r>
                            <w:r w:rsidR="004A7F62" w:rsidRPr="00CE6D02">
                              <w:rPr>
                                <w:rFonts w:asciiTheme="majorBidi" w:eastAsia="Times New Roman" w:hAnsiTheme="majorBidi" w:cstheme="majorBidi"/>
                                <w:color w:val="000000"/>
                                <w:lang w:eastAsia="en-GB"/>
                              </w:rPr>
                              <w:t>%) +(</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6,600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4</w:t>
                            </w:r>
                            <w:r w:rsidRPr="00CE6D02">
                              <w:rPr>
                                <w:rFonts w:asciiTheme="majorBidi" w:eastAsia="Times New Roman" w:hAnsiTheme="majorBidi" w:cstheme="majorBidi"/>
                                <w:color w:val="000000"/>
                                <w:lang w:eastAsia="en-GB"/>
                              </w:rPr>
                              <w:t>%)+ (£</w:t>
                            </w:r>
                            <w:r>
                              <w:rPr>
                                <w:rFonts w:asciiTheme="majorBidi" w:eastAsia="Times New Roman" w:hAnsiTheme="majorBidi" w:cstheme="majorBidi"/>
                                <w:color w:val="000000"/>
                                <w:lang w:eastAsia="en-GB"/>
                              </w:rPr>
                              <w:t>5,500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39,600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5</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26,400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8</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22,000</w:t>
                            </w:r>
                            <w:r w:rsidRPr="00CE6D02">
                              <w:rPr>
                                <w:rFonts w:asciiTheme="majorBidi" w:eastAsia="Times New Roman" w:hAnsiTheme="majorBidi" w:cstheme="majorBidi"/>
                                <w:color w:val="000000"/>
                                <w:lang w:eastAsia="en-GB"/>
                              </w:rPr>
                              <w:t>*14%)+(£</w:t>
                            </w:r>
                            <w:r>
                              <w:rPr>
                                <w:rFonts w:asciiTheme="majorBidi" w:eastAsia="Times New Roman" w:hAnsiTheme="majorBidi" w:cstheme="majorBidi"/>
                                <w:color w:val="000000"/>
                                <w:lang w:eastAsia="en-GB"/>
                              </w:rPr>
                              <w:t>17,600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13</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9,900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13</w:t>
                            </w:r>
                            <w:r w:rsidRPr="00CE6D02">
                              <w:rPr>
                                <w:rFonts w:asciiTheme="majorBidi" w:eastAsia="Times New Roman" w:hAnsiTheme="majorBidi" w:cstheme="majorBidi"/>
                                <w:color w:val="000000"/>
                                <w:lang w:eastAsia="en-GB"/>
                              </w:rPr>
                              <w:t>%)+ (£</w:t>
                            </w:r>
                            <w:r>
                              <w:rPr>
                                <w:rFonts w:asciiTheme="majorBidi" w:eastAsia="Times New Roman" w:hAnsiTheme="majorBidi" w:cstheme="majorBidi"/>
                                <w:color w:val="000000"/>
                                <w:lang w:eastAsia="en-GB"/>
                              </w:rPr>
                              <w:t>6,600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4</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+(£5,500)*</w:t>
                            </w:r>
                            <w:r w:rsidRPr="00CE6D02">
                              <w:rPr>
                                <w:rFonts w:asciiTheme="majorBidi" w:eastAsia="Times New Roman" w:hAnsiTheme="majorBidi" w:cstheme="majorBidi"/>
                                <w:color w:val="000000"/>
                                <w:lang w:eastAsia="en-GB"/>
                              </w:rPr>
                              <w:t>3</w:t>
                            </w:r>
                            <w:r>
                              <w:rPr>
                                <w:rFonts w:asciiTheme="majorBidi" w:eastAsia="Times New Roman" w:hAnsiTheme="majorBidi" w:cstheme="majorBidi"/>
                                <w:color w:val="000000"/>
                                <w:lang w:eastAsia="en-GB"/>
                              </w:rPr>
                              <w:t>%)]}</w:t>
                            </w:r>
                            <w:r w:rsidR="005653E7">
                              <w:rPr>
                                <w:rFonts w:asciiTheme="majorBidi" w:eastAsia="Times New Roman" w:hAnsiTheme="majorBidi" w:cstheme="majorBidi"/>
                                <w:color w:val="000000"/>
                                <w:lang w:eastAsia="en-GB"/>
                              </w:rPr>
                              <w:t xml:space="preserve"> = £18,832</w:t>
                            </w:r>
                          </w:p>
                          <w:p w14:paraId="1D42162D" w14:textId="53685281" w:rsidR="00BA49EC" w:rsidRDefault="00BA49EC" w:rsidP="00F20A6C">
                            <w:pPr>
                              <w:spacing w:line="100" w:lineRule="atLeast"/>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 xml:space="preserve">Similarly, Specialist </w:t>
                            </w:r>
                            <w:r w:rsidR="00184130">
                              <w:rPr>
                                <w:rFonts w:asciiTheme="majorBidi" w:eastAsia="Times New Roman" w:hAnsiTheme="majorBidi" w:cstheme="majorBidi"/>
                                <w:color w:val="000000"/>
                                <w:lang w:eastAsia="en-GB"/>
                              </w:rPr>
                              <w:t>Team</w:t>
                            </w:r>
                            <w:r>
                              <w:rPr>
                                <w:rFonts w:asciiTheme="majorBidi" w:eastAsia="Times New Roman" w:hAnsiTheme="majorBidi" w:cstheme="majorBidi"/>
                                <w:color w:val="000000"/>
                                <w:lang w:eastAsia="en-GB"/>
                              </w:rPr>
                              <w:t xml:space="preserve"> Blended Rate is calculated as £9</w:t>
                            </w:r>
                            <w:r w:rsidR="003E1CBC">
                              <w:rPr>
                                <w:rFonts w:asciiTheme="majorBidi" w:eastAsia="Times New Roman" w:hAnsiTheme="majorBidi" w:cstheme="majorBidi"/>
                                <w:color w:val="000000"/>
                                <w:lang w:eastAsia="en-GB"/>
                              </w:rPr>
                              <w:t>53</w:t>
                            </w:r>
                            <w:r w:rsidR="003C7C8D">
                              <w:rPr>
                                <w:rFonts w:asciiTheme="majorBidi" w:eastAsia="Times New Roman" w:hAnsiTheme="majorBidi" w:cstheme="majorBidi"/>
                                <w:color w:val="000000"/>
                                <w:lang w:eastAsia="en-GB"/>
                              </w:rPr>
                              <w:t>.5</w:t>
                            </w:r>
                            <w:r>
                              <w:rPr>
                                <w:rFonts w:asciiTheme="majorBidi" w:eastAsia="Times New Roman" w:hAnsiTheme="majorBidi" w:cstheme="majorBidi"/>
                                <w:color w:val="000000"/>
                                <w:lang w:eastAsia="en-GB"/>
                              </w:rPr>
                              <w:t xml:space="preserve"> per day and converted to monthly rate (assuming 22 working days) that is £20,977</w:t>
                            </w:r>
                          </w:p>
                          <w:p w14:paraId="0B5971DA" w14:textId="12FA9C17" w:rsidR="00BA49EC" w:rsidRPr="00822C70" w:rsidRDefault="00BA49EC" w:rsidP="004C7BBA">
                            <w:pPr>
                              <w:spacing w:after="0" w:line="100" w:lineRule="atLeast"/>
                              <w:rPr>
                                <w:rFonts w:asciiTheme="majorBidi" w:eastAsia="Times New Roman" w:hAnsiTheme="majorBidi" w:cstheme="majorBidi"/>
                                <w:b/>
                                <w:bCs/>
                                <w:color w:val="000000"/>
                                <w:lang w:eastAsia="en-GB"/>
                              </w:rPr>
                            </w:pPr>
                            <w:r w:rsidRPr="00822C70">
                              <w:rPr>
                                <w:rFonts w:asciiTheme="majorBidi" w:eastAsia="Times New Roman" w:hAnsiTheme="majorBidi" w:cstheme="majorBidi"/>
                                <w:b/>
                                <w:bCs/>
                                <w:color w:val="000000"/>
                                <w:lang w:eastAsia="en-GB"/>
                              </w:rPr>
                              <w:t>Final Blended Rate = [(£18,832*80%) +(£20,977*20</w:t>
                            </w:r>
                            <w:r w:rsidR="00E047E6" w:rsidRPr="00822C70">
                              <w:rPr>
                                <w:rFonts w:asciiTheme="majorBidi" w:eastAsia="Times New Roman" w:hAnsiTheme="majorBidi" w:cstheme="majorBidi"/>
                                <w:b/>
                                <w:bCs/>
                                <w:color w:val="000000"/>
                                <w:lang w:eastAsia="en-GB"/>
                              </w:rPr>
                              <w:t>%</w:t>
                            </w:r>
                            <w:r w:rsidRPr="00822C70">
                              <w:rPr>
                                <w:rFonts w:asciiTheme="majorBidi" w:eastAsia="Times New Roman" w:hAnsiTheme="majorBidi" w:cstheme="majorBidi"/>
                                <w:b/>
                                <w:bCs/>
                                <w:color w:val="000000"/>
                                <w:lang w:eastAsia="en-GB"/>
                              </w:rPr>
                              <w:t>)] = £19,261</w:t>
                            </w:r>
                          </w:p>
                          <w:p w14:paraId="0D88137C" w14:textId="77777777" w:rsidR="00B75CFE" w:rsidRDefault="00B75CFE" w:rsidP="004C7BBA">
                            <w:pPr>
                              <w:spacing w:after="0" w:line="100" w:lineRule="atLeast"/>
                              <w:rPr>
                                <w:rFonts w:asciiTheme="majorBidi" w:eastAsia="Times New Roman" w:hAnsiTheme="majorBidi" w:cstheme="majorBidi"/>
                                <w:color w:val="000000"/>
                                <w:lang w:eastAsia="en-GB"/>
                              </w:rPr>
                            </w:pPr>
                          </w:p>
                          <w:tbl>
                            <w:tblPr>
                              <w:tblStyle w:val="TableGridLight1"/>
                              <w:tblW w:w="8140" w:type="dxa"/>
                              <w:tblLook w:val="04A0" w:firstRow="1" w:lastRow="0" w:firstColumn="1" w:lastColumn="0" w:noHBand="0" w:noVBand="1"/>
                            </w:tblPr>
                            <w:tblGrid>
                              <w:gridCol w:w="4300"/>
                              <w:gridCol w:w="960"/>
                              <w:gridCol w:w="960"/>
                              <w:gridCol w:w="960"/>
                              <w:gridCol w:w="960"/>
                            </w:tblGrid>
                            <w:tr w:rsidR="00B75CFE" w:rsidRPr="00B75CFE" w14:paraId="087A144D" w14:textId="77777777" w:rsidTr="00B75CFE">
                              <w:trPr>
                                <w:trHeight w:val="20"/>
                              </w:trPr>
                              <w:tc>
                                <w:tcPr>
                                  <w:tcW w:w="4300" w:type="dxa"/>
                                  <w:noWrap/>
                                  <w:hideMark/>
                                </w:tcPr>
                                <w:p w14:paraId="60FC945A"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Core Team Rate Card (Monthly Rate)</w:t>
                                  </w:r>
                                </w:p>
                              </w:tc>
                              <w:tc>
                                <w:tcPr>
                                  <w:tcW w:w="960" w:type="dxa"/>
                                  <w:noWrap/>
                                  <w:hideMark/>
                                </w:tcPr>
                                <w:p w14:paraId="54D42A1E" w14:textId="77777777" w:rsidR="00B75CFE" w:rsidRPr="00B75CFE" w:rsidRDefault="00B75CFE" w:rsidP="00B75CFE">
                                  <w:pPr>
                                    <w:spacing w:after="0" w:line="240" w:lineRule="auto"/>
                                    <w:rPr>
                                      <w:rFonts w:eastAsia="Times New Roman"/>
                                      <w:b/>
                                      <w:bCs/>
                                      <w:color w:val="000000"/>
                                      <w:sz w:val="18"/>
                                      <w:szCs w:val="18"/>
                                      <w:lang w:eastAsia="en-GB"/>
                                    </w:rPr>
                                  </w:pPr>
                                </w:p>
                              </w:tc>
                              <w:tc>
                                <w:tcPr>
                                  <w:tcW w:w="960" w:type="dxa"/>
                                  <w:noWrap/>
                                  <w:hideMark/>
                                </w:tcPr>
                                <w:p w14:paraId="6A60B08A" w14:textId="77777777" w:rsidR="00B75CFE" w:rsidRPr="00B75CFE" w:rsidRDefault="00B75CFE" w:rsidP="00B75CFE">
                                  <w:pPr>
                                    <w:spacing w:after="0" w:line="240" w:lineRule="auto"/>
                                    <w:rPr>
                                      <w:rFonts w:eastAsia="Times New Roman"/>
                                      <w:sz w:val="18"/>
                                      <w:szCs w:val="18"/>
                                      <w:lang w:eastAsia="en-GB"/>
                                    </w:rPr>
                                  </w:pPr>
                                </w:p>
                              </w:tc>
                              <w:tc>
                                <w:tcPr>
                                  <w:tcW w:w="960" w:type="dxa"/>
                                  <w:noWrap/>
                                  <w:hideMark/>
                                </w:tcPr>
                                <w:p w14:paraId="1A6190B3" w14:textId="77777777" w:rsidR="00B75CFE" w:rsidRPr="00B75CFE" w:rsidRDefault="00B75CFE" w:rsidP="00B75CFE">
                                  <w:pPr>
                                    <w:spacing w:after="0" w:line="240" w:lineRule="auto"/>
                                    <w:rPr>
                                      <w:rFonts w:eastAsia="Times New Roman"/>
                                      <w:sz w:val="18"/>
                                      <w:szCs w:val="18"/>
                                      <w:lang w:eastAsia="en-GB"/>
                                    </w:rPr>
                                  </w:pPr>
                                </w:p>
                              </w:tc>
                              <w:tc>
                                <w:tcPr>
                                  <w:tcW w:w="960" w:type="dxa"/>
                                  <w:noWrap/>
                                  <w:hideMark/>
                                </w:tcPr>
                                <w:p w14:paraId="2BF8F274" w14:textId="77777777" w:rsidR="00B75CFE" w:rsidRPr="00B75CFE" w:rsidRDefault="00B75CFE" w:rsidP="00B75CFE">
                                  <w:pPr>
                                    <w:spacing w:after="0" w:line="240" w:lineRule="auto"/>
                                    <w:rPr>
                                      <w:rFonts w:eastAsia="Times New Roman"/>
                                      <w:sz w:val="18"/>
                                      <w:szCs w:val="18"/>
                                      <w:lang w:eastAsia="en-GB"/>
                                    </w:rPr>
                                  </w:pPr>
                                </w:p>
                              </w:tc>
                            </w:tr>
                            <w:tr w:rsidR="00B75CFE" w:rsidRPr="00B75CFE" w14:paraId="37A9C488" w14:textId="77777777" w:rsidTr="00B75CFE">
                              <w:trPr>
                                <w:trHeight w:val="20"/>
                              </w:trPr>
                              <w:tc>
                                <w:tcPr>
                                  <w:tcW w:w="4300" w:type="dxa"/>
                                  <w:noWrap/>
                                  <w:hideMark/>
                                </w:tcPr>
                                <w:p w14:paraId="4E697E60"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Discipline</w:t>
                                  </w:r>
                                </w:p>
                              </w:tc>
                              <w:tc>
                                <w:tcPr>
                                  <w:tcW w:w="960" w:type="dxa"/>
                                  <w:noWrap/>
                                  <w:hideMark/>
                                </w:tcPr>
                                <w:p w14:paraId="40220FC0"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Grade</w:t>
                                  </w:r>
                                </w:p>
                              </w:tc>
                              <w:tc>
                                <w:tcPr>
                                  <w:tcW w:w="960" w:type="dxa"/>
                                  <w:noWrap/>
                                  <w:hideMark/>
                                </w:tcPr>
                                <w:p w14:paraId="75C321A6"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Weight</w:t>
                                  </w:r>
                                </w:p>
                              </w:tc>
                              <w:tc>
                                <w:tcPr>
                                  <w:tcW w:w="1920" w:type="dxa"/>
                                  <w:gridSpan w:val="2"/>
                                  <w:noWrap/>
                                  <w:hideMark/>
                                </w:tcPr>
                                <w:p w14:paraId="59EEC288"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Amount</w:t>
                                  </w:r>
                                </w:p>
                              </w:tc>
                            </w:tr>
                            <w:tr w:rsidR="00B75CFE" w:rsidRPr="00B75CFE" w14:paraId="67E25551" w14:textId="77777777" w:rsidTr="00B75CFE">
                              <w:trPr>
                                <w:trHeight w:val="20"/>
                              </w:trPr>
                              <w:tc>
                                <w:tcPr>
                                  <w:tcW w:w="4300" w:type="dxa"/>
                                  <w:noWrap/>
                                  <w:hideMark/>
                                </w:tcPr>
                                <w:p w14:paraId="06E5692E"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2A00C009"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1</w:t>
                                  </w:r>
                                </w:p>
                              </w:tc>
                              <w:tc>
                                <w:tcPr>
                                  <w:tcW w:w="960" w:type="dxa"/>
                                  <w:noWrap/>
                                  <w:hideMark/>
                                </w:tcPr>
                                <w:p w14:paraId="79D3E731"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c>
                                <w:tcPr>
                                  <w:tcW w:w="1920" w:type="dxa"/>
                                  <w:gridSpan w:val="2"/>
                                  <w:noWrap/>
                                  <w:hideMark/>
                                </w:tcPr>
                                <w:p w14:paraId="51593F6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39,600</w:t>
                                  </w:r>
                                </w:p>
                              </w:tc>
                            </w:tr>
                            <w:tr w:rsidR="00B75CFE" w:rsidRPr="00B75CFE" w14:paraId="624908BA" w14:textId="77777777" w:rsidTr="00B75CFE">
                              <w:trPr>
                                <w:trHeight w:val="20"/>
                              </w:trPr>
                              <w:tc>
                                <w:tcPr>
                                  <w:tcW w:w="4300" w:type="dxa"/>
                                  <w:noWrap/>
                                  <w:hideMark/>
                                </w:tcPr>
                                <w:p w14:paraId="70EFEAC6"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3F0EB2C7"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2</w:t>
                                  </w:r>
                                </w:p>
                              </w:tc>
                              <w:tc>
                                <w:tcPr>
                                  <w:tcW w:w="960" w:type="dxa"/>
                                  <w:noWrap/>
                                  <w:hideMark/>
                                </w:tcPr>
                                <w:p w14:paraId="31ED5815"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5.00%</w:t>
                                  </w:r>
                                </w:p>
                              </w:tc>
                              <w:tc>
                                <w:tcPr>
                                  <w:tcW w:w="1920" w:type="dxa"/>
                                  <w:gridSpan w:val="2"/>
                                  <w:noWrap/>
                                  <w:hideMark/>
                                </w:tcPr>
                                <w:p w14:paraId="7958E4A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26,400</w:t>
                                  </w:r>
                                </w:p>
                              </w:tc>
                            </w:tr>
                            <w:tr w:rsidR="00B75CFE" w:rsidRPr="00B75CFE" w14:paraId="59352390" w14:textId="77777777" w:rsidTr="00B75CFE">
                              <w:trPr>
                                <w:trHeight w:val="20"/>
                              </w:trPr>
                              <w:tc>
                                <w:tcPr>
                                  <w:tcW w:w="4300" w:type="dxa"/>
                                  <w:noWrap/>
                                  <w:hideMark/>
                                </w:tcPr>
                                <w:p w14:paraId="26E09F9D"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12580DEC"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3</w:t>
                                  </w:r>
                                </w:p>
                              </w:tc>
                              <w:tc>
                                <w:tcPr>
                                  <w:tcW w:w="960" w:type="dxa"/>
                                  <w:noWrap/>
                                  <w:hideMark/>
                                </w:tcPr>
                                <w:p w14:paraId="571ADFF0"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10.00%</w:t>
                                  </w:r>
                                </w:p>
                              </w:tc>
                              <w:tc>
                                <w:tcPr>
                                  <w:tcW w:w="1920" w:type="dxa"/>
                                  <w:gridSpan w:val="2"/>
                                  <w:noWrap/>
                                  <w:hideMark/>
                                </w:tcPr>
                                <w:p w14:paraId="3D0DE5C9"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22,000</w:t>
                                  </w:r>
                                </w:p>
                              </w:tc>
                            </w:tr>
                            <w:tr w:rsidR="00B75CFE" w:rsidRPr="00B75CFE" w14:paraId="0C4B518A" w14:textId="77777777" w:rsidTr="00B75CFE">
                              <w:trPr>
                                <w:trHeight w:val="20"/>
                              </w:trPr>
                              <w:tc>
                                <w:tcPr>
                                  <w:tcW w:w="4300" w:type="dxa"/>
                                  <w:noWrap/>
                                  <w:hideMark/>
                                </w:tcPr>
                                <w:p w14:paraId="66A23974"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788317CA"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4</w:t>
                                  </w:r>
                                </w:p>
                              </w:tc>
                              <w:tc>
                                <w:tcPr>
                                  <w:tcW w:w="960" w:type="dxa"/>
                                  <w:noWrap/>
                                  <w:hideMark/>
                                </w:tcPr>
                                <w:p w14:paraId="58349BDD"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9.00%</w:t>
                                  </w:r>
                                </w:p>
                              </w:tc>
                              <w:tc>
                                <w:tcPr>
                                  <w:tcW w:w="1920" w:type="dxa"/>
                                  <w:gridSpan w:val="2"/>
                                  <w:noWrap/>
                                  <w:hideMark/>
                                </w:tcPr>
                                <w:p w14:paraId="754C544F"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17,600</w:t>
                                  </w:r>
                                </w:p>
                              </w:tc>
                            </w:tr>
                            <w:tr w:rsidR="00B75CFE" w:rsidRPr="00B75CFE" w14:paraId="3935C44B" w14:textId="77777777" w:rsidTr="00B75CFE">
                              <w:trPr>
                                <w:trHeight w:val="20"/>
                              </w:trPr>
                              <w:tc>
                                <w:tcPr>
                                  <w:tcW w:w="4300" w:type="dxa"/>
                                  <w:noWrap/>
                                  <w:hideMark/>
                                </w:tcPr>
                                <w:p w14:paraId="4083D1E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1C1882A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5</w:t>
                                  </w:r>
                                </w:p>
                              </w:tc>
                              <w:tc>
                                <w:tcPr>
                                  <w:tcW w:w="960" w:type="dxa"/>
                                  <w:noWrap/>
                                  <w:hideMark/>
                                </w:tcPr>
                                <w:p w14:paraId="7359248B"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6.00%</w:t>
                                  </w:r>
                                </w:p>
                              </w:tc>
                              <w:tc>
                                <w:tcPr>
                                  <w:tcW w:w="1920" w:type="dxa"/>
                                  <w:gridSpan w:val="2"/>
                                  <w:noWrap/>
                                  <w:hideMark/>
                                </w:tcPr>
                                <w:p w14:paraId="3DDBED92"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9,900</w:t>
                                  </w:r>
                                </w:p>
                              </w:tc>
                            </w:tr>
                            <w:tr w:rsidR="00B75CFE" w:rsidRPr="00B75CFE" w14:paraId="2CA1FBC5" w14:textId="77777777" w:rsidTr="00B75CFE">
                              <w:trPr>
                                <w:trHeight w:val="20"/>
                              </w:trPr>
                              <w:tc>
                                <w:tcPr>
                                  <w:tcW w:w="4300" w:type="dxa"/>
                                  <w:noWrap/>
                                  <w:hideMark/>
                                </w:tcPr>
                                <w:p w14:paraId="5EB84B4F"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5F2DFC46"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6</w:t>
                                  </w:r>
                                </w:p>
                              </w:tc>
                              <w:tc>
                                <w:tcPr>
                                  <w:tcW w:w="960" w:type="dxa"/>
                                  <w:noWrap/>
                                  <w:hideMark/>
                                </w:tcPr>
                                <w:p w14:paraId="0233FCD3"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c>
                                <w:tcPr>
                                  <w:tcW w:w="1920" w:type="dxa"/>
                                  <w:gridSpan w:val="2"/>
                                  <w:noWrap/>
                                  <w:hideMark/>
                                </w:tcPr>
                                <w:p w14:paraId="1F76D3A4"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6,600</w:t>
                                  </w:r>
                                </w:p>
                              </w:tc>
                            </w:tr>
                            <w:tr w:rsidR="00B75CFE" w:rsidRPr="00B75CFE" w14:paraId="2997BA21" w14:textId="77777777" w:rsidTr="00B75CFE">
                              <w:trPr>
                                <w:trHeight w:val="20"/>
                              </w:trPr>
                              <w:tc>
                                <w:tcPr>
                                  <w:tcW w:w="4300" w:type="dxa"/>
                                  <w:noWrap/>
                                  <w:hideMark/>
                                </w:tcPr>
                                <w:p w14:paraId="5D44801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27F2F62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7</w:t>
                                  </w:r>
                                </w:p>
                              </w:tc>
                              <w:tc>
                                <w:tcPr>
                                  <w:tcW w:w="960" w:type="dxa"/>
                                  <w:noWrap/>
                                  <w:hideMark/>
                                </w:tcPr>
                                <w:p w14:paraId="2EDA236A"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2.00%</w:t>
                                  </w:r>
                                </w:p>
                              </w:tc>
                              <w:tc>
                                <w:tcPr>
                                  <w:tcW w:w="1920" w:type="dxa"/>
                                  <w:gridSpan w:val="2"/>
                                  <w:noWrap/>
                                  <w:hideMark/>
                                </w:tcPr>
                                <w:p w14:paraId="018D6CE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5,500</w:t>
                                  </w:r>
                                </w:p>
                              </w:tc>
                            </w:tr>
                            <w:tr w:rsidR="00B75CFE" w:rsidRPr="00B75CFE" w14:paraId="43BF07D4" w14:textId="77777777" w:rsidTr="00B75CFE">
                              <w:trPr>
                                <w:trHeight w:val="20"/>
                              </w:trPr>
                              <w:tc>
                                <w:tcPr>
                                  <w:tcW w:w="4300" w:type="dxa"/>
                                  <w:noWrap/>
                                  <w:hideMark/>
                                </w:tcPr>
                                <w:p w14:paraId="3CCC402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02C61E6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1</w:t>
                                  </w:r>
                                </w:p>
                              </w:tc>
                              <w:tc>
                                <w:tcPr>
                                  <w:tcW w:w="960" w:type="dxa"/>
                                  <w:noWrap/>
                                  <w:hideMark/>
                                </w:tcPr>
                                <w:p w14:paraId="05892BBD"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5.00%</w:t>
                                  </w:r>
                                </w:p>
                              </w:tc>
                              <w:tc>
                                <w:tcPr>
                                  <w:tcW w:w="1920" w:type="dxa"/>
                                  <w:gridSpan w:val="2"/>
                                  <w:noWrap/>
                                  <w:hideMark/>
                                </w:tcPr>
                                <w:p w14:paraId="7A5FAEBA"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39,600</w:t>
                                  </w:r>
                                </w:p>
                              </w:tc>
                            </w:tr>
                            <w:tr w:rsidR="00B75CFE" w:rsidRPr="00B75CFE" w14:paraId="1C9FA6F5" w14:textId="77777777" w:rsidTr="00B75CFE">
                              <w:trPr>
                                <w:trHeight w:val="20"/>
                              </w:trPr>
                              <w:tc>
                                <w:tcPr>
                                  <w:tcW w:w="4300" w:type="dxa"/>
                                  <w:noWrap/>
                                  <w:hideMark/>
                                </w:tcPr>
                                <w:p w14:paraId="129C1AB9"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09B9E25C"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2</w:t>
                                  </w:r>
                                </w:p>
                              </w:tc>
                              <w:tc>
                                <w:tcPr>
                                  <w:tcW w:w="960" w:type="dxa"/>
                                  <w:noWrap/>
                                  <w:hideMark/>
                                </w:tcPr>
                                <w:p w14:paraId="3B2D8AE9"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8.00%</w:t>
                                  </w:r>
                                </w:p>
                              </w:tc>
                              <w:tc>
                                <w:tcPr>
                                  <w:tcW w:w="1920" w:type="dxa"/>
                                  <w:gridSpan w:val="2"/>
                                  <w:noWrap/>
                                  <w:hideMark/>
                                </w:tcPr>
                                <w:p w14:paraId="5D36DBEB"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26,400</w:t>
                                  </w:r>
                                </w:p>
                              </w:tc>
                            </w:tr>
                            <w:tr w:rsidR="00B75CFE" w:rsidRPr="00B75CFE" w14:paraId="25727494" w14:textId="77777777" w:rsidTr="00B75CFE">
                              <w:trPr>
                                <w:trHeight w:val="20"/>
                              </w:trPr>
                              <w:tc>
                                <w:tcPr>
                                  <w:tcW w:w="4300" w:type="dxa"/>
                                  <w:noWrap/>
                                  <w:hideMark/>
                                </w:tcPr>
                                <w:p w14:paraId="33D4BDA7"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037C6F70"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3</w:t>
                                  </w:r>
                                </w:p>
                              </w:tc>
                              <w:tc>
                                <w:tcPr>
                                  <w:tcW w:w="960" w:type="dxa"/>
                                  <w:noWrap/>
                                  <w:hideMark/>
                                </w:tcPr>
                                <w:p w14:paraId="57CBBEE7"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14.00%</w:t>
                                  </w:r>
                                </w:p>
                              </w:tc>
                              <w:tc>
                                <w:tcPr>
                                  <w:tcW w:w="1920" w:type="dxa"/>
                                  <w:gridSpan w:val="2"/>
                                  <w:noWrap/>
                                  <w:hideMark/>
                                </w:tcPr>
                                <w:p w14:paraId="3E678BFE"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22,000</w:t>
                                  </w:r>
                                </w:p>
                              </w:tc>
                            </w:tr>
                            <w:tr w:rsidR="00B75CFE" w:rsidRPr="00B75CFE" w14:paraId="214C8D8A" w14:textId="77777777" w:rsidTr="00B75CFE">
                              <w:trPr>
                                <w:trHeight w:val="20"/>
                              </w:trPr>
                              <w:tc>
                                <w:tcPr>
                                  <w:tcW w:w="4300" w:type="dxa"/>
                                  <w:noWrap/>
                                  <w:hideMark/>
                                </w:tcPr>
                                <w:p w14:paraId="32EF1B6C"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19FBC6EB"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4</w:t>
                                  </w:r>
                                </w:p>
                              </w:tc>
                              <w:tc>
                                <w:tcPr>
                                  <w:tcW w:w="960" w:type="dxa"/>
                                  <w:noWrap/>
                                  <w:hideMark/>
                                </w:tcPr>
                                <w:p w14:paraId="6B0AE030"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13.00%</w:t>
                                  </w:r>
                                </w:p>
                              </w:tc>
                              <w:tc>
                                <w:tcPr>
                                  <w:tcW w:w="1920" w:type="dxa"/>
                                  <w:gridSpan w:val="2"/>
                                  <w:noWrap/>
                                  <w:hideMark/>
                                </w:tcPr>
                                <w:p w14:paraId="1B4781D5"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17,600</w:t>
                                  </w:r>
                                </w:p>
                              </w:tc>
                            </w:tr>
                            <w:tr w:rsidR="00B75CFE" w:rsidRPr="00B75CFE" w14:paraId="643F20AB" w14:textId="77777777" w:rsidTr="00B75CFE">
                              <w:trPr>
                                <w:trHeight w:val="20"/>
                              </w:trPr>
                              <w:tc>
                                <w:tcPr>
                                  <w:tcW w:w="4300" w:type="dxa"/>
                                  <w:noWrap/>
                                  <w:hideMark/>
                                </w:tcPr>
                                <w:p w14:paraId="10DEB3B6"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4AA11905"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5</w:t>
                                  </w:r>
                                </w:p>
                              </w:tc>
                              <w:tc>
                                <w:tcPr>
                                  <w:tcW w:w="960" w:type="dxa"/>
                                  <w:noWrap/>
                                  <w:hideMark/>
                                </w:tcPr>
                                <w:p w14:paraId="2149AEBC"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13.00%</w:t>
                                  </w:r>
                                </w:p>
                              </w:tc>
                              <w:tc>
                                <w:tcPr>
                                  <w:tcW w:w="1920" w:type="dxa"/>
                                  <w:gridSpan w:val="2"/>
                                  <w:noWrap/>
                                  <w:hideMark/>
                                </w:tcPr>
                                <w:p w14:paraId="22C11493"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9,900</w:t>
                                  </w:r>
                                </w:p>
                              </w:tc>
                            </w:tr>
                            <w:tr w:rsidR="00B75CFE" w:rsidRPr="00B75CFE" w14:paraId="58F10642" w14:textId="77777777" w:rsidTr="00B75CFE">
                              <w:trPr>
                                <w:trHeight w:val="20"/>
                              </w:trPr>
                              <w:tc>
                                <w:tcPr>
                                  <w:tcW w:w="4300" w:type="dxa"/>
                                  <w:noWrap/>
                                  <w:hideMark/>
                                </w:tcPr>
                                <w:p w14:paraId="64D53515"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62625539"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6</w:t>
                                  </w:r>
                                </w:p>
                              </w:tc>
                              <w:tc>
                                <w:tcPr>
                                  <w:tcW w:w="960" w:type="dxa"/>
                                  <w:noWrap/>
                                  <w:hideMark/>
                                </w:tcPr>
                                <w:p w14:paraId="716C4971"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c>
                                <w:tcPr>
                                  <w:tcW w:w="1920" w:type="dxa"/>
                                  <w:gridSpan w:val="2"/>
                                  <w:noWrap/>
                                  <w:hideMark/>
                                </w:tcPr>
                                <w:p w14:paraId="624A56CE"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6,600</w:t>
                                  </w:r>
                                </w:p>
                              </w:tc>
                            </w:tr>
                            <w:tr w:rsidR="00B75CFE" w:rsidRPr="00B75CFE" w14:paraId="1343BBC8" w14:textId="77777777" w:rsidTr="00B75CFE">
                              <w:trPr>
                                <w:trHeight w:val="20"/>
                              </w:trPr>
                              <w:tc>
                                <w:tcPr>
                                  <w:tcW w:w="4300" w:type="dxa"/>
                                  <w:noWrap/>
                                  <w:hideMark/>
                                </w:tcPr>
                                <w:p w14:paraId="318A019F"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166CFCF7"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7</w:t>
                                  </w:r>
                                </w:p>
                              </w:tc>
                              <w:tc>
                                <w:tcPr>
                                  <w:tcW w:w="960" w:type="dxa"/>
                                  <w:noWrap/>
                                  <w:hideMark/>
                                </w:tcPr>
                                <w:p w14:paraId="6E315F27"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3.00%</w:t>
                                  </w:r>
                                </w:p>
                              </w:tc>
                              <w:tc>
                                <w:tcPr>
                                  <w:tcW w:w="1920" w:type="dxa"/>
                                  <w:gridSpan w:val="2"/>
                                  <w:noWrap/>
                                  <w:hideMark/>
                                </w:tcPr>
                                <w:p w14:paraId="771C49AF"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5,500</w:t>
                                  </w:r>
                                </w:p>
                              </w:tc>
                            </w:tr>
                            <w:tr w:rsidR="00B75CFE" w:rsidRPr="00B75CFE" w14:paraId="5C18FA37" w14:textId="77777777" w:rsidTr="00B75CFE">
                              <w:trPr>
                                <w:trHeight w:val="20"/>
                              </w:trPr>
                              <w:tc>
                                <w:tcPr>
                                  <w:tcW w:w="4300" w:type="dxa"/>
                                  <w:noWrap/>
                                  <w:hideMark/>
                                </w:tcPr>
                                <w:p w14:paraId="2887AF37"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Core Team Blended Rate</w:t>
                                  </w:r>
                                </w:p>
                              </w:tc>
                              <w:tc>
                                <w:tcPr>
                                  <w:tcW w:w="960" w:type="dxa"/>
                                  <w:noWrap/>
                                  <w:hideMark/>
                                </w:tcPr>
                                <w:p w14:paraId="7859965C" w14:textId="77777777" w:rsidR="00B75CFE" w:rsidRPr="00B75CFE" w:rsidRDefault="00B75CFE" w:rsidP="00B75CFE">
                                  <w:pPr>
                                    <w:spacing w:after="0" w:line="240" w:lineRule="auto"/>
                                    <w:rPr>
                                      <w:rFonts w:eastAsia="Times New Roman"/>
                                      <w:b/>
                                      <w:bCs/>
                                      <w:color w:val="000000"/>
                                      <w:sz w:val="18"/>
                                      <w:szCs w:val="18"/>
                                      <w:lang w:eastAsia="en-GB"/>
                                    </w:rPr>
                                  </w:pPr>
                                </w:p>
                              </w:tc>
                              <w:tc>
                                <w:tcPr>
                                  <w:tcW w:w="960" w:type="dxa"/>
                                  <w:noWrap/>
                                  <w:hideMark/>
                                </w:tcPr>
                                <w:p w14:paraId="1FEA4F45" w14:textId="77777777" w:rsidR="00B75CFE" w:rsidRPr="00B75CFE" w:rsidRDefault="00B75CFE" w:rsidP="00B75CFE">
                                  <w:pPr>
                                    <w:spacing w:after="0" w:line="240" w:lineRule="auto"/>
                                    <w:rPr>
                                      <w:rFonts w:eastAsia="Times New Roman"/>
                                      <w:sz w:val="18"/>
                                      <w:szCs w:val="18"/>
                                      <w:lang w:eastAsia="en-GB"/>
                                    </w:rPr>
                                  </w:pPr>
                                </w:p>
                              </w:tc>
                              <w:tc>
                                <w:tcPr>
                                  <w:tcW w:w="1920" w:type="dxa"/>
                                  <w:gridSpan w:val="2"/>
                                  <w:noWrap/>
                                  <w:hideMark/>
                                </w:tcPr>
                                <w:p w14:paraId="7AEFC9AD" w14:textId="77777777" w:rsidR="00B75CFE" w:rsidRPr="00B75CFE" w:rsidRDefault="00B75CFE" w:rsidP="00B75CFE">
                                  <w:pPr>
                                    <w:spacing w:after="0" w:line="240" w:lineRule="auto"/>
                                    <w:jc w:val="right"/>
                                    <w:rPr>
                                      <w:rFonts w:eastAsia="Times New Roman"/>
                                      <w:b/>
                                      <w:bCs/>
                                      <w:color w:val="000000"/>
                                      <w:sz w:val="18"/>
                                      <w:szCs w:val="18"/>
                                      <w:lang w:eastAsia="en-GB"/>
                                    </w:rPr>
                                  </w:pPr>
                                  <w:r w:rsidRPr="00B75CFE">
                                    <w:rPr>
                                      <w:rFonts w:eastAsia="Times New Roman"/>
                                      <w:b/>
                                      <w:bCs/>
                                      <w:color w:val="000000"/>
                                      <w:sz w:val="18"/>
                                      <w:szCs w:val="18"/>
                                      <w:lang w:eastAsia="en-GB"/>
                                    </w:rPr>
                                    <w:t>18,832</w:t>
                                  </w:r>
                                </w:p>
                              </w:tc>
                            </w:tr>
                            <w:tr w:rsidR="00B75CFE" w:rsidRPr="00B75CFE" w14:paraId="73840C59" w14:textId="77777777" w:rsidTr="00B75CFE">
                              <w:trPr>
                                <w:trHeight w:val="20"/>
                              </w:trPr>
                              <w:tc>
                                <w:tcPr>
                                  <w:tcW w:w="4300" w:type="dxa"/>
                                  <w:noWrap/>
                                  <w:hideMark/>
                                </w:tcPr>
                                <w:p w14:paraId="4544004C" w14:textId="77777777" w:rsidR="00B75CFE" w:rsidRPr="00B75CFE" w:rsidRDefault="00B75CFE" w:rsidP="00B75CFE">
                                  <w:pPr>
                                    <w:spacing w:after="0" w:line="240" w:lineRule="auto"/>
                                    <w:jc w:val="right"/>
                                    <w:rPr>
                                      <w:rFonts w:eastAsia="Times New Roman"/>
                                      <w:b/>
                                      <w:bCs/>
                                      <w:color w:val="000000"/>
                                      <w:sz w:val="18"/>
                                      <w:szCs w:val="18"/>
                                      <w:lang w:eastAsia="en-GB"/>
                                    </w:rPr>
                                  </w:pPr>
                                </w:p>
                              </w:tc>
                              <w:tc>
                                <w:tcPr>
                                  <w:tcW w:w="960" w:type="dxa"/>
                                  <w:noWrap/>
                                  <w:hideMark/>
                                </w:tcPr>
                                <w:p w14:paraId="5CCC4829" w14:textId="77777777" w:rsidR="00B75CFE" w:rsidRPr="00B75CFE" w:rsidRDefault="00B75CFE" w:rsidP="00B75CFE">
                                  <w:pPr>
                                    <w:spacing w:after="0" w:line="240" w:lineRule="auto"/>
                                    <w:rPr>
                                      <w:rFonts w:eastAsia="Times New Roman"/>
                                      <w:sz w:val="18"/>
                                      <w:szCs w:val="18"/>
                                      <w:lang w:eastAsia="en-GB"/>
                                    </w:rPr>
                                  </w:pPr>
                                </w:p>
                              </w:tc>
                              <w:tc>
                                <w:tcPr>
                                  <w:tcW w:w="960" w:type="dxa"/>
                                  <w:noWrap/>
                                  <w:hideMark/>
                                </w:tcPr>
                                <w:p w14:paraId="23F943F5" w14:textId="77777777" w:rsidR="00B75CFE" w:rsidRPr="00B75CFE" w:rsidRDefault="00B75CFE" w:rsidP="00B75CFE">
                                  <w:pPr>
                                    <w:spacing w:after="0" w:line="240" w:lineRule="auto"/>
                                    <w:rPr>
                                      <w:rFonts w:eastAsia="Times New Roman"/>
                                      <w:sz w:val="18"/>
                                      <w:szCs w:val="18"/>
                                      <w:lang w:eastAsia="en-GB"/>
                                    </w:rPr>
                                  </w:pPr>
                                </w:p>
                              </w:tc>
                              <w:tc>
                                <w:tcPr>
                                  <w:tcW w:w="960" w:type="dxa"/>
                                  <w:noWrap/>
                                  <w:hideMark/>
                                </w:tcPr>
                                <w:p w14:paraId="2CB0D988" w14:textId="77777777" w:rsidR="00B75CFE" w:rsidRPr="00B75CFE" w:rsidRDefault="00B75CFE" w:rsidP="00B75CFE">
                                  <w:pPr>
                                    <w:spacing w:after="0" w:line="240" w:lineRule="auto"/>
                                    <w:rPr>
                                      <w:rFonts w:eastAsia="Times New Roman"/>
                                      <w:sz w:val="18"/>
                                      <w:szCs w:val="18"/>
                                      <w:lang w:eastAsia="en-GB"/>
                                    </w:rPr>
                                  </w:pPr>
                                </w:p>
                              </w:tc>
                              <w:tc>
                                <w:tcPr>
                                  <w:tcW w:w="960" w:type="dxa"/>
                                  <w:noWrap/>
                                  <w:hideMark/>
                                </w:tcPr>
                                <w:p w14:paraId="179613D8" w14:textId="77777777" w:rsidR="00B75CFE" w:rsidRPr="00B75CFE" w:rsidRDefault="00B75CFE" w:rsidP="00B75CFE">
                                  <w:pPr>
                                    <w:spacing w:after="0" w:line="240" w:lineRule="auto"/>
                                    <w:rPr>
                                      <w:rFonts w:eastAsia="Times New Roman"/>
                                      <w:sz w:val="18"/>
                                      <w:szCs w:val="18"/>
                                      <w:lang w:eastAsia="en-GB"/>
                                    </w:rPr>
                                  </w:pPr>
                                </w:p>
                              </w:tc>
                            </w:tr>
                            <w:tr w:rsidR="00103B2A" w:rsidRPr="00B75CFE" w14:paraId="2B92B34A" w14:textId="77777777" w:rsidTr="00B75CFE">
                              <w:trPr>
                                <w:trHeight w:val="20"/>
                              </w:trPr>
                              <w:tc>
                                <w:tcPr>
                                  <w:tcW w:w="4300" w:type="dxa"/>
                                  <w:noWrap/>
                                </w:tcPr>
                                <w:p w14:paraId="71DBFECE" w14:textId="77777777" w:rsidR="00103B2A" w:rsidRPr="00B75CFE" w:rsidRDefault="00103B2A" w:rsidP="00B75CFE">
                                  <w:pPr>
                                    <w:spacing w:after="0" w:line="240" w:lineRule="auto"/>
                                    <w:rPr>
                                      <w:rFonts w:eastAsia="Times New Roman"/>
                                      <w:b/>
                                      <w:bCs/>
                                      <w:color w:val="000000"/>
                                      <w:sz w:val="18"/>
                                      <w:szCs w:val="18"/>
                                      <w:lang w:eastAsia="en-GB"/>
                                    </w:rPr>
                                  </w:pPr>
                                </w:p>
                              </w:tc>
                              <w:tc>
                                <w:tcPr>
                                  <w:tcW w:w="960" w:type="dxa"/>
                                  <w:noWrap/>
                                </w:tcPr>
                                <w:p w14:paraId="1FCB1D2C" w14:textId="77777777" w:rsidR="00103B2A" w:rsidRPr="00B75CFE" w:rsidRDefault="00103B2A" w:rsidP="00B75CFE">
                                  <w:pPr>
                                    <w:spacing w:after="0" w:line="240" w:lineRule="auto"/>
                                    <w:rPr>
                                      <w:rFonts w:eastAsia="Times New Roman"/>
                                      <w:b/>
                                      <w:bCs/>
                                      <w:color w:val="000000"/>
                                      <w:sz w:val="18"/>
                                      <w:szCs w:val="18"/>
                                      <w:lang w:eastAsia="en-GB"/>
                                    </w:rPr>
                                  </w:pPr>
                                </w:p>
                              </w:tc>
                              <w:tc>
                                <w:tcPr>
                                  <w:tcW w:w="960" w:type="dxa"/>
                                  <w:noWrap/>
                                </w:tcPr>
                                <w:p w14:paraId="4E2AF008" w14:textId="77777777" w:rsidR="00103B2A" w:rsidRPr="00B75CFE" w:rsidRDefault="00103B2A" w:rsidP="00B75CFE">
                                  <w:pPr>
                                    <w:spacing w:after="0" w:line="240" w:lineRule="auto"/>
                                    <w:rPr>
                                      <w:rFonts w:eastAsia="Times New Roman"/>
                                      <w:sz w:val="18"/>
                                      <w:szCs w:val="18"/>
                                      <w:lang w:eastAsia="en-GB"/>
                                    </w:rPr>
                                  </w:pPr>
                                </w:p>
                              </w:tc>
                              <w:tc>
                                <w:tcPr>
                                  <w:tcW w:w="1920" w:type="dxa"/>
                                  <w:gridSpan w:val="2"/>
                                  <w:noWrap/>
                                </w:tcPr>
                                <w:p w14:paraId="604754F2" w14:textId="77777777" w:rsidR="00103B2A" w:rsidRPr="00B75CFE" w:rsidRDefault="00103B2A" w:rsidP="00B75CFE">
                                  <w:pPr>
                                    <w:spacing w:after="0" w:line="240" w:lineRule="auto"/>
                                    <w:rPr>
                                      <w:rFonts w:eastAsia="Times New Roman"/>
                                      <w:sz w:val="18"/>
                                      <w:szCs w:val="18"/>
                                      <w:lang w:eastAsia="en-GB"/>
                                    </w:rPr>
                                  </w:pPr>
                                </w:p>
                              </w:tc>
                            </w:tr>
                            <w:tr w:rsidR="00B75CFE" w:rsidRPr="00B75CFE" w14:paraId="22992604" w14:textId="77777777" w:rsidTr="00B75CFE">
                              <w:trPr>
                                <w:trHeight w:val="20"/>
                              </w:trPr>
                              <w:tc>
                                <w:tcPr>
                                  <w:tcW w:w="4300" w:type="dxa"/>
                                  <w:noWrap/>
                                  <w:hideMark/>
                                </w:tcPr>
                                <w:p w14:paraId="2BDAAC18"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Specialist Team Rate Card (Daily Rate)</w:t>
                                  </w:r>
                                </w:p>
                              </w:tc>
                              <w:tc>
                                <w:tcPr>
                                  <w:tcW w:w="960" w:type="dxa"/>
                                  <w:noWrap/>
                                  <w:hideMark/>
                                </w:tcPr>
                                <w:p w14:paraId="7F08CEA3" w14:textId="77777777" w:rsidR="00B75CFE" w:rsidRPr="00B75CFE" w:rsidRDefault="00B75CFE" w:rsidP="00B75CFE">
                                  <w:pPr>
                                    <w:spacing w:after="0" w:line="240" w:lineRule="auto"/>
                                    <w:rPr>
                                      <w:rFonts w:eastAsia="Times New Roman"/>
                                      <w:b/>
                                      <w:bCs/>
                                      <w:color w:val="000000"/>
                                      <w:sz w:val="18"/>
                                      <w:szCs w:val="18"/>
                                      <w:lang w:eastAsia="en-GB"/>
                                    </w:rPr>
                                  </w:pPr>
                                </w:p>
                              </w:tc>
                              <w:tc>
                                <w:tcPr>
                                  <w:tcW w:w="960" w:type="dxa"/>
                                  <w:noWrap/>
                                  <w:hideMark/>
                                </w:tcPr>
                                <w:p w14:paraId="0FEC2CB8" w14:textId="77777777" w:rsidR="00B75CFE" w:rsidRPr="00B75CFE" w:rsidRDefault="00B75CFE" w:rsidP="00B75CFE">
                                  <w:pPr>
                                    <w:spacing w:after="0" w:line="240" w:lineRule="auto"/>
                                    <w:rPr>
                                      <w:rFonts w:eastAsia="Times New Roman"/>
                                      <w:sz w:val="18"/>
                                      <w:szCs w:val="18"/>
                                      <w:lang w:eastAsia="en-GB"/>
                                    </w:rPr>
                                  </w:pPr>
                                </w:p>
                              </w:tc>
                              <w:tc>
                                <w:tcPr>
                                  <w:tcW w:w="1920" w:type="dxa"/>
                                  <w:gridSpan w:val="2"/>
                                  <w:noWrap/>
                                  <w:hideMark/>
                                </w:tcPr>
                                <w:p w14:paraId="727C38BA" w14:textId="77777777" w:rsidR="00B75CFE" w:rsidRPr="00B75CFE" w:rsidRDefault="00B75CFE" w:rsidP="00B75CFE">
                                  <w:pPr>
                                    <w:spacing w:after="0" w:line="240" w:lineRule="auto"/>
                                    <w:rPr>
                                      <w:rFonts w:eastAsia="Times New Roman"/>
                                      <w:sz w:val="18"/>
                                      <w:szCs w:val="18"/>
                                      <w:lang w:eastAsia="en-GB"/>
                                    </w:rPr>
                                  </w:pPr>
                                </w:p>
                              </w:tc>
                            </w:tr>
                            <w:tr w:rsidR="00B75CFE" w:rsidRPr="00B75CFE" w14:paraId="1F53D43A" w14:textId="77777777" w:rsidTr="00B75CFE">
                              <w:trPr>
                                <w:trHeight w:val="20"/>
                              </w:trPr>
                              <w:tc>
                                <w:tcPr>
                                  <w:tcW w:w="4300" w:type="dxa"/>
                                  <w:noWrap/>
                                  <w:hideMark/>
                                </w:tcPr>
                                <w:p w14:paraId="68543766"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Discipline</w:t>
                                  </w:r>
                                </w:p>
                              </w:tc>
                              <w:tc>
                                <w:tcPr>
                                  <w:tcW w:w="960" w:type="dxa"/>
                                  <w:noWrap/>
                                  <w:hideMark/>
                                </w:tcPr>
                                <w:p w14:paraId="01DE3CFE"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Grade</w:t>
                                  </w:r>
                                </w:p>
                              </w:tc>
                              <w:tc>
                                <w:tcPr>
                                  <w:tcW w:w="960" w:type="dxa"/>
                                  <w:noWrap/>
                                  <w:hideMark/>
                                </w:tcPr>
                                <w:p w14:paraId="45D69631"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Weight</w:t>
                                  </w:r>
                                </w:p>
                              </w:tc>
                              <w:tc>
                                <w:tcPr>
                                  <w:tcW w:w="1920" w:type="dxa"/>
                                  <w:gridSpan w:val="2"/>
                                  <w:noWrap/>
                                  <w:hideMark/>
                                </w:tcPr>
                                <w:p w14:paraId="544CBF4D"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Amount</w:t>
                                  </w:r>
                                </w:p>
                              </w:tc>
                            </w:tr>
                            <w:tr w:rsidR="00B75CFE" w:rsidRPr="00B75CFE" w14:paraId="74CC8BD1" w14:textId="77777777" w:rsidTr="00B75CFE">
                              <w:trPr>
                                <w:trHeight w:val="20"/>
                              </w:trPr>
                              <w:tc>
                                <w:tcPr>
                                  <w:tcW w:w="4300" w:type="dxa"/>
                                  <w:noWrap/>
                                  <w:hideMark/>
                                </w:tcPr>
                                <w:p w14:paraId="6E017415"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48CF409D"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1</w:t>
                                  </w:r>
                                </w:p>
                              </w:tc>
                              <w:tc>
                                <w:tcPr>
                                  <w:tcW w:w="960" w:type="dxa"/>
                                  <w:noWrap/>
                                  <w:hideMark/>
                                </w:tcPr>
                                <w:p w14:paraId="51EEB1F5"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c>
                                <w:tcPr>
                                  <w:tcW w:w="1920" w:type="dxa"/>
                                  <w:gridSpan w:val="2"/>
                                  <w:noWrap/>
                                  <w:hideMark/>
                                </w:tcPr>
                                <w:p w14:paraId="4D2DE58F"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1,900</w:t>
                                  </w:r>
                                </w:p>
                              </w:tc>
                            </w:tr>
                            <w:tr w:rsidR="00B75CFE" w:rsidRPr="00B75CFE" w14:paraId="602441FD" w14:textId="77777777" w:rsidTr="00B75CFE">
                              <w:trPr>
                                <w:trHeight w:val="20"/>
                              </w:trPr>
                              <w:tc>
                                <w:tcPr>
                                  <w:tcW w:w="4300" w:type="dxa"/>
                                  <w:noWrap/>
                                  <w:hideMark/>
                                </w:tcPr>
                                <w:p w14:paraId="661CCE34"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7A1F95B3"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2</w:t>
                                  </w:r>
                                </w:p>
                              </w:tc>
                              <w:tc>
                                <w:tcPr>
                                  <w:tcW w:w="960" w:type="dxa"/>
                                  <w:noWrap/>
                                  <w:hideMark/>
                                </w:tcPr>
                                <w:p w14:paraId="28BEFB0D"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5.00%</w:t>
                                  </w:r>
                                </w:p>
                              </w:tc>
                              <w:tc>
                                <w:tcPr>
                                  <w:tcW w:w="1920" w:type="dxa"/>
                                  <w:gridSpan w:val="2"/>
                                  <w:noWrap/>
                                  <w:hideMark/>
                                </w:tcPr>
                                <w:p w14:paraId="41B1E17D"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1,300</w:t>
                                  </w:r>
                                </w:p>
                              </w:tc>
                            </w:tr>
                            <w:tr w:rsidR="00B75CFE" w:rsidRPr="00B75CFE" w14:paraId="5434638E" w14:textId="77777777" w:rsidTr="00B75CFE">
                              <w:trPr>
                                <w:trHeight w:val="20"/>
                              </w:trPr>
                              <w:tc>
                                <w:tcPr>
                                  <w:tcW w:w="4300" w:type="dxa"/>
                                  <w:noWrap/>
                                  <w:hideMark/>
                                </w:tcPr>
                                <w:p w14:paraId="6A046EFC"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47229EDA"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3</w:t>
                                  </w:r>
                                </w:p>
                              </w:tc>
                              <w:tc>
                                <w:tcPr>
                                  <w:tcW w:w="960" w:type="dxa"/>
                                  <w:noWrap/>
                                  <w:hideMark/>
                                </w:tcPr>
                                <w:p w14:paraId="1634DADA"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10.00%</w:t>
                                  </w:r>
                                </w:p>
                              </w:tc>
                              <w:tc>
                                <w:tcPr>
                                  <w:tcW w:w="1920" w:type="dxa"/>
                                  <w:gridSpan w:val="2"/>
                                  <w:noWrap/>
                                  <w:hideMark/>
                                </w:tcPr>
                                <w:p w14:paraId="04BCA5E1"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1,100</w:t>
                                  </w:r>
                                </w:p>
                              </w:tc>
                            </w:tr>
                            <w:tr w:rsidR="00B75CFE" w:rsidRPr="00B75CFE" w14:paraId="0F5BBEA6" w14:textId="77777777" w:rsidTr="00B75CFE">
                              <w:trPr>
                                <w:trHeight w:val="20"/>
                              </w:trPr>
                              <w:tc>
                                <w:tcPr>
                                  <w:tcW w:w="4300" w:type="dxa"/>
                                  <w:noWrap/>
                                  <w:hideMark/>
                                </w:tcPr>
                                <w:p w14:paraId="78DC2EFA"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3203185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4</w:t>
                                  </w:r>
                                </w:p>
                              </w:tc>
                              <w:tc>
                                <w:tcPr>
                                  <w:tcW w:w="960" w:type="dxa"/>
                                  <w:noWrap/>
                                  <w:hideMark/>
                                </w:tcPr>
                                <w:p w14:paraId="3BC9B49F"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9.00%</w:t>
                                  </w:r>
                                </w:p>
                              </w:tc>
                              <w:tc>
                                <w:tcPr>
                                  <w:tcW w:w="1920" w:type="dxa"/>
                                  <w:gridSpan w:val="2"/>
                                  <w:noWrap/>
                                  <w:hideMark/>
                                </w:tcPr>
                                <w:p w14:paraId="44230AA2"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900</w:t>
                                  </w:r>
                                </w:p>
                              </w:tc>
                            </w:tr>
                            <w:tr w:rsidR="00B75CFE" w:rsidRPr="00B75CFE" w14:paraId="780511EB" w14:textId="77777777" w:rsidTr="00B75CFE">
                              <w:trPr>
                                <w:trHeight w:val="20"/>
                              </w:trPr>
                              <w:tc>
                                <w:tcPr>
                                  <w:tcW w:w="4300" w:type="dxa"/>
                                  <w:noWrap/>
                                  <w:hideMark/>
                                </w:tcPr>
                                <w:p w14:paraId="4DAD98F5"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17D1C0C1"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5</w:t>
                                  </w:r>
                                </w:p>
                              </w:tc>
                              <w:tc>
                                <w:tcPr>
                                  <w:tcW w:w="960" w:type="dxa"/>
                                  <w:noWrap/>
                                  <w:hideMark/>
                                </w:tcPr>
                                <w:p w14:paraId="64DC661B"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6.00%</w:t>
                                  </w:r>
                                </w:p>
                              </w:tc>
                              <w:tc>
                                <w:tcPr>
                                  <w:tcW w:w="1920" w:type="dxa"/>
                                  <w:gridSpan w:val="2"/>
                                  <w:noWrap/>
                                  <w:hideMark/>
                                </w:tcPr>
                                <w:p w14:paraId="76460A46"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550</w:t>
                                  </w:r>
                                </w:p>
                              </w:tc>
                            </w:tr>
                            <w:tr w:rsidR="00B75CFE" w:rsidRPr="00B75CFE" w14:paraId="0FEA1C59" w14:textId="77777777" w:rsidTr="00B75CFE">
                              <w:trPr>
                                <w:trHeight w:val="20"/>
                              </w:trPr>
                              <w:tc>
                                <w:tcPr>
                                  <w:tcW w:w="4300" w:type="dxa"/>
                                  <w:noWrap/>
                                  <w:hideMark/>
                                </w:tcPr>
                                <w:p w14:paraId="758D5330"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49BD4B27"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6</w:t>
                                  </w:r>
                                </w:p>
                              </w:tc>
                              <w:tc>
                                <w:tcPr>
                                  <w:tcW w:w="960" w:type="dxa"/>
                                  <w:noWrap/>
                                  <w:hideMark/>
                                </w:tcPr>
                                <w:p w14:paraId="7DF8F49A"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c>
                                <w:tcPr>
                                  <w:tcW w:w="1920" w:type="dxa"/>
                                  <w:gridSpan w:val="2"/>
                                  <w:noWrap/>
                                  <w:hideMark/>
                                </w:tcPr>
                                <w:p w14:paraId="52CCA531"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r>
                            <w:tr w:rsidR="00B75CFE" w:rsidRPr="00B75CFE" w14:paraId="787882B0" w14:textId="77777777" w:rsidTr="00B75CFE">
                              <w:trPr>
                                <w:trHeight w:val="20"/>
                              </w:trPr>
                              <w:tc>
                                <w:tcPr>
                                  <w:tcW w:w="4300" w:type="dxa"/>
                                  <w:noWrap/>
                                  <w:hideMark/>
                                </w:tcPr>
                                <w:p w14:paraId="234E4A1E"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0D7E14D4"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7</w:t>
                                  </w:r>
                                </w:p>
                              </w:tc>
                              <w:tc>
                                <w:tcPr>
                                  <w:tcW w:w="960" w:type="dxa"/>
                                  <w:noWrap/>
                                  <w:hideMark/>
                                </w:tcPr>
                                <w:p w14:paraId="38F1B7C6"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2.00%</w:t>
                                  </w:r>
                                </w:p>
                              </w:tc>
                              <w:tc>
                                <w:tcPr>
                                  <w:tcW w:w="1920" w:type="dxa"/>
                                  <w:gridSpan w:val="2"/>
                                  <w:noWrap/>
                                  <w:hideMark/>
                                </w:tcPr>
                                <w:p w14:paraId="2C23E79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300</w:t>
                                  </w:r>
                                </w:p>
                              </w:tc>
                            </w:tr>
                            <w:tr w:rsidR="00B75CFE" w:rsidRPr="00B75CFE" w14:paraId="166047CB" w14:textId="77777777" w:rsidTr="00B75CFE">
                              <w:trPr>
                                <w:trHeight w:val="20"/>
                              </w:trPr>
                              <w:tc>
                                <w:tcPr>
                                  <w:tcW w:w="4300" w:type="dxa"/>
                                  <w:noWrap/>
                                  <w:hideMark/>
                                </w:tcPr>
                                <w:p w14:paraId="423A9D49"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5DB0E364"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1</w:t>
                                  </w:r>
                                </w:p>
                              </w:tc>
                              <w:tc>
                                <w:tcPr>
                                  <w:tcW w:w="960" w:type="dxa"/>
                                  <w:noWrap/>
                                  <w:hideMark/>
                                </w:tcPr>
                                <w:p w14:paraId="6610666A"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5.00%</w:t>
                                  </w:r>
                                </w:p>
                              </w:tc>
                              <w:tc>
                                <w:tcPr>
                                  <w:tcW w:w="1920" w:type="dxa"/>
                                  <w:gridSpan w:val="2"/>
                                  <w:noWrap/>
                                  <w:hideMark/>
                                </w:tcPr>
                                <w:p w14:paraId="1E35F0B6"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1,900</w:t>
                                  </w:r>
                                </w:p>
                              </w:tc>
                            </w:tr>
                            <w:tr w:rsidR="00B75CFE" w:rsidRPr="00B75CFE" w14:paraId="093C49F8" w14:textId="77777777" w:rsidTr="00B75CFE">
                              <w:trPr>
                                <w:trHeight w:val="20"/>
                              </w:trPr>
                              <w:tc>
                                <w:tcPr>
                                  <w:tcW w:w="4300" w:type="dxa"/>
                                  <w:noWrap/>
                                  <w:hideMark/>
                                </w:tcPr>
                                <w:p w14:paraId="06AEE9C7"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7F4B1F27"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2</w:t>
                                  </w:r>
                                </w:p>
                              </w:tc>
                              <w:tc>
                                <w:tcPr>
                                  <w:tcW w:w="960" w:type="dxa"/>
                                  <w:noWrap/>
                                  <w:hideMark/>
                                </w:tcPr>
                                <w:p w14:paraId="7FF70D4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8.00%</w:t>
                                  </w:r>
                                </w:p>
                              </w:tc>
                              <w:tc>
                                <w:tcPr>
                                  <w:tcW w:w="1920" w:type="dxa"/>
                                  <w:gridSpan w:val="2"/>
                                  <w:noWrap/>
                                  <w:hideMark/>
                                </w:tcPr>
                                <w:p w14:paraId="43C57592"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1,300</w:t>
                                  </w:r>
                                </w:p>
                              </w:tc>
                            </w:tr>
                            <w:tr w:rsidR="00B75CFE" w:rsidRPr="00B75CFE" w14:paraId="251FC2B8" w14:textId="77777777" w:rsidTr="00B75CFE">
                              <w:trPr>
                                <w:trHeight w:val="20"/>
                              </w:trPr>
                              <w:tc>
                                <w:tcPr>
                                  <w:tcW w:w="4300" w:type="dxa"/>
                                  <w:noWrap/>
                                  <w:hideMark/>
                                </w:tcPr>
                                <w:p w14:paraId="68EE601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1BE970FB"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3</w:t>
                                  </w:r>
                                </w:p>
                              </w:tc>
                              <w:tc>
                                <w:tcPr>
                                  <w:tcW w:w="960" w:type="dxa"/>
                                  <w:noWrap/>
                                  <w:hideMark/>
                                </w:tcPr>
                                <w:p w14:paraId="65A0151D"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14.00%</w:t>
                                  </w:r>
                                </w:p>
                              </w:tc>
                              <w:tc>
                                <w:tcPr>
                                  <w:tcW w:w="1920" w:type="dxa"/>
                                  <w:gridSpan w:val="2"/>
                                  <w:noWrap/>
                                  <w:hideMark/>
                                </w:tcPr>
                                <w:p w14:paraId="4956E1C3"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1,100</w:t>
                                  </w:r>
                                </w:p>
                              </w:tc>
                            </w:tr>
                            <w:tr w:rsidR="00B75CFE" w:rsidRPr="00B75CFE" w14:paraId="017BCA48" w14:textId="77777777" w:rsidTr="00B75CFE">
                              <w:trPr>
                                <w:trHeight w:val="20"/>
                              </w:trPr>
                              <w:tc>
                                <w:tcPr>
                                  <w:tcW w:w="4300" w:type="dxa"/>
                                  <w:noWrap/>
                                  <w:hideMark/>
                                </w:tcPr>
                                <w:p w14:paraId="4E7DCE41"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4B5E836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4</w:t>
                                  </w:r>
                                </w:p>
                              </w:tc>
                              <w:tc>
                                <w:tcPr>
                                  <w:tcW w:w="960" w:type="dxa"/>
                                  <w:noWrap/>
                                  <w:hideMark/>
                                </w:tcPr>
                                <w:p w14:paraId="03E406ED"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13.00%</w:t>
                                  </w:r>
                                </w:p>
                              </w:tc>
                              <w:tc>
                                <w:tcPr>
                                  <w:tcW w:w="1920" w:type="dxa"/>
                                  <w:gridSpan w:val="2"/>
                                  <w:noWrap/>
                                  <w:hideMark/>
                                </w:tcPr>
                                <w:p w14:paraId="5DEA52EA"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900</w:t>
                                  </w:r>
                                </w:p>
                              </w:tc>
                            </w:tr>
                            <w:tr w:rsidR="00B75CFE" w:rsidRPr="00B75CFE" w14:paraId="14C20AE1" w14:textId="77777777" w:rsidTr="00B75CFE">
                              <w:trPr>
                                <w:trHeight w:val="20"/>
                              </w:trPr>
                              <w:tc>
                                <w:tcPr>
                                  <w:tcW w:w="4300" w:type="dxa"/>
                                  <w:noWrap/>
                                  <w:hideMark/>
                                </w:tcPr>
                                <w:p w14:paraId="050BD585"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320B0CFC"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5</w:t>
                                  </w:r>
                                </w:p>
                              </w:tc>
                              <w:tc>
                                <w:tcPr>
                                  <w:tcW w:w="960" w:type="dxa"/>
                                  <w:noWrap/>
                                  <w:hideMark/>
                                </w:tcPr>
                                <w:p w14:paraId="6CFDF153"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13.00%</w:t>
                                  </w:r>
                                </w:p>
                              </w:tc>
                              <w:tc>
                                <w:tcPr>
                                  <w:tcW w:w="1920" w:type="dxa"/>
                                  <w:gridSpan w:val="2"/>
                                  <w:noWrap/>
                                  <w:hideMark/>
                                </w:tcPr>
                                <w:p w14:paraId="651FEC8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550</w:t>
                                  </w:r>
                                </w:p>
                              </w:tc>
                            </w:tr>
                            <w:tr w:rsidR="00B75CFE" w:rsidRPr="00B75CFE" w14:paraId="194101B6" w14:textId="77777777" w:rsidTr="00B75CFE">
                              <w:trPr>
                                <w:trHeight w:val="20"/>
                              </w:trPr>
                              <w:tc>
                                <w:tcPr>
                                  <w:tcW w:w="4300" w:type="dxa"/>
                                  <w:noWrap/>
                                  <w:hideMark/>
                                </w:tcPr>
                                <w:p w14:paraId="73281BAC"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64BA8FB1"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6</w:t>
                                  </w:r>
                                </w:p>
                              </w:tc>
                              <w:tc>
                                <w:tcPr>
                                  <w:tcW w:w="960" w:type="dxa"/>
                                  <w:noWrap/>
                                  <w:hideMark/>
                                </w:tcPr>
                                <w:p w14:paraId="64275D07"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c>
                                <w:tcPr>
                                  <w:tcW w:w="1920" w:type="dxa"/>
                                  <w:gridSpan w:val="2"/>
                                  <w:noWrap/>
                                  <w:hideMark/>
                                </w:tcPr>
                                <w:p w14:paraId="5528CCAE"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r>
                            <w:tr w:rsidR="00B75CFE" w:rsidRPr="00B75CFE" w14:paraId="2C308F0C" w14:textId="77777777" w:rsidTr="00B75CFE">
                              <w:trPr>
                                <w:trHeight w:val="20"/>
                              </w:trPr>
                              <w:tc>
                                <w:tcPr>
                                  <w:tcW w:w="4300" w:type="dxa"/>
                                  <w:noWrap/>
                                  <w:hideMark/>
                                </w:tcPr>
                                <w:p w14:paraId="6DEB5611"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7851B7CB"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7</w:t>
                                  </w:r>
                                </w:p>
                              </w:tc>
                              <w:tc>
                                <w:tcPr>
                                  <w:tcW w:w="960" w:type="dxa"/>
                                  <w:noWrap/>
                                  <w:hideMark/>
                                </w:tcPr>
                                <w:p w14:paraId="7204DD0E"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3.00%</w:t>
                                  </w:r>
                                </w:p>
                              </w:tc>
                              <w:tc>
                                <w:tcPr>
                                  <w:tcW w:w="1920" w:type="dxa"/>
                                  <w:gridSpan w:val="2"/>
                                  <w:noWrap/>
                                  <w:hideMark/>
                                </w:tcPr>
                                <w:p w14:paraId="3FA15B1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300</w:t>
                                  </w:r>
                                </w:p>
                              </w:tc>
                            </w:tr>
                            <w:tr w:rsidR="00B75CFE" w:rsidRPr="00B75CFE" w14:paraId="2B81F58D" w14:textId="77777777" w:rsidTr="00B75CFE">
                              <w:trPr>
                                <w:trHeight w:val="20"/>
                              </w:trPr>
                              <w:tc>
                                <w:tcPr>
                                  <w:tcW w:w="4300" w:type="dxa"/>
                                  <w:noWrap/>
                                  <w:hideMark/>
                                </w:tcPr>
                                <w:p w14:paraId="5DEC8557"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Specialist Team Blended Rate</w:t>
                                  </w:r>
                                </w:p>
                              </w:tc>
                              <w:tc>
                                <w:tcPr>
                                  <w:tcW w:w="960" w:type="dxa"/>
                                  <w:noWrap/>
                                  <w:hideMark/>
                                </w:tcPr>
                                <w:p w14:paraId="55C44D78" w14:textId="77777777" w:rsidR="00B75CFE" w:rsidRPr="00B75CFE" w:rsidRDefault="00B75CFE" w:rsidP="00B75CFE">
                                  <w:pPr>
                                    <w:spacing w:after="0" w:line="240" w:lineRule="auto"/>
                                    <w:rPr>
                                      <w:rFonts w:eastAsia="Times New Roman"/>
                                      <w:b/>
                                      <w:bCs/>
                                      <w:color w:val="000000"/>
                                      <w:sz w:val="18"/>
                                      <w:szCs w:val="18"/>
                                      <w:lang w:eastAsia="en-GB"/>
                                    </w:rPr>
                                  </w:pPr>
                                </w:p>
                              </w:tc>
                              <w:tc>
                                <w:tcPr>
                                  <w:tcW w:w="960" w:type="dxa"/>
                                  <w:noWrap/>
                                  <w:hideMark/>
                                </w:tcPr>
                                <w:p w14:paraId="66DCDFE4" w14:textId="77777777" w:rsidR="00B75CFE" w:rsidRPr="00B75CFE" w:rsidRDefault="00B75CFE" w:rsidP="00B75CFE">
                                  <w:pPr>
                                    <w:spacing w:after="0" w:line="240" w:lineRule="auto"/>
                                    <w:rPr>
                                      <w:rFonts w:eastAsia="Times New Roman"/>
                                      <w:sz w:val="18"/>
                                      <w:szCs w:val="18"/>
                                      <w:lang w:eastAsia="en-GB"/>
                                    </w:rPr>
                                  </w:pPr>
                                </w:p>
                              </w:tc>
                              <w:tc>
                                <w:tcPr>
                                  <w:tcW w:w="1920" w:type="dxa"/>
                                  <w:gridSpan w:val="2"/>
                                  <w:noWrap/>
                                  <w:hideMark/>
                                </w:tcPr>
                                <w:p w14:paraId="42860BDD" w14:textId="77777777" w:rsidR="00B75CFE" w:rsidRPr="00B75CFE" w:rsidRDefault="00B75CFE" w:rsidP="00B75CFE">
                                  <w:pPr>
                                    <w:spacing w:after="0" w:line="240" w:lineRule="auto"/>
                                    <w:jc w:val="right"/>
                                    <w:rPr>
                                      <w:rFonts w:eastAsia="Times New Roman"/>
                                      <w:b/>
                                      <w:bCs/>
                                      <w:color w:val="000000"/>
                                      <w:sz w:val="18"/>
                                      <w:szCs w:val="18"/>
                                      <w:lang w:eastAsia="en-GB"/>
                                    </w:rPr>
                                  </w:pPr>
                                  <w:r w:rsidRPr="00B75CFE">
                                    <w:rPr>
                                      <w:rFonts w:eastAsia="Times New Roman"/>
                                      <w:b/>
                                      <w:bCs/>
                                      <w:color w:val="000000"/>
                                      <w:sz w:val="18"/>
                                      <w:szCs w:val="18"/>
                                      <w:lang w:eastAsia="en-GB"/>
                                    </w:rPr>
                                    <w:t>953.5</w:t>
                                  </w:r>
                                </w:p>
                              </w:tc>
                            </w:tr>
                            <w:tr w:rsidR="00B75CFE" w:rsidRPr="00B75CFE" w14:paraId="313D1AB2" w14:textId="77777777" w:rsidTr="00B75CFE">
                              <w:trPr>
                                <w:trHeight w:val="20"/>
                              </w:trPr>
                              <w:tc>
                                <w:tcPr>
                                  <w:tcW w:w="4300" w:type="dxa"/>
                                  <w:noWrap/>
                                </w:tcPr>
                                <w:p w14:paraId="787A96F5" w14:textId="1E9A00B4" w:rsidR="00B75CFE" w:rsidRPr="00B75CFE" w:rsidRDefault="00822C70" w:rsidP="00B75CFE">
                                  <w:pPr>
                                    <w:spacing w:after="0" w:line="240" w:lineRule="auto"/>
                                    <w:rPr>
                                      <w:rFonts w:eastAsia="Times New Roman"/>
                                      <w:b/>
                                      <w:bCs/>
                                      <w:color w:val="000000"/>
                                      <w:sz w:val="18"/>
                                      <w:szCs w:val="18"/>
                                      <w:lang w:eastAsia="en-GB"/>
                                    </w:rPr>
                                  </w:pPr>
                                  <w:r w:rsidRPr="00822C70">
                                    <w:rPr>
                                      <w:rFonts w:eastAsia="Times New Roman"/>
                                      <w:b/>
                                      <w:bCs/>
                                      <w:color w:val="000000"/>
                                      <w:sz w:val="18"/>
                                      <w:szCs w:val="18"/>
                                      <w:lang w:eastAsia="en-GB"/>
                                    </w:rPr>
                                    <w:t>Specialist Team Blended Rate (Monthly)</w:t>
                                  </w:r>
                                </w:p>
                              </w:tc>
                              <w:tc>
                                <w:tcPr>
                                  <w:tcW w:w="960" w:type="dxa"/>
                                  <w:noWrap/>
                                </w:tcPr>
                                <w:p w14:paraId="11FE1EBB" w14:textId="77777777" w:rsidR="00B75CFE" w:rsidRPr="00B75CFE" w:rsidRDefault="00B75CFE" w:rsidP="00B75CFE">
                                  <w:pPr>
                                    <w:spacing w:after="0" w:line="240" w:lineRule="auto"/>
                                    <w:rPr>
                                      <w:rFonts w:eastAsia="Times New Roman"/>
                                      <w:b/>
                                      <w:bCs/>
                                      <w:color w:val="000000"/>
                                      <w:sz w:val="18"/>
                                      <w:szCs w:val="18"/>
                                      <w:lang w:eastAsia="en-GB"/>
                                    </w:rPr>
                                  </w:pPr>
                                </w:p>
                              </w:tc>
                              <w:tc>
                                <w:tcPr>
                                  <w:tcW w:w="960" w:type="dxa"/>
                                  <w:noWrap/>
                                </w:tcPr>
                                <w:p w14:paraId="5CEDAACC" w14:textId="77777777" w:rsidR="00B75CFE" w:rsidRPr="00B75CFE" w:rsidRDefault="00B75CFE" w:rsidP="00B75CFE">
                                  <w:pPr>
                                    <w:spacing w:after="0" w:line="240" w:lineRule="auto"/>
                                    <w:rPr>
                                      <w:rFonts w:eastAsia="Times New Roman"/>
                                      <w:sz w:val="18"/>
                                      <w:szCs w:val="18"/>
                                      <w:lang w:eastAsia="en-GB"/>
                                    </w:rPr>
                                  </w:pPr>
                                </w:p>
                              </w:tc>
                              <w:tc>
                                <w:tcPr>
                                  <w:tcW w:w="1920" w:type="dxa"/>
                                  <w:gridSpan w:val="2"/>
                                  <w:noWrap/>
                                </w:tcPr>
                                <w:p w14:paraId="24BE3D29" w14:textId="3CBEED93" w:rsidR="00B75CFE" w:rsidRPr="00822C70" w:rsidRDefault="00822C70" w:rsidP="00B75CFE">
                                  <w:pPr>
                                    <w:spacing w:after="0" w:line="240" w:lineRule="auto"/>
                                    <w:jc w:val="right"/>
                                    <w:rPr>
                                      <w:rFonts w:eastAsia="Times New Roman"/>
                                      <w:b/>
                                      <w:bCs/>
                                      <w:color w:val="000000"/>
                                      <w:sz w:val="18"/>
                                      <w:szCs w:val="18"/>
                                      <w:lang w:eastAsia="en-GB"/>
                                    </w:rPr>
                                  </w:pPr>
                                  <w:r w:rsidRPr="00B75CFE">
                                    <w:rPr>
                                      <w:rFonts w:eastAsia="Times New Roman"/>
                                      <w:b/>
                                      <w:bCs/>
                                      <w:color w:val="000000"/>
                                      <w:sz w:val="18"/>
                                      <w:szCs w:val="18"/>
                                      <w:lang w:eastAsia="en-GB"/>
                                    </w:rPr>
                                    <w:t>20</w:t>
                                  </w:r>
                                  <w:r w:rsidRPr="00822C70">
                                    <w:rPr>
                                      <w:rFonts w:eastAsia="Times New Roman"/>
                                      <w:b/>
                                      <w:bCs/>
                                      <w:color w:val="000000"/>
                                      <w:sz w:val="18"/>
                                      <w:szCs w:val="18"/>
                                      <w:lang w:eastAsia="en-GB"/>
                                    </w:rPr>
                                    <w:t>,</w:t>
                                  </w:r>
                                  <w:r w:rsidRPr="00B75CFE">
                                    <w:rPr>
                                      <w:rFonts w:eastAsia="Times New Roman"/>
                                      <w:b/>
                                      <w:bCs/>
                                      <w:color w:val="000000"/>
                                      <w:sz w:val="18"/>
                                      <w:szCs w:val="18"/>
                                      <w:lang w:eastAsia="en-GB"/>
                                    </w:rPr>
                                    <w:t>977</w:t>
                                  </w:r>
                                </w:p>
                              </w:tc>
                            </w:tr>
                          </w:tbl>
                          <w:p w14:paraId="70277432" w14:textId="23366D4C" w:rsidR="00BA49EC" w:rsidRPr="00C23751" w:rsidRDefault="00BA49EC" w:rsidP="00435E65">
                            <w:pPr>
                              <w:rPr>
                                <w:rFonts w:asciiTheme="majorBidi" w:hAnsiTheme="majorBidi" w:cstheme="majorBidi"/>
                                <w:color w:val="000000"/>
                              </w:rPr>
                            </w:pPr>
                          </w:p>
                        </w:txbxContent>
                      </wps:txbx>
                      <wps:bodyPr rot="0" vert="horz" wrap="square" anchor="t" anchorCtr="0">
                        <a:noAutofit/>
                      </wps:bodyPr>
                    </wps:wsp>
                  </a:graphicData>
                </a:graphic>
                <wp14:sizeRelH relativeFrom="page">
                  <wp14:pctWidth>0</wp14:pctWidth>
                </wp14:sizeRelH>
                <wp14:sizeRelV relativeFrom="margin">
                  <wp14:pctHeight>0</wp14:pctHeight>
                </wp14:sizeRelV>
              </wp:anchor>
            </w:drawing>
          </mc:Choice>
          <mc:Fallback>
            <w:pict>
              <v:shapetype w14:anchorId="359FDBC3" id="_x0000_t202" coordsize="21600,21600" o:spt="202" path="m,l,21600r21600,l21600,xe">
                <v:stroke joinstyle="miter"/>
                <v:path gradientshapeok="t" o:connecttype="rect"/>
              </v:shapetype>
              <v:shape id="Text Box 1734392594" o:spid="_x0000_s1026" type="#_x0000_t202" style="position:absolute;margin-left:0;margin-top:0;width:447.75pt;height:58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">
                <v:textbox>
                  <w:txbxContent>
                    <w:p w14:paraId="1D1A6D0F" w14:textId="77777777" w:rsidR="00BA49EC" w:rsidRPr="00C23751" w:rsidRDefault="00BA49EC" w:rsidP="00F20A6C">
                      <w:pPr>
                        <w:spacing w:after="120" w:line="100" w:lineRule="atLeast"/>
                        <w:jc w:val="both"/>
                        <w:rPr>
                          <w:rFonts w:asciiTheme="majorBidi" w:eastAsia="Times New Roman" w:hAnsiTheme="majorBidi" w:cstheme="majorBidi"/>
                          <w:b/>
                          <w:bCs/>
                          <w:color w:val="000000"/>
                          <w:lang w:eastAsia="en-GB"/>
                        </w:rPr>
                      </w:pPr>
                      <w:r w:rsidRPr="00C23751">
                        <w:rPr>
                          <w:rFonts w:asciiTheme="majorBidi" w:eastAsia="Times New Roman" w:hAnsiTheme="majorBidi" w:cstheme="majorBidi"/>
                          <w:b/>
                          <w:bCs/>
                          <w:color w:val="000000"/>
                          <w:lang w:eastAsia="en-GB"/>
                        </w:rPr>
                        <w:t>Worked example:</w:t>
                      </w:r>
                    </w:p>
                    <w:p w14:paraId="19D686FB" w14:textId="4ABD87E3" w:rsidR="00BA49EC" w:rsidRPr="00CE6D02" w:rsidRDefault="00BA49EC" w:rsidP="00F20A6C">
                      <w:pPr>
                        <w:spacing w:line="100" w:lineRule="atLeast"/>
                        <w:rPr>
                          <w:rFonts w:asciiTheme="majorBidi" w:eastAsia="Times New Roman" w:hAnsiTheme="majorBidi" w:cstheme="majorBidi"/>
                          <w:color w:val="000000"/>
                          <w:lang w:eastAsia="en-GB"/>
                        </w:rPr>
                      </w:pPr>
                      <w:r w:rsidRPr="00CE6D02">
                        <w:rPr>
                          <w:rFonts w:asciiTheme="majorBidi" w:eastAsia="Times New Roman" w:hAnsiTheme="majorBidi" w:cstheme="majorBidi"/>
                          <w:color w:val="000000"/>
                          <w:lang w:eastAsia="en-GB"/>
                        </w:rPr>
                        <w:t xml:space="preserve">The following figures are for illustrative purposes only. Assuming Tender 1 submitted </w:t>
                      </w:r>
                      <w:r>
                        <w:rPr>
                          <w:rFonts w:asciiTheme="majorBidi" w:eastAsia="Times New Roman" w:hAnsiTheme="majorBidi" w:cstheme="majorBidi"/>
                          <w:color w:val="000000"/>
                          <w:lang w:eastAsia="en-GB"/>
                        </w:rPr>
                        <w:t xml:space="preserve">Core </w:t>
                      </w:r>
                      <w:r w:rsidR="00184130">
                        <w:rPr>
                          <w:rFonts w:asciiTheme="majorBidi" w:eastAsia="Times New Roman" w:hAnsiTheme="majorBidi" w:cstheme="majorBidi"/>
                          <w:color w:val="000000"/>
                          <w:lang w:eastAsia="en-GB"/>
                        </w:rPr>
                        <w:t>Team</w:t>
                      </w:r>
                      <w:r>
                        <w:rPr>
                          <w:rFonts w:asciiTheme="majorBidi" w:eastAsia="Times New Roman" w:hAnsiTheme="majorBidi" w:cstheme="majorBidi"/>
                          <w:color w:val="000000"/>
                          <w:lang w:eastAsia="en-GB"/>
                        </w:rPr>
                        <w:t xml:space="preserve"> </w:t>
                      </w:r>
                      <w:r w:rsidRPr="00CE6D02">
                        <w:rPr>
                          <w:rFonts w:asciiTheme="majorBidi" w:eastAsia="Times New Roman" w:hAnsiTheme="majorBidi" w:cstheme="majorBidi"/>
                          <w:color w:val="000000"/>
                          <w:lang w:eastAsia="en-GB"/>
                        </w:rPr>
                        <w:t xml:space="preserve">Rate Card </w:t>
                      </w:r>
                      <w:r>
                        <w:rPr>
                          <w:rFonts w:asciiTheme="majorBidi" w:eastAsia="Times New Roman" w:hAnsiTheme="majorBidi" w:cstheme="majorBidi"/>
                          <w:color w:val="000000"/>
                          <w:lang w:eastAsia="en-GB"/>
                        </w:rPr>
                        <w:t xml:space="preserve">and Specialist </w:t>
                      </w:r>
                      <w:r w:rsidR="00184130">
                        <w:rPr>
                          <w:rFonts w:asciiTheme="majorBidi" w:eastAsia="Times New Roman" w:hAnsiTheme="majorBidi" w:cstheme="majorBidi"/>
                          <w:color w:val="000000"/>
                          <w:lang w:eastAsia="en-GB"/>
                        </w:rPr>
                        <w:t>Team</w:t>
                      </w:r>
                      <w:r w:rsidRPr="00CE6D02">
                        <w:rPr>
                          <w:rFonts w:asciiTheme="majorBidi" w:eastAsia="Times New Roman" w:hAnsiTheme="majorBidi" w:cstheme="majorBidi"/>
                          <w:color w:val="000000"/>
                          <w:lang w:eastAsia="en-GB"/>
                        </w:rPr>
                        <w:t xml:space="preserve"> Rate Card in GBP (£) in the FRT, the </w:t>
                      </w:r>
                      <w:r>
                        <w:rPr>
                          <w:rFonts w:asciiTheme="majorBidi" w:eastAsia="Times New Roman" w:hAnsiTheme="majorBidi" w:cstheme="majorBidi"/>
                          <w:color w:val="000000"/>
                          <w:lang w:eastAsia="en-GB"/>
                        </w:rPr>
                        <w:t xml:space="preserve">Final </w:t>
                      </w:r>
                      <w:r w:rsidRPr="00CE6D02">
                        <w:rPr>
                          <w:rFonts w:asciiTheme="majorBidi" w:eastAsia="Times New Roman" w:hAnsiTheme="majorBidi" w:cstheme="majorBidi"/>
                          <w:color w:val="000000"/>
                          <w:lang w:eastAsia="en-GB"/>
                        </w:rPr>
                        <w:t>Blended Rate for the submitted Rate Card is £</w:t>
                      </w:r>
                      <w:r w:rsidR="00A974DF">
                        <w:rPr>
                          <w:rFonts w:asciiTheme="majorBidi" w:eastAsia="Times New Roman" w:hAnsiTheme="majorBidi" w:cstheme="majorBidi"/>
                          <w:color w:val="000000"/>
                          <w:lang w:eastAsia="en-GB"/>
                        </w:rPr>
                        <w:t>19,261</w:t>
                      </w:r>
                      <w:r w:rsidRPr="00CE6D02">
                        <w:rPr>
                          <w:rFonts w:asciiTheme="majorBidi" w:eastAsia="Times New Roman" w:hAnsiTheme="majorBidi" w:cstheme="majorBidi"/>
                          <w:color w:val="000000"/>
                          <w:lang w:eastAsia="en-GB"/>
                        </w:rPr>
                        <w:t>.</w:t>
                      </w:r>
                    </w:p>
                    <w:p w14:paraId="56051D4E" w14:textId="6CE610AC" w:rsidR="00BA49EC" w:rsidRPr="00CE6D02" w:rsidRDefault="00BA49EC" w:rsidP="00F20A6C">
                      <w:pPr>
                        <w:spacing w:line="100" w:lineRule="atLeast"/>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 xml:space="preserve">Core </w:t>
                      </w:r>
                      <w:r w:rsidR="00184130">
                        <w:rPr>
                          <w:rFonts w:asciiTheme="majorBidi" w:eastAsia="Times New Roman" w:hAnsiTheme="majorBidi" w:cstheme="majorBidi"/>
                          <w:color w:val="000000"/>
                          <w:lang w:eastAsia="en-GB"/>
                        </w:rPr>
                        <w:t>Team</w:t>
                      </w:r>
                      <w:r>
                        <w:rPr>
                          <w:rFonts w:asciiTheme="majorBidi" w:eastAsia="Times New Roman" w:hAnsiTheme="majorBidi" w:cstheme="majorBidi"/>
                          <w:color w:val="000000"/>
                          <w:lang w:eastAsia="en-GB"/>
                        </w:rPr>
                        <w:t xml:space="preserve"> </w:t>
                      </w:r>
                      <w:r w:rsidRPr="00CE6D02">
                        <w:rPr>
                          <w:rFonts w:asciiTheme="majorBidi" w:eastAsia="Times New Roman" w:hAnsiTheme="majorBidi" w:cstheme="majorBidi"/>
                          <w:color w:val="000000"/>
                          <w:lang w:eastAsia="en-GB"/>
                        </w:rPr>
                        <w:t>Blended Rate = {[(£</w:t>
                      </w:r>
                      <w:r>
                        <w:rPr>
                          <w:rFonts w:asciiTheme="majorBidi" w:eastAsia="Times New Roman" w:hAnsiTheme="majorBidi" w:cstheme="majorBidi"/>
                          <w:color w:val="000000"/>
                          <w:lang w:eastAsia="en-GB"/>
                        </w:rPr>
                        <w:t>39,600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4</w:t>
                      </w:r>
                      <w:r w:rsidR="003B4F07" w:rsidRPr="00CE6D02">
                        <w:rPr>
                          <w:rFonts w:asciiTheme="majorBidi" w:eastAsia="Times New Roman" w:hAnsiTheme="majorBidi" w:cstheme="majorBidi"/>
                          <w:color w:val="000000"/>
                          <w:lang w:eastAsia="en-GB"/>
                        </w:rPr>
                        <w:t>%) +(</w:t>
                      </w:r>
                      <w:r w:rsidRPr="00CE6D02">
                        <w:rPr>
                          <w:rFonts w:asciiTheme="majorBidi" w:eastAsia="Times New Roman" w:hAnsiTheme="majorBidi" w:cstheme="majorBidi"/>
                          <w:color w:val="000000"/>
                          <w:lang w:eastAsia="en-GB"/>
                        </w:rPr>
                        <w:t>£</w:t>
                      </w:r>
                      <w:r w:rsidRPr="00ED1382">
                        <w:rPr>
                          <w:rFonts w:asciiTheme="majorBidi" w:eastAsia="Times New Roman" w:hAnsiTheme="majorBidi" w:cstheme="majorBidi"/>
                          <w:color w:val="000000"/>
                          <w:lang w:eastAsia="en-GB"/>
                        </w:rPr>
                        <w:t>26,400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5</w:t>
                      </w:r>
                      <w:r w:rsidR="004A7F62" w:rsidRPr="00CE6D02">
                        <w:rPr>
                          <w:rFonts w:asciiTheme="majorBidi" w:eastAsia="Times New Roman" w:hAnsiTheme="majorBidi" w:cstheme="majorBidi"/>
                          <w:color w:val="000000"/>
                          <w:lang w:eastAsia="en-GB"/>
                        </w:rPr>
                        <w:t>%) +(</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22</w:t>
                      </w:r>
                      <w:r w:rsidRPr="00CE6D02">
                        <w:rPr>
                          <w:rFonts w:asciiTheme="majorBidi" w:eastAsia="Times New Roman" w:hAnsiTheme="majorBidi" w:cstheme="majorBidi"/>
                          <w:color w:val="000000"/>
                          <w:lang w:eastAsia="en-GB"/>
                        </w:rPr>
                        <w:t>,000*</w:t>
                      </w:r>
                      <w:r>
                        <w:rPr>
                          <w:rFonts w:asciiTheme="majorBidi" w:eastAsia="Times New Roman" w:hAnsiTheme="majorBidi" w:cstheme="majorBidi"/>
                          <w:color w:val="000000"/>
                          <w:lang w:eastAsia="en-GB"/>
                        </w:rPr>
                        <w:t>10</w:t>
                      </w:r>
                      <w:r w:rsidR="004A7F62" w:rsidRPr="00CE6D02">
                        <w:rPr>
                          <w:rFonts w:asciiTheme="majorBidi" w:eastAsia="Times New Roman" w:hAnsiTheme="majorBidi" w:cstheme="majorBidi"/>
                          <w:color w:val="000000"/>
                          <w:lang w:eastAsia="en-GB"/>
                        </w:rPr>
                        <w:t>%) +(</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17,6</w:t>
                      </w:r>
                      <w:r w:rsidRPr="00CE6D02">
                        <w:rPr>
                          <w:rFonts w:asciiTheme="majorBidi" w:eastAsia="Times New Roman" w:hAnsiTheme="majorBidi" w:cstheme="majorBidi"/>
                          <w:color w:val="000000"/>
                          <w:lang w:eastAsia="en-GB"/>
                        </w:rPr>
                        <w:t>00*</w:t>
                      </w:r>
                      <w:r>
                        <w:rPr>
                          <w:rFonts w:asciiTheme="majorBidi" w:eastAsia="Times New Roman" w:hAnsiTheme="majorBidi" w:cstheme="majorBidi"/>
                          <w:color w:val="000000"/>
                          <w:lang w:eastAsia="en-GB"/>
                        </w:rPr>
                        <w:t>9</w:t>
                      </w:r>
                      <w:r w:rsidR="004A7F62" w:rsidRPr="00CE6D02">
                        <w:rPr>
                          <w:rFonts w:asciiTheme="majorBidi" w:eastAsia="Times New Roman" w:hAnsiTheme="majorBidi" w:cstheme="majorBidi"/>
                          <w:color w:val="000000"/>
                          <w:lang w:eastAsia="en-GB"/>
                        </w:rPr>
                        <w:t>%) +(</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9,900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6</w:t>
                      </w:r>
                      <w:r w:rsidR="004A7F62" w:rsidRPr="00CE6D02">
                        <w:rPr>
                          <w:rFonts w:asciiTheme="majorBidi" w:eastAsia="Times New Roman" w:hAnsiTheme="majorBidi" w:cstheme="majorBidi"/>
                          <w:color w:val="000000"/>
                          <w:lang w:eastAsia="en-GB"/>
                        </w:rPr>
                        <w:t>%) +(</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6,600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4</w:t>
                      </w:r>
                      <w:r w:rsidRPr="00CE6D02">
                        <w:rPr>
                          <w:rFonts w:asciiTheme="majorBidi" w:eastAsia="Times New Roman" w:hAnsiTheme="majorBidi" w:cstheme="majorBidi"/>
                          <w:color w:val="000000"/>
                          <w:lang w:eastAsia="en-GB"/>
                        </w:rPr>
                        <w:t>%)+ (£</w:t>
                      </w:r>
                      <w:r>
                        <w:rPr>
                          <w:rFonts w:asciiTheme="majorBidi" w:eastAsia="Times New Roman" w:hAnsiTheme="majorBidi" w:cstheme="majorBidi"/>
                          <w:color w:val="000000"/>
                          <w:lang w:eastAsia="en-GB"/>
                        </w:rPr>
                        <w:t>5,500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39,600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5</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26,400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8</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22,000</w:t>
                      </w:r>
                      <w:r w:rsidRPr="00CE6D02">
                        <w:rPr>
                          <w:rFonts w:asciiTheme="majorBidi" w:eastAsia="Times New Roman" w:hAnsiTheme="majorBidi" w:cstheme="majorBidi"/>
                          <w:color w:val="000000"/>
                          <w:lang w:eastAsia="en-GB"/>
                        </w:rPr>
                        <w:t>*14%)+(£</w:t>
                      </w:r>
                      <w:r>
                        <w:rPr>
                          <w:rFonts w:asciiTheme="majorBidi" w:eastAsia="Times New Roman" w:hAnsiTheme="majorBidi" w:cstheme="majorBidi"/>
                          <w:color w:val="000000"/>
                          <w:lang w:eastAsia="en-GB"/>
                        </w:rPr>
                        <w:t>17,600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13</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9,900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13</w:t>
                      </w:r>
                      <w:r w:rsidRPr="00CE6D02">
                        <w:rPr>
                          <w:rFonts w:asciiTheme="majorBidi" w:eastAsia="Times New Roman" w:hAnsiTheme="majorBidi" w:cstheme="majorBidi"/>
                          <w:color w:val="000000"/>
                          <w:lang w:eastAsia="en-GB"/>
                        </w:rPr>
                        <w:t>%)+ (£</w:t>
                      </w:r>
                      <w:r>
                        <w:rPr>
                          <w:rFonts w:asciiTheme="majorBidi" w:eastAsia="Times New Roman" w:hAnsiTheme="majorBidi" w:cstheme="majorBidi"/>
                          <w:color w:val="000000"/>
                          <w:lang w:eastAsia="en-GB"/>
                        </w:rPr>
                        <w:t>6,600</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4</w:t>
                      </w:r>
                      <w:r w:rsidRPr="00CE6D02">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+(£5,500)*</w:t>
                      </w:r>
                      <w:r w:rsidRPr="00CE6D02">
                        <w:rPr>
                          <w:rFonts w:asciiTheme="majorBidi" w:eastAsia="Times New Roman" w:hAnsiTheme="majorBidi" w:cstheme="majorBidi"/>
                          <w:color w:val="000000"/>
                          <w:lang w:eastAsia="en-GB"/>
                        </w:rPr>
                        <w:t>3</w:t>
                      </w:r>
                      <w:r>
                        <w:rPr>
                          <w:rFonts w:asciiTheme="majorBidi" w:eastAsia="Times New Roman" w:hAnsiTheme="majorBidi" w:cstheme="majorBidi"/>
                          <w:color w:val="000000"/>
                          <w:lang w:eastAsia="en-GB"/>
                        </w:rPr>
                        <w:t>%)]}</w:t>
                      </w:r>
                      <w:r w:rsidR="005653E7">
                        <w:rPr>
                          <w:rFonts w:asciiTheme="majorBidi" w:eastAsia="Times New Roman" w:hAnsiTheme="majorBidi" w:cstheme="majorBidi"/>
                          <w:color w:val="000000"/>
                          <w:lang w:eastAsia="en-GB"/>
                        </w:rPr>
                        <w:t xml:space="preserve"> = £18,832</w:t>
                      </w:r>
                    </w:p>
                    <w:p w14:paraId="1D42162D" w14:textId="53685281" w:rsidR="00BA49EC" w:rsidRDefault="00BA49EC" w:rsidP="00F20A6C">
                      <w:pPr>
                        <w:spacing w:line="100" w:lineRule="atLeast"/>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 xml:space="preserve">Similarly, Specialist </w:t>
                      </w:r>
                      <w:r w:rsidR="00184130">
                        <w:rPr>
                          <w:rFonts w:asciiTheme="majorBidi" w:eastAsia="Times New Roman" w:hAnsiTheme="majorBidi" w:cstheme="majorBidi"/>
                          <w:color w:val="000000"/>
                          <w:lang w:eastAsia="en-GB"/>
                        </w:rPr>
                        <w:t>Team</w:t>
                      </w:r>
                      <w:r>
                        <w:rPr>
                          <w:rFonts w:asciiTheme="majorBidi" w:eastAsia="Times New Roman" w:hAnsiTheme="majorBidi" w:cstheme="majorBidi"/>
                          <w:color w:val="000000"/>
                          <w:lang w:eastAsia="en-GB"/>
                        </w:rPr>
                        <w:t xml:space="preserve"> Blended Rate is calculated as £9</w:t>
                      </w:r>
                      <w:r w:rsidR="003E1CBC">
                        <w:rPr>
                          <w:rFonts w:asciiTheme="majorBidi" w:eastAsia="Times New Roman" w:hAnsiTheme="majorBidi" w:cstheme="majorBidi"/>
                          <w:color w:val="000000"/>
                          <w:lang w:eastAsia="en-GB"/>
                        </w:rPr>
                        <w:t>53</w:t>
                      </w:r>
                      <w:r w:rsidR="003C7C8D">
                        <w:rPr>
                          <w:rFonts w:asciiTheme="majorBidi" w:eastAsia="Times New Roman" w:hAnsiTheme="majorBidi" w:cstheme="majorBidi"/>
                          <w:color w:val="000000"/>
                          <w:lang w:eastAsia="en-GB"/>
                        </w:rPr>
                        <w:t>.5</w:t>
                      </w:r>
                      <w:r>
                        <w:rPr>
                          <w:rFonts w:asciiTheme="majorBidi" w:eastAsia="Times New Roman" w:hAnsiTheme="majorBidi" w:cstheme="majorBidi"/>
                          <w:color w:val="000000"/>
                          <w:lang w:eastAsia="en-GB"/>
                        </w:rPr>
                        <w:t xml:space="preserve"> per day and converted to monthly rate (assuming 22 working days) that is £20,977</w:t>
                      </w:r>
                    </w:p>
                    <w:p w14:paraId="0B5971DA" w14:textId="12FA9C17" w:rsidR="00BA49EC" w:rsidRPr="00822C70" w:rsidRDefault="00BA49EC" w:rsidP="004C7BBA">
                      <w:pPr>
                        <w:spacing w:after="0" w:line="100" w:lineRule="atLeast"/>
                        <w:rPr>
                          <w:rFonts w:asciiTheme="majorBidi" w:eastAsia="Times New Roman" w:hAnsiTheme="majorBidi" w:cstheme="majorBidi"/>
                          <w:b/>
                          <w:bCs/>
                          <w:color w:val="000000"/>
                          <w:lang w:eastAsia="en-GB"/>
                        </w:rPr>
                      </w:pPr>
                      <w:r w:rsidRPr="00822C70">
                        <w:rPr>
                          <w:rFonts w:asciiTheme="majorBidi" w:eastAsia="Times New Roman" w:hAnsiTheme="majorBidi" w:cstheme="majorBidi"/>
                          <w:b/>
                          <w:bCs/>
                          <w:color w:val="000000"/>
                          <w:lang w:eastAsia="en-GB"/>
                        </w:rPr>
                        <w:t>Final Blended Rate = [(£18,832*80%) +(£20,977*20</w:t>
                      </w:r>
                      <w:r w:rsidR="00E047E6" w:rsidRPr="00822C70">
                        <w:rPr>
                          <w:rFonts w:asciiTheme="majorBidi" w:eastAsia="Times New Roman" w:hAnsiTheme="majorBidi" w:cstheme="majorBidi"/>
                          <w:b/>
                          <w:bCs/>
                          <w:color w:val="000000"/>
                          <w:lang w:eastAsia="en-GB"/>
                        </w:rPr>
                        <w:t>%</w:t>
                      </w:r>
                      <w:r w:rsidRPr="00822C70">
                        <w:rPr>
                          <w:rFonts w:asciiTheme="majorBidi" w:eastAsia="Times New Roman" w:hAnsiTheme="majorBidi" w:cstheme="majorBidi"/>
                          <w:b/>
                          <w:bCs/>
                          <w:color w:val="000000"/>
                          <w:lang w:eastAsia="en-GB"/>
                        </w:rPr>
                        <w:t>)] = £19,261</w:t>
                      </w:r>
                    </w:p>
                    <w:p w14:paraId="0D88137C" w14:textId="77777777" w:rsidR="00B75CFE" w:rsidRDefault="00B75CFE" w:rsidP="004C7BBA">
                      <w:pPr>
                        <w:spacing w:after="0" w:line="100" w:lineRule="atLeast"/>
                        <w:rPr>
                          <w:rFonts w:asciiTheme="majorBidi" w:eastAsia="Times New Roman" w:hAnsiTheme="majorBidi" w:cstheme="majorBidi"/>
                          <w:color w:val="000000"/>
                          <w:lang w:eastAsia="en-GB"/>
                        </w:rPr>
                      </w:pPr>
                    </w:p>
                    <w:tbl>
                      <w:tblPr>
                        <w:tblStyle w:val="TableGridLight1"/>
                        <w:tblW w:w="8140" w:type="dxa"/>
                        <w:tblLook w:val="04A0" w:firstRow="1" w:lastRow="0" w:firstColumn="1" w:lastColumn="0" w:noHBand="0" w:noVBand="1"/>
                      </w:tblPr>
                      <w:tblGrid>
                        <w:gridCol w:w="4300"/>
                        <w:gridCol w:w="960"/>
                        <w:gridCol w:w="960"/>
                        <w:gridCol w:w="960"/>
                        <w:gridCol w:w="960"/>
                      </w:tblGrid>
                      <w:tr w:rsidR="00B75CFE" w:rsidRPr="00B75CFE" w14:paraId="087A144D" w14:textId="77777777" w:rsidTr="00B75CFE">
                        <w:trPr>
                          <w:trHeight w:val="20"/>
                        </w:trPr>
                        <w:tc>
                          <w:tcPr>
                            <w:tcW w:w="4300" w:type="dxa"/>
                            <w:noWrap/>
                            <w:hideMark/>
                          </w:tcPr>
                          <w:p w14:paraId="60FC945A"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Core Team Rate Card (Monthly Rate)</w:t>
                            </w:r>
                          </w:p>
                        </w:tc>
                        <w:tc>
                          <w:tcPr>
                            <w:tcW w:w="960" w:type="dxa"/>
                            <w:noWrap/>
                            <w:hideMark/>
                          </w:tcPr>
                          <w:p w14:paraId="54D42A1E" w14:textId="77777777" w:rsidR="00B75CFE" w:rsidRPr="00B75CFE" w:rsidRDefault="00B75CFE" w:rsidP="00B75CFE">
                            <w:pPr>
                              <w:spacing w:after="0" w:line="240" w:lineRule="auto"/>
                              <w:rPr>
                                <w:rFonts w:eastAsia="Times New Roman"/>
                                <w:b/>
                                <w:bCs/>
                                <w:color w:val="000000"/>
                                <w:sz w:val="18"/>
                                <w:szCs w:val="18"/>
                                <w:lang w:eastAsia="en-GB"/>
                              </w:rPr>
                            </w:pPr>
                          </w:p>
                        </w:tc>
                        <w:tc>
                          <w:tcPr>
                            <w:tcW w:w="960" w:type="dxa"/>
                            <w:noWrap/>
                            <w:hideMark/>
                          </w:tcPr>
                          <w:p w14:paraId="6A60B08A" w14:textId="77777777" w:rsidR="00B75CFE" w:rsidRPr="00B75CFE" w:rsidRDefault="00B75CFE" w:rsidP="00B75CFE">
                            <w:pPr>
                              <w:spacing w:after="0" w:line="240" w:lineRule="auto"/>
                              <w:rPr>
                                <w:rFonts w:eastAsia="Times New Roman"/>
                                <w:sz w:val="18"/>
                                <w:szCs w:val="18"/>
                                <w:lang w:eastAsia="en-GB"/>
                              </w:rPr>
                            </w:pPr>
                          </w:p>
                        </w:tc>
                        <w:tc>
                          <w:tcPr>
                            <w:tcW w:w="960" w:type="dxa"/>
                            <w:noWrap/>
                            <w:hideMark/>
                          </w:tcPr>
                          <w:p w14:paraId="1A6190B3" w14:textId="77777777" w:rsidR="00B75CFE" w:rsidRPr="00B75CFE" w:rsidRDefault="00B75CFE" w:rsidP="00B75CFE">
                            <w:pPr>
                              <w:spacing w:after="0" w:line="240" w:lineRule="auto"/>
                              <w:rPr>
                                <w:rFonts w:eastAsia="Times New Roman"/>
                                <w:sz w:val="18"/>
                                <w:szCs w:val="18"/>
                                <w:lang w:eastAsia="en-GB"/>
                              </w:rPr>
                            </w:pPr>
                          </w:p>
                        </w:tc>
                        <w:tc>
                          <w:tcPr>
                            <w:tcW w:w="960" w:type="dxa"/>
                            <w:noWrap/>
                            <w:hideMark/>
                          </w:tcPr>
                          <w:p w14:paraId="2BF8F274" w14:textId="77777777" w:rsidR="00B75CFE" w:rsidRPr="00B75CFE" w:rsidRDefault="00B75CFE" w:rsidP="00B75CFE">
                            <w:pPr>
                              <w:spacing w:after="0" w:line="240" w:lineRule="auto"/>
                              <w:rPr>
                                <w:rFonts w:eastAsia="Times New Roman"/>
                                <w:sz w:val="18"/>
                                <w:szCs w:val="18"/>
                                <w:lang w:eastAsia="en-GB"/>
                              </w:rPr>
                            </w:pPr>
                          </w:p>
                        </w:tc>
                      </w:tr>
                      <w:tr w:rsidR="00B75CFE" w:rsidRPr="00B75CFE" w14:paraId="37A9C488" w14:textId="77777777" w:rsidTr="00B75CFE">
                        <w:trPr>
                          <w:trHeight w:val="20"/>
                        </w:trPr>
                        <w:tc>
                          <w:tcPr>
                            <w:tcW w:w="4300" w:type="dxa"/>
                            <w:noWrap/>
                            <w:hideMark/>
                          </w:tcPr>
                          <w:p w14:paraId="4E697E60"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Discipline</w:t>
                            </w:r>
                          </w:p>
                        </w:tc>
                        <w:tc>
                          <w:tcPr>
                            <w:tcW w:w="960" w:type="dxa"/>
                            <w:noWrap/>
                            <w:hideMark/>
                          </w:tcPr>
                          <w:p w14:paraId="40220FC0"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Grade</w:t>
                            </w:r>
                          </w:p>
                        </w:tc>
                        <w:tc>
                          <w:tcPr>
                            <w:tcW w:w="960" w:type="dxa"/>
                            <w:noWrap/>
                            <w:hideMark/>
                          </w:tcPr>
                          <w:p w14:paraId="75C321A6"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Weight</w:t>
                            </w:r>
                          </w:p>
                        </w:tc>
                        <w:tc>
                          <w:tcPr>
                            <w:tcW w:w="1920" w:type="dxa"/>
                            <w:gridSpan w:val="2"/>
                            <w:noWrap/>
                            <w:hideMark/>
                          </w:tcPr>
                          <w:p w14:paraId="59EEC288"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Amount</w:t>
                            </w:r>
                          </w:p>
                        </w:tc>
                      </w:tr>
                      <w:tr w:rsidR="00B75CFE" w:rsidRPr="00B75CFE" w14:paraId="67E25551" w14:textId="77777777" w:rsidTr="00B75CFE">
                        <w:trPr>
                          <w:trHeight w:val="20"/>
                        </w:trPr>
                        <w:tc>
                          <w:tcPr>
                            <w:tcW w:w="4300" w:type="dxa"/>
                            <w:noWrap/>
                            <w:hideMark/>
                          </w:tcPr>
                          <w:p w14:paraId="06E5692E"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2A00C009"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1</w:t>
                            </w:r>
                          </w:p>
                        </w:tc>
                        <w:tc>
                          <w:tcPr>
                            <w:tcW w:w="960" w:type="dxa"/>
                            <w:noWrap/>
                            <w:hideMark/>
                          </w:tcPr>
                          <w:p w14:paraId="79D3E731"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c>
                          <w:tcPr>
                            <w:tcW w:w="1920" w:type="dxa"/>
                            <w:gridSpan w:val="2"/>
                            <w:noWrap/>
                            <w:hideMark/>
                          </w:tcPr>
                          <w:p w14:paraId="51593F6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39,600</w:t>
                            </w:r>
                          </w:p>
                        </w:tc>
                      </w:tr>
                      <w:tr w:rsidR="00B75CFE" w:rsidRPr="00B75CFE" w14:paraId="624908BA" w14:textId="77777777" w:rsidTr="00B75CFE">
                        <w:trPr>
                          <w:trHeight w:val="20"/>
                        </w:trPr>
                        <w:tc>
                          <w:tcPr>
                            <w:tcW w:w="4300" w:type="dxa"/>
                            <w:noWrap/>
                            <w:hideMark/>
                          </w:tcPr>
                          <w:p w14:paraId="70EFEAC6"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3F0EB2C7"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2</w:t>
                            </w:r>
                          </w:p>
                        </w:tc>
                        <w:tc>
                          <w:tcPr>
                            <w:tcW w:w="960" w:type="dxa"/>
                            <w:noWrap/>
                            <w:hideMark/>
                          </w:tcPr>
                          <w:p w14:paraId="31ED5815"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5.00%</w:t>
                            </w:r>
                          </w:p>
                        </w:tc>
                        <w:tc>
                          <w:tcPr>
                            <w:tcW w:w="1920" w:type="dxa"/>
                            <w:gridSpan w:val="2"/>
                            <w:noWrap/>
                            <w:hideMark/>
                          </w:tcPr>
                          <w:p w14:paraId="7958E4A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26,400</w:t>
                            </w:r>
                          </w:p>
                        </w:tc>
                      </w:tr>
                      <w:tr w:rsidR="00B75CFE" w:rsidRPr="00B75CFE" w14:paraId="59352390" w14:textId="77777777" w:rsidTr="00B75CFE">
                        <w:trPr>
                          <w:trHeight w:val="20"/>
                        </w:trPr>
                        <w:tc>
                          <w:tcPr>
                            <w:tcW w:w="4300" w:type="dxa"/>
                            <w:noWrap/>
                            <w:hideMark/>
                          </w:tcPr>
                          <w:p w14:paraId="26E09F9D"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12580DEC"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3</w:t>
                            </w:r>
                          </w:p>
                        </w:tc>
                        <w:tc>
                          <w:tcPr>
                            <w:tcW w:w="960" w:type="dxa"/>
                            <w:noWrap/>
                            <w:hideMark/>
                          </w:tcPr>
                          <w:p w14:paraId="571ADFF0"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10.00%</w:t>
                            </w:r>
                          </w:p>
                        </w:tc>
                        <w:tc>
                          <w:tcPr>
                            <w:tcW w:w="1920" w:type="dxa"/>
                            <w:gridSpan w:val="2"/>
                            <w:noWrap/>
                            <w:hideMark/>
                          </w:tcPr>
                          <w:p w14:paraId="3D0DE5C9"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22,000</w:t>
                            </w:r>
                          </w:p>
                        </w:tc>
                      </w:tr>
                      <w:tr w:rsidR="00B75CFE" w:rsidRPr="00B75CFE" w14:paraId="0C4B518A" w14:textId="77777777" w:rsidTr="00B75CFE">
                        <w:trPr>
                          <w:trHeight w:val="20"/>
                        </w:trPr>
                        <w:tc>
                          <w:tcPr>
                            <w:tcW w:w="4300" w:type="dxa"/>
                            <w:noWrap/>
                            <w:hideMark/>
                          </w:tcPr>
                          <w:p w14:paraId="66A23974"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788317CA"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4</w:t>
                            </w:r>
                          </w:p>
                        </w:tc>
                        <w:tc>
                          <w:tcPr>
                            <w:tcW w:w="960" w:type="dxa"/>
                            <w:noWrap/>
                            <w:hideMark/>
                          </w:tcPr>
                          <w:p w14:paraId="58349BDD"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9.00%</w:t>
                            </w:r>
                          </w:p>
                        </w:tc>
                        <w:tc>
                          <w:tcPr>
                            <w:tcW w:w="1920" w:type="dxa"/>
                            <w:gridSpan w:val="2"/>
                            <w:noWrap/>
                            <w:hideMark/>
                          </w:tcPr>
                          <w:p w14:paraId="754C544F"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17,600</w:t>
                            </w:r>
                          </w:p>
                        </w:tc>
                      </w:tr>
                      <w:tr w:rsidR="00B75CFE" w:rsidRPr="00B75CFE" w14:paraId="3935C44B" w14:textId="77777777" w:rsidTr="00B75CFE">
                        <w:trPr>
                          <w:trHeight w:val="20"/>
                        </w:trPr>
                        <w:tc>
                          <w:tcPr>
                            <w:tcW w:w="4300" w:type="dxa"/>
                            <w:noWrap/>
                            <w:hideMark/>
                          </w:tcPr>
                          <w:p w14:paraId="4083D1E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1C1882A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5</w:t>
                            </w:r>
                          </w:p>
                        </w:tc>
                        <w:tc>
                          <w:tcPr>
                            <w:tcW w:w="960" w:type="dxa"/>
                            <w:noWrap/>
                            <w:hideMark/>
                          </w:tcPr>
                          <w:p w14:paraId="7359248B"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6.00%</w:t>
                            </w:r>
                          </w:p>
                        </w:tc>
                        <w:tc>
                          <w:tcPr>
                            <w:tcW w:w="1920" w:type="dxa"/>
                            <w:gridSpan w:val="2"/>
                            <w:noWrap/>
                            <w:hideMark/>
                          </w:tcPr>
                          <w:p w14:paraId="3DDBED92"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9,900</w:t>
                            </w:r>
                          </w:p>
                        </w:tc>
                      </w:tr>
                      <w:tr w:rsidR="00B75CFE" w:rsidRPr="00B75CFE" w14:paraId="2CA1FBC5" w14:textId="77777777" w:rsidTr="00B75CFE">
                        <w:trPr>
                          <w:trHeight w:val="20"/>
                        </w:trPr>
                        <w:tc>
                          <w:tcPr>
                            <w:tcW w:w="4300" w:type="dxa"/>
                            <w:noWrap/>
                            <w:hideMark/>
                          </w:tcPr>
                          <w:p w14:paraId="5EB84B4F"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5F2DFC46"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6</w:t>
                            </w:r>
                          </w:p>
                        </w:tc>
                        <w:tc>
                          <w:tcPr>
                            <w:tcW w:w="960" w:type="dxa"/>
                            <w:noWrap/>
                            <w:hideMark/>
                          </w:tcPr>
                          <w:p w14:paraId="0233FCD3"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c>
                          <w:tcPr>
                            <w:tcW w:w="1920" w:type="dxa"/>
                            <w:gridSpan w:val="2"/>
                            <w:noWrap/>
                            <w:hideMark/>
                          </w:tcPr>
                          <w:p w14:paraId="1F76D3A4"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6,600</w:t>
                            </w:r>
                          </w:p>
                        </w:tc>
                      </w:tr>
                      <w:tr w:rsidR="00B75CFE" w:rsidRPr="00B75CFE" w14:paraId="2997BA21" w14:textId="77777777" w:rsidTr="00B75CFE">
                        <w:trPr>
                          <w:trHeight w:val="20"/>
                        </w:trPr>
                        <w:tc>
                          <w:tcPr>
                            <w:tcW w:w="4300" w:type="dxa"/>
                            <w:noWrap/>
                            <w:hideMark/>
                          </w:tcPr>
                          <w:p w14:paraId="5D44801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27F2F62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7</w:t>
                            </w:r>
                          </w:p>
                        </w:tc>
                        <w:tc>
                          <w:tcPr>
                            <w:tcW w:w="960" w:type="dxa"/>
                            <w:noWrap/>
                            <w:hideMark/>
                          </w:tcPr>
                          <w:p w14:paraId="2EDA236A"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2.00%</w:t>
                            </w:r>
                          </w:p>
                        </w:tc>
                        <w:tc>
                          <w:tcPr>
                            <w:tcW w:w="1920" w:type="dxa"/>
                            <w:gridSpan w:val="2"/>
                            <w:noWrap/>
                            <w:hideMark/>
                          </w:tcPr>
                          <w:p w14:paraId="018D6CE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5,500</w:t>
                            </w:r>
                          </w:p>
                        </w:tc>
                      </w:tr>
                      <w:tr w:rsidR="00B75CFE" w:rsidRPr="00B75CFE" w14:paraId="43BF07D4" w14:textId="77777777" w:rsidTr="00B75CFE">
                        <w:trPr>
                          <w:trHeight w:val="20"/>
                        </w:trPr>
                        <w:tc>
                          <w:tcPr>
                            <w:tcW w:w="4300" w:type="dxa"/>
                            <w:noWrap/>
                            <w:hideMark/>
                          </w:tcPr>
                          <w:p w14:paraId="3CCC402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02C61E6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1</w:t>
                            </w:r>
                          </w:p>
                        </w:tc>
                        <w:tc>
                          <w:tcPr>
                            <w:tcW w:w="960" w:type="dxa"/>
                            <w:noWrap/>
                            <w:hideMark/>
                          </w:tcPr>
                          <w:p w14:paraId="05892BBD"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5.00%</w:t>
                            </w:r>
                          </w:p>
                        </w:tc>
                        <w:tc>
                          <w:tcPr>
                            <w:tcW w:w="1920" w:type="dxa"/>
                            <w:gridSpan w:val="2"/>
                            <w:noWrap/>
                            <w:hideMark/>
                          </w:tcPr>
                          <w:p w14:paraId="7A5FAEBA"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39,600</w:t>
                            </w:r>
                          </w:p>
                        </w:tc>
                      </w:tr>
                      <w:tr w:rsidR="00B75CFE" w:rsidRPr="00B75CFE" w14:paraId="1C9FA6F5" w14:textId="77777777" w:rsidTr="00B75CFE">
                        <w:trPr>
                          <w:trHeight w:val="20"/>
                        </w:trPr>
                        <w:tc>
                          <w:tcPr>
                            <w:tcW w:w="4300" w:type="dxa"/>
                            <w:noWrap/>
                            <w:hideMark/>
                          </w:tcPr>
                          <w:p w14:paraId="129C1AB9"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09B9E25C"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2</w:t>
                            </w:r>
                          </w:p>
                        </w:tc>
                        <w:tc>
                          <w:tcPr>
                            <w:tcW w:w="960" w:type="dxa"/>
                            <w:noWrap/>
                            <w:hideMark/>
                          </w:tcPr>
                          <w:p w14:paraId="3B2D8AE9"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8.00%</w:t>
                            </w:r>
                          </w:p>
                        </w:tc>
                        <w:tc>
                          <w:tcPr>
                            <w:tcW w:w="1920" w:type="dxa"/>
                            <w:gridSpan w:val="2"/>
                            <w:noWrap/>
                            <w:hideMark/>
                          </w:tcPr>
                          <w:p w14:paraId="5D36DBEB"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26,400</w:t>
                            </w:r>
                          </w:p>
                        </w:tc>
                      </w:tr>
                      <w:tr w:rsidR="00B75CFE" w:rsidRPr="00B75CFE" w14:paraId="25727494" w14:textId="77777777" w:rsidTr="00B75CFE">
                        <w:trPr>
                          <w:trHeight w:val="20"/>
                        </w:trPr>
                        <w:tc>
                          <w:tcPr>
                            <w:tcW w:w="4300" w:type="dxa"/>
                            <w:noWrap/>
                            <w:hideMark/>
                          </w:tcPr>
                          <w:p w14:paraId="33D4BDA7"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037C6F70"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3</w:t>
                            </w:r>
                          </w:p>
                        </w:tc>
                        <w:tc>
                          <w:tcPr>
                            <w:tcW w:w="960" w:type="dxa"/>
                            <w:noWrap/>
                            <w:hideMark/>
                          </w:tcPr>
                          <w:p w14:paraId="57CBBEE7"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14.00%</w:t>
                            </w:r>
                          </w:p>
                        </w:tc>
                        <w:tc>
                          <w:tcPr>
                            <w:tcW w:w="1920" w:type="dxa"/>
                            <w:gridSpan w:val="2"/>
                            <w:noWrap/>
                            <w:hideMark/>
                          </w:tcPr>
                          <w:p w14:paraId="3E678BFE"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22,000</w:t>
                            </w:r>
                          </w:p>
                        </w:tc>
                      </w:tr>
                      <w:tr w:rsidR="00B75CFE" w:rsidRPr="00B75CFE" w14:paraId="214C8D8A" w14:textId="77777777" w:rsidTr="00B75CFE">
                        <w:trPr>
                          <w:trHeight w:val="20"/>
                        </w:trPr>
                        <w:tc>
                          <w:tcPr>
                            <w:tcW w:w="4300" w:type="dxa"/>
                            <w:noWrap/>
                            <w:hideMark/>
                          </w:tcPr>
                          <w:p w14:paraId="32EF1B6C"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19FBC6EB"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4</w:t>
                            </w:r>
                          </w:p>
                        </w:tc>
                        <w:tc>
                          <w:tcPr>
                            <w:tcW w:w="960" w:type="dxa"/>
                            <w:noWrap/>
                            <w:hideMark/>
                          </w:tcPr>
                          <w:p w14:paraId="6B0AE030"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13.00%</w:t>
                            </w:r>
                          </w:p>
                        </w:tc>
                        <w:tc>
                          <w:tcPr>
                            <w:tcW w:w="1920" w:type="dxa"/>
                            <w:gridSpan w:val="2"/>
                            <w:noWrap/>
                            <w:hideMark/>
                          </w:tcPr>
                          <w:p w14:paraId="1B4781D5"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17,600</w:t>
                            </w:r>
                          </w:p>
                        </w:tc>
                      </w:tr>
                      <w:tr w:rsidR="00B75CFE" w:rsidRPr="00B75CFE" w14:paraId="643F20AB" w14:textId="77777777" w:rsidTr="00B75CFE">
                        <w:trPr>
                          <w:trHeight w:val="20"/>
                        </w:trPr>
                        <w:tc>
                          <w:tcPr>
                            <w:tcW w:w="4300" w:type="dxa"/>
                            <w:noWrap/>
                            <w:hideMark/>
                          </w:tcPr>
                          <w:p w14:paraId="10DEB3B6"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4AA11905"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5</w:t>
                            </w:r>
                          </w:p>
                        </w:tc>
                        <w:tc>
                          <w:tcPr>
                            <w:tcW w:w="960" w:type="dxa"/>
                            <w:noWrap/>
                            <w:hideMark/>
                          </w:tcPr>
                          <w:p w14:paraId="2149AEBC"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13.00%</w:t>
                            </w:r>
                          </w:p>
                        </w:tc>
                        <w:tc>
                          <w:tcPr>
                            <w:tcW w:w="1920" w:type="dxa"/>
                            <w:gridSpan w:val="2"/>
                            <w:noWrap/>
                            <w:hideMark/>
                          </w:tcPr>
                          <w:p w14:paraId="22C11493"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9,900</w:t>
                            </w:r>
                          </w:p>
                        </w:tc>
                      </w:tr>
                      <w:tr w:rsidR="00B75CFE" w:rsidRPr="00B75CFE" w14:paraId="58F10642" w14:textId="77777777" w:rsidTr="00B75CFE">
                        <w:trPr>
                          <w:trHeight w:val="20"/>
                        </w:trPr>
                        <w:tc>
                          <w:tcPr>
                            <w:tcW w:w="4300" w:type="dxa"/>
                            <w:noWrap/>
                            <w:hideMark/>
                          </w:tcPr>
                          <w:p w14:paraId="64D53515"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62625539"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6</w:t>
                            </w:r>
                          </w:p>
                        </w:tc>
                        <w:tc>
                          <w:tcPr>
                            <w:tcW w:w="960" w:type="dxa"/>
                            <w:noWrap/>
                            <w:hideMark/>
                          </w:tcPr>
                          <w:p w14:paraId="716C4971"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c>
                          <w:tcPr>
                            <w:tcW w:w="1920" w:type="dxa"/>
                            <w:gridSpan w:val="2"/>
                            <w:noWrap/>
                            <w:hideMark/>
                          </w:tcPr>
                          <w:p w14:paraId="624A56CE"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6,600</w:t>
                            </w:r>
                          </w:p>
                        </w:tc>
                      </w:tr>
                      <w:tr w:rsidR="00B75CFE" w:rsidRPr="00B75CFE" w14:paraId="1343BBC8" w14:textId="77777777" w:rsidTr="00B75CFE">
                        <w:trPr>
                          <w:trHeight w:val="20"/>
                        </w:trPr>
                        <w:tc>
                          <w:tcPr>
                            <w:tcW w:w="4300" w:type="dxa"/>
                            <w:noWrap/>
                            <w:hideMark/>
                          </w:tcPr>
                          <w:p w14:paraId="318A019F"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166CFCF7"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7</w:t>
                            </w:r>
                          </w:p>
                        </w:tc>
                        <w:tc>
                          <w:tcPr>
                            <w:tcW w:w="960" w:type="dxa"/>
                            <w:noWrap/>
                            <w:hideMark/>
                          </w:tcPr>
                          <w:p w14:paraId="6E315F27"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3.00%</w:t>
                            </w:r>
                          </w:p>
                        </w:tc>
                        <w:tc>
                          <w:tcPr>
                            <w:tcW w:w="1920" w:type="dxa"/>
                            <w:gridSpan w:val="2"/>
                            <w:noWrap/>
                            <w:hideMark/>
                          </w:tcPr>
                          <w:p w14:paraId="771C49AF"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5,500</w:t>
                            </w:r>
                          </w:p>
                        </w:tc>
                      </w:tr>
                      <w:tr w:rsidR="00B75CFE" w:rsidRPr="00B75CFE" w14:paraId="5C18FA37" w14:textId="77777777" w:rsidTr="00B75CFE">
                        <w:trPr>
                          <w:trHeight w:val="20"/>
                        </w:trPr>
                        <w:tc>
                          <w:tcPr>
                            <w:tcW w:w="4300" w:type="dxa"/>
                            <w:noWrap/>
                            <w:hideMark/>
                          </w:tcPr>
                          <w:p w14:paraId="2887AF37"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Core Team Blended Rate</w:t>
                            </w:r>
                          </w:p>
                        </w:tc>
                        <w:tc>
                          <w:tcPr>
                            <w:tcW w:w="960" w:type="dxa"/>
                            <w:noWrap/>
                            <w:hideMark/>
                          </w:tcPr>
                          <w:p w14:paraId="7859965C" w14:textId="77777777" w:rsidR="00B75CFE" w:rsidRPr="00B75CFE" w:rsidRDefault="00B75CFE" w:rsidP="00B75CFE">
                            <w:pPr>
                              <w:spacing w:after="0" w:line="240" w:lineRule="auto"/>
                              <w:rPr>
                                <w:rFonts w:eastAsia="Times New Roman"/>
                                <w:b/>
                                <w:bCs/>
                                <w:color w:val="000000"/>
                                <w:sz w:val="18"/>
                                <w:szCs w:val="18"/>
                                <w:lang w:eastAsia="en-GB"/>
                              </w:rPr>
                            </w:pPr>
                          </w:p>
                        </w:tc>
                        <w:tc>
                          <w:tcPr>
                            <w:tcW w:w="960" w:type="dxa"/>
                            <w:noWrap/>
                            <w:hideMark/>
                          </w:tcPr>
                          <w:p w14:paraId="1FEA4F45" w14:textId="77777777" w:rsidR="00B75CFE" w:rsidRPr="00B75CFE" w:rsidRDefault="00B75CFE" w:rsidP="00B75CFE">
                            <w:pPr>
                              <w:spacing w:after="0" w:line="240" w:lineRule="auto"/>
                              <w:rPr>
                                <w:rFonts w:eastAsia="Times New Roman"/>
                                <w:sz w:val="18"/>
                                <w:szCs w:val="18"/>
                                <w:lang w:eastAsia="en-GB"/>
                              </w:rPr>
                            </w:pPr>
                          </w:p>
                        </w:tc>
                        <w:tc>
                          <w:tcPr>
                            <w:tcW w:w="1920" w:type="dxa"/>
                            <w:gridSpan w:val="2"/>
                            <w:noWrap/>
                            <w:hideMark/>
                          </w:tcPr>
                          <w:p w14:paraId="7AEFC9AD" w14:textId="77777777" w:rsidR="00B75CFE" w:rsidRPr="00B75CFE" w:rsidRDefault="00B75CFE" w:rsidP="00B75CFE">
                            <w:pPr>
                              <w:spacing w:after="0" w:line="240" w:lineRule="auto"/>
                              <w:jc w:val="right"/>
                              <w:rPr>
                                <w:rFonts w:eastAsia="Times New Roman"/>
                                <w:b/>
                                <w:bCs/>
                                <w:color w:val="000000"/>
                                <w:sz w:val="18"/>
                                <w:szCs w:val="18"/>
                                <w:lang w:eastAsia="en-GB"/>
                              </w:rPr>
                            </w:pPr>
                            <w:r w:rsidRPr="00B75CFE">
                              <w:rPr>
                                <w:rFonts w:eastAsia="Times New Roman"/>
                                <w:b/>
                                <w:bCs/>
                                <w:color w:val="000000"/>
                                <w:sz w:val="18"/>
                                <w:szCs w:val="18"/>
                                <w:lang w:eastAsia="en-GB"/>
                              </w:rPr>
                              <w:t>18,832</w:t>
                            </w:r>
                          </w:p>
                        </w:tc>
                      </w:tr>
                      <w:tr w:rsidR="00B75CFE" w:rsidRPr="00B75CFE" w14:paraId="73840C59" w14:textId="77777777" w:rsidTr="00B75CFE">
                        <w:trPr>
                          <w:trHeight w:val="20"/>
                        </w:trPr>
                        <w:tc>
                          <w:tcPr>
                            <w:tcW w:w="4300" w:type="dxa"/>
                            <w:noWrap/>
                            <w:hideMark/>
                          </w:tcPr>
                          <w:p w14:paraId="4544004C" w14:textId="77777777" w:rsidR="00B75CFE" w:rsidRPr="00B75CFE" w:rsidRDefault="00B75CFE" w:rsidP="00B75CFE">
                            <w:pPr>
                              <w:spacing w:after="0" w:line="240" w:lineRule="auto"/>
                              <w:jc w:val="right"/>
                              <w:rPr>
                                <w:rFonts w:eastAsia="Times New Roman"/>
                                <w:b/>
                                <w:bCs/>
                                <w:color w:val="000000"/>
                                <w:sz w:val="18"/>
                                <w:szCs w:val="18"/>
                                <w:lang w:eastAsia="en-GB"/>
                              </w:rPr>
                            </w:pPr>
                          </w:p>
                        </w:tc>
                        <w:tc>
                          <w:tcPr>
                            <w:tcW w:w="960" w:type="dxa"/>
                            <w:noWrap/>
                            <w:hideMark/>
                          </w:tcPr>
                          <w:p w14:paraId="5CCC4829" w14:textId="77777777" w:rsidR="00B75CFE" w:rsidRPr="00B75CFE" w:rsidRDefault="00B75CFE" w:rsidP="00B75CFE">
                            <w:pPr>
                              <w:spacing w:after="0" w:line="240" w:lineRule="auto"/>
                              <w:rPr>
                                <w:rFonts w:eastAsia="Times New Roman"/>
                                <w:sz w:val="18"/>
                                <w:szCs w:val="18"/>
                                <w:lang w:eastAsia="en-GB"/>
                              </w:rPr>
                            </w:pPr>
                          </w:p>
                        </w:tc>
                        <w:tc>
                          <w:tcPr>
                            <w:tcW w:w="960" w:type="dxa"/>
                            <w:noWrap/>
                            <w:hideMark/>
                          </w:tcPr>
                          <w:p w14:paraId="23F943F5" w14:textId="77777777" w:rsidR="00B75CFE" w:rsidRPr="00B75CFE" w:rsidRDefault="00B75CFE" w:rsidP="00B75CFE">
                            <w:pPr>
                              <w:spacing w:after="0" w:line="240" w:lineRule="auto"/>
                              <w:rPr>
                                <w:rFonts w:eastAsia="Times New Roman"/>
                                <w:sz w:val="18"/>
                                <w:szCs w:val="18"/>
                                <w:lang w:eastAsia="en-GB"/>
                              </w:rPr>
                            </w:pPr>
                          </w:p>
                        </w:tc>
                        <w:tc>
                          <w:tcPr>
                            <w:tcW w:w="960" w:type="dxa"/>
                            <w:noWrap/>
                            <w:hideMark/>
                          </w:tcPr>
                          <w:p w14:paraId="2CB0D988" w14:textId="77777777" w:rsidR="00B75CFE" w:rsidRPr="00B75CFE" w:rsidRDefault="00B75CFE" w:rsidP="00B75CFE">
                            <w:pPr>
                              <w:spacing w:after="0" w:line="240" w:lineRule="auto"/>
                              <w:rPr>
                                <w:rFonts w:eastAsia="Times New Roman"/>
                                <w:sz w:val="18"/>
                                <w:szCs w:val="18"/>
                                <w:lang w:eastAsia="en-GB"/>
                              </w:rPr>
                            </w:pPr>
                          </w:p>
                        </w:tc>
                        <w:tc>
                          <w:tcPr>
                            <w:tcW w:w="960" w:type="dxa"/>
                            <w:noWrap/>
                            <w:hideMark/>
                          </w:tcPr>
                          <w:p w14:paraId="179613D8" w14:textId="77777777" w:rsidR="00B75CFE" w:rsidRPr="00B75CFE" w:rsidRDefault="00B75CFE" w:rsidP="00B75CFE">
                            <w:pPr>
                              <w:spacing w:after="0" w:line="240" w:lineRule="auto"/>
                              <w:rPr>
                                <w:rFonts w:eastAsia="Times New Roman"/>
                                <w:sz w:val="18"/>
                                <w:szCs w:val="18"/>
                                <w:lang w:eastAsia="en-GB"/>
                              </w:rPr>
                            </w:pPr>
                          </w:p>
                        </w:tc>
                      </w:tr>
                      <w:tr w:rsidR="00103B2A" w:rsidRPr="00B75CFE" w14:paraId="2B92B34A" w14:textId="77777777" w:rsidTr="00B75CFE">
                        <w:trPr>
                          <w:trHeight w:val="20"/>
                        </w:trPr>
                        <w:tc>
                          <w:tcPr>
                            <w:tcW w:w="4300" w:type="dxa"/>
                            <w:noWrap/>
                          </w:tcPr>
                          <w:p w14:paraId="71DBFECE" w14:textId="77777777" w:rsidR="00103B2A" w:rsidRPr="00B75CFE" w:rsidRDefault="00103B2A" w:rsidP="00B75CFE">
                            <w:pPr>
                              <w:spacing w:after="0" w:line="240" w:lineRule="auto"/>
                              <w:rPr>
                                <w:rFonts w:eastAsia="Times New Roman"/>
                                <w:b/>
                                <w:bCs/>
                                <w:color w:val="000000"/>
                                <w:sz w:val="18"/>
                                <w:szCs w:val="18"/>
                                <w:lang w:eastAsia="en-GB"/>
                              </w:rPr>
                            </w:pPr>
                          </w:p>
                        </w:tc>
                        <w:tc>
                          <w:tcPr>
                            <w:tcW w:w="960" w:type="dxa"/>
                            <w:noWrap/>
                          </w:tcPr>
                          <w:p w14:paraId="1FCB1D2C" w14:textId="77777777" w:rsidR="00103B2A" w:rsidRPr="00B75CFE" w:rsidRDefault="00103B2A" w:rsidP="00B75CFE">
                            <w:pPr>
                              <w:spacing w:after="0" w:line="240" w:lineRule="auto"/>
                              <w:rPr>
                                <w:rFonts w:eastAsia="Times New Roman"/>
                                <w:b/>
                                <w:bCs/>
                                <w:color w:val="000000"/>
                                <w:sz w:val="18"/>
                                <w:szCs w:val="18"/>
                                <w:lang w:eastAsia="en-GB"/>
                              </w:rPr>
                            </w:pPr>
                          </w:p>
                        </w:tc>
                        <w:tc>
                          <w:tcPr>
                            <w:tcW w:w="960" w:type="dxa"/>
                            <w:noWrap/>
                          </w:tcPr>
                          <w:p w14:paraId="4E2AF008" w14:textId="77777777" w:rsidR="00103B2A" w:rsidRPr="00B75CFE" w:rsidRDefault="00103B2A" w:rsidP="00B75CFE">
                            <w:pPr>
                              <w:spacing w:after="0" w:line="240" w:lineRule="auto"/>
                              <w:rPr>
                                <w:rFonts w:eastAsia="Times New Roman"/>
                                <w:sz w:val="18"/>
                                <w:szCs w:val="18"/>
                                <w:lang w:eastAsia="en-GB"/>
                              </w:rPr>
                            </w:pPr>
                          </w:p>
                        </w:tc>
                        <w:tc>
                          <w:tcPr>
                            <w:tcW w:w="1920" w:type="dxa"/>
                            <w:gridSpan w:val="2"/>
                            <w:noWrap/>
                          </w:tcPr>
                          <w:p w14:paraId="604754F2" w14:textId="77777777" w:rsidR="00103B2A" w:rsidRPr="00B75CFE" w:rsidRDefault="00103B2A" w:rsidP="00B75CFE">
                            <w:pPr>
                              <w:spacing w:after="0" w:line="240" w:lineRule="auto"/>
                              <w:rPr>
                                <w:rFonts w:eastAsia="Times New Roman"/>
                                <w:sz w:val="18"/>
                                <w:szCs w:val="18"/>
                                <w:lang w:eastAsia="en-GB"/>
                              </w:rPr>
                            </w:pPr>
                          </w:p>
                        </w:tc>
                      </w:tr>
                      <w:tr w:rsidR="00B75CFE" w:rsidRPr="00B75CFE" w14:paraId="22992604" w14:textId="77777777" w:rsidTr="00B75CFE">
                        <w:trPr>
                          <w:trHeight w:val="20"/>
                        </w:trPr>
                        <w:tc>
                          <w:tcPr>
                            <w:tcW w:w="4300" w:type="dxa"/>
                            <w:noWrap/>
                            <w:hideMark/>
                          </w:tcPr>
                          <w:p w14:paraId="2BDAAC18"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Specialist Team Rate Card (Daily Rate)</w:t>
                            </w:r>
                          </w:p>
                        </w:tc>
                        <w:tc>
                          <w:tcPr>
                            <w:tcW w:w="960" w:type="dxa"/>
                            <w:noWrap/>
                            <w:hideMark/>
                          </w:tcPr>
                          <w:p w14:paraId="7F08CEA3" w14:textId="77777777" w:rsidR="00B75CFE" w:rsidRPr="00B75CFE" w:rsidRDefault="00B75CFE" w:rsidP="00B75CFE">
                            <w:pPr>
                              <w:spacing w:after="0" w:line="240" w:lineRule="auto"/>
                              <w:rPr>
                                <w:rFonts w:eastAsia="Times New Roman"/>
                                <w:b/>
                                <w:bCs/>
                                <w:color w:val="000000"/>
                                <w:sz w:val="18"/>
                                <w:szCs w:val="18"/>
                                <w:lang w:eastAsia="en-GB"/>
                              </w:rPr>
                            </w:pPr>
                          </w:p>
                        </w:tc>
                        <w:tc>
                          <w:tcPr>
                            <w:tcW w:w="960" w:type="dxa"/>
                            <w:noWrap/>
                            <w:hideMark/>
                          </w:tcPr>
                          <w:p w14:paraId="0FEC2CB8" w14:textId="77777777" w:rsidR="00B75CFE" w:rsidRPr="00B75CFE" w:rsidRDefault="00B75CFE" w:rsidP="00B75CFE">
                            <w:pPr>
                              <w:spacing w:after="0" w:line="240" w:lineRule="auto"/>
                              <w:rPr>
                                <w:rFonts w:eastAsia="Times New Roman"/>
                                <w:sz w:val="18"/>
                                <w:szCs w:val="18"/>
                                <w:lang w:eastAsia="en-GB"/>
                              </w:rPr>
                            </w:pPr>
                          </w:p>
                        </w:tc>
                        <w:tc>
                          <w:tcPr>
                            <w:tcW w:w="1920" w:type="dxa"/>
                            <w:gridSpan w:val="2"/>
                            <w:noWrap/>
                            <w:hideMark/>
                          </w:tcPr>
                          <w:p w14:paraId="727C38BA" w14:textId="77777777" w:rsidR="00B75CFE" w:rsidRPr="00B75CFE" w:rsidRDefault="00B75CFE" w:rsidP="00B75CFE">
                            <w:pPr>
                              <w:spacing w:after="0" w:line="240" w:lineRule="auto"/>
                              <w:rPr>
                                <w:rFonts w:eastAsia="Times New Roman"/>
                                <w:sz w:val="18"/>
                                <w:szCs w:val="18"/>
                                <w:lang w:eastAsia="en-GB"/>
                              </w:rPr>
                            </w:pPr>
                          </w:p>
                        </w:tc>
                      </w:tr>
                      <w:tr w:rsidR="00B75CFE" w:rsidRPr="00B75CFE" w14:paraId="1F53D43A" w14:textId="77777777" w:rsidTr="00B75CFE">
                        <w:trPr>
                          <w:trHeight w:val="20"/>
                        </w:trPr>
                        <w:tc>
                          <w:tcPr>
                            <w:tcW w:w="4300" w:type="dxa"/>
                            <w:noWrap/>
                            <w:hideMark/>
                          </w:tcPr>
                          <w:p w14:paraId="68543766"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Discipline</w:t>
                            </w:r>
                          </w:p>
                        </w:tc>
                        <w:tc>
                          <w:tcPr>
                            <w:tcW w:w="960" w:type="dxa"/>
                            <w:noWrap/>
                            <w:hideMark/>
                          </w:tcPr>
                          <w:p w14:paraId="01DE3CFE"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Grade</w:t>
                            </w:r>
                          </w:p>
                        </w:tc>
                        <w:tc>
                          <w:tcPr>
                            <w:tcW w:w="960" w:type="dxa"/>
                            <w:noWrap/>
                            <w:hideMark/>
                          </w:tcPr>
                          <w:p w14:paraId="45D69631"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Weight</w:t>
                            </w:r>
                          </w:p>
                        </w:tc>
                        <w:tc>
                          <w:tcPr>
                            <w:tcW w:w="1920" w:type="dxa"/>
                            <w:gridSpan w:val="2"/>
                            <w:noWrap/>
                            <w:hideMark/>
                          </w:tcPr>
                          <w:p w14:paraId="544CBF4D"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Amount</w:t>
                            </w:r>
                          </w:p>
                        </w:tc>
                      </w:tr>
                      <w:tr w:rsidR="00B75CFE" w:rsidRPr="00B75CFE" w14:paraId="74CC8BD1" w14:textId="77777777" w:rsidTr="00B75CFE">
                        <w:trPr>
                          <w:trHeight w:val="20"/>
                        </w:trPr>
                        <w:tc>
                          <w:tcPr>
                            <w:tcW w:w="4300" w:type="dxa"/>
                            <w:noWrap/>
                            <w:hideMark/>
                          </w:tcPr>
                          <w:p w14:paraId="6E017415"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48CF409D"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1</w:t>
                            </w:r>
                          </w:p>
                        </w:tc>
                        <w:tc>
                          <w:tcPr>
                            <w:tcW w:w="960" w:type="dxa"/>
                            <w:noWrap/>
                            <w:hideMark/>
                          </w:tcPr>
                          <w:p w14:paraId="51EEB1F5"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c>
                          <w:tcPr>
                            <w:tcW w:w="1920" w:type="dxa"/>
                            <w:gridSpan w:val="2"/>
                            <w:noWrap/>
                            <w:hideMark/>
                          </w:tcPr>
                          <w:p w14:paraId="4D2DE58F"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1,900</w:t>
                            </w:r>
                          </w:p>
                        </w:tc>
                      </w:tr>
                      <w:tr w:rsidR="00B75CFE" w:rsidRPr="00B75CFE" w14:paraId="602441FD" w14:textId="77777777" w:rsidTr="00B75CFE">
                        <w:trPr>
                          <w:trHeight w:val="20"/>
                        </w:trPr>
                        <w:tc>
                          <w:tcPr>
                            <w:tcW w:w="4300" w:type="dxa"/>
                            <w:noWrap/>
                            <w:hideMark/>
                          </w:tcPr>
                          <w:p w14:paraId="661CCE34"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7A1F95B3"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2</w:t>
                            </w:r>
                          </w:p>
                        </w:tc>
                        <w:tc>
                          <w:tcPr>
                            <w:tcW w:w="960" w:type="dxa"/>
                            <w:noWrap/>
                            <w:hideMark/>
                          </w:tcPr>
                          <w:p w14:paraId="28BEFB0D"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5.00%</w:t>
                            </w:r>
                          </w:p>
                        </w:tc>
                        <w:tc>
                          <w:tcPr>
                            <w:tcW w:w="1920" w:type="dxa"/>
                            <w:gridSpan w:val="2"/>
                            <w:noWrap/>
                            <w:hideMark/>
                          </w:tcPr>
                          <w:p w14:paraId="41B1E17D"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1,300</w:t>
                            </w:r>
                          </w:p>
                        </w:tc>
                      </w:tr>
                      <w:tr w:rsidR="00B75CFE" w:rsidRPr="00B75CFE" w14:paraId="5434638E" w14:textId="77777777" w:rsidTr="00B75CFE">
                        <w:trPr>
                          <w:trHeight w:val="20"/>
                        </w:trPr>
                        <w:tc>
                          <w:tcPr>
                            <w:tcW w:w="4300" w:type="dxa"/>
                            <w:noWrap/>
                            <w:hideMark/>
                          </w:tcPr>
                          <w:p w14:paraId="6A046EFC"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47229EDA"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3</w:t>
                            </w:r>
                          </w:p>
                        </w:tc>
                        <w:tc>
                          <w:tcPr>
                            <w:tcW w:w="960" w:type="dxa"/>
                            <w:noWrap/>
                            <w:hideMark/>
                          </w:tcPr>
                          <w:p w14:paraId="1634DADA"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10.00%</w:t>
                            </w:r>
                          </w:p>
                        </w:tc>
                        <w:tc>
                          <w:tcPr>
                            <w:tcW w:w="1920" w:type="dxa"/>
                            <w:gridSpan w:val="2"/>
                            <w:noWrap/>
                            <w:hideMark/>
                          </w:tcPr>
                          <w:p w14:paraId="04BCA5E1"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1,100</w:t>
                            </w:r>
                          </w:p>
                        </w:tc>
                      </w:tr>
                      <w:tr w:rsidR="00B75CFE" w:rsidRPr="00B75CFE" w14:paraId="0F5BBEA6" w14:textId="77777777" w:rsidTr="00B75CFE">
                        <w:trPr>
                          <w:trHeight w:val="20"/>
                        </w:trPr>
                        <w:tc>
                          <w:tcPr>
                            <w:tcW w:w="4300" w:type="dxa"/>
                            <w:noWrap/>
                            <w:hideMark/>
                          </w:tcPr>
                          <w:p w14:paraId="78DC2EFA"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3203185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4</w:t>
                            </w:r>
                          </w:p>
                        </w:tc>
                        <w:tc>
                          <w:tcPr>
                            <w:tcW w:w="960" w:type="dxa"/>
                            <w:noWrap/>
                            <w:hideMark/>
                          </w:tcPr>
                          <w:p w14:paraId="3BC9B49F"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9.00%</w:t>
                            </w:r>
                          </w:p>
                        </w:tc>
                        <w:tc>
                          <w:tcPr>
                            <w:tcW w:w="1920" w:type="dxa"/>
                            <w:gridSpan w:val="2"/>
                            <w:noWrap/>
                            <w:hideMark/>
                          </w:tcPr>
                          <w:p w14:paraId="44230AA2"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900</w:t>
                            </w:r>
                          </w:p>
                        </w:tc>
                      </w:tr>
                      <w:tr w:rsidR="00B75CFE" w:rsidRPr="00B75CFE" w14:paraId="780511EB" w14:textId="77777777" w:rsidTr="00B75CFE">
                        <w:trPr>
                          <w:trHeight w:val="20"/>
                        </w:trPr>
                        <w:tc>
                          <w:tcPr>
                            <w:tcW w:w="4300" w:type="dxa"/>
                            <w:noWrap/>
                            <w:hideMark/>
                          </w:tcPr>
                          <w:p w14:paraId="4DAD98F5"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17D1C0C1"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5</w:t>
                            </w:r>
                          </w:p>
                        </w:tc>
                        <w:tc>
                          <w:tcPr>
                            <w:tcW w:w="960" w:type="dxa"/>
                            <w:noWrap/>
                            <w:hideMark/>
                          </w:tcPr>
                          <w:p w14:paraId="64DC661B"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6.00%</w:t>
                            </w:r>
                          </w:p>
                        </w:tc>
                        <w:tc>
                          <w:tcPr>
                            <w:tcW w:w="1920" w:type="dxa"/>
                            <w:gridSpan w:val="2"/>
                            <w:noWrap/>
                            <w:hideMark/>
                          </w:tcPr>
                          <w:p w14:paraId="76460A46"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550</w:t>
                            </w:r>
                          </w:p>
                        </w:tc>
                      </w:tr>
                      <w:tr w:rsidR="00B75CFE" w:rsidRPr="00B75CFE" w14:paraId="0FEA1C59" w14:textId="77777777" w:rsidTr="00B75CFE">
                        <w:trPr>
                          <w:trHeight w:val="20"/>
                        </w:trPr>
                        <w:tc>
                          <w:tcPr>
                            <w:tcW w:w="4300" w:type="dxa"/>
                            <w:noWrap/>
                            <w:hideMark/>
                          </w:tcPr>
                          <w:p w14:paraId="758D5330"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49BD4B27"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6</w:t>
                            </w:r>
                          </w:p>
                        </w:tc>
                        <w:tc>
                          <w:tcPr>
                            <w:tcW w:w="960" w:type="dxa"/>
                            <w:noWrap/>
                            <w:hideMark/>
                          </w:tcPr>
                          <w:p w14:paraId="7DF8F49A"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c>
                          <w:tcPr>
                            <w:tcW w:w="1920" w:type="dxa"/>
                            <w:gridSpan w:val="2"/>
                            <w:noWrap/>
                            <w:hideMark/>
                          </w:tcPr>
                          <w:p w14:paraId="52CCA531"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r>
                      <w:tr w:rsidR="00B75CFE" w:rsidRPr="00B75CFE" w14:paraId="787882B0" w14:textId="77777777" w:rsidTr="00B75CFE">
                        <w:trPr>
                          <w:trHeight w:val="20"/>
                        </w:trPr>
                        <w:tc>
                          <w:tcPr>
                            <w:tcW w:w="4300" w:type="dxa"/>
                            <w:noWrap/>
                            <w:hideMark/>
                          </w:tcPr>
                          <w:p w14:paraId="234E4A1E"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Project Management</w:t>
                            </w:r>
                          </w:p>
                        </w:tc>
                        <w:tc>
                          <w:tcPr>
                            <w:tcW w:w="960" w:type="dxa"/>
                            <w:noWrap/>
                            <w:hideMark/>
                          </w:tcPr>
                          <w:p w14:paraId="0D7E14D4"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7</w:t>
                            </w:r>
                          </w:p>
                        </w:tc>
                        <w:tc>
                          <w:tcPr>
                            <w:tcW w:w="960" w:type="dxa"/>
                            <w:noWrap/>
                            <w:hideMark/>
                          </w:tcPr>
                          <w:p w14:paraId="38F1B7C6"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2.00%</w:t>
                            </w:r>
                          </w:p>
                        </w:tc>
                        <w:tc>
                          <w:tcPr>
                            <w:tcW w:w="1920" w:type="dxa"/>
                            <w:gridSpan w:val="2"/>
                            <w:noWrap/>
                            <w:hideMark/>
                          </w:tcPr>
                          <w:p w14:paraId="2C23E79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300</w:t>
                            </w:r>
                          </w:p>
                        </w:tc>
                      </w:tr>
                      <w:tr w:rsidR="00B75CFE" w:rsidRPr="00B75CFE" w14:paraId="166047CB" w14:textId="77777777" w:rsidTr="00B75CFE">
                        <w:trPr>
                          <w:trHeight w:val="20"/>
                        </w:trPr>
                        <w:tc>
                          <w:tcPr>
                            <w:tcW w:w="4300" w:type="dxa"/>
                            <w:noWrap/>
                            <w:hideMark/>
                          </w:tcPr>
                          <w:p w14:paraId="423A9D49"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5DB0E364"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1</w:t>
                            </w:r>
                          </w:p>
                        </w:tc>
                        <w:tc>
                          <w:tcPr>
                            <w:tcW w:w="960" w:type="dxa"/>
                            <w:noWrap/>
                            <w:hideMark/>
                          </w:tcPr>
                          <w:p w14:paraId="6610666A"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5.00%</w:t>
                            </w:r>
                          </w:p>
                        </w:tc>
                        <w:tc>
                          <w:tcPr>
                            <w:tcW w:w="1920" w:type="dxa"/>
                            <w:gridSpan w:val="2"/>
                            <w:noWrap/>
                            <w:hideMark/>
                          </w:tcPr>
                          <w:p w14:paraId="1E35F0B6"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1,900</w:t>
                            </w:r>
                          </w:p>
                        </w:tc>
                      </w:tr>
                      <w:tr w:rsidR="00B75CFE" w:rsidRPr="00B75CFE" w14:paraId="093C49F8" w14:textId="77777777" w:rsidTr="00B75CFE">
                        <w:trPr>
                          <w:trHeight w:val="20"/>
                        </w:trPr>
                        <w:tc>
                          <w:tcPr>
                            <w:tcW w:w="4300" w:type="dxa"/>
                            <w:noWrap/>
                            <w:hideMark/>
                          </w:tcPr>
                          <w:p w14:paraId="06AEE9C7"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7F4B1F27"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2</w:t>
                            </w:r>
                          </w:p>
                        </w:tc>
                        <w:tc>
                          <w:tcPr>
                            <w:tcW w:w="960" w:type="dxa"/>
                            <w:noWrap/>
                            <w:hideMark/>
                          </w:tcPr>
                          <w:p w14:paraId="7FF70D4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8.00%</w:t>
                            </w:r>
                          </w:p>
                        </w:tc>
                        <w:tc>
                          <w:tcPr>
                            <w:tcW w:w="1920" w:type="dxa"/>
                            <w:gridSpan w:val="2"/>
                            <w:noWrap/>
                            <w:hideMark/>
                          </w:tcPr>
                          <w:p w14:paraId="43C57592"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1,300</w:t>
                            </w:r>
                          </w:p>
                        </w:tc>
                      </w:tr>
                      <w:tr w:rsidR="00B75CFE" w:rsidRPr="00B75CFE" w14:paraId="251FC2B8" w14:textId="77777777" w:rsidTr="00B75CFE">
                        <w:trPr>
                          <w:trHeight w:val="20"/>
                        </w:trPr>
                        <w:tc>
                          <w:tcPr>
                            <w:tcW w:w="4300" w:type="dxa"/>
                            <w:noWrap/>
                            <w:hideMark/>
                          </w:tcPr>
                          <w:p w14:paraId="68EE601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1BE970FB"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3</w:t>
                            </w:r>
                          </w:p>
                        </w:tc>
                        <w:tc>
                          <w:tcPr>
                            <w:tcW w:w="960" w:type="dxa"/>
                            <w:noWrap/>
                            <w:hideMark/>
                          </w:tcPr>
                          <w:p w14:paraId="65A0151D"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14.00%</w:t>
                            </w:r>
                          </w:p>
                        </w:tc>
                        <w:tc>
                          <w:tcPr>
                            <w:tcW w:w="1920" w:type="dxa"/>
                            <w:gridSpan w:val="2"/>
                            <w:noWrap/>
                            <w:hideMark/>
                          </w:tcPr>
                          <w:p w14:paraId="4956E1C3"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1,100</w:t>
                            </w:r>
                          </w:p>
                        </w:tc>
                      </w:tr>
                      <w:tr w:rsidR="00B75CFE" w:rsidRPr="00B75CFE" w14:paraId="017BCA48" w14:textId="77777777" w:rsidTr="00B75CFE">
                        <w:trPr>
                          <w:trHeight w:val="20"/>
                        </w:trPr>
                        <w:tc>
                          <w:tcPr>
                            <w:tcW w:w="4300" w:type="dxa"/>
                            <w:noWrap/>
                            <w:hideMark/>
                          </w:tcPr>
                          <w:p w14:paraId="4E7DCE41"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4B5E8368"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4</w:t>
                            </w:r>
                          </w:p>
                        </w:tc>
                        <w:tc>
                          <w:tcPr>
                            <w:tcW w:w="960" w:type="dxa"/>
                            <w:noWrap/>
                            <w:hideMark/>
                          </w:tcPr>
                          <w:p w14:paraId="03E406ED"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13.00%</w:t>
                            </w:r>
                          </w:p>
                        </w:tc>
                        <w:tc>
                          <w:tcPr>
                            <w:tcW w:w="1920" w:type="dxa"/>
                            <w:gridSpan w:val="2"/>
                            <w:noWrap/>
                            <w:hideMark/>
                          </w:tcPr>
                          <w:p w14:paraId="5DEA52EA"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900</w:t>
                            </w:r>
                          </w:p>
                        </w:tc>
                      </w:tr>
                      <w:tr w:rsidR="00B75CFE" w:rsidRPr="00B75CFE" w14:paraId="14C20AE1" w14:textId="77777777" w:rsidTr="00B75CFE">
                        <w:trPr>
                          <w:trHeight w:val="20"/>
                        </w:trPr>
                        <w:tc>
                          <w:tcPr>
                            <w:tcW w:w="4300" w:type="dxa"/>
                            <w:noWrap/>
                            <w:hideMark/>
                          </w:tcPr>
                          <w:p w14:paraId="050BD585"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320B0CFC"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5</w:t>
                            </w:r>
                          </w:p>
                        </w:tc>
                        <w:tc>
                          <w:tcPr>
                            <w:tcW w:w="960" w:type="dxa"/>
                            <w:noWrap/>
                            <w:hideMark/>
                          </w:tcPr>
                          <w:p w14:paraId="6CFDF153"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13.00%</w:t>
                            </w:r>
                          </w:p>
                        </w:tc>
                        <w:tc>
                          <w:tcPr>
                            <w:tcW w:w="1920" w:type="dxa"/>
                            <w:gridSpan w:val="2"/>
                            <w:noWrap/>
                            <w:hideMark/>
                          </w:tcPr>
                          <w:p w14:paraId="651FEC8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550</w:t>
                            </w:r>
                          </w:p>
                        </w:tc>
                      </w:tr>
                      <w:tr w:rsidR="00B75CFE" w:rsidRPr="00B75CFE" w14:paraId="194101B6" w14:textId="77777777" w:rsidTr="00B75CFE">
                        <w:trPr>
                          <w:trHeight w:val="20"/>
                        </w:trPr>
                        <w:tc>
                          <w:tcPr>
                            <w:tcW w:w="4300" w:type="dxa"/>
                            <w:noWrap/>
                            <w:hideMark/>
                          </w:tcPr>
                          <w:p w14:paraId="73281BAC"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64BA8FB1"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6</w:t>
                            </w:r>
                          </w:p>
                        </w:tc>
                        <w:tc>
                          <w:tcPr>
                            <w:tcW w:w="960" w:type="dxa"/>
                            <w:noWrap/>
                            <w:hideMark/>
                          </w:tcPr>
                          <w:p w14:paraId="64275D07"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c>
                          <w:tcPr>
                            <w:tcW w:w="1920" w:type="dxa"/>
                            <w:gridSpan w:val="2"/>
                            <w:noWrap/>
                            <w:hideMark/>
                          </w:tcPr>
                          <w:p w14:paraId="5528CCAE"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400</w:t>
                            </w:r>
                          </w:p>
                        </w:tc>
                      </w:tr>
                      <w:tr w:rsidR="00B75CFE" w:rsidRPr="00B75CFE" w14:paraId="2C308F0C" w14:textId="77777777" w:rsidTr="00B75CFE">
                        <w:trPr>
                          <w:trHeight w:val="20"/>
                        </w:trPr>
                        <w:tc>
                          <w:tcPr>
                            <w:tcW w:w="4300" w:type="dxa"/>
                            <w:noWrap/>
                            <w:hideMark/>
                          </w:tcPr>
                          <w:p w14:paraId="6DEB5611"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Technical and Design</w:t>
                            </w:r>
                          </w:p>
                        </w:tc>
                        <w:tc>
                          <w:tcPr>
                            <w:tcW w:w="960" w:type="dxa"/>
                            <w:noWrap/>
                            <w:hideMark/>
                          </w:tcPr>
                          <w:p w14:paraId="7851B7CB" w14:textId="77777777" w:rsidR="00B75CFE" w:rsidRPr="00B75CFE" w:rsidRDefault="00B75CFE" w:rsidP="00B75CFE">
                            <w:pPr>
                              <w:spacing w:after="0" w:line="240" w:lineRule="auto"/>
                              <w:rPr>
                                <w:rFonts w:eastAsia="Times New Roman"/>
                                <w:color w:val="000000"/>
                                <w:sz w:val="18"/>
                                <w:szCs w:val="18"/>
                                <w:lang w:eastAsia="en-GB"/>
                              </w:rPr>
                            </w:pPr>
                            <w:r w:rsidRPr="00B75CFE">
                              <w:rPr>
                                <w:rFonts w:eastAsia="Times New Roman"/>
                                <w:color w:val="000000"/>
                                <w:sz w:val="18"/>
                                <w:szCs w:val="18"/>
                                <w:lang w:eastAsia="en-GB"/>
                              </w:rPr>
                              <w:t>Grade 7</w:t>
                            </w:r>
                          </w:p>
                        </w:tc>
                        <w:tc>
                          <w:tcPr>
                            <w:tcW w:w="960" w:type="dxa"/>
                            <w:noWrap/>
                            <w:hideMark/>
                          </w:tcPr>
                          <w:p w14:paraId="7204DD0E"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3.00%</w:t>
                            </w:r>
                          </w:p>
                        </w:tc>
                        <w:tc>
                          <w:tcPr>
                            <w:tcW w:w="1920" w:type="dxa"/>
                            <w:gridSpan w:val="2"/>
                            <w:noWrap/>
                            <w:hideMark/>
                          </w:tcPr>
                          <w:p w14:paraId="3FA15B18" w14:textId="77777777" w:rsidR="00B75CFE" w:rsidRPr="00B75CFE" w:rsidRDefault="00B75CFE" w:rsidP="00B75CFE">
                            <w:pPr>
                              <w:spacing w:after="0" w:line="240" w:lineRule="auto"/>
                              <w:jc w:val="right"/>
                              <w:rPr>
                                <w:rFonts w:eastAsia="Times New Roman"/>
                                <w:color w:val="000000"/>
                                <w:sz w:val="18"/>
                                <w:szCs w:val="18"/>
                                <w:lang w:eastAsia="en-GB"/>
                              </w:rPr>
                            </w:pPr>
                            <w:r w:rsidRPr="00B75CFE">
                              <w:rPr>
                                <w:rFonts w:eastAsia="Times New Roman"/>
                                <w:color w:val="000000"/>
                                <w:sz w:val="18"/>
                                <w:szCs w:val="18"/>
                                <w:lang w:eastAsia="en-GB"/>
                              </w:rPr>
                              <w:t>300</w:t>
                            </w:r>
                          </w:p>
                        </w:tc>
                      </w:tr>
                      <w:tr w:rsidR="00B75CFE" w:rsidRPr="00B75CFE" w14:paraId="2B81F58D" w14:textId="77777777" w:rsidTr="00B75CFE">
                        <w:trPr>
                          <w:trHeight w:val="20"/>
                        </w:trPr>
                        <w:tc>
                          <w:tcPr>
                            <w:tcW w:w="4300" w:type="dxa"/>
                            <w:noWrap/>
                            <w:hideMark/>
                          </w:tcPr>
                          <w:p w14:paraId="5DEC8557" w14:textId="77777777" w:rsidR="00B75CFE" w:rsidRPr="00B75CFE" w:rsidRDefault="00B75CFE" w:rsidP="00B75CFE">
                            <w:pPr>
                              <w:spacing w:after="0" w:line="240" w:lineRule="auto"/>
                              <w:rPr>
                                <w:rFonts w:eastAsia="Times New Roman"/>
                                <w:b/>
                                <w:bCs/>
                                <w:color w:val="000000"/>
                                <w:sz w:val="18"/>
                                <w:szCs w:val="18"/>
                                <w:lang w:eastAsia="en-GB"/>
                              </w:rPr>
                            </w:pPr>
                            <w:r w:rsidRPr="00B75CFE">
                              <w:rPr>
                                <w:rFonts w:eastAsia="Times New Roman"/>
                                <w:b/>
                                <w:bCs/>
                                <w:color w:val="000000"/>
                                <w:sz w:val="18"/>
                                <w:szCs w:val="18"/>
                                <w:lang w:eastAsia="en-GB"/>
                              </w:rPr>
                              <w:t>Specialist Team Blended Rate</w:t>
                            </w:r>
                          </w:p>
                        </w:tc>
                        <w:tc>
                          <w:tcPr>
                            <w:tcW w:w="960" w:type="dxa"/>
                            <w:noWrap/>
                            <w:hideMark/>
                          </w:tcPr>
                          <w:p w14:paraId="55C44D78" w14:textId="77777777" w:rsidR="00B75CFE" w:rsidRPr="00B75CFE" w:rsidRDefault="00B75CFE" w:rsidP="00B75CFE">
                            <w:pPr>
                              <w:spacing w:after="0" w:line="240" w:lineRule="auto"/>
                              <w:rPr>
                                <w:rFonts w:eastAsia="Times New Roman"/>
                                <w:b/>
                                <w:bCs/>
                                <w:color w:val="000000"/>
                                <w:sz w:val="18"/>
                                <w:szCs w:val="18"/>
                                <w:lang w:eastAsia="en-GB"/>
                              </w:rPr>
                            </w:pPr>
                          </w:p>
                        </w:tc>
                        <w:tc>
                          <w:tcPr>
                            <w:tcW w:w="960" w:type="dxa"/>
                            <w:noWrap/>
                            <w:hideMark/>
                          </w:tcPr>
                          <w:p w14:paraId="66DCDFE4" w14:textId="77777777" w:rsidR="00B75CFE" w:rsidRPr="00B75CFE" w:rsidRDefault="00B75CFE" w:rsidP="00B75CFE">
                            <w:pPr>
                              <w:spacing w:after="0" w:line="240" w:lineRule="auto"/>
                              <w:rPr>
                                <w:rFonts w:eastAsia="Times New Roman"/>
                                <w:sz w:val="18"/>
                                <w:szCs w:val="18"/>
                                <w:lang w:eastAsia="en-GB"/>
                              </w:rPr>
                            </w:pPr>
                          </w:p>
                        </w:tc>
                        <w:tc>
                          <w:tcPr>
                            <w:tcW w:w="1920" w:type="dxa"/>
                            <w:gridSpan w:val="2"/>
                            <w:noWrap/>
                            <w:hideMark/>
                          </w:tcPr>
                          <w:p w14:paraId="42860BDD" w14:textId="77777777" w:rsidR="00B75CFE" w:rsidRPr="00B75CFE" w:rsidRDefault="00B75CFE" w:rsidP="00B75CFE">
                            <w:pPr>
                              <w:spacing w:after="0" w:line="240" w:lineRule="auto"/>
                              <w:jc w:val="right"/>
                              <w:rPr>
                                <w:rFonts w:eastAsia="Times New Roman"/>
                                <w:b/>
                                <w:bCs/>
                                <w:color w:val="000000"/>
                                <w:sz w:val="18"/>
                                <w:szCs w:val="18"/>
                                <w:lang w:eastAsia="en-GB"/>
                              </w:rPr>
                            </w:pPr>
                            <w:r w:rsidRPr="00B75CFE">
                              <w:rPr>
                                <w:rFonts w:eastAsia="Times New Roman"/>
                                <w:b/>
                                <w:bCs/>
                                <w:color w:val="000000"/>
                                <w:sz w:val="18"/>
                                <w:szCs w:val="18"/>
                                <w:lang w:eastAsia="en-GB"/>
                              </w:rPr>
                              <w:t>953.5</w:t>
                            </w:r>
                          </w:p>
                        </w:tc>
                      </w:tr>
                      <w:tr w:rsidR="00B75CFE" w:rsidRPr="00B75CFE" w14:paraId="313D1AB2" w14:textId="77777777" w:rsidTr="00B75CFE">
                        <w:trPr>
                          <w:trHeight w:val="20"/>
                        </w:trPr>
                        <w:tc>
                          <w:tcPr>
                            <w:tcW w:w="4300" w:type="dxa"/>
                            <w:noWrap/>
                          </w:tcPr>
                          <w:p w14:paraId="787A96F5" w14:textId="1E9A00B4" w:rsidR="00B75CFE" w:rsidRPr="00B75CFE" w:rsidRDefault="00822C70" w:rsidP="00B75CFE">
                            <w:pPr>
                              <w:spacing w:after="0" w:line="240" w:lineRule="auto"/>
                              <w:rPr>
                                <w:rFonts w:eastAsia="Times New Roman"/>
                                <w:b/>
                                <w:bCs/>
                                <w:color w:val="000000"/>
                                <w:sz w:val="18"/>
                                <w:szCs w:val="18"/>
                                <w:lang w:eastAsia="en-GB"/>
                              </w:rPr>
                            </w:pPr>
                            <w:r w:rsidRPr="00822C70">
                              <w:rPr>
                                <w:rFonts w:eastAsia="Times New Roman"/>
                                <w:b/>
                                <w:bCs/>
                                <w:color w:val="000000"/>
                                <w:sz w:val="18"/>
                                <w:szCs w:val="18"/>
                                <w:lang w:eastAsia="en-GB"/>
                              </w:rPr>
                              <w:t>Specialist Team Blended Rate (Monthly)</w:t>
                            </w:r>
                          </w:p>
                        </w:tc>
                        <w:tc>
                          <w:tcPr>
                            <w:tcW w:w="960" w:type="dxa"/>
                            <w:noWrap/>
                          </w:tcPr>
                          <w:p w14:paraId="11FE1EBB" w14:textId="77777777" w:rsidR="00B75CFE" w:rsidRPr="00B75CFE" w:rsidRDefault="00B75CFE" w:rsidP="00B75CFE">
                            <w:pPr>
                              <w:spacing w:after="0" w:line="240" w:lineRule="auto"/>
                              <w:rPr>
                                <w:rFonts w:eastAsia="Times New Roman"/>
                                <w:b/>
                                <w:bCs/>
                                <w:color w:val="000000"/>
                                <w:sz w:val="18"/>
                                <w:szCs w:val="18"/>
                                <w:lang w:eastAsia="en-GB"/>
                              </w:rPr>
                            </w:pPr>
                          </w:p>
                        </w:tc>
                        <w:tc>
                          <w:tcPr>
                            <w:tcW w:w="960" w:type="dxa"/>
                            <w:noWrap/>
                          </w:tcPr>
                          <w:p w14:paraId="5CEDAACC" w14:textId="77777777" w:rsidR="00B75CFE" w:rsidRPr="00B75CFE" w:rsidRDefault="00B75CFE" w:rsidP="00B75CFE">
                            <w:pPr>
                              <w:spacing w:after="0" w:line="240" w:lineRule="auto"/>
                              <w:rPr>
                                <w:rFonts w:eastAsia="Times New Roman"/>
                                <w:sz w:val="18"/>
                                <w:szCs w:val="18"/>
                                <w:lang w:eastAsia="en-GB"/>
                              </w:rPr>
                            </w:pPr>
                          </w:p>
                        </w:tc>
                        <w:tc>
                          <w:tcPr>
                            <w:tcW w:w="1920" w:type="dxa"/>
                            <w:gridSpan w:val="2"/>
                            <w:noWrap/>
                          </w:tcPr>
                          <w:p w14:paraId="24BE3D29" w14:textId="3CBEED93" w:rsidR="00B75CFE" w:rsidRPr="00822C70" w:rsidRDefault="00822C70" w:rsidP="00B75CFE">
                            <w:pPr>
                              <w:spacing w:after="0" w:line="240" w:lineRule="auto"/>
                              <w:jc w:val="right"/>
                              <w:rPr>
                                <w:rFonts w:eastAsia="Times New Roman"/>
                                <w:b/>
                                <w:bCs/>
                                <w:color w:val="000000"/>
                                <w:sz w:val="18"/>
                                <w:szCs w:val="18"/>
                                <w:lang w:eastAsia="en-GB"/>
                              </w:rPr>
                            </w:pPr>
                            <w:r w:rsidRPr="00B75CFE">
                              <w:rPr>
                                <w:rFonts w:eastAsia="Times New Roman"/>
                                <w:b/>
                                <w:bCs/>
                                <w:color w:val="000000"/>
                                <w:sz w:val="18"/>
                                <w:szCs w:val="18"/>
                                <w:lang w:eastAsia="en-GB"/>
                              </w:rPr>
                              <w:t>20</w:t>
                            </w:r>
                            <w:r w:rsidRPr="00822C70">
                              <w:rPr>
                                <w:rFonts w:eastAsia="Times New Roman"/>
                                <w:b/>
                                <w:bCs/>
                                <w:color w:val="000000"/>
                                <w:sz w:val="18"/>
                                <w:szCs w:val="18"/>
                                <w:lang w:eastAsia="en-GB"/>
                              </w:rPr>
                              <w:t>,</w:t>
                            </w:r>
                            <w:r w:rsidRPr="00B75CFE">
                              <w:rPr>
                                <w:rFonts w:eastAsia="Times New Roman"/>
                                <w:b/>
                                <w:bCs/>
                                <w:color w:val="000000"/>
                                <w:sz w:val="18"/>
                                <w:szCs w:val="18"/>
                                <w:lang w:eastAsia="en-GB"/>
                              </w:rPr>
                              <w:t>977</w:t>
                            </w:r>
                          </w:p>
                        </w:tc>
                      </w:tr>
                    </w:tbl>
                    <w:p w14:paraId="70277432" w14:textId="23366D4C" w:rsidR="00BA49EC" w:rsidRPr="00C23751" w:rsidRDefault="00BA49EC" w:rsidP="00435E65">
                      <w:pPr>
                        <w:rPr>
                          <w:rFonts w:asciiTheme="majorBidi" w:hAnsiTheme="majorBidi" w:cstheme="majorBidi"/>
                          <w:color w:val="000000"/>
                        </w:rPr>
                      </w:pPr>
                    </w:p>
                  </w:txbxContent>
                </v:textbox>
                <w10:wrap type="topAndBottom"/>
              </v:shape>
            </w:pict>
          </mc:Fallback>
        </mc:AlternateContent>
      </w:r>
    </w:p>
    <w:p w14:paraId="296F7D43" w14:textId="3FC3D87D" w:rsidR="00C1276A" w:rsidRPr="000E35FB" w:rsidRDefault="00C1276A" w:rsidP="001A2D1C">
      <w:pPr>
        <w:pStyle w:val="H3Ashurst"/>
        <w:numPr>
          <w:ilvl w:val="0"/>
          <w:numId w:val="0"/>
        </w:numPr>
        <w:rPr>
          <w:rFonts w:cs="Times New Roman"/>
        </w:rPr>
      </w:pPr>
    </w:p>
    <w:p w14:paraId="35253162" w14:textId="5FFAD62E" w:rsidR="00C1276A" w:rsidRPr="000E35FB" w:rsidRDefault="00C1276A" w:rsidP="00C1276A">
      <w:pPr>
        <w:pStyle w:val="H3Ashurst"/>
        <w:rPr>
          <w:rFonts w:cs="Times New Roman"/>
        </w:rPr>
      </w:pPr>
      <w:r w:rsidRPr="000E35FB">
        <w:rPr>
          <w:rFonts w:cs="Times New Roman"/>
        </w:rPr>
        <w:lastRenderedPageBreak/>
        <w:t>The lowest Blended Rate will automatically score 100%. Thereafter each other submission is compared against the lowest Blended Rate submitted in accordance with the following formula to arrive at a score to two decimal point: </w:t>
      </w:r>
    </w:p>
    <w:p w14:paraId="6EE43F5C" w14:textId="77777777" w:rsidR="00C1276A" w:rsidRPr="000E35FB" w:rsidRDefault="00C1276A" w:rsidP="00C1276A">
      <w:pPr>
        <w:spacing w:after="0" w:line="240" w:lineRule="auto"/>
        <w:ind w:left="1695"/>
        <w:textAlignment w:val="baseline"/>
        <w:rPr>
          <w:rFonts w:ascii="Times New Roman" w:eastAsia="Times New Roman" w:hAnsi="Times New Roman" w:cs="Times New Roman"/>
          <w:sz w:val="18"/>
          <w:szCs w:val="18"/>
          <w:lang w:eastAsia="en-GB"/>
        </w:rPr>
      </w:pPr>
      <w:r w:rsidRPr="00C1276A">
        <w:rPr>
          <w:rFonts w:ascii="Times New Roman" w:eastAsia="Times New Roman" w:hAnsi="Times New Roman" w:cs="Times New Roman"/>
          <w:sz w:val="24"/>
          <w:lang w:eastAsia="en-GB"/>
        </w:rPr>
        <w:t>(A÷B) * C = X </w:t>
      </w:r>
    </w:p>
    <w:p w14:paraId="455FA68E" w14:textId="0A8ACE61" w:rsidR="00C1276A" w:rsidRPr="000E35FB" w:rsidRDefault="00C1276A" w:rsidP="00C1276A">
      <w:pPr>
        <w:spacing w:after="0" w:line="240" w:lineRule="auto"/>
        <w:ind w:left="1695"/>
        <w:textAlignment w:val="baseline"/>
        <w:rPr>
          <w:rFonts w:ascii="Times New Roman" w:eastAsia="Times New Roman" w:hAnsi="Times New Roman" w:cs="Times New Roman"/>
          <w:sz w:val="18"/>
          <w:szCs w:val="18"/>
          <w:lang w:eastAsia="en-GB"/>
        </w:rPr>
      </w:pPr>
      <w:r w:rsidRPr="00C1276A">
        <w:rPr>
          <w:rFonts w:ascii="Times New Roman" w:eastAsia="Times New Roman" w:hAnsi="Times New Roman" w:cs="Times New Roman"/>
          <w:sz w:val="24"/>
          <w:lang w:eastAsia="en-GB"/>
        </w:rPr>
        <w:t>Where: </w:t>
      </w:r>
    </w:p>
    <w:p w14:paraId="0185726D" w14:textId="77777777" w:rsidR="00C1276A" w:rsidRPr="000E35FB" w:rsidRDefault="00C1276A" w:rsidP="00C1276A">
      <w:pPr>
        <w:spacing w:after="0" w:line="240" w:lineRule="auto"/>
        <w:ind w:left="1695"/>
        <w:textAlignment w:val="baseline"/>
        <w:rPr>
          <w:rFonts w:ascii="Times New Roman" w:eastAsia="Times New Roman" w:hAnsi="Times New Roman" w:cs="Times New Roman"/>
          <w:sz w:val="18"/>
          <w:szCs w:val="18"/>
          <w:lang w:eastAsia="en-GB"/>
        </w:rPr>
      </w:pPr>
      <w:r w:rsidRPr="00C1276A">
        <w:rPr>
          <w:rFonts w:ascii="Times New Roman" w:eastAsia="Times New Roman" w:hAnsi="Times New Roman" w:cs="Times New Roman"/>
          <w:sz w:val="24"/>
          <w:lang w:eastAsia="en-GB"/>
        </w:rPr>
        <w:t>A = the lowest submitted Blended Rate of all submissions </w:t>
      </w:r>
    </w:p>
    <w:p w14:paraId="77837518" w14:textId="77777777" w:rsidR="00C1276A" w:rsidRPr="000E35FB" w:rsidRDefault="00C1276A" w:rsidP="00C1276A">
      <w:pPr>
        <w:spacing w:after="0" w:line="240" w:lineRule="auto"/>
        <w:ind w:left="1695"/>
        <w:textAlignment w:val="baseline"/>
        <w:rPr>
          <w:rFonts w:ascii="Times New Roman" w:eastAsia="Times New Roman" w:hAnsi="Times New Roman" w:cs="Times New Roman"/>
          <w:sz w:val="18"/>
          <w:szCs w:val="18"/>
          <w:lang w:eastAsia="en-GB"/>
        </w:rPr>
      </w:pPr>
      <w:r w:rsidRPr="00C1276A">
        <w:rPr>
          <w:rFonts w:ascii="Times New Roman" w:eastAsia="Times New Roman" w:hAnsi="Times New Roman" w:cs="Times New Roman"/>
          <w:sz w:val="24"/>
          <w:lang w:eastAsia="en-GB"/>
        </w:rPr>
        <w:t>B = the Blended Rate submitted by Tenderer </w:t>
      </w:r>
    </w:p>
    <w:p w14:paraId="09300E16" w14:textId="3C9D8976" w:rsidR="00C1276A" w:rsidRDefault="00C1276A" w:rsidP="00C1276A">
      <w:pPr>
        <w:spacing w:after="0" w:line="240" w:lineRule="auto"/>
        <w:ind w:left="1695"/>
        <w:textAlignment w:val="baseline"/>
        <w:rPr>
          <w:rFonts w:ascii="Times New Roman" w:eastAsia="Times New Roman" w:hAnsi="Times New Roman" w:cs="Times New Roman"/>
          <w:sz w:val="24"/>
          <w:lang w:eastAsia="en-GB"/>
        </w:rPr>
      </w:pPr>
      <w:r w:rsidRPr="00C1276A">
        <w:rPr>
          <w:rFonts w:ascii="Times New Roman" w:eastAsia="Times New Roman" w:hAnsi="Times New Roman" w:cs="Times New Roman"/>
          <w:sz w:val="24"/>
          <w:lang w:eastAsia="en-GB"/>
        </w:rPr>
        <w:t>C = the maximum percentage score for the Rate Card (100%)</w:t>
      </w:r>
    </w:p>
    <w:p w14:paraId="60A3F6C6" w14:textId="46CE82DA" w:rsidR="004C7BBA" w:rsidRPr="001953A4" w:rsidRDefault="004C7BBA" w:rsidP="004C7BBA">
      <w:pPr>
        <w:spacing w:after="0" w:line="276" w:lineRule="auto"/>
        <w:ind w:left="1695"/>
        <w:textAlignment w:val="baseline"/>
        <w:rPr>
          <w:rFonts w:ascii="Times New Roman" w:eastAsia="Times New Roman" w:hAnsi="Times New Roman" w:cs="Times New Roman"/>
          <w:sz w:val="24"/>
          <w:lang w:eastAsia="en-GB"/>
        </w:rPr>
      </w:pPr>
      <w:r w:rsidRPr="001953A4">
        <w:rPr>
          <w:rFonts w:ascii="Times New Roman" w:eastAsia="Times New Roman" w:hAnsi="Times New Roman" w:cs="Times New Roman"/>
          <w:sz w:val="24"/>
          <w:lang w:eastAsia="en-GB"/>
        </w:rPr>
        <w:t xml:space="preserve">X = the score for the </w:t>
      </w:r>
      <w:r>
        <w:rPr>
          <w:rFonts w:ascii="Times New Roman" w:eastAsia="Times New Roman" w:hAnsi="Times New Roman" w:cs="Times New Roman"/>
          <w:sz w:val="24"/>
          <w:lang w:eastAsia="en-GB"/>
        </w:rPr>
        <w:t>Rate Card question</w:t>
      </w:r>
    </w:p>
    <w:p w14:paraId="5464D5C4" w14:textId="36A3CABD" w:rsidR="00673415" w:rsidRPr="000E35FB" w:rsidRDefault="009811CC" w:rsidP="003F0524">
      <w:pPr>
        <w:rPr>
          <w:rFonts w:ascii="Times New Roman" w:hAnsi="Times New Roman" w:cs="Times New Roman"/>
        </w:rPr>
      </w:pPr>
      <w:r w:rsidRPr="000E35FB">
        <w:rPr>
          <w:rFonts w:ascii="Times New Roman" w:hAnsi="Times New Roman" w:cs="Times New Roman"/>
          <w:noProof/>
          <w:lang w:eastAsia="en-GB"/>
        </w:rPr>
        <mc:AlternateContent>
          <mc:Choice Requires="wps">
            <w:drawing>
              <wp:anchor distT="0" distB="0" distL="114300" distR="114300" simplePos="0" relativeHeight="251658242" behindDoc="0" locked="0" layoutInCell="1" allowOverlap="1" wp14:anchorId="13CF9770" wp14:editId="06575D7C">
                <wp:simplePos x="0" y="0"/>
                <wp:positionH relativeFrom="margin">
                  <wp:posOffset>57150</wp:posOffset>
                </wp:positionH>
                <wp:positionV relativeFrom="paragraph">
                  <wp:posOffset>314325</wp:posOffset>
                </wp:positionV>
                <wp:extent cx="5705475" cy="2432685"/>
                <wp:effectExtent l="0" t="0" r="28575" b="24765"/>
                <wp:wrapTopAndBottom/>
                <wp:docPr id="173439259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32685"/>
                        </a:xfrm>
                        <a:prstGeom prst="rect">
                          <a:avLst/>
                        </a:prstGeom>
                        <a:solidFill>
                          <a:srgbClr val="FFFFFF"/>
                        </a:solidFill>
                        <a:ln w="9525">
                          <a:solidFill>
                            <a:srgbClr val="000000"/>
                          </a:solidFill>
                          <a:miter lim="800000"/>
                          <a:headEnd/>
                          <a:tailEnd/>
                        </a:ln>
                      </wps:spPr>
                      <wps:txbx>
                        <w:txbxContent>
                          <w:p w14:paraId="2E786B03" w14:textId="39753D34" w:rsidR="00A27E8B" w:rsidRDefault="00A27E8B" w:rsidP="009811CC">
                            <w:pPr>
                              <w:spacing w:before="120" w:after="120"/>
                              <w:jc w:val="both"/>
                              <w:rPr>
                                <w:rFonts w:asciiTheme="majorBidi" w:eastAsia="Times New Roman" w:hAnsiTheme="majorBidi" w:cstheme="majorBidi"/>
                                <w:color w:val="000000"/>
                                <w:lang w:eastAsia="en-GB"/>
                              </w:rPr>
                            </w:pPr>
                            <w:r w:rsidRPr="00C23751">
                              <w:rPr>
                                <w:rFonts w:asciiTheme="majorBidi" w:eastAsia="Times New Roman" w:hAnsiTheme="majorBidi" w:cstheme="majorBidi"/>
                                <w:b/>
                                <w:bCs/>
                                <w:color w:val="000000"/>
                                <w:lang w:eastAsia="en-GB"/>
                              </w:rPr>
                              <w:t xml:space="preserve">Worked </w:t>
                            </w:r>
                            <w:r w:rsidR="00B46885" w:rsidRPr="00C23751">
                              <w:rPr>
                                <w:rFonts w:asciiTheme="majorBidi" w:eastAsia="Times New Roman" w:hAnsiTheme="majorBidi" w:cstheme="majorBidi"/>
                                <w:b/>
                                <w:bCs/>
                                <w:color w:val="000000"/>
                                <w:lang w:eastAsia="en-GB"/>
                              </w:rPr>
                              <w:t>example</w:t>
                            </w:r>
                            <w:r w:rsidRPr="00C23751">
                              <w:rPr>
                                <w:rFonts w:asciiTheme="majorBidi" w:eastAsia="Times New Roman" w:hAnsiTheme="majorBidi" w:cstheme="majorBidi"/>
                                <w:b/>
                                <w:bCs/>
                                <w:color w:val="000000"/>
                                <w:lang w:eastAsia="en-GB"/>
                              </w:rPr>
                              <w:t>:</w:t>
                            </w:r>
                            <w:r w:rsidR="00313305" w:rsidRPr="00313305">
                              <w:t xml:space="preserve"> </w:t>
                            </w:r>
                            <w:r w:rsidR="00313305" w:rsidRPr="00313305">
                              <w:rPr>
                                <w:rFonts w:asciiTheme="majorBidi" w:eastAsia="Times New Roman" w:hAnsiTheme="majorBidi" w:cstheme="majorBidi"/>
                                <w:color w:val="000000"/>
                                <w:lang w:eastAsia="en-GB"/>
                              </w:rPr>
                              <w:t>Using a notional figure for illustrative purposes only of £</w:t>
                            </w:r>
                            <w:r w:rsidR="0056388C">
                              <w:rPr>
                                <w:rFonts w:asciiTheme="majorBidi" w:eastAsia="Times New Roman" w:hAnsiTheme="majorBidi" w:cstheme="majorBidi"/>
                                <w:color w:val="000000"/>
                                <w:lang w:eastAsia="en-GB"/>
                              </w:rPr>
                              <w:t>20</w:t>
                            </w:r>
                            <w:r w:rsidR="00313305" w:rsidRPr="00313305">
                              <w:rPr>
                                <w:rFonts w:asciiTheme="majorBidi" w:eastAsia="Times New Roman" w:hAnsiTheme="majorBidi" w:cstheme="majorBidi"/>
                                <w:color w:val="000000"/>
                                <w:lang w:eastAsia="en-GB"/>
                              </w:rPr>
                              <w:t>,000 for the lowest Blended Rate and using the formula set out in paragraph ‎</w:t>
                            </w:r>
                            <w:r w:rsidR="0056388C">
                              <w:rPr>
                                <w:rFonts w:asciiTheme="majorBidi" w:eastAsia="Times New Roman" w:hAnsiTheme="majorBidi" w:cstheme="majorBidi"/>
                                <w:color w:val="000000"/>
                                <w:lang w:eastAsia="en-GB"/>
                              </w:rPr>
                              <w:t>[X]</w:t>
                            </w:r>
                            <w:r w:rsidR="00313305" w:rsidRPr="00313305">
                              <w:rPr>
                                <w:rFonts w:asciiTheme="majorBidi" w:eastAsia="Times New Roman" w:hAnsiTheme="majorBidi" w:cstheme="majorBidi"/>
                                <w:color w:val="000000"/>
                                <w:lang w:eastAsia="en-GB"/>
                              </w:rPr>
                              <w:t xml:space="preserve"> above, the lowest </w:t>
                            </w:r>
                            <w:r w:rsidR="0056388C">
                              <w:rPr>
                                <w:rFonts w:asciiTheme="majorBidi" w:eastAsia="Times New Roman" w:hAnsiTheme="majorBidi" w:cstheme="majorBidi"/>
                                <w:color w:val="000000"/>
                                <w:lang w:eastAsia="en-GB"/>
                              </w:rPr>
                              <w:t xml:space="preserve">Final </w:t>
                            </w:r>
                            <w:r w:rsidR="00313305" w:rsidRPr="00313305">
                              <w:rPr>
                                <w:rFonts w:asciiTheme="majorBidi" w:eastAsia="Times New Roman" w:hAnsiTheme="majorBidi" w:cstheme="majorBidi"/>
                                <w:color w:val="000000"/>
                                <w:lang w:eastAsia="en-GB"/>
                              </w:rPr>
                              <w:t>Blended Rate would be awarded a score of 100% for the Rate Card evaluation and each other Tenderer would be scored as follows</w:t>
                            </w:r>
                            <w:r w:rsidR="00785E69">
                              <w:rPr>
                                <w:rFonts w:asciiTheme="majorBidi" w:eastAsia="Times New Roman" w:hAnsiTheme="majorBidi" w:cstheme="majorBidi"/>
                                <w:color w:val="000000"/>
                                <w:lang w:eastAsia="en-GB"/>
                              </w:rPr>
                              <w:t xml:space="preserve"> to two decimal places</w:t>
                            </w:r>
                            <w:r w:rsidR="00313305">
                              <w:rPr>
                                <w:rFonts w:asciiTheme="majorBidi" w:eastAsia="Times New Roman" w:hAnsiTheme="majorBidi" w:cstheme="majorBidi"/>
                                <w:color w:val="000000"/>
                                <w:lang w:eastAsia="en-GB"/>
                              </w:rPr>
                              <w:t xml:space="preserve">: </w:t>
                            </w:r>
                          </w:p>
                          <w:tbl>
                            <w:tblPr>
                              <w:tblStyle w:val="TableGrid"/>
                              <w:tblW w:w="0" w:type="auto"/>
                              <w:tblLook w:val="04A0" w:firstRow="1" w:lastRow="0" w:firstColumn="1" w:lastColumn="0" w:noHBand="0" w:noVBand="1"/>
                            </w:tblPr>
                            <w:tblGrid>
                              <w:gridCol w:w="1413"/>
                              <w:gridCol w:w="3118"/>
                              <w:gridCol w:w="4142"/>
                            </w:tblGrid>
                            <w:tr w:rsidR="00313305" w14:paraId="04ABAE06" w14:textId="77777777" w:rsidTr="004D65E1">
                              <w:tc>
                                <w:tcPr>
                                  <w:tcW w:w="1413" w:type="dxa"/>
                                </w:tcPr>
                                <w:p w14:paraId="5866A08C" w14:textId="7E4B0823"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hAnsiTheme="majorBidi" w:cstheme="majorBidi"/>
                                      <w:color w:val="000000"/>
                                    </w:rPr>
                                    <w:t>Tenderer</w:t>
                                  </w:r>
                                </w:p>
                              </w:tc>
                              <w:tc>
                                <w:tcPr>
                                  <w:tcW w:w="3118" w:type="dxa"/>
                                </w:tcPr>
                                <w:p w14:paraId="742A0AF3" w14:textId="053F10B2"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Final Blended Rate</w:t>
                                  </w:r>
                                </w:p>
                              </w:tc>
                              <w:tc>
                                <w:tcPr>
                                  <w:tcW w:w="4142" w:type="dxa"/>
                                </w:tcPr>
                                <w:p w14:paraId="0BF3024B" w14:textId="36A80785"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 xml:space="preserve">Score for Rate Card </w:t>
                                  </w:r>
                                </w:p>
                              </w:tc>
                            </w:tr>
                            <w:tr w:rsidR="00313305" w14:paraId="317022F8" w14:textId="77777777" w:rsidTr="004D65E1">
                              <w:tc>
                                <w:tcPr>
                                  <w:tcW w:w="1413" w:type="dxa"/>
                                </w:tcPr>
                                <w:p w14:paraId="493FC730" w14:textId="25BDFD01"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1</w:t>
                                  </w:r>
                                </w:p>
                              </w:tc>
                              <w:tc>
                                <w:tcPr>
                                  <w:tcW w:w="3118" w:type="dxa"/>
                                </w:tcPr>
                                <w:p w14:paraId="2EC96051" w14:textId="719BD351"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£22,000</w:t>
                                  </w:r>
                                </w:p>
                              </w:tc>
                              <w:tc>
                                <w:tcPr>
                                  <w:tcW w:w="4142" w:type="dxa"/>
                                </w:tcPr>
                                <w:p w14:paraId="7E80E222" w14:textId="7B05D6E2" w:rsidR="00313305" w:rsidRDefault="00786A03" w:rsidP="00A27E8B">
                                  <w:pPr>
                                    <w:spacing w:before="120" w:after="120"/>
                                    <w:jc w:val="both"/>
                                    <w:rPr>
                                      <w:rFonts w:asciiTheme="majorBidi" w:eastAsia="Times New Roman" w:hAnsiTheme="majorBidi" w:cstheme="majorBidi"/>
                                      <w:color w:val="000000"/>
                                      <w:lang w:eastAsia="en-GB"/>
                                    </w:rPr>
                                  </w:pPr>
                                  <w:r w:rsidRPr="00786A03">
                                    <w:rPr>
                                      <w:rFonts w:asciiTheme="majorBidi" w:eastAsia="Times New Roman" w:hAnsiTheme="majorBidi" w:cstheme="majorBidi"/>
                                      <w:color w:val="000000"/>
                                      <w:lang w:eastAsia="en-GB"/>
                                    </w:rPr>
                                    <w:t>(£</w:t>
                                  </w:r>
                                  <w:r w:rsidR="00053728">
                                    <w:rPr>
                                      <w:rFonts w:asciiTheme="majorBidi" w:eastAsia="Times New Roman" w:hAnsiTheme="majorBidi" w:cstheme="majorBidi"/>
                                      <w:color w:val="000000"/>
                                      <w:lang w:eastAsia="en-GB"/>
                                    </w:rPr>
                                    <w:t>20,000</w:t>
                                  </w:r>
                                  <w:r w:rsidRPr="00786A03">
                                    <w:rPr>
                                      <w:rFonts w:asciiTheme="majorBidi" w:eastAsia="Times New Roman" w:hAnsiTheme="majorBidi" w:cstheme="majorBidi"/>
                                      <w:color w:val="000000"/>
                                      <w:lang w:eastAsia="en-GB"/>
                                    </w:rPr>
                                    <w:t>/£</w:t>
                                  </w:r>
                                  <w:r w:rsidR="00053728">
                                    <w:rPr>
                                      <w:rFonts w:asciiTheme="majorBidi" w:eastAsia="Times New Roman" w:hAnsiTheme="majorBidi" w:cstheme="majorBidi"/>
                                      <w:color w:val="000000"/>
                                      <w:lang w:eastAsia="en-GB"/>
                                    </w:rPr>
                                    <w:t>22,</w:t>
                                  </w:r>
                                  <w:r w:rsidRPr="00786A03">
                                    <w:rPr>
                                      <w:rFonts w:asciiTheme="majorBidi" w:eastAsia="Times New Roman" w:hAnsiTheme="majorBidi" w:cstheme="majorBidi"/>
                                      <w:color w:val="000000"/>
                                      <w:lang w:eastAsia="en-GB"/>
                                    </w:rPr>
                                    <w:t>0</w:t>
                                  </w:r>
                                  <w:r w:rsidR="00B9357E">
                                    <w:rPr>
                                      <w:rFonts w:asciiTheme="majorBidi" w:eastAsia="Times New Roman" w:hAnsiTheme="majorBidi" w:cstheme="majorBidi"/>
                                      <w:color w:val="000000"/>
                                      <w:lang w:eastAsia="en-GB"/>
                                    </w:rPr>
                                    <w:t>0</w:t>
                                  </w:r>
                                  <w:r w:rsidRPr="00786A03">
                                    <w:rPr>
                                      <w:rFonts w:asciiTheme="majorBidi" w:eastAsia="Times New Roman" w:hAnsiTheme="majorBidi" w:cstheme="majorBidi"/>
                                      <w:color w:val="000000"/>
                                      <w:lang w:eastAsia="en-GB"/>
                                    </w:rPr>
                                    <w:t xml:space="preserve">0) * 100% = </w:t>
                                  </w:r>
                                  <w:r w:rsidR="009158C4">
                                    <w:rPr>
                                      <w:rFonts w:asciiTheme="majorBidi" w:eastAsia="Times New Roman" w:hAnsiTheme="majorBidi" w:cstheme="majorBidi"/>
                                      <w:color w:val="000000"/>
                                      <w:lang w:eastAsia="en-GB"/>
                                    </w:rPr>
                                    <w:t>9</w:t>
                                  </w:r>
                                  <w:r w:rsidR="00284CFD">
                                    <w:rPr>
                                      <w:rFonts w:asciiTheme="majorBidi" w:eastAsia="Times New Roman" w:hAnsiTheme="majorBidi" w:cstheme="majorBidi"/>
                                      <w:color w:val="000000"/>
                                      <w:lang w:eastAsia="en-GB"/>
                                    </w:rPr>
                                    <w:t>0.9</w:t>
                                  </w:r>
                                  <w:r w:rsidR="008B45FE">
                                    <w:rPr>
                                      <w:rFonts w:asciiTheme="majorBidi" w:eastAsia="Times New Roman" w:hAnsiTheme="majorBidi" w:cstheme="majorBidi"/>
                                      <w:color w:val="000000"/>
                                      <w:lang w:eastAsia="en-GB"/>
                                    </w:rPr>
                                    <w:t>0</w:t>
                                  </w:r>
                                  <w:r w:rsidR="009158C4">
                                    <w:rPr>
                                      <w:rFonts w:asciiTheme="majorBidi" w:eastAsia="Times New Roman" w:hAnsiTheme="majorBidi" w:cstheme="majorBidi"/>
                                      <w:color w:val="000000"/>
                                      <w:lang w:eastAsia="en-GB"/>
                                    </w:rPr>
                                    <w:t>%</w:t>
                                  </w:r>
                                </w:p>
                              </w:tc>
                            </w:tr>
                            <w:tr w:rsidR="00313305" w14:paraId="2AA20A15" w14:textId="77777777" w:rsidTr="004D65E1">
                              <w:tc>
                                <w:tcPr>
                                  <w:tcW w:w="1413" w:type="dxa"/>
                                </w:tcPr>
                                <w:p w14:paraId="35FA5E3C" w14:textId="23E49873"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2</w:t>
                                  </w:r>
                                </w:p>
                              </w:tc>
                              <w:tc>
                                <w:tcPr>
                                  <w:tcW w:w="3118" w:type="dxa"/>
                                </w:tcPr>
                                <w:p w14:paraId="60FDEAFA" w14:textId="54E90091"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w:t>
                                  </w:r>
                                  <w:r w:rsidR="009158C4">
                                    <w:rPr>
                                      <w:rFonts w:asciiTheme="majorBidi" w:eastAsia="Times New Roman" w:hAnsiTheme="majorBidi" w:cstheme="majorBidi"/>
                                      <w:color w:val="000000"/>
                                      <w:lang w:eastAsia="en-GB"/>
                                    </w:rPr>
                                    <w:t>2</w:t>
                                  </w:r>
                                  <w:r w:rsidR="007437C5">
                                    <w:rPr>
                                      <w:rFonts w:asciiTheme="majorBidi" w:eastAsia="Times New Roman" w:hAnsiTheme="majorBidi" w:cstheme="majorBidi"/>
                                      <w:color w:val="000000"/>
                                      <w:lang w:eastAsia="en-GB"/>
                                    </w:rPr>
                                    <w:t>3</w:t>
                                  </w:r>
                                  <w:r>
                                    <w:rPr>
                                      <w:rFonts w:asciiTheme="majorBidi" w:eastAsia="Times New Roman" w:hAnsiTheme="majorBidi" w:cstheme="majorBidi"/>
                                      <w:color w:val="000000"/>
                                      <w:lang w:eastAsia="en-GB"/>
                                    </w:rPr>
                                    <w:t>,</w:t>
                                  </w:r>
                                  <w:r w:rsidR="00F42DDB">
                                    <w:rPr>
                                      <w:rFonts w:asciiTheme="majorBidi" w:eastAsia="Times New Roman" w:hAnsiTheme="majorBidi" w:cstheme="majorBidi"/>
                                      <w:color w:val="000000"/>
                                      <w:lang w:eastAsia="en-GB"/>
                                    </w:rPr>
                                    <w:t>4</w:t>
                                  </w:r>
                                  <w:r>
                                    <w:rPr>
                                      <w:rFonts w:asciiTheme="majorBidi" w:eastAsia="Times New Roman" w:hAnsiTheme="majorBidi" w:cstheme="majorBidi"/>
                                      <w:color w:val="000000"/>
                                      <w:lang w:eastAsia="en-GB"/>
                                    </w:rPr>
                                    <w:t>00</w:t>
                                  </w:r>
                                </w:p>
                              </w:tc>
                              <w:tc>
                                <w:tcPr>
                                  <w:tcW w:w="4142" w:type="dxa"/>
                                </w:tcPr>
                                <w:p w14:paraId="082C6818" w14:textId="3FED991A" w:rsidR="00313305" w:rsidRDefault="009158C4" w:rsidP="00A27E8B">
                                  <w:pPr>
                                    <w:spacing w:before="120" w:after="120"/>
                                    <w:jc w:val="both"/>
                                    <w:rPr>
                                      <w:rFonts w:asciiTheme="majorBidi" w:eastAsia="Times New Roman" w:hAnsiTheme="majorBidi" w:cstheme="majorBidi"/>
                                      <w:color w:val="000000"/>
                                      <w:lang w:eastAsia="en-GB"/>
                                    </w:rPr>
                                  </w:pPr>
                                  <w:r w:rsidRPr="00786A03">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20,000</w:t>
                                  </w:r>
                                  <w:r w:rsidRPr="00786A03">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w:t>
                                  </w:r>
                                  <w:r w:rsidR="007437C5">
                                    <w:rPr>
                                      <w:rFonts w:asciiTheme="majorBidi" w:eastAsia="Times New Roman" w:hAnsiTheme="majorBidi" w:cstheme="majorBidi"/>
                                      <w:color w:val="000000"/>
                                      <w:lang w:eastAsia="en-GB"/>
                                    </w:rPr>
                                    <w:t>3</w:t>
                                  </w:r>
                                  <w:r>
                                    <w:rPr>
                                      <w:rFonts w:asciiTheme="majorBidi" w:eastAsia="Times New Roman" w:hAnsiTheme="majorBidi" w:cstheme="majorBidi"/>
                                      <w:color w:val="000000"/>
                                      <w:lang w:eastAsia="en-GB"/>
                                    </w:rPr>
                                    <w:t>,</w:t>
                                  </w:r>
                                  <w:r w:rsidR="007437C5">
                                    <w:rPr>
                                      <w:rFonts w:asciiTheme="majorBidi" w:eastAsia="Times New Roman" w:hAnsiTheme="majorBidi" w:cstheme="majorBidi"/>
                                      <w:color w:val="000000"/>
                                      <w:lang w:eastAsia="en-GB"/>
                                    </w:rPr>
                                    <w:t>4</w:t>
                                  </w:r>
                                  <w:r w:rsidRPr="00786A03">
                                    <w:rPr>
                                      <w:rFonts w:asciiTheme="majorBidi" w:eastAsia="Times New Roman" w:hAnsiTheme="majorBidi" w:cstheme="majorBidi"/>
                                      <w:color w:val="000000"/>
                                      <w:lang w:eastAsia="en-GB"/>
                                    </w:rPr>
                                    <w:t xml:space="preserve">00) * 100% = </w:t>
                                  </w:r>
                                  <w:r w:rsidR="004D65E1">
                                    <w:rPr>
                                      <w:rFonts w:asciiTheme="majorBidi" w:eastAsia="Times New Roman" w:hAnsiTheme="majorBidi" w:cstheme="majorBidi"/>
                                      <w:color w:val="000000"/>
                                      <w:lang w:eastAsia="en-GB"/>
                                    </w:rPr>
                                    <w:t>8</w:t>
                                  </w:r>
                                  <w:r w:rsidR="00284CFD">
                                    <w:rPr>
                                      <w:rFonts w:asciiTheme="majorBidi" w:eastAsia="Times New Roman" w:hAnsiTheme="majorBidi" w:cstheme="majorBidi"/>
                                      <w:color w:val="000000"/>
                                      <w:lang w:eastAsia="en-GB"/>
                                    </w:rPr>
                                    <w:t>5.47</w:t>
                                  </w:r>
                                  <w:r>
                                    <w:rPr>
                                      <w:rFonts w:asciiTheme="majorBidi" w:eastAsia="Times New Roman" w:hAnsiTheme="majorBidi" w:cstheme="majorBidi"/>
                                      <w:color w:val="000000"/>
                                      <w:lang w:eastAsia="en-GB"/>
                                    </w:rPr>
                                    <w:t>%</w:t>
                                  </w:r>
                                </w:p>
                              </w:tc>
                            </w:tr>
                            <w:tr w:rsidR="00313305" w14:paraId="753556B3" w14:textId="77777777" w:rsidTr="004D65E1">
                              <w:tc>
                                <w:tcPr>
                                  <w:tcW w:w="1413" w:type="dxa"/>
                                </w:tcPr>
                                <w:p w14:paraId="2569854C" w14:textId="01DDD593"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3</w:t>
                                  </w:r>
                                </w:p>
                              </w:tc>
                              <w:tc>
                                <w:tcPr>
                                  <w:tcW w:w="3118" w:type="dxa"/>
                                </w:tcPr>
                                <w:p w14:paraId="5C2B7AE4" w14:textId="6F8402C5" w:rsidR="00313305" w:rsidRDefault="00F42DDB"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w:t>
                                  </w:r>
                                  <w:r w:rsidR="001861BC">
                                    <w:rPr>
                                      <w:rFonts w:asciiTheme="majorBidi" w:eastAsia="Times New Roman" w:hAnsiTheme="majorBidi" w:cstheme="majorBidi"/>
                                      <w:color w:val="000000"/>
                                      <w:lang w:eastAsia="en-GB"/>
                                    </w:rPr>
                                    <w:t>20,000</w:t>
                                  </w:r>
                                </w:p>
                              </w:tc>
                              <w:tc>
                                <w:tcPr>
                                  <w:tcW w:w="4142" w:type="dxa"/>
                                </w:tcPr>
                                <w:p w14:paraId="0B166535" w14:textId="1A51E733" w:rsidR="00313305" w:rsidRDefault="009158C4" w:rsidP="00A27E8B">
                                  <w:pPr>
                                    <w:spacing w:before="120" w:after="120"/>
                                    <w:jc w:val="both"/>
                                    <w:rPr>
                                      <w:rFonts w:asciiTheme="majorBidi" w:eastAsia="Times New Roman" w:hAnsiTheme="majorBidi" w:cstheme="majorBidi"/>
                                      <w:color w:val="000000"/>
                                      <w:lang w:eastAsia="en-GB"/>
                                    </w:rPr>
                                  </w:pPr>
                                  <w:r w:rsidRPr="00786A03">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20,000</w:t>
                                  </w:r>
                                  <w:r w:rsidRPr="00786A03">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w:t>
                                  </w:r>
                                  <w:r w:rsidR="004D65E1">
                                    <w:rPr>
                                      <w:rFonts w:asciiTheme="majorBidi" w:eastAsia="Times New Roman" w:hAnsiTheme="majorBidi" w:cstheme="majorBidi"/>
                                      <w:color w:val="000000"/>
                                      <w:lang w:eastAsia="en-GB"/>
                                    </w:rPr>
                                    <w:t>0</w:t>
                                  </w:r>
                                  <w:r>
                                    <w:rPr>
                                      <w:rFonts w:asciiTheme="majorBidi" w:eastAsia="Times New Roman" w:hAnsiTheme="majorBidi" w:cstheme="majorBidi"/>
                                      <w:color w:val="000000"/>
                                      <w:lang w:eastAsia="en-GB"/>
                                    </w:rPr>
                                    <w:t>,</w:t>
                                  </w:r>
                                  <w:r w:rsidRPr="00786A03">
                                    <w:rPr>
                                      <w:rFonts w:asciiTheme="majorBidi" w:eastAsia="Times New Roman" w:hAnsiTheme="majorBidi" w:cstheme="majorBidi"/>
                                      <w:color w:val="000000"/>
                                      <w:lang w:eastAsia="en-GB"/>
                                    </w:rPr>
                                    <w:t>0</w:t>
                                  </w:r>
                                  <w:r w:rsidR="00B9357E">
                                    <w:rPr>
                                      <w:rFonts w:asciiTheme="majorBidi" w:eastAsia="Times New Roman" w:hAnsiTheme="majorBidi" w:cstheme="majorBidi"/>
                                      <w:color w:val="000000"/>
                                      <w:lang w:eastAsia="en-GB"/>
                                    </w:rPr>
                                    <w:t>0</w:t>
                                  </w:r>
                                  <w:r w:rsidRPr="00786A03">
                                    <w:rPr>
                                      <w:rFonts w:asciiTheme="majorBidi" w:eastAsia="Times New Roman" w:hAnsiTheme="majorBidi" w:cstheme="majorBidi"/>
                                      <w:color w:val="000000"/>
                                      <w:lang w:eastAsia="en-GB"/>
                                    </w:rPr>
                                    <w:t xml:space="preserve">0) * 100% = </w:t>
                                  </w:r>
                                  <w:r w:rsidR="004D65E1">
                                    <w:rPr>
                                      <w:rFonts w:asciiTheme="majorBidi" w:eastAsia="Times New Roman" w:hAnsiTheme="majorBidi" w:cstheme="majorBidi"/>
                                      <w:color w:val="000000"/>
                                      <w:lang w:eastAsia="en-GB"/>
                                    </w:rPr>
                                    <w:t>100</w:t>
                                  </w:r>
                                  <w:r w:rsidR="00785E69">
                                    <w:rPr>
                                      <w:rFonts w:asciiTheme="majorBidi" w:eastAsia="Times New Roman" w:hAnsiTheme="majorBidi" w:cstheme="majorBidi"/>
                                      <w:color w:val="000000"/>
                                      <w:lang w:eastAsia="en-GB"/>
                                    </w:rPr>
                                    <w:t>.00</w:t>
                                  </w:r>
                                  <w:r>
                                    <w:rPr>
                                      <w:rFonts w:asciiTheme="majorBidi" w:eastAsia="Times New Roman" w:hAnsiTheme="majorBidi" w:cstheme="majorBidi"/>
                                      <w:color w:val="000000"/>
                                      <w:lang w:eastAsia="en-GB"/>
                                    </w:rPr>
                                    <w:t>%</w:t>
                                  </w:r>
                                </w:p>
                              </w:tc>
                            </w:tr>
                          </w:tbl>
                          <w:p w14:paraId="5286F9F9" w14:textId="77777777" w:rsidR="00313305" w:rsidRPr="00313305" w:rsidRDefault="00313305" w:rsidP="00A27E8B">
                            <w:pPr>
                              <w:spacing w:before="120" w:after="120"/>
                              <w:ind w:firstLine="284"/>
                              <w:jc w:val="both"/>
                              <w:rPr>
                                <w:rFonts w:asciiTheme="majorBidi" w:eastAsia="Times New Roman" w:hAnsiTheme="majorBidi" w:cstheme="majorBidi"/>
                                <w:color w:val="000000"/>
                                <w:lang w:eastAsia="en-GB"/>
                              </w:rPr>
                            </w:pPr>
                          </w:p>
                          <w:p w14:paraId="1FF7E539" w14:textId="77777777" w:rsidR="00A27E8B" w:rsidRPr="00C23751" w:rsidRDefault="00A27E8B" w:rsidP="00A27E8B">
                            <w:pPr>
                              <w:spacing w:before="120" w:after="120"/>
                              <w:ind w:firstLine="284"/>
                              <w:jc w:val="both"/>
                              <w:rPr>
                                <w:rFonts w:asciiTheme="majorBidi" w:hAnsiTheme="majorBidi" w:cstheme="majorBidi"/>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CF9770" id="Text Box 13" o:spid="_x0000_s1027" type="#_x0000_t202" style="position:absolute;margin-left:4.5pt;margin-top:24.75pt;width:449.25pt;height:191.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">
                <v:textbox>
                  <w:txbxContent>
                    <w:p w14:paraId="2E786B03" w14:textId="39753D34" w:rsidR="00A27E8B" w:rsidRDefault="00A27E8B" w:rsidP="009811CC">
                      <w:pPr>
                        <w:spacing w:before="120" w:after="120"/>
                        <w:jc w:val="both"/>
                        <w:rPr>
                          <w:rFonts w:asciiTheme="majorBidi" w:eastAsia="Times New Roman" w:hAnsiTheme="majorBidi" w:cstheme="majorBidi"/>
                          <w:color w:val="000000"/>
                          <w:lang w:eastAsia="en-GB"/>
                        </w:rPr>
                      </w:pPr>
                      <w:r w:rsidRPr="00C23751">
                        <w:rPr>
                          <w:rFonts w:asciiTheme="majorBidi" w:eastAsia="Times New Roman" w:hAnsiTheme="majorBidi" w:cstheme="majorBidi"/>
                          <w:b/>
                          <w:bCs/>
                          <w:color w:val="000000"/>
                          <w:lang w:eastAsia="en-GB"/>
                        </w:rPr>
                        <w:t xml:space="preserve">Worked </w:t>
                      </w:r>
                      <w:r w:rsidR="00B46885" w:rsidRPr="00C23751">
                        <w:rPr>
                          <w:rFonts w:asciiTheme="majorBidi" w:eastAsia="Times New Roman" w:hAnsiTheme="majorBidi" w:cstheme="majorBidi"/>
                          <w:b/>
                          <w:bCs/>
                          <w:color w:val="000000"/>
                          <w:lang w:eastAsia="en-GB"/>
                        </w:rPr>
                        <w:t>example</w:t>
                      </w:r>
                      <w:r w:rsidRPr="00C23751">
                        <w:rPr>
                          <w:rFonts w:asciiTheme="majorBidi" w:eastAsia="Times New Roman" w:hAnsiTheme="majorBidi" w:cstheme="majorBidi"/>
                          <w:b/>
                          <w:bCs/>
                          <w:color w:val="000000"/>
                          <w:lang w:eastAsia="en-GB"/>
                        </w:rPr>
                        <w:t>:</w:t>
                      </w:r>
                      <w:r w:rsidR="00313305" w:rsidRPr="00313305">
                        <w:t xml:space="preserve"> </w:t>
                      </w:r>
                      <w:r w:rsidR="00313305" w:rsidRPr="00313305">
                        <w:rPr>
                          <w:rFonts w:asciiTheme="majorBidi" w:eastAsia="Times New Roman" w:hAnsiTheme="majorBidi" w:cstheme="majorBidi"/>
                          <w:color w:val="000000"/>
                          <w:lang w:eastAsia="en-GB"/>
                        </w:rPr>
                        <w:t>Using a notional figure for illustrative purposes only of £</w:t>
                      </w:r>
                      <w:r w:rsidR="0056388C">
                        <w:rPr>
                          <w:rFonts w:asciiTheme="majorBidi" w:eastAsia="Times New Roman" w:hAnsiTheme="majorBidi" w:cstheme="majorBidi"/>
                          <w:color w:val="000000"/>
                          <w:lang w:eastAsia="en-GB"/>
                        </w:rPr>
                        <w:t>20</w:t>
                      </w:r>
                      <w:r w:rsidR="00313305" w:rsidRPr="00313305">
                        <w:rPr>
                          <w:rFonts w:asciiTheme="majorBidi" w:eastAsia="Times New Roman" w:hAnsiTheme="majorBidi" w:cstheme="majorBidi"/>
                          <w:color w:val="000000"/>
                          <w:lang w:eastAsia="en-GB"/>
                        </w:rPr>
                        <w:t>,000 for the lowest Blended Rate and using the formula set out in paragraph ‎</w:t>
                      </w:r>
                      <w:r w:rsidR="0056388C">
                        <w:rPr>
                          <w:rFonts w:asciiTheme="majorBidi" w:eastAsia="Times New Roman" w:hAnsiTheme="majorBidi" w:cstheme="majorBidi"/>
                          <w:color w:val="000000"/>
                          <w:lang w:eastAsia="en-GB"/>
                        </w:rPr>
                        <w:t>[X]</w:t>
                      </w:r>
                      <w:r w:rsidR="00313305" w:rsidRPr="00313305">
                        <w:rPr>
                          <w:rFonts w:asciiTheme="majorBidi" w:eastAsia="Times New Roman" w:hAnsiTheme="majorBidi" w:cstheme="majorBidi"/>
                          <w:color w:val="000000"/>
                          <w:lang w:eastAsia="en-GB"/>
                        </w:rPr>
                        <w:t xml:space="preserve"> above, the lowest </w:t>
                      </w:r>
                      <w:r w:rsidR="0056388C">
                        <w:rPr>
                          <w:rFonts w:asciiTheme="majorBidi" w:eastAsia="Times New Roman" w:hAnsiTheme="majorBidi" w:cstheme="majorBidi"/>
                          <w:color w:val="000000"/>
                          <w:lang w:eastAsia="en-GB"/>
                        </w:rPr>
                        <w:t xml:space="preserve">Final </w:t>
                      </w:r>
                      <w:r w:rsidR="00313305" w:rsidRPr="00313305">
                        <w:rPr>
                          <w:rFonts w:asciiTheme="majorBidi" w:eastAsia="Times New Roman" w:hAnsiTheme="majorBidi" w:cstheme="majorBidi"/>
                          <w:color w:val="000000"/>
                          <w:lang w:eastAsia="en-GB"/>
                        </w:rPr>
                        <w:t>Blended Rate would be awarded a score of 100% for the Rate Card evaluation and each other Tenderer would be scored as follows</w:t>
                      </w:r>
                      <w:r w:rsidR="00785E69">
                        <w:rPr>
                          <w:rFonts w:asciiTheme="majorBidi" w:eastAsia="Times New Roman" w:hAnsiTheme="majorBidi" w:cstheme="majorBidi"/>
                          <w:color w:val="000000"/>
                          <w:lang w:eastAsia="en-GB"/>
                        </w:rPr>
                        <w:t xml:space="preserve"> to two decimal places</w:t>
                      </w:r>
                      <w:r w:rsidR="00313305">
                        <w:rPr>
                          <w:rFonts w:asciiTheme="majorBidi" w:eastAsia="Times New Roman" w:hAnsiTheme="majorBidi" w:cstheme="majorBidi"/>
                          <w:color w:val="000000"/>
                          <w:lang w:eastAsia="en-GB"/>
                        </w:rPr>
                        <w:t xml:space="preserve">: </w:t>
                      </w:r>
                    </w:p>
                    <w:tbl>
                      <w:tblPr>
                        <w:tblStyle w:val="TableGrid"/>
                        <w:tblW w:w="0" w:type="auto"/>
                        <w:tblLook w:val="04A0" w:firstRow="1" w:lastRow="0" w:firstColumn="1" w:lastColumn="0" w:noHBand="0" w:noVBand="1"/>
                      </w:tblPr>
                      <w:tblGrid>
                        <w:gridCol w:w="1413"/>
                        <w:gridCol w:w="3118"/>
                        <w:gridCol w:w="4142"/>
                      </w:tblGrid>
                      <w:tr w:rsidR="00313305" w14:paraId="04ABAE06" w14:textId="77777777" w:rsidTr="004D65E1">
                        <w:tc>
                          <w:tcPr>
                            <w:tcW w:w="1413" w:type="dxa"/>
                          </w:tcPr>
                          <w:p w14:paraId="5866A08C" w14:textId="7E4B0823"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hAnsiTheme="majorBidi" w:cstheme="majorBidi"/>
                                <w:color w:val="000000"/>
                              </w:rPr>
                              <w:t>Tenderer</w:t>
                            </w:r>
                          </w:p>
                        </w:tc>
                        <w:tc>
                          <w:tcPr>
                            <w:tcW w:w="3118" w:type="dxa"/>
                          </w:tcPr>
                          <w:p w14:paraId="742A0AF3" w14:textId="053F10B2"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Final Blended Rate</w:t>
                            </w:r>
                          </w:p>
                        </w:tc>
                        <w:tc>
                          <w:tcPr>
                            <w:tcW w:w="4142" w:type="dxa"/>
                          </w:tcPr>
                          <w:p w14:paraId="0BF3024B" w14:textId="36A80785"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 xml:space="preserve">Score for Rate Card </w:t>
                            </w:r>
                          </w:p>
                        </w:tc>
                      </w:tr>
                      <w:tr w:rsidR="00313305" w14:paraId="317022F8" w14:textId="77777777" w:rsidTr="004D65E1">
                        <w:tc>
                          <w:tcPr>
                            <w:tcW w:w="1413" w:type="dxa"/>
                          </w:tcPr>
                          <w:p w14:paraId="493FC730" w14:textId="25BDFD01"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1</w:t>
                            </w:r>
                          </w:p>
                        </w:tc>
                        <w:tc>
                          <w:tcPr>
                            <w:tcW w:w="3118" w:type="dxa"/>
                          </w:tcPr>
                          <w:p w14:paraId="2EC96051" w14:textId="719BD351"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£22,000</w:t>
                            </w:r>
                          </w:p>
                        </w:tc>
                        <w:tc>
                          <w:tcPr>
                            <w:tcW w:w="4142" w:type="dxa"/>
                          </w:tcPr>
                          <w:p w14:paraId="7E80E222" w14:textId="7B05D6E2" w:rsidR="00313305" w:rsidRDefault="00786A03" w:rsidP="00A27E8B">
                            <w:pPr>
                              <w:spacing w:before="120" w:after="120"/>
                              <w:jc w:val="both"/>
                              <w:rPr>
                                <w:rFonts w:asciiTheme="majorBidi" w:eastAsia="Times New Roman" w:hAnsiTheme="majorBidi" w:cstheme="majorBidi"/>
                                <w:color w:val="000000"/>
                                <w:lang w:eastAsia="en-GB"/>
                              </w:rPr>
                            </w:pPr>
                            <w:r w:rsidRPr="00786A03">
                              <w:rPr>
                                <w:rFonts w:asciiTheme="majorBidi" w:eastAsia="Times New Roman" w:hAnsiTheme="majorBidi" w:cstheme="majorBidi"/>
                                <w:color w:val="000000"/>
                                <w:lang w:eastAsia="en-GB"/>
                              </w:rPr>
                              <w:t>(£</w:t>
                            </w:r>
                            <w:r w:rsidR="00053728">
                              <w:rPr>
                                <w:rFonts w:asciiTheme="majorBidi" w:eastAsia="Times New Roman" w:hAnsiTheme="majorBidi" w:cstheme="majorBidi"/>
                                <w:color w:val="000000"/>
                                <w:lang w:eastAsia="en-GB"/>
                              </w:rPr>
                              <w:t>20,000</w:t>
                            </w:r>
                            <w:r w:rsidRPr="00786A03">
                              <w:rPr>
                                <w:rFonts w:asciiTheme="majorBidi" w:eastAsia="Times New Roman" w:hAnsiTheme="majorBidi" w:cstheme="majorBidi"/>
                                <w:color w:val="000000"/>
                                <w:lang w:eastAsia="en-GB"/>
                              </w:rPr>
                              <w:t>/£</w:t>
                            </w:r>
                            <w:r w:rsidR="00053728">
                              <w:rPr>
                                <w:rFonts w:asciiTheme="majorBidi" w:eastAsia="Times New Roman" w:hAnsiTheme="majorBidi" w:cstheme="majorBidi"/>
                                <w:color w:val="000000"/>
                                <w:lang w:eastAsia="en-GB"/>
                              </w:rPr>
                              <w:t>22,</w:t>
                            </w:r>
                            <w:r w:rsidRPr="00786A03">
                              <w:rPr>
                                <w:rFonts w:asciiTheme="majorBidi" w:eastAsia="Times New Roman" w:hAnsiTheme="majorBidi" w:cstheme="majorBidi"/>
                                <w:color w:val="000000"/>
                                <w:lang w:eastAsia="en-GB"/>
                              </w:rPr>
                              <w:t>0</w:t>
                            </w:r>
                            <w:r w:rsidR="00B9357E">
                              <w:rPr>
                                <w:rFonts w:asciiTheme="majorBidi" w:eastAsia="Times New Roman" w:hAnsiTheme="majorBidi" w:cstheme="majorBidi"/>
                                <w:color w:val="000000"/>
                                <w:lang w:eastAsia="en-GB"/>
                              </w:rPr>
                              <w:t>0</w:t>
                            </w:r>
                            <w:r w:rsidRPr="00786A03">
                              <w:rPr>
                                <w:rFonts w:asciiTheme="majorBidi" w:eastAsia="Times New Roman" w:hAnsiTheme="majorBidi" w:cstheme="majorBidi"/>
                                <w:color w:val="000000"/>
                                <w:lang w:eastAsia="en-GB"/>
                              </w:rPr>
                              <w:t xml:space="preserve">0) * 100% = </w:t>
                            </w:r>
                            <w:r w:rsidR="009158C4">
                              <w:rPr>
                                <w:rFonts w:asciiTheme="majorBidi" w:eastAsia="Times New Roman" w:hAnsiTheme="majorBidi" w:cstheme="majorBidi"/>
                                <w:color w:val="000000"/>
                                <w:lang w:eastAsia="en-GB"/>
                              </w:rPr>
                              <w:t>9</w:t>
                            </w:r>
                            <w:r w:rsidR="00284CFD">
                              <w:rPr>
                                <w:rFonts w:asciiTheme="majorBidi" w:eastAsia="Times New Roman" w:hAnsiTheme="majorBidi" w:cstheme="majorBidi"/>
                                <w:color w:val="000000"/>
                                <w:lang w:eastAsia="en-GB"/>
                              </w:rPr>
                              <w:t>0.9</w:t>
                            </w:r>
                            <w:r w:rsidR="008B45FE">
                              <w:rPr>
                                <w:rFonts w:asciiTheme="majorBidi" w:eastAsia="Times New Roman" w:hAnsiTheme="majorBidi" w:cstheme="majorBidi"/>
                                <w:color w:val="000000"/>
                                <w:lang w:eastAsia="en-GB"/>
                              </w:rPr>
                              <w:t>0</w:t>
                            </w:r>
                            <w:r w:rsidR="009158C4">
                              <w:rPr>
                                <w:rFonts w:asciiTheme="majorBidi" w:eastAsia="Times New Roman" w:hAnsiTheme="majorBidi" w:cstheme="majorBidi"/>
                                <w:color w:val="000000"/>
                                <w:lang w:eastAsia="en-GB"/>
                              </w:rPr>
                              <w:t>%</w:t>
                            </w:r>
                          </w:p>
                        </w:tc>
                      </w:tr>
                      <w:tr w:rsidR="00313305" w14:paraId="2AA20A15" w14:textId="77777777" w:rsidTr="004D65E1">
                        <w:tc>
                          <w:tcPr>
                            <w:tcW w:w="1413" w:type="dxa"/>
                          </w:tcPr>
                          <w:p w14:paraId="35FA5E3C" w14:textId="23E49873"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2</w:t>
                            </w:r>
                          </w:p>
                        </w:tc>
                        <w:tc>
                          <w:tcPr>
                            <w:tcW w:w="3118" w:type="dxa"/>
                          </w:tcPr>
                          <w:p w14:paraId="60FDEAFA" w14:textId="54E90091"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w:t>
                            </w:r>
                            <w:r w:rsidR="009158C4">
                              <w:rPr>
                                <w:rFonts w:asciiTheme="majorBidi" w:eastAsia="Times New Roman" w:hAnsiTheme="majorBidi" w:cstheme="majorBidi"/>
                                <w:color w:val="000000"/>
                                <w:lang w:eastAsia="en-GB"/>
                              </w:rPr>
                              <w:t>2</w:t>
                            </w:r>
                            <w:r w:rsidR="007437C5">
                              <w:rPr>
                                <w:rFonts w:asciiTheme="majorBidi" w:eastAsia="Times New Roman" w:hAnsiTheme="majorBidi" w:cstheme="majorBidi"/>
                                <w:color w:val="000000"/>
                                <w:lang w:eastAsia="en-GB"/>
                              </w:rPr>
                              <w:t>3</w:t>
                            </w:r>
                            <w:r>
                              <w:rPr>
                                <w:rFonts w:asciiTheme="majorBidi" w:eastAsia="Times New Roman" w:hAnsiTheme="majorBidi" w:cstheme="majorBidi"/>
                                <w:color w:val="000000"/>
                                <w:lang w:eastAsia="en-GB"/>
                              </w:rPr>
                              <w:t>,</w:t>
                            </w:r>
                            <w:r w:rsidR="00F42DDB">
                              <w:rPr>
                                <w:rFonts w:asciiTheme="majorBidi" w:eastAsia="Times New Roman" w:hAnsiTheme="majorBidi" w:cstheme="majorBidi"/>
                                <w:color w:val="000000"/>
                                <w:lang w:eastAsia="en-GB"/>
                              </w:rPr>
                              <w:t>4</w:t>
                            </w:r>
                            <w:r>
                              <w:rPr>
                                <w:rFonts w:asciiTheme="majorBidi" w:eastAsia="Times New Roman" w:hAnsiTheme="majorBidi" w:cstheme="majorBidi"/>
                                <w:color w:val="000000"/>
                                <w:lang w:eastAsia="en-GB"/>
                              </w:rPr>
                              <w:t>00</w:t>
                            </w:r>
                          </w:p>
                        </w:tc>
                        <w:tc>
                          <w:tcPr>
                            <w:tcW w:w="4142" w:type="dxa"/>
                          </w:tcPr>
                          <w:p w14:paraId="082C6818" w14:textId="3FED991A" w:rsidR="00313305" w:rsidRDefault="009158C4" w:rsidP="00A27E8B">
                            <w:pPr>
                              <w:spacing w:before="120" w:after="120"/>
                              <w:jc w:val="both"/>
                              <w:rPr>
                                <w:rFonts w:asciiTheme="majorBidi" w:eastAsia="Times New Roman" w:hAnsiTheme="majorBidi" w:cstheme="majorBidi"/>
                                <w:color w:val="000000"/>
                                <w:lang w:eastAsia="en-GB"/>
                              </w:rPr>
                            </w:pPr>
                            <w:r w:rsidRPr="00786A03">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20,000</w:t>
                            </w:r>
                            <w:r w:rsidRPr="00786A03">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w:t>
                            </w:r>
                            <w:r w:rsidR="007437C5">
                              <w:rPr>
                                <w:rFonts w:asciiTheme="majorBidi" w:eastAsia="Times New Roman" w:hAnsiTheme="majorBidi" w:cstheme="majorBidi"/>
                                <w:color w:val="000000"/>
                                <w:lang w:eastAsia="en-GB"/>
                              </w:rPr>
                              <w:t>3</w:t>
                            </w:r>
                            <w:r>
                              <w:rPr>
                                <w:rFonts w:asciiTheme="majorBidi" w:eastAsia="Times New Roman" w:hAnsiTheme="majorBidi" w:cstheme="majorBidi"/>
                                <w:color w:val="000000"/>
                                <w:lang w:eastAsia="en-GB"/>
                              </w:rPr>
                              <w:t>,</w:t>
                            </w:r>
                            <w:r w:rsidR="007437C5">
                              <w:rPr>
                                <w:rFonts w:asciiTheme="majorBidi" w:eastAsia="Times New Roman" w:hAnsiTheme="majorBidi" w:cstheme="majorBidi"/>
                                <w:color w:val="000000"/>
                                <w:lang w:eastAsia="en-GB"/>
                              </w:rPr>
                              <w:t>4</w:t>
                            </w:r>
                            <w:r w:rsidRPr="00786A03">
                              <w:rPr>
                                <w:rFonts w:asciiTheme="majorBidi" w:eastAsia="Times New Roman" w:hAnsiTheme="majorBidi" w:cstheme="majorBidi"/>
                                <w:color w:val="000000"/>
                                <w:lang w:eastAsia="en-GB"/>
                              </w:rPr>
                              <w:t xml:space="preserve">00) * 100% = </w:t>
                            </w:r>
                            <w:r w:rsidR="004D65E1">
                              <w:rPr>
                                <w:rFonts w:asciiTheme="majorBidi" w:eastAsia="Times New Roman" w:hAnsiTheme="majorBidi" w:cstheme="majorBidi"/>
                                <w:color w:val="000000"/>
                                <w:lang w:eastAsia="en-GB"/>
                              </w:rPr>
                              <w:t>8</w:t>
                            </w:r>
                            <w:r w:rsidR="00284CFD">
                              <w:rPr>
                                <w:rFonts w:asciiTheme="majorBidi" w:eastAsia="Times New Roman" w:hAnsiTheme="majorBidi" w:cstheme="majorBidi"/>
                                <w:color w:val="000000"/>
                                <w:lang w:eastAsia="en-GB"/>
                              </w:rPr>
                              <w:t>5.47</w:t>
                            </w:r>
                            <w:r>
                              <w:rPr>
                                <w:rFonts w:asciiTheme="majorBidi" w:eastAsia="Times New Roman" w:hAnsiTheme="majorBidi" w:cstheme="majorBidi"/>
                                <w:color w:val="000000"/>
                                <w:lang w:eastAsia="en-GB"/>
                              </w:rPr>
                              <w:t>%</w:t>
                            </w:r>
                          </w:p>
                        </w:tc>
                      </w:tr>
                      <w:tr w:rsidR="00313305" w14:paraId="753556B3" w14:textId="77777777" w:rsidTr="004D65E1">
                        <w:tc>
                          <w:tcPr>
                            <w:tcW w:w="1413" w:type="dxa"/>
                          </w:tcPr>
                          <w:p w14:paraId="2569854C" w14:textId="01DDD593" w:rsidR="00313305" w:rsidRDefault="00313305"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3</w:t>
                            </w:r>
                          </w:p>
                        </w:tc>
                        <w:tc>
                          <w:tcPr>
                            <w:tcW w:w="3118" w:type="dxa"/>
                          </w:tcPr>
                          <w:p w14:paraId="5C2B7AE4" w14:textId="6F8402C5" w:rsidR="00313305" w:rsidRDefault="00F42DDB" w:rsidP="00A27E8B">
                            <w:pPr>
                              <w:spacing w:before="120" w:after="120"/>
                              <w:jc w:val="both"/>
                              <w:rPr>
                                <w:rFonts w:asciiTheme="majorBidi" w:eastAsia="Times New Roman" w:hAnsiTheme="majorBidi" w:cstheme="majorBidi"/>
                                <w:color w:val="000000"/>
                                <w:lang w:eastAsia="en-GB"/>
                              </w:rPr>
                            </w:pPr>
                            <w:r>
                              <w:rPr>
                                <w:rFonts w:asciiTheme="majorBidi" w:eastAsia="Times New Roman" w:hAnsiTheme="majorBidi" w:cstheme="majorBidi"/>
                                <w:color w:val="000000"/>
                                <w:lang w:eastAsia="en-GB"/>
                              </w:rPr>
                              <w:t>£</w:t>
                            </w:r>
                            <w:r w:rsidR="001861BC">
                              <w:rPr>
                                <w:rFonts w:asciiTheme="majorBidi" w:eastAsia="Times New Roman" w:hAnsiTheme="majorBidi" w:cstheme="majorBidi"/>
                                <w:color w:val="000000"/>
                                <w:lang w:eastAsia="en-GB"/>
                              </w:rPr>
                              <w:t>20,000</w:t>
                            </w:r>
                          </w:p>
                        </w:tc>
                        <w:tc>
                          <w:tcPr>
                            <w:tcW w:w="4142" w:type="dxa"/>
                          </w:tcPr>
                          <w:p w14:paraId="0B166535" w14:textId="1A51E733" w:rsidR="00313305" w:rsidRDefault="009158C4" w:rsidP="00A27E8B">
                            <w:pPr>
                              <w:spacing w:before="120" w:after="120"/>
                              <w:jc w:val="both"/>
                              <w:rPr>
                                <w:rFonts w:asciiTheme="majorBidi" w:eastAsia="Times New Roman" w:hAnsiTheme="majorBidi" w:cstheme="majorBidi"/>
                                <w:color w:val="000000"/>
                                <w:lang w:eastAsia="en-GB"/>
                              </w:rPr>
                            </w:pPr>
                            <w:r w:rsidRPr="00786A03">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20,000</w:t>
                            </w:r>
                            <w:r w:rsidRPr="00786A03">
                              <w:rPr>
                                <w:rFonts w:asciiTheme="majorBidi" w:eastAsia="Times New Roman" w:hAnsiTheme="majorBidi" w:cstheme="majorBidi"/>
                                <w:color w:val="000000"/>
                                <w:lang w:eastAsia="en-GB"/>
                              </w:rPr>
                              <w:t>/£</w:t>
                            </w:r>
                            <w:r>
                              <w:rPr>
                                <w:rFonts w:asciiTheme="majorBidi" w:eastAsia="Times New Roman" w:hAnsiTheme="majorBidi" w:cstheme="majorBidi"/>
                                <w:color w:val="000000"/>
                                <w:lang w:eastAsia="en-GB"/>
                              </w:rPr>
                              <w:t>2</w:t>
                            </w:r>
                            <w:r w:rsidR="004D65E1">
                              <w:rPr>
                                <w:rFonts w:asciiTheme="majorBidi" w:eastAsia="Times New Roman" w:hAnsiTheme="majorBidi" w:cstheme="majorBidi"/>
                                <w:color w:val="000000"/>
                                <w:lang w:eastAsia="en-GB"/>
                              </w:rPr>
                              <w:t>0</w:t>
                            </w:r>
                            <w:r>
                              <w:rPr>
                                <w:rFonts w:asciiTheme="majorBidi" w:eastAsia="Times New Roman" w:hAnsiTheme="majorBidi" w:cstheme="majorBidi"/>
                                <w:color w:val="000000"/>
                                <w:lang w:eastAsia="en-GB"/>
                              </w:rPr>
                              <w:t>,</w:t>
                            </w:r>
                            <w:r w:rsidRPr="00786A03">
                              <w:rPr>
                                <w:rFonts w:asciiTheme="majorBidi" w:eastAsia="Times New Roman" w:hAnsiTheme="majorBidi" w:cstheme="majorBidi"/>
                                <w:color w:val="000000"/>
                                <w:lang w:eastAsia="en-GB"/>
                              </w:rPr>
                              <w:t>0</w:t>
                            </w:r>
                            <w:r w:rsidR="00B9357E">
                              <w:rPr>
                                <w:rFonts w:asciiTheme="majorBidi" w:eastAsia="Times New Roman" w:hAnsiTheme="majorBidi" w:cstheme="majorBidi"/>
                                <w:color w:val="000000"/>
                                <w:lang w:eastAsia="en-GB"/>
                              </w:rPr>
                              <w:t>0</w:t>
                            </w:r>
                            <w:r w:rsidRPr="00786A03">
                              <w:rPr>
                                <w:rFonts w:asciiTheme="majorBidi" w:eastAsia="Times New Roman" w:hAnsiTheme="majorBidi" w:cstheme="majorBidi"/>
                                <w:color w:val="000000"/>
                                <w:lang w:eastAsia="en-GB"/>
                              </w:rPr>
                              <w:t xml:space="preserve">0) * 100% = </w:t>
                            </w:r>
                            <w:r w:rsidR="004D65E1">
                              <w:rPr>
                                <w:rFonts w:asciiTheme="majorBidi" w:eastAsia="Times New Roman" w:hAnsiTheme="majorBidi" w:cstheme="majorBidi"/>
                                <w:color w:val="000000"/>
                                <w:lang w:eastAsia="en-GB"/>
                              </w:rPr>
                              <w:t>100</w:t>
                            </w:r>
                            <w:r w:rsidR="00785E69">
                              <w:rPr>
                                <w:rFonts w:asciiTheme="majorBidi" w:eastAsia="Times New Roman" w:hAnsiTheme="majorBidi" w:cstheme="majorBidi"/>
                                <w:color w:val="000000"/>
                                <w:lang w:eastAsia="en-GB"/>
                              </w:rPr>
                              <w:t>.00</w:t>
                            </w:r>
                            <w:r>
                              <w:rPr>
                                <w:rFonts w:asciiTheme="majorBidi" w:eastAsia="Times New Roman" w:hAnsiTheme="majorBidi" w:cstheme="majorBidi"/>
                                <w:color w:val="000000"/>
                                <w:lang w:eastAsia="en-GB"/>
                              </w:rPr>
                              <w:t>%</w:t>
                            </w:r>
                          </w:p>
                        </w:tc>
                      </w:tr>
                    </w:tbl>
                    <w:p w14:paraId="5286F9F9" w14:textId="77777777" w:rsidR="00313305" w:rsidRPr="00313305" w:rsidRDefault="00313305" w:rsidP="00A27E8B">
                      <w:pPr>
                        <w:spacing w:before="120" w:after="120"/>
                        <w:ind w:firstLine="284"/>
                        <w:jc w:val="both"/>
                        <w:rPr>
                          <w:rFonts w:asciiTheme="majorBidi" w:eastAsia="Times New Roman" w:hAnsiTheme="majorBidi" w:cstheme="majorBidi"/>
                          <w:color w:val="000000"/>
                          <w:lang w:eastAsia="en-GB"/>
                        </w:rPr>
                      </w:pPr>
                    </w:p>
                    <w:p w14:paraId="1FF7E539" w14:textId="77777777" w:rsidR="00A27E8B" w:rsidRPr="00C23751" w:rsidRDefault="00A27E8B" w:rsidP="00A27E8B">
                      <w:pPr>
                        <w:spacing w:before="120" w:after="120"/>
                        <w:ind w:firstLine="284"/>
                        <w:jc w:val="both"/>
                        <w:rPr>
                          <w:rFonts w:asciiTheme="majorBidi" w:hAnsiTheme="majorBidi" w:cstheme="majorBidi"/>
                          <w:color w:val="000000"/>
                        </w:rPr>
                      </w:pPr>
                    </w:p>
                  </w:txbxContent>
                </v:textbox>
                <w10:wrap type="topAndBottom" anchorx="margin"/>
              </v:shape>
            </w:pict>
          </mc:Fallback>
        </mc:AlternateContent>
      </w:r>
    </w:p>
    <w:p w14:paraId="0B92920B" w14:textId="655A0C13" w:rsidR="00C1276A" w:rsidRPr="000E35FB" w:rsidRDefault="0068244C" w:rsidP="0021783F">
      <w:pPr>
        <w:pStyle w:val="H3Ashurst"/>
        <w:rPr>
          <w:rFonts w:cs="Times New Roman"/>
        </w:rPr>
      </w:pPr>
      <w:r w:rsidRPr="000E35FB">
        <w:rPr>
          <w:rFonts w:cs="Times New Roman"/>
        </w:rPr>
        <w:t>Tenderers are required to provide Rate Cards by Sub-</w:t>
      </w:r>
      <w:r w:rsidR="00D6706B" w:rsidRPr="000E35FB">
        <w:rPr>
          <w:rFonts w:cs="Times New Roman"/>
        </w:rPr>
        <w:t xml:space="preserve">contractors </w:t>
      </w:r>
      <w:r w:rsidRPr="000E35FB">
        <w:rPr>
          <w:rFonts w:cs="Times New Roman"/>
        </w:rPr>
        <w:t xml:space="preserve">relating to each of the two Disciplines (Project Management and Technical and Design). The Rate Cards </w:t>
      </w:r>
      <w:r w:rsidR="00082B68" w:rsidRPr="000E35FB">
        <w:rPr>
          <w:rFonts w:cs="Times New Roman"/>
        </w:rPr>
        <w:t>for</w:t>
      </w:r>
      <w:r w:rsidR="009D7695" w:rsidRPr="000E35FB">
        <w:rPr>
          <w:rFonts w:cs="Times New Roman"/>
        </w:rPr>
        <w:t xml:space="preserve"> </w:t>
      </w:r>
      <w:r w:rsidRPr="000E35FB">
        <w:rPr>
          <w:rFonts w:cs="Times New Roman"/>
        </w:rPr>
        <w:t>Sub-</w:t>
      </w:r>
      <w:r w:rsidR="00082B68" w:rsidRPr="000E35FB">
        <w:rPr>
          <w:rFonts w:cs="Times New Roman"/>
        </w:rPr>
        <w:t xml:space="preserve">contractors </w:t>
      </w:r>
      <w:r w:rsidRPr="000E35FB">
        <w:rPr>
          <w:rFonts w:cs="Times New Roman"/>
        </w:rPr>
        <w:t>will be used for information only. The Sub-</w:t>
      </w:r>
      <w:r w:rsidR="00082B68" w:rsidRPr="000E35FB">
        <w:rPr>
          <w:rFonts w:cs="Times New Roman"/>
        </w:rPr>
        <w:t xml:space="preserve">contractors </w:t>
      </w:r>
      <w:r w:rsidRPr="000E35FB">
        <w:rPr>
          <w:rFonts w:cs="Times New Roman"/>
        </w:rPr>
        <w:t>Rate Cards will provide the context and further information needed to understand the make-up of the associated</w:t>
      </w:r>
      <w:r w:rsidR="00086053" w:rsidRPr="000E35FB">
        <w:rPr>
          <w:rFonts w:cs="Times New Roman"/>
        </w:rPr>
        <w:t xml:space="preserve"> each</w:t>
      </w:r>
      <w:r w:rsidRPr="000E35FB">
        <w:rPr>
          <w:rFonts w:cs="Times New Roman"/>
        </w:rPr>
        <w:t xml:space="preserve"> Rate Card</w:t>
      </w:r>
      <w:r w:rsidR="00BB7EC6" w:rsidRPr="000E35FB">
        <w:rPr>
          <w:rFonts w:cs="Times New Roman"/>
        </w:rPr>
        <w:t xml:space="preserve"> </w:t>
      </w:r>
      <w:r w:rsidR="002A3F98" w:rsidRPr="000E35FB">
        <w:rPr>
          <w:rFonts w:cs="Times New Roman"/>
        </w:rPr>
        <w:t>(use of Sub-contractors)</w:t>
      </w:r>
      <w:r w:rsidRPr="000E35FB">
        <w:rPr>
          <w:rFonts w:cs="Times New Roman"/>
        </w:rPr>
        <w:t>.  </w:t>
      </w:r>
    </w:p>
    <w:p w14:paraId="04870D92" w14:textId="54340468" w:rsidR="0021783F" w:rsidRPr="000E35FB" w:rsidRDefault="008D418C" w:rsidP="0021783F">
      <w:pPr>
        <w:pStyle w:val="H2Ashurst"/>
        <w:rPr>
          <w:rFonts w:cs="Times New Roman"/>
          <w:b/>
        </w:rPr>
      </w:pPr>
      <w:r w:rsidRPr="000E35FB">
        <w:rPr>
          <w:rFonts w:cs="Times New Roman"/>
          <w:b/>
        </w:rPr>
        <w:t xml:space="preserve">Commercial Section C2: </w:t>
      </w:r>
      <w:r w:rsidR="00DE48F6" w:rsidRPr="000E35FB">
        <w:rPr>
          <w:rFonts w:cs="Times New Roman"/>
          <w:b/>
        </w:rPr>
        <w:t>Basis of Fee Estimate (</w:t>
      </w:r>
      <w:r w:rsidR="00B97445" w:rsidRPr="000E35FB">
        <w:rPr>
          <w:rFonts w:cs="Times New Roman"/>
          <w:b/>
        </w:rPr>
        <w:t>6</w:t>
      </w:r>
      <w:r w:rsidR="00106059" w:rsidRPr="000E35FB">
        <w:rPr>
          <w:rFonts w:cs="Times New Roman"/>
          <w:b/>
        </w:rPr>
        <w:t>-month Activity</w:t>
      </w:r>
      <w:r w:rsidR="00DE48F6" w:rsidRPr="000E35FB">
        <w:rPr>
          <w:rFonts w:cs="Times New Roman"/>
          <w:b/>
        </w:rPr>
        <w:t>)</w:t>
      </w:r>
      <w:r w:rsidR="00106059" w:rsidRPr="000E35FB">
        <w:rPr>
          <w:rFonts w:cs="Times New Roman"/>
          <w:b/>
        </w:rPr>
        <w:t xml:space="preserve"> </w:t>
      </w:r>
    </w:p>
    <w:p w14:paraId="4C205BD3" w14:textId="4C211E6C" w:rsidR="0021783F" w:rsidRPr="000E35FB" w:rsidRDefault="0021783F" w:rsidP="0021783F">
      <w:pPr>
        <w:pStyle w:val="H3Ashurst"/>
        <w:rPr>
          <w:rFonts w:cs="Times New Roman"/>
        </w:rPr>
      </w:pPr>
      <w:r w:rsidRPr="000E35FB">
        <w:rPr>
          <w:rFonts w:cs="Times New Roman"/>
        </w:rPr>
        <w:t xml:space="preserve">The </w:t>
      </w:r>
      <w:r w:rsidR="00DE48F6" w:rsidRPr="000E35FB">
        <w:rPr>
          <w:rFonts w:cs="Times New Roman"/>
          <w:b/>
        </w:rPr>
        <w:t>Basis of Fee Estimate (6-month Activity)</w:t>
      </w:r>
      <w:r w:rsidRPr="000E35FB">
        <w:rPr>
          <w:rFonts w:cs="Times New Roman"/>
          <w:b/>
        </w:rPr>
        <w:t xml:space="preserve"> </w:t>
      </w:r>
      <w:r w:rsidRPr="000E35FB">
        <w:rPr>
          <w:rFonts w:cs="Times New Roman"/>
        </w:rPr>
        <w:t xml:space="preserve">represents </w:t>
      </w:r>
      <w:r w:rsidR="00650D09" w:rsidRPr="000E35FB">
        <w:rPr>
          <w:rFonts w:cs="Times New Roman"/>
        </w:rPr>
        <w:t>15</w:t>
      </w:r>
      <w:r w:rsidR="006E00FC" w:rsidRPr="000E35FB">
        <w:rPr>
          <w:rFonts w:cs="Times New Roman"/>
        </w:rPr>
        <w:t>%</w:t>
      </w:r>
      <w:r w:rsidRPr="000E35FB">
        <w:rPr>
          <w:rFonts w:cs="Times New Roman"/>
        </w:rPr>
        <w:t xml:space="preserve"> of the Commercial Envelope.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6"/>
        <w:gridCol w:w="4203"/>
        <w:gridCol w:w="2781"/>
      </w:tblGrid>
      <w:tr w:rsidR="0021783F" w:rsidRPr="000E35FB" w14:paraId="2470DEA2" w14:textId="77777777">
        <w:trPr>
          <w:trHeight w:val="405"/>
        </w:trPr>
        <w:tc>
          <w:tcPr>
            <w:tcW w:w="90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06F99ED" w14:textId="0880A7BA" w:rsidR="0021783F" w:rsidRPr="000E35FB" w:rsidRDefault="0021783F">
            <w:pPr>
              <w:pStyle w:val="TableAshurst"/>
              <w:rPr>
                <w:rFonts w:cs="Times New Roman"/>
                <w:b/>
              </w:rPr>
            </w:pPr>
            <w:r w:rsidRPr="000E35FB">
              <w:rPr>
                <w:rFonts w:cs="Times New Roman"/>
                <w:b/>
              </w:rPr>
              <w:t xml:space="preserve">Section: </w:t>
            </w:r>
            <w:r w:rsidR="00650D09" w:rsidRPr="000E35FB">
              <w:rPr>
                <w:rFonts w:cs="Times New Roman"/>
                <w:b/>
              </w:rPr>
              <w:t xml:space="preserve">C2 </w:t>
            </w:r>
            <w:r w:rsidR="000F7283" w:rsidRPr="000E35FB">
              <w:rPr>
                <w:rFonts w:cs="Times New Roman"/>
                <w:b/>
              </w:rPr>
              <w:t xml:space="preserve">6-month Activity </w:t>
            </w:r>
            <w:r w:rsidR="00D11A65">
              <w:rPr>
                <w:rFonts w:cs="Times New Roman"/>
                <w:b/>
              </w:rPr>
              <w:t>Fee</w:t>
            </w:r>
            <w:r w:rsidR="000F7283" w:rsidRPr="000E35FB">
              <w:rPr>
                <w:rFonts w:cs="Times New Roman"/>
                <w:b/>
              </w:rPr>
              <w:t xml:space="preserve"> Estimation </w:t>
            </w:r>
            <w:r w:rsidRPr="000E35FB">
              <w:rPr>
                <w:rFonts w:cs="Times New Roman"/>
                <w:b/>
              </w:rPr>
              <w:t>(</w:t>
            </w:r>
            <w:r w:rsidR="00650D09" w:rsidRPr="000E35FB">
              <w:rPr>
                <w:rFonts w:cs="Times New Roman"/>
                <w:b/>
              </w:rPr>
              <w:t>15</w:t>
            </w:r>
            <w:r w:rsidRPr="000E35FB">
              <w:rPr>
                <w:rFonts w:cs="Times New Roman"/>
                <w:b/>
              </w:rPr>
              <w:t>%)</w:t>
            </w:r>
          </w:p>
        </w:tc>
      </w:tr>
      <w:tr w:rsidR="0021783F" w:rsidRPr="000E35FB" w14:paraId="240537A4" w14:textId="77777777">
        <w:trPr>
          <w:trHeight w:val="15"/>
        </w:trPr>
        <w:tc>
          <w:tcPr>
            <w:tcW w:w="2026"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919B5E9" w14:textId="77777777" w:rsidR="0021783F" w:rsidRPr="000E35FB" w:rsidRDefault="0021783F">
            <w:pPr>
              <w:pStyle w:val="TableAshurst"/>
              <w:rPr>
                <w:rFonts w:cs="Times New Roman"/>
                <w:b/>
              </w:rPr>
            </w:pPr>
            <w:r w:rsidRPr="000E35FB">
              <w:rPr>
                <w:rFonts w:cs="Times New Roman"/>
                <w:b/>
              </w:rPr>
              <w:t>Question Number:</w:t>
            </w:r>
          </w:p>
        </w:tc>
        <w:tc>
          <w:tcPr>
            <w:tcW w:w="4203"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0A6462F2" w14:textId="77777777" w:rsidR="0021783F" w:rsidRPr="000E35FB" w:rsidRDefault="0021783F">
            <w:pPr>
              <w:pStyle w:val="TableAshurst"/>
              <w:rPr>
                <w:rFonts w:cs="Times New Roman"/>
                <w:b/>
              </w:rPr>
            </w:pPr>
            <w:r w:rsidRPr="000E35FB">
              <w:rPr>
                <w:rFonts w:cs="Times New Roman"/>
                <w:b/>
              </w:rPr>
              <w:t>Question Title: </w:t>
            </w:r>
          </w:p>
        </w:tc>
        <w:tc>
          <w:tcPr>
            <w:tcW w:w="2781"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48349356" w14:textId="77777777" w:rsidR="0021783F" w:rsidRPr="000E35FB" w:rsidRDefault="0021783F">
            <w:pPr>
              <w:pStyle w:val="TableAshurst"/>
              <w:rPr>
                <w:rFonts w:cs="Times New Roman"/>
                <w:b/>
              </w:rPr>
            </w:pPr>
            <w:r w:rsidRPr="000E35FB">
              <w:rPr>
                <w:rFonts w:cs="Times New Roman"/>
                <w:b/>
              </w:rPr>
              <w:t>Question Weighting: </w:t>
            </w:r>
          </w:p>
        </w:tc>
      </w:tr>
      <w:tr w:rsidR="0021783F" w:rsidRPr="000E35FB" w14:paraId="612C89E4" w14:textId="77777777">
        <w:trPr>
          <w:trHeight w:val="15"/>
        </w:trPr>
        <w:tc>
          <w:tcPr>
            <w:tcW w:w="2026"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734498B" w14:textId="77777777" w:rsidR="0021783F" w:rsidRPr="000E35FB" w:rsidRDefault="0021783F">
            <w:pPr>
              <w:pStyle w:val="TableAshurst"/>
              <w:rPr>
                <w:rFonts w:cs="Times New Roman"/>
              </w:rPr>
            </w:pPr>
            <w:r w:rsidRPr="000E35FB">
              <w:rPr>
                <w:rFonts w:cs="Times New Roman"/>
              </w:rPr>
              <w:t xml:space="preserve">C2 </w:t>
            </w:r>
          </w:p>
        </w:tc>
        <w:tc>
          <w:tcPr>
            <w:tcW w:w="4203"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2BF657D4" w14:textId="60ED087E" w:rsidR="0021783F" w:rsidRPr="000E35FB" w:rsidRDefault="00DE48F6">
            <w:pPr>
              <w:pStyle w:val="TableAshurst"/>
              <w:rPr>
                <w:rFonts w:cs="Times New Roman"/>
              </w:rPr>
            </w:pPr>
            <w:r w:rsidRPr="000E35FB">
              <w:rPr>
                <w:rFonts w:cs="Times New Roman"/>
                <w:b/>
              </w:rPr>
              <w:t>Basis of Fee Estimate (6-month Activity)</w:t>
            </w:r>
            <w:r w:rsidRPr="000E35FB">
              <w:rPr>
                <w:rFonts w:cs="Times New Roman"/>
              </w:rPr>
              <w:t xml:space="preserve"> </w:t>
            </w:r>
          </w:p>
        </w:tc>
        <w:tc>
          <w:tcPr>
            <w:tcW w:w="2781"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24941D16" w14:textId="77777777" w:rsidR="0021783F" w:rsidRPr="000E35FB" w:rsidRDefault="0021783F">
            <w:pPr>
              <w:pStyle w:val="TableAshurst"/>
              <w:rPr>
                <w:rFonts w:cs="Times New Roman"/>
              </w:rPr>
            </w:pPr>
            <w:r w:rsidRPr="000E35FB">
              <w:rPr>
                <w:rFonts w:cs="Times New Roman"/>
              </w:rPr>
              <w:t>100%</w:t>
            </w:r>
          </w:p>
        </w:tc>
      </w:tr>
      <w:tr w:rsidR="0021783F" w:rsidRPr="000E35FB" w14:paraId="00F01EE7" w14:textId="77777777" w:rsidTr="009D7695">
        <w:trPr>
          <w:trHeight w:val="20"/>
        </w:trPr>
        <w:tc>
          <w:tcPr>
            <w:tcW w:w="9010" w:type="dxa"/>
            <w:gridSpan w:val="3"/>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4B2D2D0" w14:textId="77777777" w:rsidR="0021783F" w:rsidRPr="000E35FB" w:rsidRDefault="0021783F">
            <w:pPr>
              <w:pStyle w:val="TableAshurst"/>
              <w:rPr>
                <w:rFonts w:cs="Times New Roman"/>
                <w:b/>
              </w:rPr>
            </w:pPr>
            <w:r w:rsidRPr="000E35FB">
              <w:rPr>
                <w:rFonts w:cs="Times New Roman"/>
                <w:b/>
              </w:rPr>
              <w:t>Question:</w:t>
            </w:r>
          </w:p>
          <w:p w14:paraId="16EABAF2" w14:textId="7D521D6B" w:rsidR="00E1725B" w:rsidRPr="000E35FB" w:rsidRDefault="00E1725B" w:rsidP="00E1725B">
            <w:pPr>
              <w:pStyle w:val="TableAshurst"/>
              <w:rPr>
                <w:rStyle w:val="normaltextrun"/>
                <w:rFonts w:cs="Times New Roman"/>
                <w:color w:val="000000"/>
                <w:szCs w:val="18"/>
                <w:shd w:val="clear" w:color="auto" w:fill="FFFFFF"/>
              </w:rPr>
            </w:pPr>
            <w:r w:rsidRPr="000E35FB">
              <w:rPr>
                <w:rStyle w:val="normaltextrun"/>
                <w:rFonts w:cs="Times New Roman"/>
                <w:color w:val="000000"/>
                <w:szCs w:val="18"/>
                <w:shd w:val="clear" w:color="auto" w:fill="FFFFFF"/>
              </w:rPr>
              <w:lastRenderedPageBreak/>
              <w:t xml:space="preserve">Based on the sample of activities provided for the first 6 months, the Tenderer will develop a Basis of </w:t>
            </w:r>
            <w:r w:rsidR="00DE48F6" w:rsidRPr="000E35FB">
              <w:rPr>
                <w:rStyle w:val="normaltextrun"/>
                <w:rFonts w:cs="Times New Roman"/>
                <w:color w:val="000000"/>
                <w:szCs w:val="18"/>
                <w:shd w:val="clear" w:color="auto" w:fill="FFFFFF"/>
              </w:rPr>
              <w:t xml:space="preserve">Fee </w:t>
            </w:r>
            <w:r w:rsidRPr="000E35FB">
              <w:rPr>
                <w:rStyle w:val="normaltextrun"/>
                <w:rFonts w:cs="Times New Roman"/>
                <w:color w:val="000000"/>
                <w:szCs w:val="18"/>
                <w:shd w:val="clear" w:color="auto" w:fill="FFFFFF"/>
              </w:rPr>
              <w:t>Estimate. This must include:</w:t>
            </w:r>
          </w:p>
          <w:p w14:paraId="46129827" w14:textId="2BD38A23" w:rsidR="00E1725B" w:rsidRPr="000E35FB" w:rsidRDefault="00E1725B" w:rsidP="00920798">
            <w:pPr>
              <w:pStyle w:val="TableAshurst"/>
              <w:numPr>
                <w:ilvl w:val="0"/>
                <w:numId w:val="65"/>
              </w:numPr>
              <w:rPr>
                <w:rStyle w:val="normaltextrun"/>
                <w:rFonts w:cs="Times New Roman"/>
                <w:color w:val="000000"/>
                <w:szCs w:val="18"/>
                <w:shd w:val="clear" w:color="auto" w:fill="FFFFFF"/>
              </w:rPr>
            </w:pPr>
            <w:r w:rsidRPr="000E35FB">
              <w:rPr>
                <w:rStyle w:val="normaltextrun"/>
                <w:rFonts w:cs="Times New Roman"/>
                <w:color w:val="000000"/>
                <w:szCs w:val="18"/>
                <w:shd w:val="clear" w:color="auto" w:fill="FFFFFF"/>
              </w:rPr>
              <w:t xml:space="preserve">A detailed description of the </w:t>
            </w:r>
            <w:r w:rsidR="000760C8" w:rsidRPr="000E35FB">
              <w:rPr>
                <w:rStyle w:val="normaltextrun"/>
                <w:rFonts w:cs="Times New Roman"/>
                <w:color w:val="000000"/>
                <w:szCs w:val="18"/>
                <w:shd w:val="clear" w:color="auto" w:fill="FFFFFF"/>
              </w:rPr>
              <w:t xml:space="preserve">OE’s </w:t>
            </w:r>
            <w:r w:rsidRPr="000E35FB">
              <w:rPr>
                <w:rStyle w:val="normaltextrun"/>
                <w:rFonts w:cs="Times New Roman"/>
                <w:color w:val="000000"/>
                <w:szCs w:val="18"/>
                <w:shd w:val="clear" w:color="auto" w:fill="FFFFFF"/>
              </w:rPr>
              <w:t>cost</w:t>
            </w:r>
            <w:r w:rsidR="000760C8" w:rsidRPr="000E35FB">
              <w:rPr>
                <w:rStyle w:val="normaltextrun"/>
                <w:rFonts w:cs="Times New Roman"/>
                <w:color w:val="000000"/>
                <w:szCs w:val="18"/>
                <w:shd w:val="clear" w:color="auto" w:fill="FFFFFF"/>
              </w:rPr>
              <w:t xml:space="preserve"> (Fee)</w:t>
            </w:r>
            <w:r w:rsidRPr="000E35FB">
              <w:rPr>
                <w:rStyle w:val="normaltextrun"/>
                <w:rFonts w:cs="Times New Roman"/>
                <w:color w:val="000000"/>
                <w:szCs w:val="18"/>
                <w:shd w:val="clear" w:color="auto" w:fill="FFFFFF"/>
              </w:rPr>
              <w:t xml:space="preserve"> estimate, scope, basis of estimation, exclusions and dependencies for each activity</w:t>
            </w:r>
            <w:r w:rsidR="00DE48F6" w:rsidRPr="000E35FB">
              <w:rPr>
                <w:rStyle w:val="normaltextrun"/>
                <w:rFonts w:cs="Times New Roman"/>
                <w:color w:val="000000"/>
                <w:szCs w:val="18"/>
                <w:shd w:val="clear" w:color="auto" w:fill="FFFFFF"/>
              </w:rPr>
              <w:t xml:space="preserve"> given in the activity schedule in Vol.[</w:t>
            </w:r>
            <w:r w:rsidR="008505F7" w:rsidRPr="000E35FB">
              <w:rPr>
                <w:rStyle w:val="normaltextrun"/>
                <w:rFonts w:cs="Times New Roman"/>
                <w:color w:val="000000"/>
                <w:szCs w:val="18"/>
                <w:shd w:val="clear" w:color="auto" w:fill="FFFFFF"/>
              </w:rPr>
              <w:t>3</w:t>
            </w:r>
            <w:r w:rsidR="00DE48F6" w:rsidRPr="000E35FB">
              <w:rPr>
                <w:rStyle w:val="normaltextrun"/>
                <w:rFonts w:cs="Times New Roman"/>
                <w:color w:val="000000"/>
                <w:szCs w:val="18"/>
                <w:shd w:val="clear" w:color="auto" w:fill="FFFFFF"/>
              </w:rPr>
              <w:t>], Para[</w:t>
            </w:r>
            <w:r w:rsidR="004D648F" w:rsidRPr="000E35FB">
              <w:rPr>
                <w:rStyle w:val="normaltextrun"/>
                <w:rFonts w:cs="Times New Roman"/>
                <w:color w:val="000000"/>
                <w:szCs w:val="18"/>
                <w:shd w:val="clear" w:color="auto" w:fill="FFFFFF"/>
              </w:rPr>
              <w:t>x</w:t>
            </w:r>
            <w:r w:rsidR="00DE48F6" w:rsidRPr="000E35FB">
              <w:rPr>
                <w:rStyle w:val="normaltextrun"/>
                <w:rFonts w:cs="Times New Roman"/>
                <w:color w:val="000000"/>
                <w:szCs w:val="18"/>
                <w:shd w:val="clear" w:color="auto" w:fill="FFFFFF"/>
              </w:rPr>
              <w:t>]</w:t>
            </w:r>
          </w:p>
          <w:p w14:paraId="5263D986" w14:textId="1ACEF67E" w:rsidR="00E1725B" w:rsidRPr="000E35FB" w:rsidRDefault="001B401D" w:rsidP="00920798">
            <w:pPr>
              <w:pStyle w:val="TableAshurst"/>
              <w:numPr>
                <w:ilvl w:val="0"/>
                <w:numId w:val="65"/>
              </w:numPr>
              <w:rPr>
                <w:rStyle w:val="normaltextrun"/>
                <w:rFonts w:cs="Times New Roman"/>
                <w:color w:val="000000"/>
                <w:szCs w:val="18"/>
                <w:shd w:val="clear" w:color="auto" w:fill="FFFFFF"/>
              </w:rPr>
            </w:pPr>
            <w:r w:rsidRPr="000E35FB">
              <w:rPr>
                <w:rStyle w:val="normaltextrun"/>
                <w:rFonts w:cs="Times New Roman"/>
                <w:color w:val="000000"/>
                <w:szCs w:val="18"/>
                <w:shd w:val="clear" w:color="auto" w:fill="FFFFFF"/>
              </w:rPr>
              <w:t>A</w:t>
            </w:r>
            <w:r w:rsidR="00E1725B" w:rsidRPr="000E35FB">
              <w:rPr>
                <w:rStyle w:val="normaltextrun"/>
                <w:rFonts w:cs="Times New Roman"/>
                <w:color w:val="000000"/>
                <w:szCs w:val="18"/>
                <w:shd w:val="clear" w:color="auto" w:fill="FFFFFF"/>
              </w:rPr>
              <w:t>pplication of an appropriate estimating methodolog</w:t>
            </w:r>
            <w:r w:rsidR="00114D15" w:rsidRPr="000E35FB">
              <w:rPr>
                <w:rStyle w:val="normaltextrun"/>
                <w:rFonts w:cs="Times New Roman"/>
                <w:color w:val="000000"/>
                <w:szCs w:val="18"/>
                <w:shd w:val="clear" w:color="auto" w:fill="FFFFFF"/>
              </w:rPr>
              <w:t>y</w:t>
            </w:r>
          </w:p>
          <w:p w14:paraId="5B9CBCD9" w14:textId="77777777" w:rsidR="00E1725B" w:rsidRPr="000E35FB" w:rsidRDefault="00E1725B" w:rsidP="00920798">
            <w:pPr>
              <w:pStyle w:val="TableAshurst"/>
              <w:numPr>
                <w:ilvl w:val="0"/>
                <w:numId w:val="65"/>
              </w:numPr>
              <w:rPr>
                <w:rStyle w:val="normaltextrun"/>
                <w:rFonts w:cs="Times New Roman"/>
                <w:color w:val="000000"/>
                <w:szCs w:val="18"/>
                <w:shd w:val="clear" w:color="auto" w:fill="FFFFFF"/>
              </w:rPr>
            </w:pPr>
            <w:r w:rsidRPr="000E35FB">
              <w:rPr>
                <w:rStyle w:val="normaltextrun"/>
                <w:rFonts w:cs="Times New Roman"/>
                <w:color w:val="000000"/>
                <w:szCs w:val="18"/>
                <w:shd w:val="clear" w:color="auto" w:fill="FFFFFF"/>
              </w:rPr>
              <w:t xml:space="preserve">Relevant risks and their control measures are identified and described.  </w:t>
            </w:r>
          </w:p>
          <w:p w14:paraId="2705C280" w14:textId="77777777" w:rsidR="00E1725B" w:rsidRPr="000E35FB" w:rsidRDefault="00E1725B" w:rsidP="00920798">
            <w:pPr>
              <w:pStyle w:val="TableAshurst"/>
              <w:numPr>
                <w:ilvl w:val="0"/>
                <w:numId w:val="65"/>
              </w:numPr>
              <w:rPr>
                <w:rStyle w:val="normaltextrun"/>
                <w:rFonts w:cs="Times New Roman"/>
                <w:color w:val="000000"/>
                <w:szCs w:val="18"/>
                <w:shd w:val="clear" w:color="auto" w:fill="FFFFFF"/>
              </w:rPr>
            </w:pPr>
            <w:r w:rsidRPr="000E35FB">
              <w:rPr>
                <w:rStyle w:val="normaltextrun"/>
                <w:rFonts w:cs="Times New Roman"/>
                <w:color w:val="000000"/>
                <w:szCs w:val="18"/>
                <w:shd w:val="clear" w:color="auto" w:fill="FFFFFF"/>
              </w:rPr>
              <w:t>Clear ownership and accountability for the estimate.  </w:t>
            </w:r>
          </w:p>
          <w:p w14:paraId="28EF57E5" w14:textId="23037108" w:rsidR="00E1725B" w:rsidRPr="000E35FB" w:rsidRDefault="00E1725B" w:rsidP="00920798">
            <w:pPr>
              <w:pStyle w:val="TableAshurst"/>
              <w:numPr>
                <w:ilvl w:val="0"/>
                <w:numId w:val="65"/>
              </w:numPr>
              <w:rPr>
                <w:rStyle w:val="normaltextrun"/>
                <w:rFonts w:cs="Times New Roman"/>
                <w:color w:val="000000"/>
                <w:szCs w:val="18"/>
                <w:shd w:val="clear" w:color="auto" w:fill="FFFFFF"/>
              </w:rPr>
            </w:pPr>
            <w:r w:rsidRPr="000E35FB">
              <w:rPr>
                <w:rStyle w:val="normaltextrun"/>
                <w:rFonts w:cs="Times New Roman"/>
                <w:color w:val="000000"/>
                <w:szCs w:val="18"/>
                <w:shd w:val="clear" w:color="auto" w:fill="FFFFFF"/>
                <w:lang w:eastAsia="ko-KR"/>
              </w:rPr>
              <w:t>Confirmation that the estimate has been conducted by suitably qualified and experienced personnel in a collaborative environment.</w:t>
            </w:r>
          </w:p>
          <w:tbl>
            <w:tblPr>
              <w:tblW w:w="8954" w:type="dxa"/>
              <w:tblCellMar>
                <w:left w:w="0" w:type="dxa"/>
                <w:right w:w="0" w:type="dxa"/>
              </w:tblCellMar>
              <w:tblLook w:val="04A0" w:firstRow="1" w:lastRow="0" w:firstColumn="1" w:lastColumn="0" w:noHBand="0" w:noVBand="1"/>
            </w:tblPr>
            <w:tblGrid>
              <w:gridCol w:w="4712"/>
              <w:gridCol w:w="4242"/>
            </w:tblGrid>
            <w:tr w:rsidR="00FF6308" w:rsidRPr="000E35FB" w14:paraId="4CF60AFE" w14:textId="77777777" w:rsidTr="00E1725B">
              <w:trPr>
                <w:trHeight w:val="253"/>
              </w:trPr>
              <w:tc>
                <w:tcPr>
                  <w:tcW w:w="4712" w:type="dxa"/>
                  <w:tcBorders>
                    <w:top w:val="single" w:sz="8" w:space="0" w:color="20244C"/>
                    <w:left w:val="single" w:sz="8" w:space="0" w:color="20244C"/>
                    <w:bottom w:val="single" w:sz="8" w:space="0" w:color="20244C"/>
                    <w:right w:val="single" w:sz="8" w:space="0" w:color="20244C"/>
                  </w:tcBorders>
                  <w:shd w:val="clear" w:color="auto" w:fill="E6E6E6"/>
                  <w:tcMar>
                    <w:top w:w="15" w:type="dxa"/>
                    <w:left w:w="108" w:type="dxa"/>
                    <w:bottom w:w="15" w:type="dxa"/>
                    <w:right w:w="108" w:type="dxa"/>
                  </w:tcMar>
                  <w:vAlign w:val="center"/>
                  <w:hideMark/>
                </w:tcPr>
                <w:p w14:paraId="57322110" w14:textId="77777777" w:rsidR="00FF6308" w:rsidRPr="000E35FB" w:rsidRDefault="00FF6308" w:rsidP="00FF6308">
                  <w:pPr>
                    <w:pStyle w:val="TableAshurst"/>
                    <w:rPr>
                      <w:rFonts w:cs="Times New Roman"/>
                      <w:b/>
                    </w:rPr>
                  </w:pPr>
                  <w:r w:rsidRPr="000E35FB">
                    <w:rPr>
                      <w:rFonts w:cs="Times New Roman"/>
                      <w:b/>
                    </w:rPr>
                    <w:t>Item</w:t>
                  </w:r>
                </w:p>
              </w:tc>
              <w:tc>
                <w:tcPr>
                  <w:tcW w:w="4242" w:type="dxa"/>
                  <w:tcBorders>
                    <w:top w:val="single" w:sz="8" w:space="0" w:color="20244C"/>
                    <w:left w:val="single" w:sz="8" w:space="0" w:color="20244C"/>
                    <w:bottom w:val="single" w:sz="8" w:space="0" w:color="20244C"/>
                    <w:right w:val="single" w:sz="8" w:space="0" w:color="20244C"/>
                  </w:tcBorders>
                  <w:shd w:val="clear" w:color="auto" w:fill="E6E6E6"/>
                  <w:tcMar>
                    <w:top w:w="15" w:type="dxa"/>
                    <w:left w:w="108" w:type="dxa"/>
                    <w:bottom w:w="15" w:type="dxa"/>
                    <w:right w:w="108" w:type="dxa"/>
                  </w:tcMar>
                  <w:vAlign w:val="center"/>
                  <w:hideMark/>
                </w:tcPr>
                <w:p w14:paraId="392B4B57" w14:textId="77777777" w:rsidR="00FF6308" w:rsidRPr="000E35FB" w:rsidRDefault="00FF6308" w:rsidP="00FF6308">
                  <w:pPr>
                    <w:pStyle w:val="TableAshurst"/>
                    <w:rPr>
                      <w:rFonts w:cs="Times New Roman"/>
                      <w:b/>
                    </w:rPr>
                  </w:pPr>
                  <w:r w:rsidRPr="000E35FB">
                    <w:rPr>
                      <w:rFonts w:cs="Times New Roman"/>
                      <w:b/>
                    </w:rPr>
                    <w:t>Scope</w:t>
                  </w:r>
                </w:p>
              </w:tc>
            </w:tr>
            <w:tr w:rsidR="00FF6308" w:rsidRPr="000E35FB" w14:paraId="137A4A9B" w14:textId="77777777" w:rsidTr="00FF6308">
              <w:trPr>
                <w:trHeight w:val="229"/>
              </w:trPr>
              <w:tc>
                <w:tcPr>
                  <w:tcW w:w="8954" w:type="dxa"/>
                  <w:gridSpan w:val="2"/>
                  <w:tcBorders>
                    <w:top w:val="single" w:sz="8" w:space="0" w:color="20244C"/>
                    <w:left w:val="single" w:sz="8" w:space="0" w:color="20244C"/>
                    <w:bottom w:val="single" w:sz="8" w:space="0" w:color="20244C"/>
                    <w:right w:val="single" w:sz="8" w:space="0" w:color="20244C"/>
                  </w:tcBorders>
                  <w:shd w:val="clear" w:color="auto" w:fill="E6E6E6"/>
                  <w:tcMar>
                    <w:top w:w="15" w:type="dxa"/>
                    <w:left w:w="108" w:type="dxa"/>
                    <w:bottom w:w="15" w:type="dxa"/>
                    <w:right w:w="108" w:type="dxa"/>
                  </w:tcMar>
                  <w:vAlign w:val="center"/>
                  <w:hideMark/>
                </w:tcPr>
                <w:p w14:paraId="16108991" w14:textId="77777777" w:rsidR="00FF6308" w:rsidRPr="000E35FB" w:rsidRDefault="00FF6308" w:rsidP="00FF6308">
                  <w:pPr>
                    <w:pStyle w:val="TableAshurst"/>
                    <w:rPr>
                      <w:rFonts w:cs="Times New Roman"/>
                      <w:b/>
                    </w:rPr>
                  </w:pPr>
                  <w:r w:rsidRPr="000E35FB">
                    <w:rPr>
                      <w:rFonts w:cs="Times New Roman"/>
                      <w:b/>
                    </w:rPr>
                    <w:t>Project Document – TP</w:t>
                  </w:r>
                </w:p>
              </w:tc>
            </w:tr>
            <w:tr w:rsidR="00FF6308" w:rsidRPr="000E35FB" w14:paraId="34F9C2D4" w14:textId="77777777" w:rsidTr="00E1725B">
              <w:trPr>
                <w:trHeight w:val="253"/>
              </w:trPr>
              <w:tc>
                <w:tcPr>
                  <w:tcW w:w="471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558CE85C" w14:textId="77777777" w:rsidR="00FF6308" w:rsidRPr="000E35FB" w:rsidRDefault="00FF6308" w:rsidP="00FF6308">
                  <w:pPr>
                    <w:pStyle w:val="TableAshurst"/>
                    <w:rPr>
                      <w:rFonts w:cs="Times New Roman"/>
                    </w:rPr>
                  </w:pPr>
                  <w:r w:rsidRPr="000E35FB">
                    <w:rPr>
                      <w:rFonts w:cs="Times New Roman"/>
                    </w:rPr>
                    <w:t>Estimate Management Plan</w:t>
                  </w:r>
                </w:p>
              </w:tc>
              <w:tc>
                <w:tcPr>
                  <w:tcW w:w="424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19BAF946" w14:textId="77777777" w:rsidR="00FF6308" w:rsidRPr="000E35FB" w:rsidRDefault="00FF6308" w:rsidP="00FF6308">
                  <w:pPr>
                    <w:pStyle w:val="TableAshurst"/>
                    <w:rPr>
                      <w:rFonts w:cs="Times New Roman"/>
                    </w:rPr>
                  </w:pPr>
                  <w:r w:rsidRPr="000E35FB">
                    <w:rPr>
                      <w:rFonts w:cs="Times New Roman"/>
                    </w:rPr>
                    <w:t>25 – 40 pages</w:t>
                  </w:r>
                </w:p>
              </w:tc>
            </w:tr>
            <w:tr w:rsidR="00FF6308" w:rsidRPr="000E35FB" w14:paraId="7FF3A778" w14:textId="77777777" w:rsidTr="00E1725B">
              <w:trPr>
                <w:trHeight w:val="253"/>
              </w:trPr>
              <w:tc>
                <w:tcPr>
                  <w:tcW w:w="471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6CB41508" w14:textId="77777777" w:rsidR="00FF6308" w:rsidRPr="000E35FB" w:rsidRDefault="00FF6308" w:rsidP="00FF6308">
                  <w:pPr>
                    <w:pStyle w:val="TableAshurst"/>
                    <w:rPr>
                      <w:rFonts w:cs="Times New Roman"/>
                    </w:rPr>
                  </w:pPr>
                  <w:r w:rsidRPr="000E35FB">
                    <w:rPr>
                      <w:rFonts w:cs="Times New Roman"/>
                    </w:rPr>
                    <w:t>Project Execution Plan</w:t>
                  </w:r>
                </w:p>
              </w:tc>
              <w:tc>
                <w:tcPr>
                  <w:tcW w:w="424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5397C1D3" w14:textId="77777777" w:rsidR="00FF6308" w:rsidRPr="000E35FB" w:rsidRDefault="00FF6308" w:rsidP="00FF6308">
                  <w:pPr>
                    <w:pStyle w:val="TableAshurst"/>
                    <w:rPr>
                      <w:rFonts w:cs="Times New Roman"/>
                    </w:rPr>
                  </w:pPr>
                  <w:r w:rsidRPr="000E35FB">
                    <w:rPr>
                      <w:rFonts w:cs="Times New Roman"/>
                    </w:rPr>
                    <w:t>250 – 400 pages</w:t>
                  </w:r>
                </w:p>
              </w:tc>
            </w:tr>
            <w:tr w:rsidR="00FF6308" w:rsidRPr="000E35FB" w14:paraId="027838B7" w14:textId="77777777" w:rsidTr="00FF6308">
              <w:trPr>
                <w:trHeight w:val="253"/>
              </w:trPr>
              <w:tc>
                <w:tcPr>
                  <w:tcW w:w="8954" w:type="dxa"/>
                  <w:gridSpan w:val="2"/>
                  <w:tcBorders>
                    <w:top w:val="single" w:sz="8" w:space="0" w:color="20244C"/>
                    <w:left w:val="single" w:sz="8" w:space="0" w:color="20244C"/>
                    <w:bottom w:val="single" w:sz="8" w:space="0" w:color="20244C"/>
                    <w:right w:val="single" w:sz="8" w:space="0" w:color="20244C"/>
                  </w:tcBorders>
                  <w:shd w:val="clear" w:color="auto" w:fill="E6E6E6"/>
                  <w:tcMar>
                    <w:top w:w="15" w:type="dxa"/>
                    <w:left w:w="108" w:type="dxa"/>
                    <w:bottom w:w="15" w:type="dxa"/>
                    <w:right w:w="108" w:type="dxa"/>
                  </w:tcMar>
                  <w:vAlign w:val="center"/>
                  <w:hideMark/>
                </w:tcPr>
                <w:p w14:paraId="416CB568" w14:textId="77777777" w:rsidR="00FF6308" w:rsidRPr="000E35FB" w:rsidRDefault="00FF6308" w:rsidP="00FF6308">
                  <w:pPr>
                    <w:pStyle w:val="TableAshurst"/>
                    <w:rPr>
                      <w:rFonts w:cs="Times New Roman"/>
                      <w:b/>
                    </w:rPr>
                  </w:pPr>
                  <w:r w:rsidRPr="000E35FB">
                    <w:rPr>
                      <w:rFonts w:cs="Times New Roman"/>
                      <w:b/>
                    </w:rPr>
                    <w:t>Technical Document – TP Management</w:t>
                  </w:r>
                </w:p>
              </w:tc>
            </w:tr>
            <w:tr w:rsidR="00FF6308" w:rsidRPr="000E35FB" w14:paraId="33C1539C" w14:textId="77777777" w:rsidTr="00E1725B">
              <w:trPr>
                <w:trHeight w:val="709"/>
              </w:trPr>
              <w:tc>
                <w:tcPr>
                  <w:tcW w:w="471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59248777" w14:textId="77777777" w:rsidR="00FF6308" w:rsidRPr="000E35FB" w:rsidRDefault="00FF6308" w:rsidP="00FF6308">
                  <w:pPr>
                    <w:pStyle w:val="TableAshurst"/>
                    <w:rPr>
                      <w:rFonts w:cs="Times New Roman"/>
                    </w:rPr>
                  </w:pPr>
                  <w:r w:rsidRPr="000E35FB">
                    <w:rPr>
                      <w:rFonts w:cs="Times New Roman"/>
                    </w:rPr>
                    <w:t>Master Information Delivery Plan</w:t>
                  </w:r>
                </w:p>
              </w:tc>
              <w:tc>
                <w:tcPr>
                  <w:tcW w:w="424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696DC8E8" w14:textId="77777777" w:rsidR="00FF6308" w:rsidRPr="000E35FB" w:rsidRDefault="00FF6308" w:rsidP="00FF6308">
                  <w:pPr>
                    <w:pStyle w:val="TableAshurst"/>
                    <w:rPr>
                      <w:rFonts w:cs="Times New Roman"/>
                    </w:rPr>
                  </w:pPr>
                  <w:r w:rsidRPr="000E35FB">
                    <w:rPr>
                      <w:rFonts w:cs="Times New Roman"/>
                    </w:rPr>
                    <w:t>Excel document with ~200 document entries; includes name, scope, delivery date, interfaces, governance, assurance</w:t>
                  </w:r>
                </w:p>
              </w:tc>
            </w:tr>
            <w:tr w:rsidR="00FF6308" w:rsidRPr="000E35FB" w14:paraId="68F136B4" w14:textId="77777777" w:rsidTr="00E1725B">
              <w:trPr>
                <w:trHeight w:val="253"/>
              </w:trPr>
              <w:tc>
                <w:tcPr>
                  <w:tcW w:w="471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1AB14DA8" w14:textId="77777777" w:rsidR="00FF6308" w:rsidRPr="000E35FB" w:rsidRDefault="00FF6308" w:rsidP="00FF6308">
                  <w:pPr>
                    <w:pStyle w:val="TableAshurst"/>
                    <w:rPr>
                      <w:rFonts w:cs="Times New Roman"/>
                    </w:rPr>
                  </w:pPr>
                  <w:r w:rsidRPr="000E35FB">
                    <w:rPr>
                      <w:rFonts w:cs="Times New Roman"/>
                    </w:rPr>
                    <w:t>Health &amp; Safety Management Plan</w:t>
                  </w:r>
                </w:p>
              </w:tc>
              <w:tc>
                <w:tcPr>
                  <w:tcW w:w="424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1EFCF289" w14:textId="77777777" w:rsidR="00FF6308" w:rsidRPr="000E35FB" w:rsidRDefault="00FF6308" w:rsidP="00FF6308">
                  <w:pPr>
                    <w:pStyle w:val="TableAshurst"/>
                    <w:rPr>
                      <w:rFonts w:cs="Times New Roman"/>
                    </w:rPr>
                  </w:pPr>
                  <w:r w:rsidRPr="000E35FB">
                    <w:rPr>
                      <w:rFonts w:cs="Times New Roman"/>
                    </w:rPr>
                    <w:t>50 – 75 pages</w:t>
                  </w:r>
                </w:p>
              </w:tc>
            </w:tr>
            <w:tr w:rsidR="00FF6308" w:rsidRPr="000E35FB" w14:paraId="6F5E2D13" w14:textId="77777777" w:rsidTr="00E1725B">
              <w:trPr>
                <w:trHeight w:val="253"/>
              </w:trPr>
              <w:tc>
                <w:tcPr>
                  <w:tcW w:w="471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08CC756E" w14:textId="77777777" w:rsidR="00FF6308" w:rsidRPr="000E35FB" w:rsidRDefault="00FF6308" w:rsidP="00FF6308">
                  <w:pPr>
                    <w:pStyle w:val="TableAshurst"/>
                    <w:rPr>
                      <w:rFonts w:cs="Times New Roman"/>
                    </w:rPr>
                  </w:pPr>
                  <w:r w:rsidRPr="000E35FB">
                    <w:rPr>
                      <w:rFonts w:cs="Times New Roman"/>
                    </w:rPr>
                    <w:t>Consents Schedule</w:t>
                  </w:r>
                </w:p>
              </w:tc>
              <w:tc>
                <w:tcPr>
                  <w:tcW w:w="424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26C1AEDD" w14:textId="77777777" w:rsidR="00FF6308" w:rsidRPr="000E35FB" w:rsidRDefault="00FF6308" w:rsidP="00FF6308">
                  <w:pPr>
                    <w:pStyle w:val="TableAshurst"/>
                    <w:rPr>
                      <w:rFonts w:cs="Times New Roman"/>
                    </w:rPr>
                  </w:pPr>
                  <w:r w:rsidRPr="000E35FB">
                    <w:rPr>
                      <w:rFonts w:cs="Times New Roman"/>
                    </w:rPr>
                    <w:t>15 – 30 pages</w:t>
                  </w:r>
                </w:p>
              </w:tc>
            </w:tr>
            <w:tr w:rsidR="00FF6308" w:rsidRPr="000E35FB" w14:paraId="6D40BF62" w14:textId="77777777" w:rsidTr="00E1725B">
              <w:trPr>
                <w:trHeight w:val="253"/>
              </w:trPr>
              <w:tc>
                <w:tcPr>
                  <w:tcW w:w="471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0AF4151C" w14:textId="77777777" w:rsidR="00FF6308" w:rsidRPr="000E35FB" w:rsidRDefault="00FF6308" w:rsidP="00FF6308">
                  <w:pPr>
                    <w:pStyle w:val="TableAshurst"/>
                    <w:rPr>
                      <w:rFonts w:cs="Times New Roman"/>
                    </w:rPr>
                  </w:pPr>
                  <w:r w:rsidRPr="000E35FB">
                    <w:rPr>
                      <w:rFonts w:cs="Times New Roman"/>
                    </w:rPr>
                    <w:t>Information Management Strategy</w:t>
                  </w:r>
                </w:p>
              </w:tc>
              <w:tc>
                <w:tcPr>
                  <w:tcW w:w="424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50DA9987" w14:textId="77777777" w:rsidR="00FF6308" w:rsidRPr="000E35FB" w:rsidRDefault="00FF6308" w:rsidP="00FF6308">
                  <w:pPr>
                    <w:pStyle w:val="TableAshurst"/>
                    <w:rPr>
                      <w:rFonts w:cs="Times New Roman"/>
                    </w:rPr>
                  </w:pPr>
                  <w:r w:rsidRPr="000E35FB">
                    <w:rPr>
                      <w:rFonts w:cs="Times New Roman"/>
                    </w:rPr>
                    <w:t>25 – 50 pages</w:t>
                  </w:r>
                </w:p>
              </w:tc>
            </w:tr>
            <w:tr w:rsidR="00FF6308" w:rsidRPr="000E35FB" w14:paraId="4CFFE714" w14:textId="77777777" w:rsidTr="00E1725B">
              <w:trPr>
                <w:trHeight w:val="253"/>
              </w:trPr>
              <w:tc>
                <w:tcPr>
                  <w:tcW w:w="471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67FB0FA8" w14:textId="77777777" w:rsidR="00FF6308" w:rsidRPr="000E35FB" w:rsidRDefault="00FF6308" w:rsidP="00FF6308">
                  <w:pPr>
                    <w:pStyle w:val="TableAshurst"/>
                    <w:rPr>
                      <w:rFonts w:cs="Times New Roman"/>
                    </w:rPr>
                  </w:pPr>
                  <w:r w:rsidRPr="000E35FB">
                    <w:rPr>
                      <w:rFonts w:cs="Times New Roman"/>
                    </w:rPr>
                    <w:t>Design Management Plan</w:t>
                  </w:r>
                </w:p>
              </w:tc>
              <w:tc>
                <w:tcPr>
                  <w:tcW w:w="424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25948004" w14:textId="77777777" w:rsidR="00FF6308" w:rsidRPr="000E35FB" w:rsidRDefault="00FF6308" w:rsidP="00FF6308">
                  <w:pPr>
                    <w:pStyle w:val="TableAshurst"/>
                    <w:rPr>
                      <w:rFonts w:cs="Times New Roman"/>
                    </w:rPr>
                  </w:pPr>
                  <w:r w:rsidRPr="000E35FB">
                    <w:rPr>
                      <w:rFonts w:cs="Times New Roman"/>
                    </w:rPr>
                    <w:t>100 – 150 pages</w:t>
                  </w:r>
                </w:p>
              </w:tc>
            </w:tr>
            <w:tr w:rsidR="00FF6308" w:rsidRPr="000E35FB" w14:paraId="06888596" w14:textId="77777777" w:rsidTr="00FF6308">
              <w:trPr>
                <w:trHeight w:val="253"/>
              </w:trPr>
              <w:tc>
                <w:tcPr>
                  <w:tcW w:w="8954" w:type="dxa"/>
                  <w:gridSpan w:val="2"/>
                  <w:tcBorders>
                    <w:top w:val="single" w:sz="8" w:space="0" w:color="20244C"/>
                    <w:left w:val="single" w:sz="8" w:space="0" w:color="20244C"/>
                    <w:bottom w:val="single" w:sz="8" w:space="0" w:color="20244C"/>
                    <w:right w:val="single" w:sz="8" w:space="0" w:color="20244C"/>
                  </w:tcBorders>
                  <w:shd w:val="clear" w:color="auto" w:fill="E6E6E6"/>
                  <w:tcMar>
                    <w:top w:w="15" w:type="dxa"/>
                    <w:left w:w="108" w:type="dxa"/>
                    <w:bottom w:w="15" w:type="dxa"/>
                    <w:right w:w="108" w:type="dxa"/>
                  </w:tcMar>
                  <w:vAlign w:val="center"/>
                  <w:hideMark/>
                </w:tcPr>
                <w:p w14:paraId="1050CB00" w14:textId="77777777" w:rsidR="00FF6308" w:rsidRPr="000E35FB" w:rsidRDefault="00FF6308" w:rsidP="00FF6308">
                  <w:pPr>
                    <w:pStyle w:val="TableAshurst"/>
                    <w:rPr>
                      <w:rFonts w:cs="Times New Roman"/>
                      <w:b/>
                    </w:rPr>
                  </w:pPr>
                  <w:r w:rsidRPr="000E35FB">
                    <w:rPr>
                      <w:rFonts w:cs="Times New Roman"/>
                      <w:b/>
                    </w:rPr>
                    <w:t>Technical Document – TP Design</w:t>
                  </w:r>
                </w:p>
              </w:tc>
            </w:tr>
            <w:tr w:rsidR="00FF6308" w:rsidRPr="000E35FB" w14:paraId="6BD8ABB0" w14:textId="77777777" w:rsidTr="00E1725B">
              <w:trPr>
                <w:trHeight w:val="253"/>
              </w:trPr>
              <w:tc>
                <w:tcPr>
                  <w:tcW w:w="471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3E798304" w14:textId="77777777" w:rsidR="00FF6308" w:rsidRPr="000E35FB" w:rsidRDefault="00FF6308" w:rsidP="00FF6308">
                  <w:pPr>
                    <w:pStyle w:val="TableAshurst"/>
                    <w:rPr>
                      <w:rFonts w:cs="Times New Roman"/>
                    </w:rPr>
                  </w:pPr>
                  <w:r w:rsidRPr="000E35FB">
                    <w:rPr>
                      <w:rFonts w:cs="Times New Roman"/>
                    </w:rPr>
                    <w:t>Plant Layout</w:t>
                  </w:r>
                </w:p>
              </w:tc>
              <w:tc>
                <w:tcPr>
                  <w:tcW w:w="424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56A3FAC8" w14:textId="77777777" w:rsidR="00FF6308" w:rsidRPr="000E35FB" w:rsidRDefault="00FF6308" w:rsidP="00FF6308">
                  <w:pPr>
                    <w:pStyle w:val="TableAshurst"/>
                    <w:rPr>
                      <w:rFonts w:cs="Times New Roman"/>
                    </w:rPr>
                  </w:pPr>
                  <w:r w:rsidRPr="000E35FB">
                    <w:rPr>
                      <w:rFonts w:cs="Times New Roman"/>
                    </w:rPr>
                    <w:t>2 – 5 pages</w:t>
                  </w:r>
                </w:p>
              </w:tc>
            </w:tr>
            <w:tr w:rsidR="00FF6308" w:rsidRPr="000E35FB" w14:paraId="773C7D5C" w14:textId="77777777" w:rsidTr="00E1725B">
              <w:trPr>
                <w:trHeight w:val="253"/>
              </w:trPr>
              <w:tc>
                <w:tcPr>
                  <w:tcW w:w="471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723F6164" w14:textId="77777777" w:rsidR="00FF6308" w:rsidRPr="000E35FB" w:rsidRDefault="00FF6308" w:rsidP="00FF6308">
                  <w:pPr>
                    <w:pStyle w:val="TableAshurst"/>
                    <w:rPr>
                      <w:rFonts w:cs="Times New Roman"/>
                    </w:rPr>
                  </w:pPr>
                  <w:r w:rsidRPr="000E35FB">
                    <w:rPr>
                      <w:rFonts w:cs="Times New Roman"/>
                    </w:rPr>
                    <w:t>Generic Site Layout</w:t>
                  </w:r>
                </w:p>
              </w:tc>
              <w:tc>
                <w:tcPr>
                  <w:tcW w:w="424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04882D3F" w14:textId="77777777" w:rsidR="00FF6308" w:rsidRPr="000E35FB" w:rsidRDefault="00FF6308" w:rsidP="00FF6308">
                  <w:pPr>
                    <w:pStyle w:val="TableAshurst"/>
                    <w:rPr>
                      <w:rFonts w:cs="Times New Roman"/>
                    </w:rPr>
                  </w:pPr>
                  <w:r w:rsidRPr="000E35FB">
                    <w:rPr>
                      <w:rFonts w:cs="Times New Roman"/>
                    </w:rPr>
                    <w:t>1 – 3 pages</w:t>
                  </w:r>
                </w:p>
              </w:tc>
            </w:tr>
            <w:tr w:rsidR="00FF6308" w:rsidRPr="000E35FB" w14:paraId="1BF91629" w14:textId="77777777" w:rsidTr="00E1725B">
              <w:trPr>
                <w:trHeight w:val="253"/>
              </w:trPr>
              <w:tc>
                <w:tcPr>
                  <w:tcW w:w="471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66A22A74" w14:textId="77777777" w:rsidR="00FF6308" w:rsidRPr="000E35FB" w:rsidRDefault="00FF6308" w:rsidP="00FF6308">
                  <w:pPr>
                    <w:pStyle w:val="TableAshurst"/>
                    <w:rPr>
                      <w:rFonts w:cs="Times New Roman"/>
                    </w:rPr>
                  </w:pPr>
                  <w:r w:rsidRPr="000E35FB">
                    <w:rPr>
                      <w:rFonts w:cs="Times New Roman"/>
                    </w:rPr>
                    <w:t>Design Risk Registers</w:t>
                  </w:r>
                </w:p>
              </w:tc>
              <w:tc>
                <w:tcPr>
                  <w:tcW w:w="4242" w:type="dxa"/>
                  <w:tcBorders>
                    <w:top w:val="single" w:sz="8" w:space="0" w:color="20244C"/>
                    <w:left w:val="single" w:sz="8" w:space="0" w:color="20244C"/>
                    <w:bottom w:val="single" w:sz="8" w:space="0" w:color="20244C"/>
                    <w:right w:val="single" w:sz="8" w:space="0" w:color="20244C"/>
                  </w:tcBorders>
                  <w:shd w:val="clear" w:color="auto" w:fill="auto"/>
                  <w:tcMar>
                    <w:top w:w="15" w:type="dxa"/>
                    <w:left w:w="108" w:type="dxa"/>
                    <w:bottom w:w="15" w:type="dxa"/>
                    <w:right w:w="108" w:type="dxa"/>
                  </w:tcMar>
                  <w:vAlign w:val="center"/>
                  <w:hideMark/>
                </w:tcPr>
                <w:p w14:paraId="7643A40A" w14:textId="77777777" w:rsidR="00FF6308" w:rsidRPr="000E35FB" w:rsidRDefault="00FF6308" w:rsidP="00FF6308">
                  <w:pPr>
                    <w:pStyle w:val="TableAshurst"/>
                    <w:rPr>
                      <w:rFonts w:cs="Times New Roman"/>
                    </w:rPr>
                  </w:pPr>
                  <w:r w:rsidRPr="000E35FB">
                    <w:rPr>
                      <w:rFonts w:cs="Times New Roman"/>
                    </w:rPr>
                    <w:t>Top 10 technical design risks</w:t>
                  </w:r>
                </w:p>
              </w:tc>
            </w:tr>
          </w:tbl>
          <w:p w14:paraId="20F56353" w14:textId="7A3FDF44" w:rsidR="0021783F" w:rsidRPr="000E35FB" w:rsidRDefault="0021783F">
            <w:pPr>
              <w:pStyle w:val="TableAshurst"/>
              <w:rPr>
                <w:rFonts w:cs="Times New Roman"/>
              </w:rPr>
            </w:pPr>
          </w:p>
        </w:tc>
      </w:tr>
      <w:tr w:rsidR="0021783F" w:rsidRPr="000E35FB" w14:paraId="2A5C6FCE" w14:textId="77777777">
        <w:trPr>
          <w:trHeight w:val="435"/>
        </w:trPr>
        <w:tc>
          <w:tcPr>
            <w:tcW w:w="2026" w:type="dxa"/>
            <w:tcBorders>
              <w:top w:val="nil"/>
              <w:left w:val="single" w:sz="6" w:space="0" w:color="000000" w:themeColor="text1"/>
              <w:bottom w:val="single" w:sz="6" w:space="0" w:color="000000" w:themeColor="text1"/>
              <w:right w:val="single" w:sz="6" w:space="0" w:color="000000" w:themeColor="text1"/>
            </w:tcBorders>
            <w:shd w:val="clear" w:color="auto" w:fill="CCCCCC"/>
          </w:tcPr>
          <w:p w14:paraId="16DE3CCB" w14:textId="77777777" w:rsidR="0021783F" w:rsidRPr="000E35FB" w:rsidRDefault="0021783F">
            <w:pPr>
              <w:pStyle w:val="TableAshurst"/>
              <w:rPr>
                <w:rFonts w:eastAsia="Arial" w:cs="Times New Roman"/>
                <w:b/>
              </w:rPr>
            </w:pPr>
            <w:r w:rsidRPr="000E35FB">
              <w:rPr>
                <w:rFonts w:eastAsia="Arial" w:cs="Times New Roman"/>
                <w:b/>
              </w:rPr>
              <w:lastRenderedPageBreak/>
              <w:t>Evaluation Method</w:t>
            </w:r>
          </w:p>
        </w:tc>
        <w:tc>
          <w:tcPr>
            <w:tcW w:w="6984" w:type="dxa"/>
            <w:gridSpan w:val="2"/>
            <w:tcBorders>
              <w:top w:val="nil"/>
              <w:left w:val="nil"/>
              <w:bottom w:val="single" w:sz="6" w:space="0" w:color="000000" w:themeColor="text1"/>
              <w:right w:val="single" w:sz="6" w:space="0" w:color="000000" w:themeColor="text1"/>
            </w:tcBorders>
            <w:shd w:val="clear" w:color="auto" w:fill="CCCCCC"/>
          </w:tcPr>
          <w:p w14:paraId="66CEE60D" w14:textId="1919D863" w:rsidR="0021783F" w:rsidRPr="000E35FB" w:rsidRDefault="0021783F">
            <w:pPr>
              <w:pStyle w:val="TableAshurst"/>
              <w:rPr>
                <w:rFonts w:cs="Times New Roman"/>
              </w:rPr>
            </w:pPr>
            <w:r w:rsidRPr="000E35FB">
              <w:rPr>
                <w:rFonts w:cs="Times New Roman"/>
              </w:rPr>
              <w:t xml:space="preserve"> The evaluation will be conducted in line with [paragraph ‎12.2.X of this Volume 4 document]</w:t>
            </w:r>
          </w:p>
        </w:tc>
      </w:tr>
      <w:tr w:rsidR="0021783F" w:rsidRPr="000E35FB" w14:paraId="539186D7" w14:textId="77777777">
        <w:trPr>
          <w:trHeight w:val="435"/>
        </w:trPr>
        <w:tc>
          <w:tcPr>
            <w:tcW w:w="2026" w:type="dxa"/>
            <w:tcBorders>
              <w:top w:val="nil"/>
              <w:left w:val="single" w:sz="6" w:space="0" w:color="000000" w:themeColor="text1"/>
              <w:bottom w:val="single" w:sz="6" w:space="0" w:color="000000" w:themeColor="text1"/>
              <w:right w:val="single" w:sz="6" w:space="0" w:color="000000" w:themeColor="text1"/>
            </w:tcBorders>
            <w:shd w:val="clear" w:color="auto" w:fill="CCCCCC"/>
            <w:hideMark/>
          </w:tcPr>
          <w:p w14:paraId="373A035C" w14:textId="77777777" w:rsidR="0021783F" w:rsidRPr="000E35FB" w:rsidRDefault="0021783F">
            <w:pPr>
              <w:pStyle w:val="TableAshurst"/>
              <w:rPr>
                <w:rFonts w:cs="Times New Roman"/>
                <w:b/>
              </w:rPr>
            </w:pPr>
            <w:r w:rsidRPr="000E35FB">
              <w:rPr>
                <w:rFonts w:eastAsia="Arial" w:cs="Times New Roman"/>
                <w:b/>
              </w:rPr>
              <w:t>Prescribed Format:</w:t>
            </w:r>
          </w:p>
        </w:tc>
        <w:tc>
          <w:tcPr>
            <w:tcW w:w="6984" w:type="dxa"/>
            <w:gridSpan w:val="2"/>
            <w:tcBorders>
              <w:top w:val="nil"/>
              <w:left w:val="nil"/>
              <w:bottom w:val="single" w:sz="6" w:space="0" w:color="000000" w:themeColor="text1"/>
              <w:right w:val="single" w:sz="6" w:space="0" w:color="000000" w:themeColor="text1"/>
            </w:tcBorders>
            <w:shd w:val="clear" w:color="auto" w:fill="auto"/>
            <w:hideMark/>
          </w:tcPr>
          <w:p w14:paraId="479FABE0" w14:textId="66910782" w:rsidR="0021783F" w:rsidRPr="000E35FB" w:rsidRDefault="0021783F">
            <w:pPr>
              <w:pStyle w:val="TableAshurst"/>
              <w:rPr>
                <w:rFonts w:cs="Times New Roman"/>
              </w:rPr>
            </w:pPr>
            <w:r w:rsidRPr="000E35FB">
              <w:rPr>
                <w:rStyle w:val="normaltextrun"/>
                <w:rFonts w:cs="Times New Roman"/>
                <w:i/>
                <w:color w:val="000000"/>
                <w:szCs w:val="18"/>
                <w:shd w:val="clear" w:color="auto" w:fill="FFFFFF"/>
              </w:rPr>
              <w:t xml:space="preserve">Tenderers are required to submit the </w:t>
            </w:r>
            <w:r w:rsidR="00F97F03" w:rsidRPr="000E35FB">
              <w:rPr>
                <w:rStyle w:val="normaltextrun"/>
                <w:rFonts w:cs="Times New Roman"/>
                <w:i/>
                <w:color w:val="000000"/>
                <w:szCs w:val="18"/>
                <w:shd w:val="clear" w:color="auto" w:fill="FFFFFF"/>
              </w:rPr>
              <w:t xml:space="preserve">Basis of Estimate in </w:t>
            </w:r>
            <w:r w:rsidR="00E562FB" w:rsidRPr="000E35FB">
              <w:rPr>
                <w:rStyle w:val="normaltextrun"/>
                <w:rFonts w:cs="Times New Roman"/>
                <w:i/>
                <w:color w:val="000000"/>
                <w:szCs w:val="18"/>
                <w:shd w:val="clear" w:color="auto" w:fill="FFFFFF"/>
              </w:rPr>
              <w:t>a separate document</w:t>
            </w:r>
            <w:r w:rsidRPr="000E35FB">
              <w:rPr>
                <w:rStyle w:val="eop"/>
                <w:rFonts w:cs="Times New Roman"/>
                <w:color w:val="000000"/>
                <w:szCs w:val="18"/>
                <w:shd w:val="clear" w:color="auto" w:fill="FFFFFF"/>
              </w:rPr>
              <w:t> </w:t>
            </w:r>
          </w:p>
        </w:tc>
      </w:tr>
    </w:tbl>
    <w:p w14:paraId="6737351E" w14:textId="77777777" w:rsidR="000861CF" w:rsidRPr="000E35FB" w:rsidRDefault="000861CF" w:rsidP="000861CF">
      <w:pPr>
        <w:pStyle w:val="H3Ashurst"/>
        <w:numPr>
          <w:ilvl w:val="0"/>
          <w:numId w:val="0"/>
        </w:numPr>
        <w:ind w:left="1701"/>
        <w:rPr>
          <w:rFonts w:cs="Times New Roman"/>
        </w:rPr>
      </w:pPr>
    </w:p>
    <w:p w14:paraId="52BF1772" w14:textId="2D74BEE8" w:rsidR="00B97445" w:rsidRPr="000E35FB" w:rsidRDefault="00B97445" w:rsidP="000861CF">
      <w:pPr>
        <w:pStyle w:val="H3Ashurst"/>
        <w:rPr>
          <w:rFonts w:cs="Times New Roman"/>
        </w:rPr>
      </w:pPr>
      <w:r w:rsidRPr="000E35FB">
        <w:rPr>
          <w:rFonts w:cs="Times New Roman"/>
        </w:rPr>
        <w:t xml:space="preserve">Responses will be scored in the range of 0-100%, based on the scoring matrix set out </w:t>
      </w:r>
      <w:r w:rsidR="00DB7F51" w:rsidRPr="000E35FB">
        <w:rPr>
          <w:rFonts w:cs="Times New Roman"/>
        </w:rPr>
        <w:t>for Technical Questions in</w:t>
      </w:r>
      <w:r w:rsidRPr="000E35FB">
        <w:rPr>
          <w:rFonts w:cs="Times New Roman"/>
        </w:rPr>
        <w:t xml:space="preserve"> paragraph ‎</w:t>
      </w:r>
      <w:r w:rsidR="008505F7" w:rsidRPr="000E35FB">
        <w:rPr>
          <w:rFonts w:cs="Times New Roman"/>
        </w:rPr>
        <w:t>6.3</w:t>
      </w:r>
      <w:r w:rsidR="00CF401E" w:rsidRPr="000E35FB">
        <w:rPr>
          <w:rFonts w:cs="Times New Roman"/>
        </w:rPr>
        <w:t>.</w:t>
      </w:r>
      <w:r w:rsidRPr="000E35FB">
        <w:rPr>
          <w:rFonts w:cs="Times New Roman"/>
        </w:rPr>
        <w:t xml:space="preserve"> Tenderers will only </w:t>
      </w:r>
      <w:r w:rsidRPr="000E35FB">
        <w:rPr>
          <w:rFonts w:cs="Times New Roman"/>
        </w:rPr>
        <w:lastRenderedPageBreak/>
        <w:t>be assigned exact scores of 0%, 15%, 30%, 50%, 75%, or 100%. No intermediate scores can be awarded. The Question weighting will then be applied to the score received (e.g., if the Question has a weighting of 1</w:t>
      </w:r>
      <w:r w:rsidR="005107D2" w:rsidRPr="000E35FB">
        <w:rPr>
          <w:rFonts w:cs="Times New Roman"/>
        </w:rPr>
        <w:t>5</w:t>
      </w:r>
      <w:r w:rsidRPr="000E35FB">
        <w:rPr>
          <w:rFonts w:cs="Times New Roman"/>
        </w:rPr>
        <w:t xml:space="preserve">% and the Response is given a score of 50%, the Tenderer will receive a weighted score of </w:t>
      </w:r>
      <w:r w:rsidR="005107D2" w:rsidRPr="000E35FB">
        <w:rPr>
          <w:rFonts w:cs="Times New Roman"/>
        </w:rPr>
        <w:t>7.5</w:t>
      </w:r>
      <w:r w:rsidRPr="000E35FB">
        <w:rPr>
          <w:rFonts w:cs="Times New Roman"/>
        </w:rPr>
        <w:t xml:space="preserve">% for that Question). </w:t>
      </w:r>
    </w:p>
    <w:p w14:paraId="051625DC" w14:textId="3386990C" w:rsidR="0021783F" w:rsidRPr="000E35FB" w:rsidRDefault="0021783F" w:rsidP="00CF401E">
      <w:pPr>
        <w:spacing w:after="0" w:line="276" w:lineRule="auto"/>
        <w:ind w:left="1695"/>
        <w:textAlignment w:val="baseline"/>
        <w:rPr>
          <w:rStyle w:val="normaltextrun"/>
          <w:rFonts w:ascii="Times New Roman" w:hAnsi="Times New Roman" w:cs="Times New Roman"/>
        </w:rPr>
      </w:pPr>
    </w:p>
    <w:p w14:paraId="55C6ED32" w14:textId="05F9952A" w:rsidR="000F7408" w:rsidRPr="000E35FB" w:rsidRDefault="008D418C" w:rsidP="000F7408">
      <w:pPr>
        <w:pStyle w:val="H2Ashurst"/>
        <w:rPr>
          <w:rFonts w:cs="Times New Roman"/>
        </w:rPr>
      </w:pPr>
      <w:r w:rsidRPr="000E35FB">
        <w:rPr>
          <w:rStyle w:val="normaltextrun"/>
          <w:rFonts w:cs="Times New Roman"/>
          <w:b/>
          <w:color w:val="000000"/>
          <w:shd w:val="clear" w:color="auto" w:fill="FFFFFF"/>
        </w:rPr>
        <w:t xml:space="preserve">Commercial Section C3: </w:t>
      </w:r>
      <w:r w:rsidR="00364032" w:rsidRPr="000E35FB">
        <w:rPr>
          <w:rStyle w:val="normaltextrun"/>
          <w:rFonts w:cs="Times New Roman"/>
          <w:b/>
          <w:color w:val="000000"/>
          <w:shd w:val="clear" w:color="auto" w:fill="FFFFFF"/>
        </w:rPr>
        <w:t xml:space="preserve">Fee </w:t>
      </w:r>
      <w:r w:rsidR="0063482C" w:rsidRPr="000E35FB">
        <w:rPr>
          <w:rStyle w:val="normaltextrun"/>
          <w:rFonts w:cs="Times New Roman"/>
          <w:b/>
          <w:color w:val="000000"/>
          <w:shd w:val="clear" w:color="auto" w:fill="FFFFFF"/>
        </w:rPr>
        <w:t>at Risk %</w:t>
      </w:r>
    </w:p>
    <w:p w14:paraId="771E0BAB" w14:textId="4AA8C070" w:rsidR="000F7408" w:rsidRPr="000E35FB" w:rsidRDefault="00917694" w:rsidP="000F7408">
      <w:pPr>
        <w:pStyle w:val="H3Ashurst"/>
        <w:rPr>
          <w:rFonts w:cs="Times New Roman"/>
        </w:rPr>
      </w:pPr>
      <w:r w:rsidRPr="000E35FB">
        <w:rPr>
          <w:rFonts w:cs="Times New Roman"/>
        </w:rPr>
        <w:t>The</w:t>
      </w:r>
      <w:r w:rsidR="00A72649" w:rsidRPr="000E35FB">
        <w:rPr>
          <w:rFonts w:cs="Times New Roman"/>
        </w:rPr>
        <w:t xml:space="preserve"> </w:t>
      </w:r>
      <w:r w:rsidR="00364032" w:rsidRPr="000E35FB">
        <w:rPr>
          <w:rFonts w:cs="Times New Roman"/>
        </w:rPr>
        <w:t>Fee</w:t>
      </w:r>
      <w:r w:rsidR="00A72649" w:rsidRPr="000E35FB">
        <w:rPr>
          <w:rFonts w:cs="Times New Roman"/>
        </w:rPr>
        <w:t xml:space="preserve"> at Risk %</w:t>
      </w:r>
      <w:r w:rsidRPr="000E35FB">
        <w:rPr>
          <w:rFonts w:cs="Times New Roman"/>
        </w:rPr>
        <w:t xml:space="preserve"> section represents </w:t>
      </w:r>
      <w:r w:rsidR="00A72649" w:rsidRPr="000E35FB">
        <w:rPr>
          <w:rFonts w:cs="Times New Roman"/>
        </w:rPr>
        <w:t>15</w:t>
      </w:r>
      <w:r w:rsidRPr="000E35FB">
        <w:rPr>
          <w:rFonts w:cs="Times New Roman"/>
        </w:rPr>
        <w:t>% of the Commercial Envelope.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6"/>
        <w:gridCol w:w="4203"/>
        <w:gridCol w:w="2781"/>
      </w:tblGrid>
      <w:tr w:rsidR="00211F73" w:rsidRPr="000E35FB" w14:paraId="1B581EC4" w14:textId="77777777" w:rsidTr="00150DEB">
        <w:trPr>
          <w:trHeight w:val="405"/>
        </w:trPr>
        <w:tc>
          <w:tcPr>
            <w:tcW w:w="90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6B29056" w14:textId="098DCD48" w:rsidR="000F7408" w:rsidRPr="000E35FB" w:rsidRDefault="00917694" w:rsidP="00167B6D">
            <w:pPr>
              <w:pStyle w:val="H2Ashurst"/>
              <w:numPr>
                <w:ilvl w:val="0"/>
                <w:numId w:val="0"/>
              </w:numPr>
              <w:ind w:left="782" w:hanging="782"/>
              <w:rPr>
                <w:rFonts w:cs="Times New Roman"/>
              </w:rPr>
            </w:pPr>
            <w:r w:rsidRPr="000E35FB">
              <w:rPr>
                <w:rFonts w:cs="Times New Roman"/>
                <w:b/>
              </w:rPr>
              <w:t xml:space="preserve">Section: </w:t>
            </w:r>
            <w:r w:rsidR="00F07598" w:rsidRPr="00AB0FA6">
              <w:rPr>
                <w:rFonts w:cs="Times New Roman"/>
                <w:b/>
              </w:rPr>
              <w:t xml:space="preserve">C3 </w:t>
            </w:r>
            <w:r w:rsidR="00DE48F6" w:rsidRPr="00AB0FA6">
              <w:rPr>
                <w:b/>
              </w:rPr>
              <w:t>Fee at Risk</w:t>
            </w:r>
            <w:r w:rsidR="00A72649" w:rsidRPr="00AB0FA6">
              <w:rPr>
                <w:b/>
              </w:rPr>
              <w:t xml:space="preserve"> % </w:t>
            </w:r>
            <w:r w:rsidR="00F07598" w:rsidRPr="00AB0FA6">
              <w:rPr>
                <w:b/>
              </w:rPr>
              <w:t>(</w:t>
            </w:r>
            <w:r w:rsidR="00A72649" w:rsidRPr="00AB0FA6">
              <w:rPr>
                <w:b/>
              </w:rPr>
              <w:t>15%</w:t>
            </w:r>
            <w:r w:rsidR="00F07598" w:rsidRPr="00AB0FA6">
              <w:rPr>
                <w:b/>
              </w:rPr>
              <w:t>)</w:t>
            </w:r>
          </w:p>
        </w:tc>
      </w:tr>
      <w:tr w:rsidR="00211F73" w:rsidRPr="000E35FB" w14:paraId="21E0FAED" w14:textId="77777777" w:rsidTr="00150DEB">
        <w:trPr>
          <w:trHeight w:val="15"/>
        </w:trPr>
        <w:tc>
          <w:tcPr>
            <w:tcW w:w="2026"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EA111C8" w14:textId="77777777" w:rsidR="000F7408" w:rsidRPr="000E35FB" w:rsidRDefault="009A3158" w:rsidP="00150DEB">
            <w:pPr>
              <w:pStyle w:val="TableAshurst"/>
              <w:rPr>
                <w:rFonts w:cs="Times New Roman"/>
                <w:b/>
              </w:rPr>
            </w:pPr>
            <w:r w:rsidRPr="000E35FB">
              <w:rPr>
                <w:rFonts w:cs="Times New Roman"/>
                <w:b/>
              </w:rPr>
              <w:t>Question Number:</w:t>
            </w:r>
          </w:p>
        </w:tc>
        <w:tc>
          <w:tcPr>
            <w:tcW w:w="4203"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2433F190" w14:textId="77777777" w:rsidR="000F7408" w:rsidRPr="000E35FB" w:rsidRDefault="009A3158" w:rsidP="00150DEB">
            <w:pPr>
              <w:pStyle w:val="TableAshurst"/>
              <w:rPr>
                <w:rFonts w:cs="Times New Roman"/>
                <w:b/>
              </w:rPr>
            </w:pPr>
            <w:r w:rsidRPr="000E35FB">
              <w:rPr>
                <w:rFonts w:cs="Times New Roman"/>
                <w:b/>
              </w:rPr>
              <w:t>Question Title: </w:t>
            </w:r>
          </w:p>
        </w:tc>
        <w:tc>
          <w:tcPr>
            <w:tcW w:w="2781"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77C6D4DC" w14:textId="77777777" w:rsidR="000F7408" w:rsidRPr="000E35FB" w:rsidRDefault="009A3158" w:rsidP="00150DEB">
            <w:pPr>
              <w:pStyle w:val="TableAshurst"/>
              <w:rPr>
                <w:rFonts w:cs="Times New Roman"/>
                <w:b/>
              </w:rPr>
            </w:pPr>
            <w:r w:rsidRPr="000E35FB">
              <w:rPr>
                <w:rFonts w:cs="Times New Roman"/>
                <w:b/>
              </w:rPr>
              <w:t>Question Weighting: </w:t>
            </w:r>
          </w:p>
        </w:tc>
      </w:tr>
      <w:tr w:rsidR="00211F73" w:rsidRPr="000E35FB" w14:paraId="7BB1DF1E" w14:textId="77777777" w:rsidTr="00150DEB">
        <w:trPr>
          <w:trHeight w:val="15"/>
        </w:trPr>
        <w:tc>
          <w:tcPr>
            <w:tcW w:w="2026"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F072B71" w14:textId="77AEFC16" w:rsidR="000F7408" w:rsidRPr="000E35FB" w:rsidRDefault="009A3158" w:rsidP="00150DEB">
            <w:pPr>
              <w:pStyle w:val="TableAshurst"/>
              <w:rPr>
                <w:rFonts w:cs="Times New Roman"/>
              </w:rPr>
            </w:pPr>
            <w:r w:rsidRPr="000E35FB">
              <w:rPr>
                <w:rFonts w:cs="Times New Roman"/>
              </w:rPr>
              <w:t>C3</w:t>
            </w:r>
          </w:p>
        </w:tc>
        <w:tc>
          <w:tcPr>
            <w:tcW w:w="4203"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611A639E" w14:textId="42CA1AB5" w:rsidR="000F7408" w:rsidRPr="000E35FB" w:rsidRDefault="00DE48F6" w:rsidP="00150DEB">
            <w:pPr>
              <w:pStyle w:val="TableAshurst"/>
              <w:rPr>
                <w:rFonts w:cs="Times New Roman"/>
              </w:rPr>
            </w:pPr>
            <w:r w:rsidRPr="000E35FB">
              <w:rPr>
                <w:rFonts w:cs="Times New Roman"/>
              </w:rPr>
              <w:t>Fee at Risk</w:t>
            </w:r>
            <w:r w:rsidR="00AD7AD8" w:rsidRPr="000E35FB">
              <w:rPr>
                <w:rFonts w:cs="Times New Roman"/>
              </w:rPr>
              <w:t xml:space="preserve"> %</w:t>
            </w:r>
          </w:p>
        </w:tc>
        <w:tc>
          <w:tcPr>
            <w:tcW w:w="2781" w:type="dxa"/>
            <w:tcBorders>
              <w:top w:val="nil"/>
              <w:left w:val="nil"/>
              <w:bottom w:val="single" w:sz="6" w:space="0" w:color="000000" w:themeColor="text1"/>
              <w:right w:val="single" w:sz="6" w:space="0" w:color="000000" w:themeColor="text1"/>
            </w:tcBorders>
            <w:shd w:val="clear" w:color="auto" w:fill="D9D9D9" w:themeFill="background1" w:themeFillShade="D9"/>
            <w:hideMark/>
          </w:tcPr>
          <w:p w14:paraId="4C6C8EDF" w14:textId="1CA047A3" w:rsidR="000F7408" w:rsidRPr="000E35FB" w:rsidRDefault="00304464" w:rsidP="00150DEB">
            <w:pPr>
              <w:pStyle w:val="TableAshurst"/>
              <w:rPr>
                <w:rFonts w:cs="Times New Roman"/>
              </w:rPr>
            </w:pPr>
            <w:r w:rsidRPr="000E35FB">
              <w:rPr>
                <w:rFonts w:cs="Times New Roman"/>
              </w:rPr>
              <w:t>100%</w:t>
            </w:r>
          </w:p>
        </w:tc>
      </w:tr>
      <w:tr w:rsidR="00211F73" w:rsidRPr="000E35FB" w14:paraId="094F8D5D" w14:textId="77777777" w:rsidTr="00150DEB">
        <w:trPr>
          <w:trHeight w:val="435"/>
        </w:trPr>
        <w:tc>
          <w:tcPr>
            <w:tcW w:w="9010" w:type="dxa"/>
            <w:gridSpan w:val="3"/>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DE59681" w14:textId="448698A0" w:rsidR="00090290" w:rsidRPr="000E35FB" w:rsidRDefault="009A3158" w:rsidP="00090290">
            <w:pPr>
              <w:pStyle w:val="TableAshurst"/>
              <w:rPr>
                <w:rFonts w:cs="Times New Roman"/>
                <w:b/>
              </w:rPr>
            </w:pPr>
            <w:r w:rsidRPr="000E35FB">
              <w:rPr>
                <w:rFonts w:cs="Times New Roman"/>
                <w:b/>
              </w:rPr>
              <w:t>Question</w:t>
            </w:r>
            <w:r w:rsidR="00090290" w:rsidRPr="00090290">
              <w:rPr>
                <w:rFonts w:eastAsia="Times New Roman" w:cs="Times New Roman"/>
                <w:b/>
                <w:bCs/>
                <w:szCs w:val="18"/>
                <w:lang w:eastAsia="en-GB"/>
              </w:rPr>
              <w:t>: </w:t>
            </w:r>
            <w:r w:rsidR="00090290" w:rsidRPr="00090290">
              <w:rPr>
                <w:rFonts w:eastAsia="Times New Roman" w:cs="Times New Roman"/>
                <w:szCs w:val="18"/>
                <w:lang w:eastAsia="en-GB"/>
              </w:rPr>
              <w:t> </w:t>
            </w:r>
          </w:p>
          <w:p w14:paraId="61E8AB8A" w14:textId="2CA2A735" w:rsidR="00A5061B" w:rsidRPr="00A5061B" w:rsidRDefault="00A5061B" w:rsidP="00A5061B">
            <w:pPr>
              <w:spacing w:after="0" w:line="240" w:lineRule="auto"/>
              <w:textAlignment w:val="baseline"/>
              <w:rPr>
                <w:rFonts w:ascii="Times New Roman" w:eastAsia="Times New Roman" w:hAnsi="Times New Roman" w:cs="Times New Roman"/>
                <w:sz w:val="18"/>
                <w:szCs w:val="18"/>
                <w:lang w:eastAsia="en-GB"/>
              </w:rPr>
            </w:pPr>
            <w:r w:rsidRPr="00A5061B">
              <w:rPr>
                <w:rFonts w:ascii="Times New Roman" w:eastAsia="Times New Roman" w:hAnsi="Times New Roman" w:cs="Times New Roman"/>
                <w:sz w:val="18"/>
                <w:szCs w:val="18"/>
                <w:lang w:eastAsia="en-GB"/>
              </w:rPr>
              <w:t xml:space="preserve">In line with the draft </w:t>
            </w:r>
            <w:r>
              <w:rPr>
                <w:rFonts w:ascii="Times New Roman" w:eastAsia="Times New Roman" w:hAnsi="Times New Roman" w:cs="Times New Roman"/>
                <w:sz w:val="18"/>
                <w:szCs w:val="18"/>
                <w:lang w:eastAsia="en-GB"/>
              </w:rPr>
              <w:t>OE</w:t>
            </w:r>
            <w:r w:rsidRPr="00A5061B">
              <w:rPr>
                <w:rFonts w:ascii="Times New Roman" w:eastAsia="Times New Roman" w:hAnsi="Times New Roman" w:cs="Times New Roman"/>
                <w:sz w:val="18"/>
                <w:szCs w:val="18"/>
                <w:lang w:eastAsia="en-GB"/>
              </w:rPr>
              <w:t xml:space="preserve"> Contract Appendix </w:t>
            </w:r>
            <w:r>
              <w:rPr>
                <w:rFonts w:ascii="Times New Roman" w:eastAsia="Times New Roman" w:hAnsi="Times New Roman" w:cs="Times New Roman"/>
                <w:sz w:val="18"/>
                <w:szCs w:val="18"/>
                <w:lang w:eastAsia="en-GB"/>
              </w:rPr>
              <w:t>[X]</w:t>
            </w:r>
            <w:r w:rsidRPr="00A5061B">
              <w:rPr>
                <w:rFonts w:ascii="Times New Roman" w:eastAsia="Times New Roman" w:hAnsi="Times New Roman" w:cs="Times New Roman"/>
                <w:sz w:val="18"/>
                <w:szCs w:val="18"/>
                <w:lang w:eastAsia="en-GB"/>
              </w:rPr>
              <w:t xml:space="preserve"> (Incentive Schedule) in Volume </w:t>
            </w:r>
            <w:r>
              <w:rPr>
                <w:rFonts w:ascii="Times New Roman" w:eastAsia="Times New Roman" w:hAnsi="Times New Roman" w:cs="Times New Roman"/>
                <w:sz w:val="18"/>
                <w:szCs w:val="18"/>
                <w:lang w:eastAsia="en-GB"/>
              </w:rPr>
              <w:t>[X]</w:t>
            </w:r>
            <w:r w:rsidRPr="00A5061B">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t xml:space="preserve">a proportion of </w:t>
            </w:r>
            <w:r w:rsidRPr="00A5061B">
              <w:rPr>
                <w:rFonts w:ascii="Times New Roman" w:eastAsia="Times New Roman" w:hAnsi="Times New Roman" w:cs="Times New Roman"/>
                <w:sz w:val="18"/>
                <w:szCs w:val="18"/>
                <w:lang w:eastAsia="en-GB"/>
              </w:rPr>
              <w:t xml:space="preserve">Tenderer’s </w:t>
            </w:r>
            <w:r w:rsidR="00DE48F6">
              <w:rPr>
                <w:rFonts w:ascii="Times New Roman" w:eastAsia="Times New Roman" w:hAnsi="Times New Roman" w:cs="Times New Roman"/>
                <w:sz w:val="18"/>
                <w:szCs w:val="18"/>
                <w:lang w:eastAsia="en-GB"/>
              </w:rPr>
              <w:t>Fee</w:t>
            </w:r>
            <w:r w:rsidRPr="00A5061B">
              <w:rPr>
                <w:rFonts w:ascii="Times New Roman" w:eastAsia="Times New Roman" w:hAnsi="Times New Roman" w:cs="Times New Roman"/>
                <w:sz w:val="18"/>
                <w:szCs w:val="18"/>
                <w:lang w:eastAsia="en-GB"/>
              </w:rPr>
              <w:t xml:space="preserve"> shall be allocated to </w:t>
            </w:r>
            <w:r w:rsidR="0058269E">
              <w:rPr>
                <w:rFonts w:ascii="Times New Roman" w:eastAsia="Times New Roman" w:hAnsi="Times New Roman" w:cs="Times New Roman"/>
                <w:sz w:val="18"/>
                <w:szCs w:val="18"/>
                <w:lang w:eastAsia="en-GB"/>
              </w:rPr>
              <w:t>OE performance</w:t>
            </w:r>
            <w:r w:rsidRPr="00A5061B">
              <w:rPr>
                <w:rFonts w:ascii="Times New Roman" w:eastAsia="Times New Roman" w:hAnsi="Times New Roman" w:cs="Times New Roman"/>
                <w:sz w:val="18"/>
                <w:szCs w:val="18"/>
                <w:lang w:eastAsia="en-GB"/>
              </w:rPr>
              <w:t xml:space="preserve">. </w:t>
            </w:r>
            <w:r w:rsidR="00415185">
              <w:rPr>
                <w:rFonts w:ascii="Times New Roman" w:eastAsia="Times New Roman" w:hAnsi="Times New Roman" w:cs="Times New Roman"/>
                <w:sz w:val="18"/>
                <w:szCs w:val="18"/>
                <w:lang w:eastAsia="en-GB"/>
              </w:rPr>
              <w:t xml:space="preserve">Fee </w:t>
            </w:r>
            <w:r w:rsidR="000237B8">
              <w:rPr>
                <w:rFonts w:ascii="Times New Roman" w:eastAsia="Times New Roman" w:hAnsi="Times New Roman" w:cs="Times New Roman"/>
                <w:sz w:val="18"/>
                <w:szCs w:val="18"/>
                <w:lang w:eastAsia="en-GB"/>
              </w:rPr>
              <w:t xml:space="preserve">here refers to the </w:t>
            </w:r>
            <w:r w:rsidR="00415185" w:rsidRPr="00415185">
              <w:rPr>
                <w:rFonts w:ascii="Times New Roman" w:eastAsia="Times New Roman" w:hAnsi="Times New Roman" w:cs="Times New Roman"/>
                <w:sz w:val="18"/>
                <w:szCs w:val="18"/>
                <w:lang w:eastAsia="en-GB"/>
              </w:rPr>
              <w:t xml:space="preserve">total billable costs </w:t>
            </w:r>
            <w:r w:rsidR="002C0010">
              <w:rPr>
                <w:rFonts w:ascii="Times New Roman" w:eastAsia="Times New Roman" w:hAnsi="Times New Roman" w:cs="Times New Roman"/>
                <w:sz w:val="18"/>
                <w:szCs w:val="18"/>
                <w:lang w:eastAsia="en-GB"/>
              </w:rPr>
              <w:t xml:space="preserve">of OE </w:t>
            </w:r>
            <w:r w:rsidR="00415185" w:rsidRPr="00415185">
              <w:rPr>
                <w:rFonts w:ascii="Times New Roman" w:eastAsia="Times New Roman" w:hAnsi="Times New Roman" w:cs="Times New Roman"/>
                <w:sz w:val="18"/>
                <w:szCs w:val="18"/>
                <w:lang w:eastAsia="en-GB"/>
              </w:rPr>
              <w:t xml:space="preserve">including </w:t>
            </w:r>
            <w:r w:rsidR="000237B8">
              <w:rPr>
                <w:rFonts w:ascii="Times New Roman" w:eastAsia="Times New Roman" w:hAnsi="Times New Roman" w:cs="Times New Roman"/>
                <w:sz w:val="18"/>
                <w:szCs w:val="18"/>
                <w:lang w:eastAsia="en-GB"/>
              </w:rPr>
              <w:t>overheads and profit</w:t>
            </w:r>
            <w:r w:rsidR="002C0010">
              <w:rPr>
                <w:rFonts w:ascii="Times New Roman" w:eastAsia="Times New Roman" w:hAnsi="Times New Roman" w:cs="Times New Roman"/>
                <w:sz w:val="18"/>
                <w:szCs w:val="18"/>
                <w:lang w:eastAsia="en-GB"/>
              </w:rPr>
              <w:t xml:space="preserve"> and </w:t>
            </w:r>
            <w:r w:rsidR="002C0010" w:rsidRPr="3FB12135">
              <w:rPr>
                <w:rFonts w:ascii="Times New Roman" w:eastAsia="Times New Roman" w:hAnsi="Times New Roman" w:cs="Times New Roman"/>
                <w:sz w:val="18"/>
                <w:szCs w:val="18"/>
                <w:lang w:eastAsia="en-GB"/>
              </w:rPr>
              <w:t>rates</w:t>
            </w:r>
            <w:r w:rsidR="302308C0" w:rsidRPr="3FB12135">
              <w:rPr>
                <w:rFonts w:ascii="Times New Roman" w:eastAsia="Times New Roman" w:hAnsi="Times New Roman" w:cs="Times New Roman"/>
                <w:sz w:val="18"/>
                <w:szCs w:val="18"/>
                <w:lang w:eastAsia="en-GB"/>
              </w:rPr>
              <w:t xml:space="preserve"> </w:t>
            </w:r>
            <w:r w:rsidR="00965F60" w:rsidRPr="3FB12135">
              <w:rPr>
                <w:rFonts w:ascii="Times New Roman" w:eastAsia="Times New Roman" w:hAnsi="Times New Roman" w:cs="Times New Roman"/>
                <w:sz w:val="18"/>
                <w:szCs w:val="18"/>
                <w:lang w:eastAsia="en-GB"/>
              </w:rPr>
              <w:t>based</w:t>
            </w:r>
            <w:r w:rsidR="00965F60">
              <w:rPr>
                <w:rFonts w:ascii="Times New Roman" w:eastAsia="Times New Roman" w:hAnsi="Times New Roman" w:cs="Times New Roman"/>
                <w:sz w:val="18"/>
                <w:szCs w:val="18"/>
                <w:lang w:eastAsia="en-GB"/>
              </w:rPr>
              <w:t xml:space="preserve"> on </w:t>
            </w:r>
            <w:r w:rsidR="0006343E">
              <w:rPr>
                <w:rFonts w:ascii="Times New Roman" w:eastAsia="Times New Roman" w:hAnsi="Times New Roman" w:cs="Times New Roman"/>
                <w:sz w:val="18"/>
                <w:szCs w:val="18"/>
                <w:lang w:eastAsia="en-GB"/>
              </w:rPr>
              <w:t xml:space="preserve">Rate Card </w:t>
            </w:r>
            <w:r w:rsidR="00965F60">
              <w:rPr>
                <w:rFonts w:ascii="Times New Roman" w:eastAsia="Times New Roman" w:hAnsi="Times New Roman" w:cs="Times New Roman"/>
                <w:sz w:val="18"/>
                <w:szCs w:val="18"/>
                <w:lang w:eastAsia="en-GB"/>
              </w:rPr>
              <w:t>submitted</w:t>
            </w:r>
            <w:r w:rsidR="00BF7624">
              <w:rPr>
                <w:rFonts w:ascii="Times New Roman" w:eastAsia="Times New Roman" w:hAnsi="Times New Roman" w:cs="Times New Roman"/>
                <w:sz w:val="18"/>
                <w:szCs w:val="18"/>
                <w:lang w:eastAsia="en-GB"/>
              </w:rPr>
              <w:t xml:space="preserve">. </w:t>
            </w:r>
            <w:r w:rsidR="005740E5">
              <w:rPr>
                <w:rFonts w:ascii="Times New Roman" w:eastAsia="Times New Roman" w:hAnsi="Times New Roman" w:cs="Times New Roman"/>
                <w:sz w:val="18"/>
                <w:szCs w:val="18"/>
                <w:lang w:eastAsia="en-GB"/>
              </w:rPr>
              <w:t xml:space="preserve">The </w:t>
            </w:r>
            <w:r w:rsidR="001767E8" w:rsidRPr="000E35FB">
              <w:rPr>
                <w:rFonts w:ascii="Times New Roman" w:eastAsia="Times New Roman" w:hAnsi="Times New Roman" w:cs="Times New Roman"/>
                <w:sz w:val="18"/>
                <w:szCs w:val="18"/>
                <w:lang w:eastAsia="en-GB"/>
              </w:rPr>
              <w:t>“</w:t>
            </w:r>
            <w:r w:rsidRPr="00A5061B">
              <w:rPr>
                <w:rFonts w:ascii="Times New Roman" w:eastAsia="Times New Roman" w:hAnsi="Times New Roman" w:cs="Times New Roman"/>
                <w:sz w:val="18"/>
                <w:szCs w:val="18"/>
                <w:lang w:eastAsia="en-GB"/>
              </w:rPr>
              <w:t>At risk"</w:t>
            </w:r>
            <w:r w:rsidR="00C5087E">
              <w:rPr>
                <w:rFonts w:ascii="Times New Roman" w:eastAsia="Times New Roman" w:hAnsi="Times New Roman" w:cs="Times New Roman"/>
                <w:sz w:val="18"/>
                <w:szCs w:val="18"/>
                <w:lang w:eastAsia="en-GB"/>
              </w:rPr>
              <w:t xml:space="preserve"> amount </w:t>
            </w:r>
            <w:r w:rsidR="001C7D28">
              <w:rPr>
                <w:rFonts w:ascii="Times New Roman" w:eastAsia="Times New Roman" w:hAnsi="Times New Roman" w:cs="Times New Roman"/>
                <w:sz w:val="18"/>
                <w:szCs w:val="18"/>
                <w:lang w:eastAsia="en-GB"/>
              </w:rPr>
              <w:t xml:space="preserve">shall be </w:t>
            </w:r>
            <w:r w:rsidRPr="00A5061B">
              <w:rPr>
                <w:rFonts w:ascii="Times New Roman" w:eastAsia="Times New Roman" w:hAnsi="Times New Roman" w:cs="Times New Roman"/>
                <w:sz w:val="18"/>
                <w:szCs w:val="18"/>
                <w:lang w:eastAsia="en-GB"/>
              </w:rPr>
              <w:t xml:space="preserve">reconciled </w:t>
            </w:r>
            <w:r w:rsidR="003137FA">
              <w:rPr>
                <w:rFonts w:ascii="Times New Roman" w:eastAsia="Times New Roman" w:hAnsi="Times New Roman" w:cs="Times New Roman"/>
                <w:sz w:val="18"/>
                <w:szCs w:val="18"/>
                <w:lang w:eastAsia="en-GB"/>
              </w:rPr>
              <w:t xml:space="preserve">every quarter </w:t>
            </w:r>
            <w:r w:rsidR="00D3464A" w:rsidRPr="000E35FB">
              <w:rPr>
                <w:rFonts w:ascii="Times New Roman" w:eastAsia="Times New Roman" w:hAnsi="Times New Roman" w:cs="Times New Roman"/>
                <w:sz w:val="18"/>
                <w:szCs w:val="18"/>
                <w:lang w:eastAsia="en-GB"/>
              </w:rPr>
              <w:t xml:space="preserve">(Assessment Period) </w:t>
            </w:r>
            <w:r w:rsidRPr="00A5061B">
              <w:rPr>
                <w:rFonts w:ascii="Times New Roman" w:eastAsia="Times New Roman" w:hAnsi="Times New Roman" w:cs="Times New Roman"/>
                <w:sz w:val="18"/>
                <w:szCs w:val="18"/>
                <w:lang w:eastAsia="en-GB"/>
              </w:rPr>
              <w:t xml:space="preserve">against </w:t>
            </w:r>
            <w:r w:rsidR="00965F60">
              <w:rPr>
                <w:rFonts w:ascii="Times New Roman" w:eastAsia="Times New Roman" w:hAnsi="Times New Roman" w:cs="Times New Roman"/>
                <w:sz w:val="18"/>
                <w:szCs w:val="18"/>
                <w:lang w:eastAsia="en-GB"/>
              </w:rPr>
              <w:t xml:space="preserve">annual </w:t>
            </w:r>
            <w:r w:rsidR="007E7699">
              <w:rPr>
                <w:rFonts w:ascii="Times New Roman" w:eastAsia="Times New Roman" w:hAnsi="Times New Roman" w:cs="Times New Roman"/>
                <w:sz w:val="18"/>
                <w:szCs w:val="18"/>
                <w:lang w:eastAsia="en-GB"/>
              </w:rPr>
              <w:t>Service P</w:t>
            </w:r>
            <w:r w:rsidR="00965F60">
              <w:rPr>
                <w:rFonts w:ascii="Times New Roman" w:eastAsia="Times New Roman" w:hAnsi="Times New Roman" w:cs="Times New Roman"/>
                <w:sz w:val="18"/>
                <w:szCs w:val="18"/>
                <w:lang w:eastAsia="en-GB"/>
              </w:rPr>
              <w:t>lan</w:t>
            </w:r>
            <w:r w:rsidRPr="00A5061B">
              <w:rPr>
                <w:rFonts w:ascii="Times New Roman" w:eastAsia="Times New Roman" w:hAnsi="Times New Roman" w:cs="Times New Roman"/>
                <w:sz w:val="18"/>
                <w:szCs w:val="18"/>
                <w:lang w:eastAsia="en-GB"/>
              </w:rPr>
              <w:t xml:space="preserve"> and KPI outcomes. Failure to achieve these will result in loss of </w:t>
            </w:r>
            <w:r w:rsidR="00582B3E">
              <w:rPr>
                <w:rFonts w:ascii="Times New Roman" w:eastAsia="Times New Roman" w:hAnsi="Times New Roman" w:cs="Times New Roman"/>
                <w:sz w:val="18"/>
                <w:szCs w:val="18"/>
                <w:lang w:eastAsia="en-GB"/>
              </w:rPr>
              <w:t xml:space="preserve">payments </w:t>
            </w:r>
            <w:r w:rsidRPr="00A5061B">
              <w:rPr>
                <w:rFonts w:ascii="Times New Roman" w:eastAsia="Times New Roman" w:hAnsi="Times New Roman" w:cs="Times New Roman"/>
                <w:sz w:val="18"/>
                <w:szCs w:val="18"/>
                <w:lang w:eastAsia="en-GB"/>
              </w:rPr>
              <w:t>associated with the related outcome</w:t>
            </w:r>
            <w:r w:rsidR="00A7184B">
              <w:rPr>
                <w:rFonts w:ascii="Times New Roman" w:eastAsia="Times New Roman" w:hAnsi="Times New Roman" w:cs="Times New Roman"/>
                <w:sz w:val="18"/>
                <w:szCs w:val="18"/>
                <w:lang w:eastAsia="en-GB"/>
              </w:rPr>
              <w:t xml:space="preserve"> in form of Service Credits</w:t>
            </w:r>
            <w:r w:rsidRPr="00A5061B">
              <w:rPr>
                <w:rFonts w:ascii="Times New Roman" w:eastAsia="Times New Roman" w:hAnsi="Times New Roman" w:cs="Times New Roman"/>
                <w:sz w:val="18"/>
                <w:szCs w:val="18"/>
                <w:lang w:eastAsia="en-GB"/>
              </w:rPr>
              <w:t xml:space="preserve">. </w:t>
            </w:r>
          </w:p>
          <w:p w14:paraId="6FD0A2E9" w14:textId="77777777" w:rsidR="00A5061B" w:rsidRPr="00A5061B" w:rsidRDefault="00A5061B" w:rsidP="00A5061B">
            <w:pPr>
              <w:spacing w:after="0" w:line="240" w:lineRule="auto"/>
              <w:textAlignment w:val="baseline"/>
              <w:rPr>
                <w:rFonts w:ascii="Times New Roman" w:eastAsia="Times New Roman" w:hAnsi="Times New Roman" w:cs="Times New Roman"/>
                <w:sz w:val="18"/>
                <w:szCs w:val="18"/>
                <w:lang w:eastAsia="en-GB"/>
              </w:rPr>
            </w:pPr>
          </w:p>
          <w:p w14:paraId="3206BD94" w14:textId="59EA021F" w:rsidR="00A5061B" w:rsidRPr="00A5061B" w:rsidRDefault="00A5061B" w:rsidP="00A5061B">
            <w:pPr>
              <w:spacing w:after="0" w:line="240" w:lineRule="auto"/>
              <w:textAlignment w:val="baseline"/>
              <w:rPr>
                <w:rFonts w:ascii="Times New Roman" w:eastAsia="Times New Roman" w:hAnsi="Times New Roman" w:cs="Times New Roman"/>
                <w:sz w:val="18"/>
                <w:szCs w:val="18"/>
                <w:lang w:eastAsia="en-GB"/>
              </w:rPr>
            </w:pPr>
            <w:r w:rsidRPr="00A5061B">
              <w:rPr>
                <w:rFonts w:ascii="Times New Roman" w:eastAsia="Times New Roman" w:hAnsi="Times New Roman" w:cs="Times New Roman"/>
                <w:sz w:val="18"/>
                <w:szCs w:val="18"/>
                <w:lang w:eastAsia="en-GB"/>
              </w:rPr>
              <w:t xml:space="preserve">Tenderers are required to submit the percentage (%) of </w:t>
            </w:r>
            <w:r w:rsidR="00DE48F6">
              <w:rPr>
                <w:rFonts w:ascii="Times New Roman" w:eastAsia="Times New Roman" w:hAnsi="Times New Roman" w:cs="Times New Roman"/>
                <w:sz w:val="18"/>
                <w:szCs w:val="18"/>
                <w:lang w:eastAsia="en-GB"/>
              </w:rPr>
              <w:t>Fee</w:t>
            </w:r>
            <w:r w:rsidRPr="00A5061B">
              <w:rPr>
                <w:rFonts w:ascii="Times New Roman" w:eastAsia="Times New Roman" w:hAnsi="Times New Roman" w:cs="Times New Roman"/>
                <w:sz w:val="18"/>
                <w:szCs w:val="18"/>
                <w:lang w:eastAsia="en-GB"/>
              </w:rPr>
              <w:t xml:space="preserve"> at </w:t>
            </w:r>
            <w:r w:rsidR="003C3329">
              <w:rPr>
                <w:rFonts w:ascii="Times New Roman" w:eastAsia="Times New Roman" w:hAnsi="Times New Roman" w:cs="Times New Roman"/>
                <w:sz w:val="18"/>
                <w:szCs w:val="18"/>
                <w:lang w:eastAsia="en-GB"/>
              </w:rPr>
              <w:t>R</w:t>
            </w:r>
            <w:r w:rsidRPr="00A5061B">
              <w:rPr>
                <w:rFonts w:ascii="Times New Roman" w:eastAsia="Times New Roman" w:hAnsi="Times New Roman" w:cs="Times New Roman"/>
                <w:sz w:val="18"/>
                <w:szCs w:val="18"/>
                <w:lang w:eastAsia="en-GB"/>
              </w:rPr>
              <w:t xml:space="preserve">isk they will put forward </w:t>
            </w:r>
            <w:r w:rsidR="00582B3E">
              <w:rPr>
                <w:rFonts w:ascii="Times New Roman" w:eastAsia="Times New Roman" w:hAnsi="Times New Roman" w:cs="Times New Roman"/>
                <w:sz w:val="18"/>
                <w:szCs w:val="18"/>
                <w:lang w:eastAsia="en-GB"/>
              </w:rPr>
              <w:t>for</w:t>
            </w:r>
            <w:r w:rsidRPr="00A5061B">
              <w:rPr>
                <w:rFonts w:ascii="Times New Roman" w:eastAsia="Times New Roman" w:hAnsi="Times New Roman" w:cs="Times New Roman"/>
                <w:sz w:val="18"/>
                <w:szCs w:val="18"/>
                <w:lang w:eastAsia="en-GB"/>
              </w:rPr>
              <w:t xml:space="preserve"> the project. This figure must be the same figure from the FRT worksheet “</w:t>
            </w:r>
            <w:r w:rsidR="002128F2">
              <w:rPr>
                <w:rFonts w:ascii="Times New Roman" w:eastAsia="Times New Roman" w:hAnsi="Times New Roman" w:cs="Times New Roman"/>
                <w:sz w:val="18"/>
                <w:szCs w:val="18"/>
                <w:lang w:eastAsia="en-GB"/>
              </w:rPr>
              <w:t>5.EvaluationOutput</w:t>
            </w:r>
            <w:r w:rsidRPr="00A5061B">
              <w:rPr>
                <w:rFonts w:ascii="Times New Roman" w:eastAsia="Times New Roman" w:hAnsi="Times New Roman" w:cs="Times New Roman"/>
                <w:sz w:val="18"/>
                <w:szCs w:val="18"/>
                <w:lang w:eastAsia="en-GB"/>
              </w:rPr>
              <w:t xml:space="preserve">”, [cell </w:t>
            </w:r>
            <w:r w:rsidR="00256422">
              <w:rPr>
                <w:rFonts w:ascii="Times New Roman" w:eastAsia="Times New Roman" w:hAnsi="Times New Roman" w:cs="Times New Roman"/>
                <w:sz w:val="18"/>
                <w:szCs w:val="18"/>
                <w:lang w:eastAsia="en-GB"/>
              </w:rPr>
              <w:t>K1</w:t>
            </w:r>
            <w:r w:rsidR="00FB38E6">
              <w:rPr>
                <w:rFonts w:ascii="Times New Roman" w:eastAsia="Times New Roman" w:hAnsi="Times New Roman" w:cs="Times New Roman"/>
                <w:sz w:val="18"/>
                <w:szCs w:val="18"/>
                <w:lang w:eastAsia="en-GB"/>
              </w:rPr>
              <w:t>8</w:t>
            </w:r>
            <w:r w:rsidRPr="00A5061B">
              <w:rPr>
                <w:rFonts w:ascii="Times New Roman" w:eastAsia="Times New Roman" w:hAnsi="Times New Roman" w:cs="Times New Roman"/>
                <w:sz w:val="18"/>
                <w:szCs w:val="18"/>
                <w:lang w:eastAsia="en-GB"/>
              </w:rPr>
              <w:t xml:space="preserve">]. </w:t>
            </w:r>
          </w:p>
          <w:p w14:paraId="47A3B733" w14:textId="77777777" w:rsidR="00A5061B" w:rsidRPr="00A5061B" w:rsidRDefault="00A5061B" w:rsidP="00A5061B">
            <w:pPr>
              <w:spacing w:after="0" w:line="240" w:lineRule="auto"/>
              <w:textAlignment w:val="baseline"/>
              <w:rPr>
                <w:rFonts w:ascii="Times New Roman" w:eastAsia="Times New Roman" w:hAnsi="Times New Roman" w:cs="Times New Roman"/>
                <w:sz w:val="18"/>
                <w:szCs w:val="18"/>
                <w:lang w:eastAsia="en-GB"/>
              </w:rPr>
            </w:pPr>
          </w:p>
          <w:p w14:paraId="3500937A" w14:textId="05BCAC7B" w:rsidR="00A5061B" w:rsidRDefault="00A5061B" w:rsidP="00A5061B">
            <w:pPr>
              <w:spacing w:after="0" w:line="240" w:lineRule="auto"/>
              <w:textAlignment w:val="baseline"/>
              <w:rPr>
                <w:rFonts w:ascii="Times New Roman" w:eastAsia="Times New Roman" w:hAnsi="Times New Roman" w:cs="Times New Roman"/>
                <w:sz w:val="18"/>
                <w:szCs w:val="18"/>
                <w:lang w:eastAsia="en-GB"/>
              </w:rPr>
            </w:pPr>
            <w:r w:rsidRPr="00A5061B">
              <w:rPr>
                <w:rFonts w:ascii="Times New Roman" w:eastAsia="Times New Roman" w:hAnsi="Times New Roman" w:cs="Times New Roman"/>
                <w:sz w:val="18"/>
                <w:szCs w:val="18"/>
                <w:lang w:eastAsia="en-GB"/>
              </w:rPr>
              <w:t xml:space="preserve">Tenderers are advised that the minimum acceptable threshold for the </w:t>
            </w:r>
            <w:r w:rsidR="00DE48F6">
              <w:rPr>
                <w:rFonts w:ascii="Times New Roman" w:eastAsia="Times New Roman" w:hAnsi="Times New Roman" w:cs="Times New Roman"/>
                <w:sz w:val="18"/>
                <w:szCs w:val="18"/>
                <w:lang w:eastAsia="en-GB"/>
              </w:rPr>
              <w:t>Fee at Risk</w:t>
            </w:r>
            <w:r w:rsidRPr="00A5061B">
              <w:rPr>
                <w:rFonts w:ascii="Times New Roman" w:eastAsia="Times New Roman" w:hAnsi="Times New Roman" w:cs="Times New Roman"/>
                <w:sz w:val="18"/>
                <w:szCs w:val="18"/>
                <w:lang w:eastAsia="en-GB"/>
              </w:rPr>
              <w:t xml:space="preserve"> is 5%.  </w:t>
            </w:r>
          </w:p>
          <w:p w14:paraId="5B5FE7E1" w14:textId="03E80BCB" w:rsidR="000F7408" w:rsidRPr="000E35FB" w:rsidRDefault="000F7408" w:rsidP="007611DC">
            <w:pPr>
              <w:spacing w:after="0" w:line="240" w:lineRule="auto"/>
              <w:textAlignment w:val="baseline"/>
              <w:rPr>
                <w:rFonts w:ascii="Times New Roman" w:eastAsia="Times New Roman" w:hAnsi="Times New Roman" w:cs="Times New Roman"/>
                <w:sz w:val="18"/>
                <w:szCs w:val="18"/>
                <w:lang w:eastAsia="en-GB"/>
              </w:rPr>
            </w:pPr>
          </w:p>
        </w:tc>
      </w:tr>
      <w:tr w:rsidR="00211F73" w:rsidRPr="000E35FB" w14:paraId="1ED077EA" w14:textId="77777777" w:rsidTr="00150DEB">
        <w:trPr>
          <w:trHeight w:val="435"/>
        </w:trPr>
        <w:tc>
          <w:tcPr>
            <w:tcW w:w="2026" w:type="dxa"/>
            <w:tcBorders>
              <w:top w:val="nil"/>
              <w:left w:val="single" w:sz="6" w:space="0" w:color="000000" w:themeColor="text1"/>
              <w:bottom w:val="single" w:sz="6" w:space="0" w:color="000000" w:themeColor="text1"/>
              <w:right w:val="single" w:sz="6" w:space="0" w:color="000000" w:themeColor="text1"/>
            </w:tcBorders>
            <w:shd w:val="clear" w:color="auto" w:fill="CCCCCC"/>
          </w:tcPr>
          <w:p w14:paraId="4BEEEE78" w14:textId="77777777" w:rsidR="000F7408" w:rsidRPr="000E35FB" w:rsidRDefault="009A3158" w:rsidP="00150DEB">
            <w:pPr>
              <w:pStyle w:val="TableAshurst"/>
              <w:rPr>
                <w:rFonts w:eastAsia="Arial" w:cs="Times New Roman"/>
                <w:b/>
              </w:rPr>
            </w:pPr>
            <w:r w:rsidRPr="000E35FB">
              <w:rPr>
                <w:rFonts w:eastAsia="Arial" w:cs="Times New Roman"/>
                <w:b/>
              </w:rPr>
              <w:t>Evaluation Method</w:t>
            </w:r>
          </w:p>
        </w:tc>
        <w:tc>
          <w:tcPr>
            <w:tcW w:w="6984" w:type="dxa"/>
            <w:gridSpan w:val="2"/>
            <w:tcBorders>
              <w:top w:val="nil"/>
              <w:left w:val="nil"/>
              <w:bottom w:val="single" w:sz="6" w:space="0" w:color="000000" w:themeColor="text1"/>
              <w:right w:val="single" w:sz="6" w:space="0" w:color="000000" w:themeColor="text1"/>
            </w:tcBorders>
            <w:shd w:val="clear" w:color="auto" w:fill="CCCCCC"/>
          </w:tcPr>
          <w:p w14:paraId="283F4896" w14:textId="3231A25B" w:rsidR="000F7408" w:rsidRPr="000E35FB" w:rsidRDefault="009A3158" w:rsidP="00150DEB">
            <w:pPr>
              <w:pStyle w:val="TableAshurst"/>
              <w:rPr>
                <w:rFonts w:cs="Times New Roman"/>
              </w:rPr>
            </w:pPr>
            <w:r w:rsidRPr="000E35FB">
              <w:rPr>
                <w:rFonts w:cs="Times New Roman"/>
              </w:rPr>
              <w:t xml:space="preserve"> </w:t>
            </w:r>
            <w:r w:rsidR="00441846" w:rsidRPr="000E35FB">
              <w:rPr>
                <w:rFonts w:cs="Times New Roman"/>
              </w:rPr>
              <w:t xml:space="preserve">The evaluation of the </w:t>
            </w:r>
            <w:r w:rsidR="00DE48F6" w:rsidRPr="000E35FB">
              <w:rPr>
                <w:rFonts w:cs="Times New Roman"/>
              </w:rPr>
              <w:t>Fee at Risk</w:t>
            </w:r>
            <w:r w:rsidR="00441846" w:rsidRPr="000E35FB">
              <w:rPr>
                <w:rFonts w:cs="Times New Roman"/>
              </w:rPr>
              <w:t xml:space="preserve"> % will be conducted in line with paragraph ‎</w:t>
            </w:r>
            <w:r w:rsidR="00A36866" w:rsidRPr="000E35FB">
              <w:rPr>
                <w:rFonts w:cs="Times New Roman"/>
              </w:rPr>
              <w:t>[X]</w:t>
            </w:r>
            <w:r w:rsidR="00441846" w:rsidRPr="000E35FB">
              <w:rPr>
                <w:rFonts w:cs="Times New Roman"/>
              </w:rPr>
              <w:t>of this Volume [x] document</w:t>
            </w:r>
            <w:r w:rsidRPr="000E35FB">
              <w:rPr>
                <w:rFonts w:cs="Times New Roman"/>
              </w:rPr>
              <w:t xml:space="preserve">. </w:t>
            </w:r>
          </w:p>
        </w:tc>
      </w:tr>
      <w:tr w:rsidR="00211F73" w:rsidRPr="000E35FB" w14:paraId="04DA954D" w14:textId="77777777" w:rsidTr="00150DEB">
        <w:trPr>
          <w:trHeight w:val="435"/>
        </w:trPr>
        <w:tc>
          <w:tcPr>
            <w:tcW w:w="2026" w:type="dxa"/>
            <w:tcBorders>
              <w:top w:val="nil"/>
              <w:left w:val="single" w:sz="6" w:space="0" w:color="000000" w:themeColor="text1"/>
              <w:bottom w:val="single" w:sz="6" w:space="0" w:color="000000" w:themeColor="text1"/>
              <w:right w:val="single" w:sz="6" w:space="0" w:color="000000" w:themeColor="text1"/>
            </w:tcBorders>
            <w:shd w:val="clear" w:color="auto" w:fill="CCCCCC"/>
            <w:hideMark/>
          </w:tcPr>
          <w:p w14:paraId="3E95022E" w14:textId="77777777" w:rsidR="000F7408" w:rsidRPr="000E35FB" w:rsidRDefault="009A3158" w:rsidP="000F7408">
            <w:pPr>
              <w:pStyle w:val="TableAshurst"/>
              <w:rPr>
                <w:rFonts w:cs="Times New Roman"/>
              </w:rPr>
            </w:pPr>
            <w:r w:rsidRPr="000E35FB">
              <w:rPr>
                <w:rFonts w:eastAsia="Arial" w:cs="Times New Roman"/>
                <w:b/>
              </w:rPr>
              <w:t>Prescribed Format:</w:t>
            </w:r>
          </w:p>
        </w:tc>
        <w:tc>
          <w:tcPr>
            <w:tcW w:w="6984" w:type="dxa"/>
            <w:gridSpan w:val="2"/>
            <w:tcBorders>
              <w:top w:val="nil"/>
              <w:left w:val="nil"/>
              <w:bottom w:val="single" w:sz="6" w:space="0" w:color="000000" w:themeColor="text1"/>
              <w:right w:val="single" w:sz="6" w:space="0" w:color="000000" w:themeColor="text1"/>
            </w:tcBorders>
            <w:shd w:val="clear" w:color="auto" w:fill="auto"/>
            <w:hideMark/>
          </w:tcPr>
          <w:p w14:paraId="7581850F" w14:textId="352E5553" w:rsidR="000F7408" w:rsidRPr="000E35FB" w:rsidRDefault="00F97F03" w:rsidP="00FB4975">
            <w:pPr>
              <w:spacing w:after="0" w:line="240" w:lineRule="auto"/>
              <w:textAlignment w:val="baseline"/>
              <w:rPr>
                <w:rFonts w:ascii="Times New Roman" w:hAnsi="Times New Roman" w:cs="Times New Roman"/>
              </w:rPr>
            </w:pPr>
            <w:r w:rsidRPr="00F97F03">
              <w:rPr>
                <w:rFonts w:ascii="Times New Roman" w:eastAsia="Times New Roman" w:hAnsi="Times New Roman" w:cs="Times New Roman"/>
                <w:sz w:val="18"/>
                <w:szCs w:val="18"/>
                <w:lang w:eastAsia="en-GB"/>
              </w:rPr>
              <w:t xml:space="preserve">Tenderers are required to submit </w:t>
            </w:r>
            <w:r w:rsidR="00D80729">
              <w:rPr>
                <w:rFonts w:ascii="Times New Roman" w:eastAsia="Times New Roman" w:hAnsi="Times New Roman" w:cs="Times New Roman"/>
                <w:sz w:val="18"/>
                <w:szCs w:val="18"/>
                <w:lang w:eastAsia="en-GB"/>
              </w:rPr>
              <w:t xml:space="preserve">their </w:t>
            </w:r>
            <w:r w:rsidR="00DE48F6">
              <w:rPr>
                <w:rFonts w:ascii="Times New Roman" w:eastAsia="Times New Roman" w:hAnsi="Times New Roman" w:cs="Times New Roman"/>
                <w:sz w:val="18"/>
                <w:szCs w:val="18"/>
                <w:lang w:eastAsia="en-GB"/>
              </w:rPr>
              <w:t>Fee at Risk</w:t>
            </w:r>
            <w:r w:rsidR="00D80729">
              <w:rPr>
                <w:rFonts w:ascii="Times New Roman" w:eastAsia="Times New Roman" w:hAnsi="Times New Roman" w:cs="Times New Roman"/>
                <w:sz w:val="18"/>
                <w:szCs w:val="18"/>
                <w:lang w:eastAsia="en-GB"/>
              </w:rPr>
              <w:t xml:space="preserve"> %</w:t>
            </w:r>
            <w:r w:rsidRPr="00F97F03">
              <w:rPr>
                <w:rFonts w:ascii="Times New Roman" w:eastAsia="Times New Roman" w:hAnsi="Times New Roman" w:cs="Times New Roman"/>
                <w:sz w:val="18"/>
                <w:szCs w:val="18"/>
                <w:lang w:eastAsia="en-GB"/>
              </w:rPr>
              <w:t xml:space="preserve"> in the Financial Response Template.</w:t>
            </w:r>
          </w:p>
        </w:tc>
      </w:tr>
    </w:tbl>
    <w:p w14:paraId="3BBD6719" w14:textId="77777777" w:rsidR="00AF1C6A" w:rsidRPr="000E35FB" w:rsidRDefault="00AF1C6A" w:rsidP="00167B6D">
      <w:pPr>
        <w:pStyle w:val="H3Ashurst"/>
        <w:numPr>
          <w:ilvl w:val="0"/>
          <w:numId w:val="0"/>
        </w:numPr>
        <w:ind w:left="1701"/>
        <w:rPr>
          <w:rFonts w:cs="Times New Roman"/>
        </w:rPr>
      </w:pPr>
    </w:p>
    <w:p w14:paraId="798B27DE" w14:textId="2573B4DF" w:rsidR="00167B6D" w:rsidRPr="000E35FB" w:rsidRDefault="00167B6D" w:rsidP="00167B6D">
      <w:pPr>
        <w:pStyle w:val="H3Ashurst"/>
        <w:rPr>
          <w:rFonts w:cs="Times New Roman"/>
        </w:rPr>
      </w:pPr>
      <w:bookmarkStart w:id="157" w:name="_FINAL_TENDER_EVALUATION"/>
      <w:bookmarkEnd w:id="157"/>
      <w:r w:rsidRPr="000E35FB">
        <w:rPr>
          <w:rFonts w:cs="Times New Roman"/>
        </w:rPr>
        <w:t xml:space="preserve">Tenderers should note that the </w:t>
      </w:r>
      <w:r w:rsidR="00785E69" w:rsidRPr="000E35FB">
        <w:rPr>
          <w:rFonts w:cs="Times New Roman"/>
        </w:rPr>
        <w:t>minimum</w:t>
      </w:r>
      <w:r w:rsidRPr="000E35FB">
        <w:rPr>
          <w:rFonts w:cs="Times New Roman"/>
        </w:rPr>
        <w:t xml:space="preserve"> allowable threshold for the </w:t>
      </w:r>
      <w:r w:rsidR="00DE48F6" w:rsidRPr="000E35FB">
        <w:rPr>
          <w:rFonts w:cs="Times New Roman"/>
        </w:rPr>
        <w:t>Fee at Risk</w:t>
      </w:r>
      <w:r w:rsidRPr="000E35FB">
        <w:rPr>
          <w:rFonts w:cs="Times New Roman"/>
        </w:rPr>
        <w:t xml:space="preserve"> </w:t>
      </w:r>
      <w:r w:rsidR="00F75F50" w:rsidRPr="000E35FB">
        <w:rPr>
          <w:rFonts w:cs="Times New Roman"/>
        </w:rPr>
        <w:t>is 5%</w:t>
      </w:r>
      <w:r w:rsidRPr="000E35FB">
        <w:rPr>
          <w:rFonts w:cs="Times New Roman"/>
        </w:rPr>
        <w:t xml:space="preserve">. Tenderers who submit a figure </w:t>
      </w:r>
      <w:r w:rsidR="00F75F50" w:rsidRPr="000E35FB">
        <w:rPr>
          <w:rFonts w:cs="Times New Roman"/>
        </w:rPr>
        <w:t xml:space="preserve">below the minimum </w:t>
      </w:r>
      <w:r w:rsidR="00097D3D" w:rsidRPr="000E35FB">
        <w:rPr>
          <w:rFonts w:cs="Times New Roman"/>
        </w:rPr>
        <w:t xml:space="preserve">threshold </w:t>
      </w:r>
      <w:r w:rsidRPr="000E35FB">
        <w:rPr>
          <w:rFonts w:cs="Times New Roman"/>
        </w:rPr>
        <w:t>will not be further considered and will be rejected from the Procurement. </w:t>
      </w:r>
    </w:p>
    <w:p w14:paraId="195DAFC2" w14:textId="1531E5C2" w:rsidR="00167B6D" w:rsidRPr="000E35FB" w:rsidRDefault="00167B6D" w:rsidP="00167B6D">
      <w:pPr>
        <w:pStyle w:val="H3Ashurst"/>
        <w:rPr>
          <w:rFonts w:cs="Times New Roman"/>
        </w:rPr>
      </w:pPr>
      <w:r w:rsidRPr="000E35FB">
        <w:rPr>
          <w:rFonts w:cs="Times New Roman"/>
        </w:rPr>
        <w:t xml:space="preserve">GBN reserves the right to clarify with the Tenderer any inconsistencies between the FRT and the figure submitted for </w:t>
      </w:r>
      <w:r w:rsidR="00DE48F6" w:rsidRPr="000E35FB">
        <w:rPr>
          <w:rFonts w:cs="Times New Roman"/>
        </w:rPr>
        <w:t>Fee at Risk</w:t>
      </w:r>
      <w:r w:rsidR="00FB4975" w:rsidRPr="000E35FB">
        <w:rPr>
          <w:rFonts w:cs="Times New Roman"/>
        </w:rPr>
        <w:t xml:space="preserve"> % </w:t>
      </w:r>
      <w:r w:rsidRPr="000E35FB">
        <w:rPr>
          <w:rFonts w:cs="Times New Roman"/>
        </w:rPr>
        <w:t>and Tenderers may be required to make necessary rectifications before evaluation can be completed. </w:t>
      </w:r>
    </w:p>
    <w:p w14:paraId="3A2C6FCE" w14:textId="364809D6" w:rsidR="00167B6D" w:rsidRPr="000E35FB" w:rsidRDefault="00167B6D" w:rsidP="009B7416">
      <w:pPr>
        <w:pStyle w:val="H2Ashurst"/>
        <w:rPr>
          <w:rFonts w:cs="Times New Roman"/>
        </w:rPr>
      </w:pPr>
      <w:r w:rsidRPr="000E35FB">
        <w:rPr>
          <w:rFonts w:cs="Times New Roman"/>
        </w:rPr>
        <w:t xml:space="preserve">Evaluation of </w:t>
      </w:r>
      <w:r w:rsidR="00DE48F6" w:rsidRPr="000E35FB">
        <w:rPr>
          <w:rFonts w:cs="Times New Roman"/>
        </w:rPr>
        <w:t>Fee at Risk</w:t>
      </w:r>
      <w:r w:rsidR="00E03093" w:rsidRPr="000E35FB">
        <w:rPr>
          <w:rFonts w:cs="Times New Roman"/>
        </w:rPr>
        <w:t xml:space="preserve"> %</w:t>
      </w:r>
      <w:r w:rsidRPr="000E35FB">
        <w:rPr>
          <w:rFonts w:cs="Times New Roman"/>
        </w:rPr>
        <w:t>: </w:t>
      </w:r>
    </w:p>
    <w:p w14:paraId="55CA12DE" w14:textId="04AE1FBA" w:rsidR="00167B6D" w:rsidRPr="000E35FB" w:rsidRDefault="00167B6D" w:rsidP="00167B6D">
      <w:pPr>
        <w:pStyle w:val="H3Ashurst"/>
        <w:rPr>
          <w:rFonts w:cs="Times New Roman"/>
        </w:rPr>
      </w:pPr>
      <w:r w:rsidRPr="000E35FB">
        <w:rPr>
          <w:rFonts w:cs="Times New Roman"/>
        </w:rPr>
        <w:t xml:space="preserve">The evaluation of the </w:t>
      </w:r>
      <w:r w:rsidR="00DE48F6" w:rsidRPr="000E35FB">
        <w:rPr>
          <w:rFonts w:cs="Times New Roman"/>
        </w:rPr>
        <w:t>Fee at Risk</w:t>
      </w:r>
      <w:r w:rsidR="00E03093" w:rsidRPr="000E35FB">
        <w:rPr>
          <w:rFonts w:cs="Times New Roman"/>
        </w:rPr>
        <w:t xml:space="preserve"> % </w:t>
      </w:r>
      <w:r w:rsidRPr="000E35FB">
        <w:rPr>
          <w:rFonts w:cs="Times New Roman"/>
        </w:rPr>
        <w:t>question will take account of the full range of submissions (in percentages) received for this question. </w:t>
      </w:r>
    </w:p>
    <w:p w14:paraId="4442B11B" w14:textId="58BEA176" w:rsidR="00167B6D" w:rsidRPr="000E35FB" w:rsidRDefault="00167B6D" w:rsidP="00167B6D">
      <w:pPr>
        <w:pStyle w:val="H3Ashurst"/>
        <w:rPr>
          <w:rFonts w:cs="Times New Roman"/>
        </w:rPr>
      </w:pPr>
      <w:bookmarkStart w:id="158" w:name="_Ref191568814"/>
      <w:r w:rsidRPr="000E35FB">
        <w:rPr>
          <w:rFonts w:cs="Times New Roman"/>
        </w:rPr>
        <w:lastRenderedPageBreak/>
        <w:t xml:space="preserve">The </w:t>
      </w:r>
      <w:r w:rsidR="00E03093" w:rsidRPr="000E35FB">
        <w:rPr>
          <w:rFonts w:cs="Times New Roman"/>
        </w:rPr>
        <w:t>highest</w:t>
      </w:r>
      <w:r w:rsidRPr="000E35FB">
        <w:rPr>
          <w:rFonts w:cs="Times New Roman"/>
        </w:rPr>
        <w:t xml:space="preserve"> </w:t>
      </w:r>
      <w:r w:rsidR="00DE48F6" w:rsidRPr="000E35FB">
        <w:rPr>
          <w:rFonts w:cs="Times New Roman"/>
        </w:rPr>
        <w:t>Fee at Risk</w:t>
      </w:r>
      <w:r w:rsidR="00E03093" w:rsidRPr="000E35FB">
        <w:rPr>
          <w:rFonts w:cs="Times New Roman"/>
        </w:rPr>
        <w:t xml:space="preserve"> </w:t>
      </w:r>
      <w:r w:rsidRPr="000E35FB">
        <w:rPr>
          <w:rFonts w:cs="Times New Roman"/>
        </w:rPr>
        <w:t xml:space="preserve">percentage will automatically score 100%. Thereafter each other submission is compared against the </w:t>
      </w:r>
      <w:r w:rsidR="00E03093" w:rsidRPr="000E35FB">
        <w:rPr>
          <w:rFonts w:cs="Times New Roman"/>
        </w:rPr>
        <w:t xml:space="preserve">highest </w:t>
      </w:r>
      <w:r w:rsidR="00DE48F6" w:rsidRPr="000E35FB">
        <w:rPr>
          <w:rFonts w:cs="Times New Roman"/>
        </w:rPr>
        <w:t>Fee at Risk</w:t>
      </w:r>
      <w:r w:rsidR="00E03093" w:rsidRPr="000E35FB">
        <w:rPr>
          <w:rFonts w:cs="Times New Roman"/>
        </w:rPr>
        <w:t xml:space="preserve"> </w:t>
      </w:r>
      <w:r w:rsidRPr="000E35FB">
        <w:rPr>
          <w:rFonts w:cs="Times New Roman"/>
        </w:rPr>
        <w:t>percentage submitted in accordance with the following formula to arrive at a score to two decimal points:</w:t>
      </w:r>
      <w:bookmarkEnd w:id="158"/>
      <w:r w:rsidRPr="000E35FB">
        <w:rPr>
          <w:rFonts w:cs="Times New Roman"/>
        </w:rPr>
        <w:t> </w:t>
      </w:r>
    </w:p>
    <w:p w14:paraId="4D912636" w14:textId="77777777" w:rsidR="00167B6D" w:rsidRDefault="00167B6D" w:rsidP="00167B6D">
      <w:pPr>
        <w:spacing w:after="0" w:line="240" w:lineRule="auto"/>
        <w:ind w:left="1695"/>
        <w:textAlignment w:val="baseline"/>
        <w:rPr>
          <w:rFonts w:ascii="Times New Roman" w:eastAsia="Times New Roman" w:hAnsi="Times New Roman" w:cs="Times New Roman"/>
          <w:sz w:val="24"/>
          <w:lang w:eastAsia="en-GB"/>
        </w:rPr>
      </w:pPr>
      <w:r w:rsidRPr="00167B6D">
        <w:rPr>
          <w:rFonts w:ascii="Times New Roman" w:eastAsia="Times New Roman" w:hAnsi="Times New Roman" w:cs="Times New Roman"/>
          <w:sz w:val="24"/>
          <w:lang w:eastAsia="en-GB"/>
        </w:rPr>
        <w:t>(A÷B) * C = X </w:t>
      </w:r>
    </w:p>
    <w:p w14:paraId="2A13F978" w14:textId="77777777" w:rsidR="00E03093" w:rsidRPr="000E35FB" w:rsidRDefault="00E03093" w:rsidP="00167B6D">
      <w:pPr>
        <w:spacing w:after="0" w:line="240" w:lineRule="auto"/>
        <w:ind w:left="1695"/>
        <w:textAlignment w:val="baseline"/>
        <w:rPr>
          <w:rFonts w:ascii="Times New Roman" w:eastAsia="Times New Roman" w:hAnsi="Times New Roman" w:cs="Times New Roman"/>
          <w:sz w:val="18"/>
          <w:szCs w:val="18"/>
          <w:lang w:eastAsia="en-GB"/>
        </w:rPr>
      </w:pPr>
    </w:p>
    <w:p w14:paraId="5473B172" w14:textId="77777777" w:rsidR="00167B6D" w:rsidRPr="000E35FB" w:rsidRDefault="00167B6D" w:rsidP="00E03093">
      <w:pPr>
        <w:spacing w:after="0" w:line="276" w:lineRule="auto"/>
        <w:ind w:left="1695"/>
        <w:textAlignment w:val="baseline"/>
        <w:rPr>
          <w:rFonts w:ascii="Times New Roman" w:eastAsia="Times New Roman" w:hAnsi="Times New Roman" w:cs="Times New Roman"/>
          <w:sz w:val="18"/>
          <w:szCs w:val="18"/>
          <w:lang w:eastAsia="en-GB"/>
        </w:rPr>
      </w:pPr>
      <w:r w:rsidRPr="00167B6D">
        <w:rPr>
          <w:rFonts w:ascii="Times New Roman" w:eastAsia="Times New Roman" w:hAnsi="Times New Roman" w:cs="Times New Roman"/>
          <w:sz w:val="24"/>
          <w:lang w:eastAsia="en-GB"/>
        </w:rPr>
        <w:t>Where: </w:t>
      </w:r>
    </w:p>
    <w:p w14:paraId="756B355B" w14:textId="56B18CFF" w:rsidR="00167B6D" w:rsidRPr="000E35FB" w:rsidRDefault="00167B6D" w:rsidP="00E03093">
      <w:pPr>
        <w:spacing w:after="0" w:line="276" w:lineRule="auto"/>
        <w:ind w:left="1695"/>
        <w:textAlignment w:val="baseline"/>
        <w:rPr>
          <w:rFonts w:ascii="Times New Roman" w:eastAsia="Times New Roman" w:hAnsi="Times New Roman" w:cs="Times New Roman"/>
          <w:sz w:val="18"/>
          <w:szCs w:val="18"/>
          <w:lang w:eastAsia="en-GB"/>
        </w:rPr>
      </w:pPr>
      <w:r w:rsidRPr="00167B6D">
        <w:rPr>
          <w:rFonts w:ascii="Times New Roman" w:eastAsia="Times New Roman" w:hAnsi="Times New Roman" w:cs="Times New Roman"/>
          <w:sz w:val="24"/>
          <w:lang w:eastAsia="en-GB"/>
        </w:rPr>
        <w:t xml:space="preserve">A = the </w:t>
      </w:r>
      <w:r w:rsidR="00DE48F6">
        <w:rPr>
          <w:rFonts w:ascii="Times New Roman" w:eastAsia="Times New Roman" w:hAnsi="Times New Roman" w:cs="Times New Roman"/>
          <w:sz w:val="24"/>
          <w:lang w:eastAsia="en-GB"/>
        </w:rPr>
        <w:t>Fee at Risk</w:t>
      </w:r>
      <w:r w:rsidR="001953A4" w:rsidRPr="001953A4">
        <w:rPr>
          <w:rFonts w:ascii="Times New Roman" w:eastAsia="Times New Roman" w:hAnsi="Times New Roman" w:cs="Times New Roman"/>
          <w:sz w:val="24"/>
          <w:lang w:eastAsia="en-GB"/>
        </w:rPr>
        <w:t xml:space="preserve"> </w:t>
      </w:r>
      <w:r w:rsidRPr="00167B6D">
        <w:rPr>
          <w:rFonts w:ascii="Times New Roman" w:eastAsia="Times New Roman" w:hAnsi="Times New Roman" w:cs="Times New Roman"/>
          <w:sz w:val="24"/>
          <w:lang w:eastAsia="en-GB"/>
        </w:rPr>
        <w:t xml:space="preserve">percentage </w:t>
      </w:r>
      <w:r w:rsidR="00D238EF">
        <w:rPr>
          <w:rFonts w:ascii="Times New Roman" w:eastAsia="Times New Roman" w:hAnsi="Times New Roman" w:cs="Times New Roman"/>
          <w:sz w:val="24"/>
          <w:lang w:eastAsia="en-GB"/>
        </w:rPr>
        <w:t xml:space="preserve">submitted </w:t>
      </w:r>
    </w:p>
    <w:p w14:paraId="55044AE2" w14:textId="747AF40A" w:rsidR="001953A4" w:rsidRPr="001953A4" w:rsidRDefault="001953A4" w:rsidP="001953A4">
      <w:pPr>
        <w:spacing w:after="0" w:line="276" w:lineRule="auto"/>
        <w:ind w:left="1695"/>
        <w:textAlignment w:val="baseline"/>
        <w:rPr>
          <w:rFonts w:ascii="Times New Roman" w:eastAsia="Times New Roman" w:hAnsi="Times New Roman" w:cs="Times New Roman"/>
          <w:sz w:val="24"/>
          <w:lang w:eastAsia="en-GB"/>
        </w:rPr>
      </w:pPr>
      <w:r w:rsidRPr="001953A4">
        <w:rPr>
          <w:rFonts w:ascii="Times New Roman" w:eastAsia="Times New Roman" w:hAnsi="Times New Roman" w:cs="Times New Roman"/>
          <w:sz w:val="24"/>
          <w:lang w:eastAsia="en-GB"/>
        </w:rPr>
        <w:t xml:space="preserve">B = the highest submitted </w:t>
      </w:r>
      <w:r w:rsidR="00DE48F6">
        <w:rPr>
          <w:rFonts w:ascii="Times New Roman" w:eastAsia="Times New Roman" w:hAnsi="Times New Roman" w:cs="Times New Roman"/>
          <w:sz w:val="24"/>
          <w:lang w:eastAsia="en-GB"/>
        </w:rPr>
        <w:t>Fee at Risk</w:t>
      </w:r>
      <w:r w:rsidRPr="001953A4">
        <w:rPr>
          <w:rFonts w:ascii="Times New Roman" w:eastAsia="Times New Roman" w:hAnsi="Times New Roman" w:cs="Times New Roman"/>
          <w:sz w:val="24"/>
          <w:lang w:eastAsia="en-GB"/>
        </w:rPr>
        <w:t xml:space="preserve"> percentage of all submissions </w:t>
      </w:r>
    </w:p>
    <w:p w14:paraId="20B99FF0" w14:textId="2BF128EF" w:rsidR="001953A4" w:rsidRPr="001953A4" w:rsidRDefault="001953A4" w:rsidP="001953A4">
      <w:pPr>
        <w:spacing w:after="0" w:line="276" w:lineRule="auto"/>
        <w:ind w:left="1695"/>
        <w:textAlignment w:val="baseline"/>
        <w:rPr>
          <w:rFonts w:ascii="Times New Roman" w:eastAsia="Times New Roman" w:hAnsi="Times New Roman" w:cs="Times New Roman"/>
          <w:sz w:val="24"/>
          <w:lang w:eastAsia="en-GB"/>
        </w:rPr>
      </w:pPr>
      <w:r w:rsidRPr="001953A4">
        <w:rPr>
          <w:rFonts w:ascii="Times New Roman" w:eastAsia="Times New Roman" w:hAnsi="Times New Roman" w:cs="Times New Roman"/>
          <w:sz w:val="24"/>
          <w:lang w:eastAsia="en-GB"/>
        </w:rPr>
        <w:t xml:space="preserve">C = the maximum percentage score for the </w:t>
      </w:r>
      <w:r w:rsidR="00DE48F6">
        <w:rPr>
          <w:rFonts w:ascii="Times New Roman" w:eastAsia="Times New Roman" w:hAnsi="Times New Roman" w:cs="Times New Roman"/>
          <w:sz w:val="24"/>
          <w:lang w:eastAsia="en-GB"/>
        </w:rPr>
        <w:t>Fee at Risk</w:t>
      </w:r>
      <w:r w:rsidRPr="001953A4">
        <w:rPr>
          <w:rFonts w:ascii="Times New Roman" w:eastAsia="Times New Roman" w:hAnsi="Times New Roman" w:cs="Times New Roman"/>
          <w:sz w:val="24"/>
          <w:lang w:eastAsia="en-GB"/>
        </w:rPr>
        <w:t xml:space="preserve"> (100%)  </w:t>
      </w:r>
    </w:p>
    <w:p w14:paraId="0C3979E1" w14:textId="5DBC11B1" w:rsidR="001953A4" w:rsidRPr="001953A4" w:rsidRDefault="001953A4" w:rsidP="001953A4">
      <w:pPr>
        <w:spacing w:after="0" w:line="276" w:lineRule="auto"/>
        <w:ind w:left="1695"/>
        <w:textAlignment w:val="baseline"/>
        <w:rPr>
          <w:rFonts w:ascii="Times New Roman" w:eastAsia="Times New Roman" w:hAnsi="Times New Roman" w:cs="Times New Roman"/>
          <w:sz w:val="24"/>
          <w:lang w:eastAsia="en-GB"/>
        </w:rPr>
      </w:pPr>
      <w:r w:rsidRPr="001953A4">
        <w:rPr>
          <w:rFonts w:ascii="Times New Roman" w:eastAsia="Times New Roman" w:hAnsi="Times New Roman" w:cs="Times New Roman"/>
          <w:sz w:val="24"/>
          <w:lang w:eastAsia="en-GB"/>
        </w:rPr>
        <w:t xml:space="preserve">X = the score for the </w:t>
      </w:r>
      <w:r w:rsidR="00DE48F6">
        <w:rPr>
          <w:rFonts w:ascii="Times New Roman" w:eastAsia="Times New Roman" w:hAnsi="Times New Roman" w:cs="Times New Roman"/>
          <w:sz w:val="24"/>
          <w:lang w:eastAsia="en-GB"/>
        </w:rPr>
        <w:t>Fee at Risk</w:t>
      </w:r>
      <w:r w:rsidRPr="001953A4">
        <w:rPr>
          <w:rFonts w:ascii="Times New Roman" w:eastAsia="Times New Roman" w:hAnsi="Times New Roman" w:cs="Times New Roman"/>
          <w:sz w:val="24"/>
          <w:lang w:eastAsia="en-GB"/>
        </w:rPr>
        <w:t xml:space="preserve"> question  </w:t>
      </w:r>
    </w:p>
    <w:p w14:paraId="6E841DF4" w14:textId="298F6CBB" w:rsidR="00167B6D" w:rsidRPr="000E35FB" w:rsidRDefault="00313305" w:rsidP="00E03093">
      <w:pPr>
        <w:spacing w:after="0" w:line="276" w:lineRule="auto"/>
        <w:ind w:left="1695"/>
        <w:textAlignment w:val="baseline"/>
        <w:rPr>
          <w:rFonts w:ascii="Times New Roman" w:eastAsia="Times New Roman" w:hAnsi="Times New Roman" w:cs="Times New Roman"/>
          <w:sz w:val="18"/>
          <w:szCs w:val="18"/>
          <w:lang w:eastAsia="en-GB"/>
        </w:rPr>
      </w:pPr>
      <w:r w:rsidRPr="000E35FB">
        <w:rPr>
          <w:rFonts w:ascii="Times New Roman" w:eastAsia="Times New Roman" w:hAnsi="Times New Roman" w:cs="Times New Roman"/>
          <w:b/>
          <w:noProof/>
          <w:color w:val="000000"/>
          <w:lang w:eastAsia="en-GB"/>
        </w:rPr>
        <mc:AlternateContent>
          <mc:Choice Requires="wps">
            <w:drawing>
              <wp:anchor distT="0" distB="0" distL="114300" distR="114300" simplePos="0" relativeHeight="251658241" behindDoc="0" locked="0" layoutInCell="1" allowOverlap="1" wp14:anchorId="6ABF3F7C" wp14:editId="6809D866">
                <wp:simplePos x="0" y="0"/>
                <wp:positionH relativeFrom="margin">
                  <wp:posOffset>-76200</wp:posOffset>
                </wp:positionH>
                <wp:positionV relativeFrom="paragraph">
                  <wp:posOffset>204470</wp:posOffset>
                </wp:positionV>
                <wp:extent cx="5705475" cy="3724275"/>
                <wp:effectExtent l="0" t="0" r="28575" b="28575"/>
                <wp:wrapTopAndBottom/>
                <wp:docPr id="3284375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724275"/>
                        </a:xfrm>
                        <a:prstGeom prst="rect">
                          <a:avLst/>
                        </a:prstGeom>
                        <a:solidFill>
                          <a:srgbClr val="FFFFFF"/>
                        </a:solidFill>
                        <a:ln w="9525">
                          <a:solidFill>
                            <a:srgbClr val="000000"/>
                          </a:solidFill>
                          <a:miter lim="800000"/>
                          <a:headEnd/>
                          <a:tailEnd/>
                        </a:ln>
                      </wps:spPr>
                      <wps:txbx>
                        <w:txbxContent>
                          <w:p w14:paraId="4B7C2FFD" w14:textId="02DBD2F4" w:rsidR="003F039D" w:rsidRDefault="00F954F2" w:rsidP="003F039D">
                            <w:pPr>
                              <w:spacing w:before="120" w:after="120"/>
                              <w:jc w:val="both"/>
                              <w:rPr>
                                <w:rFonts w:asciiTheme="majorBidi" w:eastAsia="Times New Roman" w:hAnsiTheme="majorBidi" w:cstheme="majorBidi"/>
                                <w:b/>
                                <w:bCs/>
                                <w:color w:val="000000"/>
                                <w:lang w:eastAsia="en-GB"/>
                              </w:rPr>
                            </w:pPr>
                            <w:r w:rsidRPr="00C23751">
                              <w:rPr>
                                <w:rFonts w:asciiTheme="majorBidi" w:eastAsia="Times New Roman" w:hAnsiTheme="majorBidi" w:cstheme="majorBidi"/>
                                <w:b/>
                                <w:bCs/>
                                <w:color w:val="000000"/>
                                <w:lang w:eastAsia="en-GB"/>
                              </w:rPr>
                              <w:t>Worked example:</w:t>
                            </w:r>
                          </w:p>
                          <w:p w14:paraId="74332D01" w14:textId="759EC116" w:rsidR="00F954F2" w:rsidRPr="003F039D" w:rsidRDefault="00463BD9" w:rsidP="003F039D">
                            <w:pPr>
                              <w:spacing w:before="120" w:after="120"/>
                              <w:jc w:val="both"/>
                              <w:rPr>
                                <w:rFonts w:asciiTheme="majorBidi" w:eastAsia="Times New Roman" w:hAnsiTheme="majorBidi" w:cstheme="majorBidi"/>
                                <w:b/>
                                <w:bCs/>
                                <w:color w:val="000000"/>
                                <w:lang w:eastAsia="en-GB"/>
                              </w:rPr>
                            </w:pPr>
                            <w:r w:rsidRPr="003F039D">
                              <w:rPr>
                                <w:rFonts w:asciiTheme="majorBidi" w:eastAsia="Times New Roman" w:hAnsiTheme="majorBidi" w:cstheme="majorBidi"/>
                                <w:color w:val="000000"/>
                                <w:lang w:eastAsia="en-GB"/>
                              </w:rPr>
                              <w:t xml:space="preserve">Using a notional figure for illustrative purposes only of </w:t>
                            </w:r>
                            <w:r>
                              <w:rPr>
                                <w:rFonts w:asciiTheme="majorBidi" w:eastAsia="Times New Roman" w:hAnsiTheme="majorBidi" w:cstheme="majorBidi"/>
                                <w:color w:val="000000"/>
                                <w:lang w:eastAsia="en-GB"/>
                              </w:rPr>
                              <w:t>1</w:t>
                            </w:r>
                            <w:r w:rsidRPr="003F039D">
                              <w:rPr>
                                <w:rFonts w:asciiTheme="majorBidi" w:eastAsia="Times New Roman" w:hAnsiTheme="majorBidi" w:cstheme="majorBidi"/>
                                <w:color w:val="000000"/>
                                <w:lang w:eastAsia="en-GB"/>
                              </w:rPr>
                              <w:t xml:space="preserve">0% for the highest </w:t>
                            </w:r>
                            <w:r>
                              <w:rPr>
                                <w:rFonts w:asciiTheme="majorBidi" w:eastAsia="Times New Roman" w:hAnsiTheme="majorBidi" w:cstheme="majorBidi"/>
                                <w:color w:val="000000"/>
                                <w:lang w:eastAsia="en-GB"/>
                              </w:rPr>
                              <w:t>Fee</w:t>
                            </w:r>
                            <w:r w:rsidRPr="003F039D">
                              <w:rPr>
                                <w:rFonts w:asciiTheme="majorBidi" w:eastAsia="Times New Roman" w:hAnsiTheme="majorBidi" w:cstheme="majorBidi"/>
                                <w:color w:val="000000"/>
                                <w:lang w:eastAsia="en-GB"/>
                              </w:rPr>
                              <w:t xml:space="preserve"> At Risk percentage and using the formula set out in paragraph</w:t>
                            </w:r>
                            <w:r>
                              <w:rPr>
                                <w:rFonts w:asciiTheme="majorBidi" w:eastAsia="Times New Roman" w:hAnsiTheme="majorBidi" w:cstheme="majorBidi"/>
                                <w:color w:val="000000"/>
                                <w:lang w:eastAsia="en-GB"/>
                              </w:rPr>
                              <w:t xml:space="preserve"> </w:t>
                            </w:r>
                            <w:r>
                              <w:rPr>
                                <w:rFonts w:asciiTheme="majorBidi" w:eastAsia="Times New Roman" w:hAnsiTheme="majorBidi" w:cstheme="majorBidi"/>
                                <w:color w:val="000000"/>
                                <w:lang w:eastAsia="en-GB"/>
                              </w:rPr>
                              <w:fldChar w:fldCharType="begin"/>
                            </w:r>
                            <w:r>
                              <w:rPr>
                                <w:rFonts w:asciiTheme="majorBidi" w:eastAsia="Times New Roman" w:hAnsiTheme="majorBidi" w:cstheme="majorBidi"/>
                                <w:color w:val="000000"/>
                                <w:lang w:eastAsia="en-GB"/>
                              </w:rPr>
                              <w:instrText xml:space="preserve"> REF _Ref191568814 \r \h </w:instrText>
                            </w:r>
                            <w:r>
                              <w:rPr>
                                <w:rFonts w:asciiTheme="majorBidi" w:eastAsia="Times New Roman" w:hAnsiTheme="majorBidi" w:cstheme="majorBidi"/>
                                <w:color w:val="000000"/>
                                <w:lang w:eastAsia="en-GB"/>
                              </w:rPr>
                            </w:r>
                            <w:r>
                              <w:rPr>
                                <w:rFonts w:asciiTheme="majorBidi" w:eastAsia="Times New Roman" w:hAnsiTheme="majorBidi" w:cstheme="majorBidi"/>
                                <w:color w:val="000000"/>
                                <w:lang w:eastAsia="en-GB"/>
                              </w:rPr>
                              <w:fldChar w:fldCharType="separate"/>
                            </w:r>
                            <w:r>
                              <w:rPr>
                                <w:rFonts w:asciiTheme="majorBidi" w:eastAsia="Times New Roman" w:hAnsiTheme="majorBidi" w:cstheme="majorBidi"/>
                                <w:color w:val="000000"/>
                                <w:lang w:eastAsia="en-GB"/>
                              </w:rPr>
                              <w:t>12.6.2</w:t>
                            </w:r>
                            <w:r>
                              <w:rPr>
                                <w:rFonts w:asciiTheme="majorBidi" w:eastAsia="Times New Roman" w:hAnsiTheme="majorBidi" w:cstheme="majorBidi"/>
                                <w:color w:val="000000"/>
                                <w:lang w:eastAsia="en-GB"/>
                              </w:rPr>
                              <w:fldChar w:fldCharType="end"/>
                            </w:r>
                            <w:r w:rsidRPr="003F039D">
                              <w:rPr>
                                <w:rFonts w:asciiTheme="majorBidi" w:eastAsia="Times New Roman" w:hAnsiTheme="majorBidi" w:cstheme="majorBidi"/>
                                <w:color w:val="000000"/>
                                <w:lang w:eastAsia="en-GB"/>
                              </w:rPr>
                              <w:t xml:space="preserve">above, the highest </w:t>
                            </w:r>
                            <w:r>
                              <w:rPr>
                                <w:rFonts w:asciiTheme="majorBidi" w:eastAsia="Times New Roman" w:hAnsiTheme="majorBidi" w:cstheme="majorBidi"/>
                                <w:color w:val="000000"/>
                                <w:lang w:eastAsia="en-GB"/>
                              </w:rPr>
                              <w:t>Fee</w:t>
                            </w:r>
                            <w:r w:rsidRPr="003F039D">
                              <w:rPr>
                                <w:rFonts w:asciiTheme="majorBidi" w:eastAsia="Times New Roman" w:hAnsiTheme="majorBidi" w:cstheme="majorBidi"/>
                                <w:color w:val="000000"/>
                                <w:lang w:eastAsia="en-GB"/>
                              </w:rPr>
                              <w:t xml:space="preserve"> At Risk percentage would be awarded a score of 100% for the </w:t>
                            </w:r>
                            <w:r>
                              <w:rPr>
                                <w:rFonts w:asciiTheme="majorBidi" w:eastAsia="Times New Roman" w:hAnsiTheme="majorBidi" w:cstheme="majorBidi"/>
                                <w:color w:val="000000"/>
                                <w:lang w:eastAsia="en-GB"/>
                              </w:rPr>
                              <w:t>Fee</w:t>
                            </w:r>
                            <w:r w:rsidRPr="003F039D">
                              <w:rPr>
                                <w:rFonts w:asciiTheme="majorBidi" w:eastAsia="Times New Roman" w:hAnsiTheme="majorBidi" w:cstheme="majorBidi"/>
                                <w:color w:val="000000"/>
                                <w:lang w:eastAsia="en-GB"/>
                              </w:rPr>
                              <w:t xml:space="preserve"> At Risk </w:t>
                            </w:r>
                            <w:r>
                              <w:rPr>
                                <w:rFonts w:asciiTheme="majorBidi" w:eastAsia="Times New Roman" w:hAnsiTheme="majorBidi" w:cstheme="majorBidi"/>
                                <w:color w:val="000000"/>
                                <w:lang w:eastAsia="en-GB"/>
                              </w:rPr>
                              <w:t>%</w:t>
                            </w:r>
                            <w:r w:rsidRPr="003F039D">
                              <w:rPr>
                                <w:rFonts w:asciiTheme="majorBidi" w:eastAsia="Times New Roman" w:hAnsiTheme="majorBidi" w:cstheme="majorBidi"/>
                                <w:color w:val="000000"/>
                                <w:lang w:eastAsia="en-GB"/>
                              </w:rPr>
                              <w:t xml:space="preserve"> evaluation and each other Tenderer would be scored as follows:</w:t>
                            </w:r>
                            <w:r w:rsidR="003F039D" w:rsidRPr="003F039D">
                              <w:rPr>
                                <w:rFonts w:asciiTheme="majorBidi" w:eastAsia="Times New Roman" w:hAnsiTheme="majorBidi" w:cstheme="majorBidi"/>
                                <w:color w:val="000000"/>
                                <w:lang w:eastAsia="en-GB"/>
                              </w:rPr>
                              <w:t xml:space="preserve">Using a notional figure for illustrative purposes only of </w:t>
                            </w:r>
                            <w:r w:rsidR="00B83713">
                              <w:rPr>
                                <w:rFonts w:asciiTheme="majorBidi" w:eastAsia="Times New Roman" w:hAnsiTheme="majorBidi" w:cstheme="majorBidi"/>
                                <w:color w:val="000000"/>
                                <w:lang w:eastAsia="en-GB"/>
                              </w:rPr>
                              <w:t>1</w:t>
                            </w:r>
                            <w:r w:rsidR="003F039D" w:rsidRPr="003F039D">
                              <w:rPr>
                                <w:rFonts w:asciiTheme="majorBidi" w:eastAsia="Times New Roman" w:hAnsiTheme="majorBidi" w:cstheme="majorBidi"/>
                                <w:color w:val="000000"/>
                                <w:lang w:eastAsia="en-GB"/>
                              </w:rPr>
                              <w:t xml:space="preserve">0% for the highest </w:t>
                            </w:r>
                            <w:r w:rsidR="00637BAC">
                              <w:rPr>
                                <w:rFonts w:asciiTheme="majorBidi" w:eastAsia="Times New Roman" w:hAnsiTheme="majorBidi" w:cstheme="majorBidi"/>
                                <w:color w:val="000000"/>
                                <w:lang w:eastAsia="en-GB"/>
                              </w:rPr>
                              <w:t>Fee</w:t>
                            </w:r>
                            <w:r w:rsidR="00637BAC" w:rsidRPr="003F039D">
                              <w:rPr>
                                <w:rFonts w:asciiTheme="majorBidi" w:eastAsia="Times New Roman" w:hAnsiTheme="majorBidi" w:cstheme="majorBidi"/>
                                <w:color w:val="000000"/>
                                <w:lang w:eastAsia="en-GB"/>
                              </w:rPr>
                              <w:t xml:space="preserve"> </w:t>
                            </w:r>
                            <w:r w:rsidR="00984D11" w:rsidRPr="003F039D">
                              <w:rPr>
                                <w:rFonts w:asciiTheme="majorBidi" w:eastAsia="Times New Roman" w:hAnsiTheme="majorBidi" w:cstheme="majorBidi"/>
                                <w:color w:val="000000"/>
                                <w:lang w:eastAsia="en-GB"/>
                              </w:rPr>
                              <w:t>at</w:t>
                            </w:r>
                            <w:r w:rsidR="003F039D" w:rsidRPr="003F039D">
                              <w:rPr>
                                <w:rFonts w:asciiTheme="majorBidi" w:eastAsia="Times New Roman" w:hAnsiTheme="majorBidi" w:cstheme="majorBidi"/>
                                <w:color w:val="000000"/>
                                <w:lang w:eastAsia="en-GB"/>
                              </w:rPr>
                              <w:t xml:space="preserve"> Risk percentage and using the formula set out in paragraph</w:t>
                            </w:r>
                            <w:r w:rsidR="00DB7F51">
                              <w:rPr>
                                <w:rFonts w:asciiTheme="majorBidi" w:eastAsia="Times New Roman" w:hAnsiTheme="majorBidi" w:cstheme="majorBidi"/>
                                <w:color w:val="000000"/>
                                <w:lang w:eastAsia="en-GB"/>
                              </w:rPr>
                              <w:t xml:space="preserve"> </w:t>
                            </w:r>
                            <w:r w:rsidR="00DB7F51">
                              <w:rPr>
                                <w:rFonts w:asciiTheme="majorBidi" w:eastAsia="Times New Roman" w:hAnsiTheme="majorBidi" w:cstheme="majorBidi"/>
                                <w:color w:val="000000"/>
                                <w:lang w:eastAsia="en-GB"/>
                              </w:rPr>
                              <w:fldChar w:fldCharType="begin"/>
                            </w:r>
                            <w:r w:rsidR="00DB7F51">
                              <w:rPr>
                                <w:rFonts w:asciiTheme="majorBidi" w:eastAsia="Times New Roman" w:hAnsiTheme="majorBidi" w:cstheme="majorBidi"/>
                                <w:color w:val="000000"/>
                                <w:lang w:eastAsia="en-GB"/>
                              </w:rPr>
                              <w:instrText xml:space="preserve"> REF _Ref191568814 \r \h </w:instrText>
                            </w:r>
                            <w:r w:rsidR="00DB7F51">
                              <w:rPr>
                                <w:rFonts w:asciiTheme="majorBidi" w:eastAsia="Times New Roman" w:hAnsiTheme="majorBidi" w:cstheme="majorBidi"/>
                                <w:color w:val="000000"/>
                                <w:lang w:eastAsia="en-GB"/>
                              </w:rPr>
                            </w:r>
                            <w:r w:rsidR="00DB7F51">
                              <w:rPr>
                                <w:rFonts w:asciiTheme="majorBidi" w:eastAsia="Times New Roman" w:hAnsiTheme="majorBidi" w:cstheme="majorBidi"/>
                                <w:color w:val="000000"/>
                                <w:lang w:eastAsia="en-GB"/>
                              </w:rPr>
                              <w:fldChar w:fldCharType="separate"/>
                            </w:r>
                            <w:r w:rsidR="00DB7F51">
                              <w:rPr>
                                <w:rFonts w:asciiTheme="majorBidi" w:eastAsia="Times New Roman" w:hAnsiTheme="majorBidi" w:cstheme="majorBidi"/>
                                <w:color w:val="000000"/>
                                <w:lang w:eastAsia="en-GB"/>
                              </w:rPr>
                              <w:t>12.6.2</w:t>
                            </w:r>
                            <w:r w:rsidR="00DB7F51">
                              <w:rPr>
                                <w:rFonts w:asciiTheme="majorBidi" w:eastAsia="Times New Roman" w:hAnsiTheme="majorBidi" w:cstheme="majorBidi"/>
                                <w:color w:val="000000"/>
                                <w:lang w:eastAsia="en-GB"/>
                              </w:rPr>
                              <w:fldChar w:fldCharType="end"/>
                            </w:r>
                            <w:r w:rsidR="003F039D" w:rsidRPr="003F039D">
                              <w:rPr>
                                <w:rFonts w:asciiTheme="majorBidi" w:eastAsia="Times New Roman" w:hAnsiTheme="majorBidi" w:cstheme="majorBidi"/>
                                <w:color w:val="000000"/>
                                <w:lang w:eastAsia="en-GB"/>
                              </w:rPr>
                              <w:t xml:space="preserve">above, the highest </w:t>
                            </w:r>
                            <w:r w:rsidR="00DB7F51">
                              <w:rPr>
                                <w:rFonts w:asciiTheme="majorBidi" w:eastAsia="Times New Roman" w:hAnsiTheme="majorBidi" w:cstheme="majorBidi"/>
                                <w:color w:val="000000"/>
                                <w:lang w:eastAsia="en-GB"/>
                              </w:rPr>
                              <w:t>Fee</w:t>
                            </w:r>
                            <w:r w:rsidR="00DB7F51" w:rsidRPr="003F039D">
                              <w:rPr>
                                <w:rFonts w:asciiTheme="majorBidi" w:eastAsia="Times New Roman" w:hAnsiTheme="majorBidi" w:cstheme="majorBidi"/>
                                <w:color w:val="000000"/>
                                <w:lang w:eastAsia="en-GB"/>
                              </w:rPr>
                              <w:t xml:space="preserve"> </w:t>
                            </w:r>
                            <w:r w:rsidR="004A7F62" w:rsidRPr="003F039D">
                              <w:rPr>
                                <w:rFonts w:asciiTheme="majorBidi" w:eastAsia="Times New Roman" w:hAnsiTheme="majorBidi" w:cstheme="majorBidi"/>
                                <w:color w:val="000000"/>
                                <w:lang w:eastAsia="en-GB"/>
                              </w:rPr>
                              <w:t>at</w:t>
                            </w:r>
                            <w:r w:rsidR="003F039D" w:rsidRPr="003F039D">
                              <w:rPr>
                                <w:rFonts w:asciiTheme="majorBidi" w:eastAsia="Times New Roman" w:hAnsiTheme="majorBidi" w:cstheme="majorBidi"/>
                                <w:color w:val="000000"/>
                                <w:lang w:eastAsia="en-GB"/>
                              </w:rPr>
                              <w:t xml:space="preserve"> Risk percentage would be awarded a score of 100% for the </w:t>
                            </w:r>
                            <w:r w:rsidR="00637BAC">
                              <w:rPr>
                                <w:rFonts w:asciiTheme="majorBidi" w:eastAsia="Times New Roman" w:hAnsiTheme="majorBidi" w:cstheme="majorBidi"/>
                                <w:color w:val="000000"/>
                                <w:lang w:eastAsia="en-GB"/>
                              </w:rPr>
                              <w:t>Fee</w:t>
                            </w:r>
                            <w:r w:rsidR="00637BAC" w:rsidRPr="003F039D">
                              <w:rPr>
                                <w:rFonts w:asciiTheme="majorBidi" w:eastAsia="Times New Roman" w:hAnsiTheme="majorBidi" w:cstheme="majorBidi"/>
                                <w:color w:val="000000"/>
                                <w:lang w:eastAsia="en-GB"/>
                              </w:rPr>
                              <w:t xml:space="preserve"> </w:t>
                            </w:r>
                            <w:r w:rsidR="004A7F62" w:rsidRPr="003F039D">
                              <w:rPr>
                                <w:rFonts w:asciiTheme="majorBidi" w:eastAsia="Times New Roman" w:hAnsiTheme="majorBidi" w:cstheme="majorBidi"/>
                                <w:color w:val="000000"/>
                                <w:lang w:eastAsia="en-GB"/>
                              </w:rPr>
                              <w:t>at</w:t>
                            </w:r>
                            <w:r w:rsidR="003F039D" w:rsidRPr="003F039D">
                              <w:rPr>
                                <w:rFonts w:asciiTheme="majorBidi" w:eastAsia="Times New Roman" w:hAnsiTheme="majorBidi" w:cstheme="majorBidi"/>
                                <w:color w:val="000000"/>
                                <w:lang w:eastAsia="en-GB"/>
                              </w:rPr>
                              <w:t xml:space="preserve"> Risk </w:t>
                            </w:r>
                            <w:r w:rsidR="00AF5A8D">
                              <w:rPr>
                                <w:rFonts w:asciiTheme="majorBidi" w:eastAsia="Times New Roman" w:hAnsiTheme="majorBidi" w:cstheme="majorBidi"/>
                                <w:color w:val="000000"/>
                                <w:lang w:eastAsia="en-GB"/>
                              </w:rPr>
                              <w:t>%</w:t>
                            </w:r>
                            <w:r w:rsidR="003F039D" w:rsidRPr="003F039D">
                              <w:rPr>
                                <w:rFonts w:asciiTheme="majorBidi" w:eastAsia="Times New Roman" w:hAnsiTheme="majorBidi" w:cstheme="majorBidi"/>
                                <w:color w:val="000000"/>
                                <w:lang w:eastAsia="en-GB"/>
                              </w:rPr>
                              <w:t xml:space="preserve"> evaluation and each other Tenderer would be scored as follows:</w:t>
                            </w:r>
                          </w:p>
                          <w:tbl>
                            <w:tblPr>
                              <w:tblStyle w:val="TableGrid"/>
                              <w:tblW w:w="0" w:type="auto"/>
                              <w:tblLook w:val="04A0" w:firstRow="1" w:lastRow="0" w:firstColumn="1" w:lastColumn="0" w:noHBand="0" w:noVBand="1"/>
                            </w:tblPr>
                            <w:tblGrid>
                              <w:gridCol w:w="1413"/>
                              <w:gridCol w:w="3260"/>
                              <w:gridCol w:w="4000"/>
                            </w:tblGrid>
                            <w:tr w:rsidR="0020497B" w14:paraId="221DD0F4" w14:textId="77777777" w:rsidTr="0020497B">
                              <w:tc>
                                <w:tcPr>
                                  <w:tcW w:w="1413" w:type="dxa"/>
                                </w:tcPr>
                                <w:p w14:paraId="6C3D0B72" w14:textId="5ED1A553" w:rsidR="0020497B" w:rsidRDefault="0020497B" w:rsidP="00F954F2">
                                  <w:pPr>
                                    <w:spacing w:before="120" w:after="120"/>
                                    <w:jc w:val="both"/>
                                    <w:rPr>
                                      <w:rFonts w:asciiTheme="majorBidi" w:hAnsiTheme="majorBidi" w:cstheme="majorBidi"/>
                                      <w:color w:val="000000"/>
                                    </w:rPr>
                                  </w:pPr>
                                  <w:r>
                                    <w:rPr>
                                      <w:rFonts w:asciiTheme="majorBidi" w:hAnsiTheme="majorBidi" w:cstheme="majorBidi"/>
                                      <w:color w:val="000000"/>
                                    </w:rPr>
                                    <w:t>Tenderer</w:t>
                                  </w:r>
                                </w:p>
                              </w:tc>
                              <w:tc>
                                <w:tcPr>
                                  <w:tcW w:w="3260" w:type="dxa"/>
                                </w:tcPr>
                                <w:p w14:paraId="7CECF24C" w14:textId="018739D5" w:rsidR="0020497B" w:rsidRDefault="00637BAC" w:rsidP="00F954F2">
                                  <w:pPr>
                                    <w:spacing w:before="120" w:after="120"/>
                                    <w:jc w:val="both"/>
                                    <w:rPr>
                                      <w:rFonts w:asciiTheme="majorBidi" w:hAnsiTheme="majorBidi" w:cstheme="majorBidi"/>
                                      <w:color w:val="000000"/>
                                    </w:rPr>
                                  </w:pPr>
                                  <w:r>
                                    <w:rPr>
                                      <w:rFonts w:asciiTheme="majorBidi" w:hAnsiTheme="majorBidi" w:cstheme="majorBidi"/>
                                      <w:color w:val="000000"/>
                                    </w:rPr>
                                    <w:t xml:space="preserve">Fee </w:t>
                                  </w:r>
                                  <w:r w:rsidR="0020497B">
                                    <w:rPr>
                                      <w:rFonts w:asciiTheme="majorBidi" w:hAnsiTheme="majorBidi" w:cstheme="majorBidi"/>
                                      <w:color w:val="000000"/>
                                    </w:rPr>
                                    <w:t>at Risk %</w:t>
                                  </w:r>
                                </w:p>
                              </w:tc>
                              <w:tc>
                                <w:tcPr>
                                  <w:tcW w:w="4000" w:type="dxa"/>
                                </w:tcPr>
                                <w:p w14:paraId="29183E61" w14:textId="3BC242EC" w:rsidR="0020497B" w:rsidRDefault="0020497B" w:rsidP="00F954F2">
                                  <w:pPr>
                                    <w:spacing w:before="120" w:after="120"/>
                                    <w:jc w:val="both"/>
                                    <w:rPr>
                                      <w:rFonts w:asciiTheme="majorBidi" w:hAnsiTheme="majorBidi" w:cstheme="majorBidi"/>
                                      <w:color w:val="000000"/>
                                    </w:rPr>
                                  </w:pPr>
                                  <w:r>
                                    <w:rPr>
                                      <w:rFonts w:asciiTheme="majorBidi" w:hAnsiTheme="majorBidi" w:cstheme="majorBidi"/>
                                      <w:color w:val="000000"/>
                                    </w:rPr>
                                    <w:t xml:space="preserve">Score for </w:t>
                                  </w:r>
                                  <w:r w:rsidR="00DB7F51">
                                    <w:rPr>
                                      <w:rFonts w:asciiTheme="majorBidi" w:hAnsiTheme="majorBidi" w:cstheme="majorBidi"/>
                                      <w:color w:val="000000"/>
                                    </w:rPr>
                                    <w:t xml:space="preserve">Fee </w:t>
                                  </w:r>
                                  <w:r>
                                    <w:rPr>
                                      <w:rFonts w:asciiTheme="majorBidi" w:hAnsiTheme="majorBidi" w:cstheme="majorBidi"/>
                                      <w:color w:val="000000"/>
                                    </w:rPr>
                                    <w:t>at Risk</w:t>
                                  </w:r>
                                  <w:r w:rsidR="00785E69">
                                    <w:rPr>
                                      <w:rFonts w:asciiTheme="majorBidi" w:hAnsiTheme="majorBidi" w:cstheme="majorBidi"/>
                                      <w:color w:val="000000"/>
                                    </w:rPr>
                                    <w:t xml:space="preserve"> </w:t>
                                  </w:r>
                                  <w:r>
                                    <w:rPr>
                                      <w:rFonts w:asciiTheme="majorBidi" w:hAnsiTheme="majorBidi" w:cstheme="majorBidi"/>
                                      <w:color w:val="000000"/>
                                    </w:rPr>
                                    <w:t>%</w:t>
                                  </w:r>
                                </w:p>
                              </w:tc>
                            </w:tr>
                            <w:tr w:rsidR="0020497B" w14:paraId="39BA9F15" w14:textId="77777777" w:rsidTr="0020497B">
                              <w:tc>
                                <w:tcPr>
                                  <w:tcW w:w="1413" w:type="dxa"/>
                                </w:tcPr>
                                <w:p w14:paraId="6CE5DF94" w14:textId="464C1B22" w:rsidR="0020497B" w:rsidRDefault="0020497B" w:rsidP="00F954F2">
                                  <w:pPr>
                                    <w:spacing w:before="120" w:after="120"/>
                                    <w:jc w:val="both"/>
                                    <w:rPr>
                                      <w:rFonts w:asciiTheme="majorBidi" w:hAnsiTheme="majorBidi" w:cstheme="majorBidi"/>
                                      <w:color w:val="000000"/>
                                    </w:rPr>
                                  </w:pPr>
                                  <w:r>
                                    <w:rPr>
                                      <w:rFonts w:asciiTheme="majorBidi" w:hAnsiTheme="majorBidi" w:cstheme="majorBidi"/>
                                      <w:color w:val="000000"/>
                                    </w:rPr>
                                    <w:t>1</w:t>
                                  </w:r>
                                </w:p>
                              </w:tc>
                              <w:tc>
                                <w:tcPr>
                                  <w:tcW w:w="3260" w:type="dxa"/>
                                </w:tcPr>
                                <w:p w14:paraId="49BF20C8" w14:textId="4C6D9BAC" w:rsidR="0020497B" w:rsidRDefault="00585997" w:rsidP="00F954F2">
                                  <w:pPr>
                                    <w:spacing w:before="120" w:after="120"/>
                                    <w:jc w:val="both"/>
                                    <w:rPr>
                                      <w:rFonts w:asciiTheme="majorBidi" w:hAnsiTheme="majorBidi" w:cstheme="majorBidi"/>
                                      <w:color w:val="000000"/>
                                    </w:rPr>
                                  </w:pPr>
                                  <w:r>
                                    <w:rPr>
                                      <w:rFonts w:asciiTheme="majorBidi" w:hAnsiTheme="majorBidi" w:cstheme="majorBidi"/>
                                      <w:color w:val="000000"/>
                                    </w:rPr>
                                    <w:t>10%</w:t>
                                  </w:r>
                                </w:p>
                              </w:tc>
                              <w:tc>
                                <w:tcPr>
                                  <w:tcW w:w="4000" w:type="dxa"/>
                                </w:tcPr>
                                <w:p w14:paraId="445987C6" w14:textId="66626C31" w:rsidR="0020497B" w:rsidRDefault="00463BD9" w:rsidP="00F954F2">
                                  <w:pPr>
                                    <w:spacing w:before="120" w:after="120"/>
                                    <w:jc w:val="both"/>
                                    <w:rPr>
                                      <w:rFonts w:asciiTheme="majorBidi" w:hAnsiTheme="majorBidi" w:cstheme="majorBidi"/>
                                      <w:color w:val="000000"/>
                                    </w:rPr>
                                  </w:pPr>
                                  <w:r>
                                    <w:rPr>
                                      <w:rFonts w:asciiTheme="majorBidi" w:hAnsiTheme="majorBidi" w:cstheme="majorBidi"/>
                                      <w:color w:val="000000"/>
                                    </w:rPr>
                                    <w:t>(10%/10%)*100% = 100.00%</w:t>
                                  </w:r>
                                  <w:r w:rsidR="00D55439">
                                    <w:rPr>
                                      <w:rFonts w:asciiTheme="majorBidi" w:hAnsiTheme="majorBidi" w:cstheme="majorBidi"/>
                                      <w:color w:val="000000"/>
                                    </w:rPr>
                                    <w:t>(10%/10</w:t>
                                  </w:r>
                                  <w:r w:rsidR="00984D11">
                                    <w:rPr>
                                      <w:rFonts w:asciiTheme="majorBidi" w:hAnsiTheme="majorBidi" w:cstheme="majorBidi"/>
                                      <w:color w:val="000000"/>
                                    </w:rPr>
                                    <w:t>%) *</w:t>
                                  </w:r>
                                  <w:r w:rsidR="00D55439">
                                    <w:rPr>
                                      <w:rFonts w:asciiTheme="majorBidi" w:hAnsiTheme="majorBidi" w:cstheme="majorBidi"/>
                                      <w:color w:val="000000"/>
                                    </w:rPr>
                                    <w:t>100% = 100</w:t>
                                  </w:r>
                                  <w:r w:rsidR="00785E69">
                                    <w:rPr>
                                      <w:rFonts w:asciiTheme="majorBidi" w:hAnsiTheme="majorBidi" w:cstheme="majorBidi"/>
                                      <w:color w:val="000000"/>
                                    </w:rPr>
                                    <w:t>.00</w:t>
                                  </w:r>
                                  <w:r w:rsidR="00D55439">
                                    <w:rPr>
                                      <w:rFonts w:asciiTheme="majorBidi" w:hAnsiTheme="majorBidi" w:cstheme="majorBidi"/>
                                      <w:color w:val="000000"/>
                                    </w:rPr>
                                    <w:t>%</w:t>
                                  </w:r>
                                </w:p>
                              </w:tc>
                            </w:tr>
                            <w:tr w:rsidR="0020497B" w14:paraId="37047202" w14:textId="77777777" w:rsidTr="0020497B">
                              <w:tc>
                                <w:tcPr>
                                  <w:tcW w:w="1413" w:type="dxa"/>
                                </w:tcPr>
                                <w:p w14:paraId="4775AE89" w14:textId="70B9B799" w:rsidR="0020497B" w:rsidRDefault="0020497B" w:rsidP="00F954F2">
                                  <w:pPr>
                                    <w:spacing w:before="120" w:after="120"/>
                                    <w:jc w:val="both"/>
                                    <w:rPr>
                                      <w:rFonts w:asciiTheme="majorBidi" w:hAnsiTheme="majorBidi" w:cstheme="majorBidi"/>
                                      <w:color w:val="000000"/>
                                    </w:rPr>
                                  </w:pPr>
                                  <w:r>
                                    <w:rPr>
                                      <w:rFonts w:asciiTheme="majorBidi" w:hAnsiTheme="majorBidi" w:cstheme="majorBidi"/>
                                      <w:color w:val="000000"/>
                                    </w:rPr>
                                    <w:t>2</w:t>
                                  </w:r>
                                </w:p>
                              </w:tc>
                              <w:tc>
                                <w:tcPr>
                                  <w:tcW w:w="3260" w:type="dxa"/>
                                </w:tcPr>
                                <w:p w14:paraId="08B5A9AC" w14:textId="5FCFD7F6" w:rsidR="0020497B" w:rsidRDefault="00D55439" w:rsidP="00F954F2">
                                  <w:pPr>
                                    <w:spacing w:before="120" w:after="120"/>
                                    <w:jc w:val="both"/>
                                    <w:rPr>
                                      <w:rFonts w:asciiTheme="majorBidi" w:hAnsiTheme="majorBidi" w:cstheme="majorBidi"/>
                                      <w:color w:val="000000"/>
                                    </w:rPr>
                                  </w:pPr>
                                  <w:r>
                                    <w:rPr>
                                      <w:rFonts w:asciiTheme="majorBidi" w:hAnsiTheme="majorBidi" w:cstheme="majorBidi"/>
                                      <w:color w:val="000000"/>
                                    </w:rPr>
                                    <w:t>7%</w:t>
                                  </w:r>
                                </w:p>
                              </w:tc>
                              <w:tc>
                                <w:tcPr>
                                  <w:tcW w:w="4000" w:type="dxa"/>
                                </w:tcPr>
                                <w:p w14:paraId="3C3ACE2D" w14:textId="68DD6FBC" w:rsidR="0020497B" w:rsidRDefault="00463BD9" w:rsidP="00F954F2">
                                  <w:pPr>
                                    <w:spacing w:before="120" w:after="120"/>
                                    <w:jc w:val="both"/>
                                    <w:rPr>
                                      <w:rFonts w:asciiTheme="majorBidi" w:hAnsiTheme="majorBidi" w:cstheme="majorBidi"/>
                                      <w:color w:val="000000"/>
                                    </w:rPr>
                                  </w:pPr>
                                  <w:r>
                                    <w:rPr>
                                      <w:rFonts w:asciiTheme="majorBidi" w:hAnsiTheme="majorBidi" w:cstheme="majorBidi"/>
                                      <w:color w:val="000000"/>
                                    </w:rPr>
                                    <w:t>(7%/10%)*100% = 70.00%</w:t>
                                  </w:r>
                                  <w:r w:rsidR="00BC2622">
                                    <w:rPr>
                                      <w:rFonts w:asciiTheme="majorBidi" w:hAnsiTheme="majorBidi" w:cstheme="majorBidi"/>
                                      <w:color w:val="000000"/>
                                    </w:rPr>
                                    <w:t>(7%/10</w:t>
                                  </w:r>
                                  <w:r w:rsidR="00984D11">
                                    <w:rPr>
                                      <w:rFonts w:asciiTheme="majorBidi" w:hAnsiTheme="majorBidi" w:cstheme="majorBidi"/>
                                      <w:color w:val="000000"/>
                                    </w:rPr>
                                    <w:t>%) *</w:t>
                                  </w:r>
                                  <w:r w:rsidR="00BC2622">
                                    <w:rPr>
                                      <w:rFonts w:asciiTheme="majorBidi" w:hAnsiTheme="majorBidi" w:cstheme="majorBidi"/>
                                      <w:color w:val="000000"/>
                                    </w:rPr>
                                    <w:t>100% = 70</w:t>
                                  </w:r>
                                  <w:r w:rsidR="00785E69">
                                    <w:rPr>
                                      <w:rFonts w:asciiTheme="majorBidi" w:hAnsiTheme="majorBidi" w:cstheme="majorBidi"/>
                                      <w:color w:val="000000"/>
                                    </w:rPr>
                                    <w:t>.00</w:t>
                                  </w:r>
                                  <w:r w:rsidR="00BC2622">
                                    <w:rPr>
                                      <w:rFonts w:asciiTheme="majorBidi" w:hAnsiTheme="majorBidi" w:cstheme="majorBidi"/>
                                      <w:color w:val="000000"/>
                                    </w:rPr>
                                    <w:t>%</w:t>
                                  </w:r>
                                </w:p>
                              </w:tc>
                            </w:tr>
                            <w:tr w:rsidR="0020497B" w14:paraId="03527BC8" w14:textId="77777777" w:rsidTr="0020497B">
                              <w:tc>
                                <w:tcPr>
                                  <w:tcW w:w="1413" w:type="dxa"/>
                                </w:tcPr>
                                <w:p w14:paraId="40969284" w14:textId="1FC55707" w:rsidR="0020497B" w:rsidRDefault="0020497B" w:rsidP="00F954F2">
                                  <w:pPr>
                                    <w:spacing w:before="120" w:after="120"/>
                                    <w:jc w:val="both"/>
                                    <w:rPr>
                                      <w:rFonts w:asciiTheme="majorBidi" w:hAnsiTheme="majorBidi" w:cstheme="majorBidi"/>
                                      <w:color w:val="000000"/>
                                    </w:rPr>
                                  </w:pPr>
                                  <w:r>
                                    <w:rPr>
                                      <w:rFonts w:asciiTheme="majorBidi" w:hAnsiTheme="majorBidi" w:cstheme="majorBidi"/>
                                      <w:color w:val="000000"/>
                                    </w:rPr>
                                    <w:t>3</w:t>
                                  </w:r>
                                </w:p>
                              </w:tc>
                              <w:tc>
                                <w:tcPr>
                                  <w:tcW w:w="3260" w:type="dxa"/>
                                </w:tcPr>
                                <w:p w14:paraId="6B7F98FC" w14:textId="73839E0D" w:rsidR="0020497B" w:rsidRDefault="00D55439" w:rsidP="00F954F2">
                                  <w:pPr>
                                    <w:spacing w:before="120" w:after="120"/>
                                    <w:jc w:val="both"/>
                                    <w:rPr>
                                      <w:rFonts w:asciiTheme="majorBidi" w:hAnsiTheme="majorBidi" w:cstheme="majorBidi"/>
                                      <w:color w:val="000000"/>
                                    </w:rPr>
                                  </w:pPr>
                                  <w:r>
                                    <w:rPr>
                                      <w:rFonts w:asciiTheme="majorBidi" w:hAnsiTheme="majorBidi" w:cstheme="majorBidi"/>
                                      <w:color w:val="000000"/>
                                    </w:rPr>
                                    <w:t>5%</w:t>
                                  </w:r>
                                </w:p>
                              </w:tc>
                              <w:tc>
                                <w:tcPr>
                                  <w:tcW w:w="4000" w:type="dxa"/>
                                </w:tcPr>
                                <w:p w14:paraId="191CDCE2" w14:textId="12147AA2" w:rsidR="0020497B" w:rsidRDefault="00463BD9" w:rsidP="00F954F2">
                                  <w:pPr>
                                    <w:spacing w:before="120" w:after="120"/>
                                    <w:jc w:val="both"/>
                                    <w:rPr>
                                      <w:rFonts w:asciiTheme="majorBidi" w:hAnsiTheme="majorBidi" w:cstheme="majorBidi"/>
                                      <w:color w:val="000000"/>
                                    </w:rPr>
                                  </w:pPr>
                                  <w:r>
                                    <w:rPr>
                                      <w:rFonts w:asciiTheme="majorBidi" w:hAnsiTheme="majorBidi" w:cstheme="majorBidi"/>
                                      <w:color w:val="000000"/>
                                    </w:rPr>
                                    <w:t>(5%/10%)*100% = 50.00%</w:t>
                                  </w:r>
                                  <w:r w:rsidR="00BE47E4">
                                    <w:rPr>
                                      <w:rFonts w:asciiTheme="majorBidi" w:hAnsiTheme="majorBidi" w:cstheme="majorBidi"/>
                                      <w:color w:val="000000"/>
                                    </w:rPr>
                                    <w:t>(5%/10</w:t>
                                  </w:r>
                                  <w:r w:rsidR="00984D11">
                                    <w:rPr>
                                      <w:rFonts w:asciiTheme="majorBidi" w:hAnsiTheme="majorBidi" w:cstheme="majorBidi"/>
                                      <w:color w:val="000000"/>
                                    </w:rPr>
                                    <w:t>%) *</w:t>
                                  </w:r>
                                  <w:r w:rsidR="00BE47E4">
                                    <w:rPr>
                                      <w:rFonts w:asciiTheme="majorBidi" w:hAnsiTheme="majorBidi" w:cstheme="majorBidi"/>
                                      <w:color w:val="000000"/>
                                    </w:rPr>
                                    <w:t>100% = 50</w:t>
                                  </w:r>
                                  <w:r w:rsidR="00785E69">
                                    <w:rPr>
                                      <w:rFonts w:asciiTheme="majorBidi" w:hAnsiTheme="majorBidi" w:cstheme="majorBidi"/>
                                      <w:color w:val="000000"/>
                                    </w:rPr>
                                    <w:t>.00</w:t>
                                  </w:r>
                                  <w:r w:rsidR="00BE47E4">
                                    <w:rPr>
                                      <w:rFonts w:asciiTheme="majorBidi" w:hAnsiTheme="majorBidi" w:cstheme="majorBidi"/>
                                      <w:color w:val="000000"/>
                                    </w:rPr>
                                    <w:t>%</w:t>
                                  </w:r>
                                </w:p>
                              </w:tc>
                            </w:tr>
                          </w:tbl>
                          <w:p w14:paraId="6A52638A" w14:textId="77777777" w:rsidR="00F954F2" w:rsidRPr="00C23751" w:rsidRDefault="00F954F2" w:rsidP="00BE47E4">
                            <w:pPr>
                              <w:spacing w:before="120" w:after="120"/>
                              <w:jc w:val="both"/>
                              <w:rPr>
                                <w:rFonts w:asciiTheme="majorBidi" w:hAnsiTheme="majorBidi" w:cstheme="majorBidi"/>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F3F7C" id="_x0000_s1028" type="#_x0000_t202" style="position:absolute;left:0;text-align:left;margin-left:-6pt;margin-top:16.1pt;width:449.25pt;height:293.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">
                <v:textbox>
                  <w:txbxContent>
                    <w:p w14:paraId="4B7C2FFD" w14:textId="02DBD2F4" w:rsidR="003F039D" w:rsidRDefault="00F954F2" w:rsidP="003F039D">
                      <w:pPr>
                        <w:spacing w:before="120" w:after="120"/>
                        <w:jc w:val="both"/>
                        <w:rPr>
                          <w:rFonts w:asciiTheme="majorBidi" w:eastAsia="Times New Roman" w:hAnsiTheme="majorBidi" w:cstheme="majorBidi"/>
                          <w:b/>
                          <w:bCs/>
                          <w:color w:val="000000"/>
                          <w:lang w:eastAsia="en-GB"/>
                        </w:rPr>
                      </w:pPr>
                      <w:r w:rsidRPr="00C23751">
                        <w:rPr>
                          <w:rFonts w:asciiTheme="majorBidi" w:eastAsia="Times New Roman" w:hAnsiTheme="majorBidi" w:cstheme="majorBidi"/>
                          <w:b/>
                          <w:bCs/>
                          <w:color w:val="000000"/>
                          <w:lang w:eastAsia="en-GB"/>
                        </w:rPr>
                        <w:t>Worked example:</w:t>
                      </w:r>
                    </w:p>
                    <w:p w14:paraId="74332D01" w14:textId="759EC116" w:rsidR="00F954F2" w:rsidRPr="003F039D" w:rsidRDefault="00463BD9" w:rsidP="003F039D">
                      <w:pPr>
                        <w:spacing w:before="120" w:after="120"/>
                        <w:jc w:val="both"/>
                        <w:rPr>
                          <w:rFonts w:asciiTheme="majorBidi" w:eastAsia="Times New Roman" w:hAnsiTheme="majorBidi" w:cstheme="majorBidi"/>
                          <w:b/>
                          <w:bCs/>
                          <w:color w:val="000000"/>
                          <w:lang w:eastAsia="en-GB"/>
                        </w:rPr>
                      </w:pPr>
                      <w:r w:rsidRPr="003F039D">
                        <w:rPr>
                          <w:rFonts w:asciiTheme="majorBidi" w:eastAsia="Times New Roman" w:hAnsiTheme="majorBidi" w:cstheme="majorBidi"/>
                          <w:color w:val="000000"/>
                          <w:lang w:eastAsia="en-GB"/>
                        </w:rPr>
                        <w:t xml:space="preserve">Using a notional figure for illustrative purposes only of </w:t>
                      </w:r>
                      <w:r>
                        <w:rPr>
                          <w:rFonts w:asciiTheme="majorBidi" w:eastAsia="Times New Roman" w:hAnsiTheme="majorBidi" w:cstheme="majorBidi"/>
                          <w:color w:val="000000"/>
                          <w:lang w:eastAsia="en-GB"/>
                        </w:rPr>
                        <w:t>1</w:t>
                      </w:r>
                      <w:r w:rsidRPr="003F039D">
                        <w:rPr>
                          <w:rFonts w:asciiTheme="majorBidi" w:eastAsia="Times New Roman" w:hAnsiTheme="majorBidi" w:cstheme="majorBidi"/>
                          <w:color w:val="000000"/>
                          <w:lang w:eastAsia="en-GB"/>
                        </w:rPr>
                        <w:t xml:space="preserve">0% for the highest </w:t>
                      </w:r>
                      <w:r>
                        <w:rPr>
                          <w:rFonts w:asciiTheme="majorBidi" w:eastAsia="Times New Roman" w:hAnsiTheme="majorBidi" w:cstheme="majorBidi"/>
                          <w:color w:val="000000"/>
                          <w:lang w:eastAsia="en-GB"/>
                        </w:rPr>
                        <w:t>Fee</w:t>
                      </w:r>
                      <w:r w:rsidRPr="003F039D">
                        <w:rPr>
                          <w:rFonts w:asciiTheme="majorBidi" w:eastAsia="Times New Roman" w:hAnsiTheme="majorBidi" w:cstheme="majorBidi"/>
                          <w:color w:val="000000"/>
                          <w:lang w:eastAsia="en-GB"/>
                        </w:rPr>
                        <w:t xml:space="preserve"> At Risk percentage and using the formula set out in paragraph</w:t>
                      </w:r>
                      <w:r>
                        <w:rPr>
                          <w:rFonts w:asciiTheme="majorBidi" w:eastAsia="Times New Roman" w:hAnsiTheme="majorBidi" w:cstheme="majorBidi"/>
                          <w:color w:val="000000"/>
                          <w:lang w:eastAsia="en-GB"/>
                        </w:rPr>
                        <w:t xml:space="preserve"> </w:t>
                      </w:r>
                      <w:r>
                        <w:rPr>
                          <w:rFonts w:asciiTheme="majorBidi" w:eastAsia="Times New Roman" w:hAnsiTheme="majorBidi" w:cstheme="majorBidi"/>
                          <w:color w:val="000000"/>
                          <w:lang w:eastAsia="en-GB"/>
                        </w:rPr>
                        <w:fldChar w:fldCharType="begin"/>
                      </w:r>
                      <w:r>
                        <w:rPr>
                          <w:rFonts w:asciiTheme="majorBidi" w:eastAsia="Times New Roman" w:hAnsiTheme="majorBidi" w:cstheme="majorBidi"/>
                          <w:color w:val="000000"/>
                          <w:lang w:eastAsia="en-GB"/>
                        </w:rPr>
                        <w:instrText xml:space="preserve"> REF _Ref191568814 \r \h </w:instrText>
                      </w:r>
                      <w:r>
                        <w:rPr>
                          <w:rFonts w:asciiTheme="majorBidi" w:eastAsia="Times New Roman" w:hAnsiTheme="majorBidi" w:cstheme="majorBidi"/>
                          <w:color w:val="000000"/>
                          <w:lang w:eastAsia="en-GB"/>
                        </w:rPr>
                      </w:r>
                      <w:r>
                        <w:rPr>
                          <w:rFonts w:asciiTheme="majorBidi" w:eastAsia="Times New Roman" w:hAnsiTheme="majorBidi" w:cstheme="majorBidi"/>
                          <w:color w:val="000000"/>
                          <w:lang w:eastAsia="en-GB"/>
                        </w:rPr>
                        <w:fldChar w:fldCharType="separate"/>
                      </w:r>
                      <w:r>
                        <w:rPr>
                          <w:rFonts w:asciiTheme="majorBidi" w:eastAsia="Times New Roman" w:hAnsiTheme="majorBidi" w:cstheme="majorBidi"/>
                          <w:color w:val="000000"/>
                          <w:lang w:eastAsia="en-GB"/>
                        </w:rPr>
                        <w:t>12.6.2</w:t>
                      </w:r>
                      <w:r>
                        <w:rPr>
                          <w:rFonts w:asciiTheme="majorBidi" w:eastAsia="Times New Roman" w:hAnsiTheme="majorBidi" w:cstheme="majorBidi"/>
                          <w:color w:val="000000"/>
                          <w:lang w:eastAsia="en-GB"/>
                        </w:rPr>
                        <w:fldChar w:fldCharType="end"/>
                      </w:r>
                      <w:r w:rsidRPr="003F039D">
                        <w:rPr>
                          <w:rFonts w:asciiTheme="majorBidi" w:eastAsia="Times New Roman" w:hAnsiTheme="majorBidi" w:cstheme="majorBidi"/>
                          <w:color w:val="000000"/>
                          <w:lang w:eastAsia="en-GB"/>
                        </w:rPr>
                        <w:t xml:space="preserve">above, the highest </w:t>
                      </w:r>
                      <w:r>
                        <w:rPr>
                          <w:rFonts w:asciiTheme="majorBidi" w:eastAsia="Times New Roman" w:hAnsiTheme="majorBidi" w:cstheme="majorBidi"/>
                          <w:color w:val="000000"/>
                          <w:lang w:eastAsia="en-GB"/>
                        </w:rPr>
                        <w:t>Fee</w:t>
                      </w:r>
                      <w:r w:rsidRPr="003F039D">
                        <w:rPr>
                          <w:rFonts w:asciiTheme="majorBidi" w:eastAsia="Times New Roman" w:hAnsiTheme="majorBidi" w:cstheme="majorBidi"/>
                          <w:color w:val="000000"/>
                          <w:lang w:eastAsia="en-GB"/>
                        </w:rPr>
                        <w:t xml:space="preserve"> At Risk percentage would be awarded a score of 100% for the </w:t>
                      </w:r>
                      <w:r>
                        <w:rPr>
                          <w:rFonts w:asciiTheme="majorBidi" w:eastAsia="Times New Roman" w:hAnsiTheme="majorBidi" w:cstheme="majorBidi"/>
                          <w:color w:val="000000"/>
                          <w:lang w:eastAsia="en-GB"/>
                        </w:rPr>
                        <w:t>Fee</w:t>
                      </w:r>
                      <w:r w:rsidRPr="003F039D">
                        <w:rPr>
                          <w:rFonts w:asciiTheme="majorBidi" w:eastAsia="Times New Roman" w:hAnsiTheme="majorBidi" w:cstheme="majorBidi"/>
                          <w:color w:val="000000"/>
                          <w:lang w:eastAsia="en-GB"/>
                        </w:rPr>
                        <w:t xml:space="preserve"> At Risk </w:t>
                      </w:r>
                      <w:r>
                        <w:rPr>
                          <w:rFonts w:asciiTheme="majorBidi" w:eastAsia="Times New Roman" w:hAnsiTheme="majorBidi" w:cstheme="majorBidi"/>
                          <w:color w:val="000000"/>
                          <w:lang w:eastAsia="en-GB"/>
                        </w:rPr>
                        <w:t>%</w:t>
                      </w:r>
                      <w:r w:rsidRPr="003F039D">
                        <w:rPr>
                          <w:rFonts w:asciiTheme="majorBidi" w:eastAsia="Times New Roman" w:hAnsiTheme="majorBidi" w:cstheme="majorBidi"/>
                          <w:color w:val="000000"/>
                          <w:lang w:eastAsia="en-GB"/>
                        </w:rPr>
                        <w:t xml:space="preserve"> evaluation and each other Tenderer would be scored as follows:</w:t>
                      </w:r>
                      <w:r w:rsidR="003F039D" w:rsidRPr="003F039D">
                        <w:rPr>
                          <w:rFonts w:asciiTheme="majorBidi" w:eastAsia="Times New Roman" w:hAnsiTheme="majorBidi" w:cstheme="majorBidi"/>
                          <w:color w:val="000000"/>
                          <w:lang w:eastAsia="en-GB"/>
                        </w:rPr>
                        <w:t xml:space="preserve">Using a notional figure for illustrative purposes only of </w:t>
                      </w:r>
                      <w:r w:rsidR="00B83713">
                        <w:rPr>
                          <w:rFonts w:asciiTheme="majorBidi" w:eastAsia="Times New Roman" w:hAnsiTheme="majorBidi" w:cstheme="majorBidi"/>
                          <w:color w:val="000000"/>
                          <w:lang w:eastAsia="en-GB"/>
                        </w:rPr>
                        <w:t>1</w:t>
                      </w:r>
                      <w:r w:rsidR="003F039D" w:rsidRPr="003F039D">
                        <w:rPr>
                          <w:rFonts w:asciiTheme="majorBidi" w:eastAsia="Times New Roman" w:hAnsiTheme="majorBidi" w:cstheme="majorBidi"/>
                          <w:color w:val="000000"/>
                          <w:lang w:eastAsia="en-GB"/>
                        </w:rPr>
                        <w:t xml:space="preserve">0% for the highest </w:t>
                      </w:r>
                      <w:r w:rsidR="00637BAC">
                        <w:rPr>
                          <w:rFonts w:asciiTheme="majorBidi" w:eastAsia="Times New Roman" w:hAnsiTheme="majorBidi" w:cstheme="majorBidi"/>
                          <w:color w:val="000000"/>
                          <w:lang w:eastAsia="en-GB"/>
                        </w:rPr>
                        <w:t>Fee</w:t>
                      </w:r>
                      <w:r w:rsidR="00637BAC" w:rsidRPr="003F039D">
                        <w:rPr>
                          <w:rFonts w:asciiTheme="majorBidi" w:eastAsia="Times New Roman" w:hAnsiTheme="majorBidi" w:cstheme="majorBidi"/>
                          <w:color w:val="000000"/>
                          <w:lang w:eastAsia="en-GB"/>
                        </w:rPr>
                        <w:t xml:space="preserve"> </w:t>
                      </w:r>
                      <w:r w:rsidR="00984D11" w:rsidRPr="003F039D">
                        <w:rPr>
                          <w:rFonts w:asciiTheme="majorBidi" w:eastAsia="Times New Roman" w:hAnsiTheme="majorBidi" w:cstheme="majorBidi"/>
                          <w:color w:val="000000"/>
                          <w:lang w:eastAsia="en-GB"/>
                        </w:rPr>
                        <w:t>at</w:t>
                      </w:r>
                      <w:r w:rsidR="003F039D" w:rsidRPr="003F039D">
                        <w:rPr>
                          <w:rFonts w:asciiTheme="majorBidi" w:eastAsia="Times New Roman" w:hAnsiTheme="majorBidi" w:cstheme="majorBidi"/>
                          <w:color w:val="000000"/>
                          <w:lang w:eastAsia="en-GB"/>
                        </w:rPr>
                        <w:t xml:space="preserve"> Risk percentage and using the formula set out in paragraph</w:t>
                      </w:r>
                      <w:r w:rsidR="00DB7F51">
                        <w:rPr>
                          <w:rFonts w:asciiTheme="majorBidi" w:eastAsia="Times New Roman" w:hAnsiTheme="majorBidi" w:cstheme="majorBidi"/>
                          <w:color w:val="000000"/>
                          <w:lang w:eastAsia="en-GB"/>
                        </w:rPr>
                        <w:t xml:space="preserve"> </w:t>
                      </w:r>
                      <w:r w:rsidR="00DB7F51">
                        <w:rPr>
                          <w:rFonts w:asciiTheme="majorBidi" w:eastAsia="Times New Roman" w:hAnsiTheme="majorBidi" w:cstheme="majorBidi"/>
                          <w:color w:val="000000"/>
                          <w:lang w:eastAsia="en-GB"/>
                        </w:rPr>
                        <w:fldChar w:fldCharType="begin"/>
                      </w:r>
                      <w:r w:rsidR="00DB7F51">
                        <w:rPr>
                          <w:rFonts w:asciiTheme="majorBidi" w:eastAsia="Times New Roman" w:hAnsiTheme="majorBidi" w:cstheme="majorBidi"/>
                          <w:color w:val="000000"/>
                          <w:lang w:eastAsia="en-GB"/>
                        </w:rPr>
                        <w:instrText xml:space="preserve"> REF _Ref191568814 \r \h </w:instrText>
                      </w:r>
                      <w:r w:rsidR="00DB7F51">
                        <w:rPr>
                          <w:rFonts w:asciiTheme="majorBidi" w:eastAsia="Times New Roman" w:hAnsiTheme="majorBidi" w:cstheme="majorBidi"/>
                          <w:color w:val="000000"/>
                          <w:lang w:eastAsia="en-GB"/>
                        </w:rPr>
                      </w:r>
                      <w:r w:rsidR="00DB7F51">
                        <w:rPr>
                          <w:rFonts w:asciiTheme="majorBidi" w:eastAsia="Times New Roman" w:hAnsiTheme="majorBidi" w:cstheme="majorBidi"/>
                          <w:color w:val="000000"/>
                          <w:lang w:eastAsia="en-GB"/>
                        </w:rPr>
                        <w:fldChar w:fldCharType="separate"/>
                      </w:r>
                      <w:r w:rsidR="00DB7F51">
                        <w:rPr>
                          <w:rFonts w:asciiTheme="majorBidi" w:eastAsia="Times New Roman" w:hAnsiTheme="majorBidi" w:cstheme="majorBidi"/>
                          <w:color w:val="000000"/>
                          <w:lang w:eastAsia="en-GB"/>
                        </w:rPr>
                        <w:t>12.6.2</w:t>
                      </w:r>
                      <w:r w:rsidR="00DB7F51">
                        <w:rPr>
                          <w:rFonts w:asciiTheme="majorBidi" w:eastAsia="Times New Roman" w:hAnsiTheme="majorBidi" w:cstheme="majorBidi"/>
                          <w:color w:val="000000"/>
                          <w:lang w:eastAsia="en-GB"/>
                        </w:rPr>
                        <w:fldChar w:fldCharType="end"/>
                      </w:r>
                      <w:r w:rsidR="003F039D" w:rsidRPr="003F039D">
                        <w:rPr>
                          <w:rFonts w:asciiTheme="majorBidi" w:eastAsia="Times New Roman" w:hAnsiTheme="majorBidi" w:cstheme="majorBidi"/>
                          <w:color w:val="000000"/>
                          <w:lang w:eastAsia="en-GB"/>
                        </w:rPr>
                        <w:t xml:space="preserve">above, the highest </w:t>
                      </w:r>
                      <w:r w:rsidR="00DB7F51">
                        <w:rPr>
                          <w:rFonts w:asciiTheme="majorBidi" w:eastAsia="Times New Roman" w:hAnsiTheme="majorBidi" w:cstheme="majorBidi"/>
                          <w:color w:val="000000"/>
                          <w:lang w:eastAsia="en-GB"/>
                        </w:rPr>
                        <w:t>Fee</w:t>
                      </w:r>
                      <w:r w:rsidR="00DB7F51" w:rsidRPr="003F039D">
                        <w:rPr>
                          <w:rFonts w:asciiTheme="majorBidi" w:eastAsia="Times New Roman" w:hAnsiTheme="majorBidi" w:cstheme="majorBidi"/>
                          <w:color w:val="000000"/>
                          <w:lang w:eastAsia="en-GB"/>
                        </w:rPr>
                        <w:t xml:space="preserve"> </w:t>
                      </w:r>
                      <w:r w:rsidR="004A7F62" w:rsidRPr="003F039D">
                        <w:rPr>
                          <w:rFonts w:asciiTheme="majorBidi" w:eastAsia="Times New Roman" w:hAnsiTheme="majorBidi" w:cstheme="majorBidi"/>
                          <w:color w:val="000000"/>
                          <w:lang w:eastAsia="en-GB"/>
                        </w:rPr>
                        <w:t>at</w:t>
                      </w:r>
                      <w:r w:rsidR="003F039D" w:rsidRPr="003F039D">
                        <w:rPr>
                          <w:rFonts w:asciiTheme="majorBidi" w:eastAsia="Times New Roman" w:hAnsiTheme="majorBidi" w:cstheme="majorBidi"/>
                          <w:color w:val="000000"/>
                          <w:lang w:eastAsia="en-GB"/>
                        </w:rPr>
                        <w:t xml:space="preserve"> Risk percentage would be awarded a score of 100% for the </w:t>
                      </w:r>
                      <w:r w:rsidR="00637BAC">
                        <w:rPr>
                          <w:rFonts w:asciiTheme="majorBidi" w:eastAsia="Times New Roman" w:hAnsiTheme="majorBidi" w:cstheme="majorBidi"/>
                          <w:color w:val="000000"/>
                          <w:lang w:eastAsia="en-GB"/>
                        </w:rPr>
                        <w:t>Fee</w:t>
                      </w:r>
                      <w:r w:rsidR="00637BAC" w:rsidRPr="003F039D">
                        <w:rPr>
                          <w:rFonts w:asciiTheme="majorBidi" w:eastAsia="Times New Roman" w:hAnsiTheme="majorBidi" w:cstheme="majorBidi"/>
                          <w:color w:val="000000"/>
                          <w:lang w:eastAsia="en-GB"/>
                        </w:rPr>
                        <w:t xml:space="preserve"> </w:t>
                      </w:r>
                      <w:r w:rsidR="004A7F62" w:rsidRPr="003F039D">
                        <w:rPr>
                          <w:rFonts w:asciiTheme="majorBidi" w:eastAsia="Times New Roman" w:hAnsiTheme="majorBidi" w:cstheme="majorBidi"/>
                          <w:color w:val="000000"/>
                          <w:lang w:eastAsia="en-GB"/>
                        </w:rPr>
                        <w:t>at</w:t>
                      </w:r>
                      <w:r w:rsidR="003F039D" w:rsidRPr="003F039D">
                        <w:rPr>
                          <w:rFonts w:asciiTheme="majorBidi" w:eastAsia="Times New Roman" w:hAnsiTheme="majorBidi" w:cstheme="majorBidi"/>
                          <w:color w:val="000000"/>
                          <w:lang w:eastAsia="en-GB"/>
                        </w:rPr>
                        <w:t xml:space="preserve"> Risk </w:t>
                      </w:r>
                      <w:r w:rsidR="00AF5A8D">
                        <w:rPr>
                          <w:rFonts w:asciiTheme="majorBidi" w:eastAsia="Times New Roman" w:hAnsiTheme="majorBidi" w:cstheme="majorBidi"/>
                          <w:color w:val="000000"/>
                          <w:lang w:eastAsia="en-GB"/>
                        </w:rPr>
                        <w:t>%</w:t>
                      </w:r>
                      <w:r w:rsidR="003F039D" w:rsidRPr="003F039D">
                        <w:rPr>
                          <w:rFonts w:asciiTheme="majorBidi" w:eastAsia="Times New Roman" w:hAnsiTheme="majorBidi" w:cstheme="majorBidi"/>
                          <w:color w:val="000000"/>
                          <w:lang w:eastAsia="en-GB"/>
                        </w:rPr>
                        <w:t xml:space="preserve"> evaluation and each other Tenderer would be scored as follows:</w:t>
                      </w:r>
                    </w:p>
                    <w:tbl>
                      <w:tblPr>
                        <w:tblStyle w:val="TableGrid"/>
                        <w:tblW w:w="0" w:type="auto"/>
                        <w:tblLook w:val="04A0" w:firstRow="1" w:lastRow="0" w:firstColumn="1" w:lastColumn="0" w:noHBand="0" w:noVBand="1"/>
                      </w:tblPr>
                      <w:tblGrid>
                        <w:gridCol w:w="1413"/>
                        <w:gridCol w:w="3260"/>
                        <w:gridCol w:w="4000"/>
                      </w:tblGrid>
                      <w:tr w:rsidR="0020497B" w14:paraId="221DD0F4" w14:textId="77777777" w:rsidTr="0020497B">
                        <w:tc>
                          <w:tcPr>
                            <w:tcW w:w="1413" w:type="dxa"/>
                          </w:tcPr>
                          <w:p w14:paraId="6C3D0B72" w14:textId="5ED1A553" w:rsidR="0020497B" w:rsidRDefault="0020497B" w:rsidP="00F954F2">
                            <w:pPr>
                              <w:spacing w:before="120" w:after="120"/>
                              <w:jc w:val="both"/>
                              <w:rPr>
                                <w:rFonts w:asciiTheme="majorBidi" w:hAnsiTheme="majorBidi" w:cstheme="majorBidi"/>
                                <w:color w:val="000000"/>
                              </w:rPr>
                            </w:pPr>
                            <w:r>
                              <w:rPr>
                                <w:rFonts w:asciiTheme="majorBidi" w:hAnsiTheme="majorBidi" w:cstheme="majorBidi"/>
                                <w:color w:val="000000"/>
                              </w:rPr>
                              <w:t>Tenderer</w:t>
                            </w:r>
                          </w:p>
                        </w:tc>
                        <w:tc>
                          <w:tcPr>
                            <w:tcW w:w="3260" w:type="dxa"/>
                          </w:tcPr>
                          <w:p w14:paraId="7CECF24C" w14:textId="018739D5" w:rsidR="0020497B" w:rsidRDefault="00637BAC" w:rsidP="00F954F2">
                            <w:pPr>
                              <w:spacing w:before="120" w:after="120"/>
                              <w:jc w:val="both"/>
                              <w:rPr>
                                <w:rFonts w:asciiTheme="majorBidi" w:hAnsiTheme="majorBidi" w:cstheme="majorBidi"/>
                                <w:color w:val="000000"/>
                              </w:rPr>
                            </w:pPr>
                            <w:r>
                              <w:rPr>
                                <w:rFonts w:asciiTheme="majorBidi" w:hAnsiTheme="majorBidi" w:cstheme="majorBidi"/>
                                <w:color w:val="000000"/>
                              </w:rPr>
                              <w:t xml:space="preserve">Fee </w:t>
                            </w:r>
                            <w:r w:rsidR="0020497B">
                              <w:rPr>
                                <w:rFonts w:asciiTheme="majorBidi" w:hAnsiTheme="majorBidi" w:cstheme="majorBidi"/>
                                <w:color w:val="000000"/>
                              </w:rPr>
                              <w:t>at Risk %</w:t>
                            </w:r>
                          </w:p>
                        </w:tc>
                        <w:tc>
                          <w:tcPr>
                            <w:tcW w:w="4000" w:type="dxa"/>
                          </w:tcPr>
                          <w:p w14:paraId="29183E61" w14:textId="3BC242EC" w:rsidR="0020497B" w:rsidRDefault="0020497B" w:rsidP="00F954F2">
                            <w:pPr>
                              <w:spacing w:before="120" w:after="120"/>
                              <w:jc w:val="both"/>
                              <w:rPr>
                                <w:rFonts w:asciiTheme="majorBidi" w:hAnsiTheme="majorBidi" w:cstheme="majorBidi"/>
                                <w:color w:val="000000"/>
                              </w:rPr>
                            </w:pPr>
                            <w:r>
                              <w:rPr>
                                <w:rFonts w:asciiTheme="majorBidi" w:hAnsiTheme="majorBidi" w:cstheme="majorBidi"/>
                                <w:color w:val="000000"/>
                              </w:rPr>
                              <w:t xml:space="preserve">Score for </w:t>
                            </w:r>
                            <w:r w:rsidR="00DB7F51">
                              <w:rPr>
                                <w:rFonts w:asciiTheme="majorBidi" w:hAnsiTheme="majorBidi" w:cstheme="majorBidi"/>
                                <w:color w:val="000000"/>
                              </w:rPr>
                              <w:t xml:space="preserve">Fee </w:t>
                            </w:r>
                            <w:r>
                              <w:rPr>
                                <w:rFonts w:asciiTheme="majorBidi" w:hAnsiTheme="majorBidi" w:cstheme="majorBidi"/>
                                <w:color w:val="000000"/>
                              </w:rPr>
                              <w:t>at Risk</w:t>
                            </w:r>
                            <w:r w:rsidR="00785E69">
                              <w:rPr>
                                <w:rFonts w:asciiTheme="majorBidi" w:hAnsiTheme="majorBidi" w:cstheme="majorBidi"/>
                                <w:color w:val="000000"/>
                              </w:rPr>
                              <w:t xml:space="preserve"> </w:t>
                            </w:r>
                            <w:r>
                              <w:rPr>
                                <w:rFonts w:asciiTheme="majorBidi" w:hAnsiTheme="majorBidi" w:cstheme="majorBidi"/>
                                <w:color w:val="000000"/>
                              </w:rPr>
                              <w:t>%</w:t>
                            </w:r>
                          </w:p>
                        </w:tc>
                      </w:tr>
                      <w:tr w:rsidR="0020497B" w14:paraId="39BA9F15" w14:textId="77777777" w:rsidTr="0020497B">
                        <w:tc>
                          <w:tcPr>
                            <w:tcW w:w="1413" w:type="dxa"/>
                          </w:tcPr>
                          <w:p w14:paraId="6CE5DF94" w14:textId="464C1B22" w:rsidR="0020497B" w:rsidRDefault="0020497B" w:rsidP="00F954F2">
                            <w:pPr>
                              <w:spacing w:before="120" w:after="120"/>
                              <w:jc w:val="both"/>
                              <w:rPr>
                                <w:rFonts w:asciiTheme="majorBidi" w:hAnsiTheme="majorBidi" w:cstheme="majorBidi"/>
                                <w:color w:val="000000"/>
                              </w:rPr>
                            </w:pPr>
                            <w:r>
                              <w:rPr>
                                <w:rFonts w:asciiTheme="majorBidi" w:hAnsiTheme="majorBidi" w:cstheme="majorBidi"/>
                                <w:color w:val="000000"/>
                              </w:rPr>
                              <w:t>1</w:t>
                            </w:r>
                          </w:p>
                        </w:tc>
                        <w:tc>
                          <w:tcPr>
                            <w:tcW w:w="3260" w:type="dxa"/>
                          </w:tcPr>
                          <w:p w14:paraId="49BF20C8" w14:textId="4C6D9BAC" w:rsidR="0020497B" w:rsidRDefault="00585997" w:rsidP="00F954F2">
                            <w:pPr>
                              <w:spacing w:before="120" w:after="120"/>
                              <w:jc w:val="both"/>
                              <w:rPr>
                                <w:rFonts w:asciiTheme="majorBidi" w:hAnsiTheme="majorBidi" w:cstheme="majorBidi"/>
                                <w:color w:val="000000"/>
                              </w:rPr>
                            </w:pPr>
                            <w:r>
                              <w:rPr>
                                <w:rFonts w:asciiTheme="majorBidi" w:hAnsiTheme="majorBidi" w:cstheme="majorBidi"/>
                                <w:color w:val="000000"/>
                              </w:rPr>
                              <w:t>10%</w:t>
                            </w:r>
                          </w:p>
                        </w:tc>
                        <w:tc>
                          <w:tcPr>
                            <w:tcW w:w="4000" w:type="dxa"/>
                          </w:tcPr>
                          <w:p w14:paraId="445987C6" w14:textId="66626C31" w:rsidR="0020497B" w:rsidRDefault="00463BD9" w:rsidP="00F954F2">
                            <w:pPr>
                              <w:spacing w:before="120" w:after="120"/>
                              <w:jc w:val="both"/>
                              <w:rPr>
                                <w:rFonts w:asciiTheme="majorBidi" w:hAnsiTheme="majorBidi" w:cstheme="majorBidi"/>
                                <w:color w:val="000000"/>
                              </w:rPr>
                            </w:pPr>
                            <w:r>
                              <w:rPr>
                                <w:rFonts w:asciiTheme="majorBidi" w:hAnsiTheme="majorBidi" w:cstheme="majorBidi"/>
                                <w:color w:val="000000"/>
                              </w:rPr>
                              <w:t>(10%/10%)*100% = 100.00%</w:t>
                            </w:r>
                            <w:r w:rsidR="00D55439">
                              <w:rPr>
                                <w:rFonts w:asciiTheme="majorBidi" w:hAnsiTheme="majorBidi" w:cstheme="majorBidi"/>
                                <w:color w:val="000000"/>
                              </w:rPr>
                              <w:t>(10%/10</w:t>
                            </w:r>
                            <w:r w:rsidR="00984D11">
                              <w:rPr>
                                <w:rFonts w:asciiTheme="majorBidi" w:hAnsiTheme="majorBidi" w:cstheme="majorBidi"/>
                                <w:color w:val="000000"/>
                              </w:rPr>
                              <w:t>%) *</w:t>
                            </w:r>
                            <w:r w:rsidR="00D55439">
                              <w:rPr>
                                <w:rFonts w:asciiTheme="majorBidi" w:hAnsiTheme="majorBidi" w:cstheme="majorBidi"/>
                                <w:color w:val="000000"/>
                              </w:rPr>
                              <w:t>100% = 100</w:t>
                            </w:r>
                            <w:r w:rsidR="00785E69">
                              <w:rPr>
                                <w:rFonts w:asciiTheme="majorBidi" w:hAnsiTheme="majorBidi" w:cstheme="majorBidi"/>
                                <w:color w:val="000000"/>
                              </w:rPr>
                              <w:t>.00</w:t>
                            </w:r>
                            <w:r w:rsidR="00D55439">
                              <w:rPr>
                                <w:rFonts w:asciiTheme="majorBidi" w:hAnsiTheme="majorBidi" w:cstheme="majorBidi"/>
                                <w:color w:val="000000"/>
                              </w:rPr>
                              <w:t>%</w:t>
                            </w:r>
                          </w:p>
                        </w:tc>
                      </w:tr>
                      <w:tr w:rsidR="0020497B" w14:paraId="37047202" w14:textId="77777777" w:rsidTr="0020497B">
                        <w:tc>
                          <w:tcPr>
                            <w:tcW w:w="1413" w:type="dxa"/>
                          </w:tcPr>
                          <w:p w14:paraId="4775AE89" w14:textId="70B9B799" w:rsidR="0020497B" w:rsidRDefault="0020497B" w:rsidP="00F954F2">
                            <w:pPr>
                              <w:spacing w:before="120" w:after="120"/>
                              <w:jc w:val="both"/>
                              <w:rPr>
                                <w:rFonts w:asciiTheme="majorBidi" w:hAnsiTheme="majorBidi" w:cstheme="majorBidi"/>
                                <w:color w:val="000000"/>
                              </w:rPr>
                            </w:pPr>
                            <w:r>
                              <w:rPr>
                                <w:rFonts w:asciiTheme="majorBidi" w:hAnsiTheme="majorBidi" w:cstheme="majorBidi"/>
                                <w:color w:val="000000"/>
                              </w:rPr>
                              <w:t>2</w:t>
                            </w:r>
                          </w:p>
                        </w:tc>
                        <w:tc>
                          <w:tcPr>
                            <w:tcW w:w="3260" w:type="dxa"/>
                          </w:tcPr>
                          <w:p w14:paraId="08B5A9AC" w14:textId="5FCFD7F6" w:rsidR="0020497B" w:rsidRDefault="00D55439" w:rsidP="00F954F2">
                            <w:pPr>
                              <w:spacing w:before="120" w:after="120"/>
                              <w:jc w:val="both"/>
                              <w:rPr>
                                <w:rFonts w:asciiTheme="majorBidi" w:hAnsiTheme="majorBidi" w:cstheme="majorBidi"/>
                                <w:color w:val="000000"/>
                              </w:rPr>
                            </w:pPr>
                            <w:r>
                              <w:rPr>
                                <w:rFonts w:asciiTheme="majorBidi" w:hAnsiTheme="majorBidi" w:cstheme="majorBidi"/>
                                <w:color w:val="000000"/>
                              </w:rPr>
                              <w:t>7%</w:t>
                            </w:r>
                          </w:p>
                        </w:tc>
                        <w:tc>
                          <w:tcPr>
                            <w:tcW w:w="4000" w:type="dxa"/>
                          </w:tcPr>
                          <w:p w14:paraId="3C3ACE2D" w14:textId="68DD6FBC" w:rsidR="0020497B" w:rsidRDefault="00463BD9" w:rsidP="00F954F2">
                            <w:pPr>
                              <w:spacing w:before="120" w:after="120"/>
                              <w:jc w:val="both"/>
                              <w:rPr>
                                <w:rFonts w:asciiTheme="majorBidi" w:hAnsiTheme="majorBidi" w:cstheme="majorBidi"/>
                                <w:color w:val="000000"/>
                              </w:rPr>
                            </w:pPr>
                            <w:r>
                              <w:rPr>
                                <w:rFonts w:asciiTheme="majorBidi" w:hAnsiTheme="majorBidi" w:cstheme="majorBidi"/>
                                <w:color w:val="000000"/>
                              </w:rPr>
                              <w:t>(7%/10%)*100% = 70.00%</w:t>
                            </w:r>
                            <w:r w:rsidR="00BC2622">
                              <w:rPr>
                                <w:rFonts w:asciiTheme="majorBidi" w:hAnsiTheme="majorBidi" w:cstheme="majorBidi"/>
                                <w:color w:val="000000"/>
                              </w:rPr>
                              <w:t>(7%/10</w:t>
                            </w:r>
                            <w:r w:rsidR="00984D11">
                              <w:rPr>
                                <w:rFonts w:asciiTheme="majorBidi" w:hAnsiTheme="majorBidi" w:cstheme="majorBidi"/>
                                <w:color w:val="000000"/>
                              </w:rPr>
                              <w:t>%) *</w:t>
                            </w:r>
                            <w:r w:rsidR="00BC2622">
                              <w:rPr>
                                <w:rFonts w:asciiTheme="majorBidi" w:hAnsiTheme="majorBidi" w:cstheme="majorBidi"/>
                                <w:color w:val="000000"/>
                              </w:rPr>
                              <w:t>100% = 70</w:t>
                            </w:r>
                            <w:r w:rsidR="00785E69">
                              <w:rPr>
                                <w:rFonts w:asciiTheme="majorBidi" w:hAnsiTheme="majorBidi" w:cstheme="majorBidi"/>
                                <w:color w:val="000000"/>
                              </w:rPr>
                              <w:t>.00</w:t>
                            </w:r>
                            <w:r w:rsidR="00BC2622">
                              <w:rPr>
                                <w:rFonts w:asciiTheme="majorBidi" w:hAnsiTheme="majorBidi" w:cstheme="majorBidi"/>
                                <w:color w:val="000000"/>
                              </w:rPr>
                              <w:t>%</w:t>
                            </w:r>
                          </w:p>
                        </w:tc>
                      </w:tr>
                      <w:tr w:rsidR="0020497B" w14:paraId="03527BC8" w14:textId="77777777" w:rsidTr="0020497B">
                        <w:tc>
                          <w:tcPr>
                            <w:tcW w:w="1413" w:type="dxa"/>
                          </w:tcPr>
                          <w:p w14:paraId="40969284" w14:textId="1FC55707" w:rsidR="0020497B" w:rsidRDefault="0020497B" w:rsidP="00F954F2">
                            <w:pPr>
                              <w:spacing w:before="120" w:after="120"/>
                              <w:jc w:val="both"/>
                              <w:rPr>
                                <w:rFonts w:asciiTheme="majorBidi" w:hAnsiTheme="majorBidi" w:cstheme="majorBidi"/>
                                <w:color w:val="000000"/>
                              </w:rPr>
                            </w:pPr>
                            <w:r>
                              <w:rPr>
                                <w:rFonts w:asciiTheme="majorBidi" w:hAnsiTheme="majorBidi" w:cstheme="majorBidi"/>
                                <w:color w:val="000000"/>
                              </w:rPr>
                              <w:t>3</w:t>
                            </w:r>
                          </w:p>
                        </w:tc>
                        <w:tc>
                          <w:tcPr>
                            <w:tcW w:w="3260" w:type="dxa"/>
                          </w:tcPr>
                          <w:p w14:paraId="6B7F98FC" w14:textId="73839E0D" w:rsidR="0020497B" w:rsidRDefault="00D55439" w:rsidP="00F954F2">
                            <w:pPr>
                              <w:spacing w:before="120" w:after="120"/>
                              <w:jc w:val="both"/>
                              <w:rPr>
                                <w:rFonts w:asciiTheme="majorBidi" w:hAnsiTheme="majorBidi" w:cstheme="majorBidi"/>
                                <w:color w:val="000000"/>
                              </w:rPr>
                            </w:pPr>
                            <w:r>
                              <w:rPr>
                                <w:rFonts w:asciiTheme="majorBidi" w:hAnsiTheme="majorBidi" w:cstheme="majorBidi"/>
                                <w:color w:val="000000"/>
                              </w:rPr>
                              <w:t>5%</w:t>
                            </w:r>
                          </w:p>
                        </w:tc>
                        <w:tc>
                          <w:tcPr>
                            <w:tcW w:w="4000" w:type="dxa"/>
                          </w:tcPr>
                          <w:p w14:paraId="191CDCE2" w14:textId="12147AA2" w:rsidR="0020497B" w:rsidRDefault="00463BD9" w:rsidP="00F954F2">
                            <w:pPr>
                              <w:spacing w:before="120" w:after="120"/>
                              <w:jc w:val="both"/>
                              <w:rPr>
                                <w:rFonts w:asciiTheme="majorBidi" w:hAnsiTheme="majorBidi" w:cstheme="majorBidi"/>
                                <w:color w:val="000000"/>
                              </w:rPr>
                            </w:pPr>
                            <w:r>
                              <w:rPr>
                                <w:rFonts w:asciiTheme="majorBidi" w:hAnsiTheme="majorBidi" w:cstheme="majorBidi"/>
                                <w:color w:val="000000"/>
                              </w:rPr>
                              <w:t>(5%/10%)*100% = 50.00%</w:t>
                            </w:r>
                            <w:r w:rsidR="00BE47E4">
                              <w:rPr>
                                <w:rFonts w:asciiTheme="majorBidi" w:hAnsiTheme="majorBidi" w:cstheme="majorBidi"/>
                                <w:color w:val="000000"/>
                              </w:rPr>
                              <w:t>(5%/10</w:t>
                            </w:r>
                            <w:r w:rsidR="00984D11">
                              <w:rPr>
                                <w:rFonts w:asciiTheme="majorBidi" w:hAnsiTheme="majorBidi" w:cstheme="majorBidi"/>
                                <w:color w:val="000000"/>
                              </w:rPr>
                              <w:t>%) *</w:t>
                            </w:r>
                            <w:r w:rsidR="00BE47E4">
                              <w:rPr>
                                <w:rFonts w:asciiTheme="majorBidi" w:hAnsiTheme="majorBidi" w:cstheme="majorBidi"/>
                                <w:color w:val="000000"/>
                              </w:rPr>
                              <w:t>100% = 50</w:t>
                            </w:r>
                            <w:r w:rsidR="00785E69">
                              <w:rPr>
                                <w:rFonts w:asciiTheme="majorBidi" w:hAnsiTheme="majorBidi" w:cstheme="majorBidi"/>
                                <w:color w:val="000000"/>
                              </w:rPr>
                              <w:t>.00</w:t>
                            </w:r>
                            <w:r w:rsidR="00BE47E4">
                              <w:rPr>
                                <w:rFonts w:asciiTheme="majorBidi" w:hAnsiTheme="majorBidi" w:cstheme="majorBidi"/>
                                <w:color w:val="000000"/>
                              </w:rPr>
                              <w:t>%</w:t>
                            </w:r>
                          </w:p>
                        </w:tc>
                      </w:tr>
                    </w:tbl>
                    <w:p w14:paraId="6A52638A" w14:textId="77777777" w:rsidR="00F954F2" w:rsidRPr="00C23751" w:rsidRDefault="00F954F2" w:rsidP="00BE47E4">
                      <w:pPr>
                        <w:spacing w:before="120" w:after="120"/>
                        <w:jc w:val="both"/>
                        <w:rPr>
                          <w:rFonts w:asciiTheme="majorBidi" w:hAnsiTheme="majorBidi" w:cstheme="majorBidi"/>
                          <w:color w:val="000000"/>
                        </w:rPr>
                      </w:pPr>
                    </w:p>
                  </w:txbxContent>
                </v:textbox>
                <w10:wrap type="topAndBottom" anchorx="margin"/>
              </v:shape>
            </w:pict>
          </mc:Fallback>
        </mc:AlternateContent>
      </w:r>
      <w:r w:rsidR="00167B6D" w:rsidRPr="00167B6D">
        <w:rPr>
          <w:rFonts w:ascii="Times New Roman" w:eastAsia="Times New Roman" w:hAnsi="Times New Roman" w:cs="Times New Roman"/>
          <w:sz w:val="24"/>
          <w:lang w:eastAsia="en-GB"/>
        </w:rPr>
        <w:t>  </w:t>
      </w:r>
    </w:p>
    <w:p w14:paraId="13230C59" w14:textId="1E186961" w:rsidR="005A3292" w:rsidRPr="000E35FB" w:rsidRDefault="005A3292" w:rsidP="00167B6D">
      <w:pPr>
        <w:pStyle w:val="H3Ashurst"/>
        <w:numPr>
          <w:ilvl w:val="0"/>
          <w:numId w:val="0"/>
        </w:numPr>
        <w:spacing w:after="160" w:line="259" w:lineRule="auto"/>
        <w:rPr>
          <w:rFonts w:cs="Times New Roman"/>
          <w:sz w:val="40"/>
          <w:szCs w:val="40"/>
        </w:rPr>
      </w:pPr>
    </w:p>
    <w:p w14:paraId="4B3B0E60" w14:textId="0D0FB763" w:rsidR="007871BA" w:rsidRPr="000E35FB" w:rsidRDefault="007871BA" w:rsidP="007871BA">
      <w:pPr>
        <w:pStyle w:val="H1Ashurst"/>
        <w:rPr>
          <w:rFonts w:cs="Times New Roman"/>
        </w:rPr>
      </w:pPr>
      <w:bookmarkStart w:id="159" w:name="_Toc192252273"/>
      <w:r w:rsidRPr="000E35FB">
        <w:rPr>
          <w:rFonts w:cs="Times New Roman"/>
        </w:rPr>
        <w:t>Commercial Envelope Scoring Guidance</w:t>
      </w:r>
      <w:bookmarkEnd w:id="159"/>
    </w:p>
    <w:p w14:paraId="33A345D4" w14:textId="64B2D18F" w:rsidR="007871BA" w:rsidRPr="000E35FB" w:rsidRDefault="007871BA" w:rsidP="007871BA">
      <w:pPr>
        <w:pStyle w:val="H2Ashurst"/>
        <w:rPr>
          <w:rFonts w:cs="Times New Roman"/>
        </w:rPr>
      </w:pPr>
      <w:r w:rsidRPr="000E35FB">
        <w:rPr>
          <w:rFonts w:cs="Times New Roman"/>
        </w:rPr>
        <w:t xml:space="preserve">The Evaluation Panel will score the Commercial Responses in accordance with the paragraph </w:t>
      </w:r>
      <w:r w:rsidRPr="000E35FB">
        <w:rPr>
          <w:rFonts w:cs="Times New Roman"/>
        </w:rPr>
        <w:fldChar w:fldCharType="begin"/>
      </w:r>
      <w:r w:rsidRPr="000E35FB">
        <w:rPr>
          <w:rFonts w:cs="Times New Roman"/>
        </w:rPr>
        <w:instrText xml:space="preserve"> REF _Ref158388175 \r \h </w:instrText>
      </w:r>
      <w:r w:rsidR="000E35FB">
        <w:rPr>
          <w:rFonts w:cs="Times New Roman"/>
        </w:rPr>
        <w:instrText xml:space="preserve"> \* MERGEFORMAT </w:instrText>
      </w:r>
      <w:r w:rsidRPr="000E35FB">
        <w:rPr>
          <w:rFonts w:cs="Times New Roman"/>
        </w:rPr>
      </w:r>
      <w:r w:rsidRPr="000E35FB">
        <w:rPr>
          <w:rFonts w:cs="Times New Roman"/>
        </w:rPr>
        <w:fldChar w:fldCharType="separate"/>
      </w:r>
      <w:r w:rsidRPr="000E35FB">
        <w:rPr>
          <w:rFonts w:cs="Times New Roman"/>
        </w:rPr>
        <w:t>12</w:t>
      </w:r>
      <w:r w:rsidRPr="000E35FB">
        <w:rPr>
          <w:rFonts w:cs="Times New Roman"/>
        </w:rPr>
        <w:fldChar w:fldCharType="end"/>
      </w:r>
      <w:r w:rsidRPr="000E35FB">
        <w:rPr>
          <w:rFonts w:cs="Times New Roman"/>
        </w:rPr>
        <w:t xml:space="preserve"> of this Volume [4].</w:t>
      </w:r>
    </w:p>
    <w:p w14:paraId="19BA9E66" w14:textId="739C882E" w:rsidR="007871BA" w:rsidRPr="000E35FB" w:rsidRDefault="28FFDC5B" w:rsidP="007871BA">
      <w:pPr>
        <w:pStyle w:val="H2Ashurst"/>
        <w:rPr>
          <w:rFonts w:cs="Times New Roman"/>
        </w:rPr>
      </w:pPr>
      <w:r w:rsidRPr="000E35FB">
        <w:rPr>
          <w:rFonts w:eastAsia="Calibri" w:cs="Times New Roman"/>
        </w:rPr>
        <w:t>The relevant Question weighting will b</w:t>
      </w:r>
      <w:r w:rsidRPr="000E35FB">
        <w:rPr>
          <w:rFonts w:cs="Times New Roman"/>
        </w:rPr>
        <w:t>e applied to the</w:t>
      </w:r>
      <w:r w:rsidR="51BE7683" w:rsidRPr="000E35FB">
        <w:rPr>
          <w:rFonts w:cs="Times New Roman"/>
        </w:rPr>
        <w:t xml:space="preserve"> respective</w:t>
      </w:r>
      <w:r w:rsidRPr="000E35FB">
        <w:rPr>
          <w:rFonts w:cs="Times New Roman"/>
        </w:rPr>
        <w:t xml:space="preserve"> score received (e.g., if the Question was weighted 10% and the Response scored 75%, the Tenderer would receive a weighted score of 7.5%). Weighted scores will be added together for each </w:t>
      </w:r>
      <w:r w:rsidR="629F6BC8" w:rsidRPr="000E35FB">
        <w:rPr>
          <w:rFonts w:cs="Times New Roman"/>
        </w:rPr>
        <w:t xml:space="preserve">Commercial </w:t>
      </w:r>
      <w:r w:rsidRPr="000E35FB">
        <w:rPr>
          <w:rFonts w:cs="Times New Roman"/>
        </w:rPr>
        <w:t xml:space="preserve">Section e.g. </w:t>
      </w:r>
      <w:r w:rsidR="629F6BC8" w:rsidRPr="000E35FB">
        <w:rPr>
          <w:rFonts w:cs="Times New Roman"/>
        </w:rPr>
        <w:t>C</w:t>
      </w:r>
      <w:r w:rsidRPr="000E35FB">
        <w:rPr>
          <w:rFonts w:cs="Times New Roman"/>
        </w:rPr>
        <w:t xml:space="preserve">1, </w:t>
      </w:r>
      <w:r w:rsidR="629F6BC8" w:rsidRPr="000E35FB">
        <w:rPr>
          <w:rFonts w:cs="Times New Roman"/>
        </w:rPr>
        <w:t>C</w:t>
      </w:r>
      <w:r w:rsidRPr="000E35FB">
        <w:rPr>
          <w:rFonts w:cs="Times New Roman"/>
        </w:rPr>
        <w:t xml:space="preserve">2, </w:t>
      </w:r>
      <w:r w:rsidR="629F6BC8" w:rsidRPr="000E35FB">
        <w:rPr>
          <w:rFonts w:cs="Times New Roman"/>
        </w:rPr>
        <w:t>C</w:t>
      </w:r>
      <w:r w:rsidRPr="000E35FB">
        <w:rPr>
          <w:rFonts w:cs="Times New Roman"/>
        </w:rPr>
        <w:t xml:space="preserve">3 and the Section weighting will then be </w:t>
      </w:r>
      <w:r w:rsidRPr="000E35FB">
        <w:rPr>
          <w:rFonts w:cs="Times New Roman"/>
        </w:rPr>
        <w:lastRenderedPageBreak/>
        <w:t xml:space="preserve">applied to produce a weighted score for each </w:t>
      </w:r>
      <w:r w:rsidR="629F6BC8" w:rsidRPr="000E35FB">
        <w:rPr>
          <w:rFonts w:cs="Times New Roman"/>
        </w:rPr>
        <w:t xml:space="preserve">Commercial </w:t>
      </w:r>
      <w:r w:rsidRPr="000E35FB">
        <w:rPr>
          <w:rFonts w:cs="Times New Roman"/>
        </w:rPr>
        <w:t xml:space="preserve">Section. The weighted scores for each </w:t>
      </w:r>
      <w:r w:rsidR="629F6BC8" w:rsidRPr="000E35FB">
        <w:rPr>
          <w:rFonts w:cs="Times New Roman"/>
        </w:rPr>
        <w:t xml:space="preserve">Commercial </w:t>
      </w:r>
      <w:r w:rsidRPr="000E35FB">
        <w:rPr>
          <w:rFonts w:cs="Times New Roman"/>
        </w:rPr>
        <w:t xml:space="preserve">Section will then be added together to produce a Total </w:t>
      </w:r>
      <w:r w:rsidR="629F6BC8" w:rsidRPr="000E35FB">
        <w:rPr>
          <w:rFonts w:cs="Times New Roman"/>
        </w:rPr>
        <w:t xml:space="preserve">Commercial </w:t>
      </w:r>
      <w:r w:rsidRPr="000E35FB">
        <w:rPr>
          <w:rFonts w:cs="Times New Roman"/>
        </w:rPr>
        <w:t xml:space="preserve">Envelope score out of 100%. The </w:t>
      </w:r>
      <w:r w:rsidR="629F6BC8" w:rsidRPr="000E35FB">
        <w:rPr>
          <w:rFonts w:cs="Times New Roman"/>
        </w:rPr>
        <w:t xml:space="preserve">Commercial </w:t>
      </w:r>
      <w:r w:rsidRPr="000E35FB">
        <w:rPr>
          <w:rFonts w:cs="Times New Roman"/>
        </w:rPr>
        <w:t xml:space="preserve">Envelope weighting of </w:t>
      </w:r>
      <w:r w:rsidR="276B5B34" w:rsidRPr="000E35FB">
        <w:rPr>
          <w:rFonts w:cs="Times New Roman"/>
        </w:rPr>
        <w:t>3</w:t>
      </w:r>
      <w:r w:rsidRPr="000E35FB">
        <w:rPr>
          <w:rFonts w:cs="Times New Roman"/>
        </w:rPr>
        <w:t xml:space="preserve">0% will then be applied to the Total </w:t>
      </w:r>
      <w:r w:rsidR="629F6BC8" w:rsidRPr="000E35FB">
        <w:rPr>
          <w:rFonts w:cs="Times New Roman"/>
        </w:rPr>
        <w:t xml:space="preserve">Commercial </w:t>
      </w:r>
      <w:r w:rsidRPr="000E35FB">
        <w:rPr>
          <w:rFonts w:cs="Times New Roman"/>
        </w:rPr>
        <w:t xml:space="preserve">Envelope score to arrive at the Total </w:t>
      </w:r>
      <w:r w:rsidR="629F6BC8" w:rsidRPr="000E35FB">
        <w:rPr>
          <w:rFonts w:cs="Times New Roman"/>
        </w:rPr>
        <w:t xml:space="preserve">Commercial </w:t>
      </w:r>
      <w:r w:rsidRPr="000E35FB">
        <w:rPr>
          <w:rFonts w:cs="Times New Roman"/>
        </w:rPr>
        <w:t>Score.</w:t>
      </w:r>
    </w:p>
    <w:p w14:paraId="74227D35" w14:textId="7D258060" w:rsidR="36D8CFC7" w:rsidRPr="000E35FB" w:rsidRDefault="36D8CFC7">
      <w:pPr>
        <w:rPr>
          <w:rFonts w:ascii="Times New Roman" w:hAnsi="Times New Roman" w:cs="Times New Roman"/>
        </w:rPr>
      </w:pPr>
      <w:r w:rsidRPr="000E35FB">
        <w:rPr>
          <w:rFonts w:ascii="Times New Roman" w:hAnsi="Times New Roman" w:cs="Times New Roman"/>
        </w:rPr>
        <w:br w:type="page"/>
      </w:r>
    </w:p>
    <w:p w14:paraId="679EA98B" w14:textId="75F31943" w:rsidR="36D8CFC7" w:rsidRPr="000E35FB" w:rsidRDefault="36D8CFC7" w:rsidP="36D8CFC7">
      <w:pPr>
        <w:pStyle w:val="H2Ashurst"/>
        <w:numPr>
          <w:ilvl w:val="0"/>
          <w:numId w:val="0"/>
        </w:numPr>
        <w:rPr>
          <w:rFonts w:cs="Times New Roman"/>
        </w:rPr>
      </w:pPr>
    </w:p>
    <w:p w14:paraId="12A2587D" w14:textId="094FA788" w:rsidR="00A463E7" w:rsidRPr="000E35FB" w:rsidRDefault="00A463E7" w:rsidP="214EDB33">
      <w:pPr>
        <w:rPr>
          <w:rFonts w:ascii="Times New Roman" w:hAnsi="Times New Roman" w:cs="Times New Roman"/>
        </w:rPr>
      </w:pPr>
    </w:p>
    <w:sectPr w:rsidR="00A463E7" w:rsidRPr="000E35FB" w:rsidSect="00150DEB">
      <w:headerReference w:type="default" r:id="rId49"/>
      <w:footerReference w:type="even" r:id="rId50"/>
      <w:footerReference w:type="default" r:id="rId51"/>
      <w:footerReference w:type="first" r:id="rId52"/>
      <w:pgSz w:w="11906" w:h="16838"/>
      <w:pgMar w:top="1440" w:right="1440" w:bottom="1871" w:left="144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940A" w14:textId="77777777" w:rsidR="001E28C5" w:rsidRDefault="001E28C5">
      <w:pPr>
        <w:spacing w:after="0"/>
      </w:pPr>
      <w:r>
        <w:separator/>
      </w:r>
    </w:p>
  </w:endnote>
  <w:endnote w:type="continuationSeparator" w:id="0">
    <w:p w14:paraId="4088BE1C" w14:textId="77777777" w:rsidR="001E28C5" w:rsidRDefault="001E28C5">
      <w:pPr>
        <w:spacing w:after="0"/>
      </w:pPr>
      <w:r>
        <w:continuationSeparator/>
      </w:r>
    </w:p>
  </w:endnote>
  <w:endnote w:type="continuationNotice" w:id="1">
    <w:p w14:paraId="5AAF62FE" w14:textId="77777777" w:rsidR="001E28C5" w:rsidRDefault="001E28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Noto Naskh Arabic">
    <w:altName w:val="Arial"/>
    <w:charset w:val="00"/>
    <w:family w:val="swiss"/>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0EBE" w14:textId="5EC08700" w:rsidR="00C966EE" w:rsidRDefault="00176E5A">
    <w:pPr>
      <w:pStyle w:val="Footer"/>
    </w:pPr>
    <w:r>
      <w:rPr>
        <w:noProof/>
      </w:rPr>
      <mc:AlternateContent>
        <mc:Choice Requires="wps">
          <w:drawing>
            <wp:anchor distT="0" distB="0" distL="0" distR="0" simplePos="0" relativeHeight="251658275" behindDoc="0" locked="0" layoutInCell="1" allowOverlap="1" wp14:anchorId="1B07FB78" wp14:editId="5EF6B4A9">
              <wp:simplePos x="635" y="635"/>
              <wp:positionH relativeFrom="page">
                <wp:align>right</wp:align>
              </wp:positionH>
              <wp:positionV relativeFrom="page">
                <wp:align>bottom</wp:align>
              </wp:positionV>
              <wp:extent cx="1520825" cy="381000"/>
              <wp:effectExtent l="0" t="0" r="0" b="0"/>
              <wp:wrapNone/>
              <wp:docPr id="443118886" name="Text Box 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6973DFA9" w14:textId="1D58490A"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B07FB78" id="_x0000_t202" coordsize="21600,21600" o:spt="202" path="m,l,21600r21600,l21600,xe">
              <v:stroke joinstyle="miter"/>
              <v:path gradientshapeok="t" o:connecttype="rect"/>
            </v:shapetype>
            <v:shape id="Text Box 2" o:spid="_x0000_s1029" type="#_x0000_t202" alt="OFFICIAL - COMMERCIAL" style="position:absolute;margin-left:68.55pt;margin-top:0;width:119.75pt;height:30pt;z-index:25165827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" filled="f" stroked="f">
              <v:textbox style="mso-fit-shape-to-text:t" inset="0,0,20pt,15pt">
                <w:txbxContent>
                  <w:p w14:paraId="6973DFA9" w14:textId="1D58490A"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066A" w14:textId="35DA7392" w:rsidR="00C966EE" w:rsidRDefault="00176E5A">
    <w:pPr>
      <w:pStyle w:val="Footer"/>
    </w:pPr>
    <w:r>
      <w:rPr>
        <w:noProof/>
      </w:rPr>
      <mc:AlternateContent>
        <mc:Choice Requires="wps">
          <w:drawing>
            <wp:anchor distT="0" distB="0" distL="0" distR="0" simplePos="0" relativeHeight="251658284" behindDoc="0" locked="0" layoutInCell="1" allowOverlap="1" wp14:anchorId="18908ADF" wp14:editId="3297B28A">
              <wp:simplePos x="635" y="635"/>
              <wp:positionH relativeFrom="page">
                <wp:align>right</wp:align>
              </wp:positionH>
              <wp:positionV relativeFrom="page">
                <wp:align>bottom</wp:align>
              </wp:positionV>
              <wp:extent cx="1520825" cy="381000"/>
              <wp:effectExtent l="0" t="0" r="0" b="0"/>
              <wp:wrapNone/>
              <wp:docPr id="1410958176" name="Text Box 1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4C0E466A" w14:textId="5AB02566"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908ADF" id="_x0000_t202" coordsize="21600,21600" o:spt="202" path="m,l,21600r21600,l21600,xe">
              <v:stroke joinstyle="miter"/>
              <v:path gradientshapeok="t" o:connecttype="rect"/>
            </v:shapetype>
            <v:shape id="Text Box 11" o:spid="_x0000_s1038" type="#_x0000_t202" alt="OFFICIAL - COMMERCIAL" style="position:absolute;margin-left:68.55pt;margin-top:0;width:119.75pt;height:30pt;z-index:2516582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F1W&#10;46wUAgAAIgQAAA4AAAAAAAAAAAAAAAAALgIAAGRycy9lMm9Eb2MueG1sUEsBAi0AFAAGAAgAAAAh&#10;APc9A7LcAAAABAEAAA8AAAAAAAAAAAAAAAAAbgQAAGRycy9kb3ducmV2LnhtbFBLBQYAAAAABAAE&#10;APMAAAB3BQAAAAA=&#10;" filled="f" stroked="f">
              <v:textbox style="mso-fit-shape-to-text:t" inset="0,0,20pt,15pt">
                <w:txbxContent>
                  <w:p w14:paraId="4C0E466A" w14:textId="5AB02566"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5000" w:type="pct"/>
      <w:tblCellMar>
        <w:left w:w="0" w:type="dxa"/>
        <w:right w:w="0" w:type="dxa"/>
      </w:tblCellMar>
      <w:tblLook w:val="04A0" w:firstRow="1" w:lastRow="0" w:firstColumn="1" w:lastColumn="0" w:noHBand="0" w:noVBand="1"/>
    </w:tblPr>
    <w:tblGrid>
      <w:gridCol w:w="3970"/>
      <w:gridCol w:w="5103"/>
      <w:gridCol w:w="4885"/>
    </w:tblGrid>
    <w:tr w:rsidR="00211F73" w14:paraId="594F43DA"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pct"/>
        </w:tcPr>
        <w:p w14:paraId="324C0A7F" w14:textId="7661E9F4" w:rsidR="00BE2C15" w:rsidRDefault="00176E5A" w:rsidP="00BC5751">
          <w:pPr>
            <w:pStyle w:val="Footer"/>
            <w:spacing w:before="100"/>
            <w:rPr>
              <w:color w:val="000000"/>
            </w:rPr>
          </w:pPr>
          <w:r>
            <w:rPr>
              <w:noProof/>
              <w:color w:val="000000"/>
            </w:rPr>
            <mc:AlternateContent>
              <mc:Choice Requires="wps">
                <w:drawing>
                  <wp:anchor distT="0" distB="0" distL="0" distR="0" simplePos="0" relativeHeight="251658285" behindDoc="0" locked="0" layoutInCell="1" allowOverlap="1" wp14:anchorId="25592A02" wp14:editId="51C2CF2B">
                    <wp:simplePos x="635" y="635"/>
                    <wp:positionH relativeFrom="page">
                      <wp:align>right</wp:align>
                    </wp:positionH>
                    <wp:positionV relativeFrom="page">
                      <wp:align>bottom</wp:align>
                    </wp:positionV>
                    <wp:extent cx="1520825" cy="381000"/>
                    <wp:effectExtent l="0" t="0" r="0" b="0"/>
                    <wp:wrapNone/>
                    <wp:docPr id="14579368" name="Text Box 1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5C107CB2" w14:textId="7F8CA5D5"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592A02" id="_x0000_t202" coordsize="21600,21600" o:spt="202" path="m,l,21600r21600,l21600,xe">
                    <v:stroke joinstyle="miter"/>
                    <v:path gradientshapeok="t" o:connecttype="rect"/>
                  </v:shapetype>
                  <v:shape id="Text Box 12" o:spid="_x0000_s1039" type="#_x0000_t202" alt="OFFICIAL - COMMERCIAL" style="position:absolute;margin-left:68.55pt;margin-top:0;width:119.75pt;height:30pt;z-index:25165828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" filled="f" stroked="f">
                    <v:textbox style="mso-fit-shape-to-text:t" inset="0,0,20pt,15pt">
                      <w:txbxContent>
                        <w:p w14:paraId="5C107CB2" w14:textId="7F8CA5D5"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tc>
      <w:tc>
        <w:tcPr>
          <w:tcW w:w="1828" w:type="pct"/>
          <w:hideMark/>
        </w:tcPr>
        <w:p w14:paraId="2A3B6807" w14:textId="0AAEC3EE" w:rsidR="00BE2C15" w:rsidRDefault="009A3158" w:rsidP="00BC5751">
          <w:pPr>
            <w:pStyle w:val="Footer"/>
            <w:spacing w:before="10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OFFICIAL</w:t>
          </w:r>
        </w:p>
        <w:p w14:paraId="4412AFBB" w14:textId="1B1CC065" w:rsidR="00BE2C15" w:rsidRDefault="009A3158" w:rsidP="00BC5751">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GBN ITT Documentation, Version: Draft</w:t>
          </w:r>
        </w:p>
      </w:tc>
      <w:tc>
        <w:tcPr>
          <w:tcW w:w="1750" w:type="pct"/>
          <w:vAlign w:val="top"/>
        </w:tcPr>
        <w:p w14:paraId="1BEC74F3" w14:textId="698494B5" w:rsidR="00BE2C15" w:rsidRPr="00E52D4F" w:rsidRDefault="009A3158" w:rsidP="00BC5751">
          <w:pPr>
            <w:pStyle w:val="Footer"/>
            <w:spacing w:before="100"/>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52D4F">
            <w:rPr>
              <w:rFonts w:ascii="Calibri" w:hAnsi="Calibri" w:cs="Calibri"/>
              <w:sz w:val="18"/>
              <w:szCs w:val="18"/>
            </w:rPr>
            <w:fldChar w:fldCharType="begin"/>
          </w:r>
          <w:r w:rsidRPr="00E52D4F">
            <w:rPr>
              <w:rFonts w:ascii="Calibri" w:hAnsi="Calibri" w:cs="Calibri"/>
              <w:sz w:val="18"/>
              <w:szCs w:val="18"/>
            </w:rPr>
            <w:instrText xml:space="preserve"> PAGE   \* MERGEFORMAT </w:instrText>
          </w:r>
          <w:r w:rsidRPr="00E52D4F">
            <w:rPr>
              <w:rFonts w:ascii="Calibri" w:hAnsi="Calibri" w:cs="Calibri"/>
              <w:sz w:val="18"/>
              <w:szCs w:val="18"/>
            </w:rPr>
            <w:fldChar w:fldCharType="separate"/>
          </w:r>
          <w:r w:rsidRPr="00E52D4F">
            <w:rPr>
              <w:rFonts w:ascii="Calibri" w:hAnsi="Calibri" w:cs="Calibri"/>
              <w:noProof/>
              <w:sz w:val="18"/>
              <w:szCs w:val="18"/>
            </w:rPr>
            <w:t>1</w:t>
          </w:r>
          <w:r w:rsidRPr="00E52D4F">
            <w:rPr>
              <w:rFonts w:ascii="Calibri" w:hAnsi="Calibri" w:cs="Calibri"/>
              <w:noProof/>
              <w:sz w:val="18"/>
              <w:szCs w:val="18"/>
            </w:rPr>
            <w:fldChar w:fldCharType="end"/>
          </w:r>
        </w:p>
      </w:tc>
    </w:tr>
  </w:tbl>
  <w:p w14:paraId="50EAD72A" w14:textId="386F25F0" w:rsidR="00BE2C15" w:rsidRDefault="009A3158">
    <w:pPr>
      <w:pStyle w:val="Footer"/>
      <w:jc w:val="center"/>
      <w:rPr>
        <w:color w:val="000000"/>
      </w:rPr>
    </w:pPr>
    <w:r>
      <w:rPr>
        <w:noProof/>
      </w:rPr>
      <mc:AlternateContent>
        <mc:Choice Requires="wpg">
          <w:drawing>
            <wp:anchor distT="0" distB="0" distL="114300" distR="114300" simplePos="0" relativeHeight="251658264" behindDoc="0" locked="0" layoutInCell="1" allowOverlap="1" wp14:anchorId="5DE3678C" wp14:editId="07777777">
              <wp:simplePos x="0" y="0"/>
              <wp:positionH relativeFrom="column">
                <wp:posOffset>-906145</wp:posOffset>
              </wp:positionH>
              <wp:positionV relativeFrom="paragraph">
                <wp:posOffset>-1344295</wp:posOffset>
              </wp:positionV>
              <wp:extent cx="10744200" cy="1760220"/>
              <wp:effectExtent l="19050" t="0" r="0" b="0"/>
              <wp:wrapNone/>
              <wp:docPr id="1464419943" name="Group 1464419943"/>
              <wp:cNvGraphicFramePr/>
              <a:graphic xmlns:a="http://schemas.openxmlformats.org/drawingml/2006/main">
                <a:graphicData uri="http://schemas.microsoft.com/office/word/2010/wordprocessingGroup">
                  <wpg:wgp>
                    <wpg:cNvGrpSpPr/>
                    <wpg:grpSpPr>
                      <a:xfrm>
                        <a:off x="0" y="0"/>
                        <a:ext cx="10744200" cy="1760220"/>
                        <a:chOff x="0" y="0"/>
                        <a:chExt cx="10744200" cy="1760220"/>
                      </a:xfrm>
                    </wpg:grpSpPr>
                    <wpg:grpSp>
                      <wpg:cNvPr id="2129009450" name="Group 2129009450"/>
                      <wpg:cNvGrpSpPr/>
                      <wpg:grpSpPr>
                        <a:xfrm>
                          <a:off x="0" y="0"/>
                          <a:ext cx="1566545" cy="1760220"/>
                          <a:chOff x="0" y="0"/>
                          <a:chExt cx="1566545" cy="1760220"/>
                        </a:xfrm>
                      </wpg:grpSpPr>
                      <wpg:grpSp>
                        <wpg:cNvPr id="2129009451" name="Group 2129009451"/>
                        <wpg:cNvGrpSpPr/>
                        <wpg:grpSpPr>
                          <a:xfrm rot="10800000">
                            <a:off x="0" y="0"/>
                            <a:ext cx="899795" cy="1760220"/>
                            <a:chOff x="0" y="0"/>
                            <a:chExt cx="899795" cy="1760220"/>
                          </a:xfrm>
                        </wpg:grpSpPr>
                        <wps:wsp>
                          <wps:cNvPr id="2129009453" name="Right Triangle 2129009453"/>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2129009454" name="Oval 2129009454"/>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2129009455" name="Picture 2129009455"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2129009456" name="Straight Connector 2129009456"/>
                      <wps:cNvCnPr/>
                      <wps:spPr>
                        <a:xfrm flipH="1">
                          <a:off x="1343025" y="800100"/>
                          <a:ext cx="94011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7F81BD" id="Group 1464419943" o:spid="_x0000_s1026" style="position:absolute;margin-left:-71.35pt;margin-top:-105.85pt;width:846pt;height:138.6pt;z-index:251658264;mso-width-relative:margin;mso-height-relative:margin" coordsize="107442,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">
              <v:group id="Group 2129009450" o:spid="_x0000_s1027" style="position:absolute;width:15665;height:17602"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">
                <v:group id="Group 2129009451" o:spid="_x0000_s1028" style="position:absolute;width:8997;height:17602;rotation:180"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">
                  <v:shapetype id="_x0000_t6" coordsize="21600,21600" o:spt="6" path="m,l,21600r21600,xe">
                    <v:stroke joinstyle="miter"/>
                    <v:path gradientshapeok="t" o:connecttype="custom" o:connectlocs="0,0;0,10800;0,21600;10800,21600;21600,21600;10800,10800" textboxrect="1800,12600,12600,19800"/>
                  </v:shapetype>
                  <v:shape id="Right Triangle 2129009453" o:spid="_x0000_s1029"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" fillcolor="#002060" stroked="f" strokeweight="1pt"/>
                  <v:oval id="Oval 2129009454" o:spid="_x0000_s1030"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" fillcolor="white [3212]" stroked="f"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9009455" o:spid="_x0000_s1031" type="#_x0000_t75" alt="A logo with red and blue lines&#10;&#10;Description automatically generated" style="position:absolute;left:3048;top:3810;width:1261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">
                  <v:imagedata r:id="rId2" o:title="A logo with red and blue lines&#10;&#10;Description automatically generated"/>
                </v:shape>
              </v:group>
              <v:line id="Straight Connector 2129009456" o:spid="_x0000_s1032" style="position:absolute;flip:x;visibility:visible;mso-wrap-style:square" from="13430,8001" to="10744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" strokecolor="#f20000" strokeweight="1pt">
                <v:stroke joinstyle="miter"/>
              </v:line>
            </v:group>
          </w:pict>
        </mc:Fallback>
      </mc:AlternateContent>
    </w:r>
    <w:r>
      <w:rPr>
        <w:noProof/>
      </w:rPr>
      <mc:AlternateContent>
        <mc:Choice Requires="wpg">
          <w:drawing>
            <wp:anchor distT="0" distB="0" distL="114300" distR="114300" simplePos="0" relativeHeight="251658263" behindDoc="0" locked="0" layoutInCell="1" allowOverlap="1" wp14:anchorId="2059302A" wp14:editId="07777777">
              <wp:simplePos x="0" y="0"/>
              <wp:positionH relativeFrom="margin">
                <wp:posOffset>-295910</wp:posOffset>
              </wp:positionH>
              <wp:positionV relativeFrom="paragraph">
                <wp:posOffset>814070</wp:posOffset>
              </wp:positionV>
              <wp:extent cx="10687050" cy="1760220"/>
              <wp:effectExtent l="19050" t="0" r="0" b="0"/>
              <wp:wrapNone/>
              <wp:docPr id="1464419937" name="Group 1464419937"/>
              <wp:cNvGraphicFramePr/>
              <a:graphic xmlns:a="http://schemas.openxmlformats.org/drawingml/2006/main">
                <a:graphicData uri="http://schemas.microsoft.com/office/word/2010/wordprocessingGroup">
                  <wpg:wgp>
                    <wpg:cNvGrpSpPr/>
                    <wpg:grpSpPr>
                      <a:xfrm>
                        <a:off x="0" y="0"/>
                        <a:ext cx="10687050" cy="1760220"/>
                        <a:chOff x="0" y="0"/>
                        <a:chExt cx="10687050" cy="1760220"/>
                      </a:xfrm>
                    </wpg:grpSpPr>
                    <wpg:grpSp>
                      <wpg:cNvPr id="2129009458" name="Group 2129009458"/>
                      <wpg:cNvGrpSpPr/>
                      <wpg:grpSpPr>
                        <a:xfrm>
                          <a:off x="0" y="0"/>
                          <a:ext cx="1566545" cy="1760220"/>
                          <a:chOff x="0" y="0"/>
                          <a:chExt cx="1566545" cy="1760220"/>
                        </a:xfrm>
                      </wpg:grpSpPr>
                      <wpg:grpSp>
                        <wpg:cNvPr id="2129009459" name="Group 2129009459"/>
                        <wpg:cNvGrpSpPr/>
                        <wpg:grpSpPr>
                          <a:xfrm rot="10800000">
                            <a:off x="0" y="0"/>
                            <a:ext cx="899795" cy="1760220"/>
                            <a:chOff x="0" y="0"/>
                            <a:chExt cx="899795" cy="1760220"/>
                          </a:xfrm>
                        </wpg:grpSpPr>
                        <wps:wsp>
                          <wps:cNvPr id="2129009460" name="Right Triangle 2129009460"/>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2129009461" name="Oval 2129009461"/>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2129009462" name="Picture 2129009462"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2129009463" name="Straight Connector 2129009463"/>
                      <wps:cNvCnPr/>
                      <wps:spPr>
                        <a:xfrm flipH="1">
                          <a:off x="1343025" y="800100"/>
                          <a:ext cx="934402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97ABE2" id="Group 1464419937" o:spid="_x0000_s1026" style="position:absolute;margin-left:-23.3pt;margin-top:64.1pt;width:841.5pt;height:138.6pt;z-index:251658263;mso-position-horizontal-relative:margin;mso-width-relative:margin;mso-height-relative:margin" coordsize="106870,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">
              <v:group id="Group 2129009458" o:spid="_x0000_s1027" style="position:absolute;width:15665;height:17602"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">
                <v:group id="Group 2129009459" o:spid="_x0000_s1028" style="position:absolute;width:8997;height:17602;rotation:180"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">
                  <v:shape id="Right Triangle 2129009460" o:spid="_x0000_s1029"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" fillcolor="#002060" stroked="f" strokeweight="1pt"/>
                  <v:oval id="Oval 2129009461" o:spid="_x0000_s1030"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" fillcolor="white [3212]" stroked="f" strokeweight="1pt">
                    <v:stroke joinstyle="miter"/>
                  </v:oval>
                </v:group>
                <v:shape id="Picture 2129009462" o:spid="_x0000_s1031" type="#_x0000_t75" alt="A logo with red and blue lines&#10;&#10;Description automatically generated" style="position:absolute;left:3048;top:3810;width:1261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">
                  <v:imagedata r:id="rId2" o:title="A logo with red and blue lines&#10;&#10;Description automatically generated"/>
                </v:shape>
              </v:group>
              <v:line id="Straight Connector 2129009463" o:spid="_x0000_s1032" style="position:absolute;flip:x;visibility:visible;mso-wrap-style:square" from="13430,8001" to="10687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" strokecolor="#f20000" strokeweight="1pt">
                <v:stroke joinstyle="miter"/>
              </v:line>
              <w10:wrap anchorx="margin"/>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CFFB" w14:textId="174A5AF5" w:rsidR="00C966EE" w:rsidRDefault="00176E5A">
    <w:pPr>
      <w:pStyle w:val="Footer"/>
    </w:pPr>
    <w:r>
      <w:rPr>
        <w:noProof/>
      </w:rPr>
      <mc:AlternateContent>
        <mc:Choice Requires="wps">
          <w:drawing>
            <wp:anchor distT="0" distB="0" distL="0" distR="0" simplePos="0" relativeHeight="251658283" behindDoc="0" locked="0" layoutInCell="1" allowOverlap="1" wp14:anchorId="1A902FD0" wp14:editId="4E6A1951">
              <wp:simplePos x="635" y="635"/>
              <wp:positionH relativeFrom="page">
                <wp:align>right</wp:align>
              </wp:positionH>
              <wp:positionV relativeFrom="page">
                <wp:align>bottom</wp:align>
              </wp:positionV>
              <wp:extent cx="1520825" cy="381000"/>
              <wp:effectExtent l="0" t="0" r="0" b="0"/>
              <wp:wrapNone/>
              <wp:docPr id="100815398" name="Text Box 10"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5FBD703D" w14:textId="0187B652"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A902FD0" id="_x0000_t202" coordsize="21600,21600" o:spt="202" path="m,l,21600r21600,l21600,xe">
              <v:stroke joinstyle="miter"/>
              <v:path gradientshapeok="t" o:connecttype="rect"/>
            </v:shapetype>
            <v:shape id="Text Box 10" o:spid="_x0000_s1040" type="#_x0000_t202" alt="OFFICIAL - COMMERCIAL" style="position:absolute;margin-left:68.55pt;margin-top:0;width:119.75pt;height:30pt;z-index:25165828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" filled="f" stroked="f">
              <v:textbox style="mso-fit-shape-to-text:t" inset="0,0,20pt,15pt">
                <w:txbxContent>
                  <w:p w14:paraId="5FBD703D" w14:textId="0187B652"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6D1D" w14:textId="54FFD888" w:rsidR="00481734" w:rsidRDefault="00176E5A">
    <w:pPr>
      <w:pStyle w:val="Footer"/>
      <w:rPr>
        <w:color w:val="000000"/>
      </w:rPr>
    </w:pPr>
    <w:r>
      <w:rPr>
        <w:noProof/>
        <w:color w:val="000000"/>
      </w:rPr>
      <mc:AlternateContent>
        <mc:Choice Requires="wps">
          <w:drawing>
            <wp:anchor distT="0" distB="0" distL="0" distR="0" simplePos="0" relativeHeight="251658287" behindDoc="0" locked="0" layoutInCell="1" allowOverlap="1" wp14:anchorId="7622CE37" wp14:editId="26E2AEC1">
              <wp:simplePos x="635" y="635"/>
              <wp:positionH relativeFrom="page">
                <wp:align>right</wp:align>
              </wp:positionH>
              <wp:positionV relativeFrom="page">
                <wp:align>bottom</wp:align>
              </wp:positionV>
              <wp:extent cx="1520825" cy="381000"/>
              <wp:effectExtent l="0" t="0" r="0" b="0"/>
              <wp:wrapNone/>
              <wp:docPr id="1170907060" name="Text Box 14"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3F6EB521" w14:textId="15277C92"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22CE37" id="_x0000_t202" coordsize="21600,21600" o:spt="202" path="m,l,21600r21600,l21600,xe">
              <v:stroke joinstyle="miter"/>
              <v:path gradientshapeok="t" o:connecttype="rect"/>
            </v:shapetype>
            <v:shape id="Text Box 14" o:spid="_x0000_s1041" type="#_x0000_t202" alt="OFFICIAL - COMMERCIAL" style="position:absolute;margin-left:68.55pt;margin-top:0;width:119.75pt;height:30pt;z-index:25165828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ItC&#10;gnoUAgAAIwQAAA4AAAAAAAAAAAAAAAAALgIAAGRycy9lMm9Eb2MueG1sUEsBAi0AFAAGAAgAAAAh&#10;APc9A7LcAAAABAEAAA8AAAAAAAAAAAAAAAAAbgQAAGRycy9kb3ducmV2LnhtbFBLBQYAAAAABAAE&#10;APMAAAB3BQAAAAA=&#10;" filled="f" stroked="f">
              <v:textbox style="mso-fit-shape-to-text:t" inset="0,0,20pt,15pt">
                <w:txbxContent>
                  <w:p w14:paraId="3F6EB521" w14:textId="15277C92"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5000" w:type="pct"/>
      <w:tblCellMar>
        <w:left w:w="0" w:type="dxa"/>
        <w:right w:w="0" w:type="dxa"/>
      </w:tblCellMar>
      <w:tblLook w:val="04A0" w:firstRow="1" w:lastRow="0" w:firstColumn="1" w:lastColumn="0" w:noHBand="0" w:noVBand="1"/>
    </w:tblPr>
    <w:tblGrid>
      <w:gridCol w:w="2268"/>
      <w:gridCol w:w="4536"/>
      <w:gridCol w:w="2222"/>
    </w:tblGrid>
    <w:tr w:rsidR="00211F73" w14:paraId="261C4AD6"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pct"/>
        </w:tcPr>
        <w:p w14:paraId="1744AFD8" w14:textId="5D049FBD" w:rsidR="00184A75" w:rsidRDefault="00176E5A" w:rsidP="00184A75">
          <w:pPr>
            <w:pStyle w:val="Footer"/>
            <w:spacing w:before="100"/>
            <w:rPr>
              <w:color w:val="000000"/>
            </w:rPr>
          </w:pPr>
          <w:r>
            <w:rPr>
              <w:noProof/>
              <w:color w:val="000000"/>
            </w:rPr>
            <mc:AlternateContent>
              <mc:Choice Requires="wps">
                <w:drawing>
                  <wp:anchor distT="0" distB="0" distL="0" distR="0" simplePos="0" relativeHeight="251658288" behindDoc="0" locked="0" layoutInCell="1" allowOverlap="1" wp14:anchorId="157104B5" wp14:editId="15B26BA0">
                    <wp:simplePos x="635" y="635"/>
                    <wp:positionH relativeFrom="page">
                      <wp:align>right</wp:align>
                    </wp:positionH>
                    <wp:positionV relativeFrom="page">
                      <wp:align>bottom</wp:align>
                    </wp:positionV>
                    <wp:extent cx="1520825" cy="381000"/>
                    <wp:effectExtent l="0" t="0" r="0" b="0"/>
                    <wp:wrapNone/>
                    <wp:docPr id="1191307613" name="Text Box 15"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24A9276F" w14:textId="085A927D"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7104B5" id="_x0000_t202" coordsize="21600,21600" o:spt="202" path="m,l,21600r21600,l21600,xe">
                    <v:stroke joinstyle="miter"/>
                    <v:path gradientshapeok="t" o:connecttype="rect"/>
                  </v:shapetype>
                  <v:shape id="Text Box 15" o:spid="_x0000_s1042" type="#_x0000_t202" alt="OFFICIAL - COMMERCIAL" style="position:absolute;margin-left:68.55pt;margin-top:0;width:119.75pt;height:30pt;z-index:251658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HvN&#10;A/IUAgAAIwQAAA4AAAAAAAAAAAAAAAAALgIAAGRycy9lMm9Eb2MueG1sUEsBAi0AFAAGAAgAAAAh&#10;APc9A7LcAAAABAEAAA8AAAAAAAAAAAAAAAAAbgQAAGRycy9kb3ducmV2LnhtbFBLBQYAAAAABAAE&#10;APMAAAB3BQAAAAA=&#10;" filled="f" stroked="f">
                    <v:textbox style="mso-fit-shape-to-text:t" inset="0,0,20pt,15pt">
                      <w:txbxContent>
                        <w:p w14:paraId="24A9276F" w14:textId="085A927D"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tc>
      <w:tc>
        <w:tcPr>
          <w:tcW w:w="2513" w:type="pct"/>
          <w:hideMark/>
        </w:tcPr>
        <w:p w14:paraId="411AAD43" w14:textId="4D2A4863" w:rsidR="00184A75" w:rsidRDefault="009A3158" w:rsidP="00184A75">
          <w:pPr>
            <w:pStyle w:val="Footer"/>
            <w:spacing w:before="10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OFFICIAL</w:t>
          </w:r>
        </w:p>
        <w:p w14:paraId="3775BB3B" w14:textId="6C174BE9" w:rsidR="00184A75" w:rsidRDefault="009A3158" w:rsidP="00184A75">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GBN ITT Documentation, Version: Draft</w:t>
          </w:r>
        </w:p>
      </w:tc>
      <w:tc>
        <w:tcPr>
          <w:tcW w:w="1231" w:type="pct"/>
          <w:vAlign w:val="top"/>
        </w:tcPr>
        <w:p w14:paraId="3A9CA2BF" w14:textId="77777777" w:rsidR="00184A75" w:rsidRPr="00E52D4F" w:rsidRDefault="009A3158" w:rsidP="00184A75">
          <w:pPr>
            <w:pStyle w:val="Footer"/>
            <w:spacing w:before="100"/>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52D4F">
            <w:rPr>
              <w:rFonts w:ascii="Calibri" w:hAnsi="Calibri" w:cs="Calibri"/>
              <w:sz w:val="18"/>
              <w:szCs w:val="18"/>
            </w:rPr>
            <w:fldChar w:fldCharType="begin"/>
          </w:r>
          <w:r w:rsidRPr="00E52D4F">
            <w:rPr>
              <w:rFonts w:ascii="Calibri" w:hAnsi="Calibri" w:cs="Calibri"/>
              <w:sz w:val="18"/>
              <w:szCs w:val="18"/>
            </w:rPr>
            <w:instrText xml:space="preserve"> PAGE   \* MERGEFORMAT </w:instrText>
          </w:r>
          <w:r w:rsidRPr="00E52D4F">
            <w:rPr>
              <w:rFonts w:ascii="Calibri" w:hAnsi="Calibri" w:cs="Calibri"/>
              <w:sz w:val="18"/>
              <w:szCs w:val="18"/>
            </w:rPr>
            <w:fldChar w:fldCharType="separate"/>
          </w:r>
          <w:r w:rsidRPr="00E52D4F">
            <w:rPr>
              <w:rFonts w:ascii="Calibri" w:hAnsi="Calibri" w:cs="Calibri"/>
              <w:noProof/>
              <w:sz w:val="18"/>
              <w:szCs w:val="18"/>
            </w:rPr>
            <w:t>1</w:t>
          </w:r>
          <w:r w:rsidRPr="00E52D4F">
            <w:rPr>
              <w:rFonts w:ascii="Calibri" w:hAnsi="Calibri" w:cs="Calibri"/>
              <w:noProof/>
              <w:sz w:val="18"/>
              <w:szCs w:val="18"/>
            </w:rPr>
            <w:fldChar w:fldCharType="end"/>
          </w:r>
        </w:p>
      </w:tc>
    </w:tr>
  </w:tbl>
  <w:p w14:paraId="61FF6D20" w14:textId="70B34DF2" w:rsidR="00481734" w:rsidRDefault="009A3158">
    <w:pPr>
      <w:pStyle w:val="Footer"/>
      <w:tabs>
        <w:tab w:val="clear" w:pos="4513"/>
        <w:tab w:val="clear" w:pos="9026"/>
        <w:tab w:val="right" w:pos="13958"/>
      </w:tabs>
      <w:rPr>
        <w:color w:val="000000"/>
      </w:rPr>
    </w:pPr>
    <w:r>
      <w:rPr>
        <w:noProof/>
      </w:rPr>
      <mc:AlternateContent>
        <mc:Choice Requires="wpg">
          <w:drawing>
            <wp:anchor distT="0" distB="0" distL="114300" distR="114300" simplePos="0" relativeHeight="251658265" behindDoc="0" locked="0" layoutInCell="1" allowOverlap="1" wp14:anchorId="72429C8F" wp14:editId="07777777">
              <wp:simplePos x="0" y="0"/>
              <wp:positionH relativeFrom="column">
                <wp:posOffset>-965200</wp:posOffset>
              </wp:positionH>
              <wp:positionV relativeFrom="paragraph">
                <wp:posOffset>-1341120</wp:posOffset>
              </wp:positionV>
              <wp:extent cx="10744200" cy="1760220"/>
              <wp:effectExtent l="19050" t="0" r="0" b="0"/>
              <wp:wrapNone/>
              <wp:docPr id="19" name="Group 19"/>
              <wp:cNvGraphicFramePr/>
              <a:graphic xmlns:a="http://schemas.openxmlformats.org/drawingml/2006/main">
                <a:graphicData uri="http://schemas.microsoft.com/office/word/2010/wordprocessingGroup">
                  <wpg:wgp>
                    <wpg:cNvGrpSpPr/>
                    <wpg:grpSpPr>
                      <a:xfrm>
                        <a:off x="0" y="0"/>
                        <a:ext cx="10744200" cy="1760220"/>
                        <a:chOff x="0" y="0"/>
                        <a:chExt cx="10744200" cy="1760220"/>
                      </a:xfrm>
                    </wpg:grpSpPr>
                    <wpg:grpSp>
                      <wpg:cNvPr id="1464419958" name="Group 1464419958"/>
                      <wpg:cNvGrpSpPr/>
                      <wpg:grpSpPr>
                        <a:xfrm>
                          <a:off x="0" y="0"/>
                          <a:ext cx="1566545" cy="1760220"/>
                          <a:chOff x="0" y="0"/>
                          <a:chExt cx="1566545" cy="1760220"/>
                        </a:xfrm>
                      </wpg:grpSpPr>
                      <wpg:grpSp>
                        <wpg:cNvPr id="1464419959" name="Group 1464419959"/>
                        <wpg:cNvGrpSpPr/>
                        <wpg:grpSpPr>
                          <a:xfrm rot="10800000">
                            <a:off x="0" y="0"/>
                            <a:ext cx="899795" cy="1760220"/>
                            <a:chOff x="0" y="0"/>
                            <a:chExt cx="899795" cy="1760220"/>
                          </a:xfrm>
                        </wpg:grpSpPr>
                        <wps:wsp>
                          <wps:cNvPr id="1464419960" name="Right Triangle 1464419960"/>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464419961" name="Oval 1464419961"/>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1464419962" name="Picture 1464419962"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1464419963" name="Straight Connector 1464419963"/>
                      <wps:cNvCnPr/>
                      <wps:spPr>
                        <a:xfrm flipH="1">
                          <a:off x="1343025" y="800100"/>
                          <a:ext cx="94011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EE4E5F" id="Group 19" o:spid="_x0000_s1026" style="position:absolute;margin-left:-76pt;margin-top:-105.6pt;width:846pt;height:138.6pt;z-index:251658265;mso-width-relative:margin;mso-height-relative:margin" coordsize="107442,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">
              <v:group id="Group 1464419958" o:spid="_x0000_s1027" style="position:absolute;width:15665;height:17602"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">
                <v:group id="Group 1464419959" o:spid="_x0000_s1028" style="position:absolute;width:8997;height:17602;rotation:180"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">
                  <v:shapetype id="_x0000_t6" coordsize="21600,21600" o:spt="6" path="m,l,21600r21600,xe">
                    <v:stroke joinstyle="miter"/>
                    <v:path gradientshapeok="t" o:connecttype="custom" o:connectlocs="0,0;0,10800;0,21600;10800,21600;21600,21600;10800,10800" textboxrect="1800,12600,12600,19800"/>
                  </v:shapetype>
                  <v:shape id="Right Triangle 1464419960" o:spid="_x0000_s1029"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" fillcolor="#002060" stroked="f" strokeweight="1pt"/>
                  <v:oval id="Oval 1464419961" o:spid="_x0000_s1030"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" fillcolor="white [3212]" stroked="f"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4419962" o:spid="_x0000_s1031" type="#_x0000_t75" alt="A logo with red and blue lines&#10;&#10;Description automatically generated" style="position:absolute;left:3048;top:3810;width:1261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">
                  <v:imagedata r:id="rId2" o:title="A logo with red and blue lines&#10;&#10;Description automatically generated"/>
                </v:shape>
              </v:group>
              <v:line id="Straight Connector 1464419963" o:spid="_x0000_s1032" style="position:absolute;flip:x;visibility:visible;mso-wrap-style:square" from="13430,8001" to="10744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" strokecolor="#f20000" strokeweight="1pt">
                <v:stroke joinstyle="miter"/>
              </v:lin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6D22" w14:textId="459CB46F" w:rsidR="00481734" w:rsidRDefault="00176E5A">
    <w:pPr>
      <w:pStyle w:val="Footer"/>
      <w:rPr>
        <w:color w:val="000000"/>
      </w:rPr>
    </w:pPr>
    <w:r>
      <w:rPr>
        <w:noProof/>
      </w:rPr>
      <mc:AlternateContent>
        <mc:Choice Requires="wps">
          <w:drawing>
            <wp:anchor distT="0" distB="0" distL="0" distR="0" simplePos="0" relativeHeight="251658286" behindDoc="0" locked="0" layoutInCell="1" allowOverlap="1" wp14:anchorId="27C2DE38" wp14:editId="5C8B3743">
              <wp:simplePos x="635" y="635"/>
              <wp:positionH relativeFrom="page">
                <wp:align>right</wp:align>
              </wp:positionH>
              <wp:positionV relativeFrom="page">
                <wp:align>bottom</wp:align>
              </wp:positionV>
              <wp:extent cx="1520825" cy="381000"/>
              <wp:effectExtent l="0" t="0" r="0" b="0"/>
              <wp:wrapNone/>
              <wp:docPr id="660314144" name="Text Box 1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4B84CEB1" w14:textId="40FA4739"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C2DE38" id="_x0000_t202" coordsize="21600,21600" o:spt="202" path="m,l,21600r21600,l21600,xe">
              <v:stroke joinstyle="miter"/>
              <v:path gradientshapeok="t" o:connecttype="rect"/>
            </v:shapetype>
            <v:shape id="_x0000_s1043" type="#_x0000_t202" alt="OFFICIAL - COMMERCIAL" style="position:absolute;margin-left:68.55pt;margin-top:0;width:119.75pt;height:30pt;z-index:25165828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Clu&#10;Zf8UAgAAIwQAAA4AAAAAAAAAAAAAAAAALgIAAGRycy9lMm9Eb2MueG1sUEsBAi0AFAAGAAgAAAAh&#10;APc9A7LcAAAABAEAAA8AAAAAAAAAAAAAAAAAbgQAAGRycy9kb3ducmV2LnhtbFBLBQYAAAAABAAE&#10;APMAAAB3BQAAAAA=&#10;" filled="f" stroked="f">
              <v:textbox style="mso-fit-shape-to-text:t" inset="0,0,20pt,15pt">
                <w:txbxContent>
                  <w:p w14:paraId="4B84CEB1" w14:textId="40FA4739"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r w:rsidR="009A3158">
      <w:rPr>
        <w:noProof/>
      </w:rPr>
      <mc:AlternateContent>
        <mc:Choice Requires="wps">
          <w:drawing>
            <wp:anchor distT="0" distB="0" distL="114300" distR="114300" simplePos="0" relativeHeight="251658254" behindDoc="0" locked="0" layoutInCell="0" allowOverlap="1" wp14:anchorId="4DFE9DA5" wp14:editId="07777777">
              <wp:simplePos x="0" y="0"/>
              <wp:positionH relativeFrom="page">
                <wp:align>center</wp:align>
              </wp:positionH>
              <wp:positionV relativeFrom="page">
                <wp:align>bottom</wp:align>
              </wp:positionV>
              <wp:extent cx="7772400" cy="4635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2B752DC" w14:textId="5BB878A6" w:rsidR="00404CFC" w:rsidRPr="00404CFC" w:rsidRDefault="009A3158" w:rsidP="00404CFC">
                          <w:pPr>
                            <w:spacing w:after="0"/>
                            <w:jc w:val="center"/>
                            <w:rPr>
                              <w:rFonts w:ascii="Calibri" w:hAnsi="Calibri" w:cs="Calibri"/>
                              <w:color w:val="000000"/>
                            </w:rPr>
                          </w:pPr>
                          <w:r w:rsidRPr="00404CFC">
                            <w:rPr>
                              <w:rFonts w:ascii="Calibri" w:hAnsi="Calibri" w:cs="Calibri"/>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DFE9DA5" id="Text Box 18" o:spid="_x0000_s1044" type="#_x0000_t202" style="position:absolute;margin-left:0;margin-top:0;width:612pt;height:36.5pt;z-index:25165825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" o:allowincell="f" filled="f" stroked="f" strokeweight=".5pt">
              <v:textbox inset=",0,,0">
                <w:txbxContent>
                  <w:p w14:paraId="72B752DC" w14:textId="5BB878A6" w:rsidR="00404CFC" w:rsidRPr="00404CFC" w:rsidRDefault="009A3158" w:rsidP="00404CFC">
                    <w:pPr>
                      <w:spacing w:after="0"/>
                      <w:jc w:val="center"/>
                      <w:rPr>
                        <w:rFonts w:ascii="Calibri" w:hAnsi="Calibri" w:cs="Calibri"/>
                        <w:color w:val="000000"/>
                      </w:rPr>
                    </w:pPr>
                    <w:r w:rsidRPr="00404CFC">
                      <w:rPr>
                        <w:rFonts w:ascii="Calibri" w:hAnsi="Calibri" w:cs="Calibri"/>
                        <w:color w:val="000000"/>
                      </w:rPr>
                      <w:t>OFFICIAL-SENSITIVE: COMMERCIAL</w:t>
                    </w:r>
                  </w:p>
                </w:txbxContent>
              </v:textbox>
              <w10:wrap anchorx="page" anchory="page"/>
            </v:shape>
          </w:pict>
        </mc:Fallback>
      </mc:AlternateContent>
    </w:r>
    <w:r w:rsidR="009A3158">
      <w:rPr>
        <w:noProof/>
      </w:rPr>
      <mc:AlternateContent>
        <mc:Choice Requires="wps">
          <w:drawing>
            <wp:anchor distT="0" distB="0" distL="114300" distR="114300" simplePos="0" relativeHeight="251658252" behindDoc="0" locked="0" layoutInCell="0" allowOverlap="1" wp14:anchorId="796B0D07" wp14:editId="07777777">
              <wp:simplePos x="0" y="0"/>
              <wp:positionH relativeFrom="page">
                <wp:align>center</wp:align>
              </wp:positionH>
              <wp:positionV relativeFrom="page">
                <wp:align>bottom</wp:align>
              </wp:positionV>
              <wp:extent cx="7772400" cy="4635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1C12FC3" w14:textId="3C296B14" w:rsidR="002803E6" w:rsidRPr="002803E6" w:rsidRDefault="009A3158" w:rsidP="002803E6">
                          <w:pPr>
                            <w:spacing w:after="0"/>
                            <w:jc w:val="center"/>
                            <w:rPr>
                              <w:rFonts w:ascii="Calibri" w:hAnsi="Calibri" w:cs="Calibri"/>
                              <w:color w:val="000000"/>
                            </w:rPr>
                          </w:pPr>
                          <w:r w:rsidRPr="002803E6">
                            <w:rPr>
                              <w:rFonts w:ascii="Calibri" w:hAnsi="Calibri" w:cs="Calibri"/>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96B0D07" id="Text Box 17" o:spid="_x0000_s1045" type="#_x0000_t202" style="position:absolute;margin-left:0;margin-top:0;width:612pt;height:36.5pt;z-index:25165825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" o:allowincell="f" filled="f" stroked="f" strokeweight=".5pt">
              <v:textbox inset=",0,,0">
                <w:txbxContent>
                  <w:p w14:paraId="41C12FC3" w14:textId="3C296B14" w:rsidR="002803E6" w:rsidRPr="002803E6" w:rsidRDefault="009A3158" w:rsidP="002803E6">
                    <w:pPr>
                      <w:spacing w:after="0"/>
                      <w:jc w:val="center"/>
                      <w:rPr>
                        <w:rFonts w:ascii="Calibri" w:hAnsi="Calibri" w:cs="Calibri"/>
                        <w:color w:val="000000"/>
                      </w:rPr>
                    </w:pPr>
                    <w:r w:rsidRPr="002803E6">
                      <w:rPr>
                        <w:rFonts w:ascii="Calibri" w:hAnsi="Calibri" w:cs="Calibri"/>
                        <w:color w:val="000000"/>
                      </w:rPr>
                      <w:t>OFFICIAL-SENSITIVE: COMMERCIAL</w:t>
                    </w:r>
                  </w:p>
                </w:txbxContent>
              </v:textbox>
              <w10:wrap anchorx="page" anchory="page"/>
            </v:shape>
          </w:pict>
        </mc:Fallback>
      </mc:AlternateContent>
    </w:r>
    <w:r w:rsidR="009A3158">
      <w:rPr>
        <w:noProof/>
      </w:rPr>
      <mc:AlternateContent>
        <mc:Choice Requires="wps">
          <w:drawing>
            <wp:anchor distT="0" distB="0" distL="114300" distR="114300" simplePos="0" relativeHeight="251658250" behindDoc="0" locked="0" layoutInCell="0" allowOverlap="1" wp14:anchorId="63B552FC" wp14:editId="07777777">
              <wp:simplePos x="0" y="0"/>
              <wp:positionH relativeFrom="page">
                <wp:align>center</wp:align>
              </wp:positionH>
              <wp:positionV relativeFrom="page">
                <wp:align>bottom</wp:align>
              </wp:positionV>
              <wp:extent cx="7772400" cy="4635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1F88122" w14:textId="0A1BDBC7" w:rsidR="003B2CF1" w:rsidRPr="003B2CF1" w:rsidRDefault="009A3158" w:rsidP="003B2CF1">
                          <w:pPr>
                            <w:spacing w:after="0"/>
                            <w:jc w:val="center"/>
                            <w:rPr>
                              <w:rFonts w:ascii="Calibri" w:hAnsi="Calibri" w:cs="Calibri"/>
                              <w:color w:val="000000"/>
                            </w:rPr>
                          </w:pPr>
                          <w:r w:rsidRPr="003B2CF1">
                            <w:rPr>
                              <w:rFonts w:ascii="Calibri" w:hAnsi="Calibri" w:cs="Calibri"/>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3B552FC" id="_x0000_s1046" type="#_x0000_t202" style="position:absolute;margin-left:0;margin-top:0;width:612pt;height:36.5pt;z-index:25165825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" o:allowincell="f" filled="f" stroked="f" strokeweight=".5pt">
              <v:textbox inset=",0,,0">
                <w:txbxContent>
                  <w:p w14:paraId="11F88122" w14:textId="0A1BDBC7" w:rsidR="003B2CF1" w:rsidRPr="003B2CF1" w:rsidRDefault="009A3158" w:rsidP="003B2CF1">
                    <w:pPr>
                      <w:spacing w:after="0"/>
                      <w:jc w:val="center"/>
                      <w:rPr>
                        <w:rFonts w:ascii="Calibri" w:hAnsi="Calibri" w:cs="Calibri"/>
                        <w:color w:val="000000"/>
                      </w:rPr>
                    </w:pPr>
                    <w:r w:rsidRPr="003B2CF1">
                      <w:rPr>
                        <w:rFonts w:ascii="Calibri" w:hAnsi="Calibri" w:cs="Calibri"/>
                        <w:color w:val="000000"/>
                      </w:rPr>
                      <w:t>OFFICIAL-SENSITIVE: COMMERCIAL</w:t>
                    </w:r>
                  </w:p>
                </w:txbxContent>
              </v:textbox>
              <w10:wrap anchorx="page" anchory="page"/>
            </v:shape>
          </w:pict>
        </mc:Fallback>
      </mc:AlternateContent>
    </w:r>
    <w:r w:rsidR="009A3158">
      <w:rPr>
        <w:noProof/>
      </w:rPr>
      <mc:AlternateContent>
        <mc:Choice Requires="wps">
          <w:drawing>
            <wp:anchor distT="0" distB="0" distL="114300" distR="114300" simplePos="0" relativeHeight="251658247" behindDoc="0" locked="0" layoutInCell="0" allowOverlap="1" wp14:anchorId="7909313F" wp14:editId="07777777">
              <wp:simplePos x="0" y="0"/>
              <wp:positionH relativeFrom="page">
                <wp:align>center</wp:align>
              </wp:positionH>
              <wp:positionV relativeFrom="page">
                <wp:align>bottom</wp:align>
              </wp:positionV>
              <wp:extent cx="7772400" cy="4635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7E2A030" w14:textId="472CCF52" w:rsidR="00052E6E" w:rsidRPr="00901330" w:rsidRDefault="009A3158" w:rsidP="00901330">
                          <w:pPr>
                            <w:spacing w:after="0"/>
                            <w:jc w:val="center"/>
                            <w:rPr>
                              <w:rFonts w:ascii="Calibri" w:hAnsi="Calibri" w:cs="Calibri"/>
                              <w:color w:val="000000"/>
                            </w:rPr>
                          </w:pPr>
                          <w:r w:rsidRPr="00901330">
                            <w:rPr>
                              <w:rFonts w:ascii="Calibri" w:hAnsi="Calibri" w:cs="Calibri"/>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909313F" id="_x0000_s1047" type="#_x0000_t202" style="position:absolute;margin-left:0;margin-top:0;width:612pt;height:36.5pt;z-index:251658247;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" o:allowincell="f" filled="f" stroked="f" strokeweight=".5pt">
              <v:textbox inset=",0,,0">
                <w:txbxContent>
                  <w:p w14:paraId="77E2A030" w14:textId="472CCF52" w:rsidR="00052E6E" w:rsidRPr="00901330" w:rsidRDefault="009A3158" w:rsidP="00901330">
                    <w:pPr>
                      <w:spacing w:after="0"/>
                      <w:jc w:val="center"/>
                      <w:rPr>
                        <w:rFonts w:ascii="Calibri" w:hAnsi="Calibri" w:cs="Calibri"/>
                        <w:color w:val="000000"/>
                      </w:rPr>
                    </w:pPr>
                    <w:r w:rsidRPr="00901330">
                      <w:rPr>
                        <w:rFonts w:ascii="Calibri" w:hAnsi="Calibri" w:cs="Calibri"/>
                        <w:color w:val="000000"/>
                      </w:rPr>
                      <w:t>OFFICIAL-SENSITIVE: COMMERCIAL</w:t>
                    </w:r>
                  </w:p>
                </w:txbxContent>
              </v:textbox>
              <w10:wrap anchorx="page" anchory="page"/>
            </v:shape>
          </w:pict>
        </mc:Fallback>
      </mc:AlternateContent>
    </w:r>
    <w:r w:rsidR="009A3158">
      <w:rPr>
        <w:noProof/>
      </w:rPr>
      <mc:AlternateContent>
        <mc:Choice Requires="wps">
          <w:drawing>
            <wp:anchor distT="0" distB="0" distL="114300" distR="114300" simplePos="0" relativeHeight="251658246" behindDoc="0" locked="0" layoutInCell="0" allowOverlap="1" wp14:anchorId="75AC780E" wp14:editId="07777777">
              <wp:simplePos x="0" y="0"/>
              <wp:positionH relativeFrom="page">
                <wp:align>center</wp:align>
              </wp:positionH>
              <wp:positionV relativeFrom="page">
                <wp:align>bottom</wp:align>
              </wp:positionV>
              <wp:extent cx="7772400" cy="4635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6AACD443" w14:textId="77777777" w:rsidR="00481734" w:rsidRPr="00740A71" w:rsidRDefault="009A3158">
                          <w:pPr>
                            <w:spacing w:after="0"/>
                            <w:jc w:val="center"/>
                            <w:rPr>
                              <w:rFonts w:ascii="Calibri" w:hAnsi="Calibri" w:cs="Calibri"/>
                              <w:color w:val="000000"/>
                            </w:rPr>
                          </w:pPr>
                          <w:r w:rsidRPr="00740A71">
                            <w:rPr>
                              <w:rFonts w:ascii="Calibri" w:hAnsi="Calibri" w:cs="Calibri"/>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5AC780E" id="_x0000_s1048" type="#_x0000_t202" style="position:absolute;margin-left:0;margin-top:0;width:612pt;height:36.5pt;z-index:25165824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" o:allowincell="f" filled="f" stroked="f" strokeweight=".5pt">
              <v:textbox inset=",0,,0">
                <w:txbxContent>
                  <w:p w14:paraId="6AACD443" w14:textId="77777777" w:rsidR="00481734" w:rsidRPr="00740A71" w:rsidRDefault="009A3158">
                    <w:pPr>
                      <w:spacing w:after="0"/>
                      <w:jc w:val="center"/>
                      <w:rPr>
                        <w:rFonts w:ascii="Calibri" w:hAnsi="Calibri" w:cs="Calibri"/>
                        <w:color w:val="000000"/>
                      </w:rPr>
                    </w:pPr>
                    <w:r w:rsidRPr="00740A71">
                      <w:rPr>
                        <w:rFonts w:ascii="Calibri" w:hAnsi="Calibri" w:cs="Calibri"/>
                        <w:color w:val="000000"/>
                      </w:rPr>
                      <w:t>OFFICIAL-SENSITIVE: COMMERCIAL</w:t>
                    </w:r>
                  </w:p>
                </w:txbxContent>
              </v:textbox>
              <w10:wrap anchorx="page" anchory="page"/>
            </v:shape>
          </w:pict>
        </mc:Fallback>
      </mc:AlternateContent>
    </w:r>
    <w:r w:rsidR="009A3158">
      <w:rPr>
        <w:noProof/>
      </w:rPr>
      <mc:AlternateContent>
        <mc:Choice Requires="wps">
          <w:drawing>
            <wp:anchor distT="0" distB="0" distL="114300" distR="114300" simplePos="0" relativeHeight="251658244" behindDoc="0" locked="0" layoutInCell="0" allowOverlap="1" wp14:anchorId="1C5F70B9" wp14:editId="07777777">
              <wp:simplePos x="0" y="0"/>
              <wp:positionH relativeFrom="page">
                <wp:align>center</wp:align>
              </wp:positionH>
              <wp:positionV relativeFrom="page">
                <wp:align>bottom</wp:align>
              </wp:positionV>
              <wp:extent cx="7772400" cy="463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A4AB0AD" w14:textId="77777777" w:rsidR="00481734" w:rsidRPr="000D3A30" w:rsidRDefault="009A3158">
                          <w:pPr>
                            <w:spacing w:after="0"/>
                            <w:jc w:val="center"/>
                            <w:rPr>
                              <w:rFonts w:ascii="Calibri" w:hAnsi="Calibri" w:cs="Calibri"/>
                              <w:color w:val="000000"/>
                            </w:rPr>
                          </w:pPr>
                          <w:r w:rsidRPr="000D3A30">
                            <w:rPr>
                              <w:rFonts w:ascii="Calibri" w:hAnsi="Calibri" w:cs="Calibri"/>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C5F70B9" id="_x0000_s1049" type="#_x0000_t202" style="position:absolute;margin-left:0;margin-top:0;width:612pt;height:36.5pt;z-index:25165824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" o:allowincell="f" filled="f" stroked="f" strokeweight=".5pt">
              <v:textbox inset=",0,,0">
                <w:txbxContent>
                  <w:p w14:paraId="7A4AB0AD" w14:textId="77777777" w:rsidR="00481734" w:rsidRPr="000D3A30" w:rsidRDefault="009A3158">
                    <w:pPr>
                      <w:spacing w:after="0"/>
                      <w:jc w:val="center"/>
                      <w:rPr>
                        <w:rFonts w:ascii="Calibri" w:hAnsi="Calibri" w:cs="Calibri"/>
                        <w:color w:val="000000"/>
                      </w:rPr>
                    </w:pPr>
                    <w:r w:rsidRPr="000D3A30">
                      <w:rPr>
                        <w:rFonts w:ascii="Calibri" w:hAnsi="Calibri" w:cs="Calibri"/>
                        <w:color w:val="000000"/>
                      </w:rPr>
                      <w:t>OFFICIAL-SENSITIVE: COMMERCIAL</w:t>
                    </w:r>
                  </w:p>
                </w:txbxContent>
              </v:textbox>
              <w10:wrap anchorx="page" anchory="page"/>
            </v:shape>
          </w:pict>
        </mc:Fallback>
      </mc:AlternateContent>
    </w:r>
    <w:r w:rsidR="009A3158">
      <w:rPr>
        <w:noProof/>
      </w:rPr>
      <mc:AlternateContent>
        <mc:Choice Requires="wps">
          <w:drawing>
            <wp:anchor distT="0" distB="0" distL="114300" distR="114300" simplePos="0" relativeHeight="251658242" behindDoc="0" locked="0" layoutInCell="0" allowOverlap="1" wp14:anchorId="763A81D5" wp14:editId="07777777">
              <wp:simplePos x="0" y="0"/>
              <wp:positionH relativeFrom="page">
                <wp:align>center</wp:align>
              </wp:positionH>
              <wp:positionV relativeFrom="page">
                <wp:align>bottom</wp:align>
              </wp:positionV>
              <wp:extent cx="7772400" cy="4635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5D3FEDC3" w14:textId="77777777" w:rsidR="00481734" w:rsidRPr="004A70DE" w:rsidRDefault="009A3158">
                          <w:pPr>
                            <w:spacing w:after="0"/>
                            <w:jc w:val="center"/>
                            <w:rPr>
                              <w:rFonts w:ascii="Calibri" w:hAnsi="Calibri" w:cs="Calibri"/>
                              <w:color w:val="000000"/>
                            </w:rPr>
                          </w:pPr>
                          <w:r w:rsidRPr="004A70DE">
                            <w:rPr>
                              <w:rFonts w:ascii="Calibri" w:hAnsi="Calibri" w:cs="Calibri"/>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63A81D5" id="_x0000_s1050" type="#_x0000_t202" style="position:absolute;margin-left:0;margin-top:0;width:612pt;height:36.5pt;z-index:25165824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" o:allowincell="f" filled="f" stroked="f" strokeweight=".5pt">
              <v:textbox inset=",0,,0">
                <w:txbxContent>
                  <w:p w14:paraId="5D3FEDC3" w14:textId="77777777" w:rsidR="00481734" w:rsidRPr="004A70DE" w:rsidRDefault="009A3158">
                    <w:pPr>
                      <w:spacing w:after="0"/>
                      <w:jc w:val="center"/>
                      <w:rPr>
                        <w:rFonts w:ascii="Calibri" w:hAnsi="Calibri" w:cs="Calibri"/>
                        <w:color w:val="000000"/>
                      </w:rPr>
                    </w:pPr>
                    <w:r w:rsidRPr="004A70DE">
                      <w:rPr>
                        <w:rFonts w:ascii="Calibri" w:hAnsi="Calibri" w:cs="Calibri"/>
                        <w:color w:val="000000"/>
                      </w:rPr>
                      <w:t>OFFICIAL-SENSITIVE: COMMERCIAL</w:t>
                    </w:r>
                  </w:p>
                </w:txbxContent>
              </v:textbox>
              <w10:wrap anchorx="page" anchory="page"/>
            </v:shape>
          </w:pict>
        </mc:Fallback>
      </mc:AlternateContent>
    </w:r>
    <w:r w:rsidR="009A3158">
      <w:rPr>
        <w:noProof/>
      </w:rPr>
      <mc:AlternateContent>
        <mc:Choice Requires="wps">
          <w:drawing>
            <wp:anchor distT="0" distB="0" distL="114300" distR="114300" simplePos="0" relativeHeight="251658240" behindDoc="0" locked="0" layoutInCell="0" allowOverlap="1" wp14:anchorId="53C7358F" wp14:editId="07777777">
              <wp:simplePos x="0" y="0"/>
              <wp:positionH relativeFrom="page">
                <wp:align>center</wp:align>
              </wp:positionH>
              <wp:positionV relativeFrom="page">
                <wp:align>bottom</wp:align>
              </wp:positionV>
              <wp:extent cx="7772400" cy="463550"/>
              <wp:effectExtent l="0" t="0" r="0" b="0"/>
              <wp:wrapNone/>
              <wp:docPr id="7" name="Text Box 7"/>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A1C3066" w14:textId="77777777" w:rsidR="00481734" w:rsidRPr="00C82C11" w:rsidRDefault="009A3158">
                          <w:pPr>
                            <w:spacing w:after="0"/>
                            <w:jc w:val="center"/>
                            <w:rPr>
                              <w:rFonts w:ascii="Calibri" w:hAnsi="Calibri" w:cs="Calibri"/>
                              <w:color w:val="000000"/>
                            </w:rPr>
                          </w:pPr>
                          <w:r w:rsidRPr="00C82C11">
                            <w:rPr>
                              <w:rFonts w:ascii="Calibri" w:hAnsi="Calibri" w:cs="Calibri"/>
                              <w:color w:val="000000"/>
                            </w:rPr>
                            <w:t>OFFICIAL-SENSITIVE: COMMERCIAL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3C7358F" id="_x0000_s1051" type="#_x0000_t202" style="position:absolute;margin-left:0;margin-top:0;width:612pt;height:36.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" o:allowincell="f" filled="f" stroked="f" strokeweight=".5pt">
              <v:textbox inset=",0,,0">
                <w:txbxContent>
                  <w:p w14:paraId="2A1C3066" w14:textId="77777777" w:rsidR="00481734" w:rsidRPr="00C82C11" w:rsidRDefault="009A3158">
                    <w:pPr>
                      <w:spacing w:after="0"/>
                      <w:jc w:val="center"/>
                      <w:rPr>
                        <w:rFonts w:ascii="Calibri" w:hAnsi="Calibri" w:cs="Calibri"/>
                        <w:color w:val="000000"/>
                      </w:rPr>
                    </w:pPr>
                    <w:r w:rsidRPr="00C82C11">
                      <w:rPr>
                        <w:rFonts w:ascii="Calibri" w:hAnsi="Calibri" w:cs="Calibri"/>
                        <w:color w:val="000000"/>
                      </w:rPr>
                      <w:t>OFFICIAL-SENSITIVE: COMMERCIAL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1D42" w14:textId="5A12C35E" w:rsidR="00C966EE" w:rsidRDefault="00176E5A">
    <w:pPr>
      <w:pStyle w:val="Footer"/>
    </w:pPr>
    <w:r>
      <w:rPr>
        <w:noProof/>
      </w:rPr>
      <mc:AlternateContent>
        <mc:Choice Requires="wps">
          <w:drawing>
            <wp:anchor distT="0" distB="0" distL="0" distR="0" simplePos="0" relativeHeight="251658290" behindDoc="0" locked="0" layoutInCell="1" allowOverlap="1" wp14:anchorId="1CDDCEDB" wp14:editId="3A8BE3FE">
              <wp:simplePos x="635" y="635"/>
              <wp:positionH relativeFrom="page">
                <wp:align>right</wp:align>
              </wp:positionH>
              <wp:positionV relativeFrom="page">
                <wp:align>bottom</wp:align>
              </wp:positionV>
              <wp:extent cx="1520825" cy="381000"/>
              <wp:effectExtent l="0" t="0" r="0" b="0"/>
              <wp:wrapNone/>
              <wp:docPr id="75095493" name="Text Box 17"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5E830109" w14:textId="62CBABD5"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DDCEDB" id="_x0000_t202" coordsize="21600,21600" o:spt="202" path="m,l,21600r21600,l21600,xe">
              <v:stroke joinstyle="miter"/>
              <v:path gradientshapeok="t" o:connecttype="rect"/>
            </v:shapetype>
            <v:shape id="_x0000_s1052" type="#_x0000_t202" alt="OFFICIAL - COMMERCIAL" style="position:absolute;margin-left:68.55pt;margin-top:0;width:119.75pt;height:30pt;z-index:25165829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" filled="f" stroked="f">
              <v:textbox style="mso-fit-shape-to-text:t" inset="0,0,20pt,15pt">
                <w:txbxContent>
                  <w:p w14:paraId="5E830109" w14:textId="62CBABD5"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5000" w:type="pct"/>
      <w:tblCellMar>
        <w:left w:w="0" w:type="dxa"/>
        <w:right w:w="0" w:type="dxa"/>
      </w:tblCellMar>
      <w:tblLook w:val="04A0" w:firstRow="1" w:lastRow="0" w:firstColumn="1" w:lastColumn="0" w:noHBand="0" w:noVBand="1"/>
    </w:tblPr>
    <w:tblGrid>
      <w:gridCol w:w="2268"/>
      <w:gridCol w:w="4536"/>
      <w:gridCol w:w="2222"/>
    </w:tblGrid>
    <w:tr w:rsidR="007C2BA8" w14:paraId="636F8390"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pct"/>
        </w:tcPr>
        <w:p w14:paraId="32CF1DC2" w14:textId="281CD72C" w:rsidR="007C2BA8" w:rsidRDefault="00176E5A" w:rsidP="00184A75">
          <w:pPr>
            <w:pStyle w:val="Footer"/>
            <w:spacing w:before="100"/>
            <w:rPr>
              <w:color w:val="000000"/>
            </w:rPr>
          </w:pPr>
          <w:r>
            <w:rPr>
              <w:noProof/>
              <w:color w:val="000000"/>
            </w:rPr>
            <mc:AlternateContent>
              <mc:Choice Requires="wps">
                <w:drawing>
                  <wp:anchor distT="0" distB="0" distL="0" distR="0" simplePos="0" relativeHeight="251658291" behindDoc="0" locked="0" layoutInCell="1" allowOverlap="1" wp14:anchorId="75778015" wp14:editId="05A8273C">
                    <wp:simplePos x="635" y="635"/>
                    <wp:positionH relativeFrom="page">
                      <wp:align>right</wp:align>
                    </wp:positionH>
                    <wp:positionV relativeFrom="page">
                      <wp:align>bottom</wp:align>
                    </wp:positionV>
                    <wp:extent cx="1520825" cy="381000"/>
                    <wp:effectExtent l="0" t="0" r="0" b="0"/>
                    <wp:wrapNone/>
                    <wp:docPr id="537232426" name="Text Box 18"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49549421" w14:textId="4CC39140"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778015" id="_x0000_t202" coordsize="21600,21600" o:spt="202" path="m,l,21600r21600,l21600,xe">
                    <v:stroke joinstyle="miter"/>
                    <v:path gradientshapeok="t" o:connecttype="rect"/>
                  </v:shapetype>
                  <v:shape id="_x0000_s1053" type="#_x0000_t202" alt="OFFICIAL - COMMERCIAL" style="position:absolute;margin-left:68.55pt;margin-top:0;width:119.75pt;height:30pt;z-index:25165829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" filled="f" stroked="f">
                    <v:textbox style="mso-fit-shape-to-text:t" inset="0,0,20pt,15pt">
                      <w:txbxContent>
                        <w:p w14:paraId="49549421" w14:textId="4CC39140"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tc>
      <w:tc>
        <w:tcPr>
          <w:tcW w:w="2513" w:type="pct"/>
          <w:hideMark/>
        </w:tcPr>
        <w:p w14:paraId="4EB559BE" w14:textId="77777777" w:rsidR="007C2BA8" w:rsidRDefault="007C2BA8" w:rsidP="00184A75">
          <w:pPr>
            <w:pStyle w:val="Footer"/>
            <w:spacing w:before="10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OFFICIAL</w:t>
          </w:r>
        </w:p>
        <w:p w14:paraId="1E40A5B1" w14:textId="77777777" w:rsidR="007C2BA8" w:rsidRDefault="007C2BA8" w:rsidP="00184A75">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GBN ITT Documentation, Version: Draft</w:t>
          </w:r>
        </w:p>
      </w:tc>
      <w:tc>
        <w:tcPr>
          <w:tcW w:w="1231" w:type="pct"/>
          <w:vAlign w:val="top"/>
        </w:tcPr>
        <w:p w14:paraId="31213EB5" w14:textId="77777777" w:rsidR="007C2BA8" w:rsidRPr="00E52D4F" w:rsidRDefault="007C2BA8" w:rsidP="00184A75">
          <w:pPr>
            <w:pStyle w:val="Footer"/>
            <w:spacing w:before="100"/>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52D4F">
            <w:rPr>
              <w:rFonts w:ascii="Calibri" w:hAnsi="Calibri" w:cs="Calibri"/>
              <w:sz w:val="18"/>
              <w:szCs w:val="18"/>
            </w:rPr>
            <w:fldChar w:fldCharType="begin"/>
          </w:r>
          <w:r w:rsidRPr="00E52D4F">
            <w:rPr>
              <w:rFonts w:ascii="Calibri" w:hAnsi="Calibri" w:cs="Calibri"/>
              <w:sz w:val="18"/>
              <w:szCs w:val="18"/>
            </w:rPr>
            <w:instrText xml:space="preserve"> PAGE   \* MERGEFORMAT </w:instrText>
          </w:r>
          <w:r w:rsidRPr="00E52D4F">
            <w:rPr>
              <w:rFonts w:ascii="Calibri" w:hAnsi="Calibri" w:cs="Calibri"/>
              <w:sz w:val="18"/>
              <w:szCs w:val="18"/>
            </w:rPr>
            <w:fldChar w:fldCharType="separate"/>
          </w:r>
          <w:r w:rsidRPr="00E52D4F">
            <w:rPr>
              <w:rFonts w:ascii="Calibri" w:hAnsi="Calibri" w:cs="Calibri"/>
              <w:noProof/>
              <w:sz w:val="18"/>
              <w:szCs w:val="18"/>
            </w:rPr>
            <w:t>1</w:t>
          </w:r>
          <w:r w:rsidRPr="00E52D4F">
            <w:rPr>
              <w:rFonts w:ascii="Calibri" w:hAnsi="Calibri" w:cs="Calibri"/>
              <w:noProof/>
              <w:sz w:val="18"/>
              <w:szCs w:val="18"/>
            </w:rPr>
            <w:fldChar w:fldCharType="end"/>
          </w:r>
        </w:p>
      </w:tc>
    </w:tr>
  </w:tbl>
  <w:p w14:paraId="48171509" w14:textId="77777777" w:rsidR="007C2BA8" w:rsidRDefault="007C2BA8">
    <w:pPr>
      <w:pStyle w:val="Footer"/>
      <w:jc w:val="center"/>
      <w:rPr>
        <w:color w:val="000000"/>
      </w:rPr>
    </w:pPr>
    <w:r>
      <w:rPr>
        <w:noProof/>
      </w:rPr>
      <mc:AlternateContent>
        <mc:Choice Requires="wpg">
          <w:drawing>
            <wp:anchor distT="0" distB="0" distL="114300" distR="114300" simplePos="0" relativeHeight="251658268" behindDoc="0" locked="0" layoutInCell="1" allowOverlap="1" wp14:anchorId="1BC48EC4" wp14:editId="5EA5C646">
              <wp:simplePos x="0" y="0"/>
              <wp:positionH relativeFrom="column">
                <wp:posOffset>-922655</wp:posOffset>
              </wp:positionH>
              <wp:positionV relativeFrom="paragraph">
                <wp:posOffset>-1334770</wp:posOffset>
              </wp:positionV>
              <wp:extent cx="10744200" cy="1760220"/>
              <wp:effectExtent l="19050" t="0" r="0" b="0"/>
              <wp:wrapNone/>
              <wp:docPr id="1524833871" name="Group 1524833871"/>
              <wp:cNvGraphicFramePr/>
              <a:graphic xmlns:a="http://schemas.openxmlformats.org/drawingml/2006/main">
                <a:graphicData uri="http://schemas.microsoft.com/office/word/2010/wordprocessingGroup">
                  <wpg:wgp>
                    <wpg:cNvGrpSpPr/>
                    <wpg:grpSpPr>
                      <a:xfrm>
                        <a:off x="0" y="0"/>
                        <a:ext cx="10744200" cy="1760220"/>
                        <a:chOff x="0" y="0"/>
                        <a:chExt cx="10744200" cy="1760220"/>
                      </a:xfrm>
                    </wpg:grpSpPr>
                    <wpg:grpSp>
                      <wpg:cNvPr id="1113231710" name="Group 1113231710"/>
                      <wpg:cNvGrpSpPr/>
                      <wpg:grpSpPr>
                        <a:xfrm>
                          <a:off x="0" y="0"/>
                          <a:ext cx="1566545" cy="1760220"/>
                          <a:chOff x="0" y="0"/>
                          <a:chExt cx="1566545" cy="1760220"/>
                        </a:xfrm>
                      </wpg:grpSpPr>
                      <wpg:grpSp>
                        <wpg:cNvPr id="1996561880" name="Group 1996561880"/>
                        <wpg:cNvGrpSpPr/>
                        <wpg:grpSpPr>
                          <a:xfrm rot="10800000">
                            <a:off x="0" y="0"/>
                            <a:ext cx="899795" cy="1760220"/>
                            <a:chOff x="0" y="0"/>
                            <a:chExt cx="899795" cy="1760220"/>
                          </a:xfrm>
                        </wpg:grpSpPr>
                        <wps:wsp>
                          <wps:cNvPr id="1625211602" name="Right Triangle 1625211602"/>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857680660" name="Oval 1857680660"/>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2113319390" name="Picture 2113319390"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1298382378" name="Straight Connector 1298382378"/>
                      <wps:cNvCnPr/>
                      <wps:spPr>
                        <a:xfrm flipH="1">
                          <a:off x="1343025" y="800100"/>
                          <a:ext cx="94011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3C880" id="Group 1524833871" o:spid="_x0000_s1026" style="position:absolute;margin-left:-72.65pt;margin-top:-105.1pt;width:846pt;height:138.6pt;z-index:251658268;mso-width-relative:margin;mso-height-relative:margin" coordsize="107442,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">
              <v:group id="Group 1113231710" o:spid="_x0000_s1027" style="position:absolute;width:15665;height:17602"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">
                <v:group id="Group 1996561880" o:spid="_x0000_s1028" style="position:absolute;width:8997;height:17602;rotation:180"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">
                  <v:shapetype id="_x0000_t6" coordsize="21600,21600" o:spt="6" path="m,l,21600r21600,xe">
                    <v:stroke joinstyle="miter"/>
                    <v:path gradientshapeok="t" o:connecttype="custom" o:connectlocs="0,0;0,10800;0,21600;10800,21600;21600,21600;10800,10800" textboxrect="1800,12600,12600,19800"/>
                  </v:shapetype>
                  <v:shape id="Right Triangle 1625211602" o:spid="_x0000_s1029"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" fillcolor="#002060" stroked="f" strokeweight="1pt"/>
                  <v:oval id="Oval 1857680660" o:spid="_x0000_s1030"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" fillcolor="white [3212]" stroked="f"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3319390" o:spid="_x0000_s1031" type="#_x0000_t75" alt="A logo with red and blue lines&#10;&#10;Description automatically generated" style="position:absolute;left:3048;top:3810;width:1261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">
                  <v:imagedata r:id="rId2" o:title="A logo with red and blue lines&#10;&#10;Description automatically generated"/>
                </v:shape>
              </v:group>
              <v:line id="Straight Connector 1298382378" o:spid="_x0000_s1032" style="position:absolute;flip:x;visibility:visible;mso-wrap-style:square" from="13430,8001" to="10744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" strokecolor="#f20000" strokeweight="1pt">
                <v:stroke joinstyle="miter"/>
              </v:line>
            </v:group>
          </w:pict>
        </mc:Fallback>
      </mc:AlternateContent>
    </w:r>
    <w:r>
      <w:rPr>
        <w:noProof/>
      </w:rPr>
      <mc:AlternateContent>
        <mc:Choice Requires="wpg">
          <w:drawing>
            <wp:anchor distT="0" distB="0" distL="114300" distR="114300" simplePos="0" relativeHeight="251658269" behindDoc="0" locked="0" layoutInCell="1" allowOverlap="1" wp14:anchorId="18B459CD" wp14:editId="59E5D64D">
              <wp:simplePos x="0" y="0"/>
              <wp:positionH relativeFrom="margin">
                <wp:posOffset>-295910</wp:posOffset>
              </wp:positionH>
              <wp:positionV relativeFrom="paragraph">
                <wp:posOffset>814070</wp:posOffset>
              </wp:positionV>
              <wp:extent cx="10687050" cy="1760220"/>
              <wp:effectExtent l="19050" t="0" r="0" b="0"/>
              <wp:wrapNone/>
              <wp:docPr id="29993433" name="Group 29993433"/>
              <wp:cNvGraphicFramePr/>
              <a:graphic xmlns:a="http://schemas.openxmlformats.org/drawingml/2006/main">
                <a:graphicData uri="http://schemas.microsoft.com/office/word/2010/wordprocessingGroup">
                  <wpg:wgp>
                    <wpg:cNvGrpSpPr/>
                    <wpg:grpSpPr>
                      <a:xfrm>
                        <a:off x="0" y="0"/>
                        <a:ext cx="10687050" cy="1760220"/>
                        <a:chOff x="0" y="0"/>
                        <a:chExt cx="10687050" cy="1760220"/>
                      </a:xfrm>
                    </wpg:grpSpPr>
                    <wpg:grpSp>
                      <wpg:cNvPr id="1838535256" name="Group 1838535256"/>
                      <wpg:cNvGrpSpPr/>
                      <wpg:grpSpPr>
                        <a:xfrm>
                          <a:off x="0" y="0"/>
                          <a:ext cx="1566545" cy="1760220"/>
                          <a:chOff x="0" y="0"/>
                          <a:chExt cx="1566545" cy="1760220"/>
                        </a:xfrm>
                      </wpg:grpSpPr>
                      <wpg:grpSp>
                        <wpg:cNvPr id="413229505" name="Group 413229505"/>
                        <wpg:cNvGrpSpPr/>
                        <wpg:grpSpPr>
                          <a:xfrm rot="10800000">
                            <a:off x="0" y="0"/>
                            <a:ext cx="899795" cy="1760220"/>
                            <a:chOff x="0" y="0"/>
                            <a:chExt cx="899795" cy="1760220"/>
                          </a:xfrm>
                        </wpg:grpSpPr>
                        <wps:wsp>
                          <wps:cNvPr id="1615025013" name="Right Triangle 1615025013"/>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738437130" name="Oval 1738437130"/>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1730543404" name="Picture 1730543404"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2048760016" name="Straight Connector 2048760016"/>
                      <wps:cNvCnPr/>
                      <wps:spPr>
                        <a:xfrm flipH="1">
                          <a:off x="1343025" y="800100"/>
                          <a:ext cx="934402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00D4531" id="Group 29993433" o:spid="_x0000_s1026" style="position:absolute;margin-left:-23.3pt;margin-top:64.1pt;width:841.5pt;height:138.6pt;z-index:251658269;mso-position-horizontal-relative:margin;mso-width-relative:margin;mso-height-relative:margin" coordsize="106870,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">
              <v:group id="Group 1838535256" o:spid="_x0000_s1027" style="position:absolute;width:15665;height:17602"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">
                <v:group id="Group 413229505" o:spid="_x0000_s1028" style="position:absolute;width:8997;height:17602;rotation:180"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">
                  <v:shape id="Right Triangle 1615025013" o:spid="_x0000_s1029"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" fillcolor="#002060" stroked="f" strokeweight="1pt"/>
                  <v:oval id="Oval 1738437130" o:spid="_x0000_s1030"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" fillcolor="white [3212]" stroked="f" strokeweight="1pt">
                    <v:stroke joinstyle="miter"/>
                  </v:oval>
                </v:group>
                <v:shape id="Picture 1730543404" o:spid="_x0000_s1031" type="#_x0000_t75" alt="A logo with red and blue lines&#10;&#10;Description automatically generated" style="position:absolute;left:3048;top:3810;width:1261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">
                  <v:imagedata r:id="rId2" o:title="A logo with red and blue lines&#10;&#10;Description automatically generated"/>
                </v:shape>
              </v:group>
              <v:line id="Straight Connector 2048760016" o:spid="_x0000_s1032" style="position:absolute;flip:x;visibility:visible;mso-wrap-style:square" from="13430,8001" to="10687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" strokecolor="#f20000" strokeweight="1pt">
                <v:stroke joinstyle="miter"/>
              </v:line>
              <w10:wrap anchorx="margin"/>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FD17" w14:textId="03E2D776" w:rsidR="00C966EE" w:rsidRDefault="00176E5A">
    <w:pPr>
      <w:pStyle w:val="Footer"/>
    </w:pPr>
    <w:r>
      <w:rPr>
        <w:noProof/>
      </w:rPr>
      <mc:AlternateContent>
        <mc:Choice Requires="wps">
          <w:drawing>
            <wp:anchor distT="0" distB="0" distL="0" distR="0" simplePos="0" relativeHeight="251658289" behindDoc="0" locked="0" layoutInCell="1" allowOverlap="1" wp14:anchorId="30707C25" wp14:editId="1B8B95A4">
              <wp:simplePos x="635" y="635"/>
              <wp:positionH relativeFrom="page">
                <wp:align>right</wp:align>
              </wp:positionH>
              <wp:positionV relativeFrom="page">
                <wp:align>bottom</wp:align>
              </wp:positionV>
              <wp:extent cx="1520825" cy="381000"/>
              <wp:effectExtent l="0" t="0" r="0" b="0"/>
              <wp:wrapNone/>
              <wp:docPr id="1960994669" name="Text Box 16"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42F250B8" w14:textId="650F6B13"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707C25" id="_x0000_t202" coordsize="21600,21600" o:spt="202" path="m,l,21600r21600,l21600,xe">
              <v:stroke joinstyle="miter"/>
              <v:path gradientshapeok="t" o:connecttype="rect"/>
            </v:shapetype>
            <v:shape id="Text Box 16" o:spid="_x0000_s1054" type="#_x0000_t202" alt="OFFICIAL - COMMERCIAL" style="position:absolute;margin-left:68.55pt;margin-top:0;width:119.75pt;height:30pt;z-index:25165828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C1z&#10;ymsUAgAAIwQAAA4AAAAAAAAAAAAAAAAALgIAAGRycy9lMm9Eb2MueG1sUEsBAi0AFAAGAAgAAAAh&#10;APc9A7LcAAAABAEAAA8AAAAAAAAAAAAAAAAAbgQAAGRycy9kb3ducmV2LnhtbFBLBQYAAAAABAAE&#10;APMAAAB3BQAAAAA=&#10;" filled="f" stroked="f">
              <v:textbox style="mso-fit-shape-to-text:t" inset="0,0,20pt,15pt">
                <w:txbxContent>
                  <w:p w14:paraId="42F250B8" w14:textId="650F6B13"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66FB" w14:textId="1382FC37" w:rsidR="00C966EE" w:rsidRDefault="00176E5A">
    <w:pPr>
      <w:pStyle w:val="Footer"/>
    </w:pPr>
    <w:r>
      <w:rPr>
        <w:noProof/>
      </w:rPr>
      <mc:AlternateContent>
        <mc:Choice Requires="wps">
          <w:drawing>
            <wp:anchor distT="0" distB="0" distL="0" distR="0" simplePos="0" relativeHeight="251658293" behindDoc="0" locked="0" layoutInCell="1" allowOverlap="1" wp14:anchorId="23127A29" wp14:editId="7061C9FB">
              <wp:simplePos x="635" y="635"/>
              <wp:positionH relativeFrom="page">
                <wp:align>right</wp:align>
              </wp:positionH>
              <wp:positionV relativeFrom="page">
                <wp:align>bottom</wp:align>
              </wp:positionV>
              <wp:extent cx="1520825" cy="381000"/>
              <wp:effectExtent l="0" t="0" r="0" b="0"/>
              <wp:wrapNone/>
              <wp:docPr id="1948498725" name="Text Box 20"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75293B8C" w14:textId="49DE4DF7"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127A29" id="_x0000_t202" coordsize="21600,21600" o:spt="202" path="m,l,21600r21600,l21600,xe">
              <v:stroke joinstyle="miter"/>
              <v:path gradientshapeok="t" o:connecttype="rect"/>
            </v:shapetype>
            <v:shape id="Text Box 20" o:spid="_x0000_s1055" type="#_x0000_t202" alt="OFFICIAL - COMMERCIAL" style="position:absolute;margin-left:68.55pt;margin-top:0;width:119.75pt;height:30pt;z-index:25165829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" filled="f" stroked="f">
              <v:textbox style="mso-fit-shape-to-text:t" inset="0,0,20pt,15pt">
                <w:txbxContent>
                  <w:p w14:paraId="75293B8C" w14:textId="49DE4DF7"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0" w:type="auto"/>
      <w:tblCellMar>
        <w:left w:w="0" w:type="dxa"/>
        <w:right w:w="0" w:type="dxa"/>
      </w:tblCellMar>
      <w:tblLook w:val="04A0" w:firstRow="1" w:lastRow="0" w:firstColumn="1" w:lastColumn="0" w:noHBand="0" w:noVBand="1"/>
    </w:tblPr>
    <w:tblGrid>
      <w:gridCol w:w="2267"/>
      <w:gridCol w:w="4536"/>
      <w:gridCol w:w="2223"/>
    </w:tblGrid>
    <w:tr w:rsidR="00256065" w14:paraId="6E1343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61544A66" w14:textId="23B4BFE4" w:rsidR="00256065" w:rsidRDefault="00176E5A" w:rsidP="00256065">
          <w:pPr>
            <w:pStyle w:val="Footer"/>
            <w:spacing w:before="100"/>
            <w:rPr>
              <w:color w:val="000000"/>
            </w:rPr>
          </w:pPr>
          <w:r>
            <w:rPr>
              <w:noProof/>
              <w:color w:val="000000"/>
            </w:rPr>
            <mc:AlternateContent>
              <mc:Choice Requires="wps">
                <w:drawing>
                  <wp:anchor distT="0" distB="0" distL="0" distR="0" simplePos="0" relativeHeight="251658276" behindDoc="0" locked="0" layoutInCell="1" allowOverlap="1" wp14:anchorId="68324AD1" wp14:editId="542CD93D">
                    <wp:simplePos x="635" y="635"/>
                    <wp:positionH relativeFrom="page">
                      <wp:align>right</wp:align>
                    </wp:positionH>
                    <wp:positionV relativeFrom="page">
                      <wp:align>bottom</wp:align>
                    </wp:positionV>
                    <wp:extent cx="1520825" cy="381000"/>
                    <wp:effectExtent l="0" t="0" r="0" b="0"/>
                    <wp:wrapNone/>
                    <wp:docPr id="1948843538" name="Text Box 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33A0F13B" w14:textId="40533BE0"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324AD1" id="_x0000_t202" coordsize="21600,21600" o:spt="202" path="m,l,21600r21600,l21600,xe">
                    <v:stroke joinstyle="miter"/>
                    <v:path gradientshapeok="t" o:connecttype="rect"/>
                  </v:shapetype>
                  <v:shape id="Text Box 3" o:spid="_x0000_s1030" type="#_x0000_t202" alt="OFFICIAL - COMMERCIAL" style="position:absolute;margin-left:68.55pt;margin-top:0;width:119.75pt;height:30pt;z-index:2516582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" filled="f" stroked="f">
                    <v:textbox style="mso-fit-shape-to-text:t" inset="0,0,20pt,15pt">
                      <w:txbxContent>
                        <w:p w14:paraId="33A0F13B" w14:textId="40533BE0"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tc>
      <w:tc>
        <w:tcPr>
          <w:tcW w:w="4536" w:type="dxa"/>
          <w:hideMark/>
        </w:tcPr>
        <w:p w14:paraId="79B70797" w14:textId="77777777" w:rsidR="00256065" w:rsidRDefault="00256065" w:rsidP="00256065">
          <w:pPr>
            <w:pStyle w:val="Footer"/>
            <w:spacing w:before="10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OFFICIAL</w:t>
          </w:r>
        </w:p>
        <w:p w14:paraId="7DAB1234" w14:textId="69D97170" w:rsidR="00256065" w:rsidRDefault="00256065" w:rsidP="00256065">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GBN ITT Documentation - Draft</w:t>
          </w:r>
        </w:p>
      </w:tc>
      <w:tc>
        <w:tcPr>
          <w:tcW w:w="2223" w:type="dxa"/>
          <w:vAlign w:val="top"/>
        </w:tcPr>
        <w:p w14:paraId="26E659E4" w14:textId="78924A66" w:rsidR="00256065" w:rsidRPr="00E52D4F" w:rsidRDefault="00256065" w:rsidP="00256065">
          <w:pPr>
            <w:pStyle w:val="Footer"/>
            <w:spacing w:before="10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bl>
  <w:p w14:paraId="74056D96" w14:textId="77777777" w:rsidR="00256065" w:rsidRDefault="00256065" w:rsidP="00256065">
    <w:pPr>
      <w:pStyle w:val="Footer"/>
      <w:jc w:val="center"/>
      <w:rPr>
        <w:color w:val="000000"/>
      </w:rPr>
    </w:pPr>
    <w:r>
      <w:rPr>
        <w:noProof/>
      </w:rPr>
      <mc:AlternateContent>
        <mc:Choice Requires="wpg">
          <w:drawing>
            <wp:anchor distT="0" distB="0" distL="114300" distR="114300" simplePos="0" relativeHeight="251658267" behindDoc="0" locked="0" layoutInCell="1" allowOverlap="1" wp14:anchorId="0F4A1C17" wp14:editId="292456EE">
              <wp:simplePos x="0" y="0"/>
              <wp:positionH relativeFrom="column">
                <wp:posOffset>-904875</wp:posOffset>
              </wp:positionH>
              <wp:positionV relativeFrom="paragraph">
                <wp:posOffset>-1343660</wp:posOffset>
              </wp:positionV>
              <wp:extent cx="10744200" cy="1760220"/>
              <wp:effectExtent l="19050" t="0" r="0" b="0"/>
              <wp:wrapNone/>
              <wp:docPr id="1181012822" name="Group 1181012822"/>
              <wp:cNvGraphicFramePr/>
              <a:graphic xmlns:a="http://schemas.openxmlformats.org/drawingml/2006/main">
                <a:graphicData uri="http://schemas.microsoft.com/office/word/2010/wordprocessingGroup">
                  <wpg:wgp>
                    <wpg:cNvGrpSpPr/>
                    <wpg:grpSpPr>
                      <a:xfrm>
                        <a:off x="0" y="0"/>
                        <a:ext cx="10744200" cy="1760220"/>
                        <a:chOff x="0" y="0"/>
                        <a:chExt cx="10744200" cy="1760220"/>
                      </a:xfrm>
                    </wpg:grpSpPr>
                    <wpg:grpSp>
                      <wpg:cNvPr id="1130313366" name="Group 1130313366"/>
                      <wpg:cNvGrpSpPr/>
                      <wpg:grpSpPr>
                        <a:xfrm>
                          <a:off x="0" y="0"/>
                          <a:ext cx="1566545" cy="1760220"/>
                          <a:chOff x="0" y="0"/>
                          <a:chExt cx="1566545" cy="1760220"/>
                        </a:xfrm>
                      </wpg:grpSpPr>
                      <wpg:grpSp>
                        <wpg:cNvPr id="1162657577" name="Group 1162657577"/>
                        <wpg:cNvGrpSpPr/>
                        <wpg:grpSpPr>
                          <a:xfrm rot="10800000">
                            <a:off x="0" y="0"/>
                            <a:ext cx="899795" cy="1760220"/>
                            <a:chOff x="0" y="0"/>
                            <a:chExt cx="899795" cy="1760220"/>
                          </a:xfrm>
                        </wpg:grpSpPr>
                        <wps:wsp>
                          <wps:cNvPr id="1381481882" name="Right Triangle 1381481882"/>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024560704" name="Oval 1024560704"/>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1499629055" name="Picture 1499629055"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1581811059" name="Straight Connector 1581811059"/>
                      <wps:cNvCnPr/>
                      <wps:spPr>
                        <a:xfrm flipH="1">
                          <a:off x="1343025" y="800100"/>
                          <a:ext cx="94011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A482E5" id="Group 1181012822" o:spid="_x0000_s1026" style="position:absolute;margin-left:-71.25pt;margin-top:-105.8pt;width:846pt;height:138.6pt;z-index:251658267;mso-width-relative:margin;mso-height-relative:margin" coordsize="107442,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">
              <v:group id="Group 1130313366" o:spid="_x0000_s1027" style="position:absolute;width:15665;height:17602"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">
                <v:group id="Group 1162657577" o:spid="_x0000_s1028" style="position:absolute;width:8997;height:17602;rotation:180"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">
                  <v:shapetype id="_x0000_t6" coordsize="21600,21600" o:spt="6" path="m,l,21600r21600,xe">
                    <v:stroke joinstyle="miter"/>
                    <v:path gradientshapeok="t" o:connecttype="custom" o:connectlocs="0,0;0,10800;0,21600;10800,21600;21600,21600;10800,10800" textboxrect="1800,12600,12600,19800"/>
                  </v:shapetype>
                  <v:shape id="Right Triangle 1381481882" o:spid="_x0000_s1029"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" fillcolor="#002060" stroked="f" strokeweight="1pt"/>
                  <v:oval id="Oval 1024560704" o:spid="_x0000_s1030"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" fillcolor="white [3212]" stroked="f"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9629055" o:spid="_x0000_s1031" type="#_x0000_t75" alt="A logo with red and blue lines&#10;&#10;Description automatically generated" style="position:absolute;left:3048;top:3810;width:1261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">
                  <v:imagedata r:id="rId2" o:title="A logo with red and blue lines&#10;&#10;Description automatically generated"/>
                </v:shape>
              </v:group>
              <v:line id="Straight Connector 1581811059" o:spid="_x0000_s1032" style="position:absolute;flip:x;visibility:visible;mso-wrap-style:square" from="13430,8001" to="10744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" strokecolor="#f20000" strokeweight="1pt">
                <v:stroke joinstyle="miter"/>
              </v:line>
            </v:group>
          </w:pict>
        </mc:Fallback>
      </mc:AlternateContent>
    </w:r>
  </w:p>
  <w:p w14:paraId="37107857" w14:textId="77777777" w:rsidR="0086728D" w:rsidRDefault="0086728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5000" w:type="pct"/>
      <w:tblCellMar>
        <w:left w:w="0" w:type="dxa"/>
        <w:right w:w="0" w:type="dxa"/>
      </w:tblCellMar>
      <w:tblLook w:val="04A0" w:firstRow="1" w:lastRow="0" w:firstColumn="1" w:lastColumn="0" w:noHBand="0" w:noVBand="1"/>
    </w:tblPr>
    <w:tblGrid>
      <w:gridCol w:w="2567"/>
      <w:gridCol w:w="3300"/>
      <w:gridCol w:w="3159"/>
    </w:tblGrid>
    <w:tr w:rsidR="00211F73" w14:paraId="12D6D9B6"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pct"/>
        </w:tcPr>
        <w:p w14:paraId="46A2EE14" w14:textId="60C85206" w:rsidR="00184A75" w:rsidRDefault="00176E5A" w:rsidP="00184A75">
          <w:pPr>
            <w:pStyle w:val="Footer"/>
            <w:spacing w:before="100"/>
            <w:rPr>
              <w:color w:val="000000"/>
            </w:rPr>
          </w:pPr>
          <w:r>
            <w:rPr>
              <w:noProof/>
              <w:color w:val="000000"/>
            </w:rPr>
            <mc:AlternateContent>
              <mc:Choice Requires="wps">
                <w:drawing>
                  <wp:anchor distT="0" distB="0" distL="0" distR="0" simplePos="0" relativeHeight="251658294" behindDoc="0" locked="0" layoutInCell="1" allowOverlap="1" wp14:anchorId="7FFF9A33" wp14:editId="1FDE8B44">
                    <wp:simplePos x="635" y="635"/>
                    <wp:positionH relativeFrom="page">
                      <wp:align>right</wp:align>
                    </wp:positionH>
                    <wp:positionV relativeFrom="page">
                      <wp:align>bottom</wp:align>
                    </wp:positionV>
                    <wp:extent cx="1520825" cy="381000"/>
                    <wp:effectExtent l="0" t="0" r="0" b="0"/>
                    <wp:wrapNone/>
                    <wp:docPr id="67308657" name="Text Box 2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1C81F456" w14:textId="4087413D"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FF9A33" id="_x0000_t202" coordsize="21600,21600" o:spt="202" path="m,l,21600r21600,l21600,xe">
                    <v:stroke joinstyle="miter"/>
                    <v:path gradientshapeok="t" o:connecttype="rect"/>
                  </v:shapetype>
                  <v:shape id="Text Box 21" o:spid="_x0000_s1056" type="#_x0000_t202" alt="OFFICIAL - COMMERCIAL" style="position:absolute;margin-left:68.55pt;margin-top:0;width:119.75pt;height:30pt;z-index:25165829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" filled="f" stroked="f">
                    <v:textbox style="mso-fit-shape-to-text:t" inset="0,0,20pt,15pt">
                      <w:txbxContent>
                        <w:p w14:paraId="1C81F456" w14:textId="4087413D"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tc>
      <w:tc>
        <w:tcPr>
          <w:tcW w:w="1828" w:type="pct"/>
          <w:hideMark/>
        </w:tcPr>
        <w:p w14:paraId="7394473C" w14:textId="16C4CA5E" w:rsidR="00184A75" w:rsidRDefault="009A3158" w:rsidP="00184A75">
          <w:pPr>
            <w:pStyle w:val="Footer"/>
            <w:spacing w:before="10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OFFICIAL</w:t>
          </w:r>
        </w:p>
        <w:p w14:paraId="1A7DBE10" w14:textId="5EEF4300" w:rsidR="00184A75" w:rsidRDefault="009A3158" w:rsidP="00184A75">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 xml:space="preserve"> GBN ITT Documentation, Version: Draft</w:t>
          </w:r>
        </w:p>
      </w:tc>
      <w:tc>
        <w:tcPr>
          <w:tcW w:w="1750" w:type="pct"/>
          <w:vAlign w:val="top"/>
        </w:tcPr>
        <w:p w14:paraId="64F129A0" w14:textId="77777777" w:rsidR="00184A75" w:rsidRPr="00E52D4F" w:rsidRDefault="009A3158" w:rsidP="00184A75">
          <w:pPr>
            <w:pStyle w:val="Footer"/>
            <w:spacing w:before="100"/>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52D4F">
            <w:rPr>
              <w:rFonts w:ascii="Calibri" w:hAnsi="Calibri" w:cs="Calibri"/>
              <w:sz w:val="18"/>
              <w:szCs w:val="18"/>
            </w:rPr>
            <w:fldChar w:fldCharType="begin"/>
          </w:r>
          <w:r w:rsidRPr="00E52D4F">
            <w:rPr>
              <w:rFonts w:ascii="Calibri" w:hAnsi="Calibri" w:cs="Calibri"/>
              <w:sz w:val="18"/>
              <w:szCs w:val="18"/>
            </w:rPr>
            <w:instrText xml:space="preserve"> PAGE   \* MERGEFORMAT </w:instrText>
          </w:r>
          <w:r w:rsidRPr="00E52D4F">
            <w:rPr>
              <w:rFonts w:ascii="Calibri" w:hAnsi="Calibri" w:cs="Calibri"/>
              <w:sz w:val="18"/>
              <w:szCs w:val="18"/>
            </w:rPr>
            <w:fldChar w:fldCharType="separate"/>
          </w:r>
          <w:r w:rsidRPr="00E52D4F">
            <w:rPr>
              <w:rFonts w:ascii="Calibri" w:hAnsi="Calibri" w:cs="Calibri"/>
              <w:noProof/>
              <w:sz w:val="18"/>
              <w:szCs w:val="18"/>
            </w:rPr>
            <w:t>1</w:t>
          </w:r>
          <w:r w:rsidRPr="00E52D4F">
            <w:rPr>
              <w:rFonts w:ascii="Calibri" w:hAnsi="Calibri" w:cs="Calibri"/>
              <w:noProof/>
              <w:sz w:val="18"/>
              <w:szCs w:val="18"/>
            </w:rPr>
            <w:fldChar w:fldCharType="end"/>
          </w:r>
        </w:p>
      </w:tc>
    </w:tr>
  </w:tbl>
  <w:p w14:paraId="03548CC2" w14:textId="43116888" w:rsidR="00A769AA" w:rsidRDefault="009A3158">
    <w:pPr>
      <w:pStyle w:val="Footer"/>
      <w:tabs>
        <w:tab w:val="clear" w:pos="4513"/>
        <w:tab w:val="clear" w:pos="9026"/>
        <w:tab w:val="right" w:pos="13958"/>
      </w:tabs>
      <w:rPr>
        <w:color w:val="000000"/>
      </w:rPr>
    </w:pPr>
    <w:r>
      <w:rPr>
        <w:noProof/>
      </w:rPr>
      <mc:AlternateContent>
        <mc:Choice Requires="wpg">
          <w:drawing>
            <wp:anchor distT="0" distB="0" distL="114300" distR="114300" simplePos="0" relativeHeight="251658272" behindDoc="0" locked="0" layoutInCell="1" allowOverlap="1" wp14:anchorId="7C5F4450" wp14:editId="168A629D">
              <wp:simplePos x="0" y="0"/>
              <wp:positionH relativeFrom="column">
                <wp:posOffset>-964062</wp:posOffset>
              </wp:positionH>
              <wp:positionV relativeFrom="paragraph">
                <wp:posOffset>-1144310</wp:posOffset>
              </wp:positionV>
              <wp:extent cx="10744200" cy="1760220"/>
              <wp:effectExtent l="19050" t="0" r="0" b="0"/>
              <wp:wrapNone/>
              <wp:docPr id="6" name="Group 6"/>
              <wp:cNvGraphicFramePr/>
              <a:graphic xmlns:a="http://schemas.openxmlformats.org/drawingml/2006/main">
                <a:graphicData uri="http://schemas.microsoft.com/office/word/2010/wordprocessingGroup">
                  <wpg:wgp>
                    <wpg:cNvGrpSpPr/>
                    <wpg:grpSpPr>
                      <a:xfrm>
                        <a:off x="0" y="0"/>
                        <a:ext cx="10744200" cy="1760220"/>
                        <a:chOff x="0" y="132150"/>
                        <a:chExt cx="10744200" cy="1760220"/>
                      </a:xfrm>
                    </wpg:grpSpPr>
                    <wpg:grpSp>
                      <wpg:cNvPr id="1790465674" name="Group 1790465674"/>
                      <wpg:cNvGrpSpPr/>
                      <wpg:grpSpPr>
                        <a:xfrm>
                          <a:off x="0" y="132150"/>
                          <a:ext cx="1566545" cy="1760220"/>
                          <a:chOff x="0" y="132150"/>
                          <a:chExt cx="1566545" cy="1760220"/>
                        </a:xfrm>
                      </wpg:grpSpPr>
                      <wpg:grpSp>
                        <wpg:cNvPr id="1790465675" name="Group 1790465675"/>
                        <wpg:cNvGrpSpPr/>
                        <wpg:grpSpPr>
                          <a:xfrm rot="10800000">
                            <a:off x="0" y="132150"/>
                            <a:ext cx="899795" cy="1760220"/>
                            <a:chOff x="0" y="-132150"/>
                            <a:chExt cx="899795" cy="1760220"/>
                          </a:xfrm>
                        </wpg:grpSpPr>
                        <wps:wsp>
                          <wps:cNvPr id="1790465676" name="Right Triangle 1790465676"/>
                          <wps:cNvSpPr/>
                          <wps:spPr>
                            <a:xfrm rot="10800000">
                              <a:off x="0" y="-47472"/>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790465677" name="Oval 1790465677"/>
                          <wps:cNvSpPr/>
                          <wps:spPr>
                            <a:xfrm rot="9068787">
                              <a:off x="104775" y="-13215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1790465678" name="Picture 1790465678" descr="A logo with red and blue lines&#10;&#10;Description automatically generated"/>
                          <pic:cNvPicPr>
                            <a:picLocks noChangeAspect="1"/>
                          </pic:cNvPicPr>
                        </pic:nvPicPr>
                        <pic:blipFill>
                          <a:blip r:embed="rId1"/>
                          <a:stretch>
                            <a:fillRect/>
                          </a:stretch>
                        </pic:blipFill>
                        <pic:spPr>
                          <a:xfrm>
                            <a:off x="304800" y="513150"/>
                            <a:ext cx="1261745" cy="1029970"/>
                          </a:xfrm>
                          <a:prstGeom prst="ellipse">
                            <a:avLst/>
                          </a:prstGeom>
                        </pic:spPr>
                      </pic:pic>
                    </wpg:grpSp>
                    <wps:wsp>
                      <wps:cNvPr id="1790465679" name="Straight Connector 1790465679"/>
                      <wps:cNvCnPr/>
                      <wps:spPr>
                        <a:xfrm flipH="1">
                          <a:off x="1343025" y="800100"/>
                          <a:ext cx="94011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51FC6C6" id="Group 6" o:spid="_x0000_s1026" style="position:absolute;margin-left:-75.9pt;margin-top:-90.1pt;width:846pt;height:138.6pt;z-index:251658272;mso-width-relative:margin;mso-height-relative:margin" coordorigin=",1321" coordsize="107442,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">
              <v:group id="Group 1790465674" o:spid="_x0000_s1027" style="position:absolute;top:1321;width:15665;height:17602" coordorigin=",1321"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">
                <v:group id="Group 1790465675" o:spid="_x0000_s1028" style="position:absolute;top:1321;width:8997;height:17602;rotation:180" coordorigin=",-1321"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">
                  <v:shapetype id="_x0000_t6" coordsize="21600,21600" o:spt="6" path="m,l,21600r21600,xe">
                    <v:stroke joinstyle="miter"/>
                    <v:path gradientshapeok="t" o:connecttype="custom" o:connectlocs="0,0;0,10800;0,21600;10800,21600;21600,21600;10800,10800" textboxrect="1800,12600,12600,19800"/>
                  </v:shapetype>
                  <v:shape id="Right Triangle 1790465676" o:spid="_x0000_s1029" type="#_x0000_t6" style="position:absolute;top:-474;width:8997;height:1259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" fillcolor="#002060" stroked="f" strokeweight="1pt"/>
                  <v:oval id="Oval 1790465677" o:spid="_x0000_s1030" style="position:absolute;left:1047;top:-1321;width:6143;height:17601;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" fillcolor="white [3212]" stroked="f"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0465678" o:spid="_x0000_s1031" type="#_x0000_t75" alt="A logo with red and blue lines&#10;&#10;Description automatically generated" style="position:absolute;left:3048;top:5131;width:12617;height:10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">
                  <v:imagedata r:id="rId2" o:title="A logo with red and blue lines&#10;&#10;Description automatically generated"/>
                </v:shape>
              </v:group>
              <v:line id="Straight Connector 1790465679" o:spid="_x0000_s1032" style="position:absolute;flip:x;visibility:visible;mso-wrap-style:square" from="13430,8001" to="10744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" strokecolor="#f20000" strokeweight="1pt">
                <v:stroke joinstyle="miter"/>
              </v:line>
            </v:group>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5281" w14:textId="58C29E98" w:rsidR="00C966EE" w:rsidRDefault="00176E5A">
    <w:pPr>
      <w:pStyle w:val="Footer"/>
    </w:pPr>
    <w:r>
      <w:rPr>
        <w:noProof/>
      </w:rPr>
      <mc:AlternateContent>
        <mc:Choice Requires="wps">
          <w:drawing>
            <wp:anchor distT="0" distB="0" distL="0" distR="0" simplePos="0" relativeHeight="251658292" behindDoc="0" locked="0" layoutInCell="1" allowOverlap="1" wp14:anchorId="3D4B02CA" wp14:editId="31FC3DEA">
              <wp:simplePos x="635" y="635"/>
              <wp:positionH relativeFrom="page">
                <wp:align>right</wp:align>
              </wp:positionH>
              <wp:positionV relativeFrom="page">
                <wp:align>bottom</wp:align>
              </wp:positionV>
              <wp:extent cx="1520825" cy="381000"/>
              <wp:effectExtent l="0" t="0" r="0" b="0"/>
              <wp:wrapNone/>
              <wp:docPr id="885899221" name="Text Box 19"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5B7696E2" w14:textId="6F873B56"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4B02CA" id="_x0000_t202" coordsize="21600,21600" o:spt="202" path="m,l,21600r21600,l21600,xe">
              <v:stroke joinstyle="miter"/>
              <v:path gradientshapeok="t" o:connecttype="rect"/>
            </v:shapetype>
            <v:shape id="Text Box 19" o:spid="_x0000_s1057" type="#_x0000_t202" alt="OFFICIAL - COMMERCIAL" style="position:absolute;margin-left:68.55pt;margin-top:0;width:119.75pt;height:30pt;z-index:2516582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Nij&#10;9DMUAgAAIwQAAA4AAAAAAAAAAAAAAAAALgIAAGRycy9lMm9Eb2MueG1sUEsBAi0AFAAGAAgAAAAh&#10;APc9A7LcAAAABAEAAA8AAAAAAAAAAAAAAAAAbgQAAGRycy9kb3ducmV2LnhtbFBLBQYAAAAABAAE&#10;APMAAAB3BQAAAAA=&#10;" filled="f" stroked="f">
              <v:textbox style="mso-fit-shape-to-text:t" inset="0,0,20pt,15pt">
                <w:txbxContent>
                  <w:p w14:paraId="5B7696E2" w14:textId="6F873B56"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7CE0" w14:textId="6F2B1F35" w:rsidR="00C966EE" w:rsidRDefault="00176E5A">
    <w:pPr>
      <w:pStyle w:val="Footer"/>
    </w:pPr>
    <w:r>
      <w:rPr>
        <w:noProof/>
      </w:rPr>
      <mc:AlternateContent>
        <mc:Choice Requires="wps">
          <w:drawing>
            <wp:anchor distT="0" distB="0" distL="0" distR="0" simplePos="0" relativeHeight="251658296" behindDoc="0" locked="0" layoutInCell="1" allowOverlap="1" wp14:anchorId="64591D74" wp14:editId="3F80EEF0">
              <wp:simplePos x="635" y="635"/>
              <wp:positionH relativeFrom="page">
                <wp:align>right</wp:align>
              </wp:positionH>
              <wp:positionV relativeFrom="page">
                <wp:align>bottom</wp:align>
              </wp:positionV>
              <wp:extent cx="1520825" cy="381000"/>
              <wp:effectExtent l="0" t="0" r="0" b="0"/>
              <wp:wrapNone/>
              <wp:docPr id="1731277962" name="Text Box 2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2973214E" w14:textId="40D17BA3"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591D74" id="_x0000_t202" coordsize="21600,21600" o:spt="202" path="m,l,21600r21600,l21600,xe">
              <v:stroke joinstyle="miter"/>
              <v:path gradientshapeok="t" o:connecttype="rect"/>
            </v:shapetype>
            <v:shape id="Text Box 23" o:spid="_x0000_s1058" type="#_x0000_t202" alt="OFFICIAL - COMMERCIAL" style="position:absolute;margin-left:68.55pt;margin-top:0;width:119.75pt;height:30pt;z-index:2516582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" filled="f" stroked="f">
              <v:textbox style="mso-fit-shape-to-text:t" inset="0,0,20pt,15pt">
                <w:txbxContent>
                  <w:p w14:paraId="2973214E" w14:textId="40D17BA3"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5000" w:type="pct"/>
      <w:tblCellMar>
        <w:left w:w="0" w:type="dxa"/>
        <w:right w:w="0" w:type="dxa"/>
      </w:tblCellMar>
      <w:tblLook w:val="04A0" w:firstRow="1" w:lastRow="0" w:firstColumn="1" w:lastColumn="0" w:noHBand="0" w:noVBand="1"/>
    </w:tblPr>
    <w:tblGrid>
      <w:gridCol w:w="3970"/>
      <w:gridCol w:w="5103"/>
      <w:gridCol w:w="4885"/>
    </w:tblGrid>
    <w:tr w:rsidR="00235A6E" w14:paraId="3FDB9196"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pct"/>
        </w:tcPr>
        <w:p w14:paraId="7E95CD5E" w14:textId="560EC841" w:rsidR="00235A6E" w:rsidRDefault="00176E5A" w:rsidP="00184A75">
          <w:pPr>
            <w:pStyle w:val="Footer"/>
            <w:spacing w:before="100"/>
            <w:rPr>
              <w:color w:val="000000"/>
            </w:rPr>
          </w:pPr>
          <w:r>
            <w:rPr>
              <w:noProof/>
              <w:color w:val="000000"/>
            </w:rPr>
            <mc:AlternateContent>
              <mc:Choice Requires="wps">
                <w:drawing>
                  <wp:anchor distT="0" distB="0" distL="0" distR="0" simplePos="0" relativeHeight="251658297" behindDoc="0" locked="0" layoutInCell="1" allowOverlap="1" wp14:anchorId="1025369D" wp14:editId="45A462BB">
                    <wp:simplePos x="635" y="635"/>
                    <wp:positionH relativeFrom="page">
                      <wp:align>right</wp:align>
                    </wp:positionH>
                    <wp:positionV relativeFrom="page">
                      <wp:align>bottom</wp:align>
                    </wp:positionV>
                    <wp:extent cx="1520825" cy="381000"/>
                    <wp:effectExtent l="0" t="0" r="0" b="0"/>
                    <wp:wrapNone/>
                    <wp:docPr id="735415924" name="Text Box 24"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4A0333DA" w14:textId="77E92103"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025369D" id="_x0000_t202" coordsize="21600,21600" o:spt="202" path="m,l,21600r21600,l21600,xe">
                    <v:stroke joinstyle="miter"/>
                    <v:path gradientshapeok="t" o:connecttype="rect"/>
                  </v:shapetype>
                  <v:shape id="Text Box 24" o:spid="_x0000_s1059" type="#_x0000_t202" alt="OFFICIAL - COMMERCIAL" style="position:absolute;margin-left:68.55pt;margin-top:0;width:119.75pt;height:30pt;z-index:25165829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" filled="f" stroked="f">
                    <v:textbox style="mso-fit-shape-to-text:t" inset="0,0,20pt,15pt">
                      <w:txbxContent>
                        <w:p w14:paraId="4A0333DA" w14:textId="77E92103"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tc>
      <w:tc>
        <w:tcPr>
          <w:tcW w:w="1828" w:type="pct"/>
          <w:hideMark/>
        </w:tcPr>
        <w:p w14:paraId="53F47D5E" w14:textId="77777777" w:rsidR="00235A6E" w:rsidRDefault="00235A6E" w:rsidP="00184A75">
          <w:pPr>
            <w:pStyle w:val="Footer"/>
            <w:spacing w:before="10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OFFICIAL</w:t>
          </w:r>
        </w:p>
        <w:p w14:paraId="657A607A" w14:textId="77777777" w:rsidR="00235A6E" w:rsidRDefault="00235A6E" w:rsidP="00184A75">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 xml:space="preserve"> GBN ITT Documentation, Version: Draft</w:t>
          </w:r>
        </w:p>
      </w:tc>
      <w:tc>
        <w:tcPr>
          <w:tcW w:w="1750" w:type="pct"/>
          <w:vAlign w:val="top"/>
        </w:tcPr>
        <w:p w14:paraId="22D426A7" w14:textId="77777777" w:rsidR="00235A6E" w:rsidRPr="00E52D4F" w:rsidRDefault="00235A6E" w:rsidP="00184A75">
          <w:pPr>
            <w:pStyle w:val="Footer"/>
            <w:spacing w:before="100"/>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52D4F">
            <w:rPr>
              <w:rFonts w:ascii="Calibri" w:hAnsi="Calibri" w:cs="Calibri"/>
              <w:sz w:val="18"/>
              <w:szCs w:val="18"/>
            </w:rPr>
            <w:fldChar w:fldCharType="begin"/>
          </w:r>
          <w:r w:rsidRPr="00E52D4F">
            <w:rPr>
              <w:rFonts w:ascii="Calibri" w:hAnsi="Calibri" w:cs="Calibri"/>
              <w:sz w:val="18"/>
              <w:szCs w:val="18"/>
            </w:rPr>
            <w:instrText xml:space="preserve"> PAGE   \* MERGEFORMAT </w:instrText>
          </w:r>
          <w:r w:rsidRPr="00E52D4F">
            <w:rPr>
              <w:rFonts w:ascii="Calibri" w:hAnsi="Calibri" w:cs="Calibri"/>
              <w:sz w:val="18"/>
              <w:szCs w:val="18"/>
            </w:rPr>
            <w:fldChar w:fldCharType="separate"/>
          </w:r>
          <w:r w:rsidRPr="00E52D4F">
            <w:rPr>
              <w:rFonts w:ascii="Calibri" w:hAnsi="Calibri" w:cs="Calibri"/>
              <w:noProof/>
              <w:sz w:val="18"/>
              <w:szCs w:val="18"/>
            </w:rPr>
            <w:t>1</w:t>
          </w:r>
          <w:r w:rsidRPr="00E52D4F">
            <w:rPr>
              <w:rFonts w:ascii="Calibri" w:hAnsi="Calibri" w:cs="Calibri"/>
              <w:noProof/>
              <w:sz w:val="18"/>
              <w:szCs w:val="18"/>
            </w:rPr>
            <w:fldChar w:fldCharType="end"/>
          </w:r>
        </w:p>
      </w:tc>
    </w:tr>
  </w:tbl>
  <w:p w14:paraId="656CF4D1" w14:textId="77777777" w:rsidR="00235A6E" w:rsidRDefault="00235A6E">
    <w:pPr>
      <w:pStyle w:val="Footer"/>
      <w:tabs>
        <w:tab w:val="clear" w:pos="4513"/>
        <w:tab w:val="clear" w:pos="9026"/>
        <w:tab w:val="right" w:pos="13958"/>
      </w:tabs>
      <w:rPr>
        <w:color w:val="000000"/>
      </w:rPr>
    </w:pPr>
    <w:r>
      <w:rPr>
        <w:noProof/>
      </w:rPr>
      <mc:AlternateContent>
        <mc:Choice Requires="wpg">
          <w:drawing>
            <wp:anchor distT="0" distB="0" distL="114300" distR="114300" simplePos="0" relativeHeight="251658270" behindDoc="0" locked="0" layoutInCell="1" allowOverlap="1" wp14:anchorId="440F1978" wp14:editId="1250F753">
              <wp:simplePos x="0" y="0"/>
              <wp:positionH relativeFrom="column">
                <wp:posOffset>-965200</wp:posOffset>
              </wp:positionH>
              <wp:positionV relativeFrom="paragraph">
                <wp:posOffset>-1341120</wp:posOffset>
              </wp:positionV>
              <wp:extent cx="10744200" cy="1760220"/>
              <wp:effectExtent l="19050" t="0" r="0" b="0"/>
              <wp:wrapNone/>
              <wp:docPr id="1606749106" name="Group 1606749106"/>
              <wp:cNvGraphicFramePr/>
              <a:graphic xmlns:a="http://schemas.openxmlformats.org/drawingml/2006/main">
                <a:graphicData uri="http://schemas.microsoft.com/office/word/2010/wordprocessingGroup">
                  <wpg:wgp>
                    <wpg:cNvGrpSpPr/>
                    <wpg:grpSpPr>
                      <a:xfrm>
                        <a:off x="0" y="0"/>
                        <a:ext cx="10744200" cy="1760220"/>
                        <a:chOff x="0" y="0"/>
                        <a:chExt cx="10744200" cy="1760220"/>
                      </a:xfrm>
                    </wpg:grpSpPr>
                    <wpg:grpSp>
                      <wpg:cNvPr id="859039829" name="Group 859039829"/>
                      <wpg:cNvGrpSpPr/>
                      <wpg:grpSpPr>
                        <a:xfrm>
                          <a:off x="0" y="0"/>
                          <a:ext cx="1566545" cy="1760220"/>
                          <a:chOff x="0" y="0"/>
                          <a:chExt cx="1566545" cy="1760220"/>
                        </a:xfrm>
                      </wpg:grpSpPr>
                      <wpg:grpSp>
                        <wpg:cNvPr id="1775075903" name="Group 1775075903"/>
                        <wpg:cNvGrpSpPr/>
                        <wpg:grpSpPr>
                          <a:xfrm rot="10800000">
                            <a:off x="0" y="0"/>
                            <a:ext cx="899795" cy="1760220"/>
                            <a:chOff x="0" y="0"/>
                            <a:chExt cx="899795" cy="1760220"/>
                          </a:xfrm>
                        </wpg:grpSpPr>
                        <wps:wsp>
                          <wps:cNvPr id="759048212" name="Right Triangle 759048212"/>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2004524104" name="Oval 2004524104"/>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490779216" name="Picture 490779216"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202565312" name="Straight Connector 202565312"/>
                      <wps:cNvCnPr/>
                      <wps:spPr>
                        <a:xfrm flipH="1">
                          <a:off x="1343025" y="800100"/>
                          <a:ext cx="94011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E9A978" id="Group 1606749106" o:spid="_x0000_s1026" style="position:absolute;margin-left:-76pt;margin-top:-105.6pt;width:846pt;height:138.6pt;z-index:251658270;mso-width-relative:margin;mso-height-relative:margin" coordsize="107442,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">
              <v:group id="Group 859039829" o:spid="_x0000_s1027" style="position:absolute;width:15665;height:17602"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">
                <v:group id="Group 1775075903" o:spid="_x0000_s1028" style="position:absolute;width:8997;height:17602;rotation:180"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">
                  <v:shapetype id="_x0000_t6" coordsize="21600,21600" o:spt="6" path="m,l,21600r21600,xe">
                    <v:stroke joinstyle="miter"/>
                    <v:path gradientshapeok="t" o:connecttype="custom" o:connectlocs="0,0;0,10800;0,21600;10800,21600;21600,21600;10800,10800" textboxrect="1800,12600,12600,19800"/>
                  </v:shapetype>
                  <v:shape id="Right Triangle 759048212" o:spid="_x0000_s1029"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" fillcolor="#002060" stroked="f" strokeweight="1pt"/>
                  <v:oval id="Oval 2004524104" o:spid="_x0000_s1030"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" fillcolor="white [3212]" stroked="f"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0779216" o:spid="_x0000_s1031" type="#_x0000_t75" alt="A logo with red and blue lines&#10;&#10;Description automatically generated" style="position:absolute;left:3048;top:3810;width:1261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">
                  <v:imagedata r:id="rId2" o:title="A logo with red and blue lines&#10;&#10;Description automatically generated"/>
                </v:shape>
              </v:group>
              <v:line id="Straight Connector 202565312" o:spid="_x0000_s1032" style="position:absolute;flip:x;visibility:visible;mso-wrap-style:square" from="13430,8001" to="10744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" strokecolor="#f20000" strokeweight="1pt">
                <v:stroke joinstyle="miter"/>
              </v:line>
            </v:group>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EF06" w14:textId="634862D5" w:rsidR="00C966EE" w:rsidRDefault="00176E5A">
    <w:pPr>
      <w:pStyle w:val="Footer"/>
    </w:pPr>
    <w:r>
      <w:rPr>
        <w:noProof/>
      </w:rPr>
      <mc:AlternateContent>
        <mc:Choice Requires="wps">
          <w:drawing>
            <wp:anchor distT="0" distB="0" distL="0" distR="0" simplePos="0" relativeHeight="251658295" behindDoc="0" locked="0" layoutInCell="1" allowOverlap="1" wp14:anchorId="6B047804" wp14:editId="04727473">
              <wp:simplePos x="635" y="635"/>
              <wp:positionH relativeFrom="page">
                <wp:align>right</wp:align>
              </wp:positionH>
              <wp:positionV relativeFrom="page">
                <wp:align>bottom</wp:align>
              </wp:positionV>
              <wp:extent cx="1520825" cy="381000"/>
              <wp:effectExtent l="0" t="0" r="0" b="0"/>
              <wp:wrapNone/>
              <wp:docPr id="1511880550" name="Text Box 2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4E6291BA" w14:textId="367D6AAE"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047804" id="_x0000_t202" coordsize="21600,21600" o:spt="202" path="m,l,21600r21600,l21600,xe">
              <v:stroke joinstyle="miter"/>
              <v:path gradientshapeok="t" o:connecttype="rect"/>
            </v:shapetype>
            <v:shape id="Text Box 22" o:spid="_x0000_s1060" type="#_x0000_t202" alt="OFFICIAL - COMMERCIAL" style="position:absolute;margin-left:68.55pt;margin-top:0;width:119.75pt;height:30pt;z-index:25165829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" filled="f" stroked="f">
              <v:textbox style="mso-fit-shape-to-text:t" inset="0,0,20pt,15pt">
                <w:txbxContent>
                  <w:p w14:paraId="4E6291BA" w14:textId="367D6AAE"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CA52" w14:textId="66E0EAD7" w:rsidR="00C966EE" w:rsidRDefault="00176E5A">
    <w:pPr>
      <w:pStyle w:val="Footer"/>
    </w:pPr>
    <w:r>
      <w:rPr>
        <w:noProof/>
      </w:rPr>
      <mc:AlternateContent>
        <mc:Choice Requires="wps">
          <w:drawing>
            <wp:anchor distT="0" distB="0" distL="0" distR="0" simplePos="0" relativeHeight="251658299" behindDoc="0" locked="0" layoutInCell="1" allowOverlap="1" wp14:anchorId="5D9E3583" wp14:editId="6921DA93">
              <wp:simplePos x="635" y="635"/>
              <wp:positionH relativeFrom="page">
                <wp:align>right</wp:align>
              </wp:positionH>
              <wp:positionV relativeFrom="page">
                <wp:align>bottom</wp:align>
              </wp:positionV>
              <wp:extent cx="1520825" cy="381000"/>
              <wp:effectExtent l="0" t="0" r="0" b="0"/>
              <wp:wrapNone/>
              <wp:docPr id="2123296659" name="Text Box 26"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22732EE7" w14:textId="37DB0A2B"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9E3583" id="_x0000_t202" coordsize="21600,21600" o:spt="202" path="m,l,21600r21600,l21600,xe">
              <v:stroke joinstyle="miter"/>
              <v:path gradientshapeok="t" o:connecttype="rect"/>
            </v:shapetype>
            <v:shape id="Text Box 26" o:spid="_x0000_s1061" type="#_x0000_t202" alt="OFFICIAL - COMMERCIAL" style="position:absolute;margin-left:68.55pt;margin-top:0;width:119.75pt;height:30pt;z-index:25165829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Oyj&#10;mdsUAgAAIwQAAA4AAAAAAAAAAAAAAAAALgIAAGRycy9lMm9Eb2MueG1sUEsBAi0AFAAGAAgAAAAh&#10;APc9A7LcAAAABAEAAA8AAAAAAAAAAAAAAAAAbgQAAGRycy9kb3ducmV2LnhtbFBLBQYAAAAABAAE&#10;APMAAAB3BQAAAAA=&#10;" filled="f" stroked="f">
              <v:textbox style="mso-fit-shape-to-text:t" inset="0,0,20pt,15pt">
                <w:txbxContent>
                  <w:p w14:paraId="22732EE7" w14:textId="37DB0A2B"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5000" w:type="pct"/>
      <w:tblCellMar>
        <w:left w:w="0" w:type="dxa"/>
        <w:right w:w="0" w:type="dxa"/>
      </w:tblCellMar>
      <w:tblLook w:val="04A0" w:firstRow="1" w:lastRow="0" w:firstColumn="1" w:lastColumn="0" w:noHBand="0" w:noVBand="1"/>
    </w:tblPr>
    <w:tblGrid>
      <w:gridCol w:w="2268"/>
      <w:gridCol w:w="4536"/>
      <w:gridCol w:w="2222"/>
    </w:tblGrid>
    <w:tr w:rsidR="00211F73" w14:paraId="1CDA245B"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pct"/>
        </w:tcPr>
        <w:p w14:paraId="17A46703" w14:textId="5981E013" w:rsidR="00184A75" w:rsidRDefault="00176E5A" w:rsidP="00184A75">
          <w:pPr>
            <w:pStyle w:val="Footer"/>
            <w:spacing w:before="100"/>
            <w:rPr>
              <w:color w:val="000000"/>
            </w:rPr>
          </w:pPr>
          <w:r>
            <w:rPr>
              <w:noProof/>
              <w:color w:val="000000"/>
            </w:rPr>
            <mc:AlternateContent>
              <mc:Choice Requires="wps">
                <w:drawing>
                  <wp:anchor distT="0" distB="0" distL="0" distR="0" simplePos="0" relativeHeight="251658300" behindDoc="0" locked="0" layoutInCell="1" allowOverlap="1" wp14:anchorId="667E1BCE" wp14:editId="2F91D977">
                    <wp:simplePos x="635" y="635"/>
                    <wp:positionH relativeFrom="page">
                      <wp:align>right</wp:align>
                    </wp:positionH>
                    <wp:positionV relativeFrom="page">
                      <wp:align>bottom</wp:align>
                    </wp:positionV>
                    <wp:extent cx="1520825" cy="381000"/>
                    <wp:effectExtent l="0" t="0" r="0" b="0"/>
                    <wp:wrapNone/>
                    <wp:docPr id="2037814030" name="Text Box 27"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33B196D3" w14:textId="3EF3F1D9"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7E1BCE" id="_x0000_t202" coordsize="21600,21600" o:spt="202" path="m,l,21600r21600,l21600,xe">
                    <v:stroke joinstyle="miter"/>
                    <v:path gradientshapeok="t" o:connecttype="rect"/>
                  </v:shapetype>
                  <v:shape id="Text Box 27" o:spid="_x0000_s1062" type="#_x0000_t202" alt="OFFICIAL - COMMERCIAL" style="position:absolute;margin-left:68.55pt;margin-top:0;width:119.75pt;height:30pt;z-index:2516583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Bws&#10;GFMUAgAAIwQAAA4AAAAAAAAAAAAAAAAALgIAAGRycy9lMm9Eb2MueG1sUEsBAi0AFAAGAAgAAAAh&#10;APc9A7LcAAAABAEAAA8AAAAAAAAAAAAAAAAAbgQAAGRycy9kb3ducmV2LnhtbFBLBQYAAAAABAAE&#10;APMAAAB3BQAAAAA=&#10;" filled="f" stroked="f">
                    <v:textbox style="mso-fit-shape-to-text:t" inset="0,0,20pt,15pt">
                      <w:txbxContent>
                        <w:p w14:paraId="33B196D3" w14:textId="3EF3F1D9"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tc>
      <w:tc>
        <w:tcPr>
          <w:tcW w:w="2513" w:type="pct"/>
          <w:hideMark/>
        </w:tcPr>
        <w:p w14:paraId="191094DD" w14:textId="1517924D" w:rsidR="00184A75" w:rsidRDefault="009A3158" w:rsidP="00184A75">
          <w:pPr>
            <w:pStyle w:val="Footer"/>
            <w:spacing w:before="10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OFFICIAL</w:t>
          </w:r>
        </w:p>
        <w:p w14:paraId="2C2BB3A9" w14:textId="3063F745" w:rsidR="00184A75" w:rsidRDefault="009A3158" w:rsidP="00184A75">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 xml:space="preserve">GBN </w:t>
          </w:r>
          <w:r w:rsidR="002B6602">
            <w:rPr>
              <w:rFonts w:ascii="Calibri" w:hAnsi="Calibri" w:cs="Calibri"/>
              <w:sz w:val="18"/>
              <w:szCs w:val="18"/>
            </w:rPr>
            <w:t>OE ITT</w:t>
          </w:r>
          <w:r>
            <w:rPr>
              <w:rFonts w:ascii="Calibri" w:hAnsi="Calibri" w:cs="Calibri"/>
              <w:sz w:val="18"/>
              <w:szCs w:val="18"/>
            </w:rPr>
            <w:t xml:space="preserve"> Documentation, Version:</w:t>
          </w:r>
          <w:r w:rsidR="006C7A19">
            <w:rPr>
              <w:rFonts w:ascii="Calibri" w:hAnsi="Calibri" w:cs="Calibri"/>
              <w:sz w:val="18"/>
              <w:szCs w:val="18"/>
            </w:rPr>
            <w:t xml:space="preserve"> </w:t>
          </w:r>
          <w:r w:rsidR="00B650C1">
            <w:rPr>
              <w:rFonts w:ascii="Calibri" w:hAnsi="Calibri" w:cs="Calibri"/>
              <w:sz w:val="18"/>
              <w:szCs w:val="18"/>
            </w:rPr>
            <w:t>Draft</w:t>
          </w:r>
        </w:p>
      </w:tc>
      <w:tc>
        <w:tcPr>
          <w:tcW w:w="1231" w:type="pct"/>
          <w:vAlign w:val="top"/>
        </w:tcPr>
        <w:p w14:paraId="239817EA" w14:textId="77777777" w:rsidR="00184A75" w:rsidRPr="00E52D4F" w:rsidRDefault="009A3158" w:rsidP="00184A75">
          <w:pPr>
            <w:pStyle w:val="Footer"/>
            <w:spacing w:before="100"/>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52D4F">
            <w:rPr>
              <w:rFonts w:ascii="Calibri" w:hAnsi="Calibri" w:cs="Calibri"/>
              <w:sz w:val="18"/>
              <w:szCs w:val="18"/>
            </w:rPr>
            <w:fldChar w:fldCharType="begin"/>
          </w:r>
          <w:r w:rsidRPr="00E52D4F">
            <w:rPr>
              <w:rFonts w:ascii="Calibri" w:hAnsi="Calibri" w:cs="Calibri"/>
              <w:sz w:val="18"/>
              <w:szCs w:val="18"/>
            </w:rPr>
            <w:instrText xml:space="preserve"> PAGE   \* MERGEFORMAT </w:instrText>
          </w:r>
          <w:r w:rsidRPr="00E52D4F">
            <w:rPr>
              <w:rFonts w:ascii="Calibri" w:hAnsi="Calibri" w:cs="Calibri"/>
              <w:sz w:val="18"/>
              <w:szCs w:val="18"/>
            </w:rPr>
            <w:fldChar w:fldCharType="separate"/>
          </w:r>
          <w:r w:rsidRPr="00E52D4F">
            <w:rPr>
              <w:rFonts w:ascii="Calibri" w:hAnsi="Calibri" w:cs="Calibri"/>
              <w:noProof/>
              <w:sz w:val="18"/>
              <w:szCs w:val="18"/>
            </w:rPr>
            <w:t>1</w:t>
          </w:r>
          <w:r w:rsidRPr="00E52D4F">
            <w:rPr>
              <w:rFonts w:ascii="Calibri" w:hAnsi="Calibri" w:cs="Calibri"/>
              <w:noProof/>
              <w:sz w:val="18"/>
              <w:szCs w:val="18"/>
            </w:rPr>
            <w:fldChar w:fldCharType="end"/>
          </w:r>
        </w:p>
      </w:tc>
    </w:tr>
  </w:tbl>
  <w:p w14:paraId="050553FC" w14:textId="142FD22D" w:rsidR="00A769AA" w:rsidRDefault="009A3158">
    <w:pPr>
      <w:pStyle w:val="Footer"/>
      <w:tabs>
        <w:tab w:val="clear" w:pos="4513"/>
        <w:tab w:val="clear" w:pos="9026"/>
        <w:tab w:val="right" w:pos="13958"/>
      </w:tabs>
      <w:rPr>
        <w:color w:val="000000"/>
      </w:rPr>
    </w:pPr>
    <w:r>
      <w:rPr>
        <w:noProof/>
      </w:rPr>
      <mc:AlternateContent>
        <mc:Choice Requires="wpg">
          <w:drawing>
            <wp:anchor distT="0" distB="0" distL="114300" distR="114300" simplePos="0" relativeHeight="251658266" behindDoc="0" locked="0" layoutInCell="1" allowOverlap="1" wp14:anchorId="7554081C" wp14:editId="07777777">
              <wp:simplePos x="0" y="0"/>
              <wp:positionH relativeFrom="column">
                <wp:posOffset>-965200</wp:posOffset>
              </wp:positionH>
              <wp:positionV relativeFrom="paragraph">
                <wp:posOffset>-1341120</wp:posOffset>
              </wp:positionV>
              <wp:extent cx="10744200" cy="1760220"/>
              <wp:effectExtent l="19050" t="0" r="0" b="0"/>
              <wp:wrapNone/>
              <wp:docPr id="2" name="Group 2"/>
              <wp:cNvGraphicFramePr/>
              <a:graphic xmlns:a="http://schemas.openxmlformats.org/drawingml/2006/main">
                <a:graphicData uri="http://schemas.microsoft.com/office/word/2010/wordprocessingGroup">
                  <wpg:wgp>
                    <wpg:cNvGrpSpPr/>
                    <wpg:grpSpPr>
                      <a:xfrm>
                        <a:off x="0" y="0"/>
                        <a:ext cx="10744200" cy="1760220"/>
                        <a:chOff x="0" y="0"/>
                        <a:chExt cx="10744200" cy="1760220"/>
                      </a:xfrm>
                    </wpg:grpSpPr>
                    <wpg:grpSp>
                      <wpg:cNvPr id="21" name="Group 21"/>
                      <wpg:cNvGrpSpPr/>
                      <wpg:grpSpPr>
                        <a:xfrm>
                          <a:off x="0" y="0"/>
                          <a:ext cx="1566545" cy="1760220"/>
                          <a:chOff x="0" y="0"/>
                          <a:chExt cx="1566545" cy="1760220"/>
                        </a:xfrm>
                      </wpg:grpSpPr>
                      <wpg:grpSp>
                        <wpg:cNvPr id="22" name="Group 22"/>
                        <wpg:cNvGrpSpPr/>
                        <wpg:grpSpPr>
                          <a:xfrm rot="10800000">
                            <a:off x="0" y="0"/>
                            <a:ext cx="899795" cy="1760220"/>
                            <a:chOff x="0" y="0"/>
                            <a:chExt cx="899795" cy="1760220"/>
                          </a:xfrm>
                        </wpg:grpSpPr>
                        <wps:wsp>
                          <wps:cNvPr id="23" name="Right Triangle 23"/>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25" name="Oval 25"/>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26" name="Picture 26"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27" name="Straight Connector 27"/>
                      <wps:cNvCnPr/>
                      <wps:spPr>
                        <a:xfrm flipH="1">
                          <a:off x="1343025" y="800100"/>
                          <a:ext cx="94011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2FEF017" id="Group 2" o:spid="_x0000_s1026" style="position:absolute;margin-left:-76pt;margin-top:-105.6pt;width:846pt;height:138.6pt;z-index:251658266;mso-width-relative:margin;mso-height-relative:margin" coordsize="107442,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">
              <v:group id="Group 21" o:spid="_x0000_s1027" style="position:absolute;width:15665;height:17602"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22" o:spid="_x0000_s1028" style="position:absolute;width:8997;height:17602;rotation:180"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">
                  <v:shapetype id="_x0000_t6" coordsize="21600,21600" o:spt="6" path="m,l,21600r21600,xe">
                    <v:stroke joinstyle="miter"/>
                    <v:path gradientshapeok="t" o:connecttype="custom" o:connectlocs="0,0;0,10800;0,21600;10800,21600;21600,21600;10800,10800" textboxrect="1800,12600,12600,19800"/>
                  </v:shapetype>
                  <v:shape id="Right Triangle 23" o:spid="_x0000_s1029"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" fillcolor="#002060" stroked="f" strokeweight="1pt"/>
                  <v:oval id="Oval 25" o:spid="_x0000_s1030"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" fillcolor="white [3212]" stroked="f"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1" type="#_x0000_t75" alt="A logo with red and blue lines&#10;&#10;Description automatically generated" style="position:absolute;left:3048;top:3810;width:1261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">
                  <v:imagedata r:id="rId2" o:title="A logo with red and blue lines&#10;&#10;Description automatically generated"/>
                </v:shape>
              </v:group>
              <v:line id="Straight Connector 27" o:spid="_x0000_s1032" style="position:absolute;flip:x;visibility:visible;mso-wrap-style:square" from="13430,8001" to="10744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" strokecolor="#f20000" strokeweight="1pt">
                <v:stroke joinstyle="miter"/>
              </v:line>
            </v:group>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5F8F" w14:textId="3209F84B" w:rsidR="00C966EE" w:rsidRDefault="00176E5A">
    <w:pPr>
      <w:pStyle w:val="Footer"/>
    </w:pPr>
    <w:r>
      <w:rPr>
        <w:noProof/>
      </w:rPr>
      <mc:AlternateContent>
        <mc:Choice Requires="wps">
          <w:drawing>
            <wp:anchor distT="0" distB="0" distL="0" distR="0" simplePos="0" relativeHeight="251658298" behindDoc="0" locked="0" layoutInCell="1" allowOverlap="1" wp14:anchorId="43872425" wp14:editId="5BA8C5C9">
              <wp:simplePos x="635" y="635"/>
              <wp:positionH relativeFrom="page">
                <wp:align>right</wp:align>
              </wp:positionH>
              <wp:positionV relativeFrom="page">
                <wp:align>bottom</wp:align>
              </wp:positionV>
              <wp:extent cx="1520825" cy="381000"/>
              <wp:effectExtent l="0" t="0" r="0" b="0"/>
              <wp:wrapNone/>
              <wp:docPr id="1583241933" name="Text Box 25"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53FD5F1C" w14:textId="3A36996D"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872425" id="_x0000_t202" coordsize="21600,21600" o:spt="202" path="m,l,21600r21600,l21600,xe">
              <v:stroke joinstyle="miter"/>
              <v:path gradientshapeok="t" o:connecttype="rect"/>
            </v:shapetype>
            <v:shape id="Text Box 25" o:spid="_x0000_s1063" type="#_x0000_t202" alt="OFFICIAL - COMMERCIAL" style="position:absolute;margin-left:68.55pt;margin-top:0;width:119.75pt;height:30pt;z-index:25165829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E6P&#10;fl4UAgAAIwQAAA4AAAAAAAAAAAAAAAAALgIAAGRycy9lMm9Eb2MueG1sUEsBAi0AFAAGAAgAAAAh&#10;APc9A7LcAAAABAEAAA8AAAAAAAAAAAAAAAAAbgQAAGRycy9kb3ducmV2LnhtbFBLBQYAAAAABAAE&#10;APMAAAB3BQAAAAA=&#10;" filled="f" stroked="f">
              <v:textbox style="mso-fit-shape-to-text:t" inset="0,0,20pt,15pt">
                <w:txbxContent>
                  <w:p w14:paraId="53FD5F1C" w14:textId="3A36996D"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85B" w14:textId="54F77D98" w:rsidR="00C966EE" w:rsidRDefault="00176E5A">
    <w:pPr>
      <w:pStyle w:val="Footer"/>
    </w:pPr>
    <w:r>
      <w:rPr>
        <w:noProof/>
      </w:rPr>
      <mc:AlternateContent>
        <mc:Choice Requires="wps">
          <w:drawing>
            <wp:anchor distT="0" distB="0" distL="0" distR="0" simplePos="0" relativeHeight="251658274" behindDoc="0" locked="0" layoutInCell="1" allowOverlap="1" wp14:anchorId="359A0B8F" wp14:editId="13164133">
              <wp:simplePos x="635" y="635"/>
              <wp:positionH relativeFrom="page">
                <wp:align>right</wp:align>
              </wp:positionH>
              <wp:positionV relativeFrom="page">
                <wp:align>bottom</wp:align>
              </wp:positionV>
              <wp:extent cx="1520825" cy="381000"/>
              <wp:effectExtent l="0" t="0" r="0" b="0"/>
              <wp:wrapNone/>
              <wp:docPr id="601927717" name="Text Box 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0EE4CB78" w14:textId="7A5E6A05"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9A0B8F" id="_x0000_t202" coordsize="21600,21600" o:spt="202" path="m,l,21600r21600,l21600,xe">
              <v:stroke joinstyle="miter"/>
              <v:path gradientshapeok="t" o:connecttype="rect"/>
            </v:shapetype>
            <v:shape id="Text Box 1" o:spid="_x0000_s1031" type="#_x0000_t202" alt="OFFICIAL - COMMERCIAL" style="position:absolute;margin-left:68.55pt;margin-top:0;width:119.75pt;height:30pt;z-index:25165827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Aqq&#10;OnEUAgAAIgQAAA4AAAAAAAAAAAAAAAAALgIAAGRycy9lMm9Eb2MueG1sUEsBAi0AFAAGAAgAAAAh&#10;APc9A7LcAAAABAEAAA8AAAAAAAAAAAAAAAAAbgQAAGRycy9kb3ducmV2LnhtbFBLBQYAAAAABAAE&#10;APMAAAB3BQAAAAA=&#10;" filled="f" stroked="f">
              <v:textbox style="mso-fit-shape-to-text:t" inset="0,0,20pt,15pt">
                <w:txbxContent>
                  <w:p w14:paraId="0EE4CB78" w14:textId="7A5E6A05"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7E42" w14:textId="60092759" w:rsidR="00C966EE" w:rsidRDefault="00176E5A">
    <w:pPr>
      <w:pStyle w:val="Footer"/>
    </w:pPr>
    <w:r>
      <w:rPr>
        <w:noProof/>
      </w:rPr>
      <mc:AlternateContent>
        <mc:Choice Requires="wps">
          <w:drawing>
            <wp:anchor distT="0" distB="0" distL="0" distR="0" simplePos="0" relativeHeight="251658278" behindDoc="0" locked="0" layoutInCell="1" allowOverlap="1" wp14:anchorId="5A377B64" wp14:editId="4ADE324A">
              <wp:simplePos x="635" y="635"/>
              <wp:positionH relativeFrom="page">
                <wp:align>right</wp:align>
              </wp:positionH>
              <wp:positionV relativeFrom="page">
                <wp:align>bottom</wp:align>
              </wp:positionV>
              <wp:extent cx="1520825" cy="381000"/>
              <wp:effectExtent l="0" t="0" r="0" b="0"/>
              <wp:wrapNone/>
              <wp:docPr id="2046153091" name="Text Box 5"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25B47B68" w14:textId="17EF1AA7"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377B64" id="_x0000_t202" coordsize="21600,21600" o:spt="202" path="m,l,21600r21600,l21600,xe">
              <v:stroke joinstyle="miter"/>
              <v:path gradientshapeok="t" o:connecttype="rect"/>
            </v:shapetype>
            <v:shape id="Text Box 5" o:spid="_x0000_s1032" type="#_x0000_t202" alt="OFFICIAL - COMMERCIAL" style="position:absolute;margin-left:68.55pt;margin-top:0;width:119.75pt;height:30pt;z-index:25165827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" filled="f" stroked="f">
              <v:textbox style="mso-fit-shape-to-text:t" inset="0,0,20pt,15pt">
                <w:txbxContent>
                  <w:p w14:paraId="25B47B68" w14:textId="17EF1AA7"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0" w:type="auto"/>
      <w:tblCellMar>
        <w:left w:w="0" w:type="dxa"/>
        <w:right w:w="0" w:type="dxa"/>
      </w:tblCellMar>
      <w:tblLook w:val="04A0" w:firstRow="1" w:lastRow="0" w:firstColumn="1" w:lastColumn="0" w:noHBand="0" w:noVBand="1"/>
    </w:tblPr>
    <w:tblGrid>
      <w:gridCol w:w="2267"/>
      <w:gridCol w:w="4536"/>
      <w:gridCol w:w="2223"/>
    </w:tblGrid>
    <w:tr w:rsidR="00211F73" w14:paraId="25346524"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71F72F88" w14:textId="200571F6" w:rsidR="00BC5751" w:rsidRDefault="00176E5A" w:rsidP="008F4D92">
          <w:pPr>
            <w:pStyle w:val="Footer"/>
            <w:spacing w:before="100"/>
            <w:rPr>
              <w:color w:val="000000"/>
            </w:rPr>
          </w:pPr>
          <w:r>
            <w:rPr>
              <w:noProof/>
              <w:color w:val="000000"/>
            </w:rPr>
            <mc:AlternateContent>
              <mc:Choice Requires="wps">
                <w:drawing>
                  <wp:anchor distT="0" distB="0" distL="0" distR="0" simplePos="0" relativeHeight="251658279" behindDoc="0" locked="0" layoutInCell="1" allowOverlap="1" wp14:anchorId="0BF1B0F4" wp14:editId="184E9B37">
                    <wp:simplePos x="635" y="635"/>
                    <wp:positionH relativeFrom="page">
                      <wp:align>right</wp:align>
                    </wp:positionH>
                    <wp:positionV relativeFrom="page">
                      <wp:align>bottom</wp:align>
                    </wp:positionV>
                    <wp:extent cx="1520825" cy="381000"/>
                    <wp:effectExtent l="0" t="0" r="0" b="0"/>
                    <wp:wrapNone/>
                    <wp:docPr id="1400076665" name="Text Box 6"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6C5D6D96" w14:textId="5741F486"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F1B0F4" id="_x0000_t202" coordsize="21600,21600" o:spt="202" path="m,l,21600r21600,l21600,xe">
                    <v:stroke joinstyle="miter"/>
                    <v:path gradientshapeok="t" o:connecttype="rect"/>
                  </v:shapetype>
                  <v:shape id="Text Box 6" o:spid="_x0000_s1033" type="#_x0000_t202" alt="OFFICIAL - COMMERCIAL" style="position:absolute;margin-left:68.55pt;margin-top:0;width:119.75pt;height:30pt;z-index:25165827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KiG&#10;3fQUAgAAIgQAAA4AAAAAAAAAAAAAAAAALgIAAGRycy9lMm9Eb2MueG1sUEsBAi0AFAAGAAgAAAAh&#10;APc9A7LcAAAABAEAAA8AAAAAAAAAAAAAAAAAbgQAAGRycy9kb3ducmV2LnhtbFBLBQYAAAAABAAE&#10;APMAAAB3BQAAAAA=&#10;" filled="f" stroked="f">
                    <v:textbox style="mso-fit-shape-to-text:t" inset="0,0,20pt,15pt">
                      <w:txbxContent>
                        <w:p w14:paraId="6C5D6D96" w14:textId="5741F486"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tc>
      <w:tc>
        <w:tcPr>
          <w:tcW w:w="4536" w:type="dxa"/>
          <w:hideMark/>
        </w:tcPr>
        <w:p w14:paraId="32E757EA" w14:textId="16478BFC" w:rsidR="00BC5751" w:rsidRDefault="009A3158" w:rsidP="008F4D92">
          <w:pPr>
            <w:pStyle w:val="Footer"/>
            <w:spacing w:before="10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OFFICIAL</w:t>
          </w:r>
        </w:p>
        <w:p w14:paraId="702467DF" w14:textId="3630D4E3" w:rsidR="00BC5751" w:rsidRDefault="009A3158" w:rsidP="008F4D92">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 xml:space="preserve">GBN </w:t>
          </w:r>
          <w:r w:rsidR="000F7408">
            <w:rPr>
              <w:rFonts w:ascii="Calibri" w:hAnsi="Calibri" w:cs="Calibri"/>
              <w:sz w:val="18"/>
              <w:szCs w:val="18"/>
            </w:rPr>
            <w:t xml:space="preserve">ITT </w:t>
          </w:r>
          <w:r>
            <w:rPr>
              <w:rFonts w:ascii="Calibri" w:hAnsi="Calibri" w:cs="Calibri"/>
              <w:sz w:val="18"/>
              <w:szCs w:val="18"/>
            </w:rPr>
            <w:t xml:space="preserve">Documentation, </w:t>
          </w:r>
          <w:r w:rsidR="000F7408">
            <w:rPr>
              <w:rFonts w:ascii="Calibri" w:hAnsi="Calibri" w:cs="Calibri"/>
              <w:sz w:val="18"/>
              <w:szCs w:val="18"/>
            </w:rPr>
            <w:t>Draft</w:t>
          </w:r>
        </w:p>
      </w:tc>
      <w:tc>
        <w:tcPr>
          <w:tcW w:w="2223" w:type="dxa"/>
          <w:vAlign w:val="top"/>
        </w:tcPr>
        <w:p w14:paraId="3FB1DB3C" w14:textId="50B9D490" w:rsidR="00BC5751" w:rsidRPr="00E52D4F" w:rsidRDefault="009A3158" w:rsidP="008F4D92">
          <w:pPr>
            <w:pStyle w:val="Footer"/>
            <w:spacing w:before="100"/>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E52D4F">
            <w:rPr>
              <w:rFonts w:asciiTheme="minorHAnsi" w:hAnsiTheme="minorHAnsi" w:cstheme="minorHAnsi"/>
              <w:sz w:val="18"/>
              <w:szCs w:val="18"/>
            </w:rPr>
            <w:fldChar w:fldCharType="begin"/>
          </w:r>
          <w:r w:rsidRPr="00E52D4F">
            <w:rPr>
              <w:rFonts w:asciiTheme="minorHAnsi" w:hAnsiTheme="minorHAnsi" w:cstheme="minorHAnsi"/>
              <w:sz w:val="18"/>
              <w:szCs w:val="18"/>
            </w:rPr>
            <w:instrText xml:space="preserve"> PAGE   \* MERGEFORMAT </w:instrText>
          </w:r>
          <w:r w:rsidRPr="00E52D4F">
            <w:rPr>
              <w:rFonts w:asciiTheme="minorHAnsi" w:hAnsiTheme="minorHAnsi" w:cstheme="minorHAnsi"/>
              <w:sz w:val="18"/>
              <w:szCs w:val="18"/>
            </w:rPr>
            <w:fldChar w:fldCharType="separate"/>
          </w:r>
          <w:r w:rsidRPr="00E52D4F">
            <w:rPr>
              <w:rFonts w:asciiTheme="minorHAnsi" w:hAnsiTheme="minorHAnsi" w:cstheme="minorHAnsi"/>
              <w:noProof/>
              <w:sz w:val="18"/>
              <w:szCs w:val="18"/>
            </w:rPr>
            <w:t>1</w:t>
          </w:r>
          <w:r w:rsidRPr="00E52D4F">
            <w:rPr>
              <w:rFonts w:asciiTheme="minorHAnsi" w:hAnsiTheme="minorHAnsi" w:cstheme="minorHAnsi"/>
              <w:noProof/>
              <w:sz w:val="18"/>
              <w:szCs w:val="18"/>
            </w:rPr>
            <w:fldChar w:fldCharType="end"/>
          </w:r>
        </w:p>
      </w:tc>
    </w:tr>
  </w:tbl>
  <w:p w14:paraId="6618CF79" w14:textId="79321171" w:rsidR="00BC5751" w:rsidRDefault="009A3158">
    <w:pPr>
      <w:pStyle w:val="Footer"/>
      <w:jc w:val="center"/>
      <w:rPr>
        <w:color w:val="000000"/>
      </w:rPr>
    </w:pPr>
    <w:r>
      <w:rPr>
        <w:noProof/>
      </w:rPr>
      <mc:AlternateContent>
        <mc:Choice Requires="wpg">
          <w:drawing>
            <wp:anchor distT="0" distB="0" distL="114300" distR="114300" simplePos="0" relativeHeight="251658260" behindDoc="0" locked="0" layoutInCell="1" allowOverlap="1" wp14:anchorId="5FC7C845" wp14:editId="07777777">
              <wp:simplePos x="0" y="0"/>
              <wp:positionH relativeFrom="column">
                <wp:posOffset>-904875</wp:posOffset>
              </wp:positionH>
              <wp:positionV relativeFrom="paragraph">
                <wp:posOffset>-1343660</wp:posOffset>
              </wp:positionV>
              <wp:extent cx="10744200" cy="1760220"/>
              <wp:effectExtent l="19050" t="0" r="0" b="0"/>
              <wp:wrapNone/>
              <wp:docPr id="1950832389" name="Group 1950832389"/>
              <wp:cNvGraphicFramePr/>
              <a:graphic xmlns:a="http://schemas.openxmlformats.org/drawingml/2006/main">
                <a:graphicData uri="http://schemas.microsoft.com/office/word/2010/wordprocessingGroup">
                  <wpg:wgp>
                    <wpg:cNvGrpSpPr/>
                    <wpg:grpSpPr>
                      <a:xfrm>
                        <a:off x="0" y="0"/>
                        <a:ext cx="10744200" cy="1760220"/>
                        <a:chOff x="0" y="0"/>
                        <a:chExt cx="10744200" cy="1760220"/>
                      </a:xfrm>
                    </wpg:grpSpPr>
                    <wpg:grpSp>
                      <wpg:cNvPr id="836586794" name="Group 836586794"/>
                      <wpg:cNvGrpSpPr/>
                      <wpg:grpSpPr>
                        <a:xfrm>
                          <a:off x="0" y="0"/>
                          <a:ext cx="1566545" cy="1760220"/>
                          <a:chOff x="0" y="0"/>
                          <a:chExt cx="1566545" cy="1760220"/>
                        </a:xfrm>
                      </wpg:grpSpPr>
                      <wpg:grpSp>
                        <wpg:cNvPr id="836586796" name="Group 836586796"/>
                        <wpg:cNvGrpSpPr/>
                        <wpg:grpSpPr>
                          <a:xfrm rot="10800000">
                            <a:off x="0" y="0"/>
                            <a:ext cx="899795" cy="1760220"/>
                            <a:chOff x="0" y="0"/>
                            <a:chExt cx="899795" cy="1760220"/>
                          </a:xfrm>
                        </wpg:grpSpPr>
                        <wps:wsp>
                          <wps:cNvPr id="836586797" name="Right Triangle 836586797"/>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836586798" name="Oval 836586798"/>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836586799" name="Picture 836586799"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836586800" name="Straight Connector 836586800"/>
                      <wps:cNvCnPr/>
                      <wps:spPr>
                        <a:xfrm flipH="1">
                          <a:off x="1343025" y="800100"/>
                          <a:ext cx="94011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0BAD3C" id="Group 1950832389" o:spid="_x0000_s1026" style="position:absolute;margin-left:-71.25pt;margin-top:-105.8pt;width:846pt;height:138.6pt;z-index:251658260;mso-width-relative:margin;mso-height-relative:margin" coordsize="107442,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">
              <v:group id="Group 836586794" o:spid="_x0000_s1027" style="position:absolute;width:15665;height:17602"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">
                <v:group id="Group 836586796" o:spid="_x0000_s1028" style="position:absolute;width:8997;height:17602;rotation:180"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">
                  <v:shapetype id="_x0000_t6" coordsize="21600,21600" o:spt="6" path="m,l,21600r21600,xe">
                    <v:stroke joinstyle="miter"/>
                    <v:path gradientshapeok="t" o:connecttype="custom" o:connectlocs="0,0;0,10800;0,21600;10800,21600;21600,21600;10800,10800" textboxrect="1800,12600,12600,19800"/>
                  </v:shapetype>
                  <v:shape id="Right Triangle 836586797" o:spid="_x0000_s1029"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" fillcolor="#002060" stroked="f" strokeweight="1pt"/>
                  <v:oval id="Oval 836586798" o:spid="_x0000_s1030"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" fillcolor="white [3212]" stroked="f"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6586799" o:spid="_x0000_s1031" type="#_x0000_t75" alt="A logo with red and blue lines&#10;&#10;Description automatically generated" style="position:absolute;left:3048;top:3810;width:1261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">
                  <v:imagedata r:id="rId2" o:title="A logo with red and blue lines&#10;&#10;Description automatically generated"/>
                </v:shape>
              </v:group>
              <v:line id="Straight Connector 836586800" o:spid="_x0000_s1032" style="position:absolute;flip:x;visibility:visible;mso-wrap-style:square" from="13430,8001" to="10744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" strokecolor="#f20000" strokeweight="1pt">
                <v:stroke joinstyle="miter"/>
              </v:lin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C965" w14:textId="529C1C7A" w:rsidR="00C966EE" w:rsidRDefault="00176E5A">
    <w:pPr>
      <w:pStyle w:val="Footer"/>
    </w:pPr>
    <w:r>
      <w:rPr>
        <w:noProof/>
      </w:rPr>
      <mc:AlternateContent>
        <mc:Choice Requires="wps">
          <w:drawing>
            <wp:anchor distT="0" distB="0" distL="0" distR="0" simplePos="0" relativeHeight="251658277" behindDoc="0" locked="0" layoutInCell="1" allowOverlap="1" wp14:anchorId="49FD640A" wp14:editId="33A944EB">
              <wp:simplePos x="635" y="635"/>
              <wp:positionH relativeFrom="page">
                <wp:align>right</wp:align>
              </wp:positionH>
              <wp:positionV relativeFrom="page">
                <wp:align>bottom</wp:align>
              </wp:positionV>
              <wp:extent cx="1520825" cy="381000"/>
              <wp:effectExtent l="0" t="0" r="0" b="0"/>
              <wp:wrapNone/>
              <wp:docPr id="1040435635" name="Text Box 4"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5652F823" w14:textId="4806459C"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FD640A" id="_x0000_t202" coordsize="21600,21600" o:spt="202" path="m,l,21600r21600,l21600,xe">
              <v:stroke joinstyle="miter"/>
              <v:path gradientshapeok="t" o:connecttype="rect"/>
            </v:shapetype>
            <v:shape id="Text Box 4" o:spid="_x0000_s1034" type="#_x0000_t202" alt="OFFICIAL - COMMERCIAL" style="position:absolute;margin-left:68.55pt;margin-top:0;width:119.75pt;height:30pt;z-index:25165827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FgJ&#10;XHwUAgAAIgQAAA4AAAAAAAAAAAAAAAAALgIAAGRycy9lMm9Eb2MueG1sUEsBAi0AFAAGAAgAAAAh&#10;APc9A7LcAAAABAEAAA8AAAAAAAAAAAAAAAAAbgQAAGRycy9kb3ducmV2LnhtbFBLBQYAAAAABAAE&#10;APMAAAB3BQAAAAA=&#10;" filled="f" stroked="f">
              <v:textbox style="mso-fit-shape-to-text:t" inset="0,0,20pt,15pt">
                <w:txbxContent>
                  <w:p w14:paraId="5652F823" w14:textId="4806459C"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3996" w14:textId="3F8A7EC4" w:rsidR="00C966EE" w:rsidRDefault="00176E5A">
    <w:pPr>
      <w:pStyle w:val="Footer"/>
    </w:pPr>
    <w:r>
      <w:rPr>
        <w:noProof/>
      </w:rPr>
      <mc:AlternateContent>
        <mc:Choice Requires="wps">
          <w:drawing>
            <wp:anchor distT="0" distB="0" distL="0" distR="0" simplePos="0" relativeHeight="251658281" behindDoc="0" locked="0" layoutInCell="1" allowOverlap="1" wp14:anchorId="3F2DF71A" wp14:editId="66C5C690">
              <wp:simplePos x="635" y="635"/>
              <wp:positionH relativeFrom="page">
                <wp:align>right</wp:align>
              </wp:positionH>
              <wp:positionV relativeFrom="page">
                <wp:align>bottom</wp:align>
              </wp:positionV>
              <wp:extent cx="1520825" cy="381000"/>
              <wp:effectExtent l="0" t="0" r="0" b="0"/>
              <wp:wrapNone/>
              <wp:docPr id="745988151" name="Text Box 8"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3D4A131A" w14:textId="5DCB9952"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2DF71A" id="_x0000_t202" coordsize="21600,21600" o:spt="202" path="m,l,21600r21600,l21600,xe">
              <v:stroke joinstyle="miter"/>
              <v:path gradientshapeok="t" o:connecttype="rect"/>
            </v:shapetype>
            <v:shape id="Text Box 8" o:spid="_x0000_s1035" type="#_x0000_t202" alt="OFFICIAL - COMMERCIAL" style="position:absolute;margin-left:68.55pt;margin-top:0;width:119.75pt;height:30pt;z-index:25165828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Amf&#10;rz4UAgAAIgQAAA4AAAAAAAAAAAAAAAAALgIAAGRycy9lMm9Eb2MueG1sUEsBAi0AFAAGAAgAAAAh&#10;APc9A7LcAAAABAEAAA8AAAAAAAAAAAAAAAAAbgQAAGRycy9kb3ducmV2LnhtbFBLBQYAAAAABAAE&#10;APMAAAB3BQAAAAA=&#10;" filled="f" stroked="f">
              <v:textbox style="mso-fit-shape-to-text:t" inset="0,0,20pt,15pt">
                <w:txbxContent>
                  <w:p w14:paraId="3D4A131A" w14:textId="5DCB9952"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5000" w:type="pct"/>
      <w:tblCellMar>
        <w:left w:w="0" w:type="dxa"/>
        <w:right w:w="0" w:type="dxa"/>
      </w:tblCellMar>
      <w:tblLook w:val="04A0" w:firstRow="1" w:lastRow="0" w:firstColumn="1" w:lastColumn="0" w:noHBand="0" w:noVBand="1"/>
    </w:tblPr>
    <w:tblGrid>
      <w:gridCol w:w="2268"/>
      <w:gridCol w:w="4536"/>
      <w:gridCol w:w="2222"/>
    </w:tblGrid>
    <w:tr w:rsidR="00211F73" w14:paraId="447F0B2A"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pct"/>
        </w:tcPr>
        <w:p w14:paraId="34BC7647" w14:textId="04A94FF4" w:rsidR="00184A75" w:rsidRDefault="00176E5A" w:rsidP="00184A75">
          <w:pPr>
            <w:pStyle w:val="Footer"/>
            <w:spacing w:before="100"/>
            <w:rPr>
              <w:color w:val="auto"/>
            </w:rPr>
          </w:pPr>
          <w:r>
            <w:rPr>
              <w:noProof/>
            </w:rPr>
            <mc:AlternateContent>
              <mc:Choice Requires="wps">
                <w:drawing>
                  <wp:anchor distT="0" distB="0" distL="0" distR="0" simplePos="0" relativeHeight="251658282" behindDoc="0" locked="0" layoutInCell="1" allowOverlap="1" wp14:anchorId="6E6CE475" wp14:editId="5D4C0F33">
                    <wp:simplePos x="635" y="635"/>
                    <wp:positionH relativeFrom="page">
                      <wp:align>right</wp:align>
                    </wp:positionH>
                    <wp:positionV relativeFrom="page">
                      <wp:align>bottom</wp:align>
                    </wp:positionV>
                    <wp:extent cx="1520825" cy="381000"/>
                    <wp:effectExtent l="0" t="0" r="0" b="0"/>
                    <wp:wrapNone/>
                    <wp:docPr id="1452421212" name="Text Box 9"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2EB8BABB" w14:textId="7FE05C90"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6CE475" id="_x0000_t202" coordsize="21600,21600" o:spt="202" path="m,l,21600r21600,l21600,xe">
                    <v:stroke joinstyle="miter"/>
                    <v:path gradientshapeok="t" o:connecttype="rect"/>
                  </v:shapetype>
                  <v:shape id="Text Box 9" o:spid="_x0000_s1036" type="#_x0000_t202" alt="OFFICIAL - COMMERCIAL" style="position:absolute;margin-left:68.55pt;margin-top:0;width:119.75pt;height:30pt;z-index:25165828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PkQ&#10;LrYUAgAAIgQAAA4AAAAAAAAAAAAAAAAALgIAAGRycy9lMm9Eb2MueG1sUEsBAi0AFAAGAAgAAAAh&#10;APc9A7LcAAAABAEAAA8AAAAAAAAAAAAAAAAAbgQAAGRycy9kb3ducmV2LnhtbFBLBQYAAAAABAAE&#10;APMAAAB3BQAAAAA=&#10;" filled="f" stroked="f">
                    <v:textbox style="mso-fit-shape-to-text:t" inset="0,0,20pt,15pt">
                      <w:txbxContent>
                        <w:p w14:paraId="2EB8BABB" w14:textId="7FE05C90"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p>
      </w:tc>
      <w:tc>
        <w:tcPr>
          <w:tcW w:w="2513" w:type="pct"/>
          <w:hideMark/>
        </w:tcPr>
        <w:p w14:paraId="3D1245FA" w14:textId="69C21C5E" w:rsidR="00184A75" w:rsidRDefault="009A3158" w:rsidP="00184A75">
          <w:pPr>
            <w:pStyle w:val="Footer"/>
            <w:spacing w:before="10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OFFICIAL</w:t>
          </w:r>
        </w:p>
        <w:p w14:paraId="01136CE7" w14:textId="4FE63A87" w:rsidR="00184A75" w:rsidRDefault="009A3158" w:rsidP="00184A75">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GBN ITT Documentation, Version: Draft</w:t>
          </w:r>
        </w:p>
      </w:tc>
      <w:tc>
        <w:tcPr>
          <w:tcW w:w="1231" w:type="pct"/>
          <w:vAlign w:val="top"/>
        </w:tcPr>
        <w:p w14:paraId="61458EAA" w14:textId="77777777" w:rsidR="00184A75" w:rsidRPr="00E52D4F" w:rsidRDefault="009A3158" w:rsidP="00184A75">
          <w:pPr>
            <w:pStyle w:val="Footer"/>
            <w:spacing w:before="100"/>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52D4F">
            <w:rPr>
              <w:rFonts w:ascii="Calibri" w:hAnsi="Calibri" w:cs="Calibri"/>
              <w:sz w:val="18"/>
              <w:szCs w:val="18"/>
            </w:rPr>
            <w:fldChar w:fldCharType="begin"/>
          </w:r>
          <w:r w:rsidRPr="00E52D4F">
            <w:rPr>
              <w:rFonts w:ascii="Calibri" w:hAnsi="Calibri" w:cs="Calibri"/>
              <w:sz w:val="18"/>
              <w:szCs w:val="18"/>
            </w:rPr>
            <w:instrText xml:space="preserve"> PAGE   \* MERGEFORMAT </w:instrText>
          </w:r>
          <w:r w:rsidRPr="00E52D4F">
            <w:rPr>
              <w:rFonts w:ascii="Calibri" w:hAnsi="Calibri" w:cs="Calibri"/>
              <w:sz w:val="18"/>
              <w:szCs w:val="18"/>
            </w:rPr>
            <w:fldChar w:fldCharType="separate"/>
          </w:r>
          <w:r w:rsidRPr="00E52D4F">
            <w:rPr>
              <w:rFonts w:ascii="Calibri" w:hAnsi="Calibri" w:cs="Calibri"/>
              <w:noProof/>
              <w:sz w:val="18"/>
              <w:szCs w:val="18"/>
            </w:rPr>
            <w:t>1</w:t>
          </w:r>
          <w:r w:rsidRPr="00E52D4F">
            <w:rPr>
              <w:rFonts w:ascii="Calibri" w:hAnsi="Calibri" w:cs="Calibri"/>
              <w:noProof/>
              <w:sz w:val="18"/>
              <w:szCs w:val="18"/>
            </w:rPr>
            <w:fldChar w:fldCharType="end"/>
          </w:r>
        </w:p>
      </w:tc>
    </w:tr>
  </w:tbl>
  <w:p w14:paraId="37755718" w14:textId="7442764F" w:rsidR="00BE2C15" w:rsidRDefault="009A3158">
    <w:pPr>
      <w:pStyle w:val="Footer"/>
      <w:jc w:val="center"/>
      <w:rPr>
        <w:color w:val="000000"/>
      </w:rPr>
    </w:pPr>
    <w:r>
      <w:rPr>
        <w:noProof/>
      </w:rPr>
      <mc:AlternateContent>
        <mc:Choice Requires="wpg">
          <w:drawing>
            <wp:anchor distT="0" distB="0" distL="114300" distR="114300" simplePos="0" relativeHeight="251658262" behindDoc="0" locked="0" layoutInCell="1" allowOverlap="1" wp14:anchorId="60262243" wp14:editId="07777777">
              <wp:simplePos x="0" y="0"/>
              <wp:positionH relativeFrom="column">
                <wp:posOffset>-906145</wp:posOffset>
              </wp:positionH>
              <wp:positionV relativeFrom="paragraph">
                <wp:posOffset>-1344295</wp:posOffset>
              </wp:positionV>
              <wp:extent cx="10744200" cy="1760220"/>
              <wp:effectExtent l="19050" t="0" r="0" b="0"/>
              <wp:wrapNone/>
              <wp:docPr id="1464419966" name="Group 1464419966"/>
              <wp:cNvGraphicFramePr/>
              <a:graphic xmlns:a="http://schemas.openxmlformats.org/drawingml/2006/main">
                <a:graphicData uri="http://schemas.microsoft.com/office/word/2010/wordprocessingGroup">
                  <wpg:wgp>
                    <wpg:cNvGrpSpPr/>
                    <wpg:grpSpPr>
                      <a:xfrm>
                        <a:off x="0" y="0"/>
                        <a:ext cx="10744200" cy="1760220"/>
                        <a:chOff x="0" y="0"/>
                        <a:chExt cx="10744200" cy="1760220"/>
                      </a:xfrm>
                    </wpg:grpSpPr>
                    <wpg:grpSp>
                      <wpg:cNvPr id="2129009443" name="Group 2129009443"/>
                      <wpg:cNvGrpSpPr/>
                      <wpg:grpSpPr>
                        <a:xfrm>
                          <a:off x="0" y="0"/>
                          <a:ext cx="1566545" cy="1760220"/>
                          <a:chOff x="0" y="0"/>
                          <a:chExt cx="1566545" cy="1760220"/>
                        </a:xfrm>
                      </wpg:grpSpPr>
                      <wpg:grpSp>
                        <wpg:cNvPr id="2129009444" name="Group 2129009444"/>
                        <wpg:cNvGrpSpPr/>
                        <wpg:grpSpPr>
                          <a:xfrm rot="10800000">
                            <a:off x="0" y="0"/>
                            <a:ext cx="899795" cy="1760220"/>
                            <a:chOff x="0" y="0"/>
                            <a:chExt cx="899795" cy="1760220"/>
                          </a:xfrm>
                        </wpg:grpSpPr>
                        <wps:wsp>
                          <wps:cNvPr id="2129009445" name="Right Triangle 2129009445"/>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2129009446" name="Oval 2129009446"/>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2129009447" name="Picture 2129009447"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2129009448" name="Straight Connector 2129009448"/>
                      <wps:cNvCnPr/>
                      <wps:spPr>
                        <a:xfrm flipH="1">
                          <a:off x="1343025" y="800100"/>
                          <a:ext cx="94011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846BF3" id="Group 1464419966" o:spid="_x0000_s1026" style="position:absolute;margin-left:-71.35pt;margin-top:-105.85pt;width:846pt;height:138.6pt;z-index:251658262;mso-width-relative:margin;mso-height-relative:margin" coordsize="107442,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">
              <v:group id="Group 2129009443" o:spid="_x0000_s1027" style="position:absolute;width:15665;height:17602"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">
                <v:group id="Group 2129009444" o:spid="_x0000_s1028" style="position:absolute;width:8997;height:17602;rotation:180"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">
                  <v:shapetype id="_x0000_t6" coordsize="21600,21600" o:spt="6" path="m,l,21600r21600,xe">
                    <v:stroke joinstyle="miter"/>
                    <v:path gradientshapeok="t" o:connecttype="custom" o:connectlocs="0,0;0,10800;0,21600;10800,21600;21600,21600;10800,10800" textboxrect="1800,12600,12600,19800"/>
                  </v:shapetype>
                  <v:shape id="Right Triangle 2129009445" o:spid="_x0000_s1029"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" fillcolor="#002060" stroked="f" strokeweight="1pt"/>
                  <v:oval id="Oval 2129009446" o:spid="_x0000_s1030"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" fillcolor="white [3212]" stroked="f"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9009447" o:spid="_x0000_s1031" type="#_x0000_t75" alt="A logo with red and blue lines&#10;&#10;Description automatically generated" style="position:absolute;left:3048;top:3810;width:1261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">
                  <v:imagedata r:id="rId2" o:title="A logo with red and blue lines&#10;&#10;Description automatically generated"/>
                </v:shape>
              </v:group>
              <v:line id="Straight Connector 2129009448" o:spid="_x0000_s1032" style="position:absolute;flip:x;visibility:visible;mso-wrap-style:square" from="13430,8001" to="10744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" strokecolor="#f20000" strokeweight="1pt">
                <v:stroke joinstyle="miter"/>
              </v:line>
            </v:group>
          </w:pict>
        </mc:Fallback>
      </mc:AlternateContent>
    </w:r>
    <w:r>
      <w:rPr>
        <w:noProof/>
      </w:rPr>
      <mc:AlternateContent>
        <mc:Choice Requires="wpg">
          <w:drawing>
            <wp:anchor distT="0" distB="0" distL="114300" distR="114300" simplePos="0" relativeHeight="251658261" behindDoc="0" locked="0" layoutInCell="1" allowOverlap="1" wp14:anchorId="2F07830F" wp14:editId="07777777">
              <wp:simplePos x="0" y="0"/>
              <wp:positionH relativeFrom="margin">
                <wp:posOffset>-295910</wp:posOffset>
              </wp:positionH>
              <wp:positionV relativeFrom="paragraph">
                <wp:posOffset>814070</wp:posOffset>
              </wp:positionV>
              <wp:extent cx="10687050" cy="1760220"/>
              <wp:effectExtent l="19050" t="0" r="0" b="0"/>
              <wp:wrapNone/>
              <wp:docPr id="1464419965" name="Group 1464419965"/>
              <wp:cNvGraphicFramePr/>
              <a:graphic xmlns:a="http://schemas.openxmlformats.org/drawingml/2006/main">
                <a:graphicData uri="http://schemas.microsoft.com/office/word/2010/wordprocessingGroup">
                  <wpg:wgp>
                    <wpg:cNvGrpSpPr/>
                    <wpg:grpSpPr>
                      <a:xfrm>
                        <a:off x="0" y="0"/>
                        <a:ext cx="10687050" cy="1760220"/>
                        <a:chOff x="0" y="0"/>
                        <a:chExt cx="10687050" cy="1760220"/>
                      </a:xfrm>
                    </wpg:grpSpPr>
                    <wpg:grpSp>
                      <wpg:cNvPr id="836586812" name="Group 836586812"/>
                      <wpg:cNvGrpSpPr/>
                      <wpg:grpSpPr>
                        <a:xfrm>
                          <a:off x="0" y="0"/>
                          <a:ext cx="1566545" cy="1760220"/>
                          <a:chOff x="0" y="0"/>
                          <a:chExt cx="1566545" cy="1760220"/>
                        </a:xfrm>
                      </wpg:grpSpPr>
                      <wpg:grpSp>
                        <wpg:cNvPr id="836586813" name="Group 836586813"/>
                        <wpg:cNvGrpSpPr/>
                        <wpg:grpSpPr>
                          <a:xfrm rot="10800000">
                            <a:off x="0" y="0"/>
                            <a:ext cx="899795" cy="1760220"/>
                            <a:chOff x="0" y="0"/>
                            <a:chExt cx="899795" cy="1760220"/>
                          </a:xfrm>
                        </wpg:grpSpPr>
                        <wps:wsp>
                          <wps:cNvPr id="836586814" name="Right Triangle 836586814"/>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836586815" name="Oval 836586815"/>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2129009440" name="Picture 2129009440"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2129009441" name="Straight Connector 2129009441"/>
                      <wps:cNvCnPr/>
                      <wps:spPr>
                        <a:xfrm flipH="1">
                          <a:off x="1343025" y="800100"/>
                          <a:ext cx="934402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35E049" id="Group 1464419965" o:spid="_x0000_s1026" style="position:absolute;margin-left:-23.3pt;margin-top:64.1pt;width:841.5pt;height:138.6pt;z-index:251658261;mso-position-horizontal-relative:margin;mso-width-relative:margin;mso-height-relative:margin" coordsize="106870,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">
              <v:group id="Group 836586812" o:spid="_x0000_s1027" style="position:absolute;width:15665;height:17602"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">
                <v:group id="Group 836586813" o:spid="_x0000_s1028" style="position:absolute;width:8997;height:17602;rotation:180"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">
                  <v:shape id="Right Triangle 836586814" o:spid="_x0000_s1029"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" fillcolor="#002060" stroked="f" strokeweight="1pt"/>
                  <v:oval id="Oval 836586815" o:spid="_x0000_s1030"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" fillcolor="white [3212]" stroked="f" strokeweight="1pt">
                    <v:stroke joinstyle="miter"/>
                  </v:oval>
                </v:group>
                <v:shape id="Picture 2129009440" o:spid="_x0000_s1031" type="#_x0000_t75" alt="A logo with red and blue lines&#10;&#10;Description automatically generated" style="position:absolute;left:3048;top:3810;width:1261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">
                  <v:imagedata r:id="rId2" o:title="A logo with red and blue lines&#10;&#10;Description automatically generated"/>
                </v:shape>
              </v:group>
              <v:line id="Straight Connector 2129009441" o:spid="_x0000_s1032" style="position:absolute;flip:x;visibility:visible;mso-wrap-style:square" from="13430,8001" to="10687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" strokecolor="#f20000" strokeweight="1pt">
                <v:stroke joinstyle="miter"/>
              </v:line>
              <w10:wrap anchorx="margin"/>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40DE" w14:textId="4FD4C39E" w:rsidR="00BC5751" w:rsidRDefault="00176E5A">
    <w:pPr>
      <w:pStyle w:val="Footer"/>
    </w:pPr>
    <w:r>
      <w:rPr>
        <w:noProof/>
      </w:rPr>
      <mc:AlternateContent>
        <mc:Choice Requires="wps">
          <w:drawing>
            <wp:anchor distT="0" distB="0" distL="0" distR="0" simplePos="0" relativeHeight="251658280" behindDoc="0" locked="0" layoutInCell="1" allowOverlap="1" wp14:anchorId="306157B8" wp14:editId="2A339866">
              <wp:simplePos x="635" y="635"/>
              <wp:positionH relativeFrom="page">
                <wp:align>right</wp:align>
              </wp:positionH>
              <wp:positionV relativeFrom="page">
                <wp:align>bottom</wp:align>
              </wp:positionV>
              <wp:extent cx="1520825" cy="381000"/>
              <wp:effectExtent l="0" t="0" r="0" b="0"/>
              <wp:wrapNone/>
              <wp:docPr id="2125822756" name="Text Box 7"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3B6F9748" w14:textId="430B7927"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6157B8" id="_x0000_t202" coordsize="21600,21600" o:spt="202" path="m,l,21600r21600,l21600,xe">
              <v:stroke joinstyle="miter"/>
              <v:path gradientshapeok="t" o:connecttype="rect"/>
            </v:shapetype>
            <v:shape id="Text Box 7" o:spid="_x0000_s1037" type="#_x0000_t202" alt="OFFICIAL - COMMERCIAL" style="position:absolute;margin-left:68.55pt;margin-top:0;width:119.75pt;height:30pt;z-index:2516582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K3Z&#10;YiQUAgAAIgQAAA4AAAAAAAAAAAAAAAAALgIAAGRycy9lMm9Eb2MueG1sUEsBAi0AFAAGAAgAAAAh&#10;APc9A7LcAAAABAEAAA8AAAAAAAAAAAAAAAAAbgQAAGRycy9kb3ducmV2LnhtbFBLBQYAAAAABAAE&#10;APMAAAB3BQAAAAA=&#10;" filled="f" stroked="f">
              <v:textbox style="mso-fit-shape-to-text:t" inset="0,0,20pt,15pt">
                <w:txbxContent>
                  <w:p w14:paraId="3B6F9748" w14:textId="430B7927" w:rsidR="00176E5A" w:rsidRPr="00176E5A" w:rsidRDefault="00176E5A" w:rsidP="00176E5A">
                    <w:pPr>
                      <w:spacing w:after="0"/>
                      <w:rPr>
                        <w:rFonts w:ascii="Calibri" w:eastAsia="Calibri" w:hAnsi="Calibri" w:cs="Calibri"/>
                        <w:noProof/>
                        <w:color w:val="000000"/>
                        <w:szCs w:val="20"/>
                      </w:rPr>
                    </w:pPr>
                    <w:r w:rsidRPr="00176E5A">
                      <w:rPr>
                        <w:rFonts w:ascii="Calibri" w:eastAsia="Calibri" w:hAnsi="Calibri" w:cs="Calibri"/>
                        <w:noProof/>
                        <w:color w:val="000000"/>
                        <w:szCs w:val="20"/>
                      </w:rPr>
                      <w:t>OFFICIAL - COMMERCIAL</w:t>
                    </w:r>
                  </w:p>
                </w:txbxContent>
              </v:textbox>
              <w10:wrap anchorx="page" anchory="page"/>
            </v:shape>
          </w:pict>
        </mc:Fallback>
      </mc:AlternateContent>
    </w:r>
    <w:r w:rsidR="009A3158">
      <w:rPr>
        <w:noProof/>
      </w:rPr>
      <mc:AlternateContent>
        <mc:Choice Requires="wpg">
          <w:drawing>
            <wp:anchor distT="0" distB="0" distL="114300" distR="114300" simplePos="0" relativeHeight="251658259" behindDoc="0" locked="0" layoutInCell="1" allowOverlap="1" wp14:anchorId="6FBC682A" wp14:editId="07777777">
              <wp:simplePos x="0" y="0"/>
              <wp:positionH relativeFrom="column">
                <wp:posOffset>-923925</wp:posOffset>
              </wp:positionH>
              <wp:positionV relativeFrom="paragraph">
                <wp:posOffset>-883920</wp:posOffset>
              </wp:positionV>
              <wp:extent cx="10744200" cy="1760220"/>
              <wp:effectExtent l="19050" t="0" r="0" b="0"/>
              <wp:wrapNone/>
              <wp:docPr id="1464419964" name="Group 1464419964"/>
              <wp:cNvGraphicFramePr/>
              <a:graphic xmlns:a="http://schemas.openxmlformats.org/drawingml/2006/main">
                <a:graphicData uri="http://schemas.microsoft.com/office/word/2010/wordprocessingGroup">
                  <wpg:wgp>
                    <wpg:cNvGrpSpPr/>
                    <wpg:grpSpPr>
                      <a:xfrm>
                        <a:off x="0" y="0"/>
                        <a:ext cx="10744200" cy="1760220"/>
                        <a:chOff x="0" y="0"/>
                        <a:chExt cx="10744200" cy="1760220"/>
                      </a:xfrm>
                    </wpg:grpSpPr>
                    <wpg:grpSp>
                      <wpg:cNvPr id="836586785" name="Group 836586785"/>
                      <wpg:cNvGrpSpPr/>
                      <wpg:grpSpPr>
                        <a:xfrm>
                          <a:off x="0" y="0"/>
                          <a:ext cx="1566545" cy="1760220"/>
                          <a:chOff x="0" y="0"/>
                          <a:chExt cx="1566545" cy="1760220"/>
                        </a:xfrm>
                      </wpg:grpSpPr>
                      <wpg:grpSp>
                        <wpg:cNvPr id="836586786" name="Group 836586786"/>
                        <wpg:cNvGrpSpPr/>
                        <wpg:grpSpPr>
                          <a:xfrm rot="10800000">
                            <a:off x="0" y="0"/>
                            <a:ext cx="899795" cy="1760220"/>
                            <a:chOff x="0" y="0"/>
                            <a:chExt cx="899795" cy="1760220"/>
                          </a:xfrm>
                        </wpg:grpSpPr>
                        <wps:wsp>
                          <wps:cNvPr id="836586787" name="Right Triangle 836586787"/>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836586788" name="Oval 836586788"/>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836586789" name="Picture 836586789"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836586790" name="Straight Connector 836586790"/>
                      <wps:cNvCnPr/>
                      <wps:spPr>
                        <a:xfrm flipH="1">
                          <a:off x="1343025" y="800100"/>
                          <a:ext cx="94011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38F2D5A" id="Group 1464419964" o:spid="_x0000_s1026" style="position:absolute;margin-left:-72.75pt;margin-top:-69.6pt;width:846pt;height:138.6pt;z-index:251658259;mso-width-relative:margin;mso-height-relative:margin" coordsize="107442,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">
              <v:group id="Group 836586785" o:spid="_x0000_s1027" style="position:absolute;width:15665;height:17602"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">
                <v:group id="Group 836586786" o:spid="_x0000_s1028" style="position:absolute;width:8997;height:17602;rotation:180"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">
                  <v:shapetype id="_x0000_t6" coordsize="21600,21600" o:spt="6" path="m,l,21600r21600,xe">
                    <v:stroke joinstyle="miter"/>
                    <v:path gradientshapeok="t" o:connecttype="custom" o:connectlocs="0,0;0,10800;0,21600;10800,21600;21600,21600;10800,10800" textboxrect="1800,12600,12600,19800"/>
                  </v:shapetype>
                  <v:shape id="Right Triangle 836586787" o:spid="_x0000_s1029"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" fillcolor="#002060" stroked="f" strokeweight="1pt"/>
                  <v:oval id="Oval 836586788" o:spid="_x0000_s1030"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" fillcolor="white [3212]" stroked="f"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6586789" o:spid="_x0000_s1031" type="#_x0000_t75" alt="A logo with red and blue lines&#10;&#10;Description automatically generated" style="position:absolute;left:3048;top:3810;width:1261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">
                  <v:imagedata r:id="rId2" o:title="A logo with red and blue lines&#10;&#10;Description automatically generated"/>
                </v:shape>
              </v:group>
              <v:line id="Straight Connector 836586790" o:spid="_x0000_s1032" style="position:absolute;flip:x;visibility:visible;mso-wrap-style:square" from="13430,8001" to="10744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" strokecolor="#f20000" strokeweight="1pt">
                <v:stroke joinstyle="miter"/>
              </v:line>
            </v:group>
          </w:pict>
        </mc:Fallback>
      </mc:AlternateContent>
    </w:r>
    <w:r w:rsidR="009A3158">
      <w:rPr>
        <w:noProof/>
      </w:rPr>
      <mc:AlternateContent>
        <mc:Choice Requires="wps">
          <w:drawing>
            <wp:anchor distT="0" distB="0" distL="114300" distR="114300" simplePos="0" relativeHeight="251658257" behindDoc="0" locked="0" layoutInCell="1" allowOverlap="1" wp14:anchorId="60BE799A" wp14:editId="07777777">
              <wp:simplePos x="0" y="0"/>
              <wp:positionH relativeFrom="column">
                <wp:posOffset>1261745</wp:posOffset>
              </wp:positionH>
              <wp:positionV relativeFrom="paragraph">
                <wp:posOffset>9801224</wp:posOffset>
              </wp:positionV>
              <wp:extent cx="6299835" cy="0"/>
              <wp:effectExtent l="0" t="0" r="0" b="0"/>
              <wp:wrapNone/>
              <wp:docPr id="1464419957" name="Straight Connector 1464419957"/>
              <wp:cNvGraphicFramePr/>
              <a:graphic xmlns:a="http://schemas.openxmlformats.org/drawingml/2006/main">
                <a:graphicData uri="http://schemas.microsoft.com/office/word/2010/wordprocessingShape">
                  <wps:wsp>
                    <wps:cNvCnPr/>
                    <wps:spPr>
                      <a:xfrm>
                        <a:off x="0" y="0"/>
                        <a:ext cx="629983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42C2FE" id="Straight Connector 1464419957"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35pt,771.75pt" to="595.4pt,7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" strokecolor="#f20000" strokeweight="1pt">
              <v:stroke joinstyle="miter"/>
            </v:line>
          </w:pict>
        </mc:Fallback>
      </mc:AlternateContent>
    </w:r>
    <w:r w:rsidR="009A3158">
      <w:rPr>
        <w:noProof/>
      </w:rPr>
      <w:t xml:space="preserve"> </w:t>
    </w:r>
    <w:r w:rsidR="009A3158">
      <w:rPr>
        <w:noProof/>
      </w:rPr>
      <mc:AlternateContent>
        <mc:Choice Requires="wps">
          <w:drawing>
            <wp:anchor distT="0" distB="0" distL="114300" distR="114300" simplePos="0" relativeHeight="251658258" behindDoc="0" locked="0" layoutInCell="1" allowOverlap="1" wp14:anchorId="3A5E0DE1" wp14:editId="07777777">
              <wp:simplePos x="0" y="0"/>
              <wp:positionH relativeFrom="column">
                <wp:posOffset>1261745</wp:posOffset>
              </wp:positionH>
              <wp:positionV relativeFrom="paragraph">
                <wp:posOffset>9801224</wp:posOffset>
              </wp:positionV>
              <wp:extent cx="6299835" cy="0"/>
              <wp:effectExtent l="0" t="0" r="0" b="0"/>
              <wp:wrapNone/>
              <wp:docPr id="1464419950" name="Straight Connector 1464419950"/>
              <wp:cNvGraphicFramePr/>
              <a:graphic xmlns:a="http://schemas.openxmlformats.org/drawingml/2006/main">
                <a:graphicData uri="http://schemas.microsoft.com/office/word/2010/wordprocessingShape">
                  <wps:wsp>
                    <wps:cNvCnPr/>
                    <wps:spPr>
                      <a:xfrm>
                        <a:off x="0" y="0"/>
                        <a:ext cx="629983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74A2CD" id="Straight Connector 1464419950"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35pt,771.75pt" to="595.4pt,7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" strokecolor="#f20000" strokeweight="1pt">
              <v:stroke joinstyle="miter"/>
            </v:line>
          </w:pict>
        </mc:Fallback>
      </mc:AlternateContent>
    </w:r>
    <w:r w:rsidR="009A3158">
      <w:rPr>
        <w:noProof/>
      </w:rPr>
      <w:t xml:space="preserve"> </w:t>
    </w:r>
  </w:p>
  <w:tbl>
    <w:tblPr>
      <w:tblStyle w:val="AshurstPlainGrid"/>
      <w:tblW w:w="5000" w:type="pct"/>
      <w:tblCellMar>
        <w:left w:w="0" w:type="dxa"/>
        <w:right w:w="0" w:type="dxa"/>
      </w:tblCellMar>
      <w:tblLook w:val="04A0" w:firstRow="1" w:lastRow="0" w:firstColumn="1" w:lastColumn="0" w:noHBand="0" w:noVBand="1"/>
    </w:tblPr>
    <w:tblGrid>
      <w:gridCol w:w="2268"/>
      <w:gridCol w:w="4536"/>
      <w:gridCol w:w="2222"/>
    </w:tblGrid>
    <w:tr w:rsidR="00211F73" w14:paraId="1ED0DEF5"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pct"/>
        </w:tcPr>
        <w:p w14:paraId="0CD25D5E" w14:textId="77777777" w:rsidR="00BC5751" w:rsidRDefault="00BC5751" w:rsidP="00D7255E">
          <w:pPr>
            <w:pStyle w:val="Footer"/>
            <w:spacing w:before="100"/>
            <w:rPr>
              <w:color w:val="auto"/>
            </w:rPr>
          </w:pPr>
        </w:p>
      </w:tc>
      <w:tc>
        <w:tcPr>
          <w:tcW w:w="2513" w:type="pct"/>
          <w:hideMark/>
        </w:tcPr>
        <w:p w14:paraId="7D549505" w14:textId="7A057E2D" w:rsidR="00BC5751" w:rsidRDefault="009A3158" w:rsidP="00D7255E">
          <w:pPr>
            <w:pStyle w:val="Footer"/>
            <w:spacing w:before="10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OFFICIAL</w:t>
          </w:r>
        </w:p>
        <w:p w14:paraId="30E5D1A9" w14:textId="1B462EE2" w:rsidR="00BC5751" w:rsidRDefault="009A3158" w:rsidP="00D7255E">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sz w:val="18"/>
              <w:szCs w:val="18"/>
            </w:rPr>
            <w:t>GBN ITT Documentation, Version: Draft</w:t>
          </w:r>
        </w:p>
      </w:tc>
      <w:tc>
        <w:tcPr>
          <w:tcW w:w="1231" w:type="pct"/>
          <w:vAlign w:val="top"/>
        </w:tcPr>
        <w:p w14:paraId="7BA90926" w14:textId="21D75502" w:rsidR="00BC5751" w:rsidRPr="00E52D4F" w:rsidRDefault="009A3158" w:rsidP="00D7255E">
          <w:pPr>
            <w:pStyle w:val="Footer"/>
            <w:spacing w:before="100"/>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E52D4F">
            <w:rPr>
              <w:rFonts w:ascii="Calibri" w:hAnsi="Calibri" w:cs="Calibri"/>
              <w:sz w:val="18"/>
              <w:szCs w:val="18"/>
            </w:rPr>
            <w:fldChar w:fldCharType="begin"/>
          </w:r>
          <w:r w:rsidRPr="00E52D4F">
            <w:rPr>
              <w:rFonts w:ascii="Calibri" w:hAnsi="Calibri" w:cs="Calibri"/>
              <w:sz w:val="18"/>
              <w:szCs w:val="18"/>
            </w:rPr>
            <w:instrText xml:space="preserve"> PAGE   \* MERGEFORMAT </w:instrText>
          </w:r>
          <w:r w:rsidRPr="00E52D4F">
            <w:rPr>
              <w:rFonts w:ascii="Calibri" w:hAnsi="Calibri" w:cs="Calibri"/>
              <w:sz w:val="18"/>
              <w:szCs w:val="18"/>
            </w:rPr>
            <w:fldChar w:fldCharType="separate"/>
          </w:r>
          <w:r w:rsidRPr="00E52D4F">
            <w:rPr>
              <w:rFonts w:ascii="Calibri" w:hAnsi="Calibri" w:cs="Calibri"/>
              <w:noProof/>
              <w:sz w:val="18"/>
              <w:szCs w:val="18"/>
            </w:rPr>
            <w:t>1</w:t>
          </w:r>
          <w:r w:rsidRPr="00E52D4F">
            <w:rPr>
              <w:rFonts w:ascii="Calibri" w:hAnsi="Calibri" w:cs="Calibri"/>
              <w:noProof/>
              <w:sz w:val="18"/>
              <w:szCs w:val="18"/>
            </w:rPr>
            <w:fldChar w:fldCharType="end"/>
          </w:r>
        </w:p>
      </w:tc>
    </w:tr>
  </w:tbl>
  <w:p w14:paraId="4E062310" w14:textId="77777777" w:rsidR="00BC5751" w:rsidRDefault="00BC5751">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AF29" w14:textId="77777777" w:rsidR="001E28C5" w:rsidRDefault="001E28C5">
      <w:pPr>
        <w:spacing w:after="0"/>
      </w:pPr>
      <w:r>
        <w:separator/>
      </w:r>
    </w:p>
    <w:p w14:paraId="5C2B7D94" w14:textId="77777777" w:rsidR="001E28C5" w:rsidRDefault="001E28C5"/>
  </w:footnote>
  <w:footnote w:type="continuationSeparator" w:id="0">
    <w:p w14:paraId="65E880E5" w14:textId="77777777" w:rsidR="001E28C5" w:rsidRDefault="001E28C5">
      <w:pPr>
        <w:spacing w:after="0"/>
      </w:pPr>
      <w:r>
        <w:continuationSeparator/>
      </w:r>
    </w:p>
    <w:p w14:paraId="23A5ADBB" w14:textId="77777777" w:rsidR="001E28C5" w:rsidRDefault="001E28C5"/>
  </w:footnote>
  <w:footnote w:type="continuationNotice" w:id="1">
    <w:p w14:paraId="670BA238" w14:textId="77777777" w:rsidR="001E28C5" w:rsidRDefault="001E28C5">
      <w:pPr>
        <w:spacing w:after="0"/>
      </w:pPr>
    </w:p>
    <w:p w14:paraId="445B1A0E" w14:textId="77777777" w:rsidR="001E28C5" w:rsidRDefault="001E28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BDE6" w14:textId="153D715C" w:rsidR="00D97265" w:rsidRPr="00497284" w:rsidRDefault="00256065" w:rsidP="00256065">
    <w:pPr>
      <w:pStyle w:val="Header"/>
      <w:tabs>
        <w:tab w:val="left" w:pos="3560"/>
        <w:tab w:val="right" w:pos="9026"/>
      </w:tabs>
      <w:jc w:val="left"/>
    </w:pPr>
    <w:r>
      <w:tab/>
    </w:r>
    <w:r w:rsidRPr="007331DD">
      <w:rPr>
        <w:rFonts w:ascii="Calibri" w:hAnsi="Calibri" w:cs="Calibri"/>
      </w:rPr>
      <w:t>OFFICIAL</w:t>
    </w:r>
    <w:r>
      <w:tab/>
    </w:r>
    <w:r w:rsidR="009A3158">
      <w:rPr>
        <w:noProof/>
      </w:rPr>
      <mc:AlternateContent>
        <mc:Choice Requires="wpg">
          <w:drawing>
            <wp:anchor distT="0" distB="0" distL="114300" distR="114300" simplePos="0" relativeHeight="251658245" behindDoc="0" locked="0" layoutInCell="1" allowOverlap="1" wp14:anchorId="027E97BA" wp14:editId="07777777">
              <wp:simplePos x="0" y="0"/>
              <wp:positionH relativeFrom="page">
                <wp:posOffset>6645910</wp:posOffset>
              </wp:positionH>
              <wp:positionV relativeFrom="paragraph">
                <wp:posOffset>-423545</wp:posOffset>
              </wp:positionV>
              <wp:extent cx="899795" cy="1760220"/>
              <wp:effectExtent l="95250" t="0" r="14605" b="0"/>
              <wp:wrapNone/>
              <wp:docPr id="1734392576" name="Group 1734392576"/>
              <wp:cNvGraphicFramePr/>
              <a:graphic xmlns:a="http://schemas.openxmlformats.org/drawingml/2006/main">
                <a:graphicData uri="http://schemas.microsoft.com/office/word/2010/wordprocessingGroup">
                  <wpg:wgp>
                    <wpg:cNvGrpSpPr/>
                    <wpg:grpSpPr>
                      <a:xfrm>
                        <a:off x="0" y="0"/>
                        <a:ext cx="899795" cy="1760220"/>
                        <a:chOff x="0" y="0"/>
                        <a:chExt cx="899795" cy="1760220"/>
                      </a:xfrm>
                    </wpg:grpSpPr>
                    <wps:wsp>
                      <wps:cNvPr id="1734392577" name="Right Triangle 1734392576"/>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734392578" name="Oval 1734392577"/>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AFE15C9" id="Group 1734392576" o:spid="_x0000_s1026" style="position:absolute;margin-left:523.3pt;margin-top:-33.35pt;width:70.85pt;height:138.6pt;z-index:251658245;mso-position-horizontal-relative:page" coordsize="8997,1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">
              <v:shapetype id="_x0000_t6" coordsize="21600,21600" o:spt="6" path="m,l,21600r21600,xe">
                <v:stroke joinstyle="miter"/>
                <v:path gradientshapeok="t" o:connecttype="custom" o:connectlocs="0,0;0,10800;0,21600;10800,21600;21600,21600;10800,10800" textboxrect="1800,12600,12600,19800"/>
              </v:shapetype>
              <v:shape id="Right Triangle 1734392576" o:spid="_x0000_s1027"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" fillcolor="#002060" stroked="f" strokeweight="1pt"/>
              <v:oval id="Oval 1734392577" o:spid="_x0000_s1028"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" fillcolor="white [3212]" stroked="f" strokeweight="1pt">
                <v:stroke joinstyle="miter"/>
              </v:oval>
              <w10:wrap anchorx="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5000" w:type="pct"/>
      <w:tblLook w:val="04A0" w:firstRow="1" w:lastRow="0" w:firstColumn="1" w:lastColumn="0" w:noHBand="0" w:noVBand="1"/>
    </w:tblPr>
    <w:tblGrid>
      <w:gridCol w:w="2993"/>
      <w:gridCol w:w="3515"/>
      <w:gridCol w:w="2518"/>
    </w:tblGrid>
    <w:tr w:rsidR="00211F73" w14:paraId="0E2346CC"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pct"/>
          <w:vAlign w:val="top"/>
        </w:tcPr>
        <w:p w14:paraId="28B9C880" w14:textId="77777777" w:rsidR="00A769AA" w:rsidRDefault="00A769AA" w:rsidP="00A769AA">
          <w:pPr>
            <w:pStyle w:val="Header"/>
            <w:rPr>
              <w:color w:val="auto"/>
              <w:sz w:val="14"/>
              <w:szCs w:val="14"/>
            </w:rPr>
          </w:pPr>
        </w:p>
      </w:tc>
      <w:tc>
        <w:tcPr>
          <w:tcW w:w="1947" w:type="pct"/>
          <w:vAlign w:val="top"/>
        </w:tcPr>
        <w:p w14:paraId="7A4D9CC8" w14:textId="17C2322A" w:rsidR="00A769AA" w:rsidRPr="007331DD" w:rsidRDefault="009A3158" w:rsidP="00A769AA">
          <w:pPr>
            <w:pStyle w:val="Head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7331DD">
            <w:rPr>
              <w:rFonts w:ascii="Calibri" w:hAnsi="Calibri" w:cs="Calibri"/>
            </w:rPr>
            <w:t xml:space="preserve">OFFICIAL </w:t>
          </w:r>
        </w:p>
      </w:tc>
      <w:tc>
        <w:tcPr>
          <w:tcW w:w="1395" w:type="pct"/>
          <w:vMerge w:val="restart"/>
          <w:vAlign w:val="top"/>
        </w:tcPr>
        <w:p w14:paraId="0E848D09" w14:textId="77777777" w:rsidR="00A769AA" w:rsidRDefault="009A3158" w:rsidP="00A769AA">
          <w:pPr>
            <w:pStyle w:val="Header"/>
            <w:cnfStyle w:val="100000000000" w:firstRow="1" w:lastRow="0" w:firstColumn="0" w:lastColumn="0" w:oddVBand="0" w:evenVBand="0" w:oddHBand="0" w:evenHBand="0" w:firstRowFirstColumn="0" w:firstRowLastColumn="0" w:lastRowFirstColumn="0" w:lastRowLastColumn="0"/>
            <w:rPr>
              <w:color w:val="000000"/>
              <w:sz w:val="14"/>
              <w:szCs w:val="14"/>
            </w:rPr>
          </w:pPr>
          <w:r w:rsidRPr="00B260C4">
            <w:rPr>
              <w:noProof/>
              <w:color w:val="2B579A"/>
              <w:sz w:val="14"/>
              <w:szCs w:val="14"/>
              <w:shd w:val="clear" w:color="auto" w:fill="E6E6E6"/>
            </w:rPr>
            <w:drawing>
              <wp:anchor distT="0" distB="0" distL="114300" distR="114300" simplePos="0" relativeHeight="251658251" behindDoc="1" locked="0" layoutInCell="1" allowOverlap="1" wp14:anchorId="7DBD4548" wp14:editId="07777777">
                <wp:simplePos x="0" y="0"/>
                <wp:positionH relativeFrom="page">
                  <wp:posOffset>818515</wp:posOffset>
                </wp:positionH>
                <wp:positionV relativeFrom="paragraph">
                  <wp:posOffset>-518795</wp:posOffset>
                </wp:positionV>
                <wp:extent cx="856615" cy="512445"/>
                <wp:effectExtent l="0" t="0" r="0" b="1905"/>
                <wp:wrapTopAndBottom/>
                <wp:docPr id="1790465694" name="Picture 1790465694" descr="Great British Nuclear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65694" name="Picture 1" descr="Great British Nuclear - GOV.U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615" cy="5124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11F73" w14:paraId="49F4333E" w14:textId="77777777" w:rsidTr="00211F73">
      <w:tc>
        <w:tcPr>
          <w:cnfStyle w:val="001000000000" w:firstRow="0" w:lastRow="0" w:firstColumn="1" w:lastColumn="0" w:oddVBand="0" w:evenVBand="0" w:oddHBand="0" w:evenHBand="0" w:firstRowFirstColumn="0" w:firstRowLastColumn="0" w:lastRowFirstColumn="0" w:lastRowLastColumn="0"/>
          <w:tcW w:w="3605" w:type="pct"/>
          <w:gridSpan w:val="2"/>
          <w:vAlign w:val="top"/>
        </w:tcPr>
        <w:p w14:paraId="7A5FC03F" w14:textId="1F77E8B8" w:rsidR="000F7408" w:rsidRDefault="000F7408" w:rsidP="000F7408">
          <w:pPr>
            <w:pStyle w:val="Header"/>
            <w:rPr>
              <w:color w:val="000000"/>
              <w:sz w:val="14"/>
              <w:szCs w:val="14"/>
            </w:rPr>
          </w:pPr>
        </w:p>
      </w:tc>
      <w:tc>
        <w:tcPr>
          <w:tcW w:w="1395" w:type="pct"/>
          <w:vMerge/>
          <w:vAlign w:val="top"/>
        </w:tcPr>
        <w:p w14:paraId="465F1D4F" w14:textId="77777777" w:rsidR="000F7408" w:rsidRDefault="000F7408" w:rsidP="000F7408">
          <w:pPr>
            <w:pStyle w:val="Header"/>
            <w:cnfStyle w:val="000000000000" w:firstRow="0" w:lastRow="0" w:firstColumn="0" w:lastColumn="0" w:oddVBand="0" w:evenVBand="0" w:oddHBand="0" w:evenHBand="0" w:firstRowFirstColumn="0" w:firstRowLastColumn="0" w:lastRowFirstColumn="0" w:lastRowLastColumn="0"/>
            <w:rPr>
              <w:color w:val="000000"/>
              <w:sz w:val="14"/>
              <w:szCs w:val="14"/>
            </w:rPr>
          </w:pPr>
        </w:p>
      </w:tc>
    </w:tr>
  </w:tbl>
  <w:p w14:paraId="385EBFAB" w14:textId="77777777" w:rsidR="00A769AA" w:rsidRPr="001E4A0B" w:rsidRDefault="00A769AA" w:rsidP="001E4A0B">
    <w:pPr>
      <w:pStyle w:val="Header"/>
      <w:rPr>
        <w:color w:val="000000"/>
        <w:sz w:val="32"/>
        <w:szCs w:val="3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5000" w:type="pct"/>
      <w:tblLook w:val="04A0" w:firstRow="1" w:lastRow="0" w:firstColumn="1" w:lastColumn="0" w:noHBand="0" w:noVBand="1"/>
    </w:tblPr>
    <w:tblGrid>
      <w:gridCol w:w="2993"/>
      <w:gridCol w:w="3515"/>
      <w:gridCol w:w="2518"/>
    </w:tblGrid>
    <w:tr w:rsidR="00235A6E" w14:paraId="4E4261DC"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pct"/>
          <w:vAlign w:val="top"/>
        </w:tcPr>
        <w:p w14:paraId="70752236" w14:textId="77777777" w:rsidR="00235A6E" w:rsidRDefault="00235A6E" w:rsidP="00A769AA">
          <w:pPr>
            <w:pStyle w:val="Header"/>
            <w:rPr>
              <w:color w:val="auto"/>
              <w:sz w:val="14"/>
              <w:szCs w:val="14"/>
            </w:rPr>
          </w:pPr>
        </w:p>
      </w:tc>
      <w:tc>
        <w:tcPr>
          <w:tcW w:w="1947" w:type="pct"/>
          <w:vAlign w:val="top"/>
        </w:tcPr>
        <w:p w14:paraId="58AE77BD" w14:textId="77777777" w:rsidR="00235A6E" w:rsidRPr="007331DD" w:rsidRDefault="00235A6E" w:rsidP="00A769AA">
          <w:pPr>
            <w:pStyle w:val="Head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7331DD">
            <w:rPr>
              <w:rFonts w:ascii="Calibri" w:hAnsi="Calibri" w:cs="Calibri"/>
            </w:rPr>
            <w:t xml:space="preserve">OFFICIAL </w:t>
          </w:r>
        </w:p>
      </w:tc>
      <w:tc>
        <w:tcPr>
          <w:tcW w:w="1395" w:type="pct"/>
          <w:vMerge w:val="restart"/>
          <w:vAlign w:val="top"/>
        </w:tcPr>
        <w:p w14:paraId="38346CE5" w14:textId="357EB4D1" w:rsidR="00235A6E" w:rsidRDefault="00235A6E" w:rsidP="00B650C1">
          <w:pPr>
            <w:pStyle w:val="Header"/>
            <w:jc w:val="center"/>
            <w:cnfStyle w:val="100000000000" w:firstRow="1" w:lastRow="0" w:firstColumn="0" w:lastColumn="0" w:oddVBand="0" w:evenVBand="0" w:oddHBand="0" w:evenHBand="0" w:firstRowFirstColumn="0" w:firstRowLastColumn="0" w:lastRowFirstColumn="0" w:lastRowLastColumn="0"/>
            <w:rPr>
              <w:color w:val="000000"/>
              <w:sz w:val="14"/>
              <w:szCs w:val="14"/>
            </w:rPr>
          </w:pPr>
        </w:p>
      </w:tc>
    </w:tr>
    <w:tr w:rsidR="00235A6E" w14:paraId="25FDE0C4" w14:textId="77777777" w:rsidTr="00211F73">
      <w:tc>
        <w:tcPr>
          <w:cnfStyle w:val="001000000000" w:firstRow="0" w:lastRow="0" w:firstColumn="1" w:lastColumn="0" w:oddVBand="0" w:evenVBand="0" w:oddHBand="0" w:evenHBand="0" w:firstRowFirstColumn="0" w:firstRowLastColumn="0" w:lastRowFirstColumn="0" w:lastRowLastColumn="0"/>
          <w:tcW w:w="3605" w:type="pct"/>
          <w:gridSpan w:val="2"/>
          <w:vAlign w:val="top"/>
        </w:tcPr>
        <w:p w14:paraId="63B11880" w14:textId="521CAD62" w:rsidR="00235A6E" w:rsidRDefault="00235A6E" w:rsidP="000F7408">
          <w:pPr>
            <w:pStyle w:val="Header"/>
            <w:rPr>
              <w:color w:val="000000"/>
              <w:sz w:val="14"/>
              <w:szCs w:val="14"/>
            </w:rPr>
          </w:pPr>
          <w:r>
            <w:rPr>
              <w:sz w:val="14"/>
              <w:szCs w:val="14"/>
            </w:rPr>
            <w:br/>
          </w:r>
        </w:p>
      </w:tc>
      <w:tc>
        <w:tcPr>
          <w:tcW w:w="1395" w:type="pct"/>
          <w:vMerge/>
          <w:vAlign w:val="top"/>
        </w:tcPr>
        <w:p w14:paraId="1C05CFB4" w14:textId="77777777" w:rsidR="00235A6E" w:rsidRDefault="00235A6E" w:rsidP="000F7408">
          <w:pPr>
            <w:pStyle w:val="Header"/>
            <w:cnfStyle w:val="000000000000" w:firstRow="0" w:lastRow="0" w:firstColumn="0" w:lastColumn="0" w:oddVBand="0" w:evenVBand="0" w:oddHBand="0" w:evenHBand="0" w:firstRowFirstColumn="0" w:firstRowLastColumn="0" w:lastRowFirstColumn="0" w:lastRowLastColumn="0"/>
            <w:rPr>
              <w:color w:val="000000"/>
              <w:sz w:val="14"/>
              <w:szCs w:val="14"/>
            </w:rPr>
          </w:pPr>
        </w:p>
      </w:tc>
    </w:tr>
  </w:tbl>
  <w:p w14:paraId="17A497C5" w14:textId="5E2D378D" w:rsidR="00235A6E" w:rsidRPr="001E4A0B" w:rsidRDefault="00B650C1" w:rsidP="001E4A0B">
    <w:pPr>
      <w:pStyle w:val="Header"/>
      <w:rPr>
        <w:color w:val="000000"/>
        <w:sz w:val="32"/>
        <w:szCs w:val="32"/>
      </w:rPr>
    </w:pPr>
    <w:r w:rsidRPr="00B260C4">
      <w:rPr>
        <w:noProof/>
        <w:color w:val="2B579A"/>
        <w:sz w:val="14"/>
        <w:szCs w:val="14"/>
        <w:shd w:val="clear" w:color="auto" w:fill="E6E6E6"/>
      </w:rPr>
      <w:drawing>
        <wp:anchor distT="0" distB="0" distL="114300" distR="114300" simplePos="0" relativeHeight="251658273" behindDoc="1" locked="0" layoutInCell="1" allowOverlap="1" wp14:anchorId="29E245DF" wp14:editId="68368809">
          <wp:simplePos x="0" y="0"/>
          <wp:positionH relativeFrom="page">
            <wp:posOffset>8857688</wp:posOffset>
          </wp:positionH>
          <wp:positionV relativeFrom="paragraph">
            <wp:posOffset>-534281</wp:posOffset>
          </wp:positionV>
          <wp:extent cx="856615" cy="512445"/>
          <wp:effectExtent l="0" t="0" r="0" b="1905"/>
          <wp:wrapTopAndBottom/>
          <wp:docPr id="255315272" name="Picture 255315272" descr="Great British Nuclear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65694" name="Picture 1" descr="Great British Nuclear - GOV.U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615" cy="512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9072" w:type="dxa"/>
      <w:tblLook w:val="04A0" w:firstRow="1" w:lastRow="0" w:firstColumn="1" w:lastColumn="0" w:noHBand="0" w:noVBand="1"/>
    </w:tblPr>
    <w:tblGrid>
      <w:gridCol w:w="3009"/>
      <w:gridCol w:w="3009"/>
      <w:gridCol w:w="3054"/>
    </w:tblGrid>
    <w:tr w:rsidR="00211F73" w14:paraId="63991111"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vAlign w:val="top"/>
        </w:tcPr>
        <w:p w14:paraId="34AD7EB9" w14:textId="77777777" w:rsidR="00A769AA" w:rsidRDefault="00A769AA" w:rsidP="00A769AA">
          <w:pPr>
            <w:pStyle w:val="Header"/>
            <w:rPr>
              <w:color w:val="auto"/>
              <w:sz w:val="14"/>
              <w:szCs w:val="14"/>
            </w:rPr>
          </w:pPr>
        </w:p>
      </w:tc>
      <w:tc>
        <w:tcPr>
          <w:tcW w:w="3009" w:type="dxa"/>
          <w:vAlign w:val="top"/>
        </w:tcPr>
        <w:p w14:paraId="7EE35106" w14:textId="65955672" w:rsidR="00A769AA" w:rsidRPr="007331DD" w:rsidRDefault="009A3158" w:rsidP="00A769AA">
          <w:pPr>
            <w:pStyle w:val="Head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7331DD">
            <w:rPr>
              <w:rFonts w:ascii="Calibri" w:hAnsi="Calibri" w:cs="Calibri"/>
            </w:rPr>
            <w:t>OFFICIAL</w:t>
          </w:r>
        </w:p>
      </w:tc>
      <w:tc>
        <w:tcPr>
          <w:tcW w:w="3054" w:type="dxa"/>
          <w:vMerge w:val="restart"/>
          <w:vAlign w:val="top"/>
        </w:tcPr>
        <w:p w14:paraId="71A860DE" w14:textId="77777777" w:rsidR="00A769AA" w:rsidRDefault="009A3158" w:rsidP="00A769AA">
          <w:pPr>
            <w:pStyle w:val="Header"/>
            <w:cnfStyle w:val="100000000000" w:firstRow="1" w:lastRow="0" w:firstColumn="0" w:lastColumn="0" w:oddVBand="0" w:evenVBand="0" w:oddHBand="0" w:evenHBand="0" w:firstRowFirstColumn="0" w:firstRowLastColumn="0" w:lastRowFirstColumn="0" w:lastRowLastColumn="0"/>
            <w:rPr>
              <w:color w:val="000000"/>
              <w:sz w:val="14"/>
              <w:szCs w:val="14"/>
            </w:rPr>
          </w:pPr>
          <w:r w:rsidRPr="00B260C4">
            <w:rPr>
              <w:noProof/>
              <w:color w:val="2B579A"/>
              <w:sz w:val="14"/>
              <w:szCs w:val="14"/>
              <w:shd w:val="clear" w:color="auto" w:fill="E6E6E6"/>
            </w:rPr>
            <w:drawing>
              <wp:anchor distT="0" distB="0" distL="114300" distR="114300" simplePos="0" relativeHeight="251658249" behindDoc="1" locked="0" layoutInCell="1" allowOverlap="1" wp14:anchorId="228284AE" wp14:editId="07777777">
                <wp:simplePos x="0" y="0"/>
                <wp:positionH relativeFrom="page">
                  <wp:posOffset>818515</wp:posOffset>
                </wp:positionH>
                <wp:positionV relativeFrom="paragraph">
                  <wp:posOffset>-518795</wp:posOffset>
                </wp:positionV>
                <wp:extent cx="856615" cy="512445"/>
                <wp:effectExtent l="0" t="0" r="0" b="1905"/>
                <wp:wrapTopAndBottom/>
                <wp:docPr id="1863286753" name="Picture 1863286753" descr="Great British Nuclear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86753" name="Picture 1" descr="Great British Nuclear - GOV.U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615" cy="5124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11F73" w14:paraId="0C36F839" w14:textId="77777777" w:rsidTr="00211F73">
      <w:tc>
        <w:tcPr>
          <w:cnfStyle w:val="001000000000" w:firstRow="0" w:lastRow="0" w:firstColumn="1" w:lastColumn="0" w:oddVBand="0" w:evenVBand="0" w:oddHBand="0" w:evenHBand="0" w:firstRowFirstColumn="0" w:firstRowLastColumn="0" w:lastRowFirstColumn="0" w:lastRowLastColumn="0"/>
          <w:tcW w:w="6018" w:type="dxa"/>
          <w:gridSpan w:val="2"/>
          <w:vAlign w:val="top"/>
        </w:tcPr>
        <w:p w14:paraId="0230B317" w14:textId="32148199" w:rsidR="00A769AA" w:rsidRDefault="00A769AA" w:rsidP="00A769AA">
          <w:pPr>
            <w:pStyle w:val="Header"/>
            <w:rPr>
              <w:color w:val="000000"/>
              <w:sz w:val="14"/>
              <w:szCs w:val="14"/>
            </w:rPr>
          </w:pPr>
        </w:p>
      </w:tc>
      <w:tc>
        <w:tcPr>
          <w:tcW w:w="3054" w:type="dxa"/>
          <w:vMerge/>
          <w:vAlign w:val="top"/>
        </w:tcPr>
        <w:p w14:paraId="21531AC7" w14:textId="77777777" w:rsidR="00A769AA" w:rsidRDefault="00A769AA" w:rsidP="00A769AA">
          <w:pPr>
            <w:pStyle w:val="Header"/>
            <w:cnfStyle w:val="000000000000" w:firstRow="0" w:lastRow="0" w:firstColumn="0" w:lastColumn="0" w:oddVBand="0" w:evenVBand="0" w:oddHBand="0" w:evenHBand="0" w:firstRowFirstColumn="0" w:firstRowLastColumn="0" w:lastRowFirstColumn="0" w:lastRowLastColumn="0"/>
            <w:rPr>
              <w:color w:val="000000"/>
              <w:sz w:val="14"/>
              <w:szCs w:val="14"/>
            </w:rPr>
          </w:pPr>
        </w:p>
      </w:tc>
    </w:tr>
  </w:tbl>
  <w:p w14:paraId="33DD6877" w14:textId="39BE32CF" w:rsidR="00A769AA" w:rsidRPr="001E4A0B" w:rsidRDefault="00A769AA" w:rsidP="001E4A0B">
    <w:pPr>
      <w:pStyle w:val="Header"/>
      <w:rPr>
        <w:color w:val="00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0DA0" w14:textId="6A4CB6CA" w:rsidR="00613F62" w:rsidRPr="00B03E50" w:rsidRDefault="009A3158" w:rsidP="00B03E50">
    <w:pPr>
      <w:pStyle w:val="Header"/>
      <w:rPr>
        <w:color w:val="000000"/>
      </w:rPr>
    </w:pPr>
    <w:r>
      <w:rPr>
        <w:noProof/>
      </w:rPr>
      <mc:AlternateContent>
        <mc:Choice Requires="wpg">
          <w:drawing>
            <wp:anchor distT="0" distB="0" distL="114300" distR="114300" simplePos="0" relativeHeight="251658243" behindDoc="0" locked="0" layoutInCell="1" allowOverlap="1" wp14:anchorId="6AD2AC78" wp14:editId="07777777">
              <wp:simplePos x="0" y="0"/>
              <wp:positionH relativeFrom="margin">
                <wp:posOffset>354965</wp:posOffset>
              </wp:positionH>
              <wp:positionV relativeFrom="paragraph">
                <wp:posOffset>-1431925</wp:posOffset>
              </wp:positionV>
              <wp:extent cx="7581900" cy="1760220"/>
              <wp:effectExtent l="19050" t="0" r="0" b="0"/>
              <wp:wrapNone/>
              <wp:docPr id="1950832392" name="Group 1950832392"/>
              <wp:cNvGraphicFramePr/>
              <a:graphic xmlns:a="http://schemas.openxmlformats.org/drawingml/2006/main">
                <a:graphicData uri="http://schemas.microsoft.com/office/word/2010/wordprocessingGroup">
                  <wpg:wgp>
                    <wpg:cNvGrpSpPr/>
                    <wpg:grpSpPr>
                      <a:xfrm>
                        <a:off x="0" y="0"/>
                        <a:ext cx="7581900" cy="1760220"/>
                        <a:chOff x="0" y="0"/>
                        <a:chExt cx="7581900" cy="1760220"/>
                      </a:xfrm>
                    </wpg:grpSpPr>
                    <wpg:grpSp>
                      <wpg:cNvPr id="1950832409" name="Group 1950832409"/>
                      <wpg:cNvGrpSpPr/>
                      <wpg:grpSpPr>
                        <a:xfrm>
                          <a:off x="0" y="0"/>
                          <a:ext cx="1566545" cy="1760220"/>
                          <a:chOff x="0" y="0"/>
                          <a:chExt cx="1566545" cy="1760220"/>
                        </a:xfrm>
                      </wpg:grpSpPr>
                      <wpg:grpSp>
                        <wpg:cNvPr id="1950832410" name="Group 1950832410"/>
                        <wpg:cNvGrpSpPr/>
                        <wpg:grpSpPr>
                          <a:xfrm rot="10800000">
                            <a:off x="0" y="0"/>
                            <a:ext cx="899795" cy="1760220"/>
                            <a:chOff x="0" y="0"/>
                            <a:chExt cx="899795" cy="1760220"/>
                          </a:xfrm>
                        </wpg:grpSpPr>
                        <wps:wsp>
                          <wps:cNvPr id="1950832411" name="Right Triangle 1950832411"/>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950832412" name="Oval 1950832412"/>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pic:pic xmlns:pic="http://schemas.openxmlformats.org/drawingml/2006/picture">
                        <pic:nvPicPr>
                          <pic:cNvPr id="1950832413" name="Picture 1950832413" descr="A logo with red and blue lines&#10;&#10;Description automatically generated"/>
                          <pic:cNvPicPr>
                            <a:picLocks noChangeAspect="1"/>
                          </pic:cNvPicPr>
                        </pic:nvPicPr>
                        <pic:blipFill>
                          <a:blip r:embed="rId1"/>
                          <a:stretch>
                            <a:fillRect/>
                          </a:stretch>
                        </pic:blipFill>
                        <pic:spPr>
                          <a:xfrm>
                            <a:off x="304800" y="381000"/>
                            <a:ext cx="1261745" cy="1029970"/>
                          </a:xfrm>
                          <a:prstGeom prst="ellipse">
                            <a:avLst/>
                          </a:prstGeom>
                        </pic:spPr>
                      </pic:pic>
                    </wpg:grpSp>
                    <wps:wsp>
                      <wps:cNvPr id="1950832414" name="Straight Connector 1950832414"/>
                      <wps:cNvCnPr/>
                      <wps:spPr>
                        <a:xfrm flipH="1">
                          <a:off x="1343025" y="800100"/>
                          <a:ext cx="623887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ADE47A" id="Group 1950832392" o:spid="_x0000_s1026" style="position:absolute;margin-left:27.95pt;margin-top:-112.75pt;width:597pt;height:138.6pt;z-index:251658243;mso-position-horizontal-relative:margin;mso-width-relative:margin;mso-height-relative:margin" coordsize="75819,17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">
              <v:group id="Group 1950832409" o:spid="_x0000_s1027" style="position:absolute;width:15665;height:17602" coordsize="1566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">
                <v:group id="Group 1950832410" o:spid="_x0000_s1028" style="position:absolute;width:8997;height:17602;rotation:180" coordsize="8997,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">
                  <v:shapetype id="_x0000_t6" coordsize="21600,21600" o:spt="6" path="m,l,21600r21600,xe">
                    <v:stroke joinstyle="miter"/>
                    <v:path gradientshapeok="t" o:connecttype="custom" o:connectlocs="0,0;0,10800;0,21600;10800,21600;21600,21600;10800,10800" textboxrect="1800,12600,12600,19800"/>
                  </v:shapetype>
                  <v:shape id="Right Triangle 1950832411" o:spid="_x0000_s1029"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" fillcolor="#002060" stroked="f" strokeweight="1pt"/>
                  <v:oval id="Oval 1950832412" o:spid="_x0000_s1030"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" fillcolor="white [3212]" stroked="f" strokeweight="1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0832413" o:spid="_x0000_s1031" type="#_x0000_t75" alt="A logo with red and blue lines&#10;&#10;Description automatically generated" style="position:absolute;left:3048;top:3810;width:12617;height:10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">
                  <v:imagedata r:id="rId2" o:title="A logo with red and blue lines&#10;&#10;Description automatically generated"/>
                </v:shape>
              </v:group>
              <v:line id="Straight Connector 1950832414" o:spid="_x0000_s1032" style="position:absolute;flip:x;visibility:visible;mso-wrap-style:square" from="13430,8001" to="75819,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" strokecolor="#f20000" strokeweight="1pt">
                <v:stroke joinstyle="miter"/>
              </v:line>
              <w10:wrap anchorx="margin"/>
            </v:group>
          </w:pict>
        </mc:Fallback>
      </mc:AlternateContent>
    </w:r>
    <w:r>
      <w:rPr>
        <w:noProof/>
      </w:rPr>
      <mc:AlternateContent>
        <mc:Choice Requires="wpg">
          <w:drawing>
            <wp:anchor distT="0" distB="0" distL="114300" distR="114300" simplePos="0" relativeHeight="251658241" behindDoc="0" locked="0" layoutInCell="1" allowOverlap="1" wp14:anchorId="4CFDA122" wp14:editId="07777777">
              <wp:simplePos x="0" y="0"/>
              <wp:positionH relativeFrom="rightMargin">
                <wp:posOffset>9525</wp:posOffset>
              </wp:positionH>
              <wp:positionV relativeFrom="paragraph">
                <wp:posOffset>-544195</wp:posOffset>
              </wp:positionV>
              <wp:extent cx="899795" cy="1760220"/>
              <wp:effectExtent l="95250" t="0" r="14605" b="0"/>
              <wp:wrapNone/>
              <wp:docPr id="1950832390" name="Group 1950832390"/>
              <wp:cNvGraphicFramePr/>
              <a:graphic xmlns:a="http://schemas.openxmlformats.org/drawingml/2006/main">
                <a:graphicData uri="http://schemas.microsoft.com/office/word/2010/wordprocessingGroup">
                  <wpg:wgp>
                    <wpg:cNvGrpSpPr/>
                    <wpg:grpSpPr>
                      <a:xfrm>
                        <a:off x="0" y="0"/>
                        <a:ext cx="899795" cy="1760220"/>
                        <a:chOff x="0" y="0"/>
                        <a:chExt cx="899795" cy="1760220"/>
                      </a:xfrm>
                    </wpg:grpSpPr>
                    <wps:wsp>
                      <wps:cNvPr id="1950832393" name="Right Triangle 1950832393"/>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950832394" name="Oval 1950832394"/>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0CA9220B" id="Group 1950832390" o:spid="_x0000_s1026" style="position:absolute;margin-left:.75pt;margin-top:-42.85pt;width:70.85pt;height:138.6pt;z-index:251658241;mso-position-horizontal-relative:right-margin-area" coordsize="8997,1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">
              <v:shape id="Right Triangle 1950832393" o:spid="_x0000_s1027"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" fillcolor="#002060" stroked="f" strokeweight="1pt"/>
              <v:oval id="Oval 1950832394" o:spid="_x0000_s1028"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" fillcolor="white [3212]" stroked="f" strokeweight="1pt">
                <v:stroke joinstyle="miter"/>
              </v:oval>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9072" w:type="dxa"/>
      <w:tblLook w:val="04A0" w:firstRow="1" w:lastRow="0" w:firstColumn="1" w:lastColumn="0" w:noHBand="0" w:noVBand="1"/>
    </w:tblPr>
    <w:tblGrid>
      <w:gridCol w:w="3009"/>
      <w:gridCol w:w="3009"/>
      <w:gridCol w:w="3054"/>
    </w:tblGrid>
    <w:tr w:rsidR="00211F73" w14:paraId="09D9F740"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vAlign w:val="top"/>
        </w:tcPr>
        <w:p w14:paraId="09461180" w14:textId="7EDCBAF4" w:rsidR="00184A75" w:rsidRDefault="00184A75" w:rsidP="00184A75">
          <w:pPr>
            <w:pStyle w:val="Header"/>
            <w:rPr>
              <w:color w:val="auto"/>
              <w:sz w:val="14"/>
              <w:szCs w:val="14"/>
            </w:rPr>
          </w:pPr>
        </w:p>
      </w:tc>
      <w:tc>
        <w:tcPr>
          <w:tcW w:w="3009" w:type="dxa"/>
          <w:vAlign w:val="top"/>
        </w:tcPr>
        <w:p w14:paraId="601A1724" w14:textId="5B611628" w:rsidR="00184A75" w:rsidRPr="007331DD" w:rsidRDefault="009A3158" w:rsidP="00184A75">
          <w:pPr>
            <w:pStyle w:val="Head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7331DD">
            <w:rPr>
              <w:rFonts w:ascii="Calibri" w:hAnsi="Calibri" w:cs="Calibri"/>
            </w:rPr>
            <w:t>OFFICIAL</w:t>
          </w:r>
        </w:p>
      </w:tc>
      <w:tc>
        <w:tcPr>
          <w:tcW w:w="3054" w:type="dxa"/>
          <w:vMerge w:val="restart"/>
          <w:vAlign w:val="top"/>
        </w:tcPr>
        <w:p w14:paraId="63F6B065" w14:textId="77777777" w:rsidR="00184A75" w:rsidRDefault="009A3158" w:rsidP="00184A75">
          <w:pPr>
            <w:pStyle w:val="Header"/>
            <w:cnfStyle w:val="100000000000" w:firstRow="1" w:lastRow="0" w:firstColumn="0" w:lastColumn="0" w:oddVBand="0" w:evenVBand="0" w:oddHBand="0" w:evenHBand="0" w:firstRowFirstColumn="0" w:firstRowLastColumn="0" w:lastRowFirstColumn="0" w:lastRowLastColumn="0"/>
            <w:rPr>
              <w:color w:val="000000"/>
              <w:sz w:val="14"/>
              <w:szCs w:val="14"/>
            </w:rPr>
          </w:pPr>
          <w:r w:rsidRPr="00B260C4">
            <w:rPr>
              <w:noProof/>
              <w:color w:val="2B579A"/>
              <w:sz w:val="14"/>
              <w:szCs w:val="14"/>
              <w:shd w:val="clear" w:color="auto" w:fill="E6E6E6"/>
            </w:rPr>
            <w:drawing>
              <wp:anchor distT="0" distB="0" distL="114300" distR="114300" simplePos="0" relativeHeight="251658255" behindDoc="1" locked="0" layoutInCell="1" allowOverlap="1" wp14:anchorId="6BBB0F91" wp14:editId="07777777">
                <wp:simplePos x="0" y="0"/>
                <wp:positionH relativeFrom="page">
                  <wp:posOffset>818515</wp:posOffset>
                </wp:positionH>
                <wp:positionV relativeFrom="paragraph">
                  <wp:posOffset>-518795</wp:posOffset>
                </wp:positionV>
                <wp:extent cx="856615" cy="512445"/>
                <wp:effectExtent l="0" t="0" r="0" b="1905"/>
                <wp:wrapTopAndBottom/>
                <wp:docPr id="1790465666" name="Picture 1790465666" descr="Great British Nuclear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65666" name="Picture 1" descr="Great British Nuclear - GOV.U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615" cy="5124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11F73" w14:paraId="73F1E740" w14:textId="77777777" w:rsidTr="00211F73">
      <w:tc>
        <w:tcPr>
          <w:cnfStyle w:val="001000000000" w:firstRow="0" w:lastRow="0" w:firstColumn="1" w:lastColumn="0" w:oddVBand="0" w:evenVBand="0" w:oddHBand="0" w:evenHBand="0" w:firstRowFirstColumn="0" w:firstRowLastColumn="0" w:lastRowFirstColumn="0" w:lastRowLastColumn="0"/>
          <w:tcW w:w="6018" w:type="dxa"/>
          <w:gridSpan w:val="2"/>
          <w:vAlign w:val="top"/>
        </w:tcPr>
        <w:p w14:paraId="09EEFC97" w14:textId="678885DD" w:rsidR="00184A75" w:rsidRDefault="00184A75" w:rsidP="00184A75">
          <w:pPr>
            <w:pStyle w:val="Header"/>
            <w:rPr>
              <w:color w:val="000000"/>
              <w:sz w:val="14"/>
              <w:szCs w:val="14"/>
            </w:rPr>
          </w:pPr>
        </w:p>
      </w:tc>
      <w:tc>
        <w:tcPr>
          <w:tcW w:w="3054" w:type="dxa"/>
          <w:vMerge/>
          <w:vAlign w:val="top"/>
        </w:tcPr>
        <w:p w14:paraId="305CD205" w14:textId="77777777" w:rsidR="00184A75" w:rsidRDefault="00184A75" w:rsidP="00184A75">
          <w:pPr>
            <w:pStyle w:val="Header"/>
            <w:cnfStyle w:val="000000000000" w:firstRow="0" w:lastRow="0" w:firstColumn="0" w:lastColumn="0" w:oddVBand="0" w:evenVBand="0" w:oddHBand="0" w:evenHBand="0" w:firstRowFirstColumn="0" w:firstRowLastColumn="0" w:lastRowFirstColumn="0" w:lastRowLastColumn="0"/>
            <w:rPr>
              <w:color w:val="000000"/>
              <w:sz w:val="14"/>
              <w:szCs w:val="14"/>
            </w:rPr>
          </w:pPr>
        </w:p>
      </w:tc>
    </w:tr>
  </w:tbl>
  <w:p w14:paraId="31D25FDB" w14:textId="7C61FC78" w:rsidR="008F4D92" w:rsidRPr="00497284" w:rsidRDefault="008F4D92" w:rsidP="00497284">
    <w:pPr>
      <w:pStyle w:val="Head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9072" w:type="dxa"/>
      <w:tblLook w:val="04A0" w:firstRow="1" w:lastRow="0" w:firstColumn="1" w:lastColumn="0" w:noHBand="0" w:noVBand="1"/>
    </w:tblPr>
    <w:tblGrid>
      <w:gridCol w:w="3009"/>
      <w:gridCol w:w="3009"/>
      <w:gridCol w:w="3054"/>
    </w:tblGrid>
    <w:tr w:rsidR="00211F73" w14:paraId="4ED879CE"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vAlign w:val="top"/>
        </w:tcPr>
        <w:p w14:paraId="358EB75B" w14:textId="77777777" w:rsidR="00184A75" w:rsidRDefault="00184A75" w:rsidP="00184A75">
          <w:pPr>
            <w:pStyle w:val="Header"/>
            <w:rPr>
              <w:color w:val="000000"/>
              <w:sz w:val="14"/>
              <w:szCs w:val="14"/>
            </w:rPr>
          </w:pPr>
        </w:p>
      </w:tc>
      <w:tc>
        <w:tcPr>
          <w:tcW w:w="3009" w:type="dxa"/>
          <w:vAlign w:val="top"/>
        </w:tcPr>
        <w:p w14:paraId="3F1CF859" w14:textId="321EACD7" w:rsidR="00184A75" w:rsidRPr="007331DD" w:rsidRDefault="009A3158" w:rsidP="00184A75">
          <w:pPr>
            <w:pStyle w:val="Head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7331DD">
            <w:rPr>
              <w:rFonts w:ascii="Calibri" w:hAnsi="Calibri" w:cs="Calibri"/>
            </w:rPr>
            <w:t xml:space="preserve">OFFICIAL </w:t>
          </w:r>
        </w:p>
      </w:tc>
      <w:tc>
        <w:tcPr>
          <w:tcW w:w="3054" w:type="dxa"/>
          <w:vMerge w:val="restart"/>
          <w:vAlign w:val="top"/>
        </w:tcPr>
        <w:p w14:paraId="55704373" w14:textId="77777777" w:rsidR="00184A75" w:rsidRDefault="009A3158" w:rsidP="00184A75">
          <w:pPr>
            <w:pStyle w:val="Header"/>
            <w:cnfStyle w:val="100000000000" w:firstRow="1" w:lastRow="0" w:firstColumn="0" w:lastColumn="0" w:oddVBand="0" w:evenVBand="0" w:oddHBand="0" w:evenHBand="0" w:firstRowFirstColumn="0" w:firstRowLastColumn="0" w:lastRowFirstColumn="0" w:lastRowLastColumn="0"/>
            <w:rPr>
              <w:color w:val="000000"/>
              <w:sz w:val="14"/>
              <w:szCs w:val="14"/>
            </w:rPr>
          </w:pPr>
          <w:r w:rsidRPr="00B260C4">
            <w:rPr>
              <w:noProof/>
              <w:color w:val="2B579A"/>
              <w:sz w:val="14"/>
              <w:szCs w:val="14"/>
              <w:shd w:val="clear" w:color="auto" w:fill="E6E6E6"/>
            </w:rPr>
            <w:drawing>
              <wp:anchor distT="0" distB="0" distL="114300" distR="114300" simplePos="0" relativeHeight="251658256" behindDoc="1" locked="0" layoutInCell="1" allowOverlap="1" wp14:anchorId="1448CF3D" wp14:editId="07777777">
                <wp:simplePos x="0" y="0"/>
                <wp:positionH relativeFrom="page">
                  <wp:posOffset>818515</wp:posOffset>
                </wp:positionH>
                <wp:positionV relativeFrom="paragraph">
                  <wp:posOffset>-518795</wp:posOffset>
                </wp:positionV>
                <wp:extent cx="856615" cy="512445"/>
                <wp:effectExtent l="0" t="0" r="0" b="1905"/>
                <wp:wrapTopAndBottom/>
                <wp:docPr id="604459321" name="Picture 604459321" descr="Great British Nuclear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65667" name="Picture 1" descr="Great British Nuclear - GOV.U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615" cy="5124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11F73" w14:paraId="27F3EE60" w14:textId="77777777" w:rsidTr="00211F73">
      <w:tc>
        <w:tcPr>
          <w:cnfStyle w:val="001000000000" w:firstRow="0" w:lastRow="0" w:firstColumn="1" w:lastColumn="0" w:oddVBand="0" w:evenVBand="0" w:oddHBand="0" w:evenHBand="0" w:firstRowFirstColumn="0" w:firstRowLastColumn="0" w:lastRowFirstColumn="0" w:lastRowLastColumn="0"/>
          <w:tcW w:w="6018" w:type="dxa"/>
          <w:gridSpan w:val="2"/>
          <w:vAlign w:val="top"/>
        </w:tcPr>
        <w:p w14:paraId="61C5A44F" w14:textId="025BA344" w:rsidR="000F7408" w:rsidRDefault="000F7408" w:rsidP="000F7408">
          <w:pPr>
            <w:pStyle w:val="Header"/>
            <w:rPr>
              <w:color w:val="000000"/>
              <w:sz w:val="14"/>
              <w:szCs w:val="14"/>
            </w:rPr>
          </w:pPr>
        </w:p>
      </w:tc>
      <w:tc>
        <w:tcPr>
          <w:tcW w:w="3054" w:type="dxa"/>
          <w:vMerge/>
          <w:vAlign w:val="top"/>
        </w:tcPr>
        <w:p w14:paraId="763D47AF" w14:textId="77777777" w:rsidR="000F7408" w:rsidRDefault="000F7408" w:rsidP="000F7408">
          <w:pPr>
            <w:pStyle w:val="Header"/>
            <w:cnfStyle w:val="000000000000" w:firstRow="0" w:lastRow="0" w:firstColumn="0" w:lastColumn="0" w:oddVBand="0" w:evenVBand="0" w:oddHBand="0" w:evenHBand="0" w:firstRowFirstColumn="0" w:firstRowLastColumn="0" w:lastRowFirstColumn="0" w:lastRowLastColumn="0"/>
            <w:rPr>
              <w:color w:val="000000"/>
              <w:sz w:val="14"/>
              <w:szCs w:val="14"/>
            </w:rPr>
          </w:pPr>
        </w:p>
      </w:tc>
    </w:tr>
  </w:tbl>
  <w:p w14:paraId="64C9A718" w14:textId="66208CF8" w:rsidR="00C81F0D" w:rsidRPr="00B03E50" w:rsidRDefault="00C81F0D" w:rsidP="00B03E50">
    <w:pPr>
      <w:pStyle w:val="Header"/>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5000" w:type="pct"/>
      <w:tblLook w:val="04A0" w:firstRow="1" w:lastRow="0" w:firstColumn="1" w:lastColumn="0" w:noHBand="0" w:noVBand="1"/>
    </w:tblPr>
    <w:tblGrid>
      <w:gridCol w:w="2993"/>
      <w:gridCol w:w="3607"/>
      <w:gridCol w:w="2426"/>
    </w:tblGrid>
    <w:tr w:rsidR="00211F73" w14:paraId="1ACB453C"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pct"/>
          <w:vAlign w:val="top"/>
        </w:tcPr>
        <w:p w14:paraId="1F3C981B" w14:textId="77777777" w:rsidR="00A769AA" w:rsidRDefault="00A769AA" w:rsidP="00A769AA">
          <w:pPr>
            <w:pStyle w:val="Header"/>
            <w:rPr>
              <w:color w:val="auto"/>
              <w:sz w:val="14"/>
              <w:szCs w:val="14"/>
            </w:rPr>
          </w:pPr>
        </w:p>
      </w:tc>
      <w:tc>
        <w:tcPr>
          <w:tcW w:w="1998" w:type="pct"/>
          <w:vAlign w:val="top"/>
        </w:tcPr>
        <w:p w14:paraId="72A41208" w14:textId="271AD75A" w:rsidR="00A769AA" w:rsidRPr="007331DD" w:rsidRDefault="009A3158" w:rsidP="00A769AA">
          <w:pPr>
            <w:pStyle w:val="Head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7331DD">
            <w:rPr>
              <w:rFonts w:ascii="Calibri" w:hAnsi="Calibri" w:cs="Calibri"/>
            </w:rPr>
            <w:t>OFFICIAL</w:t>
          </w:r>
        </w:p>
      </w:tc>
      <w:tc>
        <w:tcPr>
          <w:tcW w:w="1344" w:type="pct"/>
          <w:vMerge w:val="restart"/>
          <w:vAlign w:val="top"/>
        </w:tcPr>
        <w:p w14:paraId="1B54AF06" w14:textId="77777777" w:rsidR="00A769AA" w:rsidRDefault="009A3158" w:rsidP="00A769AA">
          <w:pPr>
            <w:pStyle w:val="Header"/>
            <w:cnfStyle w:val="100000000000" w:firstRow="1" w:lastRow="0" w:firstColumn="0" w:lastColumn="0" w:oddVBand="0" w:evenVBand="0" w:oddHBand="0" w:evenHBand="0" w:firstRowFirstColumn="0" w:firstRowLastColumn="0" w:lastRowFirstColumn="0" w:lastRowLastColumn="0"/>
            <w:rPr>
              <w:color w:val="000000"/>
              <w:sz w:val="14"/>
              <w:szCs w:val="14"/>
            </w:rPr>
          </w:pPr>
          <w:r w:rsidRPr="00B260C4">
            <w:rPr>
              <w:noProof/>
              <w:color w:val="2B579A"/>
              <w:sz w:val="14"/>
              <w:szCs w:val="14"/>
              <w:shd w:val="clear" w:color="auto" w:fill="E6E6E6"/>
            </w:rPr>
            <w:drawing>
              <wp:anchor distT="0" distB="0" distL="114300" distR="114300" simplePos="0" relativeHeight="251658253" behindDoc="1" locked="0" layoutInCell="1" allowOverlap="1" wp14:anchorId="56DBCD5B" wp14:editId="07777777">
                <wp:simplePos x="0" y="0"/>
                <wp:positionH relativeFrom="page">
                  <wp:posOffset>818515</wp:posOffset>
                </wp:positionH>
                <wp:positionV relativeFrom="paragraph">
                  <wp:posOffset>-518795</wp:posOffset>
                </wp:positionV>
                <wp:extent cx="856615" cy="512445"/>
                <wp:effectExtent l="0" t="0" r="0" b="1905"/>
                <wp:wrapTopAndBottom/>
                <wp:docPr id="1757927247" name="Picture 1757927247" descr="Great British Nuclear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65680" name="Picture 1" descr="Great British Nuclear - GOV.U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615" cy="5124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11F73" w14:paraId="7F471D63" w14:textId="77777777" w:rsidTr="00211F73">
      <w:tc>
        <w:tcPr>
          <w:cnfStyle w:val="001000000000" w:firstRow="0" w:lastRow="0" w:firstColumn="1" w:lastColumn="0" w:oddVBand="0" w:evenVBand="0" w:oddHBand="0" w:evenHBand="0" w:firstRowFirstColumn="0" w:firstRowLastColumn="0" w:lastRowFirstColumn="0" w:lastRowLastColumn="0"/>
          <w:tcW w:w="3656" w:type="pct"/>
          <w:gridSpan w:val="2"/>
          <w:vAlign w:val="top"/>
        </w:tcPr>
        <w:p w14:paraId="032BD04A" w14:textId="5E985EC5" w:rsidR="000F7408" w:rsidRDefault="000F7408" w:rsidP="000F7408">
          <w:pPr>
            <w:pStyle w:val="Header"/>
            <w:rPr>
              <w:color w:val="000000"/>
              <w:sz w:val="14"/>
              <w:szCs w:val="14"/>
            </w:rPr>
          </w:pPr>
        </w:p>
      </w:tc>
      <w:tc>
        <w:tcPr>
          <w:tcW w:w="1344" w:type="pct"/>
          <w:vMerge/>
          <w:vAlign w:val="top"/>
        </w:tcPr>
        <w:p w14:paraId="42E250EB" w14:textId="77777777" w:rsidR="000F7408" w:rsidRDefault="000F7408" w:rsidP="000F7408">
          <w:pPr>
            <w:pStyle w:val="Header"/>
            <w:cnfStyle w:val="000000000000" w:firstRow="0" w:lastRow="0" w:firstColumn="0" w:lastColumn="0" w:oddVBand="0" w:evenVBand="0" w:oddHBand="0" w:evenHBand="0" w:firstRowFirstColumn="0" w:firstRowLastColumn="0" w:lastRowFirstColumn="0" w:lastRowLastColumn="0"/>
            <w:rPr>
              <w:color w:val="000000"/>
              <w:sz w:val="14"/>
              <w:szCs w:val="14"/>
            </w:rPr>
          </w:pPr>
        </w:p>
      </w:tc>
    </w:tr>
  </w:tbl>
  <w:p w14:paraId="4D09C778" w14:textId="77777777" w:rsidR="009C0667" w:rsidRPr="00497284" w:rsidRDefault="009C0667" w:rsidP="00497284">
    <w:pPr>
      <w:pStyle w:val="Heade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6D1A" w14:textId="77777777" w:rsidR="00481734" w:rsidRDefault="004817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9072" w:type="dxa"/>
      <w:jc w:val="center"/>
      <w:tblLook w:val="04A0" w:firstRow="1" w:lastRow="0" w:firstColumn="1" w:lastColumn="0" w:noHBand="0" w:noVBand="1"/>
    </w:tblPr>
    <w:tblGrid>
      <w:gridCol w:w="3009"/>
      <w:gridCol w:w="3009"/>
      <w:gridCol w:w="3054"/>
    </w:tblGrid>
    <w:tr w:rsidR="00211F73" w14:paraId="3BC74E44" w14:textId="77777777" w:rsidTr="002312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9" w:type="dxa"/>
          <w:vAlign w:val="top"/>
        </w:tcPr>
        <w:p w14:paraId="2F207B17" w14:textId="77777777" w:rsidR="00A769AA" w:rsidRDefault="00A769AA" w:rsidP="00A769AA">
          <w:pPr>
            <w:pStyle w:val="Header"/>
            <w:rPr>
              <w:color w:val="auto"/>
              <w:sz w:val="14"/>
              <w:szCs w:val="14"/>
            </w:rPr>
          </w:pPr>
        </w:p>
      </w:tc>
      <w:tc>
        <w:tcPr>
          <w:tcW w:w="3009" w:type="dxa"/>
          <w:vAlign w:val="top"/>
        </w:tcPr>
        <w:p w14:paraId="0C1EEE16" w14:textId="7CD7138D" w:rsidR="00A769AA" w:rsidRPr="007331DD" w:rsidRDefault="009A3158" w:rsidP="00A769AA">
          <w:pPr>
            <w:pStyle w:val="Head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7331DD">
            <w:rPr>
              <w:rFonts w:ascii="Calibri" w:hAnsi="Calibri" w:cs="Calibri"/>
            </w:rPr>
            <w:t>OFFICIAL</w:t>
          </w:r>
        </w:p>
      </w:tc>
      <w:tc>
        <w:tcPr>
          <w:tcW w:w="3054" w:type="dxa"/>
          <w:vMerge w:val="restart"/>
          <w:vAlign w:val="top"/>
        </w:tcPr>
        <w:p w14:paraId="19A07578" w14:textId="77777777" w:rsidR="00A769AA" w:rsidRDefault="009A3158" w:rsidP="00A769AA">
          <w:pPr>
            <w:pStyle w:val="Header"/>
            <w:cnfStyle w:val="100000000000" w:firstRow="1" w:lastRow="0" w:firstColumn="0" w:lastColumn="0" w:oddVBand="0" w:evenVBand="0" w:oddHBand="0" w:evenHBand="0" w:firstRowFirstColumn="0" w:firstRowLastColumn="0" w:lastRowFirstColumn="0" w:lastRowLastColumn="0"/>
            <w:rPr>
              <w:color w:val="000000"/>
              <w:sz w:val="14"/>
              <w:szCs w:val="14"/>
            </w:rPr>
          </w:pPr>
          <w:r w:rsidRPr="00B260C4">
            <w:rPr>
              <w:noProof/>
              <w:color w:val="2B579A"/>
              <w:sz w:val="14"/>
              <w:szCs w:val="14"/>
              <w:shd w:val="clear" w:color="auto" w:fill="E6E6E6"/>
            </w:rPr>
            <w:drawing>
              <wp:anchor distT="0" distB="0" distL="114300" distR="114300" simplePos="0" relativeHeight="251658248" behindDoc="1" locked="0" layoutInCell="1" allowOverlap="1" wp14:anchorId="0D658186" wp14:editId="07777777">
                <wp:simplePos x="0" y="0"/>
                <wp:positionH relativeFrom="page">
                  <wp:posOffset>818515</wp:posOffset>
                </wp:positionH>
                <wp:positionV relativeFrom="paragraph">
                  <wp:posOffset>-518795</wp:posOffset>
                </wp:positionV>
                <wp:extent cx="856615" cy="512445"/>
                <wp:effectExtent l="0" t="0" r="0" b="1905"/>
                <wp:wrapTopAndBottom/>
                <wp:docPr id="1790465693" name="Picture 1790465693" descr="Great British Nuclear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65693" name="Picture 1" descr="Great British Nuclear - GOV.U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615" cy="5124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11F73" w14:paraId="46977DAB" w14:textId="77777777" w:rsidTr="00231204">
      <w:trPr>
        <w:jc w:val="center"/>
      </w:trPr>
      <w:tc>
        <w:tcPr>
          <w:cnfStyle w:val="001000000000" w:firstRow="0" w:lastRow="0" w:firstColumn="1" w:lastColumn="0" w:oddVBand="0" w:evenVBand="0" w:oddHBand="0" w:evenHBand="0" w:firstRowFirstColumn="0" w:firstRowLastColumn="0" w:lastRowFirstColumn="0" w:lastRowLastColumn="0"/>
          <w:tcW w:w="6018" w:type="dxa"/>
          <w:gridSpan w:val="2"/>
          <w:vAlign w:val="top"/>
        </w:tcPr>
        <w:p w14:paraId="68126017" w14:textId="625FB972" w:rsidR="000F7408" w:rsidRDefault="000F7408" w:rsidP="00231204">
          <w:pPr>
            <w:pStyle w:val="Header"/>
            <w:jc w:val="center"/>
            <w:rPr>
              <w:color w:val="000000"/>
              <w:sz w:val="14"/>
              <w:szCs w:val="14"/>
            </w:rPr>
          </w:pPr>
        </w:p>
      </w:tc>
      <w:tc>
        <w:tcPr>
          <w:tcW w:w="3054" w:type="dxa"/>
          <w:vMerge/>
          <w:vAlign w:val="top"/>
        </w:tcPr>
        <w:p w14:paraId="23FD46F2" w14:textId="77777777" w:rsidR="000F7408" w:rsidRDefault="000F7408" w:rsidP="000F7408">
          <w:pPr>
            <w:pStyle w:val="Header"/>
            <w:cnfStyle w:val="000000000000" w:firstRow="0" w:lastRow="0" w:firstColumn="0" w:lastColumn="0" w:oddVBand="0" w:evenVBand="0" w:oddHBand="0" w:evenHBand="0" w:firstRowFirstColumn="0" w:firstRowLastColumn="0" w:lastRowFirstColumn="0" w:lastRowLastColumn="0"/>
            <w:rPr>
              <w:color w:val="000000"/>
              <w:sz w:val="14"/>
              <w:szCs w:val="14"/>
            </w:rPr>
          </w:pPr>
        </w:p>
      </w:tc>
    </w:tr>
  </w:tbl>
  <w:p w14:paraId="61FF6D1C" w14:textId="04E95E03" w:rsidR="00481734" w:rsidRPr="001E4A0B" w:rsidRDefault="00481734" w:rsidP="001E4A0B">
    <w:pPr>
      <w:pStyle w:val="Header"/>
      <w:rPr>
        <w:color w:val="000000"/>
        <w:sz w:val="32"/>
        <w:szCs w:val="3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6D21" w14:textId="77777777" w:rsidR="00481734" w:rsidRDefault="00481734">
    <w:pPr>
      <w:pStyle w:val="Heade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shurstPlainGrid"/>
      <w:tblW w:w="9072" w:type="dxa"/>
      <w:tblLook w:val="04A0" w:firstRow="1" w:lastRow="0" w:firstColumn="1" w:lastColumn="0" w:noHBand="0" w:noVBand="1"/>
    </w:tblPr>
    <w:tblGrid>
      <w:gridCol w:w="3009"/>
      <w:gridCol w:w="3009"/>
      <w:gridCol w:w="3054"/>
    </w:tblGrid>
    <w:tr w:rsidR="007C2BA8" w14:paraId="188A5BD4" w14:textId="77777777" w:rsidTr="0021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vAlign w:val="top"/>
        </w:tcPr>
        <w:p w14:paraId="1485B8CB" w14:textId="77777777" w:rsidR="007C2BA8" w:rsidRDefault="007C2BA8" w:rsidP="00A769AA">
          <w:pPr>
            <w:pStyle w:val="Header"/>
            <w:rPr>
              <w:color w:val="auto"/>
              <w:sz w:val="14"/>
              <w:szCs w:val="14"/>
            </w:rPr>
          </w:pPr>
        </w:p>
      </w:tc>
      <w:tc>
        <w:tcPr>
          <w:tcW w:w="3009" w:type="dxa"/>
          <w:vAlign w:val="top"/>
        </w:tcPr>
        <w:p w14:paraId="690F08E7" w14:textId="77777777" w:rsidR="007C2BA8" w:rsidRPr="007331DD" w:rsidRDefault="007C2BA8" w:rsidP="00A769AA">
          <w:pPr>
            <w:pStyle w:val="Heade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7331DD">
            <w:rPr>
              <w:rFonts w:ascii="Calibri" w:hAnsi="Calibri" w:cs="Calibri"/>
            </w:rPr>
            <w:t>OFFICIAL</w:t>
          </w:r>
        </w:p>
      </w:tc>
      <w:tc>
        <w:tcPr>
          <w:tcW w:w="3054" w:type="dxa"/>
          <w:vMerge w:val="restart"/>
          <w:vAlign w:val="top"/>
        </w:tcPr>
        <w:p w14:paraId="00D578DD" w14:textId="5A725E0B" w:rsidR="007C2BA8" w:rsidRDefault="007C2BA8" w:rsidP="00A769AA">
          <w:pPr>
            <w:pStyle w:val="Header"/>
            <w:cnfStyle w:val="100000000000" w:firstRow="1" w:lastRow="0" w:firstColumn="0" w:lastColumn="0" w:oddVBand="0" w:evenVBand="0" w:oddHBand="0" w:evenHBand="0" w:firstRowFirstColumn="0" w:firstRowLastColumn="0" w:lastRowFirstColumn="0" w:lastRowLastColumn="0"/>
            <w:rPr>
              <w:color w:val="000000"/>
              <w:sz w:val="14"/>
              <w:szCs w:val="14"/>
            </w:rPr>
          </w:pPr>
        </w:p>
      </w:tc>
    </w:tr>
    <w:tr w:rsidR="007C2BA8" w14:paraId="5F819AD7" w14:textId="77777777" w:rsidTr="00211F73">
      <w:tc>
        <w:tcPr>
          <w:cnfStyle w:val="001000000000" w:firstRow="0" w:lastRow="0" w:firstColumn="1" w:lastColumn="0" w:oddVBand="0" w:evenVBand="0" w:oddHBand="0" w:evenHBand="0" w:firstRowFirstColumn="0" w:firstRowLastColumn="0" w:lastRowFirstColumn="0" w:lastRowLastColumn="0"/>
          <w:tcW w:w="6018" w:type="dxa"/>
          <w:gridSpan w:val="2"/>
          <w:vAlign w:val="top"/>
        </w:tcPr>
        <w:p w14:paraId="0EF18792" w14:textId="14A1DFF9" w:rsidR="007C2BA8" w:rsidRDefault="007C2BA8" w:rsidP="000F7408">
          <w:pPr>
            <w:pStyle w:val="Header"/>
            <w:rPr>
              <w:color w:val="000000"/>
              <w:sz w:val="14"/>
              <w:szCs w:val="14"/>
            </w:rPr>
          </w:pPr>
        </w:p>
      </w:tc>
      <w:tc>
        <w:tcPr>
          <w:tcW w:w="3054" w:type="dxa"/>
          <w:vMerge/>
          <w:vAlign w:val="top"/>
        </w:tcPr>
        <w:p w14:paraId="62EAA9D1" w14:textId="77777777" w:rsidR="007C2BA8" w:rsidRDefault="007C2BA8" w:rsidP="000F7408">
          <w:pPr>
            <w:pStyle w:val="Header"/>
            <w:cnfStyle w:val="000000000000" w:firstRow="0" w:lastRow="0" w:firstColumn="0" w:lastColumn="0" w:oddVBand="0" w:evenVBand="0" w:oddHBand="0" w:evenHBand="0" w:firstRowFirstColumn="0" w:firstRowLastColumn="0" w:lastRowFirstColumn="0" w:lastRowLastColumn="0"/>
            <w:rPr>
              <w:color w:val="000000"/>
              <w:sz w:val="14"/>
              <w:szCs w:val="14"/>
            </w:rPr>
          </w:pPr>
        </w:p>
      </w:tc>
    </w:tr>
  </w:tbl>
  <w:p w14:paraId="0A1E1F72" w14:textId="436F555A" w:rsidR="007C2BA8" w:rsidRPr="00497284" w:rsidRDefault="00701BA5" w:rsidP="00A769AA">
    <w:pPr>
      <w:pStyle w:val="Header"/>
      <w:jc w:val="center"/>
      <w:rPr>
        <w:color w:val="000000"/>
      </w:rPr>
    </w:pPr>
    <w:r w:rsidRPr="00B260C4">
      <w:rPr>
        <w:noProof/>
        <w:color w:val="2B579A"/>
        <w:sz w:val="14"/>
        <w:szCs w:val="14"/>
        <w:shd w:val="clear" w:color="auto" w:fill="E6E6E6"/>
      </w:rPr>
      <w:drawing>
        <wp:anchor distT="0" distB="0" distL="114300" distR="114300" simplePos="0" relativeHeight="251658271" behindDoc="1" locked="0" layoutInCell="1" allowOverlap="1" wp14:anchorId="5C1E1450" wp14:editId="42202A02">
          <wp:simplePos x="0" y="0"/>
          <wp:positionH relativeFrom="page">
            <wp:posOffset>9333190</wp:posOffset>
          </wp:positionH>
          <wp:positionV relativeFrom="paragraph">
            <wp:posOffset>-471592</wp:posOffset>
          </wp:positionV>
          <wp:extent cx="856615" cy="512445"/>
          <wp:effectExtent l="0" t="0" r="0" b="1905"/>
          <wp:wrapTopAndBottom/>
          <wp:docPr id="332509842" name="Picture 332509842" descr="Great British Nuclear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65690" name="Picture 1" descr="Great British Nuclear - GOV.U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615" cy="512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BC2BC8"/>
    <w:name w:val="List Number 5"/>
    <w:styleLink w:val="Style2"/>
    <w:lvl w:ilvl="0">
      <w:start w:val="1"/>
      <w:numFmt w:val="decimal"/>
      <w:pStyle w:val="ListNumber5"/>
      <w:lvlText w:val="%1."/>
      <w:lvlJc w:val="left"/>
      <w:pPr>
        <w:tabs>
          <w:tab w:val="num" w:pos="3761"/>
        </w:tabs>
        <w:ind w:left="3761" w:hanging="360"/>
      </w:pPr>
      <w:rPr>
        <w:color w:val="auto"/>
        <w:sz w:val="20"/>
      </w:rPr>
    </w:lvl>
  </w:abstractNum>
  <w:abstractNum w:abstractNumId="1" w15:restartNumberingAfterBreak="0">
    <w:nsid w:val="FFFFFF7D"/>
    <w:multiLevelType w:val="hybridMultilevel"/>
    <w:tmpl w:val="FFFFFFFF"/>
    <w:lvl w:ilvl="0" w:tplc="27483762">
      <w:start w:val="1"/>
      <w:numFmt w:val="bullet"/>
      <w:lvlText w:val="·"/>
      <w:lvlJc w:val="left"/>
      <w:pPr>
        <w:ind w:left="720" w:hanging="360"/>
      </w:pPr>
      <w:rPr>
        <w:rFonts w:ascii="Symbol" w:hAnsi="Symbol" w:hint="default"/>
      </w:rPr>
    </w:lvl>
    <w:lvl w:ilvl="1" w:tplc="0AEA25FC">
      <w:start w:val="1"/>
      <w:numFmt w:val="bullet"/>
      <w:lvlText w:val="o"/>
      <w:lvlJc w:val="left"/>
      <w:pPr>
        <w:ind w:left="1440" w:hanging="360"/>
      </w:pPr>
      <w:rPr>
        <w:rFonts w:ascii="Courier New" w:hAnsi="Courier New" w:hint="default"/>
      </w:rPr>
    </w:lvl>
    <w:lvl w:ilvl="2" w:tplc="9FA2939A">
      <w:start w:val="1"/>
      <w:numFmt w:val="bullet"/>
      <w:lvlText w:val=""/>
      <w:lvlJc w:val="left"/>
      <w:pPr>
        <w:ind w:left="2160" w:hanging="360"/>
      </w:pPr>
      <w:rPr>
        <w:rFonts w:ascii="Wingdings" w:hAnsi="Wingdings" w:hint="default"/>
      </w:rPr>
    </w:lvl>
    <w:lvl w:ilvl="3" w:tplc="ECF2A210">
      <w:start w:val="1"/>
      <w:numFmt w:val="bullet"/>
      <w:lvlText w:val=""/>
      <w:lvlJc w:val="left"/>
      <w:pPr>
        <w:ind w:left="2880" w:hanging="360"/>
      </w:pPr>
      <w:rPr>
        <w:rFonts w:ascii="Symbol" w:hAnsi="Symbol" w:hint="default"/>
      </w:rPr>
    </w:lvl>
    <w:lvl w:ilvl="4" w:tplc="E7265378">
      <w:start w:val="1"/>
      <w:numFmt w:val="bullet"/>
      <w:lvlText w:val="o"/>
      <w:lvlJc w:val="left"/>
      <w:pPr>
        <w:ind w:left="3600" w:hanging="360"/>
      </w:pPr>
      <w:rPr>
        <w:rFonts w:ascii="Courier New" w:hAnsi="Courier New" w:hint="default"/>
      </w:rPr>
    </w:lvl>
    <w:lvl w:ilvl="5" w:tplc="B080B71E">
      <w:start w:val="1"/>
      <w:numFmt w:val="bullet"/>
      <w:lvlText w:val=""/>
      <w:lvlJc w:val="left"/>
      <w:pPr>
        <w:ind w:left="4320" w:hanging="360"/>
      </w:pPr>
      <w:rPr>
        <w:rFonts w:ascii="Wingdings" w:hAnsi="Wingdings" w:hint="default"/>
      </w:rPr>
    </w:lvl>
    <w:lvl w:ilvl="6" w:tplc="9E1AF18C">
      <w:start w:val="1"/>
      <w:numFmt w:val="bullet"/>
      <w:lvlText w:val=""/>
      <w:lvlJc w:val="left"/>
      <w:pPr>
        <w:ind w:left="5040" w:hanging="360"/>
      </w:pPr>
      <w:rPr>
        <w:rFonts w:ascii="Symbol" w:hAnsi="Symbol" w:hint="default"/>
      </w:rPr>
    </w:lvl>
    <w:lvl w:ilvl="7" w:tplc="4F0E1D6C">
      <w:start w:val="1"/>
      <w:numFmt w:val="bullet"/>
      <w:lvlText w:val="o"/>
      <w:lvlJc w:val="left"/>
      <w:pPr>
        <w:ind w:left="5760" w:hanging="360"/>
      </w:pPr>
      <w:rPr>
        <w:rFonts w:ascii="Courier New" w:hAnsi="Courier New" w:hint="default"/>
      </w:rPr>
    </w:lvl>
    <w:lvl w:ilvl="8" w:tplc="2CE4A0E4">
      <w:start w:val="1"/>
      <w:numFmt w:val="bullet"/>
      <w:lvlText w:val=""/>
      <w:lvlJc w:val="left"/>
      <w:pPr>
        <w:ind w:left="6480" w:hanging="360"/>
      </w:pPr>
      <w:rPr>
        <w:rFonts w:ascii="Wingdings" w:hAnsi="Wingdings" w:hint="default"/>
      </w:rPr>
    </w:lvl>
  </w:abstractNum>
  <w:abstractNum w:abstractNumId="2" w15:restartNumberingAfterBreak="0">
    <w:nsid w:val="FFFFFF7E"/>
    <w:multiLevelType w:val="hybridMultilevel"/>
    <w:tmpl w:val="0D582376"/>
    <w:lvl w:ilvl="0" w:tplc="9A541358">
      <w:start w:val="1"/>
      <w:numFmt w:val="decimal"/>
      <w:pStyle w:val="Subtitle"/>
      <w:lvlText w:val="Tender Form %1."/>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6ADC0822">
      <w:start w:val="1"/>
      <w:numFmt w:val="lowerLetter"/>
      <w:lvlText w:val="%2."/>
      <w:lvlJc w:val="left"/>
      <w:pPr>
        <w:ind w:left="1440" w:hanging="360"/>
      </w:pPr>
    </w:lvl>
    <w:lvl w:ilvl="2" w:tplc="42C623CC" w:tentative="1">
      <w:start w:val="1"/>
      <w:numFmt w:val="lowerRoman"/>
      <w:lvlText w:val="%3."/>
      <w:lvlJc w:val="right"/>
      <w:pPr>
        <w:ind w:left="2160" w:hanging="180"/>
      </w:pPr>
    </w:lvl>
    <w:lvl w:ilvl="3" w:tplc="AD88A66C" w:tentative="1">
      <w:start w:val="1"/>
      <w:numFmt w:val="decimal"/>
      <w:lvlText w:val="%4."/>
      <w:lvlJc w:val="left"/>
      <w:pPr>
        <w:ind w:left="2880" w:hanging="360"/>
      </w:pPr>
    </w:lvl>
    <w:lvl w:ilvl="4" w:tplc="1138DD16" w:tentative="1">
      <w:start w:val="1"/>
      <w:numFmt w:val="lowerLetter"/>
      <w:lvlText w:val="%5."/>
      <w:lvlJc w:val="left"/>
      <w:pPr>
        <w:ind w:left="3600" w:hanging="360"/>
      </w:pPr>
    </w:lvl>
    <w:lvl w:ilvl="5" w:tplc="5844AFBE" w:tentative="1">
      <w:start w:val="1"/>
      <w:numFmt w:val="lowerRoman"/>
      <w:lvlText w:val="%6."/>
      <w:lvlJc w:val="right"/>
      <w:pPr>
        <w:ind w:left="4320" w:hanging="180"/>
      </w:pPr>
    </w:lvl>
    <w:lvl w:ilvl="6" w:tplc="800841E6" w:tentative="1">
      <w:start w:val="1"/>
      <w:numFmt w:val="decimal"/>
      <w:lvlText w:val="%7."/>
      <w:lvlJc w:val="left"/>
      <w:pPr>
        <w:ind w:left="5040" w:hanging="360"/>
      </w:pPr>
    </w:lvl>
    <w:lvl w:ilvl="7" w:tplc="80746718" w:tentative="1">
      <w:start w:val="1"/>
      <w:numFmt w:val="lowerLetter"/>
      <w:lvlText w:val="%8."/>
      <w:lvlJc w:val="left"/>
      <w:pPr>
        <w:ind w:left="5760" w:hanging="360"/>
      </w:pPr>
    </w:lvl>
    <w:lvl w:ilvl="8" w:tplc="9A808DA0" w:tentative="1">
      <w:start w:val="1"/>
      <w:numFmt w:val="lowerRoman"/>
      <w:lvlText w:val="%9."/>
      <w:lvlJc w:val="right"/>
      <w:pPr>
        <w:ind w:left="6480" w:hanging="180"/>
      </w:pPr>
    </w:lvl>
  </w:abstractNum>
  <w:abstractNum w:abstractNumId="3" w15:restartNumberingAfterBreak="0">
    <w:nsid w:val="FFFFFF7F"/>
    <w:multiLevelType w:val="singleLevel"/>
    <w:tmpl w:val="D3FADBDE"/>
    <w:name w:val="List Number 2"/>
    <w:lvl w:ilvl="0">
      <w:start w:val="1"/>
      <w:numFmt w:val="decimal"/>
      <w:pStyle w:val="ListNumber2"/>
      <w:lvlText w:val="%1."/>
      <w:lvlJc w:val="left"/>
      <w:pPr>
        <w:tabs>
          <w:tab w:val="num" w:pos="643"/>
        </w:tabs>
        <w:ind w:left="643" w:hanging="360"/>
      </w:pPr>
      <w:rPr>
        <w:color w:val="auto"/>
      </w:rPr>
    </w:lvl>
  </w:abstractNum>
  <w:abstractNum w:abstractNumId="4" w15:restartNumberingAfterBreak="0">
    <w:nsid w:val="FFFFFF80"/>
    <w:multiLevelType w:val="singleLevel"/>
    <w:tmpl w:val="50540B14"/>
    <w:name w:val="List Bullet 5"/>
    <w:lvl w:ilvl="0">
      <w:start w:val="1"/>
      <w:numFmt w:val="bullet"/>
      <w:pStyle w:val="ListBullet5"/>
      <w:lvlText w:val=""/>
      <w:lvlJc w:val="left"/>
      <w:pPr>
        <w:tabs>
          <w:tab w:val="num" w:pos="1492"/>
        </w:tabs>
        <w:ind w:left="1492" w:hanging="360"/>
      </w:pPr>
      <w:rPr>
        <w:rFonts w:ascii="Symbol" w:hAnsi="Symbol" w:hint="default"/>
        <w:color w:val="auto"/>
      </w:rPr>
    </w:lvl>
  </w:abstractNum>
  <w:abstractNum w:abstractNumId="5" w15:restartNumberingAfterBreak="0">
    <w:nsid w:val="FFFFFF81"/>
    <w:multiLevelType w:val="singleLevel"/>
    <w:tmpl w:val="683EA4D0"/>
    <w:name w:val="List Bullet 4"/>
    <w:lvl w:ilvl="0">
      <w:start w:val="1"/>
      <w:numFmt w:val="bullet"/>
      <w:pStyle w:val="ListBullet4"/>
      <w:lvlText w:val=""/>
      <w:lvlJc w:val="left"/>
      <w:pPr>
        <w:tabs>
          <w:tab w:val="num" w:pos="1209"/>
        </w:tabs>
        <w:ind w:left="1209" w:hanging="360"/>
      </w:pPr>
      <w:rPr>
        <w:rFonts w:ascii="Symbol" w:hAnsi="Symbol" w:hint="default"/>
        <w:color w:val="auto"/>
      </w:rPr>
    </w:lvl>
  </w:abstractNum>
  <w:abstractNum w:abstractNumId="6" w15:restartNumberingAfterBreak="0">
    <w:nsid w:val="FFFFFF82"/>
    <w:multiLevelType w:val="hybridMultilevel"/>
    <w:tmpl w:val="FFFFFFFF"/>
    <w:lvl w:ilvl="0" w:tplc="AE046A6C">
      <w:start w:val="1"/>
      <w:numFmt w:val="bullet"/>
      <w:lvlText w:val="·"/>
      <w:lvlJc w:val="left"/>
      <w:pPr>
        <w:ind w:left="720" w:hanging="360"/>
      </w:pPr>
      <w:rPr>
        <w:rFonts w:ascii="Symbol" w:hAnsi="Symbol" w:hint="default"/>
      </w:rPr>
    </w:lvl>
    <w:lvl w:ilvl="1" w:tplc="3670CD56">
      <w:start w:val="1"/>
      <w:numFmt w:val="bullet"/>
      <w:lvlText w:val="o"/>
      <w:lvlJc w:val="left"/>
      <w:pPr>
        <w:ind w:left="1440" w:hanging="360"/>
      </w:pPr>
      <w:rPr>
        <w:rFonts w:ascii="Courier New" w:hAnsi="Courier New" w:hint="default"/>
      </w:rPr>
    </w:lvl>
    <w:lvl w:ilvl="2" w:tplc="E44838BA">
      <w:start w:val="1"/>
      <w:numFmt w:val="bullet"/>
      <w:lvlText w:val=""/>
      <w:lvlJc w:val="left"/>
      <w:pPr>
        <w:ind w:left="2160" w:hanging="360"/>
      </w:pPr>
      <w:rPr>
        <w:rFonts w:ascii="Wingdings" w:hAnsi="Wingdings" w:hint="default"/>
      </w:rPr>
    </w:lvl>
    <w:lvl w:ilvl="3" w:tplc="C31ED9FA">
      <w:start w:val="1"/>
      <w:numFmt w:val="bullet"/>
      <w:lvlText w:val=""/>
      <w:lvlJc w:val="left"/>
      <w:pPr>
        <w:ind w:left="2880" w:hanging="360"/>
      </w:pPr>
      <w:rPr>
        <w:rFonts w:ascii="Symbol" w:hAnsi="Symbol" w:hint="default"/>
      </w:rPr>
    </w:lvl>
    <w:lvl w:ilvl="4" w:tplc="D9FAFC7C">
      <w:start w:val="1"/>
      <w:numFmt w:val="bullet"/>
      <w:lvlText w:val="o"/>
      <w:lvlJc w:val="left"/>
      <w:pPr>
        <w:ind w:left="3600" w:hanging="360"/>
      </w:pPr>
      <w:rPr>
        <w:rFonts w:ascii="Courier New" w:hAnsi="Courier New" w:hint="default"/>
      </w:rPr>
    </w:lvl>
    <w:lvl w:ilvl="5" w:tplc="C38695AA">
      <w:start w:val="1"/>
      <w:numFmt w:val="bullet"/>
      <w:lvlText w:val=""/>
      <w:lvlJc w:val="left"/>
      <w:pPr>
        <w:ind w:left="4320" w:hanging="360"/>
      </w:pPr>
      <w:rPr>
        <w:rFonts w:ascii="Wingdings" w:hAnsi="Wingdings" w:hint="default"/>
      </w:rPr>
    </w:lvl>
    <w:lvl w:ilvl="6" w:tplc="30B27A88">
      <w:start w:val="1"/>
      <w:numFmt w:val="bullet"/>
      <w:lvlText w:val=""/>
      <w:lvlJc w:val="left"/>
      <w:pPr>
        <w:ind w:left="5040" w:hanging="360"/>
      </w:pPr>
      <w:rPr>
        <w:rFonts w:ascii="Symbol" w:hAnsi="Symbol" w:hint="default"/>
      </w:rPr>
    </w:lvl>
    <w:lvl w:ilvl="7" w:tplc="4DE81CAA">
      <w:start w:val="1"/>
      <w:numFmt w:val="bullet"/>
      <w:lvlText w:val="o"/>
      <w:lvlJc w:val="left"/>
      <w:pPr>
        <w:ind w:left="5760" w:hanging="360"/>
      </w:pPr>
      <w:rPr>
        <w:rFonts w:ascii="Courier New" w:hAnsi="Courier New" w:hint="default"/>
      </w:rPr>
    </w:lvl>
    <w:lvl w:ilvl="8" w:tplc="2BE691EE">
      <w:start w:val="1"/>
      <w:numFmt w:val="bullet"/>
      <w:lvlText w:val=""/>
      <w:lvlJc w:val="left"/>
      <w:pPr>
        <w:ind w:left="6480" w:hanging="360"/>
      </w:pPr>
      <w:rPr>
        <w:rFonts w:ascii="Wingdings" w:hAnsi="Wingdings" w:hint="default"/>
      </w:rPr>
    </w:lvl>
  </w:abstractNum>
  <w:abstractNum w:abstractNumId="7" w15:restartNumberingAfterBreak="0">
    <w:nsid w:val="FFFFFF83"/>
    <w:multiLevelType w:val="singleLevel"/>
    <w:tmpl w:val="2CE84246"/>
    <w:name w:val="List Bullet 2"/>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8" w15:restartNumberingAfterBreak="0">
    <w:nsid w:val="FFFFFF88"/>
    <w:multiLevelType w:val="singleLevel"/>
    <w:tmpl w:val="55364C40"/>
    <w:name w:val="List Number"/>
    <w:lvl w:ilvl="0">
      <w:start w:val="1"/>
      <w:numFmt w:val="decimal"/>
      <w:pStyle w:val="ListNumber"/>
      <w:lvlText w:val="%1."/>
      <w:lvlJc w:val="left"/>
      <w:pPr>
        <w:tabs>
          <w:tab w:val="num" w:pos="567"/>
        </w:tabs>
        <w:ind w:left="567" w:hanging="567"/>
      </w:pPr>
      <w:rPr>
        <w:rFonts w:hint="default"/>
        <w:color w:val="auto"/>
      </w:rPr>
    </w:lvl>
  </w:abstractNum>
  <w:abstractNum w:abstractNumId="9" w15:restartNumberingAfterBreak="0">
    <w:nsid w:val="FFFFFF89"/>
    <w:multiLevelType w:val="singleLevel"/>
    <w:tmpl w:val="DE108B68"/>
    <w:name w:val="List Bullet"/>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1734AD8"/>
    <w:multiLevelType w:val="multilevel"/>
    <w:tmpl w:val="1D0C9AE0"/>
    <w:lvl w:ilvl="0">
      <w:start w:val="1"/>
      <w:numFmt w:val="decimal"/>
      <w:pStyle w:val="TOC6"/>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1" w15:restartNumberingAfterBreak="0">
    <w:nsid w:val="01890694"/>
    <w:multiLevelType w:val="multilevel"/>
    <w:tmpl w:val="BA1441FC"/>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2" w15:restartNumberingAfterBreak="0">
    <w:nsid w:val="01984C47"/>
    <w:multiLevelType w:val="hybridMultilevel"/>
    <w:tmpl w:val="FFFFFFFF"/>
    <w:lvl w:ilvl="0" w:tplc="90DCB0FC">
      <w:start w:val="1"/>
      <w:numFmt w:val="bullet"/>
      <w:lvlText w:val="·"/>
      <w:lvlJc w:val="left"/>
      <w:pPr>
        <w:ind w:left="720" w:hanging="360"/>
      </w:pPr>
      <w:rPr>
        <w:rFonts w:ascii="Symbol" w:hAnsi="Symbol" w:hint="default"/>
      </w:rPr>
    </w:lvl>
    <w:lvl w:ilvl="1" w:tplc="634E1D64">
      <w:start w:val="1"/>
      <w:numFmt w:val="bullet"/>
      <w:lvlText w:val="o"/>
      <w:lvlJc w:val="left"/>
      <w:pPr>
        <w:ind w:left="1440" w:hanging="360"/>
      </w:pPr>
      <w:rPr>
        <w:rFonts w:ascii="Courier New" w:hAnsi="Courier New" w:hint="default"/>
      </w:rPr>
    </w:lvl>
    <w:lvl w:ilvl="2" w:tplc="F30CCEDC">
      <w:start w:val="1"/>
      <w:numFmt w:val="bullet"/>
      <w:lvlText w:val=""/>
      <w:lvlJc w:val="left"/>
      <w:pPr>
        <w:ind w:left="2160" w:hanging="360"/>
      </w:pPr>
      <w:rPr>
        <w:rFonts w:ascii="Wingdings" w:hAnsi="Wingdings" w:hint="default"/>
      </w:rPr>
    </w:lvl>
    <w:lvl w:ilvl="3" w:tplc="8A5ED586">
      <w:start w:val="1"/>
      <w:numFmt w:val="bullet"/>
      <w:lvlText w:val=""/>
      <w:lvlJc w:val="left"/>
      <w:pPr>
        <w:ind w:left="2880" w:hanging="360"/>
      </w:pPr>
      <w:rPr>
        <w:rFonts w:ascii="Symbol" w:hAnsi="Symbol" w:hint="default"/>
      </w:rPr>
    </w:lvl>
    <w:lvl w:ilvl="4" w:tplc="FE2ED034">
      <w:start w:val="1"/>
      <w:numFmt w:val="bullet"/>
      <w:lvlText w:val="o"/>
      <w:lvlJc w:val="left"/>
      <w:pPr>
        <w:ind w:left="3600" w:hanging="360"/>
      </w:pPr>
      <w:rPr>
        <w:rFonts w:ascii="Courier New" w:hAnsi="Courier New" w:hint="default"/>
      </w:rPr>
    </w:lvl>
    <w:lvl w:ilvl="5" w:tplc="19E25C62">
      <w:start w:val="1"/>
      <w:numFmt w:val="bullet"/>
      <w:lvlText w:val=""/>
      <w:lvlJc w:val="left"/>
      <w:pPr>
        <w:ind w:left="4320" w:hanging="360"/>
      </w:pPr>
      <w:rPr>
        <w:rFonts w:ascii="Wingdings" w:hAnsi="Wingdings" w:hint="default"/>
      </w:rPr>
    </w:lvl>
    <w:lvl w:ilvl="6" w:tplc="A3E875E8">
      <w:start w:val="1"/>
      <w:numFmt w:val="bullet"/>
      <w:lvlText w:val=""/>
      <w:lvlJc w:val="left"/>
      <w:pPr>
        <w:ind w:left="5040" w:hanging="360"/>
      </w:pPr>
      <w:rPr>
        <w:rFonts w:ascii="Symbol" w:hAnsi="Symbol" w:hint="default"/>
      </w:rPr>
    </w:lvl>
    <w:lvl w:ilvl="7" w:tplc="E6ACF3A2">
      <w:start w:val="1"/>
      <w:numFmt w:val="bullet"/>
      <w:lvlText w:val="o"/>
      <w:lvlJc w:val="left"/>
      <w:pPr>
        <w:ind w:left="5760" w:hanging="360"/>
      </w:pPr>
      <w:rPr>
        <w:rFonts w:ascii="Courier New" w:hAnsi="Courier New" w:hint="default"/>
      </w:rPr>
    </w:lvl>
    <w:lvl w:ilvl="8" w:tplc="1CA41CD4">
      <w:start w:val="1"/>
      <w:numFmt w:val="bullet"/>
      <w:lvlText w:val=""/>
      <w:lvlJc w:val="left"/>
      <w:pPr>
        <w:ind w:left="6480" w:hanging="360"/>
      </w:pPr>
      <w:rPr>
        <w:rFonts w:ascii="Wingdings" w:hAnsi="Wingdings" w:hint="default"/>
      </w:rPr>
    </w:lvl>
  </w:abstractNum>
  <w:abstractNum w:abstractNumId="13" w15:restartNumberingAfterBreak="0">
    <w:nsid w:val="020D6054"/>
    <w:multiLevelType w:val="multilevel"/>
    <w:tmpl w:val="D9368BA6"/>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14" w15:restartNumberingAfterBreak="0">
    <w:nsid w:val="03E17314"/>
    <w:multiLevelType w:val="multilevel"/>
    <w:tmpl w:val="CECACC88"/>
    <w:lvl w:ilvl="0">
      <w:start w:val="1"/>
      <w:numFmt w:val="decimal"/>
      <w:pStyle w:val="AppendixAshurst"/>
      <w:suff w:val="space"/>
      <w:lvlText w:val="Appendix %1"/>
      <w:lvlJc w:val="left"/>
      <w:pPr>
        <w:ind w:left="0" w:firstLine="0"/>
      </w:pPr>
      <w:rPr>
        <w:rFonts w:ascii="Times New Roman" w:hAnsi="Times New Roman" w:cs="Times New Roman" w:hint="default"/>
        <w:color w:val="auto"/>
        <w:sz w:val="40"/>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ascii="Times New Roman" w:hAnsi="Times New Roman" w:hint="default"/>
        <w:b w:val="0"/>
        <w:i w:val="0"/>
        <w:color w:val="auto"/>
      </w:rPr>
    </w:lvl>
    <w:lvl w:ilvl="7">
      <w:start w:val="1"/>
      <w:numFmt w:val="none"/>
      <w:lvlRestart w:val="0"/>
      <w:suff w:val="nothing"/>
      <w:lvlText w:val=""/>
      <w:lvlJc w:val="left"/>
      <w:pPr>
        <w:ind w:left="0" w:firstLine="0"/>
      </w:pPr>
      <w:rPr>
        <w:rFonts w:ascii="Times New Roman" w:hAnsi="Times New Roman" w:hint="default"/>
        <w:b w:val="0"/>
        <w:i w:val="0"/>
        <w:color w:val="auto"/>
      </w:rPr>
    </w:lvl>
    <w:lvl w:ilvl="8">
      <w:start w:val="1"/>
      <w:numFmt w:val="none"/>
      <w:lvlRestart w:val="0"/>
      <w:suff w:val="nothing"/>
      <w:lvlText w:val=""/>
      <w:lvlJc w:val="left"/>
      <w:pPr>
        <w:ind w:left="0" w:firstLine="0"/>
      </w:pPr>
      <w:rPr>
        <w:rFonts w:ascii="Times New Roman" w:hAnsi="Times New Roman" w:hint="default"/>
        <w:b w:val="0"/>
        <w:i w:val="0"/>
        <w:color w:val="auto"/>
      </w:rPr>
    </w:lvl>
  </w:abstractNum>
  <w:abstractNum w:abstractNumId="15" w15:restartNumberingAfterBreak="0">
    <w:nsid w:val="04818A06"/>
    <w:multiLevelType w:val="hybridMultilevel"/>
    <w:tmpl w:val="50EA7118"/>
    <w:lvl w:ilvl="0" w:tplc="134EF9DE">
      <w:start w:val="1"/>
      <w:numFmt w:val="lowerLetter"/>
      <w:lvlText w:val="%1)"/>
      <w:lvlJc w:val="left"/>
      <w:pPr>
        <w:ind w:left="1080" w:hanging="360"/>
      </w:pPr>
    </w:lvl>
    <w:lvl w:ilvl="1" w:tplc="6A14F0F2">
      <w:start w:val="1"/>
      <w:numFmt w:val="lowerLetter"/>
      <w:lvlText w:val="%2."/>
      <w:lvlJc w:val="left"/>
      <w:pPr>
        <w:ind w:left="1800" w:hanging="360"/>
      </w:pPr>
    </w:lvl>
    <w:lvl w:ilvl="2" w:tplc="17F6AC26">
      <w:start w:val="1"/>
      <w:numFmt w:val="lowerRoman"/>
      <w:lvlText w:val="%3."/>
      <w:lvlJc w:val="right"/>
      <w:pPr>
        <w:ind w:left="2520" w:hanging="180"/>
      </w:pPr>
    </w:lvl>
    <w:lvl w:ilvl="3" w:tplc="BD86360C">
      <w:start w:val="1"/>
      <w:numFmt w:val="decimal"/>
      <w:lvlText w:val="%4."/>
      <w:lvlJc w:val="left"/>
      <w:pPr>
        <w:ind w:left="3240" w:hanging="360"/>
      </w:pPr>
    </w:lvl>
    <w:lvl w:ilvl="4" w:tplc="E20A1C18">
      <w:start w:val="1"/>
      <w:numFmt w:val="lowerLetter"/>
      <w:lvlText w:val="%5."/>
      <w:lvlJc w:val="left"/>
      <w:pPr>
        <w:ind w:left="3960" w:hanging="360"/>
      </w:pPr>
    </w:lvl>
    <w:lvl w:ilvl="5" w:tplc="0F2EC968">
      <w:start w:val="1"/>
      <w:numFmt w:val="lowerRoman"/>
      <w:lvlText w:val="%6."/>
      <w:lvlJc w:val="right"/>
      <w:pPr>
        <w:ind w:left="4680" w:hanging="180"/>
      </w:pPr>
    </w:lvl>
    <w:lvl w:ilvl="6" w:tplc="36CA6A46">
      <w:start w:val="1"/>
      <w:numFmt w:val="decimal"/>
      <w:lvlText w:val="%7."/>
      <w:lvlJc w:val="left"/>
      <w:pPr>
        <w:ind w:left="5400" w:hanging="360"/>
      </w:pPr>
    </w:lvl>
    <w:lvl w:ilvl="7" w:tplc="685AE098">
      <w:start w:val="1"/>
      <w:numFmt w:val="lowerLetter"/>
      <w:lvlText w:val="%8."/>
      <w:lvlJc w:val="left"/>
      <w:pPr>
        <w:ind w:left="6120" w:hanging="360"/>
      </w:pPr>
    </w:lvl>
    <w:lvl w:ilvl="8" w:tplc="BB2AB5FE">
      <w:start w:val="1"/>
      <w:numFmt w:val="lowerRoman"/>
      <w:lvlText w:val="%9."/>
      <w:lvlJc w:val="right"/>
      <w:pPr>
        <w:ind w:left="6840" w:hanging="180"/>
      </w:pPr>
    </w:lvl>
  </w:abstractNum>
  <w:abstractNum w:abstractNumId="16" w15:restartNumberingAfterBreak="0">
    <w:nsid w:val="06D300E5"/>
    <w:multiLevelType w:val="hybridMultilevel"/>
    <w:tmpl w:val="8F923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7D46D8A"/>
    <w:multiLevelType w:val="multilevel"/>
    <w:tmpl w:val="7E5270C6"/>
    <w:lvl w:ilvl="0">
      <w:start w:val="1"/>
      <w:numFmt w:val="decimal"/>
      <w:pStyle w:val="SP1"/>
      <w:lvlText w:val="%1."/>
      <w:lvlJc w:val="left"/>
      <w:pPr>
        <w:tabs>
          <w:tab w:val="num" w:pos="851"/>
        </w:tabs>
        <w:ind w:left="851" w:hanging="851"/>
      </w:pPr>
      <w:rPr>
        <w:rFonts w:ascii="Calibri" w:hAnsi="Calibri" w:hint="default"/>
        <w:b/>
        <w:i w:val="0"/>
        <w:sz w:val="22"/>
      </w:rPr>
    </w:lvl>
    <w:lvl w:ilvl="1">
      <w:start w:val="1"/>
      <w:numFmt w:val="decimal"/>
      <w:pStyle w:val="SP2"/>
      <w:lvlText w:val="%1.%2."/>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SP3"/>
      <w:lvlText w:val="%1.%2.%3."/>
      <w:lvlJc w:val="left"/>
      <w:pPr>
        <w:tabs>
          <w:tab w:val="num" w:pos="1701"/>
        </w:tabs>
        <w:ind w:left="1701" w:hanging="850"/>
      </w:pPr>
      <w:rPr>
        <w:rFonts w:ascii="Calibri" w:hAnsi="Calibri" w:hint="default"/>
        <w:b w:val="0"/>
        <w:bCs w:val="0"/>
        <w:sz w:val="22"/>
      </w:rPr>
    </w:lvl>
    <w:lvl w:ilvl="3">
      <w:start w:val="1"/>
      <w:numFmt w:val="lowerRoman"/>
      <w:pStyle w:val="SP4"/>
      <w:lvlText w:val="%4."/>
      <w:lvlJc w:val="left"/>
      <w:pPr>
        <w:tabs>
          <w:tab w:val="num" w:pos="2268"/>
        </w:tabs>
        <w:ind w:left="2268" w:hanging="567"/>
      </w:pPr>
      <w:rPr>
        <w:rFonts w:ascii="Calibri" w:hAnsi="Calibri" w:hint="default"/>
        <w:color w:val="auto"/>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BB2595"/>
    <w:multiLevelType w:val="multilevel"/>
    <w:tmpl w:val="68FAA748"/>
    <w:lvl w:ilvl="0">
      <w:start w:val="1"/>
      <w:numFmt w:val="decimal"/>
      <w:pStyle w:val="LBHF1"/>
      <w:lvlText w:val="%1."/>
      <w:lvlJc w:val="left"/>
      <w:pPr>
        <w:tabs>
          <w:tab w:val="num" w:pos="851"/>
        </w:tabs>
        <w:ind w:left="851" w:hanging="851"/>
      </w:pPr>
      <w:rPr>
        <w:rFonts w:hint="default"/>
      </w:rPr>
    </w:lvl>
    <w:lvl w:ilvl="1">
      <w:start w:val="1"/>
      <w:numFmt w:val="decimal"/>
      <w:pStyle w:val="LBHF2"/>
      <w:isLgl/>
      <w:lvlText w:val="%1.%2"/>
      <w:lvlJc w:val="left"/>
      <w:pPr>
        <w:tabs>
          <w:tab w:val="num" w:pos="851"/>
        </w:tabs>
        <w:ind w:left="851" w:hanging="851"/>
      </w:pPr>
      <w:rPr>
        <w:rFonts w:ascii="Calibri" w:hAnsi="Calibri" w:cs="Calibri" w:hint="default"/>
        <w:sz w:val="22"/>
      </w:rPr>
    </w:lvl>
    <w:lvl w:ilvl="2">
      <w:start w:val="1"/>
      <w:numFmt w:val="decimal"/>
      <w:pStyle w:val="LBHF3"/>
      <w:isLgl/>
      <w:lvlText w:val="%1.%2.%3"/>
      <w:lvlJc w:val="left"/>
      <w:pPr>
        <w:tabs>
          <w:tab w:val="num" w:pos="1701"/>
        </w:tabs>
        <w:ind w:left="1701" w:hanging="85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0DF34BEE"/>
    <w:multiLevelType w:val="multilevel"/>
    <w:tmpl w:val="D9368BA6"/>
    <w:styleLink w:val="OutlineSchedule"/>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20" w15:restartNumberingAfterBreak="0">
    <w:nsid w:val="0F4043C4"/>
    <w:multiLevelType w:val="hybridMultilevel"/>
    <w:tmpl w:val="A1305C40"/>
    <w:styleLink w:val="111111"/>
    <w:lvl w:ilvl="0" w:tplc="9D5660AA">
      <w:start w:val="1"/>
      <w:numFmt w:val="lowerLetter"/>
      <w:lvlText w:val="%1)"/>
      <w:lvlJc w:val="left"/>
      <w:pPr>
        <w:ind w:left="720" w:hanging="360"/>
      </w:pPr>
    </w:lvl>
    <w:lvl w:ilvl="1" w:tplc="D6A63E54">
      <w:start w:val="1"/>
      <w:numFmt w:val="lowerLetter"/>
      <w:lvlText w:val="%2."/>
      <w:lvlJc w:val="left"/>
      <w:pPr>
        <w:ind w:left="1440" w:hanging="360"/>
      </w:pPr>
    </w:lvl>
    <w:lvl w:ilvl="2" w:tplc="8B1E6794">
      <w:start w:val="1"/>
      <w:numFmt w:val="lowerRoman"/>
      <w:lvlText w:val="%3."/>
      <w:lvlJc w:val="right"/>
      <w:pPr>
        <w:ind w:left="2160" w:hanging="180"/>
      </w:pPr>
    </w:lvl>
    <w:lvl w:ilvl="3" w:tplc="F9642E76">
      <w:start w:val="1"/>
      <w:numFmt w:val="decimal"/>
      <w:lvlText w:val="%4."/>
      <w:lvlJc w:val="left"/>
      <w:pPr>
        <w:ind w:left="2880" w:hanging="360"/>
      </w:pPr>
    </w:lvl>
    <w:lvl w:ilvl="4" w:tplc="ACD275D0">
      <w:start w:val="1"/>
      <w:numFmt w:val="lowerLetter"/>
      <w:lvlText w:val="%5."/>
      <w:lvlJc w:val="left"/>
      <w:pPr>
        <w:ind w:left="3600" w:hanging="360"/>
      </w:pPr>
    </w:lvl>
    <w:lvl w:ilvl="5" w:tplc="30ACA424">
      <w:start w:val="1"/>
      <w:numFmt w:val="lowerRoman"/>
      <w:lvlText w:val="%6."/>
      <w:lvlJc w:val="right"/>
      <w:pPr>
        <w:ind w:left="4320" w:hanging="180"/>
      </w:pPr>
    </w:lvl>
    <w:lvl w:ilvl="6" w:tplc="7FB81BC4">
      <w:start w:val="1"/>
      <w:numFmt w:val="decimal"/>
      <w:lvlText w:val="%7."/>
      <w:lvlJc w:val="left"/>
      <w:pPr>
        <w:ind w:left="5040" w:hanging="360"/>
      </w:pPr>
    </w:lvl>
    <w:lvl w:ilvl="7" w:tplc="9DF2B2DE">
      <w:start w:val="1"/>
      <w:numFmt w:val="lowerLetter"/>
      <w:lvlText w:val="%8."/>
      <w:lvlJc w:val="left"/>
      <w:pPr>
        <w:ind w:left="5760" w:hanging="360"/>
      </w:pPr>
    </w:lvl>
    <w:lvl w:ilvl="8" w:tplc="8F9AA598">
      <w:start w:val="1"/>
      <w:numFmt w:val="lowerRoman"/>
      <w:lvlText w:val="%9."/>
      <w:lvlJc w:val="right"/>
      <w:pPr>
        <w:ind w:left="6480" w:hanging="180"/>
      </w:pPr>
    </w:lvl>
  </w:abstractNum>
  <w:abstractNum w:abstractNumId="21" w15:restartNumberingAfterBreak="0">
    <w:nsid w:val="10C21B75"/>
    <w:multiLevelType w:val="hybridMultilevel"/>
    <w:tmpl w:val="38EE7D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AE24A5"/>
    <w:multiLevelType w:val="hybridMultilevel"/>
    <w:tmpl w:val="CD5A6EB6"/>
    <w:lvl w:ilvl="0" w:tplc="9C38A7BA">
      <w:start w:val="1"/>
      <w:numFmt w:val="lowerLetter"/>
      <w:lvlText w:val="%1)"/>
      <w:lvlJc w:val="left"/>
      <w:pPr>
        <w:ind w:left="720" w:hanging="360"/>
      </w:pPr>
    </w:lvl>
    <w:lvl w:ilvl="1" w:tplc="01C66994">
      <w:start w:val="1"/>
      <w:numFmt w:val="lowerLetter"/>
      <w:lvlText w:val="%2."/>
      <w:lvlJc w:val="left"/>
      <w:pPr>
        <w:ind w:left="1440" w:hanging="360"/>
      </w:pPr>
    </w:lvl>
    <w:lvl w:ilvl="2" w:tplc="DA50C5D6">
      <w:start w:val="1"/>
      <w:numFmt w:val="lowerRoman"/>
      <w:lvlText w:val="%3."/>
      <w:lvlJc w:val="right"/>
      <w:pPr>
        <w:ind w:left="2160" w:hanging="180"/>
      </w:pPr>
    </w:lvl>
    <w:lvl w:ilvl="3" w:tplc="1A942120">
      <w:start w:val="1"/>
      <w:numFmt w:val="decimal"/>
      <w:lvlText w:val="%4."/>
      <w:lvlJc w:val="left"/>
      <w:pPr>
        <w:ind w:left="2880" w:hanging="360"/>
      </w:pPr>
    </w:lvl>
    <w:lvl w:ilvl="4" w:tplc="1D0CDB76">
      <w:start w:val="1"/>
      <w:numFmt w:val="lowerLetter"/>
      <w:lvlText w:val="%5."/>
      <w:lvlJc w:val="left"/>
      <w:pPr>
        <w:ind w:left="3600" w:hanging="360"/>
      </w:pPr>
    </w:lvl>
    <w:lvl w:ilvl="5" w:tplc="BECAD6D6">
      <w:start w:val="1"/>
      <w:numFmt w:val="lowerRoman"/>
      <w:lvlText w:val="%6."/>
      <w:lvlJc w:val="right"/>
      <w:pPr>
        <w:ind w:left="4320" w:hanging="180"/>
      </w:pPr>
    </w:lvl>
    <w:lvl w:ilvl="6" w:tplc="6C5446A4">
      <w:start w:val="1"/>
      <w:numFmt w:val="decimal"/>
      <w:lvlText w:val="%7."/>
      <w:lvlJc w:val="left"/>
      <w:pPr>
        <w:ind w:left="5040" w:hanging="360"/>
      </w:pPr>
    </w:lvl>
    <w:lvl w:ilvl="7" w:tplc="968AC61E">
      <w:start w:val="1"/>
      <w:numFmt w:val="lowerLetter"/>
      <w:lvlText w:val="%8."/>
      <w:lvlJc w:val="left"/>
      <w:pPr>
        <w:ind w:left="5760" w:hanging="360"/>
      </w:pPr>
    </w:lvl>
    <w:lvl w:ilvl="8" w:tplc="12AEF9B2">
      <w:start w:val="1"/>
      <w:numFmt w:val="lowerRoman"/>
      <w:lvlText w:val="%9."/>
      <w:lvlJc w:val="right"/>
      <w:pPr>
        <w:ind w:left="6480" w:hanging="180"/>
      </w:pPr>
    </w:lvl>
  </w:abstractNum>
  <w:abstractNum w:abstractNumId="23" w15:restartNumberingAfterBreak="0">
    <w:nsid w:val="19480FCF"/>
    <w:multiLevelType w:val="multilevel"/>
    <w:tmpl w:val="FF30977A"/>
    <w:name w:val="Alt2_RecitalsAshurst"/>
    <w:styleLink w:val="1ai"/>
    <w:lvl w:ilvl="0">
      <w:start w:val="1"/>
      <w:numFmt w:val="upperLetter"/>
      <w:pStyle w:val="Alt2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4" w15:restartNumberingAfterBreak="0">
    <w:nsid w:val="195753D5"/>
    <w:multiLevelType w:val="hybridMultilevel"/>
    <w:tmpl w:val="FFFFFFFF"/>
    <w:styleLink w:val="Style1"/>
    <w:lvl w:ilvl="0" w:tplc="AE046A6C">
      <w:start w:val="1"/>
      <w:numFmt w:val="bullet"/>
      <w:lvlText w:val="·"/>
      <w:lvlJc w:val="left"/>
      <w:pPr>
        <w:ind w:left="720" w:hanging="360"/>
      </w:pPr>
      <w:rPr>
        <w:rFonts w:ascii="Symbol" w:hAnsi="Symbol" w:hint="default"/>
      </w:rPr>
    </w:lvl>
    <w:lvl w:ilvl="1" w:tplc="3670CD56">
      <w:start w:val="1"/>
      <w:numFmt w:val="bullet"/>
      <w:lvlText w:val="o"/>
      <w:lvlJc w:val="left"/>
      <w:pPr>
        <w:ind w:left="1440" w:hanging="360"/>
      </w:pPr>
      <w:rPr>
        <w:rFonts w:ascii="Courier New" w:hAnsi="Courier New" w:hint="default"/>
      </w:rPr>
    </w:lvl>
    <w:lvl w:ilvl="2" w:tplc="E44838BA">
      <w:start w:val="1"/>
      <w:numFmt w:val="bullet"/>
      <w:lvlText w:val=""/>
      <w:lvlJc w:val="left"/>
      <w:pPr>
        <w:ind w:left="2160" w:hanging="360"/>
      </w:pPr>
      <w:rPr>
        <w:rFonts w:ascii="Wingdings" w:hAnsi="Wingdings" w:hint="default"/>
      </w:rPr>
    </w:lvl>
    <w:lvl w:ilvl="3" w:tplc="C31ED9FA">
      <w:start w:val="1"/>
      <w:numFmt w:val="bullet"/>
      <w:lvlText w:val=""/>
      <w:lvlJc w:val="left"/>
      <w:pPr>
        <w:ind w:left="2880" w:hanging="360"/>
      </w:pPr>
      <w:rPr>
        <w:rFonts w:ascii="Symbol" w:hAnsi="Symbol" w:hint="default"/>
      </w:rPr>
    </w:lvl>
    <w:lvl w:ilvl="4" w:tplc="D9FAFC7C">
      <w:start w:val="1"/>
      <w:numFmt w:val="bullet"/>
      <w:lvlText w:val="o"/>
      <w:lvlJc w:val="left"/>
      <w:pPr>
        <w:ind w:left="3600" w:hanging="360"/>
      </w:pPr>
      <w:rPr>
        <w:rFonts w:ascii="Courier New" w:hAnsi="Courier New" w:hint="default"/>
      </w:rPr>
    </w:lvl>
    <w:lvl w:ilvl="5" w:tplc="C38695AA">
      <w:start w:val="1"/>
      <w:numFmt w:val="bullet"/>
      <w:lvlText w:val=""/>
      <w:lvlJc w:val="left"/>
      <w:pPr>
        <w:ind w:left="4320" w:hanging="360"/>
      </w:pPr>
      <w:rPr>
        <w:rFonts w:ascii="Wingdings" w:hAnsi="Wingdings" w:hint="default"/>
      </w:rPr>
    </w:lvl>
    <w:lvl w:ilvl="6" w:tplc="30B27A88">
      <w:start w:val="1"/>
      <w:numFmt w:val="bullet"/>
      <w:lvlText w:val=""/>
      <w:lvlJc w:val="left"/>
      <w:pPr>
        <w:ind w:left="5040" w:hanging="360"/>
      </w:pPr>
      <w:rPr>
        <w:rFonts w:ascii="Symbol" w:hAnsi="Symbol" w:hint="default"/>
      </w:rPr>
    </w:lvl>
    <w:lvl w:ilvl="7" w:tplc="4DE81CAA">
      <w:start w:val="1"/>
      <w:numFmt w:val="bullet"/>
      <w:lvlText w:val="o"/>
      <w:lvlJc w:val="left"/>
      <w:pPr>
        <w:ind w:left="5760" w:hanging="360"/>
      </w:pPr>
      <w:rPr>
        <w:rFonts w:ascii="Courier New" w:hAnsi="Courier New" w:hint="default"/>
      </w:rPr>
    </w:lvl>
    <w:lvl w:ilvl="8" w:tplc="2BE691EE">
      <w:start w:val="1"/>
      <w:numFmt w:val="bullet"/>
      <w:lvlText w:val=""/>
      <w:lvlJc w:val="left"/>
      <w:pPr>
        <w:ind w:left="6480" w:hanging="360"/>
      </w:pPr>
      <w:rPr>
        <w:rFonts w:ascii="Wingdings" w:hAnsi="Wingdings" w:hint="default"/>
      </w:rPr>
    </w:lvl>
  </w:abstractNum>
  <w:abstractNum w:abstractNumId="25" w15:restartNumberingAfterBreak="0">
    <w:nsid w:val="1D30F52F"/>
    <w:multiLevelType w:val="hybridMultilevel"/>
    <w:tmpl w:val="2580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1B3059"/>
    <w:multiLevelType w:val="hybridMultilevel"/>
    <w:tmpl w:val="FFFFFFFF"/>
    <w:styleLink w:val="ListStyle-TableListNumber"/>
    <w:lvl w:ilvl="0" w:tplc="27483762">
      <w:start w:val="1"/>
      <w:numFmt w:val="bullet"/>
      <w:lvlText w:val="·"/>
      <w:lvlJc w:val="left"/>
      <w:pPr>
        <w:ind w:left="720" w:hanging="360"/>
      </w:pPr>
      <w:rPr>
        <w:rFonts w:ascii="Symbol" w:hAnsi="Symbol" w:hint="default"/>
      </w:rPr>
    </w:lvl>
    <w:lvl w:ilvl="1" w:tplc="0AEA25FC">
      <w:start w:val="1"/>
      <w:numFmt w:val="bullet"/>
      <w:lvlText w:val="o"/>
      <w:lvlJc w:val="left"/>
      <w:pPr>
        <w:ind w:left="1440" w:hanging="360"/>
      </w:pPr>
      <w:rPr>
        <w:rFonts w:ascii="Courier New" w:hAnsi="Courier New" w:hint="default"/>
      </w:rPr>
    </w:lvl>
    <w:lvl w:ilvl="2" w:tplc="9FA2939A">
      <w:start w:val="1"/>
      <w:numFmt w:val="bullet"/>
      <w:lvlText w:val=""/>
      <w:lvlJc w:val="left"/>
      <w:pPr>
        <w:ind w:left="2160" w:hanging="360"/>
      </w:pPr>
      <w:rPr>
        <w:rFonts w:ascii="Wingdings" w:hAnsi="Wingdings" w:hint="default"/>
      </w:rPr>
    </w:lvl>
    <w:lvl w:ilvl="3" w:tplc="ECF2A210">
      <w:start w:val="1"/>
      <w:numFmt w:val="bullet"/>
      <w:lvlText w:val=""/>
      <w:lvlJc w:val="left"/>
      <w:pPr>
        <w:ind w:left="2880" w:hanging="360"/>
      </w:pPr>
      <w:rPr>
        <w:rFonts w:ascii="Symbol" w:hAnsi="Symbol" w:hint="default"/>
      </w:rPr>
    </w:lvl>
    <w:lvl w:ilvl="4" w:tplc="E7265378">
      <w:start w:val="1"/>
      <w:numFmt w:val="bullet"/>
      <w:lvlText w:val="o"/>
      <w:lvlJc w:val="left"/>
      <w:pPr>
        <w:ind w:left="3600" w:hanging="360"/>
      </w:pPr>
      <w:rPr>
        <w:rFonts w:ascii="Courier New" w:hAnsi="Courier New" w:hint="default"/>
      </w:rPr>
    </w:lvl>
    <w:lvl w:ilvl="5" w:tplc="B080B71E">
      <w:start w:val="1"/>
      <w:numFmt w:val="bullet"/>
      <w:lvlText w:val=""/>
      <w:lvlJc w:val="left"/>
      <w:pPr>
        <w:ind w:left="4320" w:hanging="360"/>
      </w:pPr>
      <w:rPr>
        <w:rFonts w:ascii="Wingdings" w:hAnsi="Wingdings" w:hint="default"/>
      </w:rPr>
    </w:lvl>
    <w:lvl w:ilvl="6" w:tplc="9E1AF18C">
      <w:start w:val="1"/>
      <w:numFmt w:val="bullet"/>
      <w:lvlText w:val=""/>
      <w:lvlJc w:val="left"/>
      <w:pPr>
        <w:ind w:left="5040" w:hanging="360"/>
      </w:pPr>
      <w:rPr>
        <w:rFonts w:ascii="Symbol" w:hAnsi="Symbol" w:hint="default"/>
      </w:rPr>
    </w:lvl>
    <w:lvl w:ilvl="7" w:tplc="4F0E1D6C">
      <w:start w:val="1"/>
      <w:numFmt w:val="bullet"/>
      <w:lvlText w:val="o"/>
      <w:lvlJc w:val="left"/>
      <w:pPr>
        <w:ind w:left="5760" w:hanging="360"/>
      </w:pPr>
      <w:rPr>
        <w:rFonts w:ascii="Courier New" w:hAnsi="Courier New" w:hint="default"/>
      </w:rPr>
    </w:lvl>
    <w:lvl w:ilvl="8" w:tplc="2CE4A0E4">
      <w:start w:val="1"/>
      <w:numFmt w:val="bullet"/>
      <w:lvlText w:val=""/>
      <w:lvlJc w:val="left"/>
      <w:pPr>
        <w:ind w:left="6480" w:hanging="360"/>
      </w:pPr>
      <w:rPr>
        <w:rFonts w:ascii="Wingdings" w:hAnsi="Wingdings" w:hint="default"/>
      </w:rPr>
    </w:lvl>
  </w:abstractNum>
  <w:abstractNum w:abstractNumId="27" w15:restartNumberingAfterBreak="0">
    <w:nsid w:val="1F2A4CDE"/>
    <w:multiLevelType w:val="multilevel"/>
    <w:tmpl w:val="71F2DC22"/>
    <w:name w:val="Heading"/>
    <w:lvl w:ilvl="0">
      <w:start w:val="1"/>
      <w:numFmt w:val="decimal"/>
      <w:pStyle w:val="Heading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2"/>
        <w:szCs w:val="26"/>
      </w:rPr>
    </w:lvl>
    <w:lvl w:ilvl="1">
      <w:start w:val="1"/>
      <w:numFmt w:val="decimal"/>
      <w:pStyle w:val="Heading2"/>
      <w:lvlText w:val="%1.%2"/>
      <w:lvlJc w:val="left"/>
      <w:pPr>
        <w:tabs>
          <w:tab w:val="num" w:pos="782"/>
        </w:tabs>
        <w:ind w:left="782" w:hanging="782"/>
      </w:pPr>
      <w:rPr>
        <w:rFonts w:asciiTheme="minorHAnsi" w:eastAsiaTheme="minorEastAsia" w:hAnsiTheme="minorHAnsi" w:cstheme="majorBidi" w:hint="default"/>
        <w:b w:val="0"/>
        <w:bCs w:val="0"/>
        <w:i w:val="0"/>
        <w:iCs w:val="0"/>
        <w:color w:val="auto"/>
        <w:sz w:val="20"/>
        <w:szCs w:val="26"/>
      </w:rPr>
    </w:lvl>
    <w:lvl w:ilvl="2">
      <w:start w:val="1"/>
      <w:numFmt w:val="lowerLetter"/>
      <w:pStyle w:val="Heading3"/>
      <w:lvlText w:val="(%3)"/>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3">
      <w:start w:val="1"/>
      <w:numFmt w:val="lowerRoman"/>
      <w:pStyle w:val="Heading4"/>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Heading5"/>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Heading6"/>
      <w:lvlText w:val="(%6)"/>
      <w:lvlJc w:val="left"/>
      <w:pPr>
        <w:tabs>
          <w:tab w:val="num" w:pos="2654"/>
        </w:tabs>
        <w:ind w:left="3277" w:hanging="623"/>
      </w:pPr>
      <w:rPr>
        <w:rFonts w:asciiTheme="minorHAnsi" w:eastAsiaTheme="minorEastAsia" w:hAnsiTheme="minorHAnsi" w:cstheme="minorBidi" w:hint="default"/>
        <w:b w:val="0"/>
        <w:bCs w:val="0"/>
        <w:i w:val="0"/>
        <w:iCs w:val="0"/>
        <w:color w:val="auto"/>
        <w:sz w:val="20"/>
        <w:szCs w:val="24"/>
      </w:rPr>
    </w:lvl>
    <w:lvl w:ilvl="6">
      <w:start w:val="1"/>
      <w:numFmt w:val="lowerLetter"/>
      <w:pStyle w:val="Heading7"/>
      <w:lvlText w:val="(%7)"/>
      <w:lvlJc w:val="left"/>
      <w:pPr>
        <w:tabs>
          <w:tab w:val="num" w:pos="3277"/>
        </w:tabs>
        <w:ind w:left="3901" w:hanging="624"/>
      </w:pPr>
      <w:rPr>
        <w:rFonts w:asciiTheme="minorHAnsi" w:eastAsiaTheme="minorEastAsia" w:hAnsiTheme="minorHAnsi" w:cstheme="minorBidi" w:hint="default"/>
        <w:b w:val="0"/>
        <w:bCs w:val="0"/>
        <w:i w:val="0"/>
        <w:iCs w:val="0"/>
        <w:color w:val="auto"/>
        <w:sz w:val="20"/>
      </w:rPr>
    </w:lvl>
    <w:lvl w:ilvl="7">
      <w:start w:val="1"/>
      <w:numFmt w:val="lowerRoman"/>
      <w:pStyle w:val="Heading8"/>
      <w:lvlText w:val="(%8)"/>
      <w:lvlJc w:val="left"/>
      <w:pPr>
        <w:tabs>
          <w:tab w:val="num" w:pos="3901"/>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pStyle w:val="Heading9"/>
      <w:lvlText w:val=""/>
      <w:lvlJc w:val="left"/>
      <w:pPr>
        <w:ind w:left="0" w:firstLine="0"/>
      </w:pPr>
      <w:rPr>
        <w:rFonts w:asciiTheme="minorHAnsi" w:eastAsiaTheme="minorEastAsia" w:hAnsiTheme="minorHAnsi" w:cstheme="minorBidi" w:hint="default"/>
        <w:b w:val="0"/>
        <w:bCs w:val="0"/>
        <w:i w:val="0"/>
        <w:iCs w:val="0"/>
        <w:color w:val="auto"/>
        <w:sz w:val="20"/>
        <w:szCs w:val="24"/>
      </w:rPr>
    </w:lvl>
  </w:abstractNum>
  <w:abstractNum w:abstractNumId="28" w15:restartNumberingAfterBreak="0">
    <w:nsid w:val="237E50CA"/>
    <w:multiLevelType w:val="multilevel"/>
    <w:tmpl w:val="DE4EE68A"/>
    <w:styleLink w:val="ListStyle-HeadingsNoNumber"/>
    <w:lvl w:ilvl="0">
      <w:start w:val="3"/>
      <w:numFmt w:val="decimal"/>
      <w:lvlText w:val="%1."/>
      <w:lvlJc w:val="left"/>
      <w:pPr>
        <w:ind w:left="340" w:hanging="340"/>
      </w:pPr>
      <w:rPr>
        <w:rFonts w:asciiTheme="minorHAnsi" w:hAnsiTheme="minorHAnsi" w:hint="default"/>
      </w:rPr>
    </w:lvl>
    <w:lvl w:ilvl="1">
      <w:start w:val="1"/>
      <w:numFmt w:val="lowerLetter"/>
      <w:lvlText w:val="%2."/>
      <w:lvlJc w:val="left"/>
      <w:pPr>
        <w:ind w:left="680" w:hanging="340"/>
      </w:pPr>
      <w:rPr>
        <w:rFonts w:asciiTheme="minorHAnsi" w:hAnsiTheme="minorHAnsi"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lowerRoman"/>
      <w:lvlText w:val="%6."/>
      <w:lvlJc w:val="left"/>
      <w:pPr>
        <w:ind w:left="2040" w:hanging="340"/>
      </w:pPr>
      <w:rPr>
        <w:rFonts w:hint="default"/>
        <w:color w:val="auto"/>
      </w:rPr>
    </w:lvl>
    <w:lvl w:ilvl="6">
      <w:start w:val="1"/>
      <w:numFmt w:val="decimal"/>
      <w:lvlText w:val="%7."/>
      <w:lvlJc w:val="left"/>
      <w:pPr>
        <w:ind w:left="2380" w:hanging="340"/>
      </w:pPr>
      <w:rPr>
        <w:rFonts w:hint="default"/>
        <w:color w:val="auto"/>
      </w:rPr>
    </w:lvl>
    <w:lvl w:ilvl="7">
      <w:start w:val="1"/>
      <w:numFmt w:val="lowerLetter"/>
      <w:lvlText w:val="%8."/>
      <w:lvlJc w:val="left"/>
      <w:pPr>
        <w:ind w:left="2720" w:hanging="340"/>
      </w:pPr>
      <w:rPr>
        <w:rFonts w:hint="default"/>
        <w:color w:val="auto"/>
      </w:rPr>
    </w:lvl>
    <w:lvl w:ilvl="8">
      <w:start w:val="1"/>
      <w:numFmt w:val="lowerRoman"/>
      <w:lvlText w:val="%9."/>
      <w:lvlJc w:val="left"/>
      <w:pPr>
        <w:ind w:left="3060" w:hanging="340"/>
      </w:pPr>
      <w:rPr>
        <w:rFonts w:hint="default"/>
        <w:color w:val="auto"/>
      </w:rPr>
    </w:lvl>
  </w:abstractNum>
  <w:abstractNum w:abstractNumId="29" w15:restartNumberingAfterBreak="0">
    <w:nsid w:val="297A62E0"/>
    <w:multiLevelType w:val="hybridMultilevel"/>
    <w:tmpl w:val="D6BC6916"/>
    <w:lvl w:ilvl="0" w:tplc="0638EA0C">
      <w:start w:val="1"/>
      <w:numFmt w:val="bullet"/>
      <w:lvlText w:val="•"/>
      <w:lvlJc w:val="left"/>
      <w:pPr>
        <w:tabs>
          <w:tab w:val="num" w:pos="720"/>
        </w:tabs>
        <w:ind w:left="720" w:hanging="360"/>
      </w:pPr>
      <w:rPr>
        <w:rFonts w:ascii="Arial" w:hAnsi="Arial" w:hint="default"/>
      </w:rPr>
    </w:lvl>
    <w:lvl w:ilvl="1" w:tplc="821C0E18" w:tentative="1">
      <w:start w:val="1"/>
      <w:numFmt w:val="bullet"/>
      <w:lvlText w:val="•"/>
      <w:lvlJc w:val="left"/>
      <w:pPr>
        <w:tabs>
          <w:tab w:val="num" w:pos="1440"/>
        </w:tabs>
        <w:ind w:left="1440" w:hanging="360"/>
      </w:pPr>
      <w:rPr>
        <w:rFonts w:ascii="Arial" w:hAnsi="Arial" w:hint="default"/>
      </w:rPr>
    </w:lvl>
    <w:lvl w:ilvl="2" w:tplc="FF40C16E" w:tentative="1">
      <w:start w:val="1"/>
      <w:numFmt w:val="bullet"/>
      <w:lvlText w:val="•"/>
      <w:lvlJc w:val="left"/>
      <w:pPr>
        <w:tabs>
          <w:tab w:val="num" w:pos="2160"/>
        </w:tabs>
        <w:ind w:left="2160" w:hanging="360"/>
      </w:pPr>
      <w:rPr>
        <w:rFonts w:ascii="Arial" w:hAnsi="Arial" w:hint="default"/>
      </w:rPr>
    </w:lvl>
    <w:lvl w:ilvl="3" w:tplc="11F0A56A" w:tentative="1">
      <w:start w:val="1"/>
      <w:numFmt w:val="bullet"/>
      <w:lvlText w:val="•"/>
      <w:lvlJc w:val="left"/>
      <w:pPr>
        <w:tabs>
          <w:tab w:val="num" w:pos="2880"/>
        </w:tabs>
        <w:ind w:left="2880" w:hanging="360"/>
      </w:pPr>
      <w:rPr>
        <w:rFonts w:ascii="Arial" w:hAnsi="Arial" w:hint="default"/>
      </w:rPr>
    </w:lvl>
    <w:lvl w:ilvl="4" w:tplc="620E28A6" w:tentative="1">
      <w:start w:val="1"/>
      <w:numFmt w:val="bullet"/>
      <w:lvlText w:val="•"/>
      <w:lvlJc w:val="left"/>
      <w:pPr>
        <w:tabs>
          <w:tab w:val="num" w:pos="3600"/>
        </w:tabs>
        <w:ind w:left="3600" w:hanging="360"/>
      </w:pPr>
      <w:rPr>
        <w:rFonts w:ascii="Arial" w:hAnsi="Arial" w:hint="default"/>
      </w:rPr>
    </w:lvl>
    <w:lvl w:ilvl="5" w:tplc="D382BAC6" w:tentative="1">
      <w:start w:val="1"/>
      <w:numFmt w:val="bullet"/>
      <w:lvlText w:val="•"/>
      <w:lvlJc w:val="left"/>
      <w:pPr>
        <w:tabs>
          <w:tab w:val="num" w:pos="4320"/>
        </w:tabs>
        <w:ind w:left="4320" w:hanging="360"/>
      </w:pPr>
      <w:rPr>
        <w:rFonts w:ascii="Arial" w:hAnsi="Arial" w:hint="default"/>
      </w:rPr>
    </w:lvl>
    <w:lvl w:ilvl="6" w:tplc="C532B048" w:tentative="1">
      <w:start w:val="1"/>
      <w:numFmt w:val="bullet"/>
      <w:lvlText w:val="•"/>
      <w:lvlJc w:val="left"/>
      <w:pPr>
        <w:tabs>
          <w:tab w:val="num" w:pos="5040"/>
        </w:tabs>
        <w:ind w:left="5040" w:hanging="360"/>
      </w:pPr>
      <w:rPr>
        <w:rFonts w:ascii="Arial" w:hAnsi="Arial" w:hint="default"/>
      </w:rPr>
    </w:lvl>
    <w:lvl w:ilvl="7" w:tplc="30B4F432" w:tentative="1">
      <w:start w:val="1"/>
      <w:numFmt w:val="bullet"/>
      <w:lvlText w:val="•"/>
      <w:lvlJc w:val="left"/>
      <w:pPr>
        <w:tabs>
          <w:tab w:val="num" w:pos="5760"/>
        </w:tabs>
        <w:ind w:left="5760" w:hanging="360"/>
      </w:pPr>
      <w:rPr>
        <w:rFonts w:ascii="Arial" w:hAnsi="Arial" w:hint="default"/>
      </w:rPr>
    </w:lvl>
    <w:lvl w:ilvl="8" w:tplc="DC5C73B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D34DD1"/>
    <w:multiLevelType w:val="multilevel"/>
    <w:tmpl w:val="BE22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9EA3829"/>
    <w:multiLevelType w:val="singleLevel"/>
    <w:tmpl w:val="CF989D28"/>
    <w:lvl w:ilvl="0">
      <w:start w:val="1"/>
      <w:numFmt w:val="decimal"/>
      <w:lvlText w:val="%1."/>
      <w:lvlJc w:val="left"/>
      <w:pPr>
        <w:tabs>
          <w:tab w:val="num" w:pos="926"/>
        </w:tabs>
        <w:ind w:left="926" w:hanging="360"/>
      </w:pPr>
    </w:lvl>
  </w:abstractNum>
  <w:abstractNum w:abstractNumId="32" w15:restartNumberingAfterBreak="0">
    <w:nsid w:val="2CFF7910"/>
    <w:multiLevelType w:val="multilevel"/>
    <w:tmpl w:val="9A12311C"/>
    <w:lvl w:ilvl="0">
      <w:start w:val="1"/>
      <w:numFmt w:val="bullet"/>
      <w:pStyle w:val="AltPartiesAshurst"/>
      <w:lvlText w:val=""/>
      <w:lvlJc w:val="left"/>
      <w:pPr>
        <w:tabs>
          <w:tab w:val="num" w:pos="567"/>
        </w:tabs>
        <w:ind w:left="567" w:hanging="567"/>
      </w:pPr>
      <w:rPr>
        <w:rFonts w:ascii="Symbol" w:hAnsi="Symbol" w:cs="Times New Roman" w:hint="default"/>
        <w:b w:val="0"/>
        <w:bCs w:val="0"/>
        <w:i w:val="0"/>
        <w:iCs w:val="0"/>
        <w:color w:val="auto"/>
        <w:sz w:val="20"/>
        <w:szCs w:val="20"/>
      </w:rPr>
    </w:lvl>
    <w:lvl w:ilvl="1">
      <w:start w:val="1"/>
      <w:numFmt w:val="bullet"/>
      <w:lvlText w:val=""/>
      <w:lvlJc w:val="left"/>
      <w:pPr>
        <w:ind w:left="1191" w:hanging="624"/>
      </w:pPr>
      <w:rPr>
        <w:rFonts w:ascii="Symbol" w:hAnsi="Symbol" w:cs="Symbol" w:hint="default"/>
        <w:b w:val="0"/>
        <w:bCs w:val="0"/>
        <w:i w:val="0"/>
        <w:iCs w:val="0"/>
        <w:color w:val="auto"/>
        <w:sz w:val="20"/>
        <w:szCs w:val="24"/>
      </w:rPr>
    </w:lvl>
    <w:lvl w:ilvl="2">
      <w:start w:val="1"/>
      <w:numFmt w:val="bullet"/>
      <w:lvlText w:val="-"/>
      <w:lvlJc w:val="left"/>
      <w:pPr>
        <w:ind w:left="1406" w:hanging="624"/>
      </w:pPr>
      <w:rPr>
        <w:rFonts w:ascii="&quot;Calibri&quot;,sans-serif" w:hAnsi="&quot;Calibri&quot;,sans-serif" w:cs="Times New Roman" w:hint="default"/>
        <w:color w:val="auto"/>
        <w:sz w:val="20"/>
        <w:szCs w:val="24"/>
      </w:rPr>
    </w:lvl>
    <w:lvl w:ilvl="3">
      <w:start w:val="1"/>
      <w:numFmt w:val="bullet"/>
      <w:lvlText w:val=""/>
      <w:lvlJc w:val="left"/>
      <w:pPr>
        <w:ind w:left="2030" w:hanging="624"/>
      </w:pPr>
      <w:rPr>
        <w:rFonts w:ascii="Symbol" w:hAnsi="Symbol" w:cs="Symbol" w:hint="default"/>
        <w:color w:val="auto"/>
        <w:sz w:val="20"/>
        <w:szCs w:val="24"/>
      </w:rPr>
    </w:lvl>
    <w:lvl w:ilvl="4">
      <w:start w:val="1"/>
      <w:numFmt w:val="bullet"/>
      <w:lvlText w:val=""/>
      <w:lvlJc w:val="left"/>
      <w:pPr>
        <w:ind w:left="2654" w:hanging="624"/>
      </w:pPr>
      <w:rPr>
        <w:rFonts w:ascii="Symbol" w:hAnsi="Symbol" w:cs="Symbol" w:hint="default"/>
        <w:color w:val="auto"/>
        <w:sz w:val="20"/>
        <w:szCs w:val="24"/>
      </w:rPr>
    </w:lvl>
    <w:lvl w:ilvl="5">
      <w:start w:val="1"/>
      <w:numFmt w:val="bullet"/>
      <w:lvlText w:val=""/>
      <w:lvlJc w:val="left"/>
      <w:pPr>
        <w:ind w:left="3277" w:hanging="623"/>
      </w:pPr>
      <w:rPr>
        <w:rFonts w:ascii="Symbol" w:hAnsi="Symbol" w:cs="Symbol" w:hint="default"/>
        <w:color w:val="auto"/>
        <w:sz w:val="20"/>
        <w:szCs w:val="24"/>
      </w:rPr>
    </w:lvl>
    <w:lvl w:ilvl="6">
      <w:start w:val="1"/>
      <w:numFmt w:val="bullet"/>
      <w:lvlText w:val=""/>
      <w:lvlJc w:val="left"/>
      <w:pPr>
        <w:ind w:left="3901" w:hanging="624"/>
      </w:pPr>
      <w:rPr>
        <w:rFonts w:ascii="Symbol" w:hAnsi="Symbol" w:cs="Symbol" w:hint="default"/>
        <w:color w:val="auto"/>
        <w:sz w:val="20"/>
        <w:szCs w:val="24"/>
      </w:rPr>
    </w:lvl>
    <w:lvl w:ilvl="7">
      <w:start w:val="1"/>
      <w:numFmt w:val="bullet"/>
      <w:lvlText w:val=""/>
      <w:lvlJc w:val="left"/>
      <w:pPr>
        <w:ind w:left="4594" w:hanging="624"/>
      </w:pPr>
      <w:rPr>
        <w:rFonts w:ascii="Symbol" w:hAnsi="Symbol" w:cs="Symbol" w:hint="default"/>
        <w:color w:val="auto"/>
        <w:sz w:val="20"/>
        <w:szCs w:val="24"/>
      </w:rPr>
    </w:lvl>
    <w:lvl w:ilvl="8">
      <w:start w:val="1"/>
      <w:numFmt w:val="bullet"/>
      <w:lvlText w:val=""/>
      <w:lvlJc w:val="left"/>
      <w:pPr>
        <w:ind w:left="5035" w:hanging="510"/>
      </w:pPr>
      <w:rPr>
        <w:rFonts w:ascii="Symbol" w:hAnsi="Symbol" w:cs="Symbol" w:hint="default"/>
        <w:color w:val="auto"/>
        <w:sz w:val="20"/>
        <w:szCs w:val="20"/>
      </w:rPr>
    </w:lvl>
  </w:abstractNum>
  <w:abstractNum w:abstractNumId="33" w15:restartNumberingAfterBreak="0">
    <w:nsid w:val="2D72342E"/>
    <w:multiLevelType w:val="hybridMultilevel"/>
    <w:tmpl w:val="FFFFFFFF"/>
    <w:lvl w:ilvl="0" w:tplc="E6A29B96">
      <w:start w:val="1"/>
      <w:numFmt w:val="bullet"/>
      <w:lvlText w:val=""/>
      <w:lvlJc w:val="left"/>
      <w:pPr>
        <w:ind w:left="720" w:hanging="360"/>
      </w:pPr>
      <w:rPr>
        <w:rFonts w:ascii="Symbol" w:hAnsi="Symbol" w:hint="default"/>
      </w:rPr>
    </w:lvl>
    <w:lvl w:ilvl="1" w:tplc="4A10D144">
      <w:start w:val="1"/>
      <w:numFmt w:val="lowerLetter"/>
      <w:lvlText w:val="%2."/>
      <w:lvlJc w:val="left"/>
      <w:pPr>
        <w:ind w:left="1440" w:hanging="360"/>
      </w:pPr>
    </w:lvl>
    <w:lvl w:ilvl="2" w:tplc="CABE5790">
      <w:start w:val="1"/>
      <w:numFmt w:val="lowerRoman"/>
      <w:lvlText w:val="%3."/>
      <w:lvlJc w:val="right"/>
      <w:pPr>
        <w:ind w:left="2160" w:hanging="180"/>
      </w:pPr>
    </w:lvl>
    <w:lvl w:ilvl="3" w:tplc="C36EECB8">
      <w:start w:val="1"/>
      <w:numFmt w:val="decimal"/>
      <w:lvlText w:val="%4."/>
      <w:lvlJc w:val="left"/>
      <w:pPr>
        <w:ind w:left="2880" w:hanging="360"/>
      </w:pPr>
    </w:lvl>
    <w:lvl w:ilvl="4" w:tplc="E452DDAA">
      <w:start w:val="1"/>
      <w:numFmt w:val="lowerLetter"/>
      <w:lvlText w:val="%5."/>
      <w:lvlJc w:val="left"/>
      <w:pPr>
        <w:ind w:left="3600" w:hanging="360"/>
      </w:pPr>
    </w:lvl>
    <w:lvl w:ilvl="5" w:tplc="83F02890">
      <w:start w:val="1"/>
      <w:numFmt w:val="lowerRoman"/>
      <w:lvlText w:val="%6."/>
      <w:lvlJc w:val="right"/>
      <w:pPr>
        <w:ind w:left="4320" w:hanging="180"/>
      </w:pPr>
    </w:lvl>
    <w:lvl w:ilvl="6" w:tplc="74147C52">
      <w:start w:val="1"/>
      <w:numFmt w:val="decimal"/>
      <w:lvlText w:val="%7."/>
      <w:lvlJc w:val="left"/>
      <w:pPr>
        <w:ind w:left="5040" w:hanging="360"/>
      </w:pPr>
    </w:lvl>
    <w:lvl w:ilvl="7" w:tplc="CFFC9E06">
      <w:start w:val="1"/>
      <w:numFmt w:val="lowerLetter"/>
      <w:lvlText w:val="%8."/>
      <w:lvlJc w:val="left"/>
      <w:pPr>
        <w:ind w:left="5760" w:hanging="360"/>
      </w:pPr>
    </w:lvl>
    <w:lvl w:ilvl="8" w:tplc="EE9C9578">
      <w:start w:val="1"/>
      <w:numFmt w:val="lowerRoman"/>
      <w:lvlText w:val="%9."/>
      <w:lvlJc w:val="right"/>
      <w:pPr>
        <w:ind w:left="6480" w:hanging="180"/>
      </w:pPr>
    </w:lvl>
  </w:abstractNum>
  <w:abstractNum w:abstractNumId="34" w15:restartNumberingAfterBreak="0">
    <w:nsid w:val="2DC43C0F"/>
    <w:multiLevelType w:val="hybridMultilevel"/>
    <w:tmpl w:val="FFFFFFFF"/>
    <w:lvl w:ilvl="0" w:tplc="66902624">
      <w:start w:val="1"/>
      <w:numFmt w:val="decimal"/>
      <w:lvlText w:val="%1."/>
      <w:lvlJc w:val="left"/>
      <w:pPr>
        <w:ind w:left="720" w:hanging="360"/>
      </w:pPr>
    </w:lvl>
    <w:lvl w:ilvl="1" w:tplc="9DF685CC">
      <w:start w:val="1"/>
      <w:numFmt w:val="lowerLetter"/>
      <w:lvlText w:val="%2."/>
      <w:lvlJc w:val="left"/>
      <w:pPr>
        <w:ind w:left="1440" w:hanging="360"/>
      </w:pPr>
    </w:lvl>
    <w:lvl w:ilvl="2" w:tplc="8612DD38">
      <w:start w:val="1"/>
      <w:numFmt w:val="lowerRoman"/>
      <w:lvlText w:val="%3."/>
      <w:lvlJc w:val="right"/>
      <w:pPr>
        <w:ind w:left="2160" w:hanging="180"/>
      </w:pPr>
    </w:lvl>
    <w:lvl w:ilvl="3" w:tplc="6A2E01B6">
      <w:start w:val="1"/>
      <w:numFmt w:val="decimal"/>
      <w:lvlText w:val="%4."/>
      <w:lvlJc w:val="left"/>
      <w:pPr>
        <w:ind w:left="2880" w:hanging="360"/>
      </w:pPr>
    </w:lvl>
    <w:lvl w:ilvl="4" w:tplc="F2625B1C">
      <w:start w:val="1"/>
      <w:numFmt w:val="lowerLetter"/>
      <w:lvlText w:val="%5."/>
      <w:lvlJc w:val="left"/>
      <w:pPr>
        <w:ind w:left="3600" w:hanging="360"/>
      </w:pPr>
    </w:lvl>
    <w:lvl w:ilvl="5" w:tplc="AABC9E62">
      <w:start w:val="1"/>
      <w:numFmt w:val="lowerRoman"/>
      <w:lvlText w:val="%6."/>
      <w:lvlJc w:val="right"/>
      <w:pPr>
        <w:ind w:left="4320" w:hanging="180"/>
      </w:pPr>
    </w:lvl>
    <w:lvl w:ilvl="6" w:tplc="84485602">
      <w:start w:val="1"/>
      <w:numFmt w:val="decimal"/>
      <w:lvlText w:val="%7."/>
      <w:lvlJc w:val="left"/>
      <w:pPr>
        <w:ind w:left="5040" w:hanging="360"/>
      </w:pPr>
    </w:lvl>
    <w:lvl w:ilvl="7" w:tplc="E7A08B5A">
      <w:start w:val="1"/>
      <w:numFmt w:val="lowerLetter"/>
      <w:lvlText w:val="%8."/>
      <w:lvlJc w:val="left"/>
      <w:pPr>
        <w:ind w:left="5760" w:hanging="360"/>
      </w:pPr>
    </w:lvl>
    <w:lvl w:ilvl="8" w:tplc="955A2198">
      <w:start w:val="1"/>
      <w:numFmt w:val="lowerRoman"/>
      <w:lvlText w:val="%9."/>
      <w:lvlJc w:val="right"/>
      <w:pPr>
        <w:ind w:left="6480" w:hanging="180"/>
      </w:pPr>
    </w:lvl>
  </w:abstractNum>
  <w:abstractNum w:abstractNumId="35" w15:restartNumberingAfterBreak="0">
    <w:nsid w:val="2E4B2877"/>
    <w:multiLevelType w:val="multilevel"/>
    <w:tmpl w:val="984E9444"/>
    <w:name w:val="Annexure#"/>
    <w:styleLink w:val="OutlinesRecitals"/>
    <w:lvl w:ilvl="0">
      <w:start w:val="1"/>
      <w:numFmt w:val="decimal"/>
      <w:pStyle w:val="Annexure"/>
      <w:suff w:val="space"/>
      <w:lvlText w:val="Annex %1"/>
      <w:lvlJc w:val="left"/>
      <w:pPr>
        <w:ind w:left="0" w:firstLine="0"/>
      </w:pPr>
      <w:rPr>
        <w:rFonts w:ascii="Times New Roman" w:eastAsiaTheme="majorEastAsia" w:hAnsi="Times New Roman" w:cs="Times New Roman" w:hint="default"/>
        <w:b/>
        <w:bCs w:val="0"/>
        <w:i w:val="0"/>
        <w:iCs w:val="0"/>
        <w:caps w:val="0"/>
        <w:color w:val="365F91"/>
        <w:sz w:val="28"/>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6"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7" w15:restartNumberingAfterBreak="0">
    <w:nsid w:val="313917B2"/>
    <w:multiLevelType w:val="multilevel"/>
    <w:tmpl w:val="3D7E5AD8"/>
    <w:lvl w:ilvl="0">
      <w:start w:val="1"/>
      <w:numFmt w:val="decimal"/>
      <w:pStyle w:val="TOC3"/>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792" w:hanging="432"/>
      </w:pPr>
      <w:rPr>
        <w:rFonts w:hint="default"/>
        <w:color w:val="auto"/>
      </w:rPr>
    </w:lvl>
    <w:lvl w:ilvl="2">
      <w:start w:val="1"/>
      <w:numFmt w:val="none"/>
      <w:lvlText w:val=""/>
      <w:lvlJc w:val="left"/>
      <w:pPr>
        <w:ind w:left="1224" w:hanging="504"/>
      </w:pPr>
      <w:rPr>
        <w:rFonts w:hint="default"/>
        <w:color w:val="auto"/>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color w:val="auto"/>
      </w:rPr>
    </w:lvl>
    <w:lvl w:ilvl="5">
      <w:start w:val="1"/>
      <w:numFmt w:val="none"/>
      <w:lvlText w:val=""/>
      <w:lvlJc w:val="left"/>
      <w:pPr>
        <w:ind w:left="2736" w:hanging="936"/>
      </w:pPr>
      <w:rPr>
        <w:rFonts w:hint="default"/>
        <w:color w:val="auto"/>
      </w:rPr>
    </w:lvl>
    <w:lvl w:ilvl="6">
      <w:start w:val="1"/>
      <w:numFmt w:val="none"/>
      <w:lvlText w:val=""/>
      <w:lvlJc w:val="left"/>
      <w:pPr>
        <w:ind w:left="3240" w:hanging="1080"/>
      </w:pPr>
      <w:rPr>
        <w:rFonts w:hint="default"/>
        <w:color w:val="auto"/>
      </w:rPr>
    </w:lvl>
    <w:lvl w:ilvl="7">
      <w:start w:val="1"/>
      <w:numFmt w:val="none"/>
      <w:lvlText w:val=""/>
      <w:lvlJc w:val="left"/>
      <w:pPr>
        <w:ind w:left="3744" w:hanging="1224"/>
      </w:pPr>
      <w:rPr>
        <w:rFonts w:hint="default"/>
        <w:color w:val="auto"/>
      </w:rPr>
    </w:lvl>
    <w:lvl w:ilvl="8">
      <w:start w:val="1"/>
      <w:numFmt w:val="none"/>
      <w:lvlText w:val=""/>
      <w:lvlJc w:val="left"/>
      <w:pPr>
        <w:ind w:left="4320" w:hanging="1440"/>
      </w:pPr>
      <w:rPr>
        <w:rFonts w:hint="default"/>
        <w:color w:val="auto"/>
      </w:rPr>
    </w:lvl>
  </w:abstractNum>
  <w:abstractNum w:abstractNumId="38" w15:restartNumberingAfterBreak="0">
    <w:nsid w:val="3428249A"/>
    <w:multiLevelType w:val="hybridMultilevel"/>
    <w:tmpl w:val="2E7216E6"/>
    <w:lvl w:ilvl="0" w:tplc="D91211C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0C7067"/>
    <w:multiLevelType w:val="multilevel"/>
    <w:tmpl w:val="3BBCE5DC"/>
    <w:lvl w:ilvl="0">
      <w:start w:val="1"/>
      <w:numFmt w:val="decimal"/>
      <w:pStyle w:val="Subheading1"/>
      <w:lvlText w:val="%1."/>
      <w:lvlJc w:val="left"/>
      <w:pPr>
        <w:ind w:left="284" w:hanging="284"/>
      </w:pPr>
      <w:rPr>
        <w:rFonts w:hint="default"/>
        <w:b/>
        <w:bCs w:val="0"/>
      </w:rPr>
    </w:lvl>
    <w:lvl w:ilvl="1">
      <w:start w:val="1"/>
      <w:numFmt w:val="decimal"/>
      <w:pStyle w:val="Level1"/>
      <w:lvlText w:val="%1.%2."/>
      <w:lvlJc w:val="left"/>
      <w:pPr>
        <w:tabs>
          <w:tab w:val="num" w:pos="284"/>
        </w:tabs>
        <w:ind w:left="567" w:hanging="567"/>
      </w:pPr>
      <w:rPr>
        <w:rFonts w:hint="default"/>
        <w:b w:val="0"/>
        <w:bCs w:val="0"/>
        <w:color w:val="auto"/>
        <w:u w:val="none"/>
      </w:rPr>
    </w:lvl>
    <w:lvl w:ilvl="2">
      <w:start w:val="1"/>
      <w:numFmt w:val="decimal"/>
      <w:pStyle w:val="Level2"/>
      <w:lvlText w:val="%1.%2.%3."/>
      <w:lvlJc w:val="left"/>
      <w:pPr>
        <w:ind w:left="851" w:hanging="851"/>
      </w:pPr>
      <w:rPr>
        <w:rFonts w:hint="default"/>
        <w:b w:val="0"/>
        <w:bCs w:val="0"/>
        <w:i w:val="0"/>
        <w:iCs w:val="0"/>
        <w:strike w:val="0"/>
        <w:color w:val="auto"/>
      </w:rPr>
    </w:lvl>
    <w:lvl w:ilvl="3">
      <w:start w:val="1"/>
      <w:numFmt w:val="decimal"/>
      <w:pStyle w:val="Level3"/>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07F7A8A"/>
    <w:multiLevelType w:val="multilevel"/>
    <w:tmpl w:val="1FF8EF0C"/>
    <w:lvl w:ilvl="0">
      <w:start w:val="1"/>
      <w:numFmt w:val="decimal"/>
      <w:pStyle w:val="AltSH1Ashurst"/>
      <w:lvlText w:val="%1."/>
      <w:lvlJc w:val="left"/>
      <w:pPr>
        <w:tabs>
          <w:tab w:val="num" w:pos="567"/>
        </w:tabs>
        <w:ind w:left="567" w:hanging="567"/>
      </w:pPr>
      <w:rPr>
        <w:rFonts w:ascii="Times New Roman" w:eastAsiaTheme="minorEastAsia" w:hAnsi="Times New Roman" w:cs="Times New Roman" w:hint="default"/>
        <w:b w:val="0"/>
        <w:bCs w:val="0"/>
        <w:i w:val="0"/>
        <w:iCs w:val="0"/>
        <w:color w:val="auto"/>
        <w:sz w:val="24"/>
        <w:szCs w:val="24"/>
      </w:rPr>
    </w:lvl>
    <w:lvl w:ilvl="1">
      <w:start w:val="1"/>
      <w:numFmt w:val="lowerLetter"/>
      <w:pStyle w:val="AltSH2Ashurst"/>
      <w:lvlText w:val="%2"/>
      <w:lvlJc w:val="left"/>
      <w:pPr>
        <w:tabs>
          <w:tab w:val="num" w:pos="1134"/>
        </w:tabs>
        <w:ind w:left="1134" w:hanging="567"/>
      </w:pPr>
      <w:rPr>
        <w:rFonts w:ascii="Times New Roman" w:eastAsiaTheme="minorEastAsia" w:hAnsi="Times New Roman" w:cs="Times New Roman" w:hint="default"/>
        <w:b w:val="0"/>
        <w:bCs w:val="0"/>
        <w:i w:val="0"/>
        <w:iCs w:val="0"/>
        <w:color w:val="auto"/>
        <w:sz w:val="24"/>
        <w:szCs w:val="24"/>
        <w:u w:val="none"/>
      </w:rPr>
    </w:lvl>
    <w:lvl w:ilvl="2">
      <w:start w:val="1"/>
      <w:numFmt w:val="lowerRoman"/>
      <w:pStyle w:val="AltSH3Ashurst"/>
      <w:lvlText w:val="%3."/>
      <w:lvlJc w:val="left"/>
      <w:pPr>
        <w:tabs>
          <w:tab w:val="num" w:pos="1701"/>
        </w:tabs>
        <w:ind w:left="1701" w:hanging="567"/>
      </w:pPr>
      <w:rPr>
        <w:rFonts w:ascii="Times New Roman" w:eastAsiaTheme="minorEastAsia" w:hAnsi="Times New Roman" w:cs="Times New Roman" w:hint="default"/>
        <w:b w:val="0"/>
        <w:bCs w:val="0"/>
        <w:i w:val="0"/>
        <w:iCs w:val="0"/>
        <w:caps w:val="0"/>
        <w:smallCaps w:val="0"/>
        <w:color w:val="auto"/>
        <w:sz w:val="24"/>
        <w:u w:val="none"/>
      </w:rPr>
    </w:lvl>
    <w:lvl w:ilvl="3">
      <w:start w:val="1"/>
      <w:numFmt w:val="lowerRoman"/>
      <w:pStyle w:val="AltSH4Ashurst"/>
      <w:lvlText w:val="(%4)"/>
      <w:lvlJc w:val="left"/>
      <w:pPr>
        <w:tabs>
          <w:tab w:val="num" w:pos="2030"/>
        </w:tabs>
        <w:ind w:left="2030" w:hanging="624"/>
      </w:pPr>
      <w:rPr>
        <w:rFonts w:asciiTheme="minorHAnsi" w:eastAsiaTheme="minorEastAsia" w:hAnsiTheme="minorHAnsi" w:cs="Times New Roman" w:hint="default"/>
        <w:b w:val="0"/>
        <w:bCs w:val="0"/>
        <w:i w:val="0"/>
        <w:iCs w:val="0"/>
        <w:caps w:val="0"/>
        <w:smallCaps w:val="0"/>
        <w:color w:val="auto"/>
        <w:sz w:val="20"/>
        <w:szCs w:val="24"/>
        <w:u w:val="none"/>
      </w:rPr>
    </w:lvl>
    <w:lvl w:ilvl="4">
      <w:start w:val="1"/>
      <w:numFmt w:val="upperLetter"/>
      <w:pStyle w:val="AltSH5Ashurst"/>
      <w:lvlText w:val="(%5)"/>
      <w:lvlJc w:val="left"/>
      <w:pPr>
        <w:tabs>
          <w:tab w:val="num" w:pos="2653"/>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AltSH6Ashurst"/>
      <w:lvlText w:val="(%6)"/>
      <w:lvlJc w:val="left"/>
      <w:pPr>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AltSH7Ashurst"/>
      <w:lvlText w:val="(%7)"/>
      <w:lvlJc w:val="left"/>
      <w:pPr>
        <w:ind w:left="3901" w:hanging="624"/>
      </w:pPr>
      <w:rPr>
        <w:rFonts w:asciiTheme="minorHAnsi" w:eastAsiaTheme="minorEastAsia" w:hAnsiTheme="minorHAnsi" w:cs="Times New Roman" w:hint="default"/>
        <w:b w:val="0"/>
        <w:bCs w:val="0"/>
        <w:i w:val="0"/>
        <w:iCs w:val="0"/>
        <w:color w:val="auto"/>
        <w:sz w:val="20"/>
        <w:szCs w:val="24"/>
      </w:rPr>
    </w:lvl>
    <w:lvl w:ilvl="7">
      <w:start w:val="1"/>
      <w:numFmt w:val="lowerRoman"/>
      <w:pStyle w:val="AltSH8Ashurst"/>
      <w:lvlText w:val="(%8)"/>
      <w:lvlJc w:val="left"/>
      <w:pPr>
        <w:tabs>
          <w:tab w:val="num" w:pos="3901"/>
        </w:tabs>
        <w:ind w:left="4525" w:hanging="624"/>
      </w:pPr>
      <w:rPr>
        <w:rFonts w:asciiTheme="minorHAnsi" w:eastAsiaTheme="minorEastAsia" w:hAnsiTheme="minorHAnsi" w:cs="Simple Outline Pat"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rPr>
    </w:lvl>
  </w:abstractNum>
  <w:abstractNum w:abstractNumId="41" w15:restartNumberingAfterBreak="0">
    <w:nsid w:val="4105105F"/>
    <w:multiLevelType w:val="hybridMultilevel"/>
    <w:tmpl w:val="507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AE6517"/>
    <w:multiLevelType w:val="multilevel"/>
    <w:tmpl w:val="6A0CD414"/>
    <w:name w:val="RecitalsAshurst"/>
    <w:lvl w:ilvl="0">
      <w:start w:val="1"/>
      <w:numFmt w:val="upperLetter"/>
      <w:pStyle w:val="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43" w15:restartNumberingAfterBreak="0">
    <w:nsid w:val="432A66D5"/>
    <w:multiLevelType w:val="hybridMultilevel"/>
    <w:tmpl w:val="7D6C127C"/>
    <w:lvl w:ilvl="0" w:tplc="89D8A216">
      <w:start w:val="1"/>
      <w:numFmt w:val="decimal"/>
      <w:lvlText w:val="%1."/>
      <w:lvlJc w:val="left"/>
      <w:pPr>
        <w:ind w:left="720" w:hanging="360"/>
      </w:pPr>
    </w:lvl>
    <w:lvl w:ilvl="1" w:tplc="8D6E3322">
      <w:start w:val="1"/>
      <w:numFmt w:val="lowerLetter"/>
      <w:lvlText w:val="%2."/>
      <w:lvlJc w:val="left"/>
      <w:pPr>
        <w:ind w:left="1440" w:hanging="360"/>
      </w:pPr>
    </w:lvl>
    <w:lvl w:ilvl="2" w:tplc="020A7D64">
      <w:start w:val="1"/>
      <w:numFmt w:val="lowerRoman"/>
      <w:lvlText w:val="%3."/>
      <w:lvlJc w:val="right"/>
      <w:pPr>
        <w:ind w:left="2160" w:hanging="180"/>
      </w:pPr>
    </w:lvl>
    <w:lvl w:ilvl="3" w:tplc="EC005C64">
      <w:start w:val="1"/>
      <w:numFmt w:val="decimal"/>
      <w:lvlText w:val="%4."/>
      <w:lvlJc w:val="left"/>
      <w:pPr>
        <w:ind w:left="2880" w:hanging="360"/>
      </w:pPr>
    </w:lvl>
    <w:lvl w:ilvl="4" w:tplc="DDDCD870">
      <w:start w:val="1"/>
      <w:numFmt w:val="lowerLetter"/>
      <w:lvlText w:val="%5."/>
      <w:lvlJc w:val="left"/>
      <w:pPr>
        <w:ind w:left="3600" w:hanging="360"/>
      </w:pPr>
    </w:lvl>
    <w:lvl w:ilvl="5" w:tplc="02107612">
      <w:start w:val="1"/>
      <w:numFmt w:val="lowerRoman"/>
      <w:lvlText w:val="%6."/>
      <w:lvlJc w:val="right"/>
      <w:pPr>
        <w:ind w:left="4320" w:hanging="180"/>
      </w:pPr>
    </w:lvl>
    <w:lvl w:ilvl="6" w:tplc="18D291EA">
      <w:start w:val="1"/>
      <w:numFmt w:val="decimal"/>
      <w:lvlText w:val="%7."/>
      <w:lvlJc w:val="left"/>
      <w:pPr>
        <w:ind w:left="5040" w:hanging="360"/>
      </w:pPr>
    </w:lvl>
    <w:lvl w:ilvl="7" w:tplc="6BB0C3E4">
      <w:start w:val="1"/>
      <w:numFmt w:val="lowerLetter"/>
      <w:lvlText w:val="%8."/>
      <w:lvlJc w:val="left"/>
      <w:pPr>
        <w:ind w:left="5760" w:hanging="360"/>
      </w:pPr>
    </w:lvl>
    <w:lvl w:ilvl="8" w:tplc="AB5C6522">
      <w:start w:val="1"/>
      <w:numFmt w:val="lowerRoman"/>
      <w:lvlText w:val="%9."/>
      <w:lvlJc w:val="right"/>
      <w:pPr>
        <w:ind w:left="6480" w:hanging="180"/>
      </w:pPr>
    </w:lvl>
  </w:abstractNum>
  <w:abstractNum w:abstractNumId="44" w15:restartNumberingAfterBreak="0">
    <w:nsid w:val="4332B02A"/>
    <w:multiLevelType w:val="hybridMultilevel"/>
    <w:tmpl w:val="D82CB86E"/>
    <w:lvl w:ilvl="0" w:tplc="05FA9D3C">
      <w:start w:val="1"/>
      <w:numFmt w:val="decimal"/>
      <w:lvlText w:val="%1."/>
      <w:lvlJc w:val="left"/>
      <w:pPr>
        <w:ind w:left="720" w:hanging="360"/>
      </w:pPr>
    </w:lvl>
    <w:lvl w:ilvl="1" w:tplc="6E82FA60">
      <w:start w:val="1"/>
      <w:numFmt w:val="lowerLetter"/>
      <w:lvlText w:val="%2."/>
      <w:lvlJc w:val="left"/>
      <w:pPr>
        <w:ind w:left="1440" w:hanging="360"/>
      </w:pPr>
    </w:lvl>
    <w:lvl w:ilvl="2" w:tplc="CBF613BE">
      <w:start w:val="1"/>
      <w:numFmt w:val="lowerRoman"/>
      <w:lvlText w:val="%3."/>
      <w:lvlJc w:val="right"/>
      <w:pPr>
        <w:ind w:left="2160" w:hanging="180"/>
      </w:pPr>
    </w:lvl>
    <w:lvl w:ilvl="3" w:tplc="E3E0BED0">
      <w:start w:val="1"/>
      <w:numFmt w:val="decimal"/>
      <w:lvlText w:val="%4."/>
      <w:lvlJc w:val="left"/>
      <w:pPr>
        <w:ind w:left="2880" w:hanging="360"/>
      </w:pPr>
    </w:lvl>
    <w:lvl w:ilvl="4" w:tplc="A0DA3348">
      <w:start w:val="1"/>
      <w:numFmt w:val="lowerLetter"/>
      <w:lvlText w:val="%5."/>
      <w:lvlJc w:val="left"/>
      <w:pPr>
        <w:ind w:left="3600" w:hanging="360"/>
      </w:pPr>
    </w:lvl>
    <w:lvl w:ilvl="5" w:tplc="D05616BA">
      <w:start w:val="1"/>
      <w:numFmt w:val="lowerRoman"/>
      <w:lvlText w:val="%6."/>
      <w:lvlJc w:val="right"/>
      <w:pPr>
        <w:ind w:left="4320" w:hanging="180"/>
      </w:pPr>
    </w:lvl>
    <w:lvl w:ilvl="6" w:tplc="48C2B454">
      <w:start w:val="1"/>
      <w:numFmt w:val="decimal"/>
      <w:lvlText w:val="%7."/>
      <w:lvlJc w:val="left"/>
      <w:pPr>
        <w:ind w:left="5040" w:hanging="360"/>
      </w:pPr>
    </w:lvl>
    <w:lvl w:ilvl="7" w:tplc="8CB8D1CA">
      <w:start w:val="1"/>
      <w:numFmt w:val="lowerLetter"/>
      <w:lvlText w:val="%8."/>
      <w:lvlJc w:val="left"/>
      <w:pPr>
        <w:ind w:left="5760" w:hanging="360"/>
      </w:pPr>
    </w:lvl>
    <w:lvl w:ilvl="8" w:tplc="A9525D0A">
      <w:start w:val="1"/>
      <w:numFmt w:val="lowerRoman"/>
      <w:lvlText w:val="%9."/>
      <w:lvlJc w:val="right"/>
      <w:pPr>
        <w:ind w:left="6480" w:hanging="180"/>
      </w:pPr>
    </w:lvl>
  </w:abstractNum>
  <w:abstractNum w:abstractNumId="45" w15:restartNumberingAfterBreak="0">
    <w:nsid w:val="47815848"/>
    <w:multiLevelType w:val="hybridMultilevel"/>
    <w:tmpl w:val="03227DF0"/>
    <w:lvl w:ilvl="0" w:tplc="E2D001B0">
      <w:start w:val="1"/>
      <w:numFmt w:val="bullet"/>
      <w:lvlText w:val="•"/>
      <w:lvlJc w:val="left"/>
      <w:pPr>
        <w:tabs>
          <w:tab w:val="num" w:pos="720"/>
        </w:tabs>
        <w:ind w:left="720" w:hanging="360"/>
      </w:pPr>
      <w:rPr>
        <w:rFonts w:ascii="Arial" w:hAnsi="Arial" w:hint="default"/>
      </w:rPr>
    </w:lvl>
    <w:lvl w:ilvl="1" w:tplc="2E001924" w:tentative="1">
      <w:start w:val="1"/>
      <w:numFmt w:val="bullet"/>
      <w:lvlText w:val="•"/>
      <w:lvlJc w:val="left"/>
      <w:pPr>
        <w:tabs>
          <w:tab w:val="num" w:pos="1440"/>
        </w:tabs>
        <w:ind w:left="1440" w:hanging="360"/>
      </w:pPr>
      <w:rPr>
        <w:rFonts w:ascii="Arial" w:hAnsi="Arial" w:hint="default"/>
      </w:rPr>
    </w:lvl>
    <w:lvl w:ilvl="2" w:tplc="EAB4BFA8" w:tentative="1">
      <w:start w:val="1"/>
      <w:numFmt w:val="bullet"/>
      <w:lvlText w:val="•"/>
      <w:lvlJc w:val="left"/>
      <w:pPr>
        <w:tabs>
          <w:tab w:val="num" w:pos="2160"/>
        </w:tabs>
        <w:ind w:left="2160" w:hanging="360"/>
      </w:pPr>
      <w:rPr>
        <w:rFonts w:ascii="Arial" w:hAnsi="Arial" w:hint="default"/>
      </w:rPr>
    </w:lvl>
    <w:lvl w:ilvl="3" w:tplc="29949F4A" w:tentative="1">
      <w:start w:val="1"/>
      <w:numFmt w:val="bullet"/>
      <w:lvlText w:val="•"/>
      <w:lvlJc w:val="left"/>
      <w:pPr>
        <w:tabs>
          <w:tab w:val="num" w:pos="2880"/>
        </w:tabs>
        <w:ind w:left="2880" w:hanging="360"/>
      </w:pPr>
      <w:rPr>
        <w:rFonts w:ascii="Arial" w:hAnsi="Arial" w:hint="default"/>
      </w:rPr>
    </w:lvl>
    <w:lvl w:ilvl="4" w:tplc="8116975A" w:tentative="1">
      <w:start w:val="1"/>
      <w:numFmt w:val="bullet"/>
      <w:lvlText w:val="•"/>
      <w:lvlJc w:val="left"/>
      <w:pPr>
        <w:tabs>
          <w:tab w:val="num" w:pos="3600"/>
        </w:tabs>
        <w:ind w:left="3600" w:hanging="360"/>
      </w:pPr>
      <w:rPr>
        <w:rFonts w:ascii="Arial" w:hAnsi="Arial" w:hint="default"/>
      </w:rPr>
    </w:lvl>
    <w:lvl w:ilvl="5" w:tplc="D0004154" w:tentative="1">
      <w:start w:val="1"/>
      <w:numFmt w:val="bullet"/>
      <w:lvlText w:val="•"/>
      <w:lvlJc w:val="left"/>
      <w:pPr>
        <w:tabs>
          <w:tab w:val="num" w:pos="4320"/>
        </w:tabs>
        <w:ind w:left="4320" w:hanging="360"/>
      </w:pPr>
      <w:rPr>
        <w:rFonts w:ascii="Arial" w:hAnsi="Arial" w:hint="default"/>
      </w:rPr>
    </w:lvl>
    <w:lvl w:ilvl="6" w:tplc="7D4A0FD4" w:tentative="1">
      <w:start w:val="1"/>
      <w:numFmt w:val="bullet"/>
      <w:lvlText w:val="•"/>
      <w:lvlJc w:val="left"/>
      <w:pPr>
        <w:tabs>
          <w:tab w:val="num" w:pos="5040"/>
        </w:tabs>
        <w:ind w:left="5040" w:hanging="360"/>
      </w:pPr>
      <w:rPr>
        <w:rFonts w:ascii="Arial" w:hAnsi="Arial" w:hint="default"/>
      </w:rPr>
    </w:lvl>
    <w:lvl w:ilvl="7" w:tplc="AA60B5F8" w:tentative="1">
      <w:start w:val="1"/>
      <w:numFmt w:val="bullet"/>
      <w:lvlText w:val="•"/>
      <w:lvlJc w:val="left"/>
      <w:pPr>
        <w:tabs>
          <w:tab w:val="num" w:pos="5760"/>
        </w:tabs>
        <w:ind w:left="5760" w:hanging="360"/>
      </w:pPr>
      <w:rPr>
        <w:rFonts w:ascii="Arial" w:hAnsi="Arial" w:hint="default"/>
      </w:rPr>
    </w:lvl>
    <w:lvl w:ilvl="8" w:tplc="6B260C7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ED1674E"/>
    <w:multiLevelType w:val="multilevel"/>
    <w:tmpl w:val="ACA6FE20"/>
    <w:name w:val="DefinitionsClauseAshurst"/>
    <w:lvl w:ilvl="0">
      <w:start w:val="1"/>
      <w:numFmt w:val="none"/>
      <w:pStyle w:val="Definition1"/>
      <w:suff w:val="nothing"/>
      <w:lvlText w:val=""/>
      <w:lvlJc w:val="left"/>
      <w:pPr>
        <w:ind w:left="782" w:firstLine="0"/>
      </w:pPr>
      <w:rPr>
        <w:rFonts w:ascii="Verdana" w:hAnsi="Verdana" w:hint="default"/>
        <w:b w:val="0"/>
        <w:i w:val="0"/>
        <w:color w:val="auto"/>
        <w:sz w:val="18"/>
        <w:szCs w:val="18"/>
      </w:rPr>
    </w:lvl>
    <w:lvl w:ilvl="1">
      <w:start w:val="1"/>
      <w:numFmt w:val="lowerLetter"/>
      <w:pStyle w:val="Definition2"/>
      <w:lvlText w:val="(%2)"/>
      <w:lvlJc w:val="left"/>
      <w:pPr>
        <w:ind w:left="1406" w:hanging="624"/>
      </w:pPr>
      <w:rPr>
        <w:rFonts w:asciiTheme="minorHAnsi" w:eastAsiaTheme="minorEastAsia" w:hAnsiTheme="minorHAnsi" w:cs="Times New Roman" w:hint="default"/>
        <w:b w:val="0"/>
        <w:bCs w:val="0"/>
        <w:i w:val="0"/>
        <w:iCs w:val="0"/>
        <w:color w:val="auto"/>
        <w:sz w:val="20"/>
        <w:szCs w:val="24"/>
      </w:rPr>
    </w:lvl>
    <w:lvl w:ilvl="2">
      <w:start w:val="1"/>
      <w:numFmt w:val="lowerRoman"/>
      <w:pStyle w:val="Definition3"/>
      <w:lvlText w:val="(%3)"/>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7" w15:restartNumberingAfterBreak="0">
    <w:nsid w:val="4F4B3ADF"/>
    <w:multiLevelType w:val="multilevel"/>
    <w:tmpl w:val="2F8ECA50"/>
    <w:name w:val="H1Ashurst"/>
    <w:lvl w:ilvl="0">
      <w:start w:val="1"/>
      <w:numFmt w:val="decimal"/>
      <w:pStyle w:val="H1Ashurst"/>
      <w:lvlText w:val="%1."/>
      <w:lvlJc w:val="left"/>
      <w:pPr>
        <w:tabs>
          <w:tab w:val="num" w:pos="782"/>
        </w:tabs>
        <w:ind w:left="782" w:hanging="782"/>
      </w:pPr>
      <w:rPr>
        <w:rFonts w:ascii="Times New Roman" w:eastAsiaTheme="minorEastAsia" w:hAnsi="Times New Roman" w:cs="Times New Roman" w:hint="default"/>
        <w:b w:val="0"/>
        <w:bCs w:val="0"/>
        <w:i w:val="0"/>
        <w:iCs w:val="0"/>
        <w:color w:val="auto"/>
        <w:sz w:val="32"/>
        <w:szCs w:val="32"/>
      </w:rPr>
    </w:lvl>
    <w:lvl w:ilvl="1">
      <w:start w:val="1"/>
      <w:numFmt w:val="decimal"/>
      <w:pStyle w:val="H2Ashurst"/>
      <w:lvlText w:val="%1.%2"/>
      <w:lvlJc w:val="left"/>
      <w:pPr>
        <w:tabs>
          <w:tab w:val="num" w:pos="782"/>
        </w:tabs>
        <w:ind w:left="782" w:hanging="782"/>
      </w:pPr>
      <w:rPr>
        <w:b w:val="0"/>
        <w:bCs w:val="0"/>
        <w:i w:val="0"/>
        <w:iCs w:val="0"/>
        <w:caps w:val="0"/>
        <w:smallCaps w:val="0"/>
        <w:strike w:val="0"/>
        <w:dstrike w:val="0"/>
        <w:vanish w:val="0"/>
        <w:color w:val="auto"/>
        <w:spacing w:val="0"/>
        <w:kern w:val="0"/>
        <w:position w:val="0"/>
        <w:sz w:val="24"/>
        <w:szCs w:val="24"/>
        <w:u w:val="none"/>
        <w:effect w:val="none"/>
        <w:vertAlign w:val="baseline"/>
        <w:specVanish w:val="0"/>
      </w:rPr>
    </w:lvl>
    <w:lvl w:ilvl="2">
      <w:start w:val="1"/>
      <w:numFmt w:val="decimal"/>
      <w:pStyle w:val="H3Ashurst"/>
      <w:lvlText w:val="%1.%2.%3"/>
      <w:lvlJc w:val="left"/>
      <w:pPr>
        <w:tabs>
          <w:tab w:val="num" w:pos="1701"/>
        </w:tabs>
        <w:ind w:left="1701" w:hanging="919"/>
      </w:pPr>
      <w:rPr>
        <w:b w:val="0"/>
        <w:bCs w:val="0"/>
        <w:i w:val="0"/>
        <w:iCs w:val="0"/>
        <w:color w:val="auto"/>
        <w:sz w:val="24"/>
        <w:szCs w:val="24"/>
      </w:rPr>
    </w:lvl>
    <w:lvl w:ilvl="3">
      <w:start w:val="1"/>
      <w:numFmt w:val="lowerLetter"/>
      <w:pStyle w:val="H4Ashurst"/>
      <w:lvlText w:val="(%4)"/>
      <w:lvlJc w:val="left"/>
      <w:pPr>
        <w:tabs>
          <w:tab w:val="num" w:pos="2200"/>
        </w:tabs>
        <w:ind w:left="2200" w:hanging="499"/>
      </w:pPr>
      <w:rPr>
        <w:rFonts w:ascii="Times New Roman" w:eastAsiaTheme="minorEastAsia" w:hAnsi="Times New Roman" w:cs="Times New Roman" w:hint="default"/>
        <w:b w:val="0"/>
        <w:bCs w:val="0"/>
        <w:i w:val="0"/>
        <w:iCs w:val="0"/>
        <w:color w:val="auto"/>
        <w:sz w:val="24"/>
        <w:szCs w:val="24"/>
      </w:rPr>
    </w:lvl>
    <w:lvl w:ilvl="4">
      <w:start w:val="1"/>
      <w:numFmt w:val="lowerRoman"/>
      <w:pStyle w:val="H5Ashurst"/>
      <w:lvlText w:val="(%5)"/>
      <w:lvlJc w:val="left"/>
      <w:pPr>
        <w:tabs>
          <w:tab w:val="num" w:pos="3119"/>
        </w:tabs>
        <w:ind w:left="3119" w:hanging="567"/>
      </w:pPr>
      <w:rPr>
        <w:rFonts w:ascii="Times New Roman" w:eastAsiaTheme="minorEastAsia" w:hAnsi="Times New Roman" w:cs="Times New Roman" w:hint="default"/>
        <w:b w:val="0"/>
        <w:bCs w:val="0"/>
        <w:i w:val="0"/>
        <w:iCs w:val="0"/>
        <w:color w:val="auto"/>
        <w:sz w:val="24"/>
        <w:szCs w:val="24"/>
      </w:rPr>
    </w:lvl>
    <w:lvl w:ilvl="5">
      <w:start w:val="1"/>
      <w:numFmt w:val="upperLetter"/>
      <w:pStyle w:val="H6Ashurst"/>
      <w:lvlText w:val="(%6)"/>
      <w:lvlJc w:val="left"/>
      <w:pPr>
        <w:tabs>
          <w:tab w:val="num" w:pos="3686"/>
        </w:tabs>
        <w:ind w:left="3686" w:hanging="567"/>
      </w:pPr>
      <w:rPr>
        <w:rFonts w:ascii="Times New Roman" w:eastAsiaTheme="minorEastAsia" w:hAnsi="Times New Roman" w:cs="Times New Roman" w:hint="default"/>
        <w:b w:val="0"/>
        <w:bCs w:val="0"/>
        <w:i w:val="0"/>
        <w:iCs w:val="0"/>
        <w:color w:val="auto"/>
        <w:sz w:val="24"/>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48" w15:restartNumberingAfterBreak="0">
    <w:nsid w:val="50E17B70"/>
    <w:multiLevelType w:val="hybridMultilevel"/>
    <w:tmpl w:val="9528B150"/>
    <w:lvl w:ilvl="0" w:tplc="AF5AA10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0FC2109"/>
    <w:multiLevelType w:val="multilevel"/>
    <w:tmpl w:val="9286AAEE"/>
    <w:name w:val="TOC 32"/>
    <w:lvl w:ilvl="0">
      <w:start w:val="1"/>
      <w:numFmt w:val="upperLetter"/>
      <w:pStyle w:val="TOC4"/>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50" w15:restartNumberingAfterBreak="0">
    <w:nsid w:val="5514262E"/>
    <w:multiLevelType w:val="hybridMultilevel"/>
    <w:tmpl w:val="2E7216E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93047D9"/>
    <w:multiLevelType w:val="multilevel"/>
    <w:tmpl w:val="9A12311C"/>
    <w:styleLink w:val="ArticleSection"/>
    <w:lvl w:ilvl="0">
      <w:start w:val="1"/>
      <w:numFmt w:val="bullet"/>
      <w:pStyle w:val="BulletAshurst"/>
      <w:lvlText w:val=""/>
      <w:lvlJc w:val="left"/>
      <w:pPr>
        <w:tabs>
          <w:tab w:val="num" w:pos="567"/>
        </w:tabs>
        <w:ind w:left="567" w:hanging="567"/>
      </w:pPr>
      <w:rPr>
        <w:rFonts w:ascii="Symbol" w:hAnsi="Symbol" w:cs="Times New Roman" w:hint="default"/>
        <w:b w:val="0"/>
        <w:bCs w:val="0"/>
        <w:i w:val="0"/>
        <w:iCs w:val="0"/>
        <w:color w:val="auto"/>
        <w:sz w:val="20"/>
        <w:szCs w:val="20"/>
      </w:rPr>
    </w:lvl>
    <w:lvl w:ilvl="1">
      <w:start w:val="1"/>
      <w:numFmt w:val="bullet"/>
      <w:pStyle w:val="Bullet1Ashurst"/>
      <w:lvlText w:val=""/>
      <w:lvlJc w:val="left"/>
      <w:pPr>
        <w:ind w:left="1191" w:hanging="624"/>
      </w:pPr>
      <w:rPr>
        <w:rFonts w:ascii="Symbol" w:hAnsi="Symbol" w:cs="Symbol" w:hint="default"/>
        <w:b w:val="0"/>
        <w:bCs w:val="0"/>
        <w:i w:val="0"/>
        <w:iCs w:val="0"/>
        <w:color w:val="auto"/>
        <w:sz w:val="20"/>
        <w:szCs w:val="24"/>
      </w:rPr>
    </w:lvl>
    <w:lvl w:ilvl="2">
      <w:start w:val="1"/>
      <w:numFmt w:val="bullet"/>
      <w:pStyle w:val="Bullet2Ashurst"/>
      <w:lvlText w:val="-"/>
      <w:lvlJc w:val="left"/>
      <w:pPr>
        <w:ind w:left="1406" w:hanging="624"/>
      </w:pPr>
      <w:rPr>
        <w:rFonts w:ascii="&quot;Calibri&quot;,sans-serif" w:hAnsi="&quot;Calibri&quot;,sans-serif" w:cs="Times New Roman" w:hint="default"/>
        <w:color w:val="auto"/>
        <w:sz w:val="20"/>
        <w:szCs w:val="24"/>
      </w:rPr>
    </w:lvl>
    <w:lvl w:ilvl="3">
      <w:start w:val="1"/>
      <w:numFmt w:val="bullet"/>
      <w:pStyle w:val="Bullet3Ashurst"/>
      <w:lvlText w:val=""/>
      <w:lvlJc w:val="left"/>
      <w:pPr>
        <w:ind w:left="2030" w:hanging="624"/>
      </w:pPr>
      <w:rPr>
        <w:rFonts w:ascii="Symbol" w:hAnsi="Symbol" w:cs="Symbol" w:hint="default"/>
        <w:color w:val="auto"/>
        <w:sz w:val="20"/>
        <w:szCs w:val="24"/>
      </w:rPr>
    </w:lvl>
    <w:lvl w:ilvl="4">
      <w:start w:val="1"/>
      <w:numFmt w:val="bullet"/>
      <w:pStyle w:val="Bullet4Ashurst"/>
      <w:lvlText w:val=""/>
      <w:lvlJc w:val="left"/>
      <w:pPr>
        <w:ind w:left="2654" w:hanging="624"/>
      </w:pPr>
      <w:rPr>
        <w:rFonts w:ascii="Symbol" w:hAnsi="Symbol" w:cs="Symbol" w:hint="default"/>
        <w:color w:val="auto"/>
        <w:sz w:val="20"/>
        <w:szCs w:val="24"/>
      </w:rPr>
    </w:lvl>
    <w:lvl w:ilvl="5">
      <w:start w:val="1"/>
      <w:numFmt w:val="bullet"/>
      <w:pStyle w:val="Bullet5Ashurst"/>
      <w:lvlText w:val=""/>
      <w:lvlJc w:val="left"/>
      <w:pPr>
        <w:ind w:left="3277" w:hanging="623"/>
      </w:pPr>
      <w:rPr>
        <w:rFonts w:ascii="Symbol" w:hAnsi="Symbol" w:cs="Symbol" w:hint="default"/>
        <w:color w:val="auto"/>
        <w:sz w:val="20"/>
        <w:szCs w:val="24"/>
      </w:rPr>
    </w:lvl>
    <w:lvl w:ilvl="6">
      <w:start w:val="1"/>
      <w:numFmt w:val="bullet"/>
      <w:pStyle w:val="Bullet6Ashurst"/>
      <w:lvlText w:val=""/>
      <w:lvlJc w:val="left"/>
      <w:pPr>
        <w:ind w:left="3901" w:hanging="624"/>
      </w:pPr>
      <w:rPr>
        <w:rFonts w:ascii="Symbol" w:hAnsi="Symbol" w:cs="Symbol" w:hint="default"/>
        <w:color w:val="auto"/>
        <w:sz w:val="20"/>
        <w:szCs w:val="24"/>
      </w:rPr>
    </w:lvl>
    <w:lvl w:ilvl="7">
      <w:start w:val="1"/>
      <w:numFmt w:val="bullet"/>
      <w:pStyle w:val="Bullet7Ashurst"/>
      <w:lvlText w:val=""/>
      <w:lvlJc w:val="left"/>
      <w:pPr>
        <w:ind w:left="4594" w:hanging="624"/>
      </w:pPr>
      <w:rPr>
        <w:rFonts w:ascii="Symbol" w:hAnsi="Symbol" w:cs="Symbol" w:hint="default"/>
        <w:color w:val="auto"/>
        <w:sz w:val="20"/>
        <w:szCs w:val="24"/>
      </w:rPr>
    </w:lvl>
    <w:lvl w:ilvl="8">
      <w:start w:val="1"/>
      <w:numFmt w:val="bullet"/>
      <w:lvlText w:val=""/>
      <w:lvlJc w:val="left"/>
      <w:pPr>
        <w:ind w:left="5035" w:hanging="510"/>
      </w:pPr>
      <w:rPr>
        <w:rFonts w:ascii="Symbol" w:hAnsi="Symbol" w:cs="Symbol" w:hint="default"/>
        <w:color w:val="auto"/>
        <w:sz w:val="20"/>
        <w:szCs w:val="20"/>
      </w:rPr>
    </w:lvl>
  </w:abstractNum>
  <w:abstractNum w:abstractNumId="52" w15:restartNumberingAfterBreak="0">
    <w:nsid w:val="59DDADB5"/>
    <w:multiLevelType w:val="hybridMultilevel"/>
    <w:tmpl w:val="BC9C1C4A"/>
    <w:lvl w:ilvl="0" w:tplc="C14E7350">
      <w:start w:val="1"/>
      <w:numFmt w:val="decimal"/>
      <w:lvlText w:val="%1."/>
      <w:lvlJc w:val="left"/>
      <w:pPr>
        <w:ind w:left="720" w:hanging="360"/>
      </w:pPr>
    </w:lvl>
    <w:lvl w:ilvl="1" w:tplc="680E5B4C">
      <w:start w:val="1"/>
      <w:numFmt w:val="lowerLetter"/>
      <w:lvlText w:val="%2."/>
      <w:lvlJc w:val="left"/>
      <w:pPr>
        <w:ind w:left="1440" w:hanging="360"/>
      </w:pPr>
    </w:lvl>
    <w:lvl w:ilvl="2" w:tplc="EA569AA4">
      <w:start w:val="1"/>
      <w:numFmt w:val="lowerRoman"/>
      <w:lvlText w:val="%3."/>
      <w:lvlJc w:val="right"/>
      <w:pPr>
        <w:ind w:left="2160" w:hanging="180"/>
      </w:pPr>
    </w:lvl>
    <w:lvl w:ilvl="3" w:tplc="F64098E2">
      <w:start w:val="1"/>
      <w:numFmt w:val="decimal"/>
      <w:lvlText w:val="%4."/>
      <w:lvlJc w:val="left"/>
      <w:pPr>
        <w:ind w:left="2880" w:hanging="360"/>
      </w:pPr>
    </w:lvl>
    <w:lvl w:ilvl="4" w:tplc="B4AE1B4E">
      <w:start w:val="1"/>
      <w:numFmt w:val="lowerLetter"/>
      <w:lvlText w:val="%5."/>
      <w:lvlJc w:val="left"/>
      <w:pPr>
        <w:ind w:left="3600" w:hanging="360"/>
      </w:pPr>
    </w:lvl>
    <w:lvl w:ilvl="5" w:tplc="FAB6DF50">
      <w:start w:val="1"/>
      <w:numFmt w:val="lowerRoman"/>
      <w:lvlText w:val="%6."/>
      <w:lvlJc w:val="right"/>
      <w:pPr>
        <w:ind w:left="4320" w:hanging="180"/>
      </w:pPr>
    </w:lvl>
    <w:lvl w:ilvl="6" w:tplc="9218378C">
      <w:start w:val="1"/>
      <w:numFmt w:val="decimal"/>
      <w:lvlText w:val="%7."/>
      <w:lvlJc w:val="left"/>
      <w:pPr>
        <w:ind w:left="5040" w:hanging="360"/>
      </w:pPr>
    </w:lvl>
    <w:lvl w:ilvl="7" w:tplc="614C344A">
      <w:start w:val="1"/>
      <w:numFmt w:val="lowerLetter"/>
      <w:lvlText w:val="%8."/>
      <w:lvlJc w:val="left"/>
      <w:pPr>
        <w:ind w:left="5760" w:hanging="360"/>
      </w:pPr>
    </w:lvl>
    <w:lvl w:ilvl="8" w:tplc="4524CDBC">
      <w:start w:val="1"/>
      <w:numFmt w:val="lowerRoman"/>
      <w:lvlText w:val="%9."/>
      <w:lvlJc w:val="right"/>
      <w:pPr>
        <w:ind w:left="6480" w:hanging="180"/>
      </w:pPr>
    </w:lvl>
  </w:abstractNum>
  <w:abstractNum w:abstractNumId="53" w15:restartNumberingAfterBreak="0">
    <w:nsid w:val="5D112637"/>
    <w:multiLevelType w:val="multilevel"/>
    <w:tmpl w:val="E79A8EBE"/>
    <w:lvl w:ilvl="0">
      <w:start w:val="1"/>
      <w:numFmt w:val="decimal"/>
      <w:pStyle w:val="KH1Ashurst"/>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KH2Ashurst"/>
      <w:lvlText w:val="%1.%2"/>
      <w:lvlJc w:val="left"/>
      <w:pPr>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KH3Ashurst"/>
      <w:lvlText w:val="(%3)"/>
      <w:lvlJc w:val="left"/>
      <w:pPr>
        <w:ind w:left="1406" w:hanging="624"/>
      </w:pPr>
      <w:rPr>
        <w:rFonts w:asciiTheme="minorHAnsi" w:eastAsiaTheme="minorEastAsia" w:hAnsiTheme="minorHAnsi" w:hint="default"/>
        <w:b w:val="0"/>
        <w:bCs w:val="0"/>
        <w:i w:val="0"/>
        <w:iCs w:val="0"/>
        <w:color w:val="auto"/>
        <w:sz w:val="20"/>
        <w:szCs w:val="24"/>
      </w:rPr>
    </w:lvl>
    <w:lvl w:ilvl="3">
      <w:start w:val="1"/>
      <w:numFmt w:val="lowerRoman"/>
      <w:pStyle w:val="KH4Ashurst"/>
      <w:lvlText w:val="(%4)"/>
      <w:lvlJc w:val="left"/>
      <w:pPr>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KH5Ashurst"/>
      <w:lvlText w:val="(%5)"/>
      <w:lvlJc w:val="left"/>
      <w:pPr>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pStyle w:val="KH6Ashurst"/>
      <w:lvlText w:val="(%6)"/>
      <w:lvlJc w:val="left"/>
      <w:pPr>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5DDB6BCC"/>
    <w:multiLevelType w:val="multilevel"/>
    <w:tmpl w:val="C1D8FD3E"/>
    <w:lvl w:ilvl="0">
      <w:start w:val="1"/>
      <w:numFmt w:val="decimal"/>
      <w:pStyle w:val="TableNum1"/>
      <w:lvlText w:val="%1."/>
      <w:lvlJc w:val="left"/>
      <w:pPr>
        <w:tabs>
          <w:tab w:val="num" w:pos="1134"/>
        </w:tabs>
        <w:ind w:left="1134" w:hanging="567"/>
      </w:pPr>
      <w:rPr>
        <w:rFonts w:hint="default"/>
      </w:rPr>
    </w:lvl>
    <w:lvl w:ilvl="1">
      <w:start w:val="1"/>
      <w:numFmt w:val="lowerLetter"/>
      <w:pStyle w:val="TableNum2"/>
      <w:lvlText w:val="%2."/>
      <w:lvlJc w:val="left"/>
      <w:pPr>
        <w:tabs>
          <w:tab w:val="num" w:pos="567"/>
        </w:tabs>
        <w:ind w:left="567" w:hanging="567"/>
      </w:pPr>
      <w:rPr>
        <w:rFonts w:ascii="Times New Roman" w:eastAsiaTheme="minorEastAsia" w:hAnsi="Times New Roman" w:cs="Times New Roman" w:hint="default"/>
        <w:b w:val="0"/>
        <w:bCs w:val="0"/>
        <w:i w:val="0"/>
        <w:iCs w:val="0"/>
        <w:color w:val="auto"/>
        <w:sz w:val="18"/>
        <w:szCs w:val="24"/>
      </w:rPr>
    </w:lvl>
    <w:lvl w:ilvl="2">
      <w:start w:val="1"/>
      <w:numFmt w:val="lowerRoman"/>
      <w:pStyle w:val="TableNum3"/>
      <w:lvlText w:val="%3."/>
      <w:lvlJc w:val="left"/>
      <w:pPr>
        <w:tabs>
          <w:tab w:val="num" w:pos="2268"/>
        </w:tabs>
        <w:ind w:left="2268" w:hanging="567"/>
      </w:pPr>
      <w:rPr>
        <w:rFonts w:ascii="Times New Roman" w:eastAsiaTheme="minorEastAsia" w:hAnsi="Times New Roman" w:cs="Times New Roman" w:hint="default"/>
        <w:b w:val="0"/>
        <w:bCs w:val="0"/>
        <w:i w:val="0"/>
        <w:iCs w:val="0"/>
        <w:color w:val="auto"/>
        <w:sz w:val="18"/>
        <w:szCs w:val="24"/>
      </w:rPr>
    </w:lvl>
    <w:lvl w:ilvl="3">
      <w:start w:val="1"/>
      <w:numFmt w:val="lowerRoman"/>
      <w:pStyle w:val="TableNum4"/>
      <w:lvlText w:val="%4."/>
      <w:lvlJc w:val="left"/>
      <w:pPr>
        <w:tabs>
          <w:tab w:val="num" w:pos="2268"/>
        </w:tabs>
        <w:ind w:left="2268" w:hanging="567"/>
      </w:pPr>
      <w:rPr>
        <w:rFonts w:ascii="Times New Roman" w:eastAsiaTheme="minorEastAsia" w:hAnsi="Times New Roman" w:cs="Times New Roman" w:hint="default"/>
        <w:b w:val="0"/>
        <w:bCs w:val="0"/>
        <w:i w:val="0"/>
        <w:iCs w:val="0"/>
        <w:color w:val="auto"/>
        <w:sz w:val="18"/>
        <w:szCs w:val="24"/>
      </w:rPr>
    </w:lvl>
    <w:lvl w:ilvl="4">
      <w:start w:val="1"/>
      <w:numFmt w:val="upperLetter"/>
      <w:pStyle w:val="TableNum5"/>
      <w:lvlText w:val="(%5)"/>
      <w:lvlJc w:val="left"/>
      <w:pPr>
        <w:ind w:left="2597"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
      <w:lvlText w:val="(%6)"/>
      <w:lvlJc w:val="left"/>
      <w:pPr>
        <w:ind w:left="3221" w:hanging="624"/>
      </w:pPr>
      <w:rPr>
        <w:rFonts w:cs="Times New Roman" w:hint="default"/>
      </w:rPr>
    </w:lvl>
    <w:lvl w:ilvl="6">
      <w:start w:val="1"/>
      <w:numFmt w:val="none"/>
      <w:lvlRestart w:val="0"/>
      <w:suff w:val="nothing"/>
      <w:lvlText w:val=""/>
      <w:lvlJc w:val="left"/>
      <w:pPr>
        <w:ind w:left="567" w:firstLine="0"/>
      </w:pPr>
      <w:rPr>
        <w:rFonts w:cs="Times New Roman" w:hint="default"/>
      </w:rPr>
    </w:lvl>
    <w:lvl w:ilvl="7">
      <w:start w:val="1"/>
      <w:numFmt w:val="none"/>
      <w:lvlRestart w:val="0"/>
      <w:suff w:val="nothing"/>
      <w:lvlText w:val=""/>
      <w:lvlJc w:val="left"/>
      <w:pPr>
        <w:ind w:left="567" w:firstLine="0"/>
      </w:pPr>
      <w:rPr>
        <w:rFonts w:cs="Times New Roman" w:hint="default"/>
      </w:rPr>
    </w:lvl>
    <w:lvl w:ilvl="8">
      <w:start w:val="1"/>
      <w:numFmt w:val="none"/>
      <w:lvlRestart w:val="0"/>
      <w:suff w:val="nothing"/>
      <w:lvlText w:val=""/>
      <w:lvlJc w:val="left"/>
      <w:pPr>
        <w:ind w:left="567" w:firstLine="0"/>
      </w:pPr>
      <w:rPr>
        <w:rFonts w:cs="Times New Roman" w:hint="default"/>
      </w:rPr>
    </w:lvl>
  </w:abstractNum>
  <w:abstractNum w:abstractNumId="55"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56" w15:restartNumberingAfterBreak="0">
    <w:nsid w:val="61082E1F"/>
    <w:multiLevelType w:val="hybridMultilevel"/>
    <w:tmpl w:val="2806F05C"/>
    <w:name w:val="H1Ashurst2"/>
    <w:lvl w:ilvl="0" w:tplc="2FCABF48">
      <w:numFmt w:val="bullet"/>
      <w:lvlText w:val="-"/>
      <w:lvlJc w:val="left"/>
      <w:pPr>
        <w:ind w:left="720" w:hanging="360"/>
      </w:pPr>
      <w:rPr>
        <w:rFonts w:ascii="Times New Roman" w:eastAsia="Times New Roman" w:hAnsi="Times New Roman" w:cs="Times New Roman" w:hint="default"/>
      </w:rPr>
    </w:lvl>
    <w:lvl w:ilvl="1" w:tplc="A8A413AC" w:tentative="1">
      <w:start w:val="1"/>
      <w:numFmt w:val="bullet"/>
      <w:lvlText w:val="o"/>
      <w:lvlJc w:val="left"/>
      <w:pPr>
        <w:ind w:left="1440" w:hanging="360"/>
      </w:pPr>
      <w:rPr>
        <w:rFonts w:ascii="Courier New" w:hAnsi="Courier New" w:cs="Courier New" w:hint="default"/>
      </w:rPr>
    </w:lvl>
    <w:lvl w:ilvl="2" w:tplc="3534622A" w:tentative="1">
      <w:start w:val="1"/>
      <w:numFmt w:val="bullet"/>
      <w:lvlText w:val=""/>
      <w:lvlJc w:val="left"/>
      <w:pPr>
        <w:ind w:left="2160" w:hanging="360"/>
      </w:pPr>
      <w:rPr>
        <w:rFonts w:ascii="Wingdings" w:hAnsi="Wingdings" w:hint="default"/>
      </w:rPr>
    </w:lvl>
    <w:lvl w:ilvl="3" w:tplc="4E742328" w:tentative="1">
      <w:start w:val="1"/>
      <w:numFmt w:val="bullet"/>
      <w:lvlText w:val=""/>
      <w:lvlJc w:val="left"/>
      <w:pPr>
        <w:ind w:left="2880" w:hanging="360"/>
      </w:pPr>
      <w:rPr>
        <w:rFonts w:ascii="Symbol" w:hAnsi="Symbol" w:hint="default"/>
      </w:rPr>
    </w:lvl>
    <w:lvl w:ilvl="4" w:tplc="0B54E71E" w:tentative="1">
      <w:start w:val="1"/>
      <w:numFmt w:val="bullet"/>
      <w:lvlText w:val="o"/>
      <w:lvlJc w:val="left"/>
      <w:pPr>
        <w:ind w:left="3600" w:hanging="360"/>
      </w:pPr>
      <w:rPr>
        <w:rFonts w:ascii="Courier New" w:hAnsi="Courier New" w:cs="Courier New" w:hint="default"/>
      </w:rPr>
    </w:lvl>
    <w:lvl w:ilvl="5" w:tplc="09F66030" w:tentative="1">
      <w:start w:val="1"/>
      <w:numFmt w:val="bullet"/>
      <w:lvlText w:val=""/>
      <w:lvlJc w:val="left"/>
      <w:pPr>
        <w:ind w:left="4320" w:hanging="360"/>
      </w:pPr>
      <w:rPr>
        <w:rFonts w:ascii="Wingdings" w:hAnsi="Wingdings" w:hint="default"/>
      </w:rPr>
    </w:lvl>
    <w:lvl w:ilvl="6" w:tplc="A894C3D0" w:tentative="1">
      <w:start w:val="1"/>
      <w:numFmt w:val="bullet"/>
      <w:lvlText w:val=""/>
      <w:lvlJc w:val="left"/>
      <w:pPr>
        <w:ind w:left="5040" w:hanging="360"/>
      </w:pPr>
      <w:rPr>
        <w:rFonts w:ascii="Symbol" w:hAnsi="Symbol" w:hint="default"/>
      </w:rPr>
    </w:lvl>
    <w:lvl w:ilvl="7" w:tplc="B8E6CE72" w:tentative="1">
      <w:start w:val="1"/>
      <w:numFmt w:val="bullet"/>
      <w:lvlText w:val="o"/>
      <w:lvlJc w:val="left"/>
      <w:pPr>
        <w:ind w:left="5760" w:hanging="360"/>
      </w:pPr>
      <w:rPr>
        <w:rFonts w:ascii="Courier New" w:hAnsi="Courier New" w:cs="Courier New" w:hint="default"/>
      </w:rPr>
    </w:lvl>
    <w:lvl w:ilvl="8" w:tplc="63BECE5E" w:tentative="1">
      <w:start w:val="1"/>
      <w:numFmt w:val="bullet"/>
      <w:lvlText w:val=""/>
      <w:lvlJc w:val="left"/>
      <w:pPr>
        <w:ind w:left="6480" w:hanging="360"/>
      </w:pPr>
      <w:rPr>
        <w:rFonts w:ascii="Wingdings" w:hAnsi="Wingdings" w:hint="default"/>
      </w:rPr>
    </w:lvl>
  </w:abstractNum>
  <w:abstractNum w:abstractNumId="57" w15:restartNumberingAfterBreak="0">
    <w:nsid w:val="646666CA"/>
    <w:multiLevelType w:val="hybridMultilevel"/>
    <w:tmpl w:val="47D89FBA"/>
    <w:lvl w:ilvl="0" w:tplc="1180A1C8">
      <w:start w:val="1"/>
      <w:numFmt w:val="bullet"/>
      <w:lvlText w:val="•"/>
      <w:lvlJc w:val="left"/>
      <w:pPr>
        <w:tabs>
          <w:tab w:val="num" w:pos="720"/>
        </w:tabs>
        <w:ind w:left="720" w:hanging="360"/>
      </w:pPr>
      <w:rPr>
        <w:rFonts w:ascii="Arial" w:hAnsi="Arial" w:hint="default"/>
      </w:rPr>
    </w:lvl>
    <w:lvl w:ilvl="1" w:tplc="E40E87B0" w:tentative="1">
      <w:start w:val="1"/>
      <w:numFmt w:val="bullet"/>
      <w:lvlText w:val="•"/>
      <w:lvlJc w:val="left"/>
      <w:pPr>
        <w:tabs>
          <w:tab w:val="num" w:pos="1440"/>
        </w:tabs>
        <w:ind w:left="1440" w:hanging="360"/>
      </w:pPr>
      <w:rPr>
        <w:rFonts w:ascii="Arial" w:hAnsi="Arial" w:hint="default"/>
      </w:rPr>
    </w:lvl>
    <w:lvl w:ilvl="2" w:tplc="EA484FE0" w:tentative="1">
      <w:start w:val="1"/>
      <w:numFmt w:val="bullet"/>
      <w:lvlText w:val="•"/>
      <w:lvlJc w:val="left"/>
      <w:pPr>
        <w:tabs>
          <w:tab w:val="num" w:pos="2160"/>
        </w:tabs>
        <w:ind w:left="2160" w:hanging="360"/>
      </w:pPr>
      <w:rPr>
        <w:rFonts w:ascii="Arial" w:hAnsi="Arial" w:hint="default"/>
      </w:rPr>
    </w:lvl>
    <w:lvl w:ilvl="3" w:tplc="99FAB632" w:tentative="1">
      <w:start w:val="1"/>
      <w:numFmt w:val="bullet"/>
      <w:lvlText w:val="•"/>
      <w:lvlJc w:val="left"/>
      <w:pPr>
        <w:tabs>
          <w:tab w:val="num" w:pos="2880"/>
        </w:tabs>
        <w:ind w:left="2880" w:hanging="360"/>
      </w:pPr>
      <w:rPr>
        <w:rFonts w:ascii="Arial" w:hAnsi="Arial" w:hint="default"/>
      </w:rPr>
    </w:lvl>
    <w:lvl w:ilvl="4" w:tplc="34C6EEF4" w:tentative="1">
      <w:start w:val="1"/>
      <w:numFmt w:val="bullet"/>
      <w:lvlText w:val="•"/>
      <w:lvlJc w:val="left"/>
      <w:pPr>
        <w:tabs>
          <w:tab w:val="num" w:pos="3600"/>
        </w:tabs>
        <w:ind w:left="3600" w:hanging="360"/>
      </w:pPr>
      <w:rPr>
        <w:rFonts w:ascii="Arial" w:hAnsi="Arial" w:hint="default"/>
      </w:rPr>
    </w:lvl>
    <w:lvl w:ilvl="5" w:tplc="CBFC2BE0" w:tentative="1">
      <w:start w:val="1"/>
      <w:numFmt w:val="bullet"/>
      <w:lvlText w:val="•"/>
      <w:lvlJc w:val="left"/>
      <w:pPr>
        <w:tabs>
          <w:tab w:val="num" w:pos="4320"/>
        </w:tabs>
        <w:ind w:left="4320" w:hanging="360"/>
      </w:pPr>
      <w:rPr>
        <w:rFonts w:ascii="Arial" w:hAnsi="Arial" w:hint="default"/>
      </w:rPr>
    </w:lvl>
    <w:lvl w:ilvl="6" w:tplc="AB48613E" w:tentative="1">
      <w:start w:val="1"/>
      <w:numFmt w:val="bullet"/>
      <w:lvlText w:val="•"/>
      <w:lvlJc w:val="left"/>
      <w:pPr>
        <w:tabs>
          <w:tab w:val="num" w:pos="5040"/>
        </w:tabs>
        <w:ind w:left="5040" w:hanging="360"/>
      </w:pPr>
      <w:rPr>
        <w:rFonts w:ascii="Arial" w:hAnsi="Arial" w:hint="default"/>
      </w:rPr>
    </w:lvl>
    <w:lvl w:ilvl="7" w:tplc="DD48B436" w:tentative="1">
      <w:start w:val="1"/>
      <w:numFmt w:val="bullet"/>
      <w:lvlText w:val="•"/>
      <w:lvlJc w:val="left"/>
      <w:pPr>
        <w:tabs>
          <w:tab w:val="num" w:pos="5760"/>
        </w:tabs>
        <w:ind w:left="5760" w:hanging="360"/>
      </w:pPr>
      <w:rPr>
        <w:rFonts w:ascii="Arial" w:hAnsi="Arial" w:hint="default"/>
      </w:rPr>
    </w:lvl>
    <w:lvl w:ilvl="8" w:tplc="1932E8AC"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6551334E"/>
    <w:multiLevelType w:val="multilevel"/>
    <w:tmpl w:val="E79A8EBE"/>
    <w:styleLink w:val="OutlineParties"/>
    <w:lvl w:ilvl="0">
      <w:start w:val="1"/>
      <w:numFmt w:val="decimal"/>
      <w:pStyle w:val="ScheduleAshurst"/>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SchedulePartAshurstABC"/>
      <w:lvlText w:val="%1.%2"/>
      <w:lvlJc w:val="left"/>
      <w:pPr>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SchedulePartAshurst123"/>
      <w:lvlText w:val="(%3)"/>
      <w:lvlJc w:val="left"/>
      <w:pPr>
        <w:ind w:left="1406" w:hanging="624"/>
      </w:pPr>
      <w:rPr>
        <w:rFonts w:asciiTheme="minorHAnsi" w:eastAsiaTheme="minorEastAsia" w:hAnsiTheme="minorHAnsi" w:hint="default"/>
        <w:b w:val="0"/>
        <w:bCs w:val="0"/>
        <w:i w:val="0"/>
        <w:iCs w:val="0"/>
        <w:color w:val="auto"/>
        <w:sz w:val="20"/>
        <w:szCs w:val="24"/>
      </w:rPr>
    </w:lvl>
    <w:lvl w:ilvl="3">
      <w:start w:val="1"/>
      <w:numFmt w:val="lowerRoman"/>
      <w:lvlText w:val="(%4)"/>
      <w:lvlJc w:val="left"/>
      <w:pPr>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lvlText w:val="(%5)"/>
      <w:lvlJc w:val="left"/>
      <w:pPr>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lvlText w:val="(%6)"/>
      <w:lvlJc w:val="left"/>
      <w:pPr>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9" w15:restartNumberingAfterBreak="0">
    <w:nsid w:val="672D0463"/>
    <w:multiLevelType w:val="hybridMultilevel"/>
    <w:tmpl w:val="3988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463EB3"/>
    <w:multiLevelType w:val="hybridMultilevel"/>
    <w:tmpl w:val="53BA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7545DF5"/>
    <w:multiLevelType w:val="multilevel"/>
    <w:tmpl w:val="1EE8F87E"/>
    <w:lvl w:ilvl="0">
      <w:start w:val="1"/>
      <w:numFmt w:val="upperLetter"/>
      <w:pStyle w:val="TOC5"/>
      <w:lvlText w:val="%1."/>
      <w:lvlJc w:val="left"/>
      <w:pPr>
        <w:ind w:left="782" w:hanging="782"/>
      </w:pPr>
      <w:rPr>
        <w:rFonts w:asciiTheme="minorHAnsi" w:eastAsiaTheme="minorEastAsia" w:hAnsiTheme="minorHAnsi"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62" w15:restartNumberingAfterBreak="0">
    <w:nsid w:val="6816616F"/>
    <w:multiLevelType w:val="hybridMultilevel"/>
    <w:tmpl w:val="7BC6C92E"/>
    <w:styleLink w:val="OutlineAnnexures"/>
    <w:lvl w:ilvl="0" w:tplc="709A5F16">
      <w:start w:val="1"/>
      <w:numFmt w:val="decimal"/>
      <w:lvlText w:val="%1."/>
      <w:lvlJc w:val="left"/>
      <w:pPr>
        <w:ind w:left="720" w:hanging="360"/>
      </w:pPr>
    </w:lvl>
    <w:lvl w:ilvl="1" w:tplc="3A9617E8">
      <w:start w:val="1"/>
      <w:numFmt w:val="lowerLetter"/>
      <w:lvlText w:val="%2."/>
      <w:lvlJc w:val="left"/>
      <w:pPr>
        <w:ind w:left="1440" w:hanging="360"/>
      </w:pPr>
    </w:lvl>
    <w:lvl w:ilvl="2" w:tplc="7646CB60">
      <w:start w:val="1"/>
      <w:numFmt w:val="lowerRoman"/>
      <w:lvlText w:val="%3."/>
      <w:lvlJc w:val="right"/>
      <w:pPr>
        <w:ind w:left="2160" w:hanging="180"/>
      </w:pPr>
    </w:lvl>
    <w:lvl w:ilvl="3" w:tplc="B79460BC">
      <w:start w:val="1"/>
      <w:numFmt w:val="decimal"/>
      <w:lvlText w:val="%4."/>
      <w:lvlJc w:val="left"/>
      <w:pPr>
        <w:ind w:left="2880" w:hanging="360"/>
      </w:pPr>
    </w:lvl>
    <w:lvl w:ilvl="4" w:tplc="80AA8F22">
      <w:start w:val="1"/>
      <w:numFmt w:val="lowerLetter"/>
      <w:lvlText w:val="%5."/>
      <w:lvlJc w:val="left"/>
      <w:pPr>
        <w:ind w:left="3600" w:hanging="360"/>
      </w:pPr>
    </w:lvl>
    <w:lvl w:ilvl="5" w:tplc="9A96F694">
      <w:start w:val="1"/>
      <w:numFmt w:val="lowerRoman"/>
      <w:lvlText w:val="%6."/>
      <w:lvlJc w:val="right"/>
      <w:pPr>
        <w:ind w:left="4320" w:hanging="180"/>
      </w:pPr>
    </w:lvl>
    <w:lvl w:ilvl="6" w:tplc="327C124A">
      <w:start w:val="1"/>
      <w:numFmt w:val="decimal"/>
      <w:lvlText w:val="%7."/>
      <w:lvlJc w:val="left"/>
      <w:pPr>
        <w:ind w:left="5040" w:hanging="360"/>
      </w:pPr>
    </w:lvl>
    <w:lvl w:ilvl="7" w:tplc="DF681898">
      <w:start w:val="1"/>
      <w:numFmt w:val="lowerLetter"/>
      <w:lvlText w:val="%8."/>
      <w:lvlJc w:val="left"/>
      <w:pPr>
        <w:ind w:left="5760" w:hanging="360"/>
      </w:pPr>
    </w:lvl>
    <w:lvl w:ilvl="8" w:tplc="D85A8F3C">
      <w:start w:val="1"/>
      <w:numFmt w:val="lowerRoman"/>
      <w:lvlText w:val="%9."/>
      <w:lvlJc w:val="right"/>
      <w:pPr>
        <w:ind w:left="6480" w:hanging="180"/>
      </w:pPr>
    </w:lvl>
  </w:abstractNum>
  <w:abstractNum w:abstractNumId="63" w15:restartNumberingAfterBreak="0">
    <w:nsid w:val="69246705"/>
    <w:multiLevelType w:val="multilevel"/>
    <w:tmpl w:val="C8F4DAFA"/>
    <w:name w:val="TableNum1Ashurst"/>
    <w:lvl w:ilvl="0">
      <w:start w:val="1"/>
      <w:numFmt w:val="decimal"/>
      <w:suff w:val="nothing"/>
      <w:lvlText w:val="%1."/>
      <w:lvlJc w:val="left"/>
      <w:pPr>
        <w:ind w:left="0" w:firstLine="0"/>
      </w:pPr>
      <w:rPr>
        <w:rFonts w:asciiTheme="minorHAnsi" w:eastAsiaTheme="minorEastAsia" w:hAnsiTheme="minorHAnsi" w:cstheme="minorBidi" w:hint="default"/>
        <w:b w:val="0"/>
        <w:bCs w:val="0"/>
        <w:i w:val="0"/>
        <w:iCs w:val="0"/>
        <w:color w:val="auto"/>
        <w:sz w:val="20"/>
        <w:szCs w:val="24"/>
      </w:rPr>
    </w:lvl>
    <w:lvl w:ilvl="1">
      <w:start w:val="1"/>
      <w:numFmt w:val="decimal"/>
      <w:suff w:val="nothing"/>
      <w:lvlText w:val="%1.%2"/>
      <w:lvlJc w:val="left"/>
      <w:pPr>
        <w:ind w:left="0" w:firstLine="0"/>
      </w:pPr>
      <w:rPr>
        <w:rFonts w:asciiTheme="minorHAnsi" w:eastAsiaTheme="minorEastAsia" w:hAnsiTheme="minorHAnsi" w:cstheme="minorBidi" w:hint="default"/>
        <w:b w:val="0"/>
        <w:bCs w:val="0"/>
        <w:i w:val="0"/>
        <w:iCs w:val="0"/>
        <w:color w:val="auto"/>
        <w:sz w:val="20"/>
        <w:szCs w:val="24"/>
      </w:rPr>
    </w:lvl>
    <w:lvl w:ilvl="2">
      <w:start w:val="1"/>
      <w:numFmt w:val="lowerLetter"/>
      <w:suff w:val="nothing"/>
      <w:lvlText w:val="(%3)"/>
      <w:lvlJc w:val="left"/>
      <w:pPr>
        <w:ind w:left="0" w:firstLine="0"/>
      </w:pPr>
      <w:rPr>
        <w:rFonts w:asciiTheme="minorHAnsi" w:eastAsiaTheme="minorEastAsia" w:hAnsiTheme="minorHAnsi" w:cstheme="minorBidi" w:hint="default"/>
        <w:b w:val="0"/>
        <w:bCs w:val="0"/>
        <w:i w:val="0"/>
        <w:iCs w:val="0"/>
        <w:color w:val="auto"/>
        <w:sz w:val="20"/>
        <w:szCs w:val="24"/>
      </w:rPr>
    </w:lvl>
    <w:lvl w:ilvl="3">
      <w:start w:val="1"/>
      <w:numFmt w:val="lowerRoman"/>
      <w:suff w:val="nothing"/>
      <w:lvlText w:val="(%4)"/>
      <w:lvlJc w:val="left"/>
      <w:pPr>
        <w:ind w:left="0" w:firstLine="0"/>
      </w:pPr>
      <w:rPr>
        <w:rFonts w:asciiTheme="minorHAnsi" w:eastAsiaTheme="minorEastAsia" w:hAnsiTheme="minorHAnsi" w:cstheme="minorBidi" w:hint="default"/>
        <w:b w:val="0"/>
        <w:bCs w:val="0"/>
        <w:i w:val="0"/>
        <w:iCs w:val="0"/>
        <w:color w:val="auto"/>
        <w:sz w:val="20"/>
        <w:szCs w:val="24"/>
      </w:rPr>
    </w:lvl>
    <w:lvl w:ilvl="4">
      <w:start w:val="1"/>
      <w:numFmt w:val="upperLetter"/>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suff w:val="nothing"/>
      <w:lvlText w:val="(%6)"/>
      <w:lvlJc w:val="left"/>
      <w:pPr>
        <w:ind w:left="0" w:firstLine="0"/>
      </w:pPr>
      <w:rPr>
        <w:rFonts w:asciiTheme="minorHAnsi" w:eastAsiaTheme="minorEastAsia" w:hAnsiTheme="minorHAnsi" w:cstheme="minorBidi" w:hint="default"/>
        <w:b w:val="0"/>
        <w:bCs w:val="0"/>
        <w:i w:val="0"/>
        <w:iCs w:val="0"/>
        <w:color w:val="auto"/>
        <w:sz w:val="20"/>
        <w:szCs w:val="24"/>
      </w:rPr>
    </w:lvl>
    <w:lvl w:ilvl="6">
      <w:start w:val="1"/>
      <w:numFmt w:val="none"/>
      <w:lvlRestart w:val="0"/>
      <w:suff w:val="nothing"/>
      <w:lvlText w:val=""/>
      <w:lvlJc w:val="left"/>
      <w:pPr>
        <w:ind w:left="0" w:firstLine="0"/>
      </w:pPr>
      <w:rPr>
        <w:rFonts w:hint="default"/>
        <w:color w:val="auto"/>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
      <w:lvlJc w:val="left"/>
      <w:pPr>
        <w:ind w:left="0" w:firstLine="0"/>
      </w:pPr>
      <w:rPr>
        <w:rFonts w:hint="default"/>
        <w:color w:val="auto"/>
      </w:rPr>
    </w:lvl>
  </w:abstractNum>
  <w:abstractNum w:abstractNumId="64" w15:restartNumberingAfterBreak="0">
    <w:nsid w:val="6BFA1EA0"/>
    <w:multiLevelType w:val="hybridMultilevel"/>
    <w:tmpl w:val="F6B2B04A"/>
    <w:styleLink w:val="CurrentList4"/>
    <w:lvl w:ilvl="0" w:tplc="9082633E">
      <w:start w:val="1"/>
      <w:numFmt w:val="bullet"/>
      <w:lvlText w:val="•"/>
      <w:lvlJc w:val="left"/>
      <w:pPr>
        <w:tabs>
          <w:tab w:val="num" w:pos="720"/>
        </w:tabs>
        <w:ind w:left="720" w:hanging="360"/>
      </w:pPr>
      <w:rPr>
        <w:rFonts w:ascii="Arial" w:hAnsi="Arial" w:hint="default"/>
      </w:rPr>
    </w:lvl>
    <w:lvl w:ilvl="1" w:tplc="B48E2BF0" w:tentative="1">
      <w:start w:val="1"/>
      <w:numFmt w:val="bullet"/>
      <w:lvlText w:val="•"/>
      <w:lvlJc w:val="left"/>
      <w:pPr>
        <w:tabs>
          <w:tab w:val="num" w:pos="1440"/>
        </w:tabs>
        <w:ind w:left="1440" w:hanging="360"/>
      </w:pPr>
      <w:rPr>
        <w:rFonts w:ascii="Arial" w:hAnsi="Arial" w:hint="default"/>
      </w:rPr>
    </w:lvl>
    <w:lvl w:ilvl="2" w:tplc="FE8A76CA" w:tentative="1">
      <w:start w:val="1"/>
      <w:numFmt w:val="bullet"/>
      <w:lvlText w:val="•"/>
      <w:lvlJc w:val="left"/>
      <w:pPr>
        <w:tabs>
          <w:tab w:val="num" w:pos="2160"/>
        </w:tabs>
        <w:ind w:left="2160" w:hanging="360"/>
      </w:pPr>
      <w:rPr>
        <w:rFonts w:ascii="Arial" w:hAnsi="Arial" w:hint="default"/>
      </w:rPr>
    </w:lvl>
    <w:lvl w:ilvl="3" w:tplc="95FECEDE" w:tentative="1">
      <w:start w:val="1"/>
      <w:numFmt w:val="bullet"/>
      <w:lvlText w:val="•"/>
      <w:lvlJc w:val="left"/>
      <w:pPr>
        <w:tabs>
          <w:tab w:val="num" w:pos="2880"/>
        </w:tabs>
        <w:ind w:left="2880" w:hanging="360"/>
      </w:pPr>
      <w:rPr>
        <w:rFonts w:ascii="Arial" w:hAnsi="Arial" w:hint="default"/>
      </w:rPr>
    </w:lvl>
    <w:lvl w:ilvl="4" w:tplc="C00E8044" w:tentative="1">
      <w:start w:val="1"/>
      <w:numFmt w:val="bullet"/>
      <w:lvlText w:val="•"/>
      <w:lvlJc w:val="left"/>
      <w:pPr>
        <w:tabs>
          <w:tab w:val="num" w:pos="3600"/>
        </w:tabs>
        <w:ind w:left="3600" w:hanging="360"/>
      </w:pPr>
      <w:rPr>
        <w:rFonts w:ascii="Arial" w:hAnsi="Arial" w:hint="default"/>
      </w:rPr>
    </w:lvl>
    <w:lvl w:ilvl="5" w:tplc="120E22BC" w:tentative="1">
      <w:start w:val="1"/>
      <w:numFmt w:val="bullet"/>
      <w:lvlText w:val="•"/>
      <w:lvlJc w:val="left"/>
      <w:pPr>
        <w:tabs>
          <w:tab w:val="num" w:pos="4320"/>
        </w:tabs>
        <w:ind w:left="4320" w:hanging="360"/>
      </w:pPr>
      <w:rPr>
        <w:rFonts w:ascii="Arial" w:hAnsi="Arial" w:hint="default"/>
      </w:rPr>
    </w:lvl>
    <w:lvl w:ilvl="6" w:tplc="D71CFF50" w:tentative="1">
      <w:start w:val="1"/>
      <w:numFmt w:val="bullet"/>
      <w:lvlText w:val="•"/>
      <w:lvlJc w:val="left"/>
      <w:pPr>
        <w:tabs>
          <w:tab w:val="num" w:pos="5040"/>
        </w:tabs>
        <w:ind w:left="5040" w:hanging="360"/>
      </w:pPr>
      <w:rPr>
        <w:rFonts w:ascii="Arial" w:hAnsi="Arial" w:hint="default"/>
      </w:rPr>
    </w:lvl>
    <w:lvl w:ilvl="7" w:tplc="6780FCEA" w:tentative="1">
      <w:start w:val="1"/>
      <w:numFmt w:val="bullet"/>
      <w:lvlText w:val="•"/>
      <w:lvlJc w:val="left"/>
      <w:pPr>
        <w:tabs>
          <w:tab w:val="num" w:pos="5760"/>
        </w:tabs>
        <w:ind w:left="5760" w:hanging="360"/>
      </w:pPr>
      <w:rPr>
        <w:rFonts w:ascii="Arial" w:hAnsi="Arial" w:hint="default"/>
      </w:rPr>
    </w:lvl>
    <w:lvl w:ilvl="8" w:tplc="6516841E"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6DAB0110"/>
    <w:multiLevelType w:val="hybridMultilevel"/>
    <w:tmpl w:val="F030F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E45E1B6"/>
    <w:multiLevelType w:val="hybridMultilevel"/>
    <w:tmpl w:val="7A6C1628"/>
    <w:lvl w:ilvl="0" w:tplc="6E74F6B8">
      <w:start w:val="1"/>
      <w:numFmt w:val="lowerLetter"/>
      <w:lvlText w:val="%1)"/>
      <w:lvlJc w:val="left"/>
      <w:pPr>
        <w:ind w:left="720" w:hanging="360"/>
      </w:pPr>
    </w:lvl>
    <w:lvl w:ilvl="1" w:tplc="95869CE0">
      <w:start w:val="1"/>
      <w:numFmt w:val="lowerLetter"/>
      <w:lvlText w:val="%2."/>
      <w:lvlJc w:val="left"/>
      <w:pPr>
        <w:ind w:left="1440" w:hanging="360"/>
      </w:pPr>
    </w:lvl>
    <w:lvl w:ilvl="2" w:tplc="A502DAEE">
      <w:start w:val="1"/>
      <w:numFmt w:val="lowerRoman"/>
      <w:lvlText w:val="%3."/>
      <w:lvlJc w:val="right"/>
      <w:pPr>
        <w:ind w:left="2160" w:hanging="180"/>
      </w:pPr>
    </w:lvl>
    <w:lvl w:ilvl="3" w:tplc="6794F476">
      <w:start w:val="1"/>
      <w:numFmt w:val="decimal"/>
      <w:lvlText w:val="%4."/>
      <w:lvlJc w:val="left"/>
      <w:pPr>
        <w:ind w:left="2880" w:hanging="360"/>
      </w:pPr>
    </w:lvl>
    <w:lvl w:ilvl="4" w:tplc="17BE29B4">
      <w:start w:val="1"/>
      <w:numFmt w:val="lowerLetter"/>
      <w:lvlText w:val="%5."/>
      <w:lvlJc w:val="left"/>
      <w:pPr>
        <w:ind w:left="3600" w:hanging="360"/>
      </w:pPr>
    </w:lvl>
    <w:lvl w:ilvl="5" w:tplc="38100DF8">
      <w:start w:val="1"/>
      <w:numFmt w:val="lowerRoman"/>
      <w:lvlText w:val="%6."/>
      <w:lvlJc w:val="right"/>
      <w:pPr>
        <w:ind w:left="4320" w:hanging="180"/>
      </w:pPr>
    </w:lvl>
    <w:lvl w:ilvl="6" w:tplc="2828FC72">
      <w:start w:val="1"/>
      <w:numFmt w:val="decimal"/>
      <w:lvlText w:val="%7."/>
      <w:lvlJc w:val="left"/>
      <w:pPr>
        <w:ind w:left="5040" w:hanging="360"/>
      </w:pPr>
    </w:lvl>
    <w:lvl w:ilvl="7" w:tplc="390AB69E">
      <w:start w:val="1"/>
      <w:numFmt w:val="lowerLetter"/>
      <w:lvlText w:val="%8."/>
      <w:lvlJc w:val="left"/>
      <w:pPr>
        <w:ind w:left="5760" w:hanging="360"/>
      </w:pPr>
    </w:lvl>
    <w:lvl w:ilvl="8" w:tplc="6F58E334">
      <w:start w:val="1"/>
      <w:numFmt w:val="lowerRoman"/>
      <w:lvlText w:val="%9."/>
      <w:lvlJc w:val="right"/>
      <w:pPr>
        <w:ind w:left="6480" w:hanging="180"/>
      </w:pPr>
    </w:lvl>
  </w:abstractNum>
  <w:abstractNum w:abstractNumId="67" w15:restartNumberingAfterBreak="0">
    <w:nsid w:val="6FAC6EF9"/>
    <w:multiLevelType w:val="multilevel"/>
    <w:tmpl w:val="BE22D2D0"/>
    <w:styleLink w:val="ListStyle-ListBullet"/>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12564AF"/>
    <w:multiLevelType w:val="hybridMultilevel"/>
    <w:tmpl w:val="DE40B790"/>
    <w:styleLink w:val="OutlineList3"/>
    <w:lvl w:ilvl="0" w:tplc="FFFFFFFF">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1F46DE9"/>
    <w:multiLevelType w:val="singleLevel"/>
    <w:tmpl w:val="CF989D28"/>
    <w:styleLink w:val="ListStyle-TableListBullet"/>
    <w:lvl w:ilvl="0">
      <w:start w:val="1"/>
      <w:numFmt w:val="decimal"/>
      <w:lvlText w:val="%1."/>
      <w:lvlJc w:val="left"/>
      <w:pPr>
        <w:tabs>
          <w:tab w:val="num" w:pos="926"/>
        </w:tabs>
        <w:ind w:left="926" w:hanging="360"/>
      </w:pPr>
    </w:lvl>
  </w:abstractNum>
  <w:abstractNum w:abstractNumId="70" w15:restartNumberingAfterBreak="0">
    <w:nsid w:val="76F27ABE"/>
    <w:multiLevelType w:val="hybridMultilevel"/>
    <w:tmpl w:val="FFFFFFFF"/>
    <w:styleLink w:val="OutlineList1"/>
    <w:lvl w:ilvl="0" w:tplc="225C7C80">
      <w:start w:val="1"/>
      <w:numFmt w:val="lowerLetter"/>
      <w:lvlText w:val="%1."/>
      <w:lvlJc w:val="left"/>
      <w:pPr>
        <w:ind w:left="720" w:hanging="360"/>
      </w:pPr>
    </w:lvl>
    <w:lvl w:ilvl="1" w:tplc="DF4E3394">
      <w:start w:val="1"/>
      <w:numFmt w:val="lowerLetter"/>
      <w:lvlText w:val="%2."/>
      <w:lvlJc w:val="left"/>
      <w:pPr>
        <w:ind w:left="1440" w:hanging="360"/>
      </w:pPr>
    </w:lvl>
    <w:lvl w:ilvl="2" w:tplc="2B6AD1B6">
      <w:start w:val="1"/>
      <w:numFmt w:val="lowerRoman"/>
      <w:lvlText w:val="%3."/>
      <w:lvlJc w:val="right"/>
      <w:pPr>
        <w:ind w:left="2160" w:hanging="180"/>
      </w:pPr>
    </w:lvl>
    <w:lvl w:ilvl="3" w:tplc="AA9A6960">
      <w:start w:val="1"/>
      <w:numFmt w:val="decimal"/>
      <w:lvlText w:val="%4."/>
      <w:lvlJc w:val="left"/>
      <w:pPr>
        <w:ind w:left="2880" w:hanging="360"/>
      </w:pPr>
    </w:lvl>
    <w:lvl w:ilvl="4" w:tplc="2A08E9AE">
      <w:start w:val="1"/>
      <w:numFmt w:val="lowerLetter"/>
      <w:lvlText w:val="%5."/>
      <w:lvlJc w:val="left"/>
      <w:pPr>
        <w:ind w:left="3600" w:hanging="360"/>
      </w:pPr>
    </w:lvl>
    <w:lvl w:ilvl="5" w:tplc="5E72D3C6">
      <w:start w:val="1"/>
      <w:numFmt w:val="lowerRoman"/>
      <w:lvlText w:val="%6."/>
      <w:lvlJc w:val="right"/>
      <w:pPr>
        <w:ind w:left="4320" w:hanging="180"/>
      </w:pPr>
    </w:lvl>
    <w:lvl w:ilvl="6" w:tplc="F7A62086">
      <w:start w:val="1"/>
      <w:numFmt w:val="decimal"/>
      <w:lvlText w:val="%7."/>
      <w:lvlJc w:val="left"/>
      <w:pPr>
        <w:ind w:left="5040" w:hanging="360"/>
      </w:pPr>
    </w:lvl>
    <w:lvl w:ilvl="7" w:tplc="2B409358">
      <w:start w:val="1"/>
      <w:numFmt w:val="lowerLetter"/>
      <w:lvlText w:val="%8."/>
      <w:lvlJc w:val="left"/>
      <w:pPr>
        <w:ind w:left="5760" w:hanging="360"/>
      </w:pPr>
    </w:lvl>
    <w:lvl w:ilvl="8" w:tplc="0C28AD7A">
      <w:start w:val="1"/>
      <w:numFmt w:val="lowerRoman"/>
      <w:lvlText w:val="%9."/>
      <w:lvlJc w:val="right"/>
      <w:pPr>
        <w:ind w:left="6480" w:hanging="180"/>
      </w:pPr>
    </w:lvl>
  </w:abstractNum>
  <w:abstractNum w:abstractNumId="71" w15:restartNumberingAfterBreak="0">
    <w:nsid w:val="79992AB2"/>
    <w:multiLevelType w:val="singleLevel"/>
    <w:tmpl w:val="805831A8"/>
    <w:styleLink w:val="ListStyle-ListNumber"/>
    <w:lvl w:ilvl="0">
      <w:start w:val="1"/>
      <w:numFmt w:val="decimal"/>
      <w:pStyle w:val="ListNumber3"/>
      <w:lvlText w:val="%1."/>
      <w:lvlJc w:val="left"/>
      <w:pPr>
        <w:tabs>
          <w:tab w:val="num" w:pos="926"/>
        </w:tabs>
        <w:ind w:left="926" w:hanging="360"/>
      </w:pPr>
      <w:rPr>
        <w:color w:val="auto"/>
      </w:rPr>
    </w:lvl>
  </w:abstractNum>
  <w:abstractNum w:abstractNumId="72" w15:restartNumberingAfterBreak="0">
    <w:nsid w:val="7AC231B0"/>
    <w:multiLevelType w:val="hybridMultilevel"/>
    <w:tmpl w:val="1DDE56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B792B61"/>
    <w:multiLevelType w:val="hybridMultilevel"/>
    <w:tmpl w:val="22C8A3B6"/>
    <w:name w:val="PartiesAshurst"/>
    <w:lvl w:ilvl="0" w:tplc="CB9489D4">
      <w:start w:val="1"/>
      <w:numFmt w:val="decimal"/>
      <w:pStyle w:val="PartiesAshurst"/>
      <w:lvlText w:val="(%1)"/>
      <w:lvlJc w:val="left"/>
      <w:pPr>
        <w:tabs>
          <w:tab w:val="num" w:pos="782"/>
        </w:tabs>
        <w:ind w:left="782" w:hanging="782"/>
      </w:pPr>
      <w:rPr>
        <w:rFonts w:hint="default"/>
        <w:b w:val="0"/>
        <w:i w:val="0"/>
        <w:color w:val="auto"/>
        <w:sz w:val="20"/>
        <w:szCs w:val="20"/>
      </w:rPr>
    </w:lvl>
    <w:lvl w:ilvl="1" w:tplc="03F2D97C" w:tentative="1">
      <w:start w:val="1"/>
      <w:numFmt w:val="lowerLetter"/>
      <w:lvlText w:val="%2."/>
      <w:lvlJc w:val="left"/>
      <w:pPr>
        <w:tabs>
          <w:tab w:val="num" w:pos="1440"/>
        </w:tabs>
        <w:ind w:left="1440" w:hanging="360"/>
      </w:pPr>
      <w:rPr>
        <w:color w:val="auto"/>
      </w:rPr>
    </w:lvl>
    <w:lvl w:ilvl="2" w:tplc="014AD7A0" w:tentative="1">
      <w:start w:val="1"/>
      <w:numFmt w:val="lowerRoman"/>
      <w:lvlText w:val="%3."/>
      <w:lvlJc w:val="right"/>
      <w:pPr>
        <w:tabs>
          <w:tab w:val="num" w:pos="2160"/>
        </w:tabs>
        <w:ind w:left="2160" w:hanging="180"/>
      </w:pPr>
      <w:rPr>
        <w:color w:val="auto"/>
      </w:rPr>
    </w:lvl>
    <w:lvl w:ilvl="3" w:tplc="D36EA866" w:tentative="1">
      <w:start w:val="1"/>
      <w:numFmt w:val="decimal"/>
      <w:lvlText w:val="%4."/>
      <w:lvlJc w:val="left"/>
      <w:pPr>
        <w:tabs>
          <w:tab w:val="num" w:pos="2880"/>
        </w:tabs>
        <w:ind w:left="2880" w:hanging="360"/>
      </w:pPr>
      <w:rPr>
        <w:color w:val="auto"/>
      </w:rPr>
    </w:lvl>
    <w:lvl w:ilvl="4" w:tplc="E6BA0212" w:tentative="1">
      <w:start w:val="1"/>
      <w:numFmt w:val="lowerLetter"/>
      <w:lvlText w:val="%5."/>
      <w:lvlJc w:val="left"/>
      <w:pPr>
        <w:tabs>
          <w:tab w:val="num" w:pos="3600"/>
        </w:tabs>
        <w:ind w:left="3600" w:hanging="360"/>
      </w:pPr>
      <w:rPr>
        <w:color w:val="auto"/>
      </w:rPr>
    </w:lvl>
    <w:lvl w:ilvl="5" w:tplc="B6DC956E" w:tentative="1">
      <w:start w:val="1"/>
      <w:numFmt w:val="lowerRoman"/>
      <w:lvlText w:val="%6."/>
      <w:lvlJc w:val="right"/>
      <w:pPr>
        <w:tabs>
          <w:tab w:val="num" w:pos="4320"/>
        </w:tabs>
        <w:ind w:left="4320" w:hanging="180"/>
      </w:pPr>
      <w:rPr>
        <w:color w:val="auto"/>
      </w:rPr>
    </w:lvl>
    <w:lvl w:ilvl="6" w:tplc="FFFC01EA" w:tentative="1">
      <w:start w:val="1"/>
      <w:numFmt w:val="decimal"/>
      <w:lvlText w:val="%7."/>
      <w:lvlJc w:val="left"/>
      <w:pPr>
        <w:tabs>
          <w:tab w:val="num" w:pos="5040"/>
        </w:tabs>
        <w:ind w:left="5040" w:hanging="360"/>
      </w:pPr>
      <w:rPr>
        <w:color w:val="auto"/>
      </w:rPr>
    </w:lvl>
    <w:lvl w:ilvl="7" w:tplc="EFCC2600" w:tentative="1">
      <w:start w:val="1"/>
      <w:numFmt w:val="lowerLetter"/>
      <w:lvlText w:val="%8."/>
      <w:lvlJc w:val="left"/>
      <w:pPr>
        <w:tabs>
          <w:tab w:val="num" w:pos="5760"/>
        </w:tabs>
        <w:ind w:left="5760" w:hanging="360"/>
      </w:pPr>
      <w:rPr>
        <w:color w:val="auto"/>
      </w:rPr>
    </w:lvl>
    <w:lvl w:ilvl="8" w:tplc="41548460" w:tentative="1">
      <w:start w:val="1"/>
      <w:numFmt w:val="lowerRoman"/>
      <w:lvlText w:val="%9."/>
      <w:lvlJc w:val="right"/>
      <w:pPr>
        <w:tabs>
          <w:tab w:val="num" w:pos="6480"/>
        </w:tabs>
        <w:ind w:left="6480" w:hanging="180"/>
      </w:pPr>
      <w:rPr>
        <w:color w:val="auto"/>
      </w:rPr>
    </w:lvl>
  </w:abstractNum>
  <w:abstractNum w:abstractNumId="74" w15:restartNumberingAfterBreak="0">
    <w:nsid w:val="7BCD3DD8"/>
    <w:multiLevelType w:val="multilevel"/>
    <w:tmpl w:val="1A64DEEC"/>
    <w:name w:val="AltH1Ashurst"/>
    <w:lvl w:ilvl="0">
      <w:start w:val="1"/>
      <w:numFmt w:val="decimal"/>
      <w:pStyle w:val="AltH1Ashurst"/>
      <w:lvlText w:val="%1."/>
      <w:lvlJc w:val="left"/>
      <w:pPr>
        <w:ind w:left="782" w:hanging="782"/>
      </w:pPr>
      <w:rPr>
        <w:rFonts w:ascii="Times New Roman" w:eastAsiaTheme="minorEastAsia" w:hAnsi="Times New Roman" w:cs="Times New Roman" w:hint="default"/>
        <w:b w:val="0"/>
        <w:bCs/>
        <w:i w:val="0"/>
        <w:iCs w:val="0"/>
        <w:color w:val="auto"/>
        <w:sz w:val="24"/>
        <w:szCs w:val="24"/>
      </w:rPr>
    </w:lvl>
    <w:lvl w:ilvl="1">
      <w:start w:val="1"/>
      <w:numFmt w:val="decimal"/>
      <w:pStyle w:val="AltH2Ashurst"/>
      <w:lvlText w:val="%1.%2"/>
      <w:lvlJc w:val="left"/>
      <w:pPr>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AltH4Ashurst"/>
      <w:lvlText w:val="(%4)"/>
      <w:lvlJc w:val="left"/>
      <w:pPr>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lvlText w:val=""/>
      <w:lvlJc w:val="left"/>
      <w:pPr>
        <w:ind w:left="0" w:firstLine="0"/>
      </w:pPr>
      <w:rPr>
        <w:rFonts w:hint="default"/>
        <w:color w:val="auto"/>
      </w:rPr>
    </w:lvl>
  </w:abstractNum>
  <w:num w:numId="1" w16cid:durableId="475298889">
    <w:abstractNumId w:val="22"/>
  </w:num>
  <w:num w:numId="2" w16cid:durableId="1233657673">
    <w:abstractNumId w:val="44"/>
  </w:num>
  <w:num w:numId="3" w16cid:durableId="816259953">
    <w:abstractNumId w:val="15"/>
  </w:num>
  <w:num w:numId="4" w16cid:durableId="1049383504">
    <w:abstractNumId w:val="52"/>
  </w:num>
  <w:num w:numId="5" w16cid:durableId="1259827212">
    <w:abstractNumId w:val="66"/>
  </w:num>
  <w:num w:numId="6" w16cid:durableId="259140565">
    <w:abstractNumId w:val="43"/>
  </w:num>
  <w:num w:numId="7" w16cid:durableId="621300745">
    <w:abstractNumId w:val="9"/>
  </w:num>
  <w:num w:numId="8" w16cid:durableId="630942932">
    <w:abstractNumId w:val="12"/>
  </w:num>
  <w:num w:numId="9" w16cid:durableId="1970822135">
    <w:abstractNumId w:val="7"/>
  </w:num>
  <w:num w:numId="10" w16cid:durableId="76640620">
    <w:abstractNumId w:val="8"/>
  </w:num>
  <w:num w:numId="11" w16cid:durableId="1666279165">
    <w:abstractNumId w:val="3"/>
  </w:num>
  <w:num w:numId="12" w16cid:durableId="1131872384">
    <w:abstractNumId w:val="24"/>
  </w:num>
  <w:num w:numId="13" w16cid:durableId="459692079">
    <w:abstractNumId w:val="17"/>
  </w:num>
  <w:num w:numId="14" w16cid:durableId="129446309">
    <w:abstractNumId w:val="18"/>
  </w:num>
  <w:num w:numId="15" w16cid:durableId="668413038">
    <w:abstractNumId w:val="71"/>
  </w:num>
  <w:num w:numId="16" w16cid:durableId="1385181605">
    <w:abstractNumId w:val="26"/>
  </w:num>
  <w:num w:numId="17" w16cid:durableId="1668244605">
    <w:abstractNumId w:val="28"/>
  </w:num>
  <w:num w:numId="18" w16cid:durableId="1374161001">
    <w:abstractNumId w:val="67"/>
  </w:num>
  <w:num w:numId="19" w16cid:durableId="427967146">
    <w:abstractNumId w:val="69"/>
  </w:num>
  <w:num w:numId="20" w16cid:durableId="1627196760">
    <w:abstractNumId w:val="27"/>
  </w:num>
  <w:num w:numId="21" w16cid:durableId="579868844">
    <w:abstractNumId w:val="6"/>
  </w:num>
  <w:num w:numId="22" w16cid:durableId="744839657">
    <w:abstractNumId w:val="5"/>
  </w:num>
  <w:num w:numId="23" w16cid:durableId="2123377696">
    <w:abstractNumId w:val="4"/>
  </w:num>
  <w:num w:numId="24" w16cid:durableId="2096318732">
    <w:abstractNumId w:val="2"/>
  </w:num>
  <w:num w:numId="25" w16cid:durableId="515311001">
    <w:abstractNumId w:val="1"/>
  </w:num>
  <w:num w:numId="26" w16cid:durableId="1608269871">
    <w:abstractNumId w:val="0"/>
  </w:num>
  <w:num w:numId="27" w16cid:durableId="355620747">
    <w:abstractNumId w:val="30"/>
  </w:num>
  <w:num w:numId="28" w16cid:durableId="1744177007">
    <w:abstractNumId w:val="31"/>
  </w:num>
  <w:num w:numId="29" w16cid:durableId="1895046721">
    <w:abstractNumId w:val="73"/>
  </w:num>
  <w:num w:numId="30" w16cid:durableId="1520310268">
    <w:abstractNumId w:val="42"/>
  </w:num>
  <w:num w:numId="31" w16cid:durableId="1327636644">
    <w:abstractNumId w:val="36"/>
  </w:num>
  <w:num w:numId="32" w16cid:durableId="1853566311">
    <w:abstractNumId w:val="46"/>
  </w:num>
  <w:num w:numId="33" w16cid:durableId="31268940">
    <w:abstractNumId w:val="74"/>
  </w:num>
  <w:num w:numId="34" w16cid:durableId="961694156">
    <w:abstractNumId w:val="47"/>
  </w:num>
  <w:num w:numId="35" w16cid:durableId="1405882318">
    <w:abstractNumId w:val="23"/>
  </w:num>
  <w:num w:numId="36" w16cid:durableId="6685018">
    <w:abstractNumId w:val="32"/>
  </w:num>
  <w:num w:numId="37" w16cid:durableId="2029672873">
    <w:abstractNumId w:val="19"/>
  </w:num>
  <w:num w:numId="38" w16cid:durableId="2023628676">
    <w:abstractNumId w:val="58"/>
  </w:num>
  <w:num w:numId="39" w16cid:durableId="815924314">
    <w:abstractNumId w:val="11"/>
  </w:num>
  <w:num w:numId="40" w16cid:durableId="923105900">
    <w:abstractNumId w:val="55"/>
  </w:num>
  <w:num w:numId="41" w16cid:durableId="1703433936">
    <w:abstractNumId w:val="49"/>
  </w:num>
  <w:num w:numId="42" w16cid:durableId="955336231">
    <w:abstractNumId w:val="37"/>
  </w:num>
  <w:num w:numId="43" w16cid:durableId="2046253558">
    <w:abstractNumId w:val="10"/>
  </w:num>
  <w:num w:numId="44" w16cid:durableId="1804154974">
    <w:abstractNumId w:val="62"/>
    <w:lvlOverride w:ilvl="0">
      <w:lvl w:ilvl="0" w:tplc="709A5F16">
        <w:start w:val="1"/>
        <w:numFmt w:val="decimal"/>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rPr>
      </w:lvl>
    </w:lvlOverride>
  </w:num>
  <w:num w:numId="45" w16cid:durableId="1205211191">
    <w:abstractNumId w:val="14"/>
  </w:num>
  <w:num w:numId="46" w16cid:durableId="269550642">
    <w:abstractNumId w:val="13"/>
  </w:num>
  <w:num w:numId="47" w16cid:durableId="517543128">
    <w:abstractNumId w:val="53"/>
  </w:num>
  <w:num w:numId="48" w16cid:durableId="546258520">
    <w:abstractNumId w:val="35"/>
  </w:num>
  <w:num w:numId="49" w16cid:durableId="822232875">
    <w:abstractNumId w:val="51"/>
  </w:num>
  <w:num w:numId="50" w16cid:durableId="825972244">
    <w:abstractNumId w:val="40"/>
  </w:num>
  <w:num w:numId="51" w16cid:durableId="4653196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2" w16cid:durableId="74405182">
    <w:abstractNumId w:val="61"/>
    <w:lvlOverride w:ilvl="0">
      <w:lvl w:ilvl="0">
        <w:start w:val="1"/>
        <w:numFmt w:val="decimal"/>
        <w:pStyle w:val="TOC5"/>
        <w:lvlText w:val="%1."/>
        <w:lvlJc w:val="left"/>
        <w:pPr>
          <w:ind w:left="360" w:hanging="360"/>
        </w:pPr>
        <w:rPr>
          <w:rFonts w:asciiTheme="majorBidi" w:hAnsiTheme="majorBidi" w:cstheme="majorBidi" w:hint="default"/>
          <w:sz w:val="24"/>
          <w:szCs w:val="24"/>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3" w16cid:durableId="498546820">
    <w:abstractNumId w:val="65"/>
  </w:num>
  <w:num w:numId="54" w16cid:durableId="2016767528">
    <w:abstractNumId w:val="29"/>
  </w:num>
  <w:num w:numId="55" w16cid:durableId="597756767">
    <w:abstractNumId w:val="38"/>
  </w:num>
  <w:num w:numId="56" w16cid:durableId="1484468512">
    <w:abstractNumId w:val="62"/>
  </w:num>
  <w:num w:numId="57" w16cid:durableId="2029943168">
    <w:abstractNumId w:val="20"/>
  </w:num>
  <w:num w:numId="58" w16cid:durableId="274598590">
    <w:abstractNumId w:val="41"/>
  </w:num>
  <w:num w:numId="59" w16cid:durableId="1515605283">
    <w:abstractNumId w:val="70"/>
  </w:num>
  <w:num w:numId="60" w16cid:durableId="838927299">
    <w:abstractNumId w:val="21"/>
  </w:num>
  <w:num w:numId="61" w16cid:durableId="1775048855">
    <w:abstractNumId w:val="72"/>
  </w:num>
  <w:num w:numId="62" w16cid:durableId="1618835237">
    <w:abstractNumId w:val="39"/>
  </w:num>
  <w:num w:numId="63" w16cid:durableId="1453673813">
    <w:abstractNumId w:val="68"/>
  </w:num>
  <w:num w:numId="64" w16cid:durableId="1345202170">
    <w:abstractNumId w:val="48"/>
  </w:num>
  <w:num w:numId="65" w16cid:durableId="1089738075">
    <w:abstractNumId w:val="64"/>
  </w:num>
  <w:num w:numId="66" w16cid:durableId="2017875926">
    <w:abstractNumId w:val="60"/>
  </w:num>
  <w:num w:numId="67" w16cid:durableId="1093471433">
    <w:abstractNumId w:val="25"/>
  </w:num>
  <w:num w:numId="68" w16cid:durableId="122433588">
    <w:abstractNumId w:val="34"/>
  </w:num>
  <w:num w:numId="69" w16cid:durableId="528372366">
    <w:abstractNumId w:val="33"/>
  </w:num>
  <w:num w:numId="70" w16cid:durableId="13994035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7325355">
    <w:abstractNumId w:val="45"/>
  </w:num>
  <w:num w:numId="72" w16cid:durableId="2053648588">
    <w:abstractNumId w:val="16"/>
  </w:num>
  <w:num w:numId="73" w16cid:durableId="1863781205">
    <w:abstractNumId w:val="59"/>
  </w:num>
  <w:num w:numId="74" w16cid:durableId="1775516145">
    <w:abstractNumId w:val="50"/>
  </w:num>
  <w:num w:numId="75" w16cid:durableId="1603880024">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BlankA4&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Author1&quot; /&gt;_x000d__x000a_        &lt;item name=&quot;day&quot; value=&quot;11&quot; /&gt;_x000d__x000a_        &lt;item name=&quot;month&quot; value=&quot;12&quot; /&gt;_x000d__x000a_        &lt;item name=&quot;year&quot; value=&quot;2023&quot; /&gt;_x000d__x000a_        &lt;item name=&quot;legacyTemplateName&quot; value=&quot;&quot; /&gt;_x000d__x000a_        &lt;item name=&quot;iwStartFolder&quot; value=&quot;&quot; /&gt;_x000d__x000a_      &lt;/items&gt;_x000d__x000a_    &lt;/set&gt;_x000d__x000a_  &lt;/documentData&gt;_x000d__x000a_  &lt;coverSheet form=&quot;frmCoverSheetStandard&quot; coverid=&quot;Standard&quot;&gt;_x000d__x000a_    &lt;set name=&quot;coverSheet&quot; key=&quot;&quot; /&gt;_x000d__x000a_  &lt;/coverSheet&gt;_x000d__x000a_&lt;/ashurstDocument&gt;"/>
  </w:docVars>
  <w:rsids>
    <w:rsidRoot w:val="0037679C"/>
    <w:rsid w:val="0000035F"/>
    <w:rsid w:val="000007F7"/>
    <w:rsid w:val="000009BC"/>
    <w:rsid w:val="000012BA"/>
    <w:rsid w:val="00001326"/>
    <w:rsid w:val="00001591"/>
    <w:rsid w:val="000016FD"/>
    <w:rsid w:val="000017CB"/>
    <w:rsid w:val="00001C16"/>
    <w:rsid w:val="00001E1E"/>
    <w:rsid w:val="00001E51"/>
    <w:rsid w:val="00002A2B"/>
    <w:rsid w:val="00002BD0"/>
    <w:rsid w:val="00002BE0"/>
    <w:rsid w:val="00002C2B"/>
    <w:rsid w:val="00002CFB"/>
    <w:rsid w:val="00002FFC"/>
    <w:rsid w:val="00003136"/>
    <w:rsid w:val="00003187"/>
    <w:rsid w:val="00003B74"/>
    <w:rsid w:val="00003F45"/>
    <w:rsid w:val="00003F56"/>
    <w:rsid w:val="000047B3"/>
    <w:rsid w:val="00004D92"/>
    <w:rsid w:val="00005396"/>
    <w:rsid w:val="0000539E"/>
    <w:rsid w:val="00005B49"/>
    <w:rsid w:val="00005E0B"/>
    <w:rsid w:val="00006135"/>
    <w:rsid w:val="0000645F"/>
    <w:rsid w:val="00006C6E"/>
    <w:rsid w:val="00007C07"/>
    <w:rsid w:val="0001009B"/>
    <w:rsid w:val="000108D5"/>
    <w:rsid w:val="00010934"/>
    <w:rsid w:val="00010A30"/>
    <w:rsid w:val="000118E4"/>
    <w:rsid w:val="0001199F"/>
    <w:rsid w:val="00011AE8"/>
    <w:rsid w:val="0001221C"/>
    <w:rsid w:val="0001227E"/>
    <w:rsid w:val="000122FA"/>
    <w:rsid w:val="000123A7"/>
    <w:rsid w:val="000124B9"/>
    <w:rsid w:val="00012E51"/>
    <w:rsid w:val="0001345A"/>
    <w:rsid w:val="00013A95"/>
    <w:rsid w:val="00013B88"/>
    <w:rsid w:val="00013BFD"/>
    <w:rsid w:val="00013DF6"/>
    <w:rsid w:val="000143FE"/>
    <w:rsid w:val="0001461B"/>
    <w:rsid w:val="000146EB"/>
    <w:rsid w:val="00014C06"/>
    <w:rsid w:val="00014C9F"/>
    <w:rsid w:val="00015564"/>
    <w:rsid w:val="00015636"/>
    <w:rsid w:val="0001589B"/>
    <w:rsid w:val="00015D70"/>
    <w:rsid w:val="000167E9"/>
    <w:rsid w:val="00016AD3"/>
    <w:rsid w:val="000170C4"/>
    <w:rsid w:val="00017656"/>
    <w:rsid w:val="00017FBA"/>
    <w:rsid w:val="000202B2"/>
    <w:rsid w:val="00020949"/>
    <w:rsid w:val="00020ABE"/>
    <w:rsid w:val="00020B13"/>
    <w:rsid w:val="00021823"/>
    <w:rsid w:val="00021AB7"/>
    <w:rsid w:val="00022828"/>
    <w:rsid w:val="00023005"/>
    <w:rsid w:val="00023047"/>
    <w:rsid w:val="0002329E"/>
    <w:rsid w:val="000237B8"/>
    <w:rsid w:val="00023F3A"/>
    <w:rsid w:val="000248BC"/>
    <w:rsid w:val="000249BE"/>
    <w:rsid w:val="00024BA6"/>
    <w:rsid w:val="00024BC1"/>
    <w:rsid w:val="0002523E"/>
    <w:rsid w:val="00025325"/>
    <w:rsid w:val="000253A3"/>
    <w:rsid w:val="00025611"/>
    <w:rsid w:val="00025763"/>
    <w:rsid w:val="00025934"/>
    <w:rsid w:val="00025BAC"/>
    <w:rsid w:val="00025EBC"/>
    <w:rsid w:val="00026845"/>
    <w:rsid w:val="00026F21"/>
    <w:rsid w:val="0002727C"/>
    <w:rsid w:val="0002731C"/>
    <w:rsid w:val="00027416"/>
    <w:rsid w:val="00027A34"/>
    <w:rsid w:val="00027F8A"/>
    <w:rsid w:val="00030268"/>
    <w:rsid w:val="000307CF"/>
    <w:rsid w:val="000308BA"/>
    <w:rsid w:val="00030ACF"/>
    <w:rsid w:val="0003101C"/>
    <w:rsid w:val="0003111E"/>
    <w:rsid w:val="00031871"/>
    <w:rsid w:val="00031DCE"/>
    <w:rsid w:val="0003220E"/>
    <w:rsid w:val="000323D7"/>
    <w:rsid w:val="00032988"/>
    <w:rsid w:val="0003338D"/>
    <w:rsid w:val="0003376E"/>
    <w:rsid w:val="00033891"/>
    <w:rsid w:val="00033CF7"/>
    <w:rsid w:val="00033D09"/>
    <w:rsid w:val="00033E81"/>
    <w:rsid w:val="00033FC8"/>
    <w:rsid w:val="00034035"/>
    <w:rsid w:val="00034387"/>
    <w:rsid w:val="000343A3"/>
    <w:rsid w:val="00034CB7"/>
    <w:rsid w:val="00035482"/>
    <w:rsid w:val="0003579B"/>
    <w:rsid w:val="00035A97"/>
    <w:rsid w:val="00035BCC"/>
    <w:rsid w:val="000365DD"/>
    <w:rsid w:val="00036639"/>
    <w:rsid w:val="0003691D"/>
    <w:rsid w:val="00036A12"/>
    <w:rsid w:val="00036D68"/>
    <w:rsid w:val="00036F78"/>
    <w:rsid w:val="00036F7F"/>
    <w:rsid w:val="00037837"/>
    <w:rsid w:val="00037E9F"/>
    <w:rsid w:val="000402D8"/>
    <w:rsid w:val="000403CE"/>
    <w:rsid w:val="00040418"/>
    <w:rsid w:val="00040C78"/>
    <w:rsid w:val="00040C93"/>
    <w:rsid w:val="000415A1"/>
    <w:rsid w:val="00041818"/>
    <w:rsid w:val="00041879"/>
    <w:rsid w:val="00042734"/>
    <w:rsid w:val="00042944"/>
    <w:rsid w:val="00042BB2"/>
    <w:rsid w:val="00042E7B"/>
    <w:rsid w:val="00043692"/>
    <w:rsid w:val="00043BCB"/>
    <w:rsid w:val="00043C7A"/>
    <w:rsid w:val="00043C99"/>
    <w:rsid w:val="00044475"/>
    <w:rsid w:val="000450AA"/>
    <w:rsid w:val="000451D4"/>
    <w:rsid w:val="0004547B"/>
    <w:rsid w:val="000463D7"/>
    <w:rsid w:val="00046618"/>
    <w:rsid w:val="00046815"/>
    <w:rsid w:val="00046B12"/>
    <w:rsid w:val="00046F6D"/>
    <w:rsid w:val="00047F61"/>
    <w:rsid w:val="00050477"/>
    <w:rsid w:val="000504D8"/>
    <w:rsid w:val="00050CB5"/>
    <w:rsid w:val="00050DC8"/>
    <w:rsid w:val="00051C10"/>
    <w:rsid w:val="0005262D"/>
    <w:rsid w:val="00052E6E"/>
    <w:rsid w:val="000531CB"/>
    <w:rsid w:val="00053728"/>
    <w:rsid w:val="00053AB5"/>
    <w:rsid w:val="00054D1B"/>
    <w:rsid w:val="00054DF6"/>
    <w:rsid w:val="00055472"/>
    <w:rsid w:val="00055590"/>
    <w:rsid w:val="00055E65"/>
    <w:rsid w:val="00056088"/>
    <w:rsid w:val="00056893"/>
    <w:rsid w:val="00056ACD"/>
    <w:rsid w:val="00057215"/>
    <w:rsid w:val="000578C3"/>
    <w:rsid w:val="000578E4"/>
    <w:rsid w:val="0005E1EB"/>
    <w:rsid w:val="00060115"/>
    <w:rsid w:val="0006046B"/>
    <w:rsid w:val="000604BF"/>
    <w:rsid w:val="000609FE"/>
    <w:rsid w:val="00060BC2"/>
    <w:rsid w:val="00060C43"/>
    <w:rsid w:val="00060F7D"/>
    <w:rsid w:val="000612DE"/>
    <w:rsid w:val="0006130A"/>
    <w:rsid w:val="00061B1A"/>
    <w:rsid w:val="00061C96"/>
    <w:rsid w:val="00061D37"/>
    <w:rsid w:val="00061E57"/>
    <w:rsid w:val="000620B9"/>
    <w:rsid w:val="000620FE"/>
    <w:rsid w:val="00062E1B"/>
    <w:rsid w:val="00063411"/>
    <w:rsid w:val="0006343E"/>
    <w:rsid w:val="0006345F"/>
    <w:rsid w:val="00063ECF"/>
    <w:rsid w:val="00064178"/>
    <w:rsid w:val="00064BA2"/>
    <w:rsid w:val="0006547D"/>
    <w:rsid w:val="00065526"/>
    <w:rsid w:val="00065B50"/>
    <w:rsid w:val="00065DA0"/>
    <w:rsid w:val="000660BE"/>
    <w:rsid w:val="00066CB9"/>
    <w:rsid w:val="0006711C"/>
    <w:rsid w:val="0006749E"/>
    <w:rsid w:val="000677CB"/>
    <w:rsid w:val="000679F9"/>
    <w:rsid w:val="000700F4"/>
    <w:rsid w:val="00070480"/>
    <w:rsid w:val="00070A2C"/>
    <w:rsid w:val="00070C0E"/>
    <w:rsid w:val="00070DDE"/>
    <w:rsid w:val="00070E48"/>
    <w:rsid w:val="00071201"/>
    <w:rsid w:val="0007159A"/>
    <w:rsid w:val="00071B0A"/>
    <w:rsid w:val="00071EC1"/>
    <w:rsid w:val="000720CD"/>
    <w:rsid w:val="0007231C"/>
    <w:rsid w:val="00072533"/>
    <w:rsid w:val="00072571"/>
    <w:rsid w:val="000725D3"/>
    <w:rsid w:val="0007336B"/>
    <w:rsid w:val="000733D6"/>
    <w:rsid w:val="00073747"/>
    <w:rsid w:val="00073793"/>
    <w:rsid w:val="00074583"/>
    <w:rsid w:val="000748D6"/>
    <w:rsid w:val="00074ABC"/>
    <w:rsid w:val="00075835"/>
    <w:rsid w:val="00075A5C"/>
    <w:rsid w:val="00075E53"/>
    <w:rsid w:val="00075F2F"/>
    <w:rsid w:val="000760B4"/>
    <w:rsid w:val="000760C8"/>
    <w:rsid w:val="0007613C"/>
    <w:rsid w:val="0007630C"/>
    <w:rsid w:val="000763BF"/>
    <w:rsid w:val="0007643A"/>
    <w:rsid w:val="000769D0"/>
    <w:rsid w:val="000769F8"/>
    <w:rsid w:val="00077CEF"/>
    <w:rsid w:val="0008085D"/>
    <w:rsid w:val="00081290"/>
    <w:rsid w:val="00081924"/>
    <w:rsid w:val="000822FB"/>
    <w:rsid w:val="00082627"/>
    <w:rsid w:val="00082B25"/>
    <w:rsid w:val="00082B68"/>
    <w:rsid w:val="00083361"/>
    <w:rsid w:val="00083390"/>
    <w:rsid w:val="00083D88"/>
    <w:rsid w:val="00084093"/>
    <w:rsid w:val="000840D7"/>
    <w:rsid w:val="00084147"/>
    <w:rsid w:val="000846C8"/>
    <w:rsid w:val="00084978"/>
    <w:rsid w:val="00084D34"/>
    <w:rsid w:val="0008533B"/>
    <w:rsid w:val="00085530"/>
    <w:rsid w:val="000857C0"/>
    <w:rsid w:val="00085DBB"/>
    <w:rsid w:val="00085E41"/>
    <w:rsid w:val="00086053"/>
    <w:rsid w:val="0008610F"/>
    <w:rsid w:val="000861CF"/>
    <w:rsid w:val="0008679E"/>
    <w:rsid w:val="00086F08"/>
    <w:rsid w:val="0008749E"/>
    <w:rsid w:val="00087622"/>
    <w:rsid w:val="00087B85"/>
    <w:rsid w:val="00087EFE"/>
    <w:rsid w:val="0009005E"/>
    <w:rsid w:val="00090290"/>
    <w:rsid w:val="000903B8"/>
    <w:rsid w:val="000905B0"/>
    <w:rsid w:val="00090CB6"/>
    <w:rsid w:val="00090FB6"/>
    <w:rsid w:val="0009153D"/>
    <w:rsid w:val="00091C2B"/>
    <w:rsid w:val="00091D14"/>
    <w:rsid w:val="00092317"/>
    <w:rsid w:val="00092467"/>
    <w:rsid w:val="0009258B"/>
    <w:rsid w:val="00092A9B"/>
    <w:rsid w:val="00092E67"/>
    <w:rsid w:val="00093129"/>
    <w:rsid w:val="00093168"/>
    <w:rsid w:val="000933BA"/>
    <w:rsid w:val="00093AC3"/>
    <w:rsid w:val="00093B85"/>
    <w:rsid w:val="00093BA1"/>
    <w:rsid w:val="00093F90"/>
    <w:rsid w:val="000942CF"/>
    <w:rsid w:val="0009474A"/>
    <w:rsid w:val="0009489C"/>
    <w:rsid w:val="00094CA4"/>
    <w:rsid w:val="00094D20"/>
    <w:rsid w:val="000955BC"/>
    <w:rsid w:val="00095A9A"/>
    <w:rsid w:val="00095C6F"/>
    <w:rsid w:val="00095ECE"/>
    <w:rsid w:val="00095FF7"/>
    <w:rsid w:val="000968DA"/>
    <w:rsid w:val="000969A7"/>
    <w:rsid w:val="00096A6D"/>
    <w:rsid w:val="00096B97"/>
    <w:rsid w:val="00096CFB"/>
    <w:rsid w:val="0009757E"/>
    <w:rsid w:val="00097762"/>
    <w:rsid w:val="000977BB"/>
    <w:rsid w:val="00097AA1"/>
    <w:rsid w:val="00097D3D"/>
    <w:rsid w:val="00097DC5"/>
    <w:rsid w:val="000A04FD"/>
    <w:rsid w:val="000A090D"/>
    <w:rsid w:val="000A0AAC"/>
    <w:rsid w:val="000A1339"/>
    <w:rsid w:val="000A13EB"/>
    <w:rsid w:val="000A192D"/>
    <w:rsid w:val="000A1BCB"/>
    <w:rsid w:val="000A1D7E"/>
    <w:rsid w:val="000A232F"/>
    <w:rsid w:val="000A2856"/>
    <w:rsid w:val="000A2DE3"/>
    <w:rsid w:val="000A2F17"/>
    <w:rsid w:val="000A31B5"/>
    <w:rsid w:val="000A348B"/>
    <w:rsid w:val="000A357C"/>
    <w:rsid w:val="000A3663"/>
    <w:rsid w:val="000A3B11"/>
    <w:rsid w:val="000A3D1A"/>
    <w:rsid w:val="000A3E30"/>
    <w:rsid w:val="000A3E76"/>
    <w:rsid w:val="000A401D"/>
    <w:rsid w:val="000A4C52"/>
    <w:rsid w:val="000A4CEE"/>
    <w:rsid w:val="000A4D47"/>
    <w:rsid w:val="000A4DD3"/>
    <w:rsid w:val="000A4EA1"/>
    <w:rsid w:val="000A5040"/>
    <w:rsid w:val="000A56CA"/>
    <w:rsid w:val="000A58F5"/>
    <w:rsid w:val="000A5E2F"/>
    <w:rsid w:val="000A65A5"/>
    <w:rsid w:val="000A665D"/>
    <w:rsid w:val="000A66EA"/>
    <w:rsid w:val="000A6745"/>
    <w:rsid w:val="000A75B2"/>
    <w:rsid w:val="000A7829"/>
    <w:rsid w:val="000B01FA"/>
    <w:rsid w:val="000B0338"/>
    <w:rsid w:val="000B03F0"/>
    <w:rsid w:val="000B06FD"/>
    <w:rsid w:val="000B0D8A"/>
    <w:rsid w:val="000B17C4"/>
    <w:rsid w:val="000B1B16"/>
    <w:rsid w:val="000B1E8A"/>
    <w:rsid w:val="000B20B3"/>
    <w:rsid w:val="000B238B"/>
    <w:rsid w:val="000B272A"/>
    <w:rsid w:val="000B2B10"/>
    <w:rsid w:val="000B2FCB"/>
    <w:rsid w:val="000B3091"/>
    <w:rsid w:val="000B3D6A"/>
    <w:rsid w:val="000B3DF2"/>
    <w:rsid w:val="000B3F22"/>
    <w:rsid w:val="000B41D4"/>
    <w:rsid w:val="000B4446"/>
    <w:rsid w:val="000B4889"/>
    <w:rsid w:val="000B4914"/>
    <w:rsid w:val="000B4916"/>
    <w:rsid w:val="000B4B66"/>
    <w:rsid w:val="000B5118"/>
    <w:rsid w:val="000B536C"/>
    <w:rsid w:val="000B5BFF"/>
    <w:rsid w:val="000B5C95"/>
    <w:rsid w:val="000B71A1"/>
    <w:rsid w:val="000B739F"/>
    <w:rsid w:val="000B7463"/>
    <w:rsid w:val="000B75D2"/>
    <w:rsid w:val="000B76BE"/>
    <w:rsid w:val="000B7977"/>
    <w:rsid w:val="000B7C15"/>
    <w:rsid w:val="000C0739"/>
    <w:rsid w:val="000C1265"/>
    <w:rsid w:val="000C202A"/>
    <w:rsid w:val="000C20B3"/>
    <w:rsid w:val="000C20E6"/>
    <w:rsid w:val="000C2112"/>
    <w:rsid w:val="000C2F8E"/>
    <w:rsid w:val="000C361D"/>
    <w:rsid w:val="000C4378"/>
    <w:rsid w:val="000C44E9"/>
    <w:rsid w:val="000C4512"/>
    <w:rsid w:val="000C45B9"/>
    <w:rsid w:val="000C5041"/>
    <w:rsid w:val="000C63CA"/>
    <w:rsid w:val="000C6CAB"/>
    <w:rsid w:val="000C6CF8"/>
    <w:rsid w:val="000C6DA5"/>
    <w:rsid w:val="000C7471"/>
    <w:rsid w:val="000C766C"/>
    <w:rsid w:val="000C7F94"/>
    <w:rsid w:val="000D002E"/>
    <w:rsid w:val="000D021F"/>
    <w:rsid w:val="000D0743"/>
    <w:rsid w:val="000D08B4"/>
    <w:rsid w:val="000D0CE0"/>
    <w:rsid w:val="000D0F9C"/>
    <w:rsid w:val="000D10F0"/>
    <w:rsid w:val="000D1124"/>
    <w:rsid w:val="000D1536"/>
    <w:rsid w:val="000D160C"/>
    <w:rsid w:val="000D17F9"/>
    <w:rsid w:val="000D1936"/>
    <w:rsid w:val="000D1CE3"/>
    <w:rsid w:val="000D1EE1"/>
    <w:rsid w:val="000D1FEC"/>
    <w:rsid w:val="000D23D6"/>
    <w:rsid w:val="000D253D"/>
    <w:rsid w:val="000D2664"/>
    <w:rsid w:val="000D2D69"/>
    <w:rsid w:val="000D2E57"/>
    <w:rsid w:val="000D324A"/>
    <w:rsid w:val="000D3907"/>
    <w:rsid w:val="000D3A30"/>
    <w:rsid w:val="000D425E"/>
    <w:rsid w:val="000D4265"/>
    <w:rsid w:val="000D4B97"/>
    <w:rsid w:val="000D4F75"/>
    <w:rsid w:val="000D52EA"/>
    <w:rsid w:val="000D5BE4"/>
    <w:rsid w:val="000D6255"/>
    <w:rsid w:val="000D6279"/>
    <w:rsid w:val="000D6DDD"/>
    <w:rsid w:val="000D6DF8"/>
    <w:rsid w:val="000D6FF8"/>
    <w:rsid w:val="000D70AA"/>
    <w:rsid w:val="000E00AF"/>
    <w:rsid w:val="000E00F7"/>
    <w:rsid w:val="000E0312"/>
    <w:rsid w:val="000E0435"/>
    <w:rsid w:val="000E0445"/>
    <w:rsid w:val="000E0478"/>
    <w:rsid w:val="000E0DBB"/>
    <w:rsid w:val="000E13B2"/>
    <w:rsid w:val="000E159B"/>
    <w:rsid w:val="000E1771"/>
    <w:rsid w:val="000E19BB"/>
    <w:rsid w:val="000E1BC4"/>
    <w:rsid w:val="000E1C2E"/>
    <w:rsid w:val="000E1C33"/>
    <w:rsid w:val="000E215E"/>
    <w:rsid w:val="000E21A9"/>
    <w:rsid w:val="000E308F"/>
    <w:rsid w:val="000E35FB"/>
    <w:rsid w:val="000E3653"/>
    <w:rsid w:val="000E3858"/>
    <w:rsid w:val="000E3C0F"/>
    <w:rsid w:val="000E40EE"/>
    <w:rsid w:val="000E493C"/>
    <w:rsid w:val="000E4A4D"/>
    <w:rsid w:val="000E4CB6"/>
    <w:rsid w:val="000E4FDA"/>
    <w:rsid w:val="000E516F"/>
    <w:rsid w:val="000E5382"/>
    <w:rsid w:val="000E53CD"/>
    <w:rsid w:val="000E5670"/>
    <w:rsid w:val="000E57C4"/>
    <w:rsid w:val="000E5936"/>
    <w:rsid w:val="000E6208"/>
    <w:rsid w:val="000E643C"/>
    <w:rsid w:val="000E7817"/>
    <w:rsid w:val="000E7A66"/>
    <w:rsid w:val="000E7A6A"/>
    <w:rsid w:val="000E7B8C"/>
    <w:rsid w:val="000E7D59"/>
    <w:rsid w:val="000F03E5"/>
    <w:rsid w:val="000F0891"/>
    <w:rsid w:val="000F0C88"/>
    <w:rsid w:val="000F102B"/>
    <w:rsid w:val="000F152B"/>
    <w:rsid w:val="000F16C9"/>
    <w:rsid w:val="000F1C53"/>
    <w:rsid w:val="000F1C7F"/>
    <w:rsid w:val="000F22DC"/>
    <w:rsid w:val="000F2664"/>
    <w:rsid w:val="000F2675"/>
    <w:rsid w:val="000F2A28"/>
    <w:rsid w:val="000F2D08"/>
    <w:rsid w:val="000F3074"/>
    <w:rsid w:val="000F30A4"/>
    <w:rsid w:val="000F3A3C"/>
    <w:rsid w:val="000F3BDD"/>
    <w:rsid w:val="000F4072"/>
    <w:rsid w:val="000F4204"/>
    <w:rsid w:val="000F4798"/>
    <w:rsid w:val="000F4AD7"/>
    <w:rsid w:val="000F4BA3"/>
    <w:rsid w:val="000F4C88"/>
    <w:rsid w:val="000F54AB"/>
    <w:rsid w:val="000F5AFF"/>
    <w:rsid w:val="000F68FF"/>
    <w:rsid w:val="000F6C23"/>
    <w:rsid w:val="000F6D39"/>
    <w:rsid w:val="000F7283"/>
    <w:rsid w:val="000F7408"/>
    <w:rsid w:val="000F7537"/>
    <w:rsid w:val="000F763B"/>
    <w:rsid w:val="000F779B"/>
    <w:rsid w:val="000F7D72"/>
    <w:rsid w:val="00100A30"/>
    <w:rsid w:val="00100B3F"/>
    <w:rsid w:val="00100C13"/>
    <w:rsid w:val="00101A58"/>
    <w:rsid w:val="00101BD8"/>
    <w:rsid w:val="00101DC2"/>
    <w:rsid w:val="001020C4"/>
    <w:rsid w:val="001023B8"/>
    <w:rsid w:val="00102B47"/>
    <w:rsid w:val="00102B77"/>
    <w:rsid w:val="0010332D"/>
    <w:rsid w:val="0010374A"/>
    <w:rsid w:val="00103B2A"/>
    <w:rsid w:val="00104066"/>
    <w:rsid w:val="001043F4"/>
    <w:rsid w:val="0010453C"/>
    <w:rsid w:val="0010496D"/>
    <w:rsid w:val="001049A1"/>
    <w:rsid w:val="001049F3"/>
    <w:rsid w:val="00104AED"/>
    <w:rsid w:val="00104E3F"/>
    <w:rsid w:val="00104E70"/>
    <w:rsid w:val="0010551A"/>
    <w:rsid w:val="00105878"/>
    <w:rsid w:val="00105A7B"/>
    <w:rsid w:val="00106059"/>
    <w:rsid w:val="00106952"/>
    <w:rsid w:val="001069C8"/>
    <w:rsid w:val="001069DC"/>
    <w:rsid w:val="0010702B"/>
    <w:rsid w:val="00107089"/>
    <w:rsid w:val="00107296"/>
    <w:rsid w:val="001079C0"/>
    <w:rsid w:val="00107B6D"/>
    <w:rsid w:val="001105E9"/>
    <w:rsid w:val="00110AA2"/>
    <w:rsid w:val="00110C28"/>
    <w:rsid w:val="00110EA8"/>
    <w:rsid w:val="00111826"/>
    <w:rsid w:val="00111FA6"/>
    <w:rsid w:val="00111FF1"/>
    <w:rsid w:val="00112028"/>
    <w:rsid w:val="0011283B"/>
    <w:rsid w:val="00112A91"/>
    <w:rsid w:val="00112A9E"/>
    <w:rsid w:val="001130A3"/>
    <w:rsid w:val="0011334E"/>
    <w:rsid w:val="00113444"/>
    <w:rsid w:val="0011377F"/>
    <w:rsid w:val="00113899"/>
    <w:rsid w:val="001138CD"/>
    <w:rsid w:val="00113A3A"/>
    <w:rsid w:val="00113D1B"/>
    <w:rsid w:val="00114071"/>
    <w:rsid w:val="00114194"/>
    <w:rsid w:val="00114D15"/>
    <w:rsid w:val="00114EBA"/>
    <w:rsid w:val="00114FBD"/>
    <w:rsid w:val="00115802"/>
    <w:rsid w:val="00115B61"/>
    <w:rsid w:val="00115C56"/>
    <w:rsid w:val="00115D62"/>
    <w:rsid w:val="00115D63"/>
    <w:rsid w:val="00115DC8"/>
    <w:rsid w:val="001160A3"/>
    <w:rsid w:val="0011620B"/>
    <w:rsid w:val="00116392"/>
    <w:rsid w:val="00116806"/>
    <w:rsid w:val="0011692A"/>
    <w:rsid w:val="00116D46"/>
    <w:rsid w:val="00116ECC"/>
    <w:rsid w:val="001174C2"/>
    <w:rsid w:val="00117C8B"/>
    <w:rsid w:val="00117E3C"/>
    <w:rsid w:val="00117F65"/>
    <w:rsid w:val="0012003C"/>
    <w:rsid w:val="001200B2"/>
    <w:rsid w:val="00120A50"/>
    <w:rsid w:val="00120E43"/>
    <w:rsid w:val="00120F0D"/>
    <w:rsid w:val="00121287"/>
    <w:rsid w:val="001213C7"/>
    <w:rsid w:val="00121538"/>
    <w:rsid w:val="001219B6"/>
    <w:rsid w:val="00121C90"/>
    <w:rsid w:val="00122C35"/>
    <w:rsid w:val="00123165"/>
    <w:rsid w:val="0012326A"/>
    <w:rsid w:val="001232C4"/>
    <w:rsid w:val="0012354B"/>
    <w:rsid w:val="00123DD5"/>
    <w:rsid w:val="001241E6"/>
    <w:rsid w:val="001246CB"/>
    <w:rsid w:val="001251C5"/>
    <w:rsid w:val="00125235"/>
    <w:rsid w:val="001255B5"/>
    <w:rsid w:val="00125D79"/>
    <w:rsid w:val="001267AA"/>
    <w:rsid w:val="001268C5"/>
    <w:rsid w:val="00126956"/>
    <w:rsid w:val="00126BB4"/>
    <w:rsid w:val="00126C07"/>
    <w:rsid w:val="0012707C"/>
    <w:rsid w:val="0012732B"/>
    <w:rsid w:val="0012749B"/>
    <w:rsid w:val="00127645"/>
    <w:rsid w:val="0012772B"/>
    <w:rsid w:val="00127AA4"/>
    <w:rsid w:val="00127BA5"/>
    <w:rsid w:val="00127E56"/>
    <w:rsid w:val="00130373"/>
    <w:rsid w:val="001303D8"/>
    <w:rsid w:val="001303EA"/>
    <w:rsid w:val="001304CC"/>
    <w:rsid w:val="00130D6C"/>
    <w:rsid w:val="001310EC"/>
    <w:rsid w:val="001312A7"/>
    <w:rsid w:val="00131B51"/>
    <w:rsid w:val="00132398"/>
    <w:rsid w:val="00132E34"/>
    <w:rsid w:val="00132EC1"/>
    <w:rsid w:val="00133086"/>
    <w:rsid w:val="001331E0"/>
    <w:rsid w:val="001336B0"/>
    <w:rsid w:val="00133B71"/>
    <w:rsid w:val="00133E5A"/>
    <w:rsid w:val="0013424A"/>
    <w:rsid w:val="0013464C"/>
    <w:rsid w:val="00135189"/>
    <w:rsid w:val="00135394"/>
    <w:rsid w:val="00135564"/>
    <w:rsid w:val="00135B0D"/>
    <w:rsid w:val="001367AF"/>
    <w:rsid w:val="00136BBA"/>
    <w:rsid w:val="00136F20"/>
    <w:rsid w:val="001373E3"/>
    <w:rsid w:val="00137709"/>
    <w:rsid w:val="00137AE8"/>
    <w:rsid w:val="00137B63"/>
    <w:rsid w:val="00137C49"/>
    <w:rsid w:val="00137D34"/>
    <w:rsid w:val="00137F6B"/>
    <w:rsid w:val="0014034C"/>
    <w:rsid w:val="00140906"/>
    <w:rsid w:val="00140CD1"/>
    <w:rsid w:val="00141039"/>
    <w:rsid w:val="00141176"/>
    <w:rsid w:val="00141368"/>
    <w:rsid w:val="001413B8"/>
    <w:rsid w:val="00141C24"/>
    <w:rsid w:val="00142563"/>
    <w:rsid w:val="00142825"/>
    <w:rsid w:val="001430CA"/>
    <w:rsid w:val="00143154"/>
    <w:rsid w:val="0014338F"/>
    <w:rsid w:val="00143413"/>
    <w:rsid w:val="00143801"/>
    <w:rsid w:val="00143BF3"/>
    <w:rsid w:val="00143C01"/>
    <w:rsid w:val="00144761"/>
    <w:rsid w:val="00144890"/>
    <w:rsid w:val="001451CB"/>
    <w:rsid w:val="00145384"/>
    <w:rsid w:val="0014577A"/>
    <w:rsid w:val="001457D0"/>
    <w:rsid w:val="00145926"/>
    <w:rsid w:val="001459B9"/>
    <w:rsid w:val="00145A55"/>
    <w:rsid w:val="00145AEB"/>
    <w:rsid w:val="00145B5D"/>
    <w:rsid w:val="00145BF8"/>
    <w:rsid w:val="00145DBD"/>
    <w:rsid w:val="00145DBF"/>
    <w:rsid w:val="00146C29"/>
    <w:rsid w:val="001476A6"/>
    <w:rsid w:val="001476D6"/>
    <w:rsid w:val="0014773B"/>
    <w:rsid w:val="00147925"/>
    <w:rsid w:val="00147B77"/>
    <w:rsid w:val="00147ED2"/>
    <w:rsid w:val="00150CC6"/>
    <w:rsid w:val="00150DEB"/>
    <w:rsid w:val="00151B39"/>
    <w:rsid w:val="00151F1E"/>
    <w:rsid w:val="00151F31"/>
    <w:rsid w:val="00152094"/>
    <w:rsid w:val="0015214A"/>
    <w:rsid w:val="001521B8"/>
    <w:rsid w:val="0015231D"/>
    <w:rsid w:val="0015277A"/>
    <w:rsid w:val="00152E5B"/>
    <w:rsid w:val="00153481"/>
    <w:rsid w:val="00153571"/>
    <w:rsid w:val="00153667"/>
    <w:rsid w:val="00153DB5"/>
    <w:rsid w:val="001542F1"/>
    <w:rsid w:val="00154747"/>
    <w:rsid w:val="00154905"/>
    <w:rsid w:val="0015499E"/>
    <w:rsid w:val="00154CB1"/>
    <w:rsid w:val="00154E83"/>
    <w:rsid w:val="0015524B"/>
    <w:rsid w:val="00155929"/>
    <w:rsid w:val="00155B72"/>
    <w:rsid w:val="00155DC7"/>
    <w:rsid w:val="0015616B"/>
    <w:rsid w:val="00156309"/>
    <w:rsid w:val="001565DE"/>
    <w:rsid w:val="001566E0"/>
    <w:rsid w:val="001571EF"/>
    <w:rsid w:val="00157430"/>
    <w:rsid w:val="00157AAE"/>
    <w:rsid w:val="00157B95"/>
    <w:rsid w:val="00157C2B"/>
    <w:rsid w:val="00157D18"/>
    <w:rsid w:val="001602C2"/>
    <w:rsid w:val="00160369"/>
    <w:rsid w:val="00160467"/>
    <w:rsid w:val="0016087A"/>
    <w:rsid w:val="00160FE2"/>
    <w:rsid w:val="0016126F"/>
    <w:rsid w:val="001615BE"/>
    <w:rsid w:val="0016171B"/>
    <w:rsid w:val="00161B70"/>
    <w:rsid w:val="00161DAC"/>
    <w:rsid w:val="00161F46"/>
    <w:rsid w:val="0016264F"/>
    <w:rsid w:val="00162C5C"/>
    <w:rsid w:val="00162CB0"/>
    <w:rsid w:val="00162E05"/>
    <w:rsid w:val="00163286"/>
    <w:rsid w:val="0016328C"/>
    <w:rsid w:val="001633F7"/>
    <w:rsid w:val="00163C21"/>
    <w:rsid w:val="00163EF1"/>
    <w:rsid w:val="0016402A"/>
    <w:rsid w:val="00164089"/>
    <w:rsid w:val="0016426F"/>
    <w:rsid w:val="00164C64"/>
    <w:rsid w:val="00164F35"/>
    <w:rsid w:val="001650A7"/>
    <w:rsid w:val="001650C5"/>
    <w:rsid w:val="0016556D"/>
    <w:rsid w:val="00165C19"/>
    <w:rsid w:val="00165F3E"/>
    <w:rsid w:val="00165FF5"/>
    <w:rsid w:val="0016679F"/>
    <w:rsid w:val="0016692D"/>
    <w:rsid w:val="00167071"/>
    <w:rsid w:val="00167B6D"/>
    <w:rsid w:val="00167CA6"/>
    <w:rsid w:val="00167EA3"/>
    <w:rsid w:val="0017074B"/>
    <w:rsid w:val="001711F7"/>
    <w:rsid w:val="00171253"/>
    <w:rsid w:val="0017141A"/>
    <w:rsid w:val="0017156D"/>
    <w:rsid w:val="00171B85"/>
    <w:rsid w:val="00171D6B"/>
    <w:rsid w:val="00171F7B"/>
    <w:rsid w:val="001725CF"/>
    <w:rsid w:val="001727AD"/>
    <w:rsid w:val="0017315D"/>
    <w:rsid w:val="00173848"/>
    <w:rsid w:val="00173ABE"/>
    <w:rsid w:val="00173B67"/>
    <w:rsid w:val="00173BEE"/>
    <w:rsid w:val="00173FC6"/>
    <w:rsid w:val="001740B8"/>
    <w:rsid w:val="0017570D"/>
    <w:rsid w:val="00175736"/>
    <w:rsid w:val="0017588A"/>
    <w:rsid w:val="00175B21"/>
    <w:rsid w:val="00176115"/>
    <w:rsid w:val="001767E8"/>
    <w:rsid w:val="00176847"/>
    <w:rsid w:val="00176B24"/>
    <w:rsid w:val="00176C0C"/>
    <w:rsid w:val="00176E5A"/>
    <w:rsid w:val="00176FA9"/>
    <w:rsid w:val="00176FEA"/>
    <w:rsid w:val="001772EC"/>
    <w:rsid w:val="00177344"/>
    <w:rsid w:val="00177649"/>
    <w:rsid w:val="00177CEE"/>
    <w:rsid w:val="001802D8"/>
    <w:rsid w:val="00180911"/>
    <w:rsid w:val="00180EF8"/>
    <w:rsid w:val="00181F12"/>
    <w:rsid w:val="0018212A"/>
    <w:rsid w:val="001822E5"/>
    <w:rsid w:val="00182E7C"/>
    <w:rsid w:val="00183702"/>
    <w:rsid w:val="001839B0"/>
    <w:rsid w:val="00183C94"/>
    <w:rsid w:val="00184130"/>
    <w:rsid w:val="001843DE"/>
    <w:rsid w:val="0018443C"/>
    <w:rsid w:val="00184775"/>
    <w:rsid w:val="00184A75"/>
    <w:rsid w:val="00184AEF"/>
    <w:rsid w:val="001854E0"/>
    <w:rsid w:val="00185526"/>
    <w:rsid w:val="001855E3"/>
    <w:rsid w:val="00185C05"/>
    <w:rsid w:val="00185D73"/>
    <w:rsid w:val="00185DD9"/>
    <w:rsid w:val="001861BC"/>
    <w:rsid w:val="00186239"/>
    <w:rsid w:val="0018645C"/>
    <w:rsid w:val="001866C3"/>
    <w:rsid w:val="001866F1"/>
    <w:rsid w:val="0018723F"/>
    <w:rsid w:val="001875CE"/>
    <w:rsid w:val="00187738"/>
    <w:rsid w:val="001877AB"/>
    <w:rsid w:val="001879DB"/>
    <w:rsid w:val="00187C3D"/>
    <w:rsid w:val="00187D1D"/>
    <w:rsid w:val="00187EFC"/>
    <w:rsid w:val="00190267"/>
    <w:rsid w:val="00190AB6"/>
    <w:rsid w:val="00191154"/>
    <w:rsid w:val="001912A5"/>
    <w:rsid w:val="00191711"/>
    <w:rsid w:val="00191781"/>
    <w:rsid w:val="0019195F"/>
    <w:rsid w:val="00191C92"/>
    <w:rsid w:val="00191FCA"/>
    <w:rsid w:val="001922E8"/>
    <w:rsid w:val="00192362"/>
    <w:rsid w:val="001933BB"/>
    <w:rsid w:val="0019424D"/>
    <w:rsid w:val="001947E9"/>
    <w:rsid w:val="00195321"/>
    <w:rsid w:val="001953A4"/>
    <w:rsid w:val="0019547A"/>
    <w:rsid w:val="001954E9"/>
    <w:rsid w:val="001957B9"/>
    <w:rsid w:val="00195A78"/>
    <w:rsid w:val="00195B77"/>
    <w:rsid w:val="00195CD5"/>
    <w:rsid w:val="00196192"/>
    <w:rsid w:val="001968D1"/>
    <w:rsid w:val="00196E8B"/>
    <w:rsid w:val="0019708B"/>
    <w:rsid w:val="001974F9"/>
    <w:rsid w:val="001977FA"/>
    <w:rsid w:val="00197BA2"/>
    <w:rsid w:val="001A05D8"/>
    <w:rsid w:val="001A0BB6"/>
    <w:rsid w:val="001A0D0D"/>
    <w:rsid w:val="001A0DFE"/>
    <w:rsid w:val="001A18E5"/>
    <w:rsid w:val="001A1915"/>
    <w:rsid w:val="001A1CEF"/>
    <w:rsid w:val="001A2B5A"/>
    <w:rsid w:val="001A2D1C"/>
    <w:rsid w:val="001A2D28"/>
    <w:rsid w:val="001A2E0B"/>
    <w:rsid w:val="001A2F25"/>
    <w:rsid w:val="001A3522"/>
    <w:rsid w:val="001A40CC"/>
    <w:rsid w:val="001A4A91"/>
    <w:rsid w:val="001A4DDD"/>
    <w:rsid w:val="001A4E2C"/>
    <w:rsid w:val="001A4FB3"/>
    <w:rsid w:val="001A5086"/>
    <w:rsid w:val="001A52C6"/>
    <w:rsid w:val="001A584B"/>
    <w:rsid w:val="001A5879"/>
    <w:rsid w:val="001A5942"/>
    <w:rsid w:val="001A5FF3"/>
    <w:rsid w:val="001A60CF"/>
    <w:rsid w:val="001A6118"/>
    <w:rsid w:val="001A6126"/>
    <w:rsid w:val="001A614B"/>
    <w:rsid w:val="001A68D8"/>
    <w:rsid w:val="001A6CBF"/>
    <w:rsid w:val="001A6FD1"/>
    <w:rsid w:val="001A73C4"/>
    <w:rsid w:val="001A7DCE"/>
    <w:rsid w:val="001B0320"/>
    <w:rsid w:val="001B035F"/>
    <w:rsid w:val="001B0717"/>
    <w:rsid w:val="001B0913"/>
    <w:rsid w:val="001B0D5B"/>
    <w:rsid w:val="001B0D95"/>
    <w:rsid w:val="001B102C"/>
    <w:rsid w:val="001B11C6"/>
    <w:rsid w:val="001B135D"/>
    <w:rsid w:val="001B1A54"/>
    <w:rsid w:val="001B1A8E"/>
    <w:rsid w:val="001B1B4E"/>
    <w:rsid w:val="001B1EAA"/>
    <w:rsid w:val="001B2299"/>
    <w:rsid w:val="001B22AB"/>
    <w:rsid w:val="001B2DB1"/>
    <w:rsid w:val="001B2EE2"/>
    <w:rsid w:val="001B3100"/>
    <w:rsid w:val="001B346A"/>
    <w:rsid w:val="001B3894"/>
    <w:rsid w:val="001B401D"/>
    <w:rsid w:val="001B4271"/>
    <w:rsid w:val="001B45C0"/>
    <w:rsid w:val="001B46B7"/>
    <w:rsid w:val="001B4DD6"/>
    <w:rsid w:val="001B4ED1"/>
    <w:rsid w:val="001B5467"/>
    <w:rsid w:val="001B5C9B"/>
    <w:rsid w:val="001B673C"/>
    <w:rsid w:val="001B6CD3"/>
    <w:rsid w:val="001B6D9D"/>
    <w:rsid w:val="001B7313"/>
    <w:rsid w:val="001B78E0"/>
    <w:rsid w:val="001B790D"/>
    <w:rsid w:val="001B7939"/>
    <w:rsid w:val="001B7968"/>
    <w:rsid w:val="001B7BF9"/>
    <w:rsid w:val="001B7F9B"/>
    <w:rsid w:val="001BB65A"/>
    <w:rsid w:val="001C017E"/>
    <w:rsid w:val="001C0507"/>
    <w:rsid w:val="001C055D"/>
    <w:rsid w:val="001C0684"/>
    <w:rsid w:val="001C0866"/>
    <w:rsid w:val="001C09A7"/>
    <w:rsid w:val="001C0AB7"/>
    <w:rsid w:val="001C0CA8"/>
    <w:rsid w:val="001C1DD6"/>
    <w:rsid w:val="001C1EFB"/>
    <w:rsid w:val="001C28E0"/>
    <w:rsid w:val="001C2FF0"/>
    <w:rsid w:val="001C326C"/>
    <w:rsid w:val="001C4083"/>
    <w:rsid w:val="001C42B0"/>
    <w:rsid w:val="001C457F"/>
    <w:rsid w:val="001C45D1"/>
    <w:rsid w:val="001C45E0"/>
    <w:rsid w:val="001C492E"/>
    <w:rsid w:val="001C49B4"/>
    <w:rsid w:val="001C4A28"/>
    <w:rsid w:val="001C4D5C"/>
    <w:rsid w:val="001C5278"/>
    <w:rsid w:val="001C5902"/>
    <w:rsid w:val="001C5C33"/>
    <w:rsid w:val="001C5D2C"/>
    <w:rsid w:val="001C5F0B"/>
    <w:rsid w:val="001C5FA2"/>
    <w:rsid w:val="001C627A"/>
    <w:rsid w:val="001C6431"/>
    <w:rsid w:val="001C6E77"/>
    <w:rsid w:val="001C7685"/>
    <w:rsid w:val="001C7B1D"/>
    <w:rsid w:val="001C7CFC"/>
    <w:rsid w:val="001C7D28"/>
    <w:rsid w:val="001C7FF4"/>
    <w:rsid w:val="001D0261"/>
    <w:rsid w:val="001D0F94"/>
    <w:rsid w:val="001D126B"/>
    <w:rsid w:val="001D17AB"/>
    <w:rsid w:val="001D1872"/>
    <w:rsid w:val="001D1983"/>
    <w:rsid w:val="001D2B29"/>
    <w:rsid w:val="001D2C4F"/>
    <w:rsid w:val="001D2D63"/>
    <w:rsid w:val="001D30C9"/>
    <w:rsid w:val="001D3370"/>
    <w:rsid w:val="001D3423"/>
    <w:rsid w:val="001D3442"/>
    <w:rsid w:val="001D3741"/>
    <w:rsid w:val="001D3C54"/>
    <w:rsid w:val="001D3D4B"/>
    <w:rsid w:val="001D3ED4"/>
    <w:rsid w:val="001D439C"/>
    <w:rsid w:val="001D4459"/>
    <w:rsid w:val="001D4F19"/>
    <w:rsid w:val="001D502C"/>
    <w:rsid w:val="001D5226"/>
    <w:rsid w:val="001D531D"/>
    <w:rsid w:val="001D599B"/>
    <w:rsid w:val="001D60DC"/>
    <w:rsid w:val="001D61F6"/>
    <w:rsid w:val="001D6297"/>
    <w:rsid w:val="001D6B6C"/>
    <w:rsid w:val="001D6BBA"/>
    <w:rsid w:val="001D6E0D"/>
    <w:rsid w:val="001D70FB"/>
    <w:rsid w:val="001D719C"/>
    <w:rsid w:val="001D73E7"/>
    <w:rsid w:val="001D7489"/>
    <w:rsid w:val="001D77CF"/>
    <w:rsid w:val="001D78B8"/>
    <w:rsid w:val="001D7A6A"/>
    <w:rsid w:val="001D7D80"/>
    <w:rsid w:val="001E02E4"/>
    <w:rsid w:val="001E10CD"/>
    <w:rsid w:val="001E1588"/>
    <w:rsid w:val="001E18AD"/>
    <w:rsid w:val="001E1F6C"/>
    <w:rsid w:val="001E2028"/>
    <w:rsid w:val="001E28C5"/>
    <w:rsid w:val="001E2958"/>
    <w:rsid w:val="001E3465"/>
    <w:rsid w:val="001E4276"/>
    <w:rsid w:val="001E434A"/>
    <w:rsid w:val="001E43E5"/>
    <w:rsid w:val="001E4408"/>
    <w:rsid w:val="001E44E0"/>
    <w:rsid w:val="001E498A"/>
    <w:rsid w:val="001E4A0B"/>
    <w:rsid w:val="001E4B95"/>
    <w:rsid w:val="001E4E93"/>
    <w:rsid w:val="001E4FEC"/>
    <w:rsid w:val="001E5183"/>
    <w:rsid w:val="001E578A"/>
    <w:rsid w:val="001E59D6"/>
    <w:rsid w:val="001E5B18"/>
    <w:rsid w:val="001E6023"/>
    <w:rsid w:val="001E6713"/>
    <w:rsid w:val="001E6ABB"/>
    <w:rsid w:val="001E707E"/>
    <w:rsid w:val="001E7791"/>
    <w:rsid w:val="001E7DC7"/>
    <w:rsid w:val="001F02C0"/>
    <w:rsid w:val="001F108B"/>
    <w:rsid w:val="001F1293"/>
    <w:rsid w:val="001F1393"/>
    <w:rsid w:val="001F154A"/>
    <w:rsid w:val="001F1553"/>
    <w:rsid w:val="001F1724"/>
    <w:rsid w:val="001F1892"/>
    <w:rsid w:val="001F1D1C"/>
    <w:rsid w:val="001F20E5"/>
    <w:rsid w:val="001F2E64"/>
    <w:rsid w:val="001F2F02"/>
    <w:rsid w:val="001F340C"/>
    <w:rsid w:val="001F3548"/>
    <w:rsid w:val="001F3811"/>
    <w:rsid w:val="001F3ABD"/>
    <w:rsid w:val="001F4255"/>
    <w:rsid w:val="001F43E0"/>
    <w:rsid w:val="001F45D0"/>
    <w:rsid w:val="001F51F8"/>
    <w:rsid w:val="001F5321"/>
    <w:rsid w:val="001F58E7"/>
    <w:rsid w:val="001F5BB5"/>
    <w:rsid w:val="001F6505"/>
    <w:rsid w:val="001F667C"/>
    <w:rsid w:val="001F6715"/>
    <w:rsid w:val="001F67EF"/>
    <w:rsid w:val="001F6BFC"/>
    <w:rsid w:val="001F6EED"/>
    <w:rsid w:val="001F776A"/>
    <w:rsid w:val="001F7A32"/>
    <w:rsid w:val="001F7CB3"/>
    <w:rsid w:val="001F7D7A"/>
    <w:rsid w:val="002003F8"/>
    <w:rsid w:val="00200AEB"/>
    <w:rsid w:val="00200B3A"/>
    <w:rsid w:val="00200BC5"/>
    <w:rsid w:val="00200C9F"/>
    <w:rsid w:val="00200D8B"/>
    <w:rsid w:val="00201184"/>
    <w:rsid w:val="002018C0"/>
    <w:rsid w:val="00201C07"/>
    <w:rsid w:val="00202007"/>
    <w:rsid w:val="002022C0"/>
    <w:rsid w:val="002024AD"/>
    <w:rsid w:val="00202BB3"/>
    <w:rsid w:val="00202D73"/>
    <w:rsid w:val="00202F97"/>
    <w:rsid w:val="0020327F"/>
    <w:rsid w:val="00203293"/>
    <w:rsid w:val="002033E0"/>
    <w:rsid w:val="002035D1"/>
    <w:rsid w:val="0020382D"/>
    <w:rsid w:val="00203B54"/>
    <w:rsid w:val="00203B80"/>
    <w:rsid w:val="00203CCC"/>
    <w:rsid w:val="002043F9"/>
    <w:rsid w:val="002046B4"/>
    <w:rsid w:val="0020497B"/>
    <w:rsid w:val="00204CC1"/>
    <w:rsid w:val="00205C20"/>
    <w:rsid w:val="002060EC"/>
    <w:rsid w:val="0020610B"/>
    <w:rsid w:val="0020618A"/>
    <w:rsid w:val="002063C2"/>
    <w:rsid w:val="00206ACB"/>
    <w:rsid w:val="00206DBE"/>
    <w:rsid w:val="00206EE1"/>
    <w:rsid w:val="00206F91"/>
    <w:rsid w:val="00207143"/>
    <w:rsid w:val="0020720D"/>
    <w:rsid w:val="002072C0"/>
    <w:rsid w:val="00207489"/>
    <w:rsid w:val="00207799"/>
    <w:rsid w:val="0020791D"/>
    <w:rsid w:val="00207CED"/>
    <w:rsid w:val="00207F43"/>
    <w:rsid w:val="0020BD78"/>
    <w:rsid w:val="00210089"/>
    <w:rsid w:val="00210B35"/>
    <w:rsid w:val="00210B97"/>
    <w:rsid w:val="00210E09"/>
    <w:rsid w:val="00211110"/>
    <w:rsid w:val="0021143F"/>
    <w:rsid w:val="00211537"/>
    <w:rsid w:val="002117BA"/>
    <w:rsid w:val="0021190A"/>
    <w:rsid w:val="00211B14"/>
    <w:rsid w:val="00211E7B"/>
    <w:rsid w:val="00211F73"/>
    <w:rsid w:val="0021220D"/>
    <w:rsid w:val="002123DF"/>
    <w:rsid w:val="00212711"/>
    <w:rsid w:val="002127F1"/>
    <w:rsid w:val="002128F2"/>
    <w:rsid w:val="00212A83"/>
    <w:rsid w:val="00212B23"/>
    <w:rsid w:val="00212FEA"/>
    <w:rsid w:val="00213372"/>
    <w:rsid w:val="00213BEC"/>
    <w:rsid w:val="00213DC6"/>
    <w:rsid w:val="00214378"/>
    <w:rsid w:val="002143C7"/>
    <w:rsid w:val="002144AA"/>
    <w:rsid w:val="0021463E"/>
    <w:rsid w:val="00214866"/>
    <w:rsid w:val="002148E6"/>
    <w:rsid w:val="00214A8D"/>
    <w:rsid w:val="00214B4C"/>
    <w:rsid w:val="00214BF2"/>
    <w:rsid w:val="0021516B"/>
    <w:rsid w:val="00215435"/>
    <w:rsid w:val="00215A03"/>
    <w:rsid w:val="00215DBB"/>
    <w:rsid w:val="00215FE0"/>
    <w:rsid w:val="002161AB"/>
    <w:rsid w:val="0021681B"/>
    <w:rsid w:val="00216C7C"/>
    <w:rsid w:val="002173F3"/>
    <w:rsid w:val="00217656"/>
    <w:rsid w:val="0021783F"/>
    <w:rsid w:val="00217A3D"/>
    <w:rsid w:val="00217A98"/>
    <w:rsid w:val="00217AC2"/>
    <w:rsid w:val="00217D88"/>
    <w:rsid w:val="00217E5F"/>
    <w:rsid w:val="00217FDA"/>
    <w:rsid w:val="002200C8"/>
    <w:rsid w:val="00220247"/>
    <w:rsid w:val="00220AB8"/>
    <w:rsid w:val="00220BAF"/>
    <w:rsid w:val="002213C8"/>
    <w:rsid w:val="00221A86"/>
    <w:rsid w:val="00222CD7"/>
    <w:rsid w:val="00222DE9"/>
    <w:rsid w:val="002230CE"/>
    <w:rsid w:val="002232C9"/>
    <w:rsid w:val="002233B4"/>
    <w:rsid w:val="002238A6"/>
    <w:rsid w:val="00223F2E"/>
    <w:rsid w:val="00223FFE"/>
    <w:rsid w:val="00224296"/>
    <w:rsid w:val="00224376"/>
    <w:rsid w:val="00224B9F"/>
    <w:rsid w:val="00224D8A"/>
    <w:rsid w:val="00224FC6"/>
    <w:rsid w:val="00225456"/>
    <w:rsid w:val="0022578C"/>
    <w:rsid w:val="002258CC"/>
    <w:rsid w:val="00225FB2"/>
    <w:rsid w:val="002260DA"/>
    <w:rsid w:val="00226767"/>
    <w:rsid w:val="00226FB6"/>
    <w:rsid w:val="0022721D"/>
    <w:rsid w:val="00227584"/>
    <w:rsid w:val="00227761"/>
    <w:rsid w:val="00227D8B"/>
    <w:rsid w:val="0023004D"/>
    <w:rsid w:val="00230051"/>
    <w:rsid w:val="00230391"/>
    <w:rsid w:val="00230710"/>
    <w:rsid w:val="00230A5F"/>
    <w:rsid w:val="002311EF"/>
    <w:rsid w:val="00231204"/>
    <w:rsid w:val="00231549"/>
    <w:rsid w:val="002317B7"/>
    <w:rsid w:val="00231F23"/>
    <w:rsid w:val="002329D5"/>
    <w:rsid w:val="00232C25"/>
    <w:rsid w:val="00232D5B"/>
    <w:rsid w:val="00233423"/>
    <w:rsid w:val="0023359B"/>
    <w:rsid w:val="00233F9F"/>
    <w:rsid w:val="0023408D"/>
    <w:rsid w:val="0023431B"/>
    <w:rsid w:val="00234372"/>
    <w:rsid w:val="002343AD"/>
    <w:rsid w:val="0023482F"/>
    <w:rsid w:val="00234C34"/>
    <w:rsid w:val="00234E73"/>
    <w:rsid w:val="002352CE"/>
    <w:rsid w:val="0023578B"/>
    <w:rsid w:val="002357D9"/>
    <w:rsid w:val="00235A6E"/>
    <w:rsid w:val="00235C62"/>
    <w:rsid w:val="00235D56"/>
    <w:rsid w:val="00236124"/>
    <w:rsid w:val="00236CDC"/>
    <w:rsid w:val="00237281"/>
    <w:rsid w:val="002379CE"/>
    <w:rsid w:val="002409E3"/>
    <w:rsid w:val="002409F4"/>
    <w:rsid w:val="00240A93"/>
    <w:rsid w:val="00240B53"/>
    <w:rsid w:val="00240E60"/>
    <w:rsid w:val="002416B1"/>
    <w:rsid w:val="00241C41"/>
    <w:rsid w:val="00241CDF"/>
    <w:rsid w:val="00242124"/>
    <w:rsid w:val="00242516"/>
    <w:rsid w:val="0024260B"/>
    <w:rsid w:val="002426D8"/>
    <w:rsid w:val="00242806"/>
    <w:rsid w:val="002428CD"/>
    <w:rsid w:val="00242E91"/>
    <w:rsid w:val="00242EC7"/>
    <w:rsid w:val="0024305C"/>
    <w:rsid w:val="00243241"/>
    <w:rsid w:val="00243E0F"/>
    <w:rsid w:val="00243E17"/>
    <w:rsid w:val="00244109"/>
    <w:rsid w:val="0024419F"/>
    <w:rsid w:val="002444E5"/>
    <w:rsid w:val="002447FB"/>
    <w:rsid w:val="00244D8D"/>
    <w:rsid w:val="00244EFD"/>
    <w:rsid w:val="00245451"/>
    <w:rsid w:val="0024552F"/>
    <w:rsid w:val="00245613"/>
    <w:rsid w:val="0024589A"/>
    <w:rsid w:val="00245C70"/>
    <w:rsid w:val="0024624B"/>
    <w:rsid w:val="002462CF"/>
    <w:rsid w:val="002462D4"/>
    <w:rsid w:val="002464B8"/>
    <w:rsid w:val="00246D8E"/>
    <w:rsid w:val="00246EA5"/>
    <w:rsid w:val="00246F7B"/>
    <w:rsid w:val="00247C90"/>
    <w:rsid w:val="00250576"/>
    <w:rsid w:val="002505B5"/>
    <w:rsid w:val="002509CF"/>
    <w:rsid w:val="00250E14"/>
    <w:rsid w:val="00250E8E"/>
    <w:rsid w:val="00251447"/>
    <w:rsid w:val="002519E7"/>
    <w:rsid w:val="0025205E"/>
    <w:rsid w:val="002521E7"/>
    <w:rsid w:val="0025280E"/>
    <w:rsid w:val="002528B2"/>
    <w:rsid w:val="00252F65"/>
    <w:rsid w:val="0025302F"/>
    <w:rsid w:val="00253793"/>
    <w:rsid w:val="00253965"/>
    <w:rsid w:val="00253A6E"/>
    <w:rsid w:val="00253CE3"/>
    <w:rsid w:val="00253FB9"/>
    <w:rsid w:val="00254A39"/>
    <w:rsid w:val="00255383"/>
    <w:rsid w:val="00255653"/>
    <w:rsid w:val="00255894"/>
    <w:rsid w:val="00255CF8"/>
    <w:rsid w:val="00255D3A"/>
    <w:rsid w:val="00255F28"/>
    <w:rsid w:val="00256065"/>
    <w:rsid w:val="00256189"/>
    <w:rsid w:val="00256422"/>
    <w:rsid w:val="00256C49"/>
    <w:rsid w:val="00256D54"/>
    <w:rsid w:val="00256D7C"/>
    <w:rsid w:val="002575ED"/>
    <w:rsid w:val="00257882"/>
    <w:rsid w:val="002578C8"/>
    <w:rsid w:val="0025792A"/>
    <w:rsid w:val="00257C76"/>
    <w:rsid w:val="00257E0A"/>
    <w:rsid w:val="00257F50"/>
    <w:rsid w:val="00260090"/>
    <w:rsid w:val="00260349"/>
    <w:rsid w:val="002603D4"/>
    <w:rsid w:val="00260B29"/>
    <w:rsid w:val="00260C5E"/>
    <w:rsid w:val="00260C91"/>
    <w:rsid w:val="00260D62"/>
    <w:rsid w:val="002610A5"/>
    <w:rsid w:val="002612FD"/>
    <w:rsid w:val="002613AF"/>
    <w:rsid w:val="0026171F"/>
    <w:rsid w:val="002618CE"/>
    <w:rsid w:val="00262391"/>
    <w:rsid w:val="0026249A"/>
    <w:rsid w:val="00262707"/>
    <w:rsid w:val="00262F24"/>
    <w:rsid w:val="00263182"/>
    <w:rsid w:val="002634C1"/>
    <w:rsid w:val="00263E69"/>
    <w:rsid w:val="002642C8"/>
    <w:rsid w:val="002642F1"/>
    <w:rsid w:val="00264509"/>
    <w:rsid w:val="00264CF1"/>
    <w:rsid w:val="00264E03"/>
    <w:rsid w:val="00265179"/>
    <w:rsid w:val="002651CF"/>
    <w:rsid w:val="0026533C"/>
    <w:rsid w:val="002654E8"/>
    <w:rsid w:val="00265A16"/>
    <w:rsid w:val="00265BCC"/>
    <w:rsid w:val="00265C6D"/>
    <w:rsid w:val="00266A78"/>
    <w:rsid w:val="00266B1E"/>
    <w:rsid w:val="00267645"/>
    <w:rsid w:val="00267887"/>
    <w:rsid w:val="0026798D"/>
    <w:rsid w:val="00267C2B"/>
    <w:rsid w:val="00270176"/>
    <w:rsid w:val="0027017E"/>
    <w:rsid w:val="002708FC"/>
    <w:rsid w:val="002709D5"/>
    <w:rsid w:val="00270D4A"/>
    <w:rsid w:val="00270E24"/>
    <w:rsid w:val="00271909"/>
    <w:rsid w:val="00271CF1"/>
    <w:rsid w:val="00271F2A"/>
    <w:rsid w:val="00272182"/>
    <w:rsid w:val="002724E0"/>
    <w:rsid w:val="0027251B"/>
    <w:rsid w:val="00272606"/>
    <w:rsid w:val="0027270F"/>
    <w:rsid w:val="00273300"/>
    <w:rsid w:val="00274B71"/>
    <w:rsid w:val="00274D45"/>
    <w:rsid w:val="00274DB4"/>
    <w:rsid w:val="00274DC0"/>
    <w:rsid w:val="002750DC"/>
    <w:rsid w:val="002750EA"/>
    <w:rsid w:val="0027538F"/>
    <w:rsid w:val="0027540F"/>
    <w:rsid w:val="00275720"/>
    <w:rsid w:val="00275DB3"/>
    <w:rsid w:val="00275E72"/>
    <w:rsid w:val="00276A6E"/>
    <w:rsid w:val="00276B11"/>
    <w:rsid w:val="00276D94"/>
    <w:rsid w:val="00276F20"/>
    <w:rsid w:val="0027700F"/>
    <w:rsid w:val="00277253"/>
    <w:rsid w:val="002773DA"/>
    <w:rsid w:val="00277608"/>
    <w:rsid w:val="002778F3"/>
    <w:rsid w:val="00277FE2"/>
    <w:rsid w:val="00280139"/>
    <w:rsid w:val="002803E6"/>
    <w:rsid w:val="002803EF"/>
    <w:rsid w:val="00280560"/>
    <w:rsid w:val="00280876"/>
    <w:rsid w:val="00280F42"/>
    <w:rsid w:val="00281721"/>
    <w:rsid w:val="00281B26"/>
    <w:rsid w:val="00281F7A"/>
    <w:rsid w:val="00282B6C"/>
    <w:rsid w:val="00282C2C"/>
    <w:rsid w:val="0028345B"/>
    <w:rsid w:val="002837CE"/>
    <w:rsid w:val="00283DAE"/>
    <w:rsid w:val="002841C2"/>
    <w:rsid w:val="0028476A"/>
    <w:rsid w:val="00284B6F"/>
    <w:rsid w:val="00284CFD"/>
    <w:rsid w:val="0028516D"/>
    <w:rsid w:val="002851EE"/>
    <w:rsid w:val="0028537F"/>
    <w:rsid w:val="002854CA"/>
    <w:rsid w:val="002855C3"/>
    <w:rsid w:val="0028586F"/>
    <w:rsid w:val="00285B5D"/>
    <w:rsid w:val="00285C27"/>
    <w:rsid w:val="00285D37"/>
    <w:rsid w:val="00286383"/>
    <w:rsid w:val="002863FE"/>
    <w:rsid w:val="00286443"/>
    <w:rsid w:val="00286C1F"/>
    <w:rsid w:val="00286CC4"/>
    <w:rsid w:val="00286D51"/>
    <w:rsid w:val="0028773C"/>
    <w:rsid w:val="002877F3"/>
    <w:rsid w:val="00287889"/>
    <w:rsid w:val="00287DBE"/>
    <w:rsid w:val="00290B3D"/>
    <w:rsid w:val="00290F63"/>
    <w:rsid w:val="00290FC8"/>
    <w:rsid w:val="002913C4"/>
    <w:rsid w:val="002914CE"/>
    <w:rsid w:val="002915E9"/>
    <w:rsid w:val="00291AE2"/>
    <w:rsid w:val="00291FA9"/>
    <w:rsid w:val="002921A3"/>
    <w:rsid w:val="0029249A"/>
    <w:rsid w:val="002925D1"/>
    <w:rsid w:val="00293220"/>
    <w:rsid w:val="00293506"/>
    <w:rsid w:val="00293532"/>
    <w:rsid w:val="00293BE5"/>
    <w:rsid w:val="00294182"/>
    <w:rsid w:val="00294AED"/>
    <w:rsid w:val="002950C4"/>
    <w:rsid w:val="00295294"/>
    <w:rsid w:val="0029534B"/>
    <w:rsid w:val="00295356"/>
    <w:rsid w:val="00295920"/>
    <w:rsid w:val="00295A55"/>
    <w:rsid w:val="00295AC4"/>
    <w:rsid w:val="00295B15"/>
    <w:rsid w:val="00295B17"/>
    <w:rsid w:val="00295B26"/>
    <w:rsid w:val="00295FFD"/>
    <w:rsid w:val="002964E8"/>
    <w:rsid w:val="0029662C"/>
    <w:rsid w:val="00296A9D"/>
    <w:rsid w:val="00296D2B"/>
    <w:rsid w:val="00297000"/>
    <w:rsid w:val="0029733C"/>
    <w:rsid w:val="00297788"/>
    <w:rsid w:val="00297A14"/>
    <w:rsid w:val="00297E8A"/>
    <w:rsid w:val="002A0006"/>
    <w:rsid w:val="002A0176"/>
    <w:rsid w:val="002A066A"/>
    <w:rsid w:val="002A0838"/>
    <w:rsid w:val="002A0A71"/>
    <w:rsid w:val="002A0AB4"/>
    <w:rsid w:val="002A0CAC"/>
    <w:rsid w:val="002A0D9A"/>
    <w:rsid w:val="002A0F08"/>
    <w:rsid w:val="002A1B8D"/>
    <w:rsid w:val="002A2064"/>
    <w:rsid w:val="002A23BD"/>
    <w:rsid w:val="002A2A63"/>
    <w:rsid w:val="002A2A78"/>
    <w:rsid w:val="002A2BA3"/>
    <w:rsid w:val="002A2DF0"/>
    <w:rsid w:val="002A3089"/>
    <w:rsid w:val="002A33A6"/>
    <w:rsid w:val="002A35DC"/>
    <w:rsid w:val="002A3C6C"/>
    <w:rsid w:val="002A3F98"/>
    <w:rsid w:val="002A41E3"/>
    <w:rsid w:val="002A458F"/>
    <w:rsid w:val="002A46A1"/>
    <w:rsid w:val="002A480B"/>
    <w:rsid w:val="002A4E6F"/>
    <w:rsid w:val="002A4F2F"/>
    <w:rsid w:val="002A5171"/>
    <w:rsid w:val="002A55A5"/>
    <w:rsid w:val="002A5D7D"/>
    <w:rsid w:val="002A5DC9"/>
    <w:rsid w:val="002A653E"/>
    <w:rsid w:val="002A6A62"/>
    <w:rsid w:val="002A76FD"/>
    <w:rsid w:val="002A7859"/>
    <w:rsid w:val="002A7A89"/>
    <w:rsid w:val="002A7B00"/>
    <w:rsid w:val="002A7D71"/>
    <w:rsid w:val="002A7EDD"/>
    <w:rsid w:val="002B01F8"/>
    <w:rsid w:val="002B07C9"/>
    <w:rsid w:val="002B0A19"/>
    <w:rsid w:val="002B0C5A"/>
    <w:rsid w:val="002B0D82"/>
    <w:rsid w:val="002B102F"/>
    <w:rsid w:val="002B12EA"/>
    <w:rsid w:val="002B132B"/>
    <w:rsid w:val="002B1577"/>
    <w:rsid w:val="002B176B"/>
    <w:rsid w:val="002B1A0E"/>
    <w:rsid w:val="002B1BFA"/>
    <w:rsid w:val="002B1EDE"/>
    <w:rsid w:val="002B2167"/>
    <w:rsid w:val="002B2A83"/>
    <w:rsid w:val="002B31EA"/>
    <w:rsid w:val="002B390D"/>
    <w:rsid w:val="002B3D03"/>
    <w:rsid w:val="002B3E6A"/>
    <w:rsid w:val="002B3F06"/>
    <w:rsid w:val="002B405A"/>
    <w:rsid w:val="002B4315"/>
    <w:rsid w:val="002B450B"/>
    <w:rsid w:val="002B47A1"/>
    <w:rsid w:val="002B4A30"/>
    <w:rsid w:val="002B4B58"/>
    <w:rsid w:val="002B5ABD"/>
    <w:rsid w:val="002B5EEF"/>
    <w:rsid w:val="002B6399"/>
    <w:rsid w:val="002B6602"/>
    <w:rsid w:val="002B6ADE"/>
    <w:rsid w:val="002B72F6"/>
    <w:rsid w:val="002B78F8"/>
    <w:rsid w:val="002B7A0B"/>
    <w:rsid w:val="002B7AAB"/>
    <w:rsid w:val="002B7B91"/>
    <w:rsid w:val="002B7D78"/>
    <w:rsid w:val="002C0010"/>
    <w:rsid w:val="002C0058"/>
    <w:rsid w:val="002C0699"/>
    <w:rsid w:val="002C099C"/>
    <w:rsid w:val="002C0CDA"/>
    <w:rsid w:val="002C2183"/>
    <w:rsid w:val="002C2958"/>
    <w:rsid w:val="002C2AF4"/>
    <w:rsid w:val="002C2B31"/>
    <w:rsid w:val="002C2C05"/>
    <w:rsid w:val="002C2C8D"/>
    <w:rsid w:val="002C35B7"/>
    <w:rsid w:val="002C38BD"/>
    <w:rsid w:val="002C3FD6"/>
    <w:rsid w:val="002C40DE"/>
    <w:rsid w:val="002C4426"/>
    <w:rsid w:val="002C4467"/>
    <w:rsid w:val="002C45C9"/>
    <w:rsid w:val="002C47D4"/>
    <w:rsid w:val="002C4A05"/>
    <w:rsid w:val="002C4D70"/>
    <w:rsid w:val="002C506C"/>
    <w:rsid w:val="002C50CC"/>
    <w:rsid w:val="002C54AF"/>
    <w:rsid w:val="002C551C"/>
    <w:rsid w:val="002C5547"/>
    <w:rsid w:val="002C5666"/>
    <w:rsid w:val="002C56B6"/>
    <w:rsid w:val="002C58EA"/>
    <w:rsid w:val="002C59A5"/>
    <w:rsid w:val="002C5B2E"/>
    <w:rsid w:val="002C62C7"/>
    <w:rsid w:val="002C64DD"/>
    <w:rsid w:val="002C658D"/>
    <w:rsid w:val="002C7173"/>
    <w:rsid w:val="002C76E1"/>
    <w:rsid w:val="002C7C59"/>
    <w:rsid w:val="002C8D03"/>
    <w:rsid w:val="002D028D"/>
    <w:rsid w:val="002D07A4"/>
    <w:rsid w:val="002D0985"/>
    <w:rsid w:val="002D0A35"/>
    <w:rsid w:val="002D0AFA"/>
    <w:rsid w:val="002D0B42"/>
    <w:rsid w:val="002D0DD9"/>
    <w:rsid w:val="002D1967"/>
    <w:rsid w:val="002D19E2"/>
    <w:rsid w:val="002D1A8E"/>
    <w:rsid w:val="002D1FD4"/>
    <w:rsid w:val="002D2AAD"/>
    <w:rsid w:val="002D2B98"/>
    <w:rsid w:val="002D2E94"/>
    <w:rsid w:val="002D2ECF"/>
    <w:rsid w:val="002D3224"/>
    <w:rsid w:val="002D33C6"/>
    <w:rsid w:val="002D3672"/>
    <w:rsid w:val="002D3F05"/>
    <w:rsid w:val="002D4291"/>
    <w:rsid w:val="002D435B"/>
    <w:rsid w:val="002D4418"/>
    <w:rsid w:val="002D465B"/>
    <w:rsid w:val="002D4D75"/>
    <w:rsid w:val="002D53F8"/>
    <w:rsid w:val="002D564B"/>
    <w:rsid w:val="002D582C"/>
    <w:rsid w:val="002D5A78"/>
    <w:rsid w:val="002D5B73"/>
    <w:rsid w:val="002D5DFB"/>
    <w:rsid w:val="002D5F13"/>
    <w:rsid w:val="002D6125"/>
    <w:rsid w:val="002D61BF"/>
    <w:rsid w:val="002D6829"/>
    <w:rsid w:val="002D6836"/>
    <w:rsid w:val="002D6B8F"/>
    <w:rsid w:val="002D6ECB"/>
    <w:rsid w:val="002D6F08"/>
    <w:rsid w:val="002D755C"/>
    <w:rsid w:val="002D7638"/>
    <w:rsid w:val="002D76E0"/>
    <w:rsid w:val="002D7AA7"/>
    <w:rsid w:val="002D7B40"/>
    <w:rsid w:val="002D7FD4"/>
    <w:rsid w:val="002E0173"/>
    <w:rsid w:val="002E03A8"/>
    <w:rsid w:val="002E0404"/>
    <w:rsid w:val="002E04E5"/>
    <w:rsid w:val="002E05D2"/>
    <w:rsid w:val="002E0AE7"/>
    <w:rsid w:val="002E0B32"/>
    <w:rsid w:val="002E1004"/>
    <w:rsid w:val="002E103B"/>
    <w:rsid w:val="002E14CD"/>
    <w:rsid w:val="002E1737"/>
    <w:rsid w:val="002E181C"/>
    <w:rsid w:val="002E1AE2"/>
    <w:rsid w:val="002E1D66"/>
    <w:rsid w:val="002E1EF8"/>
    <w:rsid w:val="002E200C"/>
    <w:rsid w:val="002E23C7"/>
    <w:rsid w:val="002E264F"/>
    <w:rsid w:val="002E2902"/>
    <w:rsid w:val="002E2A6A"/>
    <w:rsid w:val="002E2DC9"/>
    <w:rsid w:val="002E2F1E"/>
    <w:rsid w:val="002E360B"/>
    <w:rsid w:val="002E360F"/>
    <w:rsid w:val="002E37FD"/>
    <w:rsid w:val="002E3DEB"/>
    <w:rsid w:val="002E4501"/>
    <w:rsid w:val="002E464E"/>
    <w:rsid w:val="002E4C0E"/>
    <w:rsid w:val="002E55B0"/>
    <w:rsid w:val="002E571E"/>
    <w:rsid w:val="002E5801"/>
    <w:rsid w:val="002E5887"/>
    <w:rsid w:val="002E5AC3"/>
    <w:rsid w:val="002E5BF0"/>
    <w:rsid w:val="002E5DFD"/>
    <w:rsid w:val="002E60B8"/>
    <w:rsid w:val="002E6D5B"/>
    <w:rsid w:val="002E6E0E"/>
    <w:rsid w:val="002E7781"/>
    <w:rsid w:val="002E7BFC"/>
    <w:rsid w:val="002E7D18"/>
    <w:rsid w:val="002F0134"/>
    <w:rsid w:val="002F0233"/>
    <w:rsid w:val="002F04D3"/>
    <w:rsid w:val="002F0DC0"/>
    <w:rsid w:val="002F11C8"/>
    <w:rsid w:val="002F1313"/>
    <w:rsid w:val="002F13BC"/>
    <w:rsid w:val="002F1914"/>
    <w:rsid w:val="002F1A38"/>
    <w:rsid w:val="002F1C34"/>
    <w:rsid w:val="002F1E27"/>
    <w:rsid w:val="002F2099"/>
    <w:rsid w:val="002F212B"/>
    <w:rsid w:val="002F28AC"/>
    <w:rsid w:val="002F37CB"/>
    <w:rsid w:val="002F38D4"/>
    <w:rsid w:val="002F3D51"/>
    <w:rsid w:val="002F44DE"/>
    <w:rsid w:val="002F465D"/>
    <w:rsid w:val="002F4687"/>
    <w:rsid w:val="002F4AF0"/>
    <w:rsid w:val="002F4C51"/>
    <w:rsid w:val="002F4C7C"/>
    <w:rsid w:val="002F4CB5"/>
    <w:rsid w:val="002F4D17"/>
    <w:rsid w:val="002F5195"/>
    <w:rsid w:val="002F5286"/>
    <w:rsid w:val="002F531F"/>
    <w:rsid w:val="002F5EDD"/>
    <w:rsid w:val="002F6128"/>
    <w:rsid w:val="002F6556"/>
    <w:rsid w:val="002F6E0C"/>
    <w:rsid w:val="002F725E"/>
    <w:rsid w:val="002F7F6A"/>
    <w:rsid w:val="00300408"/>
    <w:rsid w:val="003007FE"/>
    <w:rsid w:val="00300AB7"/>
    <w:rsid w:val="003015C4"/>
    <w:rsid w:val="00301F1C"/>
    <w:rsid w:val="003026CC"/>
    <w:rsid w:val="00302C2F"/>
    <w:rsid w:val="00302E33"/>
    <w:rsid w:val="00303204"/>
    <w:rsid w:val="0030363D"/>
    <w:rsid w:val="00303C66"/>
    <w:rsid w:val="00303E11"/>
    <w:rsid w:val="0030438D"/>
    <w:rsid w:val="00304464"/>
    <w:rsid w:val="00304863"/>
    <w:rsid w:val="00305C7B"/>
    <w:rsid w:val="00305EE1"/>
    <w:rsid w:val="00305F59"/>
    <w:rsid w:val="0030626C"/>
    <w:rsid w:val="00306377"/>
    <w:rsid w:val="00306EA6"/>
    <w:rsid w:val="00306EF1"/>
    <w:rsid w:val="0030720E"/>
    <w:rsid w:val="0030743E"/>
    <w:rsid w:val="0030753D"/>
    <w:rsid w:val="00307753"/>
    <w:rsid w:val="00307A73"/>
    <w:rsid w:val="00307C96"/>
    <w:rsid w:val="00307D01"/>
    <w:rsid w:val="003103A8"/>
    <w:rsid w:val="00310710"/>
    <w:rsid w:val="0031076A"/>
    <w:rsid w:val="0031084A"/>
    <w:rsid w:val="003108E1"/>
    <w:rsid w:val="00311020"/>
    <w:rsid w:val="00311042"/>
    <w:rsid w:val="0031182E"/>
    <w:rsid w:val="00312629"/>
    <w:rsid w:val="0031302F"/>
    <w:rsid w:val="00313196"/>
    <w:rsid w:val="00313305"/>
    <w:rsid w:val="00313545"/>
    <w:rsid w:val="003137FA"/>
    <w:rsid w:val="0031382A"/>
    <w:rsid w:val="003141AC"/>
    <w:rsid w:val="00314364"/>
    <w:rsid w:val="003148A5"/>
    <w:rsid w:val="00314B7E"/>
    <w:rsid w:val="00315743"/>
    <w:rsid w:val="0031611C"/>
    <w:rsid w:val="003162FC"/>
    <w:rsid w:val="0031643A"/>
    <w:rsid w:val="00316A0E"/>
    <w:rsid w:val="00316A23"/>
    <w:rsid w:val="00316B31"/>
    <w:rsid w:val="00316F1D"/>
    <w:rsid w:val="003173A4"/>
    <w:rsid w:val="003173D5"/>
    <w:rsid w:val="00317CA4"/>
    <w:rsid w:val="00317F2F"/>
    <w:rsid w:val="0032032F"/>
    <w:rsid w:val="003205E1"/>
    <w:rsid w:val="003206BD"/>
    <w:rsid w:val="0032070D"/>
    <w:rsid w:val="00320BE8"/>
    <w:rsid w:val="0032107F"/>
    <w:rsid w:val="003211FC"/>
    <w:rsid w:val="0032148D"/>
    <w:rsid w:val="00321558"/>
    <w:rsid w:val="00321CD4"/>
    <w:rsid w:val="00321F3B"/>
    <w:rsid w:val="00322119"/>
    <w:rsid w:val="00322560"/>
    <w:rsid w:val="0032262C"/>
    <w:rsid w:val="0032280C"/>
    <w:rsid w:val="00322815"/>
    <w:rsid w:val="00322B0D"/>
    <w:rsid w:val="00322D95"/>
    <w:rsid w:val="00322F13"/>
    <w:rsid w:val="003231B2"/>
    <w:rsid w:val="00323361"/>
    <w:rsid w:val="003237A2"/>
    <w:rsid w:val="00323B2D"/>
    <w:rsid w:val="0032416C"/>
    <w:rsid w:val="0032472A"/>
    <w:rsid w:val="00324A9B"/>
    <w:rsid w:val="00324B14"/>
    <w:rsid w:val="00324B20"/>
    <w:rsid w:val="003251DF"/>
    <w:rsid w:val="00325CCC"/>
    <w:rsid w:val="00325DFF"/>
    <w:rsid w:val="00325FA1"/>
    <w:rsid w:val="00326099"/>
    <w:rsid w:val="00326235"/>
    <w:rsid w:val="003262A4"/>
    <w:rsid w:val="00326DBC"/>
    <w:rsid w:val="00327016"/>
    <w:rsid w:val="00327019"/>
    <w:rsid w:val="00327487"/>
    <w:rsid w:val="003277E4"/>
    <w:rsid w:val="003278EB"/>
    <w:rsid w:val="00327E96"/>
    <w:rsid w:val="00327FE2"/>
    <w:rsid w:val="003301C6"/>
    <w:rsid w:val="0033025B"/>
    <w:rsid w:val="003303C5"/>
    <w:rsid w:val="003306B4"/>
    <w:rsid w:val="00330B90"/>
    <w:rsid w:val="00330D3F"/>
    <w:rsid w:val="00331227"/>
    <w:rsid w:val="003313A5"/>
    <w:rsid w:val="00332066"/>
    <w:rsid w:val="00332210"/>
    <w:rsid w:val="0033303D"/>
    <w:rsid w:val="00333AE9"/>
    <w:rsid w:val="00333C1B"/>
    <w:rsid w:val="00333EB6"/>
    <w:rsid w:val="00333F7F"/>
    <w:rsid w:val="00334302"/>
    <w:rsid w:val="00334587"/>
    <w:rsid w:val="003349BA"/>
    <w:rsid w:val="00334D82"/>
    <w:rsid w:val="00334E40"/>
    <w:rsid w:val="003350C0"/>
    <w:rsid w:val="003350DE"/>
    <w:rsid w:val="003350DF"/>
    <w:rsid w:val="00335667"/>
    <w:rsid w:val="00336455"/>
    <w:rsid w:val="003364F5"/>
    <w:rsid w:val="0033670B"/>
    <w:rsid w:val="00336CA8"/>
    <w:rsid w:val="0033711D"/>
    <w:rsid w:val="00337309"/>
    <w:rsid w:val="003376A9"/>
    <w:rsid w:val="003377C3"/>
    <w:rsid w:val="003378C6"/>
    <w:rsid w:val="00337D27"/>
    <w:rsid w:val="003400A4"/>
    <w:rsid w:val="00340757"/>
    <w:rsid w:val="00340BA7"/>
    <w:rsid w:val="00340CF6"/>
    <w:rsid w:val="00340F13"/>
    <w:rsid w:val="00341031"/>
    <w:rsid w:val="0034191E"/>
    <w:rsid w:val="0034197C"/>
    <w:rsid w:val="00341F45"/>
    <w:rsid w:val="00342019"/>
    <w:rsid w:val="003422BB"/>
    <w:rsid w:val="0034245E"/>
    <w:rsid w:val="00342530"/>
    <w:rsid w:val="0034355C"/>
    <w:rsid w:val="0034361A"/>
    <w:rsid w:val="003437DF"/>
    <w:rsid w:val="00343E05"/>
    <w:rsid w:val="003440BA"/>
    <w:rsid w:val="00344458"/>
    <w:rsid w:val="003445A9"/>
    <w:rsid w:val="00344824"/>
    <w:rsid w:val="00344AD8"/>
    <w:rsid w:val="00344AEC"/>
    <w:rsid w:val="00344B78"/>
    <w:rsid w:val="00344BEB"/>
    <w:rsid w:val="003451A8"/>
    <w:rsid w:val="003459E6"/>
    <w:rsid w:val="00346411"/>
    <w:rsid w:val="00346D89"/>
    <w:rsid w:val="00346F78"/>
    <w:rsid w:val="00346FB3"/>
    <w:rsid w:val="00347280"/>
    <w:rsid w:val="0034788E"/>
    <w:rsid w:val="003479EC"/>
    <w:rsid w:val="00347A17"/>
    <w:rsid w:val="00347DF1"/>
    <w:rsid w:val="00347FD2"/>
    <w:rsid w:val="003502A6"/>
    <w:rsid w:val="0035076A"/>
    <w:rsid w:val="00350DE8"/>
    <w:rsid w:val="00350FBA"/>
    <w:rsid w:val="0035125F"/>
    <w:rsid w:val="00351312"/>
    <w:rsid w:val="00351AE6"/>
    <w:rsid w:val="00351F5B"/>
    <w:rsid w:val="00352125"/>
    <w:rsid w:val="003521FC"/>
    <w:rsid w:val="00352CB6"/>
    <w:rsid w:val="00353B19"/>
    <w:rsid w:val="003542B5"/>
    <w:rsid w:val="003545D4"/>
    <w:rsid w:val="0035495E"/>
    <w:rsid w:val="00354C2D"/>
    <w:rsid w:val="00355578"/>
    <w:rsid w:val="00355646"/>
    <w:rsid w:val="00355B95"/>
    <w:rsid w:val="003561E3"/>
    <w:rsid w:val="003567E6"/>
    <w:rsid w:val="0035692E"/>
    <w:rsid w:val="00356ACD"/>
    <w:rsid w:val="00356E32"/>
    <w:rsid w:val="003574EA"/>
    <w:rsid w:val="0035760D"/>
    <w:rsid w:val="003577B5"/>
    <w:rsid w:val="003578B8"/>
    <w:rsid w:val="0035792B"/>
    <w:rsid w:val="003579B8"/>
    <w:rsid w:val="0036019B"/>
    <w:rsid w:val="0036028F"/>
    <w:rsid w:val="00360296"/>
    <w:rsid w:val="00360588"/>
    <w:rsid w:val="0036069E"/>
    <w:rsid w:val="0036079E"/>
    <w:rsid w:val="00360A82"/>
    <w:rsid w:val="00360B9D"/>
    <w:rsid w:val="0036114B"/>
    <w:rsid w:val="003615E6"/>
    <w:rsid w:val="003616AE"/>
    <w:rsid w:val="003619F8"/>
    <w:rsid w:val="00362344"/>
    <w:rsid w:val="003623AE"/>
    <w:rsid w:val="00362B7F"/>
    <w:rsid w:val="00362E93"/>
    <w:rsid w:val="003630F0"/>
    <w:rsid w:val="00363319"/>
    <w:rsid w:val="0036351A"/>
    <w:rsid w:val="00363711"/>
    <w:rsid w:val="003637EC"/>
    <w:rsid w:val="00364013"/>
    <w:rsid w:val="00364032"/>
    <w:rsid w:val="0036408B"/>
    <w:rsid w:val="003648D5"/>
    <w:rsid w:val="00364B30"/>
    <w:rsid w:val="00364B53"/>
    <w:rsid w:val="00364CB2"/>
    <w:rsid w:val="00365145"/>
    <w:rsid w:val="003653FD"/>
    <w:rsid w:val="0036569A"/>
    <w:rsid w:val="00365B44"/>
    <w:rsid w:val="00365B7A"/>
    <w:rsid w:val="00366CC7"/>
    <w:rsid w:val="00366DEB"/>
    <w:rsid w:val="0036703C"/>
    <w:rsid w:val="0036715E"/>
    <w:rsid w:val="00367668"/>
    <w:rsid w:val="003678C7"/>
    <w:rsid w:val="00367D09"/>
    <w:rsid w:val="0037069A"/>
    <w:rsid w:val="003708E0"/>
    <w:rsid w:val="00371F3F"/>
    <w:rsid w:val="00372DB0"/>
    <w:rsid w:val="003734FE"/>
    <w:rsid w:val="00373A36"/>
    <w:rsid w:val="00373EE7"/>
    <w:rsid w:val="00373F69"/>
    <w:rsid w:val="003743FD"/>
    <w:rsid w:val="003744AF"/>
    <w:rsid w:val="00374843"/>
    <w:rsid w:val="003752BD"/>
    <w:rsid w:val="003757F7"/>
    <w:rsid w:val="003758AD"/>
    <w:rsid w:val="00375E68"/>
    <w:rsid w:val="0037604A"/>
    <w:rsid w:val="0037610E"/>
    <w:rsid w:val="0037661E"/>
    <w:rsid w:val="0037679C"/>
    <w:rsid w:val="00376839"/>
    <w:rsid w:val="003768D1"/>
    <w:rsid w:val="003769A8"/>
    <w:rsid w:val="00376ABD"/>
    <w:rsid w:val="00376C82"/>
    <w:rsid w:val="00376E35"/>
    <w:rsid w:val="00376F02"/>
    <w:rsid w:val="00376F25"/>
    <w:rsid w:val="00377595"/>
    <w:rsid w:val="00377874"/>
    <w:rsid w:val="00377903"/>
    <w:rsid w:val="0037799F"/>
    <w:rsid w:val="00377F0D"/>
    <w:rsid w:val="00377FA6"/>
    <w:rsid w:val="003806B9"/>
    <w:rsid w:val="0038099F"/>
    <w:rsid w:val="00380A00"/>
    <w:rsid w:val="00380A33"/>
    <w:rsid w:val="00380DDF"/>
    <w:rsid w:val="003810CA"/>
    <w:rsid w:val="0038191C"/>
    <w:rsid w:val="00381E7E"/>
    <w:rsid w:val="00381EC4"/>
    <w:rsid w:val="003824D7"/>
    <w:rsid w:val="00382BE5"/>
    <w:rsid w:val="00383398"/>
    <w:rsid w:val="003835F8"/>
    <w:rsid w:val="003837A2"/>
    <w:rsid w:val="00383D7C"/>
    <w:rsid w:val="003848E7"/>
    <w:rsid w:val="003849DA"/>
    <w:rsid w:val="00384A6D"/>
    <w:rsid w:val="00385168"/>
    <w:rsid w:val="0038546B"/>
    <w:rsid w:val="00385B48"/>
    <w:rsid w:val="00385C71"/>
    <w:rsid w:val="00386160"/>
    <w:rsid w:val="00386C3B"/>
    <w:rsid w:val="00386D8F"/>
    <w:rsid w:val="003872D8"/>
    <w:rsid w:val="003875E5"/>
    <w:rsid w:val="003876EE"/>
    <w:rsid w:val="00387774"/>
    <w:rsid w:val="00387EF3"/>
    <w:rsid w:val="00390211"/>
    <w:rsid w:val="0039048D"/>
    <w:rsid w:val="003904D8"/>
    <w:rsid w:val="0039067F"/>
    <w:rsid w:val="00390BD3"/>
    <w:rsid w:val="00390C80"/>
    <w:rsid w:val="00390DD8"/>
    <w:rsid w:val="003913AE"/>
    <w:rsid w:val="003918B2"/>
    <w:rsid w:val="0039198F"/>
    <w:rsid w:val="0039201C"/>
    <w:rsid w:val="00392050"/>
    <w:rsid w:val="003920F2"/>
    <w:rsid w:val="00392258"/>
    <w:rsid w:val="00392657"/>
    <w:rsid w:val="003928B0"/>
    <w:rsid w:val="00392D27"/>
    <w:rsid w:val="00392E1E"/>
    <w:rsid w:val="00393931"/>
    <w:rsid w:val="0039394B"/>
    <w:rsid w:val="00394917"/>
    <w:rsid w:val="00394B7F"/>
    <w:rsid w:val="00395746"/>
    <w:rsid w:val="00395DF4"/>
    <w:rsid w:val="00395F3F"/>
    <w:rsid w:val="00396187"/>
    <w:rsid w:val="0039623A"/>
    <w:rsid w:val="003964E5"/>
    <w:rsid w:val="0039658E"/>
    <w:rsid w:val="00396600"/>
    <w:rsid w:val="00396863"/>
    <w:rsid w:val="00396B13"/>
    <w:rsid w:val="0039762E"/>
    <w:rsid w:val="00397725"/>
    <w:rsid w:val="0039790F"/>
    <w:rsid w:val="003A0B9B"/>
    <w:rsid w:val="003A0BEA"/>
    <w:rsid w:val="003A0CC2"/>
    <w:rsid w:val="003A0D52"/>
    <w:rsid w:val="003A1664"/>
    <w:rsid w:val="003A187A"/>
    <w:rsid w:val="003A2291"/>
    <w:rsid w:val="003A27BC"/>
    <w:rsid w:val="003A2AF6"/>
    <w:rsid w:val="003A3418"/>
    <w:rsid w:val="003A38F4"/>
    <w:rsid w:val="003A3D3A"/>
    <w:rsid w:val="003A426C"/>
    <w:rsid w:val="003A43D5"/>
    <w:rsid w:val="003A467F"/>
    <w:rsid w:val="003A49D9"/>
    <w:rsid w:val="003A4AB6"/>
    <w:rsid w:val="003A5275"/>
    <w:rsid w:val="003A5BF0"/>
    <w:rsid w:val="003A6165"/>
    <w:rsid w:val="003A68F2"/>
    <w:rsid w:val="003A6D60"/>
    <w:rsid w:val="003A6E23"/>
    <w:rsid w:val="003A7349"/>
    <w:rsid w:val="003A74D4"/>
    <w:rsid w:val="003A7860"/>
    <w:rsid w:val="003A79AB"/>
    <w:rsid w:val="003A7A94"/>
    <w:rsid w:val="003A7B62"/>
    <w:rsid w:val="003B0914"/>
    <w:rsid w:val="003B0B19"/>
    <w:rsid w:val="003B0F50"/>
    <w:rsid w:val="003B1192"/>
    <w:rsid w:val="003B137B"/>
    <w:rsid w:val="003B165D"/>
    <w:rsid w:val="003B16F1"/>
    <w:rsid w:val="003B1967"/>
    <w:rsid w:val="003B1F29"/>
    <w:rsid w:val="003B208C"/>
    <w:rsid w:val="003B2592"/>
    <w:rsid w:val="003B292E"/>
    <w:rsid w:val="003B2A0C"/>
    <w:rsid w:val="003B2CF1"/>
    <w:rsid w:val="003B36A5"/>
    <w:rsid w:val="003B3D2C"/>
    <w:rsid w:val="003B411B"/>
    <w:rsid w:val="003B4B2B"/>
    <w:rsid w:val="003B4BDE"/>
    <w:rsid w:val="003B4F07"/>
    <w:rsid w:val="003B513F"/>
    <w:rsid w:val="003B5336"/>
    <w:rsid w:val="003B551A"/>
    <w:rsid w:val="003B5D0E"/>
    <w:rsid w:val="003B602D"/>
    <w:rsid w:val="003B61A5"/>
    <w:rsid w:val="003B6670"/>
    <w:rsid w:val="003B6C5B"/>
    <w:rsid w:val="003B762F"/>
    <w:rsid w:val="003B76C5"/>
    <w:rsid w:val="003B7AA0"/>
    <w:rsid w:val="003B7B75"/>
    <w:rsid w:val="003B7E23"/>
    <w:rsid w:val="003B7F20"/>
    <w:rsid w:val="003B7FCB"/>
    <w:rsid w:val="003C0D8B"/>
    <w:rsid w:val="003C13D3"/>
    <w:rsid w:val="003C1B1C"/>
    <w:rsid w:val="003C1F14"/>
    <w:rsid w:val="003C20E7"/>
    <w:rsid w:val="003C2281"/>
    <w:rsid w:val="003C23D2"/>
    <w:rsid w:val="003C23DE"/>
    <w:rsid w:val="003C28CC"/>
    <w:rsid w:val="003C2CBA"/>
    <w:rsid w:val="003C2D4A"/>
    <w:rsid w:val="003C3031"/>
    <w:rsid w:val="003C3329"/>
    <w:rsid w:val="003C35ED"/>
    <w:rsid w:val="003C3AD8"/>
    <w:rsid w:val="003C3B37"/>
    <w:rsid w:val="003C3BA1"/>
    <w:rsid w:val="003C3BAF"/>
    <w:rsid w:val="003C3FB5"/>
    <w:rsid w:val="003C3FE4"/>
    <w:rsid w:val="003C411F"/>
    <w:rsid w:val="003C439E"/>
    <w:rsid w:val="003C4A51"/>
    <w:rsid w:val="003C4B42"/>
    <w:rsid w:val="003C4C1C"/>
    <w:rsid w:val="003C4CB6"/>
    <w:rsid w:val="003C4FAF"/>
    <w:rsid w:val="003C4FF3"/>
    <w:rsid w:val="003C529A"/>
    <w:rsid w:val="003C57A0"/>
    <w:rsid w:val="003C5859"/>
    <w:rsid w:val="003C5A2E"/>
    <w:rsid w:val="003C5D80"/>
    <w:rsid w:val="003C63A2"/>
    <w:rsid w:val="003C6DFD"/>
    <w:rsid w:val="003C70AC"/>
    <w:rsid w:val="003C7103"/>
    <w:rsid w:val="003C788F"/>
    <w:rsid w:val="003C7A8F"/>
    <w:rsid w:val="003C7C8D"/>
    <w:rsid w:val="003C7DA7"/>
    <w:rsid w:val="003C7FCC"/>
    <w:rsid w:val="003D033D"/>
    <w:rsid w:val="003D043D"/>
    <w:rsid w:val="003D0751"/>
    <w:rsid w:val="003D1293"/>
    <w:rsid w:val="003D1DD9"/>
    <w:rsid w:val="003D22E2"/>
    <w:rsid w:val="003D2A63"/>
    <w:rsid w:val="003D2CD7"/>
    <w:rsid w:val="003D2DF1"/>
    <w:rsid w:val="003D315D"/>
    <w:rsid w:val="003D3305"/>
    <w:rsid w:val="003D33DD"/>
    <w:rsid w:val="003D358A"/>
    <w:rsid w:val="003D375E"/>
    <w:rsid w:val="003D3985"/>
    <w:rsid w:val="003D3B7C"/>
    <w:rsid w:val="003D3EF3"/>
    <w:rsid w:val="003D475A"/>
    <w:rsid w:val="003D4892"/>
    <w:rsid w:val="003D4D51"/>
    <w:rsid w:val="003D4D8A"/>
    <w:rsid w:val="003D4EDC"/>
    <w:rsid w:val="003D50A1"/>
    <w:rsid w:val="003D50F1"/>
    <w:rsid w:val="003D50F9"/>
    <w:rsid w:val="003D5134"/>
    <w:rsid w:val="003D5EA0"/>
    <w:rsid w:val="003D5F9B"/>
    <w:rsid w:val="003D6077"/>
    <w:rsid w:val="003D6303"/>
    <w:rsid w:val="003D69AA"/>
    <w:rsid w:val="003D6B51"/>
    <w:rsid w:val="003D6F88"/>
    <w:rsid w:val="003D6FB7"/>
    <w:rsid w:val="003D7969"/>
    <w:rsid w:val="003D79A5"/>
    <w:rsid w:val="003D7DDF"/>
    <w:rsid w:val="003E0321"/>
    <w:rsid w:val="003E0386"/>
    <w:rsid w:val="003E03C4"/>
    <w:rsid w:val="003E082C"/>
    <w:rsid w:val="003E0D0E"/>
    <w:rsid w:val="003E0EE6"/>
    <w:rsid w:val="003E1117"/>
    <w:rsid w:val="003E183A"/>
    <w:rsid w:val="003E19C2"/>
    <w:rsid w:val="003E1CBC"/>
    <w:rsid w:val="003E1F51"/>
    <w:rsid w:val="003E3266"/>
    <w:rsid w:val="003E3373"/>
    <w:rsid w:val="003E344B"/>
    <w:rsid w:val="003E369F"/>
    <w:rsid w:val="003E3FAB"/>
    <w:rsid w:val="003E43FF"/>
    <w:rsid w:val="003E4B66"/>
    <w:rsid w:val="003E4C73"/>
    <w:rsid w:val="003E4E59"/>
    <w:rsid w:val="003E555B"/>
    <w:rsid w:val="003E58BD"/>
    <w:rsid w:val="003E58CC"/>
    <w:rsid w:val="003E5DC4"/>
    <w:rsid w:val="003E63DE"/>
    <w:rsid w:val="003E650E"/>
    <w:rsid w:val="003E6577"/>
    <w:rsid w:val="003E66E9"/>
    <w:rsid w:val="003E6879"/>
    <w:rsid w:val="003E6BD7"/>
    <w:rsid w:val="003E7216"/>
    <w:rsid w:val="003E722C"/>
    <w:rsid w:val="003E7508"/>
    <w:rsid w:val="003E7CB6"/>
    <w:rsid w:val="003F02C1"/>
    <w:rsid w:val="003F039D"/>
    <w:rsid w:val="003F0524"/>
    <w:rsid w:val="003F0674"/>
    <w:rsid w:val="003F0B0A"/>
    <w:rsid w:val="003F0BD7"/>
    <w:rsid w:val="003F0C33"/>
    <w:rsid w:val="003F0D9D"/>
    <w:rsid w:val="003F0F79"/>
    <w:rsid w:val="003F112A"/>
    <w:rsid w:val="003F12A2"/>
    <w:rsid w:val="003F2172"/>
    <w:rsid w:val="003F222C"/>
    <w:rsid w:val="003F29F2"/>
    <w:rsid w:val="003F2CF2"/>
    <w:rsid w:val="003F318A"/>
    <w:rsid w:val="003F371C"/>
    <w:rsid w:val="003F381C"/>
    <w:rsid w:val="003F3DC8"/>
    <w:rsid w:val="003F492F"/>
    <w:rsid w:val="003F50BE"/>
    <w:rsid w:val="003F5180"/>
    <w:rsid w:val="003F59B7"/>
    <w:rsid w:val="003F5DDB"/>
    <w:rsid w:val="003F6166"/>
    <w:rsid w:val="003F690C"/>
    <w:rsid w:val="003F6A23"/>
    <w:rsid w:val="003F6DC7"/>
    <w:rsid w:val="003F6E0E"/>
    <w:rsid w:val="003F6F88"/>
    <w:rsid w:val="003F7319"/>
    <w:rsid w:val="00400309"/>
    <w:rsid w:val="00400619"/>
    <w:rsid w:val="0040145F"/>
    <w:rsid w:val="004019F4"/>
    <w:rsid w:val="00401E51"/>
    <w:rsid w:val="0040218C"/>
    <w:rsid w:val="00402212"/>
    <w:rsid w:val="00402261"/>
    <w:rsid w:val="004029AE"/>
    <w:rsid w:val="00402D51"/>
    <w:rsid w:val="00403CDB"/>
    <w:rsid w:val="00404343"/>
    <w:rsid w:val="004045FA"/>
    <w:rsid w:val="00404CC9"/>
    <w:rsid w:val="00404CDB"/>
    <w:rsid w:val="00404CFC"/>
    <w:rsid w:val="00405169"/>
    <w:rsid w:val="00405E4B"/>
    <w:rsid w:val="00406038"/>
    <w:rsid w:val="00406078"/>
    <w:rsid w:val="00406195"/>
    <w:rsid w:val="00406960"/>
    <w:rsid w:val="00406D63"/>
    <w:rsid w:val="00406DC2"/>
    <w:rsid w:val="00406E51"/>
    <w:rsid w:val="00407237"/>
    <w:rsid w:val="00407485"/>
    <w:rsid w:val="0040781F"/>
    <w:rsid w:val="00407E3A"/>
    <w:rsid w:val="00407E76"/>
    <w:rsid w:val="00407EB4"/>
    <w:rsid w:val="004102AA"/>
    <w:rsid w:val="00410475"/>
    <w:rsid w:val="00410611"/>
    <w:rsid w:val="0041061E"/>
    <w:rsid w:val="004106F8"/>
    <w:rsid w:val="0041088D"/>
    <w:rsid w:val="00410C7E"/>
    <w:rsid w:val="004112FE"/>
    <w:rsid w:val="0041154E"/>
    <w:rsid w:val="00411587"/>
    <w:rsid w:val="00411F2E"/>
    <w:rsid w:val="00412464"/>
    <w:rsid w:val="004129AA"/>
    <w:rsid w:val="004131CE"/>
    <w:rsid w:val="00413318"/>
    <w:rsid w:val="004135E8"/>
    <w:rsid w:val="004135EA"/>
    <w:rsid w:val="00413698"/>
    <w:rsid w:val="00413CE3"/>
    <w:rsid w:val="00413EB3"/>
    <w:rsid w:val="00413EF0"/>
    <w:rsid w:val="00414664"/>
    <w:rsid w:val="00414725"/>
    <w:rsid w:val="00414B90"/>
    <w:rsid w:val="00414D56"/>
    <w:rsid w:val="00415185"/>
    <w:rsid w:val="00415272"/>
    <w:rsid w:val="0041528C"/>
    <w:rsid w:val="0041537A"/>
    <w:rsid w:val="00415545"/>
    <w:rsid w:val="0041593F"/>
    <w:rsid w:val="00415CD4"/>
    <w:rsid w:val="00415E0B"/>
    <w:rsid w:val="00415F72"/>
    <w:rsid w:val="0041618E"/>
    <w:rsid w:val="0041664C"/>
    <w:rsid w:val="00416743"/>
    <w:rsid w:val="00416C19"/>
    <w:rsid w:val="00416E10"/>
    <w:rsid w:val="00417179"/>
    <w:rsid w:val="00417299"/>
    <w:rsid w:val="00417815"/>
    <w:rsid w:val="00417A18"/>
    <w:rsid w:val="00417B1A"/>
    <w:rsid w:val="00417D37"/>
    <w:rsid w:val="0042013E"/>
    <w:rsid w:val="004204A1"/>
    <w:rsid w:val="00420854"/>
    <w:rsid w:val="00420CC0"/>
    <w:rsid w:val="00420EB4"/>
    <w:rsid w:val="00420EC9"/>
    <w:rsid w:val="004211E6"/>
    <w:rsid w:val="00421477"/>
    <w:rsid w:val="0042173A"/>
    <w:rsid w:val="00421CF8"/>
    <w:rsid w:val="00422A27"/>
    <w:rsid w:val="00422B13"/>
    <w:rsid w:val="00422B25"/>
    <w:rsid w:val="004234E2"/>
    <w:rsid w:val="004239ED"/>
    <w:rsid w:val="00423A66"/>
    <w:rsid w:val="0042426E"/>
    <w:rsid w:val="004244A0"/>
    <w:rsid w:val="00424A9A"/>
    <w:rsid w:val="00424F4A"/>
    <w:rsid w:val="00424F86"/>
    <w:rsid w:val="00425501"/>
    <w:rsid w:val="00425DC7"/>
    <w:rsid w:val="00426053"/>
    <w:rsid w:val="0042694F"/>
    <w:rsid w:val="00426F17"/>
    <w:rsid w:val="00427271"/>
    <w:rsid w:val="00427328"/>
    <w:rsid w:val="00427494"/>
    <w:rsid w:val="00427AED"/>
    <w:rsid w:val="00427DAF"/>
    <w:rsid w:val="004304F5"/>
    <w:rsid w:val="00430CBB"/>
    <w:rsid w:val="00430F73"/>
    <w:rsid w:val="00431567"/>
    <w:rsid w:val="004318CE"/>
    <w:rsid w:val="00431C40"/>
    <w:rsid w:val="00431E0F"/>
    <w:rsid w:val="00432258"/>
    <w:rsid w:val="00432443"/>
    <w:rsid w:val="0043287F"/>
    <w:rsid w:val="004330FE"/>
    <w:rsid w:val="004332CF"/>
    <w:rsid w:val="0043336A"/>
    <w:rsid w:val="004337E3"/>
    <w:rsid w:val="004338B8"/>
    <w:rsid w:val="004338F3"/>
    <w:rsid w:val="00433BF6"/>
    <w:rsid w:val="00433C3E"/>
    <w:rsid w:val="004344EC"/>
    <w:rsid w:val="00434539"/>
    <w:rsid w:val="0043457E"/>
    <w:rsid w:val="0043493F"/>
    <w:rsid w:val="00434B1A"/>
    <w:rsid w:val="00434F28"/>
    <w:rsid w:val="00434F70"/>
    <w:rsid w:val="00434FB3"/>
    <w:rsid w:val="00435181"/>
    <w:rsid w:val="00435545"/>
    <w:rsid w:val="00435B2D"/>
    <w:rsid w:val="00435BB0"/>
    <w:rsid w:val="00435CD1"/>
    <w:rsid w:val="00435E65"/>
    <w:rsid w:val="00436012"/>
    <w:rsid w:val="0043615B"/>
    <w:rsid w:val="00436213"/>
    <w:rsid w:val="00436B60"/>
    <w:rsid w:val="00437493"/>
    <w:rsid w:val="00437871"/>
    <w:rsid w:val="0043796B"/>
    <w:rsid w:val="00437AC0"/>
    <w:rsid w:val="00437ED5"/>
    <w:rsid w:val="00437FC6"/>
    <w:rsid w:val="00437FD4"/>
    <w:rsid w:val="0043AE88"/>
    <w:rsid w:val="004403C2"/>
    <w:rsid w:val="00440B25"/>
    <w:rsid w:val="00440F88"/>
    <w:rsid w:val="0044181A"/>
    <w:rsid w:val="00441846"/>
    <w:rsid w:val="00441C92"/>
    <w:rsid w:val="00441C94"/>
    <w:rsid w:val="004425B5"/>
    <w:rsid w:val="004430B1"/>
    <w:rsid w:val="0044349D"/>
    <w:rsid w:val="004435EF"/>
    <w:rsid w:val="00443623"/>
    <w:rsid w:val="00443A2D"/>
    <w:rsid w:val="00443C87"/>
    <w:rsid w:val="00443E27"/>
    <w:rsid w:val="00443E50"/>
    <w:rsid w:val="00444755"/>
    <w:rsid w:val="004447A7"/>
    <w:rsid w:val="00444B06"/>
    <w:rsid w:val="00444BC4"/>
    <w:rsid w:val="00444D3C"/>
    <w:rsid w:val="00445913"/>
    <w:rsid w:val="00445BAA"/>
    <w:rsid w:val="004464AE"/>
    <w:rsid w:val="004475FD"/>
    <w:rsid w:val="00447E34"/>
    <w:rsid w:val="0044B846"/>
    <w:rsid w:val="00450257"/>
    <w:rsid w:val="00450547"/>
    <w:rsid w:val="0045115F"/>
    <w:rsid w:val="00451F39"/>
    <w:rsid w:val="00452E9A"/>
    <w:rsid w:val="00453B29"/>
    <w:rsid w:val="00454197"/>
    <w:rsid w:val="00454288"/>
    <w:rsid w:val="00454615"/>
    <w:rsid w:val="004547FB"/>
    <w:rsid w:val="00454A96"/>
    <w:rsid w:val="0045516A"/>
    <w:rsid w:val="004551AC"/>
    <w:rsid w:val="00455252"/>
    <w:rsid w:val="004553B6"/>
    <w:rsid w:val="0045541D"/>
    <w:rsid w:val="00455D88"/>
    <w:rsid w:val="00456229"/>
    <w:rsid w:val="0045644B"/>
    <w:rsid w:val="0045648B"/>
    <w:rsid w:val="004564EF"/>
    <w:rsid w:val="004569AF"/>
    <w:rsid w:val="00456E7E"/>
    <w:rsid w:val="00457277"/>
    <w:rsid w:val="00457682"/>
    <w:rsid w:val="0046071A"/>
    <w:rsid w:val="004609EA"/>
    <w:rsid w:val="00460C28"/>
    <w:rsid w:val="00460FA0"/>
    <w:rsid w:val="0046125A"/>
    <w:rsid w:val="00461DD8"/>
    <w:rsid w:val="00462405"/>
    <w:rsid w:val="00462478"/>
    <w:rsid w:val="0046277F"/>
    <w:rsid w:val="0046285B"/>
    <w:rsid w:val="004634E4"/>
    <w:rsid w:val="0046375B"/>
    <w:rsid w:val="00463816"/>
    <w:rsid w:val="00463BD9"/>
    <w:rsid w:val="00463CB6"/>
    <w:rsid w:val="00463CF1"/>
    <w:rsid w:val="004640F7"/>
    <w:rsid w:val="004641E7"/>
    <w:rsid w:val="004644E2"/>
    <w:rsid w:val="004646BB"/>
    <w:rsid w:val="00464BA9"/>
    <w:rsid w:val="00464C21"/>
    <w:rsid w:val="004653A1"/>
    <w:rsid w:val="0046549D"/>
    <w:rsid w:val="004654AB"/>
    <w:rsid w:val="004656EF"/>
    <w:rsid w:val="004658F5"/>
    <w:rsid w:val="00465D6B"/>
    <w:rsid w:val="004665BE"/>
    <w:rsid w:val="004665DD"/>
    <w:rsid w:val="00470252"/>
    <w:rsid w:val="00470264"/>
    <w:rsid w:val="00470B77"/>
    <w:rsid w:val="00470BCC"/>
    <w:rsid w:val="00470BDF"/>
    <w:rsid w:val="00470CD1"/>
    <w:rsid w:val="00470D32"/>
    <w:rsid w:val="00470DE2"/>
    <w:rsid w:val="004715AC"/>
    <w:rsid w:val="0047180C"/>
    <w:rsid w:val="00471814"/>
    <w:rsid w:val="00471D60"/>
    <w:rsid w:val="004725CA"/>
    <w:rsid w:val="0047262B"/>
    <w:rsid w:val="00472E72"/>
    <w:rsid w:val="00472EFA"/>
    <w:rsid w:val="00473063"/>
    <w:rsid w:val="004738D9"/>
    <w:rsid w:val="00473C2B"/>
    <w:rsid w:val="00473E71"/>
    <w:rsid w:val="004748C8"/>
    <w:rsid w:val="004757BA"/>
    <w:rsid w:val="00475E00"/>
    <w:rsid w:val="00475F22"/>
    <w:rsid w:val="00475FD6"/>
    <w:rsid w:val="0047611E"/>
    <w:rsid w:val="004768AD"/>
    <w:rsid w:val="004770AE"/>
    <w:rsid w:val="00477322"/>
    <w:rsid w:val="004776E1"/>
    <w:rsid w:val="00477919"/>
    <w:rsid w:val="00477BAF"/>
    <w:rsid w:val="00478667"/>
    <w:rsid w:val="004805DE"/>
    <w:rsid w:val="00480937"/>
    <w:rsid w:val="00480E81"/>
    <w:rsid w:val="0048139B"/>
    <w:rsid w:val="004813D6"/>
    <w:rsid w:val="004815F7"/>
    <w:rsid w:val="00481734"/>
    <w:rsid w:val="004817AB"/>
    <w:rsid w:val="00482169"/>
    <w:rsid w:val="0048223C"/>
    <w:rsid w:val="0048225E"/>
    <w:rsid w:val="00483D2E"/>
    <w:rsid w:val="00483F9C"/>
    <w:rsid w:val="00484197"/>
    <w:rsid w:val="00484F45"/>
    <w:rsid w:val="00485A4A"/>
    <w:rsid w:val="00486242"/>
    <w:rsid w:val="00486B88"/>
    <w:rsid w:val="00487314"/>
    <w:rsid w:val="004875EF"/>
    <w:rsid w:val="00487643"/>
    <w:rsid w:val="004877C0"/>
    <w:rsid w:val="004901DB"/>
    <w:rsid w:val="00490B3A"/>
    <w:rsid w:val="00490C45"/>
    <w:rsid w:val="00491211"/>
    <w:rsid w:val="004915B6"/>
    <w:rsid w:val="0049259B"/>
    <w:rsid w:val="00492688"/>
    <w:rsid w:val="00492AB3"/>
    <w:rsid w:val="00492EDF"/>
    <w:rsid w:val="00492FA4"/>
    <w:rsid w:val="00493231"/>
    <w:rsid w:val="0049398B"/>
    <w:rsid w:val="00493F25"/>
    <w:rsid w:val="004948DA"/>
    <w:rsid w:val="00494CE0"/>
    <w:rsid w:val="00494F34"/>
    <w:rsid w:val="0049503E"/>
    <w:rsid w:val="00495153"/>
    <w:rsid w:val="004957B4"/>
    <w:rsid w:val="00495A47"/>
    <w:rsid w:val="00495ABE"/>
    <w:rsid w:val="00496153"/>
    <w:rsid w:val="00496859"/>
    <w:rsid w:val="00497284"/>
    <w:rsid w:val="0049728E"/>
    <w:rsid w:val="00497416"/>
    <w:rsid w:val="004975F6"/>
    <w:rsid w:val="00497797"/>
    <w:rsid w:val="004977FC"/>
    <w:rsid w:val="004A0079"/>
    <w:rsid w:val="004A0257"/>
    <w:rsid w:val="004A030B"/>
    <w:rsid w:val="004A0734"/>
    <w:rsid w:val="004A07C6"/>
    <w:rsid w:val="004A0D16"/>
    <w:rsid w:val="004A0F1B"/>
    <w:rsid w:val="004A1C8A"/>
    <w:rsid w:val="004A1FE6"/>
    <w:rsid w:val="004A2342"/>
    <w:rsid w:val="004A23C5"/>
    <w:rsid w:val="004A23FC"/>
    <w:rsid w:val="004A30D8"/>
    <w:rsid w:val="004A36A0"/>
    <w:rsid w:val="004A36AF"/>
    <w:rsid w:val="004A390C"/>
    <w:rsid w:val="004A43BD"/>
    <w:rsid w:val="004A4671"/>
    <w:rsid w:val="004A4772"/>
    <w:rsid w:val="004A4B23"/>
    <w:rsid w:val="004A4D6D"/>
    <w:rsid w:val="004A526B"/>
    <w:rsid w:val="004A527E"/>
    <w:rsid w:val="004A52CA"/>
    <w:rsid w:val="004A55E8"/>
    <w:rsid w:val="004A5650"/>
    <w:rsid w:val="004A5A10"/>
    <w:rsid w:val="004A5AE8"/>
    <w:rsid w:val="004A5F53"/>
    <w:rsid w:val="004A62EE"/>
    <w:rsid w:val="004A70DE"/>
    <w:rsid w:val="004A70E3"/>
    <w:rsid w:val="004A7785"/>
    <w:rsid w:val="004A7F5E"/>
    <w:rsid w:val="004A7F62"/>
    <w:rsid w:val="004A7FF5"/>
    <w:rsid w:val="004B02B9"/>
    <w:rsid w:val="004B0B21"/>
    <w:rsid w:val="004B133E"/>
    <w:rsid w:val="004B1E8A"/>
    <w:rsid w:val="004B22F8"/>
    <w:rsid w:val="004B277D"/>
    <w:rsid w:val="004B2787"/>
    <w:rsid w:val="004B2D8F"/>
    <w:rsid w:val="004B3406"/>
    <w:rsid w:val="004B38A9"/>
    <w:rsid w:val="004B3AF6"/>
    <w:rsid w:val="004B401F"/>
    <w:rsid w:val="004B4507"/>
    <w:rsid w:val="004B450D"/>
    <w:rsid w:val="004B452C"/>
    <w:rsid w:val="004B4707"/>
    <w:rsid w:val="004B48CB"/>
    <w:rsid w:val="004B4A33"/>
    <w:rsid w:val="004B4EA1"/>
    <w:rsid w:val="004B4FDE"/>
    <w:rsid w:val="004B4FE2"/>
    <w:rsid w:val="004B52BF"/>
    <w:rsid w:val="004B5381"/>
    <w:rsid w:val="004B568B"/>
    <w:rsid w:val="004B57C3"/>
    <w:rsid w:val="004B5990"/>
    <w:rsid w:val="004B5C1E"/>
    <w:rsid w:val="004B5D27"/>
    <w:rsid w:val="004B670B"/>
    <w:rsid w:val="004B675C"/>
    <w:rsid w:val="004B67BC"/>
    <w:rsid w:val="004B6ACF"/>
    <w:rsid w:val="004B6AEF"/>
    <w:rsid w:val="004B7106"/>
    <w:rsid w:val="004B7320"/>
    <w:rsid w:val="004B77C9"/>
    <w:rsid w:val="004C0128"/>
    <w:rsid w:val="004C042E"/>
    <w:rsid w:val="004C0619"/>
    <w:rsid w:val="004C06EB"/>
    <w:rsid w:val="004C0F1C"/>
    <w:rsid w:val="004C12E0"/>
    <w:rsid w:val="004C13EF"/>
    <w:rsid w:val="004C170B"/>
    <w:rsid w:val="004C1B6A"/>
    <w:rsid w:val="004C1F83"/>
    <w:rsid w:val="004C24E4"/>
    <w:rsid w:val="004C2681"/>
    <w:rsid w:val="004C2BB7"/>
    <w:rsid w:val="004C2C50"/>
    <w:rsid w:val="004C2EE5"/>
    <w:rsid w:val="004C38C7"/>
    <w:rsid w:val="004C40EB"/>
    <w:rsid w:val="004C4362"/>
    <w:rsid w:val="004C4C08"/>
    <w:rsid w:val="004C560E"/>
    <w:rsid w:val="004C5843"/>
    <w:rsid w:val="004C66F1"/>
    <w:rsid w:val="004C6CEB"/>
    <w:rsid w:val="004C6D1D"/>
    <w:rsid w:val="004C7798"/>
    <w:rsid w:val="004C7BBA"/>
    <w:rsid w:val="004D010C"/>
    <w:rsid w:val="004D0152"/>
    <w:rsid w:val="004D0515"/>
    <w:rsid w:val="004D1169"/>
    <w:rsid w:val="004D153E"/>
    <w:rsid w:val="004D1812"/>
    <w:rsid w:val="004D1847"/>
    <w:rsid w:val="004D2243"/>
    <w:rsid w:val="004D26CE"/>
    <w:rsid w:val="004D2BFA"/>
    <w:rsid w:val="004D34B5"/>
    <w:rsid w:val="004D34EB"/>
    <w:rsid w:val="004D365D"/>
    <w:rsid w:val="004D3687"/>
    <w:rsid w:val="004D36F4"/>
    <w:rsid w:val="004D3950"/>
    <w:rsid w:val="004D3B54"/>
    <w:rsid w:val="004D49CB"/>
    <w:rsid w:val="004D4E9F"/>
    <w:rsid w:val="004D50ED"/>
    <w:rsid w:val="004D56B3"/>
    <w:rsid w:val="004D59CA"/>
    <w:rsid w:val="004D5E1A"/>
    <w:rsid w:val="004D624C"/>
    <w:rsid w:val="004D648F"/>
    <w:rsid w:val="004D65E1"/>
    <w:rsid w:val="004D6F32"/>
    <w:rsid w:val="004D708D"/>
    <w:rsid w:val="004D75BB"/>
    <w:rsid w:val="004D7B38"/>
    <w:rsid w:val="004E0252"/>
    <w:rsid w:val="004E04E3"/>
    <w:rsid w:val="004E0796"/>
    <w:rsid w:val="004E0A1E"/>
    <w:rsid w:val="004E0E63"/>
    <w:rsid w:val="004E1993"/>
    <w:rsid w:val="004E1CAF"/>
    <w:rsid w:val="004E1D17"/>
    <w:rsid w:val="004E1DB5"/>
    <w:rsid w:val="004E1FCC"/>
    <w:rsid w:val="004E2560"/>
    <w:rsid w:val="004E258D"/>
    <w:rsid w:val="004E2E27"/>
    <w:rsid w:val="004E38EA"/>
    <w:rsid w:val="004E441C"/>
    <w:rsid w:val="004E444B"/>
    <w:rsid w:val="004E4718"/>
    <w:rsid w:val="004E487B"/>
    <w:rsid w:val="004E488C"/>
    <w:rsid w:val="004E4C4B"/>
    <w:rsid w:val="004E4D0B"/>
    <w:rsid w:val="004E53BD"/>
    <w:rsid w:val="004E5478"/>
    <w:rsid w:val="004E5B33"/>
    <w:rsid w:val="004E5B43"/>
    <w:rsid w:val="004E5E7A"/>
    <w:rsid w:val="004E5FEE"/>
    <w:rsid w:val="004E604D"/>
    <w:rsid w:val="004E6230"/>
    <w:rsid w:val="004E6DAE"/>
    <w:rsid w:val="004E6DCB"/>
    <w:rsid w:val="004E70CD"/>
    <w:rsid w:val="004E71B1"/>
    <w:rsid w:val="004E74E9"/>
    <w:rsid w:val="004E7824"/>
    <w:rsid w:val="004E78A3"/>
    <w:rsid w:val="004E7D0F"/>
    <w:rsid w:val="004E7E45"/>
    <w:rsid w:val="004F0BF9"/>
    <w:rsid w:val="004F0E97"/>
    <w:rsid w:val="004F0F2A"/>
    <w:rsid w:val="004F0F35"/>
    <w:rsid w:val="004F10D4"/>
    <w:rsid w:val="004F1577"/>
    <w:rsid w:val="004F198D"/>
    <w:rsid w:val="004F2470"/>
    <w:rsid w:val="004F2534"/>
    <w:rsid w:val="004F269C"/>
    <w:rsid w:val="004F2F2A"/>
    <w:rsid w:val="004F31E3"/>
    <w:rsid w:val="004F3293"/>
    <w:rsid w:val="004F3673"/>
    <w:rsid w:val="004F453C"/>
    <w:rsid w:val="004F4973"/>
    <w:rsid w:val="004F5140"/>
    <w:rsid w:val="004F5B6E"/>
    <w:rsid w:val="004F5EB0"/>
    <w:rsid w:val="004F6C97"/>
    <w:rsid w:val="004F73BB"/>
    <w:rsid w:val="004F798B"/>
    <w:rsid w:val="004F7B53"/>
    <w:rsid w:val="004F7E09"/>
    <w:rsid w:val="004F7E5B"/>
    <w:rsid w:val="004F7F1F"/>
    <w:rsid w:val="004F7FDC"/>
    <w:rsid w:val="0050021A"/>
    <w:rsid w:val="005007A2"/>
    <w:rsid w:val="00500A87"/>
    <w:rsid w:val="0050143E"/>
    <w:rsid w:val="0050160D"/>
    <w:rsid w:val="00501773"/>
    <w:rsid w:val="00501AAA"/>
    <w:rsid w:val="00502867"/>
    <w:rsid w:val="005028E6"/>
    <w:rsid w:val="00502F1E"/>
    <w:rsid w:val="00502F5F"/>
    <w:rsid w:val="00502F65"/>
    <w:rsid w:val="005030B8"/>
    <w:rsid w:val="00503BAB"/>
    <w:rsid w:val="00504031"/>
    <w:rsid w:val="005041E8"/>
    <w:rsid w:val="005046F6"/>
    <w:rsid w:val="0050474A"/>
    <w:rsid w:val="00504941"/>
    <w:rsid w:val="00504C53"/>
    <w:rsid w:val="00504C58"/>
    <w:rsid w:val="00504DC9"/>
    <w:rsid w:val="00504E50"/>
    <w:rsid w:val="00504FD6"/>
    <w:rsid w:val="0050506E"/>
    <w:rsid w:val="0050530C"/>
    <w:rsid w:val="00505BE3"/>
    <w:rsid w:val="00506778"/>
    <w:rsid w:val="00506AA5"/>
    <w:rsid w:val="00506C2F"/>
    <w:rsid w:val="005070FF"/>
    <w:rsid w:val="00507783"/>
    <w:rsid w:val="00507995"/>
    <w:rsid w:val="00507C6B"/>
    <w:rsid w:val="00507EB8"/>
    <w:rsid w:val="005100EB"/>
    <w:rsid w:val="00510264"/>
    <w:rsid w:val="0051028D"/>
    <w:rsid w:val="0051035E"/>
    <w:rsid w:val="005107D2"/>
    <w:rsid w:val="00510A91"/>
    <w:rsid w:val="00511001"/>
    <w:rsid w:val="0051197F"/>
    <w:rsid w:val="00512479"/>
    <w:rsid w:val="00512651"/>
    <w:rsid w:val="005128DE"/>
    <w:rsid w:val="00513081"/>
    <w:rsid w:val="0051328C"/>
    <w:rsid w:val="00513982"/>
    <w:rsid w:val="00513A63"/>
    <w:rsid w:val="00513C8B"/>
    <w:rsid w:val="005142BF"/>
    <w:rsid w:val="0051441A"/>
    <w:rsid w:val="005145EB"/>
    <w:rsid w:val="005149B9"/>
    <w:rsid w:val="00514E69"/>
    <w:rsid w:val="00515229"/>
    <w:rsid w:val="00515316"/>
    <w:rsid w:val="00515771"/>
    <w:rsid w:val="00515C95"/>
    <w:rsid w:val="00515E22"/>
    <w:rsid w:val="0051608B"/>
    <w:rsid w:val="0051610E"/>
    <w:rsid w:val="005166DC"/>
    <w:rsid w:val="00516A19"/>
    <w:rsid w:val="00516A3A"/>
    <w:rsid w:val="00517192"/>
    <w:rsid w:val="00517696"/>
    <w:rsid w:val="0051796E"/>
    <w:rsid w:val="00517D0A"/>
    <w:rsid w:val="00517D73"/>
    <w:rsid w:val="00517F7B"/>
    <w:rsid w:val="005200A7"/>
    <w:rsid w:val="00520478"/>
    <w:rsid w:val="00520B28"/>
    <w:rsid w:val="005211E5"/>
    <w:rsid w:val="00521419"/>
    <w:rsid w:val="005218F1"/>
    <w:rsid w:val="00522345"/>
    <w:rsid w:val="0052273B"/>
    <w:rsid w:val="00522954"/>
    <w:rsid w:val="00523144"/>
    <w:rsid w:val="00523376"/>
    <w:rsid w:val="0052391A"/>
    <w:rsid w:val="00523A4B"/>
    <w:rsid w:val="00523AA7"/>
    <w:rsid w:val="00523D5F"/>
    <w:rsid w:val="00523E02"/>
    <w:rsid w:val="005241E8"/>
    <w:rsid w:val="005243C6"/>
    <w:rsid w:val="005243FB"/>
    <w:rsid w:val="005245C3"/>
    <w:rsid w:val="00524E35"/>
    <w:rsid w:val="00524FFC"/>
    <w:rsid w:val="00525071"/>
    <w:rsid w:val="005253A7"/>
    <w:rsid w:val="00525FCE"/>
    <w:rsid w:val="0052632B"/>
    <w:rsid w:val="0052632F"/>
    <w:rsid w:val="00526349"/>
    <w:rsid w:val="00526E4F"/>
    <w:rsid w:val="00526FEB"/>
    <w:rsid w:val="0052706C"/>
    <w:rsid w:val="00527190"/>
    <w:rsid w:val="00527706"/>
    <w:rsid w:val="0052782A"/>
    <w:rsid w:val="0052794B"/>
    <w:rsid w:val="00527AB6"/>
    <w:rsid w:val="00527FD7"/>
    <w:rsid w:val="005301C7"/>
    <w:rsid w:val="00530203"/>
    <w:rsid w:val="005306ED"/>
    <w:rsid w:val="0053093A"/>
    <w:rsid w:val="00530975"/>
    <w:rsid w:val="00530E4E"/>
    <w:rsid w:val="00530FFA"/>
    <w:rsid w:val="00531072"/>
    <w:rsid w:val="005310C3"/>
    <w:rsid w:val="0053134E"/>
    <w:rsid w:val="0053149A"/>
    <w:rsid w:val="00531886"/>
    <w:rsid w:val="0053193E"/>
    <w:rsid w:val="00531AEF"/>
    <w:rsid w:val="005323BF"/>
    <w:rsid w:val="00532683"/>
    <w:rsid w:val="005326CE"/>
    <w:rsid w:val="00533770"/>
    <w:rsid w:val="00533878"/>
    <w:rsid w:val="00534166"/>
    <w:rsid w:val="005344F8"/>
    <w:rsid w:val="00534F32"/>
    <w:rsid w:val="00535553"/>
    <w:rsid w:val="00535759"/>
    <w:rsid w:val="00535A54"/>
    <w:rsid w:val="00535C2B"/>
    <w:rsid w:val="00535E11"/>
    <w:rsid w:val="00535F67"/>
    <w:rsid w:val="00535FDF"/>
    <w:rsid w:val="005362B5"/>
    <w:rsid w:val="005363F6"/>
    <w:rsid w:val="00536AEB"/>
    <w:rsid w:val="00536B0B"/>
    <w:rsid w:val="00536E25"/>
    <w:rsid w:val="005378F0"/>
    <w:rsid w:val="00537969"/>
    <w:rsid w:val="00537D0F"/>
    <w:rsid w:val="00540009"/>
    <w:rsid w:val="00540128"/>
    <w:rsid w:val="0054027E"/>
    <w:rsid w:val="00540320"/>
    <w:rsid w:val="00540669"/>
    <w:rsid w:val="005406EA"/>
    <w:rsid w:val="00540D58"/>
    <w:rsid w:val="00541BF9"/>
    <w:rsid w:val="00541D84"/>
    <w:rsid w:val="005421AF"/>
    <w:rsid w:val="00542206"/>
    <w:rsid w:val="005423C4"/>
    <w:rsid w:val="0054293B"/>
    <w:rsid w:val="0054299B"/>
    <w:rsid w:val="00542A90"/>
    <w:rsid w:val="00542EDA"/>
    <w:rsid w:val="00542F48"/>
    <w:rsid w:val="00543008"/>
    <w:rsid w:val="005436AD"/>
    <w:rsid w:val="00543F8B"/>
    <w:rsid w:val="005440FF"/>
    <w:rsid w:val="00544216"/>
    <w:rsid w:val="00544A64"/>
    <w:rsid w:val="00544B2D"/>
    <w:rsid w:val="00544DE8"/>
    <w:rsid w:val="005455BB"/>
    <w:rsid w:val="00545B89"/>
    <w:rsid w:val="00545D23"/>
    <w:rsid w:val="00546186"/>
    <w:rsid w:val="00546216"/>
    <w:rsid w:val="00546544"/>
    <w:rsid w:val="00546F76"/>
    <w:rsid w:val="00546FCE"/>
    <w:rsid w:val="00547150"/>
    <w:rsid w:val="005474C2"/>
    <w:rsid w:val="00547AB9"/>
    <w:rsid w:val="00547FCF"/>
    <w:rsid w:val="00550349"/>
    <w:rsid w:val="00550781"/>
    <w:rsid w:val="00550988"/>
    <w:rsid w:val="00550F30"/>
    <w:rsid w:val="00551A00"/>
    <w:rsid w:val="00551C95"/>
    <w:rsid w:val="00551CF9"/>
    <w:rsid w:val="00552029"/>
    <w:rsid w:val="00552A20"/>
    <w:rsid w:val="00552B44"/>
    <w:rsid w:val="00552D54"/>
    <w:rsid w:val="00552F41"/>
    <w:rsid w:val="00553963"/>
    <w:rsid w:val="00553A26"/>
    <w:rsid w:val="00554241"/>
    <w:rsid w:val="005543DE"/>
    <w:rsid w:val="0055446D"/>
    <w:rsid w:val="00554932"/>
    <w:rsid w:val="0055495A"/>
    <w:rsid w:val="00554E06"/>
    <w:rsid w:val="00554E0B"/>
    <w:rsid w:val="00554F0C"/>
    <w:rsid w:val="00554F16"/>
    <w:rsid w:val="0055519A"/>
    <w:rsid w:val="0055521B"/>
    <w:rsid w:val="005555C1"/>
    <w:rsid w:val="005555FE"/>
    <w:rsid w:val="00555900"/>
    <w:rsid w:val="00555AC8"/>
    <w:rsid w:val="00555BEC"/>
    <w:rsid w:val="00555ECD"/>
    <w:rsid w:val="0055673F"/>
    <w:rsid w:val="005567A2"/>
    <w:rsid w:val="00556E83"/>
    <w:rsid w:val="00556F6B"/>
    <w:rsid w:val="0055749B"/>
    <w:rsid w:val="005579CB"/>
    <w:rsid w:val="00557D1A"/>
    <w:rsid w:val="0056003A"/>
    <w:rsid w:val="005606D7"/>
    <w:rsid w:val="005608B0"/>
    <w:rsid w:val="00560A6B"/>
    <w:rsid w:val="00561059"/>
    <w:rsid w:val="0056144C"/>
    <w:rsid w:val="00562666"/>
    <w:rsid w:val="005629F8"/>
    <w:rsid w:val="00562B69"/>
    <w:rsid w:val="00562E6D"/>
    <w:rsid w:val="00563270"/>
    <w:rsid w:val="0056388C"/>
    <w:rsid w:val="00563981"/>
    <w:rsid w:val="00563B08"/>
    <w:rsid w:val="00563E77"/>
    <w:rsid w:val="00563F02"/>
    <w:rsid w:val="005651B7"/>
    <w:rsid w:val="005653E7"/>
    <w:rsid w:val="00565EB1"/>
    <w:rsid w:val="005661A7"/>
    <w:rsid w:val="005663CD"/>
    <w:rsid w:val="00566C24"/>
    <w:rsid w:val="00566D1F"/>
    <w:rsid w:val="005675E9"/>
    <w:rsid w:val="005676B6"/>
    <w:rsid w:val="00567DF7"/>
    <w:rsid w:val="005703F7"/>
    <w:rsid w:val="0057047B"/>
    <w:rsid w:val="00570B5F"/>
    <w:rsid w:val="00570FD1"/>
    <w:rsid w:val="00570FF7"/>
    <w:rsid w:val="0057113B"/>
    <w:rsid w:val="005712B8"/>
    <w:rsid w:val="00571B92"/>
    <w:rsid w:val="00572261"/>
    <w:rsid w:val="00573080"/>
    <w:rsid w:val="00573165"/>
    <w:rsid w:val="00573324"/>
    <w:rsid w:val="0057340A"/>
    <w:rsid w:val="00573510"/>
    <w:rsid w:val="0057363A"/>
    <w:rsid w:val="00573CAB"/>
    <w:rsid w:val="005740E5"/>
    <w:rsid w:val="00574494"/>
    <w:rsid w:val="00574CA4"/>
    <w:rsid w:val="00574CC7"/>
    <w:rsid w:val="00575290"/>
    <w:rsid w:val="00575418"/>
    <w:rsid w:val="0057543F"/>
    <w:rsid w:val="00575EB9"/>
    <w:rsid w:val="00576397"/>
    <w:rsid w:val="005764AC"/>
    <w:rsid w:val="005768E4"/>
    <w:rsid w:val="005769C0"/>
    <w:rsid w:val="005772C5"/>
    <w:rsid w:val="00577DD1"/>
    <w:rsid w:val="00577E8C"/>
    <w:rsid w:val="005803A1"/>
    <w:rsid w:val="005803F8"/>
    <w:rsid w:val="0058063D"/>
    <w:rsid w:val="00580C1D"/>
    <w:rsid w:val="00581A45"/>
    <w:rsid w:val="0058216F"/>
    <w:rsid w:val="005821C8"/>
    <w:rsid w:val="00582565"/>
    <w:rsid w:val="0058269E"/>
    <w:rsid w:val="00582B3E"/>
    <w:rsid w:val="00582B8C"/>
    <w:rsid w:val="00582D6E"/>
    <w:rsid w:val="00582E31"/>
    <w:rsid w:val="00583146"/>
    <w:rsid w:val="005835C8"/>
    <w:rsid w:val="00583AF5"/>
    <w:rsid w:val="00583C60"/>
    <w:rsid w:val="00584056"/>
    <w:rsid w:val="00584227"/>
    <w:rsid w:val="00584365"/>
    <w:rsid w:val="00584504"/>
    <w:rsid w:val="00584F81"/>
    <w:rsid w:val="0058534F"/>
    <w:rsid w:val="00585625"/>
    <w:rsid w:val="00585997"/>
    <w:rsid w:val="005859F4"/>
    <w:rsid w:val="0058608E"/>
    <w:rsid w:val="00587730"/>
    <w:rsid w:val="005878C1"/>
    <w:rsid w:val="00590327"/>
    <w:rsid w:val="00590EBF"/>
    <w:rsid w:val="00591208"/>
    <w:rsid w:val="00591901"/>
    <w:rsid w:val="00591D82"/>
    <w:rsid w:val="00591E6E"/>
    <w:rsid w:val="00591FA1"/>
    <w:rsid w:val="0059257A"/>
    <w:rsid w:val="00592885"/>
    <w:rsid w:val="00592F65"/>
    <w:rsid w:val="0059384F"/>
    <w:rsid w:val="00593AA4"/>
    <w:rsid w:val="00593DE0"/>
    <w:rsid w:val="00593E6B"/>
    <w:rsid w:val="00593FA0"/>
    <w:rsid w:val="005942D2"/>
    <w:rsid w:val="00594C86"/>
    <w:rsid w:val="005953DC"/>
    <w:rsid w:val="00595650"/>
    <w:rsid w:val="00595663"/>
    <w:rsid w:val="00595881"/>
    <w:rsid w:val="00595F6C"/>
    <w:rsid w:val="00596B93"/>
    <w:rsid w:val="005973FC"/>
    <w:rsid w:val="005976D4"/>
    <w:rsid w:val="00597820"/>
    <w:rsid w:val="005A046A"/>
    <w:rsid w:val="005A05C4"/>
    <w:rsid w:val="005A0B71"/>
    <w:rsid w:val="005A1175"/>
    <w:rsid w:val="005A143E"/>
    <w:rsid w:val="005A199A"/>
    <w:rsid w:val="005A1BD3"/>
    <w:rsid w:val="005A1D89"/>
    <w:rsid w:val="005A276F"/>
    <w:rsid w:val="005A28D1"/>
    <w:rsid w:val="005A3292"/>
    <w:rsid w:val="005A378B"/>
    <w:rsid w:val="005A3F26"/>
    <w:rsid w:val="005A47CA"/>
    <w:rsid w:val="005A4850"/>
    <w:rsid w:val="005A491E"/>
    <w:rsid w:val="005A4C75"/>
    <w:rsid w:val="005A51AC"/>
    <w:rsid w:val="005A53CA"/>
    <w:rsid w:val="005A5DAD"/>
    <w:rsid w:val="005A5F48"/>
    <w:rsid w:val="005A6568"/>
    <w:rsid w:val="005A6775"/>
    <w:rsid w:val="005A6966"/>
    <w:rsid w:val="005A6ACF"/>
    <w:rsid w:val="005A711F"/>
    <w:rsid w:val="005A719D"/>
    <w:rsid w:val="005A7221"/>
    <w:rsid w:val="005A76D9"/>
    <w:rsid w:val="005A787A"/>
    <w:rsid w:val="005A7DA6"/>
    <w:rsid w:val="005A7E40"/>
    <w:rsid w:val="005AA9A8"/>
    <w:rsid w:val="005B01B5"/>
    <w:rsid w:val="005B0965"/>
    <w:rsid w:val="005B188F"/>
    <w:rsid w:val="005B1D29"/>
    <w:rsid w:val="005B1FC3"/>
    <w:rsid w:val="005B2AAC"/>
    <w:rsid w:val="005B2D95"/>
    <w:rsid w:val="005B2EFC"/>
    <w:rsid w:val="005B3003"/>
    <w:rsid w:val="005B3A40"/>
    <w:rsid w:val="005B3EBF"/>
    <w:rsid w:val="005B407A"/>
    <w:rsid w:val="005B4107"/>
    <w:rsid w:val="005B4351"/>
    <w:rsid w:val="005B44CE"/>
    <w:rsid w:val="005B4645"/>
    <w:rsid w:val="005B4654"/>
    <w:rsid w:val="005B4903"/>
    <w:rsid w:val="005B4BEC"/>
    <w:rsid w:val="005B4F1D"/>
    <w:rsid w:val="005B56E4"/>
    <w:rsid w:val="005B57FA"/>
    <w:rsid w:val="005B5F69"/>
    <w:rsid w:val="005B699F"/>
    <w:rsid w:val="005B69D0"/>
    <w:rsid w:val="005B6B29"/>
    <w:rsid w:val="005B7095"/>
    <w:rsid w:val="005B7477"/>
    <w:rsid w:val="005B76B3"/>
    <w:rsid w:val="005B76FD"/>
    <w:rsid w:val="005B7AA5"/>
    <w:rsid w:val="005B7C62"/>
    <w:rsid w:val="005C090B"/>
    <w:rsid w:val="005C11AF"/>
    <w:rsid w:val="005C138B"/>
    <w:rsid w:val="005C1908"/>
    <w:rsid w:val="005C1E88"/>
    <w:rsid w:val="005C239C"/>
    <w:rsid w:val="005C23C5"/>
    <w:rsid w:val="005C2B32"/>
    <w:rsid w:val="005C2E2C"/>
    <w:rsid w:val="005C34B0"/>
    <w:rsid w:val="005C39C9"/>
    <w:rsid w:val="005C3AB5"/>
    <w:rsid w:val="005C3DBA"/>
    <w:rsid w:val="005C3DF3"/>
    <w:rsid w:val="005C3ED2"/>
    <w:rsid w:val="005C45FE"/>
    <w:rsid w:val="005C46A5"/>
    <w:rsid w:val="005C4771"/>
    <w:rsid w:val="005C4AAF"/>
    <w:rsid w:val="005C4BEA"/>
    <w:rsid w:val="005C5032"/>
    <w:rsid w:val="005C552D"/>
    <w:rsid w:val="005C558A"/>
    <w:rsid w:val="005C55C4"/>
    <w:rsid w:val="005C5838"/>
    <w:rsid w:val="005C58CE"/>
    <w:rsid w:val="005C5BB9"/>
    <w:rsid w:val="005C5BDB"/>
    <w:rsid w:val="005C61B0"/>
    <w:rsid w:val="005C6369"/>
    <w:rsid w:val="005C6379"/>
    <w:rsid w:val="005C670C"/>
    <w:rsid w:val="005C6FC6"/>
    <w:rsid w:val="005C714F"/>
    <w:rsid w:val="005C75C2"/>
    <w:rsid w:val="005C76CD"/>
    <w:rsid w:val="005C7901"/>
    <w:rsid w:val="005D04A6"/>
    <w:rsid w:val="005D06EE"/>
    <w:rsid w:val="005D0A54"/>
    <w:rsid w:val="005D0CB5"/>
    <w:rsid w:val="005D0E10"/>
    <w:rsid w:val="005D0FDB"/>
    <w:rsid w:val="005D13B3"/>
    <w:rsid w:val="005D14FB"/>
    <w:rsid w:val="005D16B6"/>
    <w:rsid w:val="005D1ADB"/>
    <w:rsid w:val="005D1BDE"/>
    <w:rsid w:val="005D1D6F"/>
    <w:rsid w:val="005D1E79"/>
    <w:rsid w:val="005D2773"/>
    <w:rsid w:val="005D36D9"/>
    <w:rsid w:val="005D3BF8"/>
    <w:rsid w:val="005D3DD0"/>
    <w:rsid w:val="005D401D"/>
    <w:rsid w:val="005D4D9B"/>
    <w:rsid w:val="005D51E0"/>
    <w:rsid w:val="005D584C"/>
    <w:rsid w:val="005D58E9"/>
    <w:rsid w:val="005D5B4B"/>
    <w:rsid w:val="005D62DD"/>
    <w:rsid w:val="005D633A"/>
    <w:rsid w:val="005D63FA"/>
    <w:rsid w:val="005D6414"/>
    <w:rsid w:val="005D6545"/>
    <w:rsid w:val="005D65A4"/>
    <w:rsid w:val="005D698C"/>
    <w:rsid w:val="005D6AB6"/>
    <w:rsid w:val="005D6B0A"/>
    <w:rsid w:val="005D75ED"/>
    <w:rsid w:val="005D7829"/>
    <w:rsid w:val="005D7A10"/>
    <w:rsid w:val="005D7E90"/>
    <w:rsid w:val="005D7EA6"/>
    <w:rsid w:val="005E0418"/>
    <w:rsid w:val="005E056D"/>
    <w:rsid w:val="005E0846"/>
    <w:rsid w:val="005E12EA"/>
    <w:rsid w:val="005E1719"/>
    <w:rsid w:val="005E1843"/>
    <w:rsid w:val="005E1D78"/>
    <w:rsid w:val="005E23B6"/>
    <w:rsid w:val="005E26F3"/>
    <w:rsid w:val="005E2806"/>
    <w:rsid w:val="005E2C18"/>
    <w:rsid w:val="005E31A7"/>
    <w:rsid w:val="005E3505"/>
    <w:rsid w:val="005E3744"/>
    <w:rsid w:val="005E3B95"/>
    <w:rsid w:val="005E3CCB"/>
    <w:rsid w:val="005E3DCA"/>
    <w:rsid w:val="005E4228"/>
    <w:rsid w:val="005E427D"/>
    <w:rsid w:val="005E43D4"/>
    <w:rsid w:val="005E4E65"/>
    <w:rsid w:val="005E5325"/>
    <w:rsid w:val="005E626B"/>
    <w:rsid w:val="005E6ABB"/>
    <w:rsid w:val="005E72B0"/>
    <w:rsid w:val="005E7560"/>
    <w:rsid w:val="005E7C57"/>
    <w:rsid w:val="005E7E83"/>
    <w:rsid w:val="005E7E89"/>
    <w:rsid w:val="005F11E4"/>
    <w:rsid w:val="005F1B44"/>
    <w:rsid w:val="005F1D55"/>
    <w:rsid w:val="005F208B"/>
    <w:rsid w:val="005F2648"/>
    <w:rsid w:val="005F2D28"/>
    <w:rsid w:val="005F39B3"/>
    <w:rsid w:val="005F3C22"/>
    <w:rsid w:val="005F3E7C"/>
    <w:rsid w:val="005F4AB6"/>
    <w:rsid w:val="005F4DE7"/>
    <w:rsid w:val="005F5093"/>
    <w:rsid w:val="005F524A"/>
    <w:rsid w:val="005F53EF"/>
    <w:rsid w:val="005F56AE"/>
    <w:rsid w:val="005F5F59"/>
    <w:rsid w:val="005F610E"/>
    <w:rsid w:val="005F676A"/>
    <w:rsid w:val="005F6A60"/>
    <w:rsid w:val="005F7233"/>
    <w:rsid w:val="005F7D82"/>
    <w:rsid w:val="0060000C"/>
    <w:rsid w:val="00600118"/>
    <w:rsid w:val="00600152"/>
    <w:rsid w:val="00600435"/>
    <w:rsid w:val="006006D5"/>
    <w:rsid w:val="006006E1"/>
    <w:rsid w:val="00600873"/>
    <w:rsid w:val="006008FB"/>
    <w:rsid w:val="00600F95"/>
    <w:rsid w:val="006011B3"/>
    <w:rsid w:val="00601863"/>
    <w:rsid w:val="00601F5F"/>
    <w:rsid w:val="00602329"/>
    <w:rsid w:val="00602449"/>
    <w:rsid w:val="006025A6"/>
    <w:rsid w:val="006027A6"/>
    <w:rsid w:val="00602ACA"/>
    <w:rsid w:val="00603624"/>
    <w:rsid w:val="00603773"/>
    <w:rsid w:val="00603A71"/>
    <w:rsid w:val="00603B18"/>
    <w:rsid w:val="00603C5D"/>
    <w:rsid w:val="0060408A"/>
    <w:rsid w:val="0060448E"/>
    <w:rsid w:val="00604790"/>
    <w:rsid w:val="006047DE"/>
    <w:rsid w:val="00604834"/>
    <w:rsid w:val="00604C2D"/>
    <w:rsid w:val="00604C5F"/>
    <w:rsid w:val="00605082"/>
    <w:rsid w:val="00605773"/>
    <w:rsid w:val="00605905"/>
    <w:rsid w:val="00605B48"/>
    <w:rsid w:val="00605D3B"/>
    <w:rsid w:val="00605E1C"/>
    <w:rsid w:val="00606720"/>
    <w:rsid w:val="0060687F"/>
    <w:rsid w:val="00606AE2"/>
    <w:rsid w:val="00606B7D"/>
    <w:rsid w:val="006071B5"/>
    <w:rsid w:val="006072FB"/>
    <w:rsid w:val="006074D0"/>
    <w:rsid w:val="0061014B"/>
    <w:rsid w:val="00610508"/>
    <w:rsid w:val="00610564"/>
    <w:rsid w:val="00610996"/>
    <w:rsid w:val="00611165"/>
    <w:rsid w:val="006115C0"/>
    <w:rsid w:val="00611DF0"/>
    <w:rsid w:val="00611FD9"/>
    <w:rsid w:val="00612006"/>
    <w:rsid w:val="006122CD"/>
    <w:rsid w:val="006123A9"/>
    <w:rsid w:val="00612548"/>
    <w:rsid w:val="00612727"/>
    <w:rsid w:val="00612C2A"/>
    <w:rsid w:val="00613026"/>
    <w:rsid w:val="0061367D"/>
    <w:rsid w:val="00613711"/>
    <w:rsid w:val="00613DDC"/>
    <w:rsid w:val="00613F62"/>
    <w:rsid w:val="00614376"/>
    <w:rsid w:val="006143F1"/>
    <w:rsid w:val="006145BD"/>
    <w:rsid w:val="00615BDB"/>
    <w:rsid w:val="00616738"/>
    <w:rsid w:val="00616BDE"/>
    <w:rsid w:val="00616CD4"/>
    <w:rsid w:val="006170F0"/>
    <w:rsid w:val="006171C0"/>
    <w:rsid w:val="006179D8"/>
    <w:rsid w:val="006179E9"/>
    <w:rsid w:val="00617BCE"/>
    <w:rsid w:val="0062003C"/>
    <w:rsid w:val="006201B7"/>
    <w:rsid w:val="0062068A"/>
    <w:rsid w:val="00620759"/>
    <w:rsid w:val="00620E43"/>
    <w:rsid w:val="0062114F"/>
    <w:rsid w:val="00621680"/>
    <w:rsid w:val="00621C5E"/>
    <w:rsid w:val="00621EA3"/>
    <w:rsid w:val="00622504"/>
    <w:rsid w:val="006225AC"/>
    <w:rsid w:val="006226DA"/>
    <w:rsid w:val="00622A02"/>
    <w:rsid w:val="00623245"/>
    <w:rsid w:val="006232ED"/>
    <w:rsid w:val="00624131"/>
    <w:rsid w:val="006244CF"/>
    <w:rsid w:val="006244E8"/>
    <w:rsid w:val="006247F0"/>
    <w:rsid w:val="00624A1C"/>
    <w:rsid w:val="00625426"/>
    <w:rsid w:val="0062558F"/>
    <w:rsid w:val="006256A2"/>
    <w:rsid w:val="006256A7"/>
    <w:rsid w:val="00625FA4"/>
    <w:rsid w:val="00626511"/>
    <w:rsid w:val="0062678E"/>
    <w:rsid w:val="00626798"/>
    <w:rsid w:val="00626D78"/>
    <w:rsid w:val="006272EE"/>
    <w:rsid w:val="00627F5D"/>
    <w:rsid w:val="00630091"/>
    <w:rsid w:val="00630146"/>
    <w:rsid w:val="0063036E"/>
    <w:rsid w:val="00630666"/>
    <w:rsid w:val="00630F0A"/>
    <w:rsid w:val="00631C37"/>
    <w:rsid w:val="00631CBE"/>
    <w:rsid w:val="0063216E"/>
    <w:rsid w:val="00633154"/>
    <w:rsid w:val="0063357D"/>
    <w:rsid w:val="0063367F"/>
    <w:rsid w:val="006339B0"/>
    <w:rsid w:val="00633B3F"/>
    <w:rsid w:val="00633C48"/>
    <w:rsid w:val="00633C96"/>
    <w:rsid w:val="00634002"/>
    <w:rsid w:val="00634476"/>
    <w:rsid w:val="006347FE"/>
    <w:rsid w:val="0063482C"/>
    <w:rsid w:val="006348C8"/>
    <w:rsid w:val="00634DFD"/>
    <w:rsid w:val="0063508D"/>
    <w:rsid w:val="00635320"/>
    <w:rsid w:val="006353E6"/>
    <w:rsid w:val="00635C3E"/>
    <w:rsid w:val="00635E29"/>
    <w:rsid w:val="006366B0"/>
    <w:rsid w:val="006369E7"/>
    <w:rsid w:val="0063718A"/>
    <w:rsid w:val="0063718E"/>
    <w:rsid w:val="00637780"/>
    <w:rsid w:val="006377E4"/>
    <w:rsid w:val="006379F5"/>
    <w:rsid w:val="00637B37"/>
    <w:rsid w:val="00637B62"/>
    <w:rsid w:val="00637BAC"/>
    <w:rsid w:val="00637BFB"/>
    <w:rsid w:val="00637E1E"/>
    <w:rsid w:val="00640204"/>
    <w:rsid w:val="00640278"/>
    <w:rsid w:val="0064055C"/>
    <w:rsid w:val="00640742"/>
    <w:rsid w:val="00641175"/>
    <w:rsid w:val="006417E0"/>
    <w:rsid w:val="006417ED"/>
    <w:rsid w:val="00641888"/>
    <w:rsid w:val="0064206E"/>
    <w:rsid w:val="00642211"/>
    <w:rsid w:val="00642262"/>
    <w:rsid w:val="00642595"/>
    <w:rsid w:val="0064265A"/>
    <w:rsid w:val="00642718"/>
    <w:rsid w:val="0064292D"/>
    <w:rsid w:val="00642CFB"/>
    <w:rsid w:val="00643256"/>
    <w:rsid w:val="006436AF"/>
    <w:rsid w:val="006439A8"/>
    <w:rsid w:val="00643C93"/>
    <w:rsid w:val="0064412F"/>
    <w:rsid w:val="00645019"/>
    <w:rsid w:val="00645523"/>
    <w:rsid w:val="00645693"/>
    <w:rsid w:val="006463C0"/>
    <w:rsid w:val="006465AB"/>
    <w:rsid w:val="006469F4"/>
    <w:rsid w:val="00646DA1"/>
    <w:rsid w:val="00646DE1"/>
    <w:rsid w:val="00647249"/>
    <w:rsid w:val="00647386"/>
    <w:rsid w:val="00647892"/>
    <w:rsid w:val="00647D2C"/>
    <w:rsid w:val="00647FE4"/>
    <w:rsid w:val="00650112"/>
    <w:rsid w:val="0065020A"/>
    <w:rsid w:val="00650A0B"/>
    <w:rsid w:val="00650A47"/>
    <w:rsid w:val="00650D09"/>
    <w:rsid w:val="006512A5"/>
    <w:rsid w:val="00651A71"/>
    <w:rsid w:val="00651CF3"/>
    <w:rsid w:val="00652348"/>
    <w:rsid w:val="006524B5"/>
    <w:rsid w:val="006525D8"/>
    <w:rsid w:val="00652781"/>
    <w:rsid w:val="00652B27"/>
    <w:rsid w:val="00653235"/>
    <w:rsid w:val="006534A5"/>
    <w:rsid w:val="006536F5"/>
    <w:rsid w:val="006537C2"/>
    <w:rsid w:val="00653B5F"/>
    <w:rsid w:val="00654073"/>
    <w:rsid w:val="006543CE"/>
    <w:rsid w:val="0065459E"/>
    <w:rsid w:val="00654876"/>
    <w:rsid w:val="006548B9"/>
    <w:rsid w:val="006549EE"/>
    <w:rsid w:val="00654A5F"/>
    <w:rsid w:val="00654CF1"/>
    <w:rsid w:val="00655027"/>
    <w:rsid w:val="0065545A"/>
    <w:rsid w:val="00655665"/>
    <w:rsid w:val="0065580B"/>
    <w:rsid w:val="006558F9"/>
    <w:rsid w:val="00655B67"/>
    <w:rsid w:val="00655CA7"/>
    <w:rsid w:val="00655F51"/>
    <w:rsid w:val="006562E9"/>
    <w:rsid w:val="006564D5"/>
    <w:rsid w:val="00656663"/>
    <w:rsid w:val="0065677E"/>
    <w:rsid w:val="006567E1"/>
    <w:rsid w:val="006568C9"/>
    <w:rsid w:val="00656A9A"/>
    <w:rsid w:val="00657171"/>
    <w:rsid w:val="00657478"/>
    <w:rsid w:val="006576E5"/>
    <w:rsid w:val="00657A33"/>
    <w:rsid w:val="00657B38"/>
    <w:rsid w:val="00657EBB"/>
    <w:rsid w:val="0065F769"/>
    <w:rsid w:val="00660B27"/>
    <w:rsid w:val="006611E4"/>
    <w:rsid w:val="006613FC"/>
    <w:rsid w:val="00661788"/>
    <w:rsid w:val="0066189C"/>
    <w:rsid w:val="00661D2C"/>
    <w:rsid w:val="00662143"/>
    <w:rsid w:val="0066240F"/>
    <w:rsid w:val="00662537"/>
    <w:rsid w:val="00662554"/>
    <w:rsid w:val="00662DA5"/>
    <w:rsid w:val="00662DD9"/>
    <w:rsid w:val="00663010"/>
    <w:rsid w:val="0066337D"/>
    <w:rsid w:val="00663595"/>
    <w:rsid w:val="006639D8"/>
    <w:rsid w:val="00663AF8"/>
    <w:rsid w:val="0066424B"/>
    <w:rsid w:val="00664305"/>
    <w:rsid w:val="006643E5"/>
    <w:rsid w:val="00664598"/>
    <w:rsid w:val="00664972"/>
    <w:rsid w:val="00664CD5"/>
    <w:rsid w:val="0066552B"/>
    <w:rsid w:val="00665BF7"/>
    <w:rsid w:val="00665EF0"/>
    <w:rsid w:val="0066619D"/>
    <w:rsid w:val="0066620E"/>
    <w:rsid w:val="0066754C"/>
    <w:rsid w:val="006675DB"/>
    <w:rsid w:val="00667724"/>
    <w:rsid w:val="00667AD1"/>
    <w:rsid w:val="00667D0E"/>
    <w:rsid w:val="00667EF2"/>
    <w:rsid w:val="00667F1F"/>
    <w:rsid w:val="00670641"/>
    <w:rsid w:val="0067071D"/>
    <w:rsid w:val="0067079B"/>
    <w:rsid w:val="00670ACA"/>
    <w:rsid w:val="00670B2C"/>
    <w:rsid w:val="00670E36"/>
    <w:rsid w:val="0067130A"/>
    <w:rsid w:val="006731D4"/>
    <w:rsid w:val="0067333B"/>
    <w:rsid w:val="00673415"/>
    <w:rsid w:val="0067386A"/>
    <w:rsid w:val="00673907"/>
    <w:rsid w:val="00673F60"/>
    <w:rsid w:val="00673F62"/>
    <w:rsid w:val="006740F0"/>
    <w:rsid w:val="0067429A"/>
    <w:rsid w:val="00674378"/>
    <w:rsid w:val="006743AA"/>
    <w:rsid w:val="00674C4B"/>
    <w:rsid w:val="00674D86"/>
    <w:rsid w:val="00674EA0"/>
    <w:rsid w:val="00675D26"/>
    <w:rsid w:val="00675E66"/>
    <w:rsid w:val="00676C72"/>
    <w:rsid w:val="0067792A"/>
    <w:rsid w:val="00680276"/>
    <w:rsid w:val="00680357"/>
    <w:rsid w:val="00680574"/>
    <w:rsid w:val="0068070D"/>
    <w:rsid w:val="00680A42"/>
    <w:rsid w:val="00680D5C"/>
    <w:rsid w:val="006813F1"/>
    <w:rsid w:val="0068244C"/>
    <w:rsid w:val="00682528"/>
    <w:rsid w:val="00683222"/>
    <w:rsid w:val="00683CCE"/>
    <w:rsid w:val="0068401D"/>
    <w:rsid w:val="006844EF"/>
    <w:rsid w:val="00684652"/>
    <w:rsid w:val="00684EEF"/>
    <w:rsid w:val="006851C1"/>
    <w:rsid w:val="00685280"/>
    <w:rsid w:val="0068545F"/>
    <w:rsid w:val="00685604"/>
    <w:rsid w:val="006856C9"/>
    <w:rsid w:val="0068587A"/>
    <w:rsid w:val="00685F8A"/>
    <w:rsid w:val="00686388"/>
    <w:rsid w:val="0068675D"/>
    <w:rsid w:val="00686F29"/>
    <w:rsid w:val="00687145"/>
    <w:rsid w:val="00687227"/>
    <w:rsid w:val="00687261"/>
    <w:rsid w:val="006876C3"/>
    <w:rsid w:val="00687775"/>
    <w:rsid w:val="006877F1"/>
    <w:rsid w:val="006878D8"/>
    <w:rsid w:val="00687CD1"/>
    <w:rsid w:val="00687D96"/>
    <w:rsid w:val="006905FD"/>
    <w:rsid w:val="00691499"/>
    <w:rsid w:val="0069210D"/>
    <w:rsid w:val="00692477"/>
    <w:rsid w:val="0069282C"/>
    <w:rsid w:val="0069333C"/>
    <w:rsid w:val="0069367B"/>
    <w:rsid w:val="006937EF"/>
    <w:rsid w:val="00693DD1"/>
    <w:rsid w:val="0069459D"/>
    <w:rsid w:val="0069473B"/>
    <w:rsid w:val="00694741"/>
    <w:rsid w:val="00694F59"/>
    <w:rsid w:val="0069553F"/>
    <w:rsid w:val="0069567B"/>
    <w:rsid w:val="00695CB5"/>
    <w:rsid w:val="00695D38"/>
    <w:rsid w:val="00695F86"/>
    <w:rsid w:val="006965E0"/>
    <w:rsid w:val="006965F9"/>
    <w:rsid w:val="00696AB4"/>
    <w:rsid w:val="00696CDF"/>
    <w:rsid w:val="00696D8E"/>
    <w:rsid w:val="00697178"/>
    <w:rsid w:val="006976BA"/>
    <w:rsid w:val="006977A1"/>
    <w:rsid w:val="006977F9"/>
    <w:rsid w:val="00697D9C"/>
    <w:rsid w:val="006A08A4"/>
    <w:rsid w:val="006A08EE"/>
    <w:rsid w:val="006A08FC"/>
    <w:rsid w:val="006A09A3"/>
    <w:rsid w:val="006A1553"/>
    <w:rsid w:val="006A170E"/>
    <w:rsid w:val="006A194D"/>
    <w:rsid w:val="006A1B8D"/>
    <w:rsid w:val="006A20E1"/>
    <w:rsid w:val="006A2A04"/>
    <w:rsid w:val="006A3270"/>
    <w:rsid w:val="006A34BA"/>
    <w:rsid w:val="006A3C24"/>
    <w:rsid w:val="006A45B7"/>
    <w:rsid w:val="006A53FE"/>
    <w:rsid w:val="006A543B"/>
    <w:rsid w:val="006A5760"/>
    <w:rsid w:val="006A57DB"/>
    <w:rsid w:val="006A5A4F"/>
    <w:rsid w:val="006A5BFF"/>
    <w:rsid w:val="006A60A8"/>
    <w:rsid w:val="006A61C5"/>
    <w:rsid w:val="006A71B7"/>
    <w:rsid w:val="006A7E76"/>
    <w:rsid w:val="006A7F9C"/>
    <w:rsid w:val="006B03C4"/>
    <w:rsid w:val="006B123A"/>
    <w:rsid w:val="006B184D"/>
    <w:rsid w:val="006B1A6A"/>
    <w:rsid w:val="006B1E42"/>
    <w:rsid w:val="006B21D7"/>
    <w:rsid w:val="006B21E5"/>
    <w:rsid w:val="006B22FD"/>
    <w:rsid w:val="006B2311"/>
    <w:rsid w:val="006B2954"/>
    <w:rsid w:val="006B296E"/>
    <w:rsid w:val="006B2C5F"/>
    <w:rsid w:val="006B2F9F"/>
    <w:rsid w:val="006B35B9"/>
    <w:rsid w:val="006B35D8"/>
    <w:rsid w:val="006B3AB8"/>
    <w:rsid w:val="006B40D2"/>
    <w:rsid w:val="006B4137"/>
    <w:rsid w:val="006B41C2"/>
    <w:rsid w:val="006B42EC"/>
    <w:rsid w:val="006B44B4"/>
    <w:rsid w:val="006B47C1"/>
    <w:rsid w:val="006B4BA6"/>
    <w:rsid w:val="006B5141"/>
    <w:rsid w:val="006B5889"/>
    <w:rsid w:val="006B59A4"/>
    <w:rsid w:val="006B5A8B"/>
    <w:rsid w:val="006B5C79"/>
    <w:rsid w:val="006B66E7"/>
    <w:rsid w:val="006B6D84"/>
    <w:rsid w:val="006B6FBF"/>
    <w:rsid w:val="006B7420"/>
    <w:rsid w:val="006B7492"/>
    <w:rsid w:val="006B7684"/>
    <w:rsid w:val="006B7729"/>
    <w:rsid w:val="006B7B76"/>
    <w:rsid w:val="006B7F0F"/>
    <w:rsid w:val="006C0004"/>
    <w:rsid w:val="006C015E"/>
    <w:rsid w:val="006C036F"/>
    <w:rsid w:val="006C03D6"/>
    <w:rsid w:val="006C071D"/>
    <w:rsid w:val="006C0761"/>
    <w:rsid w:val="006C1411"/>
    <w:rsid w:val="006C188E"/>
    <w:rsid w:val="006C1AD1"/>
    <w:rsid w:val="006C1D48"/>
    <w:rsid w:val="006C1DDF"/>
    <w:rsid w:val="006C1E75"/>
    <w:rsid w:val="006C1E78"/>
    <w:rsid w:val="006C21B5"/>
    <w:rsid w:val="006C2B50"/>
    <w:rsid w:val="006C2C2E"/>
    <w:rsid w:val="006C2EFC"/>
    <w:rsid w:val="006C38B2"/>
    <w:rsid w:val="006C3B5A"/>
    <w:rsid w:val="006C3C2B"/>
    <w:rsid w:val="006C3E1D"/>
    <w:rsid w:val="006C3E46"/>
    <w:rsid w:val="006C4A1A"/>
    <w:rsid w:val="006C4DD6"/>
    <w:rsid w:val="006C4ECD"/>
    <w:rsid w:val="006C4FD2"/>
    <w:rsid w:val="006C51D6"/>
    <w:rsid w:val="006C52DE"/>
    <w:rsid w:val="006C53AC"/>
    <w:rsid w:val="006C5A8C"/>
    <w:rsid w:val="006C5BAF"/>
    <w:rsid w:val="006C5EE4"/>
    <w:rsid w:val="006C64B9"/>
    <w:rsid w:val="006C6AEB"/>
    <w:rsid w:val="006C6B5F"/>
    <w:rsid w:val="006C6BD2"/>
    <w:rsid w:val="006C7193"/>
    <w:rsid w:val="006C7A19"/>
    <w:rsid w:val="006C7B96"/>
    <w:rsid w:val="006C7C9D"/>
    <w:rsid w:val="006C7E6A"/>
    <w:rsid w:val="006C7E81"/>
    <w:rsid w:val="006C7FD9"/>
    <w:rsid w:val="006D039B"/>
    <w:rsid w:val="006D046D"/>
    <w:rsid w:val="006D0753"/>
    <w:rsid w:val="006D0A54"/>
    <w:rsid w:val="006D0F03"/>
    <w:rsid w:val="006D1466"/>
    <w:rsid w:val="006D14EF"/>
    <w:rsid w:val="006D16B5"/>
    <w:rsid w:val="006D1D87"/>
    <w:rsid w:val="006D27C2"/>
    <w:rsid w:val="006D297B"/>
    <w:rsid w:val="006D3C09"/>
    <w:rsid w:val="006D4296"/>
    <w:rsid w:val="006D4676"/>
    <w:rsid w:val="006D4A95"/>
    <w:rsid w:val="006D4AF3"/>
    <w:rsid w:val="006D5129"/>
    <w:rsid w:val="006D5462"/>
    <w:rsid w:val="006D57A7"/>
    <w:rsid w:val="006D5813"/>
    <w:rsid w:val="006D5946"/>
    <w:rsid w:val="006D5CB0"/>
    <w:rsid w:val="006D60F3"/>
    <w:rsid w:val="006D6297"/>
    <w:rsid w:val="006D6496"/>
    <w:rsid w:val="006D652B"/>
    <w:rsid w:val="006D69BB"/>
    <w:rsid w:val="006D6A9C"/>
    <w:rsid w:val="006D6D8E"/>
    <w:rsid w:val="006D6DAC"/>
    <w:rsid w:val="006D6EFA"/>
    <w:rsid w:val="006D6F61"/>
    <w:rsid w:val="006D70A0"/>
    <w:rsid w:val="006D7179"/>
    <w:rsid w:val="006D7408"/>
    <w:rsid w:val="006D7A03"/>
    <w:rsid w:val="006D7A38"/>
    <w:rsid w:val="006D7B47"/>
    <w:rsid w:val="006D7D6E"/>
    <w:rsid w:val="006D7DC1"/>
    <w:rsid w:val="006E00FC"/>
    <w:rsid w:val="006E0498"/>
    <w:rsid w:val="006E054F"/>
    <w:rsid w:val="006E078E"/>
    <w:rsid w:val="006E0994"/>
    <w:rsid w:val="006E0AD0"/>
    <w:rsid w:val="006E0BA4"/>
    <w:rsid w:val="006E1105"/>
    <w:rsid w:val="006E140D"/>
    <w:rsid w:val="006E17E7"/>
    <w:rsid w:val="006E1F33"/>
    <w:rsid w:val="006E2623"/>
    <w:rsid w:val="006E2F14"/>
    <w:rsid w:val="006E2FCC"/>
    <w:rsid w:val="006E3074"/>
    <w:rsid w:val="006E31A3"/>
    <w:rsid w:val="006E320F"/>
    <w:rsid w:val="006E3A77"/>
    <w:rsid w:val="006E40FE"/>
    <w:rsid w:val="006E4332"/>
    <w:rsid w:val="006E4C4C"/>
    <w:rsid w:val="006E5337"/>
    <w:rsid w:val="006E5524"/>
    <w:rsid w:val="006E69C7"/>
    <w:rsid w:val="006E6A13"/>
    <w:rsid w:val="006E777B"/>
    <w:rsid w:val="006F0230"/>
    <w:rsid w:val="006F0243"/>
    <w:rsid w:val="006F0553"/>
    <w:rsid w:val="006F07E9"/>
    <w:rsid w:val="006F0C44"/>
    <w:rsid w:val="006F0CC3"/>
    <w:rsid w:val="006F1276"/>
    <w:rsid w:val="006F13BE"/>
    <w:rsid w:val="006F1707"/>
    <w:rsid w:val="006F1B2C"/>
    <w:rsid w:val="006F273C"/>
    <w:rsid w:val="006F29FA"/>
    <w:rsid w:val="006F2D5E"/>
    <w:rsid w:val="006F2EAF"/>
    <w:rsid w:val="006F2FF9"/>
    <w:rsid w:val="006F30D5"/>
    <w:rsid w:val="006F3131"/>
    <w:rsid w:val="006F3A69"/>
    <w:rsid w:val="006F451E"/>
    <w:rsid w:val="006F4892"/>
    <w:rsid w:val="006F4CC3"/>
    <w:rsid w:val="006F4D82"/>
    <w:rsid w:val="006F4D88"/>
    <w:rsid w:val="006F4D9A"/>
    <w:rsid w:val="006F4E57"/>
    <w:rsid w:val="006F5348"/>
    <w:rsid w:val="006F5451"/>
    <w:rsid w:val="006F5A0A"/>
    <w:rsid w:val="006F5B29"/>
    <w:rsid w:val="006F67E6"/>
    <w:rsid w:val="006F6D75"/>
    <w:rsid w:val="006F6F83"/>
    <w:rsid w:val="006F7399"/>
    <w:rsid w:val="006F797E"/>
    <w:rsid w:val="006F7E5F"/>
    <w:rsid w:val="00700253"/>
    <w:rsid w:val="007004F6"/>
    <w:rsid w:val="00700818"/>
    <w:rsid w:val="00700AB0"/>
    <w:rsid w:val="00700FCA"/>
    <w:rsid w:val="0070109C"/>
    <w:rsid w:val="007010B4"/>
    <w:rsid w:val="007012A3"/>
    <w:rsid w:val="007013F2"/>
    <w:rsid w:val="00701BA5"/>
    <w:rsid w:val="00702006"/>
    <w:rsid w:val="00702127"/>
    <w:rsid w:val="00702582"/>
    <w:rsid w:val="0070298D"/>
    <w:rsid w:val="00702A8C"/>
    <w:rsid w:val="00702F0D"/>
    <w:rsid w:val="00702F72"/>
    <w:rsid w:val="00702FA6"/>
    <w:rsid w:val="0070360F"/>
    <w:rsid w:val="007037DC"/>
    <w:rsid w:val="0070391D"/>
    <w:rsid w:val="007046A1"/>
    <w:rsid w:val="007048AF"/>
    <w:rsid w:val="007049ED"/>
    <w:rsid w:val="00704A47"/>
    <w:rsid w:val="0070530E"/>
    <w:rsid w:val="007053D8"/>
    <w:rsid w:val="007058C1"/>
    <w:rsid w:val="00705C9B"/>
    <w:rsid w:val="00706184"/>
    <w:rsid w:val="007062AF"/>
    <w:rsid w:val="007063C4"/>
    <w:rsid w:val="007066D9"/>
    <w:rsid w:val="007068BD"/>
    <w:rsid w:val="00707616"/>
    <w:rsid w:val="00707ED5"/>
    <w:rsid w:val="0071025D"/>
    <w:rsid w:val="00710308"/>
    <w:rsid w:val="0071051E"/>
    <w:rsid w:val="00710AD5"/>
    <w:rsid w:val="00710DB0"/>
    <w:rsid w:val="00711203"/>
    <w:rsid w:val="00711238"/>
    <w:rsid w:val="007113D1"/>
    <w:rsid w:val="00711A52"/>
    <w:rsid w:val="00711D65"/>
    <w:rsid w:val="00711E34"/>
    <w:rsid w:val="00711FA9"/>
    <w:rsid w:val="0071257C"/>
    <w:rsid w:val="0071359B"/>
    <w:rsid w:val="007136DF"/>
    <w:rsid w:val="007137C5"/>
    <w:rsid w:val="00713FDD"/>
    <w:rsid w:val="00714256"/>
    <w:rsid w:val="00714485"/>
    <w:rsid w:val="007145A8"/>
    <w:rsid w:val="00714A10"/>
    <w:rsid w:val="0071554D"/>
    <w:rsid w:val="00715B82"/>
    <w:rsid w:val="0071621B"/>
    <w:rsid w:val="00716B3F"/>
    <w:rsid w:val="00716B8E"/>
    <w:rsid w:val="00717109"/>
    <w:rsid w:val="0071753A"/>
    <w:rsid w:val="00717C5D"/>
    <w:rsid w:val="00717E07"/>
    <w:rsid w:val="0071DBF2"/>
    <w:rsid w:val="00720012"/>
    <w:rsid w:val="0072011C"/>
    <w:rsid w:val="007203E9"/>
    <w:rsid w:val="00720F95"/>
    <w:rsid w:val="00721155"/>
    <w:rsid w:val="007212E4"/>
    <w:rsid w:val="007213E2"/>
    <w:rsid w:val="00721541"/>
    <w:rsid w:val="007219D0"/>
    <w:rsid w:val="00721EA2"/>
    <w:rsid w:val="007227C0"/>
    <w:rsid w:val="007227DF"/>
    <w:rsid w:val="0072296F"/>
    <w:rsid w:val="00722C5A"/>
    <w:rsid w:val="00722D0E"/>
    <w:rsid w:val="007235A6"/>
    <w:rsid w:val="00723CED"/>
    <w:rsid w:val="0072403F"/>
    <w:rsid w:val="007240CF"/>
    <w:rsid w:val="0072482A"/>
    <w:rsid w:val="00724AB4"/>
    <w:rsid w:val="00724B37"/>
    <w:rsid w:val="00724BB7"/>
    <w:rsid w:val="00724D0C"/>
    <w:rsid w:val="00724EDA"/>
    <w:rsid w:val="00724FCC"/>
    <w:rsid w:val="0072516E"/>
    <w:rsid w:val="00725407"/>
    <w:rsid w:val="00725495"/>
    <w:rsid w:val="00725E73"/>
    <w:rsid w:val="00725FF9"/>
    <w:rsid w:val="007264E6"/>
    <w:rsid w:val="00726592"/>
    <w:rsid w:val="00726644"/>
    <w:rsid w:val="007267B8"/>
    <w:rsid w:val="007268B1"/>
    <w:rsid w:val="00726BE6"/>
    <w:rsid w:val="00726D9E"/>
    <w:rsid w:val="007270EC"/>
    <w:rsid w:val="00730A6E"/>
    <w:rsid w:val="00730B92"/>
    <w:rsid w:val="0073111A"/>
    <w:rsid w:val="007312FA"/>
    <w:rsid w:val="00731955"/>
    <w:rsid w:val="00731CA4"/>
    <w:rsid w:val="00731D42"/>
    <w:rsid w:val="00731E51"/>
    <w:rsid w:val="00731F63"/>
    <w:rsid w:val="00732233"/>
    <w:rsid w:val="00732628"/>
    <w:rsid w:val="007330EE"/>
    <w:rsid w:val="007331DD"/>
    <w:rsid w:val="007335BD"/>
    <w:rsid w:val="00733AC4"/>
    <w:rsid w:val="00733C64"/>
    <w:rsid w:val="00733E3D"/>
    <w:rsid w:val="007341B7"/>
    <w:rsid w:val="0073423D"/>
    <w:rsid w:val="007344F6"/>
    <w:rsid w:val="00734745"/>
    <w:rsid w:val="00734B57"/>
    <w:rsid w:val="00735316"/>
    <w:rsid w:val="0073596B"/>
    <w:rsid w:val="007364C8"/>
    <w:rsid w:val="007367C2"/>
    <w:rsid w:val="00736A69"/>
    <w:rsid w:val="00736AE6"/>
    <w:rsid w:val="00736CC5"/>
    <w:rsid w:val="00736CC6"/>
    <w:rsid w:val="00736D8E"/>
    <w:rsid w:val="00736EF1"/>
    <w:rsid w:val="00736F16"/>
    <w:rsid w:val="007370E4"/>
    <w:rsid w:val="00737305"/>
    <w:rsid w:val="007375B1"/>
    <w:rsid w:val="00740573"/>
    <w:rsid w:val="007405E5"/>
    <w:rsid w:val="00740875"/>
    <w:rsid w:val="00740A71"/>
    <w:rsid w:val="00741105"/>
    <w:rsid w:val="00741851"/>
    <w:rsid w:val="0074202B"/>
    <w:rsid w:val="00742574"/>
    <w:rsid w:val="0074257E"/>
    <w:rsid w:val="007428DA"/>
    <w:rsid w:val="00742FF4"/>
    <w:rsid w:val="007432DA"/>
    <w:rsid w:val="00743777"/>
    <w:rsid w:val="007437C5"/>
    <w:rsid w:val="00744077"/>
    <w:rsid w:val="007444C1"/>
    <w:rsid w:val="00745345"/>
    <w:rsid w:val="0074538A"/>
    <w:rsid w:val="00745822"/>
    <w:rsid w:val="00745A68"/>
    <w:rsid w:val="00745E1A"/>
    <w:rsid w:val="007462AC"/>
    <w:rsid w:val="007465ED"/>
    <w:rsid w:val="007467B9"/>
    <w:rsid w:val="0074685F"/>
    <w:rsid w:val="00746BAD"/>
    <w:rsid w:val="007475AE"/>
    <w:rsid w:val="007479E3"/>
    <w:rsid w:val="00747B33"/>
    <w:rsid w:val="00747DB2"/>
    <w:rsid w:val="0075010E"/>
    <w:rsid w:val="0075019C"/>
    <w:rsid w:val="007508FB"/>
    <w:rsid w:val="00751129"/>
    <w:rsid w:val="007515AE"/>
    <w:rsid w:val="00751CDC"/>
    <w:rsid w:val="00751DEB"/>
    <w:rsid w:val="00751E28"/>
    <w:rsid w:val="0075220B"/>
    <w:rsid w:val="0075223F"/>
    <w:rsid w:val="007529E0"/>
    <w:rsid w:val="00753118"/>
    <w:rsid w:val="0075337A"/>
    <w:rsid w:val="007538C2"/>
    <w:rsid w:val="00754437"/>
    <w:rsid w:val="007547E7"/>
    <w:rsid w:val="0075480F"/>
    <w:rsid w:val="007549D8"/>
    <w:rsid w:val="00754CD9"/>
    <w:rsid w:val="00754D88"/>
    <w:rsid w:val="00754F25"/>
    <w:rsid w:val="00755133"/>
    <w:rsid w:val="00755366"/>
    <w:rsid w:val="007557DA"/>
    <w:rsid w:val="007558D9"/>
    <w:rsid w:val="00756023"/>
    <w:rsid w:val="0075622A"/>
    <w:rsid w:val="007565F4"/>
    <w:rsid w:val="00756730"/>
    <w:rsid w:val="007567EA"/>
    <w:rsid w:val="007568B5"/>
    <w:rsid w:val="00757447"/>
    <w:rsid w:val="007576F4"/>
    <w:rsid w:val="00757781"/>
    <w:rsid w:val="007578B7"/>
    <w:rsid w:val="00757D69"/>
    <w:rsid w:val="00757FBD"/>
    <w:rsid w:val="00760AF4"/>
    <w:rsid w:val="00760B2D"/>
    <w:rsid w:val="00760F51"/>
    <w:rsid w:val="00760FAA"/>
    <w:rsid w:val="007611DC"/>
    <w:rsid w:val="007614D0"/>
    <w:rsid w:val="007629B3"/>
    <w:rsid w:val="00762D26"/>
    <w:rsid w:val="00762F44"/>
    <w:rsid w:val="007639DB"/>
    <w:rsid w:val="00763BFD"/>
    <w:rsid w:val="007647C3"/>
    <w:rsid w:val="00764878"/>
    <w:rsid w:val="00764F27"/>
    <w:rsid w:val="007656BA"/>
    <w:rsid w:val="00765869"/>
    <w:rsid w:val="00765E72"/>
    <w:rsid w:val="00765E80"/>
    <w:rsid w:val="007664D2"/>
    <w:rsid w:val="00766528"/>
    <w:rsid w:val="007667E6"/>
    <w:rsid w:val="00770271"/>
    <w:rsid w:val="00770426"/>
    <w:rsid w:val="007707A9"/>
    <w:rsid w:val="00770946"/>
    <w:rsid w:val="00771D83"/>
    <w:rsid w:val="00772742"/>
    <w:rsid w:val="00772D44"/>
    <w:rsid w:val="0077311E"/>
    <w:rsid w:val="007732E6"/>
    <w:rsid w:val="00773686"/>
    <w:rsid w:val="00773825"/>
    <w:rsid w:val="00773A02"/>
    <w:rsid w:val="00774405"/>
    <w:rsid w:val="0077479B"/>
    <w:rsid w:val="00774A1A"/>
    <w:rsid w:val="00774A7F"/>
    <w:rsid w:val="00774ED8"/>
    <w:rsid w:val="0077530A"/>
    <w:rsid w:val="007756C5"/>
    <w:rsid w:val="0077650E"/>
    <w:rsid w:val="00776742"/>
    <w:rsid w:val="007767E0"/>
    <w:rsid w:val="00776C46"/>
    <w:rsid w:val="00776D37"/>
    <w:rsid w:val="00776DFD"/>
    <w:rsid w:val="00777027"/>
    <w:rsid w:val="00777398"/>
    <w:rsid w:val="00777461"/>
    <w:rsid w:val="00777972"/>
    <w:rsid w:val="00777A11"/>
    <w:rsid w:val="00777CFD"/>
    <w:rsid w:val="00777D91"/>
    <w:rsid w:val="00777E61"/>
    <w:rsid w:val="00780255"/>
    <w:rsid w:val="007805BA"/>
    <w:rsid w:val="00780C91"/>
    <w:rsid w:val="00780F91"/>
    <w:rsid w:val="0078100B"/>
    <w:rsid w:val="00781678"/>
    <w:rsid w:val="007818CB"/>
    <w:rsid w:val="00781A63"/>
    <w:rsid w:val="00781C84"/>
    <w:rsid w:val="00782959"/>
    <w:rsid w:val="007829BE"/>
    <w:rsid w:val="00782E06"/>
    <w:rsid w:val="00783088"/>
    <w:rsid w:val="007830AE"/>
    <w:rsid w:val="00783633"/>
    <w:rsid w:val="007837E9"/>
    <w:rsid w:val="007837F5"/>
    <w:rsid w:val="00784056"/>
    <w:rsid w:val="007846E5"/>
    <w:rsid w:val="00784863"/>
    <w:rsid w:val="007855E5"/>
    <w:rsid w:val="00785E69"/>
    <w:rsid w:val="007860C9"/>
    <w:rsid w:val="007860EF"/>
    <w:rsid w:val="007861BA"/>
    <w:rsid w:val="00786A03"/>
    <w:rsid w:val="00786A1C"/>
    <w:rsid w:val="00786B83"/>
    <w:rsid w:val="00786B9A"/>
    <w:rsid w:val="00786ED4"/>
    <w:rsid w:val="007871BA"/>
    <w:rsid w:val="00787443"/>
    <w:rsid w:val="0078752A"/>
    <w:rsid w:val="0078786F"/>
    <w:rsid w:val="00787A99"/>
    <w:rsid w:val="00790856"/>
    <w:rsid w:val="0079098D"/>
    <w:rsid w:val="00790ABE"/>
    <w:rsid w:val="00790BA8"/>
    <w:rsid w:val="00791D3C"/>
    <w:rsid w:val="00791E17"/>
    <w:rsid w:val="00791FA7"/>
    <w:rsid w:val="007921CE"/>
    <w:rsid w:val="00792D5A"/>
    <w:rsid w:val="00792FD8"/>
    <w:rsid w:val="00793086"/>
    <w:rsid w:val="007931F9"/>
    <w:rsid w:val="0079338C"/>
    <w:rsid w:val="00794218"/>
    <w:rsid w:val="00794BF2"/>
    <w:rsid w:val="00794C5B"/>
    <w:rsid w:val="007950EA"/>
    <w:rsid w:val="007952C1"/>
    <w:rsid w:val="007957BA"/>
    <w:rsid w:val="0079626D"/>
    <w:rsid w:val="007965AC"/>
    <w:rsid w:val="00796849"/>
    <w:rsid w:val="00796D7A"/>
    <w:rsid w:val="00796EDF"/>
    <w:rsid w:val="007970C9"/>
    <w:rsid w:val="007972A0"/>
    <w:rsid w:val="0079752C"/>
    <w:rsid w:val="0079766E"/>
    <w:rsid w:val="00797675"/>
    <w:rsid w:val="00797A38"/>
    <w:rsid w:val="007A04E6"/>
    <w:rsid w:val="007A090E"/>
    <w:rsid w:val="007A0939"/>
    <w:rsid w:val="007A0AB5"/>
    <w:rsid w:val="007A0DE6"/>
    <w:rsid w:val="007A0E09"/>
    <w:rsid w:val="007A0E41"/>
    <w:rsid w:val="007A1242"/>
    <w:rsid w:val="007A19CB"/>
    <w:rsid w:val="007A1B01"/>
    <w:rsid w:val="007A1B8A"/>
    <w:rsid w:val="007A1F67"/>
    <w:rsid w:val="007A1F8E"/>
    <w:rsid w:val="007A25E9"/>
    <w:rsid w:val="007A268C"/>
    <w:rsid w:val="007A2698"/>
    <w:rsid w:val="007A28A0"/>
    <w:rsid w:val="007A2B15"/>
    <w:rsid w:val="007A2C78"/>
    <w:rsid w:val="007A2E2E"/>
    <w:rsid w:val="007A3C24"/>
    <w:rsid w:val="007A3D18"/>
    <w:rsid w:val="007A3F7E"/>
    <w:rsid w:val="007A3F8A"/>
    <w:rsid w:val="007A421E"/>
    <w:rsid w:val="007A44A0"/>
    <w:rsid w:val="007A4638"/>
    <w:rsid w:val="007A53E5"/>
    <w:rsid w:val="007A54D6"/>
    <w:rsid w:val="007A5ACB"/>
    <w:rsid w:val="007A62FB"/>
    <w:rsid w:val="007A6373"/>
    <w:rsid w:val="007A6404"/>
    <w:rsid w:val="007A680B"/>
    <w:rsid w:val="007A7426"/>
    <w:rsid w:val="007A79A5"/>
    <w:rsid w:val="007A7DA3"/>
    <w:rsid w:val="007B0025"/>
    <w:rsid w:val="007B0852"/>
    <w:rsid w:val="007B08F9"/>
    <w:rsid w:val="007B0A2B"/>
    <w:rsid w:val="007B10AA"/>
    <w:rsid w:val="007B1327"/>
    <w:rsid w:val="007B184D"/>
    <w:rsid w:val="007B1C22"/>
    <w:rsid w:val="007B1C26"/>
    <w:rsid w:val="007B214D"/>
    <w:rsid w:val="007B21B9"/>
    <w:rsid w:val="007B22A4"/>
    <w:rsid w:val="007B25D4"/>
    <w:rsid w:val="007B28B2"/>
    <w:rsid w:val="007B2CB1"/>
    <w:rsid w:val="007B2D0B"/>
    <w:rsid w:val="007B2E89"/>
    <w:rsid w:val="007B37EE"/>
    <w:rsid w:val="007B387A"/>
    <w:rsid w:val="007B3A77"/>
    <w:rsid w:val="007B4053"/>
    <w:rsid w:val="007B495D"/>
    <w:rsid w:val="007B50E4"/>
    <w:rsid w:val="007B51E4"/>
    <w:rsid w:val="007B56FF"/>
    <w:rsid w:val="007B577C"/>
    <w:rsid w:val="007B579E"/>
    <w:rsid w:val="007B581F"/>
    <w:rsid w:val="007B586A"/>
    <w:rsid w:val="007B5974"/>
    <w:rsid w:val="007B5A98"/>
    <w:rsid w:val="007B60B6"/>
    <w:rsid w:val="007B6562"/>
    <w:rsid w:val="007B669E"/>
    <w:rsid w:val="007B6884"/>
    <w:rsid w:val="007B6A5C"/>
    <w:rsid w:val="007B6AAF"/>
    <w:rsid w:val="007B6AE6"/>
    <w:rsid w:val="007B6C9E"/>
    <w:rsid w:val="007B7254"/>
    <w:rsid w:val="007B727F"/>
    <w:rsid w:val="007C052F"/>
    <w:rsid w:val="007C0647"/>
    <w:rsid w:val="007C0B31"/>
    <w:rsid w:val="007C0BCB"/>
    <w:rsid w:val="007C1406"/>
    <w:rsid w:val="007C1AA8"/>
    <w:rsid w:val="007C1C8E"/>
    <w:rsid w:val="007C2052"/>
    <w:rsid w:val="007C221E"/>
    <w:rsid w:val="007C2722"/>
    <w:rsid w:val="007C2BA8"/>
    <w:rsid w:val="007C33EB"/>
    <w:rsid w:val="007C3666"/>
    <w:rsid w:val="007C3893"/>
    <w:rsid w:val="007C402E"/>
    <w:rsid w:val="007C4095"/>
    <w:rsid w:val="007C4219"/>
    <w:rsid w:val="007C43C9"/>
    <w:rsid w:val="007C534F"/>
    <w:rsid w:val="007C59D1"/>
    <w:rsid w:val="007C5EFC"/>
    <w:rsid w:val="007C62C6"/>
    <w:rsid w:val="007C64EF"/>
    <w:rsid w:val="007C6570"/>
    <w:rsid w:val="007C66DF"/>
    <w:rsid w:val="007C6750"/>
    <w:rsid w:val="007C69A8"/>
    <w:rsid w:val="007C7829"/>
    <w:rsid w:val="007D02D3"/>
    <w:rsid w:val="007D0337"/>
    <w:rsid w:val="007D0C1A"/>
    <w:rsid w:val="007D0C29"/>
    <w:rsid w:val="007D1002"/>
    <w:rsid w:val="007D1A10"/>
    <w:rsid w:val="007D1B59"/>
    <w:rsid w:val="007D1CF9"/>
    <w:rsid w:val="007D2011"/>
    <w:rsid w:val="007D25A6"/>
    <w:rsid w:val="007D26C6"/>
    <w:rsid w:val="007D26F8"/>
    <w:rsid w:val="007D2804"/>
    <w:rsid w:val="007D2819"/>
    <w:rsid w:val="007D2C78"/>
    <w:rsid w:val="007D2E01"/>
    <w:rsid w:val="007D2E02"/>
    <w:rsid w:val="007D3123"/>
    <w:rsid w:val="007D31A2"/>
    <w:rsid w:val="007D43A8"/>
    <w:rsid w:val="007D4589"/>
    <w:rsid w:val="007D4A17"/>
    <w:rsid w:val="007D4B9C"/>
    <w:rsid w:val="007D4BA7"/>
    <w:rsid w:val="007D4D21"/>
    <w:rsid w:val="007D526E"/>
    <w:rsid w:val="007D55B8"/>
    <w:rsid w:val="007D57E7"/>
    <w:rsid w:val="007D5832"/>
    <w:rsid w:val="007D5873"/>
    <w:rsid w:val="007D5C51"/>
    <w:rsid w:val="007D5F02"/>
    <w:rsid w:val="007D602C"/>
    <w:rsid w:val="007D679F"/>
    <w:rsid w:val="007D68FE"/>
    <w:rsid w:val="007D6C92"/>
    <w:rsid w:val="007D6DDE"/>
    <w:rsid w:val="007D75E7"/>
    <w:rsid w:val="007D7CE1"/>
    <w:rsid w:val="007E005A"/>
    <w:rsid w:val="007E0575"/>
    <w:rsid w:val="007E0787"/>
    <w:rsid w:val="007E0C28"/>
    <w:rsid w:val="007E0DCE"/>
    <w:rsid w:val="007E1737"/>
    <w:rsid w:val="007E1AE5"/>
    <w:rsid w:val="007E208F"/>
    <w:rsid w:val="007E2217"/>
    <w:rsid w:val="007E2579"/>
    <w:rsid w:val="007E2A04"/>
    <w:rsid w:val="007E2BA9"/>
    <w:rsid w:val="007E2DF6"/>
    <w:rsid w:val="007E3031"/>
    <w:rsid w:val="007E3212"/>
    <w:rsid w:val="007E32A3"/>
    <w:rsid w:val="007E32C5"/>
    <w:rsid w:val="007E334B"/>
    <w:rsid w:val="007E336E"/>
    <w:rsid w:val="007E3C83"/>
    <w:rsid w:val="007E46D3"/>
    <w:rsid w:val="007E4799"/>
    <w:rsid w:val="007E4BBF"/>
    <w:rsid w:val="007E5352"/>
    <w:rsid w:val="007E53D0"/>
    <w:rsid w:val="007E55BC"/>
    <w:rsid w:val="007E5607"/>
    <w:rsid w:val="007E5A24"/>
    <w:rsid w:val="007E6447"/>
    <w:rsid w:val="007E6469"/>
    <w:rsid w:val="007E67B9"/>
    <w:rsid w:val="007E6B14"/>
    <w:rsid w:val="007E7057"/>
    <w:rsid w:val="007E7699"/>
    <w:rsid w:val="007E77DA"/>
    <w:rsid w:val="007E7C18"/>
    <w:rsid w:val="007E7D55"/>
    <w:rsid w:val="007E7DC4"/>
    <w:rsid w:val="007F00E6"/>
    <w:rsid w:val="007F02E5"/>
    <w:rsid w:val="007F0804"/>
    <w:rsid w:val="007F0BA0"/>
    <w:rsid w:val="007F1064"/>
    <w:rsid w:val="007F125F"/>
    <w:rsid w:val="007F22A8"/>
    <w:rsid w:val="007F2782"/>
    <w:rsid w:val="007F27C8"/>
    <w:rsid w:val="007F29F4"/>
    <w:rsid w:val="007F3A3B"/>
    <w:rsid w:val="007F3A62"/>
    <w:rsid w:val="007F3B27"/>
    <w:rsid w:val="007F3B98"/>
    <w:rsid w:val="007F459E"/>
    <w:rsid w:val="007F46A7"/>
    <w:rsid w:val="007F4F65"/>
    <w:rsid w:val="007F5256"/>
    <w:rsid w:val="007F55B4"/>
    <w:rsid w:val="007F5B47"/>
    <w:rsid w:val="007F5D46"/>
    <w:rsid w:val="007F5FD0"/>
    <w:rsid w:val="007F6174"/>
    <w:rsid w:val="007F625E"/>
    <w:rsid w:val="007F65CE"/>
    <w:rsid w:val="007F6E49"/>
    <w:rsid w:val="007F749A"/>
    <w:rsid w:val="0080037D"/>
    <w:rsid w:val="00800BC1"/>
    <w:rsid w:val="00800C45"/>
    <w:rsid w:val="00800D6F"/>
    <w:rsid w:val="00800E9A"/>
    <w:rsid w:val="008010B7"/>
    <w:rsid w:val="0080134B"/>
    <w:rsid w:val="00801A0C"/>
    <w:rsid w:val="00801AF4"/>
    <w:rsid w:val="00801C2F"/>
    <w:rsid w:val="00801D72"/>
    <w:rsid w:val="00801E51"/>
    <w:rsid w:val="00802064"/>
    <w:rsid w:val="008020A5"/>
    <w:rsid w:val="008021DC"/>
    <w:rsid w:val="00802556"/>
    <w:rsid w:val="00802980"/>
    <w:rsid w:val="00802CB5"/>
    <w:rsid w:val="00802D65"/>
    <w:rsid w:val="008030E1"/>
    <w:rsid w:val="00803593"/>
    <w:rsid w:val="00803768"/>
    <w:rsid w:val="00803DB1"/>
    <w:rsid w:val="00804154"/>
    <w:rsid w:val="00804410"/>
    <w:rsid w:val="00804E95"/>
    <w:rsid w:val="0080602F"/>
    <w:rsid w:val="00806674"/>
    <w:rsid w:val="00806DE2"/>
    <w:rsid w:val="008075B7"/>
    <w:rsid w:val="00807D6E"/>
    <w:rsid w:val="00810339"/>
    <w:rsid w:val="00810B17"/>
    <w:rsid w:val="00811097"/>
    <w:rsid w:val="008115DC"/>
    <w:rsid w:val="00811CCC"/>
    <w:rsid w:val="00811F1B"/>
    <w:rsid w:val="00812250"/>
    <w:rsid w:val="0081227F"/>
    <w:rsid w:val="00812DBD"/>
    <w:rsid w:val="0081332B"/>
    <w:rsid w:val="008134D9"/>
    <w:rsid w:val="00813950"/>
    <w:rsid w:val="00813D34"/>
    <w:rsid w:val="00814033"/>
    <w:rsid w:val="0081419C"/>
    <w:rsid w:val="00814E2B"/>
    <w:rsid w:val="00815223"/>
    <w:rsid w:val="0081557D"/>
    <w:rsid w:val="0081565B"/>
    <w:rsid w:val="008158AC"/>
    <w:rsid w:val="00815C0B"/>
    <w:rsid w:val="00815EC2"/>
    <w:rsid w:val="0081636F"/>
    <w:rsid w:val="008165A6"/>
    <w:rsid w:val="00816621"/>
    <w:rsid w:val="00816759"/>
    <w:rsid w:val="00816A17"/>
    <w:rsid w:val="00816B78"/>
    <w:rsid w:val="00816DB0"/>
    <w:rsid w:val="00816F38"/>
    <w:rsid w:val="00817AAF"/>
    <w:rsid w:val="00817B48"/>
    <w:rsid w:val="00820088"/>
    <w:rsid w:val="0082064A"/>
    <w:rsid w:val="00820BE3"/>
    <w:rsid w:val="00821246"/>
    <w:rsid w:val="00821440"/>
    <w:rsid w:val="0082150D"/>
    <w:rsid w:val="00821BAF"/>
    <w:rsid w:val="00821D19"/>
    <w:rsid w:val="00822575"/>
    <w:rsid w:val="0082274E"/>
    <w:rsid w:val="00822A63"/>
    <w:rsid w:val="00822C70"/>
    <w:rsid w:val="00823150"/>
    <w:rsid w:val="00823338"/>
    <w:rsid w:val="008238A5"/>
    <w:rsid w:val="008238C0"/>
    <w:rsid w:val="00823D2E"/>
    <w:rsid w:val="00824473"/>
    <w:rsid w:val="008245E6"/>
    <w:rsid w:val="008246EF"/>
    <w:rsid w:val="00824ECA"/>
    <w:rsid w:val="0082500E"/>
    <w:rsid w:val="0082562E"/>
    <w:rsid w:val="0082596D"/>
    <w:rsid w:val="00825A49"/>
    <w:rsid w:val="0082603E"/>
    <w:rsid w:val="008260D8"/>
    <w:rsid w:val="008263FC"/>
    <w:rsid w:val="00826508"/>
    <w:rsid w:val="008265D4"/>
    <w:rsid w:val="0082679B"/>
    <w:rsid w:val="008268E1"/>
    <w:rsid w:val="00826F64"/>
    <w:rsid w:val="008270D2"/>
    <w:rsid w:val="00827296"/>
    <w:rsid w:val="00827C21"/>
    <w:rsid w:val="00827D25"/>
    <w:rsid w:val="00827E38"/>
    <w:rsid w:val="00827F35"/>
    <w:rsid w:val="00827F97"/>
    <w:rsid w:val="0083007F"/>
    <w:rsid w:val="00830414"/>
    <w:rsid w:val="008309D1"/>
    <w:rsid w:val="00830B22"/>
    <w:rsid w:val="00830E68"/>
    <w:rsid w:val="008317B0"/>
    <w:rsid w:val="00831D70"/>
    <w:rsid w:val="00831DA1"/>
    <w:rsid w:val="00831DF0"/>
    <w:rsid w:val="00832246"/>
    <w:rsid w:val="00832702"/>
    <w:rsid w:val="00832975"/>
    <w:rsid w:val="00833510"/>
    <w:rsid w:val="00833752"/>
    <w:rsid w:val="008338FD"/>
    <w:rsid w:val="00833A39"/>
    <w:rsid w:val="00833AEE"/>
    <w:rsid w:val="00833C11"/>
    <w:rsid w:val="00833E37"/>
    <w:rsid w:val="00834134"/>
    <w:rsid w:val="0083427A"/>
    <w:rsid w:val="00834386"/>
    <w:rsid w:val="00834720"/>
    <w:rsid w:val="008347E8"/>
    <w:rsid w:val="0083482D"/>
    <w:rsid w:val="00835015"/>
    <w:rsid w:val="008354CD"/>
    <w:rsid w:val="00835548"/>
    <w:rsid w:val="008355C7"/>
    <w:rsid w:val="008369CA"/>
    <w:rsid w:val="008370D3"/>
    <w:rsid w:val="008371B6"/>
    <w:rsid w:val="008378DA"/>
    <w:rsid w:val="008379C1"/>
    <w:rsid w:val="0083FBCE"/>
    <w:rsid w:val="008417E4"/>
    <w:rsid w:val="00841914"/>
    <w:rsid w:val="00841D9C"/>
    <w:rsid w:val="00841F96"/>
    <w:rsid w:val="00841F9A"/>
    <w:rsid w:val="0084218F"/>
    <w:rsid w:val="00842238"/>
    <w:rsid w:val="008422BF"/>
    <w:rsid w:val="008428F4"/>
    <w:rsid w:val="00843831"/>
    <w:rsid w:val="00843DCF"/>
    <w:rsid w:val="00844005"/>
    <w:rsid w:val="00844524"/>
    <w:rsid w:val="008449DB"/>
    <w:rsid w:val="00844ABB"/>
    <w:rsid w:val="00844B87"/>
    <w:rsid w:val="00844C8C"/>
    <w:rsid w:val="00845398"/>
    <w:rsid w:val="00845619"/>
    <w:rsid w:val="008458B0"/>
    <w:rsid w:val="008458CA"/>
    <w:rsid w:val="00845C59"/>
    <w:rsid w:val="00845D7C"/>
    <w:rsid w:val="00845D87"/>
    <w:rsid w:val="00845E79"/>
    <w:rsid w:val="00846004"/>
    <w:rsid w:val="008464CE"/>
    <w:rsid w:val="00846BCF"/>
    <w:rsid w:val="00846DD4"/>
    <w:rsid w:val="00846EC8"/>
    <w:rsid w:val="00846FD4"/>
    <w:rsid w:val="00846FE8"/>
    <w:rsid w:val="00847248"/>
    <w:rsid w:val="008472B2"/>
    <w:rsid w:val="008472D5"/>
    <w:rsid w:val="00847529"/>
    <w:rsid w:val="00847A60"/>
    <w:rsid w:val="00847DAC"/>
    <w:rsid w:val="00847DD1"/>
    <w:rsid w:val="00847F16"/>
    <w:rsid w:val="00850060"/>
    <w:rsid w:val="00850484"/>
    <w:rsid w:val="008505F7"/>
    <w:rsid w:val="0085088F"/>
    <w:rsid w:val="00850924"/>
    <w:rsid w:val="00850BFC"/>
    <w:rsid w:val="008514F1"/>
    <w:rsid w:val="008516A0"/>
    <w:rsid w:val="00851CD2"/>
    <w:rsid w:val="00851F83"/>
    <w:rsid w:val="008520C5"/>
    <w:rsid w:val="008520FA"/>
    <w:rsid w:val="008521A8"/>
    <w:rsid w:val="0085220A"/>
    <w:rsid w:val="0085249A"/>
    <w:rsid w:val="00852645"/>
    <w:rsid w:val="0085271D"/>
    <w:rsid w:val="008529ED"/>
    <w:rsid w:val="00852B8E"/>
    <w:rsid w:val="00852CD1"/>
    <w:rsid w:val="00852D1C"/>
    <w:rsid w:val="00852E6C"/>
    <w:rsid w:val="008533F1"/>
    <w:rsid w:val="00853837"/>
    <w:rsid w:val="00853A22"/>
    <w:rsid w:val="00853BD6"/>
    <w:rsid w:val="00854177"/>
    <w:rsid w:val="008541A4"/>
    <w:rsid w:val="00854D2D"/>
    <w:rsid w:val="00854E9E"/>
    <w:rsid w:val="00854F6B"/>
    <w:rsid w:val="00855318"/>
    <w:rsid w:val="00855D64"/>
    <w:rsid w:val="00855E46"/>
    <w:rsid w:val="008565EC"/>
    <w:rsid w:val="00856603"/>
    <w:rsid w:val="008570FE"/>
    <w:rsid w:val="0085739D"/>
    <w:rsid w:val="00857857"/>
    <w:rsid w:val="00857949"/>
    <w:rsid w:val="00857A9D"/>
    <w:rsid w:val="00857C24"/>
    <w:rsid w:val="00860130"/>
    <w:rsid w:val="008601C9"/>
    <w:rsid w:val="00860715"/>
    <w:rsid w:val="00860818"/>
    <w:rsid w:val="00860819"/>
    <w:rsid w:val="00860EA9"/>
    <w:rsid w:val="00861799"/>
    <w:rsid w:val="00861C73"/>
    <w:rsid w:val="00861E64"/>
    <w:rsid w:val="00861FDD"/>
    <w:rsid w:val="0086209D"/>
    <w:rsid w:val="0086298B"/>
    <w:rsid w:val="00862BDE"/>
    <w:rsid w:val="00862EBC"/>
    <w:rsid w:val="00863FB0"/>
    <w:rsid w:val="008642AD"/>
    <w:rsid w:val="00864357"/>
    <w:rsid w:val="008643D1"/>
    <w:rsid w:val="00864988"/>
    <w:rsid w:val="00864FCC"/>
    <w:rsid w:val="00865258"/>
    <w:rsid w:val="0086537D"/>
    <w:rsid w:val="0086561C"/>
    <w:rsid w:val="008656B5"/>
    <w:rsid w:val="008657E9"/>
    <w:rsid w:val="00865866"/>
    <w:rsid w:val="00866551"/>
    <w:rsid w:val="0086694C"/>
    <w:rsid w:val="00866D67"/>
    <w:rsid w:val="00866DCE"/>
    <w:rsid w:val="0086728D"/>
    <w:rsid w:val="0086780B"/>
    <w:rsid w:val="00867CC1"/>
    <w:rsid w:val="0087012A"/>
    <w:rsid w:val="00870F52"/>
    <w:rsid w:val="00871227"/>
    <w:rsid w:val="00871382"/>
    <w:rsid w:val="0087179A"/>
    <w:rsid w:val="008723DF"/>
    <w:rsid w:val="008724E3"/>
    <w:rsid w:val="00872B59"/>
    <w:rsid w:val="008732B5"/>
    <w:rsid w:val="008733D9"/>
    <w:rsid w:val="008738A3"/>
    <w:rsid w:val="008738D8"/>
    <w:rsid w:val="00873948"/>
    <w:rsid w:val="008739B1"/>
    <w:rsid w:val="00873F8D"/>
    <w:rsid w:val="00873FD4"/>
    <w:rsid w:val="008742E8"/>
    <w:rsid w:val="008743E1"/>
    <w:rsid w:val="00874E58"/>
    <w:rsid w:val="00874E8C"/>
    <w:rsid w:val="00875524"/>
    <w:rsid w:val="00875595"/>
    <w:rsid w:val="008756F0"/>
    <w:rsid w:val="00875B0F"/>
    <w:rsid w:val="00875D21"/>
    <w:rsid w:val="00875E22"/>
    <w:rsid w:val="00875FC0"/>
    <w:rsid w:val="00876118"/>
    <w:rsid w:val="00876394"/>
    <w:rsid w:val="008764DB"/>
    <w:rsid w:val="00876610"/>
    <w:rsid w:val="00876690"/>
    <w:rsid w:val="00876A0E"/>
    <w:rsid w:val="00876BD2"/>
    <w:rsid w:val="00876D6E"/>
    <w:rsid w:val="00877340"/>
    <w:rsid w:val="008777E3"/>
    <w:rsid w:val="0088011E"/>
    <w:rsid w:val="00880681"/>
    <w:rsid w:val="008811FD"/>
    <w:rsid w:val="0088132C"/>
    <w:rsid w:val="00881334"/>
    <w:rsid w:val="008816B5"/>
    <w:rsid w:val="00881EB3"/>
    <w:rsid w:val="00881ECF"/>
    <w:rsid w:val="0088212A"/>
    <w:rsid w:val="008822D6"/>
    <w:rsid w:val="008829BA"/>
    <w:rsid w:val="00882E59"/>
    <w:rsid w:val="00882EDA"/>
    <w:rsid w:val="00882F12"/>
    <w:rsid w:val="00883035"/>
    <w:rsid w:val="0088310C"/>
    <w:rsid w:val="0088360F"/>
    <w:rsid w:val="008843A1"/>
    <w:rsid w:val="00884525"/>
    <w:rsid w:val="008845B2"/>
    <w:rsid w:val="0088480B"/>
    <w:rsid w:val="0088493D"/>
    <w:rsid w:val="008849ED"/>
    <w:rsid w:val="00884D13"/>
    <w:rsid w:val="00885101"/>
    <w:rsid w:val="008856F5"/>
    <w:rsid w:val="00885851"/>
    <w:rsid w:val="008858CC"/>
    <w:rsid w:val="00885A37"/>
    <w:rsid w:val="00885D27"/>
    <w:rsid w:val="00885EC8"/>
    <w:rsid w:val="00886001"/>
    <w:rsid w:val="0088612D"/>
    <w:rsid w:val="00886623"/>
    <w:rsid w:val="0088675D"/>
    <w:rsid w:val="00886987"/>
    <w:rsid w:val="00886FD3"/>
    <w:rsid w:val="00887923"/>
    <w:rsid w:val="00887B2A"/>
    <w:rsid w:val="00887F01"/>
    <w:rsid w:val="008903DF"/>
    <w:rsid w:val="0089043B"/>
    <w:rsid w:val="0089064D"/>
    <w:rsid w:val="008907BC"/>
    <w:rsid w:val="008913AD"/>
    <w:rsid w:val="00891542"/>
    <w:rsid w:val="00891569"/>
    <w:rsid w:val="00891E54"/>
    <w:rsid w:val="00891FCE"/>
    <w:rsid w:val="008924B5"/>
    <w:rsid w:val="0089256B"/>
    <w:rsid w:val="00892B91"/>
    <w:rsid w:val="00892FD0"/>
    <w:rsid w:val="008930C6"/>
    <w:rsid w:val="00893265"/>
    <w:rsid w:val="008942A5"/>
    <w:rsid w:val="008945DB"/>
    <w:rsid w:val="0089478C"/>
    <w:rsid w:val="008948DC"/>
    <w:rsid w:val="0089495B"/>
    <w:rsid w:val="00894B2C"/>
    <w:rsid w:val="00894E08"/>
    <w:rsid w:val="008953B9"/>
    <w:rsid w:val="00895875"/>
    <w:rsid w:val="00895E99"/>
    <w:rsid w:val="00895F8B"/>
    <w:rsid w:val="00896575"/>
    <w:rsid w:val="00897620"/>
    <w:rsid w:val="0089780D"/>
    <w:rsid w:val="008978E3"/>
    <w:rsid w:val="0089798B"/>
    <w:rsid w:val="00897CC8"/>
    <w:rsid w:val="00897DD6"/>
    <w:rsid w:val="008A0119"/>
    <w:rsid w:val="008A0599"/>
    <w:rsid w:val="008A0BC7"/>
    <w:rsid w:val="008A146C"/>
    <w:rsid w:val="008A1524"/>
    <w:rsid w:val="008A155D"/>
    <w:rsid w:val="008A1749"/>
    <w:rsid w:val="008A1AC5"/>
    <w:rsid w:val="008A2237"/>
    <w:rsid w:val="008A2A96"/>
    <w:rsid w:val="008A34AF"/>
    <w:rsid w:val="008A34C6"/>
    <w:rsid w:val="008A3AFA"/>
    <w:rsid w:val="008A3FC2"/>
    <w:rsid w:val="008A3FE6"/>
    <w:rsid w:val="008A4D84"/>
    <w:rsid w:val="008A50AB"/>
    <w:rsid w:val="008A5628"/>
    <w:rsid w:val="008A562B"/>
    <w:rsid w:val="008A58FF"/>
    <w:rsid w:val="008A5D3C"/>
    <w:rsid w:val="008A67CD"/>
    <w:rsid w:val="008A683F"/>
    <w:rsid w:val="008A6AFC"/>
    <w:rsid w:val="008A6BB8"/>
    <w:rsid w:val="008A7C18"/>
    <w:rsid w:val="008A7E70"/>
    <w:rsid w:val="008A7E73"/>
    <w:rsid w:val="008A7EEC"/>
    <w:rsid w:val="008A7FC1"/>
    <w:rsid w:val="008B011F"/>
    <w:rsid w:val="008B054E"/>
    <w:rsid w:val="008B0714"/>
    <w:rsid w:val="008B08E7"/>
    <w:rsid w:val="008B0AFB"/>
    <w:rsid w:val="008B1226"/>
    <w:rsid w:val="008B177A"/>
    <w:rsid w:val="008B17BC"/>
    <w:rsid w:val="008B1E71"/>
    <w:rsid w:val="008B21F5"/>
    <w:rsid w:val="008B223A"/>
    <w:rsid w:val="008B2851"/>
    <w:rsid w:val="008B298E"/>
    <w:rsid w:val="008B2D22"/>
    <w:rsid w:val="008B3203"/>
    <w:rsid w:val="008B385C"/>
    <w:rsid w:val="008B39A7"/>
    <w:rsid w:val="008B4281"/>
    <w:rsid w:val="008B43D9"/>
    <w:rsid w:val="008B45FE"/>
    <w:rsid w:val="008B4AAD"/>
    <w:rsid w:val="008B4B1D"/>
    <w:rsid w:val="008B4E4E"/>
    <w:rsid w:val="008B4E73"/>
    <w:rsid w:val="008B4F52"/>
    <w:rsid w:val="008B536D"/>
    <w:rsid w:val="008B65C6"/>
    <w:rsid w:val="008B6B8C"/>
    <w:rsid w:val="008B713B"/>
    <w:rsid w:val="008B716A"/>
    <w:rsid w:val="008B78F0"/>
    <w:rsid w:val="008B7DBA"/>
    <w:rsid w:val="008B7F4E"/>
    <w:rsid w:val="008C0558"/>
    <w:rsid w:val="008C0B82"/>
    <w:rsid w:val="008C0D90"/>
    <w:rsid w:val="008C0DB3"/>
    <w:rsid w:val="008C0E2B"/>
    <w:rsid w:val="008C0EED"/>
    <w:rsid w:val="008C13F7"/>
    <w:rsid w:val="008C15C1"/>
    <w:rsid w:val="008C191D"/>
    <w:rsid w:val="008C1CE5"/>
    <w:rsid w:val="008C1E3C"/>
    <w:rsid w:val="008C22EA"/>
    <w:rsid w:val="008C297C"/>
    <w:rsid w:val="008C2AAB"/>
    <w:rsid w:val="008C2D7B"/>
    <w:rsid w:val="008C377C"/>
    <w:rsid w:val="008C3808"/>
    <w:rsid w:val="008C396A"/>
    <w:rsid w:val="008C39E0"/>
    <w:rsid w:val="008C3B5D"/>
    <w:rsid w:val="008C3E61"/>
    <w:rsid w:val="008C3F27"/>
    <w:rsid w:val="008C418B"/>
    <w:rsid w:val="008C4A59"/>
    <w:rsid w:val="008C54B3"/>
    <w:rsid w:val="008C587A"/>
    <w:rsid w:val="008C5D81"/>
    <w:rsid w:val="008C65DE"/>
    <w:rsid w:val="008C6618"/>
    <w:rsid w:val="008C6673"/>
    <w:rsid w:val="008C704D"/>
    <w:rsid w:val="008C7358"/>
    <w:rsid w:val="008C7562"/>
    <w:rsid w:val="008C797E"/>
    <w:rsid w:val="008C7B9B"/>
    <w:rsid w:val="008C7EB8"/>
    <w:rsid w:val="008D03EF"/>
    <w:rsid w:val="008D0A49"/>
    <w:rsid w:val="008D0B36"/>
    <w:rsid w:val="008D1081"/>
    <w:rsid w:val="008D18CE"/>
    <w:rsid w:val="008D1A11"/>
    <w:rsid w:val="008D1E4C"/>
    <w:rsid w:val="008D1FBE"/>
    <w:rsid w:val="008D24D9"/>
    <w:rsid w:val="008D30D9"/>
    <w:rsid w:val="008D3931"/>
    <w:rsid w:val="008D3D92"/>
    <w:rsid w:val="008D3F1C"/>
    <w:rsid w:val="008D3FF5"/>
    <w:rsid w:val="008D40BF"/>
    <w:rsid w:val="008D418C"/>
    <w:rsid w:val="008D4360"/>
    <w:rsid w:val="008D4364"/>
    <w:rsid w:val="008D4BB7"/>
    <w:rsid w:val="008D4E72"/>
    <w:rsid w:val="008D50FF"/>
    <w:rsid w:val="008D527D"/>
    <w:rsid w:val="008D52D6"/>
    <w:rsid w:val="008D58B4"/>
    <w:rsid w:val="008D5F6B"/>
    <w:rsid w:val="008D6035"/>
    <w:rsid w:val="008D662B"/>
    <w:rsid w:val="008D6991"/>
    <w:rsid w:val="008D6B0A"/>
    <w:rsid w:val="008D6E95"/>
    <w:rsid w:val="008D736B"/>
    <w:rsid w:val="008D7745"/>
    <w:rsid w:val="008D79CF"/>
    <w:rsid w:val="008D7ED8"/>
    <w:rsid w:val="008E0112"/>
    <w:rsid w:val="008E06F2"/>
    <w:rsid w:val="008E092D"/>
    <w:rsid w:val="008E0D0D"/>
    <w:rsid w:val="008E0DA3"/>
    <w:rsid w:val="008E0DB5"/>
    <w:rsid w:val="008E0E49"/>
    <w:rsid w:val="008E0F67"/>
    <w:rsid w:val="008E18CF"/>
    <w:rsid w:val="008E18D2"/>
    <w:rsid w:val="008E1A26"/>
    <w:rsid w:val="008E1D80"/>
    <w:rsid w:val="008E237D"/>
    <w:rsid w:val="008E259E"/>
    <w:rsid w:val="008E286E"/>
    <w:rsid w:val="008E2D84"/>
    <w:rsid w:val="008E3217"/>
    <w:rsid w:val="008E3377"/>
    <w:rsid w:val="008E38FB"/>
    <w:rsid w:val="008E3B3E"/>
    <w:rsid w:val="008E3C61"/>
    <w:rsid w:val="008E3DCA"/>
    <w:rsid w:val="008E43F5"/>
    <w:rsid w:val="008E4976"/>
    <w:rsid w:val="008E4DB7"/>
    <w:rsid w:val="008E4DC3"/>
    <w:rsid w:val="008E53CD"/>
    <w:rsid w:val="008E5651"/>
    <w:rsid w:val="008E58E7"/>
    <w:rsid w:val="008E5F29"/>
    <w:rsid w:val="008E6150"/>
    <w:rsid w:val="008E65E5"/>
    <w:rsid w:val="008E662C"/>
    <w:rsid w:val="008E693D"/>
    <w:rsid w:val="008E72EE"/>
    <w:rsid w:val="008E7317"/>
    <w:rsid w:val="008E79F7"/>
    <w:rsid w:val="008E7D9A"/>
    <w:rsid w:val="008E7F89"/>
    <w:rsid w:val="008F0230"/>
    <w:rsid w:val="008F03C8"/>
    <w:rsid w:val="008F0A77"/>
    <w:rsid w:val="008F0BFD"/>
    <w:rsid w:val="008F0C25"/>
    <w:rsid w:val="008F0D83"/>
    <w:rsid w:val="008F0E3E"/>
    <w:rsid w:val="008F11EB"/>
    <w:rsid w:val="008F1246"/>
    <w:rsid w:val="008F1701"/>
    <w:rsid w:val="008F1A82"/>
    <w:rsid w:val="008F1E4F"/>
    <w:rsid w:val="008F238E"/>
    <w:rsid w:val="008F2538"/>
    <w:rsid w:val="008F2686"/>
    <w:rsid w:val="008F2750"/>
    <w:rsid w:val="008F27EC"/>
    <w:rsid w:val="008F30CF"/>
    <w:rsid w:val="008F3582"/>
    <w:rsid w:val="008F39EA"/>
    <w:rsid w:val="008F4394"/>
    <w:rsid w:val="008F4739"/>
    <w:rsid w:val="008F474B"/>
    <w:rsid w:val="008F4994"/>
    <w:rsid w:val="008F4AB8"/>
    <w:rsid w:val="008F4B9F"/>
    <w:rsid w:val="008F4C7D"/>
    <w:rsid w:val="008F4D92"/>
    <w:rsid w:val="008F4F9A"/>
    <w:rsid w:val="008F4FE5"/>
    <w:rsid w:val="008F5264"/>
    <w:rsid w:val="008F5409"/>
    <w:rsid w:val="008F5A89"/>
    <w:rsid w:val="008F5B40"/>
    <w:rsid w:val="008F69F0"/>
    <w:rsid w:val="008F6E21"/>
    <w:rsid w:val="008F75B6"/>
    <w:rsid w:val="008F7791"/>
    <w:rsid w:val="008F7E95"/>
    <w:rsid w:val="00900363"/>
    <w:rsid w:val="00900E20"/>
    <w:rsid w:val="00901130"/>
    <w:rsid w:val="00901330"/>
    <w:rsid w:val="00901482"/>
    <w:rsid w:val="00901F2D"/>
    <w:rsid w:val="0090210F"/>
    <w:rsid w:val="00902182"/>
    <w:rsid w:val="009022C3"/>
    <w:rsid w:val="00902558"/>
    <w:rsid w:val="00902AC6"/>
    <w:rsid w:val="00902AED"/>
    <w:rsid w:val="00902B95"/>
    <w:rsid w:val="00903237"/>
    <w:rsid w:val="00903327"/>
    <w:rsid w:val="00903552"/>
    <w:rsid w:val="009036DE"/>
    <w:rsid w:val="0090375F"/>
    <w:rsid w:val="00903962"/>
    <w:rsid w:val="00903A30"/>
    <w:rsid w:val="00903D1F"/>
    <w:rsid w:val="00903D28"/>
    <w:rsid w:val="00903DF0"/>
    <w:rsid w:val="00903FA6"/>
    <w:rsid w:val="0090415F"/>
    <w:rsid w:val="00904251"/>
    <w:rsid w:val="00904941"/>
    <w:rsid w:val="00904997"/>
    <w:rsid w:val="00904C44"/>
    <w:rsid w:val="00905015"/>
    <w:rsid w:val="00905778"/>
    <w:rsid w:val="00905C7F"/>
    <w:rsid w:val="00905DD3"/>
    <w:rsid w:val="0090623B"/>
    <w:rsid w:val="009062A4"/>
    <w:rsid w:val="00906F0C"/>
    <w:rsid w:val="00907185"/>
    <w:rsid w:val="0090723E"/>
    <w:rsid w:val="009075A8"/>
    <w:rsid w:val="0090796B"/>
    <w:rsid w:val="009079B5"/>
    <w:rsid w:val="00907DBF"/>
    <w:rsid w:val="00910545"/>
    <w:rsid w:val="00910B1B"/>
    <w:rsid w:val="00910B31"/>
    <w:rsid w:val="00910BD9"/>
    <w:rsid w:val="00910FFA"/>
    <w:rsid w:val="009118A9"/>
    <w:rsid w:val="00911A29"/>
    <w:rsid w:val="00911D6F"/>
    <w:rsid w:val="00911DA5"/>
    <w:rsid w:val="00911E02"/>
    <w:rsid w:val="0091203C"/>
    <w:rsid w:val="00912ABA"/>
    <w:rsid w:val="00912DC1"/>
    <w:rsid w:val="00913103"/>
    <w:rsid w:val="0091379B"/>
    <w:rsid w:val="0091382C"/>
    <w:rsid w:val="00913908"/>
    <w:rsid w:val="009139F6"/>
    <w:rsid w:val="00913BF5"/>
    <w:rsid w:val="00913E59"/>
    <w:rsid w:val="00913EC8"/>
    <w:rsid w:val="00913EE0"/>
    <w:rsid w:val="009140A0"/>
    <w:rsid w:val="00914113"/>
    <w:rsid w:val="009143CF"/>
    <w:rsid w:val="0091463C"/>
    <w:rsid w:val="00914C1B"/>
    <w:rsid w:val="00914FEE"/>
    <w:rsid w:val="009155AD"/>
    <w:rsid w:val="009158C4"/>
    <w:rsid w:val="009165A4"/>
    <w:rsid w:val="00916C39"/>
    <w:rsid w:val="00916CBB"/>
    <w:rsid w:val="00916E3B"/>
    <w:rsid w:val="00916F5B"/>
    <w:rsid w:val="00917553"/>
    <w:rsid w:val="00917694"/>
    <w:rsid w:val="009176A6"/>
    <w:rsid w:val="00917743"/>
    <w:rsid w:val="009177CE"/>
    <w:rsid w:val="00917BAD"/>
    <w:rsid w:val="00917FEE"/>
    <w:rsid w:val="00920798"/>
    <w:rsid w:val="0092084E"/>
    <w:rsid w:val="0092098E"/>
    <w:rsid w:val="00920E98"/>
    <w:rsid w:val="00921515"/>
    <w:rsid w:val="009217EC"/>
    <w:rsid w:val="009217FC"/>
    <w:rsid w:val="00921B3B"/>
    <w:rsid w:val="00921C72"/>
    <w:rsid w:val="0092220A"/>
    <w:rsid w:val="00922696"/>
    <w:rsid w:val="0092293D"/>
    <w:rsid w:val="00922990"/>
    <w:rsid w:val="009229C4"/>
    <w:rsid w:val="009230C1"/>
    <w:rsid w:val="009235E3"/>
    <w:rsid w:val="0092377B"/>
    <w:rsid w:val="00923841"/>
    <w:rsid w:val="0092419C"/>
    <w:rsid w:val="009241DE"/>
    <w:rsid w:val="009244B0"/>
    <w:rsid w:val="009244B3"/>
    <w:rsid w:val="00924BF9"/>
    <w:rsid w:val="00925068"/>
    <w:rsid w:val="00925412"/>
    <w:rsid w:val="00925B2E"/>
    <w:rsid w:val="00926093"/>
    <w:rsid w:val="00926B60"/>
    <w:rsid w:val="00926BB3"/>
    <w:rsid w:val="00926CDE"/>
    <w:rsid w:val="00926D38"/>
    <w:rsid w:val="00927304"/>
    <w:rsid w:val="009277D9"/>
    <w:rsid w:val="00927903"/>
    <w:rsid w:val="00930099"/>
    <w:rsid w:val="00931120"/>
    <w:rsid w:val="009315D8"/>
    <w:rsid w:val="009317CD"/>
    <w:rsid w:val="00931923"/>
    <w:rsid w:val="00931AFF"/>
    <w:rsid w:val="00931C62"/>
    <w:rsid w:val="0093260A"/>
    <w:rsid w:val="00932739"/>
    <w:rsid w:val="00932DA2"/>
    <w:rsid w:val="00932E27"/>
    <w:rsid w:val="00933446"/>
    <w:rsid w:val="00933765"/>
    <w:rsid w:val="0093400F"/>
    <w:rsid w:val="0093406B"/>
    <w:rsid w:val="00934175"/>
    <w:rsid w:val="00934C68"/>
    <w:rsid w:val="009350D8"/>
    <w:rsid w:val="00935122"/>
    <w:rsid w:val="00935340"/>
    <w:rsid w:val="009359BB"/>
    <w:rsid w:val="00935A89"/>
    <w:rsid w:val="00935DA6"/>
    <w:rsid w:val="00935DAA"/>
    <w:rsid w:val="00935EA5"/>
    <w:rsid w:val="00935EE2"/>
    <w:rsid w:val="009366E8"/>
    <w:rsid w:val="009369F2"/>
    <w:rsid w:val="00936B33"/>
    <w:rsid w:val="00936CDF"/>
    <w:rsid w:val="009374B4"/>
    <w:rsid w:val="00937B25"/>
    <w:rsid w:val="00937B6F"/>
    <w:rsid w:val="00937EB8"/>
    <w:rsid w:val="0093F9A0"/>
    <w:rsid w:val="0094088B"/>
    <w:rsid w:val="00940E57"/>
    <w:rsid w:val="009410D9"/>
    <w:rsid w:val="009419A4"/>
    <w:rsid w:val="00941DE2"/>
    <w:rsid w:val="00941E3B"/>
    <w:rsid w:val="0094285B"/>
    <w:rsid w:val="00942A07"/>
    <w:rsid w:val="00942E2A"/>
    <w:rsid w:val="00942FC7"/>
    <w:rsid w:val="00943943"/>
    <w:rsid w:val="00944244"/>
    <w:rsid w:val="00944325"/>
    <w:rsid w:val="009448BA"/>
    <w:rsid w:val="009448F9"/>
    <w:rsid w:val="00944B7A"/>
    <w:rsid w:val="00944C64"/>
    <w:rsid w:val="00944E83"/>
    <w:rsid w:val="00944F27"/>
    <w:rsid w:val="00944F4C"/>
    <w:rsid w:val="00945019"/>
    <w:rsid w:val="00945311"/>
    <w:rsid w:val="00945386"/>
    <w:rsid w:val="00945700"/>
    <w:rsid w:val="00945B18"/>
    <w:rsid w:val="00945BD7"/>
    <w:rsid w:val="00945F38"/>
    <w:rsid w:val="009465E4"/>
    <w:rsid w:val="00946709"/>
    <w:rsid w:val="00946BD3"/>
    <w:rsid w:val="00946C4A"/>
    <w:rsid w:val="00946C8C"/>
    <w:rsid w:val="009470B1"/>
    <w:rsid w:val="00947458"/>
    <w:rsid w:val="00947634"/>
    <w:rsid w:val="00947863"/>
    <w:rsid w:val="00947A50"/>
    <w:rsid w:val="0095055A"/>
    <w:rsid w:val="00950970"/>
    <w:rsid w:val="00950A3F"/>
    <w:rsid w:val="00950C96"/>
    <w:rsid w:val="00950DBF"/>
    <w:rsid w:val="00951231"/>
    <w:rsid w:val="009512FE"/>
    <w:rsid w:val="0095138F"/>
    <w:rsid w:val="00951646"/>
    <w:rsid w:val="00951699"/>
    <w:rsid w:val="00951886"/>
    <w:rsid w:val="00951976"/>
    <w:rsid w:val="00951982"/>
    <w:rsid w:val="00951FB3"/>
    <w:rsid w:val="0095211A"/>
    <w:rsid w:val="009524AE"/>
    <w:rsid w:val="00952BFC"/>
    <w:rsid w:val="00952F3D"/>
    <w:rsid w:val="009531F0"/>
    <w:rsid w:val="00953322"/>
    <w:rsid w:val="009533C5"/>
    <w:rsid w:val="00953485"/>
    <w:rsid w:val="00953AEA"/>
    <w:rsid w:val="00953CD6"/>
    <w:rsid w:val="009540BC"/>
    <w:rsid w:val="00954215"/>
    <w:rsid w:val="00954E27"/>
    <w:rsid w:val="0095501B"/>
    <w:rsid w:val="00955095"/>
    <w:rsid w:val="009557C7"/>
    <w:rsid w:val="00955F0E"/>
    <w:rsid w:val="0095654A"/>
    <w:rsid w:val="009566BB"/>
    <w:rsid w:val="00956852"/>
    <w:rsid w:val="00956DF8"/>
    <w:rsid w:val="00957211"/>
    <w:rsid w:val="00957794"/>
    <w:rsid w:val="00957828"/>
    <w:rsid w:val="0095A55A"/>
    <w:rsid w:val="00960601"/>
    <w:rsid w:val="00960786"/>
    <w:rsid w:val="00960BF1"/>
    <w:rsid w:val="00960F05"/>
    <w:rsid w:val="00961082"/>
    <w:rsid w:val="0096136B"/>
    <w:rsid w:val="009616D6"/>
    <w:rsid w:val="009616FB"/>
    <w:rsid w:val="0096179A"/>
    <w:rsid w:val="0096183E"/>
    <w:rsid w:val="009620D7"/>
    <w:rsid w:val="009624CA"/>
    <w:rsid w:val="0096251D"/>
    <w:rsid w:val="009625DA"/>
    <w:rsid w:val="00962F0C"/>
    <w:rsid w:val="0096348E"/>
    <w:rsid w:val="009637BA"/>
    <w:rsid w:val="009637F5"/>
    <w:rsid w:val="00963A36"/>
    <w:rsid w:val="00963CA1"/>
    <w:rsid w:val="00964157"/>
    <w:rsid w:val="009641C8"/>
    <w:rsid w:val="00964297"/>
    <w:rsid w:val="00964C4E"/>
    <w:rsid w:val="00964D0F"/>
    <w:rsid w:val="0096573B"/>
    <w:rsid w:val="00965781"/>
    <w:rsid w:val="00965F60"/>
    <w:rsid w:val="0096624B"/>
    <w:rsid w:val="00966665"/>
    <w:rsid w:val="00966833"/>
    <w:rsid w:val="00966DD8"/>
    <w:rsid w:val="009671CE"/>
    <w:rsid w:val="009672F5"/>
    <w:rsid w:val="00967495"/>
    <w:rsid w:val="00967775"/>
    <w:rsid w:val="009678C4"/>
    <w:rsid w:val="00967C1D"/>
    <w:rsid w:val="00967E74"/>
    <w:rsid w:val="00967FEA"/>
    <w:rsid w:val="009702B1"/>
    <w:rsid w:val="0097085E"/>
    <w:rsid w:val="009711BA"/>
    <w:rsid w:val="0097134B"/>
    <w:rsid w:val="00971373"/>
    <w:rsid w:val="00971591"/>
    <w:rsid w:val="00971599"/>
    <w:rsid w:val="009717A6"/>
    <w:rsid w:val="009718A0"/>
    <w:rsid w:val="00971CC7"/>
    <w:rsid w:val="009724D2"/>
    <w:rsid w:val="009725A5"/>
    <w:rsid w:val="00972651"/>
    <w:rsid w:val="0097333D"/>
    <w:rsid w:val="0097444C"/>
    <w:rsid w:val="009747A4"/>
    <w:rsid w:val="00974C89"/>
    <w:rsid w:val="00975043"/>
    <w:rsid w:val="009755CB"/>
    <w:rsid w:val="009759A9"/>
    <w:rsid w:val="00975DB9"/>
    <w:rsid w:val="00976668"/>
    <w:rsid w:val="009766E8"/>
    <w:rsid w:val="009766F6"/>
    <w:rsid w:val="00976991"/>
    <w:rsid w:val="00976B91"/>
    <w:rsid w:val="00976C22"/>
    <w:rsid w:val="00977475"/>
    <w:rsid w:val="00977A4F"/>
    <w:rsid w:val="00977B66"/>
    <w:rsid w:val="0098026D"/>
    <w:rsid w:val="00980590"/>
    <w:rsid w:val="0098092F"/>
    <w:rsid w:val="00980993"/>
    <w:rsid w:val="00980B92"/>
    <w:rsid w:val="00980DD5"/>
    <w:rsid w:val="009811CC"/>
    <w:rsid w:val="00981268"/>
    <w:rsid w:val="00981695"/>
    <w:rsid w:val="00982573"/>
    <w:rsid w:val="009826FA"/>
    <w:rsid w:val="00982ACA"/>
    <w:rsid w:val="00982DF1"/>
    <w:rsid w:val="009831AD"/>
    <w:rsid w:val="00983792"/>
    <w:rsid w:val="00983846"/>
    <w:rsid w:val="00983BAB"/>
    <w:rsid w:val="00983C6D"/>
    <w:rsid w:val="00983D9C"/>
    <w:rsid w:val="00983EBF"/>
    <w:rsid w:val="009840C0"/>
    <w:rsid w:val="00984960"/>
    <w:rsid w:val="00984BEA"/>
    <w:rsid w:val="00984D11"/>
    <w:rsid w:val="00984D1D"/>
    <w:rsid w:val="00984FC1"/>
    <w:rsid w:val="009859B7"/>
    <w:rsid w:val="00985C3B"/>
    <w:rsid w:val="00985DC0"/>
    <w:rsid w:val="00985E33"/>
    <w:rsid w:val="00985E58"/>
    <w:rsid w:val="0098682D"/>
    <w:rsid w:val="00986D99"/>
    <w:rsid w:val="00986F08"/>
    <w:rsid w:val="00986FF0"/>
    <w:rsid w:val="009874F7"/>
    <w:rsid w:val="00987A80"/>
    <w:rsid w:val="009908DD"/>
    <w:rsid w:val="00990CF9"/>
    <w:rsid w:val="00990D85"/>
    <w:rsid w:val="0099115C"/>
    <w:rsid w:val="009919E7"/>
    <w:rsid w:val="009920C1"/>
    <w:rsid w:val="009922D9"/>
    <w:rsid w:val="0099294D"/>
    <w:rsid w:val="00992B80"/>
    <w:rsid w:val="00993270"/>
    <w:rsid w:val="00994699"/>
    <w:rsid w:val="00994D61"/>
    <w:rsid w:val="0099504B"/>
    <w:rsid w:val="00995063"/>
    <w:rsid w:val="00995113"/>
    <w:rsid w:val="00995405"/>
    <w:rsid w:val="009955D7"/>
    <w:rsid w:val="0099582F"/>
    <w:rsid w:val="00995B5C"/>
    <w:rsid w:val="00995C1E"/>
    <w:rsid w:val="00995D9D"/>
    <w:rsid w:val="00995DBE"/>
    <w:rsid w:val="009960B8"/>
    <w:rsid w:val="00996ABD"/>
    <w:rsid w:val="00996C0F"/>
    <w:rsid w:val="00996CD7"/>
    <w:rsid w:val="00996E65"/>
    <w:rsid w:val="009970E4"/>
    <w:rsid w:val="009978A2"/>
    <w:rsid w:val="00997B9C"/>
    <w:rsid w:val="00997CFC"/>
    <w:rsid w:val="00997E9B"/>
    <w:rsid w:val="00997F33"/>
    <w:rsid w:val="00997F6F"/>
    <w:rsid w:val="0099DA8E"/>
    <w:rsid w:val="009A0196"/>
    <w:rsid w:val="009A024C"/>
    <w:rsid w:val="009A0FC2"/>
    <w:rsid w:val="009A17C8"/>
    <w:rsid w:val="009A2839"/>
    <w:rsid w:val="009A2B47"/>
    <w:rsid w:val="009A2D29"/>
    <w:rsid w:val="009A2EE8"/>
    <w:rsid w:val="009A304A"/>
    <w:rsid w:val="009A3158"/>
    <w:rsid w:val="009A38DE"/>
    <w:rsid w:val="009A399B"/>
    <w:rsid w:val="009A3F4D"/>
    <w:rsid w:val="009A479B"/>
    <w:rsid w:val="009A4B4A"/>
    <w:rsid w:val="009A4EAA"/>
    <w:rsid w:val="009A506F"/>
    <w:rsid w:val="009A52D8"/>
    <w:rsid w:val="009A5427"/>
    <w:rsid w:val="009A56C3"/>
    <w:rsid w:val="009A58A6"/>
    <w:rsid w:val="009A6032"/>
    <w:rsid w:val="009A64BE"/>
    <w:rsid w:val="009A6E66"/>
    <w:rsid w:val="009A74F9"/>
    <w:rsid w:val="009A7A37"/>
    <w:rsid w:val="009A7C1A"/>
    <w:rsid w:val="009A7C72"/>
    <w:rsid w:val="009A7C7B"/>
    <w:rsid w:val="009A7CB0"/>
    <w:rsid w:val="009A7D9A"/>
    <w:rsid w:val="009B01A4"/>
    <w:rsid w:val="009B0258"/>
    <w:rsid w:val="009B0A19"/>
    <w:rsid w:val="009B0FC5"/>
    <w:rsid w:val="009B106C"/>
    <w:rsid w:val="009B12F4"/>
    <w:rsid w:val="009B145E"/>
    <w:rsid w:val="009B1B75"/>
    <w:rsid w:val="009B1CB4"/>
    <w:rsid w:val="009B27CC"/>
    <w:rsid w:val="009B2903"/>
    <w:rsid w:val="009B2904"/>
    <w:rsid w:val="009B2F5D"/>
    <w:rsid w:val="009B2FBD"/>
    <w:rsid w:val="009B3BCC"/>
    <w:rsid w:val="009B40FD"/>
    <w:rsid w:val="009B4945"/>
    <w:rsid w:val="009B4AAC"/>
    <w:rsid w:val="009B4AC2"/>
    <w:rsid w:val="009B4B2E"/>
    <w:rsid w:val="009B4CE2"/>
    <w:rsid w:val="009B530D"/>
    <w:rsid w:val="009B554B"/>
    <w:rsid w:val="009B57E5"/>
    <w:rsid w:val="009B5A64"/>
    <w:rsid w:val="009B5FAE"/>
    <w:rsid w:val="009B6346"/>
    <w:rsid w:val="009B6BD9"/>
    <w:rsid w:val="009B718A"/>
    <w:rsid w:val="009B7416"/>
    <w:rsid w:val="009B7506"/>
    <w:rsid w:val="009B7C5D"/>
    <w:rsid w:val="009C062E"/>
    <w:rsid w:val="009C0667"/>
    <w:rsid w:val="009C0DE9"/>
    <w:rsid w:val="009C141E"/>
    <w:rsid w:val="009C168B"/>
    <w:rsid w:val="009C1A7F"/>
    <w:rsid w:val="009C1B56"/>
    <w:rsid w:val="009C1C11"/>
    <w:rsid w:val="009C1DEF"/>
    <w:rsid w:val="009C1E9C"/>
    <w:rsid w:val="009C1E9E"/>
    <w:rsid w:val="009C217E"/>
    <w:rsid w:val="009C219C"/>
    <w:rsid w:val="009C21BC"/>
    <w:rsid w:val="009C21F3"/>
    <w:rsid w:val="009C2292"/>
    <w:rsid w:val="009C26B1"/>
    <w:rsid w:val="009C28A1"/>
    <w:rsid w:val="009C2D73"/>
    <w:rsid w:val="009C2DDE"/>
    <w:rsid w:val="009C2E0F"/>
    <w:rsid w:val="009C318A"/>
    <w:rsid w:val="009C320C"/>
    <w:rsid w:val="009C405B"/>
    <w:rsid w:val="009C40D4"/>
    <w:rsid w:val="009C41E7"/>
    <w:rsid w:val="009C4240"/>
    <w:rsid w:val="009C4AEC"/>
    <w:rsid w:val="009C4C84"/>
    <w:rsid w:val="009C4F2E"/>
    <w:rsid w:val="009C5547"/>
    <w:rsid w:val="009C5674"/>
    <w:rsid w:val="009C5AAB"/>
    <w:rsid w:val="009C5AED"/>
    <w:rsid w:val="009C669A"/>
    <w:rsid w:val="009C6777"/>
    <w:rsid w:val="009C67AD"/>
    <w:rsid w:val="009C6974"/>
    <w:rsid w:val="009C7807"/>
    <w:rsid w:val="009C7EB4"/>
    <w:rsid w:val="009D0364"/>
    <w:rsid w:val="009D08D4"/>
    <w:rsid w:val="009D0F9D"/>
    <w:rsid w:val="009D128A"/>
    <w:rsid w:val="009D13A0"/>
    <w:rsid w:val="009D140B"/>
    <w:rsid w:val="009D1555"/>
    <w:rsid w:val="009D1691"/>
    <w:rsid w:val="009D2254"/>
    <w:rsid w:val="009D2304"/>
    <w:rsid w:val="009D2379"/>
    <w:rsid w:val="009D2CCE"/>
    <w:rsid w:val="009D32C2"/>
    <w:rsid w:val="009D3374"/>
    <w:rsid w:val="009D3505"/>
    <w:rsid w:val="009D3D06"/>
    <w:rsid w:val="009D3E55"/>
    <w:rsid w:val="009D3E6F"/>
    <w:rsid w:val="009D4187"/>
    <w:rsid w:val="009D45DB"/>
    <w:rsid w:val="009D4663"/>
    <w:rsid w:val="009D47DA"/>
    <w:rsid w:val="009D502D"/>
    <w:rsid w:val="009D5109"/>
    <w:rsid w:val="009D566D"/>
    <w:rsid w:val="009D5A55"/>
    <w:rsid w:val="009D5DD9"/>
    <w:rsid w:val="009D5FC9"/>
    <w:rsid w:val="009D60B7"/>
    <w:rsid w:val="009D63E0"/>
    <w:rsid w:val="009D68F2"/>
    <w:rsid w:val="009D6E60"/>
    <w:rsid w:val="009D73A8"/>
    <w:rsid w:val="009D7560"/>
    <w:rsid w:val="009D7695"/>
    <w:rsid w:val="009D7841"/>
    <w:rsid w:val="009D7923"/>
    <w:rsid w:val="009E017B"/>
    <w:rsid w:val="009E0520"/>
    <w:rsid w:val="009E0CDF"/>
    <w:rsid w:val="009E11CB"/>
    <w:rsid w:val="009E132F"/>
    <w:rsid w:val="009E20D6"/>
    <w:rsid w:val="009E24BC"/>
    <w:rsid w:val="009E24DA"/>
    <w:rsid w:val="009E24ED"/>
    <w:rsid w:val="009E2BA6"/>
    <w:rsid w:val="009E2CE9"/>
    <w:rsid w:val="009E4492"/>
    <w:rsid w:val="009E4915"/>
    <w:rsid w:val="009E4A55"/>
    <w:rsid w:val="009E54ED"/>
    <w:rsid w:val="009E5664"/>
    <w:rsid w:val="009E5AE5"/>
    <w:rsid w:val="009E5D70"/>
    <w:rsid w:val="009E5EFB"/>
    <w:rsid w:val="009E6055"/>
    <w:rsid w:val="009E6743"/>
    <w:rsid w:val="009E682A"/>
    <w:rsid w:val="009E6D0D"/>
    <w:rsid w:val="009E6D9E"/>
    <w:rsid w:val="009E715E"/>
    <w:rsid w:val="009E77CF"/>
    <w:rsid w:val="009E7B00"/>
    <w:rsid w:val="009E7EED"/>
    <w:rsid w:val="009F0021"/>
    <w:rsid w:val="009F0168"/>
    <w:rsid w:val="009F0980"/>
    <w:rsid w:val="009F0A16"/>
    <w:rsid w:val="009F0B34"/>
    <w:rsid w:val="009F0CF4"/>
    <w:rsid w:val="009F0EA6"/>
    <w:rsid w:val="009F106F"/>
    <w:rsid w:val="009F17ED"/>
    <w:rsid w:val="009F1832"/>
    <w:rsid w:val="009F199C"/>
    <w:rsid w:val="009F2691"/>
    <w:rsid w:val="009F2847"/>
    <w:rsid w:val="009F2945"/>
    <w:rsid w:val="009F2BE9"/>
    <w:rsid w:val="009F2F47"/>
    <w:rsid w:val="009F3011"/>
    <w:rsid w:val="009F305B"/>
    <w:rsid w:val="009F3409"/>
    <w:rsid w:val="009F344E"/>
    <w:rsid w:val="009F3768"/>
    <w:rsid w:val="009F39DC"/>
    <w:rsid w:val="009F3D1F"/>
    <w:rsid w:val="009F3EE5"/>
    <w:rsid w:val="009F4192"/>
    <w:rsid w:val="009F43B6"/>
    <w:rsid w:val="009F4B56"/>
    <w:rsid w:val="009F4C10"/>
    <w:rsid w:val="009F53B8"/>
    <w:rsid w:val="009F568D"/>
    <w:rsid w:val="009F570B"/>
    <w:rsid w:val="009F57B6"/>
    <w:rsid w:val="009F5950"/>
    <w:rsid w:val="009F614F"/>
    <w:rsid w:val="009F6620"/>
    <w:rsid w:val="009F6C2F"/>
    <w:rsid w:val="009F6CA0"/>
    <w:rsid w:val="009F7065"/>
    <w:rsid w:val="009F72A9"/>
    <w:rsid w:val="009F786B"/>
    <w:rsid w:val="009F7933"/>
    <w:rsid w:val="009F7C00"/>
    <w:rsid w:val="009F7FDC"/>
    <w:rsid w:val="00A013B4"/>
    <w:rsid w:val="00A0151A"/>
    <w:rsid w:val="00A01567"/>
    <w:rsid w:val="00A0237C"/>
    <w:rsid w:val="00A025CC"/>
    <w:rsid w:val="00A0284F"/>
    <w:rsid w:val="00A02FAD"/>
    <w:rsid w:val="00A0348E"/>
    <w:rsid w:val="00A03801"/>
    <w:rsid w:val="00A03D46"/>
    <w:rsid w:val="00A04A71"/>
    <w:rsid w:val="00A04BDD"/>
    <w:rsid w:val="00A05578"/>
    <w:rsid w:val="00A0579A"/>
    <w:rsid w:val="00A05C0E"/>
    <w:rsid w:val="00A0618D"/>
    <w:rsid w:val="00A0625B"/>
    <w:rsid w:val="00A063EB"/>
    <w:rsid w:val="00A0654E"/>
    <w:rsid w:val="00A07098"/>
    <w:rsid w:val="00A07399"/>
    <w:rsid w:val="00A074A7"/>
    <w:rsid w:val="00A0780E"/>
    <w:rsid w:val="00A10334"/>
    <w:rsid w:val="00A10C68"/>
    <w:rsid w:val="00A10CC8"/>
    <w:rsid w:val="00A10E29"/>
    <w:rsid w:val="00A10E2E"/>
    <w:rsid w:val="00A11AC2"/>
    <w:rsid w:val="00A11AD3"/>
    <w:rsid w:val="00A11FBF"/>
    <w:rsid w:val="00A12BD7"/>
    <w:rsid w:val="00A130D5"/>
    <w:rsid w:val="00A13585"/>
    <w:rsid w:val="00A13CCB"/>
    <w:rsid w:val="00A14109"/>
    <w:rsid w:val="00A14644"/>
    <w:rsid w:val="00A14883"/>
    <w:rsid w:val="00A150DE"/>
    <w:rsid w:val="00A15A73"/>
    <w:rsid w:val="00A15C43"/>
    <w:rsid w:val="00A1640B"/>
    <w:rsid w:val="00A16E79"/>
    <w:rsid w:val="00A17666"/>
    <w:rsid w:val="00A177CC"/>
    <w:rsid w:val="00A17EB6"/>
    <w:rsid w:val="00A17FCE"/>
    <w:rsid w:val="00A20296"/>
    <w:rsid w:val="00A20386"/>
    <w:rsid w:val="00A20C5D"/>
    <w:rsid w:val="00A20FA9"/>
    <w:rsid w:val="00A21182"/>
    <w:rsid w:val="00A213D6"/>
    <w:rsid w:val="00A217A2"/>
    <w:rsid w:val="00A2182E"/>
    <w:rsid w:val="00A21E42"/>
    <w:rsid w:val="00A21FCF"/>
    <w:rsid w:val="00A222F7"/>
    <w:rsid w:val="00A223FC"/>
    <w:rsid w:val="00A2286F"/>
    <w:rsid w:val="00A234D0"/>
    <w:rsid w:val="00A234E3"/>
    <w:rsid w:val="00A241F9"/>
    <w:rsid w:val="00A2433B"/>
    <w:rsid w:val="00A24398"/>
    <w:rsid w:val="00A2487E"/>
    <w:rsid w:val="00A24AA9"/>
    <w:rsid w:val="00A2500F"/>
    <w:rsid w:val="00A256B0"/>
    <w:rsid w:val="00A25834"/>
    <w:rsid w:val="00A25B28"/>
    <w:rsid w:val="00A25EAD"/>
    <w:rsid w:val="00A26161"/>
    <w:rsid w:val="00A26DC0"/>
    <w:rsid w:val="00A26F9F"/>
    <w:rsid w:val="00A2705A"/>
    <w:rsid w:val="00A273FF"/>
    <w:rsid w:val="00A27403"/>
    <w:rsid w:val="00A27513"/>
    <w:rsid w:val="00A2770F"/>
    <w:rsid w:val="00A27752"/>
    <w:rsid w:val="00A277E0"/>
    <w:rsid w:val="00A27E8B"/>
    <w:rsid w:val="00A27EB3"/>
    <w:rsid w:val="00A27F2B"/>
    <w:rsid w:val="00A27F7D"/>
    <w:rsid w:val="00A27FB6"/>
    <w:rsid w:val="00A300C7"/>
    <w:rsid w:val="00A3031E"/>
    <w:rsid w:val="00A30338"/>
    <w:rsid w:val="00A30438"/>
    <w:rsid w:val="00A30866"/>
    <w:rsid w:val="00A30DA1"/>
    <w:rsid w:val="00A30DA6"/>
    <w:rsid w:val="00A313DB"/>
    <w:rsid w:val="00A31545"/>
    <w:rsid w:val="00A31B0F"/>
    <w:rsid w:val="00A31C1B"/>
    <w:rsid w:val="00A31DD2"/>
    <w:rsid w:val="00A32078"/>
    <w:rsid w:val="00A322DA"/>
    <w:rsid w:val="00A32506"/>
    <w:rsid w:val="00A32530"/>
    <w:rsid w:val="00A3257B"/>
    <w:rsid w:val="00A326D4"/>
    <w:rsid w:val="00A336E7"/>
    <w:rsid w:val="00A33895"/>
    <w:rsid w:val="00A33A87"/>
    <w:rsid w:val="00A33E14"/>
    <w:rsid w:val="00A34377"/>
    <w:rsid w:val="00A3465B"/>
    <w:rsid w:val="00A346AA"/>
    <w:rsid w:val="00A34B4A"/>
    <w:rsid w:val="00A34F71"/>
    <w:rsid w:val="00A3569C"/>
    <w:rsid w:val="00A35DE1"/>
    <w:rsid w:val="00A35F06"/>
    <w:rsid w:val="00A3615D"/>
    <w:rsid w:val="00A3659F"/>
    <w:rsid w:val="00A3661D"/>
    <w:rsid w:val="00A3662B"/>
    <w:rsid w:val="00A367F3"/>
    <w:rsid w:val="00A36866"/>
    <w:rsid w:val="00A36E97"/>
    <w:rsid w:val="00A3704D"/>
    <w:rsid w:val="00A379A3"/>
    <w:rsid w:val="00A37B20"/>
    <w:rsid w:val="00A37B67"/>
    <w:rsid w:val="00A37EC1"/>
    <w:rsid w:val="00A402CB"/>
    <w:rsid w:val="00A4066A"/>
    <w:rsid w:val="00A406AD"/>
    <w:rsid w:val="00A40718"/>
    <w:rsid w:val="00A40EA6"/>
    <w:rsid w:val="00A4136A"/>
    <w:rsid w:val="00A41995"/>
    <w:rsid w:val="00A41C84"/>
    <w:rsid w:val="00A41CEF"/>
    <w:rsid w:val="00A41D9B"/>
    <w:rsid w:val="00A41DCD"/>
    <w:rsid w:val="00A4236A"/>
    <w:rsid w:val="00A435F0"/>
    <w:rsid w:val="00A43655"/>
    <w:rsid w:val="00A43A4A"/>
    <w:rsid w:val="00A43B39"/>
    <w:rsid w:val="00A43CAB"/>
    <w:rsid w:val="00A44435"/>
    <w:rsid w:val="00A445BF"/>
    <w:rsid w:val="00A4477E"/>
    <w:rsid w:val="00A4499C"/>
    <w:rsid w:val="00A44D99"/>
    <w:rsid w:val="00A4507D"/>
    <w:rsid w:val="00A45126"/>
    <w:rsid w:val="00A45B0F"/>
    <w:rsid w:val="00A45EAA"/>
    <w:rsid w:val="00A46235"/>
    <w:rsid w:val="00A463E7"/>
    <w:rsid w:val="00A46669"/>
    <w:rsid w:val="00A467F1"/>
    <w:rsid w:val="00A46C49"/>
    <w:rsid w:val="00A46EFB"/>
    <w:rsid w:val="00A4724D"/>
    <w:rsid w:val="00A5061B"/>
    <w:rsid w:val="00A50840"/>
    <w:rsid w:val="00A50BFF"/>
    <w:rsid w:val="00A50CA5"/>
    <w:rsid w:val="00A51192"/>
    <w:rsid w:val="00A51D66"/>
    <w:rsid w:val="00A52088"/>
    <w:rsid w:val="00A5233A"/>
    <w:rsid w:val="00A52392"/>
    <w:rsid w:val="00A525D9"/>
    <w:rsid w:val="00A5273D"/>
    <w:rsid w:val="00A52CAF"/>
    <w:rsid w:val="00A53055"/>
    <w:rsid w:val="00A5317F"/>
    <w:rsid w:val="00A53384"/>
    <w:rsid w:val="00A53403"/>
    <w:rsid w:val="00A53413"/>
    <w:rsid w:val="00A5371D"/>
    <w:rsid w:val="00A53763"/>
    <w:rsid w:val="00A53E39"/>
    <w:rsid w:val="00A54308"/>
    <w:rsid w:val="00A54B42"/>
    <w:rsid w:val="00A54D1C"/>
    <w:rsid w:val="00A5557D"/>
    <w:rsid w:val="00A5587B"/>
    <w:rsid w:val="00A559B8"/>
    <w:rsid w:val="00A56077"/>
    <w:rsid w:val="00A56A2B"/>
    <w:rsid w:val="00A56AA7"/>
    <w:rsid w:val="00A56B48"/>
    <w:rsid w:val="00A5706B"/>
    <w:rsid w:val="00A57474"/>
    <w:rsid w:val="00A60091"/>
    <w:rsid w:val="00A60180"/>
    <w:rsid w:val="00A601C2"/>
    <w:rsid w:val="00A60239"/>
    <w:rsid w:val="00A6037A"/>
    <w:rsid w:val="00A606C3"/>
    <w:rsid w:val="00A608DD"/>
    <w:rsid w:val="00A60D5D"/>
    <w:rsid w:val="00A61113"/>
    <w:rsid w:val="00A613DA"/>
    <w:rsid w:val="00A617D0"/>
    <w:rsid w:val="00A6196E"/>
    <w:rsid w:val="00A62475"/>
    <w:rsid w:val="00A629D6"/>
    <w:rsid w:val="00A62AEB"/>
    <w:rsid w:val="00A62C0D"/>
    <w:rsid w:val="00A62F48"/>
    <w:rsid w:val="00A62F49"/>
    <w:rsid w:val="00A63958"/>
    <w:rsid w:val="00A63F22"/>
    <w:rsid w:val="00A64070"/>
    <w:rsid w:val="00A64322"/>
    <w:rsid w:val="00A64792"/>
    <w:rsid w:val="00A64A43"/>
    <w:rsid w:val="00A64F3C"/>
    <w:rsid w:val="00A64F74"/>
    <w:rsid w:val="00A6523C"/>
    <w:rsid w:val="00A65B35"/>
    <w:rsid w:val="00A65BC4"/>
    <w:rsid w:val="00A66366"/>
    <w:rsid w:val="00A664DA"/>
    <w:rsid w:val="00A665E7"/>
    <w:rsid w:val="00A66BBF"/>
    <w:rsid w:val="00A66D3D"/>
    <w:rsid w:val="00A66DD0"/>
    <w:rsid w:val="00A67030"/>
    <w:rsid w:val="00A67127"/>
    <w:rsid w:val="00A673B2"/>
    <w:rsid w:val="00A67771"/>
    <w:rsid w:val="00A67932"/>
    <w:rsid w:val="00A679AD"/>
    <w:rsid w:val="00A67C4A"/>
    <w:rsid w:val="00A67D0D"/>
    <w:rsid w:val="00A7083E"/>
    <w:rsid w:val="00A7184B"/>
    <w:rsid w:val="00A71C32"/>
    <w:rsid w:val="00A71E6D"/>
    <w:rsid w:val="00A71F53"/>
    <w:rsid w:val="00A724B4"/>
    <w:rsid w:val="00A72649"/>
    <w:rsid w:val="00A727BB"/>
    <w:rsid w:val="00A72DB0"/>
    <w:rsid w:val="00A733E9"/>
    <w:rsid w:val="00A7379B"/>
    <w:rsid w:val="00A74004"/>
    <w:rsid w:val="00A744FB"/>
    <w:rsid w:val="00A74932"/>
    <w:rsid w:val="00A752F4"/>
    <w:rsid w:val="00A753C9"/>
    <w:rsid w:val="00A7575D"/>
    <w:rsid w:val="00A759CE"/>
    <w:rsid w:val="00A75A88"/>
    <w:rsid w:val="00A75EB9"/>
    <w:rsid w:val="00A763AA"/>
    <w:rsid w:val="00A763D0"/>
    <w:rsid w:val="00A7661B"/>
    <w:rsid w:val="00A769AA"/>
    <w:rsid w:val="00A76B31"/>
    <w:rsid w:val="00A76F57"/>
    <w:rsid w:val="00A770EF"/>
    <w:rsid w:val="00A7734D"/>
    <w:rsid w:val="00A7735D"/>
    <w:rsid w:val="00A776D6"/>
    <w:rsid w:val="00A7774C"/>
    <w:rsid w:val="00A77DDF"/>
    <w:rsid w:val="00A77E9B"/>
    <w:rsid w:val="00A77EB4"/>
    <w:rsid w:val="00A807A7"/>
    <w:rsid w:val="00A81AD3"/>
    <w:rsid w:val="00A81AEB"/>
    <w:rsid w:val="00A821E5"/>
    <w:rsid w:val="00A821F2"/>
    <w:rsid w:val="00A826CF"/>
    <w:rsid w:val="00A82956"/>
    <w:rsid w:val="00A82A54"/>
    <w:rsid w:val="00A82C01"/>
    <w:rsid w:val="00A834D0"/>
    <w:rsid w:val="00A84019"/>
    <w:rsid w:val="00A842BE"/>
    <w:rsid w:val="00A84318"/>
    <w:rsid w:val="00A8435B"/>
    <w:rsid w:val="00A844F8"/>
    <w:rsid w:val="00A8464F"/>
    <w:rsid w:val="00A8581D"/>
    <w:rsid w:val="00A85A59"/>
    <w:rsid w:val="00A85AF9"/>
    <w:rsid w:val="00A85B3B"/>
    <w:rsid w:val="00A85ED9"/>
    <w:rsid w:val="00A860D2"/>
    <w:rsid w:val="00A862FC"/>
    <w:rsid w:val="00A86BDA"/>
    <w:rsid w:val="00A8700F"/>
    <w:rsid w:val="00A870B1"/>
    <w:rsid w:val="00A87CF7"/>
    <w:rsid w:val="00A87F71"/>
    <w:rsid w:val="00A917E8"/>
    <w:rsid w:val="00A919C2"/>
    <w:rsid w:val="00A92462"/>
    <w:rsid w:val="00A93409"/>
    <w:rsid w:val="00A93421"/>
    <w:rsid w:val="00A9379A"/>
    <w:rsid w:val="00A937DF"/>
    <w:rsid w:val="00A93CD4"/>
    <w:rsid w:val="00A93E7F"/>
    <w:rsid w:val="00A941F1"/>
    <w:rsid w:val="00A94604"/>
    <w:rsid w:val="00A94D89"/>
    <w:rsid w:val="00A950AA"/>
    <w:rsid w:val="00A95179"/>
    <w:rsid w:val="00A957A7"/>
    <w:rsid w:val="00A958C1"/>
    <w:rsid w:val="00A95947"/>
    <w:rsid w:val="00A95BAF"/>
    <w:rsid w:val="00A95D6E"/>
    <w:rsid w:val="00A95E07"/>
    <w:rsid w:val="00A9605A"/>
    <w:rsid w:val="00A961E3"/>
    <w:rsid w:val="00A963CC"/>
    <w:rsid w:val="00A966EC"/>
    <w:rsid w:val="00A96D5C"/>
    <w:rsid w:val="00A96E58"/>
    <w:rsid w:val="00A97248"/>
    <w:rsid w:val="00A9729D"/>
    <w:rsid w:val="00A974DF"/>
    <w:rsid w:val="00A978AD"/>
    <w:rsid w:val="00A978BD"/>
    <w:rsid w:val="00AA000F"/>
    <w:rsid w:val="00AA07B6"/>
    <w:rsid w:val="00AA0B0C"/>
    <w:rsid w:val="00AA1201"/>
    <w:rsid w:val="00AA1472"/>
    <w:rsid w:val="00AA19A7"/>
    <w:rsid w:val="00AA19C0"/>
    <w:rsid w:val="00AA1A09"/>
    <w:rsid w:val="00AA27BE"/>
    <w:rsid w:val="00AA28CC"/>
    <w:rsid w:val="00AA2E10"/>
    <w:rsid w:val="00AA2FE7"/>
    <w:rsid w:val="00AA30D0"/>
    <w:rsid w:val="00AA38A1"/>
    <w:rsid w:val="00AA3C70"/>
    <w:rsid w:val="00AA3D52"/>
    <w:rsid w:val="00AA3F2C"/>
    <w:rsid w:val="00AA47C2"/>
    <w:rsid w:val="00AA4ACD"/>
    <w:rsid w:val="00AA4CC5"/>
    <w:rsid w:val="00AA53BA"/>
    <w:rsid w:val="00AA55C4"/>
    <w:rsid w:val="00AA5785"/>
    <w:rsid w:val="00AA5B67"/>
    <w:rsid w:val="00AA5DA1"/>
    <w:rsid w:val="00AA5EC8"/>
    <w:rsid w:val="00AA6ACC"/>
    <w:rsid w:val="00AA6B23"/>
    <w:rsid w:val="00AA7DEA"/>
    <w:rsid w:val="00AB09AE"/>
    <w:rsid w:val="00AB09DC"/>
    <w:rsid w:val="00AB0FA6"/>
    <w:rsid w:val="00AB11CD"/>
    <w:rsid w:val="00AB19F2"/>
    <w:rsid w:val="00AB1F04"/>
    <w:rsid w:val="00AB230C"/>
    <w:rsid w:val="00AB2573"/>
    <w:rsid w:val="00AB2A03"/>
    <w:rsid w:val="00AB2ADF"/>
    <w:rsid w:val="00AB2B6E"/>
    <w:rsid w:val="00AB2F58"/>
    <w:rsid w:val="00AB3A63"/>
    <w:rsid w:val="00AB3EE1"/>
    <w:rsid w:val="00AB44C0"/>
    <w:rsid w:val="00AB4504"/>
    <w:rsid w:val="00AB453E"/>
    <w:rsid w:val="00AB4846"/>
    <w:rsid w:val="00AB4C01"/>
    <w:rsid w:val="00AB4F11"/>
    <w:rsid w:val="00AB51ED"/>
    <w:rsid w:val="00AB548B"/>
    <w:rsid w:val="00AB54AF"/>
    <w:rsid w:val="00AB5D56"/>
    <w:rsid w:val="00AB5F30"/>
    <w:rsid w:val="00AB6256"/>
    <w:rsid w:val="00AB6276"/>
    <w:rsid w:val="00AB67FC"/>
    <w:rsid w:val="00AB69F6"/>
    <w:rsid w:val="00AB6EC8"/>
    <w:rsid w:val="00AB72FA"/>
    <w:rsid w:val="00AB77AE"/>
    <w:rsid w:val="00AB78FB"/>
    <w:rsid w:val="00AB791A"/>
    <w:rsid w:val="00AC0414"/>
    <w:rsid w:val="00AC04B8"/>
    <w:rsid w:val="00AC0A83"/>
    <w:rsid w:val="00AC0BB0"/>
    <w:rsid w:val="00AC0E4E"/>
    <w:rsid w:val="00AC0E69"/>
    <w:rsid w:val="00AC0FC8"/>
    <w:rsid w:val="00AC1351"/>
    <w:rsid w:val="00AC1515"/>
    <w:rsid w:val="00AC1B2C"/>
    <w:rsid w:val="00AC2163"/>
    <w:rsid w:val="00AC2629"/>
    <w:rsid w:val="00AC2A30"/>
    <w:rsid w:val="00AC2B70"/>
    <w:rsid w:val="00AC2BB3"/>
    <w:rsid w:val="00AC3100"/>
    <w:rsid w:val="00AC336A"/>
    <w:rsid w:val="00AC3519"/>
    <w:rsid w:val="00AC370B"/>
    <w:rsid w:val="00AC3CC6"/>
    <w:rsid w:val="00AC3F5F"/>
    <w:rsid w:val="00AC433D"/>
    <w:rsid w:val="00AC4966"/>
    <w:rsid w:val="00AC5330"/>
    <w:rsid w:val="00AC5CCE"/>
    <w:rsid w:val="00AC62F8"/>
    <w:rsid w:val="00AC6706"/>
    <w:rsid w:val="00AC67D5"/>
    <w:rsid w:val="00AC68C2"/>
    <w:rsid w:val="00AC6C58"/>
    <w:rsid w:val="00AC6E8C"/>
    <w:rsid w:val="00AC7105"/>
    <w:rsid w:val="00AC71F5"/>
    <w:rsid w:val="00AC73EA"/>
    <w:rsid w:val="00AC752B"/>
    <w:rsid w:val="00AC7C75"/>
    <w:rsid w:val="00ACDF85"/>
    <w:rsid w:val="00AD00F2"/>
    <w:rsid w:val="00AD0236"/>
    <w:rsid w:val="00AD0383"/>
    <w:rsid w:val="00AD077D"/>
    <w:rsid w:val="00AD0993"/>
    <w:rsid w:val="00AD0DEF"/>
    <w:rsid w:val="00AD1A83"/>
    <w:rsid w:val="00AD1EBC"/>
    <w:rsid w:val="00AD255C"/>
    <w:rsid w:val="00AD25F8"/>
    <w:rsid w:val="00AD268E"/>
    <w:rsid w:val="00AD2806"/>
    <w:rsid w:val="00AD2909"/>
    <w:rsid w:val="00AD2FC4"/>
    <w:rsid w:val="00AD31FA"/>
    <w:rsid w:val="00AD3978"/>
    <w:rsid w:val="00AD43E1"/>
    <w:rsid w:val="00AD4D40"/>
    <w:rsid w:val="00AD51E4"/>
    <w:rsid w:val="00AD5689"/>
    <w:rsid w:val="00AD5DB9"/>
    <w:rsid w:val="00AD6B6D"/>
    <w:rsid w:val="00AD73B8"/>
    <w:rsid w:val="00AD7AD8"/>
    <w:rsid w:val="00AD7E3F"/>
    <w:rsid w:val="00AE15AD"/>
    <w:rsid w:val="00AE1A4B"/>
    <w:rsid w:val="00AE1BA8"/>
    <w:rsid w:val="00AE1C2C"/>
    <w:rsid w:val="00AE2458"/>
    <w:rsid w:val="00AE25CA"/>
    <w:rsid w:val="00AE2819"/>
    <w:rsid w:val="00AE2902"/>
    <w:rsid w:val="00AE2A39"/>
    <w:rsid w:val="00AE2C11"/>
    <w:rsid w:val="00AE2CD4"/>
    <w:rsid w:val="00AE2CED"/>
    <w:rsid w:val="00AE3074"/>
    <w:rsid w:val="00AE380D"/>
    <w:rsid w:val="00AE38CE"/>
    <w:rsid w:val="00AE390B"/>
    <w:rsid w:val="00AE3F08"/>
    <w:rsid w:val="00AE3F38"/>
    <w:rsid w:val="00AE4201"/>
    <w:rsid w:val="00AE425B"/>
    <w:rsid w:val="00AE4404"/>
    <w:rsid w:val="00AE49A0"/>
    <w:rsid w:val="00AE4B22"/>
    <w:rsid w:val="00AE4B70"/>
    <w:rsid w:val="00AE4C84"/>
    <w:rsid w:val="00AE4F4C"/>
    <w:rsid w:val="00AE5316"/>
    <w:rsid w:val="00AE56E4"/>
    <w:rsid w:val="00AE5921"/>
    <w:rsid w:val="00AE5D5E"/>
    <w:rsid w:val="00AE5DEE"/>
    <w:rsid w:val="00AE679F"/>
    <w:rsid w:val="00AE67B7"/>
    <w:rsid w:val="00AE6FE5"/>
    <w:rsid w:val="00AE70F2"/>
    <w:rsid w:val="00AE7160"/>
    <w:rsid w:val="00AE7225"/>
    <w:rsid w:val="00AE753A"/>
    <w:rsid w:val="00AE7B51"/>
    <w:rsid w:val="00AE7CDE"/>
    <w:rsid w:val="00AE7DC6"/>
    <w:rsid w:val="00AF027E"/>
    <w:rsid w:val="00AF0509"/>
    <w:rsid w:val="00AF0BD5"/>
    <w:rsid w:val="00AF0C14"/>
    <w:rsid w:val="00AF0CAB"/>
    <w:rsid w:val="00AF18A2"/>
    <w:rsid w:val="00AF1C6A"/>
    <w:rsid w:val="00AF1C82"/>
    <w:rsid w:val="00AF2177"/>
    <w:rsid w:val="00AF2A2E"/>
    <w:rsid w:val="00AF2A41"/>
    <w:rsid w:val="00AF2B9D"/>
    <w:rsid w:val="00AF2D5D"/>
    <w:rsid w:val="00AF2F44"/>
    <w:rsid w:val="00AF2F7A"/>
    <w:rsid w:val="00AF3FA8"/>
    <w:rsid w:val="00AF48C3"/>
    <w:rsid w:val="00AF4E6F"/>
    <w:rsid w:val="00AF4F22"/>
    <w:rsid w:val="00AF5123"/>
    <w:rsid w:val="00AF53F4"/>
    <w:rsid w:val="00AF56E2"/>
    <w:rsid w:val="00AF57D8"/>
    <w:rsid w:val="00AF586A"/>
    <w:rsid w:val="00AF5A8D"/>
    <w:rsid w:val="00AF5ACE"/>
    <w:rsid w:val="00AF5BEB"/>
    <w:rsid w:val="00AF673D"/>
    <w:rsid w:val="00AF6E22"/>
    <w:rsid w:val="00AF7222"/>
    <w:rsid w:val="00AF79E0"/>
    <w:rsid w:val="00AF7C2D"/>
    <w:rsid w:val="00AF7CF4"/>
    <w:rsid w:val="00B0008C"/>
    <w:rsid w:val="00B0012A"/>
    <w:rsid w:val="00B00FF4"/>
    <w:rsid w:val="00B012F4"/>
    <w:rsid w:val="00B0149A"/>
    <w:rsid w:val="00B01B06"/>
    <w:rsid w:val="00B01F1D"/>
    <w:rsid w:val="00B02467"/>
    <w:rsid w:val="00B0252B"/>
    <w:rsid w:val="00B027F2"/>
    <w:rsid w:val="00B02A7E"/>
    <w:rsid w:val="00B02EF5"/>
    <w:rsid w:val="00B02F1C"/>
    <w:rsid w:val="00B0307B"/>
    <w:rsid w:val="00B03688"/>
    <w:rsid w:val="00B03728"/>
    <w:rsid w:val="00B03E50"/>
    <w:rsid w:val="00B04316"/>
    <w:rsid w:val="00B0450E"/>
    <w:rsid w:val="00B046BB"/>
    <w:rsid w:val="00B047C6"/>
    <w:rsid w:val="00B04B7E"/>
    <w:rsid w:val="00B04E1B"/>
    <w:rsid w:val="00B052F1"/>
    <w:rsid w:val="00B05666"/>
    <w:rsid w:val="00B0567D"/>
    <w:rsid w:val="00B058F8"/>
    <w:rsid w:val="00B0597B"/>
    <w:rsid w:val="00B06C04"/>
    <w:rsid w:val="00B07564"/>
    <w:rsid w:val="00B0763A"/>
    <w:rsid w:val="00B076E6"/>
    <w:rsid w:val="00B0798D"/>
    <w:rsid w:val="00B07B50"/>
    <w:rsid w:val="00B07D1B"/>
    <w:rsid w:val="00B07DA9"/>
    <w:rsid w:val="00B102A4"/>
    <w:rsid w:val="00B10F34"/>
    <w:rsid w:val="00B11217"/>
    <w:rsid w:val="00B11436"/>
    <w:rsid w:val="00B11666"/>
    <w:rsid w:val="00B11CF9"/>
    <w:rsid w:val="00B11F77"/>
    <w:rsid w:val="00B121C2"/>
    <w:rsid w:val="00B12802"/>
    <w:rsid w:val="00B12B7E"/>
    <w:rsid w:val="00B1338E"/>
    <w:rsid w:val="00B13C0C"/>
    <w:rsid w:val="00B141DD"/>
    <w:rsid w:val="00B14BA6"/>
    <w:rsid w:val="00B14D76"/>
    <w:rsid w:val="00B14DC9"/>
    <w:rsid w:val="00B15047"/>
    <w:rsid w:val="00B15DF1"/>
    <w:rsid w:val="00B15E28"/>
    <w:rsid w:val="00B1600E"/>
    <w:rsid w:val="00B16057"/>
    <w:rsid w:val="00B16062"/>
    <w:rsid w:val="00B16EEC"/>
    <w:rsid w:val="00B16FFA"/>
    <w:rsid w:val="00B176F7"/>
    <w:rsid w:val="00B17785"/>
    <w:rsid w:val="00B17786"/>
    <w:rsid w:val="00B17D24"/>
    <w:rsid w:val="00B208E2"/>
    <w:rsid w:val="00B21183"/>
    <w:rsid w:val="00B2122A"/>
    <w:rsid w:val="00B21537"/>
    <w:rsid w:val="00B219F1"/>
    <w:rsid w:val="00B21CD4"/>
    <w:rsid w:val="00B2209A"/>
    <w:rsid w:val="00B22335"/>
    <w:rsid w:val="00B223CC"/>
    <w:rsid w:val="00B22950"/>
    <w:rsid w:val="00B2335D"/>
    <w:rsid w:val="00B233A3"/>
    <w:rsid w:val="00B23B89"/>
    <w:rsid w:val="00B24925"/>
    <w:rsid w:val="00B2495C"/>
    <w:rsid w:val="00B250BD"/>
    <w:rsid w:val="00B255BF"/>
    <w:rsid w:val="00B257AA"/>
    <w:rsid w:val="00B25A5D"/>
    <w:rsid w:val="00B2653E"/>
    <w:rsid w:val="00B265C8"/>
    <w:rsid w:val="00B26CAF"/>
    <w:rsid w:val="00B26D4C"/>
    <w:rsid w:val="00B27058"/>
    <w:rsid w:val="00B27156"/>
    <w:rsid w:val="00B27403"/>
    <w:rsid w:val="00B275D2"/>
    <w:rsid w:val="00B279B2"/>
    <w:rsid w:val="00B30605"/>
    <w:rsid w:val="00B306A5"/>
    <w:rsid w:val="00B30FFD"/>
    <w:rsid w:val="00B31320"/>
    <w:rsid w:val="00B316D1"/>
    <w:rsid w:val="00B31728"/>
    <w:rsid w:val="00B31F1B"/>
    <w:rsid w:val="00B322A8"/>
    <w:rsid w:val="00B322D1"/>
    <w:rsid w:val="00B323F1"/>
    <w:rsid w:val="00B325B7"/>
    <w:rsid w:val="00B32C06"/>
    <w:rsid w:val="00B32F9A"/>
    <w:rsid w:val="00B333E5"/>
    <w:rsid w:val="00B3366E"/>
    <w:rsid w:val="00B3382F"/>
    <w:rsid w:val="00B33CC2"/>
    <w:rsid w:val="00B349A4"/>
    <w:rsid w:val="00B349E9"/>
    <w:rsid w:val="00B34BC9"/>
    <w:rsid w:val="00B34CCB"/>
    <w:rsid w:val="00B34D70"/>
    <w:rsid w:val="00B34EA5"/>
    <w:rsid w:val="00B35085"/>
    <w:rsid w:val="00B3540F"/>
    <w:rsid w:val="00B357F7"/>
    <w:rsid w:val="00B358CE"/>
    <w:rsid w:val="00B358E6"/>
    <w:rsid w:val="00B35BB4"/>
    <w:rsid w:val="00B35CF1"/>
    <w:rsid w:val="00B35D5F"/>
    <w:rsid w:val="00B35F0F"/>
    <w:rsid w:val="00B35F81"/>
    <w:rsid w:val="00B36007"/>
    <w:rsid w:val="00B3633B"/>
    <w:rsid w:val="00B365EB"/>
    <w:rsid w:val="00B36996"/>
    <w:rsid w:val="00B372CF"/>
    <w:rsid w:val="00B4050D"/>
    <w:rsid w:val="00B40F5F"/>
    <w:rsid w:val="00B4157D"/>
    <w:rsid w:val="00B41F49"/>
    <w:rsid w:val="00B4207F"/>
    <w:rsid w:val="00B42223"/>
    <w:rsid w:val="00B42446"/>
    <w:rsid w:val="00B42609"/>
    <w:rsid w:val="00B427DF"/>
    <w:rsid w:val="00B43820"/>
    <w:rsid w:val="00B43F1F"/>
    <w:rsid w:val="00B44342"/>
    <w:rsid w:val="00B443F6"/>
    <w:rsid w:val="00B444B1"/>
    <w:rsid w:val="00B4466B"/>
    <w:rsid w:val="00B4483A"/>
    <w:rsid w:val="00B448DA"/>
    <w:rsid w:val="00B44B92"/>
    <w:rsid w:val="00B44FA8"/>
    <w:rsid w:val="00B450F9"/>
    <w:rsid w:val="00B458C8"/>
    <w:rsid w:val="00B459A6"/>
    <w:rsid w:val="00B459C8"/>
    <w:rsid w:val="00B45BCD"/>
    <w:rsid w:val="00B45C00"/>
    <w:rsid w:val="00B45EA9"/>
    <w:rsid w:val="00B45FEF"/>
    <w:rsid w:val="00B4614D"/>
    <w:rsid w:val="00B46176"/>
    <w:rsid w:val="00B4669B"/>
    <w:rsid w:val="00B46885"/>
    <w:rsid w:val="00B468FE"/>
    <w:rsid w:val="00B46930"/>
    <w:rsid w:val="00B46D58"/>
    <w:rsid w:val="00B47114"/>
    <w:rsid w:val="00B474C9"/>
    <w:rsid w:val="00B47719"/>
    <w:rsid w:val="00B47B70"/>
    <w:rsid w:val="00B47B97"/>
    <w:rsid w:val="00B47C0E"/>
    <w:rsid w:val="00B50371"/>
    <w:rsid w:val="00B50BBD"/>
    <w:rsid w:val="00B50C37"/>
    <w:rsid w:val="00B50C40"/>
    <w:rsid w:val="00B5113E"/>
    <w:rsid w:val="00B511D3"/>
    <w:rsid w:val="00B515E8"/>
    <w:rsid w:val="00B517C2"/>
    <w:rsid w:val="00B51A27"/>
    <w:rsid w:val="00B51AA9"/>
    <w:rsid w:val="00B51C9E"/>
    <w:rsid w:val="00B51E2D"/>
    <w:rsid w:val="00B51EF1"/>
    <w:rsid w:val="00B51F43"/>
    <w:rsid w:val="00B5243E"/>
    <w:rsid w:val="00B527CB"/>
    <w:rsid w:val="00B52AD1"/>
    <w:rsid w:val="00B52C1A"/>
    <w:rsid w:val="00B53494"/>
    <w:rsid w:val="00B53752"/>
    <w:rsid w:val="00B54287"/>
    <w:rsid w:val="00B543D9"/>
    <w:rsid w:val="00B54FD0"/>
    <w:rsid w:val="00B55441"/>
    <w:rsid w:val="00B55756"/>
    <w:rsid w:val="00B561C3"/>
    <w:rsid w:val="00B56557"/>
    <w:rsid w:val="00B56805"/>
    <w:rsid w:val="00B56A71"/>
    <w:rsid w:val="00B56A8F"/>
    <w:rsid w:val="00B56D9F"/>
    <w:rsid w:val="00B5715E"/>
    <w:rsid w:val="00B57702"/>
    <w:rsid w:val="00B57857"/>
    <w:rsid w:val="00B578AC"/>
    <w:rsid w:val="00B57C71"/>
    <w:rsid w:val="00B6012B"/>
    <w:rsid w:val="00B607F6"/>
    <w:rsid w:val="00B6081C"/>
    <w:rsid w:val="00B61706"/>
    <w:rsid w:val="00B61781"/>
    <w:rsid w:val="00B61C64"/>
    <w:rsid w:val="00B61DF1"/>
    <w:rsid w:val="00B6236E"/>
    <w:rsid w:val="00B62A51"/>
    <w:rsid w:val="00B63C44"/>
    <w:rsid w:val="00B64460"/>
    <w:rsid w:val="00B6491A"/>
    <w:rsid w:val="00B650C1"/>
    <w:rsid w:val="00B65C0B"/>
    <w:rsid w:val="00B66469"/>
    <w:rsid w:val="00B66491"/>
    <w:rsid w:val="00B66E72"/>
    <w:rsid w:val="00B66FB1"/>
    <w:rsid w:val="00B679C1"/>
    <w:rsid w:val="00B67A6B"/>
    <w:rsid w:val="00B67FC1"/>
    <w:rsid w:val="00B70076"/>
    <w:rsid w:val="00B701DF"/>
    <w:rsid w:val="00B706FA"/>
    <w:rsid w:val="00B7073D"/>
    <w:rsid w:val="00B7073E"/>
    <w:rsid w:val="00B709B8"/>
    <w:rsid w:val="00B70A0A"/>
    <w:rsid w:val="00B70B68"/>
    <w:rsid w:val="00B70E69"/>
    <w:rsid w:val="00B70EE4"/>
    <w:rsid w:val="00B7159B"/>
    <w:rsid w:val="00B71969"/>
    <w:rsid w:val="00B726BB"/>
    <w:rsid w:val="00B72ABE"/>
    <w:rsid w:val="00B72B28"/>
    <w:rsid w:val="00B730B9"/>
    <w:rsid w:val="00B73223"/>
    <w:rsid w:val="00B7327F"/>
    <w:rsid w:val="00B73457"/>
    <w:rsid w:val="00B738B1"/>
    <w:rsid w:val="00B73A62"/>
    <w:rsid w:val="00B73AFD"/>
    <w:rsid w:val="00B73EC7"/>
    <w:rsid w:val="00B73FA0"/>
    <w:rsid w:val="00B741D2"/>
    <w:rsid w:val="00B745A4"/>
    <w:rsid w:val="00B7478E"/>
    <w:rsid w:val="00B74A78"/>
    <w:rsid w:val="00B74AB5"/>
    <w:rsid w:val="00B74D64"/>
    <w:rsid w:val="00B74FB3"/>
    <w:rsid w:val="00B7502B"/>
    <w:rsid w:val="00B7510C"/>
    <w:rsid w:val="00B75199"/>
    <w:rsid w:val="00B754DB"/>
    <w:rsid w:val="00B7570F"/>
    <w:rsid w:val="00B75A6D"/>
    <w:rsid w:val="00B75CFE"/>
    <w:rsid w:val="00B75D28"/>
    <w:rsid w:val="00B76158"/>
    <w:rsid w:val="00B762CF"/>
    <w:rsid w:val="00B76301"/>
    <w:rsid w:val="00B7645A"/>
    <w:rsid w:val="00B767AD"/>
    <w:rsid w:val="00B76C52"/>
    <w:rsid w:val="00B77206"/>
    <w:rsid w:val="00B778E4"/>
    <w:rsid w:val="00B7792F"/>
    <w:rsid w:val="00B77B40"/>
    <w:rsid w:val="00B77B52"/>
    <w:rsid w:val="00B77DBB"/>
    <w:rsid w:val="00B80669"/>
    <w:rsid w:val="00B80801"/>
    <w:rsid w:val="00B80922"/>
    <w:rsid w:val="00B809E8"/>
    <w:rsid w:val="00B80ED1"/>
    <w:rsid w:val="00B81230"/>
    <w:rsid w:val="00B81645"/>
    <w:rsid w:val="00B817AE"/>
    <w:rsid w:val="00B81B6B"/>
    <w:rsid w:val="00B82254"/>
    <w:rsid w:val="00B8237F"/>
    <w:rsid w:val="00B82842"/>
    <w:rsid w:val="00B82A0E"/>
    <w:rsid w:val="00B82C71"/>
    <w:rsid w:val="00B8346C"/>
    <w:rsid w:val="00B83478"/>
    <w:rsid w:val="00B835D1"/>
    <w:rsid w:val="00B83713"/>
    <w:rsid w:val="00B8375C"/>
    <w:rsid w:val="00B83880"/>
    <w:rsid w:val="00B839F8"/>
    <w:rsid w:val="00B83ABF"/>
    <w:rsid w:val="00B84198"/>
    <w:rsid w:val="00B844B9"/>
    <w:rsid w:val="00B84631"/>
    <w:rsid w:val="00B84A7F"/>
    <w:rsid w:val="00B85560"/>
    <w:rsid w:val="00B859EF"/>
    <w:rsid w:val="00B85C87"/>
    <w:rsid w:val="00B86178"/>
    <w:rsid w:val="00B8637B"/>
    <w:rsid w:val="00B86421"/>
    <w:rsid w:val="00B866C8"/>
    <w:rsid w:val="00B867F0"/>
    <w:rsid w:val="00B86DCD"/>
    <w:rsid w:val="00B8781A"/>
    <w:rsid w:val="00B90387"/>
    <w:rsid w:val="00B905FC"/>
    <w:rsid w:val="00B90B4F"/>
    <w:rsid w:val="00B90F60"/>
    <w:rsid w:val="00B92779"/>
    <w:rsid w:val="00B927C4"/>
    <w:rsid w:val="00B934F3"/>
    <w:rsid w:val="00B9357E"/>
    <w:rsid w:val="00B93639"/>
    <w:rsid w:val="00B93BE3"/>
    <w:rsid w:val="00B93EEF"/>
    <w:rsid w:val="00B94194"/>
    <w:rsid w:val="00B94466"/>
    <w:rsid w:val="00B944CE"/>
    <w:rsid w:val="00B9464F"/>
    <w:rsid w:val="00B95053"/>
    <w:rsid w:val="00B95619"/>
    <w:rsid w:val="00B95FB1"/>
    <w:rsid w:val="00B9623F"/>
    <w:rsid w:val="00B969E7"/>
    <w:rsid w:val="00B970CB"/>
    <w:rsid w:val="00B97240"/>
    <w:rsid w:val="00B97445"/>
    <w:rsid w:val="00B97B3C"/>
    <w:rsid w:val="00B97C63"/>
    <w:rsid w:val="00BA0274"/>
    <w:rsid w:val="00BA02C0"/>
    <w:rsid w:val="00BA04E2"/>
    <w:rsid w:val="00BA062C"/>
    <w:rsid w:val="00BA06C8"/>
    <w:rsid w:val="00BA083A"/>
    <w:rsid w:val="00BA0BD8"/>
    <w:rsid w:val="00BA0D36"/>
    <w:rsid w:val="00BA1050"/>
    <w:rsid w:val="00BA1202"/>
    <w:rsid w:val="00BA150D"/>
    <w:rsid w:val="00BA22B6"/>
    <w:rsid w:val="00BA2C4D"/>
    <w:rsid w:val="00BA2D88"/>
    <w:rsid w:val="00BA2F4F"/>
    <w:rsid w:val="00BA35D9"/>
    <w:rsid w:val="00BA384A"/>
    <w:rsid w:val="00BA3A2F"/>
    <w:rsid w:val="00BA40FE"/>
    <w:rsid w:val="00BA489F"/>
    <w:rsid w:val="00BA49EC"/>
    <w:rsid w:val="00BA52CB"/>
    <w:rsid w:val="00BA53E5"/>
    <w:rsid w:val="00BA5443"/>
    <w:rsid w:val="00BA5650"/>
    <w:rsid w:val="00BA5AA1"/>
    <w:rsid w:val="00BA5AAA"/>
    <w:rsid w:val="00BA5EEE"/>
    <w:rsid w:val="00BA6266"/>
    <w:rsid w:val="00BA63EC"/>
    <w:rsid w:val="00BA670A"/>
    <w:rsid w:val="00BA6BB0"/>
    <w:rsid w:val="00BA6E3A"/>
    <w:rsid w:val="00BA6E80"/>
    <w:rsid w:val="00BA72D9"/>
    <w:rsid w:val="00BA77A1"/>
    <w:rsid w:val="00BA7944"/>
    <w:rsid w:val="00BA7CC6"/>
    <w:rsid w:val="00BB01A6"/>
    <w:rsid w:val="00BB027E"/>
    <w:rsid w:val="00BB02F7"/>
    <w:rsid w:val="00BB07F8"/>
    <w:rsid w:val="00BB0B62"/>
    <w:rsid w:val="00BB0DB8"/>
    <w:rsid w:val="00BB13B5"/>
    <w:rsid w:val="00BB1461"/>
    <w:rsid w:val="00BB1734"/>
    <w:rsid w:val="00BB1AC6"/>
    <w:rsid w:val="00BB206C"/>
    <w:rsid w:val="00BB223A"/>
    <w:rsid w:val="00BB22A6"/>
    <w:rsid w:val="00BB2A62"/>
    <w:rsid w:val="00BB3E2C"/>
    <w:rsid w:val="00BB4164"/>
    <w:rsid w:val="00BB4A7D"/>
    <w:rsid w:val="00BB4B63"/>
    <w:rsid w:val="00BB4C5C"/>
    <w:rsid w:val="00BB4ECB"/>
    <w:rsid w:val="00BB5AD0"/>
    <w:rsid w:val="00BB5BEC"/>
    <w:rsid w:val="00BB5C7C"/>
    <w:rsid w:val="00BB5DD9"/>
    <w:rsid w:val="00BB5FF7"/>
    <w:rsid w:val="00BB622E"/>
    <w:rsid w:val="00BB6A3A"/>
    <w:rsid w:val="00BB6DF4"/>
    <w:rsid w:val="00BB6F7C"/>
    <w:rsid w:val="00BB6FDC"/>
    <w:rsid w:val="00BB7314"/>
    <w:rsid w:val="00BB7A17"/>
    <w:rsid w:val="00BB7C3D"/>
    <w:rsid w:val="00BB7D3F"/>
    <w:rsid w:val="00BB7E5D"/>
    <w:rsid w:val="00BB7EC6"/>
    <w:rsid w:val="00BC0222"/>
    <w:rsid w:val="00BC061B"/>
    <w:rsid w:val="00BC0A98"/>
    <w:rsid w:val="00BC0F6C"/>
    <w:rsid w:val="00BC119C"/>
    <w:rsid w:val="00BC1314"/>
    <w:rsid w:val="00BC1AA2"/>
    <w:rsid w:val="00BC1EF6"/>
    <w:rsid w:val="00BC2622"/>
    <w:rsid w:val="00BC2D4D"/>
    <w:rsid w:val="00BC3304"/>
    <w:rsid w:val="00BC34DE"/>
    <w:rsid w:val="00BC372F"/>
    <w:rsid w:val="00BC37AB"/>
    <w:rsid w:val="00BC37F9"/>
    <w:rsid w:val="00BC3EAC"/>
    <w:rsid w:val="00BC4067"/>
    <w:rsid w:val="00BC40E2"/>
    <w:rsid w:val="00BC4153"/>
    <w:rsid w:val="00BC423A"/>
    <w:rsid w:val="00BC4471"/>
    <w:rsid w:val="00BC4647"/>
    <w:rsid w:val="00BC5751"/>
    <w:rsid w:val="00BC577A"/>
    <w:rsid w:val="00BC58C2"/>
    <w:rsid w:val="00BC59B5"/>
    <w:rsid w:val="00BC59E5"/>
    <w:rsid w:val="00BC59FD"/>
    <w:rsid w:val="00BC5A86"/>
    <w:rsid w:val="00BC5C30"/>
    <w:rsid w:val="00BC5D5C"/>
    <w:rsid w:val="00BC7262"/>
    <w:rsid w:val="00BC7712"/>
    <w:rsid w:val="00BC7C35"/>
    <w:rsid w:val="00BC7ED4"/>
    <w:rsid w:val="00BD00C8"/>
    <w:rsid w:val="00BD01F0"/>
    <w:rsid w:val="00BD0CF2"/>
    <w:rsid w:val="00BD0D56"/>
    <w:rsid w:val="00BD1A46"/>
    <w:rsid w:val="00BD1E48"/>
    <w:rsid w:val="00BD23B5"/>
    <w:rsid w:val="00BD29F8"/>
    <w:rsid w:val="00BD2A51"/>
    <w:rsid w:val="00BD2C55"/>
    <w:rsid w:val="00BD38D5"/>
    <w:rsid w:val="00BD3A63"/>
    <w:rsid w:val="00BD3F1C"/>
    <w:rsid w:val="00BD4130"/>
    <w:rsid w:val="00BD4316"/>
    <w:rsid w:val="00BD451D"/>
    <w:rsid w:val="00BD489B"/>
    <w:rsid w:val="00BD50C3"/>
    <w:rsid w:val="00BD583A"/>
    <w:rsid w:val="00BD5F1E"/>
    <w:rsid w:val="00BD5F46"/>
    <w:rsid w:val="00BD6309"/>
    <w:rsid w:val="00BD64E6"/>
    <w:rsid w:val="00BD6608"/>
    <w:rsid w:val="00BD6DBF"/>
    <w:rsid w:val="00BD7538"/>
    <w:rsid w:val="00BD7655"/>
    <w:rsid w:val="00BD7785"/>
    <w:rsid w:val="00BD778C"/>
    <w:rsid w:val="00BD7BCF"/>
    <w:rsid w:val="00BE01D7"/>
    <w:rsid w:val="00BE037C"/>
    <w:rsid w:val="00BE0AED"/>
    <w:rsid w:val="00BE0B43"/>
    <w:rsid w:val="00BE0CEF"/>
    <w:rsid w:val="00BE148A"/>
    <w:rsid w:val="00BE1681"/>
    <w:rsid w:val="00BE1870"/>
    <w:rsid w:val="00BE1D3E"/>
    <w:rsid w:val="00BE1ECB"/>
    <w:rsid w:val="00BE1FC1"/>
    <w:rsid w:val="00BE2C15"/>
    <w:rsid w:val="00BE2F37"/>
    <w:rsid w:val="00BE3031"/>
    <w:rsid w:val="00BE340E"/>
    <w:rsid w:val="00BE38F1"/>
    <w:rsid w:val="00BE3C39"/>
    <w:rsid w:val="00BE3E13"/>
    <w:rsid w:val="00BE4001"/>
    <w:rsid w:val="00BE47E4"/>
    <w:rsid w:val="00BE4C64"/>
    <w:rsid w:val="00BE4F28"/>
    <w:rsid w:val="00BE501A"/>
    <w:rsid w:val="00BE521A"/>
    <w:rsid w:val="00BE5402"/>
    <w:rsid w:val="00BE5416"/>
    <w:rsid w:val="00BE58A7"/>
    <w:rsid w:val="00BE5C92"/>
    <w:rsid w:val="00BE6217"/>
    <w:rsid w:val="00BE642A"/>
    <w:rsid w:val="00BE696C"/>
    <w:rsid w:val="00BE6FA0"/>
    <w:rsid w:val="00BE73A6"/>
    <w:rsid w:val="00BE7495"/>
    <w:rsid w:val="00BE7586"/>
    <w:rsid w:val="00BE771D"/>
    <w:rsid w:val="00BE7827"/>
    <w:rsid w:val="00BE7E72"/>
    <w:rsid w:val="00BF0386"/>
    <w:rsid w:val="00BF0DEB"/>
    <w:rsid w:val="00BF0E6A"/>
    <w:rsid w:val="00BF161C"/>
    <w:rsid w:val="00BF1BE2"/>
    <w:rsid w:val="00BF1D59"/>
    <w:rsid w:val="00BF2496"/>
    <w:rsid w:val="00BF30B1"/>
    <w:rsid w:val="00BF3100"/>
    <w:rsid w:val="00BF33E1"/>
    <w:rsid w:val="00BF3A61"/>
    <w:rsid w:val="00BF3E29"/>
    <w:rsid w:val="00BF409D"/>
    <w:rsid w:val="00BF43F7"/>
    <w:rsid w:val="00BF467F"/>
    <w:rsid w:val="00BF469C"/>
    <w:rsid w:val="00BF4743"/>
    <w:rsid w:val="00BF47CA"/>
    <w:rsid w:val="00BF47D2"/>
    <w:rsid w:val="00BF4979"/>
    <w:rsid w:val="00BF4CFE"/>
    <w:rsid w:val="00BF5214"/>
    <w:rsid w:val="00BF55E9"/>
    <w:rsid w:val="00BF5783"/>
    <w:rsid w:val="00BF69EB"/>
    <w:rsid w:val="00BF6B5F"/>
    <w:rsid w:val="00BF6CF1"/>
    <w:rsid w:val="00BF6DFF"/>
    <w:rsid w:val="00BF732E"/>
    <w:rsid w:val="00BF7418"/>
    <w:rsid w:val="00BF7488"/>
    <w:rsid w:val="00BF7624"/>
    <w:rsid w:val="00BF7AE5"/>
    <w:rsid w:val="00BF7FEC"/>
    <w:rsid w:val="00C00043"/>
    <w:rsid w:val="00C00647"/>
    <w:rsid w:val="00C00812"/>
    <w:rsid w:val="00C01045"/>
    <w:rsid w:val="00C01312"/>
    <w:rsid w:val="00C0141F"/>
    <w:rsid w:val="00C01997"/>
    <w:rsid w:val="00C01D0F"/>
    <w:rsid w:val="00C01F4D"/>
    <w:rsid w:val="00C02172"/>
    <w:rsid w:val="00C02CA8"/>
    <w:rsid w:val="00C02D4B"/>
    <w:rsid w:val="00C02E88"/>
    <w:rsid w:val="00C035C5"/>
    <w:rsid w:val="00C03888"/>
    <w:rsid w:val="00C03D24"/>
    <w:rsid w:val="00C03F6A"/>
    <w:rsid w:val="00C03F7E"/>
    <w:rsid w:val="00C0439A"/>
    <w:rsid w:val="00C04746"/>
    <w:rsid w:val="00C047A4"/>
    <w:rsid w:val="00C0495D"/>
    <w:rsid w:val="00C05236"/>
    <w:rsid w:val="00C053C9"/>
    <w:rsid w:val="00C055BA"/>
    <w:rsid w:val="00C05776"/>
    <w:rsid w:val="00C05C31"/>
    <w:rsid w:val="00C05D5A"/>
    <w:rsid w:val="00C06023"/>
    <w:rsid w:val="00C064BF"/>
    <w:rsid w:val="00C06D7A"/>
    <w:rsid w:val="00C06F22"/>
    <w:rsid w:val="00C07039"/>
    <w:rsid w:val="00C07548"/>
    <w:rsid w:val="00C075B2"/>
    <w:rsid w:val="00C07A14"/>
    <w:rsid w:val="00C07B0D"/>
    <w:rsid w:val="00C07C9B"/>
    <w:rsid w:val="00C07DD1"/>
    <w:rsid w:val="00C07EF0"/>
    <w:rsid w:val="00C07EFB"/>
    <w:rsid w:val="00C07F2B"/>
    <w:rsid w:val="00C07FB4"/>
    <w:rsid w:val="00C10267"/>
    <w:rsid w:val="00C108D0"/>
    <w:rsid w:val="00C108E0"/>
    <w:rsid w:val="00C10BAE"/>
    <w:rsid w:val="00C1101A"/>
    <w:rsid w:val="00C11136"/>
    <w:rsid w:val="00C11379"/>
    <w:rsid w:val="00C11AD3"/>
    <w:rsid w:val="00C11D10"/>
    <w:rsid w:val="00C11F72"/>
    <w:rsid w:val="00C122EB"/>
    <w:rsid w:val="00C1276A"/>
    <w:rsid w:val="00C12947"/>
    <w:rsid w:val="00C12B65"/>
    <w:rsid w:val="00C12BE4"/>
    <w:rsid w:val="00C12BEB"/>
    <w:rsid w:val="00C12E17"/>
    <w:rsid w:val="00C1320D"/>
    <w:rsid w:val="00C13340"/>
    <w:rsid w:val="00C133B1"/>
    <w:rsid w:val="00C1387B"/>
    <w:rsid w:val="00C13E6D"/>
    <w:rsid w:val="00C14044"/>
    <w:rsid w:val="00C141AB"/>
    <w:rsid w:val="00C141BB"/>
    <w:rsid w:val="00C1480C"/>
    <w:rsid w:val="00C14C50"/>
    <w:rsid w:val="00C14E0B"/>
    <w:rsid w:val="00C14F30"/>
    <w:rsid w:val="00C1585B"/>
    <w:rsid w:val="00C15EDA"/>
    <w:rsid w:val="00C16669"/>
    <w:rsid w:val="00C16FCA"/>
    <w:rsid w:val="00C171D4"/>
    <w:rsid w:val="00C1749E"/>
    <w:rsid w:val="00C174CC"/>
    <w:rsid w:val="00C174DB"/>
    <w:rsid w:val="00C17946"/>
    <w:rsid w:val="00C20080"/>
    <w:rsid w:val="00C200CA"/>
    <w:rsid w:val="00C201CA"/>
    <w:rsid w:val="00C20360"/>
    <w:rsid w:val="00C20368"/>
    <w:rsid w:val="00C205ED"/>
    <w:rsid w:val="00C20725"/>
    <w:rsid w:val="00C20CA2"/>
    <w:rsid w:val="00C21329"/>
    <w:rsid w:val="00C215BD"/>
    <w:rsid w:val="00C216AA"/>
    <w:rsid w:val="00C22080"/>
    <w:rsid w:val="00C22254"/>
    <w:rsid w:val="00C22667"/>
    <w:rsid w:val="00C228B8"/>
    <w:rsid w:val="00C22B64"/>
    <w:rsid w:val="00C22C68"/>
    <w:rsid w:val="00C230C1"/>
    <w:rsid w:val="00C230F4"/>
    <w:rsid w:val="00C23751"/>
    <w:rsid w:val="00C2383E"/>
    <w:rsid w:val="00C23866"/>
    <w:rsid w:val="00C23893"/>
    <w:rsid w:val="00C23975"/>
    <w:rsid w:val="00C24742"/>
    <w:rsid w:val="00C2475C"/>
    <w:rsid w:val="00C247B6"/>
    <w:rsid w:val="00C24DF4"/>
    <w:rsid w:val="00C252EC"/>
    <w:rsid w:val="00C2560B"/>
    <w:rsid w:val="00C25635"/>
    <w:rsid w:val="00C260B7"/>
    <w:rsid w:val="00C26177"/>
    <w:rsid w:val="00C265CB"/>
    <w:rsid w:val="00C268D6"/>
    <w:rsid w:val="00C26925"/>
    <w:rsid w:val="00C2694F"/>
    <w:rsid w:val="00C276D8"/>
    <w:rsid w:val="00C27908"/>
    <w:rsid w:val="00C27A98"/>
    <w:rsid w:val="00C27C56"/>
    <w:rsid w:val="00C300C4"/>
    <w:rsid w:val="00C31060"/>
    <w:rsid w:val="00C31281"/>
    <w:rsid w:val="00C31379"/>
    <w:rsid w:val="00C313D3"/>
    <w:rsid w:val="00C31B8A"/>
    <w:rsid w:val="00C31E65"/>
    <w:rsid w:val="00C32071"/>
    <w:rsid w:val="00C320C7"/>
    <w:rsid w:val="00C321AA"/>
    <w:rsid w:val="00C326D9"/>
    <w:rsid w:val="00C328C8"/>
    <w:rsid w:val="00C329E0"/>
    <w:rsid w:val="00C32B4A"/>
    <w:rsid w:val="00C32DF0"/>
    <w:rsid w:val="00C334B4"/>
    <w:rsid w:val="00C33745"/>
    <w:rsid w:val="00C33D9E"/>
    <w:rsid w:val="00C3442B"/>
    <w:rsid w:val="00C34A5E"/>
    <w:rsid w:val="00C34D2C"/>
    <w:rsid w:val="00C353DD"/>
    <w:rsid w:val="00C353FD"/>
    <w:rsid w:val="00C3540D"/>
    <w:rsid w:val="00C354F8"/>
    <w:rsid w:val="00C35B60"/>
    <w:rsid w:val="00C35D52"/>
    <w:rsid w:val="00C35F01"/>
    <w:rsid w:val="00C360BE"/>
    <w:rsid w:val="00C3629B"/>
    <w:rsid w:val="00C36455"/>
    <w:rsid w:val="00C364B4"/>
    <w:rsid w:val="00C36A6C"/>
    <w:rsid w:val="00C36C0C"/>
    <w:rsid w:val="00C36C78"/>
    <w:rsid w:val="00C37187"/>
    <w:rsid w:val="00C37342"/>
    <w:rsid w:val="00C37516"/>
    <w:rsid w:val="00C37802"/>
    <w:rsid w:val="00C37EA3"/>
    <w:rsid w:val="00C37F0D"/>
    <w:rsid w:val="00C37FBA"/>
    <w:rsid w:val="00C403CD"/>
    <w:rsid w:val="00C40620"/>
    <w:rsid w:val="00C4070F"/>
    <w:rsid w:val="00C40DD6"/>
    <w:rsid w:val="00C4137D"/>
    <w:rsid w:val="00C41B20"/>
    <w:rsid w:val="00C41E33"/>
    <w:rsid w:val="00C422F4"/>
    <w:rsid w:val="00C42B99"/>
    <w:rsid w:val="00C42CFE"/>
    <w:rsid w:val="00C42E9E"/>
    <w:rsid w:val="00C43004"/>
    <w:rsid w:val="00C430DE"/>
    <w:rsid w:val="00C43451"/>
    <w:rsid w:val="00C43C83"/>
    <w:rsid w:val="00C4432D"/>
    <w:rsid w:val="00C44B52"/>
    <w:rsid w:val="00C4586A"/>
    <w:rsid w:val="00C45B0A"/>
    <w:rsid w:val="00C45CED"/>
    <w:rsid w:val="00C4644C"/>
    <w:rsid w:val="00C46A93"/>
    <w:rsid w:val="00C47228"/>
    <w:rsid w:val="00C477D7"/>
    <w:rsid w:val="00C500DD"/>
    <w:rsid w:val="00C50194"/>
    <w:rsid w:val="00C5087E"/>
    <w:rsid w:val="00C508B0"/>
    <w:rsid w:val="00C50A76"/>
    <w:rsid w:val="00C50C55"/>
    <w:rsid w:val="00C50CD6"/>
    <w:rsid w:val="00C50D18"/>
    <w:rsid w:val="00C51DA3"/>
    <w:rsid w:val="00C5250F"/>
    <w:rsid w:val="00C5270F"/>
    <w:rsid w:val="00C52774"/>
    <w:rsid w:val="00C527EB"/>
    <w:rsid w:val="00C52AA2"/>
    <w:rsid w:val="00C52B14"/>
    <w:rsid w:val="00C53BB0"/>
    <w:rsid w:val="00C53C6B"/>
    <w:rsid w:val="00C53DE0"/>
    <w:rsid w:val="00C54089"/>
    <w:rsid w:val="00C54821"/>
    <w:rsid w:val="00C54898"/>
    <w:rsid w:val="00C551CD"/>
    <w:rsid w:val="00C55E25"/>
    <w:rsid w:val="00C560D4"/>
    <w:rsid w:val="00C5653F"/>
    <w:rsid w:val="00C56738"/>
    <w:rsid w:val="00C56AF0"/>
    <w:rsid w:val="00C56DBB"/>
    <w:rsid w:val="00C57151"/>
    <w:rsid w:val="00C575B7"/>
    <w:rsid w:val="00C577BE"/>
    <w:rsid w:val="00C604C9"/>
    <w:rsid w:val="00C61047"/>
    <w:rsid w:val="00C614AD"/>
    <w:rsid w:val="00C61672"/>
    <w:rsid w:val="00C61736"/>
    <w:rsid w:val="00C61A85"/>
    <w:rsid w:val="00C62156"/>
    <w:rsid w:val="00C625FB"/>
    <w:rsid w:val="00C62AA7"/>
    <w:rsid w:val="00C62D54"/>
    <w:rsid w:val="00C6343C"/>
    <w:rsid w:val="00C63A8A"/>
    <w:rsid w:val="00C63BBA"/>
    <w:rsid w:val="00C63DA0"/>
    <w:rsid w:val="00C6420E"/>
    <w:rsid w:val="00C649BA"/>
    <w:rsid w:val="00C64E75"/>
    <w:rsid w:val="00C64EF2"/>
    <w:rsid w:val="00C64FB2"/>
    <w:rsid w:val="00C6519F"/>
    <w:rsid w:val="00C65A4D"/>
    <w:rsid w:val="00C65D15"/>
    <w:rsid w:val="00C65D9D"/>
    <w:rsid w:val="00C663B9"/>
    <w:rsid w:val="00C66602"/>
    <w:rsid w:val="00C67743"/>
    <w:rsid w:val="00C67BFE"/>
    <w:rsid w:val="00C70636"/>
    <w:rsid w:val="00C70D11"/>
    <w:rsid w:val="00C70E87"/>
    <w:rsid w:val="00C71DBF"/>
    <w:rsid w:val="00C71FA9"/>
    <w:rsid w:val="00C720E9"/>
    <w:rsid w:val="00C72DBF"/>
    <w:rsid w:val="00C73606"/>
    <w:rsid w:val="00C73924"/>
    <w:rsid w:val="00C742F4"/>
    <w:rsid w:val="00C74396"/>
    <w:rsid w:val="00C75224"/>
    <w:rsid w:val="00C754E8"/>
    <w:rsid w:val="00C7551B"/>
    <w:rsid w:val="00C7572E"/>
    <w:rsid w:val="00C75E0D"/>
    <w:rsid w:val="00C7670C"/>
    <w:rsid w:val="00C76767"/>
    <w:rsid w:val="00C7681E"/>
    <w:rsid w:val="00C769B1"/>
    <w:rsid w:val="00C76B21"/>
    <w:rsid w:val="00C76BCE"/>
    <w:rsid w:val="00C76CB7"/>
    <w:rsid w:val="00C76D31"/>
    <w:rsid w:val="00C773E7"/>
    <w:rsid w:val="00C77607"/>
    <w:rsid w:val="00C776A8"/>
    <w:rsid w:val="00C77A11"/>
    <w:rsid w:val="00C77D1A"/>
    <w:rsid w:val="00C80175"/>
    <w:rsid w:val="00C80315"/>
    <w:rsid w:val="00C803B0"/>
    <w:rsid w:val="00C80563"/>
    <w:rsid w:val="00C8097D"/>
    <w:rsid w:val="00C80BF4"/>
    <w:rsid w:val="00C80CD0"/>
    <w:rsid w:val="00C815F2"/>
    <w:rsid w:val="00C81815"/>
    <w:rsid w:val="00C818B2"/>
    <w:rsid w:val="00C81AAB"/>
    <w:rsid w:val="00C81F0D"/>
    <w:rsid w:val="00C82544"/>
    <w:rsid w:val="00C825BE"/>
    <w:rsid w:val="00C82605"/>
    <w:rsid w:val="00C829A3"/>
    <w:rsid w:val="00C82C11"/>
    <w:rsid w:val="00C82CA3"/>
    <w:rsid w:val="00C82D5F"/>
    <w:rsid w:val="00C82DD8"/>
    <w:rsid w:val="00C82EF5"/>
    <w:rsid w:val="00C82F5E"/>
    <w:rsid w:val="00C83736"/>
    <w:rsid w:val="00C83CE6"/>
    <w:rsid w:val="00C83DF8"/>
    <w:rsid w:val="00C844A6"/>
    <w:rsid w:val="00C84628"/>
    <w:rsid w:val="00C84B8C"/>
    <w:rsid w:val="00C84D3A"/>
    <w:rsid w:val="00C84FD9"/>
    <w:rsid w:val="00C852FC"/>
    <w:rsid w:val="00C85A9D"/>
    <w:rsid w:val="00C85B6B"/>
    <w:rsid w:val="00C86051"/>
    <w:rsid w:val="00C86615"/>
    <w:rsid w:val="00C86976"/>
    <w:rsid w:val="00C86A06"/>
    <w:rsid w:val="00C86A12"/>
    <w:rsid w:val="00C86E87"/>
    <w:rsid w:val="00C87C1D"/>
    <w:rsid w:val="00C87C49"/>
    <w:rsid w:val="00C902F8"/>
    <w:rsid w:val="00C90817"/>
    <w:rsid w:val="00C90929"/>
    <w:rsid w:val="00C9096C"/>
    <w:rsid w:val="00C911E6"/>
    <w:rsid w:val="00C91209"/>
    <w:rsid w:val="00C91C9A"/>
    <w:rsid w:val="00C924AE"/>
    <w:rsid w:val="00C931FF"/>
    <w:rsid w:val="00C9353F"/>
    <w:rsid w:val="00C93F0C"/>
    <w:rsid w:val="00C94132"/>
    <w:rsid w:val="00C94762"/>
    <w:rsid w:val="00C94F60"/>
    <w:rsid w:val="00C954E7"/>
    <w:rsid w:val="00C95A5E"/>
    <w:rsid w:val="00C95E3E"/>
    <w:rsid w:val="00C9617D"/>
    <w:rsid w:val="00C961B5"/>
    <w:rsid w:val="00C96285"/>
    <w:rsid w:val="00C966EE"/>
    <w:rsid w:val="00C9671E"/>
    <w:rsid w:val="00C96843"/>
    <w:rsid w:val="00C96863"/>
    <w:rsid w:val="00C96A7C"/>
    <w:rsid w:val="00C975F7"/>
    <w:rsid w:val="00C97B54"/>
    <w:rsid w:val="00C97E7F"/>
    <w:rsid w:val="00CA06FC"/>
    <w:rsid w:val="00CA0877"/>
    <w:rsid w:val="00CA0941"/>
    <w:rsid w:val="00CA0AA3"/>
    <w:rsid w:val="00CA0CEB"/>
    <w:rsid w:val="00CA0EB2"/>
    <w:rsid w:val="00CA11A7"/>
    <w:rsid w:val="00CA1877"/>
    <w:rsid w:val="00CA1BFF"/>
    <w:rsid w:val="00CA22B7"/>
    <w:rsid w:val="00CA29A9"/>
    <w:rsid w:val="00CA2C5B"/>
    <w:rsid w:val="00CA305C"/>
    <w:rsid w:val="00CA335B"/>
    <w:rsid w:val="00CA3898"/>
    <w:rsid w:val="00CA3B74"/>
    <w:rsid w:val="00CA3F1D"/>
    <w:rsid w:val="00CA3FA8"/>
    <w:rsid w:val="00CA44DB"/>
    <w:rsid w:val="00CA4A7B"/>
    <w:rsid w:val="00CA4A87"/>
    <w:rsid w:val="00CA4C6D"/>
    <w:rsid w:val="00CA5410"/>
    <w:rsid w:val="00CA6341"/>
    <w:rsid w:val="00CA6395"/>
    <w:rsid w:val="00CA6563"/>
    <w:rsid w:val="00CA679D"/>
    <w:rsid w:val="00CA6B0B"/>
    <w:rsid w:val="00CA6B96"/>
    <w:rsid w:val="00CA6BAB"/>
    <w:rsid w:val="00CA6C4B"/>
    <w:rsid w:val="00CA72A3"/>
    <w:rsid w:val="00CA755F"/>
    <w:rsid w:val="00CA764C"/>
    <w:rsid w:val="00CA7855"/>
    <w:rsid w:val="00CA7995"/>
    <w:rsid w:val="00CA7AE4"/>
    <w:rsid w:val="00CB0263"/>
    <w:rsid w:val="00CB02BD"/>
    <w:rsid w:val="00CB0530"/>
    <w:rsid w:val="00CB0BF6"/>
    <w:rsid w:val="00CB0EB4"/>
    <w:rsid w:val="00CB1184"/>
    <w:rsid w:val="00CB1F16"/>
    <w:rsid w:val="00CB23A1"/>
    <w:rsid w:val="00CB23AF"/>
    <w:rsid w:val="00CB2732"/>
    <w:rsid w:val="00CB2834"/>
    <w:rsid w:val="00CB2E30"/>
    <w:rsid w:val="00CB3155"/>
    <w:rsid w:val="00CB3767"/>
    <w:rsid w:val="00CB397B"/>
    <w:rsid w:val="00CB40F7"/>
    <w:rsid w:val="00CB4233"/>
    <w:rsid w:val="00CB4BD6"/>
    <w:rsid w:val="00CB53B8"/>
    <w:rsid w:val="00CB56BA"/>
    <w:rsid w:val="00CB5E1E"/>
    <w:rsid w:val="00CB5E6A"/>
    <w:rsid w:val="00CB60A4"/>
    <w:rsid w:val="00CB6D3C"/>
    <w:rsid w:val="00CB7314"/>
    <w:rsid w:val="00CB74FF"/>
    <w:rsid w:val="00CB762F"/>
    <w:rsid w:val="00CC013A"/>
    <w:rsid w:val="00CC024B"/>
    <w:rsid w:val="00CC0664"/>
    <w:rsid w:val="00CC0AB3"/>
    <w:rsid w:val="00CC0BE6"/>
    <w:rsid w:val="00CC0DA4"/>
    <w:rsid w:val="00CC0EE1"/>
    <w:rsid w:val="00CC0EEC"/>
    <w:rsid w:val="00CC0FF6"/>
    <w:rsid w:val="00CC117B"/>
    <w:rsid w:val="00CC1231"/>
    <w:rsid w:val="00CC1280"/>
    <w:rsid w:val="00CC13F9"/>
    <w:rsid w:val="00CC1D3D"/>
    <w:rsid w:val="00CC1DD8"/>
    <w:rsid w:val="00CC2840"/>
    <w:rsid w:val="00CC2CC0"/>
    <w:rsid w:val="00CC2F5D"/>
    <w:rsid w:val="00CC32F8"/>
    <w:rsid w:val="00CC35E8"/>
    <w:rsid w:val="00CC3AE4"/>
    <w:rsid w:val="00CC407F"/>
    <w:rsid w:val="00CC423D"/>
    <w:rsid w:val="00CC4260"/>
    <w:rsid w:val="00CC4A3C"/>
    <w:rsid w:val="00CC4C82"/>
    <w:rsid w:val="00CC4CC4"/>
    <w:rsid w:val="00CC552B"/>
    <w:rsid w:val="00CC5CAC"/>
    <w:rsid w:val="00CC5CDE"/>
    <w:rsid w:val="00CC64E0"/>
    <w:rsid w:val="00CC6588"/>
    <w:rsid w:val="00CC668D"/>
    <w:rsid w:val="00CC6D99"/>
    <w:rsid w:val="00CC6E21"/>
    <w:rsid w:val="00CC744F"/>
    <w:rsid w:val="00CC7784"/>
    <w:rsid w:val="00CC7DDE"/>
    <w:rsid w:val="00CD033D"/>
    <w:rsid w:val="00CD09A3"/>
    <w:rsid w:val="00CD0B19"/>
    <w:rsid w:val="00CD1339"/>
    <w:rsid w:val="00CD1630"/>
    <w:rsid w:val="00CD1C14"/>
    <w:rsid w:val="00CD1D75"/>
    <w:rsid w:val="00CD2006"/>
    <w:rsid w:val="00CD20DB"/>
    <w:rsid w:val="00CD26F6"/>
    <w:rsid w:val="00CD2998"/>
    <w:rsid w:val="00CD2C22"/>
    <w:rsid w:val="00CD2D7A"/>
    <w:rsid w:val="00CD2F5F"/>
    <w:rsid w:val="00CD2F94"/>
    <w:rsid w:val="00CD3A0A"/>
    <w:rsid w:val="00CD3C8D"/>
    <w:rsid w:val="00CD40E1"/>
    <w:rsid w:val="00CD43A2"/>
    <w:rsid w:val="00CD451A"/>
    <w:rsid w:val="00CD4532"/>
    <w:rsid w:val="00CD474F"/>
    <w:rsid w:val="00CD488B"/>
    <w:rsid w:val="00CD5546"/>
    <w:rsid w:val="00CD5D43"/>
    <w:rsid w:val="00CD6594"/>
    <w:rsid w:val="00CD67BF"/>
    <w:rsid w:val="00CD6D97"/>
    <w:rsid w:val="00CD6F18"/>
    <w:rsid w:val="00CD6FF2"/>
    <w:rsid w:val="00CD726E"/>
    <w:rsid w:val="00CD7A2A"/>
    <w:rsid w:val="00CD7B5E"/>
    <w:rsid w:val="00CD7E02"/>
    <w:rsid w:val="00CD7FCE"/>
    <w:rsid w:val="00CE04A5"/>
    <w:rsid w:val="00CE05B9"/>
    <w:rsid w:val="00CE069E"/>
    <w:rsid w:val="00CE086C"/>
    <w:rsid w:val="00CE0906"/>
    <w:rsid w:val="00CE09A7"/>
    <w:rsid w:val="00CE0C2B"/>
    <w:rsid w:val="00CE0EB3"/>
    <w:rsid w:val="00CE1677"/>
    <w:rsid w:val="00CE1904"/>
    <w:rsid w:val="00CE1A9F"/>
    <w:rsid w:val="00CE1BFB"/>
    <w:rsid w:val="00CE1D2B"/>
    <w:rsid w:val="00CE21AF"/>
    <w:rsid w:val="00CE2307"/>
    <w:rsid w:val="00CE23D9"/>
    <w:rsid w:val="00CE2E49"/>
    <w:rsid w:val="00CE2EED"/>
    <w:rsid w:val="00CE364F"/>
    <w:rsid w:val="00CE3C39"/>
    <w:rsid w:val="00CE3F81"/>
    <w:rsid w:val="00CE40A8"/>
    <w:rsid w:val="00CE430E"/>
    <w:rsid w:val="00CE4349"/>
    <w:rsid w:val="00CE43EE"/>
    <w:rsid w:val="00CE4C8A"/>
    <w:rsid w:val="00CE4DF2"/>
    <w:rsid w:val="00CE586B"/>
    <w:rsid w:val="00CE59B3"/>
    <w:rsid w:val="00CE5BED"/>
    <w:rsid w:val="00CE5D23"/>
    <w:rsid w:val="00CE5D68"/>
    <w:rsid w:val="00CE61F3"/>
    <w:rsid w:val="00CE634B"/>
    <w:rsid w:val="00CE6691"/>
    <w:rsid w:val="00CE6912"/>
    <w:rsid w:val="00CE6D02"/>
    <w:rsid w:val="00CE70DD"/>
    <w:rsid w:val="00CE71A3"/>
    <w:rsid w:val="00CE77C4"/>
    <w:rsid w:val="00CF01F4"/>
    <w:rsid w:val="00CF0596"/>
    <w:rsid w:val="00CF0A6C"/>
    <w:rsid w:val="00CF0D77"/>
    <w:rsid w:val="00CF14CA"/>
    <w:rsid w:val="00CF1926"/>
    <w:rsid w:val="00CF1E8E"/>
    <w:rsid w:val="00CF2750"/>
    <w:rsid w:val="00CF27C8"/>
    <w:rsid w:val="00CF2AA2"/>
    <w:rsid w:val="00CF2ABA"/>
    <w:rsid w:val="00CF2E96"/>
    <w:rsid w:val="00CF2F3F"/>
    <w:rsid w:val="00CF33F5"/>
    <w:rsid w:val="00CF361B"/>
    <w:rsid w:val="00CF3870"/>
    <w:rsid w:val="00CF3A13"/>
    <w:rsid w:val="00CF3D15"/>
    <w:rsid w:val="00CF401E"/>
    <w:rsid w:val="00CF4156"/>
    <w:rsid w:val="00CF4AA2"/>
    <w:rsid w:val="00CF4CDA"/>
    <w:rsid w:val="00CF557A"/>
    <w:rsid w:val="00CF5794"/>
    <w:rsid w:val="00CF5812"/>
    <w:rsid w:val="00CF605C"/>
    <w:rsid w:val="00CF633D"/>
    <w:rsid w:val="00CF661A"/>
    <w:rsid w:val="00CF67F7"/>
    <w:rsid w:val="00CF6CE4"/>
    <w:rsid w:val="00CF717B"/>
    <w:rsid w:val="00CF726F"/>
    <w:rsid w:val="00CF77E5"/>
    <w:rsid w:val="00CF789C"/>
    <w:rsid w:val="00CF7A1B"/>
    <w:rsid w:val="00CF7BC7"/>
    <w:rsid w:val="00CF7EEB"/>
    <w:rsid w:val="00CF7EF6"/>
    <w:rsid w:val="00D0005D"/>
    <w:rsid w:val="00D0042C"/>
    <w:rsid w:val="00D00752"/>
    <w:rsid w:val="00D0096E"/>
    <w:rsid w:val="00D01283"/>
    <w:rsid w:val="00D012CE"/>
    <w:rsid w:val="00D012EC"/>
    <w:rsid w:val="00D01898"/>
    <w:rsid w:val="00D01BA6"/>
    <w:rsid w:val="00D01CCA"/>
    <w:rsid w:val="00D01CD6"/>
    <w:rsid w:val="00D02053"/>
    <w:rsid w:val="00D0220A"/>
    <w:rsid w:val="00D023E0"/>
    <w:rsid w:val="00D024ED"/>
    <w:rsid w:val="00D02BCE"/>
    <w:rsid w:val="00D02D9A"/>
    <w:rsid w:val="00D02F32"/>
    <w:rsid w:val="00D03000"/>
    <w:rsid w:val="00D030A8"/>
    <w:rsid w:val="00D0356C"/>
    <w:rsid w:val="00D03C4C"/>
    <w:rsid w:val="00D046E0"/>
    <w:rsid w:val="00D0491A"/>
    <w:rsid w:val="00D04DDB"/>
    <w:rsid w:val="00D0551D"/>
    <w:rsid w:val="00D05632"/>
    <w:rsid w:val="00D057CB"/>
    <w:rsid w:val="00D058C0"/>
    <w:rsid w:val="00D058D8"/>
    <w:rsid w:val="00D05B19"/>
    <w:rsid w:val="00D05FF3"/>
    <w:rsid w:val="00D06247"/>
    <w:rsid w:val="00D06D73"/>
    <w:rsid w:val="00D06FC0"/>
    <w:rsid w:val="00D071D1"/>
    <w:rsid w:val="00D0732E"/>
    <w:rsid w:val="00D105D1"/>
    <w:rsid w:val="00D10A4B"/>
    <w:rsid w:val="00D10B6F"/>
    <w:rsid w:val="00D1132D"/>
    <w:rsid w:val="00D11A65"/>
    <w:rsid w:val="00D120AA"/>
    <w:rsid w:val="00D12B77"/>
    <w:rsid w:val="00D12CCF"/>
    <w:rsid w:val="00D12EDA"/>
    <w:rsid w:val="00D132F9"/>
    <w:rsid w:val="00D13468"/>
    <w:rsid w:val="00D13550"/>
    <w:rsid w:val="00D1364C"/>
    <w:rsid w:val="00D13CAB"/>
    <w:rsid w:val="00D13E45"/>
    <w:rsid w:val="00D13E47"/>
    <w:rsid w:val="00D14041"/>
    <w:rsid w:val="00D1493D"/>
    <w:rsid w:val="00D149B6"/>
    <w:rsid w:val="00D14D98"/>
    <w:rsid w:val="00D15C06"/>
    <w:rsid w:val="00D15D20"/>
    <w:rsid w:val="00D15E19"/>
    <w:rsid w:val="00D1611F"/>
    <w:rsid w:val="00D1622E"/>
    <w:rsid w:val="00D16603"/>
    <w:rsid w:val="00D1666F"/>
    <w:rsid w:val="00D16854"/>
    <w:rsid w:val="00D16973"/>
    <w:rsid w:val="00D16ABC"/>
    <w:rsid w:val="00D17159"/>
    <w:rsid w:val="00D17A0D"/>
    <w:rsid w:val="00D17AAF"/>
    <w:rsid w:val="00D200D6"/>
    <w:rsid w:val="00D201E5"/>
    <w:rsid w:val="00D205E9"/>
    <w:rsid w:val="00D20AAE"/>
    <w:rsid w:val="00D214C3"/>
    <w:rsid w:val="00D21808"/>
    <w:rsid w:val="00D21AF8"/>
    <w:rsid w:val="00D22036"/>
    <w:rsid w:val="00D226F6"/>
    <w:rsid w:val="00D229F3"/>
    <w:rsid w:val="00D2327D"/>
    <w:rsid w:val="00D238EF"/>
    <w:rsid w:val="00D24008"/>
    <w:rsid w:val="00D24081"/>
    <w:rsid w:val="00D246CC"/>
    <w:rsid w:val="00D247B2"/>
    <w:rsid w:val="00D249C4"/>
    <w:rsid w:val="00D25621"/>
    <w:rsid w:val="00D257AF"/>
    <w:rsid w:val="00D258F4"/>
    <w:rsid w:val="00D2594F"/>
    <w:rsid w:val="00D26474"/>
    <w:rsid w:val="00D26504"/>
    <w:rsid w:val="00D2670C"/>
    <w:rsid w:val="00D26999"/>
    <w:rsid w:val="00D26A53"/>
    <w:rsid w:val="00D2718C"/>
    <w:rsid w:val="00D27355"/>
    <w:rsid w:val="00D27A3F"/>
    <w:rsid w:val="00D27B21"/>
    <w:rsid w:val="00D27BF3"/>
    <w:rsid w:val="00D27C10"/>
    <w:rsid w:val="00D27EE2"/>
    <w:rsid w:val="00D27F75"/>
    <w:rsid w:val="00D27FE4"/>
    <w:rsid w:val="00D30C10"/>
    <w:rsid w:val="00D30D9A"/>
    <w:rsid w:val="00D317E9"/>
    <w:rsid w:val="00D3185B"/>
    <w:rsid w:val="00D31D31"/>
    <w:rsid w:val="00D324A0"/>
    <w:rsid w:val="00D3259A"/>
    <w:rsid w:val="00D326F9"/>
    <w:rsid w:val="00D32D31"/>
    <w:rsid w:val="00D32E8A"/>
    <w:rsid w:val="00D330FA"/>
    <w:rsid w:val="00D33569"/>
    <w:rsid w:val="00D336AF"/>
    <w:rsid w:val="00D337FE"/>
    <w:rsid w:val="00D34157"/>
    <w:rsid w:val="00D3420D"/>
    <w:rsid w:val="00D34326"/>
    <w:rsid w:val="00D3464A"/>
    <w:rsid w:val="00D348A3"/>
    <w:rsid w:val="00D3491C"/>
    <w:rsid w:val="00D34D0F"/>
    <w:rsid w:val="00D34D29"/>
    <w:rsid w:val="00D3598F"/>
    <w:rsid w:val="00D35BC4"/>
    <w:rsid w:val="00D35DD8"/>
    <w:rsid w:val="00D36B18"/>
    <w:rsid w:val="00D36E4B"/>
    <w:rsid w:val="00D36EC0"/>
    <w:rsid w:val="00D3718D"/>
    <w:rsid w:val="00D371A8"/>
    <w:rsid w:val="00D37C5F"/>
    <w:rsid w:val="00D4027E"/>
    <w:rsid w:val="00D402A7"/>
    <w:rsid w:val="00D4072E"/>
    <w:rsid w:val="00D4076D"/>
    <w:rsid w:val="00D407EC"/>
    <w:rsid w:val="00D40BEF"/>
    <w:rsid w:val="00D40C64"/>
    <w:rsid w:val="00D40CA2"/>
    <w:rsid w:val="00D41014"/>
    <w:rsid w:val="00D41620"/>
    <w:rsid w:val="00D41777"/>
    <w:rsid w:val="00D42C08"/>
    <w:rsid w:val="00D42C89"/>
    <w:rsid w:val="00D42E2F"/>
    <w:rsid w:val="00D4342F"/>
    <w:rsid w:val="00D4360E"/>
    <w:rsid w:val="00D43680"/>
    <w:rsid w:val="00D43DFB"/>
    <w:rsid w:val="00D43E2C"/>
    <w:rsid w:val="00D4445E"/>
    <w:rsid w:val="00D44A3E"/>
    <w:rsid w:val="00D44BC1"/>
    <w:rsid w:val="00D452C1"/>
    <w:rsid w:val="00D45365"/>
    <w:rsid w:val="00D455D3"/>
    <w:rsid w:val="00D45615"/>
    <w:rsid w:val="00D456CE"/>
    <w:rsid w:val="00D45887"/>
    <w:rsid w:val="00D45984"/>
    <w:rsid w:val="00D4618A"/>
    <w:rsid w:val="00D46441"/>
    <w:rsid w:val="00D470AA"/>
    <w:rsid w:val="00D47DBD"/>
    <w:rsid w:val="00D47FDC"/>
    <w:rsid w:val="00D5002F"/>
    <w:rsid w:val="00D50FA6"/>
    <w:rsid w:val="00D516A4"/>
    <w:rsid w:val="00D51B64"/>
    <w:rsid w:val="00D5210F"/>
    <w:rsid w:val="00D521C6"/>
    <w:rsid w:val="00D52212"/>
    <w:rsid w:val="00D5222F"/>
    <w:rsid w:val="00D5233C"/>
    <w:rsid w:val="00D5254C"/>
    <w:rsid w:val="00D52A38"/>
    <w:rsid w:val="00D52D1A"/>
    <w:rsid w:val="00D52D2B"/>
    <w:rsid w:val="00D530EA"/>
    <w:rsid w:val="00D53966"/>
    <w:rsid w:val="00D539EE"/>
    <w:rsid w:val="00D544EA"/>
    <w:rsid w:val="00D547E3"/>
    <w:rsid w:val="00D548FC"/>
    <w:rsid w:val="00D54B89"/>
    <w:rsid w:val="00D54D58"/>
    <w:rsid w:val="00D54E0C"/>
    <w:rsid w:val="00D54E6A"/>
    <w:rsid w:val="00D55439"/>
    <w:rsid w:val="00D5560C"/>
    <w:rsid w:val="00D55A34"/>
    <w:rsid w:val="00D55CB9"/>
    <w:rsid w:val="00D55F00"/>
    <w:rsid w:val="00D55FEA"/>
    <w:rsid w:val="00D56779"/>
    <w:rsid w:val="00D568AE"/>
    <w:rsid w:val="00D56B3C"/>
    <w:rsid w:val="00D56F6D"/>
    <w:rsid w:val="00D57216"/>
    <w:rsid w:val="00D5738B"/>
    <w:rsid w:val="00D573B4"/>
    <w:rsid w:val="00D57414"/>
    <w:rsid w:val="00D578FC"/>
    <w:rsid w:val="00D57B6A"/>
    <w:rsid w:val="00D57DDF"/>
    <w:rsid w:val="00D6002C"/>
    <w:rsid w:val="00D60155"/>
    <w:rsid w:val="00D606EA"/>
    <w:rsid w:val="00D608C6"/>
    <w:rsid w:val="00D60A62"/>
    <w:rsid w:val="00D616E0"/>
    <w:rsid w:val="00D6189C"/>
    <w:rsid w:val="00D62109"/>
    <w:rsid w:val="00D6244D"/>
    <w:rsid w:val="00D6330E"/>
    <w:rsid w:val="00D63514"/>
    <w:rsid w:val="00D6398B"/>
    <w:rsid w:val="00D63BB6"/>
    <w:rsid w:val="00D640B7"/>
    <w:rsid w:val="00D6440D"/>
    <w:rsid w:val="00D64548"/>
    <w:rsid w:val="00D646B6"/>
    <w:rsid w:val="00D649C9"/>
    <w:rsid w:val="00D64BD4"/>
    <w:rsid w:val="00D65BAC"/>
    <w:rsid w:val="00D65C74"/>
    <w:rsid w:val="00D6639A"/>
    <w:rsid w:val="00D66891"/>
    <w:rsid w:val="00D66C77"/>
    <w:rsid w:val="00D66F22"/>
    <w:rsid w:val="00D6706B"/>
    <w:rsid w:val="00D6724D"/>
    <w:rsid w:val="00D701FB"/>
    <w:rsid w:val="00D709D2"/>
    <w:rsid w:val="00D70F34"/>
    <w:rsid w:val="00D713C9"/>
    <w:rsid w:val="00D71430"/>
    <w:rsid w:val="00D716D5"/>
    <w:rsid w:val="00D71AA3"/>
    <w:rsid w:val="00D71B8F"/>
    <w:rsid w:val="00D71D69"/>
    <w:rsid w:val="00D71DFB"/>
    <w:rsid w:val="00D72094"/>
    <w:rsid w:val="00D7255E"/>
    <w:rsid w:val="00D727B0"/>
    <w:rsid w:val="00D72878"/>
    <w:rsid w:val="00D72C3E"/>
    <w:rsid w:val="00D72DBD"/>
    <w:rsid w:val="00D73037"/>
    <w:rsid w:val="00D73877"/>
    <w:rsid w:val="00D74151"/>
    <w:rsid w:val="00D74179"/>
    <w:rsid w:val="00D74CA7"/>
    <w:rsid w:val="00D74D35"/>
    <w:rsid w:val="00D74FAE"/>
    <w:rsid w:val="00D751D1"/>
    <w:rsid w:val="00D75217"/>
    <w:rsid w:val="00D756F6"/>
    <w:rsid w:val="00D75B40"/>
    <w:rsid w:val="00D75CC7"/>
    <w:rsid w:val="00D75CE4"/>
    <w:rsid w:val="00D767B6"/>
    <w:rsid w:val="00D768AD"/>
    <w:rsid w:val="00D76A83"/>
    <w:rsid w:val="00D770AA"/>
    <w:rsid w:val="00D77207"/>
    <w:rsid w:val="00D800CB"/>
    <w:rsid w:val="00D80216"/>
    <w:rsid w:val="00D80729"/>
    <w:rsid w:val="00D8079C"/>
    <w:rsid w:val="00D8173E"/>
    <w:rsid w:val="00D81C08"/>
    <w:rsid w:val="00D81C98"/>
    <w:rsid w:val="00D81E76"/>
    <w:rsid w:val="00D81EC5"/>
    <w:rsid w:val="00D825BF"/>
    <w:rsid w:val="00D82A6A"/>
    <w:rsid w:val="00D82C0B"/>
    <w:rsid w:val="00D8302B"/>
    <w:rsid w:val="00D83119"/>
    <w:rsid w:val="00D832E9"/>
    <w:rsid w:val="00D8343D"/>
    <w:rsid w:val="00D83481"/>
    <w:rsid w:val="00D83D04"/>
    <w:rsid w:val="00D83D08"/>
    <w:rsid w:val="00D83EF2"/>
    <w:rsid w:val="00D841E0"/>
    <w:rsid w:val="00D842FC"/>
    <w:rsid w:val="00D843FD"/>
    <w:rsid w:val="00D848DE"/>
    <w:rsid w:val="00D8494B"/>
    <w:rsid w:val="00D84DA7"/>
    <w:rsid w:val="00D8525D"/>
    <w:rsid w:val="00D85546"/>
    <w:rsid w:val="00D8568B"/>
    <w:rsid w:val="00D858E3"/>
    <w:rsid w:val="00D85A76"/>
    <w:rsid w:val="00D85CA8"/>
    <w:rsid w:val="00D85F24"/>
    <w:rsid w:val="00D85FF7"/>
    <w:rsid w:val="00D8645A"/>
    <w:rsid w:val="00D86498"/>
    <w:rsid w:val="00D8691B"/>
    <w:rsid w:val="00D8695A"/>
    <w:rsid w:val="00D86D97"/>
    <w:rsid w:val="00D86F07"/>
    <w:rsid w:val="00D870A7"/>
    <w:rsid w:val="00D87475"/>
    <w:rsid w:val="00D8770F"/>
    <w:rsid w:val="00D877F3"/>
    <w:rsid w:val="00D87C30"/>
    <w:rsid w:val="00D9010D"/>
    <w:rsid w:val="00D909FD"/>
    <w:rsid w:val="00D90B5A"/>
    <w:rsid w:val="00D911BB"/>
    <w:rsid w:val="00D91507"/>
    <w:rsid w:val="00D917D1"/>
    <w:rsid w:val="00D91B6E"/>
    <w:rsid w:val="00D91D0E"/>
    <w:rsid w:val="00D91EC7"/>
    <w:rsid w:val="00D925EA"/>
    <w:rsid w:val="00D92B01"/>
    <w:rsid w:val="00D930DD"/>
    <w:rsid w:val="00D931E9"/>
    <w:rsid w:val="00D931EB"/>
    <w:rsid w:val="00D934D0"/>
    <w:rsid w:val="00D93761"/>
    <w:rsid w:val="00D93EDF"/>
    <w:rsid w:val="00D94055"/>
    <w:rsid w:val="00D94077"/>
    <w:rsid w:val="00D94587"/>
    <w:rsid w:val="00D94B31"/>
    <w:rsid w:val="00D94D0A"/>
    <w:rsid w:val="00D94DCF"/>
    <w:rsid w:val="00D94EF2"/>
    <w:rsid w:val="00D95175"/>
    <w:rsid w:val="00D952FF"/>
    <w:rsid w:val="00D953C6"/>
    <w:rsid w:val="00D96B58"/>
    <w:rsid w:val="00D96EF7"/>
    <w:rsid w:val="00D9725C"/>
    <w:rsid w:val="00D97265"/>
    <w:rsid w:val="00D974BE"/>
    <w:rsid w:val="00D97F6F"/>
    <w:rsid w:val="00DA039D"/>
    <w:rsid w:val="00DA08BA"/>
    <w:rsid w:val="00DA0C1F"/>
    <w:rsid w:val="00DA0DA4"/>
    <w:rsid w:val="00DA0EDE"/>
    <w:rsid w:val="00DA1662"/>
    <w:rsid w:val="00DA1971"/>
    <w:rsid w:val="00DA1C1B"/>
    <w:rsid w:val="00DA1D88"/>
    <w:rsid w:val="00DA211D"/>
    <w:rsid w:val="00DA28C5"/>
    <w:rsid w:val="00DA2A3F"/>
    <w:rsid w:val="00DA2FA9"/>
    <w:rsid w:val="00DA3A36"/>
    <w:rsid w:val="00DA3FF6"/>
    <w:rsid w:val="00DA404F"/>
    <w:rsid w:val="00DA45C6"/>
    <w:rsid w:val="00DA4D75"/>
    <w:rsid w:val="00DA51A1"/>
    <w:rsid w:val="00DA5D48"/>
    <w:rsid w:val="00DA5F42"/>
    <w:rsid w:val="00DA5FE0"/>
    <w:rsid w:val="00DA63C0"/>
    <w:rsid w:val="00DA645D"/>
    <w:rsid w:val="00DA64A9"/>
    <w:rsid w:val="00DA6B76"/>
    <w:rsid w:val="00DA6E1F"/>
    <w:rsid w:val="00DA7335"/>
    <w:rsid w:val="00DA7986"/>
    <w:rsid w:val="00DA7E39"/>
    <w:rsid w:val="00DA8BED"/>
    <w:rsid w:val="00DB024B"/>
    <w:rsid w:val="00DB051B"/>
    <w:rsid w:val="00DB0772"/>
    <w:rsid w:val="00DB0965"/>
    <w:rsid w:val="00DB0E65"/>
    <w:rsid w:val="00DB1010"/>
    <w:rsid w:val="00DB158D"/>
    <w:rsid w:val="00DB177F"/>
    <w:rsid w:val="00DB18E6"/>
    <w:rsid w:val="00DB1919"/>
    <w:rsid w:val="00DB1A69"/>
    <w:rsid w:val="00DB1E23"/>
    <w:rsid w:val="00DB1F1A"/>
    <w:rsid w:val="00DB238A"/>
    <w:rsid w:val="00DB2CC5"/>
    <w:rsid w:val="00DB308D"/>
    <w:rsid w:val="00DB30C0"/>
    <w:rsid w:val="00DB3265"/>
    <w:rsid w:val="00DB337A"/>
    <w:rsid w:val="00DB3670"/>
    <w:rsid w:val="00DB3720"/>
    <w:rsid w:val="00DB3E6D"/>
    <w:rsid w:val="00DB4504"/>
    <w:rsid w:val="00DB4647"/>
    <w:rsid w:val="00DB4865"/>
    <w:rsid w:val="00DB5171"/>
    <w:rsid w:val="00DB55EF"/>
    <w:rsid w:val="00DB5C52"/>
    <w:rsid w:val="00DB5CA1"/>
    <w:rsid w:val="00DB5D2B"/>
    <w:rsid w:val="00DB5F22"/>
    <w:rsid w:val="00DB616F"/>
    <w:rsid w:val="00DB6287"/>
    <w:rsid w:val="00DB66DD"/>
    <w:rsid w:val="00DB6A39"/>
    <w:rsid w:val="00DB6B0D"/>
    <w:rsid w:val="00DB6D39"/>
    <w:rsid w:val="00DB6DCD"/>
    <w:rsid w:val="00DB6F35"/>
    <w:rsid w:val="00DB6FEA"/>
    <w:rsid w:val="00DB734B"/>
    <w:rsid w:val="00DB7C5B"/>
    <w:rsid w:val="00DB7D8A"/>
    <w:rsid w:val="00DB7F51"/>
    <w:rsid w:val="00DB7FDF"/>
    <w:rsid w:val="00DC016D"/>
    <w:rsid w:val="00DC04A7"/>
    <w:rsid w:val="00DC0572"/>
    <w:rsid w:val="00DC0589"/>
    <w:rsid w:val="00DC066B"/>
    <w:rsid w:val="00DC0A3D"/>
    <w:rsid w:val="00DC0E15"/>
    <w:rsid w:val="00DC0F9C"/>
    <w:rsid w:val="00DC15B4"/>
    <w:rsid w:val="00DC1AE8"/>
    <w:rsid w:val="00DC1D2A"/>
    <w:rsid w:val="00DC1E95"/>
    <w:rsid w:val="00DC1ED3"/>
    <w:rsid w:val="00DC2651"/>
    <w:rsid w:val="00DC304D"/>
    <w:rsid w:val="00DC37F0"/>
    <w:rsid w:val="00DC3ABD"/>
    <w:rsid w:val="00DC43A5"/>
    <w:rsid w:val="00DC4952"/>
    <w:rsid w:val="00DC5467"/>
    <w:rsid w:val="00DC5B9D"/>
    <w:rsid w:val="00DC62DE"/>
    <w:rsid w:val="00DC6B88"/>
    <w:rsid w:val="00DC6E52"/>
    <w:rsid w:val="00DC6F70"/>
    <w:rsid w:val="00DC6FBC"/>
    <w:rsid w:val="00DC7A72"/>
    <w:rsid w:val="00DC7B24"/>
    <w:rsid w:val="00DD0827"/>
    <w:rsid w:val="00DD0905"/>
    <w:rsid w:val="00DD0B98"/>
    <w:rsid w:val="00DD0F13"/>
    <w:rsid w:val="00DD0FFB"/>
    <w:rsid w:val="00DD11DC"/>
    <w:rsid w:val="00DD122A"/>
    <w:rsid w:val="00DD1406"/>
    <w:rsid w:val="00DD15C6"/>
    <w:rsid w:val="00DD1B1C"/>
    <w:rsid w:val="00DD1BF5"/>
    <w:rsid w:val="00DD29BD"/>
    <w:rsid w:val="00DD2CCD"/>
    <w:rsid w:val="00DD3175"/>
    <w:rsid w:val="00DD327D"/>
    <w:rsid w:val="00DD3BF3"/>
    <w:rsid w:val="00DD3C5E"/>
    <w:rsid w:val="00DD3F85"/>
    <w:rsid w:val="00DD43D0"/>
    <w:rsid w:val="00DD46B1"/>
    <w:rsid w:val="00DD4A4A"/>
    <w:rsid w:val="00DD4BA6"/>
    <w:rsid w:val="00DD4DAA"/>
    <w:rsid w:val="00DD4DB0"/>
    <w:rsid w:val="00DD519F"/>
    <w:rsid w:val="00DD52D4"/>
    <w:rsid w:val="00DD5304"/>
    <w:rsid w:val="00DD5425"/>
    <w:rsid w:val="00DD5451"/>
    <w:rsid w:val="00DD5B2B"/>
    <w:rsid w:val="00DD5C9B"/>
    <w:rsid w:val="00DD5D07"/>
    <w:rsid w:val="00DD6228"/>
    <w:rsid w:val="00DD64C7"/>
    <w:rsid w:val="00DD6590"/>
    <w:rsid w:val="00DD6C54"/>
    <w:rsid w:val="00DD721F"/>
    <w:rsid w:val="00DD7389"/>
    <w:rsid w:val="00DD782E"/>
    <w:rsid w:val="00DD7FF5"/>
    <w:rsid w:val="00DE0386"/>
    <w:rsid w:val="00DE04E0"/>
    <w:rsid w:val="00DE0EED"/>
    <w:rsid w:val="00DE10C0"/>
    <w:rsid w:val="00DE16CB"/>
    <w:rsid w:val="00DE1B65"/>
    <w:rsid w:val="00DE2DE4"/>
    <w:rsid w:val="00DE2EA2"/>
    <w:rsid w:val="00DE3A16"/>
    <w:rsid w:val="00DE3F18"/>
    <w:rsid w:val="00DE4191"/>
    <w:rsid w:val="00DE4767"/>
    <w:rsid w:val="00DE48F6"/>
    <w:rsid w:val="00DE4EF7"/>
    <w:rsid w:val="00DE5477"/>
    <w:rsid w:val="00DE574A"/>
    <w:rsid w:val="00DE589B"/>
    <w:rsid w:val="00DE5D4D"/>
    <w:rsid w:val="00DE63E3"/>
    <w:rsid w:val="00DE6742"/>
    <w:rsid w:val="00DE6FB3"/>
    <w:rsid w:val="00DE7109"/>
    <w:rsid w:val="00DE77F9"/>
    <w:rsid w:val="00DE78DD"/>
    <w:rsid w:val="00DE7F90"/>
    <w:rsid w:val="00DF00F3"/>
    <w:rsid w:val="00DF05A4"/>
    <w:rsid w:val="00DF0685"/>
    <w:rsid w:val="00DF0796"/>
    <w:rsid w:val="00DF0C29"/>
    <w:rsid w:val="00DF1140"/>
    <w:rsid w:val="00DF11AA"/>
    <w:rsid w:val="00DF1272"/>
    <w:rsid w:val="00DF1DD7"/>
    <w:rsid w:val="00DF261B"/>
    <w:rsid w:val="00DF267D"/>
    <w:rsid w:val="00DF2880"/>
    <w:rsid w:val="00DF2DCE"/>
    <w:rsid w:val="00DF336F"/>
    <w:rsid w:val="00DF35A8"/>
    <w:rsid w:val="00DF3866"/>
    <w:rsid w:val="00DF39D8"/>
    <w:rsid w:val="00DF3A3A"/>
    <w:rsid w:val="00DF3D3F"/>
    <w:rsid w:val="00DF4E74"/>
    <w:rsid w:val="00DF5A73"/>
    <w:rsid w:val="00DF5ED3"/>
    <w:rsid w:val="00DF5FAE"/>
    <w:rsid w:val="00DF6052"/>
    <w:rsid w:val="00DF6061"/>
    <w:rsid w:val="00DF66A9"/>
    <w:rsid w:val="00DF6E4F"/>
    <w:rsid w:val="00DF71FC"/>
    <w:rsid w:val="00DF7253"/>
    <w:rsid w:val="00DF73F2"/>
    <w:rsid w:val="00DF76C4"/>
    <w:rsid w:val="00E0034B"/>
    <w:rsid w:val="00E0040E"/>
    <w:rsid w:val="00E00541"/>
    <w:rsid w:val="00E005C7"/>
    <w:rsid w:val="00E00B30"/>
    <w:rsid w:val="00E00B94"/>
    <w:rsid w:val="00E00C6D"/>
    <w:rsid w:val="00E01795"/>
    <w:rsid w:val="00E01D06"/>
    <w:rsid w:val="00E01D44"/>
    <w:rsid w:val="00E02284"/>
    <w:rsid w:val="00E023C3"/>
    <w:rsid w:val="00E028CF"/>
    <w:rsid w:val="00E02E36"/>
    <w:rsid w:val="00E03093"/>
    <w:rsid w:val="00E03114"/>
    <w:rsid w:val="00E03558"/>
    <w:rsid w:val="00E03718"/>
    <w:rsid w:val="00E03728"/>
    <w:rsid w:val="00E03EBD"/>
    <w:rsid w:val="00E03F55"/>
    <w:rsid w:val="00E04112"/>
    <w:rsid w:val="00E04405"/>
    <w:rsid w:val="00E0454A"/>
    <w:rsid w:val="00E047E6"/>
    <w:rsid w:val="00E049B8"/>
    <w:rsid w:val="00E04C18"/>
    <w:rsid w:val="00E04D0A"/>
    <w:rsid w:val="00E04EC6"/>
    <w:rsid w:val="00E05014"/>
    <w:rsid w:val="00E05B9F"/>
    <w:rsid w:val="00E072D9"/>
    <w:rsid w:val="00E07AEA"/>
    <w:rsid w:val="00E07B60"/>
    <w:rsid w:val="00E101C4"/>
    <w:rsid w:val="00E1039F"/>
    <w:rsid w:val="00E104C6"/>
    <w:rsid w:val="00E106EA"/>
    <w:rsid w:val="00E1199D"/>
    <w:rsid w:val="00E11B3A"/>
    <w:rsid w:val="00E12ABC"/>
    <w:rsid w:val="00E12D2D"/>
    <w:rsid w:val="00E12F83"/>
    <w:rsid w:val="00E132AE"/>
    <w:rsid w:val="00E13344"/>
    <w:rsid w:val="00E13658"/>
    <w:rsid w:val="00E136CF"/>
    <w:rsid w:val="00E13874"/>
    <w:rsid w:val="00E13915"/>
    <w:rsid w:val="00E13F30"/>
    <w:rsid w:val="00E13FC8"/>
    <w:rsid w:val="00E13FD6"/>
    <w:rsid w:val="00E1406C"/>
    <w:rsid w:val="00E14847"/>
    <w:rsid w:val="00E14A1E"/>
    <w:rsid w:val="00E14C0F"/>
    <w:rsid w:val="00E14DFC"/>
    <w:rsid w:val="00E15338"/>
    <w:rsid w:val="00E15374"/>
    <w:rsid w:val="00E1555E"/>
    <w:rsid w:val="00E15853"/>
    <w:rsid w:val="00E15B79"/>
    <w:rsid w:val="00E15D29"/>
    <w:rsid w:val="00E15E47"/>
    <w:rsid w:val="00E15F9E"/>
    <w:rsid w:val="00E161C4"/>
    <w:rsid w:val="00E1699A"/>
    <w:rsid w:val="00E16D2B"/>
    <w:rsid w:val="00E16EA6"/>
    <w:rsid w:val="00E171F4"/>
    <w:rsid w:val="00E1725B"/>
    <w:rsid w:val="00E17556"/>
    <w:rsid w:val="00E17CE2"/>
    <w:rsid w:val="00E17F41"/>
    <w:rsid w:val="00E17FA6"/>
    <w:rsid w:val="00E202E2"/>
    <w:rsid w:val="00E20652"/>
    <w:rsid w:val="00E2069D"/>
    <w:rsid w:val="00E20AAD"/>
    <w:rsid w:val="00E2157F"/>
    <w:rsid w:val="00E224DA"/>
    <w:rsid w:val="00E22DF9"/>
    <w:rsid w:val="00E22E40"/>
    <w:rsid w:val="00E239AD"/>
    <w:rsid w:val="00E23D46"/>
    <w:rsid w:val="00E23D9D"/>
    <w:rsid w:val="00E243E5"/>
    <w:rsid w:val="00E246C5"/>
    <w:rsid w:val="00E248BA"/>
    <w:rsid w:val="00E24D6E"/>
    <w:rsid w:val="00E24F3A"/>
    <w:rsid w:val="00E25073"/>
    <w:rsid w:val="00E2567D"/>
    <w:rsid w:val="00E25777"/>
    <w:rsid w:val="00E25A6F"/>
    <w:rsid w:val="00E25A91"/>
    <w:rsid w:val="00E25A99"/>
    <w:rsid w:val="00E25B1D"/>
    <w:rsid w:val="00E266CB"/>
    <w:rsid w:val="00E267C5"/>
    <w:rsid w:val="00E26F84"/>
    <w:rsid w:val="00E30057"/>
    <w:rsid w:val="00E3007D"/>
    <w:rsid w:val="00E30711"/>
    <w:rsid w:val="00E308BB"/>
    <w:rsid w:val="00E30A5D"/>
    <w:rsid w:val="00E311B3"/>
    <w:rsid w:val="00E315A6"/>
    <w:rsid w:val="00E3171D"/>
    <w:rsid w:val="00E31D08"/>
    <w:rsid w:val="00E31E55"/>
    <w:rsid w:val="00E32703"/>
    <w:rsid w:val="00E32987"/>
    <w:rsid w:val="00E32F28"/>
    <w:rsid w:val="00E32FD2"/>
    <w:rsid w:val="00E33773"/>
    <w:rsid w:val="00E33D00"/>
    <w:rsid w:val="00E34587"/>
    <w:rsid w:val="00E34AA1"/>
    <w:rsid w:val="00E34CCA"/>
    <w:rsid w:val="00E351C3"/>
    <w:rsid w:val="00E3569A"/>
    <w:rsid w:val="00E35BA0"/>
    <w:rsid w:val="00E35CBC"/>
    <w:rsid w:val="00E35E4F"/>
    <w:rsid w:val="00E36013"/>
    <w:rsid w:val="00E3684D"/>
    <w:rsid w:val="00E368C7"/>
    <w:rsid w:val="00E36A38"/>
    <w:rsid w:val="00E36B53"/>
    <w:rsid w:val="00E36C94"/>
    <w:rsid w:val="00E36DD6"/>
    <w:rsid w:val="00E36E69"/>
    <w:rsid w:val="00E3704A"/>
    <w:rsid w:val="00E373B8"/>
    <w:rsid w:val="00E3752C"/>
    <w:rsid w:val="00E40210"/>
    <w:rsid w:val="00E40282"/>
    <w:rsid w:val="00E40F09"/>
    <w:rsid w:val="00E41123"/>
    <w:rsid w:val="00E41171"/>
    <w:rsid w:val="00E41B44"/>
    <w:rsid w:val="00E41BC1"/>
    <w:rsid w:val="00E41CF5"/>
    <w:rsid w:val="00E41E94"/>
    <w:rsid w:val="00E41EF9"/>
    <w:rsid w:val="00E4214B"/>
    <w:rsid w:val="00E42200"/>
    <w:rsid w:val="00E4243B"/>
    <w:rsid w:val="00E425DD"/>
    <w:rsid w:val="00E4291A"/>
    <w:rsid w:val="00E42B10"/>
    <w:rsid w:val="00E42CF5"/>
    <w:rsid w:val="00E42E41"/>
    <w:rsid w:val="00E43090"/>
    <w:rsid w:val="00E433FB"/>
    <w:rsid w:val="00E436B5"/>
    <w:rsid w:val="00E44045"/>
    <w:rsid w:val="00E447A1"/>
    <w:rsid w:val="00E448C1"/>
    <w:rsid w:val="00E44913"/>
    <w:rsid w:val="00E4494F"/>
    <w:rsid w:val="00E44AB4"/>
    <w:rsid w:val="00E44C1A"/>
    <w:rsid w:val="00E45077"/>
    <w:rsid w:val="00E451FA"/>
    <w:rsid w:val="00E463B6"/>
    <w:rsid w:val="00E46776"/>
    <w:rsid w:val="00E46A74"/>
    <w:rsid w:val="00E47062"/>
    <w:rsid w:val="00E47420"/>
    <w:rsid w:val="00E476D5"/>
    <w:rsid w:val="00E47813"/>
    <w:rsid w:val="00E47A96"/>
    <w:rsid w:val="00E47B47"/>
    <w:rsid w:val="00E47DA0"/>
    <w:rsid w:val="00E50017"/>
    <w:rsid w:val="00E50035"/>
    <w:rsid w:val="00E50205"/>
    <w:rsid w:val="00E510D6"/>
    <w:rsid w:val="00E51AE5"/>
    <w:rsid w:val="00E51EEC"/>
    <w:rsid w:val="00E51F88"/>
    <w:rsid w:val="00E52225"/>
    <w:rsid w:val="00E525C9"/>
    <w:rsid w:val="00E52975"/>
    <w:rsid w:val="00E52CA1"/>
    <w:rsid w:val="00E52D4F"/>
    <w:rsid w:val="00E5300E"/>
    <w:rsid w:val="00E532C5"/>
    <w:rsid w:val="00E5373E"/>
    <w:rsid w:val="00E53D6A"/>
    <w:rsid w:val="00E547ED"/>
    <w:rsid w:val="00E54B6B"/>
    <w:rsid w:val="00E54E15"/>
    <w:rsid w:val="00E54F29"/>
    <w:rsid w:val="00E55317"/>
    <w:rsid w:val="00E55B84"/>
    <w:rsid w:val="00E55BD3"/>
    <w:rsid w:val="00E55EE7"/>
    <w:rsid w:val="00E562FB"/>
    <w:rsid w:val="00E569A4"/>
    <w:rsid w:val="00E56BB5"/>
    <w:rsid w:val="00E56F3B"/>
    <w:rsid w:val="00E56FA7"/>
    <w:rsid w:val="00E57070"/>
    <w:rsid w:val="00E57509"/>
    <w:rsid w:val="00E57655"/>
    <w:rsid w:val="00E57A1D"/>
    <w:rsid w:val="00E57C70"/>
    <w:rsid w:val="00E57FA1"/>
    <w:rsid w:val="00E5FA2E"/>
    <w:rsid w:val="00E60080"/>
    <w:rsid w:val="00E603EC"/>
    <w:rsid w:val="00E6044E"/>
    <w:rsid w:val="00E60593"/>
    <w:rsid w:val="00E608F2"/>
    <w:rsid w:val="00E610FC"/>
    <w:rsid w:val="00E6156C"/>
    <w:rsid w:val="00E61620"/>
    <w:rsid w:val="00E61A4F"/>
    <w:rsid w:val="00E62132"/>
    <w:rsid w:val="00E625B7"/>
    <w:rsid w:val="00E62832"/>
    <w:rsid w:val="00E6287D"/>
    <w:rsid w:val="00E628F0"/>
    <w:rsid w:val="00E62965"/>
    <w:rsid w:val="00E62982"/>
    <w:rsid w:val="00E62BC9"/>
    <w:rsid w:val="00E62F96"/>
    <w:rsid w:val="00E63740"/>
    <w:rsid w:val="00E647F4"/>
    <w:rsid w:val="00E64C06"/>
    <w:rsid w:val="00E64C8D"/>
    <w:rsid w:val="00E64F2C"/>
    <w:rsid w:val="00E64F4C"/>
    <w:rsid w:val="00E64FB5"/>
    <w:rsid w:val="00E6523F"/>
    <w:rsid w:val="00E652DF"/>
    <w:rsid w:val="00E65684"/>
    <w:rsid w:val="00E6589A"/>
    <w:rsid w:val="00E66298"/>
    <w:rsid w:val="00E66653"/>
    <w:rsid w:val="00E6687E"/>
    <w:rsid w:val="00E67751"/>
    <w:rsid w:val="00E6775C"/>
    <w:rsid w:val="00E67C62"/>
    <w:rsid w:val="00E7079A"/>
    <w:rsid w:val="00E71517"/>
    <w:rsid w:val="00E71536"/>
    <w:rsid w:val="00E715FE"/>
    <w:rsid w:val="00E7192B"/>
    <w:rsid w:val="00E71CDF"/>
    <w:rsid w:val="00E71E68"/>
    <w:rsid w:val="00E71E6E"/>
    <w:rsid w:val="00E7226F"/>
    <w:rsid w:val="00E722B6"/>
    <w:rsid w:val="00E7263C"/>
    <w:rsid w:val="00E72695"/>
    <w:rsid w:val="00E72A97"/>
    <w:rsid w:val="00E72D17"/>
    <w:rsid w:val="00E73615"/>
    <w:rsid w:val="00E7373F"/>
    <w:rsid w:val="00E7396B"/>
    <w:rsid w:val="00E74001"/>
    <w:rsid w:val="00E74311"/>
    <w:rsid w:val="00E75037"/>
    <w:rsid w:val="00E7522B"/>
    <w:rsid w:val="00E75274"/>
    <w:rsid w:val="00E75A23"/>
    <w:rsid w:val="00E7623F"/>
    <w:rsid w:val="00E763F7"/>
    <w:rsid w:val="00E76659"/>
    <w:rsid w:val="00E7702E"/>
    <w:rsid w:val="00E77072"/>
    <w:rsid w:val="00E77277"/>
    <w:rsid w:val="00E7751F"/>
    <w:rsid w:val="00E77803"/>
    <w:rsid w:val="00E77BD8"/>
    <w:rsid w:val="00E8014C"/>
    <w:rsid w:val="00E8048F"/>
    <w:rsid w:val="00E80501"/>
    <w:rsid w:val="00E8064D"/>
    <w:rsid w:val="00E808F5"/>
    <w:rsid w:val="00E80A45"/>
    <w:rsid w:val="00E81B16"/>
    <w:rsid w:val="00E81D2B"/>
    <w:rsid w:val="00E81EE7"/>
    <w:rsid w:val="00E82163"/>
    <w:rsid w:val="00E82564"/>
    <w:rsid w:val="00E82BB7"/>
    <w:rsid w:val="00E82DCE"/>
    <w:rsid w:val="00E8306A"/>
    <w:rsid w:val="00E8354A"/>
    <w:rsid w:val="00E835C1"/>
    <w:rsid w:val="00E83671"/>
    <w:rsid w:val="00E837FA"/>
    <w:rsid w:val="00E8392F"/>
    <w:rsid w:val="00E83992"/>
    <w:rsid w:val="00E83D60"/>
    <w:rsid w:val="00E83E40"/>
    <w:rsid w:val="00E843CB"/>
    <w:rsid w:val="00E844C5"/>
    <w:rsid w:val="00E846B7"/>
    <w:rsid w:val="00E84900"/>
    <w:rsid w:val="00E84A55"/>
    <w:rsid w:val="00E858C2"/>
    <w:rsid w:val="00E85ABA"/>
    <w:rsid w:val="00E85D44"/>
    <w:rsid w:val="00E864A4"/>
    <w:rsid w:val="00E866C1"/>
    <w:rsid w:val="00E86732"/>
    <w:rsid w:val="00E86A8E"/>
    <w:rsid w:val="00E86ACC"/>
    <w:rsid w:val="00E870A1"/>
    <w:rsid w:val="00E8732F"/>
    <w:rsid w:val="00E87886"/>
    <w:rsid w:val="00E879B9"/>
    <w:rsid w:val="00E87C6A"/>
    <w:rsid w:val="00E87E36"/>
    <w:rsid w:val="00E900E5"/>
    <w:rsid w:val="00E9040D"/>
    <w:rsid w:val="00E906CA"/>
    <w:rsid w:val="00E90787"/>
    <w:rsid w:val="00E908D2"/>
    <w:rsid w:val="00E90A85"/>
    <w:rsid w:val="00E90C68"/>
    <w:rsid w:val="00E916DF"/>
    <w:rsid w:val="00E91D61"/>
    <w:rsid w:val="00E91DAE"/>
    <w:rsid w:val="00E91F32"/>
    <w:rsid w:val="00E921FC"/>
    <w:rsid w:val="00E923FB"/>
    <w:rsid w:val="00E925C4"/>
    <w:rsid w:val="00E92F9B"/>
    <w:rsid w:val="00E92FCC"/>
    <w:rsid w:val="00E93050"/>
    <w:rsid w:val="00E934A0"/>
    <w:rsid w:val="00E93859"/>
    <w:rsid w:val="00E93999"/>
    <w:rsid w:val="00E93CA4"/>
    <w:rsid w:val="00E94103"/>
    <w:rsid w:val="00E941DA"/>
    <w:rsid w:val="00E943AD"/>
    <w:rsid w:val="00E947AA"/>
    <w:rsid w:val="00E948DB"/>
    <w:rsid w:val="00E9491B"/>
    <w:rsid w:val="00E94A2A"/>
    <w:rsid w:val="00E94C71"/>
    <w:rsid w:val="00E94E85"/>
    <w:rsid w:val="00E951D9"/>
    <w:rsid w:val="00E952BC"/>
    <w:rsid w:val="00E9577E"/>
    <w:rsid w:val="00E95DF5"/>
    <w:rsid w:val="00E9609A"/>
    <w:rsid w:val="00E96C5F"/>
    <w:rsid w:val="00E96D61"/>
    <w:rsid w:val="00E96DA2"/>
    <w:rsid w:val="00E97524"/>
    <w:rsid w:val="00E97A0B"/>
    <w:rsid w:val="00E97A14"/>
    <w:rsid w:val="00EA0227"/>
    <w:rsid w:val="00EA0278"/>
    <w:rsid w:val="00EA02AA"/>
    <w:rsid w:val="00EA02F6"/>
    <w:rsid w:val="00EA0A61"/>
    <w:rsid w:val="00EA0FBF"/>
    <w:rsid w:val="00EA1349"/>
    <w:rsid w:val="00EA17BB"/>
    <w:rsid w:val="00EA2FEC"/>
    <w:rsid w:val="00EA3814"/>
    <w:rsid w:val="00EA3BFC"/>
    <w:rsid w:val="00EA3E63"/>
    <w:rsid w:val="00EA4138"/>
    <w:rsid w:val="00EA43AF"/>
    <w:rsid w:val="00EA4537"/>
    <w:rsid w:val="00EA47A7"/>
    <w:rsid w:val="00EA495A"/>
    <w:rsid w:val="00EA4CFF"/>
    <w:rsid w:val="00EA54A0"/>
    <w:rsid w:val="00EA5967"/>
    <w:rsid w:val="00EA5C0E"/>
    <w:rsid w:val="00EA67BD"/>
    <w:rsid w:val="00EA6BFE"/>
    <w:rsid w:val="00EA6EB4"/>
    <w:rsid w:val="00EA708F"/>
    <w:rsid w:val="00EA786C"/>
    <w:rsid w:val="00EA7D7F"/>
    <w:rsid w:val="00EA7F90"/>
    <w:rsid w:val="00EB058E"/>
    <w:rsid w:val="00EB073C"/>
    <w:rsid w:val="00EB0A44"/>
    <w:rsid w:val="00EB0FFD"/>
    <w:rsid w:val="00EB1775"/>
    <w:rsid w:val="00EB1C82"/>
    <w:rsid w:val="00EB23FA"/>
    <w:rsid w:val="00EB309A"/>
    <w:rsid w:val="00EB36A3"/>
    <w:rsid w:val="00EB3E98"/>
    <w:rsid w:val="00EB4B04"/>
    <w:rsid w:val="00EB4CF1"/>
    <w:rsid w:val="00EB4DA4"/>
    <w:rsid w:val="00EB4E99"/>
    <w:rsid w:val="00EB506B"/>
    <w:rsid w:val="00EB56A4"/>
    <w:rsid w:val="00EB5EDF"/>
    <w:rsid w:val="00EB6D4A"/>
    <w:rsid w:val="00EB7212"/>
    <w:rsid w:val="00EB7438"/>
    <w:rsid w:val="00EB7722"/>
    <w:rsid w:val="00EB7840"/>
    <w:rsid w:val="00EC0189"/>
    <w:rsid w:val="00EC02B3"/>
    <w:rsid w:val="00EC059E"/>
    <w:rsid w:val="00EC070A"/>
    <w:rsid w:val="00EC088C"/>
    <w:rsid w:val="00EC105F"/>
    <w:rsid w:val="00EC10DA"/>
    <w:rsid w:val="00EC10FC"/>
    <w:rsid w:val="00EC1665"/>
    <w:rsid w:val="00EC1F18"/>
    <w:rsid w:val="00EC222D"/>
    <w:rsid w:val="00EC2258"/>
    <w:rsid w:val="00EC2537"/>
    <w:rsid w:val="00EC2589"/>
    <w:rsid w:val="00EC26FE"/>
    <w:rsid w:val="00EC2F53"/>
    <w:rsid w:val="00EC32D6"/>
    <w:rsid w:val="00EC36B0"/>
    <w:rsid w:val="00EC3968"/>
    <w:rsid w:val="00EC3E69"/>
    <w:rsid w:val="00EC49B0"/>
    <w:rsid w:val="00EC4B65"/>
    <w:rsid w:val="00EC534F"/>
    <w:rsid w:val="00EC55B7"/>
    <w:rsid w:val="00EC56B6"/>
    <w:rsid w:val="00EC598F"/>
    <w:rsid w:val="00EC5B99"/>
    <w:rsid w:val="00EC5E76"/>
    <w:rsid w:val="00EC66D0"/>
    <w:rsid w:val="00EC6DA5"/>
    <w:rsid w:val="00EC6DFF"/>
    <w:rsid w:val="00EC7AFA"/>
    <w:rsid w:val="00EC7B00"/>
    <w:rsid w:val="00ED0026"/>
    <w:rsid w:val="00ED0031"/>
    <w:rsid w:val="00ED0457"/>
    <w:rsid w:val="00ED0831"/>
    <w:rsid w:val="00ED0A61"/>
    <w:rsid w:val="00ED0CD5"/>
    <w:rsid w:val="00ED1382"/>
    <w:rsid w:val="00ED15F1"/>
    <w:rsid w:val="00ED2084"/>
    <w:rsid w:val="00ED232F"/>
    <w:rsid w:val="00ED25FD"/>
    <w:rsid w:val="00ED2724"/>
    <w:rsid w:val="00ED27D6"/>
    <w:rsid w:val="00ED2A1D"/>
    <w:rsid w:val="00ED3969"/>
    <w:rsid w:val="00ED3986"/>
    <w:rsid w:val="00ED3DFA"/>
    <w:rsid w:val="00ED4C52"/>
    <w:rsid w:val="00ED4DC6"/>
    <w:rsid w:val="00ED4EF1"/>
    <w:rsid w:val="00ED559D"/>
    <w:rsid w:val="00ED5AAE"/>
    <w:rsid w:val="00ED6670"/>
    <w:rsid w:val="00ED6A9C"/>
    <w:rsid w:val="00ED6AE9"/>
    <w:rsid w:val="00ED6C36"/>
    <w:rsid w:val="00ED6FB1"/>
    <w:rsid w:val="00ED76A6"/>
    <w:rsid w:val="00ED76EA"/>
    <w:rsid w:val="00ED7A2E"/>
    <w:rsid w:val="00ED7AB8"/>
    <w:rsid w:val="00ED7F5D"/>
    <w:rsid w:val="00EE031F"/>
    <w:rsid w:val="00EE081C"/>
    <w:rsid w:val="00EE0A38"/>
    <w:rsid w:val="00EE0F5A"/>
    <w:rsid w:val="00EE12FC"/>
    <w:rsid w:val="00EE1F05"/>
    <w:rsid w:val="00EE269D"/>
    <w:rsid w:val="00EE29A7"/>
    <w:rsid w:val="00EE2D16"/>
    <w:rsid w:val="00EE31A8"/>
    <w:rsid w:val="00EE37E5"/>
    <w:rsid w:val="00EE3F61"/>
    <w:rsid w:val="00EE4230"/>
    <w:rsid w:val="00EE452E"/>
    <w:rsid w:val="00EE4714"/>
    <w:rsid w:val="00EE4A08"/>
    <w:rsid w:val="00EE4DB3"/>
    <w:rsid w:val="00EE52A2"/>
    <w:rsid w:val="00EE53C7"/>
    <w:rsid w:val="00EE56BE"/>
    <w:rsid w:val="00EE5EDE"/>
    <w:rsid w:val="00EE5EF4"/>
    <w:rsid w:val="00EE5FF8"/>
    <w:rsid w:val="00EE61AC"/>
    <w:rsid w:val="00EE61BF"/>
    <w:rsid w:val="00EE66EE"/>
    <w:rsid w:val="00EE6759"/>
    <w:rsid w:val="00EE6874"/>
    <w:rsid w:val="00EE6969"/>
    <w:rsid w:val="00EE720D"/>
    <w:rsid w:val="00EE7346"/>
    <w:rsid w:val="00EE7632"/>
    <w:rsid w:val="00EE76C3"/>
    <w:rsid w:val="00EE778E"/>
    <w:rsid w:val="00EF021D"/>
    <w:rsid w:val="00EF0253"/>
    <w:rsid w:val="00EF0392"/>
    <w:rsid w:val="00EF0831"/>
    <w:rsid w:val="00EF0885"/>
    <w:rsid w:val="00EF0A30"/>
    <w:rsid w:val="00EF1182"/>
    <w:rsid w:val="00EF1AC6"/>
    <w:rsid w:val="00EF1B65"/>
    <w:rsid w:val="00EF2489"/>
    <w:rsid w:val="00EF25C6"/>
    <w:rsid w:val="00EF26D0"/>
    <w:rsid w:val="00EF2BC9"/>
    <w:rsid w:val="00EF2DA2"/>
    <w:rsid w:val="00EF3085"/>
    <w:rsid w:val="00EF30D1"/>
    <w:rsid w:val="00EF3164"/>
    <w:rsid w:val="00EF3213"/>
    <w:rsid w:val="00EF3613"/>
    <w:rsid w:val="00EF3624"/>
    <w:rsid w:val="00EF394B"/>
    <w:rsid w:val="00EF3954"/>
    <w:rsid w:val="00EF3A12"/>
    <w:rsid w:val="00EF41E8"/>
    <w:rsid w:val="00EF4408"/>
    <w:rsid w:val="00EF47C4"/>
    <w:rsid w:val="00EF493D"/>
    <w:rsid w:val="00EF531A"/>
    <w:rsid w:val="00EF5A46"/>
    <w:rsid w:val="00EF5C21"/>
    <w:rsid w:val="00EF5C4C"/>
    <w:rsid w:val="00EF5FF7"/>
    <w:rsid w:val="00EF65F6"/>
    <w:rsid w:val="00EF6842"/>
    <w:rsid w:val="00EF69D4"/>
    <w:rsid w:val="00EF6D1A"/>
    <w:rsid w:val="00EF6F40"/>
    <w:rsid w:val="00EF728B"/>
    <w:rsid w:val="00EF7344"/>
    <w:rsid w:val="00EF74CF"/>
    <w:rsid w:val="00EF7803"/>
    <w:rsid w:val="00EF7A89"/>
    <w:rsid w:val="00EF7C0F"/>
    <w:rsid w:val="00F00135"/>
    <w:rsid w:val="00F0045B"/>
    <w:rsid w:val="00F0050E"/>
    <w:rsid w:val="00F0204F"/>
    <w:rsid w:val="00F02168"/>
    <w:rsid w:val="00F0261A"/>
    <w:rsid w:val="00F02E55"/>
    <w:rsid w:val="00F02EF0"/>
    <w:rsid w:val="00F03B93"/>
    <w:rsid w:val="00F04484"/>
    <w:rsid w:val="00F049E5"/>
    <w:rsid w:val="00F04D16"/>
    <w:rsid w:val="00F06655"/>
    <w:rsid w:val="00F072DE"/>
    <w:rsid w:val="00F07598"/>
    <w:rsid w:val="00F07A1D"/>
    <w:rsid w:val="00F1026B"/>
    <w:rsid w:val="00F10368"/>
    <w:rsid w:val="00F10638"/>
    <w:rsid w:val="00F106EA"/>
    <w:rsid w:val="00F10749"/>
    <w:rsid w:val="00F10A22"/>
    <w:rsid w:val="00F11260"/>
    <w:rsid w:val="00F11438"/>
    <w:rsid w:val="00F1163D"/>
    <w:rsid w:val="00F11785"/>
    <w:rsid w:val="00F11D51"/>
    <w:rsid w:val="00F12CC9"/>
    <w:rsid w:val="00F12DB3"/>
    <w:rsid w:val="00F132F7"/>
    <w:rsid w:val="00F133F4"/>
    <w:rsid w:val="00F13905"/>
    <w:rsid w:val="00F13A6F"/>
    <w:rsid w:val="00F13B70"/>
    <w:rsid w:val="00F13BA1"/>
    <w:rsid w:val="00F13C16"/>
    <w:rsid w:val="00F13E54"/>
    <w:rsid w:val="00F13EC7"/>
    <w:rsid w:val="00F144F2"/>
    <w:rsid w:val="00F14C32"/>
    <w:rsid w:val="00F156F1"/>
    <w:rsid w:val="00F157BA"/>
    <w:rsid w:val="00F15AF1"/>
    <w:rsid w:val="00F16576"/>
    <w:rsid w:val="00F16636"/>
    <w:rsid w:val="00F16790"/>
    <w:rsid w:val="00F16858"/>
    <w:rsid w:val="00F16D17"/>
    <w:rsid w:val="00F17EDE"/>
    <w:rsid w:val="00F2004F"/>
    <w:rsid w:val="00F207ED"/>
    <w:rsid w:val="00F20A6C"/>
    <w:rsid w:val="00F20F26"/>
    <w:rsid w:val="00F21162"/>
    <w:rsid w:val="00F21F4E"/>
    <w:rsid w:val="00F220E2"/>
    <w:rsid w:val="00F22645"/>
    <w:rsid w:val="00F226ED"/>
    <w:rsid w:val="00F229A7"/>
    <w:rsid w:val="00F22A55"/>
    <w:rsid w:val="00F22D93"/>
    <w:rsid w:val="00F236B2"/>
    <w:rsid w:val="00F23C35"/>
    <w:rsid w:val="00F23C4F"/>
    <w:rsid w:val="00F2453C"/>
    <w:rsid w:val="00F247FB"/>
    <w:rsid w:val="00F25136"/>
    <w:rsid w:val="00F25899"/>
    <w:rsid w:val="00F259EF"/>
    <w:rsid w:val="00F25ED7"/>
    <w:rsid w:val="00F260E5"/>
    <w:rsid w:val="00F26132"/>
    <w:rsid w:val="00F26649"/>
    <w:rsid w:val="00F2756A"/>
    <w:rsid w:val="00F27D2E"/>
    <w:rsid w:val="00F30968"/>
    <w:rsid w:val="00F30B30"/>
    <w:rsid w:val="00F30D6C"/>
    <w:rsid w:val="00F30D9F"/>
    <w:rsid w:val="00F313B8"/>
    <w:rsid w:val="00F31496"/>
    <w:rsid w:val="00F31E9E"/>
    <w:rsid w:val="00F3210B"/>
    <w:rsid w:val="00F32354"/>
    <w:rsid w:val="00F324D9"/>
    <w:rsid w:val="00F32989"/>
    <w:rsid w:val="00F32CFB"/>
    <w:rsid w:val="00F33091"/>
    <w:rsid w:val="00F3337B"/>
    <w:rsid w:val="00F334C3"/>
    <w:rsid w:val="00F337F0"/>
    <w:rsid w:val="00F3403B"/>
    <w:rsid w:val="00F340DC"/>
    <w:rsid w:val="00F341E4"/>
    <w:rsid w:val="00F347B3"/>
    <w:rsid w:val="00F34D21"/>
    <w:rsid w:val="00F35501"/>
    <w:rsid w:val="00F35647"/>
    <w:rsid w:val="00F35E1E"/>
    <w:rsid w:val="00F36065"/>
    <w:rsid w:val="00F36293"/>
    <w:rsid w:val="00F3672C"/>
    <w:rsid w:val="00F36882"/>
    <w:rsid w:val="00F36A22"/>
    <w:rsid w:val="00F36F21"/>
    <w:rsid w:val="00F36FB2"/>
    <w:rsid w:val="00F37080"/>
    <w:rsid w:val="00F373E4"/>
    <w:rsid w:val="00F3764B"/>
    <w:rsid w:val="00F3769E"/>
    <w:rsid w:val="00F37AB6"/>
    <w:rsid w:val="00F37CF6"/>
    <w:rsid w:val="00F37DF3"/>
    <w:rsid w:val="00F40690"/>
    <w:rsid w:val="00F411A0"/>
    <w:rsid w:val="00F4136D"/>
    <w:rsid w:val="00F41400"/>
    <w:rsid w:val="00F41C83"/>
    <w:rsid w:val="00F42441"/>
    <w:rsid w:val="00F4284D"/>
    <w:rsid w:val="00F4291D"/>
    <w:rsid w:val="00F42A79"/>
    <w:rsid w:val="00F42DDB"/>
    <w:rsid w:val="00F42EB2"/>
    <w:rsid w:val="00F43061"/>
    <w:rsid w:val="00F437AC"/>
    <w:rsid w:val="00F43D8C"/>
    <w:rsid w:val="00F43E59"/>
    <w:rsid w:val="00F445A2"/>
    <w:rsid w:val="00F44603"/>
    <w:rsid w:val="00F44906"/>
    <w:rsid w:val="00F449CF"/>
    <w:rsid w:val="00F44A3D"/>
    <w:rsid w:val="00F45520"/>
    <w:rsid w:val="00F4564A"/>
    <w:rsid w:val="00F456FF"/>
    <w:rsid w:val="00F46469"/>
    <w:rsid w:val="00F4695C"/>
    <w:rsid w:val="00F469A2"/>
    <w:rsid w:val="00F46C08"/>
    <w:rsid w:val="00F46D1C"/>
    <w:rsid w:val="00F46F31"/>
    <w:rsid w:val="00F46FC6"/>
    <w:rsid w:val="00F4731F"/>
    <w:rsid w:val="00F47511"/>
    <w:rsid w:val="00F4751B"/>
    <w:rsid w:val="00F476F5"/>
    <w:rsid w:val="00F4790B"/>
    <w:rsid w:val="00F47A3C"/>
    <w:rsid w:val="00F47B54"/>
    <w:rsid w:val="00F50437"/>
    <w:rsid w:val="00F506F9"/>
    <w:rsid w:val="00F50DF0"/>
    <w:rsid w:val="00F5126C"/>
    <w:rsid w:val="00F5137B"/>
    <w:rsid w:val="00F519E1"/>
    <w:rsid w:val="00F51FF0"/>
    <w:rsid w:val="00F5297B"/>
    <w:rsid w:val="00F52B79"/>
    <w:rsid w:val="00F53047"/>
    <w:rsid w:val="00F5375A"/>
    <w:rsid w:val="00F5417C"/>
    <w:rsid w:val="00F546B0"/>
    <w:rsid w:val="00F54AC6"/>
    <w:rsid w:val="00F54B8E"/>
    <w:rsid w:val="00F55391"/>
    <w:rsid w:val="00F554A3"/>
    <w:rsid w:val="00F5602C"/>
    <w:rsid w:val="00F56C46"/>
    <w:rsid w:val="00F56D2E"/>
    <w:rsid w:val="00F5768A"/>
    <w:rsid w:val="00F57852"/>
    <w:rsid w:val="00F57CCE"/>
    <w:rsid w:val="00F57DE5"/>
    <w:rsid w:val="00F57F68"/>
    <w:rsid w:val="00F602E5"/>
    <w:rsid w:val="00F6030D"/>
    <w:rsid w:val="00F60477"/>
    <w:rsid w:val="00F60C1D"/>
    <w:rsid w:val="00F6119F"/>
    <w:rsid w:val="00F613FE"/>
    <w:rsid w:val="00F614E1"/>
    <w:rsid w:val="00F616BE"/>
    <w:rsid w:val="00F6170F"/>
    <w:rsid w:val="00F61919"/>
    <w:rsid w:val="00F619EF"/>
    <w:rsid w:val="00F61C07"/>
    <w:rsid w:val="00F61EF3"/>
    <w:rsid w:val="00F6265E"/>
    <w:rsid w:val="00F628BD"/>
    <w:rsid w:val="00F629AC"/>
    <w:rsid w:val="00F62FC6"/>
    <w:rsid w:val="00F636F1"/>
    <w:rsid w:val="00F647E7"/>
    <w:rsid w:val="00F64B15"/>
    <w:rsid w:val="00F6525B"/>
    <w:rsid w:val="00F6544C"/>
    <w:rsid w:val="00F658A1"/>
    <w:rsid w:val="00F6591D"/>
    <w:rsid w:val="00F65B12"/>
    <w:rsid w:val="00F65D54"/>
    <w:rsid w:val="00F661D0"/>
    <w:rsid w:val="00F66369"/>
    <w:rsid w:val="00F6648A"/>
    <w:rsid w:val="00F6683F"/>
    <w:rsid w:val="00F66872"/>
    <w:rsid w:val="00F66D2E"/>
    <w:rsid w:val="00F66DE2"/>
    <w:rsid w:val="00F66EB6"/>
    <w:rsid w:val="00F67A34"/>
    <w:rsid w:val="00F67B3D"/>
    <w:rsid w:val="00F67C13"/>
    <w:rsid w:val="00F67C8D"/>
    <w:rsid w:val="00F67FAC"/>
    <w:rsid w:val="00F70061"/>
    <w:rsid w:val="00F70A0B"/>
    <w:rsid w:val="00F70FBB"/>
    <w:rsid w:val="00F718C9"/>
    <w:rsid w:val="00F71ECC"/>
    <w:rsid w:val="00F71ECF"/>
    <w:rsid w:val="00F72108"/>
    <w:rsid w:val="00F72257"/>
    <w:rsid w:val="00F7249F"/>
    <w:rsid w:val="00F727CA"/>
    <w:rsid w:val="00F72905"/>
    <w:rsid w:val="00F7327C"/>
    <w:rsid w:val="00F737C6"/>
    <w:rsid w:val="00F73EDF"/>
    <w:rsid w:val="00F740BB"/>
    <w:rsid w:val="00F741D1"/>
    <w:rsid w:val="00F7502E"/>
    <w:rsid w:val="00F756EA"/>
    <w:rsid w:val="00F757B3"/>
    <w:rsid w:val="00F75F47"/>
    <w:rsid w:val="00F75F50"/>
    <w:rsid w:val="00F7663F"/>
    <w:rsid w:val="00F767E8"/>
    <w:rsid w:val="00F76874"/>
    <w:rsid w:val="00F768B3"/>
    <w:rsid w:val="00F76BF8"/>
    <w:rsid w:val="00F76EF7"/>
    <w:rsid w:val="00F77046"/>
    <w:rsid w:val="00F77110"/>
    <w:rsid w:val="00F7734D"/>
    <w:rsid w:val="00F77574"/>
    <w:rsid w:val="00F77DC6"/>
    <w:rsid w:val="00F8037C"/>
    <w:rsid w:val="00F804E0"/>
    <w:rsid w:val="00F80AC7"/>
    <w:rsid w:val="00F8218A"/>
    <w:rsid w:val="00F82381"/>
    <w:rsid w:val="00F8271C"/>
    <w:rsid w:val="00F82949"/>
    <w:rsid w:val="00F829AF"/>
    <w:rsid w:val="00F829F5"/>
    <w:rsid w:val="00F82BEA"/>
    <w:rsid w:val="00F82C2F"/>
    <w:rsid w:val="00F8322A"/>
    <w:rsid w:val="00F8325E"/>
    <w:rsid w:val="00F83B0B"/>
    <w:rsid w:val="00F83B29"/>
    <w:rsid w:val="00F83C38"/>
    <w:rsid w:val="00F84428"/>
    <w:rsid w:val="00F8457F"/>
    <w:rsid w:val="00F84A91"/>
    <w:rsid w:val="00F84EAC"/>
    <w:rsid w:val="00F84EF1"/>
    <w:rsid w:val="00F8580B"/>
    <w:rsid w:val="00F85C98"/>
    <w:rsid w:val="00F85D5B"/>
    <w:rsid w:val="00F8610A"/>
    <w:rsid w:val="00F864D0"/>
    <w:rsid w:val="00F872A9"/>
    <w:rsid w:val="00F87596"/>
    <w:rsid w:val="00F87AC7"/>
    <w:rsid w:val="00F90231"/>
    <w:rsid w:val="00F90278"/>
    <w:rsid w:val="00F90848"/>
    <w:rsid w:val="00F908E3"/>
    <w:rsid w:val="00F90BAE"/>
    <w:rsid w:val="00F91F2B"/>
    <w:rsid w:val="00F92329"/>
    <w:rsid w:val="00F9234A"/>
    <w:rsid w:val="00F923F4"/>
    <w:rsid w:val="00F92697"/>
    <w:rsid w:val="00F928E2"/>
    <w:rsid w:val="00F92948"/>
    <w:rsid w:val="00F92967"/>
    <w:rsid w:val="00F92B4E"/>
    <w:rsid w:val="00F92C64"/>
    <w:rsid w:val="00F92EC7"/>
    <w:rsid w:val="00F93B8B"/>
    <w:rsid w:val="00F93DE3"/>
    <w:rsid w:val="00F93F70"/>
    <w:rsid w:val="00F94356"/>
    <w:rsid w:val="00F948A4"/>
    <w:rsid w:val="00F95000"/>
    <w:rsid w:val="00F953E8"/>
    <w:rsid w:val="00F954F2"/>
    <w:rsid w:val="00F95889"/>
    <w:rsid w:val="00F95D54"/>
    <w:rsid w:val="00F95EC8"/>
    <w:rsid w:val="00F96116"/>
    <w:rsid w:val="00F9625E"/>
    <w:rsid w:val="00F965EC"/>
    <w:rsid w:val="00F97297"/>
    <w:rsid w:val="00F9764A"/>
    <w:rsid w:val="00F979F7"/>
    <w:rsid w:val="00F97CF7"/>
    <w:rsid w:val="00F97F03"/>
    <w:rsid w:val="00FA061E"/>
    <w:rsid w:val="00FA065F"/>
    <w:rsid w:val="00FA0BCA"/>
    <w:rsid w:val="00FA0D1A"/>
    <w:rsid w:val="00FA123A"/>
    <w:rsid w:val="00FA16D0"/>
    <w:rsid w:val="00FA18CB"/>
    <w:rsid w:val="00FA22EE"/>
    <w:rsid w:val="00FA2383"/>
    <w:rsid w:val="00FA23CE"/>
    <w:rsid w:val="00FA2578"/>
    <w:rsid w:val="00FA25A5"/>
    <w:rsid w:val="00FA28C2"/>
    <w:rsid w:val="00FA2A96"/>
    <w:rsid w:val="00FA2C64"/>
    <w:rsid w:val="00FA2C97"/>
    <w:rsid w:val="00FA2EE2"/>
    <w:rsid w:val="00FA37E7"/>
    <w:rsid w:val="00FA3872"/>
    <w:rsid w:val="00FA3BAC"/>
    <w:rsid w:val="00FA3D33"/>
    <w:rsid w:val="00FA4657"/>
    <w:rsid w:val="00FA4ACA"/>
    <w:rsid w:val="00FA4C35"/>
    <w:rsid w:val="00FA4CE8"/>
    <w:rsid w:val="00FA51B0"/>
    <w:rsid w:val="00FA554C"/>
    <w:rsid w:val="00FA56CE"/>
    <w:rsid w:val="00FA5B0C"/>
    <w:rsid w:val="00FA5E12"/>
    <w:rsid w:val="00FA6140"/>
    <w:rsid w:val="00FA6431"/>
    <w:rsid w:val="00FA67AC"/>
    <w:rsid w:val="00FA6BC4"/>
    <w:rsid w:val="00FA6C3A"/>
    <w:rsid w:val="00FA6F85"/>
    <w:rsid w:val="00FA7811"/>
    <w:rsid w:val="00FA7DF9"/>
    <w:rsid w:val="00FB0291"/>
    <w:rsid w:val="00FB03D3"/>
    <w:rsid w:val="00FB1135"/>
    <w:rsid w:val="00FB11AB"/>
    <w:rsid w:val="00FB127B"/>
    <w:rsid w:val="00FB1358"/>
    <w:rsid w:val="00FB16EB"/>
    <w:rsid w:val="00FB1A08"/>
    <w:rsid w:val="00FB1C57"/>
    <w:rsid w:val="00FB1C64"/>
    <w:rsid w:val="00FB203B"/>
    <w:rsid w:val="00FB21C0"/>
    <w:rsid w:val="00FB2411"/>
    <w:rsid w:val="00FB24EF"/>
    <w:rsid w:val="00FB2695"/>
    <w:rsid w:val="00FB2F13"/>
    <w:rsid w:val="00FB30D4"/>
    <w:rsid w:val="00FB37E9"/>
    <w:rsid w:val="00FB38E6"/>
    <w:rsid w:val="00FB4253"/>
    <w:rsid w:val="00FB47E4"/>
    <w:rsid w:val="00FB4975"/>
    <w:rsid w:val="00FB4B46"/>
    <w:rsid w:val="00FB4BFC"/>
    <w:rsid w:val="00FB5555"/>
    <w:rsid w:val="00FB55D8"/>
    <w:rsid w:val="00FB5629"/>
    <w:rsid w:val="00FB573B"/>
    <w:rsid w:val="00FB618E"/>
    <w:rsid w:val="00FB62FE"/>
    <w:rsid w:val="00FB6485"/>
    <w:rsid w:val="00FB64AC"/>
    <w:rsid w:val="00FB65D7"/>
    <w:rsid w:val="00FB6B67"/>
    <w:rsid w:val="00FB6CA7"/>
    <w:rsid w:val="00FB6D88"/>
    <w:rsid w:val="00FB7373"/>
    <w:rsid w:val="00FB73C7"/>
    <w:rsid w:val="00FB76CA"/>
    <w:rsid w:val="00FB78A3"/>
    <w:rsid w:val="00FB78C8"/>
    <w:rsid w:val="00FB79C1"/>
    <w:rsid w:val="00FB7B23"/>
    <w:rsid w:val="00FB7E58"/>
    <w:rsid w:val="00FB7F1A"/>
    <w:rsid w:val="00FC0059"/>
    <w:rsid w:val="00FC010E"/>
    <w:rsid w:val="00FC04D8"/>
    <w:rsid w:val="00FC05DB"/>
    <w:rsid w:val="00FC07A2"/>
    <w:rsid w:val="00FC0832"/>
    <w:rsid w:val="00FC0AD5"/>
    <w:rsid w:val="00FC12EF"/>
    <w:rsid w:val="00FC1485"/>
    <w:rsid w:val="00FC1702"/>
    <w:rsid w:val="00FC170A"/>
    <w:rsid w:val="00FC19DA"/>
    <w:rsid w:val="00FC1C2E"/>
    <w:rsid w:val="00FC1DD3"/>
    <w:rsid w:val="00FC1E27"/>
    <w:rsid w:val="00FC1F01"/>
    <w:rsid w:val="00FC2365"/>
    <w:rsid w:val="00FC2865"/>
    <w:rsid w:val="00FC2889"/>
    <w:rsid w:val="00FC2B6F"/>
    <w:rsid w:val="00FC2CCD"/>
    <w:rsid w:val="00FC2D13"/>
    <w:rsid w:val="00FC3364"/>
    <w:rsid w:val="00FC376F"/>
    <w:rsid w:val="00FC4778"/>
    <w:rsid w:val="00FC48CA"/>
    <w:rsid w:val="00FC4B96"/>
    <w:rsid w:val="00FC4D6C"/>
    <w:rsid w:val="00FC59FB"/>
    <w:rsid w:val="00FC5B4A"/>
    <w:rsid w:val="00FC62DF"/>
    <w:rsid w:val="00FC6BB1"/>
    <w:rsid w:val="00FC6D57"/>
    <w:rsid w:val="00FC7ED7"/>
    <w:rsid w:val="00FD0196"/>
    <w:rsid w:val="00FD03E7"/>
    <w:rsid w:val="00FD191B"/>
    <w:rsid w:val="00FD1A14"/>
    <w:rsid w:val="00FD1AF6"/>
    <w:rsid w:val="00FD1CAF"/>
    <w:rsid w:val="00FD28A0"/>
    <w:rsid w:val="00FD2AC1"/>
    <w:rsid w:val="00FD3043"/>
    <w:rsid w:val="00FD319E"/>
    <w:rsid w:val="00FD3414"/>
    <w:rsid w:val="00FD38DB"/>
    <w:rsid w:val="00FD39AE"/>
    <w:rsid w:val="00FD3EE8"/>
    <w:rsid w:val="00FD431F"/>
    <w:rsid w:val="00FD43BC"/>
    <w:rsid w:val="00FD450F"/>
    <w:rsid w:val="00FD463A"/>
    <w:rsid w:val="00FD47A4"/>
    <w:rsid w:val="00FD49A5"/>
    <w:rsid w:val="00FD4BDD"/>
    <w:rsid w:val="00FD5020"/>
    <w:rsid w:val="00FD50B8"/>
    <w:rsid w:val="00FD597A"/>
    <w:rsid w:val="00FD59FB"/>
    <w:rsid w:val="00FD5EFD"/>
    <w:rsid w:val="00FD6277"/>
    <w:rsid w:val="00FD62B0"/>
    <w:rsid w:val="00FD7087"/>
    <w:rsid w:val="00FD7395"/>
    <w:rsid w:val="00FD7507"/>
    <w:rsid w:val="00FD780E"/>
    <w:rsid w:val="00FD7971"/>
    <w:rsid w:val="00FD7B0A"/>
    <w:rsid w:val="00FE0428"/>
    <w:rsid w:val="00FE065F"/>
    <w:rsid w:val="00FE0BAA"/>
    <w:rsid w:val="00FE0D35"/>
    <w:rsid w:val="00FE135B"/>
    <w:rsid w:val="00FE1518"/>
    <w:rsid w:val="00FE15BE"/>
    <w:rsid w:val="00FE1896"/>
    <w:rsid w:val="00FE1954"/>
    <w:rsid w:val="00FE1B09"/>
    <w:rsid w:val="00FE1D54"/>
    <w:rsid w:val="00FE230A"/>
    <w:rsid w:val="00FE28C4"/>
    <w:rsid w:val="00FE2926"/>
    <w:rsid w:val="00FE29B3"/>
    <w:rsid w:val="00FE2A5E"/>
    <w:rsid w:val="00FE3759"/>
    <w:rsid w:val="00FE3E31"/>
    <w:rsid w:val="00FE3F98"/>
    <w:rsid w:val="00FE453B"/>
    <w:rsid w:val="00FE4657"/>
    <w:rsid w:val="00FE5704"/>
    <w:rsid w:val="00FE6266"/>
    <w:rsid w:val="00FE6881"/>
    <w:rsid w:val="00FE6C3D"/>
    <w:rsid w:val="00FE6CBE"/>
    <w:rsid w:val="00FE75C3"/>
    <w:rsid w:val="00FE7965"/>
    <w:rsid w:val="00FE7EBD"/>
    <w:rsid w:val="00FF02C3"/>
    <w:rsid w:val="00FF0ABE"/>
    <w:rsid w:val="00FF124B"/>
    <w:rsid w:val="00FF144C"/>
    <w:rsid w:val="00FF1A8C"/>
    <w:rsid w:val="00FF1BA4"/>
    <w:rsid w:val="00FF1D57"/>
    <w:rsid w:val="00FF1DAF"/>
    <w:rsid w:val="00FF1E53"/>
    <w:rsid w:val="00FF2372"/>
    <w:rsid w:val="00FF2D1E"/>
    <w:rsid w:val="00FF333A"/>
    <w:rsid w:val="00FF3634"/>
    <w:rsid w:val="00FF3B56"/>
    <w:rsid w:val="00FF3CA4"/>
    <w:rsid w:val="00FF3F83"/>
    <w:rsid w:val="00FF4204"/>
    <w:rsid w:val="00FF44FC"/>
    <w:rsid w:val="00FF46C3"/>
    <w:rsid w:val="00FF549F"/>
    <w:rsid w:val="00FF5637"/>
    <w:rsid w:val="00FF568C"/>
    <w:rsid w:val="00FF56A5"/>
    <w:rsid w:val="00FF5756"/>
    <w:rsid w:val="00FF5821"/>
    <w:rsid w:val="00FF5AD9"/>
    <w:rsid w:val="00FF5E0B"/>
    <w:rsid w:val="00FF6308"/>
    <w:rsid w:val="00FF676A"/>
    <w:rsid w:val="00FF6994"/>
    <w:rsid w:val="00FF719A"/>
    <w:rsid w:val="00FF724E"/>
    <w:rsid w:val="00FF73CE"/>
    <w:rsid w:val="00FF759E"/>
    <w:rsid w:val="00FF7798"/>
    <w:rsid w:val="00FF7895"/>
    <w:rsid w:val="00FF7B21"/>
    <w:rsid w:val="0108C005"/>
    <w:rsid w:val="010CA9B6"/>
    <w:rsid w:val="01137AA5"/>
    <w:rsid w:val="011D1772"/>
    <w:rsid w:val="012B4BB6"/>
    <w:rsid w:val="012BC4F3"/>
    <w:rsid w:val="01352CFB"/>
    <w:rsid w:val="0147E91E"/>
    <w:rsid w:val="01625662"/>
    <w:rsid w:val="016954BB"/>
    <w:rsid w:val="0169D3C0"/>
    <w:rsid w:val="016D2297"/>
    <w:rsid w:val="01700564"/>
    <w:rsid w:val="017EA24A"/>
    <w:rsid w:val="017FCB1F"/>
    <w:rsid w:val="018C4DD5"/>
    <w:rsid w:val="01996355"/>
    <w:rsid w:val="01A4906F"/>
    <w:rsid w:val="01A6643C"/>
    <w:rsid w:val="01AE7290"/>
    <w:rsid w:val="01C22623"/>
    <w:rsid w:val="01D348C9"/>
    <w:rsid w:val="01D4B28E"/>
    <w:rsid w:val="01E30A84"/>
    <w:rsid w:val="01E3E77B"/>
    <w:rsid w:val="01E7773D"/>
    <w:rsid w:val="01E85BF7"/>
    <w:rsid w:val="01E9343B"/>
    <w:rsid w:val="01EBD501"/>
    <w:rsid w:val="01F058D8"/>
    <w:rsid w:val="01F6A320"/>
    <w:rsid w:val="01F7B208"/>
    <w:rsid w:val="01FCA3E2"/>
    <w:rsid w:val="0209FBD1"/>
    <w:rsid w:val="0223B807"/>
    <w:rsid w:val="02278B33"/>
    <w:rsid w:val="02392362"/>
    <w:rsid w:val="023AAA58"/>
    <w:rsid w:val="0259756F"/>
    <w:rsid w:val="025FDA1C"/>
    <w:rsid w:val="026198EA"/>
    <w:rsid w:val="0274AB70"/>
    <w:rsid w:val="0275C365"/>
    <w:rsid w:val="0277EB9A"/>
    <w:rsid w:val="027FDA79"/>
    <w:rsid w:val="02879365"/>
    <w:rsid w:val="0287A150"/>
    <w:rsid w:val="028CBA5D"/>
    <w:rsid w:val="029EB217"/>
    <w:rsid w:val="02AEA32A"/>
    <w:rsid w:val="02B45B76"/>
    <w:rsid w:val="02B70065"/>
    <w:rsid w:val="02CA22AA"/>
    <w:rsid w:val="02DEFD28"/>
    <w:rsid w:val="02E203B5"/>
    <w:rsid w:val="02F83EB4"/>
    <w:rsid w:val="03060C3D"/>
    <w:rsid w:val="03086A8B"/>
    <w:rsid w:val="030C66E9"/>
    <w:rsid w:val="03127630"/>
    <w:rsid w:val="0330E1E7"/>
    <w:rsid w:val="0332EB64"/>
    <w:rsid w:val="03333E83"/>
    <w:rsid w:val="0337EA2D"/>
    <w:rsid w:val="0344EABC"/>
    <w:rsid w:val="035149E9"/>
    <w:rsid w:val="03783A4D"/>
    <w:rsid w:val="037B9A16"/>
    <w:rsid w:val="03805960"/>
    <w:rsid w:val="0387A562"/>
    <w:rsid w:val="039F3C4F"/>
    <w:rsid w:val="03A0B99F"/>
    <w:rsid w:val="03A4625F"/>
    <w:rsid w:val="03A56EC3"/>
    <w:rsid w:val="03AB80FF"/>
    <w:rsid w:val="03ACBC86"/>
    <w:rsid w:val="03AE7620"/>
    <w:rsid w:val="03B65269"/>
    <w:rsid w:val="03BE2BDF"/>
    <w:rsid w:val="03C1DBF7"/>
    <w:rsid w:val="03C3C03F"/>
    <w:rsid w:val="03CD7CF6"/>
    <w:rsid w:val="03CE8D17"/>
    <w:rsid w:val="03DA000C"/>
    <w:rsid w:val="03DA1271"/>
    <w:rsid w:val="03FA90DF"/>
    <w:rsid w:val="03FB3C46"/>
    <w:rsid w:val="0403D2C6"/>
    <w:rsid w:val="04052303"/>
    <w:rsid w:val="04157738"/>
    <w:rsid w:val="0416BBC2"/>
    <w:rsid w:val="041A32A5"/>
    <w:rsid w:val="041EB76F"/>
    <w:rsid w:val="0425DCCD"/>
    <w:rsid w:val="0431CC50"/>
    <w:rsid w:val="0431E7A4"/>
    <w:rsid w:val="043C3726"/>
    <w:rsid w:val="045A7ED9"/>
    <w:rsid w:val="0463732C"/>
    <w:rsid w:val="046EEC3C"/>
    <w:rsid w:val="0479BF01"/>
    <w:rsid w:val="047BC10D"/>
    <w:rsid w:val="04870F9F"/>
    <w:rsid w:val="048AB9CA"/>
    <w:rsid w:val="048CD43B"/>
    <w:rsid w:val="048E42E5"/>
    <w:rsid w:val="048EFA9D"/>
    <w:rsid w:val="049221EE"/>
    <w:rsid w:val="0496FF6F"/>
    <w:rsid w:val="04A15E44"/>
    <w:rsid w:val="04B47976"/>
    <w:rsid w:val="04BB386A"/>
    <w:rsid w:val="04C3EE97"/>
    <w:rsid w:val="04CC9CD5"/>
    <w:rsid w:val="04EDA05C"/>
    <w:rsid w:val="04EE5C2E"/>
    <w:rsid w:val="04F3CDB9"/>
    <w:rsid w:val="04F958EF"/>
    <w:rsid w:val="04FCFDFE"/>
    <w:rsid w:val="0507AE05"/>
    <w:rsid w:val="050DAE07"/>
    <w:rsid w:val="051F6AF4"/>
    <w:rsid w:val="052282FE"/>
    <w:rsid w:val="0522E218"/>
    <w:rsid w:val="052E3A7D"/>
    <w:rsid w:val="052F420B"/>
    <w:rsid w:val="052F52CA"/>
    <w:rsid w:val="05308BD0"/>
    <w:rsid w:val="053329C1"/>
    <w:rsid w:val="05357394"/>
    <w:rsid w:val="053DF264"/>
    <w:rsid w:val="0546FAC7"/>
    <w:rsid w:val="054CE46A"/>
    <w:rsid w:val="055389F8"/>
    <w:rsid w:val="0554E831"/>
    <w:rsid w:val="05587ED1"/>
    <w:rsid w:val="0561B828"/>
    <w:rsid w:val="057F9AB4"/>
    <w:rsid w:val="0581EE73"/>
    <w:rsid w:val="058ED2E6"/>
    <w:rsid w:val="058EF3AC"/>
    <w:rsid w:val="0599019D"/>
    <w:rsid w:val="059A24F9"/>
    <w:rsid w:val="05AA2505"/>
    <w:rsid w:val="05B94220"/>
    <w:rsid w:val="05BC0450"/>
    <w:rsid w:val="05DA4C9F"/>
    <w:rsid w:val="05DF4DBE"/>
    <w:rsid w:val="05EFE8B6"/>
    <w:rsid w:val="05F56805"/>
    <w:rsid w:val="05FA4AA4"/>
    <w:rsid w:val="05FF5EA9"/>
    <w:rsid w:val="05FFEDB8"/>
    <w:rsid w:val="060EAE56"/>
    <w:rsid w:val="061259E6"/>
    <w:rsid w:val="0612FDEC"/>
    <w:rsid w:val="06202C46"/>
    <w:rsid w:val="062707F0"/>
    <w:rsid w:val="062B9DFD"/>
    <w:rsid w:val="06305E94"/>
    <w:rsid w:val="0635C785"/>
    <w:rsid w:val="0639B1C1"/>
    <w:rsid w:val="06420559"/>
    <w:rsid w:val="0660EA38"/>
    <w:rsid w:val="066D54C0"/>
    <w:rsid w:val="06757E57"/>
    <w:rsid w:val="0680CD65"/>
    <w:rsid w:val="06843070"/>
    <w:rsid w:val="0687DA42"/>
    <w:rsid w:val="069158F3"/>
    <w:rsid w:val="06924A0E"/>
    <w:rsid w:val="069E22AB"/>
    <w:rsid w:val="06A9AB63"/>
    <w:rsid w:val="06AB8B74"/>
    <w:rsid w:val="06AD792C"/>
    <w:rsid w:val="06BF4624"/>
    <w:rsid w:val="06CAF25C"/>
    <w:rsid w:val="06CD4E11"/>
    <w:rsid w:val="06D0CD2A"/>
    <w:rsid w:val="06D36D1F"/>
    <w:rsid w:val="06D5153D"/>
    <w:rsid w:val="06D75FE5"/>
    <w:rsid w:val="06DF8667"/>
    <w:rsid w:val="06E17362"/>
    <w:rsid w:val="06EBAA6C"/>
    <w:rsid w:val="06FB7A50"/>
    <w:rsid w:val="070AD337"/>
    <w:rsid w:val="07145103"/>
    <w:rsid w:val="07177E1F"/>
    <w:rsid w:val="0722A2E1"/>
    <w:rsid w:val="0730077D"/>
    <w:rsid w:val="0734548E"/>
    <w:rsid w:val="073650D1"/>
    <w:rsid w:val="07557F81"/>
    <w:rsid w:val="075E7951"/>
    <w:rsid w:val="076BDEFA"/>
    <w:rsid w:val="0776A0E0"/>
    <w:rsid w:val="077C81AF"/>
    <w:rsid w:val="077DF02D"/>
    <w:rsid w:val="078700DF"/>
    <w:rsid w:val="078C58F6"/>
    <w:rsid w:val="0795F05E"/>
    <w:rsid w:val="07A5B9CB"/>
    <w:rsid w:val="07B1ED11"/>
    <w:rsid w:val="07B22B9D"/>
    <w:rsid w:val="07B95568"/>
    <w:rsid w:val="07CFE256"/>
    <w:rsid w:val="07E561AC"/>
    <w:rsid w:val="07F0CE33"/>
    <w:rsid w:val="07F6A851"/>
    <w:rsid w:val="0814427B"/>
    <w:rsid w:val="081BA50C"/>
    <w:rsid w:val="08243783"/>
    <w:rsid w:val="0826FA0A"/>
    <w:rsid w:val="08325A2D"/>
    <w:rsid w:val="083740AA"/>
    <w:rsid w:val="0837852F"/>
    <w:rsid w:val="08479FD5"/>
    <w:rsid w:val="0856AAC4"/>
    <w:rsid w:val="085FD076"/>
    <w:rsid w:val="0866F38C"/>
    <w:rsid w:val="0873A62E"/>
    <w:rsid w:val="0878D5B2"/>
    <w:rsid w:val="0879710E"/>
    <w:rsid w:val="0883A2FA"/>
    <w:rsid w:val="08842F2A"/>
    <w:rsid w:val="08974AB1"/>
    <w:rsid w:val="08A3D4F0"/>
    <w:rsid w:val="08B215DD"/>
    <w:rsid w:val="08B53CF5"/>
    <w:rsid w:val="08C7D2BB"/>
    <w:rsid w:val="08D113A1"/>
    <w:rsid w:val="08D953E1"/>
    <w:rsid w:val="08DABF9F"/>
    <w:rsid w:val="08EDFE1C"/>
    <w:rsid w:val="08FA020E"/>
    <w:rsid w:val="0912D0B8"/>
    <w:rsid w:val="0913D1EA"/>
    <w:rsid w:val="0915CF67"/>
    <w:rsid w:val="0917BDAA"/>
    <w:rsid w:val="091A5D4F"/>
    <w:rsid w:val="091EDA85"/>
    <w:rsid w:val="091EFA96"/>
    <w:rsid w:val="09204E06"/>
    <w:rsid w:val="0925F678"/>
    <w:rsid w:val="0927FEB0"/>
    <w:rsid w:val="092D7E4F"/>
    <w:rsid w:val="0935B11B"/>
    <w:rsid w:val="094345B6"/>
    <w:rsid w:val="0962280A"/>
    <w:rsid w:val="0963CD2B"/>
    <w:rsid w:val="09692FCA"/>
    <w:rsid w:val="096FE2BF"/>
    <w:rsid w:val="09703E00"/>
    <w:rsid w:val="097CA4BF"/>
    <w:rsid w:val="099EB593"/>
    <w:rsid w:val="09A57429"/>
    <w:rsid w:val="09B09358"/>
    <w:rsid w:val="09B5ADB1"/>
    <w:rsid w:val="09D12094"/>
    <w:rsid w:val="09D2BE6A"/>
    <w:rsid w:val="09D672AB"/>
    <w:rsid w:val="09DE64DD"/>
    <w:rsid w:val="09E8E239"/>
    <w:rsid w:val="09EBDA8A"/>
    <w:rsid w:val="09F8D3B8"/>
    <w:rsid w:val="0A101F48"/>
    <w:rsid w:val="0A210858"/>
    <w:rsid w:val="0A296500"/>
    <w:rsid w:val="0A2DD6F7"/>
    <w:rsid w:val="0A380C91"/>
    <w:rsid w:val="0A3F32BC"/>
    <w:rsid w:val="0A462347"/>
    <w:rsid w:val="0A5008EC"/>
    <w:rsid w:val="0A5462D7"/>
    <w:rsid w:val="0A599AC8"/>
    <w:rsid w:val="0A5B20E9"/>
    <w:rsid w:val="0A60AAD5"/>
    <w:rsid w:val="0A6C8295"/>
    <w:rsid w:val="0A72418A"/>
    <w:rsid w:val="0A7352F6"/>
    <w:rsid w:val="0A76E0CC"/>
    <w:rsid w:val="0A7E7A83"/>
    <w:rsid w:val="0A86CC5A"/>
    <w:rsid w:val="0A926EE3"/>
    <w:rsid w:val="0A93812E"/>
    <w:rsid w:val="0AAA2A87"/>
    <w:rsid w:val="0AB100B3"/>
    <w:rsid w:val="0AB2E6D1"/>
    <w:rsid w:val="0AB82B8D"/>
    <w:rsid w:val="0ABEADF4"/>
    <w:rsid w:val="0AD92940"/>
    <w:rsid w:val="0AE186F9"/>
    <w:rsid w:val="0AE262B6"/>
    <w:rsid w:val="0AFD5BB5"/>
    <w:rsid w:val="0B11EFF9"/>
    <w:rsid w:val="0B12A231"/>
    <w:rsid w:val="0B133DE9"/>
    <w:rsid w:val="0B147045"/>
    <w:rsid w:val="0B4D7F2C"/>
    <w:rsid w:val="0B5479B4"/>
    <w:rsid w:val="0B551FC0"/>
    <w:rsid w:val="0B5C4775"/>
    <w:rsid w:val="0B624E4D"/>
    <w:rsid w:val="0B6269B7"/>
    <w:rsid w:val="0B62C8E6"/>
    <w:rsid w:val="0B74C61A"/>
    <w:rsid w:val="0B769287"/>
    <w:rsid w:val="0B8AFAD0"/>
    <w:rsid w:val="0B8E5F67"/>
    <w:rsid w:val="0BABBF61"/>
    <w:rsid w:val="0BC6E29E"/>
    <w:rsid w:val="0BD011C6"/>
    <w:rsid w:val="0BD47FA3"/>
    <w:rsid w:val="0BDE1AF9"/>
    <w:rsid w:val="0BE61FCE"/>
    <w:rsid w:val="0BE8962B"/>
    <w:rsid w:val="0BF3B3F1"/>
    <w:rsid w:val="0BF741CC"/>
    <w:rsid w:val="0BF833A8"/>
    <w:rsid w:val="0BF875D3"/>
    <w:rsid w:val="0C091FD8"/>
    <w:rsid w:val="0C0F02D7"/>
    <w:rsid w:val="0C11F95C"/>
    <w:rsid w:val="0C124D19"/>
    <w:rsid w:val="0C18AA33"/>
    <w:rsid w:val="0C32821A"/>
    <w:rsid w:val="0C47709A"/>
    <w:rsid w:val="0C4A23D4"/>
    <w:rsid w:val="0C642CD1"/>
    <w:rsid w:val="0C73A884"/>
    <w:rsid w:val="0C815E17"/>
    <w:rsid w:val="0C8BA30B"/>
    <w:rsid w:val="0C9550C7"/>
    <w:rsid w:val="0C9599F0"/>
    <w:rsid w:val="0CB15F23"/>
    <w:rsid w:val="0CCC6C64"/>
    <w:rsid w:val="0CD07891"/>
    <w:rsid w:val="0CD502A3"/>
    <w:rsid w:val="0CD95BFA"/>
    <w:rsid w:val="0CDA5679"/>
    <w:rsid w:val="0CE614A6"/>
    <w:rsid w:val="0CE987F0"/>
    <w:rsid w:val="0CECF8CE"/>
    <w:rsid w:val="0CF2149D"/>
    <w:rsid w:val="0D0A12BB"/>
    <w:rsid w:val="0D0B5291"/>
    <w:rsid w:val="0D0DD6A0"/>
    <w:rsid w:val="0D12288C"/>
    <w:rsid w:val="0D27645A"/>
    <w:rsid w:val="0D3D9E12"/>
    <w:rsid w:val="0D3EE557"/>
    <w:rsid w:val="0D4D7147"/>
    <w:rsid w:val="0D6143C6"/>
    <w:rsid w:val="0D8AD1C7"/>
    <w:rsid w:val="0DAFA068"/>
    <w:rsid w:val="0DB71809"/>
    <w:rsid w:val="0DDC1511"/>
    <w:rsid w:val="0DDFD083"/>
    <w:rsid w:val="0DEF3093"/>
    <w:rsid w:val="0DF1C48D"/>
    <w:rsid w:val="0DFCD8B5"/>
    <w:rsid w:val="0E011DBA"/>
    <w:rsid w:val="0E028480"/>
    <w:rsid w:val="0E1C32BA"/>
    <w:rsid w:val="0E1CB4F9"/>
    <w:rsid w:val="0E27B1FF"/>
    <w:rsid w:val="0E2B9938"/>
    <w:rsid w:val="0E3A98F4"/>
    <w:rsid w:val="0E48FD0A"/>
    <w:rsid w:val="0E4F0707"/>
    <w:rsid w:val="0E4F6BD7"/>
    <w:rsid w:val="0E4FDE9A"/>
    <w:rsid w:val="0E52881F"/>
    <w:rsid w:val="0E593722"/>
    <w:rsid w:val="0E6DD2B1"/>
    <w:rsid w:val="0E7130EB"/>
    <w:rsid w:val="0E8514F1"/>
    <w:rsid w:val="0E9673D6"/>
    <w:rsid w:val="0E9A0D26"/>
    <w:rsid w:val="0EAADFA7"/>
    <w:rsid w:val="0EAF30A5"/>
    <w:rsid w:val="0EBB900C"/>
    <w:rsid w:val="0EBF3F25"/>
    <w:rsid w:val="0EC5D476"/>
    <w:rsid w:val="0EDC5843"/>
    <w:rsid w:val="0EE267D4"/>
    <w:rsid w:val="0EE4F60A"/>
    <w:rsid w:val="0F07AF25"/>
    <w:rsid w:val="0F161900"/>
    <w:rsid w:val="0F1B2B7B"/>
    <w:rsid w:val="0F200989"/>
    <w:rsid w:val="0F22FE0D"/>
    <w:rsid w:val="0F305180"/>
    <w:rsid w:val="0F3B847A"/>
    <w:rsid w:val="0F43A952"/>
    <w:rsid w:val="0F453524"/>
    <w:rsid w:val="0F553FA6"/>
    <w:rsid w:val="0F5B9DC0"/>
    <w:rsid w:val="0F65E7F0"/>
    <w:rsid w:val="0F738279"/>
    <w:rsid w:val="0F754676"/>
    <w:rsid w:val="0F7AA033"/>
    <w:rsid w:val="0F976ADB"/>
    <w:rsid w:val="0FA8AC5E"/>
    <w:rsid w:val="0FAF2063"/>
    <w:rsid w:val="0FC07AD3"/>
    <w:rsid w:val="0FC75994"/>
    <w:rsid w:val="0FCB5A74"/>
    <w:rsid w:val="0FE27F87"/>
    <w:rsid w:val="0FE4B35F"/>
    <w:rsid w:val="0FE72070"/>
    <w:rsid w:val="0FE891D9"/>
    <w:rsid w:val="10115558"/>
    <w:rsid w:val="10137093"/>
    <w:rsid w:val="1019F6C6"/>
    <w:rsid w:val="1024D9F7"/>
    <w:rsid w:val="102F4F1D"/>
    <w:rsid w:val="1037EE85"/>
    <w:rsid w:val="103AE17F"/>
    <w:rsid w:val="1044A4AB"/>
    <w:rsid w:val="10530AF6"/>
    <w:rsid w:val="1053506B"/>
    <w:rsid w:val="1059BF52"/>
    <w:rsid w:val="1059D4BA"/>
    <w:rsid w:val="105CBF31"/>
    <w:rsid w:val="10604E4A"/>
    <w:rsid w:val="106BAEB4"/>
    <w:rsid w:val="107B8774"/>
    <w:rsid w:val="107C5476"/>
    <w:rsid w:val="108B6D51"/>
    <w:rsid w:val="108B6F7B"/>
    <w:rsid w:val="1091D221"/>
    <w:rsid w:val="109BA9EF"/>
    <w:rsid w:val="10A5BA83"/>
    <w:rsid w:val="10AA174B"/>
    <w:rsid w:val="10B20AF0"/>
    <w:rsid w:val="10BD73D4"/>
    <w:rsid w:val="10CA3178"/>
    <w:rsid w:val="10D46746"/>
    <w:rsid w:val="10D91912"/>
    <w:rsid w:val="10E89EC0"/>
    <w:rsid w:val="10EC51F1"/>
    <w:rsid w:val="10FCBC41"/>
    <w:rsid w:val="10FFA716"/>
    <w:rsid w:val="1100401B"/>
    <w:rsid w:val="1111477D"/>
    <w:rsid w:val="1114C6A2"/>
    <w:rsid w:val="111680B6"/>
    <w:rsid w:val="111D2293"/>
    <w:rsid w:val="1126BB76"/>
    <w:rsid w:val="113AB093"/>
    <w:rsid w:val="113B28C2"/>
    <w:rsid w:val="1140C300"/>
    <w:rsid w:val="114C888A"/>
    <w:rsid w:val="11532845"/>
    <w:rsid w:val="115919C0"/>
    <w:rsid w:val="115A5E7F"/>
    <w:rsid w:val="116B297D"/>
    <w:rsid w:val="116CCB88"/>
    <w:rsid w:val="117A0264"/>
    <w:rsid w:val="1184623A"/>
    <w:rsid w:val="118D1C9F"/>
    <w:rsid w:val="118E7B64"/>
    <w:rsid w:val="11A30084"/>
    <w:rsid w:val="11C505F4"/>
    <w:rsid w:val="11D99219"/>
    <w:rsid w:val="11DF7D4D"/>
    <w:rsid w:val="11F7CF14"/>
    <w:rsid w:val="1201F8CB"/>
    <w:rsid w:val="12046F53"/>
    <w:rsid w:val="120DD5D2"/>
    <w:rsid w:val="121E65A0"/>
    <w:rsid w:val="122144CD"/>
    <w:rsid w:val="122D5AB7"/>
    <w:rsid w:val="12362422"/>
    <w:rsid w:val="123BB648"/>
    <w:rsid w:val="123F3949"/>
    <w:rsid w:val="1244390A"/>
    <w:rsid w:val="1258F823"/>
    <w:rsid w:val="126C36CB"/>
    <w:rsid w:val="127FE125"/>
    <w:rsid w:val="12C24153"/>
    <w:rsid w:val="12C27D1D"/>
    <w:rsid w:val="12C82570"/>
    <w:rsid w:val="12DC9361"/>
    <w:rsid w:val="12DD3C92"/>
    <w:rsid w:val="12E2B843"/>
    <w:rsid w:val="12E3BFF8"/>
    <w:rsid w:val="12F3A13C"/>
    <w:rsid w:val="12FEF6DD"/>
    <w:rsid w:val="13059EB9"/>
    <w:rsid w:val="13064E20"/>
    <w:rsid w:val="130669B5"/>
    <w:rsid w:val="13176F99"/>
    <w:rsid w:val="131808A4"/>
    <w:rsid w:val="131A5FBD"/>
    <w:rsid w:val="1333530F"/>
    <w:rsid w:val="13355FDF"/>
    <w:rsid w:val="133884D8"/>
    <w:rsid w:val="1339B0BE"/>
    <w:rsid w:val="1347DC7A"/>
    <w:rsid w:val="1348F5B4"/>
    <w:rsid w:val="134BA36E"/>
    <w:rsid w:val="135188F0"/>
    <w:rsid w:val="1355D8CD"/>
    <w:rsid w:val="135D096C"/>
    <w:rsid w:val="1366EA65"/>
    <w:rsid w:val="137E01D2"/>
    <w:rsid w:val="13817F64"/>
    <w:rsid w:val="138EB083"/>
    <w:rsid w:val="13BA77CF"/>
    <w:rsid w:val="13CF12E5"/>
    <w:rsid w:val="13D5E857"/>
    <w:rsid w:val="13F24247"/>
    <w:rsid w:val="13F67E5D"/>
    <w:rsid w:val="13FB19BD"/>
    <w:rsid w:val="13FEA8AD"/>
    <w:rsid w:val="13FF93A7"/>
    <w:rsid w:val="140ADA28"/>
    <w:rsid w:val="141BA326"/>
    <w:rsid w:val="141BE106"/>
    <w:rsid w:val="1429B6E1"/>
    <w:rsid w:val="142D73B1"/>
    <w:rsid w:val="142F1F19"/>
    <w:rsid w:val="1434F47B"/>
    <w:rsid w:val="1435CA4E"/>
    <w:rsid w:val="143B6C5E"/>
    <w:rsid w:val="1446710E"/>
    <w:rsid w:val="146DE400"/>
    <w:rsid w:val="147201F0"/>
    <w:rsid w:val="1472C984"/>
    <w:rsid w:val="148EC61C"/>
    <w:rsid w:val="149EBBC8"/>
    <w:rsid w:val="14AA8DFC"/>
    <w:rsid w:val="14AD5032"/>
    <w:rsid w:val="14B19F84"/>
    <w:rsid w:val="14B46933"/>
    <w:rsid w:val="14B98CDB"/>
    <w:rsid w:val="14BE0FF0"/>
    <w:rsid w:val="14C1EC6D"/>
    <w:rsid w:val="14CC6FFD"/>
    <w:rsid w:val="14D0BEF0"/>
    <w:rsid w:val="14DD1DAF"/>
    <w:rsid w:val="14E739AD"/>
    <w:rsid w:val="14E99DFC"/>
    <w:rsid w:val="14EE87DE"/>
    <w:rsid w:val="14F52EC0"/>
    <w:rsid w:val="150C7505"/>
    <w:rsid w:val="1513CC59"/>
    <w:rsid w:val="15207130"/>
    <w:rsid w:val="15239BFE"/>
    <w:rsid w:val="15240476"/>
    <w:rsid w:val="152A745C"/>
    <w:rsid w:val="152A8593"/>
    <w:rsid w:val="155F7AE4"/>
    <w:rsid w:val="157162E3"/>
    <w:rsid w:val="1573E4B3"/>
    <w:rsid w:val="15743010"/>
    <w:rsid w:val="15913DE6"/>
    <w:rsid w:val="1596A538"/>
    <w:rsid w:val="159AAE6F"/>
    <w:rsid w:val="159E43B7"/>
    <w:rsid w:val="15B371F3"/>
    <w:rsid w:val="15BC99EB"/>
    <w:rsid w:val="15C26DE1"/>
    <w:rsid w:val="15D189DF"/>
    <w:rsid w:val="15D30545"/>
    <w:rsid w:val="15D4D87E"/>
    <w:rsid w:val="15E13E5F"/>
    <w:rsid w:val="15E28B3B"/>
    <w:rsid w:val="15EEB81B"/>
    <w:rsid w:val="15EF53F1"/>
    <w:rsid w:val="15F50308"/>
    <w:rsid w:val="15F699AD"/>
    <w:rsid w:val="160BD95A"/>
    <w:rsid w:val="16140BD1"/>
    <w:rsid w:val="161FCBF0"/>
    <w:rsid w:val="1621ADCD"/>
    <w:rsid w:val="16252874"/>
    <w:rsid w:val="162AC42C"/>
    <w:rsid w:val="1630B0EF"/>
    <w:rsid w:val="1634376F"/>
    <w:rsid w:val="164832E0"/>
    <w:rsid w:val="164B80E4"/>
    <w:rsid w:val="164E0648"/>
    <w:rsid w:val="164E6159"/>
    <w:rsid w:val="1661FCC8"/>
    <w:rsid w:val="166442F9"/>
    <w:rsid w:val="167E51A5"/>
    <w:rsid w:val="1681BD03"/>
    <w:rsid w:val="168626D2"/>
    <w:rsid w:val="168C1DF4"/>
    <w:rsid w:val="168CC41A"/>
    <w:rsid w:val="16A1997A"/>
    <w:rsid w:val="16A2F71F"/>
    <w:rsid w:val="16A4D932"/>
    <w:rsid w:val="16BB76AC"/>
    <w:rsid w:val="16BD0E35"/>
    <w:rsid w:val="16CCABCB"/>
    <w:rsid w:val="16D11963"/>
    <w:rsid w:val="16E593DA"/>
    <w:rsid w:val="16E9A08D"/>
    <w:rsid w:val="16EAECBE"/>
    <w:rsid w:val="17021403"/>
    <w:rsid w:val="17071ABF"/>
    <w:rsid w:val="17099545"/>
    <w:rsid w:val="17147DB7"/>
    <w:rsid w:val="17147E56"/>
    <w:rsid w:val="17154C0F"/>
    <w:rsid w:val="1715B9A6"/>
    <w:rsid w:val="172075CB"/>
    <w:rsid w:val="172EF5FB"/>
    <w:rsid w:val="17356B55"/>
    <w:rsid w:val="173C6D6D"/>
    <w:rsid w:val="1747AA8E"/>
    <w:rsid w:val="175716D9"/>
    <w:rsid w:val="175D9BEB"/>
    <w:rsid w:val="175EC4C1"/>
    <w:rsid w:val="176612E8"/>
    <w:rsid w:val="17691B1A"/>
    <w:rsid w:val="176BEDDF"/>
    <w:rsid w:val="176D2AF4"/>
    <w:rsid w:val="1777AEC7"/>
    <w:rsid w:val="17819C0C"/>
    <w:rsid w:val="1781A7A4"/>
    <w:rsid w:val="179C3427"/>
    <w:rsid w:val="17A27CC0"/>
    <w:rsid w:val="17A69768"/>
    <w:rsid w:val="17A762C4"/>
    <w:rsid w:val="17AA6A46"/>
    <w:rsid w:val="17ACD3BA"/>
    <w:rsid w:val="17AE799A"/>
    <w:rsid w:val="17B00484"/>
    <w:rsid w:val="17C0B27B"/>
    <w:rsid w:val="17C7484F"/>
    <w:rsid w:val="17CA9BBF"/>
    <w:rsid w:val="17D012C9"/>
    <w:rsid w:val="17D9C060"/>
    <w:rsid w:val="17DEAFB8"/>
    <w:rsid w:val="17DF0227"/>
    <w:rsid w:val="17E283E9"/>
    <w:rsid w:val="17EABA7A"/>
    <w:rsid w:val="17F3F984"/>
    <w:rsid w:val="18026A60"/>
    <w:rsid w:val="1820A9D0"/>
    <w:rsid w:val="1822A847"/>
    <w:rsid w:val="1826027F"/>
    <w:rsid w:val="18288DC3"/>
    <w:rsid w:val="183598D7"/>
    <w:rsid w:val="183F09D2"/>
    <w:rsid w:val="1845557A"/>
    <w:rsid w:val="1845F37A"/>
    <w:rsid w:val="185811F2"/>
    <w:rsid w:val="186B7711"/>
    <w:rsid w:val="18702084"/>
    <w:rsid w:val="18754E8C"/>
    <w:rsid w:val="187A2696"/>
    <w:rsid w:val="187C609F"/>
    <w:rsid w:val="187E6753"/>
    <w:rsid w:val="18AAC3A8"/>
    <w:rsid w:val="18ABC2A3"/>
    <w:rsid w:val="18B60BCF"/>
    <w:rsid w:val="18BAB46E"/>
    <w:rsid w:val="18C028D9"/>
    <w:rsid w:val="18C1DB31"/>
    <w:rsid w:val="18C4C1D8"/>
    <w:rsid w:val="18F04490"/>
    <w:rsid w:val="18F3F67C"/>
    <w:rsid w:val="1909A4C1"/>
    <w:rsid w:val="1909FFE4"/>
    <w:rsid w:val="190F689B"/>
    <w:rsid w:val="1924387C"/>
    <w:rsid w:val="192A7DC4"/>
    <w:rsid w:val="19311255"/>
    <w:rsid w:val="19313AC0"/>
    <w:rsid w:val="19374873"/>
    <w:rsid w:val="1939E9D4"/>
    <w:rsid w:val="193B79C0"/>
    <w:rsid w:val="194BAEE4"/>
    <w:rsid w:val="194D6026"/>
    <w:rsid w:val="19690B92"/>
    <w:rsid w:val="19746753"/>
    <w:rsid w:val="19821520"/>
    <w:rsid w:val="1982AD93"/>
    <w:rsid w:val="1984D61A"/>
    <w:rsid w:val="19862B88"/>
    <w:rsid w:val="1986C66B"/>
    <w:rsid w:val="198B7997"/>
    <w:rsid w:val="198BA85C"/>
    <w:rsid w:val="199304EE"/>
    <w:rsid w:val="19988BE9"/>
    <w:rsid w:val="19994956"/>
    <w:rsid w:val="199ED925"/>
    <w:rsid w:val="19AAFF6E"/>
    <w:rsid w:val="19BDEE77"/>
    <w:rsid w:val="19D643B2"/>
    <w:rsid w:val="19E52CFC"/>
    <w:rsid w:val="19EBD0FE"/>
    <w:rsid w:val="19F13A28"/>
    <w:rsid w:val="19F3E253"/>
    <w:rsid w:val="19F584C6"/>
    <w:rsid w:val="19F6D689"/>
    <w:rsid w:val="19FBCE17"/>
    <w:rsid w:val="19FE909E"/>
    <w:rsid w:val="1A010905"/>
    <w:rsid w:val="1A01C167"/>
    <w:rsid w:val="1A0279E6"/>
    <w:rsid w:val="1A0D3C50"/>
    <w:rsid w:val="1A28C9AD"/>
    <w:rsid w:val="1A2A3D56"/>
    <w:rsid w:val="1A2B4A26"/>
    <w:rsid w:val="1A303736"/>
    <w:rsid w:val="1A321014"/>
    <w:rsid w:val="1A3489F8"/>
    <w:rsid w:val="1A523951"/>
    <w:rsid w:val="1A5F8E2E"/>
    <w:rsid w:val="1A6BB4C7"/>
    <w:rsid w:val="1A6E479C"/>
    <w:rsid w:val="1A772A4B"/>
    <w:rsid w:val="1A981232"/>
    <w:rsid w:val="1A9AE7B3"/>
    <w:rsid w:val="1A9CDFB3"/>
    <w:rsid w:val="1A9EB181"/>
    <w:rsid w:val="1AB97C91"/>
    <w:rsid w:val="1ABB270F"/>
    <w:rsid w:val="1ABFE189"/>
    <w:rsid w:val="1AC4407F"/>
    <w:rsid w:val="1AE5C26D"/>
    <w:rsid w:val="1AED70BB"/>
    <w:rsid w:val="1AF14540"/>
    <w:rsid w:val="1AF345DF"/>
    <w:rsid w:val="1B025374"/>
    <w:rsid w:val="1B05CED8"/>
    <w:rsid w:val="1B0AEDD0"/>
    <w:rsid w:val="1B0FDF32"/>
    <w:rsid w:val="1B1401A0"/>
    <w:rsid w:val="1B14510E"/>
    <w:rsid w:val="1B1BC4C1"/>
    <w:rsid w:val="1B2AA9A1"/>
    <w:rsid w:val="1B35F02F"/>
    <w:rsid w:val="1B3CA755"/>
    <w:rsid w:val="1B618E99"/>
    <w:rsid w:val="1B64C053"/>
    <w:rsid w:val="1B6F4028"/>
    <w:rsid w:val="1B71DDFC"/>
    <w:rsid w:val="1B7CE3EA"/>
    <w:rsid w:val="1B8610AA"/>
    <w:rsid w:val="1B8C2869"/>
    <w:rsid w:val="1B923C00"/>
    <w:rsid w:val="1BA13C91"/>
    <w:rsid w:val="1BA57124"/>
    <w:rsid w:val="1BAB23A5"/>
    <w:rsid w:val="1BAE46C2"/>
    <w:rsid w:val="1BBE5AA8"/>
    <w:rsid w:val="1BCAF288"/>
    <w:rsid w:val="1BD2D30B"/>
    <w:rsid w:val="1BD81F25"/>
    <w:rsid w:val="1BF2FFD7"/>
    <w:rsid w:val="1BF57B25"/>
    <w:rsid w:val="1C02804A"/>
    <w:rsid w:val="1C1725FE"/>
    <w:rsid w:val="1C1E3956"/>
    <w:rsid w:val="1C2E9DF8"/>
    <w:rsid w:val="1C2F5F45"/>
    <w:rsid w:val="1C31F33A"/>
    <w:rsid w:val="1C32967E"/>
    <w:rsid w:val="1C333114"/>
    <w:rsid w:val="1C3428BB"/>
    <w:rsid w:val="1C36D3C4"/>
    <w:rsid w:val="1C3A3CD6"/>
    <w:rsid w:val="1C3D925A"/>
    <w:rsid w:val="1C435DCD"/>
    <w:rsid w:val="1C5A115B"/>
    <w:rsid w:val="1C62FF72"/>
    <w:rsid w:val="1C68F42A"/>
    <w:rsid w:val="1C6ADE7D"/>
    <w:rsid w:val="1C6E0F5D"/>
    <w:rsid w:val="1C6E8236"/>
    <w:rsid w:val="1C6FE159"/>
    <w:rsid w:val="1C8BBAD3"/>
    <w:rsid w:val="1C9ACDD3"/>
    <w:rsid w:val="1CA1D68F"/>
    <w:rsid w:val="1CA55FCF"/>
    <w:rsid w:val="1CAE3EF6"/>
    <w:rsid w:val="1CBFC3E3"/>
    <w:rsid w:val="1CC5E778"/>
    <w:rsid w:val="1CD3D1A0"/>
    <w:rsid w:val="1CD5A231"/>
    <w:rsid w:val="1D189197"/>
    <w:rsid w:val="1D1D38EC"/>
    <w:rsid w:val="1D2A2C0E"/>
    <w:rsid w:val="1D32268F"/>
    <w:rsid w:val="1D4F4BC4"/>
    <w:rsid w:val="1D57C0A3"/>
    <w:rsid w:val="1D65552B"/>
    <w:rsid w:val="1D89C706"/>
    <w:rsid w:val="1D8FD50C"/>
    <w:rsid w:val="1D9A53B3"/>
    <w:rsid w:val="1D9A9D79"/>
    <w:rsid w:val="1DB6D5FD"/>
    <w:rsid w:val="1DDD2BF9"/>
    <w:rsid w:val="1DE1B201"/>
    <w:rsid w:val="1DE7BF8A"/>
    <w:rsid w:val="1E0AF205"/>
    <w:rsid w:val="1E103DC1"/>
    <w:rsid w:val="1E1F4608"/>
    <w:rsid w:val="1E1FF3A5"/>
    <w:rsid w:val="1E272704"/>
    <w:rsid w:val="1E414088"/>
    <w:rsid w:val="1E477B30"/>
    <w:rsid w:val="1E4928E8"/>
    <w:rsid w:val="1E4C51E4"/>
    <w:rsid w:val="1E6A2F82"/>
    <w:rsid w:val="1E6A8C09"/>
    <w:rsid w:val="1E6F27B0"/>
    <w:rsid w:val="1E712A3F"/>
    <w:rsid w:val="1E713436"/>
    <w:rsid w:val="1E80CC6B"/>
    <w:rsid w:val="1E842733"/>
    <w:rsid w:val="1E8AE1AB"/>
    <w:rsid w:val="1E9A2406"/>
    <w:rsid w:val="1EA816A3"/>
    <w:rsid w:val="1EB317E8"/>
    <w:rsid w:val="1ECF6FA5"/>
    <w:rsid w:val="1EE54751"/>
    <w:rsid w:val="1EE69F88"/>
    <w:rsid w:val="1EFF6003"/>
    <w:rsid w:val="1F0A6873"/>
    <w:rsid w:val="1F1F82BA"/>
    <w:rsid w:val="1F25AA74"/>
    <w:rsid w:val="1F2710C9"/>
    <w:rsid w:val="1F3C4008"/>
    <w:rsid w:val="1F462A13"/>
    <w:rsid w:val="1F4A2134"/>
    <w:rsid w:val="1F5426F1"/>
    <w:rsid w:val="1F5C70EE"/>
    <w:rsid w:val="1F8E7C5E"/>
    <w:rsid w:val="1F9774AD"/>
    <w:rsid w:val="1F99EA3B"/>
    <w:rsid w:val="1F9C4748"/>
    <w:rsid w:val="1FA1EE0C"/>
    <w:rsid w:val="1FAD66A0"/>
    <w:rsid w:val="1FBDC5BF"/>
    <w:rsid w:val="1FCC499A"/>
    <w:rsid w:val="1FE6777D"/>
    <w:rsid w:val="1FEA2BC9"/>
    <w:rsid w:val="1FF25461"/>
    <w:rsid w:val="1FFB6038"/>
    <w:rsid w:val="20070D85"/>
    <w:rsid w:val="200DBA5A"/>
    <w:rsid w:val="201331AD"/>
    <w:rsid w:val="202977AD"/>
    <w:rsid w:val="2030196B"/>
    <w:rsid w:val="204A8C88"/>
    <w:rsid w:val="204B2E9A"/>
    <w:rsid w:val="204B9619"/>
    <w:rsid w:val="204EA964"/>
    <w:rsid w:val="2050E86E"/>
    <w:rsid w:val="2053D750"/>
    <w:rsid w:val="205475ED"/>
    <w:rsid w:val="2056AA64"/>
    <w:rsid w:val="205EF186"/>
    <w:rsid w:val="2064C5DC"/>
    <w:rsid w:val="206BB678"/>
    <w:rsid w:val="2074EE80"/>
    <w:rsid w:val="207E9F31"/>
    <w:rsid w:val="2080B2CD"/>
    <w:rsid w:val="20B0185F"/>
    <w:rsid w:val="20D14AED"/>
    <w:rsid w:val="20D36845"/>
    <w:rsid w:val="20DA84DE"/>
    <w:rsid w:val="20DFCF79"/>
    <w:rsid w:val="20E730EB"/>
    <w:rsid w:val="20F2B6D8"/>
    <w:rsid w:val="20F3065A"/>
    <w:rsid w:val="20F75F9E"/>
    <w:rsid w:val="2102EEEF"/>
    <w:rsid w:val="210678C0"/>
    <w:rsid w:val="210D0DE3"/>
    <w:rsid w:val="21110797"/>
    <w:rsid w:val="21175238"/>
    <w:rsid w:val="21234A19"/>
    <w:rsid w:val="21260393"/>
    <w:rsid w:val="212EEE80"/>
    <w:rsid w:val="2136E084"/>
    <w:rsid w:val="213BD4EE"/>
    <w:rsid w:val="213E9D82"/>
    <w:rsid w:val="214EDB33"/>
    <w:rsid w:val="2154D811"/>
    <w:rsid w:val="2156E6CA"/>
    <w:rsid w:val="215E955A"/>
    <w:rsid w:val="21699160"/>
    <w:rsid w:val="216D4ADE"/>
    <w:rsid w:val="216FE132"/>
    <w:rsid w:val="21750BF0"/>
    <w:rsid w:val="217730A2"/>
    <w:rsid w:val="2177E33A"/>
    <w:rsid w:val="2182D7FE"/>
    <w:rsid w:val="21840957"/>
    <w:rsid w:val="21914005"/>
    <w:rsid w:val="219BA77A"/>
    <w:rsid w:val="219CA7F6"/>
    <w:rsid w:val="21AC03F9"/>
    <w:rsid w:val="21AC06D5"/>
    <w:rsid w:val="21AC5DE5"/>
    <w:rsid w:val="21B60C98"/>
    <w:rsid w:val="21C399B5"/>
    <w:rsid w:val="21C90C06"/>
    <w:rsid w:val="21D69D2A"/>
    <w:rsid w:val="21E7CF20"/>
    <w:rsid w:val="21FBFDF8"/>
    <w:rsid w:val="2207390D"/>
    <w:rsid w:val="220E41C9"/>
    <w:rsid w:val="22113963"/>
    <w:rsid w:val="2214CE0B"/>
    <w:rsid w:val="221877DF"/>
    <w:rsid w:val="2219D7C2"/>
    <w:rsid w:val="2236F78D"/>
    <w:rsid w:val="22376084"/>
    <w:rsid w:val="223E06AF"/>
    <w:rsid w:val="22408AD4"/>
    <w:rsid w:val="2245E163"/>
    <w:rsid w:val="224DB11D"/>
    <w:rsid w:val="2251F534"/>
    <w:rsid w:val="225514B8"/>
    <w:rsid w:val="225522C1"/>
    <w:rsid w:val="2267D531"/>
    <w:rsid w:val="226FF083"/>
    <w:rsid w:val="227D3E4D"/>
    <w:rsid w:val="2284F06E"/>
    <w:rsid w:val="22956751"/>
    <w:rsid w:val="229DCA5E"/>
    <w:rsid w:val="22A0A7EB"/>
    <w:rsid w:val="22B031F4"/>
    <w:rsid w:val="22BAC554"/>
    <w:rsid w:val="22BD2C70"/>
    <w:rsid w:val="22CB2F4B"/>
    <w:rsid w:val="22DDD8FD"/>
    <w:rsid w:val="22EE74DF"/>
    <w:rsid w:val="22EFBC68"/>
    <w:rsid w:val="22F31D69"/>
    <w:rsid w:val="22FA8B6C"/>
    <w:rsid w:val="2309A093"/>
    <w:rsid w:val="230E40B1"/>
    <w:rsid w:val="2312C98A"/>
    <w:rsid w:val="232EE254"/>
    <w:rsid w:val="2336AC2B"/>
    <w:rsid w:val="2349F8C0"/>
    <w:rsid w:val="235C5350"/>
    <w:rsid w:val="236E7057"/>
    <w:rsid w:val="2377297F"/>
    <w:rsid w:val="2379F8D0"/>
    <w:rsid w:val="238BB345"/>
    <w:rsid w:val="238BD4FA"/>
    <w:rsid w:val="23AD1033"/>
    <w:rsid w:val="23BE1695"/>
    <w:rsid w:val="23C6CF64"/>
    <w:rsid w:val="23C7B783"/>
    <w:rsid w:val="23C7F930"/>
    <w:rsid w:val="23D8E072"/>
    <w:rsid w:val="23E4B9F5"/>
    <w:rsid w:val="23E4C676"/>
    <w:rsid w:val="23EABA8D"/>
    <w:rsid w:val="23F33B5A"/>
    <w:rsid w:val="2401D070"/>
    <w:rsid w:val="24027F60"/>
    <w:rsid w:val="242401A9"/>
    <w:rsid w:val="242547C3"/>
    <w:rsid w:val="242A1958"/>
    <w:rsid w:val="242A6F1E"/>
    <w:rsid w:val="242D664B"/>
    <w:rsid w:val="24441182"/>
    <w:rsid w:val="2458DD2F"/>
    <w:rsid w:val="245D372B"/>
    <w:rsid w:val="245FFAB7"/>
    <w:rsid w:val="24608C61"/>
    <w:rsid w:val="246AC6D1"/>
    <w:rsid w:val="246BF334"/>
    <w:rsid w:val="246D5F2E"/>
    <w:rsid w:val="248151AA"/>
    <w:rsid w:val="2481CFFE"/>
    <w:rsid w:val="2486CC10"/>
    <w:rsid w:val="2493BEC7"/>
    <w:rsid w:val="24948F81"/>
    <w:rsid w:val="24977778"/>
    <w:rsid w:val="24981E23"/>
    <w:rsid w:val="24A2FF36"/>
    <w:rsid w:val="24A6573D"/>
    <w:rsid w:val="24ADB513"/>
    <w:rsid w:val="24AFDCF9"/>
    <w:rsid w:val="24B404CA"/>
    <w:rsid w:val="24BADFD5"/>
    <w:rsid w:val="24C40911"/>
    <w:rsid w:val="24CE1613"/>
    <w:rsid w:val="24D27F8C"/>
    <w:rsid w:val="24D478B7"/>
    <w:rsid w:val="24E0AC9E"/>
    <w:rsid w:val="24FA6575"/>
    <w:rsid w:val="24FBF04E"/>
    <w:rsid w:val="25062584"/>
    <w:rsid w:val="2508359B"/>
    <w:rsid w:val="250F2710"/>
    <w:rsid w:val="251B0AE3"/>
    <w:rsid w:val="252F442B"/>
    <w:rsid w:val="253367B2"/>
    <w:rsid w:val="25383D80"/>
    <w:rsid w:val="253CEAC1"/>
    <w:rsid w:val="253D306C"/>
    <w:rsid w:val="254212A9"/>
    <w:rsid w:val="255667AA"/>
    <w:rsid w:val="2556EA69"/>
    <w:rsid w:val="255956D4"/>
    <w:rsid w:val="255CE3BD"/>
    <w:rsid w:val="256E2ACA"/>
    <w:rsid w:val="2575FB7C"/>
    <w:rsid w:val="2585EE09"/>
    <w:rsid w:val="259EF577"/>
    <w:rsid w:val="25A70E71"/>
    <w:rsid w:val="25A81E5A"/>
    <w:rsid w:val="25ACC15C"/>
    <w:rsid w:val="25AD801E"/>
    <w:rsid w:val="25B27E0B"/>
    <w:rsid w:val="25B83F86"/>
    <w:rsid w:val="25BA388B"/>
    <w:rsid w:val="25C73F4B"/>
    <w:rsid w:val="25C9D9F5"/>
    <w:rsid w:val="25D1DA58"/>
    <w:rsid w:val="25D4A283"/>
    <w:rsid w:val="25D8BF7B"/>
    <w:rsid w:val="25E7F591"/>
    <w:rsid w:val="25EE760F"/>
    <w:rsid w:val="25F2562D"/>
    <w:rsid w:val="2601473F"/>
    <w:rsid w:val="2606B12E"/>
    <w:rsid w:val="2608AC0E"/>
    <w:rsid w:val="261F9FD4"/>
    <w:rsid w:val="262D1EB8"/>
    <w:rsid w:val="26312930"/>
    <w:rsid w:val="263298B4"/>
    <w:rsid w:val="2635BE69"/>
    <w:rsid w:val="2659F35C"/>
    <w:rsid w:val="265BBCA5"/>
    <w:rsid w:val="265E8344"/>
    <w:rsid w:val="2662AA06"/>
    <w:rsid w:val="266E4CED"/>
    <w:rsid w:val="266FAA49"/>
    <w:rsid w:val="2675A5EF"/>
    <w:rsid w:val="26770D0F"/>
    <w:rsid w:val="2679791D"/>
    <w:rsid w:val="26869CB2"/>
    <w:rsid w:val="269F63D9"/>
    <w:rsid w:val="26A294C7"/>
    <w:rsid w:val="26AD89DC"/>
    <w:rsid w:val="26BEA3F9"/>
    <w:rsid w:val="26C413F0"/>
    <w:rsid w:val="26CD6320"/>
    <w:rsid w:val="26D7706E"/>
    <w:rsid w:val="26DB47A6"/>
    <w:rsid w:val="26E063DA"/>
    <w:rsid w:val="26E8F4BE"/>
    <w:rsid w:val="26ECF53D"/>
    <w:rsid w:val="26EEAC3E"/>
    <w:rsid w:val="26FAB3C4"/>
    <w:rsid w:val="27042935"/>
    <w:rsid w:val="2707E619"/>
    <w:rsid w:val="270915A1"/>
    <w:rsid w:val="270A068D"/>
    <w:rsid w:val="2718C3D2"/>
    <w:rsid w:val="272F43FC"/>
    <w:rsid w:val="272FCC2D"/>
    <w:rsid w:val="2738AD67"/>
    <w:rsid w:val="2753653A"/>
    <w:rsid w:val="27580C8B"/>
    <w:rsid w:val="27583C86"/>
    <w:rsid w:val="27652824"/>
    <w:rsid w:val="27677AFB"/>
    <w:rsid w:val="2769FD66"/>
    <w:rsid w:val="276B5B34"/>
    <w:rsid w:val="2787DC3B"/>
    <w:rsid w:val="27886FDD"/>
    <w:rsid w:val="2792FA2E"/>
    <w:rsid w:val="27961EED"/>
    <w:rsid w:val="27979B95"/>
    <w:rsid w:val="2799D486"/>
    <w:rsid w:val="27A0D992"/>
    <w:rsid w:val="27AB20C6"/>
    <w:rsid w:val="27C961DF"/>
    <w:rsid w:val="27E40502"/>
    <w:rsid w:val="27E75924"/>
    <w:rsid w:val="27E82F58"/>
    <w:rsid w:val="27FA53A5"/>
    <w:rsid w:val="27FAB5B7"/>
    <w:rsid w:val="280C5C43"/>
    <w:rsid w:val="28120AD4"/>
    <w:rsid w:val="28124C73"/>
    <w:rsid w:val="281DCB56"/>
    <w:rsid w:val="281F4A54"/>
    <w:rsid w:val="28234E20"/>
    <w:rsid w:val="2828C8C6"/>
    <w:rsid w:val="282CA64A"/>
    <w:rsid w:val="282D1FB6"/>
    <w:rsid w:val="2834F4CE"/>
    <w:rsid w:val="2839C1B7"/>
    <w:rsid w:val="285B3E89"/>
    <w:rsid w:val="2860DEA8"/>
    <w:rsid w:val="2864BA1E"/>
    <w:rsid w:val="2889EDCF"/>
    <w:rsid w:val="288F7FF6"/>
    <w:rsid w:val="2893AF96"/>
    <w:rsid w:val="289642B7"/>
    <w:rsid w:val="28B3645D"/>
    <w:rsid w:val="28B4A7CA"/>
    <w:rsid w:val="28BB88AE"/>
    <w:rsid w:val="28BBC085"/>
    <w:rsid w:val="28C862CA"/>
    <w:rsid w:val="28C9608B"/>
    <w:rsid w:val="28FFDC5B"/>
    <w:rsid w:val="29027183"/>
    <w:rsid w:val="2907CA13"/>
    <w:rsid w:val="2908D191"/>
    <w:rsid w:val="29106643"/>
    <w:rsid w:val="2919A2E7"/>
    <w:rsid w:val="2936E4D0"/>
    <w:rsid w:val="29544343"/>
    <w:rsid w:val="2964E5EB"/>
    <w:rsid w:val="296E821B"/>
    <w:rsid w:val="2972A6A6"/>
    <w:rsid w:val="297358C3"/>
    <w:rsid w:val="29752A2E"/>
    <w:rsid w:val="297D392E"/>
    <w:rsid w:val="29837360"/>
    <w:rsid w:val="298F865A"/>
    <w:rsid w:val="299BE122"/>
    <w:rsid w:val="29B1A806"/>
    <w:rsid w:val="29C65D56"/>
    <w:rsid w:val="29CBE561"/>
    <w:rsid w:val="29D08956"/>
    <w:rsid w:val="29DF9AAA"/>
    <w:rsid w:val="29EFB668"/>
    <w:rsid w:val="2A01A3E9"/>
    <w:rsid w:val="2A13174A"/>
    <w:rsid w:val="2A1E63B3"/>
    <w:rsid w:val="2A248E79"/>
    <w:rsid w:val="2A2C3687"/>
    <w:rsid w:val="2A30CCFB"/>
    <w:rsid w:val="2A3585BF"/>
    <w:rsid w:val="2A402956"/>
    <w:rsid w:val="2A4B5059"/>
    <w:rsid w:val="2A5016B0"/>
    <w:rsid w:val="2A56F3CE"/>
    <w:rsid w:val="2A68F191"/>
    <w:rsid w:val="2A7031F8"/>
    <w:rsid w:val="2A71D07C"/>
    <w:rsid w:val="2A7205D6"/>
    <w:rsid w:val="2A7AC871"/>
    <w:rsid w:val="2A7B156A"/>
    <w:rsid w:val="2A8378A4"/>
    <w:rsid w:val="2A8CB5B1"/>
    <w:rsid w:val="2A920001"/>
    <w:rsid w:val="2A950B7D"/>
    <w:rsid w:val="2A99B0A2"/>
    <w:rsid w:val="2AACB062"/>
    <w:rsid w:val="2AB6DAE3"/>
    <w:rsid w:val="2AB82CE7"/>
    <w:rsid w:val="2ABB2200"/>
    <w:rsid w:val="2AC9E5B3"/>
    <w:rsid w:val="2AD04FF5"/>
    <w:rsid w:val="2AD118F6"/>
    <w:rsid w:val="2AD2CAE7"/>
    <w:rsid w:val="2AEA7B30"/>
    <w:rsid w:val="2AF82ED2"/>
    <w:rsid w:val="2B13BED3"/>
    <w:rsid w:val="2B13BF30"/>
    <w:rsid w:val="2B16C67B"/>
    <w:rsid w:val="2B193A01"/>
    <w:rsid w:val="2B19C5B2"/>
    <w:rsid w:val="2B1AC8E4"/>
    <w:rsid w:val="2B20D36B"/>
    <w:rsid w:val="2B2F5B81"/>
    <w:rsid w:val="2B3397E8"/>
    <w:rsid w:val="2B3695CE"/>
    <w:rsid w:val="2B3D40B9"/>
    <w:rsid w:val="2B4322FB"/>
    <w:rsid w:val="2B4BAC01"/>
    <w:rsid w:val="2B676535"/>
    <w:rsid w:val="2B6DB279"/>
    <w:rsid w:val="2B70388D"/>
    <w:rsid w:val="2B8697BF"/>
    <w:rsid w:val="2B8A1868"/>
    <w:rsid w:val="2B99FE16"/>
    <w:rsid w:val="2B9B6903"/>
    <w:rsid w:val="2BB2EEA6"/>
    <w:rsid w:val="2BBE71FB"/>
    <w:rsid w:val="2BCBDE7F"/>
    <w:rsid w:val="2BD94A90"/>
    <w:rsid w:val="2BE0238A"/>
    <w:rsid w:val="2BEBFAD9"/>
    <w:rsid w:val="2BF21386"/>
    <w:rsid w:val="2BF2AE30"/>
    <w:rsid w:val="2BF56E4B"/>
    <w:rsid w:val="2BF72E3D"/>
    <w:rsid w:val="2C02E29F"/>
    <w:rsid w:val="2C12FE41"/>
    <w:rsid w:val="2C216A4B"/>
    <w:rsid w:val="2C246066"/>
    <w:rsid w:val="2C279619"/>
    <w:rsid w:val="2C2C3A5A"/>
    <w:rsid w:val="2C341CDB"/>
    <w:rsid w:val="2C34C683"/>
    <w:rsid w:val="2C3AF7BF"/>
    <w:rsid w:val="2C41692C"/>
    <w:rsid w:val="2C4BF5F3"/>
    <w:rsid w:val="2C647780"/>
    <w:rsid w:val="2C767CBD"/>
    <w:rsid w:val="2C963A9D"/>
    <w:rsid w:val="2C97F2A9"/>
    <w:rsid w:val="2C9D1310"/>
    <w:rsid w:val="2CA2DC25"/>
    <w:rsid w:val="2CAC1486"/>
    <w:rsid w:val="2CAE5F02"/>
    <w:rsid w:val="2CBE263A"/>
    <w:rsid w:val="2CC01C68"/>
    <w:rsid w:val="2CC2EE1C"/>
    <w:rsid w:val="2CED0F52"/>
    <w:rsid w:val="2CFE6327"/>
    <w:rsid w:val="2D123225"/>
    <w:rsid w:val="2D26A965"/>
    <w:rsid w:val="2D2973A9"/>
    <w:rsid w:val="2D322CAA"/>
    <w:rsid w:val="2D3F099C"/>
    <w:rsid w:val="2D4135CA"/>
    <w:rsid w:val="2D54DD26"/>
    <w:rsid w:val="2D5EEDAD"/>
    <w:rsid w:val="2D6C6D52"/>
    <w:rsid w:val="2D70645F"/>
    <w:rsid w:val="2D732615"/>
    <w:rsid w:val="2D74EE4D"/>
    <w:rsid w:val="2D8CEC3E"/>
    <w:rsid w:val="2D8E3C1F"/>
    <w:rsid w:val="2DA0670C"/>
    <w:rsid w:val="2DA39A57"/>
    <w:rsid w:val="2DAF2C8D"/>
    <w:rsid w:val="2DB3D8B9"/>
    <w:rsid w:val="2DB4EA24"/>
    <w:rsid w:val="2DB4F32F"/>
    <w:rsid w:val="2DBD17DD"/>
    <w:rsid w:val="2DBD856E"/>
    <w:rsid w:val="2DC86DD2"/>
    <w:rsid w:val="2DD19FBC"/>
    <w:rsid w:val="2DD6A3FD"/>
    <w:rsid w:val="2DE0F517"/>
    <w:rsid w:val="2DE6B849"/>
    <w:rsid w:val="2DE78B9A"/>
    <w:rsid w:val="2E06D0E9"/>
    <w:rsid w:val="2E0FD13A"/>
    <w:rsid w:val="2E108E2C"/>
    <w:rsid w:val="2E23DA70"/>
    <w:rsid w:val="2E31467E"/>
    <w:rsid w:val="2E3312D6"/>
    <w:rsid w:val="2E41EE28"/>
    <w:rsid w:val="2E5DB3DC"/>
    <w:rsid w:val="2E6073AD"/>
    <w:rsid w:val="2E699529"/>
    <w:rsid w:val="2E76815E"/>
    <w:rsid w:val="2E777712"/>
    <w:rsid w:val="2E77DA0A"/>
    <w:rsid w:val="2E7D9E20"/>
    <w:rsid w:val="2E8838E8"/>
    <w:rsid w:val="2E8ED713"/>
    <w:rsid w:val="2E93C0D0"/>
    <w:rsid w:val="2E9A460B"/>
    <w:rsid w:val="2ECB5E78"/>
    <w:rsid w:val="2ED39D65"/>
    <w:rsid w:val="2ED4CA30"/>
    <w:rsid w:val="2ED5F1E1"/>
    <w:rsid w:val="2ED90683"/>
    <w:rsid w:val="2EEE732B"/>
    <w:rsid w:val="2EF8481E"/>
    <w:rsid w:val="2F076B54"/>
    <w:rsid w:val="2F09C5D1"/>
    <w:rsid w:val="2F127C95"/>
    <w:rsid w:val="2F12D18E"/>
    <w:rsid w:val="2F14883F"/>
    <w:rsid w:val="2F159576"/>
    <w:rsid w:val="2F1EA56B"/>
    <w:rsid w:val="2F2B327B"/>
    <w:rsid w:val="2F2DEFB2"/>
    <w:rsid w:val="2F2F5221"/>
    <w:rsid w:val="2F48CA50"/>
    <w:rsid w:val="2F4E46CD"/>
    <w:rsid w:val="2F5A8D49"/>
    <w:rsid w:val="2F5D61FE"/>
    <w:rsid w:val="2F696D34"/>
    <w:rsid w:val="2F747AB6"/>
    <w:rsid w:val="2F754BE1"/>
    <w:rsid w:val="2F7A2587"/>
    <w:rsid w:val="2F7C3FC3"/>
    <w:rsid w:val="2F8390B4"/>
    <w:rsid w:val="2F83C79C"/>
    <w:rsid w:val="2F8DE5B7"/>
    <w:rsid w:val="2F98C64A"/>
    <w:rsid w:val="2FAB5118"/>
    <w:rsid w:val="2FC0D722"/>
    <w:rsid w:val="2FC35F08"/>
    <w:rsid w:val="2FCE5A40"/>
    <w:rsid w:val="2FD0CF47"/>
    <w:rsid w:val="2FD1FD2D"/>
    <w:rsid w:val="2FD584E5"/>
    <w:rsid w:val="2FDEE773"/>
    <w:rsid w:val="2FE2BF0D"/>
    <w:rsid w:val="2FE6899C"/>
    <w:rsid w:val="2FE7E1B6"/>
    <w:rsid w:val="2FFDF1E3"/>
    <w:rsid w:val="2FFE2F88"/>
    <w:rsid w:val="300921E9"/>
    <w:rsid w:val="30098F42"/>
    <w:rsid w:val="300D5310"/>
    <w:rsid w:val="30152649"/>
    <w:rsid w:val="302308C0"/>
    <w:rsid w:val="3033B04B"/>
    <w:rsid w:val="303B6240"/>
    <w:rsid w:val="303B78AB"/>
    <w:rsid w:val="3058C0FC"/>
    <w:rsid w:val="30638ECC"/>
    <w:rsid w:val="3076A068"/>
    <w:rsid w:val="3085FEF0"/>
    <w:rsid w:val="3098BF10"/>
    <w:rsid w:val="309A28B6"/>
    <w:rsid w:val="309F7B99"/>
    <w:rsid w:val="30A196F8"/>
    <w:rsid w:val="30A5898F"/>
    <w:rsid w:val="30BA1EB8"/>
    <w:rsid w:val="30C20707"/>
    <w:rsid w:val="30CCD3EF"/>
    <w:rsid w:val="30DBAE51"/>
    <w:rsid w:val="30DE5D18"/>
    <w:rsid w:val="30E81849"/>
    <w:rsid w:val="30EB3ECF"/>
    <w:rsid w:val="31008C76"/>
    <w:rsid w:val="310263FE"/>
    <w:rsid w:val="3105D28E"/>
    <w:rsid w:val="3122E41C"/>
    <w:rsid w:val="31287DCF"/>
    <w:rsid w:val="3129C302"/>
    <w:rsid w:val="312EE370"/>
    <w:rsid w:val="31310093"/>
    <w:rsid w:val="31365543"/>
    <w:rsid w:val="313674D2"/>
    <w:rsid w:val="313FA646"/>
    <w:rsid w:val="3158041E"/>
    <w:rsid w:val="315E422F"/>
    <w:rsid w:val="316AD651"/>
    <w:rsid w:val="316F446E"/>
    <w:rsid w:val="3178F7FC"/>
    <w:rsid w:val="317A0B6C"/>
    <w:rsid w:val="3181F4E0"/>
    <w:rsid w:val="31A41571"/>
    <w:rsid w:val="31A786AA"/>
    <w:rsid w:val="31AEC569"/>
    <w:rsid w:val="31B3A285"/>
    <w:rsid w:val="31B4397F"/>
    <w:rsid w:val="31B7DD40"/>
    <w:rsid w:val="31BC13A9"/>
    <w:rsid w:val="31CD4021"/>
    <w:rsid w:val="31D1DA0E"/>
    <w:rsid w:val="31E82B15"/>
    <w:rsid w:val="31EB6836"/>
    <w:rsid w:val="31EB9ACD"/>
    <w:rsid w:val="32059570"/>
    <w:rsid w:val="321BA287"/>
    <w:rsid w:val="322B86A1"/>
    <w:rsid w:val="322E857F"/>
    <w:rsid w:val="323084E2"/>
    <w:rsid w:val="3230D015"/>
    <w:rsid w:val="323B9A97"/>
    <w:rsid w:val="32419865"/>
    <w:rsid w:val="3245EEFF"/>
    <w:rsid w:val="32507BC0"/>
    <w:rsid w:val="3252A768"/>
    <w:rsid w:val="3253EDAF"/>
    <w:rsid w:val="325BE2F9"/>
    <w:rsid w:val="3261FB7C"/>
    <w:rsid w:val="3262E93A"/>
    <w:rsid w:val="3269A0A9"/>
    <w:rsid w:val="326FF8EB"/>
    <w:rsid w:val="32720092"/>
    <w:rsid w:val="3274757E"/>
    <w:rsid w:val="328605F0"/>
    <w:rsid w:val="328CABDA"/>
    <w:rsid w:val="328D86A5"/>
    <w:rsid w:val="32925830"/>
    <w:rsid w:val="329A003E"/>
    <w:rsid w:val="329B04BE"/>
    <w:rsid w:val="32A35111"/>
    <w:rsid w:val="32A4C287"/>
    <w:rsid w:val="32A69833"/>
    <w:rsid w:val="32B13371"/>
    <w:rsid w:val="32BA0500"/>
    <w:rsid w:val="32E57DCE"/>
    <w:rsid w:val="32F02FEF"/>
    <w:rsid w:val="32F2F978"/>
    <w:rsid w:val="3308FEA4"/>
    <w:rsid w:val="330B2793"/>
    <w:rsid w:val="33116EC5"/>
    <w:rsid w:val="332331AD"/>
    <w:rsid w:val="332C6B5B"/>
    <w:rsid w:val="3347A27D"/>
    <w:rsid w:val="335D6953"/>
    <w:rsid w:val="335DBBCA"/>
    <w:rsid w:val="336165B8"/>
    <w:rsid w:val="33783E4A"/>
    <w:rsid w:val="3379AA82"/>
    <w:rsid w:val="33A50287"/>
    <w:rsid w:val="33A801A3"/>
    <w:rsid w:val="33ABDC4E"/>
    <w:rsid w:val="33AE0195"/>
    <w:rsid w:val="33AF3DD3"/>
    <w:rsid w:val="33D8FD8E"/>
    <w:rsid w:val="33E6ADBD"/>
    <w:rsid w:val="33E90FC9"/>
    <w:rsid w:val="33ED347F"/>
    <w:rsid w:val="33F086C1"/>
    <w:rsid w:val="33F7D8EC"/>
    <w:rsid w:val="3402B353"/>
    <w:rsid w:val="341B3EF2"/>
    <w:rsid w:val="341C92CF"/>
    <w:rsid w:val="3442085A"/>
    <w:rsid w:val="344D11B0"/>
    <w:rsid w:val="3453456D"/>
    <w:rsid w:val="34539D75"/>
    <w:rsid w:val="3454AF74"/>
    <w:rsid w:val="3455BFEE"/>
    <w:rsid w:val="3459A47A"/>
    <w:rsid w:val="345BB345"/>
    <w:rsid w:val="3469B15D"/>
    <w:rsid w:val="346BBCAE"/>
    <w:rsid w:val="34738348"/>
    <w:rsid w:val="348A70D4"/>
    <w:rsid w:val="34946455"/>
    <w:rsid w:val="349C41D8"/>
    <w:rsid w:val="34AAAF64"/>
    <w:rsid w:val="34B87E07"/>
    <w:rsid w:val="34BE5FBF"/>
    <w:rsid w:val="34BEB068"/>
    <w:rsid w:val="34C65242"/>
    <w:rsid w:val="34D7A1E0"/>
    <w:rsid w:val="34DA7BAB"/>
    <w:rsid w:val="34DFEB2A"/>
    <w:rsid w:val="34E34B7A"/>
    <w:rsid w:val="34F9AA0F"/>
    <w:rsid w:val="3506A510"/>
    <w:rsid w:val="35104021"/>
    <w:rsid w:val="351B2D7E"/>
    <w:rsid w:val="352B2A4E"/>
    <w:rsid w:val="352B6514"/>
    <w:rsid w:val="3552A91B"/>
    <w:rsid w:val="3553D374"/>
    <w:rsid w:val="3560A916"/>
    <w:rsid w:val="356870D7"/>
    <w:rsid w:val="358AB728"/>
    <w:rsid w:val="358E221C"/>
    <w:rsid w:val="35CF0A39"/>
    <w:rsid w:val="35CFF553"/>
    <w:rsid w:val="35DA1AFA"/>
    <w:rsid w:val="35ED66F0"/>
    <w:rsid w:val="35ED9580"/>
    <w:rsid w:val="35F1A5C2"/>
    <w:rsid w:val="36011894"/>
    <w:rsid w:val="36030642"/>
    <w:rsid w:val="360455F5"/>
    <w:rsid w:val="3611AC73"/>
    <w:rsid w:val="3614DE34"/>
    <w:rsid w:val="363B03A1"/>
    <w:rsid w:val="3640974B"/>
    <w:rsid w:val="365D98ED"/>
    <w:rsid w:val="365E6A0F"/>
    <w:rsid w:val="36710C93"/>
    <w:rsid w:val="3672D48A"/>
    <w:rsid w:val="3674A70E"/>
    <w:rsid w:val="3674DC29"/>
    <w:rsid w:val="367C5ED1"/>
    <w:rsid w:val="367F55C4"/>
    <w:rsid w:val="36892AD1"/>
    <w:rsid w:val="369F405C"/>
    <w:rsid w:val="369FC19C"/>
    <w:rsid w:val="36A2A773"/>
    <w:rsid w:val="36B913A2"/>
    <w:rsid w:val="36BBF48E"/>
    <w:rsid w:val="36CC6B29"/>
    <w:rsid w:val="36D8CFC7"/>
    <w:rsid w:val="36E0CCC0"/>
    <w:rsid w:val="36E29FE9"/>
    <w:rsid w:val="36EF1BE6"/>
    <w:rsid w:val="36F7B515"/>
    <w:rsid w:val="36FBBD11"/>
    <w:rsid w:val="36FFE6A6"/>
    <w:rsid w:val="3705FD99"/>
    <w:rsid w:val="37070A13"/>
    <w:rsid w:val="37087039"/>
    <w:rsid w:val="3708BC1B"/>
    <w:rsid w:val="370E6D11"/>
    <w:rsid w:val="37119E8F"/>
    <w:rsid w:val="371DA1CE"/>
    <w:rsid w:val="37251A29"/>
    <w:rsid w:val="3734CED3"/>
    <w:rsid w:val="37356182"/>
    <w:rsid w:val="373E1DF0"/>
    <w:rsid w:val="3741859F"/>
    <w:rsid w:val="3742A62A"/>
    <w:rsid w:val="3747CFAD"/>
    <w:rsid w:val="3748B906"/>
    <w:rsid w:val="3764C66F"/>
    <w:rsid w:val="37678BEB"/>
    <w:rsid w:val="3776E1B2"/>
    <w:rsid w:val="377F8A9D"/>
    <w:rsid w:val="378D503B"/>
    <w:rsid w:val="37932141"/>
    <w:rsid w:val="379B3714"/>
    <w:rsid w:val="37AE3D74"/>
    <w:rsid w:val="37B0781E"/>
    <w:rsid w:val="37B38E42"/>
    <w:rsid w:val="37B81E41"/>
    <w:rsid w:val="37BA1AA2"/>
    <w:rsid w:val="37C20BBD"/>
    <w:rsid w:val="37C44F7E"/>
    <w:rsid w:val="37C628EA"/>
    <w:rsid w:val="37CA7C04"/>
    <w:rsid w:val="37D21CB0"/>
    <w:rsid w:val="37DEF723"/>
    <w:rsid w:val="37E1AEED"/>
    <w:rsid w:val="3813136C"/>
    <w:rsid w:val="3824A789"/>
    <w:rsid w:val="38314AD1"/>
    <w:rsid w:val="383A228B"/>
    <w:rsid w:val="3856F24A"/>
    <w:rsid w:val="386F748F"/>
    <w:rsid w:val="3870728E"/>
    <w:rsid w:val="38787EB3"/>
    <w:rsid w:val="387D1697"/>
    <w:rsid w:val="3884E8D0"/>
    <w:rsid w:val="388E07F7"/>
    <w:rsid w:val="38936F3F"/>
    <w:rsid w:val="389A0012"/>
    <w:rsid w:val="38A400CE"/>
    <w:rsid w:val="38AF715A"/>
    <w:rsid w:val="38C87FC2"/>
    <w:rsid w:val="38CEB5E7"/>
    <w:rsid w:val="38E114A4"/>
    <w:rsid w:val="38E1FF8E"/>
    <w:rsid w:val="38E2D866"/>
    <w:rsid w:val="38E67FE0"/>
    <w:rsid w:val="38EB0CCF"/>
    <w:rsid w:val="38EB1205"/>
    <w:rsid w:val="38FEF1EC"/>
    <w:rsid w:val="3900920E"/>
    <w:rsid w:val="390D6D36"/>
    <w:rsid w:val="390F06B8"/>
    <w:rsid w:val="39112F1B"/>
    <w:rsid w:val="391ABFE8"/>
    <w:rsid w:val="39206702"/>
    <w:rsid w:val="3920AEF5"/>
    <w:rsid w:val="393BADD1"/>
    <w:rsid w:val="393DF8A7"/>
    <w:rsid w:val="394F28FB"/>
    <w:rsid w:val="39706337"/>
    <w:rsid w:val="397EBA16"/>
    <w:rsid w:val="398DA54F"/>
    <w:rsid w:val="3995277E"/>
    <w:rsid w:val="3995CC3D"/>
    <w:rsid w:val="39C2A136"/>
    <w:rsid w:val="39E3B64E"/>
    <w:rsid w:val="39EB6428"/>
    <w:rsid w:val="39EBD590"/>
    <w:rsid w:val="39ED9A06"/>
    <w:rsid w:val="39F73113"/>
    <w:rsid w:val="3A022762"/>
    <w:rsid w:val="3A08B6E4"/>
    <w:rsid w:val="3A0FE9CC"/>
    <w:rsid w:val="3A1E9443"/>
    <w:rsid w:val="3A2E69F7"/>
    <w:rsid w:val="3A426A55"/>
    <w:rsid w:val="3A4504E0"/>
    <w:rsid w:val="3A4DB421"/>
    <w:rsid w:val="3A51F9A5"/>
    <w:rsid w:val="3A62C61A"/>
    <w:rsid w:val="3A89FBFB"/>
    <w:rsid w:val="3A8EF0C0"/>
    <w:rsid w:val="3A957344"/>
    <w:rsid w:val="3A977586"/>
    <w:rsid w:val="3A9E9995"/>
    <w:rsid w:val="3AA6EBE6"/>
    <w:rsid w:val="3AC0BC9E"/>
    <w:rsid w:val="3ADD5419"/>
    <w:rsid w:val="3AE4598E"/>
    <w:rsid w:val="3AE5CBC9"/>
    <w:rsid w:val="3AE73B87"/>
    <w:rsid w:val="3AEEA84B"/>
    <w:rsid w:val="3AF358A0"/>
    <w:rsid w:val="3AF6E3C2"/>
    <w:rsid w:val="3AF87AF6"/>
    <w:rsid w:val="3B116D10"/>
    <w:rsid w:val="3B16356E"/>
    <w:rsid w:val="3B18D157"/>
    <w:rsid w:val="3B2AD2FC"/>
    <w:rsid w:val="3B30F640"/>
    <w:rsid w:val="3B555B3D"/>
    <w:rsid w:val="3B5B3C17"/>
    <w:rsid w:val="3B60052A"/>
    <w:rsid w:val="3B6691AC"/>
    <w:rsid w:val="3B673CD1"/>
    <w:rsid w:val="3B7AAF83"/>
    <w:rsid w:val="3B813FEF"/>
    <w:rsid w:val="3B86E78C"/>
    <w:rsid w:val="3B97C3F5"/>
    <w:rsid w:val="3B990962"/>
    <w:rsid w:val="3BA9FB9D"/>
    <w:rsid w:val="3BB77E6B"/>
    <w:rsid w:val="3BBE990F"/>
    <w:rsid w:val="3BC4E22B"/>
    <w:rsid w:val="3BC74FE3"/>
    <w:rsid w:val="3BDA8430"/>
    <w:rsid w:val="3BDDBBAA"/>
    <w:rsid w:val="3BE352F4"/>
    <w:rsid w:val="3BE47EAB"/>
    <w:rsid w:val="3BED5468"/>
    <w:rsid w:val="3BEEA886"/>
    <w:rsid w:val="3BF0F6B8"/>
    <w:rsid w:val="3C09D91A"/>
    <w:rsid w:val="3C0FFE13"/>
    <w:rsid w:val="3C111A83"/>
    <w:rsid w:val="3C20A135"/>
    <w:rsid w:val="3C229EFF"/>
    <w:rsid w:val="3C2D8259"/>
    <w:rsid w:val="3C3DE802"/>
    <w:rsid w:val="3C496433"/>
    <w:rsid w:val="3C54D0C9"/>
    <w:rsid w:val="3C641FE3"/>
    <w:rsid w:val="3C6B7FC9"/>
    <w:rsid w:val="3C6F7300"/>
    <w:rsid w:val="3C89D4DE"/>
    <w:rsid w:val="3C905EE1"/>
    <w:rsid w:val="3C93D796"/>
    <w:rsid w:val="3C97B036"/>
    <w:rsid w:val="3CAC22F2"/>
    <w:rsid w:val="3CAD11AB"/>
    <w:rsid w:val="3CAF305B"/>
    <w:rsid w:val="3CB41A67"/>
    <w:rsid w:val="3CC017E1"/>
    <w:rsid w:val="3CD39B36"/>
    <w:rsid w:val="3CD70344"/>
    <w:rsid w:val="3CDA94BA"/>
    <w:rsid w:val="3CE63A18"/>
    <w:rsid w:val="3CF49DC9"/>
    <w:rsid w:val="3D0496E2"/>
    <w:rsid w:val="3D0C727B"/>
    <w:rsid w:val="3D13D4AE"/>
    <w:rsid w:val="3D24061F"/>
    <w:rsid w:val="3D32DDC3"/>
    <w:rsid w:val="3D393EE3"/>
    <w:rsid w:val="3D426470"/>
    <w:rsid w:val="3D51CBA4"/>
    <w:rsid w:val="3D52724D"/>
    <w:rsid w:val="3D590CC8"/>
    <w:rsid w:val="3D6CB69E"/>
    <w:rsid w:val="3D722624"/>
    <w:rsid w:val="3D81BA72"/>
    <w:rsid w:val="3D8344F2"/>
    <w:rsid w:val="3D8AA0A7"/>
    <w:rsid w:val="3D9B6A98"/>
    <w:rsid w:val="3DA4F476"/>
    <w:rsid w:val="3DCC445F"/>
    <w:rsid w:val="3DCCE976"/>
    <w:rsid w:val="3DD11FC2"/>
    <w:rsid w:val="3DD63A57"/>
    <w:rsid w:val="3DDE46C0"/>
    <w:rsid w:val="3DDFF3E6"/>
    <w:rsid w:val="3DE082AB"/>
    <w:rsid w:val="3DE4A4C3"/>
    <w:rsid w:val="3DEA40CE"/>
    <w:rsid w:val="3DF5E4C1"/>
    <w:rsid w:val="3E024A88"/>
    <w:rsid w:val="3E042868"/>
    <w:rsid w:val="3E2723F6"/>
    <w:rsid w:val="3E32661C"/>
    <w:rsid w:val="3E3A572F"/>
    <w:rsid w:val="3E3A83D4"/>
    <w:rsid w:val="3E3D5435"/>
    <w:rsid w:val="3E40BCF3"/>
    <w:rsid w:val="3E458EB7"/>
    <w:rsid w:val="3E4D7C1E"/>
    <w:rsid w:val="3E4E1D52"/>
    <w:rsid w:val="3E568220"/>
    <w:rsid w:val="3E56A1EF"/>
    <w:rsid w:val="3E865F46"/>
    <w:rsid w:val="3E8A6349"/>
    <w:rsid w:val="3EA08D7B"/>
    <w:rsid w:val="3EA32236"/>
    <w:rsid w:val="3EC17CE7"/>
    <w:rsid w:val="3EC53C29"/>
    <w:rsid w:val="3ECDE29F"/>
    <w:rsid w:val="3ED4453B"/>
    <w:rsid w:val="3EDCF3F7"/>
    <w:rsid w:val="3EEF92EE"/>
    <w:rsid w:val="3EF5A4C7"/>
    <w:rsid w:val="3EFB962A"/>
    <w:rsid w:val="3F076597"/>
    <w:rsid w:val="3F0B2369"/>
    <w:rsid w:val="3F16D9AA"/>
    <w:rsid w:val="3F19485A"/>
    <w:rsid w:val="3F3004E1"/>
    <w:rsid w:val="3F36D561"/>
    <w:rsid w:val="3F3B769C"/>
    <w:rsid w:val="3F457AF6"/>
    <w:rsid w:val="3F59CAF2"/>
    <w:rsid w:val="3F77B7FC"/>
    <w:rsid w:val="3F887FB5"/>
    <w:rsid w:val="3F8C59F6"/>
    <w:rsid w:val="3F8EB077"/>
    <w:rsid w:val="3F91A82A"/>
    <w:rsid w:val="3F925965"/>
    <w:rsid w:val="3F9FC8A5"/>
    <w:rsid w:val="3FA6F477"/>
    <w:rsid w:val="3FA79E41"/>
    <w:rsid w:val="3FABA978"/>
    <w:rsid w:val="3FB12135"/>
    <w:rsid w:val="3FBBEFCC"/>
    <w:rsid w:val="3FBDAEF9"/>
    <w:rsid w:val="3FCB3CC5"/>
    <w:rsid w:val="3FD94050"/>
    <w:rsid w:val="3FE1AC56"/>
    <w:rsid w:val="3FE3FFBC"/>
    <w:rsid w:val="3FE9EDB3"/>
    <w:rsid w:val="3FF083E0"/>
    <w:rsid w:val="3FF46821"/>
    <w:rsid w:val="3FF6CA72"/>
    <w:rsid w:val="400127AD"/>
    <w:rsid w:val="4003E6C9"/>
    <w:rsid w:val="4005469F"/>
    <w:rsid w:val="4011E839"/>
    <w:rsid w:val="4014CB4D"/>
    <w:rsid w:val="40279926"/>
    <w:rsid w:val="403F052D"/>
    <w:rsid w:val="405AA59C"/>
    <w:rsid w:val="406361F5"/>
    <w:rsid w:val="4073A30B"/>
    <w:rsid w:val="40745108"/>
    <w:rsid w:val="40798AD7"/>
    <w:rsid w:val="407E70B1"/>
    <w:rsid w:val="4083F654"/>
    <w:rsid w:val="408726EA"/>
    <w:rsid w:val="408C0F63"/>
    <w:rsid w:val="40A47F57"/>
    <w:rsid w:val="40AF31A5"/>
    <w:rsid w:val="40B9ADA4"/>
    <w:rsid w:val="40C11319"/>
    <w:rsid w:val="40C4C9F6"/>
    <w:rsid w:val="40C5BB67"/>
    <w:rsid w:val="40CD0E23"/>
    <w:rsid w:val="40E9B4FD"/>
    <w:rsid w:val="40FA3635"/>
    <w:rsid w:val="41101BC4"/>
    <w:rsid w:val="4112CAC2"/>
    <w:rsid w:val="41157A4A"/>
    <w:rsid w:val="41346D99"/>
    <w:rsid w:val="41546A74"/>
    <w:rsid w:val="41585FA9"/>
    <w:rsid w:val="41619A40"/>
    <w:rsid w:val="4167B276"/>
    <w:rsid w:val="416990F5"/>
    <w:rsid w:val="416D7020"/>
    <w:rsid w:val="416EB509"/>
    <w:rsid w:val="41715715"/>
    <w:rsid w:val="4174ACF7"/>
    <w:rsid w:val="417EDB59"/>
    <w:rsid w:val="417F2D38"/>
    <w:rsid w:val="4182A17E"/>
    <w:rsid w:val="4184C54A"/>
    <w:rsid w:val="418F1325"/>
    <w:rsid w:val="4191DDC3"/>
    <w:rsid w:val="419D16EA"/>
    <w:rsid w:val="41A84B85"/>
    <w:rsid w:val="41AE8EEE"/>
    <w:rsid w:val="41B0A5AA"/>
    <w:rsid w:val="41BA9B4A"/>
    <w:rsid w:val="41C42BC1"/>
    <w:rsid w:val="41CB47F4"/>
    <w:rsid w:val="41CBC944"/>
    <w:rsid w:val="41D0428B"/>
    <w:rsid w:val="41D30B0D"/>
    <w:rsid w:val="41E08A3E"/>
    <w:rsid w:val="41E40682"/>
    <w:rsid w:val="41E4AE11"/>
    <w:rsid w:val="41ECED48"/>
    <w:rsid w:val="41EE9B5D"/>
    <w:rsid w:val="41F3EB17"/>
    <w:rsid w:val="41FE007D"/>
    <w:rsid w:val="42053163"/>
    <w:rsid w:val="422BB29C"/>
    <w:rsid w:val="4231F8C4"/>
    <w:rsid w:val="423D8E06"/>
    <w:rsid w:val="423F0659"/>
    <w:rsid w:val="4247DF61"/>
    <w:rsid w:val="424EDA43"/>
    <w:rsid w:val="4257643E"/>
    <w:rsid w:val="4271AF01"/>
    <w:rsid w:val="4280BD34"/>
    <w:rsid w:val="428F568B"/>
    <w:rsid w:val="428F75ED"/>
    <w:rsid w:val="4298F39A"/>
    <w:rsid w:val="42A687F8"/>
    <w:rsid w:val="42A964F6"/>
    <w:rsid w:val="42AD2DD3"/>
    <w:rsid w:val="42B9C175"/>
    <w:rsid w:val="42C82F38"/>
    <w:rsid w:val="42CDED66"/>
    <w:rsid w:val="42D6DFDB"/>
    <w:rsid w:val="42D7AEFB"/>
    <w:rsid w:val="42D7F314"/>
    <w:rsid w:val="42D95A65"/>
    <w:rsid w:val="42E04E86"/>
    <w:rsid w:val="42F2ADE5"/>
    <w:rsid w:val="42F2BCE8"/>
    <w:rsid w:val="42F9D253"/>
    <w:rsid w:val="430B0119"/>
    <w:rsid w:val="430D527F"/>
    <w:rsid w:val="430DC4F6"/>
    <w:rsid w:val="43152B2C"/>
    <w:rsid w:val="4318F0DF"/>
    <w:rsid w:val="431EEA6E"/>
    <w:rsid w:val="431FF14C"/>
    <w:rsid w:val="432D116D"/>
    <w:rsid w:val="43316CB4"/>
    <w:rsid w:val="43325362"/>
    <w:rsid w:val="433B85FC"/>
    <w:rsid w:val="4342AAC8"/>
    <w:rsid w:val="434470C2"/>
    <w:rsid w:val="43486753"/>
    <w:rsid w:val="43683398"/>
    <w:rsid w:val="437FD927"/>
    <w:rsid w:val="4384E3C7"/>
    <w:rsid w:val="438BCD5E"/>
    <w:rsid w:val="43AE1CE1"/>
    <w:rsid w:val="43B705F5"/>
    <w:rsid w:val="43D03593"/>
    <w:rsid w:val="43DC1D9F"/>
    <w:rsid w:val="43F0C42B"/>
    <w:rsid w:val="43F63A81"/>
    <w:rsid w:val="43F72A73"/>
    <w:rsid w:val="43FA15BE"/>
    <w:rsid w:val="43FAD5C0"/>
    <w:rsid w:val="43FC1635"/>
    <w:rsid w:val="43FD8F10"/>
    <w:rsid w:val="43FFCDFC"/>
    <w:rsid w:val="4413B265"/>
    <w:rsid w:val="4417D3C0"/>
    <w:rsid w:val="442C249D"/>
    <w:rsid w:val="442F1ADA"/>
    <w:rsid w:val="4433D867"/>
    <w:rsid w:val="443F77E6"/>
    <w:rsid w:val="4446AFB3"/>
    <w:rsid w:val="4453EB53"/>
    <w:rsid w:val="4453FCE2"/>
    <w:rsid w:val="445810B1"/>
    <w:rsid w:val="445C4A66"/>
    <w:rsid w:val="4480FCB8"/>
    <w:rsid w:val="448C0E28"/>
    <w:rsid w:val="448C8F2A"/>
    <w:rsid w:val="4496062A"/>
    <w:rsid w:val="449AE3AE"/>
    <w:rsid w:val="44ABB0E7"/>
    <w:rsid w:val="44CFA4C9"/>
    <w:rsid w:val="44DAA471"/>
    <w:rsid w:val="44F450F8"/>
    <w:rsid w:val="44F73ABD"/>
    <w:rsid w:val="45046A00"/>
    <w:rsid w:val="45082935"/>
    <w:rsid w:val="45158393"/>
    <w:rsid w:val="4515FE37"/>
    <w:rsid w:val="45176D9F"/>
    <w:rsid w:val="452138F1"/>
    <w:rsid w:val="45257B5D"/>
    <w:rsid w:val="4545AB8A"/>
    <w:rsid w:val="4545BBE9"/>
    <w:rsid w:val="454DF5FE"/>
    <w:rsid w:val="455100AA"/>
    <w:rsid w:val="4556937B"/>
    <w:rsid w:val="455BDC43"/>
    <w:rsid w:val="4571C08C"/>
    <w:rsid w:val="45781047"/>
    <w:rsid w:val="458294DE"/>
    <w:rsid w:val="4589A687"/>
    <w:rsid w:val="458B4120"/>
    <w:rsid w:val="4598F70C"/>
    <w:rsid w:val="45A30283"/>
    <w:rsid w:val="45A736EE"/>
    <w:rsid w:val="45AECFA4"/>
    <w:rsid w:val="45B3ED26"/>
    <w:rsid w:val="45B946F3"/>
    <w:rsid w:val="45BCB498"/>
    <w:rsid w:val="45C0081A"/>
    <w:rsid w:val="45C9DDAC"/>
    <w:rsid w:val="45CCB83D"/>
    <w:rsid w:val="45D1111C"/>
    <w:rsid w:val="45DF02ED"/>
    <w:rsid w:val="45E6328B"/>
    <w:rsid w:val="45EEA12F"/>
    <w:rsid w:val="45F85AF9"/>
    <w:rsid w:val="45FCEC55"/>
    <w:rsid w:val="45FF164F"/>
    <w:rsid w:val="460739FD"/>
    <w:rsid w:val="4608FAE2"/>
    <w:rsid w:val="460D4685"/>
    <w:rsid w:val="4619189C"/>
    <w:rsid w:val="463AB370"/>
    <w:rsid w:val="463BE7D1"/>
    <w:rsid w:val="465F6824"/>
    <w:rsid w:val="466DABAB"/>
    <w:rsid w:val="4673C938"/>
    <w:rsid w:val="467BA4E5"/>
    <w:rsid w:val="4682C016"/>
    <w:rsid w:val="46855710"/>
    <w:rsid w:val="4686D30D"/>
    <w:rsid w:val="468BB220"/>
    <w:rsid w:val="46A2D7A8"/>
    <w:rsid w:val="46AADECC"/>
    <w:rsid w:val="46AFE013"/>
    <w:rsid w:val="46BDADA2"/>
    <w:rsid w:val="46CDDB4D"/>
    <w:rsid w:val="46D9F34F"/>
    <w:rsid w:val="46EB011B"/>
    <w:rsid w:val="46EF1D44"/>
    <w:rsid w:val="46F23E33"/>
    <w:rsid w:val="46F87B47"/>
    <w:rsid w:val="46FF2FEE"/>
    <w:rsid w:val="4703C243"/>
    <w:rsid w:val="4706C5F7"/>
    <w:rsid w:val="4715067E"/>
    <w:rsid w:val="471B7C97"/>
    <w:rsid w:val="47270684"/>
    <w:rsid w:val="47304C47"/>
    <w:rsid w:val="4730A6E3"/>
    <w:rsid w:val="473382AB"/>
    <w:rsid w:val="4756A680"/>
    <w:rsid w:val="475C602F"/>
    <w:rsid w:val="475F8F4F"/>
    <w:rsid w:val="4766FE92"/>
    <w:rsid w:val="476D52F4"/>
    <w:rsid w:val="47812ACF"/>
    <w:rsid w:val="4784F966"/>
    <w:rsid w:val="478A7270"/>
    <w:rsid w:val="478AD3D5"/>
    <w:rsid w:val="478EF4CC"/>
    <w:rsid w:val="478FDBDF"/>
    <w:rsid w:val="479667EE"/>
    <w:rsid w:val="47C93D7B"/>
    <w:rsid w:val="47CC9E76"/>
    <w:rsid w:val="47D3CDE6"/>
    <w:rsid w:val="47D85290"/>
    <w:rsid w:val="47D96092"/>
    <w:rsid w:val="47F3BFAB"/>
    <w:rsid w:val="48095191"/>
    <w:rsid w:val="480BD4AD"/>
    <w:rsid w:val="480FCA68"/>
    <w:rsid w:val="4814F4BC"/>
    <w:rsid w:val="481D485B"/>
    <w:rsid w:val="4822D1E2"/>
    <w:rsid w:val="482638C5"/>
    <w:rsid w:val="4826A1DB"/>
    <w:rsid w:val="4828BFF4"/>
    <w:rsid w:val="48368CEC"/>
    <w:rsid w:val="483E34FE"/>
    <w:rsid w:val="48441417"/>
    <w:rsid w:val="4860CF96"/>
    <w:rsid w:val="48668A33"/>
    <w:rsid w:val="486AAF6F"/>
    <w:rsid w:val="487510F7"/>
    <w:rsid w:val="48763DB7"/>
    <w:rsid w:val="487E1F10"/>
    <w:rsid w:val="488EB3E2"/>
    <w:rsid w:val="488EDD12"/>
    <w:rsid w:val="48968E3C"/>
    <w:rsid w:val="48973189"/>
    <w:rsid w:val="48AA6879"/>
    <w:rsid w:val="48AD2705"/>
    <w:rsid w:val="48B1B8C0"/>
    <w:rsid w:val="48B38D9F"/>
    <w:rsid w:val="48BA7CB4"/>
    <w:rsid w:val="48BAAD4B"/>
    <w:rsid w:val="48BBCFA1"/>
    <w:rsid w:val="48BBD0B6"/>
    <w:rsid w:val="48BE3D38"/>
    <w:rsid w:val="48CFAA05"/>
    <w:rsid w:val="48D976FF"/>
    <w:rsid w:val="48EF45AF"/>
    <w:rsid w:val="48F03AA4"/>
    <w:rsid w:val="48F8276D"/>
    <w:rsid w:val="49045488"/>
    <w:rsid w:val="4904F8E0"/>
    <w:rsid w:val="491CCAB3"/>
    <w:rsid w:val="4930B21B"/>
    <w:rsid w:val="4933E0D4"/>
    <w:rsid w:val="49342BDF"/>
    <w:rsid w:val="4936EB28"/>
    <w:rsid w:val="4942807E"/>
    <w:rsid w:val="4948F155"/>
    <w:rsid w:val="494BAA0C"/>
    <w:rsid w:val="4951583A"/>
    <w:rsid w:val="4954FE56"/>
    <w:rsid w:val="4958113F"/>
    <w:rsid w:val="496043F0"/>
    <w:rsid w:val="4961304F"/>
    <w:rsid w:val="49813E65"/>
    <w:rsid w:val="4983477D"/>
    <w:rsid w:val="498A4D24"/>
    <w:rsid w:val="49928A16"/>
    <w:rsid w:val="499C410D"/>
    <w:rsid w:val="49A0F70E"/>
    <w:rsid w:val="49A276D1"/>
    <w:rsid w:val="49B7B3E5"/>
    <w:rsid w:val="49B9202F"/>
    <w:rsid w:val="49BEF26C"/>
    <w:rsid w:val="49C4A29A"/>
    <w:rsid w:val="49CABCC1"/>
    <w:rsid w:val="49FF22FD"/>
    <w:rsid w:val="4A05855F"/>
    <w:rsid w:val="4A05E0AF"/>
    <w:rsid w:val="4A114133"/>
    <w:rsid w:val="4A17C22B"/>
    <w:rsid w:val="4A199DA7"/>
    <w:rsid w:val="4A1D06F8"/>
    <w:rsid w:val="4A2DE0E0"/>
    <w:rsid w:val="4A5A9534"/>
    <w:rsid w:val="4A676A63"/>
    <w:rsid w:val="4A916D16"/>
    <w:rsid w:val="4A99019A"/>
    <w:rsid w:val="4A9D0630"/>
    <w:rsid w:val="4AA563E2"/>
    <w:rsid w:val="4AAA4B30"/>
    <w:rsid w:val="4AACDC33"/>
    <w:rsid w:val="4AB72D3C"/>
    <w:rsid w:val="4ABB725B"/>
    <w:rsid w:val="4ABFAEAF"/>
    <w:rsid w:val="4AC92962"/>
    <w:rsid w:val="4ACDE5BC"/>
    <w:rsid w:val="4ADC4121"/>
    <w:rsid w:val="4AE7C7CA"/>
    <w:rsid w:val="4B03F1AE"/>
    <w:rsid w:val="4B05DA51"/>
    <w:rsid w:val="4B062F45"/>
    <w:rsid w:val="4B097DA6"/>
    <w:rsid w:val="4B11F261"/>
    <w:rsid w:val="4B2920B5"/>
    <w:rsid w:val="4B3499E1"/>
    <w:rsid w:val="4B3DDB31"/>
    <w:rsid w:val="4B40E2B9"/>
    <w:rsid w:val="4B4A8D1C"/>
    <w:rsid w:val="4B51B9F6"/>
    <w:rsid w:val="4B641122"/>
    <w:rsid w:val="4B665F3E"/>
    <w:rsid w:val="4B666287"/>
    <w:rsid w:val="4B713FFC"/>
    <w:rsid w:val="4B792FFD"/>
    <w:rsid w:val="4B79BE18"/>
    <w:rsid w:val="4B8A6A78"/>
    <w:rsid w:val="4B8BEEB2"/>
    <w:rsid w:val="4B8E0D28"/>
    <w:rsid w:val="4B9B2265"/>
    <w:rsid w:val="4BA84094"/>
    <w:rsid w:val="4BB191BF"/>
    <w:rsid w:val="4BC3595B"/>
    <w:rsid w:val="4BDC8618"/>
    <w:rsid w:val="4BEB9319"/>
    <w:rsid w:val="4BED6AFD"/>
    <w:rsid w:val="4BFDFE01"/>
    <w:rsid w:val="4BFF10FC"/>
    <w:rsid w:val="4C06A7BC"/>
    <w:rsid w:val="4C089035"/>
    <w:rsid w:val="4C0C836A"/>
    <w:rsid w:val="4C14F8CE"/>
    <w:rsid w:val="4C25C450"/>
    <w:rsid w:val="4C2C5AC3"/>
    <w:rsid w:val="4C3E4A9D"/>
    <w:rsid w:val="4C40C417"/>
    <w:rsid w:val="4C4416C7"/>
    <w:rsid w:val="4C5445CF"/>
    <w:rsid w:val="4C545E7F"/>
    <w:rsid w:val="4C5B7F10"/>
    <w:rsid w:val="4C6443C8"/>
    <w:rsid w:val="4C65D8D0"/>
    <w:rsid w:val="4C69A315"/>
    <w:rsid w:val="4C69B61D"/>
    <w:rsid w:val="4C73E79B"/>
    <w:rsid w:val="4C806396"/>
    <w:rsid w:val="4C93003F"/>
    <w:rsid w:val="4CAF1100"/>
    <w:rsid w:val="4CB2EDCE"/>
    <w:rsid w:val="4CB7C844"/>
    <w:rsid w:val="4CBB028D"/>
    <w:rsid w:val="4CC48388"/>
    <w:rsid w:val="4CD566DF"/>
    <w:rsid w:val="4CD5A595"/>
    <w:rsid w:val="4CE1433B"/>
    <w:rsid w:val="4D05C57A"/>
    <w:rsid w:val="4D05CC6C"/>
    <w:rsid w:val="4D0DF2D7"/>
    <w:rsid w:val="4D117A09"/>
    <w:rsid w:val="4D15C24F"/>
    <w:rsid w:val="4D16E978"/>
    <w:rsid w:val="4D2D9425"/>
    <w:rsid w:val="4D2DEFB2"/>
    <w:rsid w:val="4D36A846"/>
    <w:rsid w:val="4D3A1ADE"/>
    <w:rsid w:val="4D3B0B9D"/>
    <w:rsid w:val="4D51EE86"/>
    <w:rsid w:val="4D589D1C"/>
    <w:rsid w:val="4D5EA70E"/>
    <w:rsid w:val="4D604817"/>
    <w:rsid w:val="4D6C4C22"/>
    <w:rsid w:val="4D77A729"/>
    <w:rsid w:val="4D7D00BC"/>
    <w:rsid w:val="4D7EE4B4"/>
    <w:rsid w:val="4D89297D"/>
    <w:rsid w:val="4D92EC8B"/>
    <w:rsid w:val="4DA44A3C"/>
    <w:rsid w:val="4DA4F7E6"/>
    <w:rsid w:val="4DB07D26"/>
    <w:rsid w:val="4DB210A8"/>
    <w:rsid w:val="4DC5C3E9"/>
    <w:rsid w:val="4DD139A0"/>
    <w:rsid w:val="4DF9BC2D"/>
    <w:rsid w:val="4DFBEB38"/>
    <w:rsid w:val="4E018B27"/>
    <w:rsid w:val="4E07599E"/>
    <w:rsid w:val="4E081F82"/>
    <w:rsid w:val="4E1CFC24"/>
    <w:rsid w:val="4E3D073B"/>
    <w:rsid w:val="4E4DB133"/>
    <w:rsid w:val="4E579277"/>
    <w:rsid w:val="4E5E3A01"/>
    <w:rsid w:val="4E5F46F3"/>
    <w:rsid w:val="4E612486"/>
    <w:rsid w:val="4E644E17"/>
    <w:rsid w:val="4E6940CE"/>
    <w:rsid w:val="4E77AB46"/>
    <w:rsid w:val="4E829E40"/>
    <w:rsid w:val="4E918410"/>
    <w:rsid w:val="4EA0DC25"/>
    <w:rsid w:val="4EADE0F6"/>
    <w:rsid w:val="4EAEAF39"/>
    <w:rsid w:val="4EB58D6A"/>
    <w:rsid w:val="4EC0F748"/>
    <w:rsid w:val="4ECE308A"/>
    <w:rsid w:val="4EDD7CDB"/>
    <w:rsid w:val="4EE19242"/>
    <w:rsid w:val="4F044D36"/>
    <w:rsid w:val="4F0A3661"/>
    <w:rsid w:val="4F0F6176"/>
    <w:rsid w:val="4F11E8C8"/>
    <w:rsid w:val="4F126C28"/>
    <w:rsid w:val="4F21DC52"/>
    <w:rsid w:val="4F22CADE"/>
    <w:rsid w:val="4F23204B"/>
    <w:rsid w:val="4F2A7DF1"/>
    <w:rsid w:val="4F2B821B"/>
    <w:rsid w:val="4F32CD42"/>
    <w:rsid w:val="4F36B1BE"/>
    <w:rsid w:val="4F38A337"/>
    <w:rsid w:val="4F4DD7D7"/>
    <w:rsid w:val="4F581452"/>
    <w:rsid w:val="4F59195A"/>
    <w:rsid w:val="4F5B710E"/>
    <w:rsid w:val="4F5DBC1E"/>
    <w:rsid w:val="4F682130"/>
    <w:rsid w:val="4F68AA36"/>
    <w:rsid w:val="4F8FB15E"/>
    <w:rsid w:val="4F946693"/>
    <w:rsid w:val="4F9A7A24"/>
    <w:rsid w:val="4F9F19BF"/>
    <w:rsid w:val="4FAD1B89"/>
    <w:rsid w:val="4FBB95A1"/>
    <w:rsid w:val="4FBF0B31"/>
    <w:rsid w:val="4FCBCBEB"/>
    <w:rsid w:val="4FD95572"/>
    <w:rsid w:val="4FDA3A28"/>
    <w:rsid w:val="4FDC5DD5"/>
    <w:rsid w:val="4FF41737"/>
    <w:rsid w:val="5004E26D"/>
    <w:rsid w:val="5005A567"/>
    <w:rsid w:val="5009393A"/>
    <w:rsid w:val="501D8211"/>
    <w:rsid w:val="50284115"/>
    <w:rsid w:val="503097D1"/>
    <w:rsid w:val="50326646"/>
    <w:rsid w:val="5037B648"/>
    <w:rsid w:val="5054E834"/>
    <w:rsid w:val="505BE1C5"/>
    <w:rsid w:val="505FAC32"/>
    <w:rsid w:val="50612F45"/>
    <w:rsid w:val="5062C918"/>
    <w:rsid w:val="50700898"/>
    <w:rsid w:val="507F6DB1"/>
    <w:rsid w:val="5099AB14"/>
    <w:rsid w:val="509FC1FB"/>
    <w:rsid w:val="50A4D5BC"/>
    <w:rsid w:val="50ABBA97"/>
    <w:rsid w:val="50C8C33D"/>
    <w:rsid w:val="50CC1281"/>
    <w:rsid w:val="50CCD896"/>
    <w:rsid w:val="50D9A277"/>
    <w:rsid w:val="50DC5A03"/>
    <w:rsid w:val="50DD52C4"/>
    <w:rsid w:val="50E0FA44"/>
    <w:rsid w:val="50E5F737"/>
    <w:rsid w:val="50E9839B"/>
    <w:rsid w:val="50EB5E59"/>
    <w:rsid w:val="50F010B7"/>
    <w:rsid w:val="50F606FF"/>
    <w:rsid w:val="50F6FFEB"/>
    <w:rsid w:val="5103C4AF"/>
    <w:rsid w:val="5114353A"/>
    <w:rsid w:val="5115C737"/>
    <w:rsid w:val="511A952B"/>
    <w:rsid w:val="512461F5"/>
    <w:rsid w:val="512BCD49"/>
    <w:rsid w:val="51310098"/>
    <w:rsid w:val="51312F9A"/>
    <w:rsid w:val="51323930"/>
    <w:rsid w:val="51343CB7"/>
    <w:rsid w:val="51360ED6"/>
    <w:rsid w:val="513A4F67"/>
    <w:rsid w:val="514B1B0E"/>
    <w:rsid w:val="5159D75C"/>
    <w:rsid w:val="516B649D"/>
    <w:rsid w:val="5171898A"/>
    <w:rsid w:val="5171B0B4"/>
    <w:rsid w:val="51737D05"/>
    <w:rsid w:val="517395EC"/>
    <w:rsid w:val="518132A7"/>
    <w:rsid w:val="51A186A1"/>
    <w:rsid w:val="51A5294D"/>
    <w:rsid w:val="51A91167"/>
    <w:rsid w:val="51BE7683"/>
    <w:rsid w:val="51C0C8A7"/>
    <w:rsid w:val="51C9D43C"/>
    <w:rsid w:val="51DEFAE8"/>
    <w:rsid w:val="51E3A661"/>
    <w:rsid w:val="51E3A6D4"/>
    <w:rsid w:val="51E6E82E"/>
    <w:rsid w:val="51F33FC0"/>
    <w:rsid w:val="51F85184"/>
    <w:rsid w:val="51FB66AD"/>
    <w:rsid w:val="520BCF96"/>
    <w:rsid w:val="5214A8C0"/>
    <w:rsid w:val="521F5D6B"/>
    <w:rsid w:val="52245CBA"/>
    <w:rsid w:val="522572AD"/>
    <w:rsid w:val="5228088A"/>
    <w:rsid w:val="52552A23"/>
    <w:rsid w:val="5262B1E7"/>
    <w:rsid w:val="526BA7AE"/>
    <w:rsid w:val="526E66BD"/>
    <w:rsid w:val="526F6EED"/>
    <w:rsid w:val="527305CC"/>
    <w:rsid w:val="5281C89E"/>
    <w:rsid w:val="5297C7B7"/>
    <w:rsid w:val="529AF63D"/>
    <w:rsid w:val="52BE90AD"/>
    <w:rsid w:val="52BF6A5F"/>
    <w:rsid w:val="52CA6864"/>
    <w:rsid w:val="52D23B1D"/>
    <w:rsid w:val="52E63F4C"/>
    <w:rsid w:val="52F1F202"/>
    <w:rsid w:val="52FE2449"/>
    <w:rsid w:val="52FF356D"/>
    <w:rsid w:val="52FFED19"/>
    <w:rsid w:val="530E7E08"/>
    <w:rsid w:val="53169703"/>
    <w:rsid w:val="5333EF8F"/>
    <w:rsid w:val="53373E19"/>
    <w:rsid w:val="534C7421"/>
    <w:rsid w:val="535A829A"/>
    <w:rsid w:val="535B5266"/>
    <w:rsid w:val="536AC787"/>
    <w:rsid w:val="536DE811"/>
    <w:rsid w:val="53740BD0"/>
    <w:rsid w:val="537595C4"/>
    <w:rsid w:val="53788459"/>
    <w:rsid w:val="5378E66B"/>
    <w:rsid w:val="5386AC86"/>
    <w:rsid w:val="538C1985"/>
    <w:rsid w:val="53A6DDD5"/>
    <w:rsid w:val="53CCAB4B"/>
    <w:rsid w:val="53D69025"/>
    <w:rsid w:val="53DC1D6C"/>
    <w:rsid w:val="53E0076B"/>
    <w:rsid w:val="53FD5043"/>
    <w:rsid w:val="5402A9D9"/>
    <w:rsid w:val="5404A4B0"/>
    <w:rsid w:val="540CC258"/>
    <w:rsid w:val="540D2035"/>
    <w:rsid w:val="540F6F8A"/>
    <w:rsid w:val="54249CC8"/>
    <w:rsid w:val="542B585A"/>
    <w:rsid w:val="542E7360"/>
    <w:rsid w:val="543086CF"/>
    <w:rsid w:val="54382DD2"/>
    <w:rsid w:val="543A0052"/>
    <w:rsid w:val="543DD311"/>
    <w:rsid w:val="544CF7D5"/>
    <w:rsid w:val="545890E4"/>
    <w:rsid w:val="54592C79"/>
    <w:rsid w:val="5464BBD8"/>
    <w:rsid w:val="547B5F3E"/>
    <w:rsid w:val="54839E47"/>
    <w:rsid w:val="5486E35D"/>
    <w:rsid w:val="54888D68"/>
    <w:rsid w:val="548BF8E0"/>
    <w:rsid w:val="54A1AEC1"/>
    <w:rsid w:val="54A65C1E"/>
    <w:rsid w:val="54B80A14"/>
    <w:rsid w:val="54C8EC2E"/>
    <w:rsid w:val="54C9217B"/>
    <w:rsid w:val="54D91CA0"/>
    <w:rsid w:val="54DBB58C"/>
    <w:rsid w:val="54FAD3BD"/>
    <w:rsid w:val="550DC1F3"/>
    <w:rsid w:val="550DC413"/>
    <w:rsid w:val="550E623F"/>
    <w:rsid w:val="550FDA0C"/>
    <w:rsid w:val="5518EF7D"/>
    <w:rsid w:val="551F71D6"/>
    <w:rsid w:val="552E7E31"/>
    <w:rsid w:val="553A6839"/>
    <w:rsid w:val="554B458D"/>
    <w:rsid w:val="55680944"/>
    <w:rsid w:val="556D67D9"/>
    <w:rsid w:val="557259EF"/>
    <w:rsid w:val="5576DB0C"/>
    <w:rsid w:val="5576EF40"/>
    <w:rsid w:val="5588F6BF"/>
    <w:rsid w:val="55922E30"/>
    <w:rsid w:val="55936504"/>
    <w:rsid w:val="5598B8BE"/>
    <w:rsid w:val="55A8CC39"/>
    <w:rsid w:val="55AB63A8"/>
    <w:rsid w:val="55AC00FD"/>
    <w:rsid w:val="55AE04E9"/>
    <w:rsid w:val="55BCFF6C"/>
    <w:rsid w:val="55BFDE3C"/>
    <w:rsid w:val="55CAF36B"/>
    <w:rsid w:val="55F0BC21"/>
    <w:rsid w:val="55F16E32"/>
    <w:rsid w:val="562B1BB1"/>
    <w:rsid w:val="563A6045"/>
    <w:rsid w:val="563DA994"/>
    <w:rsid w:val="56445438"/>
    <w:rsid w:val="56451296"/>
    <w:rsid w:val="564610B9"/>
    <w:rsid w:val="564A89C8"/>
    <w:rsid w:val="564E1620"/>
    <w:rsid w:val="564E3DC2"/>
    <w:rsid w:val="565733D2"/>
    <w:rsid w:val="5658BF1F"/>
    <w:rsid w:val="565F5287"/>
    <w:rsid w:val="566A1147"/>
    <w:rsid w:val="56795058"/>
    <w:rsid w:val="5679B6A3"/>
    <w:rsid w:val="567D9755"/>
    <w:rsid w:val="56806ADE"/>
    <w:rsid w:val="568BD7C0"/>
    <w:rsid w:val="568D1F24"/>
    <w:rsid w:val="569A356B"/>
    <w:rsid w:val="56A44CE5"/>
    <w:rsid w:val="56B013F4"/>
    <w:rsid w:val="56B4800A"/>
    <w:rsid w:val="56C2DB8D"/>
    <w:rsid w:val="56C521AE"/>
    <w:rsid w:val="56CB53E9"/>
    <w:rsid w:val="56DEE354"/>
    <w:rsid w:val="56EB32F9"/>
    <w:rsid w:val="56F11B6C"/>
    <w:rsid w:val="57159498"/>
    <w:rsid w:val="571958D4"/>
    <w:rsid w:val="571D48CC"/>
    <w:rsid w:val="57216B24"/>
    <w:rsid w:val="572367A9"/>
    <w:rsid w:val="573A4590"/>
    <w:rsid w:val="575D8531"/>
    <w:rsid w:val="5762C577"/>
    <w:rsid w:val="57667573"/>
    <w:rsid w:val="576C9466"/>
    <w:rsid w:val="5783E898"/>
    <w:rsid w:val="57ACD58C"/>
    <w:rsid w:val="57AE54FF"/>
    <w:rsid w:val="57BB1ED5"/>
    <w:rsid w:val="57BBABE3"/>
    <w:rsid w:val="57DD7123"/>
    <w:rsid w:val="57E28ADA"/>
    <w:rsid w:val="57E9A1D4"/>
    <w:rsid w:val="57EFCB83"/>
    <w:rsid w:val="57F0745B"/>
    <w:rsid w:val="57F5D5F0"/>
    <w:rsid w:val="57FC9984"/>
    <w:rsid w:val="57FCD09B"/>
    <w:rsid w:val="5802F6FE"/>
    <w:rsid w:val="58076F16"/>
    <w:rsid w:val="580B2362"/>
    <w:rsid w:val="58118FD1"/>
    <w:rsid w:val="58214811"/>
    <w:rsid w:val="5823BEBB"/>
    <w:rsid w:val="582E44F1"/>
    <w:rsid w:val="58358696"/>
    <w:rsid w:val="58375D9A"/>
    <w:rsid w:val="58382992"/>
    <w:rsid w:val="583A2B3F"/>
    <w:rsid w:val="58494507"/>
    <w:rsid w:val="584C0542"/>
    <w:rsid w:val="5852232D"/>
    <w:rsid w:val="585573E8"/>
    <w:rsid w:val="585D31CA"/>
    <w:rsid w:val="585EA3DB"/>
    <w:rsid w:val="58640218"/>
    <w:rsid w:val="58682862"/>
    <w:rsid w:val="586DF8AD"/>
    <w:rsid w:val="5871B4A7"/>
    <w:rsid w:val="5873079E"/>
    <w:rsid w:val="5878DD99"/>
    <w:rsid w:val="587C20FD"/>
    <w:rsid w:val="58810876"/>
    <w:rsid w:val="58857ABC"/>
    <w:rsid w:val="588C643D"/>
    <w:rsid w:val="589720CA"/>
    <w:rsid w:val="58B1A502"/>
    <w:rsid w:val="58CC8BB1"/>
    <w:rsid w:val="58D78DA9"/>
    <w:rsid w:val="58D9DA71"/>
    <w:rsid w:val="58E40380"/>
    <w:rsid w:val="58F4CD76"/>
    <w:rsid w:val="58F59AF9"/>
    <w:rsid w:val="590FA5D4"/>
    <w:rsid w:val="59139767"/>
    <w:rsid w:val="5919750E"/>
    <w:rsid w:val="59292594"/>
    <w:rsid w:val="592C320E"/>
    <w:rsid w:val="593B8F90"/>
    <w:rsid w:val="5948264B"/>
    <w:rsid w:val="594C39A1"/>
    <w:rsid w:val="595E949B"/>
    <w:rsid w:val="5960CCFB"/>
    <w:rsid w:val="59708312"/>
    <w:rsid w:val="59725092"/>
    <w:rsid w:val="5973506C"/>
    <w:rsid w:val="5984402B"/>
    <w:rsid w:val="59845C5C"/>
    <w:rsid w:val="5985E354"/>
    <w:rsid w:val="5986F7E5"/>
    <w:rsid w:val="59902F0F"/>
    <w:rsid w:val="5996ABB2"/>
    <w:rsid w:val="5997C56E"/>
    <w:rsid w:val="59A31B74"/>
    <w:rsid w:val="59A5EE9E"/>
    <w:rsid w:val="59A7623B"/>
    <w:rsid w:val="59B1218A"/>
    <w:rsid w:val="59BFF263"/>
    <w:rsid w:val="59CF8ED2"/>
    <w:rsid w:val="59D08867"/>
    <w:rsid w:val="59D2B8F8"/>
    <w:rsid w:val="59D443C8"/>
    <w:rsid w:val="59D52664"/>
    <w:rsid w:val="59EFAEB4"/>
    <w:rsid w:val="59F11C83"/>
    <w:rsid w:val="5A0ED4DE"/>
    <w:rsid w:val="5A1B4110"/>
    <w:rsid w:val="5A1BF60F"/>
    <w:rsid w:val="5A2BE5F1"/>
    <w:rsid w:val="5A38D6E3"/>
    <w:rsid w:val="5A45C9DD"/>
    <w:rsid w:val="5A55AF32"/>
    <w:rsid w:val="5A686E09"/>
    <w:rsid w:val="5A692F8E"/>
    <w:rsid w:val="5A6AD8C4"/>
    <w:rsid w:val="5A70A29E"/>
    <w:rsid w:val="5A718A72"/>
    <w:rsid w:val="5A92C930"/>
    <w:rsid w:val="5A973E5C"/>
    <w:rsid w:val="5AA0E59E"/>
    <w:rsid w:val="5AABBAAB"/>
    <w:rsid w:val="5AB507FA"/>
    <w:rsid w:val="5ABB1780"/>
    <w:rsid w:val="5AC2C086"/>
    <w:rsid w:val="5ACEB496"/>
    <w:rsid w:val="5AD6750A"/>
    <w:rsid w:val="5AD7781E"/>
    <w:rsid w:val="5ADC192B"/>
    <w:rsid w:val="5AFFEBF9"/>
    <w:rsid w:val="5B03D762"/>
    <w:rsid w:val="5B11E5FB"/>
    <w:rsid w:val="5B14BAE3"/>
    <w:rsid w:val="5B1EC9BB"/>
    <w:rsid w:val="5B327DBD"/>
    <w:rsid w:val="5B35C8D5"/>
    <w:rsid w:val="5B3B725A"/>
    <w:rsid w:val="5B45C815"/>
    <w:rsid w:val="5B46BBC0"/>
    <w:rsid w:val="5B4DB642"/>
    <w:rsid w:val="5B53FEFB"/>
    <w:rsid w:val="5B760719"/>
    <w:rsid w:val="5B76B4A1"/>
    <w:rsid w:val="5B7790EC"/>
    <w:rsid w:val="5B806ED3"/>
    <w:rsid w:val="5B8C4558"/>
    <w:rsid w:val="5B9F6280"/>
    <w:rsid w:val="5BA525F9"/>
    <w:rsid w:val="5BAA67D6"/>
    <w:rsid w:val="5BB01829"/>
    <w:rsid w:val="5BBCA108"/>
    <w:rsid w:val="5BBCB4C8"/>
    <w:rsid w:val="5BE7DC6A"/>
    <w:rsid w:val="5BEC0E0C"/>
    <w:rsid w:val="5C03F1A8"/>
    <w:rsid w:val="5C03F9EF"/>
    <w:rsid w:val="5C0430EE"/>
    <w:rsid w:val="5C051B9B"/>
    <w:rsid w:val="5C0CFD08"/>
    <w:rsid w:val="5C19837D"/>
    <w:rsid w:val="5C19E1C1"/>
    <w:rsid w:val="5C1E1D97"/>
    <w:rsid w:val="5C203B9E"/>
    <w:rsid w:val="5C2B702F"/>
    <w:rsid w:val="5C31A85D"/>
    <w:rsid w:val="5C36D35C"/>
    <w:rsid w:val="5C3A961F"/>
    <w:rsid w:val="5C66E402"/>
    <w:rsid w:val="5C70F1B0"/>
    <w:rsid w:val="5C7D91EF"/>
    <w:rsid w:val="5C94693A"/>
    <w:rsid w:val="5CA89709"/>
    <w:rsid w:val="5CB40AAD"/>
    <w:rsid w:val="5CBF295F"/>
    <w:rsid w:val="5CD0F211"/>
    <w:rsid w:val="5CDA224B"/>
    <w:rsid w:val="5CED6DD4"/>
    <w:rsid w:val="5CF36245"/>
    <w:rsid w:val="5CF3B935"/>
    <w:rsid w:val="5CF5BE33"/>
    <w:rsid w:val="5D12A2BE"/>
    <w:rsid w:val="5D17AD72"/>
    <w:rsid w:val="5D1A66C5"/>
    <w:rsid w:val="5D2CAC48"/>
    <w:rsid w:val="5D3FC54D"/>
    <w:rsid w:val="5D4AA800"/>
    <w:rsid w:val="5D729107"/>
    <w:rsid w:val="5D7F4951"/>
    <w:rsid w:val="5D81E2EC"/>
    <w:rsid w:val="5D8F05CA"/>
    <w:rsid w:val="5D923DD8"/>
    <w:rsid w:val="5D958EC1"/>
    <w:rsid w:val="5D9721C0"/>
    <w:rsid w:val="5D99561A"/>
    <w:rsid w:val="5D9BE6D5"/>
    <w:rsid w:val="5D9EA5B8"/>
    <w:rsid w:val="5D9F55B8"/>
    <w:rsid w:val="5D9FCD86"/>
    <w:rsid w:val="5DA5648E"/>
    <w:rsid w:val="5DB3B030"/>
    <w:rsid w:val="5DB41854"/>
    <w:rsid w:val="5DB8C0A8"/>
    <w:rsid w:val="5DB8E95B"/>
    <w:rsid w:val="5DB92F1B"/>
    <w:rsid w:val="5DC3DCD2"/>
    <w:rsid w:val="5DC6F9A1"/>
    <w:rsid w:val="5DDAACEE"/>
    <w:rsid w:val="5DE0CA77"/>
    <w:rsid w:val="5DF40E70"/>
    <w:rsid w:val="5DF67C25"/>
    <w:rsid w:val="5DF727FC"/>
    <w:rsid w:val="5DFCAE7A"/>
    <w:rsid w:val="5DFCF15D"/>
    <w:rsid w:val="5E0ADEB0"/>
    <w:rsid w:val="5E128E55"/>
    <w:rsid w:val="5E1CAF80"/>
    <w:rsid w:val="5E1CDE75"/>
    <w:rsid w:val="5E26C704"/>
    <w:rsid w:val="5E2B7E4D"/>
    <w:rsid w:val="5E3079F7"/>
    <w:rsid w:val="5E357584"/>
    <w:rsid w:val="5E469122"/>
    <w:rsid w:val="5E669035"/>
    <w:rsid w:val="5E76C229"/>
    <w:rsid w:val="5E77874F"/>
    <w:rsid w:val="5E7A4104"/>
    <w:rsid w:val="5E85F482"/>
    <w:rsid w:val="5E8E249D"/>
    <w:rsid w:val="5EB1E975"/>
    <w:rsid w:val="5EB37DD3"/>
    <w:rsid w:val="5EB5865A"/>
    <w:rsid w:val="5EB6CF31"/>
    <w:rsid w:val="5EBBD444"/>
    <w:rsid w:val="5EBEDA88"/>
    <w:rsid w:val="5EC3C82E"/>
    <w:rsid w:val="5EC4068E"/>
    <w:rsid w:val="5EC50EF1"/>
    <w:rsid w:val="5ECC8763"/>
    <w:rsid w:val="5ED84125"/>
    <w:rsid w:val="5EEF9B3A"/>
    <w:rsid w:val="5EF013CB"/>
    <w:rsid w:val="5EF0326C"/>
    <w:rsid w:val="5EF16C0C"/>
    <w:rsid w:val="5EF46E1F"/>
    <w:rsid w:val="5F3BFA0C"/>
    <w:rsid w:val="5F464976"/>
    <w:rsid w:val="5F57D3B9"/>
    <w:rsid w:val="5F6ED60F"/>
    <w:rsid w:val="5F72E72D"/>
    <w:rsid w:val="5F731A93"/>
    <w:rsid w:val="5F7C029F"/>
    <w:rsid w:val="5F7C1536"/>
    <w:rsid w:val="5F82F60E"/>
    <w:rsid w:val="5F83A88E"/>
    <w:rsid w:val="5F851754"/>
    <w:rsid w:val="5F892632"/>
    <w:rsid w:val="5F8E69DB"/>
    <w:rsid w:val="5F91F516"/>
    <w:rsid w:val="5F94D308"/>
    <w:rsid w:val="5F9B5C5A"/>
    <w:rsid w:val="5F9C9054"/>
    <w:rsid w:val="5FA1CB79"/>
    <w:rsid w:val="5FB2F71B"/>
    <w:rsid w:val="5FB66B78"/>
    <w:rsid w:val="5FC58359"/>
    <w:rsid w:val="5FC620C2"/>
    <w:rsid w:val="5FC6FC19"/>
    <w:rsid w:val="5FC9CB77"/>
    <w:rsid w:val="5FCE8CA1"/>
    <w:rsid w:val="5FCEAD75"/>
    <w:rsid w:val="5FCF2772"/>
    <w:rsid w:val="5FD369C9"/>
    <w:rsid w:val="5FD80BCA"/>
    <w:rsid w:val="5FE52BAA"/>
    <w:rsid w:val="5FE65756"/>
    <w:rsid w:val="5FE92622"/>
    <w:rsid w:val="601220D6"/>
    <w:rsid w:val="601BCF85"/>
    <w:rsid w:val="602DF445"/>
    <w:rsid w:val="60327436"/>
    <w:rsid w:val="603303BA"/>
    <w:rsid w:val="603653EE"/>
    <w:rsid w:val="603C701B"/>
    <w:rsid w:val="6050D65F"/>
    <w:rsid w:val="60597F2D"/>
    <w:rsid w:val="607D7340"/>
    <w:rsid w:val="60942FB8"/>
    <w:rsid w:val="60969E30"/>
    <w:rsid w:val="609CBED4"/>
    <w:rsid w:val="60A4C378"/>
    <w:rsid w:val="60AEE89F"/>
    <w:rsid w:val="60B41E19"/>
    <w:rsid w:val="60B99ED7"/>
    <w:rsid w:val="60BB9D40"/>
    <w:rsid w:val="60C7A5D5"/>
    <w:rsid w:val="60C9A18D"/>
    <w:rsid w:val="60EB20FB"/>
    <w:rsid w:val="60F85738"/>
    <w:rsid w:val="60F96D18"/>
    <w:rsid w:val="610D1CE5"/>
    <w:rsid w:val="6118A55C"/>
    <w:rsid w:val="6119280B"/>
    <w:rsid w:val="6122FFEA"/>
    <w:rsid w:val="61299F13"/>
    <w:rsid w:val="6132D0AD"/>
    <w:rsid w:val="61351ED1"/>
    <w:rsid w:val="6136DE24"/>
    <w:rsid w:val="6140498D"/>
    <w:rsid w:val="614911F5"/>
    <w:rsid w:val="615CA23C"/>
    <w:rsid w:val="6165107C"/>
    <w:rsid w:val="6179FDCB"/>
    <w:rsid w:val="617A3F3C"/>
    <w:rsid w:val="618083B0"/>
    <w:rsid w:val="618353DE"/>
    <w:rsid w:val="61984AFC"/>
    <w:rsid w:val="61A15924"/>
    <w:rsid w:val="61A57C06"/>
    <w:rsid w:val="61A9D24A"/>
    <w:rsid w:val="61AD50A6"/>
    <w:rsid w:val="61B473DB"/>
    <w:rsid w:val="61B6D698"/>
    <w:rsid w:val="61B9F0EC"/>
    <w:rsid w:val="61C3407F"/>
    <w:rsid w:val="61D90F24"/>
    <w:rsid w:val="61D9FCF9"/>
    <w:rsid w:val="61E78C56"/>
    <w:rsid w:val="61EB1E95"/>
    <w:rsid w:val="61FC6667"/>
    <w:rsid w:val="620F2BD1"/>
    <w:rsid w:val="62148097"/>
    <w:rsid w:val="621B01AE"/>
    <w:rsid w:val="621F4993"/>
    <w:rsid w:val="6221A2EC"/>
    <w:rsid w:val="6222A288"/>
    <w:rsid w:val="6224F5E1"/>
    <w:rsid w:val="62290979"/>
    <w:rsid w:val="622C988B"/>
    <w:rsid w:val="622CEC94"/>
    <w:rsid w:val="623CE6DE"/>
    <w:rsid w:val="623FCDAB"/>
    <w:rsid w:val="62443104"/>
    <w:rsid w:val="6244AF09"/>
    <w:rsid w:val="62460F64"/>
    <w:rsid w:val="6262FEDF"/>
    <w:rsid w:val="626D033C"/>
    <w:rsid w:val="6278D5B1"/>
    <w:rsid w:val="6281A74E"/>
    <w:rsid w:val="62871F2A"/>
    <w:rsid w:val="628B0FD8"/>
    <w:rsid w:val="629A3C91"/>
    <w:rsid w:val="629F0DA9"/>
    <w:rsid w:val="629F6BC8"/>
    <w:rsid w:val="62A34BD2"/>
    <w:rsid w:val="62D056A6"/>
    <w:rsid w:val="62D72CAF"/>
    <w:rsid w:val="62F39204"/>
    <w:rsid w:val="62FEF10B"/>
    <w:rsid w:val="62FF826B"/>
    <w:rsid w:val="63171502"/>
    <w:rsid w:val="6326C27F"/>
    <w:rsid w:val="6326DBDC"/>
    <w:rsid w:val="632DEEBA"/>
    <w:rsid w:val="632FE2BE"/>
    <w:rsid w:val="6330AB9A"/>
    <w:rsid w:val="6333E88C"/>
    <w:rsid w:val="6335D2F6"/>
    <w:rsid w:val="63397B49"/>
    <w:rsid w:val="633BB91D"/>
    <w:rsid w:val="6344EE69"/>
    <w:rsid w:val="635687F0"/>
    <w:rsid w:val="635A97B5"/>
    <w:rsid w:val="636661A6"/>
    <w:rsid w:val="63695C97"/>
    <w:rsid w:val="636DCB2A"/>
    <w:rsid w:val="637379B2"/>
    <w:rsid w:val="63890A49"/>
    <w:rsid w:val="63977200"/>
    <w:rsid w:val="639C2672"/>
    <w:rsid w:val="63A0C3FB"/>
    <w:rsid w:val="63A1E4F3"/>
    <w:rsid w:val="63AA0752"/>
    <w:rsid w:val="63AADFD9"/>
    <w:rsid w:val="63B080BB"/>
    <w:rsid w:val="63B80041"/>
    <w:rsid w:val="63BB4286"/>
    <w:rsid w:val="63C2FB57"/>
    <w:rsid w:val="63D230E2"/>
    <w:rsid w:val="63F1D0FA"/>
    <w:rsid w:val="63F2658E"/>
    <w:rsid w:val="63F8E52C"/>
    <w:rsid w:val="6425FD33"/>
    <w:rsid w:val="642D53E4"/>
    <w:rsid w:val="644086D3"/>
    <w:rsid w:val="64417CAF"/>
    <w:rsid w:val="6443A016"/>
    <w:rsid w:val="6443E099"/>
    <w:rsid w:val="644AE64D"/>
    <w:rsid w:val="644BFACC"/>
    <w:rsid w:val="645071DB"/>
    <w:rsid w:val="64592720"/>
    <w:rsid w:val="646507A4"/>
    <w:rsid w:val="6466E620"/>
    <w:rsid w:val="646E6B57"/>
    <w:rsid w:val="6476A651"/>
    <w:rsid w:val="64881F09"/>
    <w:rsid w:val="648CE864"/>
    <w:rsid w:val="648F10E9"/>
    <w:rsid w:val="649114E4"/>
    <w:rsid w:val="6499FA15"/>
    <w:rsid w:val="64A395B4"/>
    <w:rsid w:val="64A412BF"/>
    <w:rsid w:val="64B413B3"/>
    <w:rsid w:val="64B6E698"/>
    <w:rsid w:val="64C0F027"/>
    <w:rsid w:val="64C5A169"/>
    <w:rsid w:val="64C5EE93"/>
    <w:rsid w:val="64CA9CFA"/>
    <w:rsid w:val="64CACBE8"/>
    <w:rsid w:val="64D01FE6"/>
    <w:rsid w:val="64D2780D"/>
    <w:rsid w:val="64D6FD9E"/>
    <w:rsid w:val="64E802B7"/>
    <w:rsid w:val="64E9A66A"/>
    <w:rsid w:val="64EA0300"/>
    <w:rsid w:val="64F2F8E4"/>
    <w:rsid w:val="64F57C3C"/>
    <w:rsid w:val="64F58044"/>
    <w:rsid w:val="6503EF30"/>
    <w:rsid w:val="6505B1C0"/>
    <w:rsid w:val="6507E4D5"/>
    <w:rsid w:val="650B2286"/>
    <w:rsid w:val="65100A40"/>
    <w:rsid w:val="65107FCA"/>
    <w:rsid w:val="651A5E6A"/>
    <w:rsid w:val="6521BB88"/>
    <w:rsid w:val="6531E87A"/>
    <w:rsid w:val="654110F1"/>
    <w:rsid w:val="65532B69"/>
    <w:rsid w:val="655487B1"/>
    <w:rsid w:val="65576B9F"/>
    <w:rsid w:val="65620E63"/>
    <w:rsid w:val="65704171"/>
    <w:rsid w:val="657A741B"/>
    <w:rsid w:val="65839440"/>
    <w:rsid w:val="65868D3E"/>
    <w:rsid w:val="658EF407"/>
    <w:rsid w:val="65907723"/>
    <w:rsid w:val="65940A1A"/>
    <w:rsid w:val="65B07673"/>
    <w:rsid w:val="65B07A86"/>
    <w:rsid w:val="65BD8FA0"/>
    <w:rsid w:val="65BDF517"/>
    <w:rsid w:val="65C16253"/>
    <w:rsid w:val="65D87419"/>
    <w:rsid w:val="65DAFC8C"/>
    <w:rsid w:val="65DD8875"/>
    <w:rsid w:val="65DEA123"/>
    <w:rsid w:val="65E18698"/>
    <w:rsid w:val="65EEA434"/>
    <w:rsid w:val="65F555E8"/>
    <w:rsid w:val="66032C4E"/>
    <w:rsid w:val="660B1FDB"/>
    <w:rsid w:val="66113A2E"/>
    <w:rsid w:val="661A1298"/>
    <w:rsid w:val="663A9A46"/>
    <w:rsid w:val="663CB06A"/>
    <w:rsid w:val="66452B77"/>
    <w:rsid w:val="664DD686"/>
    <w:rsid w:val="665A75CB"/>
    <w:rsid w:val="66639214"/>
    <w:rsid w:val="6682B306"/>
    <w:rsid w:val="668915CD"/>
    <w:rsid w:val="66931ECD"/>
    <w:rsid w:val="66954F84"/>
    <w:rsid w:val="669DB282"/>
    <w:rsid w:val="66AB86FC"/>
    <w:rsid w:val="66BB5C3C"/>
    <w:rsid w:val="66BC75FF"/>
    <w:rsid w:val="66CA5145"/>
    <w:rsid w:val="66E2864C"/>
    <w:rsid w:val="66E2BD7B"/>
    <w:rsid w:val="66ED37DE"/>
    <w:rsid w:val="66F4F20C"/>
    <w:rsid w:val="66FD847F"/>
    <w:rsid w:val="66FDAC60"/>
    <w:rsid w:val="6704B5C0"/>
    <w:rsid w:val="671DB3F9"/>
    <w:rsid w:val="6723F53C"/>
    <w:rsid w:val="67394B58"/>
    <w:rsid w:val="673DDF57"/>
    <w:rsid w:val="674B700E"/>
    <w:rsid w:val="674DD844"/>
    <w:rsid w:val="674E1899"/>
    <w:rsid w:val="674F8D74"/>
    <w:rsid w:val="6750A703"/>
    <w:rsid w:val="675F46D9"/>
    <w:rsid w:val="6764E251"/>
    <w:rsid w:val="6767B7C5"/>
    <w:rsid w:val="6767FEE7"/>
    <w:rsid w:val="676E24D7"/>
    <w:rsid w:val="677939BE"/>
    <w:rsid w:val="67838EE3"/>
    <w:rsid w:val="6788ADAA"/>
    <w:rsid w:val="678C76A4"/>
    <w:rsid w:val="678CC34F"/>
    <w:rsid w:val="679C1A32"/>
    <w:rsid w:val="67A27CC8"/>
    <w:rsid w:val="67A76A5E"/>
    <w:rsid w:val="67A7EA3E"/>
    <w:rsid w:val="67B1118F"/>
    <w:rsid w:val="67B3F828"/>
    <w:rsid w:val="67B53C06"/>
    <w:rsid w:val="67BB8F8F"/>
    <w:rsid w:val="67C3BE04"/>
    <w:rsid w:val="67C592D1"/>
    <w:rsid w:val="67D0BF65"/>
    <w:rsid w:val="67D493EB"/>
    <w:rsid w:val="67DF92D3"/>
    <w:rsid w:val="67E6E035"/>
    <w:rsid w:val="67F006DD"/>
    <w:rsid w:val="6801ADD5"/>
    <w:rsid w:val="68021E66"/>
    <w:rsid w:val="6815BE82"/>
    <w:rsid w:val="6844CD4B"/>
    <w:rsid w:val="68452FB3"/>
    <w:rsid w:val="684984C9"/>
    <w:rsid w:val="68513CF8"/>
    <w:rsid w:val="6878143B"/>
    <w:rsid w:val="687BFF79"/>
    <w:rsid w:val="687C4820"/>
    <w:rsid w:val="68805D73"/>
    <w:rsid w:val="688254C7"/>
    <w:rsid w:val="6889ABB4"/>
    <w:rsid w:val="689644A4"/>
    <w:rsid w:val="6898C886"/>
    <w:rsid w:val="68A96E8E"/>
    <w:rsid w:val="68ADB4B4"/>
    <w:rsid w:val="68B6090D"/>
    <w:rsid w:val="68B640F1"/>
    <w:rsid w:val="68BC9F40"/>
    <w:rsid w:val="68C20F0D"/>
    <w:rsid w:val="68CB56E7"/>
    <w:rsid w:val="68D54705"/>
    <w:rsid w:val="68DCD04F"/>
    <w:rsid w:val="68E2B4CF"/>
    <w:rsid w:val="68E38190"/>
    <w:rsid w:val="68E5E1B4"/>
    <w:rsid w:val="68F1FB7A"/>
    <w:rsid w:val="68F63533"/>
    <w:rsid w:val="6903CF48"/>
    <w:rsid w:val="690710DC"/>
    <w:rsid w:val="69085029"/>
    <w:rsid w:val="6911ED3A"/>
    <w:rsid w:val="692CB3DE"/>
    <w:rsid w:val="693648A9"/>
    <w:rsid w:val="693DCD66"/>
    <w:rsid w:val="69498F4C"/>
    <w:rsid w:val="696239BD"/>
    <w:rsid w:val="6964BCCA"/>
    <w:rsid w:val="696605C6"/>
    <w:rsid w:val="697D6511"/>
    <w:rsid w:val="6981E86B"/>
    <w:rsid w:val="69A55C65"/>
    <w:rsid w:val="69B650A1"/>
    <w:rsid w:val="69C0758F"/>
    <w:rsid w:val="69CEC795"/>
    <w:rsid w:val="69D2BCA2"/>
    <w:rsid w:val="69DD6016"/>
    <w:rsid w:val="69EB9CA7"/>
    <w:rsid w:val="69EE1E3B"/>
    <w:rsid w:val="6A02567D"/>
    <w:rsid w:val="6A039624"/>
    <w:rsid w:val="6A10D72C"/>
    <w:rsid w:val="6A144F16"/>
    <w:rsid w:val="6A21FA2D"/>
    <w:rsid w:val="6A25EA23"/>
    <w:rsid w:val="6A32F005"/>
    <w:rsid w:val="6A3539EA"/>
    <w:rsid w:val="6A3F4C6C"/>
    <w:rsid w:val="6A428C53"/>
    <w:rsid w:val="6A45A8E4"/>
    <w:rsid w:val="6A5F39FA"/>
    <w:rsid w:val="6A6B0DFE"/>
    <w:rsid w:val="6A6D4EC1"/>
    <w:rsid w:val="6A6DEAAB"/>
    <w:rsid w:val="6A83E796"/>
    <w:rsid w:val="6A9F9FA9"/>
    <w:rsid w:val="6AA8ECFA"/>
    <w:rsid w:val="6AAD9827"/>
    <w:rsid w:val="6AC11927"/>
    <w:rsid w:val="6AC1F405"/>
    <w:rsid w:val="6AC6EFA1"/>
    <w:rsid w:val="6AD4DC12"/>
    <w:rsid w:val="6AD62730"/>
    <w:rsid w:val="6AE69DB2"/>
    <w:rsid w:val="6AF8FEA3"/>
    <w:rsid w:val="6B01C345"/>
    <w:rsid w:val="6B0260EC"/>
    <w:rsid w:val="6B058085"/>
    <w:rsid w:val="6B0F2A1F"/>
    <w:rsid w:val="6B10FE79"/>
    <w:rsid w:val="6B208A97"/>
    <w:rsid w:val="6B229C47"/>
    <w:rsid w:val="6B2AF27B"/>
    <w:rsid w:val="6B30F176"/>
    <w:rsid w:val="6B331514"/>
    <w:rsid w:val="6B36EBF3"/>
    <w:rsid w:val="6B3841C1"/>
    <w:rsid w:val="6B5CE924"/>
    <w:rsid w:val="6B7B300A"/>
    <w:rsid w:val="6B7CF917"/>
    <w:rsid w:val="6B843533"/>
    <w:rsid w:val="6B96BB44"/>
    <w:rsid w:val="6BAA2E1F"/>
    <w:rsid w:val="6BC24864"/>
    <w:rsid w:val="6BE02040"/>
    <w:rsid w:val="6BE50509"/>
    <w:rsid w:val="6BF18A6E"/>
    <w:rsid w:val="6BFF15EF"/>
    <w:rsid w:val="6C01B406"/>
    <w:rsid w:val="6C1830CC"/>
    <w:rsid w:val="6C24C291"/>
    <w:rsid w:val="6C2D0090"/>
    <w:rsid w:val="6C2D3FBB"/>
    <w:rsid w:val="6C2E50F7"/>
    <w:rsid w:val="6C613A21"/>
    <w:rsid w:val="6C73784B"/>
    <w:rsid w:val="6C75BC90"/>
    <w:rsid w:val="6C7A4C21"/>
    <w:rsid w:val="6C8589F2"/>
    <w:rsid w:val="6C9328B9"/>
    <w:rsid w:val="6C95121D"/>
    <w:rsid w:val="6CA2FC41"/>
    <w:rsid w:val="6CA7776C"/>
    <w:rsid w:val="6CA7B80B"/>
    <w:rsid w:val="6CB24065"/>
    <w:rsid w:val="6CBE4B8E"/>
    <w:rsid w:val="6CC90582"/>
    <w:rsid w:val="6CD117DF"/>
    <w:rsid w:val="6CE879D4"/>
    <w:rsid w:val="6CF077F5"/>
    <w:rsid w:val="6CF3F406"/>
    <w:rsid w:val="6CF518E4"/>
    <w:rsid w:val="6D04F232"/>
    <w:rsid w:val="6D19BCFB"/>
    <w:rsid w:val="6D1D4836"/>
    <w:rsid w:val="6D2428E1"/>
    <w:rsid w:val="6D25A50A"/>
    <w:rsid w:val="6D26E607"/>
    <w:rsid w:val="6D2931D5"/>
    <w:rsid w:val="6D2B54A9"/>
    <w:rsid w:val="6D38C80C"/>
    <w:rsid w:val="6D3EB7C7"/>
    <w:rsid w:val="6D40B10C"/>
    <w:rsid w:val="6D42EBD4"/>
    <w:rsid w:val="6D42F48F"/>
    <w:rsid w:val="6D5573DF"/>
    <w:rsid w:val="6D5E4D2C"/>
    <w:rsid w:val="6D60C244"/>
    <w:rsid w:val="6D6CB263"/>
    <w:rsid w:val="6D78A999"/>
    <w:rsid w:val="6D7C5CF1"/>
    <w:rsid w:val="6D83595D"/>
    <w:rsid w:val="6D845F69"/>
    <w:rsid w:val="6D8992A8"/>
    <w:rsid w:val="6D954D84"/>
    <w:rsid w:val="6DBB6946"/>
    <w:rsid w:val="6DCD97B4"/>
    <w:rsid w:val="6DCE3C2C"/>
    <w:rsid w:val="6DCF52E5"/>
    <w:rsid w:val="6DD3F548"/>
    <w:rsid w:val="6DD9F4D3"/>
    <w:rsid w:val="6DE60CB0"/>
    <w:rsid w:val="6DEBAC41"/>
    <w:rsid w:val="6DEC5E86"/>
    <w:rsid w:val="6DEFB3AF"/>
    <w:rsid w:val="6E01A33D"/>
    <w:rsid w:val="6E088377"/>
    <w:rsid w:val="6E0977C8"/>
    <w:rsid w:val="6E0BC1B4"/>
    <w:rsid w:val="6E1AA351"/>
    <w:rsid w:val="6E21BCE1"/>
    <w:rsid w:val="6E230438"/>
    <w:rsid w:val="6E248E68"/>
    <w:rsid w:val="6E2B9EBF"/>
    <w:rsid w:val="6E2E0D42"/>
    <w:rsid w:val="6E304829"/>
    <w:rsid w:val="6E30F331"/>
    <w:rsid w:val="6E46C1B1"/>
    <w:rsid w:val="6E62C8F2"/>
    <w:rsid w:val="6E642AE7"/>
    <w:rsid w:val="6E6ACF68"/>
    <w:rsid w:val="6E6B1CE3"/>
    <w:rsid w:val="6E7693EE"/>
    <w:rsid w:val="6E95D406"/>
    <w:rsid w:val="6E96A4B7"/>
    <w:rsid w:val="6EA2698F"/>
    <w:rsid w:val="6EACC7BC"/>
    <w:rsid w:val="6EAD0C4D"/>
    <w:rsid w:val="6EB67D64"/>
    <w:rsid w:val="6EBEEB0A"/>
    <w:rsid w:val="6ED2C5A1"/>
    <w:rsid w:val="6ED588CD"/>
    <w:rsid w:val="6ED5C7A0"/>
    <w:rsid w:val="6EDED219"/>
    <w:rsid w:val="6EE20574"/>
    <w:rsid w:val="6EE2E36E"/>
    <w:rsid w:val="6EF01C90"/>
    <w:rsid w:val="6EF0B7BE"/>
    <w:rsid w:val="6EF19168"/>
    <w:rsid w:val="6EF1CC1C"/>
    <w:rsid w:val="6EF7A659"/>
    <w:rsid w:val="6EFBCB9B"/>
    <w:rsid w:val="6EFBD61C"/>
    <w:rsid w:val="6F08D678"/>
    <w:rsid w:val="6F17A704"/>
    <w:rsid w:val="6F2D9BF6"/>
    <w:rsid w:val="6F309547"/>
    <w:rsid w:val="6F48DAC7"/>
    <w:rsid w:val="6F4C509F"/>
    <w:rsid w:val="6F5D1829"/>
    <w:rsid w:val="6F63C592"/>
    <w:rsid w:val="6F6E4FD5"/>
    <w:rsid w:val="6F73584E"/>
    <w:rsid w:val="6F7884AC"/>
    <w:rsid w:val="6F7C97A2"/>
    <w:rsid w:val="6F88F8A7"/>
    <w:rsid w:val="6F891158"/>
    <w:rsid w:val="6F8E2387"/>
    <w:rsid w:val="6F8F0EA8"/>
    <w:rsid w:val="6FA9929E"/>
    <w:rsid w:val="6FAB4E81"/>
    <w:rsid w:val="6FADAB24"/>
    <w:rsid w:val="6FC41096"/>
    <w:rsid w:val="6FD36FC6"/>
    <w:rsid w:val="6FDD5E7F"/>
    <w:rsid w:val="6FEC702D"/>
    <w:rsid w:val="6FFD6489"/>
    <w:rsid w:val="7003D969"/>
    <w:rsid w:val="700ACB64"/>
    <w:rsid w:val="700B22D0"/>
    <w:rsid w:val="700C5535"/>
    <w:rsid w:val="701A2363"/>
    <w:rsid w:val="701DFD1E"/>
    <w:rsid w:val="70227828"/>
    <w:rsid w:val="702586AA"/>
    <w:rsid w:val="702CF20C"/>
    <w:rsid w:val="7032B1A9"/>
    <w:rsid w:val="70367726"/>
    <w:rsid w:val="70400A05"/>
    <w:rsid w:val="7049798B"/>
    <w:rsid w:val="704A2FE8"/>
    <w:rsid w:val="704DE1F4"/>
    <w:rsid w:val="7053F671"/>
    <w:rsid w:val="7068A627"/>
    <w:rsid w:val="706F5684"/>
    <w:rsid w:val="7075522E"/>
    <w:rsid w:val="7078C35D"/>
    <w:rsid w:val="707F4703"/>
    <w:rsid w:val="707FCD79"/>
    <w:rsid w:val="70815107"/>
    <w:rsid w:val="7086A82F"/>
    <w:rsid w:val="708CA5B6"/>
    <w:rsid w:val="7091A31A"/>
    <w:rsid w:val="70988B32"/>
    <w:rsid w:val="709D3A54"/>
    <w:rsid w:val="70A86E5C"/>
    <w:rsid w:val="70AB557F"/>
    <w:rsid w:val="70B0D07F"/>
    <w:rsid w:val="70C6B7A4"/>
    <w:rsid w:val="70C87A13"/>
    <w:rsid w:val="70D0851A"/>
    <w:rsid w:val="70D7BCD7"/>
    <w:rsid w:val="70DE0E92"/>
    <w:rsid w:val="70F0BD34"/>
    <w:rsid w:val="70FEAF6F"/>
    <w:rsid w:val="710775F5"/>
    <w:rsid w:val="710BC497"/>
    <w:rsid w:val="71100A62"/>
    <w:rsid w:val="71119E9D"/>
    <w:rsid w:val="712AD9F2"/>
    <w:rsid w:val="712B6C5F"/>
    <w:rsid w:val="713F49A0"/>
    <w:rsid w:val="7146A985"/>
    <w:rsid w:val="7152896D"/>
    <w:rsid w:val="715C9580"/>
    <w:rsid w:val="71664C95"/>
    <w:rsid w:val="71763F4C"/>
    <w:rsid w:val="71765C90"/>
    <w:rsid w:val="717DDCC4"/>
    <w:rsid w:val="718764E1"/>
    <w:rsid w:val="719800A5"/>
    <w:rsid w:val="71AB4AF0"/>
    <w:rsid w:val="71AC23EA"/>
    <w:rsid w:val="71C59004"/>
    <w:rsid w:val="71CD539D"/>
    <w:rsid w:val="71CDDD29"/>
    <w:rsid w:val="71D24787"/>
    <w:rsid w:val="71ED92B5"/>
    <w:rsid w:val="71EFEBE9"/>
    <w:rsid w:val="71F194B5"/>
    <w:rsid w:val="71F700EF"/>
    <w:rsid w:val="7200C731"/>
    <w:rsid w:val="72078252"/>
    <w:rsid w:val="7209164B"/>
    <w:rsid w:val="720B60F4"/>
    <w:rsid w:val="7219A636"/>
    <w:rsid w:val="7231068A"/>
    <w:rsid w:val="72386239"/>
    <w:rsid w:val="7243E238"/>
    <w:rsid w:val="7247F0C0"/>
    <w:rsid w:val="724D5076"/>
    <w:rsid w:val="7254C26A"/>
    <w:rsid w:val="72550D89"/>
    <w:rsid w:val="72589F3C"/>
    <w:rsid w:val="726FAFF5"/>
    <w:rsid w:val="7279F838"/>
    <w:rsid w:val="7290CA53"/>
    <w:rsid w:val="72988EEE"/>
    <w:rsid w:val="7299DC10"/>
    <w:rsid w:val="729ECB11"/>
    <w:rsid w:val="72A41E10"/>
    <w:rsid w:val="72A85E46"/>
    <w:rsid w:val="72AC6BAB"/>
    <w:rsid w:val="72C2798D"/>
    <w:rsid w:val="72CDF0B1"/>
    <w:rsid w:val="72DCAA6C"/>
    <w:rsid w:val="72E2B145"/>
    <w:rsid w:val="72E8D31E"/>
    <w:rsid w:val="72F10CB3"/>
    <w:rsid w:val="72F1B66D"/>
    <w:rsid w:val="72F30125"/>
    <w:rsid w:val="72F37462"/>
    <w:rsid w:val="72F563D8"/>
    <w:rsid w:val="72FC4FF4"/>
    <w:rsid w:val="72FED53A"/>
    <w:rsid w:val="7305923D"/>
    <w:rsid w:val="7307A618"/>
    <w:rsid w:val="730E4FEB"/>
    <w:rsid w:val="73233542"/>
    <w:rsid w:val="732642F1"/>
    <w:rsid w:val="732EA6F5"/>
    <w:rsid w:val="73388D22"/>
    <w:rsid w:val="7342BB86"/>
    <w:rsid w:val="73465208"/>
    <w:rsid w:val="73502D7F"/>
    <w:rsid w:val="735B827E"/>
    <w:rsid w:val="7361040E"/>
    <w:rsid w:val="73686303"/>
    <w:rsid w:val="73741A2A"/>
    <w:rsid w:val="737F49A2"/>
    <w:rsid w:val="73850502"/>
    <w:rsid w:val="739AFBC2"/>
    <w:rsid w:val="739B1EC6"/>
    <w:rsid w:val="739E5D6D"/>
    <w:rsid w:val="73A7FEAE"/>
    <w:rsid w:val="73AE1D29"/>
    <w:rsid w:val="73B95E68"/>
    <w:rsid w:val="73C3CB0E"/>
    <w:rsid w:val="73C57F5D"/>
    <w:rsid w:val="73CE177E"/>
    <w:rsid w:val="73D33036"/>
    <w:rsid w:val="73DBE7E6"/>
    <w:rsid w:val="73F4AF1D"/>
    <w:rsid w:val="73FAE656"/>
    <w:rsid w:val="73FBBD51"/>
    <w:rsid w:val="74002C6A"/>
    <w:rsid w:val="7416873A"/>
    <w:rsid w:val="7423BC12"/>
    <w:rsid w:val="74268960"/>
    <w:rsid w:val="7431BD6F"/>
    <w:rsid w:val="743789DA"/>
    <w:rsid w:val="743E9469"/>
    <w:rsid w:val="7440989C"/>
    <w:rsid w:val="7443CF74"/>
    <w:rsid w:val="74452BD3"/>
    <w:rsid w:val="745B9712"/>
    <w:rsid w:val="746446A9"/>
    <w:rsid w:val="7472F777"/>
    <w:rsid w:val="747BC510"/>
    <w:rsid w:val="74A627B7"/>
    <w:rsid w:val="74B06BFF"/>
    <w:rsid w:val="74B2EE25"/>
    <w:rsid w:val="74B71DAD"/>
    <w:rsid w:val="74C6DED2"/>
    <w:rsid w:val="74E1C8CF"/>
    <w:rsid w:val="74E968A2"/>
    <w:rsid w:val="74EB6078"/>
    <w:rsid w:val="74ECE6B0"/>
    <w:rsid w:val="74F617EA"/>
    <w:rsid w:val="74FB9473"/>
    <w:rsid w:val="75057919"/>
    <w:rsid w:val="750D8BE9"/>
    <w:rsid w:val="75106C0F"/>
    <w:rsid w:val="7512AF82"/>
    <w:rsid w:val="75134483"/>
    <w:rsid w:val="75192EFF"/>
    <w:rsid w:val="751E8CCF"/>
    <w:rsid w:val="7521161B"/>
    <w:rsid w:val="7549DAA9"/>
    <w:rsid w:val="754CCFA1"/>
    <w:rsid w:val="7550F132"/>
    <w:rsid w:val="7563B9D8"/>
    <w:rsid w:val="7571DFE9"/>
    <w:rsid w:val="75744F1E"/>
    <w:rsid w:val="75807397"/>
    <w:rsid w:val="759994FF"/>
    <w:rsid w:val="759A5B9A"/>
    <w:rsid w:val="759D5F8F"/>
    <w:rsid w:val="75A6E2EE"/>
    <w:rsid w:val="75AC8FFE"/>
    <w:rsid w:val="75AF6601"/>
    <w:rsid w:val="75B9C8C2"/>
    <w:rsid w:val="75C05025"/>
    <w:rsid w:val="75C49B95"/>
    <w:rsid w:val="75C96146"/>
    <w:rsid w:val="75CAEE6C"/>
    <w:rsid w:val="75E25250"/>
    <w:rsid w:val="75E58BA2"/>
    <w:rsid w:val="75F06A3D"/>
    <w:rsid w:val="75F65F6C"/>
    <w:rsid w:val="75F6EACF"/>
    <w:rsid w:val="761FA307"/>
    <w:rsid w:val="763563FB"/>
    <w:rsid w:val="763744FE"/>
    <w:rsid w:val="7647292A"/>
    <w:rsid w:val="764A01DB"/>
    <w:rsid w:val="764F8A27"/>
    <w:rsid w:val="76545CE4"/>
    <w:rsid w:val="765644C2"/>
    <w:rsid w:val="76585648"/>
    <w:rsid w:val="765A6D58"/>
    <w:rsid w:val="768EA7FC"/>
    <w:rsid w:val="768F159E"/>
    <w:rsid w:val="7692C697"/>
    <w:rsid w:val="769D92FA"/>
    <w:rsid w:val="769EAC97"/>
    <w:rsid w:val="76A00FDC"/>
    <w:rsid w:val="76A5B464"/>
    <w:rsid w:val="76A8D46E"/>
    <w:rsid w:val="76ABA5C3"/>
    <w:rsid w:val="76B063A7"/>
    <w:rsid w:val="76C10C44"/>
    <w:rsid w:val="76D8BBB6"/>
    <w:rsid w:val="76DF651E"/>
    <w:rsid w:val="76E37555"/>
    <w:rsid w:val="76F3FA03"/>
    <w:rsid w:val="76F71E0B"/>
    <w:rsid w:val="76F8E011"/>
    <w:rsid w:val="76FEF7F8"/>
    <w:rsid w:val="7700F9BB"/>
    <w:rsid w:val="77035439"/>
    <w:rsid w:val="770ED84D"/>
    <w:rsid w:val="7719D7CE"/>
    <w:rsid w:val="772EB06B"/>
    <w:rsid w:val="773A4BFB"/>
    <w:rsid w:val="775AFFD2"/>
    <w:rsid w:val="7762248C"/>
    <w:rsid w:val="7776352B"/>
    <w:rsid w:val="777E22B1"/>
    <w:rsid w:val="77841BBA"/>
    <w:rsid w:val="778C70BB"/>
    <w:rsid w:val="778FF92E"/>
    <w:rsid w:val="77909CE0"/>
    <w:rsid w:val="7794C7E9"/>
    <w:rsid w:val="77992411"/>
    <w:rsid w:val="779B1249"/>
    <w:rsid w:val="77BAB0F5"/>
    <w:rsid w:val="77BF2826"/>
    <w:rsid w:val="77C0E498"/>
    <w:rsid w:val="77C212A2"/>
    <w:rsid w:val="77CAF931"/>
    <w:rsid w:val="77CFF6F7"/>
    <w:rsid w:val="77D0676F"/>
    <w:rsid w:val="77D25005"/>
    <w:rsid w:val="77EC2C7B"/>
    <w:rsid w:val="77F52682"/>
    <w:rsid w:val="77FB4FCC"/>
    <w:rsid w:val="77FF6E5F"/>
    <w:rsid w:val="78051FB0"/>
    <w:rsid w:val="7819BB3F"/>
    <w:rsid w:val="781A482C"/>
    <w:rsid w:val="78207776"/>
    <w:rsid w:val="7834E503"/>
    <w:rsid w:val="783684F7"/>
    <w:rsid w:val="785068A1"/>
    <w:rsid w:val="7850CFC1"/>
    <w:rsid w:val="785666F5"/>
    <w:rsid w:val="787A70A1"/>
    <w:rsid w:val="78A25FCE"/>
    <w:rsid w:val="78AD2B2B"/>
    <w:rsid w:val="78B19B9F"/>
    <w:rsid w:val="78BE7EB3"/>
    <w:rsid w:val="78CC019E"/>
    <w:rsid w:val="78DFD026"/>
    <w:rsid w:val="78F9B848"/>
    <w:rsid w:val="78FE7214"/>
    <w:rsid w:val="790AA80E"/>
    <w:rsid w:val="7918F36C"/>
    <w:rsid w:val="7922DB60"/>
    <w:rsid w:val="79249765"/>
    <w:rsid w:val="79280267"/>
    <w:rsid w:val="792CAB68"/>
    <w:rsid w:val="7933BD6B"/>
    <w:rsid w:val="793D16DE"/>
    <w:rsid w:val="793F8C1C"/>
    <w:rsid w:val="794121F6"/>
    <w:rsid w:val="7942F06D"/>
    <w:rsid w:val="795DDE41"/>
    <w:rsid w:val="797FFAB5"/>
    <w:rsid w:val="79814775"/>
    <w:rsid w:val="7983B145"/>
    <w:rsid w:val="798CBE96"/>
    <w:rsid w:val="799CA61A"/>
    <w:rsid w:val="79A9471E"/>
    <w:rsid w:val="79AB913B"/>
    <w:rsid w:val="79ACE86C"/>
    <w:rsid w:val="79B1A320"/>
    <w:rsid w:val="79B5E53C"/>
    <w:rsid w:val="79BCB287"/>
    <w:rsid w:val="79C4A10B"/>
    <w:rsid w:val="79CA3004"/>
    <w:rsid w:val="79F3E361"/>
    <w:rsid w:val="79F532CE"/>
    <w:rsid w:val="79FAC3A2"/>
    <w:rsid w:val="79FF84E6"/>
    <w:rsid w:val="7A03A4EB"/>
    <w:rsid w:val="7A112458"/>
    <w:rsid w:val="7A23D092"/>
    <w:rsid w:val="7A248B1A"/>
    <w:rsid w:val="7A32002B"/>
    <w:rsid w:val="7A3374B0"/>
    <w:rsid w:val="7A3ADA0B"/>
    <w:rsid w:val="7A56AE64"/>
    <w:rsid w:val="7A6B4A68"/>
    <w:rsid w:val="7A6C5657"/>
    <w:rsid w:val="7A6EE742"/>
    <w:rsid w:val="7A76D401"/>
    <w:rsid w:val="7A821605"/>
    <w:rsid w:val="7A834DB3"/>
    <w:rsid w:val="7A84B180"/>
    <w:rsid w:val="7A868662"/>
    <w:rsid w:val="7A8813CF"/>
    <w:rsid w:val="7A8E293A"/>
    <w:rsid w:val="7A98027B"/>
    <w:rsid w:val="7AA02597"/>
    <w:rsid w:val="7AA6CC13"/>
    <w:rsid w:val="7AAC49A7"/>
    <w:rsid w:val="7AACC676"/>
    <w:rsid w:val="7AB765E6"/>
    <w:rsid w:val="7ABCA0F9"/>
    <w:rsid w:val="7ABF8B22"/>
    <w:rsid w:val="7AE44307"/>
    <w:rsid w:val="7AE536F1"/>
    <w:rsid w:val="7AE6E66D"/>
    <w:rsid w:val="7AEB4EDC"/>
    <w:rsid w:val="7AEB8270"/>
    <w:rsid w:val="7AF4D03E"/>
    <w:rsid w:val="7AF4D4F1"/>
    <w:rsid w:val="7AFC56CF"/>
    <w:rsid w:val="7AFD5BCF"/>
    <w:rsid w:val="7AFF72E5"/>
    <w:rsid w:val="7B05DBE7"/>
    <w:rsid w:val="7B118B81"/>
    <w:rsid w:val="7B1FF6C5"/>
    <w:rsid w:val="7B20D46B"/>
    <w:rsid w:val="7B23B8A2"/>
    <w:rsid w:val="7B30ADDA"/>
    <w:rsid w:val="7B3AAF8F"/>
    <w:rsid w:val="7B3C744B"/>
    <w:rsid w:val="7B3FAE2D"/>
    <w:rsid w:val="7B540BE3"/>
    <w:rsid w:val="7B669846"/>
    <w:rsid w:val="7B6A6825"/>
    <w:rsid w:val="7B7793FF"/>
    <w:rsid w:val="7B7FB1F1"/>
    <w:rsid w:val="7B811753"/>
    <w:rsid w:val="7B9A29CC"/>
    <w:rsid w:val="7BA6ADE3"/>
    <w:rsid w:val="7BA9F9E9"/>
    <w:rsid w:val="7BB675ED"/>
    <w:rsid w:val="7BB7B153"/>
    <w:rsid w:val="7BBEAA6D"/>
    <w:rsid w:val="7BC16676"/>
    <w:rsid w:val="7BCAD152"/>
    <w:rsid w:val="7BCC8917"/>
    <w:rsid w:val="7BCEF8A0"/>
    <w:rsid w:val="7BE0ACBC"/>
    <w:rsid w:val="7BE2EC68"/>
    <w:rsid w:val="7BF3A8F9"/>
    <w:rsid w:val="7C1E0BBD"/>
    <w:rsid w:val="7C2040C1"/>
    <w:rsid w:val="7C2A3A41"/>
    <w:rsid w:val="7C2CB672"/>
    <w:rsid w:val="7C2FD8B0"/>
    <w:rsid w:val="7C446A3A"/>
    <w:rsid w:val="7C49CE06"/>
    <w:rsid w:val="7C4AAC3E"/>
    <w:rsid w:val="7C4B01A7"/>
    <w:rsid w:val="7C4FD2F6"/>
    <w:rsid w:val="7C554C1A"/>
    <w:rsid w:val="7C636DCE"/>
    <w:rsid w:val="7C693717"/>
    <w:rsid w:val="7C786A5F"/>
    <w:rsid w:val="7C7C32AF"/>
    <w:rsid w:val="7C85E228"/>
    <w:rsid w:val="7C893EF2"/>
    <w:rsid w:val="7C8E999E"/>
    <w:rsid w:val="7C96378F"/>
    <w:rsid w:val="7C97BBB4"/>
    <w:rsid w:val="7CA81587"/>
    <w:rsid w:val="7CAC3CF4"/>
    <w:rsid w:val="7CB2BDD4"/>
    <w:rsid w:val="7CC3F19B"/>
    <w:rsid w:val="7CC6C47C"/>
    <w:rsid w:val="7CC9FB9A"/>
    <w:rsid w:val="7CCEAD4B"/>
    <w:rsid w:val="7CD8072F"/>
    <w:rsid w:val="7CE19951"/>
    <w:rsid w:val="7D0BD915"/>
    <w:rsid w:val="7D1E5AB4"/>
    <w:rsid w:val="7D281045"/>
    <w:rsid w:val="7D297A6E"/>
    <w:rsid w:val="7D2B0AB9"/>
    <w:rsid w:val="7D2ED2C4"/>
    <w:rsid w:val="7D423B7C"/>
    <w:rsid w:val="7D4BD488"/>
    <w:rsid w:val="7D57FC35"/>
    <w:rsid w:val="7D6EAFFC"/>
    <w:rsid w:val="7D6FAF47"/>
    <w:rsid w:val="7D78FB99"/>
    <w:rsid w:val="7D7C3EBA"/>
    <w:rsid w:val="7D845F62"/>
    <w:rsid w:val="7D8B8B12"/>
    <w:rsid w:val="7D8C431A"/>
    <w:rsid w:val="7D999AAC"/>
    <w:rsid w:val="7D9B401E"/>
    <w:rsid w:val="7DA94ADE"/>
    <w:rsid w:val="7DAC635A"/>
    <w:rsid w:val="7DAFF134"/>
    <w:rsid w:val="7DCB24A1"/>
    <w:rsid w:val="7DD25DF3"/>
    <w:rsid w:val="7DD4C031"/>
    <w:rsid w:val="7DDA2127"/>
    <w:rsid w:val="7DDD6D84"/>
    <w:rsid w:val="7DE0C757"/>
    <w:rsid w:val="7DE4A1A7"/>
    <w:rsid w:val="7DE4F28E"/>
    <w:rsid w:val="7DEB7330"/>
    <w:rsid w:val="7DEE770E"/>
    <w:rsid w:val="7DF05D53"/>
    <w:rsid w:val="7DF96C8F"/>
    <w:rsid w:val="7E03F58E"/>
    <w:rsid w:val="7E113926"/>
    <w:rsid w:val="7E22D6FA"/>
    <w:rsid w:val="7E25C0AF"/>
    <w:rsid w:val="7E291606"/>
    <w:rsid w:val="7E2E6587"/>
    <w:rsid w:val="7E3461BE"/>
    <w:rsid w:val="7E403592"/>
    <w:rsid w:val="7E4AC077"/>
    <w:rsid w:val="7E58C8EB"/>
    <w:rsid w:val="7E650997"/>
    <w:rsid w:val="7E6647D4"/>
    <w:rsid w:val="7E6DD56F"/>
    <w:rsid w:val="7E772A6B"/>
    <w:rsid w:val="7E777A11"/>
    <w:rsid w:val="7EAD8CDA"/>
    <w:rsid w:val="7EB0324B"/>
    <w:rsid w:val="7EB5D537"/>
    <w:rsid w:val="7EB8B815"/>
    <w:rsid w:val="7EC7B7A9"/>
    <w:rsid w:val="7ED96B11"/>
    <w:rsid w:val="7EEB935D"/>
    <w:rsid w:val="7EEF2F63"/>
    <w:rsid w:val="7F099F1D"/>
    <w:rsid w:val="7F17D837"/>
    <w:rsid w:val="7F1C7633"/>
    <w:rsid w:val="7F298827"/>
    <w:rsid w:val="7F396750"/>
    <w:rsid w:val="7F3A014A"/>
    <w:rsid w:val="7F3E4AAD"/>
    <w:rsid w:val="7F4B6CCD"/>
    <w:rsid w:val="7F581CC3"/>
    <w:rsid w:val="7F6444D2"/>
    <w:rsid w:val="7F717A01"/>
    <w:rsid w:val="7F7850AB"/>
    <w:rsid w:val="7F7B22FD"/>
    <w:rsid w:val="7F84A8F8"/>
    <w:rsid w:val="7F85D443"/>
    <w:rsid w:val="7F88B692"/>
    <w:rsid w:val="7F893496"/>
    <w:rsid w:val="7F8A03C0"/>
    <w:rsid w:val="7F915820"/>
    <w:rsid w:val="7F92DF33"/>
    <w:rsid w:val="7F9DC02E"/>
    <w:rsid w:val="7FB063DF"/>
    <w:rsid w:val="7FB15FEC"/>
    <w:rsid w:val="7FB52F6A"/>
    <w:rsid w:val="7FC89B0B"/>
    <w:rsid w:val="7FDD0FE7"/>
    <w:rsid w:val="7FEF3826"/>
    <w:rsid w:val="7FF99B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5ECF"/>
  <w15:docId w15:val="{EB869CFA-CBE2-4CA5-B894-733F0F0F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8" w:defSemiHidden="0" w:defUnhideWhenUsed="0" w:defQFormat="0" w:count="376">
    <w:lsdException w:name="Normal" w:uiPriority="1" w:qFormat="1"/>
    <w:lsdException w:name="heading 1" w:uiPriority="15" w:qFormat="1"/>
    <w:lsdException w:name="heading 2" w:semiHidden="1" w:uiPriority="15" w:unhideWhenUsed="1" w:qFormat="1"/>
    <w:lsdException w:name="heading 3" w:semiHidden="1" w:uiPriority="15" w:unhideWhenUsed="1" w:qFormat="1"/>
    <w:lsdException w:name="heading 4" w:semiHidden="1" w:uiPriority="15"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4"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24" w:unhideWhenUsed="1"/>
    <w:lsdException w:name="endnote text" w:semiHidden="1" w:uiPriority="1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7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uiPriority="70"/>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uiPriority="70"/>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uiPriority="70"/>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uiPriority="70"/>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uiPriority="70"/>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uiPriority="70"/>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iPriority="12" w:unhideWhenUsed="1" w:qFormat="1"/>
    <w:lsdException w:name="Plain Table 1" w:uiPriority="41"/>
    <w:lsdException w:name="Plain Table 2" w:uiPriority="42"/>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9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99"/>
    <w:lsdException w:name="Grid Table 5 Dark Accent 1" w:uiPriority="99"/>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4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9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99"/>
    <w:lsdException w:name="Grid Table 5 Dark Accent 4" w:uiPriority="99"/>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9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9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uiPriority="99"/>
    <w:lsdException w:name="Smart Hyperlink" w:uiPriority="99"/>
    <w:lsdException w:name="Hashtag" w:uiPriority="99"/>
    <w:lsdException w:name="Unresolved Mention" w:uiPriority="99"/>
    <w:lsdException w:name="Smart Link" w:uiPriority="99"/>
  </w:latentStyles>
  <w:style w:type="paragraph" w:default="1" w:styleId="Normal">
    <w:name w:val="Normal"/>
    <w:uiPriority w:val="1"/>
    <w:qFormat/>
    <w:rsid w:val="000F7408"/>
    <w:pPr>
      <w:spacing w:after="200" w:line="300" w:lineRule="atLeast"/>
    </w:pPr>
    <w:rPr>
      <w:rFonts w:eastAsiaTheme="minorEastAsia"/>
      <w:sz w:val="20"/>
      <w:szCs w:val="24"/>
      <w:lang w:eastAsia="ko-KR"/>
    </w:rPr>
  </w:style>
  <w:style w:type="paragraph" w:styleId="Heading1">
    <w:name w:val="heading 1"/>
    <w:basedOn w:val="NormalAshurst"/>
    <w:link w:val="Heading1Char"/>
    <w:uiPriority w:val="15"/>
    <w:rsid w:val="00375E68"/>
    <w:pPr>
      <w:numPr>
        <w:numId w:val="20"/>
      </w:numPr>
      <w:outlineLvl w:val="0"/>
    </w:pPr>
    <w:rPr>
      <w:bCs/>
      <w:kern w:val="32"/>
    </w:rPr>
  </w:style>
  <w:style w:type="paragraph" w:styleId="Heading2">
    <w:name w:val="heading 2"/>
    <w:basedOn w:val="H2Ashurst"/>
    <w:link w:val="Heading2Char"/>
    <w:uiPriority w:val="15"/>
    <w:rsid w:val="00375E68"/>
    <w:pPr>
      <w:numPr>
        <w:numId w:val="20"/>
      </w:numPr>
    </w:pPr>
    <w:rPr>
      <w:b/>
      <w:bCs/>
      <w:iCs/>
    </w:rPr>
  </w:style>
  <w:style w:type="paragraph" w:styleId="Heading3">
    <w:name w:val="heading 3"/>
    <w:basedOn w:val="H3Ashurst"/>
    <w:link w:val="Heading3Char"/>
    <w:uiPriority w:val="15"/>
    <w:rsid w:val="00375E68"/>
    <w:pPr>
      <w:numPr>
        <w:numId w:val="20"/>
      </w:numPr>
    </w:pPr>
    <w:rPr>
      <w:bCs/>
    </w:rPr>
  </w:style>
  <w:style w:type="paragraph" w:styleId="Heading4">
    <w:name w:val="heading 4"/>
    <w:basedOn w:val="H4Ashurst"/>
    <w:link w:val="Heading4Char"/>
    <w:uiPriority w:val="15"/>
    <w:rsid w:val="00375E68"/>
    <w:pPr>
      <w:numPr>
        <w:numId w:val="20"/>
      </w:numPr>
      <w:tabs>
        <w:tab w:val="num" w:pos="2200"/>
      </w:tabs>
    </w:pPr>
    <w:rPr>
      <w:bCs/>
    </w:rPr>
  </w:style>
  <w:style w:type="paragraph" w:styleId="Heading5">
    <w:name w:val="heading 5"/>
    <w:basedOn w:val="H5Ashurst"/>
    <w:link w:val="Heading5Char"/>
    <w:uiPriority w:val="15"/>
    <w:rsid w:val="00375E68"/>
    <w:pPr>
      <w:numPr>
        <w:numId w:val="20"/>
      </w:numPr>
      <w:tabs>
        <w:tab w:val="num" w:pos="3119"/>
      </w:tabs>
    </w:pPr>
    <w:rPr>
      <w:bCs/>
      <w:iCs/>
    </w:rPr>
  </w:style>
  <w:style w:type="paragraph" w:styleId="Heading6">
    <w:name w:val="heading 6"/>
    <w:basedOn w:val="NormalAshurst"/>
    <w:link w:val="Heading6Char"/>
    <w:uiPriority w:val="15"/>
    <w:rsid w:val="00375E68"/>
    <w:pPr>
      <w:numPr>
        <w:ilvl w:val="5"/>
        <w:numId w:val="20"/>
      </w:numPr>
      <w:outlineLvl w:val="5"/>
    </w:pPr>
    <w:rPr>
      <w:bCs/>
    </w:rPr>
  </w:style>
  <w:style w:type="paragraph" w:styleId="Heading7">
    <w:name w:val="heading 7"/>
    <w:basedOn w:val="H2Ashurst"/>
    <w:link w:val="Heading7Char"/>
    <w:uiPriority w:val="15"/>
    <w:rsid w:val="00375E68"/>
    <w:pPr>
      <w:numPr>
        <w:ilvl w:val="6"/>
        <w:numId w:val="20"/>
      </w:numPr>
      <w:outlineLvl w:val="6"/>
    </w:pPr>
    <w:rPr>
      <w:b/>
    </w:rPr>
  </w:style>
  <w:style w:type="paragraph" w:styleId="Heading8">
    <w:name w:val="heading 8"/>
    <w:basedOn w:val="H3Ashurst"/>
    <w:link w:val="Heading8Char"/>
    <w:uiPriority w:val="15"/>
    <w:rsid w:val="00375E68"/>
    <w:pPr>
      <w:numPr>
        <w:ilvl w:val="7"/>
        <w:numId w:val="20"/>
      </w:numPr>
      <w:outlineLvl w:val="7"/>
    </w:pPr>
    <w:rPr>
      <w:iCs/>
    </w:rPr>
  </w:style>
  <w:style w:type="paragraph" w:styleId="Heading9">
    <w:name w:val="heading 9"/>
    <w:basedOn w:val="H4Ashurst"/>
    <w:link w:val="Heading9Char"/>
    <w:uiPriority w:val="15"/>
    <w:semiHidden/>
    <w:rsid w:val="00375E68"/>
    <w:pPr>
      <w:numPr>
        <w:ilvl w:val="8"/>
        <w:numId w:val="20"/>
      </w:numPr>
      <w:ind w:left="4320" w:hanging="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Points,Bullet Style,Colorful List - Accent 11,Dot pt,F5 List Paragraph,Indicator Text,List Paragraph Char Char Char,List Paragraph1,List Paragraph12,List Paragraph2,MAIN CONTENT,No Spacing1,Normal numbered,Numbered Para 1"/>
    <w:basedOn w:val="Normal"/>
    <w:link w:val="ListParagraphChar"/>
    <w:uiPriority w:val="99"/>
    <w:qFormat/>
    <w:rsid w:val="00375E68"/>
    <w:pPr>
      <w:ind w:left="720"/>
      <w:contextualSpacing/>
    </w:pPr>
  </w:style>
  <w:style w:type="paragraph" w:styleId="TOC1">
    <w:name w:val="toc 1"/>
    <w:basedOn w:val="NormalAshurst"/>
    <w:uiPriority w:val="39"/>
    <w:rsid w:val="000343A3"/>
    <w:pPr>
      <w:tabs>
        <w:tab w:val="right" w:leader="dot" w:pos="8562"/>
      </w:tabs>
      <w:spacing w:before="120" w:after="0"/>
      <w:ind w:left="782" w:right="284" w:hanging="782"/>
    </w:pPr>
    <w:rPr>
      <w:noProof/>
      <w:lang w:eastAsia="zh-CN"/>
    </w:rPr>
  </w:style>
  <w:style w:type="character" w:styleId="Hyperlink">
    <w:name w:val="Hyperlink"/>
    <w:basedOn w:val="DefaultParagraphFont"/>
    <w:uiPriority w:val="99"/>
    <w:rsid w:val="008724E3"/>
    <w:rPr>
      <w:rFonts w:ascii="Times New Roman" w:eastAsiaTheme="minorEastAsia" w:hAnsi="Times New Roman" w:cstheme="minorBidi"/>
      <w:color w:val="CC3300"/>
      <w:sz w:val="24"/>
      <w:szCs w:val="24"/>
      <w:u w:val="single"/>
    </w:rPr>
  </w:style>
  <w:style w:type="character" w:styleId="FollowedHyperlink">
    <w:name w:val="FollowedHyperlink"/>
    <w:basedOn w:val="DefaultParagraphFont"/>
    <w:uiPriority w:val="9"/>
    <w:rsid w:val="00375E68"/>
    <w:rPr>
      <w:rFonts w:asciiTheme="minorHAnsi" w:eastAsiaTheme="minorEastAsia" w:hAnsiTheme="minorHAnsi" w:cstheme="minorBidi"/>
      <w:color w:val="954F72"/>
      <w:szCs w:val="24"/>
      <w:u w:val="single"/>
    </w:rPr>
  </w:style>
  <w:style w:type="character" w:customStyle="1" w:styleId="Heading1Char">
    <w:name w:val="Heading 1 Char"/>
    <w:basedOn w:val="DefaultParagraphFont"/>
    <w:link w:val="Heading1"/>
    <w:uiPriority w:val="15"/>
    <w:rsid w:val="008F6E21"/>
    <w:rPr>
      <w:rFonts w:ascii="Times New Roman" w:eastAsiaTheme="minorEastAsia" w:hAnsi="Times New Roman"/>
      <w:bCs/>
      <w:kern w:val="32"/>
      <w:sz w:val="24"/>
      <w:szCs w:val="24"/>
      <w:lang w:eastAsia="zh-TW"/>
    </w:rPr>
  </w:style>
  <w:style w:type="paragraph" w:styleId="TOCHeading">
    <w:name w:val="TOC Heading"/>
    <w:basedOn w:val="Normal"/>
    <w:next w:val="Normal"/>
    <w:uiPriority w:val="12"/>
    <w:rsid w:val="00375E68"/>
    <w:pPr>
      <w:keepNext/>
      <w:suppressAutoHyphens/>
      <w:spacing w:after="900" w:line="280" w:lineRule="atLeast"/>
    </w:pPr>
    <w:rPr>
      <w:rFonts w:asciiTheme="majorHAnsi" w:eastAsiaTheme="majorEastAsia" w:hAnsiTheme="majorHAnsi" w:cstheme="majorBidi"/>
      <w:sz w:val="30"/>
      <w:szCs w:val="34"/>
    </w:rPr>
  </w:style>
  <w:style w:type="paragraph" w:styleId="ListBullet">
    <w:name w:val="List Bullet"/>
    <w:basedOn w:val="Normal"/>
    <w:uiPriority w:val="98"/>
    <w:rsid w:val="00375E68"/>
    <w:pPr>
      <w:numPr>
        <w:numId w:val="7"/>
      </w:numPr>
      <w:contextualSpacing/>
    </w:pPr>
  </w:style>
  <w:style w:type="character" w:customStyle="1" w:styleId="Heading2Char">
    <w:name w:val="Heading 2 Char"/>
    <w:basedOn w:val="DefaultParagraphFont"/>
    <w:link w:val="Heading2"/>
    <w:uiPriority w:val="15"/>
    <w:rsid w:val="00797B42"/>
    <w:rPr>
      <w:rFonts w:ascii="Times New Roman" w:eastAsiaTheme="minorEastAsia" w:hAnsi="Times New Roman"/>
      <w:b/>
      <w:bCs/>
      <w:iCs/>
      <w:sz w:val="24"/>
      <w:szCs w:val="24"/>
      <w:lang w:eastAsia="zh-TW"/>
    </w:rPr>
  </w:style>
  <w:style w:type="character" w:customStyle="1" w:styleId="Heading3Char">
    <w:name w:val="Heading 3 Char"/>
    <w:basedOn w:val="DefaultParagraphFont"/>
    <w:link w:val="Heading3"/>
    <w:uiPriority w:val="15"/>
    <w:rsid w:val="00797B42"/>
    <w:rPr>
      <w:rFonts w:ascii="Times New Roman" w:eastAsiaTheme="minorEastAsia" w:hAnsi="Times New Roman"/>
      <w:bCs/>
      <w:sz w:val="24"/>
      <w:szCs w:val="24"/>
      <w:lang w:eastAsia="zh-TW"/>
    </w:rPr>
  </w:style>
  <w:style w:type="character" w:customStyle="1" w:styleId="Heading4Char">
    <w:name w:val="Heading 4 Char"/>
    <w:basedOn w:val="DefaultParagraphFont"/>
    <w:link w:val="Heading4"/>
    <w:uiPriority w:val="15"/>
    <w:rsid w:val="00797B42"/>
    <w:rPr>
      <w:rFonts w:ascii="Times New Roman" w:eastAsiaTheme="minorEastAsia" w:hAnsi="Times New Roman"/>
      <w:bCs/>
      <w:sz w:val="24"/>
      <w:szCs w:val="24"/>
      <w:lang w:eastAsia="zh-TW"/>
    </w:rPr>
  </w:style>
  <w:style w:type="character" w:customStyle="1" w:styleId="Heading5Char">
    <w:name w:val="Heading 5 Char"/>
    <w:basedOn w:val="DefaultParagraphFont"/>
    <w:link w:val="Heading5"/>
    <w:uiPriority w:val="15"/>
    <w:rsid w:val="00797B42"/>
    <w:rPr>
      <w:rFonts w:ascii="Times New Roman" w:eastAsiaTheme="minorEastAsia" w:hAnsi="Times New Roman"/>
      <w:bCs/>
      <w:iCs/>
      <w:sz w:val="24"/>
      <w:szCs w:val="24"/>
      <w:lang w:eastAsia="zh-TW"/>
    </w:rPr>
  </w:style>
  <w:style w:type="character" w:customStyle="1" w:styleId="Heading6Char">
    <w:name w:val="Heading 6 Char"/>
    <w:basedOn w:val="DefaultParagraphFont"/>
    <w:link w:val="Heading6"/>
    <w:uiPriority w:val="15"/>
    <w:rsid w:val="00797B42"/>
    <w:rPr>
      <w:rFonts w:ascii="Times New Roman" w:eastAsiaTheme="minorEastAsia" w:hAnsi="Times New Roman"/>
      <w:bCs/>
      <w:sz w:val="24"/>
      <w:szCs w:val="24"/>
      <w:lang w:eastAsia="zh-TW"/>
    </w:rPr>
  </w:style>
  <w:style w:type="character" w:customStyle="1" w:styleId="Heading7Char">
    <w:name w:val="Heading 7 Char"/>
    <w:basedOn w:val="DefaultParagraphFont"/>
    <w:link w:val="Heading7"/>
    <w:uiPriority w:val="15"/>
    <w:rsid w:val="00797B42"/>
    <w:rPr>
      <w:rFonts w:ascii="Times New Roman" w:eastAsiaTheme="minorEastAsia" w:hAnsi="Times New Roman"/>
      <w:b/>
      <w:sz w:val="24"/>
      <w:szCs w:val="24"/>
      <w:lang w:eastAsia="zh-TW"/>
    </w:rPr>
  </w:style>
  <w:style w:type="character" w:customStyle="1" w:styleId="Heading8Char">
    <w:name w:val="Heading 8 Char"/>
    <w:basedOn w:val="DefaultParagraphFont"/>
    <w:link w:val="Heading8"/>
    <w:uiPriority w:val="15"/>
    <w:rsid w:val="00797B42"/>
    <w:rPr>
      <w:rFonts w:ascii="Times New Roman" w:eastAsiaTheme="minorEastAsia" w:hAnsi="Times New Roman"/>
      <w:iCs/>
      <w:sz w:val="24"/>
      <w:szCs w:val="24"/>
      <w:lang w:eastAsia="zh-TW"/>
    </w:rPr>
  </w:style>
  <w:style w:type="character" w:customStyle="1" w:styleId="Heading9Char">
    <w:name w:val="Heading 9 Char"/>
    <w:basedOn w:val="DefaultParagraphFont"/>
    <w:link w:val="Heading9"/>
    <w:uiPriority w:val="15"/>
    <w:semiHidden/>
    <w:rsid w:val="00797B42"/>
    <w:rPr>
      <w:rFonts w:ascii="Times New Roman" w:eastAsiaTheme="minorEastAsia" w:hAnsi="Times New Roman"/>
      <w:sz w:val="24"/>
      <w:szCs w:val="24"/>
      <w:lang w:eastAsia="zh-TW"/>
    </w:rPr>
  </w:style>
  <w:style w:type="table" w:customStyle="1" w:styleId="TableGridLight1">
    <w:name w:val="Table Grid Light1"/>
    <w:basedOn w:val="TableNormal"/>
    <w:next w:val="TableGridLight2"/>
    <w:uiPriority w:val="40"/>
    <w:rsid w:val="00645FC0"/>
    <w:pPr>
      <w:spacing w:after="80" w:line="240" w:lineRule="auto"/>
    </w:pPr>
    <w:rPr>
      <w:rFonts w:ascii="Times New Roman" w:eastAsia="Times New Roman" w:hAnsi="Times New Roman"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645F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BaseFtnotesCaptionAgtAdvice"/>
    <w:link w:val="HeaderChar"/>
    <w:uiPriority w:val="13"/>
    <w:rsid w:val="00375E68"/>
    <w:pPr>
      <w:ind w:left="782"/>
      <w:jc w:val="right"/>
    </w:pPr>
  </w:style>
  <w:style w:type="character" w:customStyle="1" w:styleId="HeaderChar">
    <w:name w:val="Header Char"/>
    <w:basedOn w:val="DefaultParagraphFont"/>
    <w:link w:val="Header"/>
    <w:uiPriority w:val="13"/>
    <w:rsid w:val="00375E68"/>
    <w:rPr>
      <w:rFonts w:eastAsiaTheme="minorEastAsia"/>
      <w:bCs/>
      <w:sz w:val="16"/>
      <w:szCs w:val="16"/>
      <w:lang w:eastAsia="zh-TW"/>
    </w:rPr>
  </w:style>
  <w:style w:type="paragraph" w:styleId="Footer">
    <w:name w:val="footer"/>
    <w:basedOn w:val="BaseRubricDocRef"/>
    <w:link w:val="FooterChar"/>
    <w:uiPriority w:val="98"/>
    <w:rsid w:val="00375E68"/>
    <w:pPr>
      <w:tabs>
        <w:tab w:val="center" w:pos="4513"/>
        <w:tab w:val="right" w:pos="9026"/>
      </w:tabs>
      <w:spacing w:after="0"/>
    </w:pPr>
    <w:rPr>
      <w:szCs w:val="20"/>
    </w:rPr>
  </w:style>
  <w:style w:type="character" w:customStyle="1" w:styleId="FooterChar">
    <w:name w:val="Footer Char"/>
    <w:basedOn w:val="DefaultParagraphFont"/>
    <w:link w:val="Footer"/>
    <w:uiPriority w:val="98"/>
    <w:rsid w:val="00375E68"/>
    <w:rPr>
      <w:rFonts w:eastAsiaTheme="minorEastAsia"/>
      <w:sz w:val="13"/>
      <w:szCs w:val="20"/>
      <w:lang w:eastAsia="zh-TW"/>
    </w:rPr>
  </w:style>
  <w:style w:type="paragraph" w:styleId="Revision">
    <w:name w:val="Revision"/>
    <w:hidden/>
    <w:uiPriority w:val="99"/>
    <w:semiHidden/>
    <w:rsid w:val="004E5D36"/>
    <w:pPr>
      <w:spacing w:after="0" w:line="240" w:lineRule="auto"/>
    </w:pPr>
  </w:style>
  <w:style w:type="paragraph" w:styleId="Title">
    <w:name w:val="Title"/>
    <w:basedOn w:val="BaseH2AgtAdv"/>
    <w:next w:val="Normal"/>
    <w:link w:val="TitleChar"/>
    <w:uiPriority w:val="98"/>
    <w:rsid w:val="00375E68"/>
    <w:pPr>
      <w:contextualSpacing/>
    </w:pPr>
    <w:rPr>
      <w:color w:val="323E4F" w:themeColor="text2" w:themeShade="BF"/>
      <w:spacing w:val="5"/>
      <w:kern w:val="28"/>
      <w:szCs w:val="34"/>
    </w:rPr>
  </w:style>
  <w:style w:type="character" w:customStyle="1" w:styleId="TitleChar">
    <w:name w:val="Title Char"/>
    <w:basedOn w:val="DefaultParagraphFont"/>
    <w:link w:val="Title"/>
    <w:uiPriority w:val="98"/>
    <w:rsid w:val="00375E68"/>
    <w:rPr>
      <w:rFonts w:asciiTheme="majorHAnsi" w:eastAsiaTheme="majorEastAsia" w:hAnsiTheme="majorHAnsi" w:cstheme="majorBidi"/>
      <w:color w:val="323E4F" w:themeColor="text2" w:themeShade="BF"/>
      <w:spacing w:val="5"/>
      <w:kern w:val="28"/>
      <w:sz w:val="30"/>
      <w:szCs w:val="34"/>
      <w:lang w:eastAsia="zh-TW"/>
    </w:rPr>
  </w:style>
  <w:style w:type="character" w:styleId="CommentReference">
    <w:name w:val="annotation reference"/>
    <w:basedOn w:val="DefaultParagraphFont"/>
    <w:uiPriority w:val="99"/>
    <w:semiHidden/>
    <w:rsid w:val="00375E68"/>
    <w:rPr>
      <w:rFonts w:asciiTheme="minorHAnsi" w:eastAsiaTheme="minorEastAsia" w:hAnsiTheme="minorHAnsi" w:cstheme="minorBidi"/>
      <w:sz w:val="16"/>
      <w:szCs w:val="22"/>
    </w:rPr>
  </w:style>
  <w:style w:type="paragraph" w:styleId="CommentText">
    <w:name w:val="annotation text"/>
    <w:basedOn w:val="Normal"/>
    <w:link w:val="CommentTextChar"/>
    <w:uiPriority w:val="98"/>
    <w:unhideWhenUsed/>
    <w:rsid w:val="00375E68"/>
    <w:pPr>
      <w:spacing w:line="240" w:lineRule="auto"/>
    </w:pPr>
    <w:rPr>
      <w:szCs w:val="26"/>
    </w:rPr>
  </w:style>
  <w:style w:type="character" w:customStyle="1" w:styleId="CommentTextChar">
    <w:name w:val="Comment Text Char"/>
    <w:basedOn w:val="DefaultParagraphFont"/>
    <w:link w:val="CommentText"/>
    <w:uiPriority w:val="99"/>
    <w:rsid w:val="00375E68"/>
    <w:rPr>
      <w:rFonts w:eastAsiaTheme="minorEastAsia"/>
      <w:sz w:val="20"/>
      <w:szCs w:val="26"/>
      <w:lang w:eastAsia="ko-KR"/>
    </w:rPr>
  </w:style>
  <w:style w:type="paragraph" w:styleId="CommentSubject">
    <w:name w:val="annotation subject"/>
    <w:basedOn w:val="CommentText"/>
    <w:next w:val="CommentText"/>
    <w:link w:val="CommentSubjectChar"/>
    <w:uiPriority w:val="98"/>
    <w:unhideWhenUsed/>
    <w:rsid w:val="00375E68"/>
    <w:rPr>
      <w:b/>
      <w:bCs/>
    </w:rPr>
  </w:style>
  <w:style w:type="character" w:customStyle="1" w:styleId="CommentSubjectChar">
    <w:name w:val="Comment Subject Char"/>
    <w:basedOn w:val="CommentTextChar"/>
    <w:link w:val="CommentSubject"/>
    <w:uiPriority w:val="98"/>
    <w:rsid w:val="00375E68"/>
    <w:rPr>
      <w:rFonts w:eastAsiaTheme="minorEastAsia"/>
      <w:b/>
      <w:bCs/>
      <w:sz w:val="20"/>
      <w:szCs w:val="26"/>
      <w:lang w:eastAsia="ko-KR"/>
    </w:rPr>
  </w:style>
  <w:style w:type="numbering" w:customStyle="1" w:styleId="Style1">
    <w:name w:val="Style1"/>
    <w:uiPriority w:val="99"/>
    <w:rsid w:val="00261021"/>
    <w:pPr>
      <w:numPr>
        <w:numId w:val="12"/>
      </w:numPr>
    </w:pPr>
  </w:style>
  <w:style w:type="numbering" w:customStyle="1" w:styleId="Style2">
    <w:name w:val="Style2"/>
    <w:uiPriority w:val="99"/>
    <w:rsid w:val="00304FA1"/>
    <w:pPr>
      <w:numPr>
        <w:numId w:val="26"/>
      </w:numPr>
    </w:pPr>
  </w:style>
  <w:style w:type="paragraph" w:customStyle="1" w:styleId="A1">
    <w:name w:val="A1"/>
    <w:basedOn w:val="Normal"/>
    <w:rsid w:val="00337E44"/>
    <w:pPr>
      <w:keepNext/>
      <w:tabs>
        <w:tab w:val="num" w:pos="851"/>
      </w:tabs>
      <w:spacing w:before="240" w:after="240"/>
      <w:ind w:left="851" w:hanging="851"/>
    </w:pPr>
    <w:rPr>
      <w:rFonts w:ascii="Calibri" w:eastAsia="Times New Roman" w:hAnsi="Calibri" w:cs="Arial"/>
      <w:b/>
      <w:color w:val="000000"/>
      <w:szCs w:val="20"/>
    </w:rPr>
  </w:style>
  <w:style w:type="paragraph" w:customStyle="1" w:styleId="A2">
    <w:name w:val="A2"/>
    <w:basedOn w:val="Normal"/>
    <w:link w:val="A2Char"/>
    <w:rsid w:val="00337E44"/>
    <w:pPr>
      <w:tabs>
        <w:tab w:val="num" w:pos="851"/>
      </w:tabs>
      <w:spacing w:before="120" w:after="120"/>
      <w:ind w:left="851" w:hanging="851"/>
      <w:jc w:val="both"/>
    </w:pPr>
    <w:rPr>
      <w:rFonts w:ascii="Calibri" w:eastAsia="Times New Roman" w:hAnsi="Calibri" w:cs="Times New Roman"/>
      <w:bCs/>
    </w:rPr>
  </w:style>
  <w:style w:type="paragraph" w:customStyle="1" w:styleId="A3">
    <w:name w:val="A3"/>
    <w:basedOn w:val="Normal"/>
    <w:link w:val="A3CharChar"/>
    <w:rsid w:val="00337E44"/>
    <w:pPr>
      <w:tabs>
        <w:tab w:val="num" w:pos="1701"/>
      </w:tabs>
      <w:spacing w:before="120" w:after="120"/>
      <w:ind w:left="1701" w:hanging="850"/>
      <w:jc w:val="both"/>
    </w:pPr>
    <w:rPr>
      <w:rFonts w:ascii="Calibri" w:eastAsia="Times New Roman" w:hAnsi="Calibri" w:cs="Arial"/>
    </w:rPr>
  </w:style>
  <w:style w:type="paragraph" w:customStyle="1" w:styleId="A4">
    <w:name w:val="A4"/>
    <w:basedOn w:val="Normal"/>
    <w:rsid w:val="00337E44"/>
    <w:pPr>
      <w:tabs>
        <w:tab w:val="num" w:pos="2268"/>
      </w:tabs>
      <w:spacing w:before="120" w:after="120"/>
      <w:ind w:left="2268" w:hanging="567"/>
    </w:pPr>
    <w:rPr>
      <w:rFonts w:ascii="Arial" w:eastAsia="Times New Roman" w:hAnsi="Arial" w:cs="Times New Roman"/>
      <w:szCs w:val="20"/>
    </w:rPr>
  </w:style>
  <w:style w:type="character" w:customStyle="1" w:styleId="A2Char">
    <w:name w:val="A2 Char"/>
    <w:link w:val="A2"/>
    <w:locked/>
    <w:rsid w:val="00337E44"/>
    <w:rPr>
      <w:rFonts w:ascii="Calibri" w:eastAsia="Times New Roman" w:hAnsi="Calibri" w:cs="Times New Roman"/>
      <w:bCs/>
    </w:rPr>
  </w:style>
  <w:style w:type="character" w:customStyle="1" w:styleId="A3CharChar">
    <w:name w:val="A3 Char Char"/>
    <w:link w:val="A3"/>
    <w:locked/>
    <w:rsid w:val="00337E44"/>
    <w:rPr>
      <w:rFonts w:ascii="Calibri" w:eastAsia="Times New Roman" w:hAnsi="Calibri" w:cs="Arial"/>
    </w:rPr>
  </w:style>
  <w:style w:type="character" w:customStyle="1" w:styleId="ListParagraphChar">
    <w:name w:val="List Paragraph Char"/>
    <w:aliases w:val="Bullet 1 Char,Bullet Points Char,Bullet Style Char,Colorful List - Accent 11 Char,Dot pt Char,F5 List Paragraph Char,Indicator Text Char,List Paragraph Char Char Char Char,List Paragraph1 Char,List Paragraph12 Char,MAIN CONTENT Char"/>
    <w:basedOn w:val="DefaultParagraphFont"/>
    <w:link w:val="ListParagraph"/>
    <w:uiPriority w:val="99"/>
    <w:qFormat/>
    <w:rsid w:val="00583099"/>
    <w:rPr>
      <w:rFonts w:eastAsiaTheme="minorEastAsia"/>
      <w:sz w:val="20"/>
      <w:szCs w:val="24"/>
      <w:lang w:eastAsia="ko-KR"/>
    </w:rPr>
  </w:style>
  <w:style w:type="character" w:customStyle="1" w:styleId="NormalAshurstChar">
    <w:name w:val="NormalAshurst Char"/>
    <w:basedOn w:val="DefaultParagraphFont"/>
    <w:link w:val="NormalAshurst"/>
    <w:uiPriority w:val="1"/>
    <w:locked/>
    <w:rsid w:val="004B5990"/>
    <w:rPr>
      <w:rFonts w:ascii="Times New Roman" w:eastAsiaTheme="minorEastAsia" w:hAnsi="Times New Roman"/>
      <w:sz w:val="24"/>
      <w:szCs w:val="24"/>
      <w:lang w:eastAsia="zh-TW"/>
    </w:rPr>
  </w:style>
  <w:style w:type="paragraph" w:customStyle="1" w:styleId="NormalAshurst">
    <w:name w:val="NormalAshurst"/>
    <w:link w:val="NormalAshurstChar"/>
    <w:uiPriority w:val="1"/>
    <w:qFormat/>
    <w:rsid w:val="004B5990"/>
    <w:pPr>
      <w:suppressAutoHyphens/>
      <w:spacing w:after="200" w:line="300" w:lineRule="atLeast"/>
    </w:pPr>
    <w:rPr>
      <w:rFonts w:ascii="Times New Roman" w:eastAsiaTheme="minorEastAsia" w:hAnsi="Times New Roman"/>
      <w:sz w:val="24"/>
      <w:szCs w:val="24"/>
      <w:lang w:eastAsia="zh-TW"/>
    </w:rPr>
  </w:style>
  <w:style w:type="paragraph" w:customStyle="1" w:styleId="H2Ashurst">
    <w:name w:val="H2Ashurst"/>
    <w:basedOn w:val="NormalAshurst"/>
    <w:link w:val="H2AshurstChar"/>
    <w:uiPriority w:val="5"/>
    <w:qFormat/>
    <w:rsid w:val="00375E68"/>
    <w:pPr>
      <w:numPr>
        <w:ilvl w:val="1"/>
        <w:numId w:val="34"/>
      </w:numPr>
      <w:outlineLvl w:val="1"/>
    </w:pPr>
  </w:style>
  <w:style w:type="paragraph" w:customStyle="1" w:styleId="H1Ashurst">
    <w:name w:val="H1Ashurst"/>
    <w:basedOn w:val="BaseH4AgtAdv"/>
    <w:next w:val="H2Ashurst"/>
    <w:uiPriority w:val="5"/>
    <w:qFormat/>
    <w:rsid w:val="00375E68"/>
    <w:pPr>
      <w:keepNext/>
      <w:numPr>
        <w:numId w:val="34"/>
      </w:numPr>
      <w:spacing w:before="120" w:after="120"/>
      <w:outlineLvl w:val="0"/>
    </w:pPr>
    <w:rPr>
      <w:b w:val="0"/>
      <w:bCs w:val="0"/>
      <w:sz w:val="32"/>
    </w:rPr>
  </w:style>
  <w:style w:type="character" w:customStyle="1" w:styleId="H3AshurstChar">
    <w:name w:val="H3Ashurst Char"/>
    <w:basedOn w:val="DefaultParagraphFont"/>
    <w:link w:val="H3Ashurst"/>
    <w:uiPriority w:val="5"/>
    <w:locked/>
    <w:rsid w:val="00583146"/>
    <w:rPr>
      <w:rFonts w:ascii="Times New Roman" w:eastAsiaTheme="minorEastAsia" w:hAnsi="Times New Roman"/>
      <w:sz w:val="24"/>
      <w:szCs w:val="24"/>
      <w:lang w:eastAsia="zh-TW"/>
    </w:rPr>
  </w:style>
  <w:style w:type="paragraph" w:customStyle="1" w:styleId="H3Ashurst">
    <w:name w:val="H3Ashurst"/>
    <w:basedOn w:val="NormalAshurst"/>
    <w:link w:val="H3AshurstChar"/>
    <w:uiPriority w:val="5"/>
    <w:qFormat/>
    <w:rsid w:val="00583146"/>
    <w:pPr>
      <w:numPr>
        <w:ilvl w:val="2"/>
        <w:numId w:val="34"/>
      </w:numPr>
      <w:outlineLvl w:val="2"/>
    </w:pPr>
  </w:style>
  <w:style w:type="paragraph" w:customStyle="1" w:styleId="H4Ashurst">
    <w:name w:val="H4Ashurst"/>
    <w:basedOn w:val="NormalAshurst"/>
    <w:uiPriority w:val="5"/>
    <w:qFormat/>
    <w:rsid w:val="00583146"/>
    <w:pPr>
      <w:numPr>
        <w:ilvl w:val="3"/>
        <w:numId w:val="34"/>
      </w:numPr>
      <w:tabs>
        <w:tab w:val="num" w:pos="1209"/>
      </w:tabs>
      <w:ind w:left="1209"/>
      <w:outlineLvl w:val="3"/>
    </w:pPr>
  </w:style>
  <w:style w:type="paragraph" w:customStyle="1" w:styleId="H5Ashurst">
    <w:name w:val="H5Ashurst"/>
    <w:basedOn w:val="NormalAshurst"/>
    <w:uiPriority w:val="5"/>
    <w:qFormat/>
    <w:rsid w:val="00375E68"/>
    <w:pPr>
      <w:numPr>
        <w:ilvl w:val="4"/>
        <w:numId w:val="34"/>
      </w:numPr>
      <w:tabs>
        <w:tab w:val="num" w:pos="1209"/>
      </w:tabs>
      <w:ind w:left="1209"/>
      <w:outlineLvl w:val="4"/>
    </w:pPr>
  </w:style>
  <w:style w:type="paragraph" w:customStyle="1" w:styleId="H6Ashurst">
    <w:name w:val="H6Ashurst"/>
    <w:basedOn w:val="NormalAshurst"/>
    <w:uiPriority w:val="5"/>
    <w:qFormat/>
    <w:rsid w:val="00375E68"/>
    <w:pPr>
      <w:numPr>
        <w:ilvl w:val="5"/>
        <w:numId w:val="34"/>
      </w:numPr>
      <w:tabs>
        <w:tab w:val="num" w:pos="1209"/>
      </w:tabs>
      <w:ind w:left="1209"/>
      <w:outlineLvl w:val="5"/>
    </w:pPr>
  </w:style>
  <w:style w:type="paragraph" w:customStyle="1" w:styleId="H7Ashurst">
    <w:name w:val="H7Ashurst"/>
    <w:basedOn w:val="NormalAshurst"/>
    <w:uiPriority w:val="5"/>
    <w:qFormat/>
    <w:rsid w:val="00375E68"/>
    <w:pPr>
      <w:numPr>
        <w:ilvl w:val="6"/>
        <w:numId w:val="34"/>
      </w:numPr>
      <w:tabs>
        <w:tab w:val="num" w:pos="1209"/>
      </w:tabs>
      <w:ind w:left="1209"/>
      <w:outlineLvl w:val="6"/>
    </w:pPr>
  </w:style>
  <w:style w:type="paragraph" w:customStyle="1" w:styleId="H8Ashurst">
    <w:name w:val="H8Ashurst"/>
    <w:basedOn w:val="NormalAshurst"/>
    <w:uiPriority w:val="5"/>
    <w:qFormat/>
    <w:rsid w:val="00375E68"/>
    <w:pPr>
      <w:numPr>
        <w:ilvl w:val="7"/>
        <w:numId w:val="34"/>
      </w:numPr>
      <w:tabs>
        <w:tab w:val="num" w:pos="1209"/>
      </w:tabs>
      <w:ind w:left="1209"/>
      <w:outlineLvl w:val="7"/>
    </w:pPr>
  </w:style>
  <w:style w:type="paragraph" w:customStyle="1" w:styleId="CBOLDCAPSAshurst">
    <w:name w:val="CBOLDCAPSAshurst"/>
    <w:basedOn w:val="NormalAshurst"/>
    <w:uiPriority w:val="60"/>
    <w:rsid w:val="00904E32"/>
    <w:pPr>
      <w:keepNext/>
      <w:spacing w:after="220" w:line="264" w:lineRule="auto"/>
      <w:jc w:val="center"/>
    </w:pPr>
    <w:rPr>
      <w:b/>
      <w:caps/>
      <w:sz w:val="18"/>
    </w:rPr>
  </w:style>
  <w:style w:type="paragraph" w:customStyle="1" w:styleId="Heading1NoNumber">
    <w:name w:val="Heading 1 No Number"/>
    <w:basedOn w:val="Heading1"/>
    <w:next w:val="Normal"/>
    <w:uiPriority w:val="1"/>
    <w:qFormat/>
    <w:rsid w:val="00214D93"/>
    <w:pPr>
      <w:tabs>
        <w:tab w:val="num" w:pos="360"/>
      </w:tabs>
      <w:spacing w:before="440"/>
    </w:pPr>
    <w:rPr>
      <w:rFonts w:asciiTheme="minorHAnsi" w:hAnsiTheme="minorHAnsi"/>
      <w:color w:val="4472C4" w:themeColor="accent1"/>
      <w:lang w:eastAsia="zh-CN"/>
    </w:rPr>
  </w:style>
  <w:style w:type="paragraph" w:customStyle="1" w:styleId="Heading2NoNumber">
    <w:name w:val="Heading 2 No Number"/>
    <w:basedOn w:val="Heading2"/>
    <w:next w:val="Normal"/>
    <w:uiPriority w:val="1"/>
    <w:qFormat/>
    <w:rsid w:val="00214D93"/>
    <w:pPr>
      <w:spacing w:before="280" w:after="80"/>
      <w:ind w:left="0" w:firstLine="0"/>
    </w:pPr>
    <w:rPr>
      <w:b w:val="0"/>
      <w:color w:val="4472C4" w:themeColor="accent1"/>
      <w:lang w:eastAsia="zh-CN"/>
    </w:rPr>
  </w:style>
  <w:style w:type="paragraph" w:customStyle="1" w:styleId="Heading3NoNumber">
    <w:name w:val="Heading 3 No Number"/>
    <w:basedOn w:val="Heading3"/>
    <w:next w:val="Normal"/>
    <w:uiPriority w:val="1"/>
    <w:qFormat/>
    <w:rsid w:val="00214D93"/>
    <w:pPr>
      <w:tabs>
        <w:tab w:val="num" w:pos="360"/>
      </w:tabs>
      <w:spacing w:before="320" w:after="30"/>
    </w:pPr>
    <w:rPr>
      <w:rFonts w:asciiTheme="minorHAnsi" w:hAnsiTheme="minorHAnsi"/>
      <w:color w:val="4472C4" w:themeColor="accent1"/>
      <w:sz w:val="22"/>
      <w:lang w:eastAsia="zh-CN"/>
    </w:rPr>
  </w:style>
  <w:style w:type="paragraph" w:customStyle="1" w:styleId="Heading4NoNumber">
    <w:name w:val="Heading 4 No Number"/>
    <w:basedOn w:val="Heading4"/>
    <w:next w:val="Normal"/>
    <w:uiPriority w:val="1"/>
    <w:rsid w:val="00214D93"/>
    <w:pPr>
      <w:tabs>
        <w:tab w:val="num" w:pos="360"/>
      </w:tabs>
      <w:spacing w:before="320" w:after="30"/>
    </w:pPr>
    <w:rPr>
      <w:rFonts w:asciiTheme="minorHAnsi" w:hAnsiTheme="minorHAnsi"/>
      <w:color w:val="4472C4" w:themeColor="accent1"/>
      <w:szCs w:val="20"/>
      <w:lang w:eastAsia="zh-CN"/>
    </w:rPr>
  </w:style>
  <w:style w:type="paragraph" w:customStyle="1" w:styleId="Heading5NoNumber">
    <w:name w:val="Heading 5 No Number"/>
    <w:basedOn w:val="Heading5"/>
    <w:next w:val="Normal"/>
    <w:uiPriority w:val="1"/>
    <w:qFormat/>
    <w:rsid w:val="00214D93"/>
    <w:pPr>
      <w:tabs>
        <w:tab w:val="num" w:pos="360"/>
      </w:tabs>
      <w:spacing w:before="320" w:after="30" w:line="240" w:lineRule="atLeast"/>
    </w:pPr>
    <w:rPr>
      <w:rFonts w:asciiTheme="minorHAnsi" w:hAnsiTheme="minorHAnsi"/>
      <w:b/>
      <w:i/>
      <w:szCs w:val="20"/>
      <w:lang w:eastAsia="zh-CN"/>
    </w:rPr>
  </w:style>
  <w:style w:type="paragraph" w:customStyle="1" w:styleId="Heading6NoNumber">
    <w:name w:val="Heading 6 No Number"/>
    <w:basedOn w:val="Heading6"/>
    <w:next w:val="Normal"/>
    <w:uiPriority w:val="1"/>
    <w:qFormat/>
    <w:rsid w:val="00214D93"/>
    <w:pPr>
      <w:tabs>
        <w:tab w:val="num" w:pos="360"/>
      </w:tabs>
      <w:spacing w:before="320" w:after="30" w:line="240" w:lineRule="atLeast"/>
    </w:pPr>
    <w:rPr>
      <w:rFonts w:asciiTheme="minorHAnsi" w:hAnsiTheme="minorHAnsi"/>
      <w:b/>
      <w:szCs w:val="20"/>
      <w:lang w:eastAsia="zh-CN"/>
    </w:rPr>
  </w:style>
  <w:style w:type="numbering" w:customStyle="1" w:styleId="ListStyle-HeadingsNoNumber">
    <w:name w:val="_List Style - Headings No Number"/>
    <w:uiPriority w:val="99"/>
    <w:rsid w:val="00214D93"/>
    <w:pPr>
      <w:numPr>
        <w:numId w:val="17"/>
      </w:numPr>
    </w:pPr>
  </w:style>
  <w:style w:type="table" w:styleId="TableGrid">
    <w:name w:val="Table Grid"/>
    <w:basedOn w:val="TableNormal"/>
    <w:uiPriority w:val="39"/>
    <w:rsid w:val="00375E68"/>
    <w:pPr>
      <w:spacing w:after="200" w:line="300" w:lineRule="atLeast"/>
    </w:pPr>
    <w:rPr>
      <w:rFonts w:eastAsiaTheme="minorEastAsia"/>
      <w:color w:val="000000" w:themeColor="text1"/>
      <w:sz w:val="20"/>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TOC1"/>
    <w:uiPriority w:val="39"/>
    <w:rsid w:val="00375E68"/>
    <w:pPr>
      <w:ind w:left="1406" w:hanging="624"/>
      <w:contextualSpacing/>
    </w:pPr>
  </w:style>
  <w:style w:type="paragraph" w:styleId="TOC3">
    <w:name w:val="toc 3"/>
    <w:basedOn w:val="TOC1"/>
    <w:uiPriority w:val="39"/>
    <w:rsid w:val="00375E68"/>
    <w:pPr>
      <w:numPr>
        <w:numId w:val="42"/>
      </w:numPr>
      <w:contextualSpacing/>
    </w:pPr>
  </w:style>
  <w:style w:type="paragraph" w:styleId="ListBullet2">
    <w:name w:val="List Bullet 2"/>
    <w:basedOn w:val="Normal"/>
    <w:uiPriority w:val="98"/>
    <w:rsid w:val="00375E68"/>
    <w:pPr>
      <w:numPr>
        <w:numId w:val="9"/>
      </w:numPr>
      <w:contextualSpacing/>
    </w:pPr>
  </w:style>
  <w:style w:type="paragraph" w:styleId="ListNumber">
    <w:name w:val="List Number"/>
    <w:basedOn w:val="Normal"/>
    <w:uiPriority w:val="98"/>
    <w:rsid w:val="009F6CA0"/>
    <w:pPr>
      <w:numPr>
        <w:numId w:val="10"/>
      </w:numPr>
    </w:pPr>
    <w:rPr>
      <w:rFonts w:ascii="Times New Roman" w:hAnsi="Times New Roman"/>
      <w:sz w:val="24"/>
    </w:rPr>
  </w:style>
  <w:style w:type="paragraph" w:styleId="ListNumber2">
    <w:name w:val="List Number 2"/>
    <w:basedOn w:val="Normal"/>
    <w:uiPriority w:val="98"/>
    <w:rsid w:val="009F6CA0"/>
    <w:pPr>
      <w:numPr>
        <w:numId w:val="11"/>
      </w:numPr>
      <w:tabs>
        <w:tab w:val="num" w:pos="782"/>
      </w:tabs>
      <w:ind w:left="1134" w:hanging="567"/>
      <w:contextualSpacing/>
    </w:pPr>
    <w:rPr>
      <w:rFonts w:asciiTheme="majorBidi" w:hAnsiTheme="majorBidi"/>
      <w:sz w:val="24"/>
    </w:rPr>
  </w:style>
  <w:style w:type="paragraph" w:styleId="ListNumber3">
    <w:name w:val="List Number 3"/>
    <w:basedOn w:val="Normal"/>
    <w:uiPriority w:val="98"/>
    <w:rsid w:val="00375E68"/>
    <w:pPr>
      <w:numPr>
        <w:numId w:val="15"/>
      </w:numPr>
      <w:ind w:left="0" w:firstLine="0"/>
      <w:contextualSpacing/>
    </w:pPr>
  </w:style>
  <w:style w:type="character" w:customStyle="1" w:styleId="ui-provider">
    <w:name w:val="ui-provider"/>
    <w:basedOn w:val="DefaultParagraphFont"/>
    <w:rsid w:val="00FF46EA"/>
  </w:style>
  <w:style w:type="paragraph" w:customStyle="1" w:styleId="A5">
    <w:name w:val="A5"/>
    <w:basedOn w:val="Normal"/>
    <w:rsid w:val="00332E43"/>
    <w:pPr>
      <w:tabs>
        <w:tab w:val="num" w:pos="5472"/>
      </w:tabs>
      <w:spacing w:before="120" w:after="120"/>
      <w:ind w:left="5472" w:hanging="1440"/>
      <w:jc w:val="both"/>
      <w:outlineLvl w:val="4"/>
    </w:pPr>
    <w:rPr>
      <w:rFonts w:ascii="Calibri" w:eastAsia="Times New Roman" w:hAnsi="Calibri" w:cs="Times New Roman"/>
      <w:szCs w:val="20"/>
    </w:rPr>
  </w:style>
  <w:style w:type="paragraph" w:customStyle="1" w:styleId="Parties">
    <w:name w:val="Parties"/>
    <w:basedOn w:val="Normal"/>
    <w:qFormat/>
    <w:rsid w:val="00375E68"/>
    <w:pPr>
      <w:tabs>
        <w:tab w:val="num" w:pos="782"/>
      </w:tabs>
      <w:spacing w:after="220" w:line="264" w:lineRule="auto"/>
      <w:ind w:left="782" w:hanging="782"/>
      <w:jc w:val="both"/>
    </w:pPr>
    <w:rPr>
      <w:rFonts w:ascii="Verdana" w:eastAsia="Times New Roman" w:hAnsi="Verdana" w:cs="Noto Naskh Arabic"/>
      <w:sz w:val="18"/>
      <w:szCs w:val="18"/>
      <w:lang w:eastAsia="en-US"/>
    </w:rPr>
  </w:style>
  <w:style w:type="paragraph" w:customStyle="1" w:styleId="SP1">
    <w:name w:val="SP1"/>
    <w:basedOn w:val="Normal"/>
    <w:rsid w:val="00DD0AAD"/>
    <w:pPr>
      <w:keepNext/>
      <w:numPr>
        <w:numId w:val="13"/>
      </w:numPr>
      <w:spacing w:before="240" w:after="120"/>
      <w:jc w:val="both"/>
      <w:outlineLvl w:val="0"/>
    </w:pPr>
    <w:rPr>
      <w:rFonts w:ascii="Calibri" w:eastAsia="Calibri" w:hAnsi="Calibri" w:cs="Times New Roman"/>
      <w:b/>
      <w:caps/>
      <w:szCs w:val="20"/>
    </w:rPr>
  </w:style>
  <w:style w:type="paragraph" w:customStyle="1" w:styleId="SP2">
    <w:name w:val="SP2"/>
    <w:basedOn w:val="SP1"/>
    <w:rsid w:val="00DD0AAD"/>
    <w:pPr>
      <w:keepNext w:val="0"/>
      <w:numPr>
        <w:ilvl w:val="1"/>
      </w:numPr>
      <w:spacing w:before="120"/>
      <w:outlineLvl w:val="1"/>
    </w:pPr>
    <w:rPr>
      <w:b w:val="0"/>
      <w:caps w:val="0"/>
    </w:rPr>
  </w:style>
  <w:style w:type="paragraph" w:customStyle="1" w:styleId="SP3">
    <w:name w:val="SP3"/>
    <w:basedOn w:val="SP2"/>
    <w:rsid w:val="00DD0AAD"/>
    <w:pPr>
      <w:numPr>
        <w:ilvl w:val="2"/>
      </w:numPr>
      <w:outlineLvl w:val="2"/>
    </w:pPr>
  </w:style>
  <w:style w:type="paragraph" w:customStyle="1" w:styleId="SP4">
    <w:name w:val="SP4"/>
    <w:basedOn w:val="SP3"/>
    <w:rsid w:val="00DD0AAD"/>
    <w:pPr>
      <w:numPr>
        <w:ilvl w:val="3"/>
      </w:numPr>
      <w:outlineLvl w:val="3"/>
    </w:pPr>
  </w:style>
  <w:style w:type="paragraph" w:customStyle="1" w:styleId="SP5">
    <w:name w:val="SP5"/>
    <w:basedOn w:val="SP4"/>
    <w:rsid w:val="00DD0AAD"/>
    <w:pPr>
      <w:numPr>
        <w:ilvl w:val="4"/>
      </w:numPr>
      <w:outlineLvl w:val="4"/>
    </w:pPr>
  </w:style>
  <w:style w:type="paragraph" w:customStyle="1" w:styleId="LBHF1">
    <w:name w:val="LBHF1"/>
    <w:basedOn w:val="Normal"/>
    <w:rsid w:val="00DD0AAD"/>
    <w:pPr>
      <w:numPr>
        <w:numId w:val="14"/>
      </w:numPr>
      <w:spacing w:before="120" w:after="120"/>
      <w:ind w:left="1440"/>
      <w:jc w:val="both"/>
    </w:pPr>
    <w:rPr>
      <w:rFonts w:ascii="Calibri" w:eastAsia="Arial" w:hAnsi="Calibri" w:cs="Calibri"/>
      <w:b/>
      <w:color w:val="000000"/>
    </w:rPr>
  </w:style>
  <w:style w:type="paragraph" w:customStyle="1" w:styleId="LBHF2">
    <w:name w:val="LBHF 2"/>
    <w:basedOn w:val="LBHF1"/>
    <w:rsid w:val="00DD0AAD"/>
    <w:pPr>
      <w:numPr>
        <w:ilvl w:val="1"/>
      </w:numPr>
    </w:pPr>
    <w:rPr>
      <w:b w:val="0"/>
    </w:rPr>
  </w:style>
  <w:style w:type="paragraph" w:customStyle="1" w:styleId="LBHF3">
    <w:name w:val="LBHF 3"/>
    <w:basedOn w:val="Normal"/>
    <w:rsid w:val="001E3D95"/>
    <w:pPr>
      <w:numPr>
        <w:ilvl w:val="2"/>
        <w:numId w:val="14"/>
      </w:numPr>
      <w:spacing w:after="0"/>
      <w:ind w:left="2880" w:hanging="180"/>
      <w:jc w:val="both"/>
    </w:pPr>
    <w:rPr>
      <w:rFonts w:ascii="Calibri" w:eastAsia="Arial" w:hAnsi="Calibri" w:cs="Calibri"/>
      <w:color w:val="000000"/>
    </w:rPr>
  </w:style>
  <w:style w:type="paragraph" w:styleId="FootnoteText">
    <w:name w:val="footnote text"/>
    <w:aliases w:val="Car,Footnote Text Char Char Char,Footnote Text Char1,Footnote Text Char1 Char,Footnote Text1"/>
    <w:basedOn w:val="BaseFtnotesCaptionAgtAdvice"/>
    <w:link w:val="FootnoteTextChar"/>
    <w:uiPriority w:val="13"/>
    <w:rsid w:val="00375E68"/>
    <w:pPr>
      <w:keepLines/>
      <w:spacing w:after="80"/>
    </w:pPr>
    <w:rPr>
      <w:bCs w:val="0"/>
      <w:szCs w:val="20"/>
    </w:rPr>
  </w:style>
  <w:style w:type="character" w:customStyle="1" w:styleId="FootnoteTextChar">
    <w:name w:val="Footnote Text Char"/>
    <w:aliases w:val="Car Char,Footnote Text Char Char Char Char,Footnote Text Char1 Char1,Footnote Text Char1 Char Char,Footnote Text1 Char"/>
    <w:basedOn w:val="DefaultParagraphFont"/>
    <w:link w:val="FootnoteText"/>
    <w:uiPriority w:val="13"/>
    <w:rsid w:val="00375E68"/>
    <w:rPr>
      <w:rFonts w:eastAsiaTheme="minorEastAsia"/>
      <w:sz w:val="16"/>
      <w:szCs w:val="20"/>
      <w:lang w:eastAsia="zh-TW"/>
    </w:rPr>
  </w:style>
  <w:style w:type="character" w:styleId="FootnoteReference">
    <w:name w:val="footnote reference"/>
    <w:aliases w:val="EN Footnote Reference"/>
    <w:basedOn w:val="DefaultParagraphFont"/>
    <w:uiPriority w:val="24"/>
    <w:rsid w:val="00375E68"/>
    <w:rPr>
      <w:rFonts w:asciiTheme="minorHAnsi" w:eastAsiaTheme="minorEastAsia" w:hAnsiTheme="minorHAnsi" w:cstheme="minorBidi"/>
      <w:sz w:val="20"/>
      <w:szCs w:val="20"/>
      <w:vertAlign w:val="superscript"/>
    </w:rPr>
  </w:style>
  <w:style w:type="paragraph" w:styleId="Subtitle">
    <w:name w:val="Subtitle"/>
    <w:basedOn w:val="Normal"/>
    <w:next w:val="Normal"/>
    <w:link w:val="SubtitleChar"/>
    <w:uiPriority w:val="11"/>
    <w:qFormat/>
    <w:rsid w:val="00116FC7"/>
    <w:pPr>
      <w:numPr>
        <w:numId w:val="24"/>
      </w:numPr>
      <w:tabs>
        <w:tab w:val="num" w:pos="926"/>
      </w:tabs>
      <w:spacing w:before="120"/>
      <w:jc w:val="center"/>
    </w:pPr>
    <w:rPr>
      <w:rFonts w:ascii="Calibri" w:eastAsia="Times New Roman" w:hAnsi="Calibri" w:cs="Times New Roman"/>
      <w:b/>
      <w:caps/>
      <w:color w:val="FF0000"/>
      <w:sz w:val="28"/>
      <w:lang w:eastAsia="en-GB"/>
    </w:rPr>
  </w:style>
  <w:style w:type="character" w:customStyle="1" w:styleId="SubtitleChar">
    <w:name w:val="Subtitle Char"/>
    <w:basedOn w:val="DefaultParagraphFont"/>
    <w:link w:val="Subtitle"/>
    <w:uiPriority w:val="11"/>
    <w:rsid w:val="00116FC7"/>
    <w:rPr>
      <w:rFonts w:ascii="Calibri" w:eastAsia="Times New Roman" w:hAnsi="Calibri" w:cs="Times New Roman"/>
      <w:b/>
      <w:caps/>
      <w:color w:val="FF0000"/>
      <w:sz w:val="28"/>
      <w:szCs w:val="24"/>
      <w:lang w:eastAsia="en-GB"/>
    </w:rPr>
  </w:style>
  <w:style w:type="character" w:customStyle="1" w:styleId="UnresolvedMention1">
    <w:name w:val="Unresolved Mention1"/>
    <w:basedOn w:val="DefaultParagraphFont"/>
    <w:uiPriority w:val="99"/>
    <w:unhideWhenUsed/>
    <w:rsid w:val="002939DC"/>
    <w:rPr>
      <w:color w:val="605E5C"/>
      <w:shd w:val="clear" w:color="auto" w:fill="E1DFDD"/>
    </w:rPr>
  </w:style>
  <w:style w:type="paragraph" w:customStyle="1" w:styleId="SH2Ashurst">
    <w:name w:val="SH2Ashurst"/>
    <w:basedOn w:val="NormalAshurst"/>
    <w:uiPriority w:val="10"/>
    <w:qFormat/>
    <w:rsid w:val="00375E68"/>
    <w:pPr>
      <w:ind w:left="782" w:hanging="782"/>
      <w:outlineLvl w:val="1"/>
    </w:pPr>
  </w:style>
  <w:style w:type="paragraph" w:customStyle="1" w:styleId="SH1Ashurst">
    <w:name w:val="SH1Ashurst"/>
    <w:basedOn w:val="NormalAshurst"/>
    <w:next w:val="SH2Ashurst"/>
    <w:uiPriority w:val="10"/>
    <w:qFormat/>
    <w:rsid w:val="00375E68"/>
    <w:pPr>
      <w:keepNext/>
      <w:spacing w:before="120" w:after="120"/>
      <w:ind w:left="782" w:hanging="782"/>
      <w:outlineLvl w:val="0"/>
    </w:pPr>
    <w:rPr>
      <w:b/>
      <w:sz w:val="22"/>
      <w:szCs w:val="20"/>
    </w:rPr>
  </w:style>
  <w:style w:type="paragraph" w:customStyle="1" w:styleId="SH3Ashurst">
    <w:name w:val="SH3Ashurst"/>
    <w:basedOn w:val="NormalAshurst"/>
    <w:uiPriority w:val="10"/>
    <w:qFormat/>
    <w:rsid w:val="00375E68"/>
    <w:pPr>
      <w:ind w:left="1406" w:hanging="624"/>
      <w:outlineLvl w:val="2"/>
    </w:pPr>
  </w:style>
  <w:style w:type="paragraph" w:customStyle="1" w:styleId="SH4Ashurst">
    <w:name w:val="SH4Ashurst"/>
    <w:basedOn w:val="NormalAshurst"/>
    <w:uiPriority w:val="10"/>
    <w:qFormat/>
    <w:rsid w:val="00375E68"/>
    <w:pPr>
      <w:ind w:left="2030" w:hanging="624"/>
      <w:outlineLvl w:val="3"/>
    </w:pPr>
  </w:style>
  <w:style w:type="paragraph" w:customStyle="1" w:styleId="SH5Ashurst">
    <w:name w:val="SH5Ashurst"/>
    <w:basedOn w:val="NormalAshurst"/>
    <w:uiPriority w:val="10"/>
    <w:qFormat/>
    <w:rsid w:val="00375E68"/>
    <w:pPr>
      <w:ind w:left="2653" w:hanging="623"/>
      <w:outlineLvl w:val="4"/>
    </w:pPr>
  </w:style>
  <w:style w:type="paragraph" w:customStyle="1" w:styleId="SH6Ashurst">
    <w:name w:val="SH6Ashurst"/>
    <w:basedOn w:val="NormalAshurst"/>
    <w:uiPriority w:val="10"/>
    <w:qFormat/>
    <w:rsid w:val="00375E68"/>
    <w:pPr>
      <w:ind w:left="3277" w:hanging="623"/>
    </w:pPr>
  </w:style>
  <w:style w:type="paragraph" w:customStyle="1" w:styleId="SH7Ashurst">
    <w:name w:val="SH7Ashurst"/>
    <w:basedOn w:val="NormalAshurst"/>
    <w:uiPriority w:val="10"/>
    <w:qFormat/>
    <w:rsid w:val="00375E68"/>
    <w:pPr>
      <w:tabs>
        <w:tab w:val="num" w:pos="3277"/>
      </w:tabs>
      <w:ind w:left="3901" w:hanging="624"/>
    </w:pPr>
  </w:style>
  <w:style w:type="paragraph" w:customStyle="1" w:styleId="SH8Ashurst">
    <w:name w:val="SH8Ashurst"/>
    <w:basedOn w:val="NormalAshurst"/>
    <w:uiPriority w:val="10"/>
    <w:qFormat/>
    <w:rsid w:val="00375E68"/>
    <w:pPr>
      <w:ind w:left="4525" w:hanging="624"/>
    </w:pPr>
  </w:style>
  <w:style w:type="character" w:customStyle="1" w:styleId="Mention1">
    <w:name w:val="Mention1"/>
    <w:basedOn w:val="DefaultParagraphFont"/>
    <w:uiPriority w:val="99"/>
    <w:unhideWhenUsed/>
    <w:rsid w:val="00CD2810"/>
    <w:rPr>
      <w:color w:val="2B579A"/>
      <w:shd w:val="clear" w:color="auto" w:fill="E1DFDD"/>
    </w:rPr>
  </w:style>
  <w:style w:type="paragraph" w:customStyle="1" w:styleId="1stLevel">
    <w:name w:val="1st Level"/>
    <w:basedOn w:val="Normal"/>
    <w:next w:val="2ndLevel"/>
    <w:link w:val="1stLevelChar"/>
    <w:uiPriority w:val="1"/>
    <w:unhideWhenUsed/>
    <w:qFormat/>
    <w:rsid w:val="00DF79D8"/>
    <w:pPr>
      <w:spacing w:after="0"/>
      <w:ind w:left="360" w:hanging="360"/>
      <w:outlineLvl w:val="1"/>
    </w:pPr>
    <w:rPr>
      <w:rFonts w:ascii="Arial" w:eastAsia="Times New Roman" w:hAnsi="Arial" w:cs="Arial"/>
      <w:b/>
      <w:bCs/>
      <w:iCs/>
      <w:color w:val="272727" w:themeColor="text1" w:themeTint="D8"/>
      <w:sz w:val="24"/>
    </w:rPr>
  </w:style>
  <w:style w:type="character" w:customStyle="1" w:styleId="1stLevelChar">
    <w:name w:val="1st Level Char"/>
    <w:basedOn w:val="Heading9Char"/>
    <w:link w:val="1stLevel"/>
    <w:uiPriority w:val="1"/>
    <w:rsid w:val="00DF79D8"/>
    <w:rPr>
      <w:rFonts w:ascii="Arial" w:eastAsia="Times New Roman" w:hAnsi="Arial" w:cs="Arial"/>
      <w:b/>
      <w:bCs/>
      <w:i/>
      <w:iCs w:val="0"/>
      <w:color w:val="272727" w:themeColor="text1" w:themeTint="D8"/>
      <w:sz w:val="24"/>
      <w:szCs w:val="24"/>
      <w:lang w:eastAsia="zh-TW"/>
    </w:rPr>
  </w:style>
  <w:style w:type="paragraph" w:customStyle="1" w:styleId="2ndLevel">
    <w:name w:val="2nd Level"/>
    <w:basedOn w:val="Heading3"/>
    <w:link w:val="2ndLevelChar"/>
    <w:uiPriority w:val="2"/>
    <w:unhideWhenUsed/>
    <w:qFormat/>
    <w:rsid w:val="0015331D"/>
    <w:pPr>
      <w:spacing w:after="240"/>
      <w:ind w:left="360" w:hanging="360"/>
      <w:jc w:val="both"/>
    </w:pPr>
    <w:rPr>
      <w:rFonts w:ascii="Arial" w:eastAsia="Times New Roman" w:hAnsi="Arial" w:cs="Arial"/>
      <w:iCs/>
      <w:szCs w:val="26"/>
    </w:rPr>
  </w:style>
  <w:style w:type="paragraph" w:customStyle="1" w:styleId="3rdLevel">
    <w:name w:val="3rd Level"/>
    <w:basedOn w:val="Heading4"/>
    <w:link w:val="3rdLevelChar"/>
    <w:uiPriority w:val="3"/>
    <w:unhideWhenUsed/>
    <w:qFormat/>
    <w:rsid w:val="00AB0459"/>
    <w:pPr>
      <w:spacing w:after="240"/>
      <w:ind w:left="720" w:hanging="720"/>
    </w:pPr>
    <w:rPr>
      <w:rFonts w:ascii="Arial" w:eastAsia="Times New Roman" w:hAnsi="Arial" w:cs="Times New Roman"/>
      <w:bCs w:val="0"/>
      <w:i/>
      <w:szCs w:val="26"/>
    </w:rPr>
  </w:style>
  <w:style w:type="character" w:customStyle="1" w:styleId="2ndLevelChar">
    <w:name w:val="2nd Level Char"/>
    <w:basedOn w:val="DefaultParagraphFont"/>
    <w:link w:val="2ndLevel"/>
    <w:uiPriority w:val="2"/>
    <w:rsid w:val="00DF79D8"/>
    <w:rPr>
      <w:rFonts w:ascii="Arial" w:eastAsia="Times New Roman" w:hAnsi="Arial" w:cs="Arial"/>
      <w:bCs/>
      <w:iCs/>
      <w:sz w:val="24"/>
      <w:szCs w:val="26"/>
      <w:lang w:eastAsia="zh-TW"/>
    </w:rPr>
  </w:style>
  <w:style w:type="character" w:customStyle="1" w:styleId="3rdLevelChar">
    <w:name w:val="3rd Level Char"/>
    <w:basedOn w:val="2ndLevelChar"/>
    <w:link w:val="3rdLevel"/>
    <w:uiPriority w:val="3"/>
    <w:rsid w:val="00DF79D8"/>
    <w:rPr>
      <w:rFonts w:ascii="Arial" w:eastAsia="Times New Roman" w:hAnsi="Arial" w:cs="Times New Roman"/>
      <w:bCs w:val="0"/>
      <w:i/>
      <w:iCs w:val="0"/>
      <w:sz w:val="24"/>
      <w:szCs w:val="26"/>
      <w:lang w:eastAsia="zh-TW"/>
    </w:rPr>
  </w:style>
  <w:style w:type="paragraph" w:customStyle="1" w:styleId="4thLevel">
    <w:name w:val="4th Level"/>
    <w:basedOn w:val="Heading5"/>
    <w:link w:val="4thLevelChar"/>
    <w:uiPriority w:val="4"/>
    <w:unhideWhenUsed/>
    <w:qFormat/>
    <w:rsid w:val="00DF79D8"/>
    <w:pPr>
      <w:spacing w:after="240"/>
      <w:ind w:left="720" w:hanging="720"/>
      <w:contextualSpacing/>
    </w:pPr>
    <w:rPr>
      <w:rFonts w:ascii="Arial" w:eastAsia="Times New Roman" w:hAnsi="Arial" w:cs="Times New Roman"/>
    </w:rPr>
  </w:style>
  <w:style w:type="character" w:customStyle="1" w:styleId="4thLevelChar">
    <w:name w:val="4th Level Char"/>
    <w:basedOn w:val="DefaultParagraphFont"/>
    <w:link w:val="4thLevel"/>
    <w:uiPriority w:val="4"/>
    <w:rsid w:val="00DF79D8"/>
    <w:rPr>
      <w:rFonts w:ascii="Arial" w:eastAsia="Times New Roman" w:hAnsi="Arial" w:cs="Times New Roman"/>
      <w:bCs/>
      <w:iCs/>
      <w:sz w:val="24"/>
      <w:szCs w:val="24"/>
      <w:lang w:eastAsia="zh-TW"/>
    </w:rPr>
  </w:style>
  <w:style w:type="paragraph" w:customStyle="1" w:styleId="5thLevel">
    <w:name w:val="5th Level"/>
    <w:basedOn w:val="4thLevel"/>
    <w:uiPriority w:val="99"/>
    <w:qFormat/>
    <w:rsid w:val="00AB0459"/>
    <w:pPr>
      <w:tabs>
        <w:tab w:val="clear" w:pos="2654"/>
        <w:tab w:val="num" w:pos="2653"/>
      </w:tabs>
      <w:ind w:left="1080" w:hanging="1080"/>
    </w:pPr>
  </w:style>
  <w:style w:type="paragraph" w:customStyle="1" w:styleId="paragraph">
    <w:name w:val="paragraph"/>
    <w:basedOn w:val="Normal"/>
    <w:rsid w:val="009A136C"/>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9A136C"/>
  </w:style>
  <w:style w:type="character" w:customStyle="1" w:styleId="eop">
    <w:name w:val="eop"/>
    <w:basedOn w:val="DefaultParagraphFont"/>
    <w:rsid w:val="009A136C"/>
  </w:style>
  <w:style w:type="numbering" w:customStyle="1" w:styleId="ListStyle-ListNumber">
    <w:name w:val="_List Style - List Number"/>
    <w:uiPriority w:val="99"/>
    <w:rsid w:val="009A136C"/>
    <w:pPr>
      <w:numPr>
        <w:numId w:val="15"/>
      </w:numPr>
    </w:pPr>
  </w:style>
  <w:style w:type="numbering" w:customStyle="1" w:styleId="ListStyle-TableListNumber">
    <w:name w:val="_List Style - Table List Number"/>
    <w:uiPriority w:val="99"/>
    <w:rsid w:val="009A136C"/>
    <w:pPr>
      <w:numPr>
        <w:numId w:val="16"/>
      </w:numPr>
    </w:pPr>
  </w:style>
  <w:style w:type="paragraph" w:styleId="Caption">
    <w:name w:val="caption"/>
    <w:basedOn w:val="BaseFtnotesCaptionAgtAdvice"/>
    <w:next w:val="Normal"/>
    <w:uiPriority w:val="98"/>
    <w:rsid w:val="00375E68"/>
    <w:pPr>
      <w:spacing w:line="240" w:lineRule="auto"/>
    </w:pPr>
    <w:rPr>
      <w:b/>
      <w:bCs w:val="0"/>
    </w:rPr>
  </w:style>
  <w:style w:type="paragraph" w:customStyle="1" w:styleId="Table-ListNumber">
    <w:name w:val="Table - List Number"/>
    <w:basedOn w:val="Normal"/>
    <w:uiPriority w:val="6"/>
    <w:rsid w:val="009A136C"/>
    <w:pPr>
      <w:spacing w:before="60" w:after="60"/>
      <w:ind w:left="340" w:right="113" w:hanging="227"/>
    </w:pPr>
    <w:rPr>
      <w:sz w:val="18"/>
      <w:lang w:eastAsia="zh-CN"/>
    </w:rPr>
  </w:style>
  <w:style w:type="paragraph" w:customStyle="1" w:styleId="Table-ListNumber2">
    <w:name w:val="Table - List Number 2"/>
    <w:basedOn w:val="Table-ListNumber"/>
    <w:uiPriority w:val="6"/>
    <w:qFormat/>
    <w:rsid w:val="009A136C"/>
    <w:pPr>
      <w:ind w:left="567"/>
    </w:pPr>
  </w:style>
  <w:style w:type="paragraph" w:customStyle="1" w:styleId="Table-ListNumber3">
    <w:name w:val="Table - List Number 3"/>
    <w:basedOn w:val="Table-ListNumber"/>
    <w:uiPriority w:val="6"/>
    <w:qFormat/>
    <w:rsid w:val="009A136C"/>
    <w:pPr>
      <w:ind w:left="794"/>
    </w:pPr>
  </w:style>
  <w:style w:type="paragraph" w:customStyle="1" w:styleId="Default">
    <w:name w:val="Default"/>
    <w:rsid w:val="009A136C"/>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FootnoteText"/>
    <w:link w:val="EndnoteTextChar"/>
    <w:uiPriority w:val="14"/>
    <w:rsid w:val="00375E68"/>
    <w:rPr>
      <w:bCs/>
    </w:rPr>
  </w:style>
  <w:style w:type="character" w:customStyle="1" w:styleId="EndnoteTextChar">
    <w:name w:val="Endnote Text Char"/>
    <w:basedOn w:val="DefaultParagraphFont"/>
    <w:link w:val="EndnoteText"/>
    <w:uiPriority w:val="14"/>
    <w:rsid w:val="00375E68"/>
    <w:rPr>
      <w:rFonts w:eastAsiaTheme="minorEastAsia"/>
      <w:bCs/>
      <w:sz w:val="16"/>
      <w:szCs w:val="20"/>
      <w:lang w:eastAsia="zh-TW"/>
    </w:rPr>
  </w:style>
  <w:style w:type="character" w:styleId="EndnoteReference">
    <w:name w:val="endnote reference"/>
    <w:basedOn w:val="FootnoteReference"/>
    <w:uiPriority w:val="24"/>
    <w:rsid w:val="00375E68"/>
    <w:rPr>
      <w:rFonts w:asciiTheme="minorHAnsi" w:eastAsiaTheme="minorEastAsia" w:hAnsiTheme="minorHAnsi" w:cstheme="minorBidi"/>
      <w:sz w:val="13"/>
      <w:szCs w:val="20"/>
      <w:vertAlign w:val="superscript"/>
    </w:rPr>
  </w:style>
  <w:style w:type="paragraph" w:styleId="NormalWeb">
    <w:name w:val="Normal (Web)"/>
    <w:basedOn w:val="Normal"/>
    <w:uiPriority w:val="99"/>
    <w:semiHidden/>
    <w:rsid w:val="00375E68"/>
    <w:rPr>
      <w:sz w:val="24"/>
      <w:szCs w:val="30"/>
    </w:rPr>
  </w:style>
  <w:style w:type="character" w:customStyle="1" w:styleId="tabchar">
    <w:name w:val="tabchar"/>
    <w:basedOn w:val="DefaultParagraphFont"/>
    <w:rsid w:val="004A2B5C"/>
  </w:style>
  <w:style w:type="paragraph" w:customStyle="1" w:styleId="StandardAshurst">
    <w:name w:val="StandardAshurst"/>
    <w:basedOn w:val="NormalAshurst"/>
    <w:link w:val="StandardAshurstChar"/>
    <w:uiPriority w:val="7"/>
    <w:qFormat/>
    <w:rsid w:val="00375E68"/>
    <w:pPr>
      <w:spacing w:after="0"/>
    </w:pPr>
  </w:style>
  <w:style w:type="paragraph" w:customStyle="1" w:styleId="B3Ashurst">
    <w:name w:val="B3Ashurst"/>
    <w:basedOn w:val="NormalAshurst"/>
    <w:uiPriority w:val="6"/>
    <w:qFormat/>
    <w:rsid w:val="00DC0A3D"/>
    <w:pPr>
      <w:tabs>
        <w:tab w:val="left" w:pos="2030"/>
        <w:tab w:val="left" w:pos="2654"/>
        <w:tab w:val="left" w:pos="3277"/>
        <w:tab w:val="left" w:pos="3901"/>
      </w:tabs>
      <w:ind w:left="1985"/>
    </w:pPr>
  </w:style>
  <w:style w:type="character" w:customStyle="1" w:styleId="StandardAshurstChar">
    <w:name w:val="StandardAshurst Char"/>
    <w:basedOn w:val="DefaultParagraphFont"/>
    <w:link w:val="StandardAshurst"/>
    <w:uiPriority w:val="7"/>
    <w:rsid w:val="00375E68"/>
    <w:rPr>
      <w:rFonts w:eastAsiaTheme="minorEastAsia"/>
      <w:sz w:val="20"/>
      <w:szCs w:val="24"/>
      <w:lang w:eastAsia="zh-TW"/>
    </w:rPr>
  </w:style>
  <w:style w:type="character" w:customStyle="1" w:styleId="H2AshurstChar">
    <w:name w:val="H2Ashurst Char"/>
    <w:link w:val="H2Ashurst"/>
    <w:uiPriority w:val="5"/>
    <w:locked/>
    <w:rsid w:val="00375E68"/>
    <w:rPr>
      <w:rFonts w:ascii="Times New Roman" w:eastAsiaTheme="minorEastAsia" w:hAnsi="Times New Roman"/>
      <w:sz w:val="24"/>
      <w:szCs w:val="24"/>
      <w:lang w:eastAsia="zh-TW"/>
    </w:rPr>
  </w:style>
  <w:style w:type="table" w:customStyle="1" w:styleId="AshurstPlainGrid">
    <w:name w:val="Ashurst Plain Grid"/>
    <w:basedOn w:val="TableNormal"/>
    <w:uiPriority w:val="99"/>
    <w:rsid w:val="00375E68"/>
    <w:pPr>
      <w:spacing w:after="200" w:line="300" w:lineRule="atLeast"/>
    </w:pPr>
    <w:rPr>
      <w:rFonts w:eastAsiaTheme="minorEastAsia"/>
      <w:color w:val="000000" w:themeColor="text1"/>
      <w:sz w:val="20"/>
      <w:szCs w:val="24"/>
      <w:lang w:eastAsia="zh-TW"/>
    </w:rPr>
    <w:tblPr/>
    <w:tcPr>
      <w:tcMar>
        <w:top w:w="0" w:type="dxa"/>
      </w:tcMar>
      <w:vAlign w:val="cente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sz="4" w:space="0" w:color="70AD47" w:themeColor="accent6"/>
        </w:tcBorders>
      </w:tcPr>
    </w:tblStylePr>
    <w:tblStylePr w:type="band2Horz">
      <w:tblPr/>
      <w:tcPr>
        <w:tcBorders>
          <w:bottom w:val="single" w:sz="4" w:space="0" w:color="70AD47" w:themeColor="accent6"/>
        </w:tcBorders>
      </w:tcPr>
    </w:tblStylePr>
  </w:style>
  <w:style w:type="character" w:customStyle="1" w:styleId="cf01">
    <w:name w:val="cf01"/>
    <w:basedOn w:val="DefaultParagraphFont"/>
    <w:rsid w:val="00E43A51"/>
    <w:rPr>
      <w:rFonts w:ascii="Segoe UI" w:hAnsi="Segoe UI" w:cs="Segoe UI" w:hint="default"/>
      <w:sz w:val="18"/>
      <w:szCs w:val="18"/>
    </w:rPr>
  </w:style>
  <w:style w:type="numbering" w:customStyle="1" w:styleId="ListStyle-ListBullet">
    <w:name w:val="_List Style - List Bullet"/>
    <w:uiPriority w:val="99"/>
    <w:rsid w:val="0079204C"/>
    <w:pPr>
      <w:numPr>
        <w:numId w:val="18"/>
      </w:numPr>
    </w:pPr>
  </w:style>
  <w:style w:type="paragraph" w:styleId="ListBullet3">
    <w:name w:val="List Bullet 3"/>
    <w:basedOn w:val="Normal"/>
    <w:uiPriority w:val="98"/>
    <w:rsid w:val="00375E68"/>
    <w:pPr>
      <w:tabs>
        <w:tab w:val="num" w:pos="926"/>
      </w:tabs>
      <w:ind w:left="926" w:hanging="360"/>
      <w:contextualSpacing/>
    </w:pPr>
  </w:style>
  <w:style w:type="numbering" w:customStyle="1" w:styleId="ListStyle-TableListBullet">
    <w:name w:val="_List Style - Table List Bullet"/>
    <w:uiPriority w:val="99"/>
    <w:rsid w:val="005A7CC9"/>
    <w:pPr>
      <w:numPr>
        <w:numId w:val="19"/>
      </w:numPr>
    </w:pPr>
  </w:style>
  <w:style w:type="paragraph" w:customStyle="1" w:styleId="Table-ListBullet">
    <w:name w:val="Table - List Bullet"/>
    <w:basedOn w:val="Normal"/>
    <w:uiPriority w:val="6"/>
    <w:rsid w:val="005A7CC9"/>
    <w:pPr>
      <w:spacing w:before="60" w:after="60"/>
      <w:ind w:left="720" w:right="113" w:hanging="360"/>
    </w:pPr>
    <w:rPr>
      <w:sz w:val="18"/>
      <w:lang w:eastAsia="zh-CN"/>
    </w:rPr>
  </w:style>
  <w:style w:type="paragraph" w:customStyle="1" w:styleId="Table-ListBullet2">
    <w:name w:val="Table - List Bullet 2"/>
    <w:basedOn w:val="Table-ListBullet"/>
    <w:uiPriority w:val="6"/>
    <w:qFormat/>
    <w:rsid w:val="005A7CC9"/>
    <w:pPr>
      <w:ind w:left="1440"/>
    </w:pPr>
  </w:style>
  <w:style w:type="paragraph" w:customStyle="1" w:styleId="Table-ListBullet3">
    <w:name w:val="Table - List Bullet 3"/>
    <w:basedOn w:val="Table-ListBullet"/>
    <w:uiPriority w:val="6"/>
    <w:qFormat/>
    <w:rsid w:val="005A7CC9"/>
    <w:pPr>
      <w:ind w:left="2160"/>
    </w:pPr>
  </w:style>
  <w:style w:type="character" w:styleId="PlaceholderText">
    <w:name w:val="Placeholder Text"/>
    <w:basedOn w:val="DefaultParagraphFont"/>
    <w:uiPriority w:val="98"/>
    <w:semiHidden/>
    <w:rsid w:val="00375E68"/>
    <w:rPr>
      <w:rFonts w:asciiTheme="minorHAnsi" w:eastAsiaTheme="minorEastAsia" w:hAnsiTheme="minorHAnsi" w:cstheme="minorBidi"/>
      <w:color w:val="808080"/>
      <w:szCs w:val="24"/>
    </w:rPr>
  </w:style>
  <w:style w:type="character" w:customStyle="1" w:styleId="scxw180883662">
    <w:name w:val="scxw180883662"/>
    <w:basedOn w:val="DefaultParagraphFont"/>
    <w:rsid w:val="00791ABC"/>
  </w:style>
  <w:style w:type="character" w:styleId="Strong">
    <w:name w:val="Strong"/>
    <w:basedOn w:val="DefaultParagraphFont"/>
    <w:uiPriority w:val="98"/>
    <w:rsid w:val="00375E68"/>
    <w:rPr>
      <w:rFonts w:asciiTheme="minorHAnsi" w:eastAsiaTheme="minorEastAsia" w:hAnsiTheme="minorHAnsi" w:cstheme="minorBidi"/>
      <w:b/>
      <w:bCs/>
      <w:szCs w:val="24"/>
    </w:rPr>
  </w:style>
  <w:style w:type="character" w:styleId="UnresolvedMention">
    <w:name w:val="Unresolved Mention"/>
    <w:basedOn w:val="DefaultParagraphFont"/>
    <w:uiPriority w:val="99"/>
    <w:rsid w:val="00375E68"/>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Index1">
    <w:name w:val="index 1"/>
    <w:basedOn w:val="Normal"/>
    <w:next w:val="Normal"/>
    <w:uiPriority w:val="98"/>
    <w:unhideWhenUsed/>
    <w:rsid w:val="00375E68"/>
    <w:pPr>
      <w:spacing w:line="240" w:lineRule="auto"/>
      <w:ind w:left="180" w:hanging="180"/>
    </w:pPr>
  </w:style>
  <w:style w:type="paragraph" w:customStyle="1" w:styleId="B4Ashurst">
    <w:name w:val="B4Ashurst"/>
    <w:basedOn w:val="NormalAshurst"/>
    <w:uiPriority w:val="6"/>
    <w:rsid w:val="00F9764A"/>
    <w:pPr>
      <w:tabs>
        <w:tab w:val="left" w:pos="2654"/>
        <w:tab w:val="left" w:pos="3277"/>
        <w:tab w:val="left" w:pos="3901"/>
      </w:tabs>
      <w:ind w:left="1985"/>
    </w:pPr>
  </w:style>
  <w:style w:type="paragraph" w:customStyle="1" w:styleId="B5Ashurst">
    <w:name w:val="B5Ashurst"/>
    <w:basedOn w:val="NormalAshurst"/>
    <w:uiPriority w:val="6"/>
    <w:rsid w:val="00375E68"/>
    <w:pPr>
      <w:tabs>
        <w:tab w:val="left" w:pos="3277"/>
        <w:tab w:val="left" w:pos="3901"/>
      </w:tabs>
      <w:ind w:left="2654"/>
    </w:pPr>
  </w:style>
  <w:style w:type="paragraph" w:customStyle="1" w:styleId="B6Ashurst">
    <w:name w:val="B6Ashurst"/>
    <w:basedOn w:val="NormalAshurst"/>
    <w:uiPriority w:val="6"/>
    <w:rsid w:val="00375E68"/>
    <w:pPr>
      <w:tabs>
        <w:tab w:val="left" w:pos="3901"/>
      </w:tabs>
      <w:ind w:left="3277"/>
    </w:pPr>
  </w:style>
  <w:style w:type="paragraph" w:customStyle="1" w:styleId="ScheduleAshurst">
    <w:name w:val="ScheduleAshurst"/>
    <w:basedOn w:val="NormalAshurst"/>
    <w:next w:val="ScheduleHeadingAshurst"/>
    <w:uiPriority w:val="9"/>
    <w:qFormat/>
    <w:rsid w:val="00375E68"/>
    <w:pPr>
      <w:keepNext/>
      <w:numPr>
        <w:numId w:val="38"/>
      </w:numPr>
      <w:spacing w:after="300" w:line="360" w:lineRule="atLeast"/>
    </w:pPr>
    <w:rPr>
      <w:rFonts w:asciiTheme="majorHAnsi" w:eastAsiaTheme="majorEastAsia" w:hAnsiTheme="majorHAnsi" w:cstheme="majorBidi"/>
      <w:sz w:val="30"/>
      <w:szCs w:val="34"/>
    </w:rPr>
  </w:style>
  <w:style w:type="paragraph" w:customStyle="1" w:styleId="ScheduleHeadingAshurst">
    <w:name w:val="ScheduleHeadingAshurst"/>
    <w:basedOn w:val="BaseH2AgtAdv"/>
    <w:next w:val="NormalAshurst"/>
    <w:uiPriority w:val="9"/>
    <w:qFormat/>
    <w:rsid w:val="00375E68"/>
  </w:style>
  <w:style w:type="paragraph" w:customStyle="1" w:styleId="AltH1Ashurst">
    <w:name w:val="AltH1Ashurst"/>
    <w:basedOn w:val="NormalAshurst"/>
    <w:uiPriority w:val="12"/>
    <w:rsid w:val="00375E68"/>
    <w:pPr>
      <w:numPr>
        <w:numId w:val="33"/>
      </w:numPr>
      <w:outlineLvl w:val="0"/>
    </w:pPr>
  </w:style>
  <w:style w:type="paragraph" w:customStyle="1" w:styleId="AltH2Ashurst">
    <w:name w:val="AltH2Ashurst"/>
    <w:basedOn w:val="NormalAshurst"/>
    <w:uiPriority w:val="12"/>
    <w:rsid w:val="00375E68"/>
    <w:pPr>
      <w:numPr>
        <w:ilvl w:val="1"/>
        <w:numId w:val="33"/>
      </w:numPr>
      <w:outlineLvl w:val="1"/>
    </w:pPr>
  </w:style>
  <w:style w:type="paragraph" w:customStyle="1" w:styleId="AltH3Ashurst">
    <w:name w:val="AltH3Ashurst"/>
    <w:basedOn w:val="NormalAshurst"/>
    <w:uiPriority w:val="12"/>
    <w:rsid w:val="00375E68"/>
    <w:pPr>
      <w:numPr>
        <w:ilvl w:val="2"/>
        <w:numId w:val="33"/>
      </w:numPr>
      <w:outlineLvl w:val="2"/>
    </w:pPr>
  </w:style>
  <w:style w:type="paragraph" w:customStyle="1" w:styleId="AltH4Ashurst">
    <w:name w:val="AltH4Ashurst"/>
    <w:basedOn w:val="NormalAshurst"/>
    <w:uiPriority w:val="12"/>
    <w:rsid w:val="00375E68"/>
    <w:pPr>
      <w:numPr>
        <w:ilvl w:val="3"/>
        <w:numId w:val="33"/>
      </w:numPr>
      <w:outlineLvl w:val="3"/>
    </w:pPr>
  </w:style>
  <w:style w:type="paragraph" w:customStyle="1" w:styleId="AltH5Ashurst">
    <w:name w:val="AltH5Ashurst"/>
    <w:basedOn w:val="NormalAshurst"/>
    <w:uiPriority w:val="12"/>
    <w:rsid w:val="00375E68"/>
    <w:pPr>
      <w:numPr>
        <w:ilvl w:val="4"/>
        <w:numId w:val="33"/>
      </w:numPr>
      <w:outlineLvl w:val="4"/>
    </w:pPr>
  </w:style>
  <w:style w:type="paragraph" w:customStyle="1" w:styleId="AltH6Ashurst">
    <w:name w:val="AltH6Ashurst"/>
    <w:basedOn w:val="NormalAshurst"/>
    <w:uiPriority w:val="12"/>
    <w:rsid w:val="00375E68"/>
    <w:pPr>
      <w:numPr>
        <w:ilvl w:val="5"/>
        <w:numId w:val="33"/>
      </w:numPr>
      <w:outlineLvl w:val="5"/>
    </w:pPr>
  </w:style>
  <w:style w:type="paragraph" w:customStyle="1" w:styleId="PartiesAshurst">
    <w:name w:val="PartiesAshurst"/>
    <w:basedOn w:val="NormalAshurst"/>
    <w:uiPriority w:val="1"/>
    <w:rsid w:val="00375E68"/>
    <w:pPr>
      <w:numPr>
        <w:numId w:val="29"/>
      </w:numPr>
      <w:outlineLvl w:val="0"/>
    </w:pPr>
  </w:style>
  <w:style w:type="paragraph" w:customStyle="1" w:styleId="RecitalsAshurst">
    <w:name w:val="RecitalsAshurst"/>
    <w:basedOn w:val="NormalAshurst"/>
    <w:uiPriority w:val="1"/>
    <w:rsid w:val="00375E68"/>
    <w:pPr>
      <w:numPr>
        <w:numId w:val="30"/>
      </w:numPr>
      <w:outlineLvl w:val="0"/>
    </w:pPr>
  </w:style>
  <w:style w:type="paragraph" w:customStyle="1" w:styleId="Definition2">
    <w:name w:val="Definition2"/>
    <w:basedOn w:val="NormalAshurst"/>
    <w:uiPriority w:val="2"/>
    <w:qFormat/>
    <w:rsid w:val="00375E68"/>
    <w:pPr>
      <w:numPr>
        <w:ilvl w:val="1"/>
        <w:numId w:val="32"/>
      </w:numPr>
      <w:outlineLvl w:val="1"/>
    </w:pPr>
  </w:style>
  <w:style w:type="paragraph" w:customStyle="1" w:styleId="Definition3">
    <w:name w:val="Definition3"/>
    <w:basedOn w:val="NormalAshurst"/>
    <w:uiPriority w:val="2"/>
    <w:qFormat/>
    <w:rsid w:val="00375E68"/>
    <w:pPr>
      <w:numPr>
        <w:ilvl w:val="2"/>
        <w:numId w:val="32"/>
      </w:numPr>
      <w:outlineLvl w:val="2"/>
    </w:pPr>
  </w:style>
  <w:style w:type="paragraph" w:customStyle="1" w:styleId="Bullet1Ashurst">
    <w:name w:val="Bullet1Ashurst"/>
    <w:basedOn w:val="NormalAshurst"/>
    <w:uiPriority w:val="6"/>
    <w:rsid w:val="00375E68"/>
    <w:pPr>
      <w:numPr>
        <w:ilvl w:val="1"/>
        <w:numId w:val="49"/>
      </w:numPr>
    </w:pPr>
  </w:style>
  <w:style w:type="paragraph" w:customStyle="1" w:styleId="Bullet2Ashurst">
    <w:name w:val="Bullet2Ashurst"/>
    <w:basedOn w:val="NormalAshurst"/>
    <w:uiPriority w:val="6"/>
    <w:qFormat/>
    <w:rsid w:val="00375E68"/>
    <w:pPr>
      <w:numPr>
        <w:ilvl w:val="2"/>
        <w:numId w:val="49"/>
      </w:numPr>
    </w:pPr>
  </w:style>
  <w:style w:type="paragraph" w:customStyle="1" w:styleId="Bullet3Ashurst">
    <w:name w:val="Bullet3Ashurst"/>
    <w:basedOn w:val="NormalAshurst"/>
    <w:uiPriority w:val="6"/>
    <w:rsid w:val="00375E68"/>
    <w:pPr>
      <w:numPr>
        <w:ilvl w:val="3"/>
        <w:numId w:val="49"/>
      </w:numPr>
    </w:pPr>
  </w:style>
  <w:style w:type="paragraph" w:customStyle="1" w:styleId="Bullet4Ashurst">
    <w:name w:val="Bullet4Ashurst"/>
    <w:basedOn w:val="NormalAshurst"/>
    <w:uiPriority w:val="6"/>
    <w:rsid w:val="00375E68"/>
    <w:pPr>
      <w:numPr>
        <w:ilvl w:val="4"/>
        <w:numId w:val="49"/>
      </w:numPr>
    </w:pPr>
  </w:style>
  <w:style w:type="paragraph" w:customStyle="1" w:styleId="Bullet5Ashurst">
    <w:name w:val="Bullet5Ashurst"/>
    <w:basedOn w:val="NormalAshurst"/>
    <w:uiPriority w:val="6"/>
    <w:rsid w:val="00375E68"/>
    <w:pPr>
      <w:numPr>
        <w:ilvl w:val="5"/>
        <w:numId w:val="49"/>
      </w:numPr>
    </w:pPr>
  </w:style>
  <w:style w:type="paragraph" w:customStyle="1" w:styleId="Bullet6Ashurst">
    <w:name w:val="Bullet6Ashurst"/>
    <w:basedOn w:val="NormalAshurst"/>
    <w:uiPriority w:val="6"/>
    <w:rsid w:val="00375E68"/>
    <w:pPr>
      <w:numPr>
        <w:ilvl w:val="6"/>
        <w:numId w:val="49"/>
      </w:numPr>
    </w:pPr>
  </w:style>
  <w:style w:type="paragraph" w:customStyle="1" w:styleId="TableAshurst">
    <w:name w:val="TableAshurst"/>
    <w:basedOn w:val="NormalAshurst"/>
    <w:uiPriority w:val="7"/>
    <w:rsid w:val="00DD3F85"/>
    <w:pPr>
      <w:spacing w:after="120"/>
    </w:pPr>
    <w:rPr>
      <w:sz w:val="18"/>
    </w:rPr>
  </w:style>
  <w:style w:type="paragraph" w:customStyle="1" w:styleId="AppendixAshurst">
    <w:name w:val="AppendixAshurst"/>
    <w:basedOn w:val="BaseH2AgtAdv"/>
    <w:next w:val="AppendixHeadingAshurst"/>
    <w:uiPriority w:val="9"/>
    <w:rsid w:val="00DA2A3F"/>
    <w:pPr>
      <w:numPr>
        <w:numId w:val="45"/>
      </w:numPr>
    </w:pPr>
    <w:rPr>
      <w:rFonts w:asciiTheme="majorBidi" w:hAnsiTheme="majorBidi"/>
      <w:color w:val="E61E28"/>
      <w:sz w:val="40"/>
    </w:rPr>
  </w:style>
  <w:style w:type="paragraph" w:customStyle="1" w:styleId="AppendixHeadingAshurst">
    <w:name w:val="AppendixHeadingAshurst"/>
    <w:basedOn w:val="ScheduleHeadingAshurst"/>
    <w:next w:val="NormalAshurst"/>
    <w:uiPriority w:val="9"/>
    <w:rsid w:val="00DA2A3F"/>
    <w:pPr>
      <w:keepNext/>
      <w:outlineLvl w:val="1"/>
    </w:pPr>
    <w:rPr>
      <w:rFonts w:asciiTheme="majorBidi" w:hAnsiTheme="majorBidi"/>
      <w:b/>
      <w:bCs/>
      <w:color w:val="FF0000"/>
      <w:sz w:val="28"/>
      <w:szCs w:val="34"/>
    </w:rPr>
  </w:style>
  <w:style w:type="paragraph" w:customStyle="1" w:styleId="B12Ashurst">
    <w:name w:val="B1&amp;2Ashurst"/>
    <w:basedOn w:val="NormalAshurst"/>
    <w:uiPriority w:val="6"/>
    <w:qFormat/>
    <w:rsid w:val="005A046A"/>
    <w:pPr>
      <w:tabs>
        <w:tab w:val="left" w:pos="1406"/>
        <w:tab w:val="left" w:pos="2030"/>
        <w:tab w:val="left" w:pos="2654"/>
        <w:tab w:val="left" w:pos="3277"/>
        <w:tab w:val="left" w:pos="3901"/>
      </w:tabs>
      <w:ind w:left="782"/>
    </w:pPr>
  </w:style>
  <w:style w:type="paragraph" w:customStyle="1" w:styleId="BulletAshurst">
    <w:name w:val="BulletAshurst"/>
    <w:basedOn w:val="NormalAshurst"/>
    <w:uiPriority w:val="6"/>
    <w:rsid w:val="00375E68"/>
    <w:pPr>
      <w:numPr>
        <w:numId w:val="49"/>
      </w:numPr>
    </w:pPr>
  </w:style>
  <w:style w:type="paragraph" w:customStyle="1" w:styleId="TOCSubHeadingAshurst">
    <w:name w:val="TOCSubHeadingAshurst"/>
    <w:basedOn w:val="BaseH4AgtAdv"/>
    <w:next w:val="NormalAshurst"/>
    <w:uiPriority w:val="12"/>
    <w:rsid w:val="00375E68"/>
    <w:pPr>
      <w:tabs>
        <w:tab w:val="right" w:pos="9072"/>
      </w:tabs>
      <w:spacing w:after="0"/>
      <w:outlineLvl w:val="0"/>
    </w:pPr>
    <w:rPr>
      <w:sz w:val="20"/>
      <w:lang w:val="en-US"/>
    </w:rPr>
  </w:style>
  <w:style w:type="character" w:customStyle="1" w:styleId="HiddenAshurst">
    <w:name w:val="HiddenAshurst"/>
    <w:uiPriority w:val="15"/>
    <w:rsid w:val="00375E68"/>
    <w:rPr>
      <w:rFonts w:asciiTheme="minorHAnsi" w:eastAsiaTheme="minorEastAsia" w:hAnsiTheme="minorHAnsi" w:cstheme="minorBidi"/>
      <w:vanish/>
      <w:color w:val="FF0000"/>
      <w:szCs w:val="24"/>
    </w:rPr>
  </w:style>
  <w:style w:type="paragraph" w:customStyle="1" w:styleId="CSSubTitleAshurst">
    <w:name w:val="CSSubTitleAshurst"/>
    <w:basedOn w:val="BaseH2AgtAdv"/>
    <w:next w:val="CSTxtAshurst"/>
    <w:uiPriority w:val="79"/>
    <w:rsid w:val="00375E68"/>
  </w:style>
  <w:style w:type="paragraph" w:customStyle="1" w:styleId="CSTitleAshurst">
    <w:name w:val="CSTitleAshurst"/>
    <w:basedOn w:val="BaseH1Agt"/>
    <w:next w:val="NormalAshurst"/>
    <w:link w:val="CSTitleAshurstChar"/>
    <w:uiPriority w:val="29"/>
    <w:rsid w:val="00375E68"/>
  </w:style>
  <w:style w:type="paragraph" w:customStyle="1" w:styleId="CSTxtAshurst">
    <w:name w:val="CSTxtAshurst"/>
    <w:basedOn w:val="NormalAshurst"/>
    <w:next w:val="NormalAshurst"/>
    <w:uiPriority w:val="29"/>
    <w:rsid w:val="00375E68"/>
    <w:rPr>
      <w:szCs w:val="30"/>
    </w:rPr>
  </w:style>
  <w:style w:type="paragraph" w:customStyle="1" w:styleId="MACompaniesAshurst">
    <w:name w:val="M&amp;ACompaniesAshurst"/>
    <w:basedOn w:val="CSTxtAshurst"/>
    <w:uiPriority w:val="79"/>
    <w:unhideWhenUsed/>
    <w:rsid w:val="00375E68"/>
    <w:pPr>
      <w:spacing w:before="1320"/>
    </w:pPr>
  </w:style>
  <w:style w:type="paragraph" w:customStyle="1" w:styleId="MATitle22Ashurst">
    <w:name w:val="M&amp;ATitle22Ashurst"/>
    <w:basedOn w:val="Normal"/>
    <w:uiPriority w:val="79"/>
    <w:unhideWhenUsed/>
    <w:rsid w:val="00375E68"/>
    <w:pPr>
      <w:suppressAutoHyphens/>
      <w:spacing w:before="480" w:after="400" w:line="480" w:lineRule="atLeast"/>
    </w:pPr>
    <w:rPr>
      <w:rFonts w:asciiTheme="majorHAnsi" w:hAnsiTheme="majorHAnsi"/>
      <w:color w:val="4472C4" w:themeColor="accent1"/>
      <w:sz w:val="40"/>
      <w:szCs w:val="40"/>
    </w:rPr>
  </w:style>
  <w:style w:type="paragraph" w:customStyle="1" w:styleId="ParticularsTableAshurst">
    <w:name w:val="ParticularsTableAshurst"/>
    <w:basedOn w:val="TableAshurst"/>
    <w:uiPriority w:val="98"/>
    <w:rsid w:val="00375E68"/>
  </w:style>
  <w:style w:type="paragraph" w:customStyle="1" w:styleId="SDDocTypeAshurst">
    <w:name w:val="SDDocTypeAshurst"/>
    <w:basedOn w:val="Normal"/>
    <w:next w:val="StandardAshurst"/>
    <w:uiPriority w:val="79"/>
    <w:unhideWhenUsed/>
    <w:rsid w:val="00375E68"/>
    <w:pPr>
      <w:spacing w:before="920" w:after="860" w:line="320" w:lineRule="atLeast"/>
    </w:pPr>
    <w:rPr>
      <w:b/>
      <w:sz w:val="24"/>
      <w:szCs w:val="30"/>
    </w:rPr>
  </w:style>
  <w:style w:type="paragraph" w:customStyle="1" w:styleId="SDTitle22Ashurst">
    <w:name w:val="SDTitle22Ashurst"/>
    <w:basedOn w:val="Normal"/>
    <w:next w:val="StandardAshurst"/>
    <w:uiPriority w:val="79"/>
    <w:unhideWhenUsed/>
    <w:rsid w:val="00375E68"/>
    <w:pPr>
      <w:suppressAutoHyphens/>
      <w:spacing w:after="400" w:line="480" w:lineRule="atLeast"/>
    </w:pPr>
    <w:rPr>
      <w:rFonts w:asciiTheme="majorHAnsi" w:hAnsiTheme="majorHAnsi"/>
      <w:b/>
      <w:color w:val="4472C4" w:themeColor="accent1"/>
      <w:sz w:val="40"/>
      <w:szCs w:val="40"/>
    </w:rPr>
  </w:style>
  <w:style w:type="paragraph" w:customStyle="1" w:styleId="TableNum1Ashurst">
    <w:name w:val="TableNum1Ashurst"/>
    <w:basedOn w:val="TableAshurst"/>
    <w:uiPriority w:val="18"/>
    <w:rsid w:val="00375E68"/>
    <w:pPr>
      <w:ind w:left="782" w:hanging="782"/>
      <w:outlineLvl w:val="0"/>
    </w:pPr>
  </w:style>
  <w:style w:type="paragraph" w:customStyle="1" w:styleId="AltRecitalsAshurst">
    <w:name w:val="AltRecitalsAshurst"/>
    <w:basedOn w:val="RecitalsAshurst"/>
    <w:uiPriority w:val="13"/>
    <w:rsid w:val="00375E68"/>
    <w:pPr>
      <w:numPr>
        <w:numId w:val="31"/>
      </w:numPr>
    </w:pPr>
  </w:style>
  <w:style w:type="paragraph" w:customStyle="1" w:styleId="TableNum2Ashurst">
    <w:name w:val="TableNum2Ashurst"/>
    <w:basedOn w:val="TableAshurst"/>
    <w:uiPriority w:val="7"/>
    <w:rsid w:val="00375E68"/>
    <w:pPr>
      <w:ind w:left="782" w:hanging="782"/>
      <w:outlineLvl w:val="1"/>
    </w:pPr>
  </w:style>
  <w:style w:type="paragraph" w:customStyle="1" w:styleId="TableNum3Ashurst">
    <w:name w:val="TableNum3Ashurst"/>
    <w:basedOn w:val="TableAshurst"/>
    <w:uiPriority w:val="7"/>
    <w:rsid w:val="00375E68"/>
    <w:pPr>
      <w:ind w:left="782" w:hanging="782"/>
    </w:pPr>
  </w:style>
  <w:style w:type="paragraph" w:customStyle="1" w:styleId="TableNum4Ashurst">
    <w:name w:val="TableNum4Ashurst"/>
    <w:basedOn w:val="TableAshurst"/>
    <w:uiPriority w:val="7"/>
    <w:rsid w:val="00375E68"/>
  </w:style>
  <w:style w:type="paragraph" w:customStyle="1" w:styleId="TableNum5Ashurst">
    <w:name w:val="TableNum5Ashurst"/>
    <w:basedOn w:val="TableAshurst"/>
    <w:uiPriority w:val="7"/>
    <w:rsid w:val="00375E68"/>
  </w:style>
  <w:style w:type="paragraph" w:customStyle="1" w:styleId="TableNum6Ashurst">
    <w:name w:val="TableNum6Ashurst"/>
    <w:basedOn w:val="TableAshurst"/>
    <w:uiPriority w:val="7"/>
    <w:rsid w:val="00375E68"/>
  </w:style>
  <w:style w:type="paragraph" w:customStyle="1" w:styleId="Definition1">
    <w:name w:val="Definition1"/>
    <w:basedOn w:val="NormalAshurst"/>
    <w:uiPriority w:val="2"/>
    <w:qFormat/>
    <w:rsid w:val="00375E68"/>
    <w:pPr>
      <w:numPr>
        <w:numId w:val="32"/>
      </w:numPr>
      <w:outlineLvl w:val="0"/>
    </w:pPr>
    <w:rPr>
      <w:lang w:eastAsia="en-GB"/>
    </w:rPr>
  </w:style>
  <w:style w:type="paragraph" w:customStyle="1" w:styleId="AltH7Ashurst">
    <w:name w:val="AltH7Ashurst"/>
    <w:basedOn w:val="NormalAshurst"/>
    <w:uiPriority w:val="12"/>
    <w:rsid w:val="00375E68"/>
    <w:pPr>
      <w:numPr>
        <w:ilvl w:val="6"/>
        <w:numId w:val="33"/>
      </w:numPr>
      <w:outlineLvl w:val="6"/>
    </w:pPr>
  </w:style>
  <w:style w:type="paragraph" w:customStyle="1" w:styleId="AltH8Ashurst">
    <w:name w:val="AltH8Ashurst"/>
    <w:basedOn w:val="NormalAshurst"/>
    <w:uiPriority w:val="12"/>
    <w:rsid w:val="00375E68"/>
    <w:pPr>
      <w:numPr>
        <w:ilvl w:val="7"/>
        <w:numId w:val="33"/>
      </w:numPr>
      <w:outlineLvl w:val="7"/>
    </w:pPr>
  </w:style>
  <w:style w:type="paragraph" w:customStyle="1" w:styleId="B7Ashurst">
    <w:name w:val="B7Ashurst"/>
    <w:basedOn w:val="B8Ashurst"/>
    <w:uiPriority w:val="6"/>
    <w:rsid w:val="00375E68"/>
    <w:pPr>
      <w:ind w:left="3901"/>
    </w:pPr>
  </w:style>
  <w:style w:type="paragraph" w:customStyle="1" w:styleId="B8Ashurst">
    <w:name w:val="B8Ashurst"/>
    <w:basedOn w:val="NormalAshurst"/>
    <w:uiPriority w:val="6"/>
    <w:rsid w:val="00375E68"/>
    <w:pPr>
      <w:tabs>
        <w:tab w:val="left" w:pos="5148"/>
      </w:tabs>
      <w:ind w:left="4525"/>
    </w:pPr>
  </w:style>
  <w:style w:type="numbering" w:styleId="111111">
    <w:name w:val="Outline List 2"/>
    <w:basedOn w:val="NoList"/>
    <w:uiPriority w:val="98"/>
    <w:semiHidden/>
    <w:rsid w:val="00375E68"/>
    <w:pPr>
      <w:numPr>
        <w:numId w:val="57"/>
      </w:numPr>
    </w:pPr>
  </w:style>
  <w:style w:type="numbering" w:styleId="1ai">
    <w:name w:val="Outline List 1"/>
    <w:basedOn w:val="NoList"/>
    <w:uiPriority w:val="98"/>
    <w:semiHidden/>
    <w:rsid w:val="00375E68"/>
    <w:pPr>
      <w:numPr>
        <w:numId w:val="35"/>
      </w:numPr>
    </w:pPr>
  </w:style>
  <w:style w:type="numbering" w:styleId="ArticleSection">
    <w:name w:val="Outline List 3"/>
    <w:basedOn w:val="NoList"/>
    <w:uiPriority w:val="98"/>
    <w:semiHidden/>
    <w:rsid w:val="00375E68"/>
    <w:pPr>
      <w:numPr>
        <w:numId w:val="49"/>
      </w:numPr>
    </w:pPr>
  </w:style>
  <w:style w:type="paragraph" w:styleId="BalloonText">
    <w:name w:val="Balloon Text"/>
    <w:basedOn w:val="Normal"/>
    <w:link w:val="BalloonTextChar"/>
    <w:uiPriority w:val="79"/>
    <w:unhideWhenUsed/>
    <w:rsid w:val="00375E68"/>
    <w:pPr>
      <w:spacing w:line="240" w:lineRule="auto"/>
    </w:pPr>
    <w:rPr>
      <w:sz w:val="16"/>
      <w:szCs w:val="22"/>
    </w:rPr>
  </w:style>
  <w:style w:type="character" w:customStyle="1" w:styleId="BalloonTextChar">
    <w:name w:val="Balloon Text Char"/>
    <w:basedOn w:val="DefaultParagraphFont"/>
    <w:link w:val="BalloonText"/>
    <w:uiPriority w:val="79"/>
    <w:rsid w:val="00375E68"/>
    <w:rPr>
      <w:rFonts w:eastAsiaTheme="minorEastAsia"/>
      <w:sz w:val="16"/>
      <w:lang w:eastAsia="ko-KR"/>
    </w:rPr>
  </w:style>
  <w:style w:type="paragraph" w:styleId="Bibliography">
    <w:name w:val="Bibliography"/>
    <w:basedOn w:val="Normal"/>
    <w:next w:val="Normal"/>
    <w:uiPriority w:val="98"/>
    <w:semiHidden/>
    <w:rsid w:val="00375E68"/>
  </w:style>
  <w:style w:type="paragraph" w:customStyle="1" w:styleId="AnnexureSub">
    <w:name w:val="AnnexureSub"/>
    <w:basedOn w:val="AppendixSubAshurst"/>
    <w:next w:val="NormalAshurst"/>
    <w:uiPriority w:val="9"/>
    <w:rsid w:val="00375E68"/>
    <w:rPr>
      <w:lang w:val="en-AU" w:eastAsia="en-US"/>
    </w:rPr>
  </w:style>
  <w:style w:type="paragraph" w:customStyle="1" w:styleId="Exhibit">
    <w:name w:val="Exhibit#"/>
    <w:basedOn w:val="BaseH2AgtAdv"/>
    <w:next w:val="ExhibitHeading"/>
    <w:uiPriority w:val="9"/>
    <w:qFormat/>
    <w:rsid w:val="00375E68"/>
  </w:style>
  <w:style w:type="paragraph" w:styleId="Closing">
    <w:name w:val="Closing"/>
    <w:basedOn w:val="Normal"/>
    <w:link w:val="ClosingChar"/>
    <w:uiPriority w:val="98"/>
    <w:semiHidden/>
    <w:rsid w:val="00375E68"/>
    <w:pPr>
      <w:spacing w:line="240" w:lineRule="auto"/>
      <w:ind w:left="4252"/>
    </w:pPr>
  </w:style>
  <w:style w:type="character" w:customStyle="1" w:styleId="ClosingChar">
    <w:name w:val="Closing Char"/>
    <w:basedOn w:val="DefaultParagraphFont"/>
    <w:link w:val="Closing"/>
    <w:uiPriority w:val="98"/>
    <w:semiHidden/>
    <w:rsid w:val="00375E68"/>
    <w:rPr>
      <w:rFonts w:eastAsiaTheme="minorEastAsia"/>
      <w:sz w:val="20"/>
      <w:szCs w:val="24"/>
      <w:lang w:eastAsia="ko-KR"/>
    </w:rPr>
  </w:style>
  <w:style w:type="table" w:styleId="ColourfulGrid">
    <w:name w:val="Colorful Grid"/>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Date">
    <w:name w:val="Date"/>
    <w:basedOn w:val="Normal"/>
    <w:next w:val="Normal"/>
    <w:link w:val="DateChar"/>
    <w:uiPriority w:val="98"/>
    <w:semiHidden/>
    <w:rsid w:val="00375E68"/>
  </w:style>
  <w:style w:type="character" w:customStyle="1" w:styleId="DateChar">
    <w:name w:val="Date Char"/>
    <w:basedOn w:val="DefaultParagraphFont"/>
    <w:link w:val="Date"/>
    <w:uiPriority w:val="98"/>
    <w:semiHidden/>
    <w:rsid w:val="00375E68"/>
    <w:rPr>
      <w:rFonts w:eastAsiaTheme="minorEastAsia"/>
      <w:sz w:val="20"/>
      <w:szCs w:val="24"/>
      <w:lang w:eastAsia="ko-KR"/>
    </w:rPr>
  </w:style>
  <w:style w:type="paragraph" w:styleId="DocumentMap">
    <w:name w:val="Document Map"/>
    <w:basedOn w:val="Normal"/>
    <w:link w:val="DocumentMapChar"/>
    <w:uiPriority w:val="98"/>
    <w:semiHidden/>
    <w:rsid w:val="00375E68"/>
    <w:pPr>
      <w:spacing w:line="240" w:lineRule="auto"/>
    </w:pPr>
    <w:rPr>
      <w:sz w:val="16"/>
      <w:szCs w:val="22"/>
    </w:rPr>
  </w:style>
  <w:style w:type="character" w:customStyle="1" w:styleId="DocumentMapChar">
    <w:name w:val="Document Map Char"/>
    <w:basedOn w:val="DefaultParagraphFont"/>
    <w:link w:val="DocumentMap"/>
    <w:uiPriority w:val="98"/>
    <w:semiHidden/>
    <w:rsid w:val="00375E68"/>
    <w:rPr>
      <w:rFonts w:eastAsiaTheme="minorEastAsia"/>
      <w:sz w:val="16"/>
      <w:lang w:eastAsia="ko-KR"/>
    </w:rPr>
  </w:style>
  <w:style w:type="paragraph" w:styleId="EmailSignature">
    <w:name w:val="E-mail Signature"/>
    <w:basedOn w:val="Normal"/>
    <w:link w:val="EmailSignatureChar"/>
    <w:uiPriority w:val="98"/>
    <w:semiHidden/>
    <w:rsid w:val="00375E68"/>
    <w:pPr>
      <w:spacing w:line="240" w:lineRule="auto"/>
    </w:pPr>
  </w:style>
  <w:style w:type="character" w:customStyle="1" w:styleId="EmailSignatureChar">
    <w:name w:val="Email Signature Char"/>
    <w:basedOn w:val="DefaultParagraphFont"/>
    <w:link w:val="EmailSignature"/>
    <w:uiPriority w:val="98"/>
    <w:semiHidden/>
    <w:rsid w:val="00375E68"/>
    <w:rPr>
      <w:rFonts w:eastAsiaTheme="minorEastAsia"/>
      <w:sz w:val="20"/>
      <w:szCs w:val="24"/>
      <w:lang w:eastAsia="ko-KR"/>
    </w:rPr>
  </w:style>
  <w:style w:type="character" w:styleId="Emphasis">
    <w:name w:val="Emphasis"/>
    <w:basedOn w:val="DefaultParagraphFont"/>
    <w:uiPriority w:val="98"/>
    <w:rsid w:val="00375E68"/>
    <w:rPr>
      <w:rFonts w:asciiTheme="minorHAnsi" w:eastAsiaTheme="minorEastAsia" w:hAnsiTheme="minorHAnsi" w:cstheme="minorBidi"/>
      <w:i/>
      <w:iCs/>
      <w:szCs w:val="24"/>
    </w:rPr>
  </w:style>
  <w:style w:type="paragraph" w:styleId="EnvelopeAddress">
    <w:name w:val="envelope address"/>
    <w:basedOn w:val="NormalAshurst"/>
    <w:uiPriority w:val="98"/>
    <w:semiHidden/>
    <w:rsid w:val="00375E68"/>
    <w:pPr>
      <w:framePr w:w="7920" w:h="1980" w:hRule="exact" w:hSpace="180" w:wrap="auto" w:hAnchor="page" w:xAlign="center" w:yAlign="bottom"/>
      <w:ind w:left="2880"/>
    </w:pPr>
  </w:style>
  <w:style w:type="paragraph" w:styleId="EnvelopeReturn">
    <w:name w:val="envelope return"/>
    <w:basedOn w:val="NormalAshurst"/>
    <w:uiPriority w:val="98"/>
    <w:semiHidden/>
    <w:rsid w:val="00375E68"/>
    <w:rPr>
      <w:sz w:val="14"/>
      <w:szCs w:val="20"/>
    </w:rPr>
  </w:style>
  <w:style w:type="paragraph" w:styleId="Index2">
    <w:name w:val="index 2"/>
    <w:basedOn w:val="Normal"/>
    <w:next w:val="Normal"/>
    <w:uiPriority w:val="98"/>
    <w:unhideWhenUsed/>
    <w:rsid w:val="00375E68"/>
    <w:pPr>
      <w:spacing w:line="240" w:lineRule="auto"/>
      <w:ind w:left="360" w:hanging="180"/>
    </w:pPr>
  </w:style>
  <w:style w:type="paragraph" w:styleId="Index3">
    <w:name w:val="index 3"/>
    <w:basedOn w:val="Normal"/>
    <w:next w:val="Normal"/>
    <w:uiPriority w:val="98"/>
    <w:semiHidden/>
    <w:rsid w:val="00375E68"/>
    <w:pPr>
      <w:spacing w:line="240" w:lineRule="auto"/>
      <w:ind w:left="540" w:hanging="180"/>
    </w:pPr>
  </w:style>
  <w:style w:type="paragraph" w:styleId="Index4">
    <w:name w:val="index 4"/>
    <w:basedOn w:val="Normal"/>
    <w:next w:val="Normal"/>
    <w:uiPriority w:val="98"/>
    <w:semiHidden/>
    <w:rsid w:val="00375E68"/>
    <w:pPr>
      <w:spacing w:line="240" w:lineRule="auto"/>
      <w:ind w:left="720" w:hanging="180"/>
    </w:pPr>
  </w:style>
  <w:style w:type="paragraph" w:styleId="Index5">
    <w:name w:val="index 5"/>
    <w:basedOn w:val="Normal"/>
    <w:next w:val="Normal"/>
    <w:uiPriority w:val="98"/>
    <w:semiHidden/>
    <w:rsid w:val="00375E68"/>
    <w:pPr>
      <w:spacing w:line="240" w:lineRule="auto"/>
      <w:ind w:left="900" w:hanging="180"/>
    </w:pPr>
  </w:style>
  <w:style w:type="paragraph" w:styleId="Index6">
    <w:name w:val="index 6"/>
    <w:basedOn w:val="Normal"/>
    <w:next w:val="Normal"/>
    <w:uiPriority w:val="98"/>
    <w:semiHidden/>
    <w:rsid w:val="00375E68"/>
    <w:pPr>
      <w:spacing w:line="240" w:lineRule="auto"/>
      <w:ind w:left="1080" w:hanging="180"/>
    </w:pPr>
  </w:style>
  <w:style w:type="paragraph" w:styleId="Index7">
    <w:name w:val="index 7"/>
    <w:basedOn w:val="Normal"/>
    <w:next w:val="Normal"/>
    <w:uiPriority w:val="98"/>
    <w:semiHidden/>
    <w:rsid w:val="00375E68"/>
    <w:pPr>
      <w:spacing w:line="240" w:lineRule="auto"/>
      <w:ind w:left="1260" w:hanging="180"/>
    </w:pPr>
  </w:style>
  <w:style w:type="paragraph" w:styleId="Index8">
    <w:name w:val="index 8"/>
    <w:basedOn w:val="Normal"/>
    <w:next w:val="Normal"/>
    <w:uiPriority w:val="98"/>
    <w:semiHidden/>
    <w:rsid w:val="00375E68"/>
    <w:pPr>
      <w:spacing w:line="240" w:lineRule="auto"/>
      <w:ind w:left="1440" w:hanging="180"/>
    </w:pPr>
  </w:style>
  <w:style w:type="paragraph" w:styleId="Index9">
    <w:name w:val="index 9"/>
    <w:basedOn w:val="Normal"/>
    <w:next w:val="Normal"/>
    <w:uiPriority w:val="98"/>
    <w:semiHidden/>
    <w:rsid w:val="00375E68"/>
    <w:pPr>
      <w:spacing w:line="240" w:lineRule="auto"/>
      <w:ind w:left="1620" w:hanging="180"/>
    </w:pPr>
  </w:style>
  <w:style w:type="paragraph" w:styleId="IndexHeading">
    <w:name w:val="index heading"/>
    <w:basedOn w:val="Normal"/>
    <w:next w:val="Index1"/>
    <w:uiPriority w:val="98"/>
    <w:semiHidden/>
    <w:rsid w:val="00375E68"/>
    <w:rPr>
      <w:b/>
      <w:bCs/>
    </w:rPr>
  </w:style>
  <w:style w:type="character" w:styleId="IntenseEmphasis">
    <w:name w:val="Intense Emphasis"/>
    <w:basedOn w:val="DefaultParagraphFont"/>
    <w:uiPriority w:val="98"/>
    <w:rsid w:val="00375E68"/>
    <w:rPr>
      <w:rFonts w:asciiTheme="minorHAnsi" w:eastAsiaTheme="minorEastAsia" w:hAnsiTheme="minorHAnsi" w:cstheme="minorBidi"/>
      <w:b/>
      <w:bCs/>
      <w:i/>
      <w:iCs/>
      <w:color w:val="4472C4" w:themeColor="accent1"/>
      <w:szCs w:val="24"/>
    </w:rPr>
  </w:style>
  <w:style w:type="paragraph" w:styleId="IntenseQuote">
    <w:name w:val="Intense Quote"/>
    <w:basedOn w:val="Normal"/>
    <w:next w:val="Normal"/>
    <w:link w:val="IntenseQuoteChar"/>
    <w:uiPriority w:val="98"/>
    <w:rsid w:val="00375E68"/>
    <w:pP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98"/>
    <w:rsid w:val="00375E68"/>
    <w:rPr>
      <w:rFonts w:eastAsiaTheme="minorEastAsia"/>
      <w:b/>
      <w:bCs/>
      <w:i/>
      <w:iCs/>
      <w:color w:val="4472C4" w:themeColor="accent1"/>
      <w:sz w:val="20"/>
      <w:szCs w:val="24"/>
      <w:lang w:eastAsia="ko-KR"/>
    </w:rPr>
  </w:style>
  <w:style w:type="character" w:styleId="IntenseReference">
    <w:name w:val="Intense Reference"/>
    <w:basedOn w:val="DefaultParagraphFont"/>
    <w:uiPriority w:val="98"/>
    <w:rsid w:val="00375E68"/>
    <w:rPr>
      <w:rFonts w:asciiTheme="minorHAnsi" w:eastAsiaTheme="minorEastAsia" w:hAnsiTheme="minorHAnsi" w:cstheme="minorBidi"/>
      <w:b/>
      <w:bCs/>
      <w:smallCaps/>
      <w:color w:val="ED7D31" w:themeColor="accent2"/>
      <w:spacing w:val="5"/>
      <w:szCs w:val="24"/>
      <w:u w:val="none"/>
    </w:rPr>
  </w:style>
  <w:style w:type="table" w:styleId="LightGrid">
    <w:name w:val="Light Grid"/>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98"/>
    <w:semiHidden/>
    <w:rsid w:val="00375E68"/>
    <w:pPr>
      <w:spacing w:after="200" w:line="300" w:lineRule="atLeast"/>
    </w:pPr>
    <w:rPr>
      <w:rFonts w:eastAsiaTheme="minorEastAsia"/>
      <w:color w:val="000000" w:themeColor="text1" w:themeShade="BF"/>
      <w:sz w:val="20"/>
      <w:szCs w:val="24"/>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375E68"/>
    <w:pPr>
      <w:spacing w:after="200" w:line="300" w:lineRule="atLeast"/>
    </w:pPr>
    <w:rPr>
      <w:rFonts w:eastAsiaTheme="minorEastAsia"/>
      <w:color w:val="2F5496" w:themeColor="accent1" w:themeShade="BF"/>
      <w:sz w:val="20"/>
      <w:szCs w:val="24"/>
      <w:lang w:eastAsia="zh-TW"/>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98"/>
    <w:semiHidden/>
    <w:rsid w:val="00375E68"/>
    <w:pPr>
      <w:spacing w:after="200" w:line="300" w:lineRule="atLeast"/>
    </w:pPr>
    <w:rPr>
      <w:rFonts w:eastAsiaTheme="minorEastAsia"/>
      <w:color w:val="C45911" w:themeColor="accent2" w:themeShade="BF"/>
      <w:sz w:val="20"/>
      <w:szCs w:val="24"/>
      <w:lang w:eastAsia="zh-TW"/>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98"/>
    <w:semiHidden/>
    <w:rsid w:val="00375E68"/>
    <w:pPr>
      <w:spacing w:after="200" w:line="300" w:lineRule="atLeast"/>
    </w:pPr>
    <w:rPr>
      <w:rFonts w:eastAsiaTheme="minorEastAsia"/>
      <w:color w:val="7B7B7B" w:themeColor="accent3" w:themeShade="BF"/>
      <w:sz w:val="20"/>
      <w:szCs w:val="24"/>
      <w:lang w:eastAsia="zh-TW"/>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98"/>
    <w:semiHidden/>
    <w:rsid w:val="00375E68"/>
    <w:pPr>
      <w:spacing w:after="200" w:line="300" w:lineRule="atLeast"/>
    </w:pPr>
    <w:rPr>
      <w:rFonts w:eastAsiaTheme="minorEastAsia"/>
      <w:color w:val="BF8F00" w:themeColor="accent4" w:themeShade="BF"/>
      <w:sz w:val="20"/>
      <w:szCs w:val="24"/>
      <w:lang w:eastAsia="zh-TW"/>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98"/>
    <w:semiHidden/>
    <w:rsid w:val="00375E68"/>
    <w:pPr>
      <w:spacing w:after="200" w:line="300" w:lineRule="atLeast"/>
    </w:pPr>
    <w:rPr>
      <w:rFonts w:eastAsiaTheme="minorEastAsia"/>
      <w:color w:val="2E74B5" w:themeColor="accent5" w:themeShade="BF"/>
      <w:sz w:val="20"/>
      <w:szCs w:val="24"/>
      <w:lang w:eastAsia="zh-TW"/>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98"/>
    <w:semiHidden/>
    <w:rsid w:val="00375E68"/>
    <w:pPr>
      <w:spacing w:after="200" w:line="300" w:lineRule="atLeast"/>
    </w:pPr>
    <w:rPr>
      <w:rFonts w:eastAsiaTheme="minorEastAsia"/>
      <w:color w:val="538135" w:themeColor="accent6" w:themeShade="BF"/>
      <w:sz w:val="20"/>
      <w:szCs w:val="24"/>
      <w:lang w:eastAsia="zh-TW"/>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8"/>
    <w:semiHidden/>
    <w:rsid w:val="00375E68"/>
    <w:rPr>
      <w:rFonts w:asciiTheme="minorHAnsi" w:eastAsiaTheme="minorEastAsia" w:hAnsiTheme="minorHAnsi" w:cstheme="minorBidi"/>
      <w:szCs w:val="24"/>
    </w:rPr>
  </w:style>
  <w:style w:type="paragraph" w:styleId="List">
    <w:name w:val="List"/>
    <w:basedOn w:val="Normal"/>
    <w:uiPriority w:val="98"/>
    <w:semiHidden/>
    <w:rsid w:val="00375E68"/>
    <w:pPr>
      <w:ind w:left="283" w:hanging="283"/>
      <w:contextualSpacing/>
    </w:pPr>
  </w:style>
  <w:style w:type="paragraph" w:styleId="List2">
    <w:name w:val="List 2"/>
    <w:basedOn w:val="Normal"/>
    <w:uiPriority w:val="98"/>
    <w:semiHidden/>
    <w:rsid w:val="00375E68"/>
    <w:pPr>
      <w:ind w:left="566" w:hanging="283"/>
      <w:contextualSpacing/>
    </w:pPr>
  </w:style>
  <w:style w:type="paragraph" w:styleId="List3">
    <w:name w:val="List 3"/>
    <w:basedOn w:val="Normal"/>
    <w:uiPriority w:val="98"/>
    <w:semiHidden/>
    <w:rsid w:val="00375E68"/>
    <w:pPr>
      <w:ind w:left="849" w:hanging="283"/>
      <w:contextualSpacing/>
    </w:pPr>
  </w:style>
  <w:style w:type="paragraph" w:styleId="List4">
    <w:name w:val="List 4"/>
    <w:basedOn w:val="Normal"/>
    <w:uiPriority w:val="98"/>
    <w:semiHidden/>
    <w:rsid w:val="00375E68"/>
    <w:pPr>
      <w:ind w:left="1132" w:hanging="283"/>
      <w:contextualSpacing/>
    </w:pPr>
  </w:style>
  <w:style w:type="paragraph" w:styleId="List5">
    <w:name w:val="List 5"/>
    <w:basedOn w:val="Normal"/>
    <w:uiPriority w:val="98"/>
    <w:semiHidden/>
    <w:rsid w:val="00375E68"/>
    <w:pPr>
      <w:ind w:left="1415" w:hanging="283"/>
      <w:contextualSpacing/>
    </w:pPr>
  </w:style>
  <w:style w:type="paragraph" w:styleId="ListBullet4">
    <w:name w:val="List Bullet 4"/>
    <w:basedOn w:val="Normal"/>
    <w:uiPriority w:val="98"/>
    <w:semiHidden/>
    <w:rsid w:val="00375E68"/>
    <w:pPr>
      <w:numPr>
        <w:numId w:val="22"/>
      </w:numPr>
      <w:tabs>
        <w:tab w:val="num" w:pos="782"/>
      </w:tabs>
      <w:contextualSpacing/>
    </w:pPr>
  </w:style>
  <w:style w:type="paragraph" w:styleId="ListBullet5">
    <w:name w:val="List Bullet 5"/>
    <w:basedOn w:val="Normal"/>
    <w:uiPriority w:val="98"/>
    <w:semiHidden/>
    <w:rsid w:val="00375E68"/>
    <w:pPr>
      <w:numPr>
        <w:numId w:val="23"/>
      </w:numPr>
      <w:contextualSpacing/>
    </w:pPr>
  </w:style>
  <w:style w:type="paragraph" w:styleId="ListContinue">
    <w:name w:val="List Continue"/>
    <w:basedOn w:val="Normal"/>
    <w:uiPriority w:val="98"/>
    <w:semiHidden/>
    <w:rsid w:val="00375E68"/>
    <w:pPr>
      <w:spacing w:after="120"/>
      <w:ind w:left="283"/>
      <w:contextualSpacing/>
    </w:pPr>
  </w:style>
  <w:style w:type="paragraph" w:styleId="ListContinue2">
    <w:name w:val="List Continue 2"/>
    <w:basedOn w:val="Normal"/>
    <w:uiPriority w:val="98"/>
    <w:semiHidden/>
    <w:rsid w:val="00375E68"/>
    <w:pPr>
      <w:spacing w:after="120"/>
      <w:ind w:left="566"/>
      <w:contextualSpacing/>
    </w:pPr>
  </w:style>
  <w:style w:type="paragraph" w:styleId="ListContinue3">
    <w:name w:val="List Continue 3"/>
    <w:basedOn w:val="Normal"/>
    <w:uiPriority w:val="98"/>
    <w:semiHidden/>
    <w:rsid w:val="00375E68"/>
    <w:pPr>
      <w:spacing w:after="120"/>
      <w:ind w:left="849"/>
      <w:contextualSpacing/>
    </w:pPr>
  </w:style>
  <w:style w:type="paragraph" w:styleId="ListContinue4">
    <w:name w:val="List Continue 4"/>
    <w:basedOn w:val="Normal"/>
    <w:uiPriority w:val="98"/>
    <w:semiHidden/>
    <w:rsid w:val="00375E68"/>
    <w:pPr>
      <w:spacing w:after="120"/>
      <w:ind w:left="1132"/>
      <w:contextualSpacing/>
    </w:pPr>
  </w:style>
  <w:style w:type="paragraph" w:styleId="ListContinue5">
    <w:name w:val="List Continue 5"/>
    <w:basedOn w:val="Normal"/>
    <w:uiPriority w:val="98"/>
    <w:semiHidden/>
    <w:rsid w:val="00375E68"/>
    <w:pPr>
      <w:spacing w:after="120"/>
      <w:ind w:left="1415"/>
      <w:contextualSpacing/>
    </w:pPr>
  </w:style>
  <w:style w:type="paragraph" w:styleId="ListNumber4">
    <w:name w:val="List Number 4"/>
    <w:basedOn w:val="Normal"/>
    <w:uiPriority w:val="98"/>
    <w:semiHidden/>
    <w:rsid w:val="00375E68"/>
    <w:pPr>
      <w:tabs>
        <w:tab w:val="num" w:pos="1209"/>
      </w:tabs>
      <w:ind w:left="1209" w:hanging="360"/>
      <w:contextualSpacing/>
    </w:pPr>
  </w:style>
  <w:style w:type="paragraph" w:styleId="ListNumber5">
    <w:name w:val="List Number 5"/>
    <w:basedOn w:val="Normal"/>
    <w:uiPriority w:val="98"/>
    <w:semiHidden/>
    <w:rsid w:val="00375E68"/>
    <w:pPr>
      <w:numPr>
        <w:numId w:val="26"/>
      </w:numPr>
      <w:tabs>
        <w:tab w:val="num" w:pos="782"/>
      </w:tabs>
      <w:ind w:left="782" w:hanging="782"/>
      <w:contextualSpacing/>
    </w:pPr>
  </w:style>
  <w:style w:type="paragraph" w:styleId="MacroText">
    <w:name w:val="macro"/>
    <w:link w:val="MacroTextChar"/>
    <w:uiPriority w:val="98"/>
    <w:semiHidden/>
    <w:rsid w:val="00375E68"/>
    <w:pPr>
      <w:tabs>
        <w:tab w:val="left" w:pos="480"/>
        <w:tab w:val="left" w:pos="960"/>
        <w:tab w:val="left" w:pos="1440"/>
        <w:tab w:val="left" w:pos="1920"/>
        <w:tab w:val="left" w:pos="2400"/>
        <w:tab w:val="left" w:pos="2880"/>
        <w:tab w:val="left" w:pos="3360"/>
        <w:tab w:val="left" w:pos="3840"/>
        <w:tab w:val="left" w:pos="4320"/>
      </w:tabs>
      <w:spacing w:after="200" w:line="264" w:lineRule="auto"/>
      <w:jc w:val="both"/>
    </w:pPr>
    <w:rPr>
      <w:rFonts w:eastAsiaTheme="minorEastAsia"/>
      <w:color w:val="000000" w:themeColor="text1"/>
      <w:sz w:val="20"/>
      <w:szCs w:val="24"/>
      <w:lang w:eastAsia="en-GB"/>
    </w:rPr>
  </w:style>
  <w:style w:type="character" w:customStyle="1" w:styleId="MacroTextChar">
    <w:name w:val="Macro Text Char"/>
    <w:basedOn w:val="DefaultParagraphFont"/>
    <w:link w:val="MacroText"/>
    <w:uiPriority w:val="98"/>
    <w:semiHidden/>
    <w:rsid w:val="00375E68"/>
    <w:rPr>
      <w:rFonts w:eastAsiaTheme="minorEastAsia"/>
      <w:color w:val="000000" w:themeColor="text1"/>
      <w:sz w:val="20"/>
      <w:szCs w:val="24"/>
      <w:lang w:eastAsia="en-GB"/>
    </w:rPr>
  </w:style>
  <w:style w:type="table" w:styleId="MediumGrid1">
    <w:name w:val="Medium Grid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375E68"/>
    <w:pPr>
      <w:spacing w:after="200" w:line="300" w:lineRule="atLeast"/>
    </w:pPr>
    <w:rPr>
      <w:rFonts w:eastAsiaTheme="minorEastAsia"/>
      <w:color w:val="000000" w:themeColor="text1"/>
      <w:sz w:val="20"/>
      <w:szCs w:val="24"/>
      <w:lang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375E6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30"/>
    </w:rPr>
  </w:style>
  <w:style w:type="character" w:customStyle="1" w:styleId="MessageHeaderChar">
    <w:name w:val="Message Header Char"/>
    <w:basedOn w:val="DefaultParagraphFont"/>
    <w:link w:val="MessageHeader"/>
    <w:uiPriority w:val="98"/>
    <w:semiHidden/>
    <w:rsid w:val="00375E68"/>
    <w:rPr>
      <w:rFonts w:eastAsiaTheme="minorEastAsia"/>
      <w:sz w:val="24"/>
      <w:szCs w:val="30"/>
      <w:shd w:val="pct20" w:color="auto" w:fill="auto"/>
      <w:lang w:eastAsia="ko-KR"/>
    </w:rPr>
  </w:style>
  <w:style w:type="paragraph" w:styleId="NoSpacing">
    <w:name w:val="No Spacing"/>
    <w:uiPriority w:val="98"/>
    <w:rsid w:val="00375E68"/>
    <w:pPr>
      <w:spacing w:after="200" w:line="300" w:lineRule="atLeast"/>
      <w:jc w:val="both"/>
    </w:pPr>
    <w:rPr>
      <w:rFonts w:eastAsiaTheme="minorEastAsia"/>
      <w:color w:val="000000" w:themeColor="text1"/>
      <w:sz w:val="20"/>
      <w:szCs w:val="24"/>
      <w:lang w:eastAsia="en-GB"/>
    </w:rPr>
  </w:style>
  <w:style w:type="paragraph" w:styleId="NormalIndent">
    <w:name w:val="Normal Indent"/>
    <w:basedOn w:val="Normal"/>
    <w:uiPriority w:val="98"/>
    <w:semiHidden/>
    <w:rsid w:val="00375E68"/>
    <w:pPr>
      <w:ind w:left="720"/>
    </w:pPr>
  </w:style>
  <w:style w:type="paragraph" w:styleId="NoteHeading">
    <w:name w:val="Note Heading"/>
    <w:basedOn w:val="Normal"/>
    <w:next w:val="Normal"/>
    <w:link w:val="NoteHeadingChar"/>
    <w:uiPriority w:val="98"/>
    <w:rsid w:val="00375E68"/>
    <w:pPr>
      <w:spacing w:line="240" w:lineRule="auto"/>
    </w:pPr>
  </w:style>
  <w:style w:type="character" w:customStyle="1" w:styleId="NoteHeadingChar">
    <w:name w:val="Note Heading Char"/>
    <w:basedOn w:val="DefaultParagraphFont"/>
    <w:link w:val="NoteHeading"/>
    <w:uiPriority w:val="98"/>
    <w:rsid w:val="00375E68"/>
    <w:rPr>
      <w:rFonts w:eastAsiaTheme="minorEastAsia"/>
      <w:sz w:val="20"/>
      <w:szCs w:val="24"/>
      <w:lang w:eastAsia="ko-KR"/>
    </w:rPr>
  </w:style>
  <w:style w:type="character" w:styleId="PageNumber">
    <w:name w:val="page number"/>
    <w:basedOn w:val="DefaultParagraphFont"/>
    <w:uiPriority w:val="98"/>
    <w:rsid w:val="00375E68"/>
    <w:rPr>
      <w:rFonts w:asciiTheme="minorHAnsi" w:eastAsiaTheme="minorEastAsia" w:hAnsiTheme="minorHAnsi" w:cstheme="minorBidi"/>
      <w:sz w:val="13"/>
      <w:szCs w:val="24"/>
    </w:rPr>
  </w:style>
  <w:style w:type="paragraph" w:styleId="PlainText">
    <w:name w:val="Plain Text"/>
    <w:basedOn w:val="Normal"/>
    <w:link w:val="PlainTextChar"/>
    <w:uiPriority w:val="98"/>
    <w:semiHidden/>
    <w:rsid w:val="00375E68"/>
    <w:pPr>
      <w:spacing w:line="240" w:lineRule="auto"/>
    </w:pPr>
    <w:rPr>
      <w:sz w:val="21"/>
      <w:szCs w:val="26"/>
    </w:rPr>
  </w:style>
  <w:style w:type="character" w:customStyle="1" w:styleId="PlainTextChar">
    <w:name w:val="Plain Text Char"/>
    <w:basedOn w:val="DefaultParagraphFont"/>
    <w:link w:val="PlainText"/>
    <w:uiPriority w:val="98"/>
    <w:semiHidden/>
    <w:rsid w:val="00375E68"/>
    <w:rPr>
      <w:rFonts w:eastAsiaTheme="minorEastAsia"/>
      <w:sz w:val="21"/>
      <w:szCs w:val="26"/>
      <w:lang w:eastAsia="ko-KR"/>
    </w:rPr>
  </w:style>
  <w:style w:type="paragraph" w:styleId="Quote">
    <w:name w:val="Quote"/>
    <w:basedOn w:val="Normal"/>
    <w:next w:val="Normal"/>
    <w:link w:val="QuoteChar"/>
    <w:uiPriority w:val="98"/>
    <w:rsid w:val="00375E68"/>
    <w:rPr>
      <w:i/>
      <w:iCs/>
    </w:rPr>
  </w:style>
  <w:style w:type="character" w:customStyle="1" w:styleId="QuoteChar">
    <w:name w:val="Quote Char"/>
    <w:basedOn w:val="DefaultParagraphFont"/>
    <w:link w:val="Quote"/>
    <w:uiPriority w:val="98"/>
    <w:rsid w:val="00375E68"/>
    <w:rPr>
      <w:rFonts w:eastAsiaTheme="minorEastAsia"/>
      <w:i/>
      <w:iCs/>
      <w:sz w:val="20"/>
      <w:szCs w:val="24"/>
      <w:lang w:eastAsia="ko-KR"/>
    </w:rPr>
  </w:style>
  <w:style w:type="paragraph" w:styleId="Salutation">
    <w:name w:val="Salutation"/>
    <w:basedOn w:val="Normal"/>
    <w:next w:val="Normal"/>
    <w:link w:val="SalutationChar"/>
    <w:uiPriority w:val="98"/>
    <w:semiHidden/>
    <w:rsid w:val="00375E68"/>
  </w:style>
  <w:style w:type="character" w:customStyle="1" w:styleId="SalutationChar">
    <w:name w:val="Salutation Char"/>
    <w:basedOn w:val="DefaultParagraphFont"/>
    <w:link w:val="Salutation"/>
    <w:uiPriority w:val="98"/>
    <w:semiHidden/>
    <w:rsid w:val="00375E68"/>
    <w:rPr>
      <w:rFonts w:eastAsiaTheme="minorEastAsia"/>
      <w:sz w:val="20"/>
      <w:szCs w:val="24"/>
      <w:lang w:eastAsia="ko-KR"/>
    </w:rPr>
  </w:style>
  <w:style w:type="paragraph" w:styleId="Signature">
    <w:name w:val="Signature"/>
    <w:basedOn w:val="Normal"/>
    <w:link w:val="SignatureChar"/>
    <w:uiPriority w:val="98"/>
    <w:semiHidden/>
    <w:rsid w:val="00375E68"/>
    <w:pPr>
      <w:spacing w:line="240" w:lineRule="auto"/>
      <w:ind w:left="4252"/>
    </w:pPr>
  </w:style>
  <w:style w:type="character" w:customStyle="1" w:styleId="SignatureChar">
    <w:name w:val="Signature Char"/>
    <w:basedOn w:val="DefaultParagraphFont"/>
    <w:link w:val="Signature"/>
    <w:uiPriority w:val="98"/>
    <w:semiHidden/>
    <w:rsid w:val="00375E68"/>
    <w:rPr>
      <w:rFonts w:eastAsiaTheme="minorEastAsia"/>
      <w:sz w:val="20"/>
      <w:szCs w:val="24"/>
      <w:lang w:eastAsia="ko-KR"/>
    </w:rPr>
  </w:style>
  <w:style w:type="character" w:styleId="SubtleEmphasis">
    <w:name w:val="Subtle Emphasis"/>
    <w:basedOn w:val="DefaultParagraphFont"/>
    <w:uiPriority w:val="98"/>
    <w:rsid w:val="00375E68"/>
    <w:rPr>
      <w:rFonts w:asciiTheme="minorHAnsi" w:eastAsiaTheme="minorEastAsia" w:hAnsiTheme="minorHAnsi" w:cstheme="minorBidi"/>
      <w:i/>
      <w:iCs/>
      <w:color w:val="808080" w:themeColor="text1" w:themeTint="7F"/>
      <w:szCs w:val="24"/>
    </w:rPr>
  </w:style>
  <w:style w:type="character" w:styleId="SubtleReference">
    <w:name w:val="Subtle Reference"/>
    <w:basedOn w:val="DefaultParagraphFont"/>
    <w:uiPriority w:val="98"/>
    <w:rsid w:val="00375E68"/>
    <w:rPr>
      <w:rFonts w:asciiTheme="minorHAnsi" w:eastAsiaTheme="minorEastAsia" w:hAnsiTheme="minorHAnsi" w:cstheme="minorBidi"/>
      <w:smallCaps/>
      <w:color w:val="ED7D31" w:themeColor="accent2"/>
      <w:szCs w:val="24"/>
      <w:u w:val="none"/>
    </w:rPr>
  </w:style>
  <w:style w:type="table" w:styleId="Table3Deffects1">
    <w:name w:val="Table 3D effects 1"/>
    <w:basedOn w:val="TableNormal"/>
    <w:uiPriority w:val="98"/>
    <w:semiHidden/>
    <w:rsid w:val="00375E68"/>
    <w:pPr>
      <w:spacing w:after="200" w:line="264" w:lineRule="auto"/>
      <w:jc w:val="both"/>
    </w:pPr>
    <w:rPr>
      <w:rFonts w:eastAsiaTheme="minorEastAsia"/>
      <w:color w:val="000000" w:themeColor="text1"/>
      <w:sz w:val="20"/>
      <w:szCs w:val="24"/>
      <w:lang w:eastAsia="zh-TW"/>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375E68"/>
    <w:pPr>
      <w:spacing w:after="200" w:line="264" w:lineRule="auto"/>
      <w:jc w:val="both"/>
    </w:pPr>
    <w:rPr>
      <w:rFonts w:eastAsiaTheme="minorEastAsia"/>
      <w:color w:val="000080"/>
      <w:sz w:val="20"/>
      <w:szCs w:val="24"/>
      <w:lang w:eastAsia="zh-TW"/>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8"/>
    <w:semiHidden/>
    <w:rsid w:val="00375E68"/>
    <w:pPr>
      <w:spacing w:after="200" w:line="264" w:lineRule="auto"/>
      <w:jc w:val="both"/>
    </w:pPr>
    <w:rPr>
      <w:rFonts w:eastAsiaTheme="minorEastAsia"/>
      <w:color w:val="FFFFFF"/>
      <w:sz w:val="20"/>
      <w:szCs w:val="24"/>
      <w:lang w:eastAsia="zh-TW"/>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375E68"/>
    <w:pPr>
      <w:spacing w:after="200" w:line="264" w:lineRule="auto"/>
      <w:jc w:val="both"/>
    </w:pPr>
    <w:rPr>
      <w:rFonts w:eastAsiaTheme="minorEastAsia"/>
      <w:b/>
      <w:bCs/>
      <w:color w:val="000000" w:themeColor="text1"/>
      <w:sz w:val="20"/>
      <w:szCs w:val="24"/>
      <w:lang w:eastAsia="zh-TW"/>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375E68"/>
    <w:pPr>
      <w:spacing w:after="200" w:line="264" w:lineRule="auto"/>
      <w:jc w:val="both"/>
    </w:pPr>
    <w:rPr>
      <w:rFonts w:eastAsiaTheme="minorEastAsia"/>
      <w:b/>
      <w:bCs/>
      <w:color w:val="000000" w:themeColor="text1"/>
      <w:sz w:val="20"/>
      <w:szCs w:val="24"/>
      <w:lang w:eastAsia="zh-TW"/>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375E68"/>
    <w:pPr>
      <w:spacing w:after="200" w:line="264" w:lineRule="auto"/>
      <w:jc w:val="both"/>
    </w:pPr>
    <w:rPr>
      <w:rFonts w:eastAsiaTheme="minorEastAsia"/>
      <w:b/>
      <w:bCs/>
      <w:color w:val="000000" w:themeColor="text1"/>
      <w:sz w:val="20"/>
      <w:szCs w:val="24"/>
      <w:lang w:eastAsia="zh-TW"/>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375E68"/>
    <w:pPr>
      <w:spacing w:after="200" w:line="264" w:lineRule="auto"/>
      <w:jc w:val="both"/>
    </w:pPr>
    <w:rPr>
      <w:rFonts w:eastAsiaTheme="minorEastAsia"/>
      <w:b/>
      <w:bCs/>
      <w:color w:val="000000" w:themeColor="text1"/>
      <w:sz w:val="20"/>
      <w:szCs w:val="24"/>
      <w:lang w:eastAsia="zh-TW"/>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375E68"/>
    <w:pPr>
      <w:ind w:left="180" w:hanging="180"/>
    </w:pPr>
  </w:style>
  <w:style w:type="paragraph" w:styleId="TableofFigures">
    <w:name w:val="table of figures"/>
    <w:basedOn w:val="Normal"/>
    <w:next w:val="Normal"/>
    <w:uiPriority w:val="98"/>
    <w:semiHidden/>
    <w:rsid w:val="00375E68"/>
  </w:style>
  <w:style w:type="table" w:styleId="TableProfessional">
    <w:name w:val="Table Professional"/>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375E68"/>
    <w:pPr>
      <w:spacing w:after="200" w:line="264" w:lineRule="auto"/>
      <w:jc w:val="both"/>
    </w:pPr>
    <w:rPr>
      <w:rFonts w:eastAsiaTheme="minorEastAsia"/>
      <w:color w:val="000000" w:themeColor="text1"/>
      <w:sz w:val="20"/>
      <w:szCs w:val="24"/>
      <w:lang w:eastAsia="zh-TW"/>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375E68"/>
    <w:pPr>
      <w:spacing w:after="200" w:line="264" w:lineRule="auto"/>
      <w:jc w:val="both"/>
    </w:pPr>
    <w:rPr>
      <w:rFonts w:eastAsiaTheme="minorEastAsia"/>
      <w:color w:val="000000" w:themeColor="text1"/>
      <w:sz w:val="20"/>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375E68"/>
    <w:pPr>
      <w:spacing w:after="200" w:line="264" w:lineRule="auto"/>
      <w:jc w:val="both"/>
    </w:pPr>
    <w:rPr>
      <w:rFonts w:eastAsiaTheme="minorEastAsia"/>
      <w:color w:val="000000" w:themeColor="text1"/>
      <w:sz w:val="20"/>
      <w:szCs w:val="24"/>
      <w:lang w:eastAsia="zh-TW"/>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375E68"/>
    <w:pPr>
      <w:spacing w:after="200" w:line="264" w:lineRule="auto"/>
      <w:jc w:val="both"/>
    </w:pPr>
    <w:rPr>
      <w:rFonts w:eastAsiaTheme="minorEastAsia"/>
      <w:color w:val="000000" w:themeColor="text1"/>
      <w:sz w:val="20"/>
      <w:szCs w:val="24"/>
      <w:lang w:eastAsia="zh-TW"/>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375E68"/>
    <w:pPr>
      <w:spacing w:after="200" w:line="264" w:lineRule="auto"/>
      <w:jc w:val="both"/>
    </w:pPr>
    <w:rPr>
      <w:rFonts w:eastAsiaTheme="minorEastAsia"/>
      <w:color w:val="000000" w:themeColor="text1"/>
      <w:sz w:val="20"/>
      <w:szCs w:val="24"/>
      <w:lang w:eastAsia="zh-TW"/>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375E68"/>
    <w:pPr>
      <w:spacing w:before="120"/>
    </w:pPr>
    <w:rPr>
      <w:b/>
      <w:bCs/>
      <w:sz w:val="24"/>
      <w:szCs w:val="30"/>
    </w:rPr>
  </w:style>
  <w:style w:type="paragraph" w:styleId="TOC4">
    <w:name w:val="toc 4"/>
    <w:basedOn w:val="TOC1"/>
    <w:uiPriority w:val="39"/>
    <w:rsid w:val="00375E68"/>
    <w:pPr>
      <w:numPr>
        <w:numId w:val="41"/>
      </w:numPr>
      <w:contextualSpacing/>
    </w:pPr>
  </w:style>
  <w:style w:type="paragraph" w:styleId="TOC5">
    <w:name w:val="toc 5"/>
    <w:basedOn w:val="Normal"/>
    <w:next w:val="Normal"/>
    <w:uiPriority w:val="39"/>
    <w:rsid w:val="008724E3"/>
    <w:pPr>
      <w:numPr>
        <w:numId w:val="52"/>
      </w:numPr>
      <w:tabs>
        <w:tab w:val="right" w:leader="dot" w:pos="8562"/>
      </w:tabs>
      <w:spacing w:before="120" w:after="0"/>
      <w:ind w:right="284"/>
      <w:contextualSpacing/>
    </w:pPr>
    <w:rPr>
      <w:rFonts w:asciiTheme="majorBidi" w:hAnsiTheme="majorBidi"/>
      <w:sz w:val="24"/>
    </w:rPr>
  </w:style>
  <w:style w:type="paragraph" w:styleId="TOC6">
    <w:name w:val="toc 6"/>
    <w:basedOn w:val="Normal"/>
    <w:next w:val="Normal"/>
    <w:uiPriority w:val="39"/>
    <w:rsid w:val="00375E68"/>
    <w:pPr>
      <w:numPr>
        <w:numId w:val="43"/>
      </w:numPr>
      <w:tabs>
        <w:tab w:val="right" w:leader="dot" w:pos="8562"/>
      </w:tabs>
      <w:spacing w:before="120" w:after="0"/>
      <w:ind w:right="284"/>
      <w:contextualSpacing/>
    </w:pPr>
  </w:style>
  <w:style w:type="paragraph" w:styleId="TOC7">
    <w:name w:val="toc 7"/>
    <w:basedOn w:val="TOC1"/>
    <w:next w:val="Normal"/>
    <w:uiPriority w:val="39"/>
    <w:rsid w:val="00375E68"/>
    <w:pPr>
      <w:spacing w:before="0"/>
      <w:ind w:firstLine="0"/>
      <w:contextualSpacing/>
    </w:pPr>
  </w:style>
  <w:style w:type="paragraph" w:styleId="TOC8">
    <w:name w:val="toc 8"/>
    <w:basedOn w:val="Normal"/>
    <w:next w:val="Normal"/>
    <w:uiPriority w:val="39"/>
    <w:rsid w:val="00375E68"/>
    <w:pPr>
      <w:spacing w:before="120" w:after="0"/>
      <w:ind w:left="1260"/>
    </w:pPr>
  </w:style>
  <w:style w:type="paragraph" w:styleId="TOC9">
    <w:name w:val="toc 9"/>
    <w:basedOn w:val="Normal"/>
    <w:next w:val="Normal"/>
    <w:uiPriority w:val="39"/>
    <w:rsid w:val="00375E68"/>
    <w:pPr>
      <w:spacing w:before="120" w:after="0"/>
      <w:ind w:left="1440"/>
    </w:pPr>
  </w:style>
  <w:style w:type="paragraph" w:customStyle="1" w:styleId="Alt2RecitalsAshurst">
    <w:name w:val="Alt2_RecitalsAshurst"/>
    <w:basedOn w:val="NormalAshurst"/>
    <w:uiPriority w:val="13"/>
    <w:rsid w:val="00375E68"/>
    <w:pPr>
      <w:numPr>
        <w:numId w:val="35"/>
      </w:numPr>
      <w:outlineLvl w:val="0"/>
    </w:pPr>
    <w:rPr>
      <w:lang w:eastAsia="zh-CN"/>
    </w:rPr>
  </w:style>
  <w:style w:type="paragraph" w:customStyle="1" w:styleId="AltPartiesAshurst">
    <w:name w:val="AltPartiesAshurst"/>
    <w:basedOn w:val="NormalAshurst"/>
    <w:uiPriority w:val="13"/>
    <w:rsid w:val="00375E68"/>
    <w:pPr>
      <w:numPr>
        <w:numId w:val="36"/>
      </w:numPr>
      <w:outlineLvl w:val="0"/>
    </w:pPr>
    <w:rPr>
      <w:lang w:eastAsia="zh-CN"/>
    </w:rPr>
  </w:style>
  <w:style w:type="paragraph" w:customStyle="1" w:styleId="Definition4">
    <w:name w:val="Definition4"/>
    <w:basedOn w:val="NormalAshurst"/>
    <w:uiPriority w:val="2"/>
    <w:qFormat/>
    <w:rsid w:val="00375E68"/>
    <w:pPr>
      <w:numPr>
        <w:ilvl w:val="3"/>
        <w:numId w:val="32"/>
      </w:numPr>
    </w:pPr>
  </w:style>
  <w:style w:type="paragraph" w:customStyle="1" w:styleId="BaseH1Agt">
    <w:name w:val="BaseH1_Agt"/>
    <w:basedOn w:val="NormalAshurst"/>
    <w:link w:val="BaseH1AgtChar"/>
    <w:uiPriority w:val="79"/>
    <w:rsid w:val="00375E68"/>
    <w:pPr>
      <w:spacing w:line="700" w:lineRule="atLeast"/>
    </w:pPr>
    <w:rPr>
      <w:rFonts w:asciiTheme="majorHAnsi" w:hAnsiTheme="majorHAnsi"/>
      <w:color w:val="4472C4" w:themeColor="accent1"/>
      <w:sz w:val="60"/>
    </w:rPr>
  </w:style>
  <w:style w:type="paragraph" w:customStyle="1" w:styleId="BaseH1Adv">
    <w:name w:val="BaseH1_Adv"/>
    <w:basedOn w:val="NormalAshurst"/>
    <w:uiPriority w:val="79"/>
    <w:rsid w:val="00375E68"/>
    <w:pPr>
      <w:spacing w:line="480" w:lineRule="atLeast"/>
    </w:pPr>
    <w:rPr>
      <w:rFonts w:asciiTheme="majorHAnsi" w:hAnsiTheme="majorHAnsi"/>
      <w:color w:val="4472C4" w:themeColor="accent1"/>
      <w:sz w:val="40"/>
      <w:szCs w:val="40"/>
    </w:rPr>
  </w:style>
  <w:style w:type="paragraph" w:customStyle="1" w:styleId="BaseH2AgtAdv">
    <w:name w:val="BaseH2_AgtAdv"/>
    <w:basedOn w:val="NormalAshurst"/>
    <w:link w:val="BaseH2AgtAdvChar"/>
    <w:uiPriority w:val="79"/>
    <w:rsid w:val="00375E68"/>
    <w:pPr>
      <w:spacing w:after="300" w:line="360" w:lineRule="atLeast"/>
    </w:pPr>
    <w:rPr>
      <w:rFonts w:asciiTheme="majorHAnsi" w:eastAsiaTheme="majorEastAsia" w:hAnsiTheme="majorHAnsi" w:cstheme="majorBidi"/>
      <w:sz w:val="30"/>
    </w:rPr>
  </w:style>
  <w:style w:type="paragraph" w:customStyle="1" w:styleId="BaseH3AgtAdv">
    <w:name w:val="BaseH3_AgtAdv"/>
    <w:basedOn w:val="NormalAshurst"/>
    <w:uiPriority w:val="79"/>
    <w:rsid w:val="00375E68"/>
    <w:pPr>
      <w:spacing w:line="320" w:lineRule="atLeast"/>
    </w:pPr>
    <w:rPr>
      <w:b/>
    </w:rPr>
  </w:style>
  <w:style w:type="paragraph" w:customStyle="1" w:styleId="BaseH4AgtAdv">
    <w:name w:val="BaseH4_AgtAdv"/>
    <w:basedOn w:val="NormalAshurst"/>
    <w:uiPriority w:val="79"/>
    <w:rsid w:val="00375E68"/>
    <w:pPr>
      <w:spacing w:after="220"/>
    </w:pPr>
    <w:rPr>
      <w:b/>
      <w:bCs/>
      <w:sz w:val="22"/>
    </w:rPr>
  </w:style>
  <w:style w:type="paragraph" w:customStyle="1" w:styleId="BaseH5AgAdv">
    <w:name w:val="BaseH5_AgAdv"/>
    <w:basedOn w:val="NormalAshurst"/>
    <w:uiPriority w:val="79"/>
    <w:rsid w:val="00375E68"/>
    <w:rPr>
      <w:b/>
      <w:lang w:val="en-AU"/>
    </w:rPr>
  </w:style>
  <w:style w:type="paragraph" w:customStyle="1" w:styleId="BaseFtnotesCaptionAgtAdvice">
    <w:name w:val="Base_FtnotesCaption_AgtAdvice"/>
    <w:basedOn w:val="NormalAshurst"/>
    <w:uiPriority w:val="79"/>
    <w:rsid w:val="00375E68"/>
    <w:pPr>
      <w:spacing w:after="0" w:line="200" w:lineRule="atLeast"/>
    </w:pPr>
    <w:rPr>
      <w:bCs/>
      <w:sz w:val="16"/>
      <w:szCs w:val="16"/>
    </w:rPr>
  </w:style>
  <w:style w:type="paragraph" w:customStyle="1" w:styleId="BaseRubricDocRef">
    <w:name w:val="Base_RubricDocRef"/>
    <w:basedOn w:val="NormalAshurst"/>
    <w:uiPriority w:val="79"/>
    <w:rsid w:val="00375E68"/>
    <w:pPr>
      <w:spacing w:line="160" w:lineRule="atLeast"/>
    </w:pPr>
    <w:rPr>
      <w:sz w:val="13"/>
      <w:szCs w:val="13"/>
    </w:rPr>
  </w:style>
  <w:style w:type="paragraph" w:customStyle="1" w:styleId="BaseNormal">
    <w:name w:val="BaseNormal"/>
    <w:basedOn w:val="NormalAshurst"/>
    <w:uiPriority w:val="79"/>
    <w:rsid w:val="00375E68"/>
  </w:style>
  <w:style w:type="table" w:styleId="TableGridLight">
    <w:name w:val="Grid Table Light"/>
    <w:basedOn w:val="TableNormal"/>
    <w:uiPriority w:val="40"/>
    <w:rsid w:val="00375E68"/>
    <w:pPr>
      <w:spacing w:after="0" w:line="240" w:lineRule="auto"/>
    </w:pPr>
    <w:rPr>
      <w:rFonts w:eastAsiaTheme="minorEastAsia"/>
      <w:color w:val="000000" w:themeColor="text1"/>
      <w:sz w:val="20"/>
      <w:szCs w:val="24"/>
      <w:lang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hisAgreementAshurst">
    <w:name w:val="ThisAgreementAshurst"/>
    <w:basedOn w:val="DefaultParagraphFont"/>
    <w:qFormat/>
    <w:rsid w:val="00375E68"/>
    <w:rPr>
      <w:rFonts w:asciiTheme="minorHAnsi" w:hAnsiTheme="minorHAnsi"/>
      <w:b/>
      <w:caps/>
      <w:smallCaps w:val="0"/>
      <w:spacing w:val="20"/>
      <w:sz w:val="20"/>
    </w:rPr>
  </w:style>
  <w:style w:type="numbering" w:customStyle="1" w:styleId="CurrentList4">
    <w:name w:val="Current List4"/>
    <w:uiPriority w:val="99"/>
    <w:rsid w:val="00375E68"/>
    <w:pPr>
      <w:numPr>
        <w:numId w:val="65"/>
      </w:numPr>
    </w:pPr>
  </w:style>
  <w:style w:type="paragraph" w:customStyle="1" w:styleId="ExecutionSignatureAshurst">
    <w:name w:val="ExecutionSignatureAshurst"/>
    <w:basedOn w:val="NormalAshurst"/>
    <w:next w:val="NormalAshurst"/>
    <w:uiPriority w:val="24"/>
    <w:rsid w:val="00375E68"/>
    <w:pPr>
      <w:spacing w:before="60" w:after="0" w:line="160" w:lineRule="atLeast"/>
    </w:pPr>
    <w:rPr>
      <w:rFonts w:ascii="Arial" w:eastAsia="Arial" w:hAnsi="Arial" w:cs="Noto Naskh Arabic"/>
      <w:sz w:val="13"/>
      <w:szCs w:val="13"/>
      <w:lang w:val="en-AU" w:eastAsia="en-US"/>
    </w:rPr>
  </w:style>
  <w:style w:type="paragraph" w:customStyle="1" w:styleId="NoteParagraph">
    <w:name w:val="NoteParagraph"/>
    <w:basedOn w:val="NormalAshurst"/>
    <w:link w:val="NoteParagraphChar"/>
    <w:uiPriority w:val="55"/>
    <w:qFormat/>
    <w:rsid w:val="00375E68"/>
    <w:pPr>
      <w:keepNext/>
      <w:shd w:val="clear" w:color="auto" w:fill="E7E6E6" w:themeFill="background2"/>
      <w:spacing w:line="264" w:lineRule="auto"/>
    </w:pPr>
    <w:rPr>
      <w:rFonts w:eastAsiaTheme="minorHAnsi"/>
      <w:szCs w:val="18"/>
      <w:lang w:val="en-AU" w:eastAsia="en-US"/>
    </w:rPr>
  </w:style>
  <w:style w:type="character" w:customStyle="1" w:styleId="NoteParagraphChar">
    <w:name w:val="NoteParagraph Char"/>
    <w:basedOn w:val="DefaultParagraphFont"/>
    <w:link w:val="NoteParagraph"/>
    <w:uiPriority w:val="55"/>
    <w:rsid w:val="00375E68"/>
    <w:rPr>
      <w:sz w:val="20"/>
      <w:szCs w:val="18"/>
      <w:shd w:val="clear" w:color="auto" w:fill="E7E6E6" w:themeFill="background2"/>
      <w:lang w:val="en-AU"/>
    </w:rPr>
  </w:style>
  <w:style w:type="paragraph" w:customStyle="1" w:styleId="AnnexureHeading">
    <w:name w:val="AnnexureHeading"/>
    <w:basedOn w:val="ScheduleHeadingAshurst"/>
    <w:next w:val="NormalAshurst"/>
    <w:uiPriority w:val="9"/>
    <w:rsid w:val="00375E68"/>
    <w:pPr>
      <w:keepNext/>
      <w:suppressAutoHyphens w:val="0"/>
      <w:outlineLvl w:val="1"/>
    </w:pPr>
    <w:rPr>
      <w:bCs/>
      <w:iCs/>
      <w:szCs w:val="34"/>
      <w:lang w:val="en-AU" w:eastAsia="en-US"/>
    </w:rPr>
  </w:style>
  <w:style w:type="paragraph" w:customStyle="1" w:styleId="Annexure">
    <w:name w:val="Annexure#"/>
    <w:basedOn w:val="NormalAshurst"/>
    <w:next w:val="AnnexureHeading"/>
    <w:uiPriority w:val="9"/>
    <w:qFormat/>
    <w:rsid w:val="005D7EA6"/>
    <w:pPr>
      <w:keepNext/>
      <w:numPr>
        <w:numId w:val="48"/>
      </w:numPr>
      <w:spacing w:after="300" w:line="360" w:lineRule="atLeast"/>
      <w:outlineLvl w:val="0"/>
    </w:pPr>
    <w:rPr>
      <w:rFonts w:asciiTheme="majorBidi" w:eastAsiaTheme="minorHAnsi" w:hAnsiTheme="majorBidi" w:cstheme="majorBidi"/>
      <w:bCs/>
      <w:color w:val="365F91"/>
      <w:sz w:val="28"/>
      <w:szCs w:val="34"/>
      <w:lang w:val="en-AU" w:eastAsia="en-US"/>
    </w:rPr>
  </w:style>
  <w:style w:type="numbering" w:customStyle="1" w:styleId="OutlineAnnexures">
    <w:name w:val="OutlineAnnexures"/>
    <w:uiPriority w:val="99"/>
    <w:rsid w:val="005D7EA6"/>
    <w:pPr>
      <w:numPr>
        <w:numId w:val="56"/>
      </w:numPr>
    </w:pPr>
  </w:style>
  <w:style w:type="paragraph" w:customStyle="1" w:styleId="CSDateLeftAshurst">
    <w:name w:val="CSDateLeftAshurst"/>
    <w:basedOn w:val="CSDateAshurst"/>
    <w:next w:val="NormalAshurst"/>
    <w:link w:val="CSDateLeftAshurstChar"/>
    <w:uiPriority w:val="29"/>
    <w:qFormat/>
    <w:rsid w:val="00375E68"/>
    <w:pPr>
      <w:jc w:val="left"/>
    </w:pPr>
  </w:style>
  <w:style w:type="numbering" w:customStyle="1" w:styleId="OutlineList1">
    <w:name w:val="OutlineList1"/>
    <w:uiPriority w:val="99"/>
    <w:rsid w:val="00375E68"/>
    <w:pPr>
      <w:numPr>
        <w:numId w:val="59"/>
      </w:numPr>
    </w:pPr>
  </w:style>
  <w:style w:type="paragraph" w:customStyle="1" w:styleId="SchSubAshurst">
    <w:name w:val="SchSubAshurst"/>
    <w:basedOn w:val="BaseH3AgtAdv"/>
    <w:next w:val="NormalAshurst"/>
    <w:uiPriority w:val="9"/>
    <w:qFormat/>
    <w:rsid w:val="00375E68"/>
    <w:pPr>
      <w:keepNext/>
      <w:spacing w:after="240"/>
    </w:pPr>
  </w:style>
  <w:style w:type="numbering" w:customStyle="1" w:styleId="OutlineList3">
    <w:name w:val="OutlineList3"/>
    <w:uiPriority w:val="99"/>
    <w:rsid w:val="00375E68"/>
    <w:pPr>
      <w:numPr>
        <w:numId w:val="63"/>
      </w:numPr>
    </w:pPr>
  </w:style>
  <w:style w:type="character" w:customStyle="1" w:styleId="ExecutionBold">
    <w:name w:val="ExecutionBold"/>
    <w:basedOn w:val="DefaultParagraphFont"/>
    <w:uiPriority w:val="13"/>
    <w:rsid w:val="00375E68"/>
    <w:rPr>
      <w:rFonts w:asciiTheme="minorHAnsi" w:eastAsiaTheme="minorEastAsia" w:hAnsiTheme="minorHAnsi" w:cstheme="minorBidi"/>
      <w:b/>
      <w:bCs/>
      <w:i w:val="0"/>
      <w:iCs w:val="0"/>
      <w:caps/>
      <w:color w:val="auto"/>
      <w:spacing w:val="0"/>
      <w:sz w:val="20"/>
      <w:szCs w:val="24"/>
    </w:rPr>
  </w:style>
  <w:style w:type="numbering" w:customStyle="1" w:styleId="OutlineSchedule">
    <w:name w:val="OutlineSchedule"/>
    <w:uiPriority w:val="99"/>
    <w:rsid w:val="00375E68"/>
    <w:pPr>
      <w:numPr>
        <w:numId w:val="37"/>
      </w:numPr>
    </w:pPr>
  </w:style>
  <w:style w:type="numbering" w:customStyle="1" w:styleId="OutlineParties">
    <w:name w:val="OutlineParties"/>
    <w:rsid w:val="00375E68"/>
    <w:pPr>
      <w:numPr>
        <w:numId w:val="38"/>
      </w:numPr>
    </w:pPr>
  </w:style>
  <w:style w:type="numbering" w:customStyle="1" w:styleId="OutlinesRecitals">
    <w:name w:val="OutlinesRecitals"/>
    <w:uiPriority w:val="99"/>
    <w:rsid w:val="00375E68"/>
    <w:pPr>
      <w:numPr>
        <w:numId w:val="48"/>
      </w:numPr>
    </w:pPr>
  </w:style>
  <w:style w:type="paragraph" w:customStyle="1" w:styleId="RecitalsAshurst2">
    <w:name w:val="RecitalsAshurst2"/>
    <w:basedOn w:val="NormalAshurst"/>
    <w:uiPriority w:val="1"/>
    <w:rsid w:val="00375E68"/>
    <w:pPr>
      <w:numPr>
        <w:ilvl w:val="1"/>
        <w:numId w:val="40"/>
      </w:numPr>
      <w:spacing w:after="220" w:line="264" w:lineRule="auto"/>
      <w:jc w:val="both"/>
    </w:pPr>
    <w:rPr>
      <w:rFonts w:eastAsiaTheme="minorHAnsi"/>
      <w:lang w:val="en-AU" w:eastAsia="en-US"/>
    </w:rPr>
  </w:style>
  <w:style w:type="character" w:customStyle="1" w:styleId="DefinitionBold">
    <w:name w:val="DefinitionBold"/>
    <w:basedOn w:val="DefaultParagraphFont"/>
    <w:uiPriority w:val="2"/>
    <w:qFormat/>
    <w:rsid w:val="00375E68"/>
    <w:rPr>
      <w:b/>
    </w:rPr>
  </w:style>
  <w:style w:type="paragraph" w:customStyle="1" w:styleId="AppendixSubAshurst">
    <w:name w:val="AppendixSubAshurst"/>
    <w:basedOn w:val="SchSubAshurst"/>
    <w:next w:val="NormalAshurst"/>
    <w:uiPriority w:val="9"/>
    <w:rsid w:val="00375E68"/>
  </w:style>
  <w:style w:type="paragraph" w:customStyle="1" w:styleId="ExhibitHeading">
    <w:name w:val="ExhibitHeading"/>
    <w:basedOn w:val="BaseH2AgtAdv"/>
    <w:next w:val="NormalAshurst"/>
    <w:uiPriority w:val="9"/>
    <w:qFormat/>
    <w:rsid w:val="00375E68"/>
    <w:pPr>
      <w:keepNext/>
      <w:outlineLvl w:val="1"/>
    </w:pPr>
  </w:style>
  <w:style w:type="paragraph" w:customStyle="1" w:styleId="ExhibitSubHeading">
    <w:name w:val="ExhibitSubHeading"/>
    <w:basedOn w:val="SchSubAshurst"/>
    <w:next w:val="NormalAshurst"/>
    <w:uiPriority w:val="9"/>
    <w:rsid w:val="00375E68"/>
  </w:style>
  <w:style w:type="table" w:customStyle="1" w:styleId="ExecutionClause">
    <w:name w:val="Execution Clause"/>
    <w:basedOn w:val="TableNormal"/>
    <w:uiPriority w:val="99"/>
    <w:rsid w:val="00375E68"/>
    <w:pPr>
      <w:spacing w:before="100" w:after="100" w:line="300" w:lineRule="atLeast"/>
    </w:pPr>
    <w:rPr>
      <w:color w:val="000000" w:themeColor="text1"/>
      <w:sz w:val="20"/>
      <w:szCs w:val="20"/>
      <w:lang w:val="en-AU"/>
    </w:rPr>
    <w:tblPr>
      <w:tblCellMar>
        <w:left w:w="0" w:type="dxa"/>
        <w:right w:w="0" w:type="dxa"/>
      </w:tblCellMar>
    </w:tblPr>
    <w:trPr>
      <w:cantSplit/>
    </w:trPr>
    <w:tcPr>
      <w:shd w:val="clear" w:color="auto" w:fill="auto"/>
    </w:tcPr>
  </w:style>
  <w:style w:type="paragraph" w:customStyle="1" w:styleId="ExecutionNormal">
    <w:name w:val="ExecutionNormal"/>
    <w:basedOn w:val="NormalAshurst"/>
    <w:uiPriority w:val="24"/>
    <w:rsid w:val="00375E68"/>
    <w:pPr>
      <w:spacing w:after="0"/>
    </w:pPr>
    <w:rPr>
      <w:rFonts w:eastAsiaTheme="minorHAnsi"/>
      <w:lang w:val="en-AU" w:eastAsia="en-US"/>
    </w:rPr>
  </w:style>
  <w:style w:type="paragraph" w:customStyle="1" w:styleId="Execution24B4">
    <w:name w:val="Execution24B4"/>
    <w:basedOn w:val="ExecutionNormal"/>
    <w:uiPriority w:val="24"/>
    <w:rsid w:val="00375E68"/>
    <w:pPr>
      <w:suppressAutoHyphens w:val="0"/>
      <w:spacing w:before="480"/>
    </w:pPr>
  </w:style>
  <w:style w:type="paragraph" w:customStyle="1" w:styleId="Execution8pt">
    <w:name w:val="Execution8pt"/>
    <w:basedOn w:val="ExecutionNormal"/>
    <w:uiPriority w:val="24"/>
    <w:rsid w:val="00375E68"/>
    <w:pPr>
      <w:suppressAutoHyphens w:val="0"/>
      <w:spacing w:before="40"/>
    </w:pPr>
    <w:rPr>
      <w:sz w:val="16"/>
    </w:rPr>
  </w:style>
  <w:style w:type="paragraph" w:customStyle="1" w:styleId="Execution48B424">
    <w:name w:val="Execution48B424"/>
    <w:basedOn w:val="ExecutionNormal"/>
    <w:uiPriority w:val="24"/>
    <w:rsid w:val="00375E68"/>
    <w:pPr>
      <w:suppressAutoHyphens w:val="0"/>
      <w:spacing w:before="960" w:after="480"/>
    </w:pPr>
    <w:rPr>
      <w:szCs w:val="20"/>
    </w:rPr>
  </w:style>
  <w:style w:type="paragraph" w:customStyle="1" w:styleId="CSDateAshurst">
    <w:name w:val="CSDateAshurst"/>
    <w:basedOn w:val="BaseH2AgtAdv"/>
    <w:next w:val="Normal"/>
    <w:link w:val="CSDateAshurstChar"/>
    <w:uiPriority w:val="29"/>
    <w:qFormat/>
    <w:rsid w:val="00375E68"/>
    <w:pPr>
      <w:spacing w:after="0" w:line="240" w:lineRule="auto"/>
      <w:jc w:val="right"/>
    </w:pPr>
  </w:style>
  <w:style w:type="paragraph" w:customStyle="1" w:styleId="FormalPartsAshurst">
    <w:name w:val="FormalPartsAshurst"/>
    <w:basedOn w:val="NormalAshurst"/>
    <w:link w:val="FormalPartsAshurstChar"/>
    <w:uiPriority w:val="1"/>
    <w:rsid w:val="00375E68"/>
    <w:pPr>
      <w:spacing w:before="220" w:after="120"/>
    </w:pPr>
    <w:rPr>
      <w:b/>
      <w:bCs/>
      <w:caps/>
      <w:spacing w:val="20"/>
    </w:rPr>
  </w:style>
  <w:style w:type="character" w:customStyle="1" w:styleId="AshurstNote">
    <w:name w:val="AshurstNote"/>
    <w:basedOn w:val="DefaultParagraphFont"/>
    <w:uiPriority w:val="1"/>
    <w:qFormat/>
    <w:rsid w:val="00375E68"/>
    <w:rPr>
      <w:rFonts w:asciiTheme="minorHAnsi" w:hAnsiTheme="minorHAnsi"/>
      <w:b/>
      <w:bCs/>
      <w:color w:val="4472C4" w:themeColor="accent1"/>
      <w:sz w:val="20"/>
    </w:rPr>
  </w:style>
  <w:style w:type="table" w:customStyle="1" w:styleId="Ashurst1">
    <w:name w:val="Ashurst 1"/>
    <w:basedOn w:val="TableNormal"/>
    <w:uiPriority w:val="99"/>
    <w:rsid w:val="00375E68"/>
    <w:pPr>
      <w:spacing w:before="100" w:after="100" w:line="300" w:lineRule="atLeast"/>
    </w:pPr>
    <w:rPr>
      <w:rFonts w:eastAsiaTheme="minorEastAsia"/>
      <w:color w:val="000000" w:themeColor="text1"/>
      <w:sz w:val="20"/>
      <w:szCs w:val="24"/>
      <w:lang w:eastAsia="zh-TW"/>
    </w:rPr>
    <w:tblPr>
      <w:tblStyleRowBandSize w:val="1"/>
      <w:tblBorders>
        <w:top w:val="single" w:sz="4" w:space="0" w:color="70AD47" w:themeColor="accent6"/>
        <w:bottom w:val="single" w:sz="4" w:space="0" w:color="70AD47" w:themeColor="accent6"/>
        <w:insideH w:val="single" w:sz="4" w:space="0" w:color="70AD47" w:themeColor="accent6"/>
      </w:tblBorders>
    </w:tblPr>
    <w:tcPr>
      <w:tcMar>
        <w:top w:w="0" w:type="dxa"/>
      </w:tcMar>
      <w:vAlign w:val="center"/>
    </w:tcPr>
    <w:tblStylePr w:type="firstRow">
      <w:pPr>
        <w:jc w:val="left"/>
      </w:pPr>
      <w:rPr>
        <w:rFonts w:asciiTheme="minorHAnsi" w:hAnsiTheme="minorHAnsi"/>
        <w:b/>
        <w:sz w:val="20"/>
      </w:rPr>
      <w:tblPr/>
      <w:trPr>
        <w:tblHeader/>
      </w:trPr>
      <w:tcPr>
        <w:tcBorders>
          <w:top w:val="nil"/>
          <w:left w:val="nil"/>
          <w:bottom w:val="single" w:sz="4" w:space="0" w:color="70AD47" w:themeColor="accent6"/>
          <w:right w:val="nil"/>
          <w:insideH w:val="nil"/>
          <w:insideV w:val="nil"/>
          <w:tl2br w:val="nil"/>
          <w:tr2bl w:val="nil"/>
        </w:tcBorders>
        <w:shd w:val="clear" w:color="auto" w:fill="C5E0B3" w:themeFill="accent6" w:themeFillTint="66"/>
      </w:tcPr>
    </w:tblStylePr>
    <w:tblStylePr w:type="firstCol">
      <w:rPr>
        <w:rFonts w:asciiTheme="minorHAnsi" w:hAnsiTheme="minorHAnsi"/>
        <w:b/>
        <w:sz w:val="20"/>
      </w:rPr>
      <w:tblPr/>
      <w:tcPr>
        <w:shd w:val="clear" w:color="auto" w:fill="E2EFD9" w:themeFill="accent6" w:themeFillTint="33"/>
      </w:tcPr>
    </w:tblStylePr>
    <w:tblStylePr w:type="band1Horz">
      <w:tblPr/>
      <w:tcPr>
        <w:tcBorders>
          <w:bottom w:val="single" w:sz="4" w:space="0" w:color="70AD47" w:themeColor="accent6"/>
        </w:tcBorders>
      </w:tcPr>
    </w:tblStylePr>
    <w:tblStylePr w:type="band2Horz">
      <w:tblPr/>
      <w:tcPr>
        <w:shd w:val="clear" w:color="auto" w:fill="E2EFD9" w:themeFill="accent6" w:themeFillTint="33"/>
      </w:tcPr>
    </w:tblStylePr>
  </w:style>
  <w:style w:type="paragraph" w:customStyle="1" w:styleId="SDBoldItalicsAshurst">
    <w:name w:val="SDBoldItalicsAshurst"/>
    <w:basedOn w:val="B12Ashurst"/>
    <w:uiPriority w:val="79"/>
    <w:unhideWhenUsed/>
    <w:rsid w:val="00375E68"/>
    <w:pPr>
      <w:tabs>
        <w:tab w:val="clear" w:pos="2030"/>
        <w:tab w:val="clear" w:pos="2654"/>
        <w:tab w:val="clear" w:pos="3277"/>
        <w:tab w:val="clear" w:pos="3901"/>
      </w:tabs>
      <w:spacing w:after="220" w:line="264" w:lineRule="auto"/>
      <w:jc w:val="both"/>
    </w:pPr>
    <w:rPr>
      <w:b/>
      <w:i/>
      <w:sz w:val="18"/>
      <w:lang w:eastAsia="zh-CN"/>
    </w:rPr>
  </w:style>
  <w:style w:type="table" w:customStyle="1" w:styleId="Ashurst2">
    <w:name w:val="Ashurst 2"/>
    <w:basedOn w:val="TableNormal"/>
    <w:uiPriority w:val="99"/>
    <w:rsid w:val="00375E68"/>
    <w:pPr>
      <w:spacing w:before="100" w:after="100" w:line="300" w:lineRule="atLeast"/>
    </w:pPr>
    <w:rPr>
      <w:rFonts w:eastAsiaTheme="minorEastAsia"/>
      <w:sz w:val="20"/>
      <w:szCs w:val="20"/>
      <w:lang w:eastAsia="zh-CN"/>
    </w:rPr>
    <w:tblPr>
      <w:tblBorders>
        <w:top w:val="single" w:sz="4" w:space="0" w:color="auto"/>
        <w:bottom w:val="single" w:sz="4" w:space="0" w:color="auto"/>
        <w:insideH w:val="single" w:sz="4" w:space="0" w:color="auto"/>
      </w:tblBorders>
    </w:tblPr>
    <w:tblStylePr w:type="firstRow">
      <w:rPr>
        <w:b/>
        <w:color w:val="FFFFFF" w:themeColor="background1"/>
      </w:rPr>
      <w:tblPr/>
      <w:tcPr>
        <w:shd w:val="clear" w:color="auto" w:fill="000000" w:themeFill="text1"/>
      </w:tcPr>
    </w:tblStylePr>
    <w:tblStylePr w:type="firstCol">
      <w:rPr>
        <w:b/>
      </w:rPr>
    </w:tblStylePr>
  </w:style>
  <w:style w:type="paragraph" w:customStyle="1" w:styleId="DraftinNotesHeadingAshurst">
    <w:name w:val="DraftinNotesHeadingAshurst"/>
    <w:basedOn w:val="AnnexureHeading"/>
    <w:next w:val="NormalAshurst"/>
    <w:uiPriority w:val="79"/>
    <w:rsid w:val="00375E68"/>
  </w:style>
  <w:style w:type="table" w:customStyle="1" w:styleId="Ashurst3">
    <w:name w:val="Ashurst 3"/>
    <w:basedOn w:val="TableNormal"/>
    <w:uiPriority w:val="99"/>
    <w:rsid w:val="00375E68"/>
    <w:pPr>
      <w:spacing w:before="100" w:after="100" w:line="300" w:lineRule="exact"/>
    </w:pPr>
    <w:rPr>
      <w:rFonts w:eastAsiaTheme="minorEastAsia"/>
      <w:sz w:val="20"/>
      <w:szCs w:val="20"/>
      <w:lang w:eastAsia="zh-CN"/>
    </w:rPr>
    <w:tblPr>
      <w:tblBorders>
        <w:top w:val="single" w:sz="4" w:space="0" w:color="70AD47" w:themeColor="accent6"/>
        <w:bottom w:val="single" w:sz="4" w:space="0" w:color="70AD47" w:themeColor="accent6"/>
      </w:tblBorders>
    </w:tblPr>
    <w:tblStylePr w:type="firstRow">
      <w:rPr>
        <w:b/>
      </w:rPr>
    </w:tblStylePr>
    <w:tblStylePr w:type="firstCol">
      <w:rPr>
        <w:b/>
      </w:rPr>
    </w:tblStylePr>
  </w:style>
  <w:style w:type="paragraph" w:customStyle="1" w:styleId="42cmStartOfDocAshurst">
    <w:name w:val="4.2cmStartOfDocAshurst"/>
    <w:basedOn w:val="NormalAshurst"/>
    <w:next w:val="NormalAshurst"/>
    <w:link w:val="42cmStartOfDocAshurstChar"/>
    <w:uiPriority w:val="1"/>
    <w:qFormat/>
    <w:rsid w:val="00375E68"/>
    <w:pPr>
      <w:spacing w:before="1040"/>
    </w:pPr>
  </w:style>
  <w:style w:type="character" w:customStyle="1" w:styleId="42cmStartOfDocAshurstChar">
    <w:name w:val="4.2cmStartOfDocAshurst Char"/>
    <w:basedOn w:val="NormalAshurstChar"/>
    <w:link w:val="42cmStartOfDocAshurst"/>
    <w:uiPriority w:val="1"/>
    <w:rsid w:val="00375E68"/>
    <w:rPr>
      <w:rFonts w:ascii="Times New Roman" w:eastAsiaTheme="minorEastAsia" w:hAnsi="Times New Roman"/>
      <w:sz w:val="20"/>
      <w:szCs w:val="24"/>
      <w:lang w:eastAsia="zh-TW"/>
    </w:rPr>
  </w:style>
  <w:style w:type="paragraph" w:customStyle="1" w:styleId="CSDescriptionAshurst">
    <w:name w:val="CSDescriptionAshurst"/>
    <w:basedOn w:val="StandardAshurst"/>
    <w:uiPriority w:val="29"/>
    <w:qFormat/>
    <w:rsid w:val="00375E68"/>
    <w:pPr>
      <w:spacing w:after="80"/>
    </w:pPr>
  </w:style>
  <w:style w:type="table" w:customStyle="1" w:styleId="Ashurst4">
    <w:name w:val="Ashurst 4"/>
    <w:basedOn w:val="TableNormal"/>
    <w:uiPriority w:val="99"/>
    <w:rsid w:val="00375E68"/>
    <w:pPr>
      <w:spacing w:before="100" w:after="100" w:line="300" w:lineRule="atLeast"/>
    </w:pPr>
    <w:rPr>
      <w:rFonts w:eastAsiaTheme="minorEastAsia"/>
      <w:sz w:val="20"/>
      <w:szCs w:val="20"/>
      <w:lang w:eastAsia="zh-CN"/>
    </w:rPr>
    <w:tblPr>
      <w:tblBorders>
        <w:top w:val="single" w:sz="4" w:space="0" w:color="70AD47" w:themeColor="accent6"/>
        <w:bottom w:val="single" w:sz="4" w:space="0" w:color="70AD47" w:themeColor="accent6"/>
        <w:insideH w:val="single" w:sz="4" w:space="0" w:color="70AD47" w:themeColor="accent6"/>
      </w:tblBorders>
    </w:tblPr>
    <w:tblStylePr w:type="firstRow">
      <w:rPr>
        <w:b/>
      </w:rPr>
      <w:tblPr/>
      <w:trPr>
        <w:tblHeader/>
      </w:trPr>
    </w:tblStylePr>
    <w:tblStylePr w:type="firstCol">
      <w:rPr>
        <w:b/>
      </w:rPr>
    </w:tblStylePr>
  </w:style>
  <w:style w:type="table" w:styleId="PlainTable1">
    <w:name w:val="Plain Table 1"/>
    <w:basedOn w:val="TableNormal"/>
    <w:uiPriority w:val="41"/>
    <w:rsid w:val="00375E68"/>
    <w:pPr>
      <w:spacing w:after="0" w:line="240" w:lineRule="auto"/>
    </w:pPr>
    <w:rPr>
      <w:rFonts w:eastAsiaTheme="minorEastAsia"/>
      <w:color w:val="000000" w:themeColor="text1"/>
      <w:sz w:val="20"/>
      <w:szCs w:val="24"/>
      <w:lang w:eastAsia="zh-TW"/>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7Ashurst">
    <w:name w:val="Bullet7Ashurst"/>
    <w:basedOn w:val="Normal"/>
    <w:uiPriority w:val="6"/>
    <w:rsid w:val="00375E68"/>
    <w:pPr>
      <w:numPr>
        <w:ilvl w:val="7"/>
        <w:numId w:val="49"/>
      </w:numPr>
    </w:pPr>
  </w:style>
  <w:style w:type="paragraph" w:customStyle="1" w:styleId="Bullet8Ashurst">
    <w:name w:val="Bullet8Ashurst"/>
    <w:basedOn w:val="Normal"/>
    <w:uiPriority w:val="6"/>
    <w:rsid w:val="00375E68"/>
  </w:style>
  <w:style w:type="table" w:styleId="GridTable4-Accent2">
    <w:name w:val="Grid Table 4 Accent 2"/>
    <w:basedOn w:val="TableNormal"/>
    <w:uiPriority w:val="49"/>
    <w:rsid w:val="00375E68"/>
    <w:pPr>
      <w:spacing w:after="0" w:line="240" w:lineRule="auto"/>
    </w:pPr>
    <w:rPr>
      <w:rFonts w:eastAsiaTheme="minorEastAsia"/>
      <w:color w:val="000000" w:themeColor="text1"/>
      <w:sz w:val="20"/>
      <w:szCs w:val="24"/>
      <w:lang w:eastAsia="zh-TW"/>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CSPartyNameRole">
    <w:name w:val="CSPartyNameRole"/>
    <w:basedOn w:val="CSTxtAshurst"/>
    <w:next w:val="CSPartyNameAshurst"/>
    <w:uiPriority w:val="1"/>
    <w:qFormat/>
    <w:rsid w:val="00375E68"/>
    <w:pPr>
      <w:spacing w:after="0"/>
    </w:pPr>
  </w:style>
  <w:style w:type="paragraph" w:customStyle="1" w:styleId="AltSH1Ashurst">
    <w:name w:val="AltSH1Ashurst"/>
    <w:basedOn w:val="NormalAshurst"/>
    <w:uiPriority w:val="45"/>
    <w:rsid w:val="00375E68"/>
    <w:pPr>
      <w:numPr>
        <w:numId w:val="50"/>
      </w:numPr>
      <w:jc w:val="both"/>
      <w:outlineLvl w:val="0"/>
    </w:pPr>
  </w:style>
  <w:style w:type="paragraph" w:customStyle="1" w:styleId="AltSH2Ashurst">
    <w:name w:val="AltSH2Ashurst"/>
    <w:basedOn w:val="NormalAshurst"/>
    <w:uiPriority w:val="45"/>
    <w:rsid w:val="00375E68"/>
    <w:pPr>
      <w:numPr>
        <w:ilvl w:val="1"/>
        <w:numId w:val="50"/>
      </w:numPr>
      <w:outlineLvl w:val="1"/>
    </w:pPr>
  </w:style>
  <w:style w:type="paragraph" w:customStyle="1" w:styleId="AltSH3Ashurst">
    <w:name w:val="AltSH3Ashurst"/>
    <w:basedOn w:val="NormalAshurst"/>
    <w:uiPriority w:val="45"/>
    <w:rsid w:val="00375E68"/>
    <w:pPr>
      <w:numPr>
        <w:ilvl w:val="2"/>
        <w:numId w:val="50"/>
      </w:numPr>
      <w:spacing w:line="260" w:lineRule="atLeast"/>
      <w:jc w:val="both"/>
      <w:outlineLvl w:val="2"/>
    </w:pPr>
  </w:style>
  <w:style w:type="paragraph" w:customStyle="1" w:styleId="AltSH4Ashurst">
    <w:name w:val="AltSH4Ashurst"/>
    <w:basedOn w:val="NormalAshurst"/>
    <w:uiPriority w:val="45"/>
    <w:rsid w:val="00375E68"/>
    <w:pPr>
      <w:numPr>
        <w:ilvl w:val="3"/>
        <w:numId w:val="50"/>
      </w:numPr>
      <w:spacing w:line="260" w:lineRule="atLeast"/>
      <w:jc w:val="both"/>
      <w:outlineLvl w:val="3"/>
    </w:pPr>
  </w:style>
  <w:style w:type="paragraph" w:customStyle="1" w:styleId="AltSH5Ashurst">
    <w:name w:val="AltSH5Ashurst"/>
    <w:basedOn w:val="NormalAshurst"/>
    <w:uiPriority w:val="45"/>
    <w:rsid w:val="00375E68"/>
    <w:pPr>
      <w:numPr>
        <w:ilvl w:val="4"/>
        <w:numId w:val="50"/>
      </w:numPr>
      <w:spacing w:line="260" w:lineRule="atLeast"/>
      <w:jc w:val="both"/>
      <w:outlineLvl w:val="4"/>
    </w:pPr>
  </w:style>
  <w:style w:type="paragraph" w:customStyle="1" w:styleId="AltSH6Ashurst">
    <w:name w:val="AltSH6Ashurst"/>
    <w:basedOn w:val="NormalAshurst"/>
    <w:uiPriority w:val="45"/>
    <w:rsid w:val="00375E68"/>
    <w:pPr>
      <w:numPr>
        <w:ilvl w:val="5"/>
        <w:numId w:val="50"/>
      </w:numPr>
      <w:spacing w:line="260" w:lineRule="atLeast"/>
      <w:jc w:val="both"/>
    </w:pPr>
  </w:style>
  <w:style w:type="paragraph" w:customStyle="1" w:styleId="AltSH7Ashurst">
    <w:name w:val="AltSH7Ashurst"/>
    <w:basedOn w:val="AltSH6Ashurst"/>
    <w:uiPriority w:val="45"/>
    <w:rsid w:val="00375E68"/>
    <w:pPr>
      <w:numPr>
        <w:ilvl w:val="6"/>
      </w:numPr>
    </w:pPr>
  </w:style>
  <w:style w:type="paragraph" w:customStyle="1" w:styleId="AltSH8Ashurst">
    <w:name w:val="AltSH8Ashurst"/>
    <w:basedOn w:val="AltSH7Ashurst"/>
    <w:uiPriority w:val="45"/>
    <w:rsid w:val="00375E68"/>
    <w:pPr>
      <w:numPr>
        <w:ilvl w:val="7"/>
      </w:numPr>
    </w:pPr>
  </w:style>
  <w:style w:type="character" w:customStyle="1" w:styleId="BaseH2AgtAdvChar">
    <w:name w:val="BaseH2_AgtAdv Char"/>
    <w:basedOn w:val="NormalAshurstChar"/>
    <w:link w:val="BaseH2AgtAdv"/>
    <w:uiPriority w:val="79"/>
    <w:rsid w:val="00375E68"/>
    <w:rPr>
      <w:rFonts w:asciiTheme="majorHAnsi" w:eastAsiaTheme="majorEastAsia" w:hAnsiTheme="majorHAnsi" w:cstheme="majorBidi"/>
      <w:sz w:val="30"/>
      <w:szCs w:val="24"/>
      <w:lang w:eastAsia="zh-TW"/>
    </w:rPr>
  </w:style>
  <w:style w:type="character" w:customStyle="1" w:styleId="CSDateAshurstChar">
    <w:name w:val="CSDateAshurst Char"/>
    <w:basedOn w:val="BaseH2AgtAdvChar"/>
    <w:link w:val="CSDateAshurst"/>
    <w:uiPriority w:val="29"/>
    <w:rsid w:val="00375E68"/>
    <w:rPr>
      <w:rFonts w:asciiTheme="majorHAnsi" w:eastAsiaTheme="majorEastAsia" w:hAnsiTheme="majorHAnsi" w:cstheme="majorBidi"/>
      <w:sz w:val="30"/>
      <w:szCs w:val="24"/>
      <w:lang w:eastAsia="zh-TW"/>
    </w:rPr>
  </w:style>
  <w:style w:type="character" w:customStyle="1" w:styleId="CSDateLeftAshurstChar">
    <w:name w:val="CSDateLeftAshurst Char"/>
    <w:basedOn w:val="CSDateAshurstChar"/>
    <w:link w:val="CSDateLeftAshurst"/>
    <w:uiPriority w:val="29"/>
    <w:rsid w:val="00375E68"/>
    <w:rPr>
      <w:rFonts w:asciiTheme="majorHAnsi" w:eastAsiaTheme="majorEastAsia" w:hAnsiTheme="majorHAnsi" w:cstheme="majorBidi"/>
      <w:sz w:val="30"/>
      <w:szCs w:val="24"/>
      <w:lang w:eastAsia="zh-TW"/>
    </w:rPr>
  </w:style>
  <w:style w:type="character" w:customStyle="1" w:styleId="BaseH1AgtChar">
    <w:name w:val="BaseH1_Agt Char"/>
    <w:basedOn w:val="NormalAshurstChar"/>
    <w:link w:val="BaseH1Agt"/>
    <w:uiPriority w:val="79"/>
    <w:rsid w:val="00375E68"/>
    <w:rPr>
      <w:rFonts w:asciiTheme="majorHAnsi" w:eastAsiaTheme="minorEastAsia" w:hAnsiTheme="majorHAnsi"/>
      <w:color w:val="4472C4" w:themeColor="accent1"/>
      <w:sz w:val="60"/>
      <w:szCs w:val="24"/>
      <w:lang w:eastAsia="zh-TW"/>
    </w:rPr>
  </w:style>
  <w:style w:type="character" w:customStyle="1" w:styleId="CSTitleAshurstChar">
    <w:name w:val="CSTitleAshurst Char"/>
    <w:basedOn w:val="BaseH1AgtChar"/>
    <w:link w:val="CSTitleAshurst"/>
    <w:uiPriority w:val="29"/>
    <w:rsid w:val="00375E68"/>
    <w:rPr>
      <w:rFonts w:asciiTheme="majorHAnsi" w:eastAsiaTheme="minorEastAsia" w:hAnsiTheme="majorHAnsi"/>
      <w:color w:val="4472C4" w:themeColor="accent1"/>
      <w:sz w:val="60"/>
      <w:szCs w:val="24"/>
      <w:lang w:eastAsia="zh-TW"/>
    </w:rPr>
  </w:style>
  <w:style w:type="paragraph" w:customStyle="1" w:styleId="CSPartyNameAshurst">
    <w:name w:val="CSPartyNameAshurst"/>
    <w:basedOn w:val="CSSubTitleAshurst"/>
    <w:next w:val="CSPartyNameRole"/>
    <w:uiPriority w:val="1"/>
    <w:qFormat/>
    <w:rsid w:val="00375E68"/>
    <w:pPr>
      <w:spacing w:before="320" w:after="0"/>
    </w:pPr>
    <w:rPr>
      <w:szCs w:val="34"/>
    </w:rPr>
  </w:style>
  <w:style w:type="paragraph" w:customStyle="1" w:styleId="BaseH6AgtAdv">
    <w:name w:val="BaseH6_AgtAdv"/>
    <w:basedOn w:val="NormalAshurst"/>
    <w:uiPriority w:val="79"/>
    <w:rsid w:val="00375E68"/>
    <w:pPr>
      <w:spacing w:after="0" w:line="240" w:lineRule="atLeast"/>
    </w:pPr>
    <w:rPr>
      <w:b/>
      <w:shd w:val="clear" w:color="auto" w:fill="FAF9F8"/>
    </w:rPr>
  </w:style>
  <w:style w:type="table" w:styleId="PlainTable2">
    <w:name w:val="Plain Table 2"/>
    <w:basedOn w:val="TableNormal"/>
    <w:uiPriority w:val="42"/>
    <w:rsid w:val="00375E68"/>
    <w:pPr>
      <w:spacing w:after="0" w:line="240" w:lineRule="auto"/>
    </w:pPr>
    <w:rPr>
      <w:rFonts w:eastAsiaTheme="minorEastAsia"/>
      <w:color w:val="404040" w:themeColor="text1" w:themeTint="BF"/>
      <w:sz w:val="20"/>
      <w:szCs w:val="24"/>
      <w:lang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itationTable1Ashurst">
    <w:name w:val="CitationTable1Ashurst"/>
    <w:basedOn w:val="BaseFtnotesCaptionAgtAdvice"/>
    <w:uiPriority w:val="79"/>
    <w:unhideWhenUsed/>
    <w:rsid w:val="00375E68"/>
    <w:pPr>
      <w:spacing w:before="80" w:after="80"/>
    </w:pPr>
    <w:rPr>
      <w:szCs w:val="20"/>
      <w:lang w:eastAsia="zh-CN"/>
    </w:rPr>
  </w:style>
  <w:style w:type="paragraph" w:customStyle="1" w:styleId="SignaturesAshurst">
    <w:name w:val="SignaturesAshurst"/>
    <w:basedOn w:val="BaseH2AgtAdv"/>
    <w:next w:val="NormalAshurst"/>
    <w:uiPriority w:val="1"/>
    <w:rsid w:val="00375E68"/>
  </w:style>
  <w:style w:type="paragraph" w:customStyle="1" w:styleId="TableNum1">
    <w:name w:val="TableNum1"/>
    <w:basedOn w:val="NormalAshurst"/>
    <w:uiPriority w:val="8"/>
    <w:rsid w:val="00FD319E"/>
    <w:pPr>
      <w:numPr>
        <w:numId w:val="51"/>
      </w:numPr>
      <w:spacing w:after="100"/>
    </w:pPr>
    <w:rPr>
      <w:rFonts w:eastAsiaTheme="majorEastAsia"/>
      <w:sz w:val="18"/>
      <w:lang w:val="en-AU" w:eastAsia="en-US"/>
    </w:rPr>
  </w:style>
  <w:style w:type="paragraph" w:customStyle="1" w:styleId="TableNum2">
    <w:name w:val="TableNum2"/>
    <w:basedOn w:val="NormalAshurst"/>
    <w:uiPriority w:val="8"/>
    <w:rsid w:val="00903FA6"/>
    <w:pPr>
      <w:numPr>
        <w:ilvl w:val="1"/>
        <w:numId w:val="51"/>
      </w:numPr>
      <w:spacing w:before="100" w:after="100"/>
    </w:pPr>
    <w:rPr>
      <w:sz w:val="18"/>
      <w:lang w:val="it-IT" w:eastAsia="en-US"/>
    </w:rPr>
  </w:style>
  <w:style w:type="paragraph" w:customStyle="1" w:styleId="TableNum3">
    <w:name w:val="TableNum3"/>
    <w:basedOn w:val="NormalAshurst"/>
    <w:uiPriority w:val="8"/>
    <w:rsid w:val="00FD319E"/>
    <w:pPr>
      <w:numPr>
        <w:ilvl w:val="2"/>
        <w:numId w:val="51"/>
      </w:numPr>
      <w:spacing w:after="100"/>
      <w:contextualSpacing/>
    </w:pPr>
    <w:rPr>
      <w:sz w:val="18"/>
      <w:lang w:val="it-IT" w:eastAsia="en-US"/>
    </w:rPr>
  </w:style>
  <w:style w:type="paragraph" w:customStyle="1" w:styleId="TableNum4">
    <w:name w:val="TableNum4"/>
    <w:basedOn w:val="NormalAshurst"/>
    <w:uiPriority w:val="8"/>
    <w:rsid w:val="00E52D4F"/>
    <w:pPr>
      <w:numPr>
        <w:ilvl w:val="3"/>
        <w:numId w:val="51"/>
      </w:numPr>
      <w:spacing w:before="100" w:after="100"/>
    </w:pPr>
    <w:rPr>
      <w:sz w:val="18"/>
      <w:lang w:val="it-IT" w:eastAsia="en-US"/>
    </w:rPr>
  </w:style>
  <w:style w:type="paragraph" w:customStyle="1" w:styleId="TableNum5">
    <w:name w:val="TableNum5"/>
    <w:basedOn w:val="NormalAshurst"/>
    <w:uiPriority w:val="8"/>
    <w:rsid w:val="00375E68"/>
    <w:pPr>
      <w:numPr>
        <w:ilvl w:val="4"/>
        <w:numId w:val="51"/>
      </w:numPr>
      <w:spacing w:before="100" w:after="100"/>
    </w:pPr>
    <w:rPr>
      <w:lang w:val="it-IT" w:eastAsia="en-US"/>
    </w:rPr>
  </w:style>
  <w:style w:type="paragraph" w:customStyle="1" w:styleId="SchedulePartAshurstABC">
    <w:name w:val="SchedulePartAshurst_ABC"/>
    <w:basedOn w:val="Normal"/>
    <w:next w:val="NormalAshurst"/>
    <w:uiPriority w:val="9"/>
    <w:qFormat/>
    <w:rsid w:val="00375E68"/>
    <w:pPr>
      <w:keepNext/>
      <w:numPr>
        <w:ilvl w:val="1"/>
        <w:numId w:val="38"/>
      </w:numPr>
      <w:tabs>
        <w:tab w:val="num" w:pos="782"/>
      </w:tabs>
      <w:suppressAutoHyphens/>
      <w:spacing w:after="240" w:line="320" w:lineRule="atLeast"/>
    </w:pPr>
    <w:rPr>
      <w:b/>
      <w:bCs/>
      <w:sz w:val="24"/>
      <w:szCs w:val="28"/>
    </w:rPr>
  </w:style>
  <w:style w:type="paragraph" w:customStyle="1" w:styleId="SchedulePartAshurst123">
    <w:name w:val="SchedulePartAshurst_123"/>
    <w:basedOn w:val="SchedulePartAshurstABC"/>
    <w:next w:val="NormalAshurst"/>
    <w:uiPriority w:val="9"/>
    <w:rsid w:val="00375E68"/>
    <w:pPr>
      <w:numPr>
        <w:ilvl w:val="2"/>
      </w:numPr>
    </w:pPr>
  </w:style>
  <w:style w:type="paragraph" w:customStyle="1" w:styleId="TableNum6">
    <w:name w:val="TableNum6"/>
    <w:basedOn w:val="NormalAshurst"/>
    <w:uiPriority w:val="8"/>
    <w:qFormat/>
    <w:rsid w:val="00375E68"/>
    <w:pPr>
      <w:numPr>
        <w:ilvl w:val="5"/>
        <w:numId w:val="51"/>
      </w:numPr>
      <w:spacing w:before="100" w:after="100"/>
    </w:pPr>
    <w:rPr>
      <w:lang w:val="en-AU"/>
    </w:rPr>
  </w:style>
  <w:style w:type="paragraph" w:customStyle="1" w:styleId="KH1Ashurst">
    <w:name w:val="KH1Ashurst"/>
    <w:basedOn w:val="NormalAshurst"/>
    <w:link w:val="KH1AshurstChar"/>
    <w:uiPriority w:val="64"/>
    <w:qFormat/>
    <w:rsid w:val="00375E68"/>
    <w:pPr>
      <w:keepNext/>
      <w:numPr>
        <w:numId w:val="47"/>
      </w:numPr>
      <w:spacing w:before="120" w:after="120"/>
    </w:pPr>
    <w:rPr>
      <w:b/>
      <w:bCs/>
      <w:lang w:val="en-AU"/>
    </w:rPr>
  </w:style>
  <w:style w:type="character" w:customStyle="1" w:styleId="KH1AshurstChar">
    <w:name w:val="KH1Ashurst Char"/>
    <w:basedOn w:val="NormalAshurstChar"/>
    <w:link w:val="KH1Ashurst"/>
    <w:uiPriority w:val="64"/>
    <w:rsid w:val="00375E68"/>
    <w:rPr>
      <w:rFonts w:ascii="Times New Roman" w:eastAsiaTheme="minorEastAsia" w:hAnsi="Times New Roman"/>
      <w:b/>
      <w:bCs/>
      <w:sz w:val="24"/>
      <w:szCs w:val="24"/>
      <w:lang w:val="en-AU" w:eastAsia="zh-TW"/>
    </w:rPr>
  </w:style>
  <w:style w:type="paragraph" w:customStyle="1" w:styleId="KH2Ashurst">
    <w:name w:val="KH2Ashurst"/>
    <w:basedOn w:val="NormalAshurst"/>
    <w:next w:val="B12Ashurst"/>
    <w:link w:val="KH2AshurstChar"/>
    <w:uiPriority w:val="64"/>
    <w:qFormat/>
    <w:rsid w:val="00375E68"/>
    <w:pPr>
      <w:keepNext/>
      <w:numPr>
        <w:ilvl w:val="1"/>
        <w:numId w:val="47"/>
      </w:numPr>
      <w:spacing w:after="80"/>
    </w:pPr>
    <w:rPr>
      <w:b/>
      <w:bCs/>
      <w:lang w:val="en-AU"/>
    </w:rPr>
  </w:style>
  <w:style w:type="character" w:customStyle="1" w:styleId="KH2AshurstChar">
    <w:name w:val="KH2Ashurst Char"/>
    <w:basedOn w:val="NormalAshurstChar"/>
    <w:link w:val="KH2Ashurst"/>
    <w:uiPriority w:val="64"/>
    <w:rsid w:val="00375E68"/>
    <w:rPr>
      <w:rFonts w:ascii="Times New Roman" w:eastAsiaTheme="minorEastAsia" w:hAnsi="Times New Roman"/>
      <w:b/>
      <w:bCs/>
      <w:sz w:val="24"/>
      <w:szCs w:val="24"/>
      <w:lang w:val="en-AU" w:eastAsia="zh-TW"/>
    </w:rPr>
  </w:style>
  <w:style w:type="paragraph" w:customStyle="1" w:styleId="KH3Ashurst">
    <w:name w:val="KH3Ashurst"/>
    <w:basedOn w:val="NormalAshurst"/>
    <w:link w:val="KH3AshurstChar"/>
    <w:uiPriority w:val="64"/>
    <w:qFormat/>
    <w:rsid w:val="00375E68"/>
    <w:pPr>
      <w:numPr>
        <w:ilvl w:val="2"/>
        <w:numId w:val="47"/>
      </w:numPr>
    </w:pPr>
    <w:rPr>
      <w:lang w:val="en-AU"/>
    </w:rPr>
  </w:style>
  <w:style w:type="character" w:customStyle="1" w:styleId="KH3AshurstChar">
    <w:name w:val="KH3Ashurst Char"/>
    <w:basedOn w:val="NormalAshurstChar"/>
    <w:link w:val="KH3Ashurst"/>
    <w:uiPriority w:val="64"/>
    <w:rsid w:val="00375E68"/>
    <w:rPr>
      <w:rFonts w:ascii="Times New Roman" w:eastAsiaTheme="minorEastAsia" w:hAnsi="Times New Roman"/>
      <w:sz w:val="24"/>
      <w:szCs w:val="24"/>
      <w:lang w:val="en-AU" w:eastAsia="zh-TW"/>
    </w:rPr>
  </w:style>
  <w:style w:type="paragraph" w:customStyle="1" w:styleId="KH4Ashurst">
    <w:name w:val="KH4Ashurst"/>
    <w:basedOn w:val="NormalAshurst"/>
    <w:uiPriority w:val="64"/>
    <w:qFormat/>
    <w:rsid w:val="00375E68"/>
    <w:pPr>
      <w:numPr>
        <w:ilvl w:val="3"/>
        <w:numId w:val="47"/>
      </w:numPr>
    </w:pPr>
    <w:rPr>
      <w:lang w:val="en-AU"/>
    </w:rPr>
  </w:style>
  <w:style w:type="paragraph" w:customStyle="1" w:styleId="KH5Ashurst">
    <w:name w:val="KH5Ashurst"/>
    <w:basedOn w:val="NormalAshurst"/>
    <w:uiPriority w:val="64"/>
    <w:qFormat/>
    <w:rsid w:val="00375E68"/>
    <w:pPr>
      <w:numPr>
        <w:ilvl w:val="4"/>
        <w:numId w:val="47"/>
      </w:numPr>
    </w:pPr>
    <w:rPr>
      <w:lang w:val="en-AU"/>
    </w:rPr>
  </w:style>
  <w:style w:type="paragraph" w:customStyle="1" w:styleId="KH6Ashurst">
    <w:name w:val="KH6Ashurst"/>
    <w:basedOn w:val="NormalAshurst"/>
    <w:uiPriority w:val="64"/>
    <w:qFormat/>
    <w:rsid w:val="00375E68"/>
    <w:pPr>
      <w:numPr>
        <w:ilvl w:val="5"/>
        <w:numId w:val="47"/>
      </w:numPr>
    </w:pPr>
    <w:rPr>
      <w:lang w:val="en-AU"/>
    </w:rPr>
  </w:style>
  <w:style w:type="character" w:customStyle="1" w:styleId="FormalPartsAshurstChar">
    <w:name w:val="FormalPartsAshurst Char"/>
    <w:basedOn w:val="NormalAshurstChar"/>
    <w:link w:val="FormalPartsAshurst"/>
    <w:uiPriority w:val="1"/>
    <w:rsid w:val="00375E68"/>
    <w:rPr>
      <w:rFonts w:ascii="Times New Roman" w:eastAsiaTheme="minorEastAsia" w:hAnsi="Times New Roman"/>
      <w:b/>
      <w:bCs/>
      <w:caps/>
      <w:spacing w:val="20"/>
      <w:sz w:val="20"/>
      <w:szCs w:val="24"/>
      <w:lang w:eastAsia="zh-TW"/>
    </w:rPr>
  </w:style>
  <w:style w:type="paragraph" w:customStyle="1" w:styleId="KHDocNum">
    <w:name w:val="KHDocNum"/>
    <w:basedOn w:val="CSDateAshurst"/>
    <w:link w:val="KHDocNumChar"/>
    <w:uiPriority w:val="64"/>
    <w:qFormat/>
    <w:rsid w:val="00375E68"/>
    <w:rPr>
      <w:color w:val="404040" w:themeColor="text1" w:themeTint="BF"/>
      <w:lang w:val="en-AU"/>
    </w:rPr>
  </w:style>
  <w:style w:type="character" w:customStyle="1" w:styleId="KHDocNumChar">
    <w:name w:val="KHDocNum Char"/>
    <w:basedOn w:val="CSDateAshurstChar"/>
    <w:link w:val="KHDocNum"/>
    <w:uiPriority w:val="64"/>
    <w:rsid w:val="00375E68"/>
    <w:rPr>
      <w:rFonts w:asciiTheme="majorHAnsi" w:eastAsiaTheme="majorEastAsia" w:hAnsiTheme="majorHAnsi" w:cstheme="majorBidi"/>
      <w:color w:val="404040" w:themeColor="text1" w:themeTint="BF"/>
      <w:sz w:val="30"/>
      <w:szCs w:val="24"/>
      <w:lang w:val="en-AU" w:eastAsia="zh-TW"/>
    </w:rPr>
  </w:style>
  <w:style w:type="paragraph" w:customStyle="1" w:styleId="KHTitle">
    <w:name w:val="KHTitle"/>
    <w:basedOn w:val="Normal"/>
    <w:link w:val="KHTitleChar"/>
    <w:uiPriority w:val="64"/>
    <w:qFormat/>
    <w:rsid w:val="00375E68"/>
    <w:pPr>
      <w:suppressAutoHyphens/>
      <w:spacing w:line="500" w:lineRule="atLeast"/>
    </w:pPr>
    <w:rPr>
      <w:rFonts w:asciiTheme="majorHAnsi" w:hAnsiTheme="majorHAnsi"/>
      <w:color w:val="4472C4" w:themeColor="accent1"/>
      <w:sz w:val="40"/>
    </w:rPr>
  </w:style>
  <w:style w:type="character" w:customStyle="1" w:styleId="KHTitleChar">
    <w:name w:val="KHTitle Char"/>
    <w:basedOn w:val="DefaultParagraphFont"/>
    <w:link w:val="KHTitle"/>
    <w:uiPriority w:val="64"/>
    <w:rsid w:val="00375E68"/>
    <w:rPr>
      <w:rFonts w:asciiTheme="majorHAnsi" w:eastAsiaTheme="minorEastAsia" w:hAnsiTheme="majorHAnsi"/>
      <w:color w:val="4472C4" w:themeColor="accent1"/>
      <w:sz w:val="40"/>
      <w:szCs w:val="24"/>
      <w:lang w:eastAsia="ko-KR"/>
    </w:rPr>
  </w:style>
  <w:style w:type="paragraph" w:customStyle="1" w:styleId="FootnoteSeparatorAshurst">
    <w:name w:val="FootnoteSeparatorAshurst"/>
    <w:basedOn w:val="StandardAshurst"/>
    <w:next w:val="FootnoteText"/>
    <w:uiPriority w:val="1"/>
    <w:qFormat/>
    <w:rsid w:val="00375E68"/>
    <w:pPr>
      <w:spacing w:after="80"/>
    </w:pPr>
    <w:rPr>
      <w:color w:val="70AD47" w:themeColor="accent6"/>
    </w:rPr>
  </w:style>
  <w:style w:type="paragraph" w:customStyle="1" w:styleId="BaseH3AgtAdvCoral">
    <w:name w:val="BaseH3_AgtAdv Coral"/>
    <w:basedOn w:val="BaseH3AgtAdv"/>
    <w:uiPriority w:val="79"/>
    <w:qFormat/>
    <w:rsid w:val="00375E68"/>
    <w:rPr>
      <w:color w:val="4472C4" w:themeColor="accent1"/>
    </w:rPr>
  </w:style>
  <w:style w:type="paragraph" w:customStyle="1" w:styleId="BaseH1">
    <w:name w:val="BaseH1"/>
    <w:basedOn w:val="NormalAshurst"/>
    <w:link w:val="BaseH1Char"/>
    <w:uiPriority w:val="79"/>
    <w:rsid w:val="008724E3"/>
    <w:pPr>
      <w:spacing w:line="700" w:lineRule="atLeast"/>
    </w:pPr>
    <w:rPr>
      <w:rFonts w:asciiTheme="majorBidi" w:hAnsiTheme="majorBidi" w:cstheme="majorBidi"/>
      <w:color w:val="FF0000"/>
      <w:sz w:val="40"/>
      <w:szCs w:val="40"/>
    </w:rPr>
  </w:style>
  <w:style w:type="character" w:customStyle="1" w:styleId="BaseH1Char">
    <w:name w:val="BaseH1 Char"/>
    <w:basedOn w:val="NormalAshurstChar"/>
    <w:link w:val="BaseH1"/>
    <w:uiPriority w:val="79"/>
    <w:rsid w:val="008724E3"/>
    <w:rPr>
      <w:rFonts w:asciiTheme="majorBidi" w:eastAsiaTheme="minorEastAsia" w:hAnsiTheme="majorBidi" w:cstheme="majorBidi"/>
      <w:color w:val="FF0000"/>
      <w:sz w:val="40"/>
      <w:szCs w:val="40"/>
      <w:lang w:eastAsia="zh-TW"/>
    </w:rPr>
  </w:style>
  <w:style w:type="paragraph" w:customStyle="1" w:styleId="BlankH1">
    <w:name w:val="Blank H1"/>
    <w:basedOn w:val="NormalAshurst"/>
    <w:next w:val="BlankH2"/>
    <w:link w:val="BlankH1Char"/>
    <w:uiPriority w:val="79"/>
    <w:rsid w:val="00375E68"/>
    <w:pPr>
      <w:spacing w:line="480" w:lineRule="atLeast"/>
    </w:pPr>
    <w:rPr>
      <w:rFonts w:asciiTheme="majorHAnsi" w:hAnsiTheme="majorHAnsi"/>
      <w:color w:val="4472C4" w:themeColor="accent1"/>
      <w:sz w:val="40"/>
      <w:szCs w:val="40"/>
    </w:rPr>
  </w:style>
  <w:style w:type="paragraph" w:customStyle="1" w:styleId="BlankH120pt">
    <w:name w:val="Blank H1 20pt"/>
    <w:basedOn w:val="NormalAshurst"/>
    <w:uiPriority w:val="79"/>
    <w:rsid w:val="00375E68"/>
    <w:pPr>
      <w:spacing w:line="480" w:lineRule="atLeast"/>
    </w:pPr>
    <w:rPr>
      <w:rFonts w:asciiTheme="majorHAnsi" w:hAnsiTheme="majorHAnsi"/>
      <w:color w:val="4472C4" w:themeColor="accent1"/>
      <w:sz w:val="40"/>
      <w:szCs w:val="40"/>
    </w:rPr>
  </w:style>
  <w:style w:type="character" w:customStyle="1" w:styleId="BlankH1Char">
    <w:name w:val="Blank H1 Char"/>
    <w:basedOn w:val="NormalAshurstChar"/>
    <w:link w:val="BlankH1"/>
    <w:uiPriority w:val="79"/>
    <w:rsid w:val="00375E68"/>
    <w:rPr>
      <w:rFonts w:asciiTheme="majorHAnsi" w:eastAsiaTheme="minorEastAsia" w:hAnsiTheme="majorHAnsi"/>
      <w:color w:val="4472C4" w:themeColor="accent1"/>
      <w:sz w:val="40"/>
      <w:szCs w:val="40"/>
      <w:lang w:eastAsia="zh-TW"/>
    </w:rPr>
  </w:style>
  <w:style w:type="paragraph" w:customStyle="1" w:styleId="BlankH2">
    <w:name w:val="Blank H2"/>
    <w:basedOn w:val="NormalAshurst"/>
    <w:next w:val="NormalAshurst"/>
    <w:link w:val="BlankH2Char"/>
    <w:uiPriority w:val="79"/>
    <w:rsid w:val="00375E68"/>
    <w:pPr>
      <w:spacing w:after="300" w:line="360" w:lineRule="atLeast"/>
    </w:pPr>
    <w:rPr>
      <w:rFonts w:asciiTheme="majorHAnsi" w:eastAsiaTheme="majorEastAsia" w:hAnsiTheme="majorHAnsi" w:cstheme="majorBidi"/>
      <w:sz w:val="30"/>
    </w:rPr>
  </w:style>
  <w:style w:type="character" w:customStyle="1" w:styleId="BlankH2Char">
    <w:name w:val="Blank H2 Char"/>
    <w:basedOn w:val="NormalAshurstChar"/>
    <w:link w:val="BlankH2"/>
    <w:uiPriority w:val="79"/>
    <w:rsid w:val="00375E68"/>
    <w:rPr>
      <w:rFonts w:asciiTheme="majorHAnsi" w:eastAsiaTheme="majorEastAsia" w:hAnsiTheme="majorHAnsi" w:cstheme="majorBidi"/>
      <w:sz w:val="30"/>
      <w:szCs w:val="24"/>
      <w:lang w:eastAsia="zh-TW"/>
    </w:rPr>
  </w:style>
  <w:style w:type="paragraph" w:customStyle="1" w:styleId="BlankH3">
    <w:name w:val="Blank H3"/>
    <w:basedOn w:val="NormalAshurst"/>
    <w:next w:val="NormalAshurst"/>
    <w:uiPriority w:val="79"/>
    <w:rsid w:val="00375E68"/>
    <w:pPr>
      <w:spacing w:line="320" w:lineRule="atLeast"/>
    </w:pPr>
    <w:rPr>
      <w:b/>
    </w:rPr>
  </w:style>
  <w:style w:type="paragraph" w:customStyle="1" w:styleId="BlankH3Colour">
    <w:name w:val="Blank H3 Colour"/>
    <w:basedOn w:val="BlankH3"/>
    <w:next w:val="NormalAshurst"/>
    <w:uiPriority w:val="79"/>
    <w:qFormat/>
    <w:rsid w:val="00375E68"/>
    <w:rPr>
      <w:color w:val="4472C4" w:themeColor="accent1"/>
    </w:rPr>
  </w:style>
  <w:style w:type="paragraph" w:customStyle="1" w:styleId="BlankH5">
    <w:name w:val="Blank H5"/>
    <w:basedOn w:val="NormalAshurst"/>
    <w:next w:val="NormalAshurst"/>
    <w:uiPriority w:val="79"/>
    <w:rsid w:val="00375E68"/>
    <w:rPr>
      <w:b/>
      <w:lang w:val="en-AU"/>
    </w:rPr>
  </w:style>
  <w:style w:type="paragraph" w:customStyle="1" w:styleId="BlankH4">
    <w:name w:val="Blank H4"/>
    <w:basedOn w:val="NormalAshurst"/>
    <w:next w:val="NormalAshurst"/>
    <w:uiPriority w:val="79"/>
    <w:rsid w:val="00375E68"/>
    <w:pPr>
      <w:spacing w:after="220"/>
    </w:pPr>
    <w:rPr>
      <w:b/>
      <w:bCs/>
      <w:sz w:val="22"/>
    </w:rPr>
  </w:style>
  <w:style w:type="paragraph" w:customStyle="1" w:styleId="Appendixlevels">
    <w:name w:val="Appendix levels"/>
    <w:basedOn w:val="ListNumber"/>
    <w:uiPriority w:val="1"/>
    <w:qFormat/>
    <w:rsid w:val="009F6CA0"/>
  </w:style>
  <w:style w:type="paragraph" w:customStyle="1" w:styleId="Subheading1">
    <w:name w:val="Subheading1"/>
    <w:basedOn w:val="ListParagraph"/>
    <w:next w:val="Normal"/>
    <w:qFormat/>
    <w:rsid w:val="000308BA"/>
    <w:pPr>
      <w:numPr>
        <w:numId w:val="62"/>
      </w:numPr>
      <w:spacing w:before="240" w:after="120" w:line="259" w:lineRule="auto"/>
      <w:jc w:val="both"/>
      <w:outlineLvl w:val="2"/>
    </w:pPr>
    <w:rPr>
      <w:rFonts w:ascii="Arial" w:eastAsiaTheme="minorHAnsi" w:hAnsi="Arial" w:cstheme="minorHAnsi"/>
      <w:b/>
      <w:bCs/>
      <w:kern w:val="2"/>
      <w:sz w:val="24"/>
      <w:lang w:eastAsia="en-US"/>
      <w14:ligatures w14:val="standardContextual"/>
    </w:rPr>
  </w:style>
  <w:style w:type="paragraph" w:customStyle="1" w:styleId="Level1">
    <w:name w:val="Level1"/>
    <w:basedOn w:val="ListParagraph"/>
    <w:link w:val="Level1Char"/>
    <w:qFormat/>
    <w:rsid w:val="000308BA"/>
    <w:pPr>
      <w:numPr>
        <w:ilvl w:val="1"/>
        <w:numId w:val="62"/>
      </w:numPr>
      <w:spacing w:before="240" w:after="240" w:line="259" w:lineRule="auto"/>
      <w:contextualSpacing w:val="0"/>
      <w:jc w:val="both"/>
      <w:outlineLvl w:val="2"/>
    </w:pPr>
    <w:rPr>
      <w:rFonts w:ascii="Arial" w:eastAsia="Arial" w:hAnsi="Arial" w:cs="Arial"/>
      <w:b/>
      <w:bCs/>
      <w:kern w:val="2"/>
      <w:sz w:val="24"/>
      <w14:ligatures w14:val="standardContextual"/>
    </w:rPr>
  </w:style>
  <w:style w:type="character" w:customStyle="1" w:styleId="Level1Char">
    <w:name w:val="Level1 Char"/>
    <w:basedOn w:val="ListParagraphChar"/>
    <w:link w:val="Level1"/>
    <w:rsid w:val="000308BA"/>
    <w:rPr>
      <w:rFonts w:ascii="Arial" w:eastAsia="Arial" w:hAnsi="Arial" w:cs="Arial"/>
      <w:b/>
      <w:bCs/>
      <w:kern w:val="2"/>
      <w:sz w:val="24"/>
      <w:szCs w:val="24"/>
      <w:lang w:eastAsia="ko-KR"/>
      <w14:ligatures w14:val="standardContextual"/>
    </w:rPr>
  </w:style>
  <w:style w:type="paragraph" w:customStyle="1" w:styleId="Level2">
    <w:name w:val="Level2"/>
    <w:basedOn w:val="ListParagraph"/>
    <w:qFormat/>
    <w:rsid w:val="000308BA"/>
    <w:pPr>
      <w:numPr>
        <w:ilvl w:val="2"/>
        <w:numId w:val="62"/>
      </w:numPr>
      <w:spacing w:before="120" w:after="120" w:line="259" w:lineRule="auto"/>
      <w:contextualSpacing w:val="0"/>
      <w:jc w:val="both"/>
    </w:pPr>
    <w:rPr>
      <w:rFonts w:ascii="Arial" w:eastAsiaTheme="minorHAnsi" w:hAnsi="Arial" w:cstheme="minorHAnsi"/>
      <w:kern w:val="2"/>
      <w:sz w:val="22"/>
      <w:lang w:eastAsia="en-US"/>
      <w14:ligatures w14:val="standardContextual"/>
    </w:rPr>
  </w:style>
  <w:style w:type="paragraph" w:customStyle="1" w:styleId="Level3">
    <w:name w:val="Level3"/>
    <w:basedOn w:val="ListParagraph"/>
    <w:qFormat/>
    <w:rsid w:val="000308BA"/>
    <w:pPr>
      <w:numPr>
        <w:ilvl w:val="3"/>
        <w:numId w:val="62"/>
      </w:numPr>
      <w:spacing w:before="120" w:after="120" w:line="240" w:lineRule="auto"/>
      <w:contextualSpacing w:val="0"/>
      <w:jc w:val="both"/>
    </w:pPr>
    <w:rPr>
      <w:rFonts w:ascii="Arial" w:eastAsiaTheme="minorHAnsi" w:hAnsi="Arial" w:cstheme="minorHAnsi"/>
      <w:sz w:val="22"/>
      <w:lang w:eastAsia="en-US"/>
    </w:rPr>
  </w:style>
  <w:style w:type="character" w:customStyle="1" w:styleId="findhit">
    <w:name w:val="findhit"/>
    <w:basedOn w:val="DefaultParagraphFont"/>
    <w:rsid w:val="00E41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4645">
      <w:bodyDiv w:val="1"/>
      <w:marLeft w:val="0"/>
      <w:marRight w:val="0"/>
      <w:marTop w:val="0"/>
      <w:marBottom w:val="0"/>
      <w:divBdr>
        <w:top w:val="none" w:sz="0" w:space="0" w:color="auto"/>
        <w:left w:val="none" w:sz="0" w:space="0" w:color="auto"/>
        <w:bottom w:val="none" w:sz="0" w:space="0" w:color="auto"/>
        <w:right w:val="none" w:sz="0" w:space="0" w:color="auto"/>
      </w:divBdr>
    </w:div>
    <w:div w:id="62483581">
      <w:bodyDiv w:val="1"/>
      <w:marLeft w:val="0"/>
      <w:marRight w:val="0"/>
      <w:marTop w:val="0"/>
      <w:marBottom w:val="0"/>
      <w:divBdr>
        <w:top w:val="none" w:sz="0" w:space="0" w:color="auto"/>
        <w:left w:val="none" w:sz="0" w:space="0" w:color="auto"/>
        <w:bottom w:val="none" w:sz="0" w:space="0" w:color="auto"/>
        <w:right w:val="none" w:sz="0" w:space="0" w:color="auto"/>
      </w:divBdr>
    </w:div>
    <w:div w:id="102657904">
      <w:bodyDiv w:val="1"/>
      <w:marLeft w:val="0"/>
      <w:marRight w:val="0"/>
      <w:marTop w:val="0"/>
      <w:marBottom w:val="0"/>
      <w:divBdr>
        <w:top w:val="none" w:sz="0" w:space="0" w:color="auto"/>
        <w:left w:val="none" w:sz="0" w:space="0" w:color="auto"/>
        <w:bottom w:val="none" w:sz="0" w:space="0" w:color="auto"/>
        <w:right w:val="none" w:sz="0" w:space="0" w:color="auto"/>
      </w:divBdr>
    </w:div>
    <w:div w:id="109859836">
      <w:bodyDiv w:val="1"/>
      <w:marLeft w:val="0"/>
      <w:marRight w:val="0"/>
      <w:marTop w:val="0"/>
      <w:marBottom w:val="0"/>
      <w:divBdr>
        <w:top w:val="none" w:sz="0" w:space="0" w:color="auto"/>
        <w:left w:val="none" w:sz="0" w:space="0" w:color="auto"/>
        <w:bottom w:val="none" w:sz="0" w:space="0" w:color="auto"/>
        <w:right w:val="none" w:sz="0" w:space="0" w:color="auto"/>
      </w:divBdr>
    </w:div>
    <w:div w:id="119612771">
      <w:bodyDiv w:val="1"/>
      <w:marLeft w:val="0"/>
      <w:marRight w:val="0"/>
      <w:marTop w:val="0"/>
      <w:marBottom w:val="0"/>
      <w:divBdr>
        <w:top w:val="none" w:sz="0" w:space="0" w:color="auto"/>
        <w:left w:val="none" w:sz="0" w:space="0" w:color="auto"/>
        <w:bottom w:val="none" w:sz="0" w:space="0" w:color="auto"/>
        <w:right w:val="none" w:sz="0" w:space="0" w:color="auto"/>
      </w:divBdr>
      <w:divsChild>
        <w:div w:id="24214806">
          <w:marLeft w:val="0"/>
          <w:marRight w:val="0"/>
          <w:marTop w:val="0"/>
          <w:marBottom w:val="0"/>
          <w:divBdr>
            <w:top w:val="none" w:sz="0" w:space="0" w:color="auto"/>
            <w:left w:val="none" w:sz="0" w:space="0" w:color="auto"/>
            <w:bottom w:val="none" w:sz="0" w:space="0" w:color="auto"/>
            <w:right w:val="none" w:sz="0" w:space="0" w:color="auto"/>
          </w:divBdr>
        </w:div>
        <w:div w:id="372124207">
          <w:marLeft w:val="0"/>
          <w:marRight w:val="0"/>
          <w:marTop w:val="0"/>
          <w:marBottom w:val="0"/>
          <w:divBdr>
            <w:top w:val="none" w:sz="0" w:space="0" w:color="auto"/>
            <w:left w:val="none" w:sz="0" w:space="0" w:color="auto"/>
            <w:bottom w:val="none" w:sz="0" w:space="0" w:color="auto"/>
            <w:right w:val="none" w:sz="0" w:space="0" w:color="auto"/>
          </w:divBdr>
        </w:div>
        <w:div w:id="565460559">
          <w:marLeft w:val="0"/>
          <w:marRight w:val="0"/>
          <w:marTop w:val="0"/>
          <w:marBottom w:val="0"/>
          <w:divBdr>
            <w:top w:val="none" w:sz="0" w:space="0" w:color="auto"/>
            <w:left w:val="none" w:sz="0" w:space="0" w:color="auto"/>
            <w:bottom w:val="none" w:sz="0" w:space="0" w:color="auto"/>
            <w:right w:val="none" w:sz="0" w:space="0" w:color="auto"/>
          </w:divBdr>
        </w:div>
        <w:div w:id="835993040">
          <w:marLeft w:val="0"/>
          <w:marRight w:val="0"/>
          <w:marTop w:val="0"/>
          <w:marBottom w:val="0"/>
          <w:divBdr>
            <w:top w:val="none" w:sz="0" w:space="0" w:color="auto"/>
            <w:left w:val="none" w:sz="0" w:space="0" w:color="auto"/>
            <w:bottom w:val="none" w:sz="0" w:space="0" w:color="auto"/>
            <w:right w:val="none" w:sz="0" w:space="0" w:color="auto"/>
          </w:divBdr>
        </w:div>
        <w:div w:id="957569320">
          <w:marLeft w:val="0"/>
          <w:marRight w:val="0"/>
          <w:marTop w:val="0"/>
          <w:marBottom w:val="0"/>
          <w:divBdr>
            <w:top w:val="none" w:sz="0" w:space="0" w:color="auto"/>
            <w:left w:val="none" w:sz="0" w:space="0" w:color="auto"/>
            <w:bottom w:val="none" w:sz="0" w:space="0" w:color="auto"/>
            <w:right w:val="none" w:sz="0" w:space="0" w:color="auto"/>
          </w:divBdr>
        </w:div>
        <w:div w:id="1395733685">
          <w:marLeft w:val="0"/>
          <w:marRight w:val="0"/>
          <w:marTop w:val="0"/>
          <w:marBottom w:val="0"/>
          <w:divBdr>
            <w:top w:val="none" w:sz="0" w:space="0" w:color="auto"/>
            <w:left w:val="none" w:sz="0" w:space="0" w:color="auto"/>
            <w:bottom w:val="none" w:sz="0" w:space="0" w:color="auto"/>
            <w:right w:val="none" w:sz="0" w:space="0" w:color="auto"/>
          </w:divBdr>
        </w:div>
        <w:div w:id="1658192621">
          <w:marLeft w:val="0"/>
          <w:marRight w:val="0"/>
          <w:marTop w:val="0"/>
          <w:marBottom w:val="0"/>
          <w:divBdr>
            <w:top w:val="none" w:sz="0" w:space="0" w:color="auto"/>
            <w:left w:val="none" w:sz="0" w:space="0" w:color="auto"/>
            <w:bottom w:val="none" w:sz="0" w:space="0" w:color="auto"/>
            <w:right w:val="none" w:sz="0" w:space="0" w:color="auto"/>
          </w:divBdr>
        </w:div>
        <w:div w:id="1783261095">
          <w:marLeft w:val="0"/>
          <w:marRight w:val="0"/>
          <w:marTop w:val="0"/>
          <w:marBottom w:val="0"/>
          <w:divBdr>
            <w:top w:val="none" w:sz="0" w:space="0" w:color="auto"/>
            <w:left w:val="none" w:sz="0" w:space="0" w:color="auto"/>
            <w:bottom w:val="none" w:sz="0" w:space="0" w:color="auto"/>
            <w:right w:val="none" w:sz="0" w:space="0" w:color="auto"/>
          </w:divBdr>
        </w:div>
        <w:div w:id="1797211494">
          <w:marLeft w:val="0"/>
          <w:marRight w:val="0"/>
          <w:marTop w:val="0"/>
          <w:marBottom w:val="0"/>
          <w:divBdr>
            <w:top w:val="none" w:sz="0" w:space="0" w:color="auto"/>
            <w:left w:val="none" w:sz="0" w:space="0" w:color="auto"/>
            <w:bottom w:val="none" w:sz="0" w:space="0" w:color="auto"/>
            <w:right w:val="none" w:sz="0" w:space="0" w:color="auto"/>
          </w:divBdr>
        </w:div>
        <w:div w:id="1818915865">
          <w:marLeft w:val="0"/>
          <w:marRight w:val="0"/>
          <w:marTop w:val="0"/>
          <w:marBottom w:val="0"/>
          <w:divBdr>
            <w:top w:val="none" w:sz="0" w:space="0" w:color="auto"/>
            <w:left w:val="none" w:sz="0" w:space="0" w:color="auto"/>
            <w:bottom w:val="none" w:sz="0" w:space="0" w:color="auto"/>
            <w:right w:val="none" w:sz="0" w:space="0" w:color="auto"/>
          </w:divBdr>
        </w:div>
        <w:div w:id="1868906754">
          <w:marLeft w:val="0"/>
          <w:marRight w:val="0"/>
          <w:marTop w:val="0"/>
          <w:marBottom w:val="0"/>
          <w:divBdr>
            <w:top w:val="none" w:sz="0" w:space="0" w:color="auto"/>
            <w:left w:val="none" w:sz="0" w:space="0" w:color="auto"/>
            <w:bottom w:val="none" w:sz="0" w:space="0" w:color="auto"/>
            <w:right w:val="none" w:sz="0" w:space="0" w:color="auto"/>
          </w:divBdr>
        </w:div>
        <w:div w:id="1960066815">
          <w:marLeft w:val="0"/>
          <w:marRight w:val="0"/>
          <w:marTop w:val="0"/>
          <w:marBottom w:val="0"/>
          <w:divBdr>
            <w:top w:val="none" w:sz="0" w:space="0" w:color="auto"/>
            <w:left w:val="none" w:sz="0" w:space="0" w:color="auto"/>
            <w:bottom w:val="none" w:sz="0" w:space="0" w:color="auto"/>
            <w:right w:val="none" w:sz="0" w:space="0" w:color="auto"/>
          </w:divBdr>
        </w:div>
      </w:divsChild>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52184876">
      <w:bodyDiv w:val="1"/>
      <w:marLeft w:val="0"/>
      <w:marRight w:val="0"/>
      <w:marTop w:val="0"/>
      <w:marBottom w:val="0"/>
      <w:divBdr>
        <w:top w:val="none" w:sz="0" w:space="0" w:color="auto"/>
        <w:left w:val="none" w:sz="0" w:space="0" w:color="auto"/>
        <w:bottom w:val="none" w:sz="0" w:space="0" w:color="auto"/>
        <w:right w:val="none" w:sz="0" w:space="0" w:color="auto"/>
      </w:divBdr>
    </w:div>
    <w:div w:id="168106807">
      <w:bodyDiv w:val="1"/>
      <w:marLeft w:val="0"/>
      <w:marRight w:val="0"/>
      <w:marTop w:val="0"/>
      <w:marBottom w:val="0"/>
      <w:divBdr>
        <w:top w:val="none" w:sz="0" w:space="0" w:color="auto"/>
        <w:left w:val="none" w:sz="0" w:space="0" w:color="auto"/>
        <w:bottom w:val="none" w:sz="0" w:space="0" w:color="auto"/>
        <w:right w:val="none" w:sz="0" w:space="0" w:color="auto"/>
      </w:divBdr>
    </w:div>
    <w:div w:id="221259052">
      <w:bodyDiv w:val="1"/>
      <w:marLeft w:val="0"/>
      <w:marRight w:val="0"/>
      <w:marTop w:val="0"/>
      <w:marBottom w:val="0"/>
      <w:divBdr>
        <w:top w:val="none" w:sz="0" w:space="0" w:color="auto"/>
        <w:left w:val="none" w:sz="0" w:space="0" w:color="auto"/>
        <w:bottom w:val="none" w:sz="0" w:space="0" w:color="auto"/>
        <w:right w:val="none" w:sz="0" w:space="0" w:color="auto"/>
      </w:divBdr>
    </w:div>
    <w:div w:id="257325868">
      <w:bodyDiv w:val="1"/>
      <w:marLeft w:val="0"/>
      <w:marRight w:val="0"/>
      <w:marTop w:val="0"/>
      <w:marBottom w:val="0"/>
      <w:divBdr>
        <w:top w:val="none" w:sz="0" w:space="0" w:color="auto"/>
        <w:left w:val="none" w:sz="0" w:space="0" w:color="auto"/>
        <w:bottom w:val="none" w:sz="0" w:space="0" w:color="auto"/>
        <w:right w:val="none" w:sz="0" w:space="0" w:color="auto"/>
      </w:divBdr>
      <w:divsChild>
        <w:div w:id="253132744">
          <w:marLeft w:val="1166"/>
          <w:marRight w:val="0"/>
          <w:marTop w:val="0"/>
          <w:marBottom w:val="0"/>
          <w:divBdr>
            <w:top w:val="none" w:sz="0" w:space="0" w:color="auto"/>
            <w:left w:val="none" w:sz="0" w:space="0" w:color="auto"/>
            <w:bottom w:val="none" w:sz="0" w:space="0" w:color="auto"/>
            <w:right w:val="none" w:sz="0" w:space="0" w:color="auto"/>
          </w:divBdr>
        </w:div>
        <w:div w:id="1642539648">
          <w:marLeft w:val="1166"/>
          <w:marRight w:val="0"/>
          <w:marTop w:val="0"/>
          <w:marBottom w:val="0"/>
          <w:divBdr>
            <w:top w:val="none" w:sz="0" w:space="0" w:color="auto"/>
            <w:left w:val="none" w:sz="0" w:space="0" w:color="auto"/>
            <w:bottom w:val="none" w:sz="0" w:space="0" w:color="auto"/>
            <w:right w:val="none" w:sz="0" w:space="0" w:color="auto"/>
          </w:divBdr>
        </w:div>
        <w:div w:id="2035226236">
          <w:marLeft w:val="1166"/>
          <w:marRight w:val="0"/>
          <w:marTop w:val="0"/>
          <w:marBottom w:val="0"/>
          <w:divBdr>
            <w:top w:val="none" w:sz="0" w:space="0" w:color="auto"/>
            <w:left w:val="none" w:sz="0" w:space="0" w:color="auto"/>
            <w:bottom w:val="none" w:sz="0" w:space="0" w:color="auto"/>
            <w:right w:val="none" w:sz="0" w:space="0" w:color="auto"/>
          </w:divBdr>
        </w:div>
      </w:divsChild>
    </w:div>
    <w:div w:id="267007161">
      <w:bodyDiv w:val="1"/>
      <w:marLeft w:val="0"/>
      <w:marRight w:val="0"/>
      <w:marTop w:val="0"/>
      <w:marBottom w:val="0"/>
      <w:divBdr>
        <w:top w:val="none" w:sz="0" w:space="0" w:color="auto"/>
        <w:left w:val="none" w:sz="0" w:space="0" w:color="auto"/>
        <w:bottom w:val="none" w:sz="0" w:space="0" w:color="auto"/>
        <w:right w:val="none" w:sz="0" w:space="0" w:color="auto"/>
      </w:divBdr>
    </w:div>
    <w:div w:id="301619324">
      <w:bodyDiv w:val="1"/>
      <w:marLeft w:val="0"/>
      <w:marRight w:val="0"/>
      <w:marTop w:val="0"/>
      <w:marBottom w:val="0"/>
      <w:divBdr>
        <w:top w:val="none" w:sz="0" w:space="0" w:color="auto"/>
        <w:left w:val="none" w:sz="0" w:space="0" w:color="auto"/>
        <w:bottom w:val="none" w:sz="0" w:space="0" w:color="auto"/>
        <w:right w:val="none" w:sz="0" w:space="0" w:color="auto"/>
      </w:divBdr>
      <w:divsChild>
        <w:div w:id="199369204">
          <w:marLeft w:val="0"/>
          <w:marRight w:val="0"/>
          <w:marTop w:val="0"/>
          <w:marBottom w:val="0"/>
          <w:divBdr>
            <w:top w:val="none" w:sz="0" w:space="0" w:color="auto"/>
            <w:left w:val="none" w:sz="0" w:space="0" w:color="auto"/>
            <w:bottom w:val="none" w:sz="0" w:space="0" w:color="auto"/>
            <w:right w:val="none" w:sz="0" w:space="0" w:color="auto"/>
          </w:divBdr>
          <w:divsChild>
            <w:div w:id="38404103">
              <w:marLeft w:val="0"/>
              <w:marRight w:val="0"/>
              <w:marTop w:val="0"/>
              <w:marBottom w:val="0"/>
              <w:divBdr>
                <w:top w:val="none" w:sz="0" w:space="0" w:color="auto"/>
                <w:left w:val="none" w:sz="0" w:space="0" w:color="auto"/>
                <w:bottom w:val="none" w:sz="0" w:space="0" w:color="auto"/>
                <w:right w:val="none" w:sz="0" w:space="0" w:color="auto"/>
              </w:divBdr>
            </w:div>
            <w:div w:id="43606288">
              <w:marLeft w:val="0"/>
              <w:marRight w:val="0"/>
              <w:marTop w:val="0"/>
              <w:marBottom w:val="0"/>
              <w:divBdr>
                <w:top w:val="none" w:sz="0" w:space="0" w:color="auto"/>
                <w:left w:val="none" w:sz="0" w:space="0" w:color="auto"/>
                <w:bottom w:val="none" w:sz="0" w:space="0" w:color="auto"/>
                <w:right w:val="none" w:sz="0" w:space="0" w:color="auto"/>
              </w:divBdr>
            </w:div>
            <w:div w:id="134566161">
              <w:marLeft w:val="0"/>
              <w:marRight w:val="0"/>
              <w:marTop w:val="0"/>
              <w:marBottom w:val="0"/>
              <w:divBdr>
                <w:top w:val="none" w:sz="0" w:space="0" w:color="auto"/>
                <w:left w:val="none" w:sz="0" w:space="0" w:color="auto"/>
                <w:bottom w:val="none" w:sz="0" w:space="0" w:color="auto"/>
                <w:right w:val="none" w:sz="0" w:space="0" w:color="auto"/>
              </w:divBdr>
            </w:div>
            <w:div w:id="231434057">
              <w:marLeft w:val="0"/>
              <w:marRight w:val="0"/>
              <w:marTop w:val="0"/>
              <w:marBottom w:val="0"/>
              <w:divBdr>
                <w:top w:val="none" w:sz="0" w:space="0" w:color="auto"/>
                <w:left w:val="none" w:sz="0" w:space="0" w:color="auto"/>
                <w:bottom w:val="none" w:sz="0" w:space="0" w:color="auto"/>
                <w:right w:val="none" w:sz="0" w:space="0" w:color="auto"/>
              </w:divBdr>
            </w:div>
            <w:div w:id="586572786">
              <w:marLeft w:val="0"/>
              <w:marRight w:val="0"/>
              <w:marTop w:val="0"/>
              <w:marBottom w:val="0"/>
              <w:divBdr>
                <w:top w:val="none" w:sz="0" w:space="0" w:color="auto"/>
                <w:left w:val="none" w:sz="0" w:space="0" w:color="auto"/>
                <w:bottom w:val="none" w:sz="0" w:space="0" w:color="auto"/>
                <w:right w:val="none" w:sz="0" w:space="0" w:color="auto"/>
              </w:divBdr>
            </w:div>
            <w:div w:id="993336700">
              <w:marLeft w:val="0"/>
              <w:marRight w:val="0"/>
              <w:marTop w:val="0"/>
              <w:marBottom w:val="0"/>
              <w:divBdr>
                <w:top w:val="none" w:sz="0" w:space="0" w:color="auto"/>
                <w:left w:val="none" w:sz="0" w:space="0" w:color="auto"/>
                <w:bottom w:val="none" w:sz="0" w:space="0" w:color="auto"/>
                <w:right w:val="none" w:sz="0" w:space="0" w:color="auto"/>
              </w:divBdr>
            </w:div>
            <w:div w:id="1025180662">
              <w:marLeft w:val="0"/>
              <w:marRight w:val="0"/>
              <w:marTop w:val="0"/>
              <w:marBottom w:val="0"/>
              <w:divBdr>
                <w:top w:val="none" w:sz="0" w:space="0" w:color="auto"/>
                <w:left w:val="none" w:sz="0" w:space="0" w:color="auto"/>
                <w:bottom w:val="none" w:sz="0" w:space="0" w:color="auto"/>
                <w:right w:val="none" w:sz="0" w:space="0" w:color="auto"/>
              </w:divBdr>
            </w:div>
            <w:div w:id="1203908033">
              <w:marLeft w:val="0"/>
              <w:marRight w:val="0"/>
              <w:marTop w:val="0"/>
              <w:marBottom w:val="0"/>
              <w:divBdr>
                <w:top w:val="none" w:sz="0" w:space="0" w:color="auto"/>
                <w:left w:val="none" w:sz="0" w:space="0" w:color="auto"/>
                <w:bottom w:val="none" w:sz="0" w:space="0" w:color="auto"/>
                <w:right w:val="none" w:sz="0" w:space="0" w:color="auto"/>
              </w:divBdr>
            </w:div>
            <w:div w:id="1494225620">
              <w:marLeft w:val="0"/>
              <w:marRight w:val="0"/>
              <w:marTop w:val="0"/>
              <w:marBottom w:val="0"/>
              <w:divBdr>
                <w:top w:val="none" w:sz="0" w:space="0" w:color="auto"/>
                <w:left w:val="none" w:sz="0" w:space="0" w:color="auto"/>
                <w:bottom w:val="none" w:sz="0" w:space="0" w:color="auto"/>
                <w:right w:val="none" w:sz="0" w:space="0" w:color="auto"/>
              </w:divBdr>
            </w:div>
            <w:div w:id="1760714565">
              <w:marLeft w:val="0"/>
              <w:marRight w:val="0"/>
              <w:marTop w:val="0"/>
              <w:marBottom w:val="0"/>
              <w:divBdr>
                <w:top w:val="none" w:sz="0" w:space="0" w:color="auto"/>
                <w:left w:val="none" w:sz="0" w:space="0" w:color="auto"/>
                <w:bottom w:val="none" w:sz="0" w:space="0" w:color="auto"/>
                <w:right w:val="none" w:sz="0" w:space="0" w:color="auto"/>
              </w:divBdr>
            </w:div>
            <w:div w:id="1917977103">
              <w:marLeft w:val="0"/>
              <w:marRight w:val="0"/>
              <w:marTop w:val="0"/>
              <w:marBottom w:val="0"/>
              <w:divBdr>
                <w:top w:val="none" w:sz="0" w:space="0" w:color="auto"/>
                <w:left w:val="none" w:sz="0" w:space="0" w:color="auto"/>
                <w:bottom w:val="none" w:sz="0" w:space="0" w:color="auto"/>
                <w:right w:val="none" w:sz="0" w:space="0" w:color="auto"/>
              </w:divBdr>
            </w:div>
            <w:div w:id="2065595651">
              <w:marLeft w:val="0"/>
              <w:marRight w:val="0"/>
              <w:marTop w:val="0"/>
              <w:marBottom w:val="0"/>
              <w:divBdr>
                <w:top w:val="none" w:sz="0" w:space="0" w:color="auto"/>
                <w:left w:val="none" w:sz="0" w:space="0" w:color="auto"/>
                <w:bottom w:val="none" w:sz="0" w:space="0" w:color="auto"/>
                <w:right w:val="none" w:sz="0" w:space="0" w:color="auto"/>
              </w:divBdr>
            </w:div>
            <w:div w:id="2144351552">
              <w:marLeft w:val="0"/>
              <w:marRight w:val="0"/>
              <w:marTop w:val="0"/>
              <w:marBottom w:val="0"/>
              <w:divBdr>
                <w:top w:val="none" w:sz="0" w:space="0" w:color="auto"/>
                <w:left w:val="none" w:sz="0" w:space="0" w:color="auto"/>
                <w:bottom w:val="none" w:sz="0" w:space="0" w:color="auto"/>
                <w:right w:val="none" w:sz="0" w:space="0" w:color="auto"/>
              </w:divBdr>
            </w:div>
          </w:divsChild>
        </w:div>
        <w:div w:id="223638794">
          <w:marLeft w:val="0"/>
          <w:marRight w:val="0"/>
          <w:marTop w:val="0"/>
          <w:marBottom w:val="0"/>
          <w:divBdr>
            <w:top w:val="none" w:sz="0" w:space="0" w:color="auto"/>
            <w:left w:val="none" w:sz="0" w:space="0" w:color="auto"/>
            <w:bottom w:val="none" w:sz="0" w:space="0" w:color="auto"/>
            <w:right w:val="none" w:sz="0" w:space="0" w:color="auto"/>
          </w:divBdr>
          <w:divsChild>
            <w:div w:id="2095129523">
              <w:marLeft w:val="-75"/>
              <w:marRight w:val="0"/>
              <w:marTop w:val="30"/>
              <w:marBottom w:val="30"/>
              <w:divBdr>
                <w:top w:val="none" w:sz="0" w:space="0" w:color="auto"/>
                <w:left w:val="none" w:sz="0" w:space="0" w:color="auto"/>
                <w:bottom w:val="none" w:sz="0" w:space="0" w:color="auto"/>
                <w:right w:val="none" w:sz="0" w:space="0" w:color="auto"/>
              </w:divBdr>
              <w:divsChild>
                <w:div w:id="200555296">
                  <w:marLeft w:val="0"/>
                  <w:marRight w:val="0"/>
                  <w:marTop w:val="0"/>
                  <w:marBottom w:val="0"/>
                  <w:divBdr>
                    <w:top w:val="none" w:sz="0" w:space="0" w:color="auto"/>
                    <w:left w:val="none" w:sz="0" w:space="0" w:color="auto"/>
                    <w:bottom w:val="none" w:sz="0" w:space="0" w:color="auto"/>
                    <w:right w:val="none" w:sz="0" w:space="0" w:color="auto"/>
                  </w:divBdr>
                  <w:divsChild>
                    <w:div w:id="587076269">
                      <w:marLeft w:val="0"/>
                      <w:marRight w:val="0"/>
                      <w:marTop w:val="0"/>
                      <w:marBottom w:val="0"/>
                      <w:divBdr>
                        <w:top w:val="none" w:sz="0" w:space="0" w:color="auto"/>
                        <w:left w:val="none" w:sz="0" w:space="0" w:color="auto"/>
                        <w:bottom w:val="none" w:sz="0" w:space="0" w:color="auto"/>
                        <w:right w:val="none" w:sz="0" w:space="0" w:color="auto"/>
                      </w:divBdr>
                    </w:div>
                  </w:divsChild>
                </w:div>
                <w:div w:id="363946100">
                  <w:marLeft w:val="0"/>
                  <w:marRight w:val="0"/>
                  <w:marTop w:val="0"/>
                  <w:marBottom w:val="0"/>
                  <w:divBdr>
                    <w:top w:val="none" w:sz="0" w:space="0" w:color="auto"/>
                    <w:left w:val="none" w:sz="0" w:space="0" w:color="auto"/>
                    <w:bottom w:val="none" w:sz="0" w:space="0" w:color="auto"/>
                    <w:right w:val="none" w:sz="0" w:space="0" w:color="auto"/>
                  </w:divBdr>
                  <w:divsChild>
                    <w:div w:id="545727468">
                      <w:marLeft w:val="0"/>
                      <w:marRight w:val="0"/>
                      <w:marTop w:val="0"/>
                      <w:marBottom w:val="0"/>
                      <w:divBdr>
                        <w:top w:val="none" w:sz="0" w:space="0" w:color="auto"/>
                        <w:left w:val="none" w:sz="0" w:space="0" w:color="auto"/>
                        <w:bottom w:val="none" w:sz="0" w:space="0" w:color="auto"/>
                        <w:right w:val="none" w:sz="0" w:space="0" w:color="auto"/>
                      </w:divBdr>
                    </w:div>
                  </w:divsChild>
                </w:div>
                <w:div w:id="653224151">
                  <w:marLeft w:val="0"/>
                  <w:marRight w:val="0"/>
                  <w:marTop w:val="0"/>
                  <w:marBottom w:val="0"/>
                  <w:divBdr>
                    <w:top w:val="none" w:sz="0" w:space="0" w:color="auto"/>
                    <w:left w:val="none" w:sz="0" w:space="0" w:color="auto"/>
                    <w:bottom w:val="none" w:sz="0" w:space="0" w:color="auto"/>
                    <w:right w:val="none" w:sz="0" w:space="0" w:color="auto"/>
                  </w:divBdr>
                  <w:divsChild>
                    <w:div w:id="1790011230">
                      <w:marLeft w:val="0"/>
                      <w:marRight w:val="0"/>
                      <w:marTop w:val="0"/>
                      <w:marBottom w:val="0"/>
                      <w:divBdr>
                        <w:top w:val="none" w:sz="0" w:space="0" w:color="auto"/>
                        <w:left w:val="none" w:sz="0" w:space="0" w:color="auto"/>
                        <w:bottom w:val="none" w:sz="0" w:space="0" w:color="auto"/>
                        <w:right w:val="none" w:sz="0" w:space="0" w:color="auto"/>
                      </w:divBdr>
                    </w:div>
                  </w:divsChild>
                </w:div>
                <w:div w:id="827357013">
                  <w:marLeft w:val="0"/>
                  <w:marRight w:val="0"/>
                  <w:marTop w:val="0"/>
                  <w:marBottom w:val="0"/>
                  <w:divBdr>
                    <w:top w:val="none" w:sz="0" w:space="0" w:color="auto"/>
                    <w:left w:val="none" w:sz="0" w:space="0" w:color="auto"/>
                    <w:bottom w:val="none" w:sz="0" w:space="0" w:color="auto"/>
                    <w:right w:val="none" w:sz="0" w:space="0" w:color="auto"/>
                  </w:divBdr>
                  <w:divsChild>
                    <w:div w:id="1414664808">
                      <w:marLeft w:val="0"/>
                      <w:marRight w:val="0"/>
                      <w:marTop w:val="0"/>
                      <w:marBottom w:val="0"/>
                      <w:divBdr>
                        <w:top w:val="none" w:sz="0" w:space="0" w:color="auto"/>
                        <w:left w:val="none" w:sz="0" w:space="0" w:color="auto"/>
                        <w:bottom w:val="none" w:sz="0" w:space="0" w:color="auto"/>
                        <w:right w:val="none" w:sz="0" w:space="0" w:color="auto"/>
                      </w:divBdr>
                    </w:div>
                  </w:divsChild>
                </w:div>
                <w:div w:id="1090010427">
                  <w:marLeft w:val="0"/>
                  <w:marRight w:val="0"/>
                  <w:marTop w:val="0"/>
                  <w:marBottom w:val="0"/>
                  <w:divBdr>
                    <w:top w:val="none" w:sz="0" w:space="0" w:color="auto"/>
                    <w:left w:val="none" w:sz="0" w:space="0" w:color="auto"/>
                    <w:bottom w:val="none" w:sz="0" w:space="0" w:color="auto"/>
                    <w:right w:val="none" w:sz="0" w:space="0" w:color="auto"/>
                  </w:divBdr>
                  <w:divsChild>
                    <w:div w:id="44329599">
                      <w:marLeft w:val="0"/>
                      <w:marRight w:val="0"/>
                      <w:marTop w:val="0"/>
                      <w:marBottom w:val="0"/>
                      <w:divBdr>
                        <w:top w:val="none" w:sz="0" w:space="0" w:color="auto"/>
                        <w:left w:val="none" w:sz="0" w:space="0" w:color="auto"/>
                        <w:bottom w:val="none" w:sz="0" w:space="0" w:color="auto"/>
                        <w:right w:val="none" w:sz="0" w:space="0" w:color="auto"/>
                      </w:divBdr>
                    </w:div>
                  </w:divsChild>
                </w:div>
                <w:div w:id="1127818272">
                  <w:marLeft w:val="0"/>
                  <w:marRight w:val="0"/>
                  <w:marTop w:val="0"/>
                  <w:marBottom w:val="0"/>
                  <w:divBdr>
                    <w:top w:val="none" w:sz="0" w:space="0" w:color="auto"/>
                    <w:left w:val="none" w:sz="0" w:space="0" w:color="auto"/>
                    <w:bottom w:val="none" w:sz="0" w:space="0" w:color="auto"/>
                    <w:right w:val="none" w:sz="0" w:space="0" w:color="auto"/>
                  </w:divBdr>
                  <w:divsChild>
                    <w:div w:id="915550617">
                      <w:marLeft w:val="0"/>
                      <w:marRight w:val="0"/>
                      <w:marTop w:val="0"/>
                      <w:marBottom w:val="0"/>
                      <w:divBdr>
                        <w:top w:val="none" w:sz="0" w:space="0" w:color="auto"/>
                        <w:left w:val="none" w:sz="0" w:space="0" w:color="auto"/>
                        <w:bottom w:val="none" w:sz="0" w:space="0" w:color="auto"/>
                        <w:right w:val="none" w:sz="0" w:space="0" w:color="auto"/>
                      </w:divBdr>
                    </w:div>
                  </w:divsChild>
                </w:div>
                <w:div w:id="1435055178">
                  <w:marLeft w:val="0"/>
                  <w:marRight w:val="0"/>
                  <w:marTop w:val="0"/>
                  <w:marBottom w:val="0"/>
                  <w:divBdr>
                    <w:top w:val="none" w:sz="0" w:space="0" w:color="auto"/>
                    <w:left w:val="none" w:sz="0" w:space="0" w:color="auto"/>
                    <w:bottom w:val="none" w:sz="0" w:space="0" w:color="auto"/>
                    <w:right w:val="none" w:sz="0" w:space="0" w:color="auto"/>
                  </w:divBdr>
                  <w:divsChild>
                    <w:div w:id="1092047306">
                      <w:marLeft w:val="0"/>
                      <w:marRight w:val="0"/>
                      <w:marTop w:val="0"/>
                      <w:marBottom w:val="0"/>
                      <w:divBdr>
                        <w:top w:val="none" w:sz="0" w:space="0" w:color="auto"/>
                        <w:left w:val="none" w:sz="0" w:space="0" w:color="auto"/>
                        <w:bottom w:val="none" w:sz="0" w:space="0" w:color="auto"/>
                        <w:right w:val="none" w:sz="0" w:space="0" w:color="auto"/>
                      </w:divBdr>
                    </w:div>
                  </w:divsChild>
                </w:div>
                <w:div w:id="1555701271">
                  <w:marLeft w:val="0"/>
                  <w:marRight w:val="0"/>
                  <w:marTop w:val="0"/>
                  <w:marBottom w:val="0"/>
                  <w:divBdr>
                    <w:top w:val="none" w:sz="0" w:space="0" w:color="auto"/>
                    <w:left w:val="none" w:sz="0" w:space="0" w:color="auto"/>
                    <w:bottom w:val="none" w:sz="0" w:space="0" w:color="auto"/>
                    <w:right w:val="none" w:sz="0" w:space="0" w:color="auto"/>
                  </w:divBdr>
                  <w:divsChild>
                    <w:div w:id="1407528665">
                      <w:marLeft w:val="0"/>
                      <w:marRight w:val="0"/>
                      <w:marTop w:val="0"/>
                      <w:marBottom w:val="0"/>
                      <w:divBdr>
                        <w:top w:val="none" w:sz="0" w:space="0" w:color="auto"/>
                        <w:left w:val="none" w:sz="0" w:space="0" w:color="auto"/>
                        <w:bottom w:val="none" w:sz="0" w:space="0" w:color="auto"/>
                        <w:right w:val="none" w:sz="0" w:space="0" w:color="auto"/>
                      </w:divBdr>
                    </w:div>
                  </w:divsChild>
                </w:div>
                <w:div w:id="1599101077">
                  <w:marLeft w:val="0"/>
                  <w:marRight w:val="0"/>
                  <w:marTop w:val="0"/>
                  <w:marBottom w:val="0"/>
                  <w:divBdr>
                    <w:top w:val="none" w:sz="0" w:space="0" w:color="auto"/>
                    <w:left w:val="none" w:sz="0" w:space="0" w:color="auto"/>
                    <w:bottom w:val="none" w:sz="0" w:space="0" w:color="auto"/>
                    <w:right w:val="none" w:sz="0" w:space="0" w:color="auto"/>
                  </w:divBdr>
                  <w:divsChild>
                    <w:div w:id="1645551141">
                      <w:marLeft w:val="0"/>
                      <w:marRight w:val="0"/>
                      <w:marTop w:val="0"/>
                      <w:marBottom w:val="0"/>
                      <w:divBdr>
                        <w:top w:val="none" w:sz="0" w:space="0" w:color="auto"/>
                        <w:left w:val="none" w:sz="0" w:space="0" w:color="auto"/>
                        <w:bottom w:val="none" w:sz="0" w:space="0" w:color="auto"/>
                        <w:right w:val="none" w:sz="0" w:space="0" w:color="auto"/>
                      </w:divBdr>
                    </w:div>
                    <w:div w:id="2029982443">
                      <w:marLeft w:val="0"/>
                      <w:marRight w:val="0"/>
                      <w:marTop w:val="0"/>
                      <w:marBottom w:val="0"/>
                      <w:divBdr>
                        <w:top w:val="none" w:sz="0" w:space="0" w:color="auto"/>
                        <w:left w:val="none" w:sz="0" w:space="0" w:color="auto"/>
                        <w:bottom w:val="none" w:sz="0" w:space="0" w:color="auto"/>
                        <w:right w:val="none" w:sz="0" w:space="0" w:color="auto"/>
                      </w:divBdr>
                    </w:div>
                  </w:divsChild>
                </w:div>
                <w:div w:id="1697584892">
                  <w:marLeft w:val="0"/>
                  <w:marRight w:val="0"/>
                  <w:marTop w:val="0"/>
                  <w:marBottom w:val="0"/>
                  <w:divBdr>
                    <w:top w:val="none" w:sz="0" w:space="0" w:color="auto"/>
                    <w:left w:val="none" w:sz="0" w:space="0" w:color="auto"/>
                    <w:bottom w:val="none" w:sz="0" w:space="0" w:color="auto"/>
                    <w:right w:val="none" w:sz="0" w:space="0" w:color="auto"/>
                  </w:divBdr>
                  <w:divsChild>
                    <w:div w:id="1802305772">
                      <w:marLeft w:val="0"/>
                      <w:marRight w:val="0"/>
                      <w:marTop w:val="0"/>
                      <w:marBottom w:val="0"/>
                      <w:divBdr>
                        <w:top w:val="none" w:sz="0" w:space="0" w:color="auto"/>
                        <w:left w:val="none" w:sz="0" w:space="0" w:color="auto"/>
                        <w:bottom w:val="none" w:sz="0" w:space="0" w:color="auto"/>
                        <w:right w:val="none" w:sz="0" w:space="0" w:color="auto"/>
                      </w:divBdr>
                    </w:div>
                  </w:divsChild>
                </w:div>
                <w:div w:id="1734549525">
                  <w:marLeft w:val="0"/>
                  <w:marRight w:val="0"/>
                  <w:marTop w:val="0"/>
                  <w:marBottom w:val="0"/>
                  <w:divBdr>
                    <w:top w:val="none" w:sz="0" w:space="0" w:color="auto"/>
                    <w:left w:val="none" w:sz="0" w:space="0" w:color="auto"/>
                    <w:bottom w:val="none" w:sz="0" w:space="0" w:color="auto"/>
                    <w:right w:val="none" w:sz="0" w:space="0" w:color="auto"/>
                  </w:divBdr>
                  <w:divsChild>
                    <w:div w:id="558057783">
                      <w:marLeft w:val="0"/>
                      <w:marRight w:val="0"/>
                      <w:marTop w:val="0"/>
                      <w:marBottom w:val="0"/>
                      <w:divBdr>
                        <w:top w:val="none" w:sz="0" w:space="0" w:color="auto"/>
                        <w:left w:val="none" w:sz="0" w:space="0" w:color="auto"/>
                        <w:bottom w:val="none" w:sz="0" w:space="0" w:color="auto"/>
                        <w:right w:val="none" w:sz="0" w:space="0" w:color="auto"/>
                      </w:divBdr>
                    </w:div>
                  </w:divsChild>
                </w:div>
                <w:div w:id="1897930830">
                  <w:marLeft w:val="0"/>
                  <w:marRight w:val="0"/>
                  <w:marTop w:val="0"/>
                  <w:marBottom w:val="0"/>
                  <w:divBdr>
                    <w:top w:val="none" w:sz="0" w:space="0" w:color="auto"/>
                    <w:left w:val="none" w:sz="0" w:space="0" w:color="auto"/>
                    <w:bottom w:val="none" w:sz="0" w:space="0" w:color="auto"/>
                    <w:right w:val="none" w:sz="0" w:space="0" w:color="auto"/>
                  </w:divBdr>
                  <w:divsChild>
                    <w:div w:id="18255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1129">
          <w:marLeft w:val="0"/>
          <w:marRight w:val="0"/>
          <w:marTop w:val="0"/>
          <w:marBottom w:val="0"/>
          <w:divBdr>
            <w:top w:val="none" w:sz="0" w:space="0" w:color="auto"/>
            <w:left w:val="none" w:sz="0" w:space="0" w:color="auto"/>
            <w:bottom w:val="none" w:sz="0" w:space="0" w:color="auto"/>
            <w:right w:val="none" w:sz="0" w:space="0" w:color="auto"/>
          </w:divBdr>
          <w:divsChild>
            <w:div w:id="268313980">
              <w:marLeft w:val="0"/>
              <w:marRight w:val="0"/>
              <w:marTop w:val="0"/>
              <w:marBottom w:val="0"/>
              <w:divBdr>
                <w:top w:val="none" w:sz="0" w:space="0" w:color="auto"/>
                <w:left w:val="none" w:sz="0" w:space="0" w:color="auto"/>
                <w:bottom w:val="none" w:sz="0" w:space="0" w:color="auto"/>
                <w:right w:val="none" w:sz="0" w:space="0" w:color="auto"/>
              </w:divBdr>
            </w:div>
            <w:div w:id="11605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6030">
      <w:bodyDiv w:val="1"/>
      <w:marLeft w:val="0"/>
      <w:marRight w:val="0"/>
      <w:marTop w:val="0"/>
      <w:marBottom w:val="0"/>
      <w:divBdr>
        <w:top w:val="none" w:sz="0" w:space="0" w:color="auto"/>
        <w:left w:val="none" w:sz="0" w:space="0" w:color="auto"/>
        <w:bottom w:val="none" w:sz="0" w:space="0" w:color="auto"/>
        <w:right w:val="none" w:sz="0" w:space="0" w:color="auto"/>
      </w:divBdr>
    </w:div>
    <w:div w:id="353652502">
      <w:bodyDiv w:val="1"/>
      <w:marLeft w:val="0"/>
      <w:marRight w:val="0"/>
      <w:marTop w:val="0"/>
      <w:marBottom w:val="0"/>
      <w:divBdr>
        <w:top w:val="none" w:sz="0" w:space="0" w:color="auto"/>
        <w:left w:val="none" w:sz="0" w:space="0" w:color="auto"/>
        <w:bottom w:val="none" w:sz="0" w:space="0" w:color="auto"/>
        <w:right w:val="none" w:sz="0" w:space="0" w:color="auto"/>
      </w:divBdr>
    </w:div>
    <w:div w:id="361131499">
      <w:bodyDiv w:val="1"/>
      <w:marLeft w:val="0"/>
      <w:marRight w:val="0"/>
      <w:marTop w:val="0"/>
      <w:marBottom w:val="0"/>
      <w:divBdr>
        <w:top w:val="none" w:sz="0" w:space="0" w:color="auto"/>
        <w:left w:val="none" w:sz="0" w:space="0" w:color="auto"/>
        <w:bottom w:val="none" w:sz="0" w:space="0" w:color="auto"/>
        <w:right w:val="none" w:sz="0" w:space="0" w:color="auto"/>
      </w:divBdr>
    </w:div>
    <w:div w:id="369258568">
      <w:bodyDiv w:val="1"/>
      <w:marLeft w:val="0"/>
      <w:marRight w:val="0"/>
      <w:marTop w:val="0"/>
      <w:marBottom w:val="0"/>
      <w:divBdr>
        <w:top w:val="none" w:sz="0" w:space="0" w:color="auto"/>
        <w:left w:val="none" w:sz="0" w:space="0" w:color="auto"/>
        <w:bottom w:val="none" w:sz="0" w:space="0" w:color="auto"/>
        <w:right w:val="none" w:sz="0" w:space="0" w:color="auto"/>
      </w:divBdr>
    </w:div>
    <w:div w:id="409233769">
      <w:bodyDiv w:val="1"/>
      <w:marLeft w:val="0"/>
      <w:marRight w:val="0"/>
      <w:marTop w:val="0"/>
      <w:marBottom w:val="0"/>
      <w:divBdr>
        <w:top w:val="none" w:sz="0" w:space="0" w:color="auto"/>
        <w:left w:val="none" w:sz="0" w:space="0" w:color="auto"/>
        <w:bottom w:val="none" w:sz="0" w:space="0" w:color="auto"/>
        <w:right w:val="none" w:sz="0" w:space="0" w:color="auto"/>
      </w:divBdr>
      <w:divsChild>
        <w:div w:id="128861857">
          <w:marLeft w:val="0"/>
          <w:marRight w:val="0"/>
          <w:marTop w:val="0"/>
          <w:marBottom w:val="0"/>
          <w:divBdr>
            <w:top w:val="none" w:sz="0" w:space="0" w:color="auto"/>
            <w:left w:val="none" w:sz="0" w:space="0" w:color="auto"/>
            <w:bottom w:val="none" w:sz="0" w:space="0" w:color="auto"/>
            <w:right w:val="none" w:sz="0" w:space="0" w:color="auto"/>
          </w:divBdr>
        </w:div>
        <w:div w:id="330182890">
          <w:marLeft w:val="0"/>
          <w:marRight w:val="0"/>
          <w:marTop w:val="0"/>
          <w:marBottom w:val="0"/>
          <w:divBdr>
            <w:top w:val="none" w:sz="0" w:space="0" w:color="auto"/>
            <w:left w:val="none" w:sz="0" w:space="0" w:color="auto"/>
            <w:bottom w:val="none" w:sz="0" w:space="0" w:color="auto"/>
            <w:right w:val="none" w:sz="0" w:space="0" w:color="auto"/>
          </w:divBdr>
        </w:div>
        <w:div w:id="472404125">
          <w:marLeft w:val="0"/>
          <w:marRight w:val="0"/>
          <w:marTop w:val="0"/>
          <w:marBottom w:val="0"/>
          <w:divBdr>
            <w:top w:val="none" w:sz="0" w:space="0" w:color="auto"/>
            <w:left w:val="none" w:sz="0" w:space="0" w:color="auto"/>
            <w:bottom w:val="none" w:sz="0" w:space="0" w:color="auto"/>
            <w:right w:val="none" w:sz="0" w:space="0" w:color="auto"/>
          </w:divBdr>
        </w:div>
        <w:div w:id="900211994">
          <w:marLeft w:val="0"/>
          <w:marRight w:val="0"/>
          <w:marTop w:val="0"/>
          <w:marBottom w:val="0"/>
          <w:divBdr>
            <w:top w:val="none" w:sz="0" w:space="0" w:color="auto"/>
            <w:left w:val="none" w:sz="0" w:space="0" w:color="auto"/>
            <w:bottom w:val="none" w:sz="0" w:space="0" w:color="auto"/>
            <w:right w:val="none" w:sz="0" w:space="0" w:color="auto"/>
          </w:divBdr>
        </w:div>
        <w:div w:id="1221017788">
          <w:marLeft w:val="0"/>
          <w:marRight w:val="0"/>
          <w:marTop w:val="0"/>
          <w:marBottom w:val="0"/>
          <w:divBdr>
            <w:top w:val="none" w:sz="0" w:space="0" w:color="auto"/>
            <w:left w:val="none" w:sz="0" w:space="0" w:color="auto"/>
            <w:bottom w:val="none" w:sz="0" w:space="0" w:color="auto"/>
            <w:right w:val="none" w:sz="0" w:space="0" w:color="auto"/>
          </w:divBdr>
        </w:div>
        <w:div w:id="1450929824">
          <w:marLeft w:val="0"/>
          <w:marRight w:val="0"/>
          <w:marTop w:val="0"/>
          <w:marBottom w:val="0"/>
          <w:divBdr>
            <w:top w:val="none" w:sz="0" w:space="0" w:color="auto"/>
            <w:left w:val="none" w:sz="0" w:space="0" w:color="auto"/>
            <w:bottom w:val="none" w:sz="0" w:space="0" w:color="auto"/>
            <w:right w:val="none" w:sz="0" w:space="0" w:color="auto"/>
          </w:divBdr>
        </w:div>
        <w:div w:id="1798991636">
          <w:marLeft w:val="0"/>
          <w:marRight w:val="0"/>
          <w:marTop w:val="0"/>
          <w:marBottom w:val="0"/>
          <w:divBdr>
            <w:top w:val="none" w:sz="0" w:space="0" w:color="auto"/>
            <w:left w:val="none" w:sz="0" w:space="0" w:color="auto"/>
            <w:bottom w:val="none" w:sz="0" w:space="0" w:color="auto"/>
            <w:right w:val="none" w:sz="0" w:space="0" w:color="auto"/>
          </w:divBdr>
        </w:div>
        <w:div w:id="2096241139">
          <w:marLeft w:val="0"/>
          <w:marRight w:val="0"/>
          <w:marTop w:val="0"/>
          <w:marBottom w:val="0"/>
          <w:divBdr>
            <w:top w:val="none" w:sz="0" w:space="0" w:color="auto"/>
            <w:left w:val="none" w:sz="0" w:space="0" w:color="auto"/>
            <w:bottom w:val="none" w:sz="0" w:space="0" w:color="auto"/>
            <w:right w:val="none" w:sz="0" w:space="0" w:color="auto"/>
          </w:divBdr>
        </w:div>
      </w:divsChild>
    </w:div>
    <w:div w:id="416901829">
      <w:bodyDiv w:val="1"/>
      <w:marLeft w:val="0"/>
      <w:marRight w:val="0"/>
      <w:marTop w:val="0"/>
      <w:marBottom w:val="0"/>
      <w:divBdr>
        <w:top w:val="none" w:sz="0" w:space="0" w:color="auto"/>
        <w:left w:val="none" w:sz="0" w:space="0" w:color="auto"/>
        <w:bottom w:val="none" w:sz="0" w:space="0" w:color="auto"/>
        <w:right w:val="none" w:sz="0" w:space="0" w:color="auto"/>
      </w:divBdr>
    </w:div>
    <w:div w:id="431167055">
      <w:bodyDiv w:val="1"/>
      <w:marLeft w:val="0"/>
      <w:marRight w:val="0"/>
      <w:marTop w:val="0"/>
      <w:marBottom w:val="0"/>
      <w:divBdr>
        <w:top w:val="none" w:sz="0" w:space="0" w:color="auto"/>
        <w:left w:val="none" w:sz="0" w:space="0" w:color="auto"/>
        <w:bottom w:val="none" w:sz="0" w:space="0" w:color="auto"/>
        <w:right w:val="none" w:sz="0" w:space="0" w:color="auto"/>
      </w:divBdr>
    </w:div>
    <w:div w:id="436950371">
      <w:bodyDiv w:val="1"/>
      <w:marLeft w:val="0"/>
      <w:marRight w:val="0"/>
      <w:marTop w:val="0"/>
      <w:marBottom w:val="0"/>
      <w:divBdr>
        <w:top w:val="none" w:sz="0" w:space="0" w:color="auto"/>
        <w:left w:val="none" w:sz="0" w:space="0" w:color="auto"/>
        <w:bottom w:val="none" w:sz="0" w:space="0" w:color="auto"/>
        <w:right w:val="none" w:sz="0" w:space="0" w:color="auto"/>
      </w:divBdr>
      <w:divsChild>
        <w:div w:id="32965453">
          <w:marLeft w:val="0"/>
          <w:marRight w:val="0"/>
          <w:marTop w:val="0"/>
          <w:marBottom w:val="0"/>
          <w:divBdr>
            <w:top w:val="none" w:sz="0" w:space="0" w:color="auto"/>
            <w:left w:val="none" w:sz="0" w:space="0" w:color="auto"/>
            <w:bottom w:val="none" w:sz="0" w:space="0" w:color="auto"/>
            <w:right w:val="none" w:sz="0" w:space="0" w:color="auto"/>
          </w:divBdr>
          <w:divsChild>
            <w:div w:id="473107614">
              <w:marLeft w:val="0"/>
              <w:marRight w:val="0"/>
              <w:marTop w:val="0"/>
              <w:marBottom w:val="0"/>
              <w:divBdr>
                <w:top w:val="none" w:sz="0" w:space="0" w:color="auto"/>
                <w:left w:val="none" w:sz="0" w:space="0" w:color="auto"/>
                <w:bottom w:val="none" w:sz="0" w:space="0" w:color="auto"/>
                <w:right w:val="none" w:sz="0" w:space="0" w:color="auto"/>
              </w:divBdr>
            </w:div>
          </w:divsChild>
        </w:div>
        <w:div w:id="34896216">
          <w:marLeft w:val="0"/>
          <w:marRight w:val="0"/>
          <w:marTop w:val="0"/>
          <w:marBottom w:val="0"/>
          <w:divBdr>
            <w:top w:val="none" w:sz="0" w:space="0" w:color="auto"/>
            <w:left w:val="none" w:sz="0" w:space="0" w:color="auto"/>
            <w:bottom w:val="none" w:sz="0" w:space="0" w:color="auto"/>
            <w:right w:val="none" w:sz="0" w:space="0" w:color="auto"/>
          </w:divBdr>
          <w:divsChild>
            <w:div w:id="1575509939">
              <w:marLeft w:val="0"/>
              <w:marRight w:val="0"/>
              <w:marTop w:val="0"/>
              <w:marBottom w:val="0"/>
              <w:divBdr>
                <w:top w:val="none" w:sz="0" w:space="0" w:color="auto"/>
                <w:left w:val="none" w:sz="0" w:space="0" w:color="auto"/>
                <w:bottom w:val="none" w:sz="0" w:space="0" w:color="auto"/>
                <w:right w:val="none" w:sz="0" w:space="0" w:color="auto"/>
              </w:divBdr>
            </w:div>
          </w:divsChild>
        </w:div>
        <w:div w:id="47069439">
          <w:marLeft w:val="0"/>
          <w:marRight w:val="0"/>
          <w:marTop w:val="0"/>
          <w:marBottom w:val="0"/>
          <w:divBdr>
            <w:top w:val="none" w:sz="0" w:space="0" w:color="auto"/>
            <w:left w:val="none" w:sz="0" w:space="0" w:color="auto"/>
            <w:bottom w:val="none" w:sz="0" w:space="0" w:color="auto"/>
            <w:right w:val="none" w:sz="0" w:space="0" w:color="auto"/>
          </w:divBdr>
          <w:divsChild>
            <w:div w:id="1997801596">
              <w:marLeft w:val="0"/>
              <w:marRight w:val="0"/>
              <w:marTop w:val="0"/>
              <w:marBottom w:val="0"/>
              <w:divBdr>
                <w:top w:val="none" w:sz="0" w:space="0" w:color="auto"/>
                <w:left w:val="none" w:sz="0" w:space="0" w:color="auto"/>
                <w:bottom w:val="none" w:sz="0" w:space="0" w:color="auto"/>
                <w:right w:val="none" w:sz="0" w:space="0" w:color="auto"/>
              </w:divBdr>
            </w:div>
          </w:divsChild>
        </w:div>
        <w:div w:id="65226899">
          <w:marLeft w:val="0"/>
          <w:marRight w:val="0"/>
          <w:marTop w:val="0"/>
          <w:marBottom w:val="0"/>
          <w:divBdr>
            <w:top w:val="none" w:sz="0" w:space="0" w:color="auto"/>
            <w:left w:val="none" w:sz="0" w:space="0" w:color="auto"/>
            <w:bottom w:val="none" w:sz="0" w:space="0" w:color="auto"/>
            <w:right w:val="none" w:sz="0" w:space="0" w:color="auto"/>
          </w:divBdr>
          <w:divsChild>
            <w:div w:id="468523674">
              <w:marLeft w:val="0"/>
              <w:marRight w:val="0"/>
              <w:marTop w:val="0"/>
              <w:marBottom w:val="0"/>
              <w:divBdr>
                <w:top w:val="none" w:sz="0" w:space="0" w:color="auto"/>
                <w:left w:val="none" w:sz="0" w:space="0" w:color="auto"/>
                <w:bottom w:val="none" w:sz="0" w:space="0" w:color="auto"/>
                <w:right w:val="none" w:sz="0" w:space="0" w:color="auto"/>
              </w:divBdr>
            </w:div>
          </w:divsChild>
        </w:div>
        <w:div w:id="80297123">
          <w:marLeft w:val="0"/>
          <w:marRight w:val="0"/>
          <w:marTop w:val="0"/>
          <w:marBottom w:val="0"/>
          <w:divBdr>
            <w:top w:val="none" w:sz="0" w:space="0" w:color="auto"/>
            <w:left w:val="none" w:sz="0" w:space="0" w:color="auto"/>
            <w:bottom w:val="none" w:sz="0" w:space="0" w:color="auto"/>
            <w:right w:val="none" w:sz="0" w:space="0" w:color="auto"/>
          </w:divBdr>
          <w:divsChild>
            <w:div w:id="1438064465">
              <w:marLeft w:val="0"/>
              <w:marRight w:val="0"/>
              <w:marTop w:val="0"/>
              <w:marBottom w:val="0"/>
              <w:divBdr>
                <w:top w:val="none" w:sz="0" w:space="0" w:color="auto"/>
                <w:left w:val="none" w:sz="0" w:space="0" w:color="auto"/>
                <w:bottom w:val="none" w:sz="0" w:space="0" w:color="auto"/>
                <w:right w:val="none" w:sz="0" w:space="0" w:color="auto"/>
              </w:divBdr>
            </w:div>
          </w:divsChild>
        </w:div>
        <w:div w:id="96341025">
          <w:marLeft w:val="0"/>
          <w:marRight w:val="0"/>
          <w:marTop w:val="0"/>
          <w:marBottom w:val="0"/>
          <w:divBdr>
            <w:top w:val="none" w:sz="0" w:space="0" w:color="auto"/>
            <w:left w:val="none" w:sz="0" w:space="0" w:color="auto"/>
            <w:bottom w:val="none" w:sz="0" w:space="0" w:color="auto"/>
            <w:right w:val="none" w:sz="0" w:space="0" w:color="auto"/>
          </w:divBdr>
          <w:divsChild>
            <w:div w:id="552160899">
              <w:marLeft w:val="0"/>
              <w:marRight w:val="0"/>
              <w:marTop w:val="0"/>
              <w:marBottom w:val="0"/>
              <w:divBdr>
                <w:top w:val="none" w:sz="0" w:space="0" w:color="auto"/>
                <w:left w:val="none" w:sz="0" w:space="0" w:color="auto"/>
                <w:bottom w:val="none" w:sz="0" w:space="0" w:color="auto"/>
                <w:right w:val="none" w:sz="0" w:space="0" w:color="auto"/>
              </w:divBdr>
            </w:div>
          </w:divsChild>
        </w:div>
        <w:div w:id="103232195">
          <w:marLeft w:val="0"/>
          <w:marRight w:val="0"/>
          <w:marTop w:val="0"/>
          <w:marBottom w:val="0"/>
          <w:divBdr>
            <w:top w:val="none" w:sz="0" w:space="0" w:color="auto"/>
            <w:left w:val="none" w:sz="0" w:space="0" w:color="auto"/>
            <w:bottom w:val="none" w:sz="0" w:space="0" w:color="auto"/>
            <w:right w:val="none" w:sz="0" w:space="0" w:color="auto"/>
          </w:divBdr>
          <w:divsChild>
            <w:div w:id="825434021">
              <w:marLeft w:val="0"/>
              <w:marRight w:val="0"/>
              <w:marTop w:val="0"/>
              <w:marBottom w:val="0"/>
              <w:divBdr>
                <w:top w:val="none" w:sz="0" w:space="0" w:color="auto"/>
                <w:left w:val="none" w:sz="0" w:space="0" w:color="auto"/>
                <w:bottom w:val="none" w:sz="0" w:space="0" w:color="auto"/>
                <w:right w:val="none" w:sz="0" w:space="0" w:color="auto"/>
              </w:divBdr>
            </w:div>
          </w:divsChild>
        </w:div>
        <w:div w:id="128323793">
          <w:marLeft w:val="0"/>
          <w:marRight w:val="0"/>
          <w:marTop w:val="0"/>
          <w:marBottom w:val="0"/>
          <w:divBdr>
            <w:top w:val="none" w:sz="0" w:space="0" w:color="auto"/>
            <w:left w:val="none" w:sz="0" w:space="0" w:color="auto"/>
            <w:bottom w:val="none" w:sz="0" w:space="0" w:color="auto"/>
            <w:right w:val="none" w:sz="0" w:space="0" w:color="auto"/>
          </w:divBdr>
          <w:divsChild>
            <w:div w:id="1197810637">
              <w:marLeft w:val="0"/>
              <w:marRight w:val="0"/>
              <w:marTop w:val="0"/>
              <w:marBottom w:val="0"/>
              <w:divBdr>
                <w:top w:val="none" w:sz="0" w:space="0" w:color="auto"/>
                <w:left w:val="none" w:sz="0" w:space="0" w:color="auto"/>
                <w:bottom w:val="none" w:sz="0" w:space="0" w:color="auto"/>
                <w:right w:val="none" w:sz="0" w:space="0" w:color="auto"/>
              </w:divBdr>
            </w:div>
          </w:divsChild>
        </w:div>
        <w:div w:id="142309134">
          <w:marLeft w:val="0"/>
          <w:marRight w:val="0"/>
          <w:marTop w:val="0"/>
          <w:marBottom w:val="0"/>
          <w:divBdr>
            <w:top w:val="none" w:sz="0" w:space="0" w:color="auto"/>
            <w:left w:val="none" w:sz="0" w:space="0" w:color="auto"/>
            <w:bottom w:val="none" w:sz="0" w:space="0" w:color="auto"/>
            <w:right w:val="none" w:sz="0" w:space="0" w:color="auto"/>
          </w:divBdr>
          <w:divsChild>
            <w:div w:id="1657803234">
              <w:marLeft w:val="0"/>
              <w:marRight w:val="0"/>
              <w:marTop w:val="0"/>
              <w:marBottom w:val="0"/>
              <w:divBdr>
                <w:top w:val="none" w:sz="0" w:space="0" w:color="auto"/>
                <w:left w:val="none" w:sz="0" w:space="0" w:color="auto"/>
                <w:bottom w:val="none" w:sz="0" w:space="0" w:color="auto"/>
                <w:right w:val="none" w:sz="0" w:space="0" w:color="auto"/>
              </w:divBdr>
            </w:div>
          </w:divsChild>
        </w:div>
        <w:div w:id="150409037">
          <w:marLeft w:val="0"/>
          <w:marRight w:val="0"/>
          <w:marTop w:val="0"/>
          <w:marBottom w:val="0"/>
          <w:divBdr>
            <w:top w:val="none" w:sz="0" w:space="0" w:color="auto"/>
            <w:left w:val="none" w:sz="0" w:space="0" w:color="auto"/>
            <w:bottom w:val="none" w:sz="0" w:space="0" w:color="auto"/>
            <w:right w:val="none" w:sz="0" w:space="0" w:color="auto"/>
          </w:divBdr>
          <w:divsChild>
            <w:div w:id="89619872">
              <w:marLeft w:val="0"/>
              <w:marRight w:val="0"/>
              <w:marTop w:val="0"/>
              <w:marBottom w:val="0"/>
              <w:divBdr>
                <w:top w:val="none" w:sz="0" w:space="0" w:color="auto"/>
                <w:left w:val="none" w:sz="0" w:space="0" w:color="auto"/>
                <w:bottom w:val="none" w:sz="0" w:space="0" w:color="auto"/>
                <w:right w:val="none" w:sz="0" w:space="0" w:color="auto"/>
              </w:divBdr>
            </w:div>
          </w:divsChild>
        </w:div>
        <w:div w:id="170262724">
          <w:marLeft w:val="0"/>
          <w:marRight w:val="0"/>
          <w:marTop w:val="0"/>
          <w:marBottom w:val="0"/>
          <w:divBdr>
            <w:top w:val="none" w:sz="0" w:space="0" w:color="auto"/>
            <w:left w:val="none" w:sz="0" w:space="0" w:color="auto"/>
            <w:bottom w:val="none" w:sz="0" w:space="0" w:color="auto"/>
            <w:right w:val="none" w:sz="0" w:space="0" w:color="auto"/>
          </w:divBdr>
          <w:divsChild>
            <w:div w:id="1936131977">
              <w:marLeft w:val="0"/>
              <w:marRight w:val="0"/>
              <w:marTop w:val="0"/>
              <w:marBottom w:val="0"/>
              <w:divBdr>
                <w:top w:val="none" w:sz="0" w:space="0" w:color="auto"/>
                <w:left w:val="none" w:sz="0" w:space="0" w:color="auto"/>
                <w:bottom w:val="none" w:sz="0" w:space="0" w:color="auto"/>
                <w:right w:val="none" w:sz="0" w:space="0" w:color="auto"/>
              </w:divBdr>
            </w:div>
          </w:divsChild>
        </w:div>
        <w:div w:id="317073260">
          <w:marLeft w:val="0"/>
          <w:marRight w:val="0"/>
          <w:marTop w:val="0"/>
          <w:marBottom w:val="0"/>
          <w:divBdr>
            <w:top w:val="none" w:sz="0" w:space="0" w:color="auto"/>
            <w:left w:val="none" w:sz="0" w:space="0" w:color="auto"/>
            <w:bottom w:val="none" w:sz="0" w:space="0" w:color="auto"/>
            <w:right w:val="none" w:sz="0" w:space="0" w:color="auto"/>
          </w:divBdr>
          <w:divsChild>
            <w:div w:id="1089232326">
              <w:marLeft w:val="0"/>
              <w:marRight w:val="0"/>
              <w:marTop w:val="0"/>
              <w:marBottom w:val="0"/>
              <w:divBdr>
                <w:top w:val="none" w:sz="0" w:space="0" w:color="auto"/>
                <w:left w:val="none" w:sz="0" w:space="0" w:color="auto"/>
                <w:bottom w:val="none" w:sz="0" w:space="0" w:color="auto"/>
                <w:right w:val="none" w:sz="0" w:space="0" w:color="auto"/>
              </w:divBdr>
            </w:div>
          </w:divsChild>
        </w:div>
        <w:div w:id="380638242">
          <w:marLeft w:val="0"/>
          <w:marRight w:val="0"/>
          <w:marTop w:val="0"/>
          <w:marBottom w:val="0"/>
          <w:divBdr>
            <w:top w:val="none" w:sz="0" w:space="0" w:color="auto"/>
            <w:left w:val="none" w:sz="0" w:space="0" w:color="auto"/>
            <w:bottom w:val="none" w:sz="0" w:space="0" w:color="auto"/>
            <w:right w:val="none" w:sz="0" w:space="0" w:color="auto"/>
          </w:divBdr>
          <w:divsChild>
            <w:div w:id="704596974">
              <w:marLeft w:val="0"/>
              <w:marRight w:val="0"/>
              <w:marTop w:val="0"/>
              <w:marBottom w:val="0"/>
              <w:divBdr>
                <w:top w:val="none" w:sz="0" w:space="0" w:color="auto"/>
                <w:left w:val="none" w:sz="0" w:space="0" w:color="auto"/>
                <w:bottom w:val="none" w:sz="0" w:space="0" w:color="auto"/>
                <w:right w:val="none" w:sz="0" w:space="0" w:color="auto"/>
              </w:divBdr>
            </w:div>
          </w:divsChild>
        </w:div>
        <w:div w:id="414592565">
          <w:marLeft w:val="0"/>
          <w:marRight w:val="0"/>
          <w:marTop w:val="0"/>
          <w:marBottom w:val="0"/>
          <w:divBdr>
            <w:top w:val="none" w:sz="0" w:space="0" w:color="auto"/>
            <w:left w:val="none" w:sz="0" w:space="0" w:color="auto"/>
            <w:bottom w:val="none" w:sz="0" w:space="0" w:color="auto"/>
            <w:right w:val="none" w:sz="0" w:space="0" w:color="auto"/>
          </w:divBdr>
          <w:divsChild>
            <w:div w:id="1534880786">
              <w:marLeft w:val="0"/>
              <w:marRight w:val="0"/>
              <w:marTop w:val="0"/>
              <w:marBottom w:val="0"/>
              <w:divBdr>
                <w:top w:val="none" w:sz="0" w:space="0" w:color="auto"/>
                <w:left w:val="none" w:sz="0" w:space="0" w:color="auto"/>
                <w:bottom w:val="none" w:sz="0" w:space="0" w:color="auto"/>
                <w:right w:val="none" w:sz="0" w:space="0" w:color="auto"/>
              </w:divBdr>
            </w:div>
          </w:divsChild>
        </w:div>
        <w:div w:id="479928483">
          <w:marLeft w:val="0"/>
          <w:marRight w:val="0"/>
          <w:marTop w:val="0"/>
          <w:marBottom w:val="0"/>
          <w:divBdr>
            <w:top w:val="none" w:sz="0" w:space="0" w:color="auto"/>
            <w:left w:val="none" w:sz="0" w:space="0" w:color="auto"/>
            <w:bottom w:val="none" w:sz="0" w:space="0" w:color="auto"/>
            <w:right w:val="none" w:sz="0" w:space="0" w:color="auto"/>
          </w:divBdr>
          <w:divsChild>
            <w:div w:id="375739856">
              <w:marLeft w:val="0"/>
              <w:marRight w:val="0"/>
              <w:marTop w:val="0"/>
              <w:marBottom w:val="0"/>
              <w:divBdr>
                <w:top w:val="none" w:sz="0" w:space="0" w:color="auto"/>
                <w:left w:val="none" w:sz="0" w:space="0" w:color="auto"/>
                <w:bottom w:val="none" w:sz="0" w:space="0" w:color="auto"/>
                <w:right w:val="none" w:sz="0" w:space="0" w:color="auto"/>
              </w:divBdr>
            </w:div>
          </w:divsChild>
        </w:div>
        <w:div w:id="485633044">
          <w:marLeft w:val="0"/>
          <w:marRight w:val="0"/>
          <w:marTop w:val="0"/>
          <w:marBottom w:val="0"/>
          <w:divBdr>
            <w:top w:val="none" w:sz="0" w:space="0" w:color="auto"/>
            <w:left w:val="none" w:sz="0" w:space="0" w:color="auto"/>
            <w:bottom w:val="none" w:sz="0" w:space="0" w:color="auto"/>
            <w:right w:val="none" w:sz="0" w:space="0" w:color="auto"/>
          </w:divBdr>
          <w:divsChild>
            <w:div w:id="1076173099">
              <w:marLeft w:val="0"/>
              <w:marRight w:val="0"/>
              <w:marTop w:val="0"/>
              <w:marBottom w:val="0"/>
              <w:divBdr>
                <w:top w:val="none" w:sz="0" w:space="0" w:color="auto"/>
                <w:left w:val="none" w:sz="0" w:space="0" w:color="auto"/>
                <w:bottom w:val="none" w:sz="0" w:space="0" w:color="auto"/>
                <w:right w:val="none" w:sz="0" w:space="0" w:color="auto"/>
              </w:divBdr>
            </w:div>
          </w:divsChild>
        </w:div>
        <w:div w:id="507408837">
          <w:marLeft w:val="0"/>
          <w:marRight w:val="0"/>
          <w:marTop w:val="0"/>
          <w:marBottom w:val="0"/>
          <w:divBdr>
            <w:top w:val="none" w:sz="0" w:space="0" w:color="auto"/>
            <w:left w:val="none" w:sz="0" w:space="0" w:color="auto"/>
            <w:bottom w:val="none" w:sz="0" w:space="0" w:color="auto"/>
            <w:right w:val="none" w:sz="0" w:space="0" w:color="auto"/>
          </w:divBdr>
          <w:divsChild>
            <w:div w:id="805781326">
              <w:marLeft w:val="0"/>
              <w:marRight w:val="0"/>
              <w:marTop w:val="0"/>
              <w:marBottom w:val="0"/>
              <w:divBdr>
                <w:top w:val="none" w:sz="0" w:space="0" w:color="auto"/>
                <w:left w:val="none" w:sz="0" w:space="0" w:color="auto"/>
                <w:bottom w:val="none" w:sz="0" w:space="0" w:color="auto"/>
                <w:right w:val="none" w:sz="0" w:space="0" w:color="auto"/>
              </w:divBdr>
            </w:div>
          </w:divsChild>
        </w:div>
        <w:div w:id="537351334">
          <w:marLeft w:val="0"/>
          <w:marRight w:val="0"/>
          <w:marTop w:val="0"/>
          <w:marBottom w:val="0"/>
          <w:divBdr>
            <w:top w:val="none" w:sz="0" w:space="0" w:color="auto"/>
            <w:left w:val="none" w:sz="0" w:space="0" w:color="auto"/>
            <w:bottom w:val="none" w:sz="0" w:space="0" w:color="auto"/>
            <w:right w:val="none" w:sz="0" w:space="0" w:color="auto"/>
          </w:divBdr>
          <w:divsChild>
            <w:div w:id="1311860290">
              <w:marLeft w:val="0"/>
              <w:marRight w:val="0"/>
              <w:marTop w:val="0"/>
              <w:marBottom w:val="0"/>
              <w:divBdr>
                <w:top w:val="none" w:sz="0" w:space="0" w:color="auto"/>
                <w:left w:val="none" w:sz="0" w:space="0" w:color="auto"/>
                <w:bottom w:val="none" w:sz="0" w:space="0" w:color="auto"/>
                <w:right w:val="none" w:sz="0" w:space="0" w:color="auto"/>
              </w:divBdr>
            </w:div>
          </w:divsChild>
        </w:div>
        <w:div w:id="646906461">
          <w:marLeft w:val="0"/>
          <w:marRight w:val="0"/>
          <w:marTop w:val="0"/>
          <w:marBottom w:val="0"/>
          <w:divBdr>
            <w:top w:val="none" w:sz="0" w:space="0" w:color="auto"/>
            <w:left w:val="none" w:sz="0" w:space="0" w:color="auto"/>
            <w:bottom w:val="none" w:sz="0" w:space="0" w:color="auto"/>
            <w:right w:val="none" w:sz="0" w:space="0" w:color="auto"/>
          </w:divBdr>
          <w:divsChild>
            <w:div w:id="2087679929">
              <w:marLeft w:val="0"/>
              <w:marRight w:val="0"/>
              <w:marTop w:val="0"/>
              <w:marBottom w:val="0"/>
              <w:divBdr>
                <w:top w:val="none" w:sz="0" w:space="0" w:color="auto"/>
                <w:left w:val="none" w:sz="0" w:space="0" w:color="auto"/>
                <w:bottom w:val="none" w:sz="0" w:space="0" w:color="auto"/>
                <w:right w:val="none" w:sz="0" w:space="0" w:color="auto"/>
              </w:divBdr>
            </w:div>
          </w:divsChild>
        </w:div>
        <w:div w:id="648021577">
          <w:marLeft w:val="0"/>
          <w:marRight w:val="0"/>
          <w:marTop w:val="0"/>
          <w:marBottom w:val="0"/>
          <w:divBdr>
            <w:top w:val="none" w:sz="0" w:space="0" w:color="auto"/>
            <w:left w:val="none" w:sz="0" w:space="0" w:color="auto"/>
            <w:bottom w:val="none" w:sz="0" w:space="0" w:color="auto"/>
            <w:right w:val="none" w:sz="0" w:space="0" w:color="auto"/>
          </w:divBdr>
          <w:divsChild>
            <w:div w:id="881788369">
              <w:marLeft w:val="0"/>
              <w:marRight w:val="0"/>
              <w:marTop w:val="0"/>
              <w:marBottom w:val="0"/>
              <w:divBdr>
                <w:top w:val="none" w:sz="0" w:space="0" w:color="auto"/>
                <w:left w:val="none" w:sz="0" w:space="0" w:color="auto"/>
                <w:bottom w:val="none" w:sz="0" w:space="0" w:color="auto"/>
                <w:right w:val="none" w:sz="0" w:space="0" w:color="auto"/>
              </w:divBdr>
            </w:div>
          </w:divsChild>
        </w:div>
        <w:div w:id="652874546">
          <w:marLeft w:val="0"/>
          <w:marRight w:val="0"/>
          <w:marTop w:val="0"/>
          <w:marBottom w:val="0"/>
          <w:divBdr>
            <w:top w:val="none" w:sz="0" w:space="0" w:color="auto"/>
            <w:left w:val="none" w:sz="0" w:space="0" w:color="auto"/>
            <w:bottom w:val="none" w:sz="0" w:space="0" w:color="auto"/>
            <w:right w:val="none" w:sz="0" w:space="0" w:color="auto"/>
          </w:divBdr>
          <w:divsChild>
            <w:div w:id="1419406778">
              <w:marLeft w:val="0"/>
              <w:marRight w:val="0"/>
              <w:marTop w:val="0"/>
              <w:marBottom w:val="0"/>
              <w:divBdr>
                <w:top w:val="none" w:sz="0" w:space="0" w:color="auto"/>
                <w:left w:val="none" w:sz="0" w:space="0" w:color="auto"/>
                <w:bottom w:val="none" w:sz="0" w:space="0" w:color="auto"/>
                <w:right w:val="none" w:sz="0" w:space="0" w:color="auto"/>
              </w:divBdr>
            </w:div>
          </w:divsChild>
        </w:div>
        <w:div w:id="678046238">
          <w:marLeft w:val="0"/>
          <w:marRight w:val="0"/>
          <w:marTop w:val="0"/>
          <w:marBottom w:val="0"/>
          <w:divBdr>
            <w:top w:val="none" w:sz="0" w:space="0" w:color="auto"/>
            <w:left w:val="none" w:sz="0" w:space="0" w:color="auto"/>
            <w:bottom w:val="none" w:sz="0" w:space="0" w:color="auto"/>
            <w:right w:val="none" w:sz="0" w:space="0" w:color="auto"/>
          </w:divBdr>
          <w:divsChild>
            <w:div w:id="1952123635">
              <w:marLeft w:val="0"/>
              <w:marRight w:val="0"/>
              <w:marTop w:val="0"/>
              <w:marBottom w:val="0"/>
              <w:divBdr>
                <w:top w:val="none" w:sz="0" w:space="0" w:color="auto"/>
                <w:left w:val="none" w:sz="0" w:space="0" w:color="auto"/>
                <w:bottom w:val="none" w:sz="0" w:space="0" w:color="auto"/>
                <w:right w:val="none" w:sz="0" w:space="0" w:color="auto"/>
              </w:divBdr>
            </w:div>
          </w:divsChild>
        </w:div>
        <w:div w:id="739599446">
          <w:marLeft w:val="0"/>
          <w:marRight w:val="0"/>
          <w:marTop w:val="0"/>
          <w:marBottom w:val="0"/>
          <w:divBdr>
            <w:top w:val="none" w:sz="0" w:space="0" w:color="auto"/>
            <w:left w:val="none" w:sz="0" w:space="0" w:color="auto"/>
            <w:bottom w:val="none" w:sz="0" w:space="0" w:color="auto"/>
            <w:right w:val="none" w:sz="0" w:space="0" w:color="auto"/>
          </w:divBdr>
          <w:divsChild>
            <w:div w:id="863902429">
              <w:marLeft w:val="0"/>
              <w:marRight w:val="0"/>
              <w:marTop w:val="0"/>
              <w:marBottom w:val="0"/>
              <w:divBdr>
                <w:top w:val="none" w:sz="0" w:space="0" w:color="auto"/>
                <w:left w:val="none" w:sz="0" w:space="0" w:color="auto"/>
                <w:bottom w:val="none" w:sz="0" w:space="0" w:color="auto"/>
                <w:right w:val="none" w:sz="0" w:space="0" w:color="auto"/>
              </w:divBdr>
            </w:div>
          </w:divsChild>
        </w:div>
        <w:div w:id="748575417">
          <w:marLeft w:val="0"/>
          <w:marRight w:val="0"/>
          <w:marTop w:val="0"/>
          <w:marBottom w:val="0"/>
          <w:divBdr>
            <w:top w:val="none" w:sz="0" w:space="0" w:color="auto"/>
            <w:left w:val="none" w:sz="0" w:space="0" w:color="auto"/>
            <w:bottom w:val="none" w:sz="0" w:space="0" w:color="auto"/>
            <w:right w:val="none" w:sz="0" w:space="0" w:color="auto"/>
          </w:divBdr>
          <w:divsChild>
            <w:div w:id="1409842136">
              <w:marLeft w:val="0"/>
              <w:marRight w:val="0"/>
              <w:marTop w:val="0"/>
              <w:marBottom w:val="0"/>
              <w:divBdr>
                <w:top w:val="none" w:sz="0" w:space="0" w:color="auto"/>
                <w:left w:val="none" w:sz="0" w:space="0" w:color="auto"/>
                <w:bottom w:val="none" w:sz="0" w:space="0" w:color="auto"/>
                <w:right w:val="none" w:sz="0" w:space="0" w:color="auto"/>
              </w:divBdr>
            </w:div>
          </w:divsChild>
        </w:div>
        <w:div w:id="784228386">
          <w:marLeft w:val="0"/>
          <w:marRight w:val="0"/>
          <w:marTop w:val="0"/>
          <w:marBottom w:val="0"/>
          <w:divBdr>
            <w:top w:val="none" w:sz="0" w:space="0" w:color="auto"/>
            <w:left w:val="none" w:sz="0" w:space="0" w:color="auto"/>
            <w:bottom w:val="none" w:sz="0" w:space="0" w:color="auto"/>
            <w:right w:val="none" w:sz="0" w:space="0" w:color="auto"/>
          </w:divBdr>
          <w:divsChild>
            <w:div w:id="1807623295">
              <w:marLeft w:val="0"/>
              <w:marRight w:val="0"/>
              <w:marTop w:val="0"/>
              <w:marBottom w:val="0"/>
              <w:divBdr>
                <w:top w:val="none" w:sz="0" w:space="0" w:color="auto"/>
                <w:left w:val="none" w:sz="0" w:space="0" w:color="auto"/>
                <w:bottom w:val="none" w:sz="0" w:space="0" w:color="auto"/>
                <w:right w:val="none" w:sz="0" w:space="0" w:color="auto"/>
              </w:divBdr>
            </w:div>
          </w:divsChild>
        </w:div>
        <w:div w:id="846482856">
          <w:marLeft w:val="0"/>
          <w:marRight w:val="0"/>
          <w:marTop w:val="0"/>
          <w:marBottom w:val="0"/>
          <w:divBdr>
            <w:top w:val="none" w:sz="0" w:space="0" w:color="auto"/>
            <w:left w:val="none" w:sz="0" w:space="0" w:color="auto"/>
            <w:bottom w:val="none" w:sz="0" w:space="0" w:color="auto"/>
            <w:right w:val="none" w:sz="0" w:space="0" w:color="auto"/>
          </w:divBdr>
          <w:divsChild>
            <w:div w:id="1018697144">
              <w:marLeft w:val="0"/>
              <w:marRight w:val="0"/>
              <w:marTop w:val="0"/>
              <w:marBottom w:val="0"/>
              <w:divBdr>
                <w:top w:val="none" w:sz="0" w:space="0" w:color="auto"/>
                <w:left w:val="none" w:sz="0" w:space="0" w:color="auto"/>
                <w:bottom w:val="none" w:sz="0" w:space="0" w:color="auto"/>
                <w:right w:val="none" w:sz="0" w:space="0" w:color="auto"/>
              </w:divBdr>
            </w:div>
          </w:divsChild>
        </w:div>
        <w:div w:id="875115870">
          <w:marLeft w:val="0"/>
          <w:marRight w:val="0"/>
          <w:marTop w:val="0"/>
          <w:marBottom w:val="0"/>
          <w:divBdr>
            <w:top w:val="none" w:sz="0" w:space="0" w:color="auto"/>
            <w:left w:val="none" w:sz="0" w:space="0" w:color="auto"/>
            <w:bottom w:val="none" w:sz="0" w:space="0" w:color="auto"/>
            <w:right w:val="none" w:sz="0" w:space="0" w:color="auto"/>
          </w:divBdr>
          <w:divsChild>
            <w:div w:id="676351610">
              <w:marLeft w:val="0"/>
              <w:marRight w:val="0"/>
              <w:marTop w:val="0"/>
              <w:marBottom w:val="0"/>
              <w:divBdr>
                <w:top w:val="none" w:sz="0" w:space="0" w:color="auto"/>
                <w:left w:val="none" w:sz="0" w:space="0" w:color="auto"/>
                <w:bottom w:val="none" w:sz="0" w:space="0" w:color="auto"/>
                <w:right w:val="none" w:sz="0" w:space="0" w:color="auto"/>
              </w:divBdr>
            </w:div>
          </w:divsChild>
        </w:div>
        <w:div w:id="881131899">
          <w:marLeft w:val="0"/>
          <w:marRight w:val="0"/>
          <w:marTop w:val="0"/>
          <w:marBottom w:val="0"/>
          <w:divBdr>
            <w:top w:val="none" w:sz="0" w:space="0" w:color="auto"/>
            <w:left w:val="none" w:sz="0" w:space="0" w:color="auto"/>
            <w:bottom w:val="none" w:sz="0" w:space="0" w:color="auto"/>
            <w:right w:val="none" w:sz="0" w:space="0" w:color="auto"/>
          </w:divBdr>
          <w:divsChild>
            <w:div w:id="1855731056">
              <w:marLeft w:val="0"/>
              <w:marRight w:val="0"/>
              <w:marTop w:val="0"/>
              <w:marBottom w:val="0"/>
              <w:divBdr>
                <w:top w:val="none" w:sz="0" w:space="0" w:color="auto"/>
                <w:left w:val="none" w:sz="0" w:space="0" w:color="auto"/>
                <w:bottom w:val="none" w:sz="0" w:space="0" w:color="auto"/>
                <w:right w:val="none" w:sz="0" w:space="0" w:color="auto"/>
              </w:divBdr>
            </w:div>
          </w:divsChild>
        </w:div>
        <w:div w:id="881526449">
          <w:marLeft w:val="0"/>
          <w:marRight w:val="0"/>
          <w:marTop w:val="0"/>
          <w:marBottom w:val="0"/>
          <w:divBdr>
            <w:top w:val="none" w:sz="0" w:space="0" w:color="auto"/>
            <w:left w:val="none" w:sz="0" w:space="0" w:color="auto"/>
            <w:bottom w:val="none" w:sz="0" w:space="0" w:color="auto"/>
            <w:right w:val="none" w:sz="0" w:space="0" w:color="auto"/>
          </w:divBdr>
          <w:divsChild>
            <w:div w:id="1051537966">
              <w:marLeft w:val="0"/>
              <w:marRight w:val="0"/>
              <w:marTop w:val="0"/>
              <w:marBottom w:val="0"/>
              <w:divBdr>
                <w:top w:val="none" w:sz="0" w:space="0" w:color="auto"/>
                <w:left w:val="none" w:sz="0" w:space="0" w:color="auto"/>
                <w:bottom w:val="none" w:sz="0" w:space="0" w:color="auto"/>
                <w:right w:val="none" w:sz="0" w:space="0" w:color="auto"/>
              </w:divBdr>
            </w:div>
          </w:divsChild>
        </w:div>
        <w:div w:id="962885703">
          <w:marLeft w:val="0"/>
          <w:marRight w:val="0"/>
          <w:marTop w:val="0"/>
          <w:marBottom w:val="0"/>
          <w:divBdr>
            <w:top w:val="none" w:sz="0" w:space="0" w:color="auto"/>
            <w:left w:val="none" w:sz="0" w:space="0" w:color="auto"/>
            <w:bottom w:val="none" w:sz="0" w:space="0" w:color="auto"/>
            <w:right w:val="none" w:sz="0" w:space="0" w:color="auto"/>
          </w:divBdr>
          <w:divsChild>
            <w:div w:id="774204311">
              <w:marLeft w:val="0"/>
              <w:marRight w:val="0"/>
              <w:marTop w:val="0"/>
              <w:marBottom w:val="0"/>
              <w:divBdr>
                <w:top w:val="none" w:sz="0" w:space="0" w:color="auto"/>
                <w:left w:val="none" w:sz="0" w:space="0" w:color="auto"/>
                <w:bottom w:val="none" w:sz="0" w:space="0" w:color="auto"/>
                <w:right w:val="none" w:sz="0" w:space="0" w:color="auto"/>
              </w:divBdr>
            </w:div>
          </w:divsChild>
        </w:div>
        <w:div w:id="974524421">
          <w:marLeft w:val="0"/>
          <w:marRight w:val="0"/>
          <w:marTop w:val="0"/>
          <w:marBottom w:val="0"/>
          <w:divBdr>
            <w:top w:val="none" w:sz="0" w:space="0" w:color="auto"/>
            <w:left w:val="none" w:sz="0" w:space="0" w:color="auto"/>
            <w:bottom w:val="none" w:sz="0" w:space="0" w:color="auto"/>
            <w:right w:val="none" w:sz="0" w:space="0" w:color="auto"/>
          </w:divBdr>
          <w:divsChild>
            <w:div w:id="360740664">
              <w:marLeft w:val="0"/>
              <w:marRight w:val="0"/>
              <w:marTop w:val="0"/>
              <w:marBottom w:val="0"/>
              <w:divBdr>
                <w:top w:val="none" w:sz="0" w:space="0" w:color="auto"/>
                <w:left w:val="none" w:sz="0" w:space="0" w:color="auto"/>
                <w:bottom w:val="none" w:sz="0" w:space="0" w:color="auto"/>
                <w:right w:val="none" w:sz="0" w:space="0" w:color="auto"/>
              </w:divBdr>
            </w:div>
          </w:divsChild>
        </w:div>
        <w:div w:id="1028918821">
          <w:marLeft w:val="0"/>
          <w:marRight w:val="0"/>
          <w:marTop w:val="0"/>
          <w:marBottom w:val="0"/>
          <w:divBdr>
            <w:top w:val="none" w:sz="0" w:space="0" w:color="auto"/>
            <w:left w:val="none" w:sz="0" w:space="0" w:color="auto"/>
            <w:bottom w:val="none" w:sz="0" w:space="0" w:color="auto"/>
            <w:right w:val="none" w:sz="0" w:space="0" w:color="auto"/>
          </w:divBdr>
          <w:divsChild>
            <w:div w:id="1638216472">
              <w:marLeft w:val="0"/>
              <w:marRight w:val="0"/>
              <w:marTop w:val="0"/>
              <w:marBottom w:val="0"/>
              <w:divBdr>
                <w:top w:val="none" w:sz="0" w:space="0" w:color="auto"/>
                <w:left w:val="none" w:sz="0" w:space="0" w:color="auto"/>
                <w:bottom w:val="none" w:sz="0" w:space="0" w:color="auto"/>
                <w:right w:val="none" w:sz="0" w:space="0" w:color="auto"/>
              </w:divBdr>
            </w:div>
          </w:divsChild>
        </w:div>
        <w:div w:id="1112283559">
          <w:marLeft w:val="0"/>
          <w:marRight w:val="0"/>
          <w:marTop w:val="0"/>
          <w:marBottom w:val="0"/>
          <w:divBdr>
            <w:top w:val="none" w:sz="0" w:space="0" w:color="auto"/>
            <w:left w:val="none" w:sz="0" w:space="0" w:color="auto"/>
            <w:bottom w:val="none" w:sz="0" w:space="0" w:color="auto"/>
            <w:right w:val="none" w:sz="0" w:space="0" w:color="auto"/>
          </w:divBdr>
          <w:divsChild>
            <w:div w:id="1551650072">
              <w:marLeft w:val="0"/>
              <w:marRight w:val="0"/>
              <w:marTop w:val="0"/>
              <w:marBottom w:val="0"/>
              <w:divBdr>
                <w:top w:val="none" w:sz="0" w:space="0" w:color="auto"/>
                <w:left w:val="none" w:sz="0" w:space="0" w:color="auto"/>
                <w:bottom w:val="none" w:sz="0" w:space="0" w:color="auto"/>
                <w:right w:val="none" w:sz="0" w:space="0" w:color="auto"/>
              </w:divBdr>
            </w:div>
          </w:divsChild>
        </w:div>
        <w:div w:id="1225919815">
          <w:marLeft w:val="0"/>
          <w:marRight w:val="0"/>
          <w:marTop w:val="0"/>
          <w:marBottom w:val="0"/>
          <w:divBdr>
            <w:top w:val="none" w:sz="0" w:space="0" w:color="auto"/>
            <w:left w:val="none" w:sz="0" w:space="0" w:color="auto"/>
            <w:bottom w:val="none" w:sz="0" w:space="0" w:color="auto"/>
            <w:right w:val="none" w:sz="0" w:space="0" w:color="auto"/>
          </w:divBdr>
          <w:divsChild>
            <w:div w:id="1139953655">
              <w:marLeft w:val="0"/>
              <w:marRight w:val="0"/>
              <w:marTop w:val="0"/>
              <w:marBottom w:val="0"/>
              <w:divBdr>
                <w:top w:val="none" w:sz="0" w:space="0" w:color="auto"/>
                <w:left w:val="none" w:sz="0" w:space="0" w:color="auto"/>
                <w:bottom w:val="none" w:sz="0" w:space="0" w:color="auto"/>
                <w:right w:val="none" w:sz="0" w:space="0" w:color="auto"/>
              </w:divBdr>
            </w:div>
          </w:divsChild>
        </w:div>
        <w:div w:id="1287782476">
          <w:marLeft w:val="0"/>
          <w:marRight w:val="0"/>
          <w:marTop w:val="0"/>
          <w:marBottom w:val="0"/>
          <w:divBdr>
            <w:top w:val="none" w:sz="0" w:space="0" w:color="auto"/>
            <w:left w:val="none" w:sz="0" w:space="0" w:color="auto"/>
            <w:bottom w:val="none" w:sz="0" w:space="0" w:color="auto"/>
            <w:right w:val="none" w:sz="0" w:space="0" w:color="auto"/>
          </w:divBdr>
          <w:divsChild>
            <w:div w:id="1966739846">
              <w:marLeft w:val="0"/>
              <w:marRight w:val="0"/>
              <w:marTop w:val="0"/>
              <w:marBottom w:val="0"/>
              <w:divBdr>
                <w:top w:val="none" w:sz="0" w:space="0" w:color="auto"/>
                <w:left w:val="none" w:sz="0" w:space="0" w:color="auto"/>
                <w:bottom w:val="none" w:sz="0" w:space="0" w:color="auto"/>
                <w:right w:val="none" w:sz="0" w:space="0" w:color="auto"/>
              </w:divBdr>
            </w:div>
          </w:divsChild>
        </w:div>
        <w:div w:id="1327435619">
          <w:marLeft w:val="0"/>
          <w:marRight w:val="0"/>
          <w:marTop w:val="0"/>
          <w:marBottom w:val="0"/>
          <w:divBdr>
            <w:top w:val="none" w:sz="0" w:space="0" w:color="auto"/>
            <w:left w:val="none" w:sz="0" w:space="0" w:color="auto"/>
            <w:bottom w:val="none" w:sz="0" w:space="0" w:color="auto"/>
            <w:right w:val="none" w:sz="0" w:space="0" w:color="auto"/>
          </w:divBdr>
          <w:divsChild>
            <w:div w:id="264963575">
              <w:marLeft w:val="0"/>
              <w:marRight w:val="0"/>
              <w:marTop w:val="0"/>
              <w:marBottom w:val="0"/>
              <w:divBdr>
                <w:top w:val="none" w:sz="0" w:space="0" w:color="auto"/>
                <w:left w:val="none" w:sz="0" w:space="0" w:color="auto"/>
                <w:bottom w:val="none" w:sz="0" w:space="0" w:color="auto"/>
                <w:right w:val="none" w:sz="0" w:space="0" w:color="auto"/>
              </w:divBdr>
            </w:div>
          </w:divsChild>
        </w:div>
        <w:div w:id="1332832751">
          <w:marLeft w:val="0"/>
          <w:marRight w:val="0"/>
          <w:marTop w:val="0"/>
          <w:marBottom w:val="0"/>
          <w:divBdr>
            <w:top w:val="none" w:sz="0" w:space="0" w:color="auto"/>
            <w:left w:val="none" w:sz="0" w:space="0" w:color="auto"/>
            <w:bottom w:val="none" w:sz="0" w:space="0" w:color="auto"/>
            <w:right w:val="none" w:sz="0" w:space="0" w:color="auto"/>
          </w:divBdr>
          <w:divsChild>
            <w:div w:id="181212087">
              <w:marLeft w:val="0"/>
              <w:marRight w:val="0"/>
              <w:marTop w:val="0"/>
              <w:marBottom w:val="0"/>
              <w:divBdr>
                <w:top w:val="none" w:sz="0" w:space="0" w:color="auto"/>
                <w:left w:val="none" w:sz="0" w:space="0" w:color="auto"/>
                <w:bottom w:val="none" w:sz="0" w:space="0" w:color="auto"/>
                <w:right w:val="none" w:sz="0" w:space="0" w:color="auto"/>
              </w:divBdr>
            </w:div>
          </w:divsChild>
        </w:div>
        <w:div w:id="1354040351">
          <w:marLeft w:val="0"/>
          <w:marRight w:val="0"/>
          <w:marTop w:val="0"/>
          <w:marBottom w:val="0"/>
          <w:divBdr>
            <w:top w:val="none" w:sz="0" w:space="0" w:color="auto"/>
            <w:left w:val="none" w:sz="0" w:space="0" w:color="auto"/>
            <w:bottom w:val="none" w:sz="0" w:space="0" w:color="auto"/>
            <w:right w:val="none" w:sz="0" w:space="0" w:color="auto"/>
          </w:divBdr>
          <w:divsChild>
            <w:div w:id="1663046976">
              <w:marLeft w:val="0"/>
              <w:marRight w:val="0"/>
              <w:marTop w:val="0"/>
              <w:marBottom w:val="0"/>
              <w:divBdr>
                <w:top w:val="none" w:sz="0" w:space="0" w:color="auto"/>
                <w:left w:val="none" w:sz="0" w:space="0" w:color="auto"/>
                <w:bottom w:val="none" w:sz="0" w:space="0" w:color="auto"/>
                <w:right w:val="none" w:sz="0" w:space="0" w:color="auto"/>
              </w:divBdr>
            </w:div>
          </w:divsChild>
        </w:div>
        <w:div w:id="1427311357">
          <w:marLeft w:val="0"/>
          <w:marRight w:val="0"/>
          <w:marTop w:val="0"/>
          <w:marBottom w:val="0"/>
          <w:divBdr>
            <w:top w:val="none" w:sz="0" w:space="0" w:color="auto"/>
            <w:left w:val="none" w:sz="0" w:space="0" w:color="auto"/>
            <w:bottom w:val="none" w:sz="0" w:space="0" w:color="auto"/>
            <w:right w:val="none" w:sz="0" w:space="0" w:color="auto"/>
          </w:divBdr>
          <w:divsChild>
            <w:div w:id="1791584129">
              <w:marLeft w:val="0"/>
              <w:marRight w:val="0"/>
              <w:marTop w:val="0"/>
              <w:marBottom w:val="0"/>
              <w:divBdr>
                <w:top w:val="none" w:sz="0" w:space="0" w:color="auto"/>
                <w:left w:val="none" w:sz="0" w:space="0" w:color="auto"/>
                <w:bottom w:val="none" w:sz="0" w:space="0" w:color="auto"/>
                <w:right w:val="none" w:sz="0" w:space="0" w:color="auto"/>
              </w:divBdr>
            </w:div>
          </w:divsChild>
        </w:div>
        <w:div w:id="1443961900">
          <w:marLeft w:val="0"/>
          <w:marRight w:val="0"/>
          <w:marTop w:val="0"/>
          <w:marBottom w:val="0"/>
          <w:divBdr>
            <w:top w:val="none" w:sz="0" w:space="0" w:color="auto"/>
            <w:left w:val="none" w:sz="0" w:space="0" w:color="auto"/>
            <w:bottom w:val="none" w:sz="0" w:space="0" w:color="auto"/>
            <w:right w:val="none" w:sz="0" w:space="0" w:color="auto"/>
          </w:divBdr>
          <w:divsChild>
            <w:div w:id="963392121">
              <w:marLeft w:val="0"/>
              <w:marRight w:val="0"/>
              <w:marTop w:val="0"/>
              <w:marBottom w:val="0"/>
              <w:divBdr>
                <w:top w:val="none" w:sz="0" w:space="0" w:color="auto"/>
                <w:left w:val="none" w:sz="0" w:space="0" w:color="auto"/>
                <w:bottom w:val="none" w:sz="0" w:space="0" w:color="auto"/>
                <w:right w:val="none" w:sz="0" w:space="0" w:color="auto"/>
              </w:divBdr>
            </w:div>
          </w:divsChild>
        </w:div>
        <w:div w:id="1449544885">
          <w:marLeft w:val="0"/>
          <w:marRight w:val="0"/>
          <w:marTop w:val="0"/>
          <w:marBottom w:val="0"/>
          <w:divBdr>
            <w:top w:val="none" w:sz="0" w:space="0" w:color="auto"/>
            <w:left w:val="none" w:sz="0" w:space="0" w:color="auto"/>
            <w:bottom w:val="none" w:sz="0" w:space="0" w:color="auto"/>
            <w:right w:val="none" w:sz="0" w:space="0" w:color="auto"/>
          </w:divBdr>
          <w:divsChild>
            <w:div w:id="1415202516">
              <w:marLeft w:val="0"/>
              <w:marRight w:val="0"/>
              <w:marTop w:val="0"/>
              <w:marBottom w:val="0"/>
              <w:divBdr>
                <w:top w:val="none" w:sz="0" w:space="0" w:color="auto"/>
                <w:left w:val="none" w:sz="0" w:space="0" w:color="auto"/>
                <w:bottom w:val="none" w:sz="0" w:space="0" w:color="auto"/>
                <w:right w:val="none" w:sz="0" w:space="0" w:color="auto"/>
              </w:divBdr>
            </w:div>
          </w:divsChild>
        </w:div>
        <w:div w:id="1460029274">
          <w:marLeft w:val="0"/>
          <w:marRight w:val="0"/>
          <w:marTop w:val="0"/>
          <w:marBottom w:val="0"/>
          <w:divBdr>
            <w:top w:val="none" w:sz="0" w:space="0" w:color="auto"/>
            <w:left w:val="none" w:sz="0" w:space="0" w:color="auto"/>
            <w:bottom w:val="none" w:sz="0" w:space="0" w:color="auto"/>
            <w:right w:val="none" w:sz="0" w:space="0" w:color="auto"/>
          </w:divBdr>
          <w:divsChild>
            <w:div w:id="575819230">
              <w:marLeft w:val="0"/>
              <w:marRight w:val="0"/>
              <w:marTop w:val="0"/>
              <w:marBottom w:val="0"/>
              <w:divBdr>
                <w:top w:val="none" w:sz="0" w:space="0" w:color="auto"/>
                <w:left w:val="none" w:sz="0" w:space="0" w:color="auto"/>
                <w:bottom w:val="none" w:sz="0" w:space="0" w:color="auto"/>
                <w:right w:val="none" w:sz="0" w:space="0" w:color="auto"/>
              </w:divBdr>
            </w:div>
          </w:divsChild>
        </w:div>
        <w:div w:id="1476722866">
          <w:marLeft w:val="0"/>
          <w:marRight w:val="0"/>
          <w:marTop w:val="0"/>
          <w:marBottom w:val="0"/>
          <w:divBdr>
            <w:top w:val="none" w:sz="0" w:space="0" w:color="auto"/>
            <w:left w:val="none" w:sz="0" w:space="0" w:color="auto"/>
            <w:bottom w:val="none" w:sz="0" w:space="0" w:color="auto"/>
            <w:right w:val="none" w:sz="0" w:space="0" w:color="auto"/>
          </w:divBdr>
          <w:divsChild>
            <w:div w:id="765426469">
              <w:marLeft w:val="0"/>
              <w:marRight w:val="0"/>
              <w:marTop w:val="0"/>
              <w:marBottom w:val="0"/>
              <w:divBdr>
                <w:top w:val="none" w:sz="0" w:space="0" w:color="auto"/>
                <w:left w:val="none" w:sz="0" w:space="0" w:color="auto"/>
                <w:bottom w:val="none" w:sz="0" w:space="0" w:color="auto"/>
                <w:right w:val="none" w:sz="0" w:space="0" w:color="auto"/>
              </w:divBdr>
            </w:div>
          </w:divsChild>
        </w:div>
        <w:div w:id="1556429102">
          <w:marLeft w:val="0"/>
          <w:marRight w:val="0"/>
          <w:marTop w:val="0"/>
          <w:marBottom w:val="0"/>
          <w:divBdr>
            <w:top w:val="none" w:sz="0" w:space="0" w:color="auto"/>
            <w:left w:val="none" w:sz="0" w:space="0" w:color="auto"/>
            <w:bottom w:val="none" w:sz="0" w:space="0" w:color="auto"/>
            <w:right w:val="none" w:sz="0" w:space="0" w:color="auto"/>
          </w:divBdr>
          <w:divsChild>
            <w:div w:id="1517764278">
              <w:marLeft w:val="0"/>
              <w:marRight w:val="0"/>
              <w:marTop w:val="0"/>
              <w:marBottom w:val="0"/>
              <w:divBdr>
                <w:top w:val="none" w:sz="0" w:space="0" w:color="auto"/>
                <w:left w:val="none" w:sz="0" w:space="0" w:color="auto"/>
                <w:bottom w:val="none" w:sz="0" w:space="0" w:color="auto"/>
                <w:right w:val="none" w:sz="0" w:space="0" w:color="auto"/>
              </w:divBdr>
            </w:div>
          </w:divsChild>
        </w:div>
        <w:div w:id="1629510943">
          <w:marLeft w:val="0"/>
          <w:marRight w:val="0"/>
          <w:marTop w:val="0"/>
          <w:marBottom w:val="0"/>
          <w:divBdr>
            <w:top w:val="none" w:sz="0" w:space="0" w:color="auto"/>
            <w:left w:val="none" w:sz="0" w:space="0" w:color="auto"/>
            <w:bottom w:val="none" w:sz="0" w:space="0" w:color="auto"/>
            <w:right w:val="none" w:sz="0" w:space="0" w:color="auto"/>
          </w:divBdr>
          <w:divsChild>
            <w:div w:id="1010449735">
              <w:marLeft w:val="0"/>
              <w:marRight w:val="0"/>
              <w:marTop w:val="0"/>
              <w:marBottom w:val="0"/>
              <w:divBdr>
                <w:top w:val="none" w:sz="0" w:space="0" w:color="auto"/>
                <w:left w:val="none" w:sz="0" w:space="0" w:color="auto"/>
                <w:bottom w:val="none" w:sz="0" w:space="0" w:color="auto"/>
                <w:right w:val="none" w:sz="0" w:space="0" w:color="auto"/>
              </w:divBdr>
            </w:div>
          </w:divsChild>
        </w:div>
        <w:div w:id="1642077404">
          <w:marLeft w:val="0"/>
          <w:marRight w:val="0"/>
          <w:marTop w:val="0"/>
          <w:marBottom w:val="0"/>
          <w:divBdr>
            <w:top w:val="none" w:sz="0" w:space="0" w:color="auto"/>
            <w:left w:val="none" w:sz="0" w:space="0" w:color="auto"/>
            <w:bottom w:val="none" w:sz="0" w:space="0" w:color="auto"/>
            <w:right w:val="none" w:sz="0" w:space="0" w:color="auto"/>
          </w:divBdr>
          <w:divsChild>
            <w:div w:id="354380880">
              <w:marLeft w:val="0"/>
              <w:marRight w:val="0"/>
              <w:marTop w:val="0"/>
              <w:marBottom w:val="0"/>
              <w:divBdr>
                <w:top w:val="none" w:sz="0" w:space="0" w:color="auto"/>
                <w:left w:val="none" w:sz="0" w:space="0" w:color="auto"/>
                <w:bottom w:val="none" w:sz="0" w:space="0" w:color="auto"/>
                <w:right w:val="none" w:sz="0" w:space="0" w:color="auto"/>
              </w:divBdr>
            </w:div>
          </w:divsChild>
        </w:div>
        <w:div w:id="1652250652">
          <w:marLeft w:val="0"/>
          <w:marRight w:val="0"/>
          <w:marTop w:val="0"/>
          <w:marBottom w:val="0"/>
          <w:divBdr>
            <w:top w:val="none" w:sz="0" w:space="0" w:color="auto"/>
            <w:left w:val="none" w:sz="0" w:space="0" w:color="auto"/>
            <w:bottom w:val="none" w:sz="0" w:space="0" w:color="auto"/>
            <w:right w:val="none" w:sz="0" w:space="0" w:color="auto"/>
          </w:divBdr>
          <w:divsChild>
            <w:div w:id="1319770827">
              <w:marLeft w:val="0"/>
              <w:marRight w:val="0"/>
              <w:marTop w:val="0"/>
              <w:marBottom w:val="0"/>
              <w:divBdr>
                <w:top w:val="none" w:sz="0" w:space="0" w:color="auto"/>
                <w:left w:val="none" w:sz="0" w:space="0" w:color="auto"/>
                <w:bottom w:val="none" w:sz="0" w:space="0" w:color="auto"/>
                <w:right w:val="none" w:sz="0" w:space="0" w:color="auto"/>
              </w:divBdr>
            </w:div>
          </w:divsChild>
        </w:div>
        <w:div w:id="1670599045">
          <w:marLeft w:val="0"/>
          <w:marRight w:val="0"/>
          <w:marTop w:val="0"/>
          <w:marBottom w:val="0"/>
          <w:divBdr>
            <w:top w:val="none" w:sz="0" w:space="0" w:color="auto"/>
            <w:left w:val="none" w:sz="0" w:space="0" w:color="auto"/>
            <w:bottom w:val="none" w:sz="0" w:space="0" w:color="auto"/>
            <w:right w:val="none" w:sz="0" w:space="0" w:color="auto"/>
          </w:divBdr>
          <w:divsChild>
            <w:div w:id="1746683281">
              <w:marLeft w:val="0"/>
              <w:marRight w:val="0"/>
              <w:marTop w:val="0"/>
              <w:marBottom w:val="0"/>
              <w:divBdr>
                <w:top w:val="none" w:sz="0" w:space="0" w:color="auto"/>
                <w:left w:val="none" w:sz="0" w:space="0" w:color="auto"/>
                <w:bottom w:val="none" w:sz="0" w:space="0" w:color="auto"/>
                <w:right w:val="none" w:sz="0" w:space="0" w:color="auto"/>
              </w:divBdr>
            </w:div>
          </w:divsChild>
        </w:div>
        <w:div w:id="1718621847">
          <w:marLeft w:val="0"/>
          <w:marRight w:val="0"/>
          <w:marTop w:val="0"/>
          <w:marBottom w:val="0"/>
          <w:divBdr>
            <w:top w:val="none" w:sz="0" w:space="0" w:color="auto"/>
            <w:left w:val="none" w:sz="0" w:space="0" w:color="auto"/>
            <w:bottom w:val="none" w:sz="0" w:space="0" w:color="auto"/>
            <w:right w:val="none" w:sz="0" w:space="0" w:color="auto"/>
          </w:divBdr>
          <w:divsChild>
            <w:div w:id="1682931009">
              <w:marLeft w:val="0"/>
              <w:marRight w:val="0"/>
              <w:marTop w:val="0"/>
              <w:marBottom w:val="0"/>
              <w:divBdr>
                <w:top w:val="none" w:sz="0" w:space="0" w:color="auto"/>
                <w:left w:val="none" w:sz="0" w:space="0" w:color="auto"/>
                <w:bottom w:val="none" w:sz="0" w:space="0" w:color="auto"/>
                <w:right w:val="none" w:sz="0" w:space="0" w:color="auto"/>
              </w:divBdr>
            </w:div>
          </w:divsChild>
        </w:div>
        <w:div w:id="1741252215">
          <w:marLeft w:val="0"/>
          <w:marRight w:val="0"/>
          <w:marTop w:val="0"/>
          <w:marBottom w:val="0"/>
          <w:divBdr>
            <w:top w:val="none" w:sz="0" w:space="0" w:color="auto"/>
            <w:left w:val="none" w:sz="0" w:space="0" w:color="auto"/>
            <w:bottom w:val="none" w:sz="0" w:space="0" w:color="auto"/>
            <w:right w:val="none" w:sz="0" w:space="0" w:color="auto"/>
          </w:divBdr>
          <w:divsChild>
            <w:div w:id="424226225">
              <w:marLeft w:val="0"/>
              <w:marRight w:val="0"/>
              <w:marTop w:val="0"/>
              <w:marBottom w:val="0"/>
              <w:divBdr>
                <w:top w:val="none" w:sz="0" w:space="0" w:color="auto"/>
                <w:left w:val="none" w:sz="0" w:space="0" w:color="auto"/>
                <w:bottom w:val="none" w:sz="0" w:space="0" w:color="auto"/>
                <w:right w:val="none" w:sz="0" w:space="0" w:color="auto"/>
              </w:divBdr>
            </w:div>
          </w:divsChild>
        </w:div>
        <w:div w:id="1753354523">
          <w:marLeft w:val="0"/>
          <w:marRight w:val="0"/>
          <w:marTop w:val="0"/>
          <w:marBottom w:val="0"/>
          <w:divBdr>
            <w:top w:val="none" w:sz="0" w:space="0" w:color="auto"/>
            <w:left w:val="none" w:sz="0" w:space="0" w:color="auto"/>
            <w:bottom w:val="none" w:sz="0" w:space="0" w:color="auto"/>
            <w:right w:val="none" w:sz="0" w:space="0" w:color="auto"/>
          </w:divBdr>
          <w:divsChild>
            <w:div w:id="534386212">
              <w:marLeft w:val="0"/>
              <w:marRight w:val="0"/>
              <w:marTop w:val="0"/>
              <w:marBottom w:val="0"/>
              <w:divBdr>
                <w:top w:val="none" w:sz="0" w:space="0" w:color="auto"/>
                <w:left w:val="none" w:sz="0" w:space="0" w:color="auto"/>
                <w:bottom w:val="none" w:sz="0" w:space="0" w:color="auto"/>
                <w:right w:val="none" w:sz="0" w:space="0" w:color="auto"/>
              </w:divBdr>
            </w:div>
          </w:divsChild>
        </w:div>
        <w:div w:id="1793861906">
          <w:marLeft w:val="0"/>
          <w:marRight w:val="0"/>
          <w:marTop w:val="0"/>
          <w:marBottom w:val="0"/>
          <w:divBdr>
            <w:top w:val="none" w:sz="0" w:space="0" w:color="auto"/>
            <w:left w:val="none" w:sz="0" w:space="0" w:color="auto"/>
            <w:bottom w:val="none" w:sz="0" w:space="0" w:color="auto"/>
            <w:right w:val="none" w:sz="0" w:space="0" w:color="auto"/>
          </w:divBdr>
          <w:divsChild>
            <w:div w:id="471336333">
              <w:marLeft w:val="0"/>
              <w:marRight w:val="0"/>
              <w:marTop w:val="0"/>
              <w:marBottom w:val="0"/>
              <w:divBdr>
                <w:top w:val="none" w:sz="0" w:space="0" w:color="auto"/>
                <w:left w:val="none" w:sz="0" w:space="0" w:color="auto"/>
                <w:bottom w:val="none" w:sz="0" w:space="0" w:color="auto"/>
                <w:right w:val="none" w:sz="0" w:space="0" w:color="auto"/>
              </w:divBdr>
            </w:div>
          </w:divsChild>
        </w:div>
        <w:div w:id="1802456077">
          <w:marLeft w:val="0"/>
          <w:marRight w:val="0"/>
          <w:marTop w:val="0"/>
          <w:marBottom w:val="0"/>
          <w:divBdr>
            <w:top w:val="none" w:sz="0" w:space="0" w:color="auto"/>
            <w:left w:val="none" w:sz="0" w:space="0" w:color="auto"/>
            <w:bottom w:val="none" w:sz="0" w:space="0" w:color="auto"/>
            <w:right w:val="none" w:sz="0" w:space="0" w:color="auto"/>
          </w:divBdr>
          <w:divsChild>
            <w:div w:id="424158013">
              <w:marLeft w:val="0"/>
              <w:marRight w:val="0"/>
              <w:marTop w:val="0"/>
              <w:marBottom w:val="0"/>
              <w:divBdr>
                <w:top w:val="none" w:sz="0" w:space="0" w:color="auto"/>
                <w:left w:val="none" w:sz="0" w:space="0" w:color="auto"/>
                <w:bottom w:val="none" w:sz="0" w:space="0" w:color="auto"/>
                <w:right w:val="none" w:sz="0" w:space="0" w:color="auto"/>
              </w:divBdr>
            </w:div>
          </w:divsChild>
        </w:div>
        <w:div w:id="1803843388">
          <w:marLeft w:val="0"/>
          <w:marRight w:val="0"/>
          <w:marTop w:val="0"/>
          <w:marBottom w:val="0"/>
          <w:divBdr>
            <w:top w:val="none" w:sz="0" w:space="0" w:color="auto"/>
            <w:left w:val="none" w:sz="0" w:space="0" w:color="auto"/>
            <w:bottom w:val="none" w:sz="0" w:space="0" w:color="auto"/>
            <w:right w:val="none" w:sz="0" w:space="0" w:color="auto"/>
          </w:divBdr>
          <w:divsChild>
            <w:div w:id="1804733320">
              <w:marLeft w:val="0"/>
              <w:marRight w:val="0"/>
              <w:marTop w:val="0"/>
              <w:marBottom w:val="0"/>
              <w:divBdr>
                <w:top w:val="none" w:sz="0" w:space="0" w:color="auto"/>
                <w:left w:val="none" w:sz="0" w:space="0" w:color="auto"/>
                <w:bottom w:val="none" w:sz="0" w:space="0" w:color="auto"/>
                <w:right w:val="none" w:sz="0" w:space="0" w:color="auto"/>
              </w:divBdr>
            </w:div>
          </w:divsChild>
        </w:div>
        <w:div w:id="1810442134">
          <w:marLeft w:val="0"/>
          <w:marRight w:val="0"/>
          <w:marTop w:val="0"/>
          <w:marBottom w:val="0"/>
          <w:divBdr>
            <w:top w:val="none" w:sz="0" w:space="0" w:color="auto"/>
            <w:left w:val="none" w:sz="0" w:space="0" w:color="auto"/>
            <w:bottom w:val="none" w:sz="0" w:space="0" w:color="auto"/>
            <w:right w:val="none" w:sz="0" w:space="0" w:color="auto"/>
          </w:divBdr>
          <w:divsChild>
            <w:div w:id="1450513943">
              <w:marLeft w:val="0"/>
              <w:marRight w:val="0"/>
              <w:marTop w:val="0"/>
              <w:marBottom w:val="0"/>
              <w:divBdr>
                <w:top w:val="none" w:sz="0" w:space="0" w:color="auto"/>
                <w:left w:val="none" w:sz="0" w:space="0" w:color="auto"/>
                <w:bottom w:val="none" w:sz="0" w:space="0" w:color="auto"/>
                <w:right w:val="none" w:sz="0" w:space="0" w:color="auto"/>
              </w:divBdr>
            </w:div>
          </w:divsChild>
        </w:div>
        <w:div w:id="1884487823">
          <w:marLeft w:val="0"/>
          <w:marRight w:val="0"/>
          <w:marTop w:val="0"/>
          <w:marBottom w:val="0"/>
          <w:divBdr>
            <w:top w:val="none" w:sz="0" w:space="0" w:color="auto"/>
            <w:left w:val="none" w:sz="0" w:space="0" w:color="auto"/>
            <w:bottom w:val="none" w:sz="0" w:space="0" w:color="auto"/>
            <w:right w:val="none" w:sz="0" w:space="0" w:color="auto"/>
          </w:divBdr>
          <w:divsChild>
            <w:div w:id="1571111416">
              <w:marLeft w:val="0"/>
              <w:marRight w:val="0"/>
              <w:marTop w:val="0"/>
              <w:marBottom w:val="0"/>
              <w:divBdr>
                <w:top w:val="none" w:sz="0" w:space="0" w:color="auto"/>
                <w:left w:val="none" w:sz="0" w:space="0" w:color="auto"/>
                <w:bottom w:val="none" w:sz="0" w:space="0" w:color="auto"/>
                <w:right w:val="none" w:sz="0" w:space="0" w:color="auto"/>
              </w:divBdr>
            </w:div>
          </w:divsChild>
        </w:div>
        <w:div w:id="1889343599">
          <w:marLeft w:val="0"/>
          <w:marRight w:val="0"/>
          <w:marTop w:val="0"/>
          <w:marBottom w:val="0"/>
          <w:divBdr>
            <w:top w:val="none" w:sz="0" w:space="0" w:color="auto"/>
            <w:left w:val="none" w:sz="0" w:space="0" w:color="auto"/>
            <w:bottom w:val="none" w:sz="0" w:space="0" w:color="auto"/>
            <w:right w:val="none" w:sz="0" w:space="0" w:color="auto"/>
          </w:divBdr>
          <w:divsChild>
            <w:div w:id="970748685">
              <w:marLeft w:val="0"/>
              <w:marRight w:val="0"/>
              <w:marTop w:val="0"/>
              <w:marBottom w:val="0"/>
              <w:divBdr>
                <w:top w:val="none" w:sz="0" w:space="0" w:color="auto"/>
                <w:left w:val="none" w:sz="0" w:space="0" w:color="auto"/>
                <w:bottom w:val="none" w:sz="0" w:space="0" w:color="auto"/>
                <w:right w:val="none" w:sz="0" w:space="0" w:color="auto"/>
              </w:divBdr>
            </w:div>
          </w:divsChild>
        </w:div>
        <w:div w:id="1943225820">
          <w:marLeft w:val="0"/>
          <w:marRight w:val="0"/>
          <w:marTop w:val="0"/>
          <w:marBottom w:val="0"/>
          <w:divBdr>
            <w:top w:val="none" w:sz="0" w:space="0" w:color="auto"/>
            <w:left w:val="none" w:sz="0" w:space="0" w:color="auto"/>
            <w:bottom w:val="none" w:sz="0" w:space="0" w:color="auto"/>
            <w:right w:val="none" w:sz="0" w:space="0" w:color="auto"/>
          </w:divBdr>
          <w:divsChild>
            <w:div w:id="1763523154">
              <w:marLeft w:val="0"/>
              <w:marRight w:val="0"/>
              <w:marTop w:val="0"/>
              <w:marBottom w:val="0"/>
              <w:divBdr>
                <w:top w:val="none" w:sz="0" w:space="0" w:color="auto"/>
                <w:left w:val="none" w:sz="0" w:space="0" w:color="auto"/>
                <w:bottom w:val="none" w:sz="0" w:space="0" w:color="auto"/>
                <w:right w:val="none" w:sz="0" w:space="0" w:color="auto"/>
              </w:divBdr>
            </w:div>
          </w:divsChild>
        </w:div>
        <w:div w:id="1968075525">
          <w:marLeft w:val="0"/>
          <w:marRight w:val="0"/>
          <w:marTop w:val="0"/>
          <w:marBottom w:val="0"/>
          <w:divBdr>
            <w:top w:val="none" w:sz="0" w:space="0" w:color="auto"/>
            <w:left w:val="none" w:sz="0" w:space="0" w:color="auto"/>
            <w:bottom w:val="none" w:sz="0" w:space="0" w:color="auto"/>
            <w:right w:val="none" w:sz="0" w:space="0" w:color="auto"/>
          </w:divBdr>
          <w:divsChild>
            <w:div w:id="1117333283">
              <w:marLeft w:val="0"/>
              <w:marRight w:val="0"/>
              <w:marTop w:val="0"/>
              <w:marBottom w:val="0"/>
              <w:divBdr>
                <w:top w:val="none" w:sz="0" w:space="0" w:color="auto"/>
                <w:left w:val="none" w:sz="0" w:space="0" w:color="auto"/>
                <w:bottom w:val="none" w:sz="0" w:space="0" w:color="auto"/>
                <w:right w:val="none" w:sz="0" w:space="0" w:color="auto"/>
              </w:divBdr>
            </w:div>
          </w:divsChild>
        </w:div>
        <w:div w:id="2115318187">
          <w:marLeft w:val="0"/>
          <w:marRight w:val="0"/>
          <w:marTop w:val="0"/>
          <w:marBottom w:val="0"/>
          <w:divBdr>
            <w:top w:val="none" w:sz="0" w:space="0" w:color="auto"/>
            <w:left w:val="none" w:sz="0" w:space="0" w:color="auto"/>
            <w:bottom w:val="none" w:sz="0" w:space="0" w:color="auto"/>
            <w:right w:val="none" w:sz="0" w:space="0" w:color="auto"/>
          </w:divBdr>
          <w:divsChild>
            <w:div w:id="8541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58467">
      <w:bodyDiv w:val="1"/>
      <w:marLeft w:val="0"/>
      <w:marRight w:val="0"/>
      <w:marTop w:val="0"/>
      <w:marBottom w:val="0"/>
      <w:divBdr>
        <w:top w:val="none" w:sz="0" w:space="0" w:color="auto"/>
        <w:left w:val="none" w:sz="0" w:space="0" w:color="auto"/>
        <w:bottom w:val="none" w:sz="0" w:space="0" w:color="auto"/>
        <w:right w:val="none" w:sz="0" w:space="0" w:color="auto"/>
      </w:divBdr>
    </w:div>
    <w:div w:id="460147387">
      <w:bodyDiv w:val="1"/>
      <w:marLeft w:val="0"/>
      <w:marRight w:val="0"/>
      <w:marTop w:val="0"/>
      <w:marBottom w:val="0"/>
      <w:divBdr>
        <w:top w:val="none" w:sz="0" w:space="0" w:color="auto"/>
        <w:left w:val="none" w:sz="0" w:space="0" w:color="auto"/>
        <w:bottom w:val="none" w:sz="0" w:space="0" w:color="auto"/>
        <w:right w:val="none" w:sz="0" w:space="0" w:color="auto"/>
      </w:divBdr>
      <w:divsChild>
        <w:div w:id="412746061">
          <w:marLeft w:val="0"/>
          <w:marRight w:val="0"/>
          <w:marTop w:val="0"/>
          <w:marBottom w:val="0"/>
          <w:divBdr>
            <w:top w:val="none" w:sz="0" w:space="0" w:color="auto"/>
            <w:left w:val="none" w:sz="0" w:space="0" w:color="auto"/>
            <w:bottom w:val="none" w:sz="0" w:space="0" w:color="auto"/>
            <w:right w:val="none" w:sz="0" w:space="0" w:color="auto"/>
          </w:divBdr>
        </w:div>
        <w:div w:id="431704513">
          <w:marLeft w:val="0"/>
          <w:marRight w:val="0"/>
          <w:marTop w:val="0"/>
          <w:marBottom w:val="0"/>
          <w:divBdr>
            <w:top w:val="none" w:sz="0" w:space="0" w:color="auto"/>
            <w:left w:val="none" w:sz="0" w:space="0" w:color="auto"/>
            <w:bottom w:val="none" w:sz="0" w:space="0" w:color="auto"/>
            <w:right w:val="none" w:sz="0" w:space="0" w:color="auto"/>
          </w:divBdr>
        </w:div>
        <w:div w:id="591400579">
          <w:marLeft w:val="0"/>
          <w:marRight w:val="0"/>
          <w:marTop w:val="0"/>
          <w:marBottom w:val="0"/>
          <w:divBdr>
            <w:top w:val="none" w:sz="0" w:space="0" w:color="auto"/>
            <w:left w:val="none" w:sz="0" w:space="0" w:color="auto"/>
            <w:bottom w:val="none" w:sz="0" w:space="0" w:color="auto"/>
            <w:right w:val="none" w:sz="0" w:space="0" w:color="auto"/>
          </w:divBdr>
        </w:div>
        <w:div w:id="721517770">
          <w:marLeft w:val="0"/>
          <w:marRight w:val="0"/>
          <w:marTop w:val="0"/>
          <w:marBottom w:val="0"/>
          <w:divBdr>
            <w:top w:val="none" w:sz="0" w:space="0" w:color="auto"/>
            <w:left w:val="none" w:sz="0" w:space="0" w:color="auto"/>
            <w:bottom w:val="none" w:sz="0" w:space="0" w:color="auto"/>
            <w:right w:val="none" w:sz="0" w:space="0" w:color="auto"/>
          </w:divBdr>
        </w:div>
        <w:div w:id="1024091207">
          <w:marLeft w:val="0"/>
          <w:marRight w:val="0"/>
          <w:marTop w:val="0"/>
          <w:marBottom w:val="0"/>
          <w:divBdr>
            <w:top w:val="none" w:sz="0" w:space="0" w:color="auto"/>
            <w:left w:val="none" w:sz="0" w:space="0" w:color="auto"/>
            <w:bottom w:val="none" w:sz="0" w:space="0" w:color="auto"/>
            <w:right w:val="none" w:sz="0" w:space="0" w:color="auto"/>
          </w:divBdr>
        </w:div>
        <w:div w:id="1134520557">
          <w:marLeft w:val="0"/>
          <w:marRight w:val="0"/>
          <w:marTop w:val="0"/>
          <w:marBottom w:val="0"/>
          <w:divBdr>
            <w:top w:val="none" w:sz="0" w:space="0" w:color="auto"/>
            <w:left w:val="none" w:sz="0" w:space="0" w:color="auto"/>
            <w:bottom w:val="none" w:sz="0" w:space="0" w:color="auto"/>
            <w:right w:val="none" w:sz="0" w:space="0" w:color="auto"/>
          </w:divBdr>
        </w:div>
        <w:div w:id="1222132984">
          <w:marLeft w:val="0"/>
          <w:marRight w:val="0"/>
          <w:marTop w:val="0"/>
          <w:marBottom w:val="0"/>
          <w:divBdr>
            <w:top w:val="none" w:sz="0" w:space="0" w:color="auto"/>
            <w:left w:val="none" w:sz="0" w:space="0" w:color="auto"/>
            <w:bottom w:val="none" w:sz="0" w:space="0" w:color="auto"/>
            <w:right w:val="none" w:sz="0" w:space="0" w:color="auto"/>
          </w:divBdr>
        </w:div>
        <w:div w:id="1804468367">
          <w:marLeft w:val="0"/>
          <w:marRight w:val="0"/>
          <w:marTop w:val="0"/>
          <w:marBottom w:val="0"/>
          <w:divBdr>
            <w:top w:val="none" w:sz="0" w:space="0" w:color="auto"/>
            <w:left w:val="none" w:sz="0" w:space="0" w:color="auto"/>
            <w:bottom w:val="none" w:sz="0" w:space="0" w:color="auto"/>
            <w:right w:val="none" w:sz="0" w:space="0" w:color="auto"/>
          </w:divBdr>
        </w:div>
        <w:div w:id="1831601612">
          <w:marLeft w:val="0"/>
          <w:marRight w:val="0"/>
          <w:marTop w:val="0"/>
          <w:marBottom w:val="0"/>
          <w:divBdr>
            <w:top w:val="none" w:sz="0" w:space="0" w:color="auto"/>
            <w:left w:val="none" w:sz="0" w:space="0" w:color="auto"/>
            <w:bottom w:val="none" w:sz="0" w:space="0" w:color="auto"/>
            <w:right w:val="none" w:sz="0" w:space="0" w:color="auto"/>
          </w:divBdr>
        </w:div>
        <w:div w:id="1980261776">
          <w:marLeft w:val="0"/>
          <w:marRight w:val="0"/>
          <w:marTop w:val="0"/>
          <w:marBottom w:val="0"/>
          <w:divBdr>
            <w:top w:val="none" w:sz="0" w:space="0" w:color="auto"/>
            <w:left w:val="none" w:sz="0" w:space="0" w:color="auto"/>
            <w:bottom w:val="none" w:sz="0" w:space="0" w:color="auto"/>
            <w:right w:val="none" w:sz="0" w:space="0" w:color="auto"/>
          </w:divBdr>
        </w:div>
        <w:div w:id="2077430817">
          <w:marLeft w:val="0"/>
          <w:marRight w:val="0"/>
          <w:marTop w:val="0"/>
          <w:marBottom w:val="0"/>
          <w:divBdr>
            <w:top w:val="none" w:sz="0" w:space="0" w:color="auto"/>
            <w:left w:val="none" w:sz="0" w:space="0" w:color="auto"/>
            <w:bottom w:val="none" w:sz="0" w:space="0" w:color="auto"/>
            <w:right w:val="none" w:sz="0" w:space="0" w:color="auto"/>
          </w:divBdr>
        </w:div>
      </w:divsChild>
    </w:div>
    <w:div w:id="468670914">
      <w:bodyDiv w:val="1"/>
      <w:marLeft w:val="0"/>
      <w:marRight w:val="0"/>
      <w:marTop w:val="0"/>
      <w:marBottom w:val="0"/>
      <w:divBdr>
        <w:top w:val="none" w:sz="0" w:space="0" w:color="auto"/>
        <w:left w:val="none" w:sz="0" w:space="0" w:color="auto"/>
        <w:bottom w:val="none" w:sz="0" w:space="0" w:color="auto"/>
        <w:right w:val="none" w:sz="0" w:space="0" w:color="auto"/>
      </w:divBdr>
    </w:div>
    <w:div w:id="470094662">
      <w:bodyDiv w:val="1"/>
      <w:marLeft w:val="0"/>
      <w:marRight w:val="0"/>
      <w:marTop w:val="0"/>
      <w:marBottom w:val="0"/>
      <w:divBdr>
        <w:top w:val="none" w:sz="0" w:space="0" w:color="auto"/>
        <w:left w:val="none" w:sz="0" w:space="0" w:color="auto"/>
        <w:bottom w:val="none" w:sz="0" w:space="0" w:color="auto"/>
        <w:right w:val="none" w:sz="0" w:space="0" w:color="auto"/>
      </w:divBdr>
      <w:divsChild>
        <w:div w:id="1389918761">
          <w:marLeft w:val="274"/>
          <w:marRight w:val="0"/>
          <w:marTop w:val="0"/>
          <w:marBottom w:val="0"/>
          <w:divBdr>
            <w:top w:val="none" w:sz="0" w:space="0" w:color="auto"/>
            <w:left w:val="none" w:sz="0" w:space="0" w:color="auto"/>
            <w:bottom w:val="none" w:sz="0" w:space="0" w:color="auto"/>
            <w:right w:val="none" w:sz="0" w:space="0" w:color="auto"/>
          </w:divBdr>
        </w:div>
        <w:div w:id="1764451392">
          <w:marLeft w:val="274"/>
          <w:marRight w:val="0"/>
          <w:marTop w:val="0"/>
          <w:marBottom w:val="0"/>
          <w:divBdr>
            <w:top w:val="none" w:sz="0" w:space="0" w:color="auto"/>
            <w:left w:val="none" w:sz="0" w:space="0" w:color="auto"/>
            <w:bottom w:val="none" w:sz="0" w:space="0" w:color="auto"/>
            <w:right w:val="none" w:sz="0" w:space="0" w:color="auto"/>
          </w:divBdr>
        </w:div>
      </w:divsChild>
    </w:div>
    <w:div w:id="522208965">
      <w:bodyDiv w:val="1"/>
      <w:marLeft w:val="0"/>
      <w:marRight w:val="0"/>
      <w:marTop w:val="0"/>
      <w:marBottom w:val="0"/>
      <w:divBdr>
        <w:top w:val="none" w:sz="0" w:space="0" w:color="auto"/>
        <w:left w:val="none" w:sz="0" w:space="0" w:color="auto"/>
        <w:bottom w:val="none" w:sz="0" w:space="0" w:color="auto"/>
        <w:right w:val="none" w:sz="0" w:space="0" w:color="auto"/>
      </w:divBdr>
      <w:divsChild>
        <w:div w:id="701128161">
          <w:marLeft w:val="0"/>
          <w:marRight w:val="0"/>
          <w:marTop w:val="0"/>
          <w:marBottom w:val="0"/>
          <w:divBdr>
            <w:top w:val="none" w:sz="0" w:space="0" w:color="auto"/>
            <w:left w:val="none" w:sz="0" w:space="0" w:color="auto"/>
            <w:bottom w:val="none" w:sz="0" w:space="0" w:color="auto"/>
            <w:right w:val="none" w:sz="0" w:space="0" w:color="auto"/>
          </w:divBdr>
        </w:div>
        <w:div w:id="705108247">
          <w:marLeft w:val="0"/>
          <w:marRight w:val="0"/>
          <w:marTop w:val="0"/>
          <w:marBottom w:val="0"/>
          <w:divBdr>
            <w:top w:val="none" w:sz="0" w:space="0" w:color="auto"/>
            <w:left w:val="none" w:sz="0" w:space="0" w:color="auto"/>
            <w:bottom w:val="none" w:sz="0" w:space="0" w:color="auto"/>
            <w:right w:val="none" w:sz="0" w:space="0" w:color="auto"/>
          </w:divBdr>
        </w:div>
        <w:div w:id="1656834588">
          <w:marLeft w:val="0"/>
          <w:marRight w:val="0"/>
          <w:marTop w:val="0"/>
          <w:marBottom w:val="0"/>
          <w:divBdr>
            <w:top w:val="none" w:sz="0" w:space="0" w:color="auto"/>
            <w:left w:val="none" w:sz="0" w:space="0" w:color="auto"/>
            <w:bottom w:val="none" w:sz="0" w:space="0" w:color="auto"/>
            <w:right w:val="none" w:sz="0" w:space="0" w:color="auto"/>
          </w:divBdr>
        </w:div>
        <w:div w:id="1781753982">
          <w:marLeft w:val="0"/>
          <w:marRight w:val="0"/>
          <w:marTop w:val="0"/>
          <w:marBottom w:val="0"/>
          <w:divBdr>
            <w:top w:val="none" w:sz="0" w:space="0" w:color="auto"/>
            <w:left w:val="none" w:sz="0" w:space="0" w:color="auto"/>
            <w:bottom w:val="none" w:sz="0" w:space="0" w:color="auto"/>
            <w:right w:val="none" w:sz="0" w:space="0" w:color="auto"/>
          </w:divBdr>
        </w:div>
        <w:div w:id="1839226764">
          <w:marLeft w:val="0"/>
          <w:marRight w:val="0"/>
          <w:marTop w:val="0"/>
          <w:marBottom w:val="0"/>
          <w:divBdr>
            <w:top w:val="none" w:sz="0" w:space="0" w:color="auto"/>
            <w:left w:val="none" w:sz="0" w:space="0" w:color="auto"/>
            <w:bottom w:val="none" w:sz="0" w:space="0" w:color="auto"/>
            <w:right w:val="none" w:sz="0" w:space="0" w:color="auto"/>
          </w:divBdr>
        </w:div>
      </w:divsChild>
    </w:div>
    <w:div w:id="525757127">
      <w:bodyDiv w:val="1"/>
      <w:marLeft w:val="0"/>
      <w:marRight w:val="0"/>
      <w:marTop w:val="0"/>
      <w:marBottom w:val="0"/>
      <w:divBdr>
        <w:top w:val="none" w:sz="0" w:space="0" w:color="auto"/>
        <w:left w:val="none" w:sz="0" w:space="0" w:color="auto"/>
        <w:bottom w:val="none" w:sz="0" w:space="0" w:color="auto"/>
        <w:right w:val="none" w:sz="0" w:space="0" w:color="auto"/>
      </w:divBdr>
    </w:div>
    <w:div w:id="531773779">
      <w:bodyDiv w:val="1"/>
      <w:marLeft w:val="0"/>
      <w:marRight w:val="0"/>
      <w:marTop w:val="0"/>
      <w:marBottom w:val="0"/>
      <w:divBdr>
        <w:top w:val="none" w:sz="0" w:space="0" w:color="auto"/>
        <w:left w:val="none" w:sz="0" w:space="0" w:color="auto"/>
        <w:bottom w:val="none" w:sz="0" w:space="0" w:color="auto"/>
        <w:right w:val="none" w:sz="0" w:space="0" w:color="auto"/>
      </w:divBdr>
      <w:divsChild>
        <w:div w:id="1099181988">
          <w:marLeft w:val="0"/>
          <w:marRight w:val="0"/>
          <w:marTop w:val="0"/>
          <w:marBottom w:val="0"/>
          <w:divBdr>
            <w:top w:val="none" w:sz="0" w:space="0" w:color="auto"/>
            <w:left w:val="none" w:sz="0" w:space="0" w:color="auto"/>
            <w:bottom w:val="none" w:sz="0" w:space="0" w:color="auto"/>
            <w:right w:val="none" w:sz="0" w:space="0" w:color="auto"/>
          </w:divBdr>
          <w:divsChild>
            <w:div w:id="1500999223">
              <w:marLeft w:val="0"/>
              <w:marRight w:val="0"/>
              <w:marTop w:val="0"/>
              <w:marBottom w:val="0"/>
              <w:divBdr>
                <w:top w:val="none" w:sz="0" w:space="0" w:color="auto"/>
                <w:left w:val="none" w:sz="0" w:space="0" w:color="auto"/>
                <w:bottom w:val="none" w:sz="0" w:space="0" w:color="auto"/>
                <w:right w:val="none" w:sz="0" w:space="0" w:color="auto"/>
              </w:divBdr>
            </w:div>
            <w:div w:id="18144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6980">
      <w:bodyDiv w:val="1"/>
      <w:marLeft w:val="0"/>
      <w:marRight w:val="0"/>
      <w:marTop w:val="0"/>
      <w:marBottom w:val="0"/>
      <w:divBdr>
        <w:top w:val="none" w:sz="0" w:space="0" w:color="auto"/>
        <w:left w:val="none" w:sz="0" w:space="0" w:color="auto"/>
        <w:bottom w:val="none" w:sz="0" w:space="0" w:color="auto"/>
        <w:right w:val="none" w:sz="0" w:space="0" w:color="auto"/>
      </w:divBdr>
      <w:divsChild>
        <w:div w:id="565798101">
          <w:marLeft w:val="274"/>
          <w:marRight w:val="0"/>
          <w:marTop w:val="0"/>
          <w:marBottom w:val="0"/>
          <w:divBdr>
            <w:top w:val="none" w:sz="0" w:space="0" w:color="auto"/>
            <w:left w:val="none" w:sz="0" w:space="0" w:color="auto"/>
            <w:bottom w:val="none" w:sz="0" w:space="0" w:color="auto"/>
            <w:right w:val="none" w:sz="0" w:space="0" w:color="auto"/>
          </w:divBdr>
        </w:div>
        <w:div w:id="691568408">
          <w:marLeft w:val="274"/>
          <w:marRight w:val="0"/>
          <w:marTop w:val="0"/>
          <w:marBottom w:val="0"/>
          <w:divBdr>
            <w:top w:val="none" w:sz="0" w:space="0" w:color="auto"/>
            <w:left w:val="none" w:sz="0" w:space="0" w:color="auto"/>
            <w:bottom w:val="none" w:sz="0" w:space="0" w:color="auto"/>
            <w:right w:val="none" w:sz="0" w:space="0" w:color="auto"/>
          </w:divBdr>
        </w:div>
        <w:div w:id="1488783695">
          <w:marLeft w:val="274"/>
          <w:marRight w:val="0"/>
          <w:marTop w:val="0"/>
          <w:marBottom w:val="0"/>
          <w:divBdr>
            <w:top w:val="none" w:sz="0" w:space="0" w:color="auto"/>
            <w:left w:val="none" w:sz="0" w:space="0" w:color="auto"/>
            <w:bottom w:val="none" w:sz="0" w:space="0" w:color="auto"/>
            <w:right w:val="none" w:sz="0" w:space="0" w:color="auto"/>
          </w:divBdr>
        </w:div>
      </w:divsChild>
    </w:div>
    <w:div w:id="567107611">
      <w:bodyDiv w:val="1"/>
      <w:marLeft w:val="0"/>
      <w:marRight w:val="0"/>
      <w:marTop w:val="0"/>
      <w:marBottom w:val="0"/>
      <w:divBdr>
        <w:top w:val="none" w:sz="0" w:space="0" w:color="auto"/>
        <w:left w:val="none" w:sz="0" w:space="0" w:color="auto"/>
        <w:bottom w:val="none" w:sz="0" w:space="0" w:color="auto"/>
        <w:right w:val="none" w:sz="0" w:space="0" w:color="auto"/>
      </w:divBdr>
    </w:div>
    <w:div w:id="570308827">
      <w:bodyDiv w:val="1"/>
      <w:marLeft w:val="0"/>
      <w:marRight w:val="0"/>
      <w:marTop w:val="0"/>
      <w:marBottom w:val="0"/>
      <w:divBdr>
        <w:top w:val="none" w:sz="0" w:space="0" w:color="auto"/>
        <w:left w:val="none" w:sz="0" w:space="0" w:color="auto"/>
        <w:bottom w:val="none" w:sz="0" w:space="0" w:color="auto"/>
        <w:right w:val="none" w:sz="0" w:space="0" w:color="auto"/>
      </w:divBdr>
    </w:div>
    <w:div w:id="609095184">
      <w:bodyDiv w:val="1"/>
      <w:marLeft w:val="0"/>
      <w:marRight w:val="0"/>
      <w:marTop w:val="0"/>
      <w:marBottom w:val="0"/>
      <w:divBdr>
        <w:top w:val="none" w:sz="0" w:space="0" w:color="auto"/>
        <w:left w:val="none" w:sz="0" w:space="0" w:color="auto"/>
        <w:bottom w:val="none" w:sz="0" w:space="0" w:color="auto"/>
        <w:right w:val="none" w:sz="0" w:space="0" w:color="auto"/>
      </w:divBdr>
    </w:div>
    <w:div w:id="692803166">
      <w:bodyDiv w:val="1"/>
      <w:marLeft w:val="0"/>
      <w:marRight w:val="0"/>
      <w:marTop w:val="0"/>
      <w:marBottom w:val="0"/>
      <w:divBdr>
        <w:top w:val="none" w:sz="0" w:space="0" w:color="auto"/>
        <w:left w:val="none" w:sz="0" w:space="0" w:color="auto"/>
        <w:bottom w:val="none" w:sz="0" w:space="0" w:color="auto"/>
        <w:right w:val="none" w:sz="0" w:space="0" w:color="auto"/>
      </w:divBdr>
      <w:divsChild>
        <w:div w:id="32463899">
          <w:marLeft w:val="274"/>
          <w:marRight w:val="0"/>
          <w:marTop w:val="0"/>
          <w:marBottom w:val="0"/>
          <w:divBdr>
            <w:top w:val="none" w:sz="0" w:space="0" w:color="auto"/>
            <w:left w:val="none" w:sz="0" w:space="0" w:color="auto"/>
            <w:bottom w:val="none" w:sz="0" w:space="0" w:color="auto"/>
            <w:right w:val="none" w:sz="0" w:space="0" w:color="auto"/>
          </w:divBdr>
        </w:div>
        <w:div w:id="1740403553">
          <w:marLeft w:val="274"/>
          <w:marRight w:val="0"/>
          <w:marTop w:val="0"/>
          <w:marBottom w:val="0"/>
          <w:divBdr>
            <w:top w:val="none" w:sz="0" w:space="0" w:color="auto"/>
            <w:left w:val="none" w:sz="0" w:space="0" w:color="auto"/>
            <w:bottom w:val="none" w:sz="0" w:space="0" w:color="auto"/>
            <w:right w:val="none" w:sz="0" w:space="0" w:color="auto"/>
          </w:divBdr>
        </w:div>
      </w:divsChild>
    </w:div>
    <w:div w:id="770590477">
      <w:bodyDiv w:val="1"/>
      <w:marLeft w:val="0"/>
      <w:marRight w:val="0"/>
      <w:marTop w:val="0"/>
      <w:marBottom w:val="0"/>
      <w:divBdr>
        <w:top w:val="none" w:sz="0" w:space="0" w:color="auto"/>
        <w:left w:val="none" w:sz="0" w:space="0" w:color="auto"/>
        <w:bottom w:val="none" w:sz="0" w:space="0" w:color="auto"/>
        <w:right w:val="none" w:sz="0" w:space="0" w:color="auto"/>
      </w:divBdr>
    </w:div>
    <w:div w:id="855539410">
      <w:bodyDiv w:val="1"/>
      <w:marLeft w:val="0"/>
      <w:marRight w:val="0"/>
      <w:marTop w:val="0"/>
      <w:marBottom w:val="0"/>
      <w:divBdr>
        <w:top w:val="none" w:sz="0" w:space="0" w:color="auto"/>
        <w:left w:val="none" w:sz="0" w:space="0" w:color="auto"/>
        <w:bottom w:val="none" w:sz="0" w:space="0" w:color="auto"/>
        <w:right w:val="none" w:sz="0" w:space="0" w:color="auto"/>
      </w:divBdr>
    </w:div>
    <w:div w:id="903297649">
      <w:bodyDiv w:val="1"/>
      <w:marLeft w:val="0"/>
      <w:marRight w:val="0"/>
      <w:marTop w:val="0"/>
      <w:marBottom w:val="0"/>
      <w:divBdr>
        <w:top w:val="none" w:sz="0" w:space="0" w:color="auto"/>
        <w:left w:val="none" w:sz="0" w:space="0" w:color="auto"/>
        <w:bottom w:val="none" w:sz="0" w:space="0" w:color="auto"/>
        <w:right w:val="none" w:sz="0" w:space="0" w:color="auto"/>
      </w:divBdr>
      <w:divsChild>
        <w:div w:id="1948343160">
          <w:marLeft w:val="274"/>
          <w:marRight w:val="0"/>
          <w:marTop w:val="0"/>
          <w:marBottom w:val="0"/>
          <w:divBdr>
            <w:top w:val="none" w:sz="0" w:space="0" w:color="auto"/>
            <w:left w:val="none" w:sz="0" w:space="0" w:color="auto"/>
            <w:bottom w:val="none" w:sz="0" w:space="0" w:color="auto"/>
            <w:right w:val="none" w:sz="0" w:space="0" w:color="auto"/>
          </w:divBdr>
        </w:div>
      </w:divsChild>
    </w:div>
    <w:div w:id="963002228">
      <w:bodyDiv w:val="1"/>
      <w:marLeft w:val="0"/>
      <w:marRight w:val="0"/>
      <w:marTop w:val="0"/>
      <w:marBottom w:val="0"/>
      <w:divBdr>
        <w:top w:val="none" w:sz="0" w:space="0" w:color="auto"/>
        <w:left w:val="none" w:sz="0" w:space="0" w:color="auto"/>
        <w:bottom w:val="none" w:sz="0" w:space="0" w:color="auto"/>
        <w:right w:val="none" w:sz="0" w:space="0" w:color="auto"/>
      </w:divBdr>
    </w:div>
    <w:div w:id="981352051">
      <w:bodyDiv w:val="1"/>
      <w:marLeft w:val="0"/>
      <w:marRight w:val="0"/>
      <w:marTop w:val="0"/>
      <w:marBottom w:val="0"/>
      <w:divBdr>
        <w:top w:val="none" w:sz="0" w:space="0" w:color="auto"/>
        <w:left w:val="none" w:sz="0" w:space="0" w:color="auto"/>
        <w:bottom w:val="none" w:sz="0" w:space="0" w:color="auto"/>
        <w:right w:val="none" w:sz="0" w:space="0" w:color="auto"/>
      </w:divBdr>
      <w:divsChild>
        <w:div w:id="878589115">
          <w:marLeft w:val="0"/>
          <w:marRight w:val="0"/>
          <w:marTop w:val="0"/>
          <w:marBottom w:val="0"/>
          <w:divBdr>
            <w:top w:val="none" w:sz="0" w:space="0" w:color="auto"/>
            <w:left w:val="none" w:sz="0" w:space="0" w:color="auto"/>
            <w:bottom w:val="none" w:sz="0" w:space="0" w:color="auto"/>
            <w:right w:val="none" w:sz="0" w:space="0" w:color="auto"/>
          </w:divBdr>
        </w:div>
        <w:div w:id="882523217">
          <w:marLeft w:val="0"/>
          <w:marRight w:val="0"/>
          <w:marTop w:val="0"/>
          <w:marBottom w:val="0"/>
          <w:divBdr>
            <w:top w:val="none" w:sz="0" w:space="0" w:color="auto"/>
            <w:left w:val="none" w:sz="0" w:space="0" w:color="auto"/>
            <w:bottom w:val="none" w:sz="0" w:space="0" w:color="auto"/>
            <w:right w:val="none" w:sz="0" w:space="0" w:color="auto"/>
          </w:divBdr>
        </w:div>
        <w:div w:id="1501853125">
          <w:marLeft w:val="0"/>
          <w:marRight w:val="0"/>
          <w:marTop w:val="0"/>
          <w:marBottom w:val="0"/>
          <w:divBdr>
            <w:top w:val="none" w:sz="0" w:space="0" w:color="auto"/>
            <w:left w:val="none" w:sz="0" w:space="0" w:color="auto"/>
            <w:bottom w:val="none" w:sz="0" w:space="0" w:color="auto"/>
            <w:right w:val="none" w:sz="0" w:space="0" w:color="auto"/>
          </w:divBdr>
        </w:div>
        <w:div w:id="1608728586">
          <w:marLeft w:val="0"/>
          <w:marRight w:val="0"/>
          <w:marTop w:val="0"/>
          <w:marBottom w:val="0"/>
          <w:divBdr>
            <w:top w:val="none" w:sz="0" w:space="0" w:color="auto"/>
            <w:left w:val="none" w:sz="0" w:space="0" w:color="auto"/>
            <w:bottom w:val="none" w:sz="0" w:space="0" w:color="auto"/>
            <w:right w:val="none" w:sz="0" w:space="0" w:color="auto"/>
          </w:divBdr>
        </w:div>
        <w:div w:id="1974209405">
          <w:marLeft w:val="0"/>
          <w:marRight w:val="0"/>
          <w:marTop w:val="0"/>
          <w:marBottom w:val="0"/>
          <w:divBdr>
            <w:top w:val="none" w:sz="0" w:space="0" w:color="auto"/>
            <w:left w:val="none" w:sz="0" w:space="0" w:color="auto"/>
            <w:bottom w:val="none" w:sz="0" w:space="0" w:color="auto"/>
            <w:right w:val="none" w:sz="0" w:space="0" w:color="auto"/>
          </w:divBdr>
        </w:div>
      </w:divsChild>
    </w:div>
    <w:div w:id="1002779791">
      <w:bodyDiv w:val="1"/>
      <w:marLeft w:val="0"/>
      <w:marRight w:val="0"/>
      <w:marTop w:val="0"/>
      <w:marBottom w:val="0"/>
      <w:divBdr>
        <w:top w:val="none" w:sz="0" w:space="0" w:color="auto"/>
        <w:left w:val="none" w:sz="0" w:space="0" w:color="auto"/>
        <w:bottom w:val="none" w:sz="0" w:space="0" w:color="auto"/>
        <w:right w:val="none" w:sz="0" w:space="0" w:color="auto"/>
      </w:divBdr>
      <w:divsChild>
        <w:div w:id="191918561">
          <w:marLeft w:val="0"/>
          <w:marRight w:val="0"/>
          <w:marTop w:val="0"/>
          <w:marBottom w:val="0"/>
          <w:divBdr>
            <w:top w:val="none" w:sz="0" w:space="0" w:color="auto"/>
            <w:left w:val="none" w:sz="0" w:space="0" w:color="auto"/>
            <w:bottom w:val="none" w:sz="0" w:space="0" w:color="auto"/>
            <w:right w:val="none" w:sz="0" w:space="0" w:color="auto"/>
          </w:divBdr>
          <w:divsChild>
            <w:div w:id="1150294829">
              <w:marLeft w:val="0"/>
              <w:marRight w:val="0"/>
              <w:marTop w:val="0"/>
              <w:marBottom w:val="0"/>
              <w:divBdr>
                <w:top w:val="none" w:sz="0" w:space="0" w:color="auto"/>
                <w:left w:val="none" w:sz="0" w:space="0" w:color="auto"/>
                <w:bottom w:val="none" w:sz="0" w:space="0" w:color="auto"/>
                <w:right w:val="none" w:sz="0" w:space="0" w:color="auto"/>
              </w:divBdr>
            </w:div>
          </w:divsChild>
        </w:div>
        <w:div w:id="713702854">
          <w:marLeft w:val="0"/>
          <w:marRight w:val="0"/>
          <w:marTop w:val="0"/>
          <w:marBottom w:val="0"/>
          <w:divBdr>
            <w:top w:val="none" w:sz="0" w:space="0" w:color="auto"/>
            <w:left w:val="none" w:sz="0" w:space="0" w:color="auto"/>
            <w:bottom w:val="none" w:sz="0" w:space="0" w:color="auto"/>
            <w:right w:val="none" w:sz="0" w:space="0" w:color="auto"/>
          </w:divBdr>
          <w:divsChild>
            <w:div w:id="19840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3805">
      <w:bodyDiv w:val="1"/>
      <w:marLeft w:val="0"/>
      <w:marRight w:val="0"/>
      <w:marTop w:val="0"/>
      <w:marBottom w:val="0"/>
      <w:divBdr>
        <w:top w:val="none" w:sz="0" w:space="0" w:color="auto"/>
        <w:left w:val="none" w:sz="0" w:space="0" w:color="auto"/>
        <w:bottom w:val="none" w:sz="0" w:space="0" w:color="auto"/>
        <w:right w:val="none" w:sz="0" w:space="0" w:color="auto"/>
      </w:divBdr>
      <w:divsChild>
        <w:div w:id="210699305">
          <w:marLeft w:val="274"/>
          <w:marRight w:val="0"/>
          <w:marTop w:val="0"/>
          <w:marBottom w:val="0"/>
          <w:divBdr>
            <w:top w:val="none" w:sz="0" w:space="0" w:color="auto"/>
            <w:left w:val="none" w:sz="0" w:space="0" w:color="auto"/>
            <w:bottom w:val="none" w:sz="0" w:space="0" w:color="auto"/>
            <w:right w:val="none" w:sz="0" w:space="0" w:color="auto"/>
          </w:divBdr>
        </w:div>
        <w:div w:id="467430282">
          <w:marLeft w:val="274"/>
          <w:marRight w:val="0"/>
          <w:marTop w:val="0"/>
          <w:marBottom w:val="0"/>
          <w:divBdr>
            <w:top w:val="none" w:sz="0" w:space="0" w:color="auto"/>
            <w:left w:val="none" w:sz="0" w:space="0" w:color="auto"/>
            <w:bottom w:val="none" w:sz="0" w:space="0" w:color="auto"/>
            <w:right w:val="none" w:sz="0" w:space="0" w:color="auto"/>
          </w:divBdr>
        </w:div>
        <w:div w:id="490605654">
          <w:marLeft w:val="274"/>
          <w:marRight w:val="0"/>
          <w:marTop w:val="0"/>
          <w:marBottom w:val="0"/>
          <w:divBdr>
            <w:top w:val="none" w:sz="0" w:space="0" w:color="auto"/>
            <w:left w:val="none" w:sz="0" w:space="0" w:color="auto"/>
            <w:bottom w:val="none" w:sz="0" w:space="0" w:color="auto"/>
            <w:right w:val="none" w:sz="0" w:space="0" w:color="auto"/>
          </w:divBdr>
        </w:div>
      </w:divsChild>
    </w:div>
    <w:div w:id="1005013069">
      <w:bodyDiv w:val="1"/>
      <w:marLeft w:val="0"/>
      <w:marRight w:val="0"/>
      <w:marTop w:val="0"/>
      <w:marBottom w:val="0"/>
      <w:divBdr>
        <w:top w:val="none" w:sz="0" w:space="0" w:color="auto"/>
        <w:left w:val="none" w:sz="0" w:space="0" w:color="auto"/>
        <w:bottom w:val="none" w:sz="0" w:space="0" w:color="auto"/>
        <w:right w:val="none" w:sz="0" w:space="0" w:color="auto"/>
      </w:divBdr>
    </w:div>
    <w:div w:id="1007949632">
      <w:bodyDiv w:val="1"/>
      <w:marLeft w:val="0"/>
      <w:marRight w:val="0"/>
      <w:marTop w:val="0"/>
      <w:marBottom w:val="0"/>
      <w:divBdr>
        <w:top w:val="none" w:sz="0" w:space="0" w:color="auto"/>
        <w:left w:val="none" w:sz="0" w:space="0" w:color="auto"/>
        <w:bottom w:val="none" w:sz="0" w:space="0" w:color="auto"/>
        <w:right w:val="none" w:sz="0" w:space="0" w:color="auto"/>
      </w:divBdr>
    </w:div>
    <w:div w:id="1020818419">
      <w:bodyDiv w:val="1"/>
      <w:marLeft w:val="0"/>
      <w:marRight w:val="0"/>
      <w:marTop w:val="0"/>
      <w:marBottom w:val="0"/>
      <w:divBdr>
        <w:top w:val="none" w:sz="0" w:space="0" w:color="auto"/>
        <w:left w:val="none" w:sz="0" w:space="0" w:color="auto"/>
        <w:bottom w:val="none" w:sz="0" w:space="0" w:color="auto"/>
        <w:right w:val="none" w:sz="0" w:space="0" w:color="auto"/>
      </w:divBdr>
    </w:div>
    <w:div w:id="1059092533">
      <w:bodyDiv w:val="1"/>
      <w:marLeft w:val="0"/>
      <w:marRight w:val="0"/>
      <w:marTop w:val="0"/>
      <w:marBottom w:val="0"/>
      <w:divBdr>
        <w:top w:val="none" w:sz="0" w:space="0" w:color="auto"/>
        <w:left w:val="none" w:sz="0" w:space="0" w:color="auto"/>
        <w:bottom w:val="none" w:sz="0" w:space="0" w:color="auto"/>
        <w:right w:val="none" w:sz="0" w:space="0" w:color="auto"/>
      </w:divBdr>
    </w:div>
    <w:div w:id="1097680085">
      <w:bodyDiv w:val="1"/>
      <w:marLeft w:val="0"/>
      <w:marRight w:val="0"/>
      <w:marTop w:val="0"/>
      <w:marBottom w:val="0"/>
      <w:divBdr>
        <w:top w:val="none" w:sz="0" w:space="0" w:color="auto"/>
        <w:left w:val="none" w:sz="0" w:space="0" w:color="auto"/>
        <w:bottom w:val="none" w:sz="0" w:space="0" w:color="auto"/>
        <w:right w:val="none" w:sz="0" w:space="0" w:color="auto"/>
      </w:divBdr>
    </w:div>
    <w:div w:id="1129933383">
      <w:bodyDiv w:val="1"/>
      <w:marLeft w:val="0"/>
      <w:marRight w:val="0"/>
      <w:marTop w:val="0"/>
      <w:marBottom w:val="0"/>
      <w:divBdr>
        <w:top w:val="none" w:sz="0" w:space="0" w:color="auto"/>
        <w:left w:val="none" w:sz="0" w:space="0" w:color="auto"/>
        <w:bottom w:val="none" w:sz="0" w:space="0" w:color="auto"/>
        <w:right w:val="none" w:sz="0" w:space="0" w:color="auto"/>
      </w:divBdr>
    </w:div>
    <w:div w:id="1148789371">
      <w:bodyDiv w:val="1"/>
      <w:marLeft w:val="0"/>
      <w:marRight w:val="0"/>
      <w:marTop w:val="0"/>
      <w:marBottom w:val="0"/>
      <w:divBdr>
        <w:top w:val="none" w:sz="0" w:space="0" w:color="auto"/>
        <w:left w:val="none" w:sz="0" w:space="0" w:color="auto"/>
        <w:bottom w:val="none" w:sz="0" w:space="0" w:color="auto"/>
        <w:right w:val="none" w:sz="0" w:space="0" w:color="auto"/>
      </w:divBdr>
    </w:div>
    <w:div w:id="1208025348">
      <w:bodyDiv w:val="1"/>
      <w:marLeft w:val="0"/>
      <w:marRight w:val="0"/>
      <w:marTop w:val="0"/>
      <w:marBottom w:val="0"/>
      <w:divBdr>
        <w:top w:val="none" w:sz="0" w:space="0" w:color="auto"/>
        <w:left w:val="none" w:sz="0" w:space="0" w:color="auto"/>
        <w:bottom w:val="none" w:sz="0" w:space="0" w:color="auto"/>
        <w:right w:val="none" w:sz="0" w:space="0" w:color="auto"/>
      </w:divBdr>
    </w:div>
    <w:div w:id="1212040622">
      <w:bodyDiv w:val="1"/>
      <w:marLeft w:val="0"/>
      <w:marRight w:val="0"/>
      <w:marTop w:val="0"/>
      <w:marBottom w:val="0"/>
      <w:divBdr>
        <w:top w:val="none" w:sz="0" w:space="0" w:color="auto"/>
        <w:left w:val="none" w:sz="0" w:space="0" w:color="auto"/>
        <w:bottom w:val="none" w:sz="0" w:space="0" w:color="auto"/>
        <w:right w:val="none" w:sz="0" w:space="0" w:color="auto"/>
      </w:divBdr>
      <w:divsChild>
        <w:div w:id="1846047544">
          <w:marLeft w:val="274"/>
          <w:marRight w:val="0"/>
          <w:marTop w:val="0"/>
          <w:marBottom w:val="0"/>
          <w:divBdr>
            <w:top w:val="none" w:sz="0" w:space="0" w:color="auto"/>
            <w:left w:val="none" w:sz="0" w:space="0" w:color="auto"/>
            <w:bottom w:val="none" w:sz="0" w:space="0" w:color="auto"/>
            <w:right w:val="none" w:sz="0" w:space="0" w:color="auto"/>
          </w:divBdr>
        </w:div>
      </w:divsChild>
    </w:div>
    <w:div w:id="1234854831">
      <w:bodyDiv w:val="1"/>
      <w:marLeft w:val="0"/>
      <w:marRight w:val="0"/>
      <w:marTop w:val="0"/>
      <w:marBottom w:val="0"/>
      <w:divBdr>
        <w:top w:val="none" w:sz="0" w:space="0" w:color="auto"/>
        <w:left w:val="none" w:sz="0" w:space="0" w:color="auto"/>
        <w:bottom w:val="none" w:sz="0" w:space="0" w:color="auto"/>
        <w:right w:val="none" w:sz="0" w:space="0" w:color="auto"/>
      </w:divBdr>
    </w:div>
    <w:div w:id="1237743737">
      <w:bodyDiv w:val="1"/>
      <w:marLeft w:val="0"/>
      <w:marRight w:val="0"/>
      <w:marTop w:val="0"/>
      <w:marBottom w:val="0"/>
      <w:divBdr>
        <w:top w:val="none" w:sz="0" w:space="0" w:color="auto"/>
        <w:left w:val="none" w:sz="0" w:space="0" w:color="auto"/>
        <w:bottom w:val="none" w:sz="0" w:space="0" w:color="auto"/>
        <w:right w:val="none" w:sz="0" w:space="0" w:color="auto"/>
      </w:divBdr>
      <w:divsChild>
        <w:div w:id="1067654165">
          <w:marLeft w:val="0"/>
          <w:marRight w:val="0"/>
          <w:marTop w:val="0"/>
          <w:marBottom w:val="0"/>
          <w:divBdr>
            <w:top w:val="none" w:sz="0" w:space="0" w:color="auto"/>
            <w:left w:val="none" w:sz="0" w:space="0" w:color="auto"/>
            <w:bottom w:val="none" w:sz="0" w:space="0" w:color="auto"/>
            <w:right w:val="none" w:sz="0" w:space="0" w:color="auto"/>
          </w:divBdr>
        </w:div>
        <w:div w:id="1641498685">
          <w:marLeft w:val="0"/>
          <w:marRight w:val="0"/>
          <w:marTop w:val="0"/>
          <w:marBottom w:val="0"/>
          <w:divBdr>
            <w:top w:val="none" w:sz="0" w:space="0" w:color="auto"/>
            <w:left w:val="none" w:sz="0" w:space="0" w:color="auto"/>
            <w:bottom w:val="none" w:sz="0" w:space="0" w:color="auto"/>
            <w:right w:val="none" w:sz="0" w:space="0" w:color="auto"/>
          </w:divBdr>
        </w:div>
        <w:div w:id="1716542549">
          <w:marLeft w:val="0"/>
          <w:marRight w:val="0"/>
          <w:marTop w:val="0"/>
          <w:marBottom w:val="0"/>
          <w:divBdr>
            <w:top w:val="none" w:sz="0" w:space="0" w:color="auto"/>
            <w:left w:val="none" w:sz="0" w:space="0" w:color="auto"/>
            <w:bottom w:val="none" w:sz="0" w:space="0" w:color="auto"/>
            <w:right w:val="none" w:sz="0" w:space="0" w:color="auto"/>
          </w:divBdr>
        </w:div>
      </w:divsChild>
    </w:div>
    <w:div w:id="1246569222">
      <w:bodyDiv w:val="1"/>
      <w:marLeft w:val="0"/>
      <w:marRight w:val="0"/>
      <w:marTop w:val="0"/>
      <w:marBottom w:val="0"/>
      <w:divBdr>
        <w:top w:val="none" w:sz="0" w:space="0" w:color="auto"/>
        <w:left w:val="none" w:sz="0" w:space="0" w:color="auto"/>
        <w:bottom w:val="none" w:sz="0" w:space="0" w:color="auto"/>
        <w:right w:val="none" w:sz="0" w:space="0" w:color="auto"/>
      </w:divBdr>
    </w:div>
    <w:div w:id="1257593129">
      <w:bodyDiv w:val="1"/>
      <w:marLeft w:val="0"/>
      <w:marRight w:val="0"/>
      <w:marTop w:val="0"/>
      <w:marBottom w:val="0"/>
      <w:divBdr>
        <w:top w:val="none" w:sz="0" w:space="0" w:color="auto"/>
        <w:left w:val="none" w:sz="0" w:space="0" w:color="auto"/>
        <w:bottom w:val="none" w:sz="0" w:space="0" w:color="auto"/>
        <w:right w:val="none" w:sz="0" w:space="0" w:color="auto"/>
      </w:divBdr>
    </w:div>
    <w:div w:id="1287078179">
      <w:bodyDiv w:val="1"/>
      <w:marLeft w:val="0"/>
      <w:marRight w:val="0"/>
      <w:marTop w:val="0"/>
      <w:marBottom w:val="0"/>
      <w:divBdr>
        <w:top w:val="none" w:sz="0" w:space="0" w:color="auto"/>
        <w:left w:val="none" w:sz="0" w:space="0" w:color="auto"/>
        <w:bottom w:val="none" w:sz="0" w:space="0" w:color="auto"/>
        <w:right w:val="none" w:sz="0" w:space="0" w:color="auto"/>
      </w:divBdr>
    </w:div>
    <w:div w:id="1293562906">
      <w:bodyDiv w:val="1"/>
      <w:marLeft w:val="0"/>
      <w:marRight w:val="0"/>
      <w:marTop w:val="0"/>
      <w:marBottom w:val="0"/>
      <w:divBdr>
        <w:top w:val="none" w:sz="0" w:space="0" w:color="auto"/>
        <w:left w:val="none" w:sz="0" w:space="0" w:color="auto"/>
        <w:bottom w:val="none" w:sz="0" w:space="0" w:color="auto"/>
        <w:right w:val="none" w:sz="0" w:space="0" w:color="auto"/>
      </w:divBdr>
    </w:div>
    <w:div w:id="1297757874">
      <w:bodyDiv w:val="1"/>
      <w:marLeft w:val="0"/>
      <w:marRight w:val="0"/>
      <w:marTop w:val="0"/>
      <w:marBottom w:val="0"/>
      <w:divBdr>
        <w:top w:val="none" w:sz="0" w:space="0" w:color="auto"/>
        <w:left w:val="none" w:sz="0" w:space="0" w:color="auto"/>
        <w:bottom w:val="none" w:sz="0" w:space="0" w:color="auto"/>
        <w:right w:val="none" w:sz="0" w:space="0" w:color="auto"/>
      </w:divBdr>
      <w:divsChild>
        <w:div w:id="60369455">
          <w:marLeft w:val="0"/>
          <w:marRight w:val="0"/>
          <w:marTop w:val="0"/>
          <w:marBottom w:val="0"/>
          <w:divBdr>
            <w:top w:val="none" w:sz="0" w:space="0" w:color="auto"/>
            <w:left w:val="none" w:sz="0" w:space="0" w:color="auto"/>
            <w:bottom w:val="none" w:sz="0" w:space="0" w:color="auto"/>
            <w:right w:val="none" w:sz="0" w:space="0" w:color="auto"/>
          </w:divBdr>
        </w:div>
        <w:div w:id="83845402">
          <w:marLeft w:val="0"/>
          <w:marRight w:val="0"/>
          <w:marTop w:val="0"/>
          <w:marBottom w:val="0"/>
          <w:divBdr>
            <w:top w:val="none" w:sz="0" w:space="0" w:color="auto"/>
            <w:left w:val="none" w:sz="0" w:space="0" w:color="auto"/>
            <w:bottom w:val="none" w:sz="0" w:space="0" w:color="auto"/>
            <w:right w:val="none" w:sz="0" w:space="0" w:color="auto"/>
          </w:divBdr>
        </w:div>
        <w:div w:id="111560787">
          <w:marLeft w:val="0"/>
          <w:marRight w:val="0"/>
          <w:marTop w:val="0"/>
          <w:marBottom w:val="0"/>
          <w:divBdr>
            <w:top w:val="none" w:sz="0" w:space="0" w:color="auto"/>
            <w:left w:val="none" w:sz="0" w:space="0" w:color="auto"/>
            <w:bottom w:val="none" w:sz="0" w:space="0" w:color="auto"/>
            <w:right w:val="none" w:sz="0" w:space="0" w:color="auto"/>
          </w:divBdr>
        </w:div>
        <w:div w:id="328947898">
          <w:marLeft w:val="0"/>
          <w:marRight w:val="0"/>
          <w:marTop w:val="0"/>
          <w:marBottom w:val="0"/>
          <w:divBdr>
            <w:top w:val="none" w:sz="0" w:space="0" w:color="auto"/>
            <w:left w:val="none" w:sz="0" w:space="0" w:color="auto"/>
            <w:bottom w:val="none" w:sz="0" w:space="0" w:color="auto"/>
            <w:right w:val="none" w:sz="0" w:space="0" w:color="auto"/>
          </w:divBdr>
        </w:div>
        <w:div w:id="570391164">
          <w:marLeft w:val="0"/>
          <w:marRight w:val="0"/>
          <w:marTop w:val="0"/>
          <w:marBottom w:val="0"/>
          <w:divBdr>
            <w:top w:val="none" w:sz="0" w:space="0" w:color="auto"/>
            <w:left w:val="none" w:sz="0" w:space="0" w:color="auto"/>
            <w:bottom w:val="none" w:sz="0" w:space="0" w:color="auto"/>
            <w:right w:val="none" w:sz="0" w:space="0" w:color="auto"/>
          </w:divBdr>
        </w:div>
        <w:div w:id="693726821">
          <w:marLeft w:val="0"/>
          <w:marRight w:val="0"/>
          <w:marTop w:val="0"/>
          <w:marBottom w:val="0"/>
          <w:divBdr>
            <w:top w:val="none" w:sz="0" w:space="0" w:color="auto"/>
            <w:left w:val="none" w:sz="0" w:space="0" w:color="auto"/>
            <w:bottom w:val="none" w:sz="0" w:space="0" w:color="auto"/>
            <w:right w:val="none" w:sz="0" w:space="0" w:color="auto"/>
          </w:divBdr>
        </w:div>
        <w:div w:id="959068433">
          <w:marLeft w:val="0"/>
          <w:marRight w:val="0"/>
          <w:marTop w:val="0"/>
          <w:marBottom w:val="0"/>
          <w:divBdr>
            <w:top w:val="none" w:sz="0" w:space="0" w:color="auto"/>
            <w:left w:val="none" w:sz="0" w:space="0" w:color="auto"/>
            <w:bottom w:val="none" w:sz="0" w:space="0" w:color="auto"/>
            <w:right w:val="none" w:sz="0" w:space="0" w:color="auto"/>
          </w:divBdr>
        </w:div>
        <w:div w:id="995456478">
          <w:marLeft w:val="0"/>
          <w:marRight w:val="0"/>
          <w:marTop w:val="0"/>
          <w:marBottom w:val="0"/>
          <w:divBdr>
            <w:top w:val="none" w:sz="0" w:space="0" w:color="auto"/>
            <w:left w:val="none" w:sz="0" w:space="0" w:color="auto"/>
            <w:bottom w:val="none" w:sz="0" w:space="0" w:color="auto"/>
            <w:right w:val="none" w:sz="0" w:space="0" w:color="auto"/>
          </w:divBdr>
        </w:div>
        <w:div w:id="1400404380">
          <w:marLeft w:val="0"/>
          <w:marRight w:val="0"/>
          <w:marTop w:val="0"/>
          <w:marBottom w:val="0"/>
          <w:divBdr>
            <w:top w:val="none" w:sz="0" w:space="0" w:color="auto"/>
            <w:left w:val="none" w:sz="0" w:space="0" w:color="auto"/>
            <w:bottom w:val="none" w:sz="0" w:space="0" w:color="auto"/>
            <w:right w:val="none" w:sz="0" w:space="0" w:color="auto"/>
          </w:divBdr>
        </w:div>
        <w:div w:id="1696423355">
          <w:marLeft w:val="0"/>
          <w:marRight w:val="0"/>
          <w:marTop w:val="0"/>
          <w:marBottom w:val="0"/>
          <w:divBdr>
            <w:top w:val="none" w:sz="0" w:space="0" w:color="auto"/>
            <w:left w:val="none" w:sz="0" w:space="0" w:color="auto"/>
            <w:bottom w:val="none" w:sz="0" w:space="0" w:color="auto"/>
            <w:right w:val="none" w:sz="0" w:space="0" w:color="auto"/>
          </w:divBdr>
        </w:div>
        <w:div w:id="1727996667">
          <w:marLeft w:val="0"/>
          <w:marRight w:val="0"/>
          <w:marTop w:val="0"/>
          <w:marBottom w:val="0"/>
          <w:divBdr>
            <w:top w:val="none" w:sz="0" w:space="0" w:color="auto"/>
            <w:left w:val="none" w:sz="0" w:space="0" w:color="auto"/>
            <w:bottom w:val="none" w:sz="0" w:space="0" w:color="auto"/>
            <w:right w:val="none" w:sz="0" w:space="0" w:color="auto"/>
          </w:divBdr>
        </w:div>
      </w:divsChild>
    </w:div>
    <w:div w:id="1299608531">
      <w:bodyDiv w:val="1"/>
      <w:marLeft w:val="0"/>
      <w:marRight w:val="0"/>
      <w:marTop w:val="0"/>
      <w:marBottom w:val="0"/>
      <w:divBdr>
        <w:top w:val="none" w:sz="0" w:space="0" w:color="auto"/>
        <w:left w:val="none" w:sz="0" w:space="0" w:color="auto"/>
        <w:bottom w:val="none" w:sz="0" w:space="0" w:color="auto"/>
        <w:right w:val="none" w:sz="0" w:space="0" w:color="auto"/>
      </w:divBdr>
    </w:div>
    <w:div w:id="1330984030">
      <w:bodyDiv w:val="1"/>
      <w:marLeft w:val="0"/>
      <w:marRight w:val="0"/>
      <w:marTop w:val="0"/>
      <w:marBottom w:val="0"/>
      <w:divBdr>
        <w:top w:val="none" w:sz="0" w:space="0" w:color="auto"/>
        <w:left w:val="none" w:sz="0" w:space="0" w:color="auto"/>
        <w:bottom w:val="none" w:sz="0" w:space="0" w:color="auto"/>
        <w:right w:val="none" w:sz="0" w:space="0" w:color="auto"/>
      </w:divBdr>
      <w:divsChild>
        <w:div w:id="998000361">
          <w:marLeft w:val="0"/>
          <w:marRight w:val="0"/>
          <w:marTop w:val="0"/>
          <w:marBottom w:val="0"/>
          <w:divBdr>
            <w:top w:val="none" w:sz="0" w:space="0" w:color="auto"/>
            <w:left w:val="none" w:sz="0" w:space="0" w:color="auto"/>
            <w:bottom w:val="none" w:sz="0" w:space="0" w:color="auto"/>
            <w:right w:val="none" w:sz="0" w:space="0" w:color="auto"/>
          </w:divBdr>
        </w:div>
        <w:div w:id="1731077999">
          <w:marLeft w:val="0"/>
          <w:marRight w:val="0"/>
          <w:marTop w:val="0"/>
          <w:marBottom w:val="0"/>
          <w:divBdr>
            <w:top w:val="none" w:sz="0" w:space="0" w:color="auto"/>
            <w:left w:val="none" w:sz="0" w:space="0" w:color="auto"/>
            <w:bottom w:val="none" w:sz="0" w:space="0" w:color="auto"/>
            <w:right w:val="none" w:sz="0" w:space="0" w:color="auto"/>
          </w:divBdr>
        </w:div>
      </w:divsChild>
    </w:div>
    <w:div w:id="1334184881">
      <w:bodyDiv w:val="1"/>
      <w:marLeft w:val="0"/>
      <w:marRight w:val="0"/>
      <w:marTop w:val="0"/>
      <w:marBottom w:val="0"/>
      <w:divBdr>
        <w:top w:val="none" w:sz="0" w:space="0" w:color="auto"/>
        <w:left w:val="none" w:sz="0" w:space="0" w:color="auto"/>
        <w:bottom w:val="none" w:sz="0" w:space="0" w:color="auto"/>
        <w:right w:val="none" w:sz="0" w:space="0" w:color="auto"/>
      </w:divBdr>
    </w:div>
    <w:div w:id="1334802094">
      <w:bodyDiv w:val="1"/>
      <w:marLeft w:val="0"/>
      <w:marRight w:val="0"/>
      <w:marTop w:val="0"/>
      <w:marBottom w:val="0"/>
      <w:divBdr>
        <w:top w:val="none" w:sz="0" w:space="0" w:color="auto"/>
        <w:left w:val="none" w:sz="0" w:space="0" w:color="auto"/>
        <w:bottom w:val="none" w:sz="0" w:space="0" w:color="auto"/>
        <w:right w:val="none" w:sz="0" w:space="0" w:color="auto"/>
      </w:divBdr>
    </w:div>
    <w:div w:id="1351446977">
      <w:bodyDiv w:val="1"/>
      <w:marLeft w:val="0"/>
      <w:marRight w:val="0"/>
      <w:marTop w:val="0"/>
      <w:marBottom w:val="0"/>
      <w:divBdr>
        <w:top w:val="none" w:sz="0" w:space="0" w:color="auto"/>
        <w:left w:val="none" w:sz="0" w:space="0" w:color="auto"/>
        <w:bottom w:val="none" w:sz="0" w:space="0" w:color="auto"/>
        <w:right w:val="none" w:sz="0" w:space="0" w:color="auto"/>
      </w:divBdr>
    </w:div>
    <w:div w:id="1366716328">
      <w:bodyDiv w:val="1"/>
      <w:marLeft w:val="0"/>
      <w:marRight w:val="0"/>
      <w:marTop w:val="0"/>
      <w:marBottom w:val="0"/>
      <w:divBdr>
        <w:top w:val="none" w:sz="0" w:space="0" w:color="auto"/>
        <w:left w:val="none" w:sz="0" w:space="0" w:color="auto"/>
        <w:bottom w:val="none" w:sz="0" w:space="0" w:color="auto"/>
        <w:right w:val="none" w:sz="0" w:space="0" w:color="auto"/>
      </w:divBdr>
      <w:divsChild>
        <w:div w:id="922909180">
          <w:marLeft w:val="547"/>
          <w:marRight w:val="0"/>
          <w:marTop w:val="40"/>
          <w:marBottom w:val="200"/>
          <w:divBdr>
            <w:top w:val="none" w:sz="0" w:space="0" w:color="auto"/>
            <w:left w:val="none" w:sz="0" w:space="0" w:color="auto"/>
            <w:bottom w:val="none" w:sz="0" w:space="0" w:color="auto"/>
            <w:right w:val="none" w:sz="0" w:space="0" w:color="auto"/>
          </w:divBdr>
        </w:div>
        <w:div w:id="971911704">
          <w:marLeft w:val="547"/>
          <w:marRight w:val="0"/>
          <w:marTop w:val="40"/>
          <w:marBottom w:val="200"/>
          <w:divBdr>
            <w:top w:val="none" w:sz="0" w:space="0" w:color="auto"/>
            <w:left w:val="none" w:sz="0" w:space="0" w:color="auto"/>
            <w:bottom w:val="none" w:sz="0" w:space="0" w:color="auto"/>
            <w:right w:val="none" w:sz="0" w:space="0" w:color="auto"/>
          </w:divBdr>
        </w:div>
      </w:divsChild>
    </w:div>
    <w:div w:id="1379091627">
      <w:bodyDiv w:val="1"/>
      <w:marLeft w:val="0"/>
      <w:marRight w:val="0"/>
      <w:marTop w:val="0"/>
      <w:marBottom w:val="0"/>
      <w:divBdr>
        <w:top w:val="none" w:sz="0" w:space="0" w:color="auto"/>
        <w:left w:val="none" w:sz="0" w:space="0" w:color="auto"/>
        <w:bottom w:val="none" w:sz="0" w:space="0" w:color="auto"/>
        <w:right w:val="none" w:sz="0" w:space="0" w:color="auto"/>
      </w:divBdr>
    </w:div>
    <w:div w:id="1403674364">
      <w:bodyDiv w:val="1"/>
      <w:marLeft w:val="0"/>
      <w:marRight w:val="0"/>
      <w:marTop w:val="0"/>
      <w:marBottom w:val="0"/>
      <w:divBdr>
        <w:top w:val="none" w:sz="0" w:space="0" w:color="auto"/>
        <w:left w:val="none" w:sz="0" w:space="0" w:color="auto"/>
        <w:bottom w:val="none" w:sz="0" w:space="0" w:color="auto"/>
        <w:right w:val="none" w:sz="0" w:space="0" w:color="auto"/>
      </w:divBdr>
      <w:divsChild>
        <w:div w:id="1295333157">
          <w:marLeft w:val="274"/>
          <w:marRight w:val="0"/>
          <w:marTop w:val="0"/>
          <w:marBottom w:val="0"/>
          <w:divBdr>
            <w:top w:val="none" w:sz="0" w:space="0" w:color="auto"/>
            <w:left w:val="none" w:sz="0" w:space="0" w:color="auto"/>
            <w:bottom w:val="none" w:sz="0" w:space="0" w:color="auto"/>
            <w:right w:val="none" w:sz="0" w:space="0" w:color="auto"/>
          </w:divBdr>
        </w:div>
        <w:div w:id="1399355332">
          <w:marLeft w:val="274"/>
          <w:marRight w:val="0"/>
          <w:marTop w:val="0"/>
          <w:marBottom w:val="0"/>
          <w:divBdr>
            <w:top w:val="none" w:sz="0" w:space="0" w:color="auto"/>
            <w:left w:val="none" w:sz="0" w:space="0" w:color="auto"/>
            <w:bottom w:val="none" w:sz="0" w:space="0" w:color="auto"/>
            <w:right w:val="none" w:sz="0" w:space="0" w:color="auto"/>
          </w:divBdr>
        </w:div>
        <w:div w:id="1832059649">
          <w:marLeft w:val="274"/>
          <w:marRight w:val="0"/>
          <w:marTop w:val="0"/>
          <w:marBottom w:val="0"/>
          <w:divBdr>
            <w:top w:val="none" w:sz="0" w:space="0" w:color="auto"/>
            <w:left w:val="none" w:sz="0" w:space="0" w:color="auto"/>
            <w:bottom w:val="none" w:sz="0" w:space="0" w:color="auto"/>
            <w:right w:val="none" w:sz="0" w:space="0" w:color="auto"/>
          </w:divBdr>
        </w:div>
      </w:divsChild>
    </w:div>
    <w:div w:id="1442190283">
      <w:bodyDiv w:val="1"/>
      <w:marLeft w:val="0"/>
      <w:marRight w:val="0"/>
      <w:marTop w:val="0"/>
      <w:marBottom w:val="0"/>
      <w:divBdr>
        <w:top w:val="none" w:sz="0" w:space="0" w:color="auto"/>
        <w:left w:val="none" w:sz="0" w:space="0" w:color="auto"/>
        <w:bottom w:val="none" w:sz="0" w:space="0" w:color="auto"/>
        <w:right w:val="none" w:sz="0" w:space="0" w:color="auto"/>
      </w:divBdr>
    </w:div>
    <w:div w:id="1486237982">
      <w:bodyDiv w:val="1"/>
      <w:marLeft w:val="0"/>
      <w:marRight w:val="0"/>
      <w:marTop w:val="0"/>
      <w:marBottom w:val="0"/>
      <w:divBdr>
        <w:top w:val="none" w:sz="0" w:space="0" w:color="auto"/>
        <w:left w:val="none" w:sz="0" w:space="0" w:color="auto"/>
        <w:bottom w:val="none" w:sz="0" w:space="0" w:color="auto"/>
        <w:right w:val="none" w:sz="0" w:space="0" w:color="auto"/>
      </w:divBdr>
      <w:divsChild>
        <w:div w:id="2065061559">
          <w:marLeft w:val="274"/>
          <w:marRight w:val="0"/>
          <w:marTop w:val="0"/>
          <w:marBottom w:val="0"/>
          <w:divBdr>
            <w:top w:val="none" w:sz="0" w:space="0" w:color="auto"/>
            <w:left w:val="none" w:sz="0" w:space="0" w:color="auto"/>
            <w:bottom w:val="none" w:sz="0" w:space="0" w:color="auto"/>
            <w:right w:val="none" w:sz="0" w:space="0" w:color="auto"/>
          </w:divBdr>
        </w:div>
      </w:divsChild>
    </w:div>
    <w:div w:id="1507480553">
      <w:bodyDiv w:val="1"/>
      <w:marLeft w:val="0"/>
      <w:marRight w:val="0"/>
      <w:marTop w:val="0"/>
      <w:marBottom w:val="0"/>
      <w:divBdr>
        <w:top w:val="none" w:sz="0" w:space="0" w:color="auto"/>
        <w:left w:val="none" w:sz="0" w:space="0" w:color="auto"/>
        <w:bottom w:val="none" w:sz="0" w:space="0" w:color="auto"/>
        <w:right w:val="none" w:sz="0" w:space="0" w:color="auto"/>
      </w:divBdr>
    </w:div>
    <w:div w:id="1518889658">
      <w:bodyDiv w:val="1"/>
      <w:marLeft w:val="0"/>
      <w:marRight w:val="0"/>
      <w:marTop w:val="0"/>
      <w:marBottom w:val="0"/>
      <w:divBdr>
        <w:top w:val="none" w:sz="0" w:space="0" w:color="auto"/>
        <w:left w:val="none" w:sz="0" w:space="0" w:color="auto"/>
        <w:bottom w:val="none" w:sz="0" w:space="0" w:color="auto"/>
        <w:right w:val="none" w:sz="0" w:space="0" w:color="auto"/>
      </w:divBdr>
    </w:div>
    <w:div w:id="1658420359">
      <w:bodyDiv w:val="1"/>
      <w:marLeft w:val="0"/>
      <w:marRight w:val="0"/>
      <w:marTop w:val="0"/>
      <w:marBottom w:val="0"/>
      <w:divBdr>
        <w:top w:val="none" w:sz="0" w:space="0" w:color="auto"/>
        <w:left w:val="none" w:sz="0" w:space="0" w:color="auto"/>
        <w:bottom w:val="none" w:sz="0" w:space="0" w:color="auto"/>
        <w:right w:val="none" w:sz="0" w:space="0" w:color="auto"/>
      </w:divBdr>
      <w:divsChild>
        <w:div w:id="287977518">
          <w:marLeft w:val="274"/>
          <w:marRight w:val="0"/>
          <w:marTop w:val="0"/>
          <w:marBottom w:val="0"/>
          <w:divBdr>
            <w:top w:val="none" w:sz="0" w:space="0" w:color="auto"/>
            <w:left w:val="none" w:sz="0" w:space="0" w:color="auto"/>
            <w:bottom w:val="none" w:sz="0" w:space="0" w:color="auto"/>
            <w:right w:val="none" w:sz="0" w:space="0" w:color="auto"/>
          </w:divBdr>
        </w:div>
      </w:divsChild>
    </w:div>
    <w:div w:id="1663194570">
      <w:bodyDiv w:val="1"/>
      <w:marLeft w:val="0"/>
      <w:marRight w:val="0"/>
      <w:marTop w:val="0"/>
      <w:marBottom w:val="0"/>
      <w:divBdr>
        <w:top w:val="none" w:sz="0" w:space="0" w:color="auto"/>
        <w:left w:val="none" w:sz="0" w:space="0" w:color="auto"/>
        <w:bottom w:val="none" w:sz="0" w:space="0" w:color="auto"/>
        <w:right w:val="none" w:sz="0" w:space="0" w:color="auto"/>
      </w:divBdr>
    </w:div>
    <w:div w:id="1704749843">
      <w:bodyDiv w:val="1"/>
      <w:marLeft w:val="0"/>
      <w:marRight w:val="0"/>
      <w:marTop w:val="0"/>
      <w:marBottom w:val="0"/>
      <w:divBdr>
        <w:top w:val="none" w:sz="0" w:space="0" w:color="auto"/>
        <w:left w:val="none" w:sz="0" w:space="0" w:color="auto"/>
        <w:bottom w:val="none" w:sz="0" w:space="0" w:color="auto"/>
        <w:right w:val="none" w:sz="0" w:space="0" w:color="auto"/>
      </w:divBdr>
    </w:div>
    <w:div w:id="1706902417">
      <w:bodyDiv w:val="1"/>
      <w:marLeft w:val="0"/>
      <w:marRight w:val="0"/>
      <w:marTop w:val="0"/>
      <w:marBottom w:val="0"/>
      <w:divBdr>
        <w:top w:val="none" w:sz="0" w:space="0" w:color="auto"/>
        <w:left w:val="none" w:sz="0" w:space="0" w:color="auto"/>
        <w:bottom w:val="none" w:sz="0" w:space="0" w:color="auto"/>
        <w:right w:val="none" w:sz="0" w:space="0" w:color="auto"/>
      </w:divBdr>
      <w:divsChild>
        <w:div w:id="1899776822">
          <w:marLeft w:val="0"/>
          <w:marRight w:val="0"/>
          <w:marTop w:val="0"/>
          <w:marBottom w:val="0"/>
          <w:divBdr>
            <w:top w:val="none" w:sz="0" w:space="0" w:color="auto"/>
            <w:left w:val="none" w:sz="0" w:space="0" w:color="auto"/>
            <w:bottom w:val="none" w:sz="0" w:space="0" w:color="auto"/>
            <w:right w:val="none" w:sz="0" w:space="0" w:color="auto"/>
          </w:divBdr>
        </w:div>
        <w:div w:id="1973123583">
          <w:marLeft w:val="0"/>
          <w:marRight w:val="0"/>
          <w:marTop w:val="0"/>
          <w:marBottom w:val="0"/>
          <w:divBdr>
            <w:top w:val="none" w:sz="0" w:space="0" w:color="auto"/>
            <w:left w:val="none" w:sz="0" w:space="0" w:color="auto"/>
            <w:bottom w:val="none" w:sz="0" w:space="0" w:color="auto"/>
            <w:right w:val="none" w:sz="0" w:space="0" w:color="auto"/>
          </w:divBdr>
        </w:div>
        <w:div w:id="1984460891">
          <w:marLeft w:val="0"/>
          <w:marRight w:val="0"/>
          <w:marTop w:val="0"/>
          <w:marBottom w:val="0"/>
          <w:divBdr>
            <w:top w:val="none" w:sz="0" w:space="0" w:color="auto"/>
            <w:left w:val="none" w:sz="0" w:space="0" w:color="auto"/>
            <w:bottom w:val="none" w:sz="0" w:space="0" w:color="auto"/>
            <w:right w:val="none" w:sz="0" w:space="0" w:color="auto"/>
          </w:divBdr>
        </w:div>
      </w:divsChild>
    </w:div>
    <w:div w:id="1717512241">
      <w:bodyDiv w:val="1"/>
      <w:marLeft w:val="0"/>
      <w:marRight w:val="0"/>
      <w:marTop w:val="0"/>
      <w:marBottom w:val="0"/>
      <w:divBdr>
        <w:top w:val="none" w:sz="0" w:space="0" w:color="auto"/>
        <w:left w:val="none" w:sz="0" w:space="0" w:color="auto"/>
        <w:bottom w:val="none" w:sz="0" w:space="0" w:color="auto"/>
        <w:right w:val="none" w:sz="0" w:space="0" w:color="auto"/>
      </w:divBdr>
    </w:div>
    <w:div w:id="1754933125">
      <w:bodyDiv w:val="1"/>
      <w:marLeft w:val="0"/>
      <w:marRight w:val="0"/>
      <w:marTop w:val="0"/>
      <w:marBottom w:val="0"/>
      <w:divBdr>
        <w:top w:val="none" w:sz="0" w:space="0" w:color="auto"/>
        <w:left w:val="none" w:sz="0" w:space="0" w:color="auto"/>
        <w:bottom w:val="none" w:sz="0" w:space="0" w:color="auto"/>
        <w:right w:val="none" w:sz="0" w:space="0" w:color="auto"/>
      </w:divBdr>
    </w:div>
    <w:div w:id="1756515955">
      <w:bodyDiv w:val="1"/>
      <w:marLeft w:val="0"/>
      <w:marRight w:val="0"/>
      <w:marTop w:val="0"/>
      <w:marBottom w:val="0"/>
      <w:divBdr>
        <w:top w:val="none" w:sz="0" w:space="0" w:color="auto"/>
        <w:left w:val="none" w:sz="0" w:space="0" w:color="auto"/>
        <w:bottom w:val="none" w:sz="0" w:space="0" w:color="auto"/>
        <w:right w:val="none" w:sz="0" w:space="0" w:color="auto"/>
      </w:divBdr>
    </w:div>
    <w:div w:id="1788355780">
      <w:bodyDiv w:val="1"/>
      <w:marLeft w:val="0"/>
      <w:marRight w:val="0"/>
      <w:marTop w:val="0"/>
      <w:marBottom w:val="0"/>
      <w:divBdr>
        <w:top w:val="none" w:sz="0" w:space="0" w:color="auto"/>
        <w:left w:val="none" w:sz="0" w:space="0" w:color="auto"/>
        <w:bottom w:val="none" w:sz="0" w:space="0" w:color="auto"/>
        <w:right w:val="none" w:sz="0" w:space="0" w:color="auto"/>
      </w:divBdr>
      <w:divsChild>
        <w:div w:id="79910437">
          <w:marLeft w:val="274"/>
          <w:marRight w:val="0"/>
          <w:marTop w:val="0"/>
          <w:marBottom w:val="0"/>
          <w:divBdr>
            <w:top w:val="none" w:sz="0" w:space="0" w:color="auto"/>
            <w:left w:val="none" w:sz="0" w:space="0" w:color="auto"/>
            <w:bottom w:val="none" w:sz="0" w:space="0" w:color="auto"/>
            <w:right w:val="none" w:sz="0" w:space="0" w:color="auto"/>
          </w:divBdr>
        </w:div>
        <w:div w:id="1194923676">
          <w:marLeft w:val="274"/>
          <w:marRight w:val="0"/>
          <w:marTop w:val="0"/>
          <w:marBottom w:val="0"/>
          <w:divBdr>
            <w:top w:val="none" w:sz="0" w:space="0" w:color="auto"/>
            <w:left w:val="none" w:sz="0" w:space="0" w:color="auto"/>
            <w:bottom w:val="none" w:sz="0" w:space="0" w:color="auto"/>
            <w:right w:val="none" w:sz="0" w:space="0" w:color="auto"/>
          </w:divBdr>
        </w:div>
      </w:divsChild>
    </w:div>
    <w:div w:id="1811894772">
      <w:bodyDiv w:val="1"/>
      <w:marLeft w:val="0"/>
      <w:marRight w:val="0"/>
      <w:marTop w:val="0"/>
      <w:marBottom w:val="0"/>
      <w:divBdr>
        <w:top w:val="none" w:sz="0" w:space="0" w:color="auto"/>
        <w:left w:val="none" w:sz="0" w:space="0" w:color="auto"/>
        <w:bottom w:val="none" w:sz="0" w:space="0" w:color="auto"/>
        <w:right w:val="none" w:sz="0" w:space="0" w:color="auto"/>
      </w:divBdr>
    </w:div>
    <w:div w:id="1818497802">
      <w:bodyDiv w:val="1"/>
      <w:marLeft w:val="0"/>
      <w:marRight w:val="0"/>
      <w:marTop w:val="0"/>
      <w:marBottom w:val="0"/>
      <w:divBdr>
        <w:top w:val="none" w:sz="0" w:space="0" w:color="auto"/>
        <w:left w:val="none" w:sz="0" w:space="0" w:color="auto"/>
        <w:bottom w:val="none" w:sz="0" w:space="0" w:color="auto"/>
        <w:right w:val="none" w:sz="0" w:space="0" w:color="auto"/>
      </w:divBdr>
    </w:div>
    <w:div w:id="1854416716">
      <w:bodyDiv w:val="1"/>
      <w:marLeft w:val="0"/>
      <w:marRight w:val="0"/>
      <w:marTop w:val="0"/>
      <w:marBottom w:val="0"/>
      <w:divBdr>
        <w:top w:val="none" w:sz="0" w:space="0" w:color="auto"/>
        <w:left w:val="none" w:sz="0" w:space="0" w:color="auto"/>
        <w:bottom w:val="none" w:sz="0" w:space="0" w:color="auto"/>
        <w:right w:val="none" w:sz="0" w:space="0" w:color="auto"/>
      </w:divBdr>
    </w:div>
    <w:div w:id="1860584627">
      <w:bodyDiv w:val="1"/>
      <w:marLeft w:val="0"/>
      <w:marRight w:val="0"/>
      <w:marTop w:val="0"/>
      <w:marBottom w:val="0"/>
      <w:divBdr>
        <w:top w:val="none" w:sz="0" w:space="0" w:color="auto"/>
        <w:left w:val="none" w:sz="0" w:space="0" w:color="auto"/>
        <w:bottom w:val="none" w:sz="0" w:space="0" w:color="auto"/>
        <w:right w:val="none" w:sz="0" w:space="0" w:color="auto"/>
      </w:divBdr>
      <w:divsChild>
        <w:div w:id="481704446">
          <w:marLeft w:val="0"/>
          <w:marRight w:val="0"/>
          <w:marTop w:val="0"/>
          <w:marBottom w:val="0"/>
          <w:divBdr>
            <w:top w:val="none" w:sz="0" w:space="0" w:color="auto"/>
            <w:left w:val="none" w:sz="0" w:space="0" w:color="auto"/>
            <w:bottom w:val="none" w:sz="0" w:space="0" w:color="auto"/>
            <w:right w:val="none" w:sz="0" w:space="0" w:color="auto"/>
          </w:divBdr>
          <w:divsChild>
            <w:div w:id="1399087606">
              <w:marLeft w:val="0"/>
              <w:marRight w:val="0"/>
              <w:marTop w:val="0"/>
              <w:marBottom w:val="0"/>
              <w:divBdr>
                <w:top w:val="none" w:sz="0" w:space="0" w:color="auto"/>
                <w:left w:val="none" w:sz="0" w:space="0" w:color="auto"/>
                <w:bottom w:val="none" w:sz="0" w:space="0" w:color="auto"/>
                <w:right w:val="none" w:sz="0" w:space="0" w:color="auto"/>
              </w:divBdr>
            </w:div>
            <w:div w:id="1683625733">
              <w:marLeft w:val="0"/>
              <w:marRight w:val="0"/>
              <w:marTop w:val="0"/>
              <w:marBottom w:val="0"/>
              <w:divBdr>
                <w:top w:val="none" w:sz="0" w:space="0" w:color="auto"/>
                <w:left w:val="none" w:sz="0" w:space="0" w:color="auto"/>
                <w:bottom w:val="none" w:sz="0" w:space="0" w:color="auto"/>
                <w:right w:val="none" w:sz="0" w:space="0" w:color="auto"/>
              </w:divBdr>
            </w:div>
          </w:divsChild>
        </w:div>
        <w:div w:id="1042831147">
          <w:marLeft w:val="0"/>
          <w:marRight w:val="0"/>
          <w:marTop w:val="0"/>
          <w:marBottom w:val="0"/>
          <w:divBdr>
            <w:top w:val="none" w:sz="0" w:space="0" w:color="auto"/>
            <w:left w:val="none" w:sz="0" w:space="0" w:color="auto"/>
            <w:bottom w:val="none" w:sz="0" w:space="0" w:color="auto"/>
            <w:right w:val="none" w:sz="0" w:space="0" w:color="auto"/>
          </w:divBdr>
          <w:divsChild>
            <w:div w:id="1665474717">
              <w:marLeft w:val="-75"/>
              <w:marRight w:val="0"/>
              <w:marTop w:val="30"/>
              <w:marBottom w:val="30"/>
              <w:divBdr>
                <w:top w:val="none" w:sz="0" w:space="0" w:color="auto"/>
                <w:left w:val="none" w:sz="0" w:space="0" w:color="auto"/>
                <w:bottom w:val="none" w:sz="0" w:space="0" w:color="auto"/>
                <w:right w:val="none" w:sz="0" w:space="0" w:color="auto"/>
              </w:divBdr>
              <w:divsChild>
                <w:div w:id="39938020">
                  <w:marLeft w:val="0"/>
                  <w:marRight w:val="0"/>
                  <w:marTop w:val="0"/>
                  <w:marBottom w:val="0"/>
                  <w:divBdr>
                    <w:top w:val="none" w:sz="0" w:space="0" w:color="auto"/>
                    <w:left w:val="none" w:sz="0" w:space="0" w:color="auto"/>
                    <w:bottom w:val="none" w:sz="0" w:space="0" w:color="auto"/>
                    <w:right w:val="none" w:sz="0" w:space="0" w:color="auto"/>
                  </w:divBdr>
                  <w:divsChild>
                    <w:div w:id="339507258">
                      <w:marLeft w:val="0"/>
                      <w:marRight w:val="0"/>
                      <w:marTop w:val="0"/>
                      <w:marBottom w:val="0"/>
                      <w:divBdr>
                        <w:top w:val="none" w:sz="0" w:space="0" w:color="auto"/>
                        <w:left w:val="none" w:sz="0" w:space="0" w:color="auto"/>
                        <w:bottom w:val="none" w:sz="0" w:space="0" w:color="auto"/>
                        <w:right w:val="none" w:sz="0" w:space="0" w:color="auto"/>
                      </w:divBdr>
                    </w:div>
                  </w:divsChild>
                </w:div>
                <w:div w:id="368146030">
                  <w:marLeft w:val="0"/>
                  <w:marRight w:val="0"/>
                  <w:marTop w:val="0"/>
                  <w:marBottom w:val="0"/>
                  <w:divBdr>
                    <w:top w:val="none" w:sz="0" w:space="0" w:color="auto"/>
                    <w:left w:val="none" w:sz="0" w:space="0" w:color="auto"/>
                    <w:bottom w:val="none" w:sz="0" w:space="0" w:color="auto"/>
                    <w:right w:val="none" w:sz="0" w:space="0" w:color="auto"/>
                  </w:divBdr>
                  <w:divsChild>
                    <w:div w:id="936063420">
                      <w:marLeft w:val="0"/>
                      <w:marRight w:val="0"/>
                      <w:marTop w:val="0"/>
                      <w:marBottom w:val="0"/>
                      <w:divBdr>
                        <w:top w:val="none" w:sz="0" w:space="0" w:color="auto"/>
                        <w:left w:val="none" w:sz="0" w:space="0" w:color="auto"/>
                        <w:bottom w:val="none" w:sz="0" w:space="0" w:color="auto"/>
                        <w:right w:val="none" w:sz="0" w:space="0" w:color="auto"/>
                      </w:divBdr>
                    </w:div>
                  </w:divsChild>
                </w:div>
                <w:div w:id="497381105">
                  <w:marLeft w:val="0"/>
                  <w:marRight w:val="0"/>
                  <w:marTop w:val="0"/>
                  <w:marBottom w:val="0"/>
                  <w:divBdr>
                    <w:top w:val="none" w:sz="0" w:space="0" w:color="auto"/>
                    <w:left w:val="none" w:sz="0" w:space="0" w:color="auto"/>
                    <w:bottom w:val="none" w:sz="0" w:space="0" w:color="auto"/>
                    <w:right w:val="none" w:sz="0" w:space="0" w:color="auto"/>
                  </w:divBdr>
                  <w:divsChild>
                    <w:div w:id="1378550998">
                      <w:marLeft w:val="0"/>
                      <w:marRight w:val="0"/>
                      <w:marTop w:val="0"/>
                      <w:marBottom w:val="0"/>
                      <w:divBdr>
                        <w:top w:val="none" w:sz="0" w:space="0" w:color="auto"/>
                        <w:left w:val="none" w:sz="0" w:space="0" w:color="auto"/>
                        <w:bottom w:val="none" w:sz="0" w:space="0" w:color="auto"/>
                        <w:right w:val="none" w:sz="0" w:space="0" w:color="auto"/>
                      </w:divBdr>
                    </w:div>
                  </w:divsChild>
                </w:div>
                <w:div w:id="587731720">
                  <w:marLeft w:val="0"/>
                  <w:marRight w:val="0"/>
                  <w:marTop w:val="0"/>
                  <w:marBottom w:val="0"/>
                  <w:divBdr>
                    <w:top w:val="none" w:sz="0" w:space="0" w:color="auto"/>
                    <w:left w:val="none" w:sz="0" w:space="0" w:color="auto"/>
                    <w:bottom w:val="none" w:sz="0" w:space="0" w:color="auto"/>
                    <w:right w:val="none" w:sz="0" w:space="0" w:color="auto"/>
                  </w:divBdr>
                  <w:divsChild>
                    <w:div w:id="378015552">
                      <w:marLeft w:val="0"/>
                      <w:marRight w:val="0"/>
                      <w:marTop w:val="0"/>
                      <w:marBottom w:val="0"/>
                      <w:divBdr>
                        <w:top w:val="none" w:sz="0" w:space="0" w:color="auto"/>
                        <w:left w:val="none" w:sz="0" w:space="0" w:color="auto"/>
                        <w:bottom w:val="none" w:sz="0" w:space="0" w:color="auto"/>
                        <w:right w:val="none" w:sz="0" w:space="0" w:color="auto"/>
                      </w:divBdr>
                    </w:div>
                    <w:div w:id="1300570655">
                      <w:marLeft w:val="0"/>
                      <w:marRight w:val="0"/>
                      <w:marTop w:val="0"/>
                      <w:marBottom w:val="0"/>
                      <w:divBdr>
                        <w:top w:val="none" w:sz="0" w:space="0" w:color="auto"/>
                        <w:left w:val="none" w:sz="0" w:space="0" w:color="auto"/>
                        <w:bottom w:val="none" w:sz="0" w:space="0" w:color="auto"/>
                        <w:right w:val="none" w:sz="0" w:space="0" w:color="auto"/>
                      </w:divBdr>
                    </w:div>
                  </w:divsChild>
                </w:div>
                <w:div w:id="758988272">
                  <w:marLeft w:val="0"/>
                  <w:marRight w:val="0"/>
                  <w:marTop w:val="0"/>
                  <w:marBottom w:val="0"/>
                  <w:divBdr>
                    <w:top w:val="none" w:sz="0" w:space="0" w:color="auto"/>
                    <w:left w:val="none" w:sz="0" w:space="0" w:color="auto"/>
                    <w:bottom w:val="none" w:sz="0" w:space="0" w:color="auto"/>
                    <w:right w:val="none" w:sz="0" w:space="0" w:color="auto"/>
                  </w:divBdr>
                  <w:divsChild>
                    <w:div w:id="909653784">
                      <w:marLeft w:val="0"/>
                      <w:marRight w:val="0"/>
                      <w:marTop w:val="0"/>
                      <w:marBottom w:val="0"/>
                      <w:divBdr>
                        <w:top w:val="none" w:sz="0" w:space="0" w:color="auto"/>
                        <w:left w:val="none" w:sz="0" w:space="0" w:color="auto"/>
                        <w:bottom w:val="none" w:sz="0" w:space="0" w:color="auto"/>
                        <w:right w:val="none" w:sz="0" w:space="0" w:color="auto"/>
                      </w:divBdr>
                    </w:div>
                  </w:divsChild>
                </w:div>
                <w:div w:id="762603553">
                  <w:marLeft w:val="0"/>
                  <w:marRight w:val="0"/>
                  <w:marTop w:val="0"/>
                  <w:marBottom w:val="0"/>
                  <w:divBdr>
                    <w:top w:val="none" w:sz="0" w:space="0" w:color="auto"/>
                    <w:left w:val="none" w:sz="0" w:space="0" w:color="auto"/>
                    <w:bottom w:val="none" w:sz="0" w:space="0" w:color="auto"/>
                    <w:right w:val="none" w:sz="0" w:space="0" w:color="auto"/>
                  </w:divBdr>
                  <w:divsChild>
                    <w:div w:id="1018581639">
                      <w:marLeft w:val="0"/>
                      <w:marRight w:val="0"/>
                      <w:marTop w:val="0"/>
                      <w:marBottom w:val="0"/>
                      <w:divBdr>
                        <w:top w:val="none" w:sz="0" w:space="0" w:color="auto"/>
                        <w:left w:val="none" w:sz="0" w:space="0" w:color="auto"/>
                        <w:bottom w:val="none" w:sz="0" w:space="0" w:color="auto"/>
                        <w:right w:val="none" w:sz="0" w:space="0" w:color="auto"/>
                      </w:divBdr>
                    </w:div>
                  </w:divsChild>
                </w:div>
                <w:div w:id="1481458147">
                  <w:marLeft w:val="0"/>
                  <w:marRight w:val="0"/>
                  <w:marTop w:val="0"/>
                  <w:marBottom w:val="0"/>
                  <w:divBdr>
                    <w:top w:val="none" w:sz="0" w:space="0" w:color="auto"/>
                    <w:left w:val="none" w:sz="0" w:space="0" w:color="auto"/>
                    <w:bottom w:val="none" w:sz="0" w:space="0" w:color="auto"/>
                    <w:right w:val="none" w:sz="0" w:space="0" w:color="auto"/>
                  </w:divBdr>
                  <w:divsChild>
                    <w:div w:id="504902168">
                      <w:marLeft w:val="0"/>
                      <w:marRight w:val="0"/>
                      <w:marTop w:val="0"/>
                      <w:marBottom w:val="0"/>
                      <w:divBdr>
                        <w:top w:val="none" w:sz="0" w:space="0" w:color="auto"/>
                        <w:left w:val="none" w:sz="0" w:space="0" w:color="auto"/>
                        <w:bottom w:val="none" w:sz="0" w:space="0" w:color="auto"/>
                        <w:right w:val="none" w:sz="0" w:space="0" w:color="auto"/>
                      </w:divBdr>
                    </w:div>
                  </w:divsChild>
                </w:div>
                <w:div w:id="1513834591">
                  <w:marLeft w:val="0"/>
                  <w:marRight w:val="0"/>
                  <w:marTop w:val="0"/>
                  <w:marBottom w:val="0"/>
                  <w:divBdr>
                    <w:top w:val="none" w:sz="0" w:space="0" w:color="auto"/>
                    <w:left w:val="none" w:sz="0" w:space="0" w:color="auto"/>
                    <w:bottom w:val="none" w:sz="0" w:space="0" w:color="auto"/>
                    <w:right w:val="none" w:sz="0" w:space="0" w:color="auto"/>
                  </w:divBdr>
                  <w:divsChild>
                    <w:div w:id="368918331">
                      <w:marLeft w:val="0"/>
                      <w:marRight w:val="0"/>
                      <w:marTop w:val="0"/>
                      <w:marBottom w:val="0"/>
                      <w:divBdr>
                        <w:top w:val="none" w:sz="0" w:space="0" w:color="auto"/>
                        <w:left w:val="none" w:sz="0" w:space="0" w:color="auto"/>
                        <w:bottom w:val="none" w:sz="0" w:space="0" w:color="auto"/>
                        <w:right w:val="none" w:sz="0" w:space="0" w:color="auto"/>
                      </w:divBdr>
                    </w:div>
                  </w:divsChild>
                </w:div>
                <w:div w:id="1829782801">
                  <w:marLeft w:val="0"/>
                  <w:marRight w:val="0"/>
                  <w:marTop w:val="0"/>
                  <w:marBottom w:val="0"/>
                  <w:divBdr>
                    <w:top w:val="none" w:sz="0" w:space="0" w:color="auto"/>
                    <w:left w:val="none" w:sz="0" w:space="0" w:color="auto"/>
                    <w:bottom w:val="none" w:sz="0" w:space="0" w:color="auto"/>
                    <w:right w:val="none" w:sz="0" w:space="0" w:color="auto"/>
                  </w:divBdr>
                  <w:divsChild>
                    <w:div w:id="1363549672">
                      <w:marLeft w:val="0"/>
                      <w:marRight w:val="0"/>
                      <w:marTop w:val="0"/>
                      <w:marBottom w:val="0"/>
                      <w:divBdr>
                        <w:top w:val="none" w:sz="0" w:space="0" w:color="auto"/>
                        <w:left w:val="none" w:sz="0" w:space="0" w:color="auto"/>
                        <w:bottom w:val="none" w:sz="0" w:space="0" w:color="auto"/>
                        <w:right w:val="none" w:sz="0" w:space="0" w:color="auto"/>
                      </w:divBdr>
                    </w:div>
                  </w:divsChild>
                </w:div>
                <w:div w:id="1850556976">
                  <w:marLeft w:val="0"/>
                  <w:marRight w:val="0"/>
                  <w:marTop w:val="0"/>
                  <w:marBottom w:val="0"/>
                  <w:divBdr>
                    <w:top w:val="none" w:sz="0" w:space="0" w:color="auto"/>
                    <w:left w:val="none" w:sz="0" w:space="0" w:color="auto"/>
                    <w:bottom w:val="none" w:sz="0" w:space="0" w:color="auto"/>
                    <w:right w:val="none" w:sz="0" w:space="0" w:color="auto"/>
                  </w:divBdr>
                  <w:divsChild>
                    <w:div w:id="863901924">
                      <w:marLeft w:val="0"/>
                      <w:marRight w:val="0"/>
                      <w:marTop w:val="0"/>
                      <w:marBottom w:val="0"/>
                      <w:divBdr>
                        <w:top w:val="none" w:sz="0" w:space="0" w:color="auto"/>
                        <w:left w:val="none" w:sz="0" w:space="0" w:color="auto"/>
                        <w:bottom w:val="none" w:sz="0" w:space="0" w:color="auto"/>
                        <w:right w:val="none" w:sz="0" w:space="0" w:color="auto"/>
                      </w:divBdr>
                    </w:div>
                  </w:divsChild>
                </w:div>
                <w:div w:id="1921015041">
                  <w:marLeft w:val="0"/>
                  <w:marRight w:val="0"/>
                  <w:marTop w:val="0"/>
                  <w:marBottom w:val="0"/>
                  <w:divBdr>
                    <w:top w:val="none" w:sz="0" w:space="0" w:color="auto"/>
                    <w:left w:val="none" w:sz="0" w:space="0" w:color="auto"/>
                    <w:bottom w:val="none" w:sz="0" w:space="0" w:color="auto"/>
                    <w:right w:val="none" w:sz="0" w:space="0" w:color="auto"/>
                  </w:divBdr>
                  <w:divsChild>
                    <w:div w:id="1239024056">
                      <w:marLeft w:val="0"/>
                      <w:marRight w:val="0"/>
                      <w:marTop w:val="0"/>
                      <w:marBottom w:val="0"/>
                      <w:divBdr>
                        <w:top w:val="none" w:sz="0" w:space="0" w:color="auto"/>
                        <w:left w:val="none" w:sz="0" w:space="0" w:color="auto"/>
                        <w:bottom w:val="none" w:sz="0" w:space="0" w:color="auto"/>
                        <w:right w:val="none" w:sz="0" w:space="0" w:color="auto"/>
                      </w:divBdr>
                    </w:div>
                  </w:divsChild>
                </w:div>
                <w:div w:id="2142381253">
                  <w:marLeft w:val="0"/>
                  <w:marRight w:val="0"/>
                  <w:marTop w:val="0"/>
                  <w:marBottom w:val="0"/>
                  <w:divBdr>
                    <w:top w:val="none" w:sz="0" w:space="0" w:color="auto"/>
                    <w:left w:val="none" w:sz="0" w:space="0" w:color="auto"/>
                    <w:bottom w:val="none" w:sz="0" w:space="0" w:color="auto"/>
                    <w:right w:val="none" w:sz="0" w:space="0" w:color="auto"/>
                  </w:divBdr>
                  <w:divsChild>
                    <w:div w:id="11583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800774">
          <w:marLeft w:val="0"/>
          <w:marRight w:val="0"/>
          <w:marTop w:val="0"/>
          <w:marBottom w:val="0"/>
          <w:divBdr>
            <w:top w:val="none" w:sz="0" w:space="0" w:color="auto"/>
            <w:left w:val="none" w:sz="0" w:space="0" w:color="auto"/>
            <w:bottom w:val="none" w:sz="0" w:space="0" w:color="auto"/>
            <w:right w:val="none" w:sz="0" w:space="0" w:color="auto"/>
          </w:divBdr>
          <w:divsChild>
            <w:div w:id="278073617">
              <w:marLeft w:val="0"/>
              <w:marRight w:val="0"/>
              <w:marTop w:val="0"/>
              <w:marBottom w:val="0"/>
              <w:divBdr>
                <w:top w:val="none" w:sz="0" w:space="0" w:color="auto"/>
                <w:left w:val="none" w:sz="0" w:space="0" w:color="auto"/>
                <w:bottom w:val="none" w:sz="0" w:space="0" w:color="auto"/>
                <w:right w:val="none" w:sz="0" w:space="0" w:color="auto"/>
              </w:divBdr>
            </w:div>
            <w:div w:id="333529333">
              <w:marLeft w:val="0"/>
              <w:marRight w:val="0"/>
              <w:marTop w:val="0"/>
              <w:marBottom w:val="0"/>
              <w:divBdr>
                <w:top w:val="none" w:sz="0" w:space="0" w:color="auto"/>
                <w:left w:val="none" w:sz="0" w:space="0" w:color="auto"/>
                <w:bottom w:val="none" w:sz="0" w:space="0" w:color="auto"/>
                <w:right w:val="none" w:sz="0" w:space="0" w:color="auto"/>
              </w:divBdr>
            </w:div>
            <w:div w:id="446047451">
              <w:marLeft w:val="0"/>
              <w:marRight w:val="0"/>
              <w:marTop w:val="0"/>
              <w:marBottom w:val="0"/>
              <w:divBdr>
                <w:top w:val="none" w:sz="0" w:space="0" w:color="auto"/>
                <w:left w:val="none" w:sz="0" w:space="0" w:color="auto"/>
                <w:bottom w:val="none" w:sz="0" w:space="0" w:color="auto"/>
                <w:right w:val="none" w:sz="0" w:space="0" w:color="auto"/>
              </w:divBdr>
            </w:div>
            <w:div w:id="493911673">
              <w:marLeft w:val="0"/>
              <w:marRight w:val="0"/>
              <w:marTop w:val="0"/>
              <w:marBottom w:val="0"/>
              <w:divBdr>
                <w:top w:val="none" w:sz="0" w:space="0" w:color="auto"/>
                <w:left w:val="none" w:sz="0" w:space="0" w:color="auto"/>
                <w:bottom w:val="none" w:sz="0" w:space="0" w:color="auto"/>
                <w:right w:val="none" w:sz="0" w:space="0" w:color="auto"/>
              </w:divBdr>
            </w:div>
            <w:div w:id="605120480">
              <w:marLeft w:val="0"/>
              <w:marRight w:val="0"/>
              <w:marTop w:val="0"/>
              <w:marBottom w:val="0"/>
              <w:divBdr>
                <w:top w:val="none" w:sz="0" w:space="0" w:color="auto"/>
                <w:left w:val="none" w:sz="0" w:space="0" w:color="auto"/>
                <w:bottom w:val="none" w:sz="0" w:space="0" w:color="auto"/>
                <w:right w:val="none" w:sz="0" w:space="0" w:color="auto"/>
              </w:divBdr>
            </w:div>
            <w:div w:id="1002666506">
              <w:marLeft w:val="0"/>
              <w:marRight w:val="0"/>
              <w:marTop w:val="0"/>
              <w:marBottom w:val="0"/>
              <w:divBdr>
                <w:top w:val="none" w:sz="0" w:space="0" w:color="auto"/>
                <w:left w:val="none" w:sz="0" w:space="0" w:color="auto"/>
                <w:bottom w:val="none" w:sz="0" w:space="0" w:color="auto"/>
                <w:right w:val="none" w:sz="0" w:space="0" w:color="auto"/>
              </w:divBdr>
            </w:div>
            <w:div w:id="1316370816">
              <w:marLeft w:val="0"/>
              <w:marRight w:val="0"/>
              <w:marTop w:val="0"/>
              <w:marBottom w:val="0"/>
              <w:divBdr>
                <w:top w:val="none" w:sz="0" w:space="0" w:color="auto"/>
                <w:left w:val="none" w:sz="0" w:space="0" w:color="auto"/>
                <w:bottom w:val="none" w:sz="0" w:space="0" w:color="auto"/>
                <w:right w:val="none" w:sz="0" w:space="0" w:color="auto"/>
              </w:divBdr>
            </w:div>
            <w:div w:id="1563953018">
              <w:marLeft w:val="0"/>
              <w:marRight w:val="0"/>
              <w:marTop w:val="0"/>
              <w:marBottom w:val="0"/>
              <w:divBdr>
                <w:top w:val="none" w:sz="0" w:space="0" w:color="auto"/>
                <w:left w:val="none" w:sz="0" w:space="0" w:color="auto"/>
                <w:bottom w:val="none" w:sz="0" w:space="0" w:color="auto"/>
                <w:right w:val="none" w:sz="0" w:space="0" w:color="auto"/>
              </w:divBdr>
            </w:div>
            <w:div w:id="1739784258">
              <w:marLeft w:val="0"/>
              <w:marRight w:val="0"/>
              <w:marTop w:val="0"/>
              <w:marBottom w:val="0"/>
              <w:divBdr>
                <w:top w:val="none" w:sz="0" w:space="0" w:color="auto"/>
                <w:left w:val="none" w:sz="0" w:space="0" w:color="auto"/>
                <w:bottom w:val="none" w:sz="0" w:space="0" w:color="auto"/>
                <w:right w:val="none" w:sz="0" w:space="0" w:color="auto"/>
              </w:divBdr>
            </w:div>
            <w:div w:id="1857385304">
              <w:marLeft w:val="0"/>
              <w:marRight w:val="0"/>
              <w:marTop w:val="0"/>
              <w:marBottom w:val="0"/>
              <w:divBdr>
                <w:top w:val="none" w:sz="0" w:space="0" w:color="auto"/>
                <w:left w:val="none" w:sz="0" w:space="0" w:color="auto"/>
                <w:bottom w:val="none" w:sz="0" w:space="0" w:color="auto"/>
                <w:right w:val="none" w:sz="0" w:space="0" w:color="auto"/>
              </w:divBdr>
            </w:div>
            <w:div w:id="1977024760">
              <w:marLeft w:val="0"/>
              <w:marRight w:val="0"/>
              <w:marTop w:val="0"/>
              <w:marBottom w:val="0"/>
              <w:divBdr>
                <w:top w:val="none" w:sz="0" w:space="0" w:color="auto"/>
                <w:left w:val="none" w:sz="0" w:space="0" w:color="auto"/>
                <w:bottom w:val="none" w:sz="0" w:space="0" w:color="auto"/>
                <w:right w:val="none" w:sz="0" w:space="0" w:color="auto"/>
              </w:divBdr>
            </w:div>
            <w:div w:id="2022392352">
              <w:marLeft w:val="0"/>
              <w:marRight w:val="0"/>
              <w:marTop w:val="0"/>
              <w:marBottom w:val="0"/>
              <w:divBdr>
                <w:top w:val="none" w:sz="0" w:space="0" w:color="auto"/>
                <w:left w:val="none" w:sz="0" w:space="0" w:color="auto"/>
                <w:bottom w:val="none" w:sz="0" w:space="0" w:color="auto"/>
                <w:right w:val="none" w:sz="0" w:space="0" w:color="auto"/>
              </w:divBdr>
            </w:div>
            <w:div w:id="20321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5065">
      <w:bodyDiv w:val="1"/>
      <w:marLeft w:val="0"/>
      <w:marRight w:val="0"/>
      <w:marTop w:val="0"/>
      <w:marBottom w:val="0"/>
      <w:divBdr>
        <w:top w:val="none" w:sz="0" w:space="0" w:color="auto"/>
        <w:left w:val="none" w:sz="0" w:space="0" w:color="auto"/>
        <w:bottom w:val="none" w:sz="0" w:space="0" w:color="auto"/>
        <w:right w:val="none" w:sz="0" w:space="0" w:color="auto"/>
      </w:divBdr>
      <w:divsChild>
        <w:div w:id="151145357">
          <w:marLeft w:val="994"/>
          <w:marRight w:val="0"/>
          <w:marTop w:val="20"/>
          <w:marBottom w:val="20"/>
          <w:divBdr>
            <w:top w:val="none" w:sz="0" w:space="0" w:color="auto"/>
            <w:left w:val="none" w:sz="0" w:space="0" w:color="auto"/>
            <w:bottom w:val="none" w:sz="0" w:space="0" w:color="auto"/>
            <w:right w:val="none" w:sz="0" w:space="0" w:color="auto"/>
          </w:divBdr>
        </w:div>
        <w:div w:id="736362607">
          <w:marLeft w:val="994"/>
          <w:marRight w:val="0"/>
          <w:marTop w:val="20"/>
          <w:marBottom w:val="20"/>
          <w:divBdr>
            <w:top w:val="none" w:sz="0" w:space="0" w:color="auto"/>
            <w:left w:val="none" w:sz="0" w:space="0" w:color="auto"/>
            <w:bottom w:val="none" w:sz="0" w:space="0" w:color="auto"/>
            <w:right w:val="none" w:sz="0" w:space="0" w:color="auto"/>
          </w:divBdr>
        </w:div>
        <w:div w:id="1304237272">
          <w:marLeft w:val="274"/>
          <w:marRight w:val="0"/>
          <w:marTop w:val="20"/>
          <w:marBottom w:val="20"/>
          <w:divBdr>
            <w:top w:val="none" w:sz="0" w:space="0" w:color="auto"/>
            <w:left w:val="none" w:sz="0" w:space="0" w:color="auto"/>
            <w:bottom w:val="none" w:sz="0" w:space="0" w:color="auto"/>
            <w:right w:val="none" w:sz="0" w:space="0" w:color="auto"/>
          </w:divBdr>
        </w:div>
      </w:divsChild>
    </w:div>
    <w:div w:id="1885631139">
      <w:bodyDiv w:val="1"/>
      <w:marLeft w:val="0"/>
      <w:marRight w:val="0"/>
      <w:marTop w:val="0"/>
      <w:marBottom w:val="0"/>
      <w:divBdr>
        <w:top w:val="none" w:sz="0" w:space="0" w:color="auto"/>
        <w:left w:val="none" w:sz="0" w:space="0" w:color="auto"/>
        <w:bottom w:val="none" w:sz="0" w:space="0" w:color="auto"/>
        <w:right w:val="none" w:sz="0" w:space="0" w:color="auto"/>
      </w:divBdr>
    </w:div>
    <w:div w:id="1891070490">
      <w:bodyDiv w:val="1"/>
      <w:marLeft w:val="0"/>
      <w:marRight w:val="0"/>
      <w:marTop w:val="0"/>
      <w:marBottom w:val="0"/>
      <w:divBdr>
        <w:top w:val="none" w:sz="0" w:space="0" w:color="auto"/>
        <w:left w:val="none" w:sz="0" w:space="0" w:color="auto"/>
        <w:bottom w:val="none" w:sz="0" w:space="0" w:color="auto"/>
        <w:right w:val="none" w:sz="0" w:space="0" w:color="auto"/>
      </w:divBdr>
    </w:div>
    <w:div w:id="1898079975">
      <w:bodyDiv w:val="1"/>
      <w:marLeft w:val="0"/>
      <w:marRight w:val="0"/>
      <w:marTop w:val="0"/>
      <w:marBottom w:val="0"/>
      <w:divBdr>
        <w:top w:val="none" w:sz="0" w:space="0" w:color="auto"/>
        <w:left w:val="none" w:sz="0" w:space="0" w:color="auto"/>
        <w:bottom w:val="none" w:sz="0" w:space="0" w:color="auto"/>
        <w:right w:val="none" w:sz="0" w:space="0" w:color="auto"/>
      </w:divBdr>
    </w:div>
    <w:div w:id="1949654364">
      <w:bodyDiv w:val="1"/>
      <w:marLeft w:val="0"/>
      <w:marRight w:val="0"/>
      <w:marTop w:val="0"/>
      <w:marBottom w:val="0"/>
      <w:divBdr>
        <w:top w:val="none" w:sz="0" w:space="0" w:color="auto"/>
        <w:left w:val="none" w:sz="0" w:space="0" w:color="auto"/>
        <w:bottom w:val="none" w:sz="0" w:space="0" w:color="auto"/>
        <w:right w:val="none" w:sz="0" w:space="0" w:color="auto"/>
      </w:divBdr>
      <w:divsChild>
        <w:div w:id="155997146">
          <w:marLeft w:val="274"/>
          <w:marRight w:val="0"/>
          <w:marTop w:val="0"/>
          <w:marBottom w:val="0"/>
          <w:divBdr>
            <w:top w:val="none" w:sz="0" w:space="0" w:color="auto"/>
            <w:left w:val="none" w:sz="0" w:space="0" w:color="auto"/>
            <w:bottom w:val="none" w:sz="0" w:space="0" w:color="auto"/>
            <w:right w:val="none" w:sz="0" w:space="0" w:color="auto"/>
          </w:divBdr>
        </w:div>
        <w:div w:id="1339964151">
          <w:marLeft w:val="274"/>
          <w:marRight w:val="0"/>
          <w:marTop w:val="0"/>
          <w:marBottom w:val="0"/>
          <w:divBdr>
            <w:top w:val="none" w:sz="0" w:space="0" w:color="auto"/>
            <w:left w:val="none" w:sz="0" w:space="0" w:color="auto"/>
            <w:bottom w:val="none" w:sz="0" w:space="0" w:color="auto"/>
            <w:right w:val="none" w:sz="0" w:space="0" w:color="auto"/>
          </w:divBdr>
        </w:div>
        <w:div w:id="1497303003">
          <w:marLeft w:val="274"/>
          <w:marRight w:val="0"/>
          <w:marTop w:val="0"/>
          <w:marBottom w:val="0"/>
          <w:divBdr>
            <w:top w:val="none" w:sz="0" w:space="0" w:color="auto"/>
            <w:left w:val="none" w:sz="0" w:space="0" w:color="auto"/>
            <w:bottom w:val="none" w:sz="0" w:space="0" w:color="auto"/>
            <w:right w:val="none" w:sz="0" w:space="0" w:color="auto"/>
          </w:divBdr>
        </w:div>
        <w:div w:id="2025201069">
          <w:marLeft w:val="274"/>
          <w:marRight w:val="0"/>
          <w:marTop w:val="0"/>
          <w:marBottom w:val="0"/>
          <w:divBdr>
            <w:top w:val="none" w:sz="0" w:space="0" w:color="auto"/>
            <w:left w:val="none" w:sz="0" w:space="0" w:color="auto"/>
            <w:bottom w:val="none" w:sz="0" w:space="0" w:color="auto"/>
            <w:right w:val="none" w:sz="0" w:space="0" w:color="auto"/>
          </w:divBdr>
        </w:div>
      </w:divsChild>
    </w:div>
    <w:div w:id="1976836746">
      <w:bodyDiv w:val="1"/>
      <w:marLeft w:val="0"/>
      <w:marRight w:val="0"/>
      <w:marTop w:val="0"/>
      <w:marBottom w:val="0"/>
      <w:divBdr>
        <w:top w:val="none" w:sz="0" w:space="0" w:color="auto"/>
        <w:left w:val="none" w:sz="0" w:space="0" w:color="auto"/>
        <w:bottom w:val="none" w:sz="0" w:space="0" w:color="auto"/>
        <w:right w:val="none" w:sz="0" w:space="0" w:color="auto"/>
      </w:divBdr>
      <w:divsChild>
        <w:div w:id="523400517">
          <w:marLeft w:val="274"/>
          <w:marRight w:val="0"/>
          <w:marTop w:val="0"/>
          <w:marBottom w:val="0"/>
          <w:divBdr>
            <w:top w:val="none" w:sz="0" w:space="0" w:color="auto"/>
            <w:left w:val="none" w:sz="0" w:space="0" w:color="auto"/>
            <w:bottom w:val="none" w:sz="0" w:space="0" w:color="auto"/>
            <w:right w:val="none" w:sz="0" w:space="0" w:color="auto"/>
          </w:divBdr>
        </w:div>
      </w:divsChild>
    </w:div>
    <w:div w:id="2002804212">
      <w:bodyDiv w:val="1"/>
      <w:marLeft w:val="0"/>
      <w:marRight w:val="0"/>
      <w:marTop w:val="0"/>
      <w:marBottom w:val="0"/>
      <w:divBdr>
        <w:top w:val="none" w:sz="0" w:space="0" w:color="auto"/>
        <w:left w:val="none" w:sz="0" w:space="0" w:color="auto"/>
        <w:bottom w:val="none" w:sz="0" w:space="0" w:color="auto"/>
        <w:right w:val="none" w:sz="0" w:space="0" w:color="auto"/>
      </w:divBdr>
    </w:div>
    <w:div w:id="2008513053">
      <w:bodyDiv w:val="1"/>
      <w:marLeft w:val="0"/>
      <w:marRight w:val="0"/>
      <w:marTop w:val="0"/>
      <w:marBottom w:val="0"/>
      <w:divBdr>
        <w:top w:val="none" w:sz="0" w:space="0" w:color="auto"/>
        <w:left w:val="none" w:sz="0" w:space="0" w:color="auto"/>
        <w:bottom w:val="none" w:sz="0" w:space="0" w:color="auto"/>
        <w:right w:val="none" w:sz="0" w:space="0" w:color="auto"/>
      </w:divBdr>
    </w:div>
    <w:div w:id="2015766320">
      <w:bodyDiv w:val="1"/>
      <w:marLeft w:val="0"/>
      <w:marRight w:val="0"/>
      <w:marTop w:val="0"/>
      <w:marBottom w:val="0"/>
      <w:divBdr>
        <w:top w:val="none" w:sz="0" w:space="0" w:color="auto"/>
        <w:left w:val="none" w:sz="0" w:space="0" w:color="auto"/>
        <w:bottom w:val="none" w:sz="0" w:space="0" w:color="auto"/>
        <w:right w:val="none" w:sz="0" w:space="0" w:color="auto"/>
      </w:divBdr>
    </w:div>
    <w:div w:id="2018728480">
      <w:bodyDiv w:val="1"/>
      <w:marLeft w:val="0"/>
      <w:marRight w:val="0"/>
      <w:marTop w:val="0"/>
      <w:marBottom w:val="0"/>
      <w:divBdr>
        <w:top w:val="none" w:sz="0" w:space="0" w:color="auto"/>
        <w:left w:val="none" w:sz="0" w:space="0" w:color="auto"/>
        <w:bottom w:val="none" w:sz="0" w:space="0" w:color="auto"/>
        <w:right w:val="none" w:sz="0" w:space="0" w:color="auto"/>
      </w:divBdr>
    </w:div>
    <w:div w:id="204223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footer" Target="footer18.xml"/><Relationship Id="rId21" Type="http://schemas.openxmlformats.org/officeDocument/2006/relationships/footer" Target="footer6.xml"/><Relationship Id="rId34" Type="http://schemas.openxmlformats.org/officeDocument/2006/relationships/header" Target="header8.xml"/><Relationship Id="rId42" Type="http://schemas.openxmlformats.org/officeDocument/2006/relationships/footer" Target="footer19.xml"/><Relationship Id="rId47" Type="http://schemas.openxmlformats.org/officeDocument/2006/relationships/footer" Target="footer23.xml"/><Relationship Id="rId50" Type="http://schemas.openxmlformats.org/officeDocument/2006/relationships/footer" Target="footer25.xml"/><Relationship Id="rId55" Type="http://schemas.microsoft.com/office/2019/05/relationships/documenttasks" Target="documenttasks/documenttasks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12.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hyperlink" Target="https://assets.publishing.service.gov.uk/government/uploads/system/uploads/attachment_data/file/940826/Social-Value-Model-Edn-1.1-3-Dec-20.pdf" TargetMode="External"/><Relationship Id="rId45" Type="http://schemas.openxmlformats.org/officeDocument/2006/relationships/header" Target="header11.xm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7.xml"/><Relationship Id="rId44" Type="http://schemas.openxmlformats.org/officeDocument/2006/relationships/footer" Target="footer21.xml"/><Relationship Id="rId52" Type="http://schemas.openxmlformats.org/officeDocument/2006/relationships/footer" Target="footer2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6.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footer" Target="footer24.xml"/><Relationship Id="rId8" Type="http://schemas.openxmlformats.org/officeDocument/2006/relationships/settings" Target="settings.xml"/><Relationship Id="rId51" Type="http://schemas.openxmlformats.org/officeDocument/2006/relationships/footer" Target="footer26.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footer" Target="footer17.xml"/><Relationship Id="rId46" Type="http://schemas.openxmlformats.org/officeDocument/2006/relationships/footer" Target="footer22.xml"/><Relationship Id="rId20" Type="http://schemas.openxmlformats.org/officeDocument/2006/relationships/footer" Target="footer5.xml"/><Relationship Id="rId41" Type="http://schemas.openxmlformats.org/officeDocument/2006/relationships/header" Target="header1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9.xml"/><Relationship Id="rId49" Type="http://schemas.openxmlformats.org/officeDocument/2006/relationships/header" Target="header12.xml"/></Relationships>
</file>

<file path=word/_rels/foot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DocBlankA4.dotx" TargetMode="External"/></Relationships>
</file>

<file path=word/documenttasks/documenttasks1.xml><?xml version="1.0" encoding="utf-8"?>
<t:Tasks xmlns:t="http://schemas.microsoft.com/office/tasks/2019/documenttasks" xmlns:oel="http://schemas.microsoft.com/office/2019/extlst">
  <t:Task id="{D63731FC-29F4-456F-ABFB-F587D58043A1}">
    <t:Anchor>
      <t:Comment id="726984683"/>
    </t:Anchor>
    <t:History>
      <t:Event id="{CA3955A5-C888-4A60-A89A-3489F40B3E44}" time="2025-02-10T19:55:26.743Z">
        <t:Attribution userId="S::obradley@deloitte.co.uk::3e8650cd-7496-4bca-9a2c-d5db53b052d1" userProvider="AD" userName="Bradley, Oliver"/>
        <t:Anchor>
          <t:Comment id="726984682"/>
        </t:Anchor>
        <t:Create/>
      </t:Event>
      <t:Event id="{A842FA71-948C-4E1C-9F40-C7B382760781}" time="2025-02-10T19:55:26.743Z">
        <t:Attribution userId="S::obradley@deloitte.co.uk::3e8650cd-7496-4bca-9a2c-d5db53b052d1" userProvider="AD" userName="Bradley, Oliver"/>
        <t:Anchor>
          <t:Comment id="726984682"/>
        </t:Anchor>
        <t:Assign userId="S::latikasharma@deloitte.co.uk::fe24cf64-753f-4034-b1db-9f52bb4e965a" userProvider="AD" userName="Sharma, Latika"/>
      </t:Event>
      <t:Event id="{892A0E40-FEE0-4B3F-8A95-2E1DD58E2AF2}" time="2025-02-10T19:55:26.743Z">
        <t:Attribution userId="S::obradley@deloitte.co.uk::3e8650cd-7496-4bca-9a2c-d5db53b052d1" userProvider="AD" userName="Bradley, Oliver"/>
        <t:Anchor>
          <t:Comment id="726984682"/>
        </t:Anchor>
        <t:SetTitle title="@Sharma, Latika - do we have TP grade descriptions?"/>
      </t:Event>
      <t:Event id="{3653A65E-0EE7-40A7-89D1-ED8193059AE1}" time="2025-02-10T21:04:33.046Z">
        <t:Attribution userId="S::latikasharma@deloitte.co.uk::fe24cf64-753f-4034-b1db-9f52bb4e965a" userProvider="AD" userName="Sharma, Latika"/>
        <t:Progress percentComplete="100"/>
      </t:Event>
      <t:Event id="{739D3518-5B87-4D90-90DA-045C0079BED8}" time="2025-02-10T21:19:06.973Z">
        <t:Attribution userId="S::latikasharma@deloitte.co.uk::fe24cf64-753f-4034-b1db-9f52bb4e965a" userProvider="AD" userName="Sharma, Latik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6f593ada1854b629148449de059396b xmlns="50d80604-f4f6-491e-8c58-5325d58c3094">
      <Terms xmlns="http://schemas.microsoft.com/office/infopath/2007/PartnerControls"/>
    </c6f593ada1854b629148449de059396b>
    <LegacyData xmlns="50d80604-f4f6-491e-8c58-5325d58c3094" xsi:nil="true"/>
    <m817f42addf14c9a838da36e78800043 xmlns="50d80604-f4f6-491e-8c58-5325d58c3094">
      <Terms xmlns="http://schemas.microsoft.com/office/infopath/2007/PartnerControls"/>
    </m817f42addf14c9a838da36e78800043>
    <TaxCatchAll xmlns="50d80604-f4f6-491e-8c58-5325d58c3094" xsi:nil="true"/>
    <_dlc_DocId xmlns="50d80604-f4f6-491e-8c58-5325d58c3094">RDXZESSFVVD3-86486555-32245</_dlc_DocId>
    <_dlc_DocIdUrl xmlns="50d80604-f4f6-491e-8c58-5325d58c3094">
      <Url>https://greatbritishnuclear.sharepoint.com/teams/Commercial/_layouts/15/DocIdRedir.aspx?ID=RDXZESSFVVD3-86486555-32245</Url>
      <Description>RDXZESSFVVD3-86486555-32245</Description>
    </_dlc_DocIdUrl>
    <lcf76f155ced4ddcb4097134ff3c332f xmlns="a9b946a5-1b46-4ab6-a978-db85a35d3fa6">
      <Terms xmlns="http://schemas.microsoft.com/office/infopath/2007/PartnerControls"/>
    </lcf76f155ced4ddcb4097134ff3c332f>
    <Reviewedby xmlns="a9b946a5-1b46-4ab6-a978-db85a35d3fa6" xsi:nil="true"/>
    <LeadPerson xmlns="a9b946a5-1b46-4ab6-a978-db85a35d3fa6">
      <UserInfo>
        <DisplayName/>
        <AccountId xsi:nil="true"/>
        <AccountType/>
      </UserInfo>
    </LeadPerson>
    <_dlc_DocIdPersistId xmlns="50d80604-f4f6-491e-8c58-5325d58c309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artner Organisation Document" ma:contentTypeID="0x01010043176BF47B37A841B5B51A93767C0F460100B1922BBC079C304C9C664D9105680F5B" ma:contentTypeVersion="33" ma:contentTypeDescription="Create a new document." ma:contentTypeScope="" ma:versionID="e222cd32b86a0e7ea1858ba002831b0c">
  <xsd:schema xmlns:xsd="http://www.w3.org/2001/XMLSchema" xmlns:xs="http://www.w3.org/2001/XMLSchema" xmlns:p="http://schemas.microsoft.com/office/2006/metadata/properties" xmlns:ns2="50d80604-f4f6-491e-8c58-5325d58c3094" xmlns:ns3="a9b946a5-1b46-4ab6-a978-db85a35d3fa6" targetNamespace="http://schemas.microsoft.com/office/2006/metadata/properties" ma:root="true" ma:fieldsID="bf0291c29aa1159890a9be451e924728" ns2:_="" ns3:_="">
    <xsd:import namespace="50d80604-f4f6-491e-8c58-5325d58c3094"/>
    <xsd:import namespace="a9b946a5-1b46-4ab6-a978-db85a35d3fa6"/>
    <xsd:element name="properties">
      <xsd:complexType>
        <xsd:sequence>
          <xsd:element name="documentManagement">
            <xsd:complexType>
              <xsd:all>
                <xsd:element ref="ns2:TaxCatchAll" minOccurs="0"/>
                <xsd:element ref="ns2:LegacyData"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Reviewedby" minOccurs="0"/>
                <xsd:element ref="ns2:c6f593ada1854b629148449de059396b" minOccurs="0"/>
                <xsd:element ref="ns2:TaxCatchAllLabel" minOccurs="0"/>
                <xsd:element ref="ns2:m817f42addf14c9a838da36e78800043" minOccurs="0"/>
                <xsd:element ref="ns2:_dlc_DocId" minOccurs="0"/>
                <xsd:element ref="ns2:_dlc_DocIdUrl" minOccurs="0"/>
                <xsd:element ref="ns2:_dlc_DocIdPersistId" minOccurs="0"/>
                <xsd:element ref="ns3:lcf76f155ced4ddcb4097134ff3c332f" minOccurs="0"/>
                <xsd:element ref="ns3:MediaServiceOCR" minOccurs="0"/>
                <xsd:element ref="ns3:MediaServiceLocation" minOccurs="0"/>
                <xsd:element ref="ns3:Lead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0604-f4f6-491e-8c58-5325d58c30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ebd437-18f9-438f-a13d-13d48e6ce254}" ma:internalName="TaxCatchAll" ma:readOnly="false" ma:showField="CatchAllData"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LegacyData" ma:index="11" nillable="true" ma:displayName="Legacy Data" ma:internalName="LegacyData" ma:readOnly="false">
      <xsd:simpleType>
        <xsd:restriction base="dms:Note"/>
      </xsd:simpleType>
    </xsd:element>
    <xsd:element name="c6f593ada1854b629148449de059396b" ma:index="21" nillable="true" ma:taxonomy="true" ma:internalName="c6f593ada1854b629148449de059396b" ma:taxonomyFieldName="KIM_GovernmentBody" ma:displayName="Government Body" ma:readOnly="false" ma:default="1;#Great British Nuclear|3d91082a-5563-6edd-bef0-366135c86dd5" ma:fieldId="{c6f593ad-a185-4b62-9148-449de059396b}" ma:sspId="64f69703-5924-4f9a-84c8-eb340d5f9fd1" ma:termSetId="46784332-da01-4f4a-94fa-2a245cb438b3"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ffebd437-18f9-438f-a13d-13d48e6ce254}" ma:internalName="TaxCatchAllLabel" ma:readOnly="true" ma:showField="CatchAllDataLabel"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m817f42addf14c9a838da36e78800043" ma:index="23" nillable="true" ma:taxonomy="true" ma:internalName="m817f42addf14c9a838da36e78800043" ma:taxonomyFieldName="KIM_Function" ma:displayName="Function" ma:readOnly="false" ma:default="2;#GBN|250ef1db-e554-2c1b-9504-b47d71fda206" ma:fieldId="{6817f42a-ddf1-4c9a-838d-a36e78800043}" ma:sspId="64f69703-5924-4f9a-84c8-eb340d5f9fd1" ma:termSetId="8a8c3714-5ee2-45f9-8c60-591b9d070299"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b946a5-1b46-4ab6-a978-db85a35d3f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edby" ma:index="20" nillable="true" ma:displayName="Reviewed By" ma:internalName="Reviewedby" ma:readOnly="false">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4f69703-5924-4f9a-84c8-eb340d5f9fd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LeadPerson" ma:index="31" nillable="true" ma:displayName="Lead Person" ma:format="Dropdown" ma:list="UserInfo" ma:SharePointGroup="0" ma:internalName="Lea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CB5D4-1AD6-4673-A1C0-A4C570B170DD}">
  <ds:schemaRefs>
    <ds:schemaRef ds:uri="http://schemas.microsoft.com/office/2006/metadata/properties"/>
    <ds:schemaRef ds:uri="http://schemas.microsoft.com/office/infopath/2007/PartnerControls"/>
    <ds:schemaRef ds:uri="50d80604-f4f6-491e-8c58-5325d58c3094"/>
    <ds:schemaRef ds:uri="a9b946a5-1b46-4ab6-a978-db85a35d3fa6"/>
  </ds:schemaRefs>
</ds:datastoreItem>
</file>

<file path=customXml/itemProps2.xml><?xml version="1.0" encoding="utf-8"?>
<ds:datastoreItem xmlns:ds="http://schemas.openxmlformats.org/officeDocument/2006/customXml" ds:itemID="{95DAF416-C9EE-4C2C-BAC9-01EBE9FF102E}">
  <ds:schemaRefs>
    <ds:schemaRef ds:uri="http://schemas.microsoft.com/sharepoint/events"/>
  </ds:schemaRefs>
</ds:datastoreItem>
</file>

<file path=customXml/itemProps3.xml><?xml version="1.0" encoding="utf-8"?>
<ds:datastoreItem xmlns:ds="http://schemas.openxmlformats.org/officeDocument/2006/customXml" ds:itemID="{4B7F92D0-4D78-4A06-A8ED-B2D12DD10FD3}">
  <ds:schemaRefs>
    <ds:schemaRef ds:uri="http://schemas.openxmlformats.org/officeDocument/2006/bibliography"/>
  </ds:schemaRefs>
</ds:datastoreItem>
</file>

<file path=customXml/itemProps4.xml><?xml version="1.0" encoding="utf-8"?>
<ds:datastoreItem xmlns:ds="http://schemas.openxmlformats.org/officeDocument/2006/customXml" ds:itemID="{29258073-D5A4-4D8C-A5D5-55885964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0604-f4f6-491e-8c58-5325d58c3094"/>
    <ds:schemaRef ds:uri="a9b946a5-1b46-4ab6-a978-db85a35d3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02C786-741C-4558-98D7-B913BE275108}">
  <ds:schemaRefs>
    <ds:schemaRef ds:uri="http://schemas.microsoft.com/sharepoint/v3/contenttype/forms"/>
  </ds:schemaRefs>
</ds:datastoreItem>
</file>

<file path=docMetadata/LabelInfo.xml><?xml version="1.0" encoding="utf-8"?>
<clbl:labelList xmlns:clbl="http://schemas.microsoft.com/office/2020/mipLabelMetadata">
  <clbl:label id="{dbb12753-2f58-4522-b1bb-33455eaea9d5}" enabled="1" method="Privileged" siteId="{e7837511-d104-4b1d-b4e5-5257711dcc58}" removed="0"/>
</clbl:labelList>
</file>

<file path=docProps/app.xml><?xml version="1.0" encoding="utf-8"?>
<Properties xmlns="http://schemas.openxmlformats.org/officeDocument/2006/extended-properties" xmlns:vt="http://schemas.openxmlformats.org/officeDocument/2006/docPropsVTypes">
  <Template>ashWordDocBlankA4</Template>
  <TotalTime>10</TotalTime>
  <Pages>41</Pages>
  <Words>9964</Words>
  <Characters>56798</Characters>
  <Application>Microsoft Office Word</Application>
  <DocSecurity>0</DocSecurity>
  <Lines>473</Lines>
  <Paragraphs>133</Paragraphs>
  <ScaleCrop>false</ScaleCrop>
  <Company/>
  <LinksUpToDate>false</LinksUpToDate>
  <CharactersWithSpaces>66629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Oliver</dc:creator>
  <cp:keywords/>
  <cp:lastModifiedBy>Mederick, Andre</cp:lastModifiedBy>
  <cp:revision>13</cp:revision>
  <dcterms:created xsi:type="dcterms:W3CDTF">2025-06-02T09:25:00Z</dcterms:created>
  <dcterms:modified xsi:type="dcterms:W3CDTF">2025-06-03T08:13:00Z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AuthorID">
    <vt:lpwstr>JJARRE</vt:lpwstr>
  </property>
  <property fmtid="{D5CDD505-2E9C-101B-9397-08002B2CF9AE}" pid="3" name="AshurstAuthorName">
    <vt:lpwstr>Jarrett, Julian 11191</vt:lpwstr>
  </property>
  <property fmtid="{D5CDD505-2E9C-101B-9397-08002B2CF9AE}" pid="4" name="AshurstClientDescription">
    <vt:lpwstr>Department for Energy Security &amp; Net Zero</vt:lpwstr>
  </property>
  <property fmtid="{D5CDD505-2E9C-101B-9397-08002B2CF9AE}" pid="5" name="AshurstClientNumber">
    <vt:lpwstr>30022463</vt:lpwstr>
  </property>
  <property fmtid="{D5CDD505-2E9C-101B-9397-08002B2CF9AE}" pid="6" name="AshurstDocNumber">
    <vt:lpwstr>421519036</vt:lpwstr>
  </property>
  <property fmtid="{D5CDD505-2E9C-101B-9397-08002B2CF9AE}" pid="7" name="AshurstDocRef">
    <vt:lpwstr>EUS\JJARRE\421519036.02</vt:lpwstr>
  </property>
  <property fmtid="{D5CDD505-2E9C-101B-9397-08002B2CF9AE}" pid="8" name="AshurstDocType">
    <vt:lpwstr/>
  </property>
  <property fmtid="{D5CDD505-2E9C-101B-9397-08002B2CF9AE}" pid="9" name="AshurstFileNumber">
    <vt:lpwstr>30022463.1000-178-995</vt:lpwstr>
  </property>
  <property fmtid="{D5CDD505-2E9C-101B-9397-08002B2CF9AE}" pid="10" name="AshurstLibraryName">
    <vt:lpwstr>EUS</vt:lpwstr>
  </property>
  <property fmtid="{D5CDD505-2E9C-101B-9397-08002B2CF9AE}" pid="11" name="AshurstMatterDescription">
    <vt:lpwstr>Great British Nuclear Legal Services</vt:lpwstr>
  </property>
  <property fmtid="{D5CDD505-2E9C-101B-9397-08002B2CF9AE}" pid="12" name="AshurstMatterNumber">
    <vt:lpwstr>1000-178-995</vt:lpwstr>
  </property>
  <property fmtid="{D5CDD505-2E9C-101B-9397-08002B2CF9AE}" pid="13" name="AshurstOurRef">
    <vt:lpwstr>JJARRE\30022463.1000-178-995</vt:lpwstr>
  </property>
  <property fmtid="{D5CDD505-2E9C-101B-9397-08002B2CF9AE}" pid="14" name="AshurstTypistID">
    <vt:lpwstr/>
  </property>
  <property fmtid="{D5CDD505-2E9C-101B-9397-08002B2CF9AE}" pid="15" name="AshurstTypistName">
    <vt:lpwstr/>
  </property>
  <property fmtid="{D5CDD505-2E9C-101B-9397-08002B2CF9AE}" pid="16" name="AshurstVersionNumber">
    <vt:lpwstr/>
  </property>
  <property fmtid="{D5CDD505-2E9C-101B-9397-08002B2CF9AE}" pid="17" name="ContentTypeId">
    <vt:lpwstr>0x01010043176BF47B37A841B5B51A93767C0F460100B1922BBC079C304C9C664D9105680F5B</vt:lpwstr>
  </property>
  <property fmtid="{D5CDD505-2E9C-101B-9397-08002B2CF9AE}" pid="18" name="KIM_Function">
    <vt:lpwstr/>
  </property>
  <property fmtid="{D5CDD505-2E9C-101B-9397-08002B2CF9AE}" pid="19" name="KIM_GovernmentBody">
    <vt:lpwstr/>
  </property>
  <property fmtid="{D5CDD505-2E9C-101B-9397-08002B2CF9AE}" pid="20" name="MediaServiceImageTags">
    <vt:lpwstr/>
  </property>
  <property fmtid="{D5CDD505-2E9C-101B-9397-08002B2CF9AE}" pid="21" name="MSIP_Label_5458b084-3f41-4c39-b52c-d2a390cd56f3_ActionId">
    <vt:lpwstr>f7d80829-4968-474d-9634-5da728549929</vt:lpwstr>
  </property>
  <property fmtid="{D5CDD505-2E9C-101B-9397-08002B2CF9AE}" pid="22" name="MSIP_Label_5458b084-3f41-4c39-b52c-d2a390cd56f3_ContentBits">
    <vt:lpwstr>3</vt:lpwstr>
  </property>
  <property fmtid="{D5CDD505-2E9C-101B-9397-08002B2CF9AE}" pid="23" name="MSIP_Label_5458b084-3f41-4c39-b52c-d2a390cd56f3_Enabled">
    <vt:lpwstr>true</vt:lpwstr>
  </property>
  <property fmtid="{D5CDD505-2E9C-101B-9397-08002B2CF9AE}" pid="24" name="MSIP_Label_5458b084-3f41-4c39-b52c-d2a390cd56f3_Method">
    <vt:lpwstr>Privileged</vt:lpwstr>
  </property>
  <property fmtid="{D5CDD505-2E9C-101B-9397-08002B2CF9AE}" pid="25" name="MSIP_Label_5458b084-3f41-4c39-b52c-d2a390cd56f3_Name">
    <vt:lpwstr>OS-COMMERCIAL</vt:lpwstr>
  </property>
  <property fmtid="{D5CDD505-2E9C-101B-9397-08002B2CF9AE}" pid="26" name="MSIP_Label_5458b084-3f41-4c39-b52c-d2a390cd56f3_SetDate">
    <vt:lpwstr>2023-11-30T10:19:23Z</vt:lpwstr>
  </property>
  <property fmtid="{D5CDD505-2E9C-101B-9397-08002B2CF9AE}" pid="27" name="MSIP_Label_5458b084-3f41-4c39-b52c-d2a390cd56f3_SiteId">
    <vt:lpwstr>cbac7005-02c1-43eb-b497-e6492d1b2dd8</vt:lpwstr>
  </property>
  <property fmtid="{D5CDD505-2E9C-101B-9397-08002B2CF9AE}" pid="28" name="MSIP_Label_ea60d57e-af5b-4752-ac57-3e4f28ca11dc_ActionId">
    <vt:lpwstr>d3c81864-3186-45bc-b696-b03f982cc591</vt:lpwstr>
  </property>
  <property fmtid="{D5CDD505-2E9C-101B-9397-08002B2CF9AE}" pid="29" name="MSIP_Label_ea60d57e-af5b-4752-ac57-3e4f28ca11dc_ContentBits">
    <vt:lpwstr>0</vt:lpwstr>
  </property>
  <property fmtid="{D5CDD505-2E9C-101B-9397-08002B2CF9AE}" pid="30" name="MSIP_Label_ea60d57e-af5b-4752-ac57-3e4f28ca11dc_Enabled">
    <vt:lpwstr>true</vt:lpwstr>
  </property>
  <property fmtid="{D5CDD505-2E9C-101B-9397-08002B2CF9AE}" pid="31" name="MSIP_Label_ea60d57e-af5b-4752-ac57-3e4f28ca11dc_Method">
    <vt:lpwstr>Standard</vt:lpwstr>
  </property>
  <property fmtid="{D5CDD505-2E9C-101B-9397-08002B2CF9AE}" pid="32" name="MSIP_Label_ea60d57e-af5b-4752-ac57-3e4f28ca11dc_Name">
    <vt:lpwstr>ea60d57e-af5b-4752-ac57-3e4f28ca11dc</vt:lpwstr>
  </property>
  <property fmtid="{D5CDD505-2E9C-101B-9397-08002B2CF9AE}" pid="33" name="MSIP_Label_ea60d57e-af5b-4752-ac57-3e4f28ca11dc_SetDate">
    <vt:lpwstr>2023-06-23T13:23:46Z</vt:lpwstr>
  </property>
  <property fmtid="{D5CDD505-2E9C-101B-9397-08002B2CF9AE}" pid="34" name="MSIP_Label_ea60d57e-af5b-4752-ac57-3e4f28ca11dc_SiteId">
    <vt:lpwstr>36da45f1-dd2c-4d1f-af13-5abe46b99921</vt:lpwstr>
  </property>
  <property fmtid="{D5CDD505-2E9C-101B-9397-08002B2CF9AE}" pid="35" name="_dlc_DocIdItemGuid">
    <vt:lpwstr>f65a7ef5-2ad9-459d-9d88-0e7f815327a1</vt:lpwstr>
  </property>
  <property fmtid="{D5CDD505-2E9C-101B-9397-08002B2CF9AE}" pid="36" name="ClassificationContentMarkingFooterShapeIds">
    <vt:lpwstr>23e0b025,1a697526,7428fe12,3e03c9b3,79f5d183,53737979,7eb57b24,2c76e037,5692305c,6025226,54198360,de76a8,275b9820,45ca9fb4,4701e95d,74e2676d,479ddc5,2005842a,34cdbfd5,7423bb25,4030c71,5a1d7766,6731348a</vt:lpwstr>
  </property>
  <property fmtid="{D5CDD505-2E9C-101B-9397-08002B2CF9AE}" pid="37" name="ClassificationContentMarkingFooterShapeIds-1">
    <vt:lpwstr>2bd58e74,5e5e5acd,7e8eef93,7976930e</vt:lpwstr>
  </property>
  <property fmtid="{D5CDD505-2E9C-101B-9397-08002B2CF9AE}" pid="38" name="ClassificationContentMarkingFooterFontProps">
    <vt:lpwstr>#000000,10,Calibri</vt:lpwstr>
  </property>
  <property fmtid="{D5CDD505-2E9C-101B-9397-08002B2CF9AE}" pid="39" name="ClassificationContentMarkingFooterText">
    <vt:lpwstr>OFFICIAL - COMMERCIAL</vt:lpwstr>
  </property>
</Properties>
</file>