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51911118" w:rsidR="000014E4" w:rsidRPr="000014E4" w:rsidRDefault="0095320F" w:rsidP="000014E4">
      <w:pPr>
        <w:spacing w:after="240" w:line="259" w:lineRule="auto"/>
        <w:rPr>
          <w:rFonts w:ascii="Arial" w:hAnsi="Arial" w:cs="Arial"/>
          <w:b/>
          <w:color w:val="D9262E"/>
          <w:sz w:val="24"/>
          <w:szCs w:val="24"/>
        </w:rPr>
      </w:pPr>
      <w:r>
        <w:rPr>
          <w:color w:val="0074A5" w:themeColor="accent6" w:themeShade="BF"/>
          <w:sz w:val="56"/>
          <w:szCs w:val="56"/>
        </w:rPr>
        <w:t>Riparian Buffer Strip Tool and Methodology</w:t>
      </w:r>
      <w:r w:rsidR="009A30FB">
        <w:rPr>
          <w:color w:val="0074A5" w:themeColor="accent6" w:themeShade="BF"/>
          <w:sz w:val="56"/>
          <w:szCs w:val="56"/>
        </w:rPr>
        <w:t>:</w:t>
      </w:r>
      <w:r>
        <w:rPr>
          <w:color w:val="0074A5" w:themeColor="accent6" w:themeShade="BF"/>
          <w:sz w:val="56"/>
          <w:szCs w:val="56"/>
        </w:rPr>
        <w:t xml:space="preserve"> </w:t>
      </w:r>
      <w:r w:rsidR="009A30FB">
        <w:rPr>
          <w:color w:val="0074A5" w:themeColor="accent6" w:themeShade="BF"/>
          <w:sz w:val="56"/>
          <w:szCs w:val="56"/>
        </w:rPr>
        <w:t>p</w:t>
      </w:r>
      <w:r>
        <w:rPr>
          <w:color w:val="0074A5" w:themeColor="accent6" w:themeShade="BF"/>
          <w:sz w:val="56"/>
          <w:szCs w:val="56"/>
        </w:rPr>
        <w:t xml:space="preserve">roject </w:t>
      </w:r>
      <w:r w:rsidR="00C2354B">
        <w:rPr>
          <w:color w:val="0074A5" w:themeColor="accent6" w:themeShade="BF"/>
          <w:sz w:val="56"/>
          <w:szCs w:val="56"/>
        </w:rPr>
        <w:t xml:space="preserve">scale </w:t>
      </w:r>
      <w:r w:rsidR="009A30FB">
        <w:rPr>
          <w:color w:val="0074A5" w:themeColor="accent6" w:themeShade="BF"/>
          <w:sz w:val="56"/>
          <w:szCs w:val="56"/>
        </w:rPr>
        <w:t>a</w:t>
      </w:r>
      <w:r>
        <w:rPr>
          <w:color w:val="0074A5" w:themeColor="accent6" w:themeShade="BF"/>
          <w:sz w:val="56"/>
          <w:szCs w:val="56"/>
        </w:rPr>
        <w:t xml:space="preserve">ssessments </w:t>
      </w:r>
    </w:p>
    <w:p w14:paraId="552CCEBB" w14:textId="1432ED1C" w:rsidR="00532583" w:rsidRPr="009C725B" w:rsidRDefault="000F1B4D" w:rsidP="00532583">
      <w:pPr>
        <w:pStyle w:val="Heading1"/>
        <w:numPr>
          <w:ilvl w:val="0"/>
          <w:numId w:val="0"/>
        </w:numPr>
        <w:ind w:left="-720"/>
      </w:pPr>
      <w:r>
        <w:t>May</w:t>
      </w:r>
      <w:r w:rsidR="00532583">
        <w:t xml:space="preserve"> </w:t>
      </w:r>
      <w:r w:rsidR="00532583" w:rsidRPr="009C725B">
        <w:t>202</w:t>
      </w:r>
      <w:r w:rsidR="00D557D5">
        <w:t>5</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2D484DEB" w:rsidR="000014E4" w:rsidRPr="000014E4" w:rsidRDefault="000014E4" w:rsidP="00532583">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37DA54B7" w14:textId="2FBCAC83" w:rsidR="00D557D5" w:rsidRDefault="009A30FB" w:rsidP="000014E4">
      <w:pPr>
        <w:spacing w:after="240" w:line="259" w:lineRule="auto"/>
        <w:rPr>
          <w:b/>
          <w:bCs/>
          <w:sz w:val="24"/>
          <w:szCs w:val="24"/>
        </w:rPr>
      </w:pPr>
      <w:r>
        <w:rPr>
          <w:b/>
          <w:bCs/>
          <w:sz w:val="24"/>
          <w:szCs w:val="24"/>
        </w:rPr>
        <w:t>Riparian Buffer Strip (RBS) Tool and Methodology for project scale assessments</w:t>
      </w:r>
    </w:p>
    <w:p w14:paraId="00BB249C" w14:textId="27C125F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3477729D" w:rsidR="000014E4" w:rsidRPr="00532583" w:rsidRDefault="000014E4" w:rsidP="000014E4">
      <w:pPr>
        <w:spacing w:after="240" w:line="259" w:lineRule="auto"/>
        <w:rPr>
          <w:rFonts w:ascii="Arial" w:hAnsi="Arial" w:cs="Arial"/>
          <w:b/>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CC022F" w:rsidRPr="00C6616E">
          <w:rPr>
            <w:rStyle w:val="Hyperlink"/>
            <w:rFonts w:ascii="Arial" w:hAnsi="Arial" w:cs="Arial"/>
            <w:b/>
            <w:sz w:val="24"/>
            <w:szCs w:val="24"/>
          </w:rPr>
          <w:t>Georgia.findlay@naturalengland.org.uk</w:t>
        </w:r>
      </w:hyperlink>
      <w:r w:rsidR="00CC022F">
        <w:rPr>
          <w:rFonts w:ascii="Arial" w:hAnsi="Arial" w:cs="Arial"/>
          <w:b/>
          <w:sz w:val="24"/>
          <w:szCs w:val="24"/>
        </w:rPr>
        <w:tab/>
      </w:r>
    </w:p>
    <w:p w14:paraId="254B04D3" w14:textId="5B26A274" w:rsidR="000014E4" w:rsidRPr="00D14AEA" w:rsidRDefault="000014E4" w:rsidP="1618C84A">
      <w:pPr>
        <w:spacing w:after="240" w:line="259" w:lineRule="auto"/>
        <w:rPr>
          <w:rFonts w:ascii="Arial" w:hAnsi="Arial"/>
          <w:color w:val="000000"/>
          <w:sz w:val="24"/>
          <w:szCs w:val="24"/>
        </w:rPr>
      </w:pPr>
      <w:r w:rsidRPr="00D14AEA">
        <w:rPr>
          <w:rFonts w:ascii="Arial" w:hAnsi="Arial"/>
          <w:color w:val="000000"/>
          <w:sz w:val="24"/>
          <w:szCs w:val="24"/>
        </w:rPr>
        <w:t xml:space="preserve">Date: </w:t>
      </w:r>
      <w:r w:rsidR="34A62B84" w:rsidRPr="00D14AEA">
        <w:rPr>
          <w:rFonts w:ascii="Arial" w:hAnsi="Arial"/>
          <w:b/>
          <w:bCs/>
          <w:color w:val="000000"/>
          <w:sz w:val="24"/>
          <w:szCs w:val="24"/>
        </w:rPr>
        <w:t>2</w:t>
      </w:r>
      <w:r w:rsidR="00D14AEA" w:rsidRPr="00D14AEA">
        <w:rPr>
          <w:rFonts w:ascii="Arial" w:hAnsi="Arial"/>
          <w:b/>
          <w:bCs/>
          <w:color w:val="000000"/>
          <w:sz w:val="24"/>
          <w:szCs w:val="24"/>
        </w:rPr>
        <w:t>1</w:t>
      </w:r>
      <w:r w:rsidR="34A62B84" w:rsidRPr="00D14AEA">
        <w:rPr>
          <w:rFonts w:ascii="Arial" w:hAnsi="Arial"/>
          <w:b/>
          <w:bCs/>
          <w:color w:val="000000"/>
          <w:sz w:val="24"/>
          <w:szCs w:val="24"/>
        </w:rPr>
        <w:t>/0</w:t>
      </w:r>
      <w:r w:rsidR="00D14AEA" w:rsidRPr="00D14AEA">
        <w:rPr>
          <w:rFonts w:ascii="Arial" w:hAnsi="Arial"/>
          <w:b/>
          <w:bCs/>
          <w:color w:val="000000"/>
          <w:sz w:val="24"/>
          <w:szCs w:val="24"/>
        </w:rPr>
        <w:t>6</w:t>
      </w:r>
      <w:r w:rsidR="34A62B84" w:rsidRPr="00D14AEA">
        <w:rPr>
          <w:rFonts w:ascii="Arial" w:hAnsi="Arial"/>
          <w:b/>
          <w:bCs/>
          <w:color w:val="000000"/>
          <w:sz w:val="24"/>
          <w:szCs w:val="24"/>
        </w:rPr>
        <w:t>/2025</w:t>
      </w:r>
    </w:p>
    <w:p w14:paraId="4A04E4EC" w14:textId="7EF1DB0F"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00532583" w:rsidRPr="00532583">
        <w:rPr>
          <w:rFonts w:ascii="Arial" w:hAnsi="Arial" w:cs="Arial"/>
          <w:b/>
          <w:sz w:val="24"/>
          <w:szCs w:val="24"/>
        </w:rPr>
        <w:t>17:00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Ensure you include the name of the quotation and </w:t>
      </w:r>
      <w:r w:rsidRPr="00D557D5">
        <w:rPr>
          <w:rFonts w:ascii="Arial" w:hAnsi="Arial"/>
          <w:b/>
          <w:bCs/>
          <w:color w:val="000000"/>
          <w:sz w:val="24"/>
          <w:szCs w:val="24"/>
        </w:rPr>
        <w:t>‘Final Submission’</w:t>
      </w:r>
      <w:r w:rsidRPr="000014E4">
        <w:rPr>
          <w:rFonts w:ascii="Arial" w:hAnsi="Arial"/>
          <w:color w:val="000000"/>
          <w:sz w:val="24"/>
          <w:szCs w:val="24"/>
        </w:rPr>
        <w:t xml:space="preserve">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786208EA" w14:textId="77E33E63" w:rsidR="000400FC" w:rsidRPr="000014E4" w:rsidRDefault="00CC022F" w:rsidP="000014E4">
      <w:pPr>
        <w:spacing w:after="240" w:line="259" w:lineRule="auto"/>
        <w:rPr>
          <w:rFonts w:ascii="Arial" w:hAnsi="Arial"/>
          <w:color w:val="000000"/>
          <w:sz w:val="24"/>
          <w:szCs w:val="24"/>
        </w:rPr>
      </w:pPr>
      <w:r>
        <w:rPr>
          <w:rFonts w:ascii="Arial" w:hAnsi="Arial" w:cs="Arial"/>
          <w:b/>
          <w:bCs/>
          <w:sz w:val="24"/>
          <w:szCs w:val="24"/>
        </w:rPr>
        <w:t>Georgie Findlay</w:t>
      </w:r>
      <w:r w:rsidR="000014E4" w:rsidRPr="37B5B667">
        <w:rPr>
          <w:rFonts w:ascii="Arial" w:hAnsi="Arial"/>
          <w:sz w:val="24"/>
          <w:szCs w:val="24"/>
        </w:rPr>
        <w:t xml:space="preserve"> </w:t>
      </w:r>
      <w:r w:rsidR="000014E4" w:rsidRPr="37B5B667">
        <w:rPr>
          <w:rFonts w:ascii="Arial" w:hAnsi="Arial"/>
          <w:color w:val="000000" w:themeColor="text1"/>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r w:rsidR="00532583" w:rsidRPr="37B5B667">
        <w:rPr>
          <w:rFonts w:ascii="Arial" w:hAnsi="Arial"/>
          <w:color w:val="000000" w:themeColor="text1"/>
          <w:sz w:val="24"/>
          <w:szCs w:val="24"/>
        </w:rPr>
        <w:t>.</w:t>
      </w:r>
    </w:p>
    <w:tbl>
      <w:tblPr>
        <w:tblStyle w:val="Table"/>
        <w:tblW w:w="8909" w:type="dxa"/>
        <w:tblLook w:val="04A0" w:firstRow="1" w:lastRow="0" w:firstColumn="1" w:lastColumn="0" w:noHBand="0" w:noVBand="1"/>
      </w:tblPr>
      <w:tblGrid>
        <w:gridCol w:w="4454"/>
        <w:gridCol w:w="4455"/>
      </w:tblGrid>
      <w:tr w:rsidR="000014E4" w:rsidRPr="000014E4" w14:paraId="446F8CB6" w14:textId="77777777" w:rsidTr="05156B17">
        <w:trPr>
          <w:cnfStyle w:val="100000000000" w:firstRow="1" w:lastRow="0" w:firstColumn="0" w:lastColumn="0" w:oddVBand="0" w:evenVBand="0" w:oddHBand="0" w:evenHBand="0" w:firstRowFirstColumn="0" w:firstRowLastColumn="0" w:lastRowFirstColumn="0" w:lastRowLastColumn="0"/>
          <w:trHeight w:val="392"/>
        </w:trPr>
        <w:tc>
          <w:tcPr>
            <w:tcW w:w="4454"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455" w:type="dxa"/>
            <w:shd w:val="clear" w:color="auto" w:fill="000000" w:themeFill="text1"/>
          </w:tcPr>
          <w:p w14:paraId="0B011AD8" w14:textId="77777777" w:rsidR="000014E4" w:rsidRPr="005D3763" w:rsidRDefault="000014E4" w:rsidP="000014E4">
            <w:pPr>
              <w:rPr>
                <w:color w:val="auto"/>
                <w:sz w:val="24"/>
                <w:szCs w:val="24"/>
              </w:rPr>
            </w:pPr>
            <w:r w:rsidRPr="005D3763">
              <w:rPr>
                <w:color w:val="auto"/>
                <w:sz w:val="24"/>
                <w:szCs w:val="24"/>
              </w:rPr>
              <w:t>Date</w:t>
            </w:r>
          </w:p>
        </w:tc>
      </w:tr>
      <w:tr w:rsidR="000014E4" w:rsidRPr="000014E4" w14:paraId="65C6870C" w14:textId="77777777" w:rsidTr="05156B17">
        <w:trPr>
          <w:trHeight w:val="392"/>
        </w:trPr>
        <w:tc>
          <w:tcPr>
            <w:tcW w:w="4454" w:type="dxa"/>
          </w:tcPr>
          <w:p w14:paraId="0675FD75" w14:textId="77777777" w:rsidR="000014E4" w:rsidRPr="000014E4" w:rsidRDefault="000014E4" w:rsidP="000014E4">
            <w:pPr>
              <w:rPr>
                <w:sz w:val="24"/>
                <w:szCs w:val="24"/>
              </w:rPr>
            </w:pPr>
            <w:r w:rsidRPr="000014E4">
              <w:rPr>
                <w:sz w:val="24"/>
                <w:szCs w:val="24"/>
              </w:rPr>
              <w:t>Date of issue of RFQ</w:t>
            </w:r>
          </w:p>
        </w:tc>
        <w:tc>
          <w:tcPr>
            <w:tcW w:w="4455" w:type="dxa"/>
          </w:tcPr>
          <w:p w14:paraId="77893516" w14:textId="45DE1892" w:rsidR="000014E4" w:rsidRPr="005D3763" w:rsidRDefault="003A0541" w:rsidP="000014E4">
            <w:pPr>
              <w:rPr>
                <w:color w:val="auto"/>
                <w:sz w:val="24"/>
                <w:szCs w:val="24"/>
              </w:rPr>
            </w:pPr>
            <w:r w:rsidRPr="005D3763">
              <w:rPr>
                <w:rFonts w:cs="Arial"/>
                <w:b/>
                <w:bCs/>
                <w:color w:val="auto"/>
                <w:sz w:val="24"/>
                <w:szCs w:val="24"/>
              </w:rPr>
              <w:t>2</w:t>
            </w:r>
            <w:r w:rsidR="00747FB0" w:rsidRPr="005D3763">
              <w:rPr>
                <w:rFonts w:cs="Arial"/>
                <w:b/>
                <w:bCs/>
                <w:color w:val="auto"/>
                <w:sz w:val="24"/>
                <w:szCs w:val="24"/>
              </w:rPr>
              <w:t>8</w:t>
            </w:r>
            <w:r w:rsidR="50F07DF3" w:rsidRPr="005D3763">
              <w:rPr>
                <w:rFonts w:cs="Arial"/>
                <w:b/>
                <w:bCs/>
                <w:color w:val="auto"/>
                <w:sz w:val="24"/>
                <w:szCs w:val="24"/>
              </w:rPr>
              <w:t>-</w:t>
            </w:r>
            <w:r w:rsidRPr="005D3763">
              <w:rPr>
                <w:rFonts w:cs="Arial"/>
                <w:b/>
                <w:bCs/>
                <w:color w:val="auto"/>
                <w:sz w:val="24"/>
                <w:szCs w:val="24"/>
              </w:rPr>
              <w:t>May</w:t>
            </w:r>
            <w:r w:rsidR="50F07DF3" w:rsidRPr="005D3763">
              <w:rPr>
                <w:rFonts w:cs="Arial"/>
                <w:b/>
                <w:bCs/>
                <w:color w:val="auto"/>
                <w:sz w:val="24"/>
                <w:szCs w:val="24"/>
              </w:rPr>
              <w:t>-</w:t>
            </w:r>
            <w:r w:rsidR="00D557D5" w:rsidRPr="005D3763">
              <w:rPr>
                <w:rFonts w:cs="Arial"/>
                <w:b/>
                <w:bCs/>
                <w:color w:val="auto"/>
                <w:sz w:val="24"/>
                <w:szCs w:val="24"/>
              </w:rPr>
              <w:t>2025</w:t>
            </w:r>
            <w:r w:rsidR="00532583" w:rsidRPr="005D3763">
              <w:rPr>
                <w:rFonts w:cs="Arial"/>
                <w:b/>
                <w:bCs/>
                <w:color w:val="auto"/>
                <w:sz w:val="24"/>
                <w:szCs w:val="24"/>
              </w:rPr>
              <w:t xml:space="preserve"> </w:t>
            </w:r>
            <w:r w:rsidR="000014E4" w:rsidRPr="005D3763">
              <w:rPr>
                <w:color w:val="auto"/>
                <w:sz w:val="24"/>
                <w:szCs w:val="24"/>
              </w:rPr>
              <w:t xml:space="preserve">at </w:t>
            </w:r>
            <w:r w:rsidR="00532583" w:rsidRPr="005D3763">
              <w:rPr>
                <w:color w:val="auto"/>
                <w:sz w:val="24"/>
                <w:szCs w:val="24"/>
              </w:rPr>
              <w:t xml:space="preserve">17:00 </w:t>
            </w:r>
            <w:r w:rsidR="000014E4" w:rsidRPr="005D3763">
              <w:rPr>
                <w:rFonts w:cs="Arial"/>
                <w:b/>
                <w:bCs/>
                <w:color w:val="auto"/>
                <w:sz w:val="24"/>
                <w:szCs w:val="24"/>
              </w:rPr>
              <w:t>BST / GMT</w:t>
            </w:r>
          </w:p>
        </w:tc>
      </w:tr>
      <w:tr w:rsidR="000014E4" w:rsidRPr="000014E4" w14:paraId="65B8CD55" w14:textId="77777777" w:rsidTr="00536A1F">
        <w:trPr>
          <w:trHeight w:val="517"/>
        </w:trPr>
        <w:tc>
          <w:tcPr>
            <w:tcW w:w="4454"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455" w:type="dxa"/>
          </w:tcPr>
          <w:p w14:paraId="54BA47F8" w14:textId="676E8195" w:rsidR="000014E4" w:rsidRPr="005D3763" w:rsidRDefault="00C91742" w:rsidP="632B50A0">
            <w:pPr>
              <w:rPr>
                <w:rFonts w:cs="Arial"/>
                <w:b/>
                <w:bCs/>
                <w:color w:val="auto"/>
                <w:sz w:val="24"/>
                <w:szCs w:val="24"/>
              </w:rPr>
            </w:pPr>
            <w:r w:rsidRPr="005D3763">
              <w:rPr>
                <w:rFonts w:cs="Arial"/>
                <w:b/>
                <w:bCs/>
                <w:color w:val="auto"/>
                <w:sz w:val="24"/>
                <w:szCs w:val="24"/>
              </w:rPr>
              <w:t>1</w:t>
            </w:r>
            <w:r w:rsidR="00752C3B" w:rsidRPr="005D3763">
              <w:rPr>
                <w:rFonts w:cs="Arial"/>
                <w:b/>
                <w:bCs/>
                <w:color w:val="auto"/>
                <w:sz w:val="24"/>
                <w:szCs w:val="24"/>
              </w:rPr>
              <w:t>8</w:t>
            </w:r>
            <w:r w:rsidR="000014E4" w:rsidRPr="005D3763">
              <w:rPr>
                <w:rFonts w:cs="Arial"/>
                <w:b/>
                <w:bCs/>
                <w:color w:val="auto"/>
                <w:sz w:val="24"/>
                <w:szCs w:val="24"/>
              </w:rPr>
              <w:t>-</w:t>
            </w:r>
            <w:r w:rsidR="00536A1F"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r w:rsidR="00532583" w:rsidRPr="005D3763">
              <w:rPr>
                <w:rFonts w:cs="Arial"/>
                <w:b/>
                <w:bCs/>
                <w:color w:val="auto"/>
                <w:sz w:val="24"/>
                <w:szCs w:val="24"/>
              </w:rPr>
              <w:t xml:space="preserve"> </w:t>
            </w:r>
            <w:r w:rsidR="000014E4" w:rsidRPr="005D3763">
              <w:rPr>
                <w:color w:val="auto"/>
                <w:sz w:val="24"/>
                <w:szCs w:val="24"/>
              </w:rPr>
              <w:t xml:space="preserve">at </w:t>
            </w:r>
            <w:r w:rsidR="00532583" w:rsidRPr="005D3763">
              <w:rPr>
                <w:color w:val="auto"/>
                <w:sz w:val="24"/>
                <w:szCs w:val="24"/>
              </w:rPr>
              <w:t>17:00</w:t>
            </w:r>
            <w:r w:rsidR="000014E4" w:rsidRPr="005D3763">
              <w:rPr>
                <w:rFonts w:cs="Arial"/>
                <w:b/>
                <w:bCs/>
                <w:color w:val="auto"/>
                <w:sz w:val="24"/>
                <w:szCs w:val="24"/>
              </w:rPr>
              <w:t xml:space="preserve"> BST / GMT</w:t>
            </w:r>
          </w:p>
          <w:p w14:paraId="6D440676" w14:textId="0FF7AF98" w:rsidR="000014E4" w:rsidRPr="005D3763" w:rsidRDefault="000014E4" w:rsidP="000014E4">
            <w:pPr>
              <w:rPr>
                <w:rFonts w:cs="Arial"/>
                <w:b/>
                <w:color w:val="auto"/>
                <w:sz w:val="24"/>
                <w:szCs w:val="24"/>
              </w:rPr>
            </w:pPr>
          </w:p>
        </w:tc>
      </w:tr>
      <w:tr w:rsidR="000014E4" w:rsidRPr="000014E4" w14:paraId="07023C44" w14:textId="77777777" w:rsidTr="05156B17">
        <w:trPr>
          <w:trHeight w:val="374"/>
        </w:trPr>
        <w:tc>
          <w:tcPr>
            <w:tcW w:w="4454"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455" w:type="dxa"/>
          </w:tcPr>
          <w:p w14:paraId="03DE6CD8" w14:textId="38DE937E" w:rsidR="000014E4" w:rsidRPr="005D3763" w:rsidRDefault="00536A1F" w:rsidP="000014E4">
            <w:pPr>
              <w:rPr>
                <w:color w:val="auto"/>
                <w:sz w:val="24"/>
                <w:szCs w:val="24"/>
              </w:rPr>
            </w:pPr>
            <w:r w:rsidRPr="005D3763">
              <w:rPr>
                <w:rFonts w:cs="Arial"/>
                <w:b/>
                <w:bCs/>
                <w:color w:val="auto"/>
                <w:sz w:val="24"/>
                <w:szCs w:val="24"/>
              </w:rPr>
              <w:t>21</w:t>
            </w:r>
            <w:r w:rsidR="000014E4" w:rsidRPr="005D3763">
              <w:rPr>
                <w:rFonts w:cs="Arial"/>
                <w:b/>
                <w:bCs/>
                <w:color w:val="auto"/>
                <w:sz w:val="24"/>
                <w:szCs w:val="24"/>
              </w:rPr>
              <w:t>-</w:t>
            </w:r>
            <w:r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r w:rsidR="00532583" w:rsidRPr="005D3763">
              <w:rPr>
                <w:rFonts w:cs="Arial"/>
                <w:b/>
                <w:bCs/>
                <w:color w:val="auto"/>
                <w:sz w:val="24"/>
                <w:szCs w:val="24"/>
              </w:rPr>
              <w:t xml:space="preserve"> </w:t>
            </w:r>
            <w:r w:rsidR="000014E4" w:rsidRPr="005D3763">
              <w:rPr>
                <w:color w:val="auto"/>
                <w:sz w:val="24"/>
                <w:szCs w:val="24"/>
              </w:rPr>
              <w:t xml:space="preserve">at </w:t>
            </w:r>
            <w:r w:rsidR="00532583" w:rsidRPr="005D3763">
              <w:rPr>
                <w:rFonts w:cs="Arial"/>
                <w:b/>
                <w:bCs/>
                <w:color w:val="auto"/>
                <w:sz w:val="24"/>
                <w:szCs w:val="24"/>
              </w:rPr>
              <w:t xml:space="preserve">17:00 </w:t>
            </w:r>
            <w:r w:rsidR="000014E4" w:rsidRPr="005D3763">
              <w:rPr>
                <w:rFonts w:cs="Arial"/>
                <w:b/>
                <w:bCs/>
                <w:color w:val="auto"/>
                <w:sz w:val="24"/>
                <w:szCs w:val="24"/>
              </w:rPr>
              <w:t>BST / GMT</w:t>
            </w:r>
          </w:p>
        </w:tc>
      </w:tr>
      <w:tr w:rsidR="000014E4" w:rsidRPr="000014E4" w14:paraId="5239E18C" w14:textId="77777777" w:rsidTr="05156B17">
        <w:trPr>
          <w:trHeight w:val="392"/>
        </w:trPr>
        <w:tc>
          <w:tcPr>
            <w:tcW w:w="4454"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455" w:type="dxa"/>
          </w:tcPr>
          <w:p w14:paraId="42D3CBAF" w14:textId="4DCE8CA6" w:rsidR="000014E4" w:rsidRPr="005D3763" w:rsidRDefault="0041724E" w:rsidP="16C0BC92">
            <w:pPr>
              <w:rPr>
                <w:rFonts w:cs="Arial"/>
                <w:b/>
                <w:bCs/>
                <w:color w:val="auto"/>
                <w:sz w:val="24"/>
                <w:szCs w:val="24"/>
              </w:rPr>
            </w:pPr>
            <w:r w:rsidRPr="005D3763">
              <w:rPr>
                <w:rFonts w:cs="Arial"/>
                <w:b/>
                <w:bCs/>
                <w:color w:val="auto"/>
                <w:sz w:val="24"/>
                <w:szCs w:val="24"/>
              </w:rPr>
              <w:t>28</w:t>
            </w:r>
            <w:r w:rsidR="000014E4" w:rsidRPr="005D3763">
              <w:rPr>
                <w:rFonts w:cs="Arial"/>
                <w:b/>
                <w:bCs/>
                <w:color w:val="auto"/>
                <w:sz w:val="24"/>
                <w:szCs w:val="24"/>
              </w:rPr>
              <w:t>-</w:t>
            </w:r>
            <w:r w:rsidR="00FF46CC"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p>
        </w:tc>
      </w:tr>
      <w:tr w:rsidR="000014E4" w:rsidRPr="000014E4" w14:paraId="1D4670A2" w14:textId="77777777" w:rsidTr="05156B17">
        <w:trPr>
          <w:trHeight w:val="392"/>
        </w:trPr>
        <w:tc>
          <w:tcPr>
            <w:tcW w:w="4454"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455" w:type="dxa"/>
          </w:tcPr>
          <w:p w14:paraId="28389204" w14:textId="592F463C" w:rsidR="000014E4" w:rsidRPr="005D3763" w:rsidRDefault="00FF46CC" w:rsidP="16C0BC92">
            <w:pPr>
              <w:rPr>
                <w:rFonts w:cs="Arial"/>
                <w:b/>
                <w:bCs/>
                <w:color w:val="auto"/>
                <w:sz w:val="24"/>
                <w:szCs w:val="24"/>
              </w:rPr>
            </w:pPr>
            <w:r w:rsidRPr="005D3763">
              <w:rPr>
                <w:rFonts w:cs="Arial"/>
                <w:b/>
                <w:bCs/>
                <w:color w:val="auto"/>
                <w:sz w:val="24"/>
                <w:szCs w:val="24"/>
              </w:rPr>
              <w:t>30</w:t>
            </w:r>
            <w:r w:rsidR="000014E4" w:rsidRPr="005D3763">
              <w:rPr>
                <w:rFonts w:cs="Arial"/>
                <w:b/>
                <w:bCs/>
                <w:color w:val="auto"/>
                <w:sz w:val="24"/>
                <w:szCs w:val="24"/>
              </w:rPr>
              <w:t>-</w:t>
            </w:r>
            <w:r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p>
        </w:tc>
      </w:tr>
      <w:tr w:rsidR="000014E4" w:rsidRPr="000014E4" w14:paraId="15E053CD" w14:textId="77777777" w:rsidTr="05156B17">
        <w:trPr>
          <w:trHeight w:val="786"/>
        </w:trPr>
        <w:tc>
          <w:tcPr>
            <w:tcW w:w="4454"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455" w:type="dxa"/>
          </w:tcPr>
          <w:p w14:paraId="0226643E" w14:textId="7CF6FFD4" w:rsidR="000014E4" w:rsidRPr="005D3763" w:rsidRDefault="00255D94" w:rsidP="29E5297B">
            <w:pPr>
              <w:rPr>
                <w:b/>
                <w:bCs/>
                <w:sz w:val="24"/>
                <w:szCs w:val="24"/>
              </w:rPr>
            </w:pPr>
            <w:r w:rsidRPr="005D3763">
              <w:rPr>
                <w:b/>
                <w:bCs/>
                <w:sz w:val="24"/>
                <w:szCs w:val="24"/>
              </w:rPr>
              <w:t>11</w:t>
            </w:r>
            <w:r w:rsidR="0075588B" w:rsidRPr="005D3763">
              <w:rPr>
                <w:b/>
                <w:bCs/>
                <w:sz w:val="24"/>
                <w:szCs w:val="24"/>
              </w:rPr>
              <w:t>-</w:t>
            </w:r>
            <w:r w:rsidR="0094694A" w:rsidRPr="005D3763">
              <w:rPr>
                <w:b/>
                <w:bCs/>
                <w:sz w:val="24"/>
                <w:szCs w:val="24"/>
              </w:rPr>
              <w:t>August</w:t>
            </w:r>
            <w:r w:rsidR="04873485" w:rsidRPr="005D3763">
              <w:rPr>
                <w:b/>
                <w:bCs/>
                <w:sz w:val="24"/>
                <w:szCs w:val="24"/>
              </w:rPr>
              <w:t>-2025</w:t>
            </w:r>
          </w:p>
        </w:tc>
      </w:tr>
    </w:tbl>
    <w:p w14:paraId="59FB9892" w14:textId="6EDA27AD" w:rsidR="000014E4" w:rsidRDefault="000014E4" w:rsidP="000014E4">
      <w:pPr>
        <w:spacing w:after="240" w:line="259" w:lineRule="auto"/>
        <w:rPr>
          <w:rFonts w:ascii="Arial" w:hAnsi="Arial"/>
          <w:color w:val="000000"/>
          <w:sz w:val="24"/>
          <w:szCs w:val="24"/>
        </w:rPr>
      </w:pPr>
    </w:p>
    <w:p w14:paraId="69F1731E" w14:textId="0C15D3A7" w:rsidR="00532583" w:rsidRPr="000014E4" w:rsidRDefault="110CA4D9" w:rsidP="4751CBF1">
      <w:pPr>
        <w:spacing w:after="240" w:line="259" w:lineRule="auto"/>
        <w:rPr>
          <w:rFonts w:ascii="Arial" w:eastAsia="Arial" w:hAnsi="Arial" w:cs="Arial"/>
          <w:b/>
          <w:bCs/>
          <w:sz w:val="24"/>
          <w:szCs w:val="24"/>
        </w:rPr>
      </w:pPr>
      <w:r w:rsidRPr="4751CBF1">
        <w:rPr>
          <w:rFonts w:ascii="Aptos" w:eastAsia="Aptos" w:hAnsi="Aptos" w:cs="Aptos"/>
          <w:b/>
          <w:bCs/>
          <w:sz w:val="24"/>
          <w:szCs w:val="24"/>
        </w:rPr>
        <w:t>Contractors should be mindful that timelines for the contract award and intended start date may be subject to delays, and there remains a possibility that the contract may not be awarded at all.</w:t>
      </w:r>
    </w:p>
    <w:p w14:paraId="4660699E" w14:textId="0C15863B" w:rsidR="4751CBF1" w:rsidRDefault="4751CBF1" w:rsidP="4751CBF1">
      <w:pPr>
        <w:spacing w:after="240" w:line="259" w:lineRule="auto"/>
        <w:rPr>
          <w:rFonts w:ascii="Arial" w:eastAsia="Arial" w:hAnsi="Arial" w:cs="Arial"/>
          <w:b/>
          <w:bCs/>
          <w:sz w:val="24"/>
          <w:szCs w:val="24"/>
        </w:rPr>
      </w:pPr>
    </w:p>
    <w:p w14:paraId="72D99386" w14:textId="2D7440B7" w:rsidR="37B5B667" w:rsidRDefault="37B5B667" w:rsidP="37B5B667">
      <w:pPr>
        <w:spacing w:after="240" w:line="259" w:lineRule="auto"/>
        <w:rPr>
          <w:rFonts w:ascii="Aptos" w:eastAsia="Aptos" w:hAnsi="Aptos" w:cs="Aptos"/>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88FCB2" w:rsidR="000014E4" w:rsidRPr="00532583" w:rsidRDefault="000014E4" w:rsidP="000014E4">
            <w:pPr>
              <w:rPr>
                <w:sz w:val="24"/>
                <w:szCs w:val="24"/>
              </w:rPr>
            </w:pPr>
            <w:r w:rsidRPr="00532583">
              <w:rPr>
                <w:sz w:val="24"/>
                <w:szCs w:val="24"/>
              </w:rPr>
              <w:t xml:space="preserve">means </w:t>
            </w:r>
            <w:r w:rsidR="00532583" w:rsidRPr="00532583">
              <w:rPr>
                <w:rFonts w:cs="Arial"/>
                <w:sz w:val="24"/>
                <w:szCs w:val="24"/>
              </w:rPr>
              <w:t xml:space="preserve">Department for Environment, Food and Rural Affairs acting as part of Natural England. </w:t>
            </w:r>
            <w:r w:rsidRPr="00532583">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4BA4270A">
        <w:rPr>
          <w:rFonts w:ascii="Arial" w:hAnsi="Arial"/>
          <w:color w:val="000000" w:themeColor="text1"/>
          <w:sz w:val="24"/>
          <w:szCs w:val="24"/>
        </w:rPr>
        <w:t xml:space="preserve">By submitting a Response, you, the supplier, are deemed to accept the terms and conditions provided in the RFQ. Confirmation of this is required in </w:t>
      </w:r>
      <w:r w:rsidRPr="4BA4270A">
        <w:rPr>
          <w:rFonts w:ascii="Arial" w:eastAsia="Arial" w:hAnsi="Arial" w:cs="Arial"/>
          <w:color w:val="000000" w:themeColor="text1"/>
          <w:sz w:val="24"/>
          <w:szCs w:val="24"/>
        </w:rPr>
        <w:t>Annex</w:t>
      </w:r>
      <w:r w:rsidRPr="4BA4270A">
        <w:rPr>
          <w:rFonts w:ascii="Arial" w:hAnsi="Arial"/>
          <w:color w:val="000000" w:themeColor="text1"/>
          <w:sz w:val="24"/>
          <w:szCs w:val="24"/>
        </w:rPr>
        <w:t xml:space="preserve">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0231052D"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2DA0315E" w14:textId="77777777" w:rsidR="0032392B" w:rsidRPr="000014E4" w:rsidRDefault="0032392B" w:rsidP="000014E4">
      <w:pPr>
        <w:spacing w:after="240" w:line="259" w:lineRule="auto"/>
        <w:rPr>
          <w:rFonts w:ascii="Arial" w:hAnsi="Arial"/>
          <w:color w:val="000000"/>
          <w:sz w:val="24"/>
          <w:szCs w:val="24"/>
        </w:rPr>
      </w:pP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8A85655"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6D04EBB8" w14:textId="70D3E0F6" w:rsidR="0032392B" w:rsidRDefault="0032392B" w:rsidP="000014E4">
      <w:pPr>
        <w:spacing w:after="240" w:line="259" w:lineRule="auto"/>
        <w:rPr>
          <w:rFonts w:ascii="Arial" w:hAnsi="Arial"/>
          <w:color w:val="000000"/>
          <w:sz w:val="24"/>
          <w:szCs w:val="24"/>
        </w:rPr>
      </w:pPr>
    </w:p>
    <w:p w14:paraId="0B6A2599" w14:textId="77777777" w:rsidR="0032392B" w:rsidRPr="000014E4" w:rsidRDefault="0032392B" w:rsidP="000014E4">
      <w:pPr>
        <w:spacing w:after="240" w:line="259" w:lineRule="auto"/>
        <w:rPr>
          <w:rFonts w:ascii="Arial" w:hAnsi="Arial"/>
          <w:color w:val="000000"/>
          <w:sz w:val="24"/>
          <w:szCs w:val="24"/>
        </w:rPr>
      </w:pP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6381964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hyperlink r:id="rId14" w:history="1">
        <w:r w:rsidR="00D557D5" w:rsidRPr="00D557D5">
          <w:rPr>
            <w:rStyle w:val="Hyperlink"/>
            <w:rFonts w:ascii="Arial" w:hAnsi="Arial"/>
            <w:sz w:val="24"/>
            <w:szCs w:val="24"/>
          </w:rPr>
          <w:t>Standard goods and services terms and conditions (£10,000 to £50,000) - GOV.UK</w:t>
        </w:r>
      </w:hyperlink>
      <w:r w:rsidR="00D557D5">
        <w:rPr>
          <w:rFonts w:ascii="Arial" w:hAnsi="Arial"/>
          <w:color w:val="000000"/>
          <w:sz w:val="24"/>
          <w:szCs w:val="24"/>
        </w:rPr>
        <w:t xml:space="preserve"> </w:t>
      </w:r>
      <w:r w:rsidR="004676A8">
        <w:rPr>
          <w:rFonts w:ascii="Arial" w:hAnsi="Arial" w:cs="Arial"/>
          <w:sz w:val="24"/>
          <w:szCs w:val="24"/>
        </w:rPr>
        <w:t>terms</w:t>
      </w:r>
      <w:r w:rsidR="00532583">
        <w:rPr>
          <w:rStyle w:val="Hyperlink"/>
          <w:rFonts w:cs="Arial"/>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6FC8F29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Prices must be submitted in £ sterling,</w:t>
      </w:r>
      <w:r w:rsidR="004676A8">
        <w:rPr>
          <w:rFonts w:ascii="Arial" w:hAnsi="Arial" w:cs="Arial"/>
          <w:b/>
          <w:color w:val="D9262E"/>
          <w:sz w:val="24"/>
          <w:szCs w:val="24"/>
        </w:rPr>
        <w:t xml:space="preserve"> </w:t>
      </w:r>
      <w:r w:rsidR="004676A8" w:rsidRPr="004676A8">
        <w:rPr>
          <w:rFonts w:ascii="Arial" w:hAnsi="Arial" w:cs="Arial"/>
          <w:b/>
          <w:sz w:val="24"/>
          <w:szCs w:val="24"/>
        </w:rPr>
        <w:t>exclusive</w:t>
      </w:r>
      <w:r w:rsidRPr="000014E4">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64544ECC"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115FDDAD"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p w14:paraId="0F4BFE68" w14:textId="6AE1B19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as a </w:t>
      </w:r>
      <w:r w:rsidRPr="004676A8">
        <w:rPr>
          <w:rFonts w:ascii="Arial" w:hAnsi="Arial" w:cs="Arial"/>
          <w:b/>
          <w:sz w:val="24"/>
          <w:szCs w:val="24"/>
        </w:rPr>
        <w:t>Central Contracting Authority</w:t>
      </w:r>
      <w:r w:rsidR="004676A8" w:rsidRPr="004676A8">
        <w:rPr>
          <w:rFonts w:ascii="Arial" w:hAnsi="Arial" w:cs="Arial"/>
          <w:b/>
          <w:sz w:val="24"/>
          <w:szCs w:val="24"/>
        </w:rPr>
        <w:t xml:space="preserve"> </w:t>
      </w:r>
      <w:r w:rsidRPr="000014E4">
        <w:rPr>
          <w:rFonts w:ascii="Arial" w:hAnsi="Arial"/>
          <w:color w:val="000000"/>
          <w:sz w:val="24"/>
          <w:szCs w:val="24"/>
        </w:rPr>
        <w:t xml:space="preserve">with a publication threshold of </w:t>
      </w:r>
      <w:r w:rsidRPr="004676A8">
        <w:rPr>
          <w:rFonts w:ascii="Arial" w:hAnsi="Arial" w:cs="Arial"/>
          <w:b/>
          <w:sz w:val="24"/>
          <w:szCs w:val="24"/>
        </w:rPr>
        <w:t xml:space="preserve">£12,000 </w:t>
      </w:r>
      <w:r w:rsidRPr="000014E4">
        <w:rPr>
          <w:rFonts w:ascii="Arial" w:hAnsi="Arial"/>
          <w:color w:val="000000"/>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make any representation or warranty (express or implied) as to the accuracy, reasonableness or completeness of the RFQ;</w:t>
      </w:r>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all the personal data that we disclose to you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6F67B5D9"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78B84A3A"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447AECB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676A8" w:rsidRPr="004676A8">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5"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6" w:history="1">
        <w:r w:rsidRPr="000014E4">
          <w:rPr>
            <w:rFonts w:ascii="Arial" w:hAnsi="Arial"/>
            <w:color w:val="0000FF"/>
            <w:sz w:val="24"/>
            <w:szCs w:val="24"/>
            <w:u w:val="single"/>
          </w:rPr>
          <w:t>Government’s Supplier Code of Conduct</w:t>
        </w:r>
      </w:hyperlink>
    </w:p>
    <w:p w14:paraId="6329955E" w14:textId="3AD83A24"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p w14:paraId="143B551E"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 have an understanding of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603F289F" w14:textId="77777777" w:rsidR="004676A8" w:rsidRPr="000B4EA9" w:rsidRDefault="004676A8" w:rsidP="004676A8">
      <w:pPr>
        <w:pStyle w:val="Heading2"/>
      </w:pPr>
      <w:r w:rsidRPr="000B4EA9">
        <w:t>Background to Natural England</w:t>
      </w:r>
    </w:p>
    <w:p w14:paraId="72064748" w14:textId="77777777" w:rsidR="004676A8" w:rsidRDefault="004676A8" w:rsidP="008E415F">
      <w:pPr>
        <w:rPr>
          <w:rFonts w:ascii="Arial" w:hAnsi="Arial" w:cs="Arial"/>
          <w:sz w:val="24"/>
          <w:szCs w:val="24"/>
        </w:rPr>
      </w:pPr>
      <w:r w:rsidRPr="0075588B">
        <w:rPr>
          <w:rFonts w:ascii="Arial" w:hAnsi="Arial" w:cs="Arial"/>
          <w:sz w:val="24"/>
          <w:szCs w:val="24"/>
        </w:rPr>
        <w:t>Natural England (NE) is the Government’s advisor on the natural environment.  It provides practical advice, grounded in science, on how best to safeguard England’s natural wealth for the benefit of everyone. Natural England’s remit is to ensure sustainable stewardship</w:t>
      </w:r>
      <w:r w:rsidRPr="004676A8">
        <w:rPr>
          <w:rFonts w:ascii="Arial" w:hAnsi="Arial" w:cs="Arial"/>
          <w:sz w:val="24"/>
          <w:szCs w:val="24"/>
        </w:rPr>
        <w:t xml:space="preserve"> of the land and sea so that people and nature can thrive. It is our responsibility to see that England’s rich natural environment can adapt and survive intact for future generations to enjoy.</w:t>
      </w:r>
    </w:p>
    <w:p w14:paraId="112BFAB7" w14:textId="77777777" w:rsidR="003B39CF" w:rsidRPr="004676A8" w:rsidRDefault="003B39CF" w:rsidP="004676A8">
      <w:pPr>
        <w:jc w:val="both"/>
        <w:rPr>
          <w:rFonts w:ascii="Arial" w:hAnsi="Arial" w:cs="Arial"/>
          <w:sz w:val="24"/>
          <w:szCs w:val="24"/>
        </w:rPr>
      </w:pPr>
    </w:p>
    <w:p w14:paraId="75E98818" w14:textId="77777777" w:rsidR="004676A8" w:rsidRPr="004676A8" w:rsidRDefault="004676A8" w:rsidP="004676A8">
      <w:pPr>
        <w:jc w:val="both"/>
        <w:rPr>
          <w:rFonts w:ascii="Arial" w:hAnsi="Arial" w:cs="Arial"/>
          <w:sz w:val="24"/>
          <w:szCs w:val="28"/>
        </w:rPr>
      </w:pPr>
      <w:r w:rsidRPr="004676A8">
        <w:rPr>
          <w:rFonts w:ascii="Arial" w:hAnsi="Arial" w:cs="Arial"/>
          <w:sz w:val="24"/>
          <w:szCs w:val="28"/>
        </w:rPr>
        <w:t xml:space="preserve">Further information about the Authority can be found at: </w:t>
      </w:r>
      <w:hyperlink r:id="rId17" w:history="1">
        <w:r w:rsidRPr="004676A8">
          <w:rPr>
            <w:rStyle w:val="Hyperlink"/>
            <w:rFonts w:ascii="Arial" w:hAnsi="Arial" w:cs="Arial"/>
            <w:sz w:val="24"/>
            <w:szCs w:val="28"/>
          </w:rPr>
          <w:t>Natural England</w:t>
        </w:r>
      </w:hyperlink>
      <w:r w:rsidRPr="004676A8">
        <w:rPr>
          <w:rFonts w:ascii="Arial" w:hAnsi="Arial" w:cs="Arial"/>
          <w:sz w:val="24"/>
          <w:szCs w:val="28"/>
        </w:rPr>
        <w:t>.</w:t>
      </w:r>
    </w:p>
    <w:p w14:paraId="1B16F323" w14:textId="2B81DFA4" w:rsidR="004676A8" w:rsidRDefault="004676A8" w:rsidP="004676A8">
      <w:pPr>
        <w:pStyle w:val="Heading2"/>
      </w:pPr>
      <w:r>
        <w:t>Background to N</w:t>
      </w:r>
      <w:r w:rsidR="2646A363">
        <w:t>utrient Neutrality</w:t>
      </w:r>
    </w:p>
    <w:p w14:paraId="27173D8E" w14:textId="656D6DCF" w:rsidR="2646A363" w:rsidRDefault="2646A363" w:rsidP="119B9E87">
      <w:pPr>
        <w:rPr>
          <w:rFonts w:ascii="Arial" w:eastAsia="Arial" w:hAnsi="Arial" w:cs="Arial"/>
          <w:sz w:val="24"/>
          <w:szCs w:val="24"/>
        </w:rPr>
      </w:pPr>
      <w:r w:rsidRPr="119B9E87">
        <w:rPr>
          <w:rFonts w:ascii="Arial" w:eastAsia="Arial" w:hAnsi="Arial" w:cs="Arial"/>
          <w:sz w:val="24"/>
          <w:szCs w:val="24"/>
        </w:rPr>
        <w:t xml:space="preserve">Investing in nature generates prosperity. A healthy environment and a vibrant economy must go hand in hand - our economic prosperity and well-being depends upon doing so.  Through Nutrient Neutrality Natural England and </w:t>
      </w:r>
      <w:r w:rsidR="003B39CF">
        <w:rPr>
          <w:rFonts w:ascii="Arial" w:eastAsia="Arial" w:hAnsi="Arial" w:cs="Arial"/>
          <w:sz w:val="24"/>
          <w:szCs w:val="24"/>
        </w:rPr>
        <w:t xml:space="preserve">the </w:t>
      </w:r>
      <w:r w:rsidRPr="119B9E87">
        <w:rPr>
          <w:rFonts w:ascii="Arial" w:eastAsia="Arial" w:hAnsi="Arial" w:cs="Arial"/>
          <w:sz w:val="24"/>
          <w:szCs w:val="24"/>
        </w:rPr>
        <w:t xml:space="preserve">Government are working with </w:t>
      </w:r>
      <w:r w:rsidR="00485F50">
        <w:rPr>
          <w:rFonts w:ascii="Arial" w:eastAsia="Arial" w:hAnsi="Arial" w:cs="Arial"/>
          <w:sz w:val="24"/>
          <w:szCs w:val="24"/>
        </w:rPr>
        <w:t>Lo</w:t>
      </w:r>
      <w:r w:rsidRPr="119B9E87">
        <w:rPr>
          <w:rFonts w:ascii="Arial" w:eastAsia="Arial" w:hAnsi="Arial" w:cs="Arial"/>
          <w:sz w:val="24"/>
          <w:szCs w:val="24"/>
        </w:rPr>
        <w:t xml:space="preserve">cal </w:t>
      </w:r>
      <w:r w:rsidR="00485F50">
        <w:rPr>
          <w:rFonts w:ascii="Arial" w:eastAsia="Arial" w:hAnsi="Arial" w:cs="Arial"/>
          <w:sz w:val="24"/>
          <w:szCs w:val="24"/>
        </w:rPr>
        <w:t>P</w:t>
      </w:r>
      <w:r w:rsidRPr="119B9E87">
        <w:rPr>
          <w:rFonts w:ascii="Arial" w:eastAsia="Arial" w:hAnsi="Arial" w:cs="Arial"/>
          <w:sz w:val="24"/>
          <w:szCs w:val="24"/>
        </w:rPr>
        <w:t xml:space="preserve">lanning </w:t>
      </w:r>
      <w:r w:rsidR="00485F50">
        <w:rPr>
          <w:rFonts w:ascii="Arial" w:eastAsia="Arial" w:hAnsi="Arial" w:cs="Arial"/>
          <w:sz w:val="24"/>
          <w:szCs w:val="24"/>
        </w:rPr>
        <w:t>A</w:t>
      </w:r>
      <w:r w:rsidRPr="119B9E87">
        <w:rPr>
          <w:rFonts w:ascii="Arial" w:eastAsia="Arial" w:hAnsi="Arial" w:cs="Arial"/>
          <w:sz w:val="24"/>
          <w:szCs w:val="24"/>
        </w:rPr>
        <w:t xml:space="preserve">uthorities </w:t>
      </w:r>
      <w:r w:rsidR="00485F50">
        <w:rPr>
          <w:rFonts w:ascii="Arial" w:eastAsia="Arial" w:hAnsi="Arial" w:cs="Arial"/>
          <w:sz w:val="24"/>
          <w:szCs w:val="24"/>
        </w:rPr>
        <w:t xml:space="preserve">(LPAs) </w:t>
      </w:r>
      <w:r w:rsidRPr="119B9E87">
        <w:rPr>
          <w:rFonts w:ascii="Arial" w:eastAsia="Arial" w:hAnsi="Arial" w:cs="Arial"/>
          <w:sz w:val="24"/>
          <w:szCs w:val="24"/>
        </w:rPr>
        <w:t xml:space="preserve">to enable the homes the country needs to be built while cleaning up our waterways.  </w:t>
      </w:r>
    </w:p>
    <w:p w14:paraId="32BAB8B0" w14:textId="26A547DE" w:rsidR="119B9E87" w:rsidRDefault="119B9E87" w:rsidP="119B9E87">
      <w:pPr>
        <w:rPr>
          <w:rFonts w:ascii="Arial" w:eastAsia="Arial" w:hAnsi="Arial" w:cs="Arial"/>
          <w:sz w:val="24"/>
          <w:szCs w:val="24"/>
        </w:rPr>
      </w:pPr>
    </w:p>
    <w:p w14:paraId="1E5F64C3" w14:textId="5CE328B3" w:rsidR="2646A363" w:rsidRDefault="2646A363" w:rsidP="458D6F6C">
      <w:pPr>
        <w:rPr>
          <w:rFonts w:ascii="Arial" w:eastAsia="Arial" w:hAnsi="Arial" w:cs="Arial"/>
          <w:sz w:val="24"/>
          <w:szCs w:val="24"/>
        </w:rPr>
      </w:pPr>
      <w:r w:rsidRPr="119B9E87">
        <w:rPr>
          <w:rFonts w:ascii="Arial" w:eastAsia="Arial" w:hAnsi="Arial" w:cs="Arial"/>
          <w:sz w:val="24"/>
          <w:szCs w:val="24"/>
        </w:rPr>
        <w:t>Nutrient pollution is an urgent problem for freshwater habitats and estuaries which provide a home to wetland birds, fish, and insects. Increased levels of nutrients like nitrogen and phosphorus can speed up the growth of certain plants, disrupting natural processes and devastating wildlife. The impacts for people are also significant, with dirty waterways spoiling enjoyment of the outdoors.</w:t>
      </w:r>
    </w:p>
    <w:p w14:paraId="5A9AA040" w14:textId="3CDBF9EB" w:rsidR="119B9E87" w:rsidRDefault="119B9E87" w:rsidP="119B9E87">
      <w:pPr>
        <w:rPr>
          <w:rFonts w:ascii="Arial" w:eastAsia="Arial" w:hAnsi="Arial" w:cs="Arial"/>
          <w:sz w:val="24"/>
          <w:szCs w:val="24"/>
        </w:rPr>
      </w:pPr>
    </w:p>
    <w:p w14:paraId="791E5638" w14:textId="037F00DC" w:rsidR="2646A363" w:rsidRDefault="2646A363" w:rsidP="458D6F6C">
      <w:pPr>
        <w:rPr>
          <w:rFonts w:ascii="Arial" w:eastAsia="Arial" w:hAnsi="Arial" w:cs="Arial"/>
          <w:sz w:val="24"/>
          <w:szCs w:val="24"/>
        </w:rPr>
      </w:pPr>
      <w:r w:rsidRPr="1CDC5EFB">
        <w:rPr>
          <w:rFonts w:ascii="Arial" w:eastAsia="Arial" w:hAnsi="Arial" w:cs="Arial"/>
          <w:sz w:val="24"/>
          <w:szCs w:val="24"/>
        </w:rPr>
        <w:t>While the government has taken substantial steps to tackle the issue, th</w:t>
      </w:r>
      <w:r w:rsidR="5673B786" w:rsidRPr="1CDC5EFB">
        <w:rPr>
          <w:rFonts w:ascii="Arial" w:eastAsia="Arial" w:hAnsi="Arial" w:cs="Arial"/>
          <w:sz w:val="24"/>
          <w:szCs w:val="24"/>
        </w:rPr>
        <w:t xml:space="preserve">ere is a need to </w:t>
      </w:r>
      <w:r w:rsidRPr="1CDC5EFB">
        <w:rPr>
          <w:rFonts w:ascii="Arial" w:eastAsia="Arial" w:hAnsi="Arial" w:cs="Arial"/>
          <w:sz w:val="24"/>
          <w:szCs w:val="24"/>
        </w:rPr>
        <w:t xml:space="preserve">fast track progress in hotspot areas alongside existing approaches including nutrient credit trading schemes, Local Planning Authority (LPA)-led mitigation schemes and onsite mitigation solutions integrated into the design of housing developments to unlock homebuilding across the country.  </w:t>
      </w:r>
    </w:p>
    <w:p w14:paraId="3FDB8272" w14:textId="33A32042" w:rsidR="458D6F6C" w:rsidRDefault="458D6F6C" w:rsidP="737C0DE8">
      <w:pPr>
        <w:rPr>
          <w:rFonts w:ascii="Arial" w:eastAsia="Arial" w:hAnsi="Arial" w:cs="Arial"/>
          <w:sz w:val="24"/>
          <w:szCs w:val="24"/>
        </w:rPr>
      </w:pPr>
    </w:p>
    <w:p w14:paraId="1E704F1D" w14:textId="487A49C5" w:rsidR="00990264" w:rsidRDefault="004676A8" w:rsidP="00990264">
      <w:pPr>
        <w:spacing w:after="160" w:line="259" w:lineRule="auto"/>
        <w:rPr>
          <w:rFonts w:ascii="Arial" w:hAnsi="Arial" w:cs="Arial"/>
          <w:sz w:val="24"/>
          <w:szCs w:val="24"/>
        </w:rPr>
      </w:pPr>
      <w:r w:rsidRPr="0BD47D7D">
        <w:rPr>
          <w:rFonts w:ascii="Arial" w:hAnsi="Arial" w:cs="Arial"/>
          <w:sz w:val="24"/>
          <w:szCs w:val="24"/>
        </w:rPr>
        <w:t xml:space="preserve">To this end Natural England is </w:t>
      </w:r>
      <w:r w:rsidR="5DBEB580" w:rsidRPr="0BD47D7D">
        <w:rPr>
          <w:rFonts w:ascii="Arial" w:hAnsi="Arial" w:cs="Arial"/>
          <w:sz w:val="24"/>
          <w:szCs w:val="24"/>
        </w:rPr>
        <w:t xml:space="preserve">looking to </w:t>
      </w:r>
      <w:r w:rsidR="00EC5D50">
        <w:rPr>
          <w:rFonts w:ascii="Arial" w:hAnsi="Arial" w:cs="Arial"/>
          <w:sz w:val="24"/>
          <w:szCs w:val="24"/>
        </w:rPr>
        <w:t>develop a bespoke tool or calculator to quantify the nutrient reductions generated by implementing riparian buffer strips</w:t>
      </w:r>
      <w:r w:rsidR="008F7291">
        <w:rPr>
          <w:rFonts w:ascii="Arial" w:hAnsi="Arial" w:cs="Arial"/>
          <w:sz w:val="24"/>
          <w:szCs w:val="24"/>
        </w:rPr>
        <w:t xml:space="preserve"> (RBS)</w:t>
      </w:r>
      <w:r w:rsidR="00EC5D50">
        <w:rPr>
          <w:rFonts w:ascii="Arial" w:hAnsi="Arial" w:cs="Arial"/>
          <w:sz w:val="24"/>
          <w:szCs w:val="24"/>
        </w:rPr>
        <w:t xml:space="preserve"> in Nutrient Neutrality</w:t>
      </w:r>
      <w:r w:rsidR="00FC512C">
        <w:rPr>
          <w:rFonts w:ascii="Arial" w:hAnsi="Arial" w:cs="Arial"/>
          <w:sz w:val="24"/>
          <w:szCs w:val="24"/>
        </w:rPr>
        <w:t xml:space="preserve"> (NN) </w:t>
      </w:r>
      <w:r w:rsidR="00EC5D50">
        <w:rPr>
          <w:rFonts w:ascii="Arial" w:hAnsi="Arial" w:cs="Arial"/>
          <w:sz w:val="24"/>
          <w:szCs w:val="24"/>
        </w:rPr>
        <w:t xml:space="preserve">catchments. This tool will facilitate </w:t>
      </w:r>
      <w:r w:rsidR="008F7291">
        <w:rPr>
          <w:rFonts w:ascii="Arial" w:hAnsi="Arial" w:cs="Arial"/>
          <w:sz w:val="24"/>
          <w:szCs w:val="24"/>
        </w:rPr>
        <w:t xml:space="preserve">mitigation scheme suppliers to design and deliver robust RBS to </w:t>
      </w:r>
      <w:r w:rsidR="00990264">
        <w:rPr>
          <w:rFonts w:ascii="Arial" w:hAnsi="Arial" w:cs="Arial"/>
          <w:sz w:val="24"/>
          <w:szCs w:val="24"/>
        </w:rPr>
        <w:t>generate nutrient reductions capable of offsetting nutrient inputs from development in N</w:t>
      </w:r>
      <w:r w:rsidR="00FC512C">
        <w:rPr>
          <w:rFonts w:ascii="Arial" w:hAnsi="Arial" w:cs="Arial"/>
          <w:sz w:val="24"/>
          <w:szCs w:val="24"/>
        </w:rPr>
        <w:t>N</w:t>
      </w:r>
      <w:r w:rsidR="00990264">
        <w:rPr>
          <w:rFonts w:ascii="Arial" w:hAnsi="Arial" w:cs="Arial"/>
          <w:sz w:val="24"/>
          <w:szCs w:val="24"/>
        </w:rPr>
        <w:t xml:space="preserve"> catchments. </w:t>
      </w:r>
    </w:p>
    <w:p w14:paraId="1DE1FBC3" w14:textId="59A8C097" w:rsidR="00464592" w:rsidRDefault="00464592" w:rsidP="00990264">
      <w:pPr>
        <w:spacing w:after="160" w:line="259" w:lineRule="auto"/>
        <w:rPr>
          <w:rFonts w:ascii="Arial" w:hAnsi="Arial" w:cs="Arial"/>
          <w:sz w:val="24"/>
          <w:szCs w:val="24"/>
        </w:rPr>
      </w:pPr>
      <w:r>
        <w:rPr>
          <w:rFonts w:ascii="Arial" w:hAnsi="Arial" w:cs="Arial"/>
          <w:sz w:val="24"/>
          <w:szCs w:val="24"/>
        </w:rPr>
        <w:t>This tool and its associated guidance wil</w:t>
      </w:r>
      <w:r w:rsidR="00471619">
        <w:rPr>
          <w:rFonts w:ascii="Arial" w:hAnsi="Arial" w:cs="Arial"/>
          <w:sz w:val="24"/>
          <w:szCs w:val="24"/>
        </w:rPr>
        <w:t xml:space="preserve">l be part of a wider project Natural England </w:t>
      </w:r>
      <w:r w:rsidR="0008655A">
        <w:rPr>
          <w:rFonts w:ascii="Arial" w:hAnsi="Arial" w:cs="Arial"/>
          <w:sz w:val="24"/>
          <w:szCs w:val="24"/>
        </w:rPr>
        <w:t xml:space="preserve">has begun </w:t>
      </w:r>
      <w:r w:rsidR="003F1B70">
        <w:rPr>
          <w:rFonts w:ascii="Arial" w:hAnsi="Arial" w:cs="Arial"/>
          <w:sz w:val="24"/>
          <w:szCs w:val="24"/>
        </w:rPr>
        <w:t>to produce standardised tools, guidance and assessment criteria to ensure conservation measure projects</w:t>
      </w:r>
      <w:r w:rsidR="0008655A">
        <w:rPr>
          <w:rFonts w:ascii="Arial" w:hAnsi="Arial" w:cs="Arial"/>
          <w:sz w:val="24"/>
          <w:szCs w:val="24"/>
        </w:rPr>
        <w:t xml:space="preserve"> (mitigation schemes)</w:t>
      </w:r>
      <w:r w:rsidR="003F1B70">
        <w:rPr>
          <w:rFonts w:ascii="Arial" w:hAnsi="Arial" w:cs="Arial"/>
          <w:sz w:val="24"/>
          <w:szCs w:val="24"/>
        </w:rPr>
        <w:t xml:space="preserve"> are </w:t>
      </w:r>
      <w:r w:rsidR="00E63ADC">
        <w:rPr>
          <w:rFonts w:ascii="Arial" w:hAnsi="Arial" w:cs="Arial"/>
          <w:sz w:val="24"/>
          <w:szCs w:val="24"/>
        </w:rPr>
        <w:t>effective</w:t>
      </w:r>
      <w:r w:rsidR="0008655A">
        <w:rPr>
          <w:rFonts w:ascii="Arial" w:hAnsi="Arial" w:cs="Arial"/>
          <w:sz w:val="24"/>
          <w:szCs w:val="24"/>
        </w:rPr>
        <w:t xml:space="preserve"> at achieving the intended environmental outcome</w:t>
      </w:r>
      <w:r w:rsidR="00E63ADC">
        <w:rPr>
          <w:rFonts w:ascii="Arial" w:hAnsi="Arial" w:cs="Arial"/>
          <w:sz w:val="24"/>
          <w:szCs w:val="24"/>
        </w:rPr>
        <w:t xml:space="preserve">. This project, the Conservation Measures Standard (CMS) </w:t>
      </w:r>
      <w:r w:rsidR="00E512EF">
        <w:rPr>
          <w:rFonts w:ascii="Arial" w:hAnsi="Arial" w:cs="Arial"/>
          <w:sz w:val="24"/>
          <w:szCs w:val="24"/>
        </w:rPr>
        <w:t xml:space="preserve">will develop Solution Toolkits for </w:t>
      </w:r>
      <w:r w:rsidR="00E512EF" w:rsidRPr="00E512EF">
        <w:rPr>
          <w:rFonts w:ascii="Arial" w:hAnsi="Arial" w:cs="Arial"/>
          <w:sz w:val="24"/>
          <w:szCs w:val="24"/>
        </w:rPr>
        <w:t xml:space="preserve">each of the measure </w:t>
      </w:r>
      <w:r w:rsidR="00E512EF">
        <w:rPr>
          <w:rFonts w:ascii="Arial" w:hAnsi="Arial" w:cs="Arial"/>
          <w:sz w:val="24"/>
          <w:szCs w:val="24"/>
        </w:rPr>
        <w:t xml:space="preserve">relied upon to deliver nutrient mitigation, </w:t>
      </w:r>
      <w:r w:rsidR="00E512EF" w:rsidRPr="00E512EF">
        <w:rPr>
          <w:rFonts w:ascii="Arial" w:hAnsi="Arial" w:cs="Arial"/>
          <w:sz w:val="24"/>
          <w:szCs w:val="24"/>
        </w:rPr>
        <w:t xml:space="preserve">prioritising the most effective and commonly used measures to allow </w:t>
      </w:r>
      <w:r w:rsidR="00E512EF">
        <w:rPr>
          <w:rFonts w:ascii="Arial" w:hAnsi="Arial" w:cs="Arial"/>
          <w:sz w:val="24"/>
          <w:szCs w:val="24"/>
        </w:rPr>
        <w:t xml:space="preserve">scheme suppliers </w:t>
      </w:r>
      <w:r w:rsidR="00E512EF" w:rsidRPr="00E512EF">
        <w:rPr>
          <w:rFonts w:ascii="Arial" w:hAnsi="Arial" w:cs="Arial"/>
          <w:sz w:val="24"/>
          <w:szCs w:val="24"/>
        </w:rPr>
        <w:t xml:space="preserve">to </w:t>
      </w:r>
      <w:r w:rsidR="009C3BD7">
        <w:rPr>
          <w:rFonts w:ascii="Arial" w:hAnsi="Arial" w:cs="Arial"/>
          <w:sz w:val="24"/>
          <w:szCs w:val="24"/>
        </w:rPr>
        <w:t xml:space="preserve">design and implement </w:t>
      </w:r>
      <w:r w:rsidR="0008655A">
        <w:rPr>
          <w:rFonts w:ascii="Arial" w:hAnsi="Arial" w:cs="Arial"/>
          <w:sz w:val="24"/>
          <w:szCs w:val="24"/>
        </w:rPr>
        <w:t xml:space="preserve">high-quality </w:t>
      </w:r>
      <w:r w:rsidR="009C3BD7">
        <w:rPr>
          <w:rFonts w:ascii="Arial" w:hAnsi="Arial" w:cs="Arial"/>
          <w:sz w:val="24"/>
          <w:szCs w:val="24"/>
        </w:rPr>
        <w:t>schemes</w:t>
      </w:r>
      <w:r w:rsidR="00E512EF" w:rsidRPr="00E512EF">
        <w:rPr>
          <w:rFonts w:ascii="Arial" w:hAnsi="Arial" w:cs="Arial"/>
          <w:sz w:val="24"/>
          <w:szCs w:val="24"/>
        </w:rPr>
        <w:t xml:space="preserve"> in accordance with </w:t>
      </w:r>
      <w:r w:rsidR="0008655A">
        <w:rPr>
          <w:rFonts w:ascii="Arial" w:hAnsi="Arial" w:cs="Arial"/>
          <w:sz w:val="24"/>
          <w:szCs w:val="24"/>
        </w:rPr>
        <w:t xml:space="preserve">the </w:t>
      </w:r>
      <w:r w:rsidR="00CD10A0">
        <w:rPr>
          <w:rFonts w:ascii="Arial" w:hAnsi="Arial" w:cs="Arial"/>
          <w:sz w:val="24"/>
          <w:szCs w:val="24"/>
        </w:rPr>
        <w:t xml:space="preserve">set </w:t>
      </w:r>
      <w:r w:rsidR="009C3BD7">
        <w:rPr>
          <w:rFonts w:ascii="Arial" w:hAnsi="Arial" w:cs="Arial"/>
          <w:sz w:val="24"/>
          <w:szCs w:val="24"/>
        </w:rPr>
        <w:t xml:space="preserve">standard. </w:t>
      </w:r>
      <w:r w:rsidR="00E512EF" w:rsidRPr="00E512EF">
        <w:rPr>
          <w:rFonts w:ascii="Arial" w:hAnsi="Arial" w:cs="Arial"/>
          <w:sz w:val="24"/>
          <w:szCs w:val="24"/>
        </w:rPr>
        <w:t> </w:t>
      </w:r>
    </w:p>
    <w:p w14:paraId="0DFCA286" w14:textId="77777777" w:rsidR="00990264" w:rsidRDefault="004676A8" w:rsidP="00990264">
      <w:pPr>
        <w:spacing w:after="160" w:line="259" w:lineRule="auto"/>
        <w:rPr>
          <w:rFonts w:cs="Arial"/>
          <w:b/>
          <w:bCs/>
          <w:color w:val="F58025" w:themeColor="accent1"/>
          <w:sz w:val="32"/>
          <w:szCs w:val="32"/>
        </w:rPr>
      </w:pPr>
      <w:r w:rsidRPr="004676A8">
        <w:rPr>
          <w:rFonts w:cs="Arial"/>
          <w:b/>
          <w:bCs/>
          <w:color w:val="F58025" w:themeColor="accent1"/>
          <w:sz w:val="32"/>
          <w:szCs w:val="32"/>
        </w:rPr>
        <w:t>The key deliverables for this contract will be:</w:t>
      </w:r>
    </w:p>
    <w:p w14:paraId="3EAC18E7" w14:textId="1EB7D896" w:rsidR="00D557D5" w:rsidRPr="00990264" w:rsidRDefault="00D557D5" w:rsidP="00990264">
      <w:pPr>
        <w:spacing w:after="160" w:line="259" w:lineRule="auto"/>
        <w:rPr>
          <w:rFonts w:ascii="Arial" w:hAnsi="Arial" w:cs="Arial"/>
          <w:sz w:val="24"/>
          <w:szCs w:val="24"/>
        </w:rPr>
      </w:pPr>
      <w:r>
        <w:rPr>
          <w:rStyle w:val="normaltextrun"/>
          <w:rFonts w:ascii="Arial" w:hAnsi="Arial" w:cs="Arial"/>
          <w:b/>
          <w:bCs/>
          <w:color w:val="F58025" w:themeColor="accent1"/>
        </w:rPr>
        <w:t>Scope of Works:</w:t>
      </w:r>
    </w:p>
    <w:p w14:paraId="66E2671D" w14:textId="2D3E38C0" w:rsidR="28430278" w:rsidRDefault="00CD10A0" w:rsidP="28430278">
      <w:pPr>
        <w:pStyle w:val="paragraph"/>
        <w:rPr>
          <w:rFonts w:ascii="Arial" w:hAnsi="Arial" w:cs="Arial"/>
        </w:rPr>
      </w:pPr>
      <w:r w:rsidRPr="00CD10A0">
        <w:rPr>
          <w:rFonts w:ascii="Arial" w:hAnsi="Arial" w:cs="Arial"/>
        </w:rPr>
        <w:lastRenderedPageBreak/>
        <w:t xml:space="preserve">Natural England are building on existing work </w:t>
      </w:r>
      <w:r>
        <w:rPr>
          <w:rFonts w:ascii="Arial" w:hAnsi="Arial" w:cs="Arial"/>
        </w:rPr>
        <w:t xml:space="preserve">on </w:t>
      </w:r>
      <w:r w:rsidRPr="00CD10A0">
        <w:rPr>
          <w:rFonts w:ascii="Arial" w:hAnsi="Arial" w:cs="Arial"/>
        </w:rPr>
        <w:t>RBS to generate nutrient mitigation by commissioning a comprehensive methodology and tool to accurately quantify the nutrient reduction achieved at a project scale through the implementation of RBS. To do this we require:  </w:t>
      </w:r>
    </w:p>
    <w:p w14:paraId="067B6E9B" w14:textId="5DB5FFE1" w:rsidR="00000475" w:rsidRPr="00000475" w:rsidRDefault="00000475" w:rsidP="0075689E">
      <w:pPr>
        <w:pStyle w:val="paragraph"/>
        <w:numPr>
          <w:ilvl w:val="0"/>
          <w:numId w:val="13"/>
        </w:numPr>
        <w:rPr>
          <w:rFonts w:ascii="Arial" w:hAnsi="Arial" w:cs="Arial"/>
        </w:rPr>
      </w:pPr>
      <w:r w:rsidRPr="00000475">
        <w:rPr>
          <w:rFonts w:ascii="Arial" w:hAnsi="Arial" w:cs="Arial"/>
          <w:b/>
          <w:bCs/>
        </w:rPr>
        <w:t xml:space="preserve">Methodology: </w:t>
      </w:r>
      <w:r w:rsidRPr="00000475">
        <w:rPr>
          <w:rFonts w:ascii="Arial" w:hAnsi="Arial" w:cs="Arial"/>
        </w:rPr>
        <w:t>to design a robust methodology to calculate the N and P reduction achieved in kg/y</w:t>
      </w:r>
      <w:r w:rsidR="00FC512C">
        <w:rPr>
          <w:rFonts w:ascii="Arial" w:hAnsi="Arial" w:cs="Arial"/>
        </w:rPr>
        <w:t>ea</w:t>
      </w:r>
      <w:r w:rsidRPr="00000475">
        <w:rPr>
          <w:rFonts w:ascii="Arial" w:hAnsi="Arial" w:cs="Arial"/>
        </w:rPr>
        <w:t>r by implementing a RBS project in a NN catchment. This will need to be developed in collaboration with NE and should incorporate the existing evidence base commissioned by NE. </w:t>
      </w:r>
    </w:p>
    <w:p w14:paraId="0BD0E165" w14:textId="768A6985" w:rsidR="3B15E642" w:rsidRPr="00000475" w:rsidRDefault="00000475" w:rsidP="0075689E">
      <w:pPr>
        <w:pStyle w:val="paragraph"/>
        <w:numPr>
          <w:ilvl w:val="0"/>
          <w:numId w:val="14"/>
        </w:numPr>
        <w:rPr>
          <w:rFonts w:ascii="Arial" w:hAnsi="Arial" w:cs="Arial"/>
        </w:rPr>
      </w:pPr>
      <w:r w:rsidRPr="00000475">
        <w:rPr>
          <w:rFonts w:ascii="Arial" w:hAnsi="Arial" w:cs="Arial"/>
          <w:b/>
          <w:bCs/>
        </w:rPr>
        <w:t xml:space="preserve">Tool: </w:t>
      </w:r>
      <w:r w:rsidRPr="00000475">
        <w:rPr>
          <w:rFonts w:ascii="Arial" w:hAnsi="Arial" w:cs="Arial"/>
        </w:rPr>
        <w:t xml:space="preserve">to develop a tool to enable site specific calculations for N and P reductions achieved by a </w:t>
      </w:r>
      <w:r w:rsidR="00FC512C">
        <w:rPr>
          <w:rFonts w:ascii="Arial" w:hAnsi="Arial" w:cs="Arial"/>
        </w:rPr>
        <w:t>RBS</w:t>
      </w:r>
      <w:r w:rsidRPr="00000475">
        <w:rPr>
          <w:rFonts w:ascii="Arial" w:hAnsi="Arial" w:cs="Arial"/>
        </w:rPr>
        <w:t xml:space="preserve"> project. This must be based on the above methodology and should incorporate a level of precaution to account for any uncertainty.  </w:t>
      </w:r>
    </w:p>
    <w:p w14:paraId="66C1368B" w14:textId="77777777" w:rsidR="00D557D5" w:rsidRPr="00D557D5" w:rsidRDefault="00D557D5" w:rsidP="00D557D5">
      <w:pPr>
        <w:pStyle w:val="paragraph"/>
        <w:rPr>
          <w:rFonts w:ascii="Arial" w:hAnsi="Arial" w:cs="Arial"/>
        </w:rPr>
      </w:pPr>
      <w:r w:rsidRPr="00D557D5">
        <w:rPr>
          <w:rFonts w:ascii="Arial" w:hAnsi="Arial" w:cs="Arial"/>
        </w:rPr>
        <w:t>These deliverables will need to be managed and administered by Natural England once the project is complete and are likely to be amended and updated over time. </w:t>
      </w:r>
    </w:p>
    <w:p w14:paraId="60E4857B" w14:textId="257640D2" w:rsidR="0075588B" w:rsidRDefault="00D557D5" w:rsidP="0075588B">
      <w:pPr>
        <w:pStyle w:val="paragraph"/>
        <w:spacing w:before="0" w:beforeAutospacing="0" w:after="0" w:afterAutospacing="0"/>
        <w:textAlignment w:val="baseline"/>
        <w:rPr>
          <w:rStyle w:val="normaltextrun"/>
          <w:rFonts w:ascii="Arial" w:hAnsi="Arial" w:cs="Arial"/>
          <w:b/>
          <w:bCs/>
          <w:color w:val="F58025" w:themeColor="accent1"/>
        </w:rPr>
      </w:pPr>
      <w:r>
        <w:rPr>
          <w:rStyle w:val="normaltextrun"/>
          <w:rFonts w:ascii="Arial" w:hAnsi="Arial" w:cs="Arial"/>
          <w:b/>
          <w:bCs/>
          <w:color w:val="F58025" w:themeColor="accent1"/>
        </w:rPr>
        <w:t>Requirements:</w:t>
      </w:r>
    </w:p>
    <w:p w14:paraId="2AF52917" w14:textId="77777777" w:rsidR="00D557D5" w:rsidRDefault="00D557D5" w:rsidP="0075588B">
      <w:pPr>
        <w:pStyle w:val="paragraph"/>
        <w:spacing w:before="0" w:beforeAutospacing="0" w:after="0" w:afterAutospacing="0"/>
        <w:textAlignment w:val="baseline"/>
        <w:rPr>
          <w:rStyle w:val="normaltextrun"/>
          <w:rFonts w:ascii="Arial" w:hAnsi="Arial" w:cs="Arial"/>
          <w:b/>
          <w:bCs/>
          <w:color w:val="F58025" w:themeColor="accent1"/>
        </w:rPr>
      </w:pPr>
    </w:p>
    <w:p w14:paraId="3D566564" w14:textId="2D98CABB" w:rsidR="00D557D5" w:rsidRPr="002C4D7F" w:rsidRDefault="00D557D5" w:rsidP="00D557D5">
      <w:pPr>
        <w:pStyle w:val="paragraph"/>
        <w:spacing w:before="0" w:beforeAutospacing="0" w:after="0" w:afterAutospacing="0"/>
        <w:textAlignment w:val="baseline"/>
        <w:rPr>
          <w:rStyle w:val="eop"/>
          <w:rFonts w:ascii="Arial" w:hAnsi="Arial" w:cs="Arial"/>
          <w:color w:val="000000"/>
        </w:rPr>
      </w:pPr>
      <w:r w:rsidRPr="002C4D7F">
        <w:rPr>
          <w:rStyle w:val="normaltextrun"/>
          <w:rFonts w:ascii="Arial" w:hAnsi="Arial" w:cs="Arial"/>
          <w:color w:val="000000"/>
        </w:rPr>
        <w:t xml:space="preserve">The commission is expected to follow the </w:t>
      </w:r>
      <w:r w:rsidR="00AB2333">
        <w:rPr>
          <w:rStyle w:val="normaltextrun"/>
          <w:rFonts w:ascii="Arial" w:hAnsi="Arial" w:cs="Arial"/>
          <w:color w:val="000000"/>
        </w:rPr>
        <w:t>two</w:t>
      </w:r>
      <w:r w:rsidRPr="002C4D7F">
        <w:rPr>
          <w:rStyle w:val="normaltextrun"/>
          <w:rFonts w:ascii="Arial" w:hAnsi="Arial" w:cs="Arial"/>
          <w:color w:val="000000"/>
        </w:rPr>
        <w:t xml:space="preserve"> steps below. </w:t>
      </w:r>
      <w:r w:rsidRPr="002C4D7F">
        <w:rPr>
          <w:rStyle w:val="eop"/>
          <w:rFonts w:ascii="Arial" w:hAnsi="Arial" w:cs="Arial"/>
          <w:color w:val="000000"/>
        </w:rPr>
        <w:t> </w:t>
      </w:r>
    </w:p>
    <w:p w14:paraId="27EB2C4D" w14:textId="77777777" w:rsidR="00D557D5" w:rsidRPr="002C4D7F" w:rsidRDefault="00D557D5" w:rsidP="00D557D5">
      <w:pPr>
        <w:pStyle w:val="paragraph"/>
        <w:spacing w:before="0" w:beforeAutospacing="0" w:after="0" w:afterAutospacing="0"/>
        <w:textAlignment w:val="baseline"/>
        <w:rPr>
          <w:rFonts w:ascii="Arial" w:hAnsi="Arial" w:cs="Arial"/>
        </w:rPr>
      </w:pPr>
    </w:p>
    <w:p w14:paraId="2EED13F1" w14:textId="593BB543" w:rsidR="007F7DE4" w:rsidRPr="008C0B1E" w:rsidRDefault="007F7DE4" w:rsidP="0075689E">
      <w:pPr>
        <w:pStyle w:val="paragraph"/>
        <w:numPr>
          <w:ilvl w:val="1"/>
          <w:numId w:val="13"/>
        </w:numPr>
        <w:spacing w:before="0" w:beforeAutospacing="0" w:after="0" w:afterAutospacing="0"/>
        <w:textAlignment w:val="baseline"/>
        <w:rPr>
          <w:rFonts w:ascii="Arial" w:hAnsi="Arial" w:cs="Arial"/>
        </w:rPr>
      </w:pPr>
      <w:r w:rsidRPr="007F7DE4">
        <w:rPr>
          <w:rFonts w:ascii="Arial" w:hAnsi="Arial" w:cs="Arial"/>
          <w:b/>
          <w:bCs/>
          <w:color w:val="000000"/>
        </w:rPr>
        <w:t>Develop the modelling methodology </w:t>
      </w:r>
    </w:p>
    <w:p w14:paraId="40550CF3" w14:textId="62A5C1BA" w:rsidR="007F7DE4" w:rsidRPr="007F7DE4" w:rsidRDefault="007F7DE4" w:rsidP="007F7DE4">
      <w:pPr>
        <w:pStyle w:val="paragraph"/>
        <w:rPr>
          <w:rFonts w:ascii="Arial" w:hAnsi="Arial" w:cs="Arial"/>
        </w:rPr>
      </w:pPr>
      <w:r>
        <w:rPr>
          <w:rFonts w:ascii="Arial" w:hAnsi="Arial" w:cs="Arial"/>
        </w:rPr>
        <w:t>The c</w:t>
      </w:r>
      <w:r w:rsidRPr="007F7DE4">
        <w:rPr>
          <w:rFonts w:ascii="Arial" w:hAnsi="Arial" w:cs="Arial"/>
        </w:rPr>
        <w:t>ontractor</w:t>
      </w:r>
      <w:r>
        <w:rPr>
          <w:rFonts w:ascii="Arial" w:hAnsi="Arial" w:cs="Arial"/>
        </w:rPr>
        <w:t xml:space="preserve"> is</w:t>
      </w:r>
      <w:r w:rsidRPr="007F7DE4">
        <w:rPr>
          <w:rFonts w:ascii="Arial" w:hAnsi="Arial" w:cs="Arial"/>
        </w:rPr>
        <w:t xml:space="preserve"> to create a robust modelling methodology for calculating nutrient reductions </w:t>
      </w:r>
      <w:r>
        <w:rPr>
          <w:rFonts w:ascii="Arial" w:hAnsi="Arial" w:cs="Arial"/>
        </w:rPr>
        <w:t>generated by</w:t>
      </w:r>
      <w:r w:rsidRPr="007F7DE4">
        <w:rPr>
          <w:rFonts w:ascii="Arial" w:hAnsi="Arial" w:cs="Arial"/>
        </w:rPr>
        <w:t xml:space="preserve"> a project</w:t>
      </w:r>
      <w:r>
        <w:rPr>
          <w:rFonts w:ascii="Arial" w:hAnsi="Arial" w:cs="Arial"/>
        </w:rPr>
        <w:t>, site specific</w:t>
      </w:r>
      <w:r w:rsidRPr="007F7DE4">
        <w:rPr>
          <w:rFonts w:ascii="Arial" w:hAnsi="Arial" w:cs="Arial"/>
        </w:rPr>
        <w:t xml:space="preserve"> scale through delivering a RBS. Where possible, information required in the methodology should be nationally accessible for project designers and key site-specific information should be attainable at relatively low cost to project designers, to facilitate the delivery of RPS projects.  </w:t>
      </w:r>
    </w:p>
    <w:p w14:paraId="19DEA85C" w14:textId="6A5E7E78" w:rsidR="007F7DE4" w:rsidRPr="007F7DE4" w:rsidRDefault="007F7DE4" w:rsidP="007F7DE4">
      <w:pPr>
        <w:pStyle w:val="paragraph"/>
        <w:rPr>
          <w:rFonts w:ascii="Arial" w:hAnsi="Arial" w:cs="Arial"/>
        </w:rPr>
      </w:pPr>
      <w:r w:rsidRPr="007F7DE4">
        <w:rPr>
          <w:rFonts w:ascii="Arial" w:hAnsi="Arial" w:cs="Arial"/>
        </w:rPr>
        <w:t xml:space="preserve">The methodology should be informed by NE’s </w:t>
      </w:r>
      <w:hyperlink r:id="rId18" w:tgtFrame="_blank" w:history="1">
        <w:r w:rsidRPr="007F7DE4">
          <w:rPr>
            <w:rStyle w:val="Hyperlink"/>
            <w:rFonts w:ascii="Arial" w:hAnsi="Arial" w:cs="Arial"/>
          </w:rPr>
          <w:t>published reports</w:t>
        </w:r>
      </w:hyperlink>
      <w:r w:rsidRPr="007F7DE4">
        <w:rPr>
          <w:rFonts w:ascii="Arial" w:hAnsi="Arial" w:cs="Arial"/>
        </w:rPr>
        <w:t xml:space="preserve"> and use the percentage nutrient removal percentage outlined in the commissioned </w:t>
      </w:r>
      <w:hyperlink r:id="rId19" w:tgtFrame="_blank" w:history="1">
        <w:r w:rsidRPr="007F7DE4">
          <w:rPr>
            <w:rStyle w:val="Hyperlink"/>
            <w:rFonts w:ascii="Arial" w:hAnsi="Arial" w:cs="Arial"/>
          </w:rPr>
          <w:t>report</w:t>
        </w:r>
      </w:hyperlink>
      <w:r w:rsidRPr="007F7DE4">
        <w:rPr>
          <w:rFonts w:ascii="Arial" w:hAnsi="Arial" w:cs="Arial"/>
        </w:rPr>
        <w:t xml:space="preserve">. The methodology should consider modelling approaches developed for nature-based solutions using similar nutrient removal processes to deliver mitigation, for example, alignment with the modelling </w:t>
      </w:r>
      <w:hyperlink r:id="rId20" w:tgtFrame="_blank" w:history="1">
        <w:r w:rsidRPr="007F7DE4">
          <w:rPr>
            <w:rStyle w:val="Hyperlink"/>
            <w:rFonts w:ascii="Arial" w:hAnsi="Arial" w:cs="Arial"/>
          </w:rPr>
          <w:t>method</w:t>
        </w:r>
      </w:hyperlink>
      <w:r w:rsidRPr="007F7DE4">
        <w:rPr>
          <w:rFonts w:ascii="Arial" w:hAnsi="Arial" w:cs="Arial"/>
        </w:rPr>
        <w:t xml:space="preserve"> for baseline nutrient inputs from diffuse pollution in the watershed of enhanced drainage ditches. It is not expected that the contractor will need to undertake any additional evidence reviews. The methodology should adopt the precautionary approach where there is any scientific uncertainty. </w:t>
      </w:r>
      <w:r w:rsidR="008C0B1E">
        <w:rPr>
          <w:rFonts w:ascii="Arial" w:hAnsi="Arial" w:cs="Arial"/>
        </w:rPr>
        <w:t>The methodology should be submitted in word document to NE</w:t>
      </w:r>
      <w:r w:rsidR="00514D17">
        <w:rPr>
          <w:rFonts w:ascii="Arial" w:hAnsi="Arial" w:cs="Arial"/>
        </w:rPr>
        <w:t>’</w:t>
      </w:r>
      <w:r w:rsidR="008C0B1E">
        <w:rPr>
          <w:rFonts w:ascii="Arial" w:hAnsi="Arial" w:cs="Arial"/>
        </w:rPr>
        <w:t>s project manager.</w:t>
      </w:r>
    </w:p>
    <w:p w14:paraId="450A4DA1" w14:textId="6497C7EF" w:rsidR="00D557D5" w:rsidRDefault="007F7DE4" w:rsidP="00DC7AF0">
      <w:pPr>
        <w:pStyle w:val="paragraph"/>
        <w:rPr>
          <w:rFonts w:ascii="Arial" w:hAnsi="Arial" w:cs="Arial"/>
        </w:rPr>
      </w:pPr>
      <w:r w:rsidRPr="007F7DE4">
        <w:rPr>
          <w:rFonts w:ascii="Arial" w:hAnsi="Arial" w:cs="Arial"/>
        </w:rPr>
        <w:t xml:space="preserve">A key consideration for the contractor when designing the methodology (and tool) for </w:t>
      </w:r>
      <w:r w:rsidR="00DC7AF0">
        <w:rPr>
          <w:rFonts w:ascii="Arial" w:hAnsi="Arial" w:cs="Arial"/>
        </w:rPr>
        <w:t>RBS</w:t>
      </w:r>
      <w:r w:rsidRPr="007F7DE4">
        <w:rPr>
          <w:rFonts w:ascii="Arial" w:hAnsi="Arial" w:cs="Arial"/>
        </w:rPr>
        <w:t xml:space="preserve"> is balancing the need for scientific robustness with the feasibility of delivering RBS projects. This will be discussed in collaboration with NE’s </w:t>
      </w:r>
      <w:r w:rsidR="00DC7AF0">
        <w:rPr>
          <w:rFonts w:ascii="Arial" w:hAnsi="Arial" w:cs="Arial"/>
        </w:rPr>
        <w:t>nutrients</w:t>
      </w:r>
      <w:r w:rsidRPr="007F7DE4">
        <w:rPr>
          <w:rFonts w:ascii="Arial" w:hAnsi="Arial" w:cs="Arial"/>
        </w:rPr>
        <w:t xml:space="preserve"> team</w:t>
      </w:r>
      <w:r w:rsidR="00DC7AF0">
        <w:rPr>
          <w:rFonts w:ascii="Arial" w:hAnsi="Arial" w:cs="Arial"/>
        </w:rPr>
        <w:t xml:space="preserve"> through routine meetings.</w:t>
      </w:r>
    </w:p>
    <w:p w14:paraId="61C7BD22" w14:textId="1743D380" w:rsidR="00B8776E" w:rsidRPr="00B8776E" w:rsidRDefault="00B8776E" w:rsidP="00B8776E">
      <w:pPr>
        <w:pStyle w:val="paragraph"/>
        <w:rPr>
          <w:rFonts w:ascii="Arial" w:hAnsi="Arial" w:cs="Arial"/>
        </w:rPr>
      </w:pPr>
      <w:r>
        <w:rPr>
          <w:rFonts w:ascii="Arial" w:hAnsi="Arial" w:cs="Arial"/>
        </w:rPr>
        <w:t>The m</w:t>
      </w:r>
      <w:r w:rsidRPr="00B8776E">
        <w:rPr>
          <w:rFonts w:ascii="Arial" w:hAnsi="Arial" w:cs="Arial"/>
        </w:rPr>
        <w:t>ethodology should account for the following factors:  </w:t>
      </w:r>
    </w:p>
    <w:p w14:paraId="46AFA621" w14:textId="67FD79C2" w:rsidR="00B8776E" w:rsidRPr="00B8776E" w:rsidRDefault="00B8776E" w:rsidP="0075689E">
      <w:pPr>
        <w:pStyle w:val="paragraph"/>
        <w:numPr>
          <w:ilvl w:val="0"/>
          <w:numId w:val="15"/>
        </w:numPr>
        <w:rPr>
          <w:rFonts w:ascii="Arial" w:hAnsi="Arial" w:cs="Arial"/>
        </w:rPr>
      </w:pPr>
      <w:r w:rsidRPr="00B8776E">
        <w:rPr>
          <w:rFonts w:ascii="Arial" w:hAnsi="Arial" w:cs="Arial"/>
        </w:rPr>
        <w:t xml:space="preserve">Nutrient losses from the watershed (including diffuse and point source nutrient inputs) and deducting the proportion of nutrient losses from the watershed that would bypass or not reach </w:t>
      </w:r>
      <w:r w:rsidR="00091992">
        <w:rPr>
          <w:rFonts w:ascii="Arial" w:hAnsi="Arial" w:cs="Arial"/>
        </w:rPr>
        <w:t>or be</w:t>
      </w:r>
      <w:r w:rsidRPr="00B8776E">
        <w:rPr>
          <w:rFonts w:ascii="Arial" w:hAnsi="Arial" w:cs="Arial"/>
        </w:rPr>
        <w:t xml:space="preserve"> intercept</w:t>
      </w:r>
      <w:r w:rsidR="00091992">
        <w:rPr>
          <w:rFonts w:ascii="Arial" w:hAnsi="Arial" w:cs="Arial"/>
        </w:rPr>
        <w:t>ed by</w:t>
      </w:r>
      <w:r w:rsidRPr="00B8776E">
        <w:rPr>
          <w:rFonts w:ascii="Arial" w:hAnsi="Arial" w:cs="Arial"/>
        </w:rPr>
        <w:t xml:space="preserve"> the RBS to receive the treatment. These may include sedimentation, P precipitation or losses to groundwater. </w:t>
      </w:r>
    </w:p>
    <w:p w14:paraId="5B852597" w14:textId="77777777" w:rsidR="00B8776E" w:rsidRPr="00B8776E" w:rsidRDefault="00B8776E" w:rsidP="0075689E">
      <w:pPr>
        <w:pStyle w:val="paragraph"/>
        <w:numPr>
          <w:ilvl w:val="0"/>
          <w:numId w:val="16"/>
        </w:numPr>
        <w:rPr>
          <w:rFonts w:ascii="Arial" w:hAnsi="Arial" w:cs="Arial"/>
        </w:rPr>
      </w:pPr>
      <w:r w:rsidRPr="00B8776E">
        <w:rPr>
          <w:rFonts w:ascii="Arial" w:hAnsi="Arial" w:cs="Arial"/>
        </w:rPr>
        <w:t>Nutrient reductions achieved through cessation of agriculture within the RBS, ideally this element of the methodology would be a separate output within the tool (see below) </w:t>
      </w:r>
    </w:p>
    <w:p w14:paraId="1DFFF763" w14:textId="184CB8D7" w:rsidR="00B8776E" w:rsidRPr="00B8776E" w:rsidRDefault="00B8776E" w:rsidP="0075689E">
      <w:pPr>
        <w:pStyle w:val="paragraph"/>
        <w:numPr>
          <w:ilvl w:val="0"/>
          <w:numId w:val="17"/>
        </w:numPr>
        <w:rPr>
          <w:rFonts w:ascii="Arial" w:hAnsi="Arial" w:cs="Arial"/>
        </w:rPr>
      </w:pPr>
      <w:r w:rsidRPr="00B8776E">
        <w:rPr>
          <w:rFonts w:ascii="Arial" w:hAnsi="Arial" w:cs="Arial"/>
        </w:rPr>
        <w:lastRenderedPageBreak/>
        <w:t>Baseline nutrient inputs accounting for losses to groundwater and compliance with agricultural regulations will be provided to contracto</w:t>
      </w:r>
      <w:r w:rsidR="00091992">
        <w:rPr>
          <w:rFonts w:ascii="Arial" w:hAnsi="Arial" w:cs="Arial"/>
        </w:rPr>
        <w:t xml:space="preserve">r, </w:t>
      </w:r>
      <w:r w:rsidR="00FF23D8">
        <w:rPr>
          <w:rFonts w:ascii="Arial" w:hAnsi="Arial" w:cs="Arial"/>
        </w:rPr>
        <w:t>including the</w:t>
      </w:r>
      <w:r w:rsidR="00091992">
        <w:rPr>
          <w:rFonts w:ascii="Arial" w:hAnsi="Arial" w:cs="Arial"/>
        </w:rPr>
        <w:t xml:space="preserve"> </w:t>
      </w:r>
      <w:r w:rsidR="00FF23D8">
        <w:rPr>
          <w:rFonts w:ascii="Arial" w:hAnsi="Arial" w:cs="Arial"/>
        </w:rPr>
        <w:t xml:space="preserve">methodology and </w:t>
      </w:r>
      <w:r w:rsidRPr="00B8776E">
        <w:rPr>
          <w:rFonts w:ascii="Arial" w:hAnsi="Arial" w:cs="Arial"/>
        </w:rPr>
        <w:t>export coefficients</w:t>
      </w:r>
      <w:r w:rsidR="00091992">
        <w:rPr>
          <w:rFonts w:ascii="Arial" w:hAnsi="Arial" w:cs="Arial"/>
        </w:rPr>
        <w:t>.</w:t>
      </w:r>
      <w:r w:rsidRPr="00B8776E">
        <w:rPr>
          <w:rFonts w:ascii="Arial" w:hAnsi="Arial" w:cs="Arial"/>
        </w:rPr>
        <w:t> </w:t>
      </w:r>
    </w:p>
    <w:p w14:paraId="7FC24928" w14:textId="77777777" w:rsidR="00B8776E" w:rsidRPr="00B8776E" w:rsidRDefault="00B8776E" w:rsidP="0075689E">
      <w:pPr>
        <w:pStyle w:val="paragraph"/>
        <w:numPr>
          <w:ilvl w:val="0"/>
          <w:numId w:val="18"/>
        </w:numPr>
        <w:spacing w:after="0" w:afterAutospacing="0"/>
        <w:rPr>
          <w:rFonts w:ascii="Arial" w:hAnsi="Arial" w:cs="Arial"/>
        </w:rPr>
      </w:pPr>
      <w:r w:rsidRPr="00B8776E">
        <w:rPr>
          <w:rFonts w:ascii="Arial" w:hAnsi="Arial" w:cs="Arial"/>
        </w:rPr>
        <w:t>Consider factors impacting project deliverability, for example, restrict the watershed area delineated by the RBS to the smaller of the two:  </w:t>
      </w:r>
    </w:p>
    <w:p w14:paraId="5B7D8C93" w14:textId="77777777" w:rsidR="00B8776E" w:rsidRPr="00B8776E" w:rsidRDefault="00B8776E" w:rsidP="0075689E">
      <w:pPr>
        <w:pStyle w:val="paragraph"/>
        <w:numPr>
          <w:ilvl w:val="1"/>
          <w:numId w:val="18"/>
        </w:numPr>
        <w:spacing w:after="0" w:afterAutospacing="0"/>
        <w:rPr>
          <w:rFonts w:ascii="Arial" w:hAnsi="Arial" w:cs="Arial"/>
        </w:rPr>
      </w:pPr>
      <w:r w:rsidRPr="00B8776E">
        <w:rPr>
          <w:rFonts w:ascii="Arial" w:hAnsi="Arial" w:cs="Arial"/>
        </w:rPr>
        <w:t>An area of 4 fields or less above the RBS </w:t>
      </w:r>
    </w:p>
    <w:p w14:paraId="185F0AA4" w14:textId="56FBD392" w:rsidR="00091992" w:rsidRPr="00B8776E" w:rsidRDefault="00B8776E" w:rsidP="0075689E">
      <w:pPr>
        <w:pStyle w:val="paragraph"/>
        <w:numPr>
          <w:ilvl w:val="1"/>
          <w:numId w:val="18"/>
        </w:numPr>
        <w:spacing w:after="0" w:afterAutospacing="0"/>
        <w:rPr>
          <w:rFonts w:ascii="Arial" w:hAnsi="Arial" w:cs="Arial"/>
        </w:rPr>
      </w:pPr>
      <w:r w:rsidRPr="00B8776E">
        <w:rPr>
          <w:rFonts w:ascii="Arial" w:hAnsi="Arial" w:cs="Arial"/>
        </w:rPr>
        <w:t>An area of less than 50 times the area of the RBS </w:t>
      </w:r>
    </w:p>
    <w:p w14:paraId="1F5E7674" w14:textId="77777777" w:rsidR="00B8776E" w:rsidRPr="00B8776E" w:rsidRDefault="00B8776E" w:rsidP="0075689E">
      <w:pPr>
        <w:pStyle w:val="paragraph"/>
        <w:numPr>
          <w:ilvl w:val="0"/>
          <w:numId w:val="19"/>
        </w:numPr>
        <w:rPr>
          <w:rFonts w:ascii="Arial" w:hAnsi="Arial" w:cs="Arial"/>
        </w:rPr>
      </w:pPr>
      <w:r w:rsidRPr="00B8776E">
        <w:rPr>
          <w:rFonts w:ascii="Arial" w:hAnsi="Arial" w:cs="Arial"/>
        </w:rPr>
        <w:t>Consider the key design criteria needed to optimise different processes for treating N and P in the RBS, to ensure nutrient reduction values from RBS are achieved by incorporating the impact of this criteria in the methodology. E.g., tree planting density/areas of concentrated runoff. Assumptions used in methodology will inform RBS targeting strategy for schemes.  </w:t>
      </w:r>
    </w:p>
    <w:p w14:paraId="05F31018" w14:textId="77777777" w:rsidR="00B8776E" w:rsidRPr="00B8776E" w:rsidRDefault="00B8776E" w:rsidP="0075689E">
      <w:pPr>
        <w:pStyle w:val="paragraph"/>
        <w:numPr>
          <w:ilvl w:val="0"/>
          <w:numId w:val="20"/>
        </w:numPr>
        <w:rPr>
          <w:rFonts w:ascii="Arial" w:hAnsi="Arial" w:cs="Arial"/>
        </w:rPr>
      </w:pPr>
      <w:r w:rsidRPr="00B8776E">
        <w:rPr>
          <w:rFonts w:ascii="Arial" w:hAnsi="Arial" w:cs="Arial"/>
        </w:rPr>
        <w:t>Consider factors likely to contribute to RBS failure to deliver nutrient reductions and assess option to apply a risk multiplier for these factors within the calculator, to ensure the tool calculates reasonable N and P reduction outputs that are reflective of the project </w:t>
      </w:r>
    </w:p>
    <w:p w14:paraId="58BD14ED" w14:textId="18CE34DF" w:rsidR="00B8776E" w:rsidRPr="00B8776E" w:rsidRDefault="00B8776E" w:rsidP="00B8776E">
      <w:pPr>
        <w:pStyle w:val="paragraph"/>
        <w:rPr>
          <w:rFonts w:ascii="Arial" w:hAnsi="Arial" w:cs="Arial"/>
        </w:rPr>
      </w:pPr>
      <w:r w:rsidRPr="00B8776E">
        <w:rPr>
          <w:rFonts w:ascii="Arial" w:hAnsi="Arial" w:cs="Arial"/>
        </w:rPr>
        <w:t>The final methodology will be agreed with NE technical specialists before the tool is built. See timetable for further info.</w:t>
      </w:r>
      <w:r w:rsidR="007F0E5F">
        <w:rPr>
          <w:rFonts w:ascii="Arial" w:hAnsi="Arial" w:cs="Arial"/>
        </w:rPr>
        <w:t xml:space="preserve"> NE will also compare methodology</w:t>
      </w:r>
      <w:r w:rsidR="0062146B">
        <w:rPr>
          <w:rFonts w:ascii="Arial" w:hAnsi="Arial" w:cs="Arial"/>
        </w:rPr>
        <w:t xml:space="preserve"> proposal to other NbS calculators and other NE commissioned work to ensure alignment and manage risks. </w:t>
      </w:r>
    </w:p>
    <w:p w14:paraId="06FBEE81" w14:textId="79B3F4AE" w:rsidR="00D557D5" w:rsidRPr="002C4D7F" w:rsidRDefault="00995766" w:rsidP="0075689E">
      <w:pPr>
        <w:pStyle w:val="paragraph"/>
        <w:numPr>
          <w:ilvl w:val="0"/>
          <w:numId w:val="12"/>
        </w:numPr>
        <w:spacing w:before="0" w:beforeAutospacing="0" w:after="0" w:afterAutospacing="0"/>
        <w:ind w:left="1080" w:firstLine="0"/>
        <w:textAlignment w:val="baseline"/>
        <w:rPr>
          <w:rStyle w:val="eop"/>
          <w:rFonts w:ascii="Arial" w:hAnsi="Arial" w:cs="Arial"/>
        </w:rPr>
      </w:pPr>
      <w:r>
        <w:rPr>
          <w:rStyle w:val="normaltextrun"/>
          <w:rFonts w:ascii="Arial" w:hAnsi="Arial" w:cs="Arial"/>
          <w:b/>
          <w:bCs/>
          <w:color w:val="000000"/>
        </w:rPr>
        <w:t xml:space="preserve">Developing the tool </w:t>
      </w:r>
    </w:p>
    <w:p w14:paraId="06F5524B" w14:textId="42A43F9D" w:rsidR="00822B6C" w:rsidRPr="00822B6C" w:rsidRDefault="00822B6C" w:rsidP="00822B6C">
      <w:pPr>
        <w:pStyle w:val="paragraph"/>
        <w:rPr>
          <w:rFonts w:ascii="Arial" w:hAnsi="Arial" w:cs="Arial"/>
        </w:rPr>
      </w:pPr>
      <w:r>
        <w:rPr>
          <w:rFonts w:ascii="Arial" w:hAnsi="Arial" w:cs="Arial"/>
        </w:rPr>
        <w:t>The c</w:t>
      </w:r>
      <w:r w:rsidRPr="00822B6C">
        <w:rPr>
          <w:rFonts w:ascii="Arial" w:hAnsi="Arial" w:cs="Arial"/>
        </w:rPr>
        <w:t xml:space="preserve">ontractor </w:t>
      </w:r>
      <w:r>
        <w:rPr>
          <w:rFonts w:ascii="Arial" w:hAnsi="Arial" w:cs="Arial"/>
        </w:rPr>
        <w:t xml:space="preserve">is </w:t>
      </w:r>
      <w:r w:rsidRPr="00822B6C">
        <w:rPr>
          <w:rFonts w:ascii="Arial" w:hAnsi="Arial" w:cs="Arial"/>
        </w:rPr>
        <w:t>t</w:t>
      </w:r>
      <w:r>
        <w:rPr>
          <w:rFonts w:ascii="Arial" w:hAnsi="Arial" w:cs="Arial"/>
        </w:rPr>
        <w:t>o</w:t>
      </w:r>
      <w:r w:rsidRPr="00822B6C">
        <w:rPr>
          <w:rFonts w:ascii="Arial" w:hAnsi="Arial" w:cs="Arial"/>
        </w:rPr>
        <w:t xml:space="preserve"> develop a user-friendly tool for RBS projects to calculate the reduction of </w:t>
      </w:r>
      <w:r>
        <w:rPr>
          <w:rFonts w:ascii="Arial" w:hAnsi="Arial" w:cs="Arial"/>
        </w:rPr>
        <w:t xml:space="preserve">Total </w:t>
      </w:r>
      <w:r w:rsidRPr="00822B6C">
        <w:rPr>
          <w:rFonts w:ascii="Arial" w:hAnsi="Arial" w:cs="Arial"/>
        </w:rPr>
        <w:t>N</w:t>
      </w:r>
      <w:r>
        <w:rPr>
          <w:rFonts w:ascii="Arial" w:hAnsi="Arial" w:cs="Arial"/>
        </w:rPr>
        <w:t xml:space="preserve">itrogen </w:t>
      </w:r>
      <w:r w:rsidRPr="00822B6C">
        <w:rPr>
          <w:rFonts w:ascii="Arial" w:hAnsi="Arial" w:cs="Arial"/>
        </w:rPr>
        <w:t xml:space="preserve">and </w:t>
      </w:r>
      <w:r>
        <w:rPr>
          <w:rFonts w:ascii="Arial" w:hAnsi="Arial" w:cs="Arial"/>
        </w:rPr>
        <w:t xml:space="preserve">Total </w:t>
      </w:r>
      <w:r w:rsidRPr="00822B6C">
        <w:rPr>
          <w:rFonts w:ascii="Arial" w:hAnsi="Arial" w:cs="Arial"/>
        </w:rPr>
        <w:t>P</w:t>
      </w:r>
      <w:r>
        <w:rPr>
          <w:rFonts w:ascii="Arial" w:hAnsi="Arial" w:cs="Arial"/>
        </w:rPr>
        <w:t>hosphorus</w:t>
      </w:r>
      <w:r w:rsidRPr="00822B6C">
        <w:rPr>
          <w:rFonts w:ascii="Arial" w:hAnsi="Arial" w:cs="Arial"/>
        </w:rPr>
        <w:t xml:space="preserve"> achieved by </w:t>
      </w:r>
      <w:r>
        <w:rPr>
          <w:rFonts w:ascii="Arial" w:hAnsi="Arial" w:cs="Arial"/>
        </w:rPr>
        <w:t>implanting a</w:t>
      </w:r>
      <w:r w:rsidRPr="00822B6C">
        <w:rPr>
          <w:rFonts w:ascii="Arial" w:hAnsi="Arial" w:cs="Arial"/>
        </w:rPr>
        <w:t xml:space="preserve"> RBS (in kg/year). The calculator will be based on the above methodology agreed with NE and should enable others to reproduce nutrient reduction calculations for RBS. The tool must incorporate a function to alter the nutrient reductions generated depending on the design specification of the RBS, e.g., a RBS’s design will either be optimised for N or P removal processes so the N or P reductions will need to reflect the design. </w:t>
      </w:r>
    </w:p>
    <w:p w14:paraId="7CF7FC99" w14:textId="02E3118E" w:rsidR="004E07A3" w:rsidRPr="00822B6C" w:rsidRDefault="00822B6C" w:rsidP="00862674">
      <w:pPr>
        <w:pStyle w:val="paragraph"/>
        <w:rPr>
          <w:rFonts w:ascii="Arial" w:hAnsi="Arial" w:cs="Arial"/>
        </w:rPr>
      </w:pPr>
      <w:r w:rsidRPr="00822B6C">
        <w:rPr>
          <w:rFonts w:ascii="Arial" w:hAnsi="Arial" w:cs="Arial"/>
        </w:rPr>
        <w:t xml:space="preserve">The tool may use a GIS data processing tools and/or look-up tools to inform accurate quantification of nutrient reductions generated by RBS in set locations in NN catchments. Any datasets or code incorporated in the tool needs to be shared with NE on completion to enable NE to make amendments and have control of the tool following contract completion.  The tool should aim to use freely available datasets, unless inputs require more </w:t>
      </w:r>
      <w:r w:rsidR="002F0DB3">
        <w:rPr>
          <w:rFonts w:ascii="Arial" w:hAnsi="Arial" w:cs="Arial"/>
        </w:rPr>
        <w:t xml:space="preserve">site </w:t>
      </w:r>
      <w:r w:rsidRPr="00822B6C">
        <w:rPr>
          <w:rFonts w:ascii="Arial" w:hAnsi="Arial" w:cs="Arial"/>
        </w:rPr>
        <w:t>specific</w:t>
      </w:r>
      <w:r w:rsidR="002F0DB3">
        <w:rPr>
          <w:rFonts w:ascii="Arial" w:hAnsi="Arial" w:cs="Arial"/>
        </w:rPr>
        <w:t xml:space="preserve"> or</w:t>
      </w:r>
      <w:r w:rsidRPr="00822B6C">
        <w:rPr>
          <w:rFonts w:ascii="Arial" w:hAnsi="Arial" w:cs="Arial"/>
        </w:rPr>
        <w:t xml:space="preserve"> local information.  </w:t>
      </w:r>
    </w:p>
    <w:p w14:paraId="44EC827F" w14:textId="77777777" w:rsidR="00822B6C" w:rsidRPr="00822B6C" w:rsidRDefault="00822B6C" w:rsidP="00822B6C">
      <w:pPr>
        <w:pStyle w:val="paragraph"/>
        <w:rPr>
          <w:rFonts w:ascii="Arial" w:hAnsi="Arial" w:cs="Arial"/>
        </w:rPr>
      </w:pPr>
      <w:r w:rsidRPr="00822B6C">
        <w:rPr>
          <w:rFonts w:ascii="Arial" w:hAnsi="Arial" w:cs="Arial"/>
        </w:rPr>
        <w:t>The tool will also need to be built in accordance with NE’s checklist for analytical pipelines of minimisation of manual steps.  </w:t>
      </w:r>
    </w:p>
    <w:p w14:paraId="40571ED3" w14:textId="77777777" w:rsidR="00822B6C" w:rsidRPr="00822B6C" w:rsidRDefault="00822B6C" w:rsidP="0075689E">
      <w:pPr>
        <w:pStyle w:val="paragraph"/>
        <w:numPr>
          <w:ilvl w:val="0"/>
          <w:numId w:val="21"/>
        </w:numPr>
        <w:rPr>
          <w:rFonts w:ascii="Arial" w:hAnsi="Arial" w:cs="Arial"/>
        </w:rPr>
      </w:pPr>
      <w:r w:rsidRPr="00822B6C">
        <w:rPr>
          <w:rFonts w:ascii="Arial" w:hAnsi="Arial" w:cs="Arial"/>
        </w:rPr>
        <w:t>being built using open-source software  </w:t>
      </w:r>
    </w:p>
    <w:p w14:paraId="69465293" w14:textId="77777777" w:rsidR="00822B6C" w:rsidRPr="00822B6C" w:rsidRDefault="00822B6C" w:rsidP="0075689E">
      <w:pPr>
        <w:pStyle w:val="paragraph"/>
        <w:numPr>
          <w:ilvl w:val="0"/>
          <w:numId w:val="22"/>
        </w:numPr>
        <w:rPr>
          <w:rFonts w:ascii="Arial" w:hAnsi="Arial" w:cs="Arial"/>
        </w:rPr>
      </w:pPr>
      <w:r w:rsidRPr="00822B6C">
        <w:rPr>
          <w:rFonts w:ascii="Arial" w:hAnsi="Arial" w:cs="Arial"/>
        </w:rPr>
        <w:t>being easily shareable and compatible with a wide range of systems  </w:t>
      </w:r>
    </w:p>
    <w:p w14:paraId="49DACE02" w14:textId="77777777" w:rsidR="00822B6C" w:rsidRPr="00822B6C" w:rsidRDefault="00822B6C" w:rsidP="0075689E">
      <w:pPr>
        <w:pStyle w:val="paragraph"/>
        <w:numPr>
          <w:ilvl w:val="0"/>
          <w:numId w:val="23"/>
        </w:numPr>
        <w:rPr>
          <w:rFonts w:ascii="Arial" w:hAnsi="Arial" w:cs="Arial"/>
        </w:rPr>
      </w:pPr>
      <w:r w:rsidRPr="00822B6C">
        <w:rPr>
          <w:rFonts w:ascii="Arial" w:hAnsi="Arial" w:cs="Arial"/>
        </w:rPr>
        <w:t>maintaining an audit trail using version control software  </w:t>
      </w:r>
    </w:p>
    <w:p w14:paraId="6A1DFF30" w14:textId="77777777" w:rsidR="00822B6C" w:rsidRPr="00822B6C" w:rsidRDefault="00822B6C" w:rsidP="0075689E">
      <w:pPr>
        <w:pStyle w:val="paragraph"/>
        <w:numPr>
          <w:ilvl w:val="0"/>
          <w:numId w:val="24"/>
        </w:numPr>
        <w:rPr>
          <w:rFonts w:ascii="Arial" w:hAnsi="Arial" w:cs="Arial"/>
        </w:rPr>
      </w:pPr>
      <w:r w:rsidRPr="00822B6C">
        <w:rPr>
          <w:rFonts w:ascii="Arial" w:hAnsi="Arial" w:cs="Arial"/>
        </w:rPr>
        <w:t>following good practice for quality assurance  </w:t>
      </w:r>
    </w:p>
    <w:p w14:paraId="1BD3B3D3" w14:textId="77777777" w:rsidR="00822B6C" w:rsidRPr="00822B6C" w:rsidRDefault="00822B6C" w:rsidP="0075689E">
      <w:pPr>
        <w:pStyle w:val="paragraph"/>
        <w:numPr>
          <w:ilvl w:val="0"/>
          <w:numId w:val="25"/>
        </w:numPr>
        <w:rPr>
          <w:rFonts w:ascii="Arial" w:hAnsi="Arial" w:cs="Arial"/>
        </w:rPr>
      </w:pPr>
      <w:r w:rsidRPr="00822B6C">
        <w:rPr>
          <w:rFonts w:ascii="Arial" w:hAnsi="Arial" w:cs="Arial"/>
        </w:rPr>
        <w:lastRenderedPageBreak/>
        <w:t>containing well-commented code and have documentation embedded and version controlled within the product </w:t>
      </w:r>
    </w:p>
    <w:p w14:paraId="3452C2BD" w14:textId="77777777" w:rsidR="004E322A" w:rsidRPr="004E322A" w:rsidRDefault="004E322A" w:rsidP="004E322A">
      <w:pPr>
        <w:pStyle w:val="paragraph"/>
        <w:rPr>
          <w:rFonts w:ascii="Arial" w:hAnsi="Arial" w:cs="Arial"/>
        </w:rPr>
      </w:pPr>
      <w:r w:rsidRPr="004E322A">
        <w:rPr>
          <w:rFonts w:ascii="Arial" w:hAnsi="Arial" w:cs="Arial"/>
        </w:rPr>
        <w:t>It is expected that the contractor will aim to utilise existing publications such as: </w:t>
      </w:r>
    </w:p>
    <w:p w14:paraId="66059F14" w14:textId="77777777" w:rsidR="004E322A" w:rsidRPr="004E322A" w:rsidRDefault="004E322A" w:rsidP="0075689E">
      <w:pPr>
        <w:pStyle w:val="paragraph"/>
        <w:numPr>
          <w:ilvl w:val="0"/>
          <w:numId w:val="26"/>
        </w:numPr>
        <w:rPr>
          <w:rFonts w:ascii="Arial" w:hAnsi="Arial" w:cs="Arial"/>
        </w:rPr>
      </w:pPr>
      <w:hyperlink r:id="rId21" w:tgtFrame="_blank" w:history="1">
        <w:r w:rsidRPr="004E322A">
          <w:rPr>
            <w:rStyle w:val="Hyperlink"/>
            <w:rFonts w:ascii="Arial" w:hAnsi="Arial" w:cs="Arial"/>
          </w:rPr>
          <w:t>NECR538 Evidence Base Development for Nature-Based Nutrient Mitigation Solutions – Literature Review</w:t>
        </w:r>
      </w:hyperlink>
      <w:r w:rsidRPr="004E322A">
        <w:rPr>
          <w:rFonts w:ascii="Arial" w:hAnsi="Arial" w:cs="Arial"/>
        </w:rPr>
        <w:t>  </w:t>
      </w:r>
    </w:p>
    <w:p w14:paraId="00B4BAFB" w14:textId="77777777" w:rsidR="004E322A" w:rsidRPr="004E322A" w:rsidRDefault="004E322A" w:rsidP="0075689E">
      <w:pPr>
        <w:pStyle w:val="paragraph"/>
        <w:numPr>
          <w:ilvl w:val="0"/>
          <w:numId w:val="27"/>
        </w:numPr>
        <w:rPr>
          <w:rFonts w:ascii="Arial" w:hAnsi="Arial" w:cs="Arial"/>
        </w:rPr>
      </w:pPr>
      <w:hyperlink r:id="rId22" w:tgtFrame="_blank" w:history="1">
        <w:r w:rsidRPr="004E322A">
          <w:rPr>
            <w:rStyle w:val="Hyperlink"/>
            <w:rFonts w:ascii="Arial" w:hAnsi="Arial" w:cs="Arial"/>
          </w:rPr>
          <w:t>NECR541 Information on How to Deliver and Assess Riparian Buffer Strips for Nutrient Mitigation - NECR541</w:t>
        </w:r>
      </w:hyperlink>
      <w:r w:rsidRPr="004E322A">
        <w:rPr>
          <w:rFonts w:ascii="Arial" w:hAnsi="Arial" w:cs="Arial"/>
        </w:rPr>
        <w:t> </w:t>
      </w:r>
    </w:p>
    <w:p w14:paraId="3075D433" w14:textId="77777777" w:rsidR="004E322A" w:rsidRPr="004E322A" w:rsidRDefault="004E322A" w:rsidP="0075689E">
      <w:pPr>
        <w:pStyle w:val="paragraph"/>
        <w:numPr>
          <w:ilvl w:val="0"/>
          <w:numId w:val="28"/>
        </w:numPr>
        <w:rPr>
          <w:rFonts w:ascii="Arial" w:hAnsi="Arial" w:cs="Arial"/>
        </w:rPr>
      </w:pPr>
      <w:r w:rsidRPr="004E322A">
        <w:rPr>
          <w:rFonts w:ascii="Arial" w:hAnsi="Arial" w:cs="Arial"/>
        </w:rPr>
        <w:t>Nutrient Reduction Standard for Interceptor Wetland and Interceptor Woodland Projects (Arup and Entrade, July 2022) - (available once contract has been awarded) </w:t>
      </w:r>
    </w:p>
    <w:p w14:paraId="335A7807" w14:textId="77777777" w:rsidR="004E322A" w:rsidRPr="004E322A" w:rsidRDefault="004E322A" w:rsidP="0075689E">
      <w:pPr>
        <w:pStyle w:val="paragraph"/>
        <w:numPr>
          <w:ilvl w:val="0"/>
          <w:numId w:val="29"/>
        </w:numPr>
        <w:rPr>
          <w:rFonts w:ascii="Arial" w:hAnsi="Arial" w:cs="Arial"/>
        </w:rPr>
      </w:pPr>
      <w:r w:rsidRPr="004E322A">
        <w:rPr>
          <w:rFonts w:ascii="Arial" w:hAnsi="Arial" w:cs="Arial"/>
        </w:rPr>
        <w:t>NE methodology for accounting for compliance when modelling export coefficients from agricultural land use (available once contract has been awarded) </w:t>
      </w:r>
    </w:p>
    <w:p w14:paraId="30BB7F2C" w14:textId="744D9E54" w:rsidR="004E322A" w:rsidRPr="004E322A" w:rsidRDefault="004E322A" w:rsidP="0075689E">
      <w:pPr>
        <w:pStyle w:val="paragraph"/>
        <w:numPr>
          <w:ilvl w:val="0"/>
          <w:numId w:val="30"/>
        </w:numPr>
        <w:rPr>
          <w:rFonts w:ascii="Arial" w:hAnsi="Arial" w:cs="Arial"/>
        </w:rPr>
      </w:pPr>
      <w:r>
        <w:rPr>
          <w:rFonts w:ascii="Arial" w:hAnsi="Arial" w:cs="Arial"/>
          <w:lang w:val="en-US"/>
        </w:rPr>
        <w:t xml:space="preserve">NE’s </w:t>
      </w:r>
      <w:r w:rsidRPr="004E322A">
        <w:rPr>
          <w:rFonts w:ascii="Arial" w:hAnsi="Arial" w:cs="Arial"/>
          <w:lang w:val="en-US"/>
        </w:rPr>
        <w:t>methodology for defining Nutrient Neutrality catchments boundaries</w:t>
      </w:r>
      <w:r w:rsidRPr="004E322A">
        <w:rPr>
          <w:rFonts w:ascii="Arial" w:hAnsi="Arial" w:cs="Arial"/>
        </w:rPr>
        <w:t> </w:t>
      </w:r>
      <w:r>
        <w:rPr>
          <w:rFonts w:ascii="Arial" w:hAnsi="Arial" w:cs="Arial"/>
        </w:rPr>
        <w:t>(available once contract has been awarded)</w:t>
      </w:r>
    </w:p>
    <w:p w14:paraId="405A79AC" w14:textId="77777777" w:rsidR="004E322A" w:rsidRPr="004E322A" w:rsidRDefault="004E322A" w:rsidP="004E322A">
      <w:pPr>
        <w:pStyle w:val="paragraph"/>
        <w:rPr>
          <w:rFonts w:ascii="Arial" w:hAnsi="Arial" w:cs="Arial"/>
        </w:rPr>
      </w:pPr>
      <w:r w:rsidRPr="004E322A">
        <w:rPr>
          <w:rFonts w:ascii="Arial" w:hAnsi="Arial" w:cs="Arial"/>
        </w:rPr>
        <w:t>It is expected that the contractor will aim to utilise existing datasets and tools such as </w:t>
      </w:r>
    </w:p>
    <w:p w14:paraId="69FA8DA4" w14:textId="77777777" w:rsidR="004E322A" w:rsidRPr="004E322A" w:rsidRDefault="004E322A" w:rsidP="0075689E">
      <w:pPr>
        <w:pStyle w:val="paragraph"/>
        <w:numPr>
          <w:ilvl w:val="0"/>
          <w:numId w:val="32"/>
        </w:numPr>
        <w:rPr>
          <w:rFonts w:ascii="Arial" w:hAnsi="Arial" w:cs="Arial"/>
        </w:rPr>
      </w:pPr>
      <w:r w:rsidRPr="004E322A">
        <w:rPr>
          <w:rFonts w:ascii="Arial" w:hAnsi="Arial" w:cs="Arial"/>
        </w:rPr>
        <w:t>Export coefficients for each crop type and livestock type/density which represent the total losses of Total Nitrogen and Total Phosphorus from agricultural land (kg/year/ha) and the losses of from agricultural land accounting for losses to groundwater (available once contract has been awarded) </w:t>
      </w:r>
    </w:p>
    <w:p w14:paraId="4C18C01E" w14:textId="77777777" w:rsidR="004E322A" w:rsidRPr="004E322A" w:rsidRDefault="004E322A" w:rsidP="0075689E">
      <w:pPr>
        <w:pStyle w:val="paragraph"/>
        <w:numPr>
          <w:ilvl w:val="0"/>
          <w:numId w:val="33"/>
        </w:numPr>
        <w:rPr>
          <w:rFonts w:ascii="Arial" w:hAnsi="Arial" w:cs="Arial"/>
        </w:rPr>
      </w:pPr>
      <w:r w:rsidRPr="004E322A">
        <w:rPr>
          <w:rFonts w:ascii="Arial" w:hAnsi="Arial" w:cs="Arial"/>
        </w:rPr>
        <w:t xml:space="preserve">Land cover datasets including </w:t>
      </w:r>
      <w:hyperlink r:id="rId23" w:tgtFrame="_blank" w:history="1">
        <w:r w:rsidRPr="004E322A">
          <w:rPr>
            <w:rStyle w:val="Hyperlink"/>
            <w:rFonts w:ascii="Arial" w:hAnsi="Arial" w:cs="Arial"/>
          </w:rPr>
          <w:t>UKCEH Land Cover data</w:t>
        </w:r>
      </w:hyperlink>
      <w:r w:rsidRPr="004E322A">
        <w:rPr>
          <w:rFonts w:ascii="Arial" w:hAnsi="Arial" w:cs="Arial"/>
        </w:rPr>
        <w:t xml:space="preserve"> or </w:t>
      </w:r>
      <w:hyperlink r:id="rId24" w:tgtFrame="_blank" w:history="1">
        <w:r w:rsidRPr="004E322A">
          <w:rPr>
            <w:rStyle w:val="Hyperlink"/>
            <w:rFonts w:ascii="Arial" w:hAnsi="Arial" w:cs="Arial"/>
          </w:rPr>
          <w:t>Crop Map of England (CROME) 2020</w:t>
        </w:r>
      </w:hyperlink>
      <w:r w:rsidRPr="004E322A">
        <w:rPr>
          <w:rFonts w:ascii="Arial" w:hAnsi="Arial" w:cs="Arial"/>
        </w:rPr>
        <w:t> </w:t>
      </w:r>
    </w:p>
    <w:p w14:paraId="6C8F1C2F" w14:textId="77777777" w:rsidR="004E322A" w:rsidRPr="004E322A" w:rsidRDefault="004E322A" w:rsidP="0075689E">
      <w:pPr>
        <w:pStyle w:val="paragraph"/>
        <w:numPr>
          <w:ilvl w:val="0"/>
          <w:numId w:val="34"/>
        </w:numPr>
        <w:rPr>
          <w:rFonts w:ascii="Arial" w:hAnsi="Arial" w:cs="Arial"/>
        </w:rPr>
      </w:pPr>
      <w:r w:rsidRPr="004E322A">
        <w:rPr>
          <w:rFonts w:ascii="Arial" w:hAnsi="Arial" w:cs="Arial"/>
        </w:rPr>
        <w:t>Soilscapes 2024 Cranfield University Data  </w:t>
      </w:r>
    </w:p>
    <w:p w14:paraId="49391662" w14:textId="77777777" w:rsidR="004E322A" w:rsidRPr="004E322A" w:rsidRDefault="004E322A" w:rsidP="0075689E">
      <w:pPr>
        <w:pStyle w:val="paragraph"/>
        <w:numPr>
          <w:ilvl w:val="0"/>
          <w:numId w:val="35"/>
        </w:numPr>
        <w:spacing w:after="0" w:afterAutospacing="0"/>
        <w:rPr>
          <w:rFonts w:ascii="Arial" w:hAnsi="Arial" w:cs="Arial"/>
        </w:rPr>
      </w:pPr>
      <w:r w:rsidRPr="004E322A">
        <w:rPr>
          <w:rFonts w:ascii="Arial" w:hAnsi="Arial" w:cs="Arial"/>
        </w:rPr>
        <w:t>HadUK Rainfall Data from the Met Office  </w:t>
      </w:r>
    </w:p>
    <w:p w14:paraId="5FB6A099" w14:textId="3B75E90A" w:rsidR="00EB2007" w:rsidRPr="008B4B64" w:rsidRDefault="004E322A" w:rsidP="008B4B64">
      <w:pPr>
        <w:pStyle w:val="paragraph"/>
        <w:numPr>
          <w:ilvl w:val="0"/>
          <w:numId w:val="36"/>
        </w:numPr>
        <w:spacing w:after="0" w:afterAutospacing="0"/>
        <w:rPr>
          <w:rFonts w:ascii="Arial" w:hAnsi="Arial" w:cs="Arial"/>
        </w:rPr>
      </w:pPr>
      <w:hyperlink r:id="rId25" w:tgtFrame="_blank" w:history="1">
        <w:r w:rsidRPr="004E322A">
          <w:rPr>
            <w:rStyle w:val="Hyperlink"/>
            <w:rFonts w:ascii="Arial" w:hAnsi="Arial" w:cs="Arial"/>
          </w:rPr>
          <w:t>Access ALERT | PublicALERT Environment AgencyLargeScreen20240813.</w:t>
        </w:r>
      </w:hyperlink>
      <w:r w:rsidRPr="004E322A">
        <w:rPr>
          <w:rFonts w:ascii="Arial" w:hAnsi="Arial" w:cs="Arial"/>
        </w:rPr>
        <w:t xml:space="preserve"> (EA, 2025) Agricultural Land Environmental Risk and Opportunity Tool</w:t>
      </w:r>
      <w:r w:rsidRPr="008B4B64">
        <w:rPr>
          <w:rFonts w:ascii="Arial" w:hAnsi="Arial" w:cs="Arial"/>
        </w:rPr>
        <w:t>  </w:t>
      </w:r>
    </w:p>
    <w:p w14:paraId="2F0173CF" w14:textId="5E55639E" w:rsidR="006E6285" w:rsidRPr="004E322A" w:rsidRDefault="00EB2007" w:rsidP="0075689E">
      <w:pPr>
        <w:pStyle w:val="paragraph"/>
        <w:numPr>
          <w:ilvl w:val="0"/>
          <w:numId w:val="36"/>
        </w:numPr>
        <w:spacing w:after="0" w:afterAutospacing="0"/>
        <w:rPr>
          <w:rFonts w:ascii="Arial" w:hAnsi="Arial" w:cs="Arial"/>
        </w:rPr>
      </w:pPr>
      <w:r>
        <w:rPr>
          <w:rFonts w:ascii="Arial" w:hAnsi="Arial" w:cs="Arial"/>
        </w:rPr>
        <w:t xml:space="preserve">Nutrient Neutrality Calculators </w:t>
      </w:r>
      <w:hyperlink r:id="rId26" w:history="1">
        <w:r w:rsidRPr="00EB2007">
          <w:rPr>
            <w:rStyle w:val="Hyperlink"/>
            <w:rFonts w:ascii="Arial" w:hAnsi="Arial" w:cs="Arial"/>
          </w:rPr>
          <w:t>Using the nutrient neutrality calculators - GOV.UK</w:t>
        </w:r>
      </w:hyperlink>
    </w:p>
    <w:p w14:paraId="7D74814A" w14:textId="77777777" w:rsidR="002C4D7F" w:rsidRPr="002C4D7F" w:rsidRDefault="002C4D7F" w:rsidP="00D557D5">
      <w:pPr>
        <w:pStyle w:val="paragraph"/>
        <w:spacing w:before="0" w:beforeAutospacing="0" w:after="0" w:afterAutospacing="0"/>
        <w:textAlignment w:val="baseline"/>
        <w:rPr>
          <w:rFonts w:ascii="Arial" w:hAnsi="Arial" w:cs="Arial"/>
        </w:rPr>
      </w:pPr>
    </w:p>
    <w:p w14:paraId="55E09159" w14:textId="360140C7" w:rsidR="002C4D7F" w:rsidRPr="002C4D7F" w:rsidRDefault="00D557D5" w:rsidP="00766F31">
      <w:pPr>
        <w:pStyle w:val="paragraph"/>
        <w:spacing w:before="0" w:beforeAutospacing="0" w:after="0" w:afterAutospacing="0"/>
        <w:textAlignment w:val="baseline"/>
        <w:rPr>
          <w:rFonts w:ascii="Arial" w:hAnsi="Arial" w:cs="Arial"/>
        </w:rPr>
      </w:pPr>
      <w:r w:rsidRPr="002C4D7F">
        <w:rPr>
          <w:rStyle w:val="normaltextrun"/>
          <w:rFonts w:ascii="Arial" w:hAnsi="Arial" w:cs="Arial"/>
          <w:color w:val="000000"/>
        </w:rPr>
        <w:t>The above list is not exhaustive, and the contractor may use additional datasets to inform analysis. </w:t>
      </w:r>
      <w:r w:rsidRPr="002C4D7F">
        <w:rPr>
          <w:rStyle w:val="eop"/>
          <w:rFonts w:ascii="Arial" w:hAnsi="Arial" w:cs="Arial"/>
          <w:color w:val="000000"/>
        </w:rPr>
        <w:t> </w:t>
      </w:r>
    </w:p>
    <w:p w14:paraId="0F14307E" w14:textId="0EFF1FA8" w:rsidR="0075588B" w:rsidRPr="0075588B" w:rsidRDefault="002C4D7F" w:rsidP="00EE3526">
      <w:pPr>
        <w:pStyle w:val="paragraph"/>
        <w:rPr>
          <w:rFonts w:ascii="Arial" w:hAnsi="Arial" w:cs="Arial"/>
        </w:rPr>
      </w:pPr>
      <w:r w:rsidRPr="002C4D7F">
        <w:rPr>
          <w:rFonts w:ascii="Arial" w:hAnsi="Arial" w:cs="Arial"/>
        </w:rPr>
        <w:t xml:space="preserve">It is important that the link between the nutrient reduction quantification </w:t>
      </w:r>
      <w:r w:rsidR="00766F31">
        <w:rPr>
          <w:rFonts w:ascii="Arial" w:hAnsi="Arial" w:cs="Arial"/>
        </w:rPr>
        <w:t xml:space="preserve">for RBS projects align to other opportunity mapping work </w:t>
      </w:r>
      <w:r w:rsidRPr="002C4D7F">
        <w:rPr>
          <w:rFonts w:ascii="Arial" w:hAnsi="Arial" w:cs="Arial"/>
        </w:rPr>
        <w:t xml:space="preserve">produced by NE. </w:t>
      </w:r>
      <w:r w:rsidR="00766F31">
        <w:rPr>
          <w:rFonts w:ascii="Arial" w:hAnsi="Arial" w:cs="Arial"/>
        </w:rPr>
        <w:t xml:space="preserve">The tool </w:t>
      </w:r>
      <w:r w:rsidRPr="002C4D7F">
        <w:rPr>
          <w:rFonts w:ascii="Arial" w:hAnsi="Arial" w:cs="Arial"/>
        </w:rPr>
        <w:t>will need to be completed in line with NE’s checklist for analytical pipelines and all datasets &amp; code will be shared with NE upon completion.</w:t>
      </w:r>
      <w:r w:rsidR="0075588B" w:rsidRPr="0075588B">
        <w:rPr>
          <w:rStyle w:val="eop"/>
          <w:rFonts w:ascii="Arial" w:hAnsi="Arial" w:cs="Arial"/>
        </w:rPr>
        <w:t> </w:t>
      </w:r>
    </w:p>
    <w:p w14:paraId="6CC79FC2" w14:textId="2E7E6DFC" w:rsidR="000014E4" w:rsidRPr="000014E4" w:rsidRDefault="000014E4" w:rsidP="004676A8">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6454A87E" w:rsidR="000014E4" w:rsidRDefault="000014E4" w:rsidP="300F4F6A">
      <w:pPr>
        <w:rPr>
          <w:rFonts w:cs="Arial"/>
        </w:rPr>
      </w:pPr>
      <w:r w:rsidRPr="300F4F6A">
        <w:rPr>
          <w:rFonts w:ascii="Arial" w:hAnsi="Arial"/>
          <w:color w:val="000000" w:themeColor="text1"/>
          <w:sz w:val="24"/>
          <w:szCs w:val="24"/>
        </w:rPr>
        <w:lastRenderedPageBreak/>
        <w:t xml:space="preserve">The Authority’s preference is for all invoices to be sent electronically, quoting a valid Purchase Order number. </w:t>
      </w:r>
      <w:r w:rsidR="0066471E" w:rsidRPr="300F4F6A">
        <w:rPr>
          <w:rFonts w:ascii="Arial" w:hAnsi="Arial" w:cs="Arial"/>
          <w:sz w:val="24"/>
          <w:szCs w:val="24"/>
        </w:rPr>
        <w:t xml:space="preserve">Payment can be made in two instalments, with 25% to be invoiced upon receipt of the inception note, and the remaining 75% to be invoiced upon </w:t>
      </w:r>
      <w:r w:rsidR="004C16D5" w:rsidRPr="00D807D3">
        <w:rPr>
          <w:rFonts w:ascii="Arial" w:hAnsi="Arial" w:cs="Arial"/>
          <w:sz w:val="24"/>
          <w:szCs w:val="24"/>
        </w:rPr>
        <w:t>agreement</w:t>
      </w:r>
      <w:r w:rsidR="0066471E" w:rsidRPr="300F4F6A">
        <w:rPr>
          <w:rFonts w:ascii="Arial" w:hAnsi="Arial" w:cs="Arial"/>
          <w:sz w:val="24"/>
          <w:szCs w:val="24"/>
        </w:rPr>
        <w:t xml:space="preserve"> of the final deliverables.</w:t>
      </w:r>
      <w:r w:rsidR="006466D8">
        <w:rPr>
          <w:rFonts w:ascii="Arial" w:hAnsi="Arial" w:cs="Arial"/>
          <w:sz w:val="24"/>
          <w:szCs w:val="24"/>
        </w:rPr>
        <w:t xml:space="preserve"> This can be negotiated with the Authority.</w:t>
      </w:r>
    </w:p>
    <w:p w14:paraId="2E6BD33F" w14:textId="77777777" w:rsidR="00A63A7A" w:rsidRPr="00A63A7A" w:rsidRDefault="00A63A7A" w:rsidP="00A63A7A">
      <w:pPr>
        <w:rPr>
          <w:rFonts w:cs="Arial"/>
          <w:szCs w:val="24"/>
        </w:rPr>
      </w:pPr>
    </w:p>
    <w:p w14:paraId="11EE2D21" w14:textId="47C544ED" w:rsidR="000014E4" w:rsidRDefault="00A63A7A" w:rsidP="00A63A7A">
      <w:pPr>
        <w:rPr>
          <w:rFonts w:ascii="Arial" w:hAnsi="Arial"/>
          <w:color w:val="000000"/>
          <w:sz w:val="24"/>
          <w:szCs w:val="24"/>
        </w:rPr>
      </w:pPr>
      <w:r w:rsidRPr="00A63A7A">
        <w:rPr>
          <w:rFonts w:ascii="Arial" w:hAnsi="Arial" w:cs="Arial"/>
          <w:sz w:val="24"/>
          <w:szCs w:val="28"/>
        </w:rPr>
        <w:t>It is anticipated that this contract will be awarded for a length of time based on communication between the chosen supplier and NE during the inception meeting.</w:t>
      </w:r>
      <w:r w:rsidRPr="00A63A7A">
        <w:rPr>
          <w:rFonts w:ascii="Arial" w:hAnsi="Arial"/>
          <w:color w:val="000000"/>
          <w:sz w:val="24"/>
          <w:szCs w:val="24"/>
        </w:rPr>
        <w:t xml:space="preserve"> </w:t>
      </w:r>
      <w:r w:rsidR="000014E4" w:rsidRPr="000014E4">
        <w:rPr>
          <w:rFonts w:ascii="Arial" w:hAnsi="Arial"/>
          <w:color w:val="000000"/>
          <w:sz w:val="24"/>
          <w:szCs w:val="24"/>
        </w:rPr>
        <w:t xml:space="preserve">Prices will remain fixed for the duration of the contract award </w:t>
      </w:r>
      <w:r w:rsidR="002C4D7F" w:rsidRPr="000014E4">
        <w:rPr>
          <w:rFonts w:ascii="Arial" w:hAnsi="Arial"/>
          <w:color w:val="000000"/>
          <w:sz w:val="24"/>
          <w:szCs w:val="24"/>
        </w:rPr>
        <w:t>period</w:t>
      </w:r>
      <w:r w:rsidR="002C4D7F">
        <w:rPr>
          <w:rFonts w:ascii="Arial" w:hAnsi="Arial"/>
          <w:color w:val="000000"/>
          <w:sz w:val="24"/>
          <w:szCs w:val="24"/>
        </w:rPr>
        <w:t xml:space="preserve">; we anticipate this price to be </w:t>
      </w:r>
      <w:r w:rsidR="002C4D7F" w:rsidRPr="00842D7F">
        <w:rPr>
          <w:rFonts w:ascii="Arial" w:hAnsi="Arial"/>
          <w:color w:val="000000"/>
          <w:sz w:val="24"/>
          <w:szCs w:val="24"/>
        </w:rPr>
        <w:t>between £</w:t>
      </w:r>
      <w:r w:rsidR="00CF48D9" w:rsidRPr="00842D7F">
        <w:rPr>
          <w:rFonts w:ascii="Arial" w:hAnsi="Arial"/>
          <w:color w:val="000000"/>
          <w:sz w:val="24"/>
          <w:szCs w:val="24"/>
        </w:rPr>
        <w:t>1</w:t>
      </w:r>
      <w:r w:rsidR="002C1A2E" w:rsidRPr="00842D7F">
        <w:rPr>
          <w:rFonts w:ascii="Arial" w:hAnsi="Arial"/>
          <w:color w:val="000000"/>
          <w:sz w:val="24"/>
          <w:szCs w:val="24"/>
        </w:rPr>
        <w:t>0</w:t>
      </w:r>
      <w:r w:rsidR="002C4D7F" w:rsidRPr="00842D7F">
        <w:rPr>
          <w:rFonts w:ascii="Arial" w:hAnsi="Arial"/>
          <w:color w:val="000000"/>
          <w:sz w:val="24"/>
          <w:szCs w:val="24"/>
        </w:rPr>
        <w:t>,000 - £</w:t>
      </w:r>
      <w:r w:rsidR="002C1A2E" w:rsidRPr="00842D7F">
        <w:rPr>
          <w:rFonts w:ascii="Arial" w:hAnsi="Arial"/>
          <w:color w:val="000000"/>
          <w:sz w:val="24"/>
          <w:szCs w:val="24"/>
        </w:rPr>
        <w:t>14</w:t>
      </w:r>
      <w:r w:rsidR="00CF48D9" w:rsidRPr="00842D7F">
        <w:rPr>
          <w:rFonts w:ascii="Arial" w:hAnsi="Arial"/>
          <w:color w:val="000000"/>
          <w:sz w:val="24"/>
          <w:szCs w:val="24"/>
        </w:rPr>
        <w:t>,999</w:t>
      </w:r>
      <w:r w:rsidR="002C4D7F" w:rsidRPr="00842D7F">
        <w:rPr>
          <w:rFonts w:ascii="Arial" w:hAnsi="Arial"/>
          <w:color w:val="000000"/>
          <w:sz w:val="24"/>
          <w:szCs w:val="24"/>
        </w:rPr>
        <w:t xml:space="preserve"> excluding VAT. </w:t>
      </w:r>
      <w:r w:rsidR="000014E4" w:rsidRPr="00842D7F">
        <w:rPr>
          <w:rFonts w:ascii="Arial" w:hAnsi="Arial"/>
          <w:color w:val="000000"/>
          <w:sz w:val="24"/>
          <w:szCs w:val="24"/>
        </w:rPr>
        <w:t>We may at our sole discretion extend this contract to inc</w:t>
      </w:r>
      <w:r w:rsidR="000014E4" w:rsidRPr="000014E4">
        <w:rPr>
          <w:rFonts w:ascii="Arial" w:hAnsi="Arial"/>
          <w:color w:val="000000"/>
          <w:sz w:val="24"/>
          <w:szCs w:val="24"/>
        </w:rPr>
        <w:t xml:space="preserve">lude related or further work. Any extension shall be agreed in writing in advance of any work commencing and may be subject to further competition. </w:t>
      </w:r>
    </w:p>
    <w:p w14:paraId="102DA5BD" w14:textId="77777777" w:rsidR="00A63A7A" w:rsidRPr="00A63A7A" w:rsidRDefault="00A63A7A" w:rsidP="00A63A7A">
      <w:pPr>
        <w:rPr>
          <w:rFonts w:cs="Arial"/>
          <w:szCs w:val="24"/>
        </w:rPr>
      </w:pP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624385CE" w14:textId="17B8A0DF" w:rsidR="0066471E" w:rsidRPr="004C16D5" w:rsidRDefault="0066471E" w:rsidP="0066471E">
      <w:pPr>
        <w:rPr>
          <w:rFonts w:ascii="Arial" w:eastAsia="DengXian Light" w:hAnsi="Arial" w:cs="Arial"/>
          <w:sz w:val="24"/>
          <w:szCs w:val="24"/>
        </w:rPr>
      </w:pPr>
      <w:r w:rsidRPr="0066471E">
        <w:rPr>
          <w:rFonts w:ascii="Arial" w:eastAsia="DengXian Light" w:hAnsi="Arial" w:cs="Arial"/>
          <w:sz w:val="24"/>
          <w:szCs w:val="24"/>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14:paraId="28B087CD" w14:textId="77777777" w:rsidR="0066471E" w:rsidRPr="00276A00" w:rsidRDefault="0066471E" w:rsidP="0066471E">
      <w:pPr>
        <w:pStyle w:val="paragraph"/>
        <w:spacing w:before="0" w:beforeAutospacing="0" w:after="0" w:afterAutospacing="0"/>
        <w:textAlignment w:val="baseline"/>
        <w:rPr>
          <w:rStyle w:val="normaltextrun"/>
          <w:rFonts w:ascii="Arial" w:hAnsi="Arial" w:cs="Arial"/>
          <w:color w:val="00AF41"/>
          <w:lang w:val="en-US"/>
        </w:rPr>
      </w:pPr>
    </w:p>
    <w:p w14:paraId="1756857D" w14:textId="77777777" w:rsidR="0066471E" w:rsidRPr="0066471E" w:rsidRDefault="0066471E" w:rsidP="0066471E">
      <w:pPr>
        <w:pStyle w:val="paragraph"/>
        <w:spacing w:before="0" w:beforeAutospacing="0" w:after="0" w:afterAutospacing="0"/>
        <w:textAlignment w:val="baseline"/>
        <w:rPr>
          <w:rFonts w:ascii="Arial" w:hAnsi="Arial" w:cs="Arial"/>
          <w:b/>
          <w:bCs/>
          <w:color w:val="F58025" w:themeColor="accent1"/>
          <w:sz w:val="28"/>
          <w:szCs w:val="28"/>
        </w:rPr>
      </w:pPr>
      <w:r w:rsidRPr="0066471E">
        <w:rPr>
          <w:rStyle w:val="normaltextrun"/>
          <w:rFonts w:ascii="Arial" w:hAnsi="Arial" w:cs="Arial"/>
          <w:b/>
          <w:bCs/>
          <w:color w:val="F58025" w:themeColor="accent1"/>
          <w:sz w:val="28"/>
          <w:szCs w:val="28"/>
          <w:lang w:val="en-US"/>
        </w:rPr>
        <w:t>Outputs and Contract Management</w:t>
      </w:r>
      <w:r w:rsidRPr="0066471E">
        <w:rPr>
          <w:rStyle w:val="eop"/>
          <w:rFonts w:ascii="Arial" w:hAnsi="Arial" w:cs="Arial"/>
          <w:b/>
          <w:bCs/>
          <w:color w:val="F58025" w:themeColor="accent1"/>
          <w:sz w:val="28"/>
          <w:szCs w:val="28"/>
        </w:rPr>
        <w:t> </w:t>
      </w:r>
    </w:p>
    <w:p w14:paraId="6D4BC0DC" w14:textId="77777777" w:rsidR="0066471E" w:rsidRPr="0066471E" w:rsidRDefault="0066471E" w:rsidP="0066471E">
      <w:pPr>
        <w:pStyle w:val="paragraph"/>
        <w:spacing w:before="0" w:beforeAutospacing="0" w:after="0" w:afterAutospacing="0"/>
        <w:textAlignment w:val="baseline"/>
        <w:rPr>
          <w:rFonts w:ascii="Segoe UI" w:hAnsi="Segoe UI" w:cs="Segoe UI"/>
          <w:color w:val="F58025" w:themeColor="accent1"/>
          <w:sz w:val="28"/>
          <w:szCs w:val="28"/>
        </w:rPr>
      </w:pPr>
      <w:r w:rsidRPr="0066471E">
        <w:rPr>
          <w:rStyle w:val="eop"/>
          <w:rFonts w:ascii="Arial" w:hAnsi="Arial" w:cs="Arial"/>
          <w:color w:val="F58025" w:themeColor="accent1"/>
          <w:sz w:val="28"/>
          <w:szCs w:val="28"/>
        </w:rPr>
        <w:t> </w:t>
      </w:r>
    </w:p>
    <w:p w14:paraId="0E329775" w14:textId="77777777" w:rsidR="0066471E" w:rsidRPr="009404D6" w:rsidRDefault="0066471E" w:rsidP="0066471E">
      <w:pPr>
        <w:pStyle w:val="paragraph"/>
        <w:spacing w:before="0" w:beforeAutospacing="0" w:after="0" w:afterAutospacing="0"/>
        <w:ind w:right="105"/>
        <w:textAlignment w:val="baseline"/>
        <w:rPr>
          <w:rStyle w:val="normaltextrun"/>
          <w:rFonts w:ascii="Arial" w:hAnsi="Arial" w:cs="Arial"/>
          <w:lang w:val="en-US"/>
        </w:rPr>
      </w:pPr>
      <w:r w:rsidRPr="009404D6">
        <w:rPr>
          <w:rStyle w:val="normaltextrun"/>
          <w:rFonts w:ascii="Arial" w:hAnsi="Arial" w:cs="Arial"/>
          <w:lang w:val="en-US"/>
        </w:rPr>
        <w:t>The main outputs for this project will be:</w:t>
      </w:r>
    </w:p>
    <w:p w14:paraId="45E92DC2" w14:textId="77777777" w:rsidR="0066471E" w:rsidRPr="009404D6" w:rsidRDefault="0066471E" w:rsidP="0066471E">
      <w:pPr>
        <w:pStyle w:val="paragraph"/>
        <w:spacing w:before="0" w:beforeAutospacing="0" w:after="0" w:afterAutospacing="0"/>
        <w:ind w:left="120" w:right="105"/>
        <w:textAlignment w:val="baseline"/>
        <w:rPr>
          <w:rFonts w:ascii="Segoe UI" w:hAnsi="Segoe UI" w:cs="Segoe UI"/>
        </w:rPr>
      </w:pPr>
      <w:r w:rsidRPr="009404D6">
        <w:rPr>
          <w:rStyle w:val="eop"/>
          <w:rFonts w:ascii="Arial" w:hAnsi="Arial" w:cs="Arial"/>
        </w:rPr>
        <w:t> </w:t>
      </w:r>
    </w:p>
    <w:p w14:paraId="6FB73981" w14:textId="73133B12" w:rsidR="00A63A7A" w:rsidRPr="009404D6" w:rsidRDefault="00A63A7A" w:rsidP="0075689E">
      <w:pPr>
        <w:pStyle w:val="paragraph"/>
        <w:numPr>
          <w:ilvl w:val="0"/>
          <w:numId w:val="10"/>
        </w:numPr>
        <w:spacing w:before="0" w:beforeAutospacing="0" w:after="0" w:afterAutospacing="0"/>
        <w:ind w:left="1200" w:firstLine="0"/>
        <w:textAlignment w:val="baseline"/>
        <w:rPr>
          <w:rStyle w:val="eop"/>
          <w:rFonts w:ascii="Arial" w:hAnsi="Arial" w:cs="Arial"/>
        </w:rPr>
      </w:pPr>
      <w:r w:rsidRPr="009404D6">
        <w:rPr>
          <w:rStyle w:val="normaltextrun"/>
          <w:rFonts w:ascii="Arial" w:hAnsi="Arial" w:cs="Arial"/>
          <w:lang w:val="en-US"/>
        </w:rPr>
        <w:t>A project inception meeting by video call (e.g. MS Teams/Zoom) within the first week of the project start. All costs associated with attending the inception meeting must be incorporated into the fixed price. The successful Tenderer must identify</w:t>
      </w:r>
      <w:r w:rsidR="00314DDE">
        <w:rPr>
          <w:rStyle w:val="normaltextrun"/>
          <w:rFonts w:ascii="Arial" w:hAnsi="Arial" w:cs="Arial"/>
          <w:lang w:val="en-US"/>
        </w:rPr>
        <w:t xml:space="preserve"> an </w:t>
      </w:r>
      <w:r w:rsidRPr="009404D6">
        <w:rPr>
          <w:rStyle w:val="normaltextrun"/>
          <w:rFonts w:ascii="Arial" w:hAnsi="Arial" w:cs="Arial"/>
          <w:lang w:val="en-US"/>
        </w:rPr>
        <w:t xml:space="preserve">individual who will manage the project and nominate a representative for day-to-day contact with the </w:t>
      </w:r>
      <w:r w:rsidR="00314DDE">
        <w:rPr>
          <w:rStyle w:val="normaltextrun"/>
          <w:rFonts w:ascii="Arial" w:hAnsi="Arial" w:cs="Arial"/>
          <w:lang w:val="en-US"/>
        </w:rPr>
        <w:t>A</w:t>
      </w:r>
      <w:r w:rsidRPr="009404D6">
        <w:rPr>
          <w:rStyle w:val="normaltextrun"/>
          <w:rFonts w:ascii="Arial" w:hAnsi="Arial" w:cs="Arial"/>
          <w:lang w:val="en-US"/>
        </w:rPr>
        <w:t>uthority’s project officer.</w:t>
      </w:r>
      <w:r w:rsidRPr="009404D6">
        <w:rPr>
          <w:rStyle w:val="eop"/>
          <w:rFonts w:ascii="Arial" w:hAnsi="Arial" w:cs="Arial"/>
        </w:rPr>
        <w:t> </w:t>
      </w:r>
    </w:p>
    <w:p w14:paraId="6325FED3" w14:textId="77777777" w:rsidR="00A63A7A" w:rsidRPr="009404D6" w:rsidRDefault="00A63A7A" w:rsidP="00A63A7A">
      <w:pPr>
        <w:pStyle w:val="paragraph"/>
        <w:spacing w:before="0" w:beforeAutospacing="0" w:after="0" w:afterAutospacing="0"/>
        <w:ind w:left="1200"/>
        <w:textAlignment w:val="baseline"/>
        <w:rPr>
          <w:rFonts w:ascii="Arial" w:hAnsi="Arial" w:cs="Arial"/>
        </w:rPr>
      </w:pPr>
    </w:p>
    <w:p w14:paraId="43ADE1B5" w14:textId="725F3D1B" w:rsidR="00A63A7A" w:rsidRDefault="00A52BB4" w:rsidP="0075689E">
      <w:pPr>
        <w:pStyle w:val="paragraph"/>
        <w:numPr>
          <w:ilvl w:val="0"/>
          <w:numId w:val="11"/>
        </w:numPr>
        <w:spacing w:before="0" w:beforeAutospacing="0" w:after="0" w:afterAutospacing="0"/>
        <w:ind w:left="1200" w:firstLine="0"/>
        <w:textAlignment w:val="baseline"/>
        <w:rPr>
          <w:rStyle w:val="eop"/>
          <w:rFonts w:ascii="Arial" w:hAnsi="Arial" w:cs="Arial"/>
        </w:rPr>
      </w:pPr>
      <w:r>
        <w:rPr>
          <w:rStyle w:val="normaltextrun"/>
          <w:rFonts w:ascii="Arial" w:hAnsi="Arial" w:cs="Arial"/>
          <w:lang w:val="en-US"/>
        </w:rPr>
        <w:t>Fortnightly</w:t>
      </w:r>
      <w:r w:rsidR="00A63A7A" w:rsidRPr="009404D6">
        <w:rPr>
          <w:rStyle w:val="normaltextrun"/>
          <w:rFonts w:ascii="Arial" w:hAnsi="Arial" w:cs="Arial"/>
          <w:lang w:val="en-US"/>
        </w:rPr>
        <w:t xml:space="preserve"> calls with the project steering group to provide updates on progress in line with agreed deliverables and milestones, emerging findings, get knowledge input and feedback on deliverables</w:t>
      </w:r>
      <w:r w:rsidR="00A63A7A">
        <w:rPr>
          <w:rStyle w:val="normaltextrun"/>
          <w:rFonts w:ascii="Arial" w:hAnsi="Arial" w:cs="Arial"/>
          <w:lang w:val="en-US"/>
        </w:rPr>
        <w:t xml:space="preserve"> if necessary.</w:t>
      </w:r>
    </w:p>
    <w:p w14:paraId="00B8BCAB" w14:textId="77777777" w:rsidR="00A63A7A" w:rsidRDefault="00A63A7A" w:rsidP="00A63A7A">
      <w:pPr>
        <w:pStyle w:val="paragraph"/>
        <w:spacing w:before="0" w:beforeAutospacing="0" w:after="0" w:afterAutospacing="0"/>
        <w:textAlignment w:val="baseline"/>
        <w:rPr>
          <w:rStyle w:val="eop"/>
          <w:rFonts w:ascii="Arial" w:hAnsi="Arial" w:cs="Arial"/>
        </w:rPr>
      </w:pPr>
    </w:p>
    <w:p w14:paraId="34F7A20B" w14:textId="50C81B23" w:rsidR="00A52BB4" w:rsidRPr="00E54EBA" w:rsidRDefault="00A63A7A" w:rsidP="0075689E">
      <w:pPr>
        <w:pStyle w:val="paragraph"/>
        <w:numPr>
          <w:ilvl w:val="0"/>
          <w:numId w:val="11"/>
        </w:numPr>
        <w:spacing w:before="0" w:beforeAutospacing="0" w:after="0" w:afterAutospacing="0"/>
        <w:ind w:left="1200" w:firstLine="0"/>
        <w:rPr>
          <w:rStyle w:val="eop"/>
          <w:rFonts w:ascii="Arial" w:hAnsi="Arial" w:cs="Arial"/>
        </w:rPr>
      </w:pPr>
      <w:r w:rsidRPr="37EDC461">
        <w:rPr>
          <w:rStyle w:val="normaltextrun"/>
          <w:rFonts w:ascii="Arial" w:hAnsi="Arial" w:cs="Arial"/>
          <w:lang w:val="en-US"/>
        </w:rPr>
        <w:t xml:space="preserve">Quality-assured </w:t>
      </w:r>
      <w:r w:rsidR="0039516C">
        <w:rPr>
          <w:rStyle w:val="normaltextrun"/>
          <w:rFonts w:ascii="Arial" w:hAnsi="Arial" w:cs="Arial"/>
          <w:lang w:val="en-US"/>
        </w:rPr>
        <w:t xml:space="preserve">methodology </w:t>
      </w:r>
      <w:r w:rsidRPr="37EDC461">
        <w:rPr>
          <w:rStyle w:val="normaltextrun"/>
          <w:rFonts w:ascii="Arial" w:hAnsi="Arial" w:cs="Arial"/>
          <w:lang w:val="en-US"/>
        </w:rPr>
        <w:t>and tool</w:t>
      </w:r>
      <w:r w:rsidR="6E781408" w:rsidRPr="37EDC461">
        <w:rPr>
          <w:rStyle w:val="normaltextrun"/>
          <w:rFonts w:ascii="Arial" w:hAnsi="Arial" w:cs="Arial"/>
          <w:lang w:val="en-US"/>
        </w:rPr>
        <w:t xml:space="preserve"> or code</w:t>
      </w:r>
      <w:r w:rsidRPr="37EDC461">
        <w:rPr>
          <w:rStyle w:val="normaltextrun"/>
          <w:rFonts w:ascii="Arial" w:hAnsi="Arial" w:cs="Arial"/>
          <w:lang w:val="en-US"/>
        </w:rPr>
        <w:t xml:space="preserve"> developed to be </w:t>
      </w:r>
      <w:r w:rsidR="008C0B1E">
        <w:rPr>
          <w:rStyle w:val="normaltextrun"/>
          <w:rFonts w:ascii="Arial" w:hAnsi="Arial" w:cs="Arial"/>
          <w:lang w:val="en-US"/>
        </w:rPr>
        <w:t>submitted</w:t>
      </w:r>
      <w:r w:rsidRPr="37EDC461">
        <w:rPr>
          <w:rStyle w:val="normaltextrun"/>
          <w:rFonts w:ascii="Arial" w:hAnsi="Arial" w:cs="Arial"/>
          <w:lang w:val="en-US"/>
        </w:rPr>
        <w:t xml:space="preserve"> to project manager in Word</w:t>
      </w:r>
      <w:r w:rsidR="4FB12B6B" w:rsidRPr="37EDC461">
        <w:rPr>
          <w:rStyle w:val="normaltextrun"/>
          <w:rFonts w:ascii="Arial" w:hAnsi="Arial" w:cs="Arial"/>
          <w:lang w:val="en-US"/>
        </w:rPr>
        <w:t>,</w:t>
      </w:r>
      <w:r w:rsidRPr="37EDC461">
        <w:rPr>
          <w:rStyle w:val="normaltextrun"/>
          <w:rFonts w:ascii="Arial" w:hAnsi="Arial" w:cs="Arial"/>
          <w:lang w:val="en-US"/>
        </w:rPr>
        <w:t xml:space="preserve"> Excel</w:t>
      </w:r>
      <w:r w:rsidR="0D673EC7" w:rsidRPr="37EDC461">
        <w:rPr>
          <w:rStyle w:val="normaltextrun"/>
          <w:rFonts w:ascii="Arial" w:hAnsi="Arial" w:cs="Arial"/>
          <w:lang w:val="en-US"/>
        </w:rPr>
        <w:t xml:space="preserve">, </w:t>
      </w:r>
      <w:r w:rsidR="440FE5DA" w:rsidRPr="37EDC461">
        <w:rPr>
          <w:rStyle w:val="normaltextrun"/>
          <w:rFonts w:ascii="Arial" w:hAnsi="Arial" w:cs="Arial"/>
          <w:lang w:val="en-US"/>
        </w:rPr>
        <w:t>GIS</w:t>
      </w:r>
      <w:r w:rsidR="51449456" w:rsidRPr="37EDC461">
        <w:rPr>
          <w:rStyle w:val="normaltextrun"/>
          <w:rFonts w:ascii="Arial" w:hAnsi="Arial" w:cs="Arial"/>
          <w:lang w:val="en-US"/>
        </w:rPr>
        <w:t xml:space="preserve"> or Python</w:t>
      </w:r>
      <w:r w:rsidRPr="37EDC461">
        <w:rPr>
          <w:rStyle w:val="normaltextrun"/>
          <w:rFonts w:ascii="Arial" w:hAnsi="Arial" w:cs="Arial"/>
          <w:lang w:val="en-US"/>
        </w:rPr>
        <w:t xml:space="preserve"> format. If any other format is to be used, this has to be agreed with the project manager at the start of the project and would need to be something which is accessible to all NE staff. </w:t>
      </w:r>
      <w:r w:rsidRPr="37EDC461">
        <w:rPr>
          <w:rStyle w:val="eop"/>
          <w:rFonts w:ascii="Arial" w:hAnsi="Arial" w:cs="Arial"/>
        </w:rPr>
        <w:t> </w:t>
      </w:r>
    </w:p>
    <w:p w14:paraId="437AA0DE" w14:textId="77777777" w:rsidR="0066471E" w:rsidRDefault="0066471E" w:rsidP="0066471E">
      <w:pPr>
        <w:pStyle w:val="paragraph"/>
        <w:spacing w:before="0" w:beforeAutospacing="0" w:after="0" w:afterAutospacing="0"/>
        <w:textAlignment w:val="baseline"/>
        <w:rPr>
          <w:rStyle w:val="eop"/>
          <w:rFonts w:ascii="Arial" w:hAnsi="Arial" w:cs="Arial"/>
        </w:rPr>
      </w:pPr>
    </w:p>
    <w:p w14:paraId="539CDE20" w14:textId="720742EA" w:rsidR="0032392B" w:rsidRDefault="0032392B" w:rsidP="0032392B">
      <w:pPr>
        <w:jc w:val="both"/>
        <w:rPr>
          <w:rFonts w:ascii="Arial" w:hAnsi="Arial" w:cs="Arial"/>
          <w:b/>
          <w:bCs/>
          <w:color w:val="F58025" w:themeColor="accent1"/>
          <w:sz w:val="28"/>
          <w:szCs w:val="28"/>
        </w:rPr>
      </w:pPr>
      <w:bookmarkStart w:id="1" w:name="_Hlk89067319"/>
      <w:r w:rsidRPr="0032392B">
        <w:rPr>
          <w:rFonts w:ascii="Arial" w:hAnsi="Arial" w:cs="Arial"/>
          <w:b/>
          <w:bCs/>
          <w:color w:val="F58025" w:themeColor="accent1"/>
          <w:sz w:val="28"/>
          <w:szCs w:val="28"/>
        </w:rPr>
        <w:t>Timetable</w:t>
      </w:r>
    </w:p>
    <w:p w14:paraId="7377FF3A" w14:textId="77777777" w:rsidR="00A52BB4" w:rsidRPr="0032392B" w:rsidRDefault="00A52BB4" w:rsidP="1BDA8AAD">
      <w:pPr>
        <w:jc w:val="both"/>
        <w:rPr>
          <w:rFonts w:ascii="Arial" w:eastAsia="Arial" w:hAnsi="Arial" w:cs="Arial"/>
          <w:b/>
          <w:bCs/>
          <w:color w:val="F58025" w:themeColor="accent1"/>
          <w:sz w:val="28"/>
          <w:szCs w:val="28"/>
        </w:rPr>
      </w:pPr>
    </w:p>
    <w:p w14:paraId="3DF75812" w14:textId="258609CF" w:rsidR="002C4D7F" w:rsidRPr="00A52BB4" w:rsidRDefault="002C4D7F" w:rsidP="1BDA8AAD">
      <w:pPr>
        <w:jc w:val="both"/>
        <w:rPr>
          <w:rFonts w:ascii="Arial" w:eastAsia="Arial" w:hAnsi="Arial" w:cs="Arial"/>
          <w:sz w:val="24"/>
          <w:szCs w:val="24"/>
        </w:rPr>
      </w:pPr>
      <w:r w:rsidRPr="1BDA8AAD">
        <w:rPr>
          <w:rFonts w:ascii="Arial" w:eastAsia="Arial" w:hAnsi="Arial" w:cs="Arial"/>
          <w:sz w:val="24"/>
          <w:szCs w:val="24"/>
        </w:rPr>
        <w:t xml:space="preserve">All deliverables will be required by </w:t>
      </w:r>
      <w:r w:rsidR="00303898">
        <w:rPr>
          <w:rFonts w:ascii="Arial" w:eastAsia="Arial" w:hAnsi="Arial" w:cs="Arial"/>
          <w:sz w:val="24"/>
          <w:szCs w:val="24"/>
        </w:rPr>
        <w:t>11th</w:t>
      </w:r>
      <w:r w:rsidR="00514D17">
        <w:rPr>
          <w:rFonts w:ascii="Arial" w:eastAsia="Arial" w:hAnsi="Arial" w:cs="Arial"/>
          <w:sz w:val="24"/>
          <w:szCs w:val="24"/>
        </w:rPr>
        <w:t xml:space="preserve"> August</w:t>
      </w:r>
      <w:r w:rsidRPr="1BDA8AAD">
        <w:rPr>
          <w:rFonts w:ascii="Arial" w:eastAsia="Arial" w:hAnsi="Arial" w:cs="Arial"/>
          <w:sz w:val="24"/>
          <w:szCs w:val="24"/>
        </w:rPr>
        <w:t xml:space="preserve"> 2025. This work will inform a government priority and there will be limited ability to negotiate or extend timescales. Fortnightly meetings for the length of the project are likely to be required.  </w:t>
      </w:r>
    </w:p>
    <w:p w14:paraId="0D802A5C" w14:textId="77777777" w:rsidR="00A52BB4" w:rsidRPr="002C4D7F" w:rsidRDefault="00A52BB4" w:rsidP="002C4D7F">
      <w:pPr>
        <w:jc w:val="both"/>
        <w:rPr>
          <w:rFonts w:cs="Arial"/>
          <w:b/>
          <w:bCs/>
          <w:color w:val="00AF41"/>
          <w:sz w:val="28"/>
          <w:szCs w:val="28"/>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4111"/>
      </w:tblGrid>
      <w:tr w:rsidR="002C4D7F" w:rsidRPr="002C4D7F" w14:paraId="0C39F029" w14:textId="77777777" w:rsidTr="0003644A">
        <w:trPr>
          <w:trHeight w:val="300"/>
        </w:trPr>
        <w:tc>
          <w:tcPr>
            <w:tcW w:w="5946" w:type="dxa"/>
            <w:tcBorders>
              <w:top w:val="single" w:sz="6" w:space="0" w:color="156082"/>
              <w:left w:val="single" w:sz="6" w:space="0" w:color="156082"/>
              <w:bottom w:val="single" w:sz="6" w:space="0" w:color="156082"/>
              <w:right w:val="nil"/>
            </w:tcBorders>
            <w:shd w:val="clear" w:color="auto" w:fill="F58025" w:themeFill="accent1"/>
            <w:hideMark/>
          </w:tcPr>
          <w:p w14:paraId="54FA802E" w14:textId="77777777" w:rsidR="002C4D7F" w:rsidRPr="002C4D7F" w:rsidRDefault="002C4D7F" w:rsidP="002C4D7F">
            <w:pPr>
              <w:jc w:val="both"/>
              <w:rPr>
                <w:rFonts w:cs="Arial"/>
                <w:b/>
                <w:bCs/>
                <w:sz w:val="28"/>
                <w:szCs w:val="28"/>
              </w:rPr>
            </w:pPr>
            <w:r w:rsidRPr="002C4D7F">
              <w:rPr>
                <w:rFonts w:cs="Arial"/>
                <w:b/>
                <w:bCs/>
                <w:sz w:val="28"/>
                <w:szCs w:val="28"/>
              </w:rPr>
              <w:t>Deliverable </w:t>
            </w:r>
          </w:p>
        </w:tc>
        <w:tc>
          <w:tcPr>
            <w:tcW w:w="4111" w:type="dxa"/>
            <w:tcBorders>
              <w:top w:val="single" w:sz="6" w:space="0" w:color="156082"/>
              <w:left w:val="nil"/>
              <w:bottom w:val="single" w:sz="6" w:space="0" w:color="156082"/>
              <w:right w:val="single" w:sz="6" w:space="0" w:color="156082"/>
            </w:tcBorders>
            <w:shd w:val="clear" w:color="auto" w:fill="F58025" w:themeFill="accent1"/>
            <w:hideMark/>
          </w:tcPr>
          <w:p w14:paraId="29145627" w14:textId="77777777" w:rsidR="002C4D7F" w:rsidRPr="002C4D7F" w:rsidRDefault="002C4D7F" w:rsidP="002C4D7F">
            <w:pPr>
              <w:jc w:val="both"/>
              <w:rPr>
                <w:rFonts w:cs="Arial"/>
                <w:b/>
                <w:bCs/>
                <w:sz w:val="28"/>
                <w:szCs w:val="28"/>
              </w:rPr>
            </w:pPr>
            <w:r w:rsidRPr="002C4D7F">
              <w:rPr>
                <w:rFonts w:cs="Arial"/>
                <w:b/>
                <w:bCs/>
                <w:sz w:val="28"/>
                <w:szCs w:val="28"/>
              </w:rPr>
              <w:t>Date of completion </w:t>
            </w:r>
          </w:p>
        </w:tc>
      </w:tr>
      <w:tr w:rsidR="002C4D7F" w:rsidRPr="002C4D7F" w14:paraId="470F1C0B"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hideMark/>
          </w:tcPr>
          <w:p w14:paraId="25BF0E24" w14:textId="6F3F6B66" w:rsidR="002C4D7F" w:rsidRPr="003D5DEE" w:rsidRDefault="0097264B" w:rsidP="002C4D7F">
            <w:pPr>
              <w:jc w:val="both"/>
              <w:rPr>
                <w:rFonts w:cs="Arial"/>
                <w:sz w:val="24"/>
                <w:szCs w:val="24"/>
              </w:rPr>
            </w:pPr>
            <w:r w:rsidRPr="003D5DEE">
              <w:rPr>
                <w:rFonts w:cs="Arial"/>
                <w:sz w:val="24"/>
                <w:szCs w:val="24"/>
              </w:rPr>
              <w:t>Contract Set up meeting</w:t>
            </w:r>
            <w:r w:rsidR="002C4D7F" w:rsidRPr="003D5DEE">
              <w:rPr>
                <w:rFonts w:cs="Arial"/>
                <w:sz w:val="24"/>
                <w:szCs w:val="24"/>
              </w:rPr>
              <w:t> </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2D8E4C3A" w14:textId="10143726" w:rsidR="002C4D7F" w:rsidRPr="003D5DEE" w:rsidRDefault="00E75876" w:rsidP="002C4D7F">
            <w:pPr>
              <w:jc w:val="both"/>
              <w:rPr>
                <w:rFonts w:cs="Arial"/>
                <w:sz w:val="24"/>
                <w:szCs w:val="24"/>
              </w:rPr>
            </w:pPr>
            <w:r w:rsidRPr="003D5DEE">
              <w:rPr>
                <w:rFonts w:cs="Arial"/>
                <w:sz w:val="24"/>
                <w:szCs w:val="24"/>
              </w:rPr>
              <w:t xml:space="preserve">w/c </w:t>
            </w:r>
            <w:r w:rsidR="00495E10">
              <w:rPr>
                <w:rFonts w:cs="Arial"/>
                <w:sz w:val="24"/>
                <w:szCs w:val="24"/>
              </w:rPr>
              <w:t>30</w:t>
            </w:r>
            <w:r w:rsidRPr="003D5DEE">
              <w:rPr>
                <w:rFonts w:cs="Arial"/>
                <w:sz w:val="24"/>
                <w:szCs w:val="24"/>
                <w:vertAlign w:val="superscript"/>
              </w:rPr>
              <w:t>th</w:t>
            </w:r>
            <w:r w:rsidRPr="003D5DEE">
              <w:rPr>
                <w:rFonts w:cs="Arial"/>
                <w:sz w:val="24"/>
                <w:szCs w:val="24"/>
              </w:rPr>
              <w:t xml:space="preserve"> June</w:t>
            </w:r>
            <w:r w:rsidR="002C4D7F" w:rsidRPr="003D5DEE">
              <w:rPr>
                <w:rFonts w:cs="Arial"/>
                <w:sz w:val="24"/>
                <w:szCs w:val="24"/>
              </w:rPr>
              <w:t> </w:t>
            </w:r>
          </w:p>
        </w:tc>
      </w:tr>
      <w:tr w:rsidR="002C4D7F" w:rsidRPr="002C4D7F" w14:paraId="067DB87F"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hideMark/>
          </w:tcPr>
          <w:p w14:paraId="24E0D57E" w14:textId="1B20A4D9" w:rsidR="002C4D7F" w:rsidRPr="003D5DEE" w:rsidRDefault="0097264B" w:rsidP="002C4D7F">
            <w:pPr>
              <w:jc w:val="both"/>
              <w:rPr>
                <w:rFonts w:cs="Arial"/>
                <w:sz w:val="24"/>
                <w:szCs w:val="24"/>
              </w:rPr>
            </w:pPr>
            <w:r w:rsidRPr="003D5DEE">
              <w:rPr>
                <w:rFonts w:cs="Arial"/>
                <w:sz w:val="24"/>
                <w:szCs w:val="24"/>
              </w:rPr>
              <w:t xml:space="preserve">Meeting with NE to confirm the </w:t>
            </w:r>
            <w:r w:rsidR="00495E10">
              <w:rPr>
                <w:rFonts w:cs="Arial"/>
                <w:sz w:val="24"/>
                <w:szCs w:val="24"/>
              </w:rPr>
              <w:t>tool layout</w:t>
            </w:r>
            <w:r w:rsidR="002C4D7F" w:rsidRPr="003D5DEE">
              <w:rPr>
                <w:rFonts w:cs="Arial"/>
                <w:sz w:val="24"/>
                <w:szCs w:val="24"/>
              </w:rPr>
              <w:t> </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606B1126" w14:textId="1BC33E75" w:rsidR="002C4D7F" w:rsidRPr="003D5DEE" w:rsidRDefault="003D5DEE" w:rsidP="002C4D7F">
            <w:pPr>
              <w:jc w:val="both"/>
              <w:rPr>
                <w:rFonts w:cs="Arial"/>
                <w:sz w:val="24"/>
                <w:szCs w:val="24"/>
              </w:rPr>
            </w:pPr>
            <w:r w:rsidRPr="003D5DEE">
              <w:rPr>
                <w:rFonts w:cs="Arial"/>
                <w:sz w:val="24"/>
                <w:szCs w:val="24"/>
              </w:rPr>
              <w:t>w/c 21</w:t>
            </w:r>
            <w:r w:rsidRPr="003D5DEE">
              <w:rPr>
                <w:rFonts w:cs="Arial"/>
                <w:sz w:val="24"/>
                <w:szCs w:val="24"/>
                <w:vertAlign w:val="superscript"/>
              </w:rPr>
              <w:t>st</w:t>
            </w:r>
            <w:r w:rsidRPr="003D5DEE">
              <w:rPr>
                <w:rFonts w:cs="Arial"/>
                <w:sz w:val="24"/>
                <w:szCs w:val="24"/>
              </w:rPr>
              <w:t xml:space="preserve"> July</w:t>
            </w:r>
            <w:r w:rsidR="002C4D7F" w:rsidRPr="003D5DEE">
              <w:rPr>
                <w:rFonts w:cs="Arial"/>
                <w:sz w:val="24"/>
                <w:szCs w:val="24"/>
              </w:rPr>
              <w:t> </w:t>
            </w:r>
          </w:p>
        </w:tc>
      </w:tr>
      <w:tr w:rsidR="002C4D7F" w:rsidRPr="002C4D7F" w14:paraId="14491E6C"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hideMark/>
          </w:tcPr>
          <w:p w14:paraId="201BA3E0" w14:textId="40D8C563" w:rsidR="002C4D7F" w:rsidRPr="003D5DEE" w:rsidRDefault="0097264B" w:rsidP="002C4D7F">
            <w:pPr>
              <w:jc w:val="both"/>
              <w:rPr>
                <w:rFonts w:cs="Arial"/>
                <w:sz w:val="24"/>
                <w:szCs w:val="24"/>
              </w:rPr>
            </w:pPr>
            <w:r w:rsidRPr="003D5DEE">
              <w:rPr>
                <w:rFonts w:cs="Arial"/>
                <w:sz w:val="24"/>
                <w:szCs w:val="24"/>
              </w:rPr>
              <w:t>Submit RBS tool/calculator to NE</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5F6A83A4" w14:textId="50F945A2" w:rsidR="002C4D7F" w:rsidRPr="003D5DEE" w:rsidRDefault="003D5DEE" w:rsidP="002C4D7F">
            <w:pPr>
              <w:jc w:val="both"/>
              <w:rPr>
                <w:rFonts w:cs="Arial"/>
                <w:sz w:val="24"/>
                <w:szCs w:val="24"/>
              </w:rPr>
            </w:pPr>
            <w:r w:rsidRPr="003D5DEE">
              <w:rPr>
                <w:rFonts w:cs="Arial"/>
                <w:sz w:val="24"/>
                <w:szCs w:val="24"/>
              </w:rPr>
              <w:t xml:space="preserve">w/c </w:t>
            </w:r>
            <w:r w:rsidR="00A70A3C">
              <w:rPr>
                <w:rFonts w:cs="Arial"/>
                <w:sz w:val="24"/>
                <w:szCs w:val="24"/>
              </w:rPr>
              <w:t>4</w:t>
            </w:r>
            <w:r w:rsidRPr="003D5DEE">
              <w:rPr>
                <w:rFonts w:cs="Arial"/>
                <w:sz w:val="24"/>
                <w:szCs w:val="24"/>
                <w:vertAlign w:val="superscript"/>
              </w:rPr>
              <w:t>th</w:t>
            </w:r>
            <w:r w:rsidRPr="003D5DEE">
              <w:rPr>
                <w:rFonts w:cs="Arial"/>
                <w:sz w:val="24"/>
                <w:szCs w:val="24"/>
              </w:rPr>
              <w:t xml:space="preserve"> August</w:t>
            </w:r>
            <w:r w:rsidR="002C4D7F" w:rsidRPr="003D5DEE">
              <w:rPr>
                <w:rFonts w:cs="Arial"/>
                <w:sz w:val="24"/>
                <w:szCs w:val="24"/>
              </w:rPr>
              <w:t xml:space="preserve"> </w:t>
            </w:r>
          </w:p>
        </w:tc>
      </w:tr>
      <w:tr w:rsidR="002C4D7F" w:rsidRPr="002C4D7F" w14:paraId="67AFA00C"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tcPr>
          <w:p w14:paraId="5420C1AA" w14:textId="058F8F28" w:rsidR="002C4D7F" w:rsidRPr="003D5DEE" w:rsidRDefault="0097264B" w:rsidP="002C4D7F">
            <w:pPr>
              <w:jc w:val="both"/>
              <w:rPr>
                <w:rFonts w:cs="Arial"/>
                <w:sz w:val="24"/>
                <w:szCs w:val="24"/>
              </w:rPr>
            </w:pPr>
            <w:r w:rsidRPr="003D5DEE">
              <w:rPr>
                <w:rFonts w:cs="Arial"/>
                <w:sz w:val="24"/>
                <w:szCs w:val="24"/>
              </w:rPr>
              <w:t xml:space="preserve">Meeting with NE to </w:t>
            </w:r>
            <w:r w:rsidR="003D5DEE" w:rsidRPr="003D5DEE">
              <w:rPr>
                <w:rFonts w:cs="Arial"/>
                <w:sz w:val="24"/>
                <w:szCs w:val="24"/>
              </w:rPr>
              <w:t xml:space="preserve">agree project completion </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07B28BF3" w14:textId="4327F59B" w:rsidR="002C4D7F" w:rsidRPr="003D5DEE" w:rsidRDefault="003D5DEE" w:rsidP="002C4D7F">
            <w:pPr>
              <w:jc w:val="both"/>
              <w:rPr>
                <w:rFonts w:cs="Arial"/>
                <w:sz w:val="24"/>
                <w:szCs w:val="24"/>
              </w:rPr>
            </w:pPr>
            <w:r w:rsidRPr="003D5DEE">
              <w:rPr>
                <w:rFonts w:cs="Arial"/>
                <w:sz w:val="24"/>
                <w:szCs w:val="24"/>
              </w:rPr>
              <w:t xml:space="preserve">w/c </w:t>
            </w:r>
            <w:r w:rsidR="00A70A3C">
              <w:rPr>
                <w:rFonts w:cs="Arial"/>
                <w:sz w:val="24"/>
                <w:szCs w:val="24"/>
              </w:rPr>
              <w:t>11</w:t>
            </w:r>
            <w:r w:rsidRPr="003D5DEE">
              <w:rPr>
                <w:rFonts w:cs="Arial"/>
                <w:sz w:val="24"/>
                <w:szCs w:val="24"/>
                <w:vertAlign w:val="superscript"/>
              </w:rPr>
              <w:t>th</w:t>
            </w:r>
            <w:r w:rsidRPr="003D5DEE">
              <w:rPr>
                <w:rFonts w:cs="Arial"/>
                <w:sz w:val="24"/>
                <w:szCs w:val="24"/>
              </w:rPr>
              <w:t xml:space="preserve"> August</w:t>
            </w:r>
          </w:p>
        </w:tc>
      </w:tr>
      <w:bookmarkEnd w:id="1"/>
    </w:tbl>
    <w:p w14:paraId="01A5F668" w14:textId="77777777" w:rsidR="00A63A7A" w:rsidRDefault="00A63A7A" w:rsidP="0066471E">
      <w:pPr>
        <w:pStyle w:val="paragraph"/>
        <w:spacing w:before="0" w:beforeAutospacing="0" w:after="0" w:afterAutospacing="0"/>
        <w:jc w:val="both"/>
        <w:textAlignment w:val="baseline"/>
        <w:rPr>
          <w:rStyle w:val="normaltextrun"/>
          <w:rFonts w:ascii="Arial" w:hAnsi="Arial" w:cs="Arial"/>
          <w:b/>
          <w:bCs/>
          <w:color w:val="F58025" w:themeColor="accent1"/>
          <w:sz w:val="28"/>
          <w:szCs w:val="28"/>
          <w:lang w:val="en-US"/>
        </w:rPr>
      </w:pPr>
    </w:p>
    <w:p w14:paraId="1158AC25" w14:textId="7BEB0183" w:rsidR="0066471E" w:rsidRPr="009404D6" w:rsidRDefault="0066471E" w:rsidP="0066471E">
      <w:pPr>
        <w:pStyle w:val="paragraph"/>
        <w:spacing w:before="0" w:beforeAutospacing="0" w:after="0" w:afterAutospacing="0"/>
        <w:jc w:val="both"/>
        <w:textAlignment w:val="baseline"/>
        <w:rPr>
          <w:rFonts w:ascii="Arial" w:hAnsi="Arial" w:cs="Arial"/>
          <w:b/>
          <w:bCs/>
          <w:sz w:val="28"/>
          <w:szCs w:val="28"/>
        </w:rPr>
      </w:pPr>
      <w:r w:rsidRPr="0066471E">
        <w:rPr>
          <w:rStyle w:val="normaltextrun"/>
          <w:rFonts w:ascii="Arial" w:hAnsi="Arial" w:cs="Arial"/>
          <w:b/>
          <w:bCs/>
          <w:color w:val="F58025" w:themeColor="accent1"/>
          <w:sz w:val="28"/>
          <w:szCs w:val="28"/>
          <w:lang w:val="en-US"/>
        </w:rPr>
        <w:lastRenderedPageBreak/>
        <w:t>Supporting Documentation</w:t>
      </w:r>
      <w:r w:rsidRPr="0066471E">
        <w:rPr>
          <w:rStyle w:val="eop"/>
          <w:rFonts w:ascii="Arial" w:hAnsi="Arial" w:cs="Arial"/>
          <w:b/>
          <w:bCs/>
          <w:color w:val="F58025" w:themeColor="accent1"/>
          <w:sz w:val="28"/>
          <w:szCs w:val="28"/>
        </w:rPr>
        <w:t> </w:t>
      </w:r>
    </w:p>
    <w:p w14:paraId="11D0D3CC" w14:textId="77777777" w:rsidR="0066471E" w:rsidRDefault="0066471E" w:rsidP="42A2319D">
      <w:pPr>
        <w:pStyle w:val="paragraph"/>
        <w:spacing w:before="0" w:beforeAutospacing="0" w:after="0" w:afterAutospacing="0"/>
        <w:textAlignment w:val="baseline"/>
        <w:rPr>
          <w:rFonts w:ascii="Arial" w:hAnsi="Arial" w:cs="Arial"/>
          <w:sz w:val="22"/>
          <w:szCs w:val="22"/>
        </w:rPr>
      </w:pPr>
      <w:r w:rsidRPr="42A2319D">
        <w:rPr>
          <w:rStyle w:val="eop"/>
          <w:rFonts w:ascii="Arial" w:hAnsi="Arial" w:cs="Arial"/>
          <w:sz w:val="22"/>
          <w:szCs w:val="22"/>
        </w:rPr>
        <w:t> </w:t>
      </w:r>
    </w:p>
    <w:p w14:paraId="1359F01C" w14:textId="77777777" w:rsidR="0066471E" w:rsidRPr="009404D6" w:rsidRDefault="0066471E" w:rsidP="0022509C">
      <w:pPr>
        <w:pStyle w:val="paragraph"/>
        <w:spacing w:before="0" w:beforeAutospacing="0" w:after="0" w:afterAutospacing="0"/>
        <w:ind w:right="105"/>
        <w:textAlignment w:val="baseline"/>
        <w:rPr>
          <w:rFonts w:ascii="Arial" w:hAnsi="Arial" w:cs="Arial"/>
        </w:rPr>
      </w:pPr>
      <w:r w:rsidRPr="009404D6">
        <w:rPr>
          <w:rStyle w:val="normaltextrun"/>
          <w:rFonts w:ascii="Arial" w:hAnsi="Arial" w:cs="Arial"/>
          <w:lang w:val="en-US"/>
        </w:rPr>
        <w:t>The following supporting documentation should be provided:</w:t>
      </w:r>
      <w:r w:rsidRPr="009404D6">
        <w:rPr>
          <w:rStyle w:val="scxw126349271"/>
          <w:rFonts w:ascii="Arial" w:hAnsi="Arial" w:cs="Arial"/>
        </w:rPr>
        <w:t> </w:t>
      </w:r>
      <w:r w:rsidRPr="009404D6">
        <w:rPr>
          <w:rFonts w:ascii="Arial" w:hAnsi="Arial" w:cs="Arial"/>
        </w:rPr>
        <w:br/>
      </w:r>
      <w:r w:rsidRPr="009404D6">
        <w:rPr>
          <w:rStyle w:val="eop"/>
          <w:rFonts w:ascii="Arial" w:hAnsi="Arial" w:cs="Arial"/>
        </w:rPr>
        <w:t> </w:t>
      </w:r>
    </w:p>
    <w:p w14:paraId="7C5D2215" w14:textId="77777777" w:rsidR="0066471E" w:rsidRPr="009404D6" w:rsidRDefault="0066471E" w:rsidP="0075689E">
      <w:pPr>
        <w:pStyle w:val="paragraph"/>
        <w:numPr>
          <w:ilvl w:val="0"/>
          <w:numId w:val="5"/>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Research methodologies</w:t>
      </w:r>
      <w:r w:rsidRPr="009404D6">
        <w:rPr>
          <w:rStyle w:val="eop"/>
          <w:rFonts w:ascii="Arial" w:hAnsi="Arial" w:cs="Arial"/>
        </w:rPr>
        <w:t> </w:t>
      </w:r>
    </w:p>
    <w:p w14:paraId="1BF17D83"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Health &amp; safety policies/certificates</w:t>
      </w:r>
      <w:r w:rsidRPr="009404D6">
        <w:rPr>
          <w:rStyle w:val="eop"/>
          <w:rFonts w:ascii="Arial" w:hAnsi="Arial" w:cs="Arial"/>
        </w:rPr>
        <w:t> </w:t>
      </w:r>
    </w:p>
    <w:p w14:paraId="1A68C410"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Environment policies</w:t>
      </w:r>
      <w:r w:rsidRPr="009404D6">
        <w:rPr>
          <w:rStyle w:val="eop"/>
          <w:rFonts w:ascii="Arial" w:hAnsi="Arial" w:cs="Arial"/>
        </w:rPr>
        <w:t> </w:t>
      </w:r>
    </w:p>
    <w:p w14:paraId="40365980"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VAT registration number</w:t>
      </w:r>
      <w:r w:rsidRPr="009404D6">
        <w:rPr>
          <w:rStyle w:val="eop"/>
          <w:rFonts w:ascii="Arial" w:hAnsi="Arial" w:cs="Arial"/>
        </w:rPr>
        <w:t> </w:t>
      </w:r>
    </w:p>
    <w:p w14:paraId="00146C7B"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 xml:space="preserve">Public liability insurance </w:t>
      </w:r>
    </w:p>
    <w:p w14:paraId="2A924A28"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 xml:space="preserve">Professional indemnity insurance </w:t>
      </w:r>
      <w:r w:rsidRPr="009404D6">
        <w:rPr>
          <w:rStyle w:val="eop"/>
          <w:rFonts w:ascii="Arial" w:hAnsi="Arial" w:cs="Arial"/>
        </w:rPr>
        <w:t> </w:t>
      </w:r>
    </w:p>
    <w:p w14:paraId="49339F19" w14:textId="77777777" w:rsidR="0066471E" w:rsidRPr="009404D6" w:rsidRDefault="0066471E" w:rsidP="0075689E">
      <w:pPr>
        <w:pStyle w:val="paragraph"/>
        <w:numPr>
          <w:ilvl w:val="0"/>
          <w:numId w:val="7"/>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CV’s</w:t>
      </w:r>
      <w:r w:rsidRPr="009404D6">
        <w:rPr>
          <w:rStyle w:val="eop"/>
          <w:rFonts w:ascii="Arial" w:hAnsi="Arial" w:cs="Arial"/>
        </w:rPr>
        <w:t> </w:t>
      </w:r>
    </w:p>
    <w:p w14:paraId="0B09C85F" w14:textId="244CA91F" w:rsidR="0066471E" w:rsidRPr="0022509C" w:rsidRDefault="0066471E" w:rsidP="0075689E">
      <w:pPr>
        <w:pStyle w:val="paragraph"/>
        <w:numPr>
          <w:ilvl w:val="0"/>
          <w:numId w:val="7"/>
        </w:numPr>
        <w:spacing w:before="0" w:beforeAutospacing="0" w:after="0" w:afterAutospacing="0"/>
        <w:ind w:left="1200" w:firstLine="0"/>
        <w:textAlignment w:val="baseline"/>
        <w:rPr>
          <w:rStyle w:val="eop"/>
          <w:rFonts w:ascii="Arial" w:hAnsi="Arial" w:cs="Arial"/>
        </w:rPr>
      </w:pPr>
      <w:r w:rsidRPr="42A2319D">
        <w:rPr>
          <w:rStyle w:val="normaltextrun"/>
          <w:rFonts w:ascii="Arial" w:hAnsi="Arial" w:cs="Arial"/>
          <w:lang w:val="en-US"/>
        </w:rPr>
        <w:t>Past work</w:t>
      </w:r>
      <w:r w:rsidRPr="42A2319D">
        <w:rPr>
          <w:rStyle w:val="eop"/>
          <w:rFonts w:ascii="Arial" w:hAnsi="Arial" w:cs="Arial"/>
        </w:rPr>
        <w:t> </w:t>
      </w:r>
    </w:p>
    <w:p w14:paraId="0F0D6A5E" w14:textId="77777777" w:rsidR="0066471E" w:rsidRDefault="0066471E" w:rsidP="0066471E">
      <w:pPr>
        <w:pStyle w:val="Heading2"/>
      </w:pPr>
      <w:r>
        <w:t>Quotation</w:t>
      </w:r>
      <w:r w:rsidRPr="00E90139">
        <w:t xml:space="preserve"> Submission</w:t>
      </w:r>
    </w:p>
    <w:p w14:paraId="10B65ECF" w14:textId="0E663228" w:rsidR="0066471E" w:rsidRPr="0066471E" w:rsidRDefault="0066471E" w:rsidP="0066471E">
      <w:pPr>
        <w:pStyle w:val="Default"/>
      </w:pPr>
      <w:r w:rsidRPr="0066471E">
        <w:t>Completed submissions should include the following items:</w:t>
      </w:r>
    </w:p>
    <w:p w14:paraId="019EE41A" w14:textId="77777777" w:rsidR="0066471E" w:rsidRPr="0066471E" w:rsidRDefault="0066471E" w:rsidP="0066471E">
      <w:pPr>
        <w:pStyle w:val="Default"/>
      </w:pPr>
    </w:p>
    <w:p w14:paraId="3F5FE9B1" w14:textId="77777777" w:rsidR="0066471E" w:rsidRPr="0066471E" w:rsidRDefault="0066471E" w:rsidP="0075689E">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 xml:space="preserve">evidence that you meet the quality criteria set out in the specification; </w:t>
      </w:r>
    </w:p>
    <w:p w14:paraId="5D94F182" w14:textId="77777777" w:rsidR="0066471E" w:rsidRPr="0066471E" w:rsidRDefault="0066471E" w:rsidP="0075689E">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your proposed pricing structure (to include name of staff, grade, day rate and total number of days allocated to each task and deliverable) ;</w:t>
      </w:r>
    </w:p>
    <w:p w14:paraId="3601E9A2" w14:textId="77777777" w:rsidR="0066471E" w:rsidRPr="0066471E" w:rsidRDefault="0066471E" w:rsidP="0075689E">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your proposed workplan for the project</w:t>
      </w:r>
    </w:p>
    <w:p w14:paraId="026CCACA" w14:textId="348FC0EB" w:rsidR="0066471E" w:rsidRPr="0066471E" w:rsidRDefault="0022509C" w:rsidP="0075689E">
      <w:pPr>
        <w:numPr>
          <w:ilvl w:val="0"/>
          <w:numId w:val="2"/>
        </w:numPr>
        <w:tabs>
          <w:tab w:val="left" w:pos="567"/>
        </w:tabs>
        <w:ind w:left="567" w:hanging="567"/>
        <w:rPr>
          <w:rStyle w:val="eop"/>
          <w:rFonts w:ascii="Arial" w:hAnsi="Arial" w:cs="Arial"/>
          <w:sz w:val="24"/>
          <w:szCs w:val="24"/>
        </w:rPr>
      </w:pPr>
      <w:r>
        <w:rPr>
          <w:rFonts w:ascii="Arial" w:hAnsi="Arial" w:cs="Arial"/>
          <w:sz w:val="24"/>
          <w:szCs w:val="24"/>
        </w:rPr>
        <w:t>y</w:t>
      </w:r>
      <w:r w:rsidR="0066471E" w:rsidRPr="0066471E">
        <w:rPr>
          <w:rFonts w:ascii="Arial" w:hAnsi="Arial" w:cs="Arial"/>
          <w:sz w:val="24"/>
          <w:szCs w:val="24"/>
        </w:rPr>
        <w:t xml:space="preserve">our key personnel who will be directly </w:t>
      </w:r>
      <w:r w:rsidR="0066471E" w:rsidRPr="0066471E">
        <w:rPr>
          <w:rStyle w:val="normaltextrun"/>
          <w:rFonts w:ascii="Arial" w:hAnsi="Arial" w:cs="Arial"/>
          <w:sz w:val="24"/>
          <w:szCs w:val="24"/>
          <w:lang w:val="en-US"/>
        </w:rPr>
        <w:t>involved with this contract, their role and time allocation for the elements of the project and their wetland expertise and experience. We will be looking for a high level of expertise and experience.</w:t>
      </w:r>
    </w:p>
    <w:p w14:paraId="22AC602E" w14:textId="41D1ABC2" w:rsidR="0066471E" w:rsidRPr="0066471E" w:rsidRDefault="0066471E" w:rsidP="0075689E">
      <w:pPr>
        <w:pStyle w:val="ListParagraph"/>
        <w:numPr>
          <w:ilvl w:val="0"/>
          <w:numId w:val="8"/>
        </w:numPr>
        <w:tabs>
          <w:tab w:val="left" w:pos="567"/>
        </w:tabs>
        <w:jc w:val="both"/>
        <w:rPr>
          <w:rFonts w:ascii="Arial" w:hAnsi="Arial" w:cs="Arial"/>
          <w:sz w:val="24"/>
          <w:szCs w:val="24"/>
        </w:rPr>
      </w:pPr>
      <w:r w:rsidRPr="0066471E">
        <w:rPr>
          <w:rFonts w:ascii="Arial" w:hAnsi="Arial" w:cs="Arial"/>
          <w:sz w:val="24"/>
          <w:szCs w:val="24"/>
        </w:rPr>
        <w:t xml:space="preserve">   </w:t>
      </w:r>
      <w:r w:rsidR="0022509C">
        <w:rPr>
          <w:rFonts w:ascii="Arial" w:hAnsi="Arial" w:cs="Arial"/>
          <w:sz w:val="24"/>
          <w:szCs w:val="24"/>
        </w:rPr>
        <w:t>p</w:t>
      </w:r>
      <w:r w:rsidRPr="0066471E">
        <w:rPr>
          <w:rFonts w:ascii="Arial" w:hAnsi="Arial" w:cs="Arial"/>
          <w:sz w:val="24"/>
          <w:szCs w:val="24"/>
        </w:rPr>
        <w:t>roposed methodology</w:t>
      </w:r>
    </w:p>
    <w:p w14:paraId="49F2926A" w14:textId="73154EDB" w:rsidR="0066471E" w:rsidRPr="0066471E" w:rsidRDefault="0066471E" w:rsidP="0075689E">
      <w:pPr>
        <w:pStyle w:val="ListParagraph"/>
        <w:numPr>
          <w:ilvl w:val="0"/>
          <w:numId w:val="8"/>
        </w:numPr>
        <w:tabs>
          <w:tab w:val="left" w:pos="567"/>
        </w:tabs>
        <w:jc w:val="both"/>
        <w:rPr>
          <w:rStyle w:val="eop"/>
          <w:rFonts w:ascii="Arial" w:hAnsi="Arial" w:cs="Arial"/>
          <w:sz w:val="24"/>
          <w:szCs w:val="24"/>
        </w:rPr>
      </w:pPr>
      <w:r w:rsidRPr="0066471E">
        <w:rPr>
          <w:rFonts w:ascii="Arial" w:hAnsi="Arial" w:cs="Arial"/>
          <w:sz w:val="24"/>
          <w:szCs w:val="24"/>
        </w:rPr>
        <w:t xml:space="preserve">   </w:t>
      </w:r>
      <w:r w:rsidR="0022509C">
        <w:rPr>
          <w:rFonts w:ascii="Arial" w:hAnsi="Arial" w:cs="Arial"/>
          <w:sz w:val="24"/>
          <w:szCs w:val="24"/>
        </w:rPr>
        <w:t>q</w:t>
      </w:r>
      <w:r w:rsidRPr="0066471E">
        <w:rPr>
          <w:rFonts w:ascii="Arial" w:hAnsi="Arial" w:cs="Arial"/>
          <w:sz w:val="24"/>
          <w:szCs w:val="24"/>
        </w:rPr>
        <w:t xml:space="preserve">uality </w:t>
      </w:r>
      <w:r w:rsidR="0022509C">
        <w:rPr>
          <w:rFonts w:ascii="Arial" w:hAnsi="Arial" w:cs="Arial"/>
          <w:sz w:val="24"/>
          <w:szCs w:val="24"/>
        </w:rPr>
        <w:t>a</w:t>
      </w:r>
      <w:r w:rsidR="0022509C" w:rsidRPr="0066471E">
        <w:rPr>
          <w:rStyle w:val="normaltextrun"/>
          <w:rFonts w:ascii="Arial" w:hAnsi="Arial" w:cs="Arial"/>
          <w:sz w:val="24"/>
          <w:szCs w:val="24"/>
          <w:lang w:val="en-US"/>
        </w:rPr>
        <w:t>ssurance</w:t>
      </w:r>
      <w:r w:rsidRPr="0066471E">
        <w:rPr>
          <w:rStyle w:val="normaltextrun"/>
          <w:rFonts w:ascii="Arial" w:hAnsi="Arial" w:cs="Arial"/>
          <w:sz w:val="24"/>
          <w:szCs w:val="24"/>
          <w:lang w:val="en-US"/>
        </w:rPr>
        <w:t xml:space="preserve"> (QA), project management and risk management measures</w:t>
      </w:r>
      <w:r w:rsidRPr="0066471E">
        <w:rPr>
          <w:rStyle w:val="eop"/>
          <w:rFonts w:ascii="Arial" w:hAnsi="Arial" w:cs="Arial"/>
          <w:sz w:val="24"/>
          <w:szCs w:val="24"/>
        </w:rPr>
        <w:t> </w:t>
      </w:r>
    </w:p>
    <w:p w14:paraId="79E7C4D8" w14:textId="176EDFAE" w:rsidR="0066471E" w:rsidRPr="0066471E" w:rsidRDefault="0066471E" w:rsidP="0075689E">
      <w:pPr>
        <w:pStyle w:val="ListParagraph"/>
        <w:numPr>
          <w:ilvl w:val="0"/>
          <w:numId w:val="8"/>
        </w:numPr>
        <w:tabs>
          <w:tab w:val="left" w:pos="567"/>
        </w:tabs>
        <w:jc w:val="both"/>
        <w:rPr>
          <w:rStyle w:val="eop"/>
          <w:rFonts w:ascii="Arial" w:hAnsi="Arial" w:cs="Arial"/>
          <w:sz w:val="24"/>
          <w:szCs w:val="24"/>
        </w:rPr>
      </w:pPr>
      <w:r w:rsidRPr="0066471E">
        <w:rPr>
          <w:rStyle w:val="eop"/>
          <w:rFonts w:ascii="Arial" w:hAnsi="Arial" w:cs="Arial"/>
          <w:sz w:val="24"/>
          <w:szCs w:val="24"/>
        </w:rPr>
        <w:t xml:space="preserve">   </w:t>
      </w:r>
      <w:r w:rsidR="0022509C">
        <w:rPr>
          <w:rStyle w:val="eop"/>
          <w:rFonts w:ascii="Arial" w:hAnsi="Arial" w:cs="Arial"/>
          <w:sz w:val="24"/>
          <w:szCs w:val="24"/>
        </w:rPr>
        <w:t>m</w:t>
      </w:r>
      <w:r w:rsidRPr="0066471E">
        <w:rPr>
          <w:rStyle w:val="eop"/>
          <w:rFonts w:ascii="Arial" w:hAnsi="Arial" w:cs="Arial"/>
          <w:sz w:val="24"/>
          <w:szCs w:val="24"/>
        </w:rPr>
        <w:t>anagement of sustainable impacts</w:t>
      </w:r>
    </w:p>
    <w:p w14:paraId="4B779897" w14:textId="77777777" w:rsidR="0066471E" w:rsidRPr="0066471E" w:rsidRDefault="0066471E" w:rsidP="0075689E">
      <w:pPr>
        <w:pStyle w:val="ListParagraph"/>
        <w:numPr>
          <w:ilvl w:val="0"/>
          <w:numId w:val="8"/>
        </w:numPr>
        <w:tabs>
          <w:tab w:val="left" w:pos="567"/>
        </w:tabs>
        <w:jc w:val="both"/>
        <w:rPr>
          <w:rFonts w:ascii="Arial" w:hAnsi="Arial" w:cs="Arial"/>
          <w:sz w:val="24"/>
          <w:szCs w:val="24"/>
        </w:rPr>
      </w:pPr>
      <w:r w:rsidRPr="0066471E">
        <w:rPr>
          <w:rStyle w:val="eop"/>
          <w:rFonts w:ascii="Arial" w:hAnsi="Arial" w:cs="Arial"/>
          <w:sz w:val="24"/>
          <w:szCs w:val="24"/>
        </w:rPr>
        <w:t xml:space="preserve">   Health and Safety</w:t>
      </w:r>
    </w:p>
    <w:p w14:paraId="4625B817" w14:textId="35F98D36" w:rsidR="0066471E" w:rsidRDefault="0066471E" w:rsidP="0066471E">
      <w:pPr>
        <w:pStyle w:val="paragraph"/>
        <w:spacing w:before="0" w:beforeAutospacing="0" w:after="0" w:afterAutospacing="0"/>
        <w:textAlignment w:val="baseline"/>
        <w:rPr>
          <w:rStyle w:val="eop"/>
          <w:rFonts w:ascii="Arial" w:hAnsi="Arial" w:cs="Arial"/>
        </w:rPr>
      </w:pPr>
      <w:r w:rsidRPr="0066471E">
        <w:rPr>
          <w:rStyle w:val="eop"/>
          <w:rFonts w:ascii="Arial" w:hAnsi="Arial" w:cs="Arial"/>
        </w:rPr>
        <w:t> </w:t>
      </w:r>
    </w:p>
    <w:p w14:paraId="5D29EBF4" w14:textId="65837E13" w:rsidR="00C1379D" w:rsidRDefault="00C1379D" w:rsidP="00C1379D">
      <w:pPr>
        <w:rPr>
          <w:rFonts w:ascii="Arial" w:hAnsi="Arial" w:cs="Arial"/>
          <w:sz w:val="24"/>
          <w:szCs w:val="24"/>
        </w:rPr>
      </w:pPr>
      <w:r w:rsidRPr="00C1379D">
        <w:rPr>
          <w:rFonts w:ascii="Arial" w:hAnsi="Arial" w:cs="Arial"/>
          <w:sz w:val="24"/>
          <w:szCs w:val="24"/>
        </w:rPr>
        <w:t xml:space="preserve">The outputs of the contract are included in the specification above.  Fortnightly check-ins with the Project Officer via a Teams call or email, to discuss progress and/or any issues, will be required from </w:t>
      </w:r>
      <w:r w:rsidR="00A63A7A">
        <w:rPr>
          <w:rFonts w:ascii="Arial" w:hAnsi="Arial" w:cs="Arial"/>
          <w:sz w:val="24"/>
          <w:szCs w:val="24"/>
        </w:rPr>
        <w:t>October</w:t>
      </w:r>
      <w:r w:rsidRPr="00C1379D">
        <w:rPr>
          <w:rFonts w:ascii="Arial" w:hAnsi="Arial" w:cs="Arial"/>
          <w:sz w:val="24"/>
          <w:szCs w:val="24"/>
        </w:rPr>
        <w:t xml:space="preserve"> 2023 onwards, for the duration of the contract.  </w:t>
      </w:r>
    </w:p>
    <w:p w14:paraId="5E0FCE96" w14:textId="77777777" w:rsidR="00C1379D" w:rsidRPr="00C1379D" w:rsidRDefault="00C1379D" w:rsidP="00C1379D">
      <w:pPr>
        <w:rPr>
          <w:rFonts w:ascii="Arial" w:hAnsi="Arial" w:cs="Arial"/>
          <w:sz w:val="24"/>
          <w:szCs w:val="24"/>
        </w:rPr>
      </w:pPr>
    </w:p>
    <w:p w14:paraId="709A65DF" w14:textId="77777777" w:rsidR="00C1379D" w:rsidRDefault="00C1379D" w:rsidP="00C1379D">
      <w:pPr>
        <w:jc w:val="both"/>
        <w:rPr>
          <w:rFonts w:ascii="Arial" w:hAnsi="Arial" w:cs="Arial"/>
          <w:sz w:val="24"/>
          <w:szCs w:val="24"/>
        </w:rPr>
      </w:pPr>
      <w:r w:rsidRPr="00C1379D">
        <w:rPr>
          <w:rFonts w:ascii="Arial" w:hAnsi="Arial" w:cs="Arial"/>
          <w:sz w:val="24"/>
          <w:szCs w:val="24"/>
        </w:rPr>
        <w:t>The project outputs are to be produced in a written final report in Word and pdf formats, as well as any accompanying visuals/graphics, spreadsheets and models.  All reports will be clearly presented, concise, written in plain English with a target audience of an educated lay person. Reports will be supplied by email in Microsoft Word 97-2003 and pdf formats.</w:t>
      </w:r>
    </w:p>
    <w:p w14:paraId="1CF7DA40" w14:textId="77777777" w:rsidR="00C1379D" w:rsidRDefault="00C1379D" w:rsidP="00C1379D">
      <w:pPr>
        <w:jc w:val="both"/>
        <w:rPr>
          <w:rFonts w:ascii="Arial" w:hAnsi="Arial" w:cs="Arial"/>
          <w:sz w:val="24"/>
          <w:szCs w:val="24"/>
        </w:rPr>
      </w:pPr>
    </w:p>
    <w:p w14:paraId="3FC13F26" w14:textId="6E430A87" w:rsidR="00C1379D" w:rsidRPr="00C1379D" w:rsidRDefault="00C1379D" w:rsidP="00C1379D">
      <w:pPr>
        <w:jc w:val="both"/>
        <w:rPr>
          <w:rFonts w:ascii="Arial" w:hAnsi="Arial" w:cs="Arial"/>
          <w:sz w:val="24"/>
          <w:szCs w:val="24"/>
        </w:rPr>
      </w:pPr>
      <w:r w:rsidRPr="00C1379D">
        <w:rPr>
          <w:rFonts w:ascii="Arial" w:hAnsi="Arial" w:cs="Arial"/>
          <w:sz w:val="24"/>
          <w:szCs w:val="24"/>
        </w:rPr>
        <w:t>It is NE’s expectation that all final project reports are published, NE however reserves the right to determine if and how results should be published.</w:t>
      </w:r>
    </w:p>
    <w:p w14:paraId="37CD26CC" w14:textId="77777777" w:rsidR="0066471E" w:rsidRPr="00F53982" w:rsidRDefault="0066471E" w:rsidP="0066471E">
      <w:pPr>
        <w:pStyle w:val="paragraph"/>
        <w:spacing w:before="0" w:beforeAutospacing="0" w:after="0" w:afterAutospacing="0"/>
        <w:textAlignment w:val="baseline"/>
        <w:rPr>
          <w:rStyle w:val="eop"/>
          <w:rFonts w:ascii="Arial" w:hAnsi="Arial" w:cs="Arial"/>
        </w:rPr>
      </w:pP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5DF1514D" w:rsidR="000014E4" w:rsidRPr="000014E4" w:rsidRDefault="000014E4" w:rsidP="000014E4">
      <w:pPr>
        <w:spacing w:after="240" w:line="259" w:lineRule="auto"/>
        <w:rPr>
          <w:rFonts w:ascii="Arial" w:hAnsi="Arial"/>
          <w:color w:val="000000"/>
          <w:sz w:val="24"/>
          <w:szCs w:val="24"/>
        </w:rPr>
      </w:pPr>
      <w:r w:rsidRPr="42A2319D">
        <w:rPr>
          <w:rFonts w:ascii="Arial" w:hAnsi="Arial"/>
          <w:color w:val="000000" w:themeColor="text1"/>
          <w:sz w:val="24"/>
          <w:szCs w:val="24"/>
        </w:rPr>
        <w:t xml:space="preserve">Technical – </w:t>
      </w:r>
      <w:r w:rsidR="00A52BB4" w:rsidRPr="42A2319D">
        <w:rPr>
          <w:rFonts w:ascii="Arial" w:hAnsi="Arial" w:cs="Arial"/>
          <w:b/>
          <w:bCs/>
          <w:sz w:val="24"/>
          <w:szCs w:val="24"/>
        </w:rPr>
        <w:t>6</w:t>
      </w:r>
      <w:r w:rsidR="00C1379D" w:rsidRPr="42A2319D">
        <w:rPr>
          <w:rFonts w:ascii="Arial" w:hAnsi="Arial" w:cs="Arial"/>
          <w:b/>
          <w:bCs/>
          <w:sz w:val="24"/>
          <w:szCs w:val="24"/>
        </w:rPr>
        <w:t>0</w:t>
      </w:r>
      <w:r w:rsidRPr="42A2319D">
        <w:rPr>
          <w:rFonts w:ascii="Arial" w:hAnsi="Arial"/>
          <w:color w:val="000000" w:themeColor="text1"/>
          <w:sz w:val="24"/>
          <w:szCs w:val="24"/>
        </w:rPr>
        <w:t>%</w:t>
      </w:r>
    </w:p>
    <w:p w14:paraId="05560D56" w14:textId="6C7567EE" w:rsidR="000014E4" w:rsidRPr="00C1379D" w:rsidRDefault="000014E4" w:rsidP="000014E4">
      <w:pPr>
        <w:spacing w:after="240" w:line="259" w:lineRule="auto"/>
        <w:rPr>
          <w:rFonts w:ascii="Arial" w:hAnsi="Arial"/>
          <w:color w:val="000000"/>
          <w:sz w:val="24"/>
          <w:szCs w:val="24"/>
        </w:rPr>
      </w:pPr>
      <w:r w:rsidRPr="42A2319D">
        <w:rPr>
          <w:rFonts w:ascii="Arial" w:hAnsi="Arial"/>
          <w:color w:val="000000" w:themeColor="text1"/>
          <w:sz w:val="24"/>
          <w:szCs w:val="24"/>
        </w:rPr>
        <w:t xml:space="preserve">Commercial – </w:t>
      </w:r>
      <w:r w:rsidR="00A52BB4" w:rsidRPr="42A2319D">
        <w:rPr>
          <w:rFonts w:ascii="Arial" w:hAnsi="Arial" w:cs="Arial"/>
          <w:b/>
          <w:bCs/>
          <w:sz w:val="24"/>
          <w:szCs w:val="24"/>
        </w:rPr>
        <w:t>4</w:t>
      </w:r>
      <w:r w:rsidR="00C1379D" w:rsidRPr="42A2319D">
        <w:rPr>
          <w:rFonts w:ascii="Arial" w:hAnsi="Arial" w:cs="Arial"/>
          <w:b/>
          <w:bCs/>
          <w:sz w:val="24"/>
          <w:szCs w:val="24"/>
        </w:rPr>
        <w:t>0</w:t>
      </w:r>
      <w:r w:rsidRPr="42A2319D">
        <w:rPr>
          <w:rFonts w:ascii="Arial" w:hAnsi="Arial"/>
          <w:color w:val="000000" w:themeColor="text1"/>
          <w:sz w:val="24"/>
          <w:szCs w:val="24"/>
        </w:rPr>
        <w:t>%</w:t>
      </w:r>
      <w:r w:rsidRPr="42A2319D">
        <w:rPr>
          <w:rFonts w:ascii="Arial" w:hAnsi="Arial" w:cs="Arial"/>
          <w:b/>
          <w:bCs/>
          <w:color w:val="000000" w:themeColor="text1"/>
          <w:sz w:val="24"/>
          <w:szCs w:val="24"/>
        </w:rPr>
        <w:br w:type="page"/>
      </w:r>
    </w:p>
    <w:p w14:paraId="514A43E1" w14:textId="77777777" w:rsidR="000014E4" w:rsidRPr="00C1379D" w:rsidRDefault="000014E4" w:rsidP="000014E4">
      <w:pPr>
        <w:spacing w:after="240" w:line="276" w:lineRule="auto"/>
        <w:rPr>
          <w:rFonts w:ascii="Arial" w:hAnsi="Arial" w:cs="Arial"/>
          <w:sz w:val="24"/>
          <w:szCs w:val="26"/>
        </w:rPr>
      </w:pPr>
      <w:r w:rsidRPr="000014E4">
        <w:rPr>
          <w:rFonts w:ascii="Arial" w:hAnsi="Arial" w:cs="Arial"/>
          <w:color w:val="000000"/>
          <w:sz w:val="24"/>
          <w:szCs w:val="26"/>
        </w:rPr>
        <w:lastRenderedPageBreak/>
        <w:t>Evaluation criteria</w:t>
      </w:r>
    </w:p>
    <w:p w14:paraId="46770A28" w14:textId="285784D3" w:rsidR="000014E4" w:rsidRPr="00CC567D" w:rsidRDefault="000014E4" w:rsidP="000014E4">
      <w:pPr>
        <w:spacing w:after="240" w:line="259" w:lineRule="auto"/>
        <w:rPr>
          <w:rFonts w:ascii="Arial" w:hAnsi="Arial"/>
          <w:color w:val="000000"/>
          <w:sz w:val="24"/>
          <w:szCs w:val="24"/>
        </w:rPr>
      </w:pPr>
      <w:r w:rsidRPr="00C1379D">
        <w:rPr>
          <w:rFonts w:ascii="Arial" w:hAnsi="Arial"/>
          <w:sz w:val="24"/>
          <w:szCs w:val="24"/>
        </w:rPr>
        <w:t xml:space="preserve">Evaluation weightings are </w:t>
      </w:r>
      <w:r w:rsidR="00A52BB4">
        <w:rPr>
          <w:rFonts w:ascii="Arial" w:hAnsi="Arial" w:cs="Arial"/>
          <w:b/>
          <w:sz w:val="24"/>
          <w:szCs w:val="24"/>
        </w:rPr>
        <w:t>6</w:t>
      </w:r>
      <w:r w:rsidR="00C1379D" w:rsidRPr="00C1379D">
        <w:rPr>
          <w:rFonts w:ascii="Arial" w:hAnsi="Arial" w:cs="Arial"/>
          <w:b/>
          <w:sz w:val="24"/>
          <w:szCs w:val="24"/>
        </w:rPr>
        <w:t>0</w:t>
      </w:r>
      <w:r w:rsidRPr="00C1379D">
        <w:rPr>
          <w:rFonts w:ascii="Arial" w:hAnsi="Arial"/>
          <w:sz w:val="24"/>
          <w:szCs w:val="24"/>
        </w:rPr>
        <w:t xml:space="preserve">% technical and </w:t>
      </w:r>
      <w:r w:rsidR="00A52BB4">
        <w:rPr>
          <w:rFonts w:ascii="Arial" w:hAnsi="Arial" w:cs="Arial"/>
          <w:b/>
          <w:sz w:val="24"/>
          <w:szCs w:val="24"/>
        </w:rPr>
        <w:t>4</w:t>
      </w:r>
      <w:r w:rsidR="00C1379D" w:rsidRPr="00C1379D">
        <w:rPr>
          <w:rFonts w:ascii="Arial" w:hAnsi="Arial" w:cs="Arial"/>
          <w:b/>
          <w:sz w:val="24"/>
          <w:szCs w:val="24"/>
        </w:rPr>
        <w:t>0</w:t>
      </w:r>
      <w:r w:rsidRPr="000014E4">
        <w:rPr>
          <w:rFonts w:ascii="Arial" w:hAnsi="Arial"/>
          <w:color w:val="000000"/>
          <w:sz w:val="24"/>
          <w:szCs w:val="24"/>
        </w:rPr>
        <w:t>% commercial, the winning tenderer will be the highest scoring combined score.</w:t>
      </w:r>
    </w:p>
    <w:tbl>
      <w:tblPr>
        <w:tblStyle w:val="Table"/>
        <w:tblW w:w="10324" w:type="dxa"/>
        <w:tblLook w:val="04A0" w:firstRow="1" w:lastRow="0" w:firstColumn="1" w:lastColumn="0" w:noHBand="0" w:noVBand="1"/>
      </w:tblPr>
      <w:tblGrid>
        <w:gridCol w:w="1831"/>
        <w:gridCol w:w="1691"/>
        <w:gridCol w:w="2107"/>
        <w:gridCol w:w="1910"/>
        <w:gridCol w:w="2785"/>
      </w:tblGrid>
      <w:tr w:rsidR="000014E4" w:rsidRPr="000014E4" w14:paraId="0BFC4E7C" w14:textId="77777777" w:rsidTr="00405224">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69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07"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910"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785"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405224">
        <w:trPr>
          <w:trHeight w:val="1736"/>
        </w:trPr>
        <w:tc>
          <w:tcPr>
            <w:tcW w:w="1831" w:type="dxa"/>
            <w:vMerge w:val="restart"/>
          </w:tcPr>
          <w:p w14:paraId="695B9634" w14:textId="77777777" w:rsidR="000014E4" w:rsidRPr="008607D5" w:rsidRDefault="000014E4" w:rsidP="000014E4">
            <w:pPr>
              <w:rPr>
                <w:rFonts w:cs="Arial"/>
                <w:b/>
                <w:color w:val="auto"/>
                <w:sz w:val="24"/>
                <w:szCs w:val="24"/>
              </w:rPr>
            </w:pPr>
            <w:r w:rsidRPr="008607D5">
              <w:rPr>
                <w:rFonts w:cs="Arial"/>
                <w:b/>
                <w:color w:val="auto"/>
                <w:sz w:val="24"/>
                <w:szCs w:val="24"/>
              </w:rPr>
              <w:t>Technical</w:t>
            </w:r>
          </w:p>
        </w:tc>
        <w:tc>
          <w:tcPr>
            <w:tcW w:w="1691" w:type="dxa"/>
            <w:vMerge w:val="restart"/>
          </w:tcPr>
          <w:p w14:paraId="799E3AB4" w14:textId="503E2E1E" w:rsidR="000014E4" w:rsidRPr="008607D5" w:rsidRDefault="00A52BB4" w:rsidP="000014E4">
            <w:pPr>
              <w:rPr>
                <w:rFonts w:cs="Arial"/>
                <w:b/>
                <w:color w:val="auto"/>
                <w:sz w:val="24"/>
                <w:szCs w:val="24"/>
              </w:rPr>
            </w:pPr>
            <w:r>
              <w:rPr>
                <w:rFonts w:cs="Arial"/>
                <w:b/>
                <w:color w:val="auto"/>
                <w:sz w:val="24"/>
                <w:szCs w:val="24"/>
              </w:rPr>
              <w:t>6</w:t>
            </w:r>
            <w:r w:rsidR="000014E4" w:rsidRPr="008607D5">
              <w:rPr>
                <w:rFonts w:cs="Arial"/>
                <w:b/>
                <w:color w:val="auto"/>
                <w:sz w:val="24"/>
                <w:szCs w:val="24"/>
              </w:rPr>
              <w:t>0%</w:t>
            </w:r>
          </w:p>
        </w:tc>
        <w:tc>
          <w:tcPr>
            <w:tcW w:w="2107" w:type="dxa"/>
            <w:vMerge w:val="restart"/>
          </w:tcPr>
          <w:p w14:paraId="463F0839" w14:textId="77777777" w:rsidR="000014E4" w:rsidRPr="008607D5" w:rsidRDefault="000014E4" w:rsidP="000014E4">
            <w:pPr>
              <w:rPr>
                <w:rFonts w:cs="Arial"/>
                <w:b/>
                <w:color w:val="auto"/>
                <w:sz w:val="24"/>
                <w:szCs w:val="24"/>
              </w:rPr>
            </w:pPr>
            <w:r w:rsidRPr="008607D5">
              <w:rPr>
                <w:rFonts w:cs="Arial"/>
                <w:b/>
                <w:color w:val="auto"/>
                <w:sz w:val="24"/>
                <w:szCs w:val="24"/>
              </w:rPr>
              <w:t>Service / Product Proposal</w:t>
            </w:r>
          </w:p>
        </w:tc>
        <w:tc>
          <w:tcPr>
            <w:tcW w:w="1910" w:type="dxa"/>
          </w:tcPr>
          <w:p w14:paraId="7B2B3DDB" w14:textId="74566198" w:rsidR="000014E4" w:rsidRPr="008607D5" w:rsidRDefault="00405224" w:rsidP="000014E4">
            <w:pPr>
              <w:rPr>
                <w:rFonts w:cs="Arial"/>
                <w:b/>
                <w:color w:val="auto"/>
                <w:sz w:val="24"/>
                <w:szCs w:val="24"/>
              </w:rPr>
            </w:pPr>
            <w:r w:rsidRPr="008607D5">
              <w:rPr>
                <w:rFonts w:cs="Arial"/>
                <w:b/>
                <w:color w:val="auto"/>
                <w:sz w:val="24"/>
                <w:szCs w:val="24"/>
              </w:rPr>
              <w:t>Understanding of NE Requirements</w:t>
            </w:r>
          </w:p>
        </w:tc>
        <w:tc>
          <w:tcPr>
            <w:tcW w:w="2785" w:type="dxa"/>
          </w:tcPr>
          <w:p w14:paraId="44F101E1" w14:textId="235785D0" w:rsidR="000014E4" w:rsidRPr="008607D5" w:rsidRDefault="00405224" w:rsidP="000014E4">
            <w:pPr>
              <w:rPr>
                <w:rFonts w:cs="Arial"/>
                <w:b/>
                <w:color w:val="auto"/>
                <w:sz w:val="24"/>
                <w:szCs w:val="24"/>
              </w:rPr>
            </w:pPr>
            <w:r w:rsidRPr="008607D5">
              <w:rPr>
                <w:rFonts w:cs="Arial"/>
                <w:b/>
                <w:color w:val="auto"/>
                <w:sz w:val="24"/>
                <w:szCs w:val="24"/>
              </w:rPr>
              <w:t>1</w:t>
            </w:r>
            <w:r w:rsidR="000014E4" w:rsidRPr="008607D5">
              <w:rPr>
                <w:rFonts w:cs="Arial"/>
                <w:b/>
                <w:color w:val="auto"/>
                <w:sz w:val="24"/>
                <w:szCs w:val="24"/>
              </w:rPr>
              <w:t xml:space="preserve"> Questions</w:t>
            </w:r>
          </w:p>
          <w:p w14:paraId="6CE1F060" w14:textId="232FCA2C" w:rsidR="000014E4" w:rsidRPr="008607D5" w:rsidRDefault="000014E4" w:rsidP="000014E4">
            <w:pPr>
              <w:rPr>
                <w:rFonts w:cs="Arial"/>
                <w:b/>
                <w:color w:val="auto"/>
                <w:sz w:val="24"/>
                <w:szCs w:val="24"/>
              </w:rPr>
            </w:pPr>
            <w:r w:rsidRPr="008607D5">
              <w:rPr>
                <w:rFonts w:cs="Arial"/>
                <w:b/>
                <w:color w:val="auto"/>
                <w:sz w:val="24"/>
                <w:szCs w:val="24"/>
              </w:rPr>
              <w:t>Q1.1 (</w:t>
            </w:r>
            <w:r w:rsidR="00405224" w:rsidRPr="008607D5">
              <w:rPr>
                <w:rFonts w:cs="Arial"/>
                <w:b/>
                <w:color w:val="auto"/>
                <w:sz w:val="24"/>
                <w:szCs w:val="24"/>
              </w:rPr>
              <w:t>1</w:t>
            </w:r>
            <w:r w:rsidR="0013567C">
              <w:rPr>
                <w:rFonts w:cs="Arial"/>
                <w:b/>
                <w:color w:val="auto"/>
                <w:sz w:val="24"/>
                <w:szCs w:val="24"/>
              </w:rPr>
              <w:t>0</w:t>
            </w:r>
            <w:r w:rsidRPr="008607D5">
              <w:rPr>
                <w:rFonts w:cs="Arial"/>
                <w:b/>
                <w:color w:val="auto"/>
                <w:sz w:val="24"/>
                <w:szCs w:val="24"/>
              </w:rPr>
              <w:t>% of technical score available)</w:t>
            </w:r>
          </w:p>
          <w:p w14:paraId="32CF7256" w14:textId="5C455016" w:rsidR="000014E4" w:rsidRPr="008607D5" w:rsidRDefault="000014E4" w:rsidP="000014E4">
            <w:pPr>
              <w:rPr>
                <w:rFonts w:cs="Arial"/>
                <w:b/>
                <w:color w:val="auto"/>
                <w:sz w:val="24"/>
                <w:szCs w:val="24"/>
              </w:rPr>
            </w:pPr>
          </w:p>
        </w:tc>
      </w:tr>
      <w:tr w:rsidR="000014E4" w:rsidRPr="000014E4" w14:paraId="142E3833" w14:textId="77777777" w:rsidTr="00405224">
        <w:trPr>
          <w:trHeight w:val="1396"/>
        </w:trPr>
        <w:tc>
          <w:tcPr>
            <w:tcW w:w="1831" w:type="dxa"/>
            <w:vMerge/>
          </w:tcPr>
          <w:p w14:paraId="5C23C919" w14:textId="77777777" w:rsidR="000014E4" w:rsidRPr="008607D5" w:rsidRDefault="000014E4" w:rsidP="000014E4">
            <w:pPr>
              <w:rPr>
                <w:rFonts w:cs="Arial"/>
                <w:b/>
                <w:color w:val="auto"/>
                <w:sz w:val="24"/>
                <w:szCs w:val="24"/>
              </w:rPr>
            </w:pPr>
          </w:p>
        </w:tc>
        <w:tc>
          <w:tcPr>
            <w:tcW w:w="1691" w:type="dxa"/>
            <w:vMerge/>
          </w:tcPr>
          <w:p w14:paraId="63E6A629" w14:textId="77777777" w:rsidR="000014E4" w:rsidRPr="008607D5" w:rsidRDefault="000014E4" w:rsidP="000014E4">
            <w:pPr>
              <w:rPr>
                <w:rFonts w:cs="Arial"/>
                <w:b/>
                <w:color w:val="auto"/>
                <w:sz w:val="24"/>
                <w:szCs w:val="24"/>
              </w:rPr>
            </w:pPr>
          </w:p>
        </w:tc>
        <w:tc>
          <w:tcPr>
            <w:tcW w:w="2107" w:type="dxa"/>
            <w:vMerge/>
          </w:tcPr>
          <w:p w14:paraId="22816A2F" w14:textId="77777777" w:rsidR="000014E4" w:rsidRPr="008607D5" w:rsidRDefault="000014E4" w:rsidP="000014E4">
            <w:pPr>
              <w:rPr>
                <w:rFonts w:cs="Arial"/>
                <w:b/>
                <w:color w:val="auto"/>
                <w:sz w:val="24"/>
                <w:szCs w:val="24"/>
              </w:rPr>
            </w:pPr>
          </w:p>
        </w:tc>
        <w:tc>
          <w:tcPr>
            <w:tcW w:w="1910" w:type="dxa"/>
          </w:tcPr>
          <w:p w14:paraId="59D34724" w14:textId="66AF7929" w:rsidR="000014E4" w:rsidRPr="008607D5" w:rsidRDefault="00405224" w:rsidP="000014E4">
            <w:pPr>
              <w:rPr>
                <w:rFonts w:cs="Arial"/>
                <w:b/>
                <w:color w:val="auto"/>
                <w:sz w:val="24"/>
                <w:szCs w:val="24"/>
              </w:rPr>
            </w:pPr>
            <w:r w:rsidRPr="008607D5">
              <w:rPr>
                <w:rFonts w:cs="Arial"/>
                <w:b/>
                <w:color w:val="auto"/>
                <w:sz w:val="24"/>
                <w:szCs w:val="24"/>
              </w:rPr>
              <w:t>Methodology</w:t>
            </w:r>
          </w:p>
        </w:tc>
        <w:tc>
          <w:tcPr>
            <w:tcW w:w="2785" w:type="dxa"/>
          </w:tcPr>
          <w:p w14:paraId="195D2784" w14:textId="77777777" w:rsidR="000014E4" w:rsidRPr="008607D5" w:rsidRDefault="000014E4" w:rsidP="000014E4">
            <w:pPr>
              <w:rPr>
                <w:rFonts w:cs="Arial"/>
                <w:b/>
                <w:color w:val="auto"/>
                <w:sz w:val="24"/>
                <w:szCs w:val="24"/>
              </w:rPr>
            </w:pPr>
            <w:r w:rsidRPr="008607D5">
              <w:rPr>
                <w:rFonts w:cs="Arial"/>
                <w:b/>
                <w:color w:val="auto"/>
                <w:sz w:val="24"/>
                <w:szCs w:val="24"/>
              </w:rPr>
              <w:t>1 Question</w:t>
            </w:r>
          </w:p>
          <w:p w14:paraId="25C1BAF6" w14:textId="6FD5B7E9" w:rsidR="000014E4" w:rsidRPr="008607D5" w:rsidRDefault="000014E4" w:rsidP="000014E4">
            <w:pPr>
              <w:rPr>
                <w:rFonts w:cs="Arial"/>
                <w:b/>
                <w:color w:val="auto"/>
                <w:sz w:val="24"/>
                <w:szCs w:val="24"/>
              </w:rPr>
            </w:pPr>
            <w:r w:rsidRPr="008607D5">
              <w:rPr>
                <w:rFonts w:cs="Arial"/>
                <w:b/>
                <w:color w:val="auto"/>
                <w:sz w:val="24"/>
                <w:szCs w:val="24"/>
              </w:rPr>
              <w:t>Q2 (</w:t>
            </w:r>
            <w:r w:rsidR="00405224" w:rsidRPr="008607D5">
              <w:rPr>
                <w:rFonts w:cs="Arial"/>
                <w:b/>
                <w:color w:val="auto"/>
                <w:sz w:val="24"/>
                <w:szCs w:val="24"/>
              </w:rPr>
              <w:t>5</w:t>
            </w:r>
            <w:r w:rsidR="0013567C">
              <w:rPr>
                <w:rFonts w:cs="Arial"/>
                <w:b/>
                <w:color w:val="auto"/>
                <w:sz w:val="24"/>
                <w:szCs w:val="24"/>
              </w:rPr>
              <w:t>0</w:t>
            </w:r>
            <w:r w:rsidRPr="008607D5">
              <w:rPr>
                <w:rFonts w:cs="Arial"/>
                <w:b/>
                <w:color w:val="auto"/>
                <w:sz w:val="24"/>
                <w:szCs w:val="24"/>
              </w:rPr>
              <w:t>% of technical score available)</w:t>
            </w:r>
          </w:p>
        </w:tc>
      </w:tr>
      <w:tr w:rsidR="000014E4" w:rsidRPr="000014E4" w14:paraId="70F8C2A6" w14:textId="77777777" w:rsidTr="00405224">
        <w:trPr>
          <w:trHeight w:val="1710"/>
        </w:trPr>
        <w:tc>
          <w:tcPr>
            <w:tcW w:w="1831" w:type="dxa"/>
            <w:vMerge/>
          </w:tcPr>
          <w:p w14:paraId="4C2EC548" w14:textId="77777777" w:rsidR="000014E4" w:rsidRPr="008607D5" w:rsidRDefault="000014E4" w:rsidP="000014E4">
            <w:pPr>
              <w:rPr>
                <w:rFonts w:cs="Arial"/>
                <w:b/>
                <w:color w:val="auto"/>
                <w:sz w:val="24"/>
                <w:szCs w:val="24"/>
              </w:rPr>
            </w:pPr>
          </w:p>
        </w:tc>
        <w:tc>
          <w:tcPr>
            <w:tcW w:w="1691" w:type="dxa"/>
            <w:vMerge/>
          </w:tcPr>
          <w:p w14:paraId="3953434F" w14:textId="77777777" w:rsidR="000014E4" w:rsidRPr="008607D5" w:rsidRDefault="000014E4" w:rsidP="000014E4">
            <w:pPr>
              <w:rPr>
                <w:rFonts w:cs="Arial"/>
                <w:b/>
                <w:color w:val="auto"/>
                <w:sz w:val="24"/>
                <w:szCs w:val="24"/>
              </w:rPr>
            </w:pPr>
          </w:p>
        </w:tc>
        <w:tc>
          <w:tcPr>
            <w:tcW w:w="2107" w:type="dxa"/>
            <w:vMerge/>
          </w:tcPr>
          <w:p w14:paraId="4A49F39B" w14:textId="77777777" w:rsidR="000014E4" w:rsidRPr="008607D5" w:rsidRDefault="000014E4" w:rsidP="000014E4">
            <w:pPr>
              <w:rPr>
                <w:rFonts w:cs="Arial"/>
                <w:b/>
                <w:color w:val="auto"/>
                <w:sz w:val="24"/>
                <w:szCs w:val="24"/>
              </w:rPr>
            </w:pPr>
          </w:p>
        </w:tc>
        <w:tc>
          <w:tcPr>
            <w:tcW w:w="1910" w:type="dxa"/>
          </w:tcPr>
          <w:p w14:paraId="12136D35" w14:textId="063C53AD" w:rsidR="00405224" w:rsidRPr="008607D5" w:rsidRDefault="00405224" w:rsidP="000014E4">
            <w:pPr>
              <w:rPr>
                <w:rFonts w:cs="Arial"/>
                <w:b/>
                <w:color w:val="auto"/>
                <w:sz w:val="24"/>
                <w:szCs w:val="24"/>
              </w:rPr>
            </w:pPr>
            <w:r w:rsidRPr="008607D5">
              <w:rPr>
                <w:rFonts w:cs="Arial"/>
                <w:b/>
                <w:color w:val="auto"/>
                <w:sz w:val="24"/>
                <w:szCs w:val="24"/>
              </w:rPr>
              <w:t>Key Personnel</w:t>
            </w:r>
          </w:p>
        </w:tc>
        <w:tc>
          <w:tcPr>
            <w:tcW w:w="2785" w:type="dxa"/>
          </w:tcPr>
          <w:p w14:paraId="0E515350" w14:textId="622A6B63" w:rsidR="000014E4" w:rsidRPr="008607D5" w:rsidRDefault="00405224" w:rsidP="000014E4">
            <w:pPr>
              <w:rPr>
                <w:rFonts w:cs="Arial"/>
                <w:b/>
                <w:color w:val="auto"/>
                <w:sz w:val="24"/>
                <w:szCs w:val="24"/>
              </w:rPr>
            </w:pPr>
            <w:r w:rsidRPr="008607D5">
              <w:rPr>
                <w:rFonts w:cs="Arial"/>
                <w:b/>
                <w:color w:val="auto"/>
                <w:sz w:val="24"/>
                <w:szCs w:val="24"/>
              </w:rPr>
              <w:t>1</w:t>
            </w:r>
            <w:r w:rsidR="000014E4" w:rsidRPr="008607D5">
              <w:rPr>
                <w:rFonts w:cs="Arial"/>
                <w:b/>
                <w:color w:val="auto"/>
                <w:sz w:val="24"/>
                <w:szCs w:val="24"/>
              </w:rPr>
              <w:t xml:space="preserve"> Questions</w:t>
            </w:r>
          </w:p>
          <w:p w14:paraId="52ED3435" w14:textId="243DE1A9" w:rsidR="000014E4" w:rsidRPr="008607D5" w:rsidRDefault="000014E4" w:rsidP="000014E4">
            <w:pPr>
              <w:rPr>
                <w:rFonts w:cs="Arial"/>
                <w:b/>
                <w:color w:val="auto"/>
                <w:sz w:val="24"/>
                <w:szCs w:val="24"/>
              </w:rPr>
            </w:pPr>
            <w:r w:rsidRPr="008607D5">
              <w:rPr>
                <w:rFonts w:cs="Arial"/>
                <w:b/>
                <w:color w:val="auto"/>
                <w:sz w:val="24"/>
                <w:szCs w:val="24"/>
              </w:rPr>
              <w:t>Q3.1 (</w:t>
            </w:r>
            <w:r w:rsidR="00405224" w:rsidRPr="008607D5">
              <w:rPr>
                <w:rFonts w:cs="Arial"/>
                <w:b/>
                <w:color w:val="auto"/>
                <w:sz w:val="24"/>
                <w:szCs w:val="24"/>
              </w:rPr>
              <w:t>40</w:t>
            </w:r>
            <w:r w:rsidRPr="008607D5">
              <w:rPr>
                <w:rFonts w:cs="Arial"/>
                <w:b/>
                <w:color w:val="auto"/>
                <w:sz w:val="24"/>
                <w:szCs w:val="24"/>
              </w:rPr>
              <w:t>% of technical score available)</w:t>
            </w:r>
          </w:p>
        </w:tc>
      </w:tr>
      <w:tr w:rsidR="000014E4" w:rsidRPr="000014E4" w14:paraId="31804A40" w14:textId="77777777" w:rsidTr="00405224">
        <w:trPr>
          <w:trHeight w:val="1383"/>
        </w:trPr>
        <w:tc>
          <w:tcPr>
            <w:tcW w:w="1831" w:type="dxa"/>
          </w:tcPr>
          <w:p w14:paraId="4E9A25CE" w14:textId="77777777" w:rsidR="000014E4" w:rsidRPr="008607D5" w:rsidRDefault="000014E4" w:rsidP="000014E4">
            <w:pPr>
              <w:rPr>
                <w:rFonts w:cs="Arial"/>
                <w:b/>
                <w:color w:val="auto"/>
                <w:sz w:val="24"/>
                <w:szCs w:val="24"/>
              </w:rPr>
            </w:pPr>
            <w:r w:rsidRPr="008607D5">
              <w:rPr>
                <w:rFonts w:cs="Arial"/>
                <w:b/>
                <w:color w:val="auto"/>
                <w:sz w:val="24"/>
                <w:szCs w:val="24"/>
              </w:rPr>
              <w:t>Commercial</w:t>
            </w:r>
          </w:p>
        </w:tc>
        <w:tc>
          <w:tcPr>
            <w:tcW w:w="1691" w:type="dxa"/>
          </w:tcPr>
          <w:p w14:paraId="0AA9319F" w14:textId="42226E3B" w:rsidR="000014E4" w:rsidRPr="008607D5" w:rsidRDefault="00A52BB4" w:rsidP="000014E4">
            <w:pPr>
              <w:rPr>
                <w:rFonts w:cs="Arial"/>
                <w:b/>
                <w:color w:val="auto"/>
                <w:sz w:val="24"/>
                <w:szCs w:val="24"/>
              </w:rPr>
            </w:pPr>
            <w:r>
              <w:rPr>
                <w:rFonts w:cs="Arial"/>
                <w:b/>
                <w:color w:val="auto"/>
                <w:sz w:val="24"/>
                <w:szCs w:val="24"/>
              </w:rPr>
              <w:t>4</w:t>
            </w:r>
            <w:r w:rsidR="000014E4" w:rsidRPr="008607D5">
              <w:rPr>
                <w:rFonts w:cs="Arial"/>
                <w:b/>
                <w:color w:val="auto"/>
                <w:sz w:val="24"/>
                <w:szCs w:val="24"/>
              </w:rPr>
              <w:t>0%</w:t>
            </w:r>
          </w:p>
        </w:tc>
        <w:tc>
          <w:tcPr>
            <w:tcW w:w="2107" w:type="dxa"/>
          </w:tcPr>
          <w:p w14:paraId="17E155D0" w14:textId="77777777" w:rsidR="000014E4" w:rsidRPr="008607D5" w:rsidRDefault="000014E4" w:rsidP="000014E4">
            <w:pPr>
              <w:rPr>
                <w:rFonts w:cs="Arial"/>
                <w:b/>
                <w:color w:val="auto"/>
                <w:sz w:val="24"/>
                <w:szCs w:val="24"/>
              </w:rPr>
            </w:pPr>
            <w:r w:rsidRPr="008607D5">
              <w:rPr>
                <w:rFonts w:cs="Arial"/>
                <w:b/>
                <w:color w:val="auto"/>
                <w:sz w:val="24"/>
                <w:szCs w:val="24"/>
              </w:rPr>
              <w:t>Whole life cost of the proposed Contract</w:t>
            </w:r>
          </w:p>
        </w:tc>
        <w:tc>
          <w:tcPr>
            <w:tcW w:w="1910" w:type="dxa"/>
          </w:tcPr>
          <w:p w14:paraId="3AA5D71E" w14:textId="77777777" w:rsidR="000014E4" w:rsidRPr="008607D5" w:rsidRDefault="000014E4" w:rsidP="000014E4">
            <w:pPr>
              <w:rPr>
                <w:rFonts w:cs="Arial"/>
                <w:b/>
                <w:color w:val="auto"/>
                <w:sz w:val="24"/>
                <w:szCs w:val="24"/>
              </w:rPr>
            </w:pPr>
            <w:r w:rsidRPr="008607D5">
              <w:rPr>
                <w:rFonts w:cs="Arial"/>
                <w:b/>
                <w:color w:val="auto"/>
                <w:sz w:val="24"/>
                <w:szCs w:val="24"/>
              </w:rPr>
              <w:t>Commercial Model</w:t>
            </w:r>
          </w:p>
        </w:tc>
        <w:tc>
          <w:tcPr>
            <w:tcW w:w="2785" w:type="dxa"/>
          </w:tcPr>
          <w:p w14:paraId="073A697A" w14:textId="77777777" w:rsidR="000014E4" w:rsidRPr="008607D5" w:rsidRDefault="000014E4" w:rsidP="000014E4">
            <w:pPr>
              <w:rPr>
                <w:rFonts w:cs="Arial"/>
                <w:b/>
                <w:color w:val="auto"/>
                <w:sz w:val="24"/>
                <w:szCs w:val="24"/>
              </w:rPr>
            </w:pPr>
            <w:r w:rsidRPr="008607D5">
              <w:rPr>
                <w:rFonts w:cs="Arial"/>
                <w:b/>
                <w:color w:val="auto"/>
                <w:sz w:val="24"/>
                <w:szCs w:val="24"/>
              </w:rPr>
              <w:t xml:space="preserve">1 Question </w:t>
            </w:r>
          </w:p>
          <w:p w14:paraId="66ED1D0C" w14:textId="39DF0E62" w:rsidR="000014E4" w:rsidRPr="008607D5" w:rsidRDefault="000014E4" w:rsidP="000014E4">
            <w:pPr>
              <w:rPr>
                <w:rFonts w:cs="Arial"/>
                <w:b/>
                <w:color w:val="auto"/>
                <w:sz w:val="24"/>
                <w:szCs w:val="24"/>
              </w:rPr>
            </w:pPr>
            <w:r w:rsidRPr="008607D5">
              <w:rPr>
                <w:rFonts w:cs="Arial"/>
                <w:b/>
                <w:color w:val="auto"/>
                <w:sz w:val="24"/>
                <w:szCs w:val="24"/>
              </w:rPr>
              <w:t>Q4 (</w:t>
            </w:r>
            <w:r w:rsidR="008607D5" w:rsidRPr="008607D5">
              <w:rPr>
                <w:rFonts w:cs="Arial"/>
                <w:b/>
                <w:color w:val="auto"/>
                <w:sz w:val="24"/>
                <w:szCs w:val="24"/>
              </w:rPr>
              <w:t>100</w:t>
            </w:r>
            <w:r w:rsidRPr="008607D5">
              <w:rPr>
                <w:rFonts w:cs="Arial"/>
                <w:b/>
                <w:color w:val="auto"/>
                <w:sz w:val="24"/>
                <w:szCs w:val="24"/>
              </w:rPr>
              <w:t>%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168DE24F"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Technical (</w:t>
      </w:r>
      <w:r w:rsidR="00A52BB4">
        <w:rPr>
          <w:rFonts w:ascii="Arial" w:hAnsi="Arial" w:cs="Arial"/>
          <w:sz w:val="24"/>
          <w:szCs w:val="26"/>
        </w:rPr>
        <w:t>6</w:t>
      </w:r>
      <w:r w:rsidR="00405224" w:rsidRPr="008607D5">
        <w:rPr>
          <w:rFonts w:ascii="Arial" w:hAnsi="Arial" w:cs="Arial"/>
          <w:sz w:val="24"/>
          <w:szCs w:val="26"/>
        </w:rPr>
        <w:t>0</w:t>
      </w:r>
      <w:r w:rsidRPr="000014E4">
        <w:rPr>
          <w:rFonts w:ascii="Arial" w:hAnsi="Arial"/>
          <w:b/>
          <w:color w:val="000000"/>
          <w:sz w:val="26"/>
          <w:szCs w:val="26"/>
        </w:rPr>
        <w:t xml:space="preserve">%) </w:t>
      </w:r>
    </w:p>
    <w:p w14:paraId="643418CB" w14:textId="724E276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lastRenderedPageBreak/>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1CC90524" w14:textId="77777777" w:rsidR="00CC567D" w:rsidRDefault="00CC567D" w:rsidP="000014E4">
      <w:pPr>
        <w:spacing w:after="240" w:line="259" w:lineRule="auto"/>
        <w:rPr>
          <w:rFonts w:ascii="Arial" w:hAnsi="Arial"/>
          <w:color w:val="000000"/>
          <w:sz w:val="24"/>
          <w:szCs w:val="24"/>
        </w:rPr>
      </w:pPr>
    </w:p>
    <w:p w14:paraId="6326F2CF" w14:textId="66D7004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 is assessed using the evaluation topics and sub-criteria stated in the Evaluation Criteria section above.</w:t>
      </w:r>
    </w:p>
    <w:p w14:paraId="74B481A8" w14:textId="4E33A8D0" w:rsidR="000014E4" w:rsidRPr="00CC567D"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0014E4" w:rsidRPr="000014E4" w14:paraId="2C5759DF" w14:textId="77777777" w:rsidTr="423FB33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DF00B8" w14:textId="03A29E15" w:rsidR="000014E4" w:rsidRPr="000014E4" w:rsidRDefault="00405224" w:rsidP="46A23C3A">
            <w:pPr>
              <w:rPr>
                <w:rFonts w:cs="Arial"/>
                <w:b/>
                <w:bCs/>
                <w:color w:val="D9262E"/>
                <w:sz w:val="24"/>
                <w:szCs w:val="24"/>
              </w:rPr>
            </w:pPr>
            <w:r w:rsidRPr="46A23C3A">
              <w:rPr>
                <w:rFonts w:cs="Arial"/>
                <w:b/>
                <w:bCs/>
                <w:color w:val="D9262E"/>
                <w:sz w:val="24"/>
                <w:szCs w:val="24"/>
              </w:rPr>
              <w:t xml:space="preserve">Understanding of NE </w:t>
            </w:r>
            <w:r w:rsidR="0BEE22B8" w:rsidRPr="46A23C3A">
              <w:rPr>
                <w:rFonts w:cs="Arial"/>
                <w:b/>
                <w:bCs/>
                <w:color w:val="D9262E"/>
                <w:sz w:val="24"/>
                <w:szCs w:val="24"/>
              </w:rPr>
              <w:t>Requirements</w:t>
            </w:r>
          </w:p>
        </w:tc>
        <w:tc>
          <w:tcPr>
            <w:tcW w:w="4319" w:type="dxa"/>
            <w:shd w:val="clear" w:color="auto" w:fill="000000" w:themeFill="text1"/>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423FB337">
        <w:tc>
          <w:tcPr>
            <w:tcW w:w="4318" w:type="dxa"/>
          </w:tcPr>
          <w:p w14:paraId="2E1F8506" w14:textId="1A3546E3" w:rsidR="000014E4" w:rsidRPr="000014E4" w:rsidRDefault="000014E4" w:rsidP="000014E4">
            <w:pPr>
              <w:rPr>
                <w:rFonts w:cs="Arial"/>
                <w:b/>
                <w:color w:val="D9262E"/>
                <w:sz w:val="24"/>
                <w:szCs w:val="24"/>
              </w:rPr>
            </w:pPr>
            <w:r w:rsidRPr="000014E4">
              <w:rPr>
                <w:rFonts w:cs="Arial"/>
                <w:b/>
                <w:color w:val="D9262E"/>
                <w:sz w:val="24"/>
                <w:szCs w:val="24"/>
              </w:rPr>
              <w:t>Q1.</w:t>
            </w:r>
            <w:r w:rsidR="00405224" w:rsidRPr="000656CD">
              <w:rPr>
                <w:rFonts w:cs="Arial"/>
                <w:lang w:eastAsia="en-GB"/>
              </w:rPr>
              <w:t xml:space="preserve"> </w:t>
            </w:r>
            <w:r w:rsidR="00405224" w:rsidRPr="00405224">
              <w:rPr>
                <w:rFonts w:cs="Arial"/>
                <w:sz w:val="24"/>
                <w:szCs w:val="24"/>
                <w:lang w:eastAsia="en-GB"/>
              </w:rPr>
              <w:t>Outline your understanding of Natural England requirements in this specification.</w:t>
            </w:r>
          </w:p>
        </w:tc>
        <w:tc>
          <w:tcPr>
            <w:tcW w:w="4319" w:type="dxa"/>
          </w:tcPr>
          <w:p w14:paraId="1ED082BE" w14:textId="65A58697" w:rsidR="000014E4" w:rsidRPr="00405224" w:rsidRDefault="00405224" w:rsidP="326C8F29">
            <w:pPr>
              <w:rPr>
                <w:sz w:val="24"/>
                <w:szCs w:val="24"/>
              </w:rPr>
            </w:pPr>
            <w:r w:rsidRPr="1E6302AB">
              <w:rPr>
                <w:rFonts w:cs="Arial"/>
                <w:color w:val="auto"/>
                <w:sz w:val="24"/>
                <w:szCs w:val="24"/>
              </w:rPr>
              <w:t xml:space="preserve">Demonstrate </w:t>
            </w:r>
            <w:r w:rsidR="40FD5AA3" w:rsidRPr="1E6302AB">
              <w:rPr>
                <w:rFonts w:cs="Arial"/>
                <w:color w:val="auto"/>
                <w:sz w:val="24"/>
                <w:szCs w:val="24"/>
              </w:rPr>
              <w:t xml:space="preserve">and evidence </w:t>
            </w:r>
            <w:r w:rsidRPr="1E6302AB">
              <w:rPr>
                <w:rFonts w:cs="Arial"/>
                <w:color w:val="auto"/>
                <w:sz w:val="24"/>
                <w:szCs w:val="24"/>
              </w:rPr>
              <w:t>a clear understanding of the nature of the requirements.</w:t>
            </w:r>
          </w:p>
          <w:p w14:paraId="15254E07" w14:textId="67719557" w:rsidR="000014E4" w:rsidRPr="00405224" w:rsidRDefault="000014E4" w:rsidP="326C8F29">
            <w:pPr>
              <w:rPr>
                <w:rFonts w:cs="Arial"/>
                <w:color w:val="auto"/>
                <w:sz w:val="24"/>
                <w:szCs w:val="24"/>
              </w:rPr>
            </w:pPr>
          </w:p>
          <w:p w14:paraId="15256425" w14:textId="05ED710A" w:rsidR="000014E4" w:rsidRPr="00405224" w:rsidRDefault="39DFDB07" w:rsidP="326C8F29">
            <w:pPr>
              <w:rPr>
                <w:rFonts w:cs="Arial"/>
                <w:color w:val="auto"/>
                <w:sz w:val="24"/>
                <w:szCs w:val="24"/>
              </w:rPr>
            </w:pPr>
            <w:r w:rsidRPr="00CC567D">
              <w:rPr>
                <w:rFonts w:cs="Arial"/>
                <w:color w:val="auto"/>
                <w:sz w:val="24"/>
                <w:szCs w:val="24"/>
              </w:rPr>
              <w:t>Explain how you interpret the requirements and their significance to successful delivery of the contract.</w:t>
            </w:r>
            <w:r w:rsidRPr="423FB337">
              <w:rPr>
                <w:rFonts w:cs="Arial"/>
                <w:color w:val="auto"/>
                <w:sz w:val="24"/>
                <w:szCs w:val="24"/>
              </w:rPr>
              <w:t xml:space="preserve"> </w:t>
            </w:r>
          </w:p>
          <w:p w14:paraId="5A1FD7ED" w14:textId="09C119A6" w:rsidR="34182B35" w:rsidRDefault="34182B35" w:rsidP="34182B35">
            <w:pPr>
              <w:rPr>
                <w:rFonts w:cs="Arial"/>
                <w:color w:val="auto"/>
                <w:sz w:val="24"/>
                <w:szCs w:val="24"/>
              </w:rPr>
            </w:pPr>
          </w:p>
          <w:p w14:paraId="13885EED" w14:textId="0C2BCB53" w:rsidR="39DFDB07" w:rsidRDefault="39DFDB07" w:rsidP="34182B35">
            <w:pPr>
              <w:rPr>
                <w:rFonts w:cs="Arial"/>
                <w:color w:val="auto"/>
                <w:sz w:val="24"/>
                <w:szCs w:val="24"/>
              </w:rPr>
            </w:pPr>
            <w:r w:rsidRPr="00CC567D">
              <w:rPr>
                <w:rFonts w:cs="Arial"/>
                <w:color w:val="auto"/>
                <w:sz w:val="24"/>
                <w:szCs w:val="24"/>
              </w:rPr>
              <w:t>Highlight any challenges related to the specification and outline steps to address them.</w:t>
            </w:r>
            <w:r w:rsidRPr="423FB337">
              <w:rPr>
                <w:rFonts w:cs="Arial"/>
                <w:color w:val="auto"/>
                <w:sz w:val="24"/>
                <w:szCs w:val="24"/>
              </w:rPr>
              <w:t xml:space="preserve"> </w:t>
            </w:r>
          </w:p>
          <w:p w14:paraId="0A3EF5D3" w14:textId="7822469A" w:rsidR="000014E4" w:rsidRPr="00405224" w:rsidRDefault="000014E4" w:rsidP="326C8F29">
            <w:pPr>
              <w:rPr>
                <w:rFonts w:cs="Arial"/>
                <w:color w:val="auto"/>
                <w:sz w:val="24"/>
                <w:szCs w:val="24"/>
              </w:rPr>
            </w:pPr>
          </w:p>
        </w:tc>
      </w:tr>
    </w:tbl>
    <w:p w14:paraId="57A3839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466AB88A">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36FC49AB" w14:textId="1FBA651F" w:rsidR="000014E4" w:rsidRPr="000014E4" w:rsidRDefault="00405224" w:rsidP="000014E4">
            <w:pPr>
              <w:rPr>
                <w:rFonts w:cs="Arial"/>
                <w:b/>
                <w:color w:val="D9262E"/>
                <w:sz w:val="24"/>
                <w:szCs w:val="24"/>
              </w:rPr>
            </w:pPr>
            <w:r>
              <w:rPr>
                <w:rFonts w:cs="Arial"/>
                <w:b/>
                <w:color w:val="D9262E"/>
                <w:sz w:val="24"/>
                <w:szCs w:val="24"/>
              </w:rPr>
              <w:t>Methodology</w:t>
            </w:r>
          </w:p>
        </w:tc>
        <w:tc>
          <w:tcPr>
            <w:tcW w:w="4319" w:type="dxa"/>
            <w:shd w:val="clear" w:color="auto" w:fill="000000" w:themeFill="text1"/>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466AB88A">
        <w:tc>
          <w:tcPr>
            <w:tcW w:w="4318" w:type="dxa"/>
          </w:tcPr>
          <w:p w14:paraId="727F5278" w14:textId="3BF5F5B5" w:rsidR="00405224" w:rsidRPr="00E5055A" w:rsidRDefault="000014E4" w:rsidP="00405224">
            <w:pPr>
              <w:spacing w:after="40" w:line="259" w:lineRule="auto"/>
              <w:rPr>
                <w:rFonts w:cs="Arial"/>
                <w:lang w:eastAsia="en-GB"/>
              </w:rPr>
            </w:pPr>
            <w:r w:rsidRPr="1E6302AB">
              <w:rPr>
                <w:rFonts w:cs="Arial"/>
                <w:b/>
                <w:bCs/>
                <w:color w:val="D9262E"/>
                <w:sz w:val="24"/>
                <w:szCs w:val="24"/>
              </w:rPr>
              <w:t>Q2</w:t>
            </w:r>
            <w:r w:rsidR="00405224" w:rsidRPr="1E6302AB">
              <w:rPr>
                <w:rFonts w:cs="Arial"/>
                <w:b/>
                <w:bCs/>
                <w:color w:val="D9262E"/>
                <w:sz w:val="24"/>
                <w:szCs w:val="24"/>
              </w:rPr>
              <w:t xml:space="preserve">. </w:t>
            </w:r>
            <w:r w:rsidR="00405224" w:rsidRPr="1E6302AB">
              <w:rPr>
                <w:rFonts w:cs="Arial"/>
                <w:sz w:val="24"/>
                <w:szCs w:val="24"/>
                <w:lang w:eastAsia="en-GB"/>
              </w:rPr>
              <w:t>Outline the</w:t>
            </w:r>
            <w:r w:rsidR="16566E1F" w:rsidRPr="1E6302AB">
              <w:rPr>
                <w:rFonts w:cs="Arial"/>
                <w:sz w:val="24"/>
                <w:szCs w:val="24"/>
                <w:lang w:eastAsia="en-GB"/>
              </w:rPr>
              <w:t xml:space="preserve"> proposed</w:t>
            </w:r>
            <w:r w:rsidR="00405224" w:rsidRPr="1E6302AB">
              <w:rPr>
                <w:rFonts w:cs="Arial"/>
                <w:sz w:val="24"/>
                <w:szCs w:val="24"/>
                <w:lang w:eastAsia="en-GB"/>
              </w:rPr>
              <w:t xml:space="preserve"> </w:t>
            </w:r>
            <w:r w:rsidR="00405224" w:rsidRPr="1E6302AB">
              <w:rPr>
                <w:rFonts w:cs="Arial"/>
                <w:b/>
                <w:bCs/>
                <w:sz w:val="24"/>
                <w:szCs w:val="24"/>
                <w:lang w:eastAsia="en-GB"/>
              </w:rPr>
              <w:t xml:space="preserve">approaches </w:t>
            </w:r>
            <w:r w:rsidR="00405224" w:rsidRPr="1E6302AB">
              <w:rPr>
                <w:rFonts w:cs="Arial"/>
                <w:sz w:val="24"/>
                <w:szCs w:val="24"/>
                <w:lang w:eastAsia="en-GB"/>
              </w:rPr>
              <w:t>you will use to deliver this contract, giving justification for the methods proposed.</w:t>
            </w:r>
          </w:p>
          <w:p w14:paraId="6450AB8B" w14:textId="198BAD5F" w:rsidR="000014E4" w:rsidRPr="000014E4" w:rsidRDefault="000014E4" w:rsidP="000014E4">
            <w:pPr>
              <w:rPr>
                <w:rFonts w:cs="Arial"/>
                <w:b/>
                <w:color w:val="D9262E"/>
                <w:sz w:val="24"/>
                <w:szCs w:val="24"/>
              </w:rPr>
            </w:pPr>
          </w:p>
        </w:tc>
        <w:tc>
          <w:tcPr>
            <w:tcW w:w="4319" w:type="dxa"/>
          </w:tcPr>
          <w:p w14:paraId="16DF2BE7" w14:textId="28BC28DB" w:rsidR="00405224" w:rsidRDefault="4D720B04" w:rsidP="13ED8190">
            <w:pPr>
              <w:rPr>
                <w:rFonts w:cs="Arial"/>
                <w:color w:val="auto"/>
                <w:sz w:val="24"/>
                <w:szCs w:val="24"/>
              </w:rPr>
            </w:pPr>
            <w:r w:rsidRPr="2DEDFF18">
              <w:rPr>
                <w:rFonts w:cs="Arial"/>
                <w:color w:val="auto"/>
                <w:sz w:val="24"/>
                <w:szCs w:val="24"/>
              </w:rPr>
              <w:t>Detail the specific approach you will use to fulfil this contract. This should be</w:t>
            </w:r>
            <w:r w:rsidR="00405224" w:rsidRPr="2DEDFF18">
              <w:rPr>
                <w:rFonts w:cs="Arial"/>
                <w:color w:val="auto"/>
                <w:sz w:val="24"/>
                <w:szCs w:val="24"/>
              </w:rPr>
              <w:t xml:space="preserve"> a clear, practical, achievable, and cost-effective methodology to deliver requirements.</w:t>
            </w:r>
          </w:p>
          <w:p w14:paraId="02F392E2" w14:textId="77777777" w:rsidR="00CC567D" w:rsidRPr="00405224" w:rsidRDefault="00CC567D" w:rsidP="13ED8190">
            <w:pPr>
              <w:rPr>
                <w:rFonts w:cs="Arial"/>
                <w:color w:val="auto"/>
                <w:sz w:val="24"/>
                <w:szCs w:val="24"/>
              </w:rPr>
            </w:pPr>
          </w:p>
          <w:p w14:paraId="17589D01" w14:textId="2B5FD47A" w:rsidR="00405224" w:rsidRPr="00405224" w:rsidRDefault="00405224" w:rsidP="2DEDFF18">
            <w:pPr>
              <w:spacing w:after="40" w:line="259" w:lineRule="auto"/>
              <w:rPr>
                <w:rFonts w:eastAsia="Times New Roman" w:cs="Arial"/>
                <w:sz w:val="24"/>
                <w:szCs w:val="24"/>
                <w:lang w:eastAsia="en-GB"/>
              </w:rPr>
            </w:pPr>
            <w:r w:rsidRPr="2DEDFF18">
              <w:rPr>
                <w:rFonts w:eastAsia="Times New Roman" w:cs="Arial"/>
                <w:sz w:val="24"/>
                <w:szCs w:val="24"/>
                <w:lang w:eastAsia="en-GB"/>
              </w:rPr>
              <w:t xml:space="preserve">Please include a provisional project plan, including details of how the project will meet the key deliverables. </w:t>
            </w:r>
          </w:p>
          <w:p w14:paraId="6CAF7607" w14:textId="161C0054" w:rsidR="00405224" w:rsidRPr="00405224" w:rsidRDefault="00405224" w:rsidP="2DEDFF18">
            <w:pPr>
              <w:spacing w:after="40" w:line="259" w:lineRule="auto"/>
              <w:rPr>
                <w:rFonts w:eastAsia="Times New Roman" w:cs="Arial"/>
                <w:sz w:val="24"/>
                <w:szCs w:val="24"/>
                <w:lang w:eastAsia="en-GB"/>
              </w:rPr>
            </w:pPr>
          </w:p>
          <w:p w14:paraId="3D8BF44C" w14:textId="17E49FA7" w:rsidR="00405224" w:rsidRPr="00405224" w:rsidRDefault="7983EBE3" w:rsidP="3C246E42">
            <w:pPr>
              <w:spacing w:after="40" w:line="259" w:lineRule="auto"/>
              <w:rPr>
                <w:rFonts w:eastAsia="Times New Roman" w:cs="Arial"/>
                <w:sz w:val="24"/>
                <w:szCs w:val="24"/>
                <w:lang w:eastAsia="en-GB"/>
              </w:rPr>
            </w:pPr>
            <w:r w:rsidRPr="466AB88A">
              <w:rPr>
                <w:rFonts w:eastAsia="Times New Roman" w:cs="Arial"/>
                <w:sz w:val="24"/>
                <w:szCs w:val="24"/>
                <w:lang w:eastAsia="en-GB"/>
              </w:rPr>
              <w:lastRenderedPageBreak/>
              <w:t xml:space="preserve">Explain how personnel and resources will be allocated to the contract, including </w:t>
            </w:r>
            <w:r w:rsidR="00405224" w:rsidRPr="466AB88A">
              <w:rPr>
                <w:rFonts w:eastAsia="Times New Roman" w:cs="Arial"/>
                <w:sz w:val="24"/>
                <w:szCs w:val="24"/>
                <w:lang w:eastAsia="en-GB"/>
              </w:rPr>
              <w:t>the number of days to the delivery of each task and deliverable.</w:t>
            </w:r>
          </w:p>
          <w:p w14:paraId="6D9482A6" w14:textId="77777777" w:rsidR="00405224" w:rsidRPr="00405224" w:rsidRDefault="00405224" w:rsidP="00405224">
            <w:pPr>
              <w:spacing w:after="40" w:line="259" w:lineRule="auto"/>
              <w:rPr>
                <w:rFonts w:eastAsia="Times New Roman" w:cs="Arial"/>
                <w:sz w:val="24"/>
                <w:lang w:eastAsia="en-GB"/>
              </w:rPr>
            </w:pPr>
          </w:p>
          <w:p w14:paraId="3D27E5A5" w14:textId="75651CD4" w:rsidR="00405224" w:rsidRPr="00405224" w:rsidRDefault="00405224" w:rsidP="00405224">
            <w:pPr>
              <w:spacing w:after="40" w:line="259" w:lineRule="auto"/>
              <w:rPr>
                <w:rFonts w:cs="Arial"/>
                <w:sz w:val="24"/>
                <w:szCs w:val="24"/>
                <w:lang w:eastAsia="en-GB"/>
              </w:rPr>
            </w:pPr>
            <w:r w:rsidRPr="00405224">
              <w:rPr>
                <w:rFonts w:cs="Arial"/>
                <w:sz w:val="24"/>
                <w:szCs w:val="24"/>
                <w:lang w:eastAsia="en-GB"/>
              </w:rPr>
              <w:t>Include a short assessment of risks and dependencies affecting the project including input required from Natural England, and your proposals for how these will be managed and mitigated.</w:t>
            </w:r>
          </w:p>
          <w:p w14:paraId="430FDB0A" w14:textId="77777777" w:rsidR="00405224" w:rsidRPr="00405224" w:rsidRDefault="00405224" w:rsidP="00405224">
            <w:pPr>
              <w:spacing w:after="40" w:line="259" w:lineRule="auto"/>
              <w:rPr>
                <w:rFonts w:cs="Arial"/>
                <w:sz w:val="24"/>
                <w:szCs w:val="24"/>
                <w:lang w:eastAsia="en-GB"/>
              </w:rPr>
            </w:pPr>
          </w:p>
          <w:p w14:paraId="00F617A1" w14:textId="77777777" w:rsidR="000014E4" w:rsidRDefault="00405224" w:rsidP="00CC567D">
            <w:pPr>
              <w:spacing w:after="40" w:line="259" w:lineRule="auto"/>
              <w:rPr>
                <w:rFonts w:cs="Arial"/>
                <w:sz w:val="24"/>
                <w:szCs w:val="24"/>
                <w:lang w:eastAsia="en-GB"/>
              </w:rPr>
            </w:pPr>
            <w:r w:rsidRPr="00405224">
              <w:rPr>
                <w:rFonts w:cs="Arial"/>
                <w:sz w:val="24"/>
                <w:szCs w:val="24"/>
                <w:lang w:eastAsia="en-GB"/>
              </w:rPr>
              <w:t>Provide a brief description of how the work will be quality assured.</w:t>
            </w:r>
          </w:p>
          <w:p w14:paraId="07AA5052" w14:textId="77777777" w:rsidR="009F6817" w:rsidRDefault="009F6817" w:rsidP="00CC567D">
            <w:pPr>
              <w:spacing w:after="40" w:line="259" w:lineRule="auto"/>
              <w:rPr>
                <w:rFonts w:cs="Arial"/>
                <w:sz w:val="24"/>
                <w:szCs w:val="24"/>
                <w:lang w:eastAsia="en-GB"/>
              </w:rPr>
            </w:pPr>
          </w:p>
          <w:p w14:paraId="05D1CFA9" w14:textId="42E97D67" w:rsidR="009F6817" w:rsidRPr="00CC567D" w:rsidRDefault="009F6817" w:rsidP="00CC567D">
            <w:pPr>
              <w:spacing w:after="40" w:line="259" w:lineRule="auto"/>
              <w:rPr>
                <w:rFonts w:cs="Arial"/>
                <w:sz w:val="24"/>
                <w:szCs w:val="24"/>
                <w:lang w:eastAsia="en-GB"/>
              </w:rPr>
            </w:pPr>
            <w:r>
              <w:rPr>
                <w:rFonts w:cs="Arial"/>
                <w:sz w:val="24"/>
                <w:szCs w:val="24"/>
                <w:lang w:eastAsia="en-GB"/>
              </w:rPr>
              <w:t xml:space="preserve">Provide a detailed timetable for how the </w:t>
            </w:r>
            <w:r w:rsidR="00B051E0">
              <w:rPr>
                <w:rFonts w:cs="Arial"/>
                <w:sz w:val="24"/>
                <w:szCs w:val="24"/>
                <w:lang w:eastAsia="en-GB"/>
              </w:rPr>
              <w:t xml:space="preserve">projected </w:t>
            </w:r>
            <w:r>
              <w:rPr>
                <w:rFonts w:cs="Arial"/>
                <w:sz w:val="24"/>
                <w:szCs w:val="24"/>
                <w:lang w:eastAsia="en-GB"/>
              </w:rPr>
              <w:t xml:space="preserve">deliverables will be </w:t>
            </w:r>
            <w:r w:rsidR="00B051E0">
              <w:rPr>
                <w:rFonts w:cs="Arial"/>
                <w:sz w:val="24"/>
                <w:szCs w:val="24"/>
                <w:lang w:eastAsia="en-GB"/>
              </w:rPr>
              <w:t>delivered.</w:t>
            </w:r>
          </w:p>
        </w:tc>
      </w:tr>
    </w:tbl>
    <w:p w14:paraId="7E384FB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61C012E">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1573A82" w14:textId="5C659B55" w:rsidR="000014E4" w:rsidRPr="000014E4" w:rsidRDefault="00405224" w:rsidP="000014E4">
            <w:pPr>
              <w:rPr>
                <w:rFonts w:cs="Arial"/>
                <w:b/>
                <w:color w:val="D9262E"/>
                <w:sz w:val="24"/>
                <w:szCs w:val="24"/>
              </w:rPr>
            </w:pPr>
            <w:r>
              <w:rPr>
                <w:rFonts w:cs="Arial"/>
                <w:b/>
                <w:color w:val="D9262E"/>
                <w:sz w:val="24"/>
                <w:szCs w:val="24"/>
              </w:rPr>
              <w:t>Key Personnel</w:t>
            </w:r>
          </w:p>
        </w:tc>
        <w:tc>
          <w:tcPr>
            <w:tcW w:w="4319" w:type="dxa"/>
            <w:shd w:val="clear" w:color="auto" w:fill="000000" w:themeFill="text1"/>
          </w:tcPr>
          <w:p w14:paraId="1A6C6006" w14:textId="77777777" w:rsidR="000014E4" w:rsidRPr="000014E4" w:rsidRDefault="000014E4" w:rsidP="000014E4">
            <w:pPr>
              <w:rPr>
                <w:sz w:val="24"/>
                <w:szCs w:val="24"/>
              </w:rPr>
            </w:pPr>
            <w:r w:rsidRPr="000014E4">
              <w:rPr>
                <w:sz w:val="24"/>
                <w:szCs w:val="24"/>
              </w:rPr>
              <w:t>Detailed Evaluation Criteria</w:t>
            </w:r>
          </w:p>
        </w:tc>
      </w:tr>
      <w:tr w:rsidR="00405224" w:rsidRPr="000014E4" w14:paraId="63DD35E4" w14:textId="77777777" w:rsidTr="061C012E">
        <w:tc>
          <w:tcPr>
            <w:tcW w:w="4318" w:type="dxa"/>
          </w:tcPr>
          <w:p w14:paraId="59DD247F" w14:textId="3BB718E8" w:rsidR="00405224" w:rsidRPr="00405224" w:rsidRDefault="00405224" w:rsidP="00405224">
            <w:pPr>
              <w:rPr>
                <w:rFonts w:cs="Arial"/>
                <w:bCs/>
                <w:color w:val="D9262E"/>
                <w:sz w:val="24"/>
                <w:szCs w:val="24"/>
              </w:rPr>
            </w:pPr>
            <w:r w:rsidRPr="00405224">
              <w:rPr>
                <w:rFonts w:cs="Arial"/>
                <w:bCs/>
                <w:color w:val="auto"/>
                <w:sz w:val="24"/>
                <w:szCs w:val="24"/>
              </w:rPr>
              <w:t>Q3 Experience of the Project Team</w:t>
            </w:r>
          </w:p>
        </w:tc>
        <w:tc>
          <w:tcPr>
            <w:tcW w:w="4319" w:type="dxa"/>
          </w:tcPr>
          <w:p w14:paraId="79448273" w14:textId="7C5B85EF" w:rsidR="00405224" w:rsidRPr="00405224" w:rsidRDefault="00405224" w:rsidP="00405224">
            <w:pPr>
              <w:spacing w:after="40" w:line="259" w:lineRule="auto"/>
              <w:rPr>
                <w:rFonts w:cs="Arial"/>
                <w:sz w:val="24"/>
                <w:szCs w:val="24"/>
              </w:rPr>
            </w:pPr>
            <w:r w:rsidRPr="00405224">
              <w:rPr>
                <w:rFonts w:cs="Arial"/>
                <w:sz w:val="24"/>
                <w:szCs w:val="24"/>
                <w:lang w:eastAsia="en-GB"/>
              </w:rPr>
              <w:t xml:space="preserve">Provide details of the project team and the key personnel, with their seniority, who will be involved in delivering the project.  You should demonstrate </w:t>
            </w:r>
            <w:r w:rsidRPr="00405224">
              <w:rPr>
                <w:rFonts w:cs="Arial"/>
                <w:sz w:val="24"/>
                <w:szCs w:val="24"/>
              </w:rPr>
              <w:t xml:space="preserve">the team’s </w:t>
            </w:r>
            <w:r w:rsidR="00A42C86">
              <w:rPr>
                <w:rFonts w:cs="Arial"/>
                <w:sz w:val="24"/>
                <w:szCs w:val="24"/>
              </w:rPr>
              <w:t>knowledge</w:t>
            </w:r>
            <w:r w:rsidRPr="00405224">
              <w:rPr>
                <w:rFonts w:cs="Arial"/>
                <w:sz w:val="24"/>
                <w:szCs w:val="24"/>
              </w:rPr>
              <w:t xml:space="preserve"> and experience in:</w:t>
            </w:r>
          </w:p>
          <w:p w14:paraId="04054DF6" w14:textId="2F7783AE" w:rsidR="006C6395" w:rsidRDefault="009F6817" w:rsidP="0075689E">
            <w:pPr>
              <w:pStyle w:val="ListParagraph"/>
              <w:numPr>
                <w:ilvl w:val="0"/>
                <w:numId w:val="9"/>
              </w:numPr>
              <w:spacing w:after="40" w:line="259" w:lineRule="auto"/>
              <w:rPr>
                <w:rFonts w:cs="Arial"/>
                <w:sz w:val="24"/>
                <w:szCs w:val="24"/>
                <w:lang w:eastAsia="en-GB"/>
              </w:rPr>
            </w:pPr>
            <w:r>
              <w:rPr>
                <w:rFonts w:cs="Arial"/>
                <w:sz w:val="24"/>
                <w:szCs w:val="24"/>
                <w:lang w:eastAsia="en-GB"/>
              </w:rPr>
              <w:t>Nature-based Solutions specifically RBS and developing nutrient reduction methodologies</w:t>
            </w:r>
          </w:p>
          <w:p w14:paraId="4B08EB7B" w14:textId="1C8DB92A" w:rsidR="00D01AE8" w:rsidRPr="00D01AE8" w:rsidRDefault="00405224" w:rsidP="0075689E">
            <w:pPr>
              <w:pStyle w:val="ListParagraph"/>
              <w:numPr>
                <w:ilvl w:val="0"/>
                <w:numId w:val="9"/>
              </w:numPr>
              <w:spacing w:after="40" w:line="259" w:lineRule="auto"/>
              <w:rPr>
                <w:rFonts w:cs="Arial"/>
                <w:sz w:val="24"/>
                <w:szCs w:val="24"/>
                <w:lang w:eastAsia="en-GB"/>
              </w:rPr>
            </w:pPr>
            <w:r w:rsidRPr="00405224">
              <w:rPr>
                <w:rFonts w:cs="Arial"/>
                <w:sz w:val="24"/>
                <w:szCs w:val="24"/>
                <w:lang w:eastAsia="en-GB"/>
              </w:rPr>
              <w:t>Delivering contracts for public sector clients, particularly contracts with an environmental focus</w:t>
            </w:r>
            <w:r w:rsidR="00D01AE8">
              <w:rPr>
                <w:rFonts w:cs="Arial"/>
                <w:sz w:val="24"/>
                <w:szCs w:val="24"/>
                <w:lang w:eastAsia="en-GB"/>
              </w:rPr>
              <w:t>.</w:t>
            </w:r>
          </w:p>
          <w:p w14:paraId="6E529C51" w14:textId="77777777" w:rsidR="00405224" w:rsidRPr="00405224" w:rsidRDefault="00405224" w:rsidP="00405224">
            <w:pPr>
              <w:rPr>
                <w:rFonts w:cs="Arial"/>
                <w:sz w:val="24"/>
                <w:szCs w:val="24"/>
                <w:lang w:eastAsia="en-GB"/>
              </w:rPr>
            </w:pPr>
            <w:r w:rsidRPr="00405224">
              <w:rPr>
                <w:rFonts w:cs="Arial"/>
                <w:sz w:val="24"/>
                <w:szCs w:val="24"/>
              </w:rPr>
              <w:t>Please indicate a CV and the number of days each member of the team has allocated on this project as well as who will lead on each task.</w:t>
            </w:r>
            <w:r w:rsidRPr="00405224">
              <w:rPr>
                <w:rFonts w:cs="Arial"/>
                <w:sz w:val="24"/>
                <w:szCs w:val="24"/>
                <w:lang w:eastAsia="en-GB"/>
              </w:rPr>
              <w:t xml:space="preserve"> </w:t>
            </w:r>
          </w:p>
          <w:p w14:paraId="2A67F484" w14:textId="77777777" w:rsidR="00405224" w:rsidRPr="00405224" w:rsidRDefault="00405224" w:rsidP="00405224">
            <w:pPr>
              <w:rPr>
                <w:rFonts w:cs="Arial"/>
                <w:sz w:val="24"/>
                <w:szCs w:val="24"/>
                <w:lang w:eastAsia="en-GB"/>
              </w:rPr>
            </w:pPr>
          </w:p>
          <w:p w14:paraId="13CE13E0" w14:textId="4BC33BC9" w:rsidR="00405224" w:rsidRPr="000014E4" w:rsidRDefault="00405224" w:rsidP="00405224">
            <w:pPr>
              <w:rPr>
                <w:sz w:val="24"/>
                <w:szCs w:val="24"/>
              </w:rPr>
            </w:pPr>
            <w:r w:rsidRPr="00405224">
              <w:rPr>
                <w:rFonts w:cs="Arial"/>
                <w:sz w:val="24"/>
                <w:szCs w:val="24"/>
                <w:lang w:eastAsia="en-GB"/>
              </w:rPr>
              <w:t xml:space="preserve">In addition, please provide </w:t>
            </w:r>
            <w:r w:rsidR="009F6817">
              <w:rPr>
                <w:rFonts w:cs="Arial"/>
                <w:sz w:val="24"/>
                <w:szCs w:val="24"/>
                <w:lang w:eastAsia="en-GB"/>
              </w:rPr>
              <w:t>an</w:t>
            </w:r>
            <w:r w:rsidRPr="00405224">
              <w:rPr>
                <w:rFonts w:cs="Arial"/>
                <w:sz w:val="24"/>
                <w:szCs w:val="24"/>
                <w:lang w:eastAsia="en-GB"/>
              </w:rPr>
              <w:t xml:space="preserve"> example of your current or previous work within government departments, wider public sector, or equivalent that are similar in subject matter or scope to this requirement.</w:t>
            </w: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04AB4A" w14:textId="4C9C1E39" w:rsidR="000014E4" w:rsidRPr="000014E4" w:rsidRDefault="008607D5" w:rsidP="000014E4">
            <w:pPr>
              <w:rPr>
                <w:rFonts w:cs="Arial"/>
                <w:b/>
                <w:color w:val="D9262E"/>
                <w:sz w:val="24"/>
                <w:szCs w:val="24"/>
              </w:rPr>
            </w:pPr>
            <w:r>
              <w:rPr>
                <w:rFonts w:cs="Arial"/>
                <w:b/>
                <w:color w:val="D9262E"/>
                <w:sz w:val="24"/>
                <w:szCs w:val="24"/>
              </w:rPr>
              <w:lastRenderedPageBreak/>
              <w:t>Commercial Model</w:t>
            </w:r>
          </w:p>
        </w:tc>
        <w:tc>
          <w:tcPr>
            <w:tcW w:w="4319" w:type="dxa"/>
            <w:shd w:val="clear" w:color="auto" w:fill="000000" w:themeFill="text1"/>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CF574B">
        <w:tc>
          <w:tcPr>
            <w:tcW w:w="4318" w:type="dxa"/>
          </w:tcPr>
          <w:p w14:paraId="3E8D916F" w14:textId="07A9493C" w:rsidR="000014E4" w:rsidRPr="008607D5" w:rsidRDefault="000014E4" w:rsidP="000014E4">
            <w:pPr>
              <w:rPr>
                <w:rFonts w:cs="Arial"/>
                <w:bCs/>
                <w:color w:val="D9262E"/>
                <w:sz w:val="24"/>
                <w:szCs w:val="24"/>
              </w:rPr>
            </w:pPr>
            <w:r w:rsidRPr="008607D5">
              <w:rPr>
                <w:rFonts w:cs="Arial"/>
                <w:bCs/>
                <w:color w:val="auto"/>
                <w:sz w:val="24"/>
                <w:szCs w:val="24"/>
              </w:rPr>
              <w:t>Q4</w:t>
            </w:r>
            <w:r w:rsidR="008607D5" w:rsidRPr="008607D5">
              <w:rPr>
                <w:rFonts w:cs="Arial"/>
                <w:bCs/>
                <w:color w:val="auto"/>
                <w:sz w:val="24"/>
                <w:szCs w:val="24"/>
              </w:rPr>
              <w:t xml:space="preserve"> Cost of whole life of proposed contract</w:t>
            </w:r>
          </w:p>
        </w:tc>
        <w:tc>
          <w:tcPr>
            <w:tcW w:w="4319" w:type="dxa"/>
          </w:tcPr>
          <w:p w14:paraId="581135E6" w14:textId="323CB433" w:rsidR="000014E4" w:rsidRPr="000014E4" w:rsidRDefault="008607D5" w:rsidP="000014E4">
            <w:pPr>
              <w:rPr>
                <w:sz w:val="24"/>
                <w:szCs w:val="24"/>
              </w:rPr>
            </w:pPr>
            <w:r>
              <w:rPr>
                <w:sz w:val="24"/>
                <w:szCs w:val="24"/>
              </w:rPr>
              <w:t>Provide a quote detailing the exact amount this contract will cost, include costs for each section/action that may incur cost, e.g., staff time, lab analysis etc.</w:t>
            </w:r>
          </w:p>
        </w:tc>
      </w:tr>
    </w:tbl>
    <w:p w14:paraId="24455019" w14:textId="77777777" w:rsidR="00D01AE8" w:rsidRDefault="00D01AE8" w:rsidP="000014E4">
      <w:pPr>
        <w:spacing w:after="240" w:line="276" w:lineRule="auto"/>
        <w:rPr>
          <w:rFonts w:ascii="Arial" w:hAnsi="Arial"/>
          <w:b/>
          <w:color w:val="000000"/>
          <w:sz w:val="26"/>
          <w:szCs w:val="26"/>
        </w:rPr>
      </w:pPr>
    </w:p>
    <w:p w14:paraId="4D8BC79B" w14:textId="5EA2BD4E"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A52BB4">
        <w:rPr>
          <w:rFonts w:ascii="Arial" w:hAnsi="Arial" w:cs="Arial"/>
          <w:sz w:val="24"/>
          <w:szCs w:val="26"/>
        </w:rPr>
        <w:t>4</w:t>
      </w:r>
      <w:r w:rsidR="008607D5" w:rsidRPr="008607D5">
        <w:rPr>
          <w:rFonts w:ascii="Arial" w:hAnsi="Arial" w:cs="Arial"/>
          <w:sz w:val="24"/>
          <w:szCs w:val="26"/>
        </w:rPr>
        <w:t>0</w:t>
      </w:r>
      <w:r w:rsidRPr="000014E4">
        <w:rPr>
          <w:rFonts w:ascii="Arial" w:hAnsi="Arial"/>
          <w:b/>
          <w:color w:val="000000"/>
          <w:sz w:val="26"/>
          <w:szCs w:val="26"/>
        </w:rPr>
        <w:t xml:space="preserve">%) </w:t>
      </w:r>
    </w:p>
    <w:p w14:paraId="067558C8" w14:textId="7773372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008607D5" w:rsidRPr="008607D5">
        <w:rPr>
          <w:rFonts w:ascii="Arial" w:hAnsi="Arial" w:cs="Arial"/>
          <w:b/>
          <w:sz w:val="24"/>
          <w:szCs w:val="24"/>
        </w:rPr>
        <w:t xml:space="preserve">fixed price </w:t>
      </w:r>
      <w:r w:rsidRPr="000014E4">
        <w:rPr>
          <w:rFonts w:ascii="Arial" w:hAnsi="Arial"/>
          <w:color w:val="000000"/>
          <w:sz w:val="24"/>
          <w:szCs w:val="24"/>
        </w:rPr>
        <w:t>which will be paid according to the completion of the deliverables stated in the Specification of Requirements.</w:t>
      </w:r>
    </w:p>
    <w:p w14:paraId="0BC7C867" w14:textId="172F352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607D5">
        <w:rPr>
          <w:rFonts w:ascii="Arial" w:hAnsi="Arial" w:cs="Arial"/>
          <w:b/>
          <w:sz w:val="24"/>
          <w:szCs w:val="24"/>
        </w:rPr>
        <w:t>each deliverable</w:t>
      </w:r>
      <w:r w:rsidR="008607D5" w:rsidRPr="008607D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01F129B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31B8FD3F" w14:textId="20D8172E" w:rsidR="008607D5" w:rsidRPr="000014E4" w:rsidRDefault="000014E4" w:rsidP="008607D5">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62BD64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(Lowest Quotation Price / Supplier’s Quotation Price ) </w:t>
      </w:r>
      <w:r w:rsidRPr="008607D5">
        <w:rPr>
          <w:rFonts w:ascii="Arial" w:hAnsi="Arial"/>
          <w:sz w:val="24"/>
          <w:szCs w:val="24"/>
        </w:rPr>
        <w:t xml:space="preserve">x </w:t>
      </w:r>
      <w:r w:rsidR="00A52BB4">
        <w:rPr>
          <w:rFonts w:ascii="Arial" w:hAnsi="Arial" w:cs="Arial"/>
          <w:b/>
          <w:sz w:val="24"/>
          <w:szCs w:val="24"/>
        </w:rPr>
        <w:t>4</w:t>
      </w:r>
      <w:r w:rsidR="008607D5" w:rsidRPr="008607D5">
        <w:rPr>
          <w:rFonts w:ascii="Arial" w:hAnsi="Arial" w:cs="Arial"/>
          <w:b/>
          <w:sz w:val="24"/>
          <w:szCs w:val="24"/>
        </w:rPr>
        <w:t>0%</w:t>
      </w:r>
      <w:r w:rsidRPr="008607D5">
        <w:rPr>
          <w:rFonts w:ascii="Arial" w:hAnsi="Arial" w:cs="Arial"/>
          <w:b/>
          <w:sz w:val="24"/>
          <w:szCs w:val="24"/>
        </w:rPr>
        <w:t xml:space="preserve"> </w:t>
      </w:r>
      <w:r w:rsidRPr="008607D5">
        <w:rPr>
          <w:rFonts w:ascii="Arial" w:hAnsi="Arial"/>
          <w:sz w:val="24"/>
          <w:szCs w:val="24"/>
        </w:rPr>
        <w:t xml:space="preserve"> </w:t>
      </w:r>
      <w:r w:rsidRPr="000014E4">
        <w:rPr>
          <w:rFonts w:ascii="Arial" w:hAnsi="Arial"/>
          <w:color w:val="000000"/>
          <w:sz w:val="24"/>
          <w:szCs w:val="24"/>
        </w:rPr>
        <w:t>(Maximum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ABB6FB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r w:rsidR="008607D5" w:rsidRPr="000014E4">
        <w:rPr>
          <w:rFonts w:ascii="Arial" w:hAnsi="Arial"/>
          <w:color w:val="000000"/>
          <w:sz w:val="24"/>
          <w:szCs w:val="24"/>
        </w:rPr>
        <w:t>Score) x</w:t>
      </w:r>
      <w:r w:rsidRPr="000014E4">
        <w:rPr>
          <w:rFonts w:ascii="Arial" w:hAnsi="Arial"/>
          <w:color w:val="000000"/>
          <w:sz w:val="24"/>
          <w:szCs w:val="24"/>
        </w:rPr>
        <w:t xml:space="preserve"> </w:t>
      </w:r>
      <w:r w:rsidR="00C76A0A">
        <w:rPr>
          <w:rFonts w:ascii="Arial" w:hAnsi="Arial" w:cs="Arial"/>
          <w:b/>
          <w:sz w:val="24"/>
          <w:szCs w:val="24"/>
        </w:rPr>
        <w:t>6</w:t>
      </w:r>
      <w:r w:rsidR="008607D5" w:rsidRPr="008607D5">
        <w:rPr>
          <w:rFonts w:ascii="Arial" w:hAnsi="Arial" w:cs="Arial"/>
          <w:b/>
          <w:sz w:val="24"/>
          <w:szCs w:val="24"/>
        </w:rPr>
        <w:t>0%</w:t>
      </w:r>
      <w:r w:rsidRPr="000014E4">
        <w:rPr>
          <w:rFonts w:ascii="Arial" w:hAnsi="Arial" w:cs="Arial"/>
          <w:b/>
          <w:color w:val="D9262E"/>
          <w:sz w:val="24"/>
          <w:szCs w:val="24"/>
        </w:rPr>
        <w:t xml:space="preserve"> </w:t>
      </w:r>
      <w:r w:rsidRPr="000014E4">
        <w:rPr>
          <w:rFonts w:ascii="Arial" w:hAnsi="Arial"/>
          <w:color w:val="000000"/>
          <w:sz w:val="24"/>
          <w:szCs w:val="24"/>
        </w:rPr>
        <w:t xml:space="preserve"> (Maximum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Commercial Response template</w:t>
      </w:r>
    </w:p>
    <w:p w14:paraId="276AC3E2"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 xml:space="preserve">separate response submission for each technical question (in accordance with the response instructions) </w:t>
      </w:r>
    </w:p>
    <w:p w14:paraId="45E97670"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Mandatory Requirements (Annex 1)</w:t>
      </w:r>
    </w:p>
    <w:p w14:paraId="667F0C4D" w14:textId="12306C9C" w:rsidR="008607D5"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51B314C0" w:rsidR="000014E4" w:rsidRPr="00F05220" w:rsidRDefault="000014E4" w:rsidP="000014E4">
      <w:pPr>
        <w:spacing w:after="240" w:line="259" w:lineRule="auto"/>
        <w:rPr>
          <w:rFonts w:ascii="Arial" w:hAnsi="Arial" w:cs="Arial"/>
          <w:b/>
          <w:sz w:val="24"/>
          <w:szCs w:val="24"/>
        </w:rPr>
      </w:pPr>
      <w:r w:rsidRPr="008607D5">
        <w:rPr>
          <w:rFonts w:ascii="Arial" w:hAnsi="Arial" w:cs="Arial"/>
          <w:b/>
          <w:sz w:val="24"/>
          <w:szCs w:val="24"/>
        </w:rPr>
        <w:lastRenderedPageBreak/>
        <w:t>The successful supplier will be issued the contract, incorporating their Response, for signature. The Authority will then counter sign</w:t>
      </w:r>
      <w:r w:rsidR="008607D5">
        <w:rPr>
          <w:rFonts w:ascii="Arial" w:hAnsi="Arial" w:cs="Arial"/>
          <w:b/>
          <w:sz w:val="24"/>
          <w:szCs w:val="24"/>
        </w:rPr>
        <w:t>.</w:t>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7"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16A3C499" w14:textId="3779A2F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lastRenderedPageBreak/>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1A74E2F4" w14:textId="6778CFDE" w:rsidR="00C76A0A" w:rsidRDefault="00C76A0A" w:rsidP="000014E4">
      <w:pPr>
        <w:spacing w:after="240" w:line="276" w:lineRule="auto"/>
        <w:rPr>
          <w:rFonts w:ascii="Arial" w:hAnsi="Arial"/>
          <w:b/>
          <w:color w:val="000000"/>
          <w:sz w:val="26"/>
          <w:szCs w:val="26"/>
        </w:rPr>
      </w:pPr>
    </w:p>
    <w:p w14:paraId="279ED597" w14:textId="00F6E326"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If the relevant documentation is available electronically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lastRenderedPageBreak/>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8"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w:t>
            </w:r>
            <w:r w:rsidRPr="000014E4">
              <w:rPr>
                <w:sz w:val="24"/>
                <w:szCs w:val="24"/>
              </w:rPr>
              <w:lastRenderedPageBreak/>
              <w:t>prior public contract, a prior contract with a contracting entity, or a prior 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307C85B" w:rsidR="002537B0" w:rsidRDefault="002537B0" w:rsidP="000014E4">
      <w:pPr>
        <w:pStyle w:val="PubTitle"/>
        <w:rPr>
          <w:sz w:val="24"/>
          <w:szCs w:val="24"/>
        </w:rPr>
      </w:pPr>
    </w:p>
    <w:p w14:paraId="4C9E117E" w14:textId="6711DEB8" w:rsidR="008607D5" w:rsidRDefault="008607D5" w:rsidP="008607D5"/>
    <w:p w14:paraId="339A31C7" w14:textId="3D747F94" w:rsidR="008607D5" w:rsidRDefault="008607D5" w:rsidP="008607D5"/>
    <w:p w14:paraId="394F13E7" w14:textId="29BB552B" w:rsidR="008607D5" w:rsidRDefault="008607D5" w:rsidP="008607D5"/>
    <w:p w14:paraId="12BF1AB5" w14:textId="48703B30" w:rsidR="008607D5" w:rsidRDefault="008607D5" w:rsidP="008607D5"/>
    <w:p w14:paraId="149B8B70" w14:textId="2E4109DA" w:rsidR="008607D5" w:rsidRDefault="008607D5" w:rsidP="008607D5"/>
    <w:p w14:paraId="1023B296" w14:textId="4486D56C" w:rsidR="008607D5" w:rsidRDefault="008607D5" w:rsidP="008607D5"/>
    <w:p w14:paraId="03B65B2B" w14:textId="672D7CE1" w:rsidR="008607D5" w:rsidRDefault="008607D5" w:rsidP="008607D5"/>
    <w:p w14:paraId="58EE4A7F" w14:textId="48ACC58D" w:rsidR="008607D5" w:rsidRDefault="008607D5" w:rsidP="008607D5"/>
    <w:sectPr w:rsidR="008607D5" w:rsidSect="00E649F4">
      <w:footerReference w:type="default" r:id="rId2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13EA" w14:textId="77777777" w:rsidR="0060650C" w:rsidRDefault="0060650C" w:rsidP="00A16121">
      <w:r>
        <w:separator/>
      </w:r>
    </w:p>
  </w:endnote>
  <w:endnote w:type="continuationSeparator" w:id="0">
    <w:p w14:paraId="539810C2" w14:textId="77777777" w:rsidR="0060650C" w:rsidRDefault="0060650C" w:rsidP="00A16121">
      <w:r>
        <w:continuationSeparator/>
      </w:r>
    </w:p>
  </w:endnote>
  <w:endnote w:type="continuationNotice" w:id="1">
    <w:p w14:paraId="089770BE" w14:textId="77777777" w:rsidR="0060650C" w:rsidRDefault="0060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573B" w14:textId="77777777" w:rsidR="0060650C" w:rsidRDefault="0060650C" w:rsidP="00A16121">
      <w:r>
        <w:separator/>
      </w:r>
    </w:p>
  </w:footnote>
  <w:footnote w:type="continuationSeparator" w:id="0">
    <w:p w14:paraId="48D60718" w14:textId="77777777" w:rsidR="0060650C" w:rsidRDefault="0060650C" w:rsidP="00A16121">
      <w:r>
        <w:continuationSeparator/>
      </w:r>
    </w:p>
  </w:footnote>
  <w:footnote w:type="continuationNotice" w:id="1">
    <w:p w14:paraId="4B471F41" w14:textId="77777777" w:rsidR="0060650C" w:rsidRDefault="00606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4E7"/>
    <w:multiLevelType w:val="multilevel"/>
    <w:tmpl w:val="B61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00A16"/>
    <w:multiLevelType w:val="multilevel"/>
    <w:tmpl w:val="410E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5788E"/>
    <w:multiLevelType w:val="hybridMultilevel"/>
    <w:tmpl w:val="7FE6F83E"/>
    <w:lvl w:ilvl="0" w:tplc="83D6195E">
      <w:start w:val="1"/>
      <w:numFmt w:val="bullet"/>
      <w:lvlText w:val=""/>
      <w:lvlJc w:val="left"/>
      <w:pPr>
        <w:ind w:left="360" w:hanging="360"/>
      </w:pPr>
      <w:rPr>
        <w:rFonts w:ascii="Symbol" w:hAnsi="Symbol" w:hint="default"/>
      </w:rPr>
    </w:lvl>
    <w:lvl w:ilvl="1" w:tplc="B0CCF314" w:tentative="1">
      <w:start w:val="1"/>
      <w:numFmt w:val="bullet"/>
      <w:lvlText w:val="o"/>
      <w:lvlJc w:val="left"/>
      <w:pPr>
        <w:ind w:left="1080" w:hanging="360"/>
      </w:pPr>
      <w:rPr>
        <w:rFonts w:ascii="Courier New" w:hAnsi="Courier New" w:hint="default"/>
      </w:rPr>
    </w:lvl>
    <w:lvl w:ilvl="2" w:tplc="FF1A2BA6" w:tentative="1">
      <w:start w:val="1"/>
      <w:numFmt w:val="bullet"/>
      <w:lvlText w:val=""/>
      <w:lvlJc w:val="left"/>
      <w:pPr>
        <w:ind w:left="1800" w:hanging="360"/>
      </w:pPr>
      <w:rPr>
        <w:rFonts w:ascii="Wingdings" w:hAnsi="Wingdings" w:hint="default"/>
      </w:rPr>
    </w:lvl>
    <w:lvl w:ilvl="3" w:tplc="E3ACFD7E" w:tentative="1">
      <w:start w:val="1"/>
      <w:numFmt w:val="bullet"/>
      <w:lvlText w:val=""/>
      <w:lvlJc w:val="left"/>
      <w:pPr>
        <w:ind w:left="2520" w:hanging="360"/>
      </w:pPr>
      <w:rPr>
        <w:rFonts w:ascii="Symbol" w:hAnsi="Symbol" w:hint="default"/>
      </w:rPr>
    </w:lvl>
    <w:lvl w:ilvl="4" w:tplc="6D861F30" w:tentative="1">
      <w:start w:val="1"/>
      <w:numFmt w:val="bullet"/>
      <w:lvlText w:val="o"/>
      <w:lvlJc w:val="left"/>
      <w:pPr>
        <w:ind w:left="3240" w:hanging="360"/>
      </w:pPr>
      <w:rPr>
        <w:rFonts w:ascii="Courier New" w:hAnsi="Courier New" w:hint="default"/>
      </w:rPr>
    </w:lvl>
    <w:lvl w:ilvl="5" w:tplc="EC8079A2" w:tentative="1">
      <w:start w:val="1"/>
      <w:numFmt w:val="bullet"/>
      <w:lvlText w:val=""/>
      <w:lvlJc w:val="left"/>
      <w:pPr>
        <w:ind w:left="3960" w:hanging="360"/>
      </w:pPr>
      <w:rPr>
        <w:rFonts w:ascii="Wingdings" w:hAnsi="Wingdings" w:hint="default"/>
      </w:rPr>
    </w:lvl>
    <w:lvl w:ilvl="6" w:tplc="CAACCBE0" w:tentative="1">
      <w:start w:val="1"/>
      <w:numFmt w:val="bullet"/>
      <w:lvlText w:val=""/>
      <w:lvlJc w:val="left"/>
      <w:pPr>
        <w:ind w:left="4680" w:hanging="360"/>
      </w:pPr>
      <w:rPr>
        <w:rFonts w:ascii="Symbol" w:hAnsi="Symbol" w:hint="default"/>
      </w:rPr>
    </w:lvl>
    <w:lvl w:ilvl="7" w:tplc="F9A8473C" w:tentative="1">
      <w:start w:val="1"/>
      <w:numFmt w:val="bullet"/>
      <w:lvlText w:val="o"/>
      <w:lvlJc w:val="left"/>
      <w:pPr>
        <w:ind w:left="5400" w:hanging="360"/>
      </w:pPr>
      <w:rPr>
        <w:rFonts w:ascii="Courier New" w:hAnsi="Courier New" w:hint="default"/>
      </w:rPr>
    </w:lvl>
    <w:lvl w:ilvl="8" w:tplc="5FE8D7A8" w:tentative="1">
      <w:start w:val="1"/>
      <w:numFmt w:val="bullet"/>
      <w:lvlText w:val=""/>
      <w:lvlJc w:val="left"/>
      <w:pPr>
        <w:ind w:left="6120" w:hanging="360"/>
      </w:pPr>
      <w:rPr>
        <w:rFonts w:ascii="Wingdings" w:hAnsi="Wingdings" w:hint="default"/>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D813DE9"/>
    <w:multiLevelType w:val="multilevel"/>
    <w:tmpl w:val="A03E070E"/>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664A86"/>
    <w:multiLevelType w:val="multilevel"/>
    <w:tmpl w:val="7044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155F9"/>
    <w:multiLevelType w:val="multilevel"/>
    <w:tmpl w:val="F0F8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BE7DEF"/>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B780B"/>
    <w:multiLevelType w:val="multilevel"/>
    <w:tmpl w:val="FFD2B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87945"/>
    <w:multiLevelType w:val="multilevel"/>
    <w:tmpl w:val="35CAD3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923A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C5D03"/>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2A07E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369F9"/>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0841FC"/>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35256"/>
    <w:multiLevelType w:val="multilevel"/>
    <w:tmpl w:val="E99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1A20A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D81215"/>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A62052"/>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D10BD1"/>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7B4A90"/>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21120A"/>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3F0E6E"/>
    <w:multiLevelType w:val="multilevel"/>
    <w:tmpl w:val="9E5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97E7C"/>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CB2222"/>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99398B"/>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64059E"/>
    <w:multiLevelType w:val="multilevel"/>
    <w:tmpl w:val="4880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01464"/>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55EE9"/>
    <w:multiLevelType w:val="multilevel"/>
    <w:tmpl w:val="9120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2D43D9"/>
    <w:multiLevelType w:val="multilevel"/>
    <w:tmpl w:val="BF8CFEB4"/>
    <w:lvl w:ilvl="0">
      <w:start w:val="1"/>
      <w:numFmt w:val="decimal"/>
      <w:pStyle w:val="RR-HeadingLevel1"/>
      <w:lvlText w:val="%1"/>
      <w:lvlJc w:val="left"/>
      <w:pPr>
        <w:tabs>
          <w:tab w:val="num" w:pos="0"/>
        </w:tabs>
        <w:ind w:left="0" w:firstLine="0"/>
      </w:pPr>
    </w:lvl>
    <w:lvl w:ilvl="1">
      <w:numFmt w:val="bullet"/>
      <w:pStyle w:val="RR-Bodytext"/>
      <w:lvlText w:val="•"/>
      <w:lvlJc w:val="left"/>
      <w:pPr>
        <w:tabs>
          <w:tab w:val="num" w:pos="1276"/>
        </w:tabs>
        <w:ind w:left="1276" w:hanging="709"/>
      </w:pPr>
      <w:rPr>
        <w:rFonts w:ascii="Arial" w:hAnsi="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lvl>
    <w:lvl w:ilvl="3">
      <w:start w:val="1"/>
      <w:numFmt w:val="decimal"/>
      <w:lvlText w:val="%1.%2.%3.%4."/>
      <w:lvlJc w:val="left"/>
      <w:pPr>
        <w:tabs>
          <w:tab w:val="num" w:pos="5400"/>
        </w:tabs>
        <w:ind w:left="1368" w:hanging="648"/>
      </w:pPr>
    </w:lvl>
    <w:lvl w:ilvl="4">
      <w:start w:val="1"/>
      <w:numFmt w:val="decimal"/>
      <w:lvlText w:val="%1.%2.%3.%4.%5."/>
      <w:lvlJc w:val="left"/>
      <w:pPr>
        <w:tabs>
          <w:tab w:val="num" w:pos="6840"/>
        </w:tabs>
        <w:ind w:left="1872" w:hanging="792"/>
      </w:pPr>
    </w:lvl>
    <w:lvl w:ilvl="5">
      <w:start w:val="1"/>
      <w:numFmt w:val="decimal"/>
      <w:lvlText w:val="%1.%2.%3.%4.%5.%6."/>
      <w:lvlJc w:val="left"/>
      <w:pPr>
        <w:tabs>
          <w:tab w:val="num" w:pos="8640"/>
        </w:tabs>
        <w:ind w:left="2376" w:hanging="936"/>
      </w:pPr>
    </w:lvl>
    <w:lvl w:ilvl="6">
      <w:start w:val="1"/>
      <w:numFmt w:val="decimal"/>
      <w:lvlText w:val="%1.%2.%3.%4.%5.%6.%7."/>
      <w:lvlJc w:val="left"/>
      <w:pPr>
        <w:tabs>
          <w:tab w:val="num" w:pos="10080"/>
        </w:tabs>
        <w:ind w:left="2880" w:hanging="1080"/>
      </w:pPr>
    </w:lvl>
    <w:lvl w:ilvl="7">
      <w:start w:val="1"/>
      <w:numFmt w:val="decimal"/>
      <w:lvlText w:val="%1.%2.%3.%4.%5.%6.%7.%8."/>
      <w:lvlJc w:val="left"/>
      <w:pPr>
        <w:tabs>
          <w:tab w:val="num" w:pos="11520"/>
        </w:tabs>
        <w:ind w:left="3384" w:hanging="1224"/>
      </w:pPr>
    </w:lvl>
    <w:lvl w:ilvl="8">
      <w:start w:val="1"/>
      <w:numFmt w:val="decimal"/>
      <w:lvlText w:val="%1.%2.%3.%4.%5.%6.%7.%8.%9."/>
      <w:lvlJc w:val="left"/>
      <w:pPr>
        <w:tabs>
          <w:tab w:val="num" w:pos="12960"/>
        </w:tabs>
        <w:ind w:left="3960" w:hanging="1440"/>
      </w:pPr>
    </w:lvl>
  </w:abstractNum>
  <w:abstractNum w:abstractNumId="30" w15:restartNumberingAfterBreak="0">
    <w:nsid w:val="6A0F0DAB"/>
    <w:multiLevelType w:val="hybridMultilevel"/>
    <w:tmpl w:val="F7BEC35E"/>
    <w:lvl w:ilvl="0" w:tplc="19843464">
      <w:start w:val="1"/>
      <w:numFmt w:val="bullet"/>
      <w:lvlText w:val=""/>
      <w:lvlJc w:val="left"/>
      <w:pPr>
        <w:ind w:left="780" w:hanging="360"/>
      </w:pPr>
      <w:rPr>
        <w:rFonts w:ascii="Symbol" w:hAnsi="Symbol" w:hint="default"/>
      </w:rPr>
    </w:lvl>
    <w:lvl w:ilvl="1" w:tplc="6B66AB34" w:tentative="1">
      <w:start w:val="1"/>
      <w:numFmt w:val="bullet"/>
      <w:lvlText w:val="o"/>
      <w:lvlJc w:val="left"/>
      <w:pPr>
        <w:ind w:left="1500" w:hanging="360"/>
      </w:pPr>
      <w:rPr>
        <w:rFonts w:ascii="Courier New" w:hAnsi="Courier New" w:hint="default"/>
      </w:rPr>
    </w:lvl>
    <w:lvl w:ilvl="2" w:tplc="7C66BC80" w:tentative="1">
      <w:start w:val="1"/>
      <w:numFmt w:val="bullet"/>
      <w:lvlText w:val=""/>
      <w:lvlJc w:val="left"/>
      <w:pPr>
        <w:ind w:left="2220" w:hanging="360"/>
      </w:pPr>
      <w:rPr>
        <w:rFonts w:ascii="Wingdings" w:hAnsi="Wingdings" w:hint="default"/>
      </w:rPr>
    </w:lvl>
    <w:lvl w:ilvl="3" w:tplc="1E52834A" w:tentative="1">
      <w:start w:val="1"/>
      <w:numFmt w:val="bullet"/>
      <w:lvlText w:val=""/>
      <w:lvlJc w:val="left"/>
      <w:pPr>
        <w:ind w:left="2940" w:hanging="360"/>
      </w:pPr>
      <w:rPr>
        <w:rFonts w:ascii="Symbol" w:hAnsi="Symbol" w:hint="default"/>
      </w:rPr>
    </w:lvl>
    <w:lvl w:ilvl="4" w:tplc="232483CA" w:tentative="1">
      <w:start w:val="1"/>
      <w:numFmt w:val="bullet"/>
      <w:lvlText w:val="o"/>
      <w:lvlJc w:val="left"/>
      <w:pPr>
        <w:ind w:left="3660" w:hanging="360"/>
      </w:pPr>
      <w:rPr>
        <w:rFonts w:ascii="Courier New" w:hAnsi="Courier New" w:hint="default"/>
      </w:rPr>
    </w:lvl>
    <w:lvl w:ilvl="5" w:tplc="6316BAA2" w:tentative="1">
      <w:start w:val="1"/>
      <w:numFmt w:val="bullet"/>
      <w:lvlText w:val=""/>
      <w:lvlJc w:val="left"/>
      <w:pPr>
        <w:ind w:left="4380" w:hanging="360"/>
      </w:pPr>
      <w:rPr>
        <w:rFonts w:ascii="Wingdings" w:hAnsi="Wingdings" w:hint="default"/>
      </w:rPr>
    </w:lvl>
    <w:lvl w:ilvl="6" w:tplc="7248ADAA" w:tentative="1">
      <w:start w:val="1"/>
      <w:numFmt w:val="bullet"/>
      <w:lvlText w:val=""/>
      <w:lvlJc w:val="left"/>
      <w:pPr>
        <w:ind w:left="5100" w:hanging="360"/>
      </w:pPr>
      <w:rPr>
        <w:rFonts w:ascii="Symbol" w:hAnsi="Symbol" w:hint="default"/>
      </w:rPr>
    </w:lvl>
    <w:lvl w:ilvl="7" w:tplc="C59EBFF0" w:tentative="1">
      <w:start w:val="1"/>
      <w:numFmt w:val="bullet"/>
      <w:lvlText w:val="o"/>
      <w:lvlJc w:val="left"/>
      <w:pPr>
        <w:ind w:left="5820" w:hanging="360"/>
      </w:pPr>
      <w:rPr>
        <w:rFonts w:ascii="Courier New" w:hAnsi="Courier New" w:hint="default"/>
      </w:rPr>
    </w:lvl>
    <w:lvl w:ilvl="8" w:tplc="0B0C4F5E" w:tentative="1">
      <w:start w:val="1"/>
      <w:numFmt w:val="bullet"/>
      <w:lvlText w:val=""/>
      <w:lvlJc w:val="left"/>
      <w:pPr>
        <w:ind w:left="6540" w:hanging="360"/>
      </w:pPr>
      <w:rPr>
        <w:rFonts w:ascii="Wingdings" w:hAnsi="Wingdings" w:hint="default"/>
      </w:rPr>
    </w:lvl>
  </w:abstractNum>
  <w:abstractNum w:abstractNumId="31" w15:restartNumberingAfterBreak="0">
    <w:nsid w:val="6B501F98"/>
    <w:multiLevelType w:val="multilevel"/>
    <w:tmpl w:val="68E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1B7B4A"/>
    <w:multiLevelType w:val="hybridMultilevel"/>
    <w:tmpl w:val="2520830C"/>
    <w:lvl w:ilvl="0" w:tplc="97A07F48">
      <w:start w:val="1"/>
      <w:numFmt w:val="bullet"/>
      <w:lvlText w:val=""/>
      <w:lvlJc w:val="left"/>
      <w:pPr>
        <w:ind w:left="3776" w:hanging="360"/>
      </w:pPr>
      <w:rPr>
        <w:rFonts w:ascii="Symbol" w:hAnsi="Symbol" w:hint="default"/>
      </w:rPr>
    </w:lvl>
    <w:lvl w:ilvl="1" w:tplc="730E3F06" w:tentative="1">
      <w:start w:val="1"/>
      <w:numFmt w:val="bullet"/>
      <w:lvlText w:val="o"/>
      <w:lvlJc w:val="left"/>
      <w:pPr>
        <w:ind w:left="4496" w:hanging="360"/>
      </w:pPr>
      <w:rPr>
        <w:rFonts w:ascii="Courier New" w:hAnsi="Courier New" w:hint="default"/>
      </w:rPr>
    </w:lvl>
    <w:lvl w:ilvl="2" w:tplc="42A4E5D0" w:tentative="1">
      <w:start w:val="1"/>
      <w:numFmt w:val="bullet"/>
      <w:lvlText w:val=""/>
      <w:lvlJc w:val="left"/>
      <w:pPr>
        <w:ind w:left="5216" w:hanging="360"/>
      </w:pPr>
      <w:rPr>
        <w:rFonts w:ascii="Wingdings" w:hAnsi="Wingdings" w:hint="default"/>
      </w:rPr>
    </w:lvl>
    <w:lvl w:ilvl="3" w:tplc="0A98E59E" w:tentative="1">
      <w:start w:val="1"/>
      <w:numFmt w:val="bullet"/>
      <w:lvlText w:val=""/>
      <w:lvlJc w:val="left"/>
      <w:pPr>
        <w:ind w:left="5936" w:hanging="360"/>
      </w:pPr>
      <w:rPr>
        <w:rFonts w:ascii="Symbol" w:hAnsi="Symbol" w:hint="default"/>
      </w:rPr>
    </w:lvl>
    <w:lvl w:ilvl="4" w:tplc="7682FAE4" w:tentative="1">
      <w:start w:val="1"/>
      <w:numFmt w:val="bullet"/>
      <w:lvlText w:val="o"/>
      <w:lvlJc w:val="left"/>
      <w:pPr>
        <w:ind w:left="6656" w:hanging="360"/>
      </w:pPr>
      <w:rPr>
        <w:rFonts w:ascii="Courier New" w:hAnsi="Courier New" w:hint="default"/>
      </w:rPr>
    </w:lvl>
    <w:lvl w:ilvl="5" w:tplc="B5EA614E" w:tentative="1">
      <w:start w:val="1"/>
      <w:numFmt w:val="bullet"/>
      <w:lvlText w:val=""/>
      <w:lvlJc w:val="left"/>
      <w:pPr>
        <w:ind w:left="7376" w:hanging="360"/>
      </w:pPr>
      <w:rPr>
        <w:rFonts w:ascii="Wingdings" w:hAnsi="Wingdings" w:hint="default"/>
      </w:rPr>
    </w:lvl>
    <w:lvl w:ilvl="6" w:tplc="7F10277C" w:tentative="1">
      <w:start w:val="1"/>
      <w:numFmt w:val="bullet"/>
      <w:lvlText w:val=""/>
      <w:lvlJc w:val="left"/>
      <w:pPr>
        <w:ind w:left="8096" w:hanging="360"/>
      </w:pPr>
      <w:rPr>
        <w:rFonts w:ascii="Symbol" w:hAnsi="Symbol" w:hint="default"/>
      </w:rPr>
    </w:lvl>
    <w:lvl w:ilvl="7" w:tplc="3C24A7B2" w:tentative="1">
      <w:start w:val="1"/>
      <w:numFmt w:val="bullet"/>
      <w:lvlText w:val="o"/>
      <w:lvlJc w:val="left"/>
      <w:pPr>
        <w:ind w:left="8816" w:hanging="360"/>
      </w:pPr>
      <w:rPr>
        <w:rFonts w:ascii="Courier New" w:hAnsi="Courier New" w:hint="default"/>
      </w:rPr>
    </w:lvl>
    <w:lvl w:ilvl="8" w:tplc="CE8C4AF2" w:tentative="1">
      <w:start w:val="1"/>
      <w:numFmt w:val="bullet"/>
      <w:lvlText w:val=""/>
      <w:lvlJc w:val="left"/>
      <w:pPr>
        <w:ind w:left="9536" w:hanging="360"/>
      </w:pPr>
      <w:rPr>
        <w:rFonts w:ascii="Wingdings" w:hAnsi="Wingdings" w:hint="default"/>
      </w:rPr>
    </w:lvl>
  </w:abstractNum>
  <w:abstractNum w:abstractNumId="33" w15:restartNumberingAfterBreak="0">
    <w:nsid w:val="6D5B0B8C"/>
    <w:multiLevelType w:val="multilevel"/>
    <w:tmpl w:val="388A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131BC5"/>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FE5549"/>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EE6471"/>
    <w:multiLevelType w:val="multilevel"/>
    <w:tmpl w:val="917A74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472413">
    <w:abstractNumId w:val="3"/>
  </w:num>
  <w:num w:numId="2" w16cid:durableId="719592056">
    <w:abstractNumId w:val="32"/>
  </w:num>
  <w:num w:numId="3" w16cid:durableId="1506167544">
    <w:abstractNumId w:val="29"/>
  </w:num>
  <w:num w:numId="4" w16cid:durableId="1716193358">
    <w:abstractNumId w:val="4"/>
  </w:num>
  <w:num w:numId="5" w16cid:durableId="135608265">
    <w:abstractNumId w:val="31"/>
  </w:num>
  <w:num w:numId="6" w16cid:durableId="1480919788">
    <w:abstractNumId w:val="1"/>
  </w:num>
  <w:num w:numId="7" w16cid:durableId="1136754479">
    <w:abstractNumId w:val="26"/>
  </w:num>
  <w:num w:numId="8" w16cid:durableId="570240088">
    <w:abstractNumId w:val="2"/>
  </w:num>
  <w:num w:numId="9" w16cid:durableId="1212183238">
    <w:abstractNumId w:val="30"/>
  </w:num>
  <w:num w:numId="10" w16cid:durableId="2101364379">
    <w:abstractNumId w:val="15"/>
  </w:num>
  <w:num w:numId="11" w16cid:durableId="1989281577">
    <w:abstractNumId w:val="6"/>
  </w:num>
  <w:num w:numId="12" w16cid:durableId="1093940812">
    <w:abstractNumId w:val="9"/>
  </w:num>
  <w:num w:numId="13" w16cid:durableId="608196127">
    <w:abstractNumId w:val="36"/>
  </w:num>
  <w:num w:numId="14" w16cid:durableId="1895583186">
    <w:abstractNumId w:val="8"/>
  </w:num>
  <w:num w:numId="15" w16cid:durableId="2106876388">
    <w:abstractNumId w:val="22"/>
  </w:num>
  <w:num w:numId="16" w16cid:durableId="1657567900">
    <w:abstractNumId w:val="0"/>
  </w:num>
  <w:num w:numId="17" w16cid:durableId="1591279921">
    <w:abstractNumId w:val="28"/>
  </w:num>
  <w:num w:numId="18" w16cid:durableId="601691705">
    <w:abstractNumId w:val="17"/>
  </w:num>
  <w:num w:numId="19" w16cid:durableId="667447375">
    <w:abstractNumId w:val="5"/>
  </w:num>
  <w:num w:numId="20" w16cid:durableId="351686696">
    <w:abstractNumId w:val="33"/>
  </w:num>
  <w:num w:numId="21" w16cid:durableId="1988123164">
    <w:abstractNumId w:val="11"/>
  </w:num>
  <w:num w:numId="22" w16cid:durableId="2063405463">
    <w:abstractNumId w:val="10"/>
  </w:num>
  <w:num w:numId="23" w16cid:durableId="317615408">
    <w:abstractNumId w:val="34"/>
  </w:num>
  <w:num w:numId="24" w16cid:durableId="1376543391">
    <w:abstractNumId w:val="13"/>
  </w:num>
  <w:num w:numId="25" w16cid:durableId="1640643929">
    <w:abstractNumId w:val="16"/>
  </w:num>
  <w:num w:numId="26" w16cid:durableId="807670848">
    <w:abstractNumId w:val="23"/>
  </w:num>
  <w:num w:numId="27" w16cid:durableId="506865102">
    <w:abstractNumId w:val="24"/>
  </w:num>
  <w:num w:numId="28" w16cid:durableId="8261207">
    <w:abstractNumId w:val="7"/>
  </w:num>
  <w:num w:numId="29" w16cid:durableId="1514413863">
    <w:abstractNumId w:val="12"/>
  </w:num>
  <w:num w:numId="30" w16cid:durableId="666246096">
    <w:abstractNumId w:val="35"/>
  </w:num>
  <w:num w:numId="31" w16cid:durableId="845941553">
    <w:abstractNumId w:val="18"/>
  </w:num>
  <w:num w:numId="32" w16cid:durableId="944577209">
    <w:abstractNumId w:val="20"/>
  </w:num>
  <w:num w:numId="33" w16cid:durableId="331642809">
    <w:abstractNumId w:val="19"/>
  </w:num>
  <w:num w:numId="34" w16cid:durableId="129982852">
    <w:abstractNumId w:val="27"/>
  </w:num>
  <w:num w:numId="35" w16cid:durableId="1008483554">
    <w:abstractNumId w:val="25"/>
  </w:num>
  <w:num w:numId="36" w16cid:durableId="611018616">
    <w:abstractNumId w:val="14"/>
  </w:num>
  <w:num w:numId="37" w16cid:durableId="494496669">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475"/>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44A"/>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39D"/>
    <w:rsid w:val="00085F5B"/>
    <w:rsid w:val="0008655A"/>
    <w:rsid w:val="00087742"/>
    <w:rsid w:val="00087E49"/>
    <w:rsid w:val="00091992"/>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D711C"/>
    <w:rsid w:val="000D7766"/>
    <w:rsid w:val="000E255A"/>
    <w:rsid w:val="000E2D4E"/>
    <w:rsid w:val="000E3C35"/>
    <w:rsid w:val="000E3F4F"/>
    <w:rsid w:val="000E5AAB"/>
    <w:rsid w:val="000E6422"/>
    <w:rsid w:val="000E6D95"/>
    <w:rsid w:val="000E7BF4"/>
    <w:rsid w:val="000E7E46"/>
    <w:rsid w:val="000F1215"/>
    <w:rsid w:val="000F1B4D"/>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567C"/>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1FED"/>
    <w:rsid w:val="001827DA"/>
    <w:rsid w:val="00183425"/>
    <w:rsid w:val="00186809"/>
    <w:rsid w:val="00187283"/>
    <w:rsid w:val="00187CDA"/>
    <w:rsid w:val="00192352"/>
    <w:rsid w:val="00192521"/>
    <w:rsid w:val="001929DB"/>
    <w:rsid w:val="0019328A"/>
    <w:rsid w:val="00197D3D"/>
    <w:rsid w:val="001A04D6"/>
    <w:rsid w:val="001A0B8A"/>
    <w:rsid w:val="001A0C87"/>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30BE"/>
    <w:rsid w:val="002146BC"/>
    <w:rsid w:val="0021663E"/>
    <w:rsid w:val="00216AC1"/>
    <w:rsid w:val="00216F09"/>
    <w:rsid w:val="0021775F"/>
    <w:rsid w:val="0022157B"/>
    <w:rsid w:val="00224E25"/>
    <w:rsid w:val="00224FFC"/>
    <w:rsid w:val="0022509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5D94"/>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4"/>
    <w:rsid w:val="002A6F6F"/>
    <w:rsid w:val="002A7D35"/>
    <w:rsid w:val="002A7EA9"/>
    <w:rsid w:val="002B4D26"/>
    <w:rsid w:val="002B7FD2"/>
    <w:rsid w:val="002C0C38"/>
    <w:rsid w:val="002C1A2E"/>
    <w:rsid w:val="002C4D7F"/>
    <w:rsid w:val="002C5A4F"/>
    <w:rsid w:val="002D03E3"/>
    <w:rsid w:val="002D4EB2"/>
    <w:rsid w:val="002D4FF0"/>
    <w:rsid w:val="002D5F1A"/>
    <w:rsid w:val="002D67BD"/>
    <w:rsid w:val="002E16BB"/>
    <w:rsid w:val="002E3473"/>
    <w:rsid w:val="002F02A1"/>
    <w:rsid w:val="002F0DB3"/>
    <w:rsid w:val="002F13A5"/>
    <w:rsid w:val="002F1D3D"/>
    <w:rsid w:val="002F65E8"/>
    <w:rsid w:val="002F6C81"/>
    <w:rsid w:val="002F7E47"/>
    <w:rsid w:val="0030043B"/>
    <w:rsid w:val="00300594"/>
    <w:rsid w:val="003032B3"/>
    <w:rsid w:val="0030368C"/>
    <w:rsid w:val="00303898"/>
    <w:rsid w:val="003038A8"/>
    <w:rsid w:val="00303BFC"/>
    <w:rsid w:val="00306EAE"/>
    <w:rsid w:val="0030708E"/>
    <w:rsid w:val="00307DA2"/>
    <w:rsid w:val="00310F87"/>
    <w:rsid w:val="00313BA1"/>
    <w:rsid w:val="00313EEF"/>
    <w:rsid w:val="003144CA"/>
    <w:rsid w:val="00314688"/>
    <w:rsid w:val="00314DDE"/>
    <w:rsid w:val="003179D8"/>
    <w:rsid w:val="00317D50"/>
    <w:rsid w:val="0032172B"/>
    <w:rsid w:val="00322CBE"/>
    <w:rsid w:val="0032392B"/>
    <w:rsid w:val="0032577A"/>
    <w:rsid w:val="00326D92"/>
    <w:rsid w:val="00332DB7"/>
    <w:rsid w:val="00333BB2"/>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16C"/>
    <w:rsid w:val="00395846"/>
    <w:rsid w:val="003973A5"/>
    <w:rsid w:val="003974DC"/>
    <w:rsid w:val="003A0541"/>
    <w:rsid w:val="003A1341"/>
    <w:rsid w:val="003A1A69"/>
    <w:rsid w:val="003A2AFA"/>
    <w:rsid w:val="003A47E9"/>
    <w:rsid w:val="003A4BD5"/>
    <w:rsid w:val="003A5EFA"/>
    <w:rsid w:val="003B0D78"/>
    <w:rsid w:val="003B2A37"/>
    <w:rsid w:val="003B2E2C"/>
    <w:rsid w:val="003B336C"/>
    <w:rsid w:val="003B372C"/>
    <w:rsid w:val="003B39CF"/>
    <w:rsid w:val="003B6185"/>
    <w:rsid w:val="003B6F3C"/>
    <w:rsid w:val="003C2076"/>
    <w:rsid w:val="003C21CB"/>
    <w:rsid w:val="003C26CD"/>
    <w:rsid w:val="003C31B9"/>
    <w:rsid w:val="003C3931"/>
    <w:rsid w:val="003C4D1E"/>
    <w:rsid w:val="003D0C85"/>
    <w:rsid w:val="003D1147"/>
    <w:rsid w:val="003D382D"/>
    <w:rsid w:val="003D3DEF"/>
    <w:rsid w:val="003D5DEE"/>
    <w:rsid w:val="003D5F4E"/>
    <w:rsid w:val="003E09B8"/>
    <w:rsid w:val="003E2839"/>
    <w:rsid w:val="003E4729"/>
    <w:rsid w:val="003E492F"/>
    <w:rsid w:val="003E6F4E"/>
    <w:rsid w:val="003F0164"/>
    <w:rsid w:val="003F060C"/>
    <w:rsid w:val="003F16A4"/>
    <w:rsid w:val="003F19F2"/>
    <w:rsid w:val="003F1B70"/>
    <w:rsid w:val="003F2BE6"/>
    <w:rsid w:val="003F2C49"/>
    <w:rsid w:val="003F4501"/>
    <w:rsid w:val="003F479D"/>
    <w:rsid w:val="003F78FE"/>
    <w:rsid w:val="00402F8C"/>
    <w:rsid w:val="00403A6A"/>
    <w:rsid w:val="00405224"/>
    <w:rsid w:val="0040587D"/>
    <w:rsid w:val="0040647C"/>
    <w:rsid w:val="00410BCD"/>
    <w:rsid w:val="00411CA9"/>
    <w:rsid w:val="00413958"/>
    <w:rsid w:val="0041724E"/>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64592"/>
    <w:rsid w:val="004676A8"/>
    <w:rsid w:val="00471619"/>
    <w:rsid w:val="00471632"/>
    <w:rsid w:val="00473885"/>
    <w:rsid w:val="00475151"/>
    <w:rsid w:val="0047697E"/>
    <w:rsid w:val="0048032B"/>
    <w:rsid w:val="00480AEC"/>
    <w:rsid w:val="00480DBF"/>
    <w:rsid w:val="0048186F"/>
    <w:rsid w:val="00483553"/>
    <w:rsid w:val="0048383F"/>
    <w:rsid w:val="004847EC"/>
    <w:rsid w:val="00485A21"/>
    <w:rsid w:val="00485F50"/>
    <w:rsid w:val="0048726F"/>
    <w:rsid w:val="00487F25"/>
    <w:rsid w:val="00491D55"/>
    <w:rsid w:val="004925A3"/>
    <w:rsid w:val="00495C5D"/>
    <w:rsid w:val="00495E10"/>
    <w:rsid w:val="004961C6"/>
    <w:rsid w:val="004974A0"/>
    <w:rsid w:val="004A1CCF"/>
    <w:rsid w:val="004A363C"/>
    <w:rsid w:val="004A3669"/>
    <w:rsid w:val="004A398D"/>
    <w:rsid w:val="004A4723"/>
    <w:rsid w:val="004A49A9"/>
    <w:rsid w:val="004B075E"/>
    <w:rsid w:val="004B284B"/>
    <w:rsid w:val="004B5F23"/>
    <w:rsid w:val="004C16D5"/>
    <w:rsid w:val="004C19F3"/>
    <w:rsid w:val="004C24D7"/>
    <w:rsid w:val="004C69C1"/>
    <w:rsid w:val="004C76B6"/>
    <w:rsid w:val="004C78F8"/>
    <w:rsid w:val="004D177B"/>
    <w:rsid w:val="004D19D6"/>
    <w:rsid w:val="004D22F1"/>
    <w:rsid w:val="004D45EF"/>
    <w:rsid w:val="004D5783"/>
    <w:rsid w:val="004D6226"/>
    <w:rsid w:val="004D6ED3"/>
    <w:rsid w:val="004E07A3"/>
    <w:rsid w:val="004E322A"/>
    <w:rsid w:val="004E52E6"/>
    <w:rsid w:val="004F037B"/>
    <w:rsid w:val="004F4661"/>
    <w:rsid w:val="004F5BF0"/>
    <w:rsid w:val="0050056A"/>
    <w:rsid w:val="00500EA6"/>
    <w:rsid w:val="0050255A"/>
    <w:rsid w:val="005035D5"/>
    <w:rsid w:val="00503DD2"/>
    <w:rsid w:val="005047C5"/>
    <w:rsid w:val="00504824"/>
    <w:rsid w:val="0050634C"/>
    <w:rsid w:val="0051209F"/>
    <w:rsid w:val="00512538"/>
    <w:rsid w:val="00514D17"/>
    <w:rsid w:val="00514D54"/>
    <w:rsid w:val="00514D70"/>
    <w:rsid w:val="00515565"/>
    <w:rsid w:val="005159D4"/>
    <w:rsid w:val="00515DB0"/>
    <w:rsid w:val="00516709"/>
    <w:rsid w:val="005221D5"/>
    <w:rsid w:val="00522EBF"/>
    <w:rsid w:val="005273B4"/>
    <w:rsid w:val="005301D2"/>
    <w:rsid w:val="00530664"/>
    <w:rsid w:val="00531FF4"/>
    <w:rsid w:val="00532583"/>
    <w:rsid w:val="005328FF"/>
    <w:rsid w:val="00535AF1"/>
    <w:rsid w:val="00536A1F"/>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D3763"/>
    <w:rsid w:val="005E604B"/>
    <w:rsid w:val="005E7DF9"/>
    <w:rsid w:val="005F29F5"/>
    <w:rsid w:val="005F3EA4"/>
    <w:rsid w:val="006002C1"/>
    <w:rsid w:val="00600495"/>
    <w:rsid w:val="00602208"/>
    <w:rsid w:val="006038CE"/>
    <w:rsid w:val="00605530"/>
    <w:rsid w:val="0060650C"/>
    <w:rsid w:val="00607984"/>
    <w:rsid w:val="00611488"/>
    <w:rsid w:val="0061218B"/>
    <w:rsid w:val="00614059"/>
    <w:rsid w:val="00615003"/>
    <w:rsid w:val="006165A7"/>
    <w:rsid w:val="0062146B"/>
    <w:rsid w:val="00622D49"/>
    <w:rsid w:val="00627871"/>
    <w:rsid w:val="00636001"/>
    <w:rsid w:val="006371B8"/>
    <w:rsid w:val="00637FB7"/>
    <w:rsid w:val="00642A81"/>
    <w:rsid w:val="00643290"/>
    <w:rsid w:val="00643894"/>
    <w:rsid w:val="006466D8"/>
    <w:rsid w:val="00646D86"/>
    <w:rsid w:val="0064721C"/>
    <w:rsid w:val="00647EC1"/>
    <w:rsid w:val="00647F74"/>
    <w:rsid w:val="006506FB"/>
    <w:rsid w:val="00651037"/>
    <w:rsid w:val="00651F77"/>
    <w:rsid w:val="006544FA"/>
    <w:rsid w:val="00657C7F"/>
    <w:rsid w:val="00660CC5"/>
    <w:rsid w:val="006633E5"/>
    <w:rsid w:val="0066471E"/>
    <w:rsid w:val="00672EFD"/>
    <w:rsid w:val="0067555E"/>
    <w:rsid w:val="00676AD9"/>
    <w:rsid w:val="0068056C"/>
    <w:rsid w:val="0068165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C6395"/>
    <w:rsid w:val="006D0CC1"/>
    <w:rsid w:val="006D1E8E"/>
    <w:rsid w:val="006D2118"/>
    <w:rsid w:val="006D5F09"/>
    <w:rsid w:val="006E2268"/>
    <w:rsid w:val="006E2D13"/>
    <w:rsid w:val="006E2E61"/>
    <w:rsid w:val="006E2EAB"/>
    <w:rsid w:val="006E32D2"/>
    <w:rsid w:val="006E4253"/>
    <w:rsid w:val="006E5AAA"/>
    <w:rsid w:val="006E6285"/>
    <w:rsid w:val="006E7EEF"/>
    <w:rsid w:val="006F0ACB"/>
    <w:rsid w:val="006F0E45"/>
    <w:rsid w:val="006F1490"/>
    <w:rsid w:val="006F160C"/>
    <w:rsid w:val="006F16B5"/>
    <w:rsid w:val="006F176B"/>
    <w:rsid w:val="006F2A13"/>
    <w:rsid w:val="006F3E93"/>
    <w:rsid w:val="006F536B"/>
    <w:rsid w:val="006F5BCF"/>
    <w:rsid w:val="006F626D"/>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47FB0"/>
    <w:rsid w:val="007502B9"/>
    <w:rsid w:val="00752C3B"/>
    <w:rsid w:val="007532FB"/>
    <w:rsid w:val="0075528C"/>
    <w:rsid w:val="0075588B"/>
    <w:rsid w:val="0075631F"/>
    <w:rsid w:val="0075689E"/>
    <w:rsid w:val="0075737C"/>
    <w:rsid w:val="0075798B"/>
    <w:rsid w:val="00761292"/>
    <w:rsid w:val="00762F32"/>
    <w:rsid w:val="00764E1D"/>
    <w:rsid w:val="00766F31"/>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44D"/>
    <w:rsid w:val="007D2DE7"/>
    <w:rsid w:val="007D3D5E"/>
    <w:rsid w:val="007D410D"/>
    <w:rsid w:val="007D5D99"/>
    <w:rsid w:val="007D6638"/>
    <w:rsid w:val="007D6CC5"/>
    <w:rsid w:val="007D79E7"/>
    <w:rsid w:val="007E1435"/>
    <w:rsid w:val="007F0E5F"/>
    <w:rsid w:val="007F1508"/>
    <w:rsid w:val="007F186B"/>
    <w:rsid w:val="007F188E"/>
    <w:rsid w:val="007F26C5"/>
    <w:rsid w:val="007F32D2"/>
    <w:rsid w:val="007F6038"/>
    <w:rsid w:val="007F7DE4"/>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2B6C"/>
    <w:rsid w:val="00823FE6"/>
    <w:rsid w:val="00830F27"/>
    <w:rsid w:val="00831C4A"/>
    <w:rsid w:val="0083424D"/>
    <w:rsid w:val="00834751"/>
    <w:rsid w:val="00835122"/>
    <w:rsid w:val="00835A08"/>
    <w:rsid w:val="00837027"/>
    <w:rsid w:val="0084026B"/>
    <w:rsid w:val="00842022"/>
    <w:rsid w:val="00842D7F"/>
    <w:rsid w:val="00843364"/>
    <w:rsid w:val="008442AE"/>
    <w:rsid w:val="00845849"/>
    <w:rsid w:val="00847946"/>
    <w:rsid w:val="0085200F"/>
    <w:rsid w:val="00852271"/>
    <w:rsid w:val="00856CD1"/>
    <w:rsid w:val="00856F99"/>
    <w:rsid w:val="008607D5"/>
    <w:rsid w:val="00861643"/>
    <w:rsid w:val="00861E29"/>
    <w:rsid w:val="00862674"/>
    <w:rsid w:val="0086640B"/>
    <w:rsid w:val="00866E2E"/>
    <w:rsid w:val="00866FD8"/>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4B64"/>
    <w:rsid w:val="008B7B58"/>
    <w:rsid w:val="008C0B1E"/>
    <w:rsid w:val="008C3346"/>
    <w:rsid w:val="008C3436"/>
    <w:rsid w:val="008C526E"/>
    <w:rsid w:val="008C627C"/>
    <w:rsid w:val="008C6BA1"/>
    <w:rsid w:val="008D040B"/>
    <w:rsid w:val="008D0B78"/>
    <w:rsid w:val="008D2182"/>
    <w:rsid w:val="008D5E03"/>
    <w:rsid w:val="008D6545"/>
    <w:rsid w:val="008D6D9B"/>
    <w:rsid w:val="008E1FE3"/>
    <w:rsid w:val="008E415F"/>
    <w:rsid w:val="008F2A78"/>
    <w:rsid w:val="008F505A"/>
    <w:rsid w:val="008F7291"/>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4694A"/>
    <w:rsid w:val="00950B57"/>
    <w:rsid w:val="00950FED"/>
    <w:rsid w:val="0095320F"/>
    <w:rsid w:val="00956B8A"/>
    <w:rsid w:val="00956D52"/>
    <w:rsid w:val="009579B1"/>
    <w:rsid w:val="0096322C"/>
    <w:rsid w:val="00963990"/>
    <w:rsid w:val="00967B08"/>
    <w:rsid w:val="00967E8B"/>
    <w:rsid w:val="00967E92"/>
    <w:rsid w:val="009713C1"/>
    <w:rsid w:val="0097264B"/>
    <w:rsid w:val="00975A2D"/>
    <w:rsid w:val="00977191"/>
    <w:rsid w:val="00981876"/>
    <w:rsid w:val="009832D0"/>
    <w:rsid w:val="00984FCA"/>
    <w:rsid w:val="00990264"/>
    <w:rsid w:val="009948B2"/>
    <w:rsid w:val="00995766"/>
    <w:rsid w:val="00997139"/>
    <w:rsid w:val="009A09F4"/>
    <w:rsid w:val="009A30FB"/>
    <w:rsid w:val="009A4459"/>
    <w:rsid w:val="009A541C"/>
    <w:rsid w:val="009A5807"/>
    <w:rsid w:val="009A60BA"/>
    <w:rsid w:val="009A7E14"/>
    <w:rsid w:val="009B0CDB"/>
    <w:rsid w:val="009B1513"/>
    <w:rsid w:val="009B36E2"/>
    <w:rsid w:val="009B6E62"/>
    <w:rsid w:val="009B731F"/>
    <w:rsid w:val="009C1CB3"/>
    <w:rsid w:val="009C386D"/>
    <w:rsid w:val="009C3BD7"/>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817"/>
    <w:rsid w:val="009F6C8C"/>
    <w:rsid w:val="00A032C7"/>
    <w:rsid w:val="00A033E8"/>
    <w:rsid w:val="00A03DDA"/>
    <w:rsid w:val="00A040CF"/>
    <w:rsid w:val="00A05F64"/>
    <w:rsid w:val="00A104B8"/>
    <w:rsid w:val="00A10D19"/>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2C86"/>
    <w:rsid w:val="00A43448"/>
    <w:rsid w:val="00A46ADB"/>
    <w:rsid w:val="00A5106A"/>
    <w:rsid w:val="00A525DF"/>
    <w:rsid w:val="00A527A3"/>
    <w:rsid w:val="00A52BB4"/>
    <w:rsid w:val="00A533D4"/>
    <w:rsid w:val="00A54E0B"/>
    <w:rsid w:val="00A55AF3"/>
    <w:rsid w:val="00A55E2B"/>
    <w:rsid w:val="00A56087"/>
    <w:rsid w:val="00A566F6"/>
    <w:rsid w:val="00A57F33"/>
    <w:rsid w:val="00A61BF3"/>
    <w:rsid w:val="00A62964"/>
    <w:rsid w:val="00A62DF3"/>
    <w:rsid w:val="00A633C9"/>
    <w:rsid w:val="00A639CB"/>
    <w:rsid w:val="00A63A7A"/>
    <w:rsid w:val="00A64F75"/>
    <w:rsid w:val="00A6622F"/>
    <w:rsid w:val="00A70A3C"/>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333"/>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51E0"/>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8776E"/>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5541"/>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79D"/>
    <w:rsid w:val="00C13DEB"/>
    <w:rsid w:val="00C1491D"/>
    <w:rsid w:val="00C17931"/>
    <w:rsid w:val="00C17B72"/>
    <w:rsid w:val="00C21FB7"/>
    <w:rsid w:val="00C2242C"/>
    <w:rsid w:val="00C2354B"/>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6A0A"/>
    <w:rsid w:val="00C77BA2"/>
    <w:rsid w:val="00C82B39"/>
    <w:rsid w:val="00C83736"/>
    <w:rsid w:val="00C84DD9"/>
    <w:rsid w:val="00C902C9"/>
    <w:rsid w:val="00C909D5"/>
    <w:rsid w:val="00C91742"/>
    <w:rsid w:val="00C91DAE"/>
    <w:rsid w:val="00C92AA7"/>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22F"/>
    <w:rsid w:val="00CC03C4"/>
    <w:rsid w:val="00CC2FFF"/>
    <w:rsid w:val="00CC33A5"/>
    <w:rsid w:val="00CC567D"/>
    <w:rsid w:val="00CC6592"/>
    <w:rsid w:val="00CC6A9E"/>
    <w:rsid w:val="00CC6F52"/>
    <w:rsid w:val="00CC7A48"/>
    <w:rsid w:val="00CD10A0"/>
    <w:rsid w:val="00CD142A"/>
    <w:rsid w:val="00CD2AB5"/>
    <w:rsid w:val="00CD56D2"/>
    <w:rsid w:val="00CD5D47"/>
    <w:rsid w:val="00CE14CA"/>
    <w:rsid w:val="00CE2DDE"/>
    <w:rsid w:val="00CE35BE"/>
    <w:rsid w:val="00CE65E4"/>
    <w:rsid w:val="00CF48D9"/>
    <w:rsid w:val="00CF53D5"/>
    <w:rsid w:val="00CF61E2"/>
    <w:rsid w:val="00D01AE8"/>
    <w:rsid w:val="00D03710"/>
    <w:rsid w:val="00D042D5"/>
    <w:rsid w:val="00D044AD"/>
    <w:rsid w:val="00D04CFD"/>
    <w:rsid w:val="00D12555"/>
    <w:rsid w:val="00D133F9"/>
    <w:rsid w:val="00D14AEA"/>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57D5"/>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07D3"/>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03C5"/>
    <w:rsid w:val="00DC28DF"/>
    <w:rsid w:val="00DC336A"/>
    <w:rsid w:val="00DC37FE"/>
    <w:rsid w:val="00DC421C"/>
    <w:rsid w:val="00DC5E40"/>
    <w:rsid w:val="00DC68EF"/>
    <w:rsid w:val="00DC69D4"/>
    <w:rsid w:val="00DC7AF0"/>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30E"/>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12EF"/>
    <w:rsid w:val="00E5380B"/>
    <w:rsid w:val="00E53FDF"/>
    <w:rsid w:val="00E54319"/>
    <w:rsid w:val="00E54EBA"/>
    <w:rsid w:val="00E6001D"/>
    <w:rsid w:val="00E60496"/>
    <w:rsid w:val="00E60B47"/>
    <w:rsid w:val="00E61119"/>
    <w:rsid w:val="00E61456"/>
    <w:rsid w:val="00E619A6"/>
    <w:rsid w:val="00E61FCE"/>
    <w:rsid w:val="00E62020"/>
    <w:rsid w:val="00E63ADC"/>
    <w:rsid w:val="00E649F4"/>
    <w:rsid w:val="00E73670"/>
    <w:rsid w:val="00E74541"/>
    <w:rsid w:val="00E75876"/>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2007"/>
    <w:rsid w:val="00EB3D96"/>
    <w:rsid w:val="00EB5C31"/>
    <w:rsid w:val="00EB7402"/>
    <w:rsid w:val="00EC1BE9"/>
    <w:rsid w:val="00EC37DF"/>
    <w:rsid w:val="00EC4F1C"/>
    <w:rsid w:val="00EC5D50"/>
    <w:rsid w:val="00EC6A63"/>
    <w:rsid w:val="00ED0AF4"/>
    <w:rsid w:val="00ED10F5"/>
    <w:rsid w:val="00ED42C6"/>
    <w:rsid w:val="00ED5D23"/>
    <w:rsid w:val="00ED5D32"/>
    <w:rsid w:val="00ED7A3D"/>
    <w:rsid w:val="00EE13AF"/>
    <w:rsid w:val="00EE3526"/>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05220"/>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AE2"/>
    <w:rsid w:val="00F35DC1"/>
    <w:rsid w:val="00F42447"/>
    <w:rsid w:val="00F4773B"/>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512C"/>
    <w:rsid w:val="00FC6152"/>
    <w:rsid w:val="00FC680C"/>
    <w:rsid w:val="00FC7010"/>
    <w:rsid w:val="00FD3349"/>
    <w:rsid w:val="00FD41CF"/>
    <w:rsid w:val="00FD5015"/>
    <w:rsid w:val="00FD52B2"/>
    <w:rsid w:val="00FD55F1"/>
    <w:rsid w:val="00FD59DA"/>
    <w:rsid w:val="00FD69A2"/>
    <w:rsid w:val="00FD73B1"/>
    <w:rsid w:val="00FD7EFC"/>
    <w:rsid w:val="00FE4A46"/>
    <w:rsid w:val="00FE4C49"/>
    <w:rsid w:val="00FE5348"/>
    <w:rsid w:val="00FF0FBB"/>
    <w:rsid w:val="00FF23D8"/>
    <w:rsid w:val="00FF316C"/>
    <w:rsid w:val="00FF394E"/>
    <w:rsid w:val="00FF46CC"/>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AA9655"/>
    <w:rsid w:val="01B62611"/>
    <w:rsid w:val="01B8B691"/>
    <w:rsid w:val="01ED374A"/>
    <w:rsid w:val="01FD876A"/>
    <w:rsid w:val="024525AD"/>
    <w:rsid w:val="024EA4E2"/>
    <w:rsid w:val="0268BC1D"/>
    <w:rsid w:val="026D3A57"/>
    <w:rsid w:val="02802B79"/>
    <w:rsid w:val="02861B94"/>
    <w:rsid w:val="028B0317"/>
    <w:rsid w:val="028D3973"/>
    <w:rsid w:val="02AB2D72"/>
    <w:rsid w:val="02EF76FB"/>
    <w:rsid w:val="03036B2A"/>
    <w:rsid w:val="031B6383"/>
    <w:rsid w:val="0336F347"/>
    <w:rsid w:val="034D78D4"/>
    <w:rsid w:val="035486F2"/>
    <w:rsid w:val="035EBA82"/>
    <w:rsid w:val="03761B22"/>
    <w:rsid w:val="037CA1EB"/>
    <w:rsid w:val="03A44D13"/>
    <w:rsid w:val="03B81DEC"/>
    <w:rsid w:val="03C06EE6"/>
    <w:rsid w:val="03D1868E"/>
    <w:rsid w:val="03EEF565"/>
    <w:rsid w:val="043A5137"/>
    <w:rsid w:val="0449804B"/>
    <w:rsid w:val="04873485"/>
    <w:rsid w:val="0491C8B6"/>
    <w:rsid w:val="049F84A4"/>
    <w:rsid w:val="04BF7953"/>
    <w:rsid w:val="04D5EFEE"/>
    <w:rsid w:val="04E4C84D"/>
    <w:rsid w:val="050F5D29"/>
    <w:rsid w:val="05156B17"/>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E38B52"/>
    <w:rsid w:val="05F68A5B"/>
    <w:rsid w:val="061C012E"/>
    <w:rsid w:val="06225DAC"/>
    <w:rsid w:val="0628C5AB"/>
    <w:rsid w:val="0658229A"/>
    <w:rsid w:val="067945FE"/>
    <w:rsid w:val="06C66685"/>
    <w:rsid w:val="06D45DBB"/>
    <w:rsid w:val="06ECBABB"/>
    <w:rsid w:val="0713BEC9"/>
    <w:rsid w:val="071421DE"/>
    <w:rsid w:val="0725A911"/>
    <w:rsid w:val="073F5C7B"/>
    <w:rsid w:val="074C86DF"/>
    <w:rsid w:val="074E5427"/>
    <w:rsid w:val="0754B53E"/>
    <w:rsid w:val="0754D90C"/>
    <w:rsid w:val="0781E734"/>
    <w:rsid w:val="078CF5A8"/>
    <w:rsid w:val="07EC2834"/>
    <w:rsid w:val="07FA0C1B"/>
    <w:rsid w:val="08080785"/>
    <w:rsid w:val="081ACC93"/>
    <w:rsid w:val="082AA017"/>
    <w:rsid w:val="082D36E7"/>
    <w:rsid w:val="083CE24A"/>
    <w:rsid w:val="083D17BB"/>
    <w:rsid w:val="08498C45"/>
    <w:rsid w:val="0854D461"/>
    <w:rsid w:val="0867DFFB"/>
    <w:rsid w:val="086CBB5A"/>
    <w:rsid w:val="0897826D"/>
    <w:rsid w:val="08A41FE9"/>
    <w:rsid w:val="08B5819F"/>
    <w:rsid w:val="08FD48CB"/>
    <w:rsid w:val="093274E2"/>
    <w:rsid w:val="09396671"/>
    <w:rsid w:val="093C4AB1"/>
    <w:rsid w:val="094C0E55"/>
    <w:rsid w:val="09A243D7"/>
    <w:rsid w:val="09AF88E9"/>
    <w:rsid w:val="09C44361"/>
    <w:rsid w:val="09DF16D2"/>
    <w:rsid w:val="09E51240"/>
    <w:rsid w:val="09F34FDA"/>
    <w:rsid w:val="09FD3F28"/>
    <w:rsid w:val="0A24DBD1"/>
    <w:rsid w:val="0A2BE48D"/>
    <w:rsid w:val="0A379E4A"/>
    <w:rsid w:val="0A4B8B45"/>
    <w:rsid w:val="0A4E673A"/>
    <w:rsid w:val="0A68B0BC"/>
    <w:rsid w:val="0A9FC9BA"/>
    <w:rsid w:val="0AD1E217"/>
    <w:rsid w:val="0ADD3AC6"/>
    <w:rsid w:val="0AE5E0AB"/>
    <w:rsid w:val="0B0699F2"/>
    <w:rsid w:val="0B0EACD0"/>
    <w:rsid w:val="0B1D626F"/>
    <w:rsid w:val="0B2310BB"/>
    <w:rsid w:val="0B308211"/>
    <w:rsid w:val="0B8C5C33"/>
    <w:rsid w:val="0BA12F49"/>
    <w:rsid w:val="0BD47D7D"/>
    <w:rsid w:val="0BE8B1D4"/>
    <w:rsid w:val="0BE9580E"/>
    <w:rsid w:val="0BEE22B8"/>
    <w:rsid w:val="0C08D984"/>
    <w:rsid w:val="0C35F939"/>
    <w:rsid w:val="0C7770A2"/>
    <w:rsid w:val="0CA698BB"/>
    <w:rsid w:val="0CAE786C"/>
    <w:rsid w:val="0CCC5272"/>
    <w:rsid w:val="0CDBF9F5"/>
    <w:rsid w:val="0CF5C7FC"/>
    <w:rsid w:val="0D15CB8A"/>
    <w:rsid w:val="0D24EAEE"/>
    <w:rsid w:val="0D293606"/>
    <w:rsid w:val="0D58899D"/>
    <w:rsid w:val="0D673EC7"/>
    <w:rsid w:val="0D688CCF"/>
    <w:rsid w:val="0D727D66"/>
    <w:rsid w:val="0DB7FA91"/>
    <w:rsid w:val="0DC1DC23"/>
    <w:rsid w:val="0DC2334A"/>
    <w:rsid w:val="0DCD7613"/>
    <w:rsid w:val="0DD5EC38"/>
    <w:rsid w:val="0DE5B547"/>
    <w:rsid w:val="0DEB0FE0"/>
    <w:rsid w:val="0E10C789"/>
    <w:rsid w:val="0E13C8BB"/>
    <w:rsid w:val="0E6784D3"/>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0CA4D9"/>
    <w:rsid w:val="1112EA76"/>
    <w:rsid w:val="1115F541"/>
    <w:rsid w:val="114C1E55"/>
    <w:rsid w:val="117A61AB"/>
    <w:rsid w:val="118DF7DD"/>
    <w:rsid w:val="119B9E87"/>
    <w:rsid w:val="11A203DA"/>
    <w:rsid w:val="11A423DE"/>
    <w:rsid w:val="11BBE9CE"/>
    <w:rsid w:val="11BF43DF"/>
    <w:rsid w:val="11DAFA19"/>
    <w:rsid w:val="12360E46"/>
    <w:rsid w:val="12572909"/>
    <w:rsid w:val="1261855B"/>
    <w:rsid w:val="1265E15E"/>
    <w:rsid w:val="127291C4"/>
    <w:rsid w:val="127FB9B8"/>
    <w:rsid w:val="1291913C"/>
    <w:rsid w:val="12B581C6"/>
    <w:rsid w:val="12CF1D41"/>
    <w:rsid w:val="1308D59C"/>
    <w:rsid w:val="13143034"/>
    <w:rsid w:val="133BEF8B"/>
    <w:rsid w:val="1357071E"/>
    <w:rsid w:val="1360F925"/>
    <w:rsid w:val="136AAABC"/>
    <w:rsid w:val="13703A7B"/>
    <w:rsid w:val="1387819F"/>
    <w:rsid w:val="139A061E"/>
    <w:rsid w:val="13C77DC2"/>
    <w:rsid w:val="13D04D90"/>
    <w:rsid w:val="13D28793"/>
    <w:rsid w:val="13D9E6C5"/>
    <w:rsid w:val="13ED8190"/>
    <w:rsid w:val="140325B6"/>
    <w:rsid w:val="1406B35F"/>
    <w:rsid w:val="141DE023"/>
    <w:rsid w:val="141E9727"/>
    <w:rsid w:val="1451AE75"/>
    <w:rsid w:val="1456BD10"/>
    <w:rsid w:val="145E6DAF"/>
    <w:rsid w:val="146F44B7"/>
    <w:rsid w:val="1477960C"/>
    <w:rsid w:val="14AD7C38"/>
    <w:rsid w:val="14C2412A"/>
    <w:rsid w:val="14C2C1C8"/>
    <w:rsid w:val="14E17D04"/>
    <w:rsid w:val="14F46C70"/>
    <w:rsid w:val="1500BAEE"/>
    <w:rsid w:val="1501C4FB"/>
    <w:rsid w:val="1504FCB2"/>
    <w:rsid w:val="150D5EA6"/>
    <w:rsid w:val="152FF616"/>
    <w:rsid w:val="1543BBA6"/>
    <w:rsid w:val="15657907"/>
    <w:rsid w:val="15890643"/>
    <w:rsid w:val="15A7F244"/>
    <w:rsid w:val="15B3E930"/>
    <w:rsid w:val="15E5D8C8"/>
    <w:rsid w:val="16028265"/>
    <w:rsid w:val="1602A4F4"/>
    <w:rsid w:val="1613D0B8"/>
    <w:rsid w:val="1618C84A"/>
    <w:rsid w:val="163553A4"/>
    <w:rsid w:val="16566E1F"/>
    <w:rsid w:val="16596197"/>
    <w:rsid w:val="16611636"/>
    <w:rsid w:val="16651B45"/>
    <w:rsid w:val="16A6C54A"/>
    <w:rsid w:val="16AE8279"/>
    <w:rsid w:val="16BC30D2"/>
    <w:rsid w:val="16C0BC92"/>
    <w:rsid w:val="17054638"/>
    <w:rsid w:val="170A4F13"/>
    <w:rsid w:val="1715BE56"/>
    <w:rsid w:val="17551013"/>
    <w:rsid w:val="17686C25"/>
    <w:rsid w:val="17761DE1"/>
    <w:rsid w:val="178536C5"/>
    <w:rsid w:val="1787C701"/>
    <w:rsid w:val="17A5E21A"/>
    <w:rsid w:val="17B20B95"/>
    <w:rsid w:val="17C94A42"/>
    <w:rsid w:val="17E51CFA"/>
    <w:rsid w:val="180288E1"/>
    <w:rsid w:val="18218DA6"/>
    <w:rsid w:val="183F8C28"/>
    <w:rsid w:val="1847A259"/>
    <w:rsid w:val="18637E42"/>
    <w:rsid w:val="187E5333"/>
    <w:rsid w:val="18865F85"/>
    <w:rsid w:val="18AA6B58"/>
    <w:rsid w:val="18C28A9D"/>
    <w:rsid w:val="18CD0CB9"/>
    <w:rsid w:val="18CF1D20"/>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9DF96"/>
    <w:rsid w:val="1A9F1D90"/>
    <w:rsid w:val="1AA122FC"/>
    <w:rsid w:val="1AAA713D"/>
    <w:rsid w:val="1AB506C3"/>
    <w:rsid w:val="1AD84915"/>
    <w:rsid w:val="1B029F6C"/>
    <w:rsid w:val="1B24AB42"/>
    <w:rsid w:val="1B26B332"/>
    <w:rsid w:val="1B488F57"/>
    <w:rsid w:val="1B51958D"/>
    <w:rsid w:val="1B5A1533"/>
    <w:rsid w:val="1B774663"/>
    <w:rsid w:val="1B879A83"/>
    <w:rsid w:val="1BA32AFE"/>
    <w:rsid w:val="1BA56258"/>
    <w:rsid w:val="1BCBD5A7"/>
    <w:rsid w:val="1BD3DD7F"/>
    <w:rsid w:val="1BD88BC0"/>
    <w:rsid w:val="1BDA8AAD"/>
    <w:rsid w:val="1BFE504E"/>
    <w:rsid w:val="1C024F3A"/>
    <w:rsid w:val="1C025508"/>
    <w:rsid w:val="1C1B6854"/>
    <w:rsid w:val="1C4343FC"/>
    <w:rsid w:val="1C5C1BCF"/>
    <w:rsid w:val="1C60F9EA"/>
    <w:rsid w:val="1C64DFB6"/>
    <w:rsid w:val="1C70E140"/>
    <w:rsid w:val="1CAB373C"/>
    <w:rsid w:val="1CB0AFEC"/>
    <w:rsid w:val="1CD3B2B3"/>
    <w:rsid w:val="1CDC5EFB"/>
    <w:rsid w:val="1CE3DAFC"/>
    <w:rsid w:val="1CFA6BE8"/>
    <w:rsid w:val="1D22C0D9"/>
    <w:rsid w:val="1D26F7C5"/>
    <w:rsid w:val="1D62B9E9"/>
    <w:rsid w:val="1D748617"/>
    <w:rsid w:val="1D84FFDA"/>
    <w:rsid w:val="1D89362B"/>
    <w:rsid w:val="1D9C2193"/>
    <w:rsid w:val="1DA04729"/>
    <w:rsid w:val="1DB30429"/>
    <w:rsid w:val="1DC6062F"/>
    <w:rsid w:val="1E251F12"/>
    <w:rsid w:val="1E2A2AA7"/>
    <w:rsid w:val="1E364212"/>
    <w:rsid w:val="1E36677A"/>
    <w:rsid w:val="1E373EBF"/>
    <w:rsid w:val="1E4D1409"/>
    <w:rsid w:val="1E57511C"/>
    <w:rsid w:val="1E5C4C04"/>
    <w:rsid w:val="1E6302AB"/>
    <w:rsid w:val="1E9034D7"/>
    <w:rsid w:val="1EBBABBB"/>
    <w:rsid w:val="1EC72062"/>
    <w:rsid w:val="1ED6DF19"/>
    <w:rsid w:val="1EE11E78"/>
    <w:rsid w:val="1EF34C4F"/>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0EFD000"/>
    <w:rsid w:val="210A0A44"/>
    <w:rsid w:val="210E1838"/>
    <w:rsid w:val="211D0027"/>
    <w:rsid w:val="2142CAF6"/>
    <w:rsid w:val="219A9934"/>
    <w:rsid w:val="21A72E46"/>
    <w:rsid w:val="21B2B571"/>
    <w:rsid w:val="21CEAC4D"/>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16EE1F"/>
    <w:rsid w:val="24B1DFB7"/>
    <w:rsid w:val="24BED184"/>
    <w:rsid w:val="24F8166D"/>
    <w:rsid w:val="2501DD88"/>
    <w:rsid w:val="250BE668"/>
    <w:rsid w:val="25107375"/>
    <w:rsid w:val="25A4EDB1"/>
    <w:rsid w:val="25A7BA64"/>
    <w:rsid w:val="25B06CEB"/>
    <w:rsid w:val="26048A6A"/>
    <w:rsid w:val="2612E539"/>
    <w:rsid w:val="2646A363"/>
    <w:rsid w:val="265C9AE9"/>
    <w:rsid w:val="266F8958"/>
    <w:rsid w:val="26B3A7E7"/>
    <w:rsid w:val="26BD132A"/>
    <w:rsid w:val="272CD3E3"/>
    <w:rsid w:val="272D365B"/>
    <w:rsid w:val="2746F6A8"/>
    <w:rsid w:val="27681547"/>
    <w:rsid w:val="27748C9F"/>
    <w:rsid w:val="279AF764"/>
    <w:rsid w:val="27BE0BCC"/>
    <w:rsid w:val="27D9C451"/>
    <w:rsid w:val="28067CB6"/>
    <w:rsid w:val="2821EB69"/>
    <w:rsid w:val="28430278"/>
    <w:rsid w:val="2866DC41"/>
    <w:rsid w:val="2878472F"/>
    <w:rsid w:val="2885BEAE"/>
    <w:rsid w:val="288EACAF"/>
    <w:rsid w:val="28995C17"/>
    <w:rsid w:val="289D08FF"/>
    <w:rsid w:val="28AE933C"/>
    <w:rsid w:val="28BF72E6"/>
    <w:rsid w:val="28ED4594"/>
    <w:rsid w:val="28F0D47B"/>
    <w:rsid w:val="28F30A5E"/>
    <w:rsid w:val="28F5C277"/>
    <w:rsid w:val="2907395A"/>
    <w:rsid w:val="290EE9AF"/>
    <w:rsid w:val="2928120C"/>
    <w:rsid w:val="2929778C"/>
    <w:rsid w:val="2939F847"/>
    <w:rsid w:val="29413133"/>
    <w:rsid w:val="294F1579"/>
    <w:rsid w:val="29676D12"/>
    <w:rsid w:val="296EA627"/>
    <w:rsid w:val="29810003"/>
    <w:rsid w:val="29CD6593"/>
    <w:rsid w:val="29CF1D45"/>
    <w:rsid w:val="29D55CBB"/>
    <w:rsid w:val="29E5297B"/>
    <w:rsid w:val="29F5C2AE"/>
    <w:rsid w:val="29F752B1"/>
    <w:rsid w:val="2A29C2CD"/>
    <w:rsid w:val="2A2D3DDE"/>
    <w:rsid w:val="2A629304"/>
    <w:rsid w:val="2A652127"/>
    <w:rsid w:val="2A72E59C"/>
    <w:rsid w:val="2A972A4C"/>
    <w:rsid w:val="2AB008D5"/>
    <w:rsid w:val="2AD26938"/>
    <w:rsid w:val="2AD29826"/>
    <w:rsid w:val="2AD82F97"/>
    <w:rsid w:val="2AEBC083"/>
    <w:rsid w:val="2AF3C9A0"/>
    <w:rsid w:val="2B203A42"/>
    <w:rsid w:val="2B23D439"/>
    <w:rsid w:val="2B3ACF0C"/>
    <w:rsid w:val="2B8E2D27"/>
    <w:rsid w:val="2BA50012"/>
    <w:rsid w:val="2BA61E18"/>
    <w:rsid w:val="2BC992B7"/>
    <w:rsid w:val="2BCD25EE"/>
    <w:rsid w:val="2BD6EDC3"/>
    <w:rsid w:val="2BD8B592"/>
    <w:rsid w:val="2BDE4C06"/>
    <w:rsid w:val="2BE4703C"/>
    <w:rsid w:val="2C00EAD9"/>
    <w:rsid w:val="2C189D02"/>
    <w:rsid w:val="2C6501C9"/>
    <w:rsid w:val="2C7945D0"/>
    <w:rsid w:val="2C7DEF04"/>
    <w:rsid w:val="2C91CD58"/>
    <w:rsid w:val="2D0CFA9D"/>
    <w:rsid w:val="2D2190B6"/>
    <w:rsid w:val="2D24C8F6"/>
    <w:rsid w:val="2D863F8F"/>
    <w:rsid w:val="2D9E9205"/>
    <w:rsid w:val="2DA5B06C"/>
    <w:rsid w:val="2DB82979"/>
    <w:rsid w:val="2DC0E09C"/>
    <w:rsid w:val="2DE25AD2"/>
    <w:rsid w:val="2DEDFF18"/>
    <w:rsid w:val="2DF6E210"/>
    <w:rsid w:val="2E57A688"/>
    <w:rsid w:val="2E66CED2"/>
    <w:rsid w:val="2E7EF062"/>
    <w:rsid w:val="2E94B2AB"/>
    <w:rsid w:val="2ED35A48"/>
    <w:rsid w:val="2EDB3FC7"/>
    <w:rsid w:val="2EDC0ED4"/>
    <w:rsid w:val="2F1F69ED"/>
    <w:rsid w:val="2F57EC35"/>
    <w:rsid w:val="2F5AEF8B"/>
    <w:rsid w:val="2F61BB5C"/>
    <w:rsid w:val="2F8B2C7B"/>
    <w:rsid w:val="2FBE7118"/>
    <w:rsid w:val="2FC744D3"/>
    <w:rsid w:val="2FEA736C"/>
    <w:rsid w:val="300F4F6A"/>
    <w:rsid w:val="304E80D3"/>
    <w:rsid w:val="305EC54D"/>
    <w:rsid w:val="306332B2"/>
    <w:rsid w:val="306859C2"/>
    <w:rsid w:val="30798E8E"/>
    <w:rsid w:val="309ED378"/>
    <w:rsid w:val="30ADAC77"/>
    <w:rsid w:val="30B0B87C"/>
    <w:rsid w:val="30D0298D"/>
    <w:rsid w:val="30FF4F96"/>
    <w:rsid w:val="3109420A"/>
    <w:rsid w:val="312220C5"/>
    <w:rsid w:val="313C693B"/>
    <w:rsid w:val="31432E49"/>
    <w:rsid w:val="3152CAFF"/>
    <w:rsid w:val="31530595"/>
    <w:rsid w:val="315B0207"/>
    <w:rsid w:val="316C895A"/>
    <w:rsid w:val="31A9B681"/>
    <w:rsid w:val="31B6E841"/>
    <w:rsid w:val="31F4A61B"/>
    <w:rsid w:val="322E3C7A"/>
    <w:rsid w:val="32384E1E"/>
    <w:rsid w:val="323D840F"/>
    <w:rsid w:val="326C8F29"/>
    <w:rsid w:val="32BDB97B"/>
    <w:rsid w:val="32D3C91E"/>
    <w:rsid w:val="334B9DC8"/>
    <w:rsid w:val="33703832"/>
    <w:rsid w:val="3386A423"/>
    <w:rsid w:val="33883AD8"/>
    <w:rsid w:val="33928A58"/>
    <w:rsid w:val="3395625C"/>
    <w:rsid w:val="33A9847F"/>
    <w:rsid w:val="33AC8395"/>
    <w:rsid w:val="33B4F138"/>
    <w:rsid w:val="33CCF927"/>
    <w:rsid w:val="3402B4A0"/>
    <w:rsid w:val="34058326"/>
    <w:rsid w:val="34182B35"/>
    <w:rsid w:val="3425AF46"/>
    <w:rsid w:val="34272EA0"/>
    <w:rsid w:val="3458328F"/>
    <w:rsid w:val="3469603E"/>
    <w:rsid w:val="34787FCF"/>
    <w:rsid w:val="34A1D810"/>
    <w:rsid w:val="34A2D42F"/>
    <w:rsid w:val="34A62B84"/>
    <w:rsid w:val="34A7598C"/>
    <w:rsid w:val="34B1BCB4"/>
    <w:rsid w:val="34BD714F"/>
    <w:rsid w:val="34CBD761"/>
    <w:rsid w:val="34E4711F"/>
    <w:rsid w:val="34FEC0CD"/>
    <w:rsid w:val="3506D1B8"/>
    <w:rsid w:val="350ABC0D"/>
    <w:rsid w:val="35297FF8"/>
    <w:rsid w:val="352C9E20"/>
    <w:rsid w:val="35368D79"/>
    <w:rsid w:val="35423A46"/>
    <w:rsid w:val="35597946"/>
    <w:rsid w:val="356F3BEB"/>
    <w:rsid w:val="3580E6E0"/>
    <w:rsid w:val="35B8D55C"/>
    <w:rsid w:val="35B9FCB0"/>
    <w:rsid w:val="35BCBFD6"/>
    <w:rsid w:val="35C45469"/>
    <w:rsid w:val="361F3B29"/>
    <w:rsid w:val="36228FDF"/>
    <w:rsid w:val="3623246B"/>
    <w:rsid w:val="36236FAA"/>
    <w:rsid w:val="3642DA9A"/>
    <w:rsid w:val="36703A01"/>
    <w:rsid w:val="367886CB"/>
    <w:rsid w:val="369E63CA"/>
    <w:rsid w:val="36A9BF9D"/>
    <w:rsid w:val="36ACDF78"/>
    <w:rsid w:val="36E31034"/>
    <w:rsid w:val="36F7A6EF"/>
    <w:rsid w:val="36F9F496"/>
    <w:rsid w:val="37022924"/>
    <w:rsid w:val="371CBBA3"/>
    <w:rsid w:val="373AEE88"/>
    <w:rsid w:val="377B42C5"/>
    <w:rsid w:val="3784A85E"/>
    <w:rsid w:val="37B1FDDB"/>
    <w:rsid w:val="37B5B667"/>
    <w:rsid w:val="37CD7463"/>
    <w:rsid w:val="37EDC461"/>
    <w:rsid w:val="37F71B72"/>
    <w:rsid w:val="37F7CACC"/>
    <w:rsid w:val="3801144B"/>
    <w:rsid w:val="380D4AFC"/>
    <w:rsid w:val="38574B6E"/>
    <w:rsid w:val="3871A2A6"/>
    <w:rsid w:val="387D163B"/>
    <w:rsid w:val="38895974"/>
    <w:rsid w:val="389ED99E"/>
    <w:rsid w:val="38A9112F"/>
    <w:rsid w:val="38B4649E"/>
    <w:rsid w:val="38C86713"/>
    <w:rsid w:val="38CE71AC"/>
    <w:rsid w:val="38D70170"/>
    <w:rsid w:val="38F16E8E"/>
    <w:rsid w:val="39157EC8"/>
    <w:rsid w:val="394CD295"/>
    <w:rsid w:val="394CEB8F"/>
    <w:rsid w:val="395BA073"/>
    <w:rsid w:val="398BE8C1"/>
    <w:rsid w:val="398EFC23"/>
    <w:rsid w:val="399F5555"/>
    <w:rsid w:val="39B981D7"/>
    <w:rsid w:val="39C9674E"/>
    <w:rsid w:val="39DFDB07"/>
    <w:rsid w:val="39FC60F4"/>
    <w:rsid w:val="3A0DF263"/>
    <w:rsid w:val="3A4F00F8"/>
    <w:rsid w:val="3A792294"/>
    <w:rsid w:val="3A84A952"/>
    <w:rsid w:val="3A852216"/>
    <w:rsid w:val="3A9772DE"/>
    <w:rsid w:val="3A998C61"/>
    <w:rsid w:val="3AC970C4"/>
    <w:rsid w:val="3AE8BBF0"/>
    <w:rsid w:val="3B02363A"/>
    <w:rsid w:val="3B0A89BE"/>
    <w:rsid w:val="3B0C5D23"/>
    <w:rsid w:val="3B15E642"/>
    <w:rsid w:val="3B1C70AB"/>
    <w:rsid w:val="3B519EF8"/>
    <w:rsid w:val="3B51BB2E"/>
    <w:rsid w:val="3B52E222"/>
    <w:rsid w:val="3B5BFFA5"/>
    <w:rsid w:val="3B7185D4"/>
    <w:rsid w:val="3B725C1F"/>
    <w:rsid w:val="3BC602E2"/>
    <w:rsid w:val="3BD2D2F9"/>
    <w:rsid w:val="3C0FEF19"/>
    <w:rsid w:val="3C11D610"/>
    <w:rsid w:val="3C1A7814"/>
    <w:rsid w:val="3C1ACCE1"/>
    <w:rsid w:val="3C246E42"/>
    <w:rsid w:val="3C2D2BB4"/>
    <w:rsid w:val="3C480435"/>
    <w:rsid w:val="3C536FEC"/>
    <w:rsid w:val="3C7BE5AF"/>
    <w:rsid w:val="3C94BF8C"/>
    <w:rsid w:val="3CA62081"/>
    <w:rsid w:val="3CB6B6D8"/>
    <w:rsid w:val="3CBA4CC6"/>
    <w:rsid w:val="3CC58882"/>
    <w:rsid w:val="3CD59908"/>
    <w:rsid w:val="3CE1FE57"/>
    <w:rsid w:val="3CE9A6CA"/>
    <w:rsid w:val="3D20C610"/>
    <w:rsid w:val="3D2A9524"/>
    <w:rsid w:val="3D4A60DD"/>
    <w:rsid w:val="3D7061BE"/>
    <w:rsid w:val="3D74AFE3"/>
    <w:rsid w:val="3D87BCEC"/>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0FD5AA3"/>
    <w:rsid w:val="41114C76"/>
    <w:rsid w:val="4126BA07"/>
    <w:rsid w:val="414C9422"/>
    <w:rsid w:val="41BB50D6"/>
    <w:rsid w:val="41E869C5"/>
    <w:rsid w:val="41FB065D"/>
    <w:rsid w:val="421A8282"/>
    <w:rsid w:val="423FB337"/>
    <w:rsid w:val="424731F6"/>
    <w:rsid w:val="42542C3A"/>
    <w:rsid w:val="425F6AD0"/>
    <w:rsid w:val="42A2319D"/>
    <w:rsid w:val="42BC5A93"/>
    <w:rsid w:val="430036C1"/>
    <w:rsid w:val="43031EFA"/>
    <w:rsid w:val="430393D5"/>
    <w:rsid w:val="431245B5"/>
    <w:rsid w:val="43129397"/>
    <w:rsid w:val="431769A5"/>
    <w:rsid w:val="43232937"/>
    <w:rsid w:val="4340BCCE"/>
    <w:rsid w:val="4342824F"/>
    <w:rsid w:val="435AF993"/>
    <w:rsid w:val="436201A5"/>
    <w:rsid w:val="43677B5C"/>
    <w:rsid w:val="43839026"/>
    <w:rsid w:val="438AD691"/>
    <w:rsid w:val="4392D4D0"/>
    <w:rsid w:val="43B1CE29"/>
    <w:rsid w:val="43B685EB"/>
    <w:rsid w:val="43EDA91A"/>
    <w:rsid w:val="43F11B81"/>
    <w:rsid w:val="43F71072"/>
    <w:rsid w:val="43FB70D3"/>
    <w:rsid w:val="440FE5DA"/>
    <w:rsid w:val="442AF339"/>
    <w:rsid w:val="44599856"/>
    <w:rsid w:val="44628650"/>
    <w:rsid w:val="44685387"/>
    <w:rsid w:val="447A6750"/>
    <w:rsid w:val="449534ED"/>
    <w:rsid w:val="449F9701"/>
    <w:rsid w:val="44ACDDAC"/>
    <w:rsid w:val="44B3F6F2"/>
    <w:rsid w:val="44D2A5A7"/>
    <w:rsid w:val="44E0615A"/>
    <w:rsid w:val="44FE38A8"/>
    <w:rsid w:val="4508DD22"/>
    <w:rsid w:val="451BA656"/>
    <w:rsid w:val="4530F77F"/>
    <w:rsid w:val="453746FD"/>
    <w:rsid w:val="45429544"/>
    <w:rsid w:val="4552062C"/>
    <w:rsid w:val="456C1ADF"/>
    <w:rsid w:val="45781D90"/>
    <w:rsid w:val="458D6F6C"/>
    <w:rsid w:val="459D8A2E"/>
    <w:rsid w:val="45A012A1"/>
    <w:rsid w:val="45A4C845"/>
    <w:rsid w:val="45B77F63"/>
    <w:rsid w:val="45EF1253"/>
    <w:rsid w:val="45F1A5A6"/>
    <w:rsid w:val="4611FF67"/>
    <w:rsid w:val="461501BD"/>
    <w:rsid w:val="464834E7"/>
    <w:rsid w:val="464F4606"/>
    <w:rsid w:val="465E5C61"/>
    <w:rsid w:val="4662EA77"/>
    <w:rsid w:val="466AB88A"/>
    <w:rsid w:val="4685B912"/>
    <w:rsid w:val="46934B6E"/>
    <w:rsid w:val="46A23C3A"/>
    <w:rsid w:val="46A4AD83"/>
    <w:rsid w:val="46AB2EB0"/>
    <w:rsid w:val="46F3B0B8"/>
    <w:rsid w:val="46F8F2F0"/>
    <w:rsid w:val="470CF6A1"/>
    <w:rsid w:val="47122E44"/>
    <w:rsid w:val="471CEB64"/>
    <w:rsid w:val="472810D9"/>
    <w:rsid w:val="47323BE7"/>
    <w:rsid w:val="474E0EC1"/>
    <w:rsid w:val="4751CBF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AFC9F6C"/>
    <w:rsid w:val="4B0A1019"/>
    <w:rsid w:val="4B34193E"/>
    <w:rsid w:val="4B781EA6"/>
    <w:rsid w:val="4B80111B"/>
    <w:rsid w:val="4B841121"/>
    <w:rsid w:val="4BA4270A"/>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720B04"/>
    <w:rsid w:val="4D81D111"/>
    <w:rsid w:val="4D823F73"/>
    <w:rsid w:val="4DB912B0"/>
    <w:rsid w:val="4DC6E78E"/>
    <w:rsid w:val="4DCD0CDD"/>
    <w:rsid w:val="4E0176F3"/>
    <w:rsid w:val="4E0FBDF1"/>
    <w:rsid w:val="4E595D99"/>
    <w:rsid w:val="4E8A7D62"/>
    <w:rsid w:val="4E8B84A1"/>
    <w:rsid w:val="4EC3D394"/>
    <w:rsid w:val="4EC69265"/>
    <w:rsid w:val="4EC747BA"/>
    <w:rsid w:val="4ED17935"/>
    <w:rsid w:val="4ED50F8D"/>
    <w:rsid w:val="4ED5C212"/>
    <w:rsid w:val="4ED80225"/>
    <w:rsid w:val="4EDAA3CD"/>
    <w:rsid w:val="4EE8EF0B"/>
    <w:rsid w:val="4EE93CFC"/>
    <w:rsid w:val="4EF46C28"/>
    <w:rsid w:val="4EF97D0D"/>
    <w:rsid w:val="4F0E3D08"/>
    <w:rsid w:val="4F1195FD"/>
    <w:rsid w:val="4F187270"/>
    <w:rsid w:val="4F25FF10"/>
    <w:rsid w:val="4F432C6B"/>
    <w:rsid w:val="4F73F032"/>
    <w:rsid w:val="4F8D1AC6"/>
    <w:rsid w:val="4FA00ECB"/>
    <w:rsid w:val="4FAA3A6A"/>
    <w:rsid w:val="4FB12B6B"/>
    <w:rsid w:val="4FD6DC95"/>
    <w:rsid w:val="4FF5C43C"/>
    <w:rsid w:val="4FF824B0"/>
    <w:rsid w:val="50078A61"/>
    <w:rsid w:val="504B8FC9"/>
    <w:rsid w:val="505682DD"/>
    <w:rsid w:val="5068BC3E"/>
    <w:rsid w:val="50A542E2"/>
    <w:rsid w:val="50B576B0"/>
    <w:rsid w:val="50BD1182"/>
    <w:rsid w:val="50C42781"/>
    <w:rsid w:val="50D6470B"/>
    <w:rsid w:val="50F07DF3"/>
    <w:rsid w:val="50F75FB6"/>
    <w:rsid w:val="510A953F"/>
    <w:rsid w:val="511BFC6A"/>
    <w:rsid w:val="513B36D8"/>
    <w:rsid w:val="51449456"/>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2F9FBB8"/>
    <w:rsid w:val="530AE25C"/>
    <w:rsid w:val="530BB51E"/>
    <w:rsid w:val="533B0EE1"/>
    <w:rsid w:val="53460EB3"/>
    <w:rsid w:val="5367738D"/>
    <w:rsid w:val="53693158"/>
    <w:rsid w:val="538BF8E0"/>
    <w:rsid w:val="539526D5"/>
    <w:rsid w:val="5396769A"/>
    <w:rsid w:val="539703F1"/>
    <w:rsid w:val="53C5E754"/>
    <w:rsid w:val="53CE2CAD"/>
    <w:rsid w:val="53EEFCC8"/>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73B786"/>
    <w:rsid w:val="569EA83C"/>
    <w:rsid w:val="56A1CBE1"/>
    <w:rsid w:val="56AF40E5"/>
    <w:rsid w:val="56B81A59"/>
    <w:rsid w:val="56C1B40B"/>
    <w:rsid w:val="56CA6EA6"/>
    <w:rsid w:val="56DFC9DC"/>
    <w:rsid w:val="56E39557"/>
    <w:rsid w:val="56FB82CE"/>
    <w:rsid w:val="57133BD5"/>
    <w:rsid w:val="5734C8B8"/>
    <w:rsid w:val="5740C188"/>
    <w:rsid w:val="575709DB"/>
    <w:rsid w:val="576F8886"/>
    <w:rsid w:val="57805B8B"/>
    <w:rsid w:val="57B5F77D"/>
    <w:rsid w:val="57BD28D7"/>
    <w:rsid w:val="57C6A213"/>
    <w:rsid w:val="57EFFF5A"/>
    <w:rsid w:val="57F83472"/>
    <w:rsid w:val="580CABD3"/>
    <w:rsid w:val="58189E52"/>
    <w:rsid w:val="582F7102"/>
    <w:rsid w:val="5839FC0C"/>
    <w:rsid w:val="58542A74"/>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205473"/>
    <w:rsid w:val="5A990658"/>
    <w:rsid w:val="5ABE2544"/>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BEB580"/>
    <w:rsid w:val="5DC3E87C"/>
    <w:rsid w:val="5DE1513F"/>
    <w:rsid w:val="5DF34B52"/>
    <w:rsid w:val="5E493B76"/>
    <w:rsid w:val="5E4B8063"/>
    <w:rsid w:val="5E82FF3E"/>
    <w:rsid w:val="5E879D41"/>
    <w:rsid w:val="5EA166D1"/>
    <w:rsid w:val="5EEE25EF"/>
    <w:rsid w:val="5EF6E2F4"/>
    <w:rsid w:val="5F074E4C"/>
    <w:rsid w:val="5F0E5D98"/>
    <w:rsid w:val="5F5353C8"/>
    <w:rsid w:val="5F5BAD17"/>
    <w:rsid w:val="5F628822"/>
    <w:rsid w:val="5F63AF1A"/>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5BA63A"/>
    <w:rsid w:val="62675411"/>
    <w:rsid w:val="62C33C8D"/>
    <w:rsid w:val="62C52360"/>
    <w:rsid w:val="62E91706"/>
    <w:rsid w:val="62EF6694"/>
    <w:rsid w:val="631AB12B"/>
    <w:rsid w:val="632B50A0"/>
    <w:rsid w:val="6376B769"/>
    <w:rsid w:val="637E50DF"/>
    <w:rsid w:val="638AE0AF"/>
    <w:rsid w:val="63BA7CDF"/>
    <w:rsid w:val="63D63B9D"/>
    <w:rsid w:val="642456F1"/>
    <w:rsid w:val="646C8129"/>
    <w:rsid w:val="64950D75"/>
    <w:rsid w:val="64A96F9B"/>
    <w:rsid w:val="64B363C0"/>
    <w:rsid w:val="64C472E9"/>
    <w:rsid w:val="64F890C9"/>
    <w:rsid w:val="6517541A"/>
    <w:rsid w:val="652CBD1A"/>
    <w:rsid w:val="656369BD"/>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6B2196"/>
    <w:rsid w:val="68714203"/>
    <w:rsid w:val="68842BFB"/>
    <w:rsid w:val="689A4D9C"/>
    <w:rsid w:val="68A1BDDD"/>
    <w:rsid w:val="68B9B28E"/>
    <w:rsid w:val="68CE35AC"/>
    <w:rsid w:val="68DCF1C2"/>
    <w:rsid w:val="68E25280"/>
    <w:rsid w:val="68E8422B"/>
    <w:rsid w:val="68F0D677"/>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7644E"/>
    <w:rsid w:val="6A2A051C"/>
    <w:rsid w:val="6A2E64D6"/>
    <w:rsid w:val="6A394769"/>
    <w:rsid w:val="6A3E6F85"/>
    <w:rsid w:val="6A43BD2F"/>
    <w:rsid w:val="6A458A7F"/>
    <w:rsid w:val="6A48E72D"/>
    <w:rsid w:val="6A83B5FD"/>
    <w:rsid w:val="6AC921AE"/>
    <w:rsid w:val="6ACA963F"/>
    <w:rsid w:val="6B0F5D08"/>
    <w:rsid w:val="6B196446"/>
    <w:rsid w:val="6B2B448F"/>
    <w:rsid w:val="6B45BF33"/>
    <w:rsid w:val="6B4AD300"/>
    <w:rsid w:val="6B662049"/>
    <w:rsid w:val="6B88E97E"/>
    <w:rsid w:val="6B98FEC0"/>
    <w:rsid w:val="6BE26BD2"/>
    <w:rsid w:val="6C0194F2"/>
    <w:rsid w:val="6C185E7C"/>
    <w:rsid w:val="6C1ADB9E"/>
    <w:rsid w:val="6C1EFCD6"/>
    <w:rsid w:val="6C21238C"/>
    <w:rsid w:val="6C285EEA"/>
    <w:rsid w:val="6C405274"/>
    <w:rsid w:val="6C425840"/>
    <w:rsid w:val="6C517769"/>
    <w:rsid w:val="6C95F6DD"/>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781408"/>
    <w:rsid w:val="6E86BAAB"/>
    <w:rsid w:val="6E86C6BD"/>
    <w:rsid w:val="6E8A08EA"/>
    <w:rsid w:val="6ECA1F2E"/>
    <w:rsid w:val="6ECFA801"/>
    <w:rsid w:val="6EE268B5"/>
    <w:rsid w:val="6F5C47B9"/>
    <w:rsid w:val="6F71ED7A"/>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087F6"/>
    <w:rsid w:val="712BF3F3"/>
    <w:rsid w:val="71320523"/>
    <w:rsid w:val="7146D342"/>
    <w:rsid w:val="714E62E0"/>
    <w:rsid w:val="715C6D00"/>
    <w:rsid w:val="71689243"/>
    <w:rsid w:val="71735EA7"/>
    <w:rsid w:val="717FDE85"/>
    <w:rsid w:val="719C4BE0"/>
    <w:rsid w:val="71A99BA1"/>
    <w:rsid w:val="71B2C5F0"/>
    <w:rsid w:val="71B77778"/>
    <w:rsid w:val="71D93E56"/>
    <w:rsid w:val="71E6A473"/>
    <w:rsid w:val="71FB2CA3"/>
    <w:rsid w:val="720144AF"/>
    <w:rsid w:val="72297DDB"/>
    <w:rsid w:val="722D3FDC"/>
    <w:rsid w:val="723127F5"/>
    <w:rsid w:val="72483751"/>
    <w:rsid w:val="724DACC3"/>
    <w:rsid w:val="72D0EC28"/>
    <w:rsid w:val="72FA8111"/>
    <w:rsid w:val="7314E549"/>
    <w:rsid w:val="731C28F9"/>
    <w:rsid w:val="7324B6C2"/>
    <w:rsid w:val="73367A40"/>
    <w:rsid w:val="73578B84"/>
    <w:rsid w:val="737868F8"/>
    <w:rsid w:val="737C0DE8"/>
    <w:rsid w:val="73817C8A"/>
    <w:rsid w:val="7393EA0B"/>
    <w:rsid w:val="739C0E5B"/>
    <w:rsid w:val="73ACCAF1"/>
    <w:rsid w:val="73B4565C"/>
    <w:rsid w:val="73B94285"/>
    <w:rsid w:val="73E6173F"/>
    <w:rsid w:val="740E0A64"/>
    <w:rsid w:val="7420ACE4"/>
    <w:rsid w:val="742D536B"/>
    <w:rsid w:val="74309E8E"/>
    <w:rsid w:val="74475646"/>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1CFB87"/>
    <w:rsid w:val="762C2FF9"/>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3DB290"/>
    <w:rsid w:val="78526A83"/>
    <w:rsid w:val="78594E98"/>
    <w:rsid w:val="78611464"/>
    <w:rsid w:val="78A7741F"/>
    <w:rsid w:val="78DB0233"/>
    <w:rsid w:val="78DF99F9"/>
    <w:rsid w:val="7905FA68"/>
    <w:rsid w:val="792851CA"/>
    <w:rsid w:val="79296662"/>
    <w:rsid w:val="793F945F"/>
    <w:rsid w:val="7965482F"/>
    <w:rsid w:val="7965B169"/>
    <w:rsid w:val="7967E941"/>
    <w:rsid w:val="7974813C"/>
    <w:rsid w:val="7983EBE3"/>
    <w:rsid w:val="79C9F997"/>
    <w:rsid w:val="79D8C4D6"/>
    <w:rsid w:val="79E86138"/>
    <w:rsid w:val="7A15DB91"/>
    <w:rsid w:val="7A3A3267"/>
    <w:rsid w:val="7A41EFC9"/>
    <w:rsid w:val="7A7B0185"/>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BA882FF"/>
    <w:rsid w:val="7C06E213"/>
    <w:rsid w:val="7C091419"/>
    <w:rsid w:val="7C10F291"/>
    <w:rsid w:val="7C2E890F"/>
    <w:rsid w:val="7C50B3DB"/>
    <w:rsid w:val="7C5A4AD3"/>
    <w:rsid w:val="7C5C24A7"/>
    <w:rsid w:val="7CB02A09"/>
    <w:rsid w:val="7CDB5702"/>
    <w:rsid w:val="7CE911A0"/>
    <w:rsid w:val="7CF0265A"/>
    <w:rsid w:val="7D00E7EE"/>
    <w:rsid w:val="7D06D99D"/>
    <w:rsid w:val="7D0B628C"/>
    <w:rsid w:val="7D2BE553"/>
    <w:rsid w:val="7D460FC9"/>
    <w:rsid w:val="7D54A122"/>
    <w:rsid w:val="7D5B1102"/>
    <w:rsid w:val="7D706A89"/>
    <w:rsid w:val="7D82B527"/>
    <w:rsid w:val="7D8E85A1"/>
    <w:rsid w:val="7D9B11E6"/>
    <w:rsid w:val="7DAF04DC"/>
    <w:rsid w:val="7DCC4B52"/>
    <w:rsid w:val="7DD0C069"/>
    <w:rsid w:val="7DD151D9"/>
    <w:rsid w:val="7DE02D07"/>
    <w:rsid w:val="7E2EF992"/>
    <w:rsid w:val="7E3CF599"/>
    <w:rsid w:val="7E47F25F"/>
    <w:rsid w:val="7E527435"/>
    <w:rsid w:val="7E5E238F"/>
    <w:rsid w:val="7E68B9A9"/>
    <w:rsid w:val="7E6DBA97"/>
    <w:rsid w:val="7E7169B4"/>
    <w:rsid w:val="7E726015"/>
    <w:rsid w:val="7E7CC6AE"/>
    <w:rsid w:val="7E7F1958"/>
    <w:rsid w:val="7E96BD78"/>
    <w:rsid w:val="7E96DE49"/>
    <w:rsid w:val="7EAF07BA"/>
    <w:rsid w:val="7EB95821"/>
    <w:rsid w:val="7EBF07DB"/>
    <w:rsid w:val="7EC17CA0"/>
    <w:rsid w:val="7ECA9474"/>
    <w:rsid w:val="7ECBAC4B"/>
    <w:rsid w:val="7EE7BD84"/>
    <w:rsid w:val="7EF07183"/>
    <w:rsid w:val="7F04A7AC"/>
    <w:rsid w:val="7F2B690E"/>
    <w:rsid w:val="7F495279"/>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CD9B6801-2FCD-4181-A550-ECD4EBA4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3"/>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3"/>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4"/>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cxw126349271">
    <w:name w:val="scxw126349271"/>
    <w:basedOn w:val="DefaultParagraphFont"/>
    <w:rsid w:val="0066471E"/>
  </w:style>
  <w:style w:type="table" w:customStyle="1" w:styleId="DefraGreen">
    <w:name w:val="Defra Green"/>
    <w:basedOn w:val="TableNormal"/>
    <w:uiPriority w:val="99"/>
    <w:qFormat/>
    <w:rsid w:val="0032392B"/>
    <w:pPr>
      <w:spacing w:before="60" w:after="80"/>
    </w:pPr>
    <w:rPr>
      <w:rFonts w:ascii="Arial" w:hAnsi="Arial"/>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0052">
          <w:marLeft w:val="0"/>
          <w:marRight w:val="0"/>
          <w:marTop w:val="0"/>
          <w:marBottom w:val="0"/>
          <w:divBdr>
            <w:top w:val="none" w:sz="0" w:space="0" w:color="auto"/>
            <w:left w:val="none" w:sz="0" w:space="0" w:color="auto"/>
            <w:bottom w:val="none" w:sz="0" w:space="0" w:color="auto"/>
            <w:right w:val="none" w:sz="0" w:space="0" w:color="auto"/>
          </w:divBdr>
          <w:divsChild>
            <w:div w:id="602542041">
              <w:marLeft w:val="0"/>
              <w:marRight w:val="0"/>
              <w:marTop w:val="0"/>
              <w:marBottom w:val="0"/>
              <w:divBdr>
                <w:top w:val="none" w:sz="0" w:space="0" w:color="auto"/>
                <w:left w:val="none" w:sz="0" w:space="0" w:color="auto"/>
                <w:bottom w:val="none" w:sz="0" w:space="0" w:color="auto"/>
                <w:right w:val="none" w:sz="0" w:space="0" w:color="auto"/>
              </w:divBdr>
            </w:div>
            <w:div w:id="2014137367">
              <w:marLeft w:val="0"/>
              <w:marRight w:val="0"/>
              <w:marTop w:val="0"/>
              <w:marBottom w:val="0"/>
              <w:divBdr>
                <w:top w:val="none" w:sz="0" w:space="0" w:color="auto"/>
                <w:left w:val="none" w:sz="0" w:space="0" w:color="auto"/>
                <w:bottom w:val="none" w:sz="0" w:space="0" w:color="auto"/>
                <w:right w:val="none" w:sz="0" w:space="0" w:color="auto"/>
              </w:divBdr>
            </w:div>
            <w:div w:id="660156726">
              <w:marLeft w:val="0"/>
              <w:marRight w:val="0"/>
              <w:marTop w:val="0"/>
              <w:marBottom w:val="0"/>
              <w:divBdr>
                <w:top w:val="none" w:sz="0" w:space="0" w:color="auto"/>
                <w:left w:val="none" w:sz="0" w:space="0" w:color="auto"/>
                <w:bottom w:val="none" w:sz="0" w:space="0" w:color="auto"/>
                <w:right w:val="none" w:sz="0" w:space="0" w:color="auto"/>
              </w:divBdr>
            </w:div>
            <w:div w:id="171576093">
              <w:marLeft w:val="0"/>
              <w:marRight w:val="0"/>
              <w:marTop w:val="0"/>
              <w:marBottom w:val="0"/>
              <w:divBdr>
                <w:top w:val="none" w:sz="0" w:space="0" w:color="auto"/>
                <w:left w:val="none" w:sz="0" w:space="0" w:color="auto"/>
                <w:bottom w:val="none" w:sz="0" w:space="0" w:color="auto"/>
                <w:right w:val="none" w:sz="0" w:space="0" w:color="auto"/>
              </w:divBdr>
            </w:div>
            <w:div w:id="724568454">
              <w:marLeft w:val="0"/>
              <w:marRight w:val="0"/>
              <w:marTop w:val="0"/>
              <w:marBottom w:val="0"/>
              <w:divBdr>
                <w:top w:val="none" w:sz="0" w:space="0" w:color="auto"/>
                <w:left w:val="none" w:sz="0" w:space="0" w:color="auto"/>
                <w:bottom w:val="none" w:sz="0" w:space="0" w:color="auto"/>
                <w:right w:val="none" w:sz="0" w:space="0" w:color="auto"/>
              </w:divBdr>
            </w:div>
            <w:div w:id="1872917692">
              <w:marLeft w:val="0"/>
              <w:marRight w:val="0"/>
              <w:marTop w:val="0"/>
              <w:marBottom w:val="0"/>
              <w:divBdr>
                <w:top w:val="none" w:sz="0" w:space="0" w:color="auto"/>
                <w:left w:val="none" w:sz="0" w:space="0" w:color="auto"/>
                <w:bottom w:val="none" w:sz="0" w:space="0" w:color="auto"/>
                <w:right w:val="none" w:sz="0" w:space="0" w:color="auto"/>
              </w:divBdr>
            </w:div>
          </w:divsChild>
        </w:div>
        <w:div w:id="924532374">
          <w:marLeft w:val="0"/>
          <w:marRight w:val="0"/>
          <w:marTop w:val="0"/>
          <w:marBottom w:val="0"/>
          <w:divBdr>
            <w:top w:val="none" w:sz="0" w:space="0" w:color="auto"/>
            <w:left w:val="none" w:sz="0" w:space="0" w:color="auto"/>
            <w:bottom w:val="none" w:sz="0" w:space="0" w:color="auto"/>
            <w:right w:val="none" w:sz="0" w:space="0" w:color="auto"/>
          </w:divBdr>
          <w:divsChild>
            <w:div w:id="454569106">
              <w:marLeft w:val="0"/>
              <w:marRight w:val="0"/>
              <w:marTop w:val="0"/>
              <w:marBottom w:val="0"/>
              <w:divBdr>
                <w:top w:val="none" w:sz="0" w:space="0" w:color="auto"/>
                <w:left w:val="none" w:sz="0" w:space="0" w:color="auto"/>
                <w:bottom w:val="none" w:sz="0" w:space="0" w:color="auto"/>
                <w:right w:val="none" w:sz="0" w:space="0" w:color="auto"/>
              </w:divBdr>
            </w:div>
            <w:div w:id="780107637">
              <w:marLeft w:val="0"/>
              <w:marRight w:val="0"/>
              <w:marTop w:val="0"/>
              <w:marBottom w:val="0"/>
              <w:divBdr>
                <w:top w:val="none" w:sz="0" w:space="0" w:color="auto"/>
                <w:left w:val="none" w:sz="0" w:space="0" w:color="auto"/>
                <w:bottom w:val="none" w:sz="0" w:space="0" w:color="auto"/>
                <w:right w:val="none" w:sz="0" w:space="0" w:color="auto"/>
              </w:divBdr>
            </w:div>
            <w:div w:id="1285963314">
              <w:marLeft w:val="0"/>
              <w:marRight w:val="0"/>
              <w:marTop w:val="0"/>
              <w:marBottom w:val="0"/>
              <w:divBdr>
                <w:top w:val="none" w:sz="0" w:space="0" w:color="auto"/>
                <w:left w:val="none" w:sz="0" w:space="0" w:color="auto"/>
                <w:bottom w:val="none" w:sz="0" w:space="0" w:color="auto"/>
                <w:right w:val="none" w:sz="0" w:space="0" w:color="auto"/>
              </w:divBdr>
            </w:div>
            <w:div w:id="644507413">
              <w:marLeft w:val="0"/>
              <w:marRight w:val="0"/>
              <w:marTop w:val="0"/>
              <w:marBottom w:val="0"/>
              <w:divBdr>
                <w:top w:val="none" w:sz="0" w:space="0" w:color="auto"/>
                <w:left w:val="none" w:sz="0" w:space="0" w:color="auto"/>
                <w:bottom w:val="none" w:sz="0" w:space="0" w:color="auto"/>
                <w:right w:val="none" w:sz="0" w:space="0" w:color="auto"/>
              </w:divBdr>
            </w:div>
            <w:div w:id="450054926">
              <w:marLeft w:val="0"/>
              <w:marRight w:val="0"/>
              <w:marTop w:val="0"/>
              <w:marBottom w:val="0"/>
              <w:divBdr>
                <w:top w:val="none" w:sz="0" w:space="0" w:color="auto"/>
                <w:left w:val="none" w:sz="0" w:space="0" w:color="auto"/>
                <w:bottom w:val="none" w:sz="0" w:space="0" w:color="auto"/>
                <w:right w:val="none" w:sz="0" w:space="0" w:color="auto"/>
              </w:divBdr>
            </w:div>
            <w:div w:id="901448976">
              <w:marLeft w:val="0"/>
              <w:marRight w:val="0"/>
              <w:marTop w:val="0"/>
              <w:marBottom w:val="0"/>
              <w:divBdr>
                <w:top w:val="none" w:sz="0" w:space="0" w:color="auto"/>
                <w:left w:val="none" w:sz="0" w:space="0" w:color="auto"/>
                <w:bottom w:val="none" w:sz="0" w:space="0" w:color="auto"/>
                <w:right w:val="none" w:sz="0" w:space="0" w:color="auto"/>
              </w:divBdr>
            </w:div>
            <w:div w:id="616449852">
              <w:marLeft w:val="0"/>
              <w:marRight w:val="0"/>
              <w:marTop w:val="0"/>
              <w:marBottom w:val="0"/>
              <w:divBdr>
                <w:top w:val="none" w:sz="0" w:space="0" w:color="auto"/>
                <w:left w:val="none" w:sz="0" w:space="0" w:color="auto"/>
                <w:bottom w:val="none" w:sz="0" w:space="0" w:color="auto"/>
                <w:right w:val="none" w:sz="0" w:space="0" w:color="auto"/>
              </w:divBdr>
            </w:div>
            <w:div w:id="1563255038">
              <w:marLeft w:val="0"/>
              <w:marRight w:val="0"/>
              <w:marTop w:val="0"/>
              <w:marBottom w:val="0"/>
              <w:divBdr>
                <w:top w:val="none" w:sz="0" w:space="0" w:color="auto"/>
                <w:left w:val="none" w:sz="0" w:space="0" w:color="auto"/>
                <w:bottom w:val="none" w:sz="0" w:space="0" w:color="auto"/>
                <w:right w:val="none" w:sz="0" w:space="0" w:color="auto"/>
              </w:divBdr>
            </w:div>
            <w:div w:id="1149202164">
              <w:marLeft w:val="0"/>
              <w:marRight w:val="0"/>
              <w:marTop w:val="0"/>
              <w:marBottom w:val="0"/>
              <w:divBdr>
                <w:top w:val="none" w:sz="0" w:space="0" w:color="auto"/>
                <w:left w:val="none" w:sz="0" w:space="0" w:color="auto"/>
                <w:bottom w:val="none" w:sz="0" w:space="0" w:color="auto"/>
                <w:right w:val="none" w:sz="0" w:space="0" w:color="auto"/>
              </w:divBdr>
            </w:div>
            <w:div w:id="1037585785">
              <w:marLeft w:val="0"/>
              <w:marRight w:val="0"/>
              <w:marTop w:val="0"/>
              <w:marBottom w:val="0"/>
              <w:divBdr>
                <w:top w:val="none" w:sz="0" w:space="0" w:color="auto"/>
                <w:left w:val="none" w:sz="0" w:space="0" w:color="auto"/>
                <w:bottom w:val="none" w:sz="0" w:space="0" w:color="auto"/>
                <w:right w:val="none" w:sz="0" w:space="0" w:color="auto"/>
              </w:divBdr>
            </w:div>
            <w:div w:id="803235221">
              <w:marLeft w:val="0"/>
              <w:marRight w:val="0"/>
              <w:marTop w:val="0"/>
              <w:marBottom w:val="0"/>
              <w:divBdr>
                <w:top w:val="none" w:sz="0" w:space="0" w:color="auto"/>
                <w:left w:val="none" w:sz="0" w:space="0" w:color="auto"/>
                <w:bottom w:val="none" w:sz="0" w:space="0" w:color="auto"/>
                <w:right w:val="none" w:sz="0" w:space="0" w:color="auto"/>
              </w:divBdr>
            </w:div>
            <w:div w:id="593823194">
              <w:marLeft w:val="0"/>
              <w:marRight w:val="0"/>
              <w:marTop w:val="0"/>
              <w:marBottom w:val="0"/>
              <w:divBdr>
                <w:top w:val="none" w:sz="0" w:space="0" w:color="auto"/>
                <w:left w:val="none" w:sz="0" w:space="0" w:color="auto"/>
                <w:bottom w:val="none" w:sz="0" w:space="0" w:color="auto"/>
                <w:right w:val="none" w:sz="0" w:space="0" w:color="auto"/>
              </w:divBdr>
            </w:div>
            <w:div w:id="51470638">
              <w:marLeft w:val="0"/>
              <w:marRight w:val="0"/>
              <w:marTop w:val="0"/>
              <w:marBottom w:val="0"/>
              <w:divBdr>
                <w:top w:val="none" w:sz="0" w:space="0" w:color="auto"/>
                <w:left w:val="none" w:sz="0" w:space="0" w:color="auto"/>
                <w:bottom w:val="none" w:sz="0" w:space="0" w:color="auto"/>
                <w:right w:val="none" w:sz="0" w:space="0" w:color="auto"/>
              </w:divBdr>
            </w:div>
            <w:div w:id="1942375747">
              <w:marLeft w:val="0"/>
              <w:marRight w:val="0"/>
              <w:marTop w:val="0"/>
              <w:marBottom w:val="0"/>
              <w:divBdr>
                <w:top w:val="none" w:sz="0" w:space="0" w:color="auto"/>
                <w:left w:val="none" w:sz="0" w:space="0" w:color="auto"/>
                <w:bottom w:val="none" w:sz="0" w:space="0" w:color="auto"/>
                <w:right w:val="none" w:sz="0" w:space="0" w:color="auto"/>
              </w:divBdr>
            </w:div>
            <w:div w:id="768702107">
              <w:marLeft w:val="0"/>
              <w:marRight w:val="0"/>
              <w:marTop w:val="0"/>
              <w:marBottom w:val="0"/>
              <w:divBdr>
                <w:top w:val="none" w:sz="0" w:space="0" w:color="auto"/>
                <w:left w:val="none" w:sz="0" w:space="0" w:color="auto"/>
                <w:bottom w:val="none" w:sz="0" w:space="0" w:color="auto"/>
                <w:right w:val="none" w:sz="0" w:space="0" w:color="auto"/>
              </w:divBdr>
            </w:div>
            <w:div w:id="719476366">
              <w:marLeft w:val="0"/>
              <w:marRight w:val="0"/>
              <w:marTop w:val="0"/>
              <w:marBottom w:val="0"/>
              <w:divBdr>
                <w:top w:val="none" w:sz="0" w:space="0" w:color="auto"/>
                <w:left w:val="none" w:sz="0" w:space="0" w:color="auto"/>
                <w:bottom w:val="none" w:sz="0" w:space="0" w:color="auto"/>
                <w:right w:val="none" w:sz="0" w:space="0" w:color="auto"/>
              </w:divBdr>
            </w:div>
            <w:div w:id="1776363992">
              <w:marLeft w:val="0"/>
              <w:marRight w:val="0"/>
              <w:marTop w:val="0"/>
              <w:marBottom w:val="0"/>
              <w:divBdr>
                <w:top w:val="none" w:sz="0" w:space="0" w:color="auto"/>
                <w:left w:val="none" w:sz="0" w:space="0" w:color="auto"/>
                <w:bottom w:val="none" w:sz="0" w:space="0" w:color="auto"/>
                <w:right w:val="none" w:sz="0" w:space="0" w:color="auto"/>
              </w:divBdr>
            </w:div>
            <w:div w:id="1180585413">
              <w:marLeft w:val="0"/>
              <w:marRight w:val="0"/>
              <w:marTop w:val="0"/>
              <w:marBottom w:val="0"/>
              <w:divBdr>
                <w:top w:val="none" w:sz="0" w:space="0" w:color="auto"/>
                <w:left w:val="none" w:sz="0" w:space="0" w:color="auto"/>
                <w:bottom w:val="none" w:sz="0" w:space="0" w:color="auto"/>
                <w:right w:val="none" w:sz="0" w:space="0" w:color="auto"/>
              </w:divBdr>
            </w:div>
            <w:div w:id="2143034458">
              <w:marLeft w:val="0"/>
              <w:marRight w:val="0"/>
              <w:marTop w:val="0"/>
              <w:marBottom w:val="0"/>
              <w:divBdr>
                <w:top w:val="none" w:sz="0" w:space="0" w:color="auto"/>
                <w:left w:val="none" w:sz="0" w:space="0" w:color="auto"/>
                <w:bottom w:val="none" w:sz="0" w:space="0" w:color="auto"/>
                <w:right w:val="none" w:sz="0" w:space="0" w:color="auto"/>
              </w:divBdr>
            </w:div>
            <w:div w:id="1325864336">
              <w:marLeft w:val="0"/>
              <w:marRight w:val="0"/>
              <w:marTop w:val="0"/>
              <w:marBottom w:val="0"/>
              <w:divBdr>
                <w:top w:val="none" w:sz="0" w:space="0" w:color="auto"/>
                <w:left w:val="none" w:sz="0" w:space="0" w:color="auto"/>
                <w:bottom w:val="none" w:sz="0" w:space="0" w:color="auto"/>
                <w:right w:val="none" w:sz="0" w:space="0" w:color="auto"/>
              </w:divBdr>
            </w:div>
          </w:divsChild>
        </w:div>
        <w:div w:id="15038679">
          <w:marLeft w:val="0"/>
          <w:marRight w:val="0"/>
          <w:marTop w:val="0"/>
          <w:marBottom w:val="0"/>
          <w:divBdr>
            <w:top w:val="none" w:sz="0" w:space="0" w:color="auto"/>
            <w:left w:val="none" w:sz="0" w:space="0" w:color="auto"/>
            <w:bottom w:val="none" w:sz="0" w:space="0" w:color="auto"/>
            <w:right w:val="none" w:sz="0" w:space="0" w:color="auto"/>
          </w:divBdr>
          <w:divsChild>
            <w:div w:id="1957524142">
              <w:marLeft w:val="0"/>
              <w:marRight w:val="0"/>
              <w:marTop w:val="0"/>
              <w:marBottom w:val="0"/>
              <w:divBdr>
                <w:top w:val="none" w:sz="0" w:space="0" w:color="auto"/>
                <w:left w:val="none" w:sz="0" w:space="0" w:color="auto"/>
                <w:bottom w:val="none" w:sz="0" w:space="0" w:color="auto"/>
                <w:right w:val="none" w:sz="0" w:space="0" w:color="auto"/>
              </w:divBdr>
            </w:div>
            <w:div w:id="532380579">
              <w:marLeft w:val="0"/>
              <w:marRight w:val="0"/>
              <w:marTop w:val="0"/>
              <w:marBottom w:val="0"/>
              <w:divBdr>
                <w:top w:val="none" w:sz="0" w:space="0" w:color="auto"/>
                <w:left w:val="none" w:sz="0" w:space="0" w:color="auto"/>
                <w:bottom w:val="none" w:sz="0" w:space="0" w:color="auto"/>
                <w:right w:val="none" w:sz="0" w:space="0" w:color="auto"/>
              </w:divBdr>
            </w:div>
            <w:div w:id="927613656">
              <w:marLeft w:val="0"/>
              <w:marRight w:val="0"/>
              <w:marTop w:val="0"/>
              <w:marBottom w:val="0"/>
              <w:divBdr>
                <w:top w:val="none" w:sz="0" w:space="0" w:color="auto"/>
                <w:left w:val="none" w:sz="0" w:space="0" w:color="auto"/>
                <w:bottom w:val="none" w:sz="0" w:space="0" w:color="auto"/>
                <w:right w:val="none" w:sz="0" w:space="0" w:color="auto"/>
              </w:divBdr>
            </w:div>
            <w:div w:id="285043449">
              <w:marLeft w:val="0"/>
              <w:marRight w:val="0"/>
              <w:marTop w:val="0"/>
              <w:marBottom w:val="0"/>
              <w:divBdr>
                <w:top w:val="none" w:sz="0" w:space="0" w:color="auto"/>
                <w:left w:val="none" w:sz="0" w:space="0" w:color="auto"/>
                <w:bottom w:val="none" w:sz="0" w:space="0" w:color="auto"/>
                <w:right w:val="none" w:sz="0" w:space="0" w:color="auto"/>
              </w:divBdr>
            </w:div>
            <w:div w:id="661397846">
              <w:marLeft w:val="0"/>
              <w:marRight w:val="0"/>
              <w:marTop w:val="0"/>
              <w:marBottom w:val="0"/>
              <w:divBdr>
                <w:top w:val="none" w:sz="0" w:space="0" w:color="auto"/>
                <w:left w:val="none" w:sz="0" w:space="0" w:color="auto"/>
                <w:bottom w:val="none" w:sz="0" w:space="0" w:color="auto"/>
                <w:right w:val="none" w:sz="0" w:space="0" w:color="auto"/>
              </w:divBdr>
            </w:div>
            <w:div w:id="1527019015">
              <w:marLeft w:val="0"/>
              <w:marRight w:val="0"/>
              <w:marTop w:val="0"/>
              <w:marBottom w:val="0"/>
              <w:divBdr>
                <w:top w:val="none" w:sz="0" w:space="0" w:color="auto"/>
                <w:left w:val="none" w:sz="0" w:space="0" w:color="auto"/>
                <w:bottom w:val="none" w:sz="0" w:space="0" w:color="auto"/>
                <w:right w:val="none" w:sz="0" w:space="0" w:color="auto"/>
              </w:divBdr>
            </w:div>
            <w:div w:id="2013332074">
              <w:marLeft w:val="0"/>
              <w:marRight w:val="0"/>
              <w:marTop w:val="0"/>
              <w:marBottom w:val="0"/>
              <w:divBdr>
                <w:top w:val="none" w:sz="0" w:space="0" w:color="auto"/>
                <w:left w:val="none" w:sz="0" w:space="0" w:color="auto"/>
                <w:bottom w:val="none" w:sz="0" w:space="0" w:color="auto"/>
                <w:right w:val="none" w:sz="0" w:space="0" w:color="auto"/>
              </w:divBdr>
            </w:div>
            <w:div w:id="359284546">
              <w:marLeft w:val="0"/>
              <w:marRight w:val="0"/>
              <w:marTop w:val="0"/>
              <w:marBottom w:val="0"/>
              <w:divBdr>
                <w:top w:val="none" w:sz="0" w:space="0" w:color="auto"/>
                <w:left w:val="none" w:sz="0" w:space="0" w:color="auto"/>
                <w:bottom w:val="none" w:sz="0" w:space="0" w:color="auto"/>
                <w:right w:val="none" w:sz="0" w:space="0" w:color="auto"/>
              </w:divBdr>
            </w:div>
            <w:div w:id="518474509">
              <w:marLeft w:val="0"/>
              <w:marRight w:val="0"/>
              <w:marTop w:val="0"/>
              <w:marBottom w:val="0"/>
              <w:divBdr>
                <w:top w:val="none" w:sz="0" w:space="0" w:color="auto"/>
                <w:left w:val="none" w:sz="0" w:space="0" w:color="auto"/>
                <w:bottom w:val="none" w:sz="0" w:space="0" w:color="auto"/>
                <w:right w:val="none" w:sz="0" w:space="0" w:color="auto"/>
              </w:divBdr>
            </w:div>
            <w:div w:id="12415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0458">
      <w:bodyDiv w:val="1"/>
      <w:marLeft w:val="0"/>
      <w:marRight w:val="0"/>
      <w:marTop w:val="0"/>
      <w:marBottom w:val="0"/>
      <w:divBdr>
        <w:top w:val="none" w:sz="0" w:space="0" w:color="auto"/>
        <w:left w:val="none" w:sz="0" w:space="0" w:color="auto"/>
        <w:bottom w:val="none" w:sz="0" w:space="0" w:color="auto"/>
        <w:right w:val="none" w:sz="0" w:space="0" w:color="auto"/>
      </w:divBdr>
      <w:divsChild>
        <w:div w:id="1801410580">
          <w:marLeft w:val="0"/>
          <w:marRight w:val="0"/>
          <w:marTop w:val="0"/>
          <w:marBottom w:val="0"/>
          <w:divBdr>
            <w:top w:val="none" w:sz="0" w:space="0" w:color="auto"/>
            <w:left w:val="none" w:sz="0" w:space="0" w:color="auto"/>
            <w:bottom w:val="none" w:sz="0" w:space="0" w:color="auto"/>
            <w:right w:val="none" w:sz="0" w:space="0" w:color="auto"/>
          </w:divBdr>
          <w:divsChild>
            <w:div w:id="1919512650">
              <w:marLeft w:val="0"/>
              <w:marRight w:val="0"/>
              <w:marTop w:val="0"/>
              <w:marBottom w:val="0"/>
              <w:divBdr>
                <w:top w:val="none" w:sz="0" w:space="0" w:color="auto"/>
                <w:left w:val="none" w:sz="0" w:space="0" w:color="auto"/>
                <w:bottom w:val="none" w:sz="0" w:space="0" w:color="auto"/>
                <w:right w:val="none" w:sz="0" w:space="0" w:color="auto"/>
              </w:divBdr>
            </w:div>
            <w:div w:id="1888637362">
              <w:marLeft w:val="0"/>
              <w:marRight w:val="0"/>
              <w:marTop w:val="0"/>
              <w:marBottom w:val="0"/>
              <w:divBdr>
                <w:top w:val="none" w:sz="0" w:space="0" w:color="auto"/>
                <w:left w:val="none" w:sz="0" w:space="0" w:color="auto"/>
                <w:bottom w:val="none" w:sz="0" w:space="0" w:color="auto"/>
                <w:right w:val="none" w:sz="0" w:space="0" w:color="auto"/>
              </w:divBdr>
            </w:div>
            <w:div w:id="959535100">
              <w:marLeft w:val="0"/>
              <w:marRight w:val="0"/>
              <w:marTop w:val="0"/>
              <w:marBottom w:val="0"/>
              <w:divBdr>
                <w:top w:val="none" w:sz="0" w:space="0" w:color="auto"/>
                <w:left w:val="none" w:sz="0" w:space="0" w:color="auto"/>
                <w:bottom w:val="none" w:sz="0" w:space="0" w:color="auto"/>
                <w:right w:val="none" w:sz="0" w:space="0" w:color="auto"/>
              </w:divBdr>
            </w:div>
            <w:div w:id="2012172546">
              <w:marLeft w:val="0"/>
              <w:marRight w:val="0"/>
              <w:marTop w:val="0"/>
              <w:marBottom w:val="0"/>
              <w:divBdr>
                <w:top w:val="none" w:sz="0" w:space="0" w:color="auto"/>
                <w:left w:val="none" w:sz="0" w:space="0" w:color="auto"/>
                <w:bottom w:val="none" w:sz="0" w:space="0" w:color="auto"/>
                <w:right w:val="none" w:sz="0" w:space="0" w:color="auto"/>
              </w:divBdr>
            </w:div>
            <w:div w:id="1577518746">
              <w:marLeft w:val="0"/>
              <w:marRight w:val="0"/>
              <w:marTop w:val="0"/>
              <w:marBottom w:val="0"/>
              <w:divBdr>
                <w:top w:val="none" w:sz="0" w:space="0" w:color="auto"/>
                <w:left w:val="none" w:sz="0" w:space="0" w:color="auto"/>
                <w:bottom w:val="none" w:sz="0" w:space="0" w:color="auto"/>
                <w:right w:val="none" w:sz="0" w:space="0" w:color="auto"/>
              </w:divBdr>
            </w:div>
            <w:div w:id="1490097391">
              <w:marLeft w:val="0"/>
              <w:marRight w:val="0"/>
              <w:marTop w:val="0"/>
              <w:marBottom w:val="0"/>
              <w:divBdr>
                <w:top w:val="none" w:sz="0" w:space="0" w:color="auto"/>
                <w:left w:val="none" w:sz="0" w:space="0" w:color="auto"/>
                <w:bottom w:val="none" w:sz="0" w:space="0" w:color="auto"/>
                <w:right w:val="none" w:sz="0" w:space="0" w:color="auto"/>
              </w:divBdr>
            </w:div>
            <w:div w:id="1564831269">
              <w:marLeft w:val="0"/>
              <w:marRight w:val="0"/>
              <w:marTop w:val="0"/>
              <w:marBottom w:val="0"/>
              <w:divBdr>
                <w:top w:val="none" w:sz="0" w:space="0" w:color="auto"/>
                <w:left w:val="none" w:sz="0" w:space="0" w:color="auto"/>
                <w:bottom w:val="none" w:sz="0" w:space="0" w:color="auto"/>
                <w:right w:val="none" w:sz="0" w:space="0" w:color="auto"/>
              </w:divBdr>
            </w:div>
            <w:div w:id="436827774">
              <w:marLeft w:val="0"/>
              <w:marRight w:val="0"/>
              <w:marTop w:val="0"/>
              <w:marBottom w:val="0"/>
              <w:divBdr>
                <w:top w:val="none" w:sz="0" w:space="0" w:color="auto"/>
                <w:left w:val="none" w:sz="0" w:space="0" w:color="auto"/>
                <w:bottom w:val="none" w:sz="0" w:space="0" w:color="auto"/>
                <w:right w:val="none" w:sz="0" w:space="0" w:color="auto"/>
              </w:divBdr>
            </w:div>
            <w:div w:id="1547328451">
              <w:marLeft w:val="0"/>
              <w:marRight w:val="0"/>
              <w:marTop w:val="0"/>
              <w:marBottom w:val="0"/>
              <w:divBdr>
                <w:top w:val="none" w:sz="0" w:space="0" w:color="auto"/>
                <w:left w:val="none" w:sz="0" w:space="0" w:color="auto"/>
                <w:bottom w:val="none" w:sz="0" w:space="0" w:color="auto"/>
                <w:right w:val="none" w:sz="0" w:space="0" w:color="auto"/>
              </w:divBdr>
            </w:div>
            <w:div w:id="2007972874">
              <w:marLeft w:val="0"/>
              <w:marRight w:val="0"/>
              <w:marTop w:val="0"/>
              <w:marBottom w:val="0"/>
              <w:divBdr>
                <w:top w:val="none" w:sz="0" w:space="0" w:color="auto"/>
                <w:left w:val="none" w:sz="0" w:space="0" w:color="auto"/>
                <w:bottom w:val="none" w:sz="0" w:space="0" w:color="auto"/>
                <w:right w:val="none" w:sz="0" w:space="0" w:color="auto"/>
              </w:divBdr>
            </w:div>
            <w:div w:id="1624113581">
              <w:marLeft w:val="0"/>
              <w:marRight w:val="0"/>
              <w:marTop w:val="0"/>
              <w:marBottom w:val="0"/>
              <w:divBdr>
                <w:top w:val="none" w:sz="0" w:space="0" w:color="auto"/>
                <w:left w:val="none" w:sz="0" w:space="0" w:color="auto"/>
                <w:bottom w:val="none" w:sz="0" w:space="0" w:color="auto"/>
                <w:right w:val="none" w:sz="0" w:space="0" w:color="auto"/>
              </w:divBdr>
            </w:div>
            <w:div w:id="600339503">
              <w:marLeft w:val="0"/>
              <w:marRight w:val="0"/>
              <w:marTop w:val="0"/>
              <w:marBottom w:val="0"/>
              <w:divBdr>
                <w:top w:val="none" w:sz="0" w:space="0" w:color="auto"/>
                <w:left w:val="none" w:sz="0" w:space="0" w:color="auto"/>
                <w:bottom w:val="none" w:sz="0" w:space="0" w:color="auto"/>
                <w:right w:val="none" w:sz="0" w:space="0" w:color="auto"/>
              </w:divBdr>
            </w:div>
          </w:divsChild>
        </w:div>
        <w:div w:id="1400783386">
          <w:marLeft w:val="0"/>
          <w:marRight w:val="0"/>
          <w:marTop w:val="0"/>
          <w:marBottom w:val="0"/>
          <w:divBdr>
            <w:top w:val="none" w:sz="0" w:space="0" w:color="auto"/>
            <w:left w:val="none" w:sz="0" w:space="0" w:color="auto"/>
            <w:bottom w:val="none" w:sz="0" w:space="0" w:color="auto"/>
            <w:right w:val="none" w:sz="0" w:space="0" w:color="auto"/>
          </w:divBdr>
          <w:divsChild>
            <w:div w:id="2114205407">
              <w:marLeft w:val="0"/>
              <w:marRight w:val="0"/>
              <w:marTop w:val="0"/>
              <w:marBottom w:val="0"/>
              <w:divBdr>
                <w:top w:val="none" w:sz="0" w:space="0" w:color="auto"/>
                <w:left w:val="none" w:sz="0" w:space="0" w:color="auto"/>
                <w:bottom w:val="none" w:sz="0" w:space="0" w:color="auto"/>
                <w:right w:val="none" w:sz="0" w:space="0" w:color="auto"/>
              </w:divBdr>
            </w:div>
            <w:div w:id="489519872">
              <w:marLeft w:val="0"/>
              <w:marRight w:val="0"/>
              <w:marTop w:val="0"/>
              <w:marBottom w:val="0"/>
              <w:divBdr>
                <w:top w:val="none" w:sz="0" w:space="0" w:color="auto"/>
                <w:left w:val="none" w:sz="0" w:space="0" w:color="auto"/>
                <w:bottom w:val="none" w:sz="0" w:space="0" w:color="auto"/>
                <w:right w:val="none" w:sz="0" w:space="0" w:color="auto"/>
              </w:divBdr>
            </w:div>
            <w:div w:id="1086152328">
              <w:marLeft w:val="0"/>
              <w:marRight w:val="0"/>
              <w:marTop w:val="0"/>
              <w:marBottom w:val="0"/>
              <w:divBdr>
                <w:top w:val="none" w:sz="0" w:space="0" w:color="auto"/>
                <w:left w:val="none" w:sz="0" w:space="0" w:color="auto"/>
                <w:bottom w:val="none" w:sz="0" w:space="0" w:color="auto"/>
                <w:right w:val="none" w:sz="0" w:space="0" w:color="auto"/>
              </w:divBdr>
            </w:div>
            <w:div w:id="448744040">
              <w:marLeft w:val="0"/>
              <w:marRight w:val="0"/>
              <w:marTop w:val="0"/>
              <w:marBottom w:val="0"/>
              <w:divBdr>
                <w:top w:val="none" w:sz="0" w:space="0" w:color="auto"/>
                <w:left w:val="none" w:sz="0" w:space="0" w:color="auto"/>
                <w:bottom w:val="none" w:sz="0" w:space="0" w:color="auto"/>
                <w:right w:val="none" w:sz="0" w:space="0" w:color="auto"/>
              </w:divBdr>
            </w:div>
            <w:div w:id="97724154">
              <w:marLeft w:val="0"/>
              <w:marRight w:val="0"/>
              <w:marTop w:val="0"/>
              <w:marBottom w:val="0"/>
              <w:divBdr>
                <w:top w:val="none" w:sz="0" w:space="0" w:color="auto"/>
                <w:left w:val="none" w:sz="0" w:space="0" w:color="auto"/>
                <w:bottom w:val="none" w:sz="0" w:space="0" w:color="auto"/>
                <w:right w:val="none" w:sz="0" w:space="0" w:color="auto"/>
              </w:divBdr>
            </w:div>
            <w:div w:id="1904946314">
              <w:marLeft w:val="0"/>
              <w:marRight w:val="0"/>
              <w:marTop w:val="0"/>
              <w:marBottom w:val="0"/>
              <w:divBdr>
                <w:top w:val="none" w:sz="0" w:space="0" w:color="auto"/>
                <w:left w:val="none" w:sz="0" w:space="0" w:color="auto"/>
                <w:bottom w:val="none" w:sz="0" w:space="0" w:color="auto"/>
                <w:right w:val="none" w:sz="0" w:space="0" w:color="auto"/>
              </w:divBdr>
            </w:div>
            <w:div w:id="1230653208">
              <w:marLeft w:val="0"/>
              <w:marRight w:val="0"/>
              <w:marTop w:val="0"/>
              <w:marBottom w:val="0"/>
              <w:divBdr>
                <w:top w:val="none" w:sz="0" w:space="0" w:color="auto"/>
                <w:left w:val="none" w:sz="0" w:space="0" w:color="auto"/>
                <w:bottom w:val="none" w:sz="0" w:space="0" w:color="auto"/>
                <w:right w:val="none" w:sz="0" w:space="0" w:color="auto"/>
              </w:divBdr>
            </w:div>
            <w:div w:id="1964455433">
              <w:marLeft w:val="0"/>
              <w:marRight w:val="0"/>
              <w:marTop w:val="0"/>
              <w:marBottom w:val="0"/>
              <w:divBdr>
                <w:top w:val="none" w:sz="0" w:space="0" w:color="auto"/>
                <w:left w:val="none" w:sz="0" w:space="0" w:color="auto"/>
                <w:bottom w:val="none" w:sz="0" w:space="0" w:color="auto"/>
                <w:right w:val="none" w:sz="0" w:space="0" w:color="auto"/>
              </w:divBdr>
            </w:div>
            <w:div w:id="696927641">
              <w:marLeft w:val="0"/>
              <w:marRight w:val="0"/>
              <w:marTop w:val="0"/>
              <w:marBottom w:val="0"/>
              <w:divBdr>
                <w:top w:val="none" w:sz="0" w:space="0" w:color="auto"/>
                <w:left w:val="none" w:sz="0" w:space="0" w:color="auto"/>
                <w:bottom w:val="none" w:sz="0" w:space="0" w:color="auto"/>
                <w:right w:val="none" w:sz="0" w:space="0" w:color="auto"/>
              </w:divBdr>
            </w:div>
            <w:div w:id="222101535">
              <w:marLeft w:val="0"/>
              <w:marRight w:val="0"/>
              <w:marTop w:val="0"/>
              <w:marBottom w:val="0"/>
              <w:divBdr>
                <w:top w:val="none" w:sz="0" w:space="0" w:color="auto"/>
                <w:left w:val="none" w:sz="0" w:space="0" w:color="auto"/>
                <w:bottom w:val="none" w:sz="0" w:space="0" w:color="auto"/>
                <w:right w:val="none" w:sz="0" w:space="0" w:color="auto"/>
              </w:divBdr>
            </w:div>
            <w:div w:id="1074011932">
              <w:marLeft w:val="0"/>
              <w:marRight w:val="0"/>
              <w:marTop w:val="0"/>
              <w:marBottom w:val="0"/>
              <w:divBdr>
                <w:top w:val="none" w:sz="0" w:space="0" w:color="auto"/>
                <w:left w:val="none" w:sz="0" w:space="0" w:color="auto"/>
                <w:bottom w:val="none" w:sz="0" w:space="0" w:color="auto"/>
                <w:right w:val="none" w:sz="0" w:space="0" w:color="auto"/>
              </w:divBdr>
            </w:div>
            <w:div w:id="3485715">
              <w:marLeft w:val="0"/>
              <w:marRight w:val="0"/>
              <w:marTop w:val="0"/>
              <w:marBottom w:val="0"/>
              <w:divBdr>
                <w:top w:val="none" w:sz="0" w:space="0" w:color="auto"/>
                <w:left w:val="none" w:sz="0" w:space="0" w:color="auto"/>
                <w:bottom w:val="none" w:sz="0" w:space="0" w:color="auto"/>
                <w:right w:val="none" w:sz="0" w:space="0" w:color="auto"/>
              </w:divBdr>
            </w:div>
          </w:divsChild>
        </w:div>
        <w:div w:id="18771613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 w:id="510334098">
              <w:marLeft w:val="0"/>
              <w:marRight w:val="0"/>
              <w:marTop w:val="0"/>
              <w:marBottom w:val="0"/>
              <w:divBdr>
                <w:top w:val="none" w:sz="0" w:space="0" w:color="auto"/>
                <w:left w:val="none" w:sz="0" w:space="0" w:color="auto"/>
                <w:bottom w:val="none" w:sz="0" w:space="0" w:color="auto"/>
                <w:right w:val="none" w:sz="0" w:space="0" w:color="auto"/>
              </w:divBdr>
            </w:div>
            <w:div w:id="984046534">
              <w:marLeft w:val="0"/>
              <w:marRight w:val="0"/>
              <w:marTop w:val="0"/>
              <w:marBottom w:val="0"/>
              <w:divBdr>
                <w:top w:val="none" w:sz="0" w:space="0" w:color="auto"/>
                <w:left w:val="none" w:sz="0" w:space="0" w:color="auto"/>
                <w:bottom w:val="none" w:sz="0" w:space="0" w:color="auto"/>
                <w:right w:val="none" w:sz="0" w:space="0" w:color="auto"/>
              </w:divBdr>
            </w:div>
            <w:div w:id="1639457228">
              <w:marLeft w:val="0"/>
              <w:marRight w:val="0"/>
              <w:marTop w:val="0"/>
              <w:marBottom w:val="0"/>
              <w:divBdr>
                <w:top w:val="none" w:sz="0" w:space="0" w:color="auto"/>
                <w:left w:val="none" w:sz="0" w:space="0" w:color="auto"/>
                <w:bottom w:val="none" w:sz="0" w:space="0" w:color="auto"/>
                <w:right w:val="none" w:sz="0" w:space="0" w:color="auto"/>
              </w:divBdr>
            </w:div>
            <w:div w:id="985011977">
              <w:marLeft w:val="0"/>
              <w:marRight w:val="0"/>
              <w:marTop w:val="0"/>
              <w:marBottom w:val="0"/>
              <w:divBdr>
                <w:top w:val="none" w:sz="0" w:space="0" w:color="auto"/>
                <w:left w:val="none" w:sz="0" w:space="0" w:color="auto"/>
                <w:bottom w:val="none" w:sz="0" w:space="0" w:color="auto"/>
                <w:right w:val="none" w:sz="0" w:space="0" w:color="auto"/>
              </w:divBdr>
            </w:div>
            <w:div w:id="1211922745">
              <w:marLeft w:val="0"/>
              <w:marRight w:val="0"/>
              <w:marTop w:val="0"/>
              <w:marBottom w:val="0"/>
              <w:divBdr>
                <w:top w:val="none" w:sz="0" w:space="0" w:color="auto"/>
                <w:left w:val="none" w:sz="0" w:space="0" w:color="auto"/>
                <w:bottom w:val="none" w:sz="0" w:space="0" w:color="auto"/>
                <w:right w:val="none" w:sz="0" w:space="0" w:color="auto"/>
              </w:divBdr>
            </w:div>
            <w:div w:id="715352642">
              <w:marLeft w:val="0"/>
              <w:marRight w:val="0"/>
              <w:marTop w:val="0"/>
              <w:marBottom w:val="0"/>
              <w:divBdr>
                <w:top w:val="none" w:sz="0" w:space="0" w:color="auto"/>
                <w:left w:val="none" w:sz="0" w:space="0" w:color="auto"/>
                <w:bottom w:val="none" w:sz="0" w:space="0" w:color="auto"/>
                <w:right w:val="none" w:sz="0" w:space="0" w:color="auto"/>
              </w:divBdr>
            </w:div>
            <w:div w:id="1461605293">
              <w:marLeft w:val="0"/>
              <w:marRight w:val="0"/>
              <w:marTop w:val="0"/>
              <w:marBottom w:val="0"/>
              <w:divBdr>
                <w:top w:val="none" w:sz="0" w:space="0" w:color="auto"/>
                <w:left w:val="none" w:sz="0" w:space="0" w:color="auto"/>
                <w:bottom w:val="none" w:sz="0" w:space="0" w:color="auto"/>
                <w:right w:val="none" w:sz="0" w:space="0" w:color="auto"/>
              </w:divBdr>
            </w:div>
            <w:div w:id="844632659">
              <w:marLeft w:val="0"/>
              <w:marRight w:val="0"/>
              <w:marTop w:val="0"/>
              <w:marBottom w:val="0"/>
              <w:divBdr>
                <w:top w:val="none" w:sz="0" w:space="0" w:color="auto"/>
                <w:left w:val="none" w:sz="0" w:space="0" w:color="auto"/>
                <w:bottom w:val="none" w:sz="0" w:space="0" w:color="auto"/>
                <w:right w:val="none" w:sz="0" w:space="0" w:color="auto"/>
              </w:divBdr>
            </w:div>
            <w:div w:id="396708805">
              <w:marLeft w:val="0"/>
              <w:marRight w:val="0"/>
              <w:marTop w:val="0"/>
              <w:marBottom w:val="0"/>
              <w:divBdr>
                <w:top w:val="none" w:sz="0" w:space="0" w:color="auto"/>
                <w:left w:val="none" w:sz="0" w:space="0" w:color="auto"/>
                <w:bottom w:val="none" w:sz="0" w:space="0" w:color="auto"/>
                <w:right w:val="none" w:sz="0" w:space="0" w:color="auto"/>
              </w:divBdr>
            </w:div>
            <w:div w:id="1272592480">
              <w:marLeft w:val="0"/>
              <w:marRight w:val="0"/>
              <w:marTop w:val="0"/>
              <w:marBottom w:val="0"/>
              <w:divBdr>
                <w:top w:val="none" w:sz="0" w:space="0" w:color="auto"/>
                <w:left w:val="none" w:sz="0" w:space="0" w:color="auto"/>
                <w:bottom w:val="none" w:sz="0" w:space="0" w:color="auto"/>
                <w:right w:val="none" w:sz="0" w:space="0" w:color="auto"/>
              </w:divBdr>
            </w:div>
            <w:div w:id="139658804">
              <w:marLeft w:val="0"/>
              <w:marRight w:val="0"/>
              <w:marTop w:val="0"/>
              <w:marBottom w:val="0"/>
              <w:divBdr>
                <w:top w:val="none" w:sz="0" w:space="0" w:color="auto"/>
                <w:left w:val="none" w:sz="0" w:space="0" w:color="auto"/>
                <w:bottom w:val="none" w:sz="0" w:space="0" w:color="auto"/>
                <w:right w:val="none" w:sz="0" w:space="0" w:color="auto"/>
              </w:divBdr>
            </w:div>
            <w:div w:id="941376794">
              <w:marLeft w:val="0"/>
              <w:marRight w:val="0"/>
              <w:marTop w:val="0"/>
              <w:marBottom w:val="0"/>
              <w:divBdr>
                <w:top w:val="none" w:sz="0" w:space="0" w:color="auto"/>
                <w:left w:val="none" w:sz="0" w:space="0" w:color="auto"/>
                <w:bottom w:val="none" w:sz="0" w:space="0" w:color="auto"/>
                <w:right w:val="none" w:sz="0" w:space="0" w:color="auto"/>
              </w:divBdr>
            </w:div>
          </w:divsChild>
        </w:div>
        <w:div w:id="1163082412">
          <w:marLeft w:val="0"/>
          <w:marRight w:val="0"/>
          <w:marTop w:val="0"/>
          <w:marBottom w:val="0"/>
          <w:divBdr>
            <w:top w:val="none" w:sz="0" w:space="0" w:color="auto"/>
            <w:left w:val="none" w:sz="0" w:space="0" w:color="auto"/>
            <w:bottom w:val="none" w:sz="0" w:space="0" w:color="auto"/>
            <w:right w:val="none" w:sz="0" w:space="0" w:color="auto"/>
          </w:divBdr>
          <w:divsChild>
            <w:div w:id="195892897">
              <w:marLeft w:val="0"/>
              <w:marRight w:val="0"/>
              <w:marTop w:val="0"/>
              <w:marBottom w:val="0"/>
              <w:divBdr>
                <w:top w:val="none" w:sz="0" w:space="0" w:color="auto"/>
                <w:left w:val="none" w:sz="0" w:space="0" w:color="auto"/>
                <w:bottom w:val="none" w:sz="0" w:space="0" w:color="auto"/>
                <w:right w:val="none" w:sz="0" w:space="0" w:color="auto"/>
              </w:divBdr>
            </w:div>
            <w:div w:id="507912267">
              <w:marLeft w:val="0"/>
              <w:marRight w:val="0"/>
              <w:marTop w:val="0"/>
              <w:marBottom w:val="0"/>
              <w:divBdr>
                <w:top w:val="none" w:sz="0" w:space="0" w:color="auto"/>
                <w:left w:val="none" w:sz="0" w:space="0" w:color="auto"/>
                <w:bottom w:val="none" w:sz="0" w:space="0" w:color="auto"/>
                <w:right w:val="none" w:sz="0" w:space="0" w:color="auto"/>
              </w:divBdr>
            </w:div>
            <w:div w:id="1649170047">
              <w:marLeft w:val="0"/>
              <w:marRight w:val="0"/>
              <w:marTop w:val="0"/>
              <w:marBottom w:val="0"/>
              <w:divBdr>
                <w:top w:val="none" w:sz="0" w:space="0" w:color="auto"/>
                <w:left w:val="none" w:sz="0" w:space="0" w:color="auto"/>
                <w:bottom w:val="none" w:sz="0" w:space="0" w:color="auto"/>
                <w:right w:val="none" w:sz="0" w:space="0" w:color="auto"/>
              </w:divBdr>
            </w:div>
            <w:div w:id="16429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6671385">
      <w:bodyDiv w:val="1"/>
      <w:marLeft w:val="0"/>
      <w:marRight w:val="0"/>
      <w:marTop w:val="0"/>
      <w:marBottom w:val="0"/>
      <w:divBdr>
        <w:top w:val="none" w:sz="0" w:space="0" w:color="auto"/>
        <w:left w:val="none" w:sz="0" w:space="0" w:color="auto"/>
        <w:bottom w:val="none" w:sz="0" w:space="0" w:color="auto"/>
        <w:right w:val="none" w:sz="0" w:space="0" w:color="auto"/>
      </w:divBdr>
      <w:divsChild>
        <w:div w:id="2146073875">
          <w:marLeft w:val="0"/>
          <w:marRight w:val="0"/>
          <w:marTop w:val="0"/>
          <w:marBottom w:val="0"/>
          <w:divBdr>
            <w:top w:val="none" w:sz="0" w:space="0" w:color="auto"/>
            <w:left w:val="none" w:sz="0" w:space="0" w:color="auto"/>
            <w:bottom w:val="none" w:sz="0" w:space="0" w:color="auto"/>
            <w:right w:val="none" w:sz="0" w:space="0" w:color="auto"/>
          </w:divBdr>
        </w:div>
        <w:div w:id="1590459300">
          <w:marLeft w:val="0"/>
          <w:marRight w:val="0"/>
          <w:marTop w:val="0"/>
          <w:marBottom w:val="0"/>
          <w:divBdr>
            <w:top w:val="none" w:sz="0" w:space="0" w:color="auto"/>
            <w:left w:val="none" w:sz="0" w:space="0" w:color="auto"/>
            <w:bottom w:val="none" w:sz="0" w:space="0" w:color="auto"/>
            <w:right w:val="none" w:sz="0" w:space="0" w:color="auto"/>
          </w:divBdr>
        </w:div>
        <w:div w:id="464352541">
          <w:marLeft w:val="0"/>
          <w:marRight w:val="0"/>
          <w:marTop w:val="0"/>
          <w:marBottom w:val="0"/>
          <w:divBdr>
            <w:top w:val="none" w:sz="0" w:space="0" w:color="auto"/>
            <w:left w:val="none" w:sz="0" w:space="0" w:color="auto"/>
            <w:bottom w:val="none" w:sz="0" w:space="0" w:color="auto"/>
            <w:right w:val="none" w:sz="0" w:space="0" w:color="auto"/>
          </w:divBdr>
          <w:divsChild>
            <w:div w:id="1060324264">
              <w:marLeft w:val="0"/>
              <w:marRight w:val="0"/>
              <w:marTop w:val="30"/>
              <w:marBottom w:val="30"/>
              <w:divBdr>
                <w:top w:val="none" w:sz="0" w:space="0" w:color="auto"/>
                <w:left w:val="none" w:sz="0" w:space="0" w:color="auto"/>
                <w:bottom w:val="none" w:sz="0" w:space="0" w:color="auto"/>
                <w:right w:val="none" w:sz="0" w:space="0" w:color="auto"/>
              </w:divBdr>
              <w:divsChild>
                <w:div w:id="1804426559">
                  <w:marLeft w:val="0"/>
                  <w:marRight w:val="0"/>
                  <w:marTop w:val="0"/>
                  <w:marBottom w:val="0"/>
                  <w:divBdr>
                    <w:top w:val="none" w:sz="0" w:space="0" w:color="auto"/>
                    <w:left w:val="none" w:sz="0" w:space="0" w:color="auto"/>
                    <w:bottom w:val="none" w:sz="0" w:space="0" w:color="auto"/>
                    <w:right w:val="none" w:sz="0" w:space="0" w:color="auto"/>
                  </w:divBdr>
                  <w:divsChild>
                    <w:div w:id="1810243799">
                      <w:marLeft w:val="0"/>
                      <w:marRight w:val="0"/>
                      <w:marTop w:val="0"/>
                      <w:marBottom w:val="0"/>
                      <w:divBdr>
                        <w:top w:val="none" w:sz="0" w:space="0" w:color="auto"/>
                        <w:left w:val="none" w:sz="0" w:space="0" w:color="auto"/>
                        <w:bottom w:val="none" w:sz="0" w:space="0" w:color="auto"/>
                        <w:right w:val="none" w:sz="0" w:space="0" w:color="auto"/>
                      </w:divBdr>
                    </w:div>
                  </w:divsChild>
                </w:div>
                <w:div w:id="650134480">
                  <w:marLeft w:val="0"/>
                  <w:marRight w:val="0"/>
                  <w:marTop w:val="0"/>
                  <w:marBottom w:val="0"/>
                  <w:divBdr>
                    <w:top w:val="none" w:sz="0" w:space="0" w:color="auto"/>
                    <w:left w:val="none" w:sz="0" w:space="0" w:color="auto"/>
                    <w:bottom w:val="none" w:sz="0" w:space="0" w:color="auto"/>
                    <w:right w:val="none" w:sz="0" w:space="0" w:color="auto"/>
                  </w:divBdr>
                  <w:divsChild>
                    <w:div w:id="1526334071">
                      <w:marLeft w:val="0"/>
                      <w:marRight w:val="0"/>
                      <w:marTop w:val="0"/>
                      <w:marBottom w:val="0"/>
                      <w:divBdr>
                        <w:top w:val="none" w:sz="0" w:space="0" w:color="auto"/>
                        <w:left w:val="none" w:sz="0" w:space="0" w:color="auto"/>
                        <w:bottom w:val="none" w:sz="0" w:space="0" w:color="auto"/>
                        <w:right w:val="none" w:sz="0" w:space="0" w:color="auto"/>
                      </w:divBdr>
                    </w:div>
                  </w:divsChild>
                </w:div>
                <w:div w:id="1426464402">
                  <w:marLeft w:val="0"/>
                  <w:marRight w:val="0"/>
                  <w:marTop w:val="0"/>
                  <w:marBottom w:val="0"/>
                  <w:divBdr>
                    <w:top w:val="none" w:sz="0" w:space="0" w:color="auto"/>
                    <w:left w:val="none" w:sz="0" w:space="0" w:color="auto"/>
                    <w:bottom w:val="none" w:sz="0" w:space="0" w:color="auto"/>
                    <w:right w:val="none" w:sz="0" w:space="0" w:color="auto"/>
                  </w:divBdr>
                  <w:divsChild>
                    <w:div w:id="636647721">
                      <w:marLeft w:val="0"/>
                      <w:marRight w:val="0"/>
                      <w:marTop w:val="0"/>
                      <w:marBottom w:val="0"/>
                      <w:divBdr>
                        <w:top w:val="none" w:sz="0" w:space="0" w:color="auto"/>
                        <w:left w:val="none" w:sz="0" w:space="0" w:color="auto"/>
                        <w:bottom w:val="none" w:sz="0" w:space="0" w:color="auto"/>
                        <w:right w:val="none" w:sz="0" w:space="0" w:color="auto"/>
                      </w:divBdr>
                    </w:div>
                  </w:divsChild>
                </w:div>
                <w:div w:id="361324483">
                  <w:marLeft w:val="0"/>
                  <w:marRight w:val="0"/>
                  <w:marTop w:val="0"/>
                  <w:marBottom w:val="0"/>
                  <w:divBdr>
                    <w:top w:val="none" w:sz="0" w:space="0" w:color="auto"/>
                    <w:left w:val="none" w:sz="0" w:space="0" w:color="auto"/>
                    <w:bottom w:val="none" w:sz="0" w:space="0" w:color="auto"/>
                    <w:right w:val="none" w:sz="0" w:space="0" w:color="auto"/>
                  </w:divBdr>
                  <w:divsChild>
                    <w:div w:id="1259287636">
                      <w:marLeft w:val="0"/>
                      <w:marRight w:val="0"/>
                      <w:marTop w:val="0"/>
                      <w:marBottom w:val="0"/>
                      <w:divBdr>
                        <w:top w:val="none" w:sz="0" w:space="0" w:color="auto"/>
                        <w:left w:val="none" w:sz="0" w:space="0" w:color="auto"/>
                        <w:bottom w:val="none" w:sz="0" w:space="0" w:color="auto"/>
                        <w:right w:val="none" w:sz="0" w:space="0" w:color="auto"/>
                      </w:divBdr>
                    </w:div>
                  </w:divsChild>
                </w:div>
                <w:div w:id="1044523712">
                  <w:marLeft w:val="0"/>
                  <w:marRight w:val="0"/>
                  <w:marTop w:val="0"/>
                  <w:marBottom w:val="0"/>
                  <w:divBdr>
                    <w:top w:val="none" w:sz="0" w:space="0" w:color="auto"/>
                    <w:left w:val="none" w:sz="0" w:space="0" w:color="auto"/>
                    <w:bottom w:val="none" w:sz="0" w:space="0" w:color="auto"/>
                    <w:right w:val="none" w:sz="0" w:space="0" w:color="auto"/>
                  </w:divBdr>
                  <w:divsChild>
                    <w:div w:id="1482623275">
                      <w:marLeft w:val="0"/>
                      <w:marRight w:val="0"/>
                      <w:marTop w:val="0"/>
                      <w:marBottom w:val="0"/>
                      <w:divBdr>
                        <w:top w:val="none" w:sz="0" w:space="0" w:color="auto"/>
                        <w:left w:val="none" w:sz="0" w:space="0" w:color="auto"/>
                        <w:bottom w:val="none" w:sz="0" w:space="0" w:color="auto"/>
                        <w:right w:val="none" w:sz="0" w:space="0" w:color="auto"/>
                      </w:divBdr>
                    </w:div>
                  </w:divsChild>
                </w:div>
                <w:div w:id="334964971">
                  <w:marLeft w:val="0"/>
                  <w:marRight w:val="0"/>
                  <w:marTop w:val="0"/>
                  <w:marBottom w:val="0"/>
                  <w:divBdr>
                    <w:top w:val="none" w:sz="0" w:space="0" w:color="auto"/>
                    <w:left w:val="none" w:sz="0" w:space="0" w:color="auto"/>
                    <w:bottom w:val="none" w:sz="0" w:space="0" w:color="auto"/>
                    <w:right w:val="none" w:sz="0" w:space="0" w:color="auto"/>
                  </w:divBdr>
                  <w:divsChild>
                    <w:div w:id="253982068">
                      <w:marLeft w:val="0"/>
                      <w:marRight w:val="0"/>
                      <w:marTop w:val="0"/>
                      <w:marBottom w:val="0"/>
                      <w:divBdr>
                        <w:top w:val="none" w:sz="0" w:space="0" w:color="auto"/>
                        <w:left w:val="none" w:sz="0" w:space="0" w:color="auto"/>
                        <w:bottom w:val="none" w:sz="0" w:space="0" w:color="auto"/>
                        <w:right w:val="none" w:sz="0" w:space="0" w:color="auto"/>
                      </w:divBdr>
                    </w:div>
                  </w:divsChild>
                </w:div>
                <w:div w:id="234362685">
                  <w:marLeft w:val="0"/>
                  <w:marRight w:val="0"/>
                  <w:marTop w:val="0"/>
                  <w:marBottom w:val="0"/>
                  <w:divBdr>
                    <w:top w:val="none" w:sz="0" w:space="0" w:color="auto"/>
                    <w:left w:val="none" w:sz="0" w:space="0" w:color="auto"/>
                    <w:bottom w:val="none" w:sz="0" w:space="0" w:color="auto"/>
                    <w:right w:val="none" w:sz="0" w:space="0" w:color="auto"/>
                  </w:divBdr>
                  <w:divsChild>
                    <w:div w:id="1651591053">
                      <w:marLeft w:val="0"/>
                      <w:marRight w:val="0"/>
                      <w:marTop w:val="0"/>
                      <w:marBottom w:val="0"/>
                      <w:divBdr>
                        <w:top w:val="none" w:sz="0" w:space="0" w:color="auto"/>
                        <w:left w:val="none" w:sz="0" w:space="0" w:color="auto"/>
                        <w:bottom w:val="none" w:sz="0" w:space="0" w:color="auto"/>
                        <w:right w:val="none" w:sz="0" w:space="0" w:color="auto"/>
                      </w:divBdr>
                    </w:div>
                  </w:divsChild>
                </w:div>
                <w:div w:id="1897278944">
                  <w:marLeft w:val="0"/>
                  <w:marRight w:val="0"/>
                  <w:marTop w:val="0"/>
                  <w:marBottom w:val="0"/>
                  <w:divBdr>
                    <w:top w:val="none" w:sz="0" w:space="0" w:color="auto"/>
                    <w:left w:val="none" w:sz="0" w:space="0" w:color="auto"/>
                    <w:bottom w:val="none" w:sz="0" w:space="0" w:color="auto"/>
                    <w:right w:val="none" w:sz="0" w:space="0" w:color="auto"/>
                  </w:divBdr>
                  <w:divsChild>
                    <w:div w:id="119879750">
                      <w:marLeft w:val="0"/>
                      <w:marRight w:val="0"/>
                      <w:marTop w:val="0"/>
                      <w:marBottom w:val="0"/>
                      <w:divBdr>
                        <w:top w:val="none" w:sz="0" w:space="0" w:color="auto"/>
                        <w:left w:val="none" w:sz="0" w:space="0" w:color="auto"/>
                        <w:bottom w:val="none" w:sz="0" w:space="0" w:color="auto"/>
                        <w:right w:val="none" w:sz="0" w:space="0" w:color="auto"/>
                      </w:divBdr>
                    </w:div>
                  </w:divsChild>
                </w:div>
                <w:div w:id="1014453459">
                  <w:marLeft w:val="0"/>
                  <w:marRight w:val="0"/>
                  <w:marTop w:val="0"/>
                  <w:marBottom w:val="0"/>
                  <w:divBdr>
                    <w:top w:val="none" w:sz="0" w:space="0" w:color="auto"/>
                    <w:left w:val="none" w:sz="0" w:space="0" w:color="auto"/>
                    <w:bottom w:val="none" w:sz="0" w:space="0" w:color="auto"/>
                    <w:right w:val="none" w:sz="0" w:space="0" w:color="auto"/>
                  </w:divBdr>
                  <w:divsChild>
                    <w:div w:id="320546380">
                      <w:marLeft w:val="0"/>
                      <w:marRight w:val="0"/>
                      <w:marTop w:val="0"/>
                      <w:marBottom w:val="0"/>
                      <w:divBdr>
                        <w:top w:val="none" w:sz="0" w:space="0" w:color="auto"/>
                        <w:left w:val="none" w:sz="0" w:space="0" w:color="auto"/>
                        <w:bottom w:val="none" w:sz="0" w:space="0" w:color="auto"/>
                        <w:right w:val="none" w:sz="0" w:space="0" w:color="auto"/>
                      </w:divBdr>
                    </w:div>
                  </w:divsChild>
                </w:div>
                <w:div w:id="1561095949">
                  <w:marLeft w:val="0"/>
                  <w:marRight w:val="0"/>
                  <w:marTop w:val="0"/>
                  <w:marBottom w:val="0"/>
                  <w:divBdr>
                    <w:top w:val="none" w:sz="0" w:space="0" w:color="auto"/>
                    <w:left w:val="none" w:sz="0" w:space="0" w:color="auto"/>
                    <w:bottom w:val="none" w:sz="0" w:space="0" w:color="auto"/>
                    <w:right w:val="none" w:sz="0" w:space="0" w:color="auto"/>
                  </w:divBdr>
                  <w:divsChild>
                    <w:div w:id="864825526">
                      <w:marLeft w:val="0"/>
                      <w:marRight w:val="0"/>
                      <w:marTop w:val="0"/>
                      <w:marBottom w:val="0"/>
                      <w:divBdr>
                        <w:top w:val="none" w:sz="0" w:space="0" w:color="auto"/>
                        <w:left w:val="none" w:sz="0" w:space="0" w:color="auto"/>
                        <w:bottom w:val="none" w:sz="0" w:space="0" w:color="auto"/>
                        <w:right w:val="none" w:sz="0" w:space="0" w:color="auto"/>
                      </w:divBdr>
                    </w:div>
                  </w:divsChild>
                </w:div>
                <w:div w:id="965694742">
                  <w:marLeft w:val="0"/>
                  <w:marRight w:val="0"/>
                  <w:marTop w:val="0"/>
                  <w:marBottom w:val="0"/>
                  <w:divBdr>
                    <w:top w:val="none" w:sz="0" w:space="0" w:color="auto"/>
                    <w:left w:val="none" w:sz="0" w:space="0" w:color="auto"/>
                    <w:bottom w:val="none" w:sz="0" w:space="0" w:color="auto"/>
                    <w:right w:val="none" w:sz="0" w:space="0" w:color="auto"/>
                  </w:divBdr>
                  <w:divsChild>
                    <w:div w:id="2133745295">
                      <w:marLeft w:val="0"/>
                      <w:marRight w:val="0"/>
                      <w:marTop w:val="0"/>
                      <w:marBottom w:val="0"/>
                      <w:divBdr>
                        <w:top w:val="none" w:sz="0" w:space="0" w:color="auto"/>
                        <w:left w:val="none" w:sz="0" w:space="0" w:color="auto"/>
                        <w:bottom w:val="none" w:sz="0" w:space="0" w:color="auto"/>
                        <w:right w:val="none" w:sz="0" w:space="0" w:color="auto"/>
                      </w:divBdr>
                    </w:div>
                  </w:divsChild>
                </w:div>
                <w:div w:id="1041780411">
                  <w:marLeft w:val="0"/>
                  <w:marRight w:val="0"/>
                  <w:marTop w:val="0"/>
                  <w:marBottom w:val="0"/>
                  <w:divBdr>
                    <w:top w:val="none" w:sz="0" w:space="0" w:color="auto"/>
                    <w:left w:val="none" w:sz="0" w:space="0" w:color="auto"/>
                    <w:bottom w:val="none" w:sz="0" w:space="0" w:color="auto"/>
                    <w:right w:val="none" w:sz="0" w:space="0" w:color="auto"/>
                  </w:divBdr>
                  <w:divsChild>
                    <w:div w:id="1021317056">
                      <w:marLeft w:val="0"/>
                      <w:marRight w:val="0"/>
                      <w:marTop w:val="0"/>
                      <w:marBottom w:val="0"/>
                      <w:divBdr>
                        <w:top w:val="none" w:sz="0" w:space="0" w:color="auto"/>
                        <w:left w:val="none" w:sz="0" w:space="0" w:color="auto"/>
                        <w:bottom w:val="none" w:sz="0" w:space="0" w:color="auto"/>
                        <w:right w:val="none" w:sz="0" w:space="0" w:color="auto"/>
                      </w:divBdr>
                    </w:div>
                  </w:divsChild>
                </w:div>
                <w:div w:id="1746761128">
                  <w:marLeft w:val="0"/>
                  <w:marRight w:val="0"/>
                  <w:marTop w:val="0"/>
                  <w:marBottom w:val="0"/>
                  <w:divBdr>
                    <w:top w:val="none" w:sz="0" w:space="0" w:color="auto"/>
                    <w:left w:val="none" w:sz="0" w:space="0" w:color="auto"/>
                    <w:bottom w:val="none" w:sz="0" w:space="0" w:color="auto"/>
                    <w:right w:val="none" w:sz="0" w:space="0" w:color="auto"/>
                  </w:divBdr>
                  <w:divsChild>
                    <w:div w:id="2012756425">
                      <w:marLeft w:val="0"/>
                      <w:marRight w:val="0"/>
                      <w:marTop w:val="0"/>
                      <w:marBottom w:val="0"/>
                      <w:divBdr>
                        <w:top w:val="none" w:sz="0" w:space="0" w:color="auto"/>
                        <w:left w:val="none" w:sz="0" w:space="0" w:color="auto"/>
                        <w:bottom w:val="none" w:sz="0" w:space="0" w:color="auto"/>
                        <w:right w:val="none" w:sz="0" w:space="0" w:color="auto"/>
                      </w:divBdr>
                    </w:div>
                  </w:divsChild>
                </w:div>
                <w:div w:id="138689828">
                  <w:marLeft w:val="0"/>
                  <w:marRight w:val="0"/>
                  <w:marTop w:val="0"/>
                  <w:marBottom w:val="0"/>
                  <w:divBdr>
                    <w:top w:val="none" w:sz="0" w:space="0" w:color="auto"/>
                    <w:left w:val="none" w:sz="0" w:space="0" w:color="auto"/>
                    <w:bottom w:val="none" w:sz="0" w:space="0" w:color="auto"/>
                    <w:right w:val="none" w:sz="0" w:space="0" w:color="auto"/>
                  </w:divBdr>
                  <w:divsChild>
                    <w:div w:id="1546482860">
                      <w:marLeft w:val="0"/>
                      <w:marRight w:val="0"/>
                      <w:marTop w:val="0"/>
                      <w:marBottom w:val="0"/>
                      <w:divBdr>
                        <w:top w:val="none" w:sz="0" w:space="0" w:color="auto"/>
                        <w:left w:val="none" w:sz="0" w:space="0" w:color="auto"/>
                        <w:bottom w:val="none" w:sz="0" w:space="0" w:color="auto"/>
                        <w:right w:val="none" w:sz="0" w:space="0" w:color="auto"/>
                      </w:divBdr>
                    </w:div>
                  </w:divsChild>
                </w:div>
                <w:div w:id="434596252">
                  <w:marLeft w:val="0"/>
                  <w:marRight w:val="0"/>
                  <w:marTop w:val="0"/>
                  <w:marBottom w:val="0"/>
                  <w:divBdr>
                    <w:top w:val="none" w:sz="0" w:space="0" w:color="auto"/>
                    <w:left w:val="none" w:sz="0" w:space="0" w:color="auto"/>
                    <w:bottom w:val="none" w:sz="0" w:space="0" w:color="auto"/>
                    <w:right w:val="none" w:sz="0" w:space="0" w:color="auto"/>
                  </w:divBdr>
                  <w:divsChild>
                    <w:div w:id="751043822">
                      <w:marLeft w:val="0"/>
                      <w:marRight w:val="0"/>
                      <w:marTop w:val="0"/>
                      <w:marBottom w:val="0"/>
                      <w:divBdr>
                        <w:top w:val="none" w:sz="0" w:space="0" w:color="auto"/>
                        <w:left w:val="none" w:sz="0" w:space="0" w:color="auto"/>
                        <w:bottom w:val="none" w:sz="0" w:space="0" w:color="auto"/>
                        <w:right w:val="none" w:sz="0" w:space="0" w:color="auto"/>
                      </w:divBdr>
                    </w:div>
                  </w:divsChild>
                </w:div>
                <w:div w:id="278994630">
                  <w:marLeft w:val="0"/>
                  <w:marRight w:val="0"/>
                  <w:marTop w:val="0"/>
                  <w:marBottom w:val="0"/>
                  <w:divBdr>
                    <w:top w:val="none" w:sz="0" w:space="0" w:color="auto"/>
                    <w:left w:val="none" w:sz="0" w:space="0" w:color="auto"/>
                    <w:bottom w:val="none" w:sz="0" w:space="0" w:color="auto"/>
                    <w:right w:val="none" w:sz="0" w:space="0" w:color="auto"/>
                  </w:divBdr>
                  <w:divsChild>
                    <w:div w:id="5479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15575703">
      <w:bodyDiv w:val="1"/>
      <w:marLeft w:val="0"/>
      <w:marRight w:val="0"/>
      <w:marTop w:val="0"/>
      <w:marBottom w:val="0"/>
      <w:divBdr>
        <w:top w:val="none" w:sz="0" w:space="0" w:color="auto"/>
        <w:left w:val="none" w:sz="0" w:space="0" w:color="auto"/>
        <w:bottom w:val="none" w:sz="0" w:space="0" w:color="auto"/>
        <w:right w:val="none" w:sz="0" w:space="0" w:color="auto"/>
      </w:divBdr>
      <w:divsChild>
        <w:div w:id="1426536684">
          <w:marLeft w:val="0"/>
          <w:marRight w:val="0"/>
          <w:marTop w:val="0"/>
          <w:marBottom w:val="0"/>
          <w:divBdr>
            <w:top w:val="none" w:sz="0" w:space="0" w:color="auto"/>
            <w:left w:val="none" w:sz="0" w:space="0" w:color="auto"/>
            <w:bottom w:val="none" w:sz="0" w:space="0" w:color="auto"/>
            <w:right w:val="none" w:sz="0" w:space="0" w:color="auto"/>
          </w:divBdr>
        </w:div>
        <w:div w:id="1392776443">
          <w:marLeft w:val="0"/>
          <w:marRight w:val="0"/>
          <w:marTop w:val="0"/>
          <w:marBottom w:val="0"/>
          <w:divBdr>
            <w:top w:val="none" w:sz="0" w:space="0" w:color="auto"/>
            <w:left w:val="none" w:sz="0" w:space="0" w:color="auto"/>
            <w:bottom w:val="none" w:sz="0" w:space="0" w:color="auto"/>
            <w:right w:val="none" w:sz="0" w:space="0" w:color="auto"/>
          </w:divBdr>
        </w:div>
        <w:div w:id="6686177">
          <w:marLeft w:val="0"/>
          <w:marRight w:val="0"/>
          <w:marTop w:val="0"/>
          <w:marBottom w:val="0"/>
          <w:divBdr>
            <w:top w:val="none" w:sz="0" w:space="0" w:color="auto"/>
            <w:left w:val="none" w:sz="0" w:space="0" w:color="auto"/>
            <w:bottom w:val="none" w:sz="0" w:space="0" w:color="auto"/>
            <w:right w:val="none" w:sz="0" w:space="0" w:color="auto"/>
          </w:divBdr>
        </w:div>
      </w:divsChild>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433717853">
      <w:bodyDiv w:val="1"/>
      <w:marLeft w:val="0"/>
      <w:marRight w:val="0"/>
      <w:marTop w:val="0"/>
      <w:marBottom w:val="0"/>
      <w:divBdr>
        <w:top w:val="none" w:sz="0" w:space="0" w:color="auto"/>
        <w:left w:val="none" w:sz="0" w:space="0" w:color="auto"/>
        <w:bottom w:val="none" w:sz="0" w:space="0" w:color="auto"/>
        <w:right w:val="none" w:sz="0" w:space="0" w:color="auto"/>
      </w:divBdr>
      <w:divsChild>
        <w:div w:id="1179194137">
          <w:marLeft w:val="0"/>
          <w:marRight w:val="0"/>
          <w:marTop w:val="0"/>
          <w:marBottom w:val="0"/>
          <w:divBdr>
            <w:top w:val="none" w:sz="0" w:space="0" w:color="auto"/>
            <w:left w:val="none" w:sz="0" w:space="0" w:color="auto"/>
            <w:bottom w:val="none" w:sz="0" w:space="0" w:color="auto"/>
            <w:right w:val="none" w:sz="0" w:space="0" w:color="auto"/>
          </w:divBdr>
          <w:divsChild>
            <w:div w:id="340357778">
              <w:marLeft w:val="0"/>
              <w:marRight w:val="0"/>
              <w:marTop w:val="0"/>
              <w:marBottom w:val="0"/>
              <w:divBdr>
                <w:top w:val="none" w:sz="0" w:space="0" w:color="auto"/>
                <w:left w:val="none" w:sz="0" w:space="0" w:color="auto"/>
                <w:bottom w:val="none" w:sz="0" w:space="0" w:color="auto"/>
                <w:right w:val="none" w:sz="0" w:space="0" w:color="auto"/>
              </w:divBdr>
            </w:div>
            <w:div w:id="271937625">
              <w:marLeft w:val="0"/>
              <w:marRight w:val="0"/>
              <w:marTop w:val="0"/>
              <w:marBottom w:val="0"/>
              <w:divBdr>
                <w:top w:val="none" w:sz="0" w:space="0" w:color="auto"/>
                <w:left w:val="none" w:sz="0" w:space="0" w:color="auto"/>
                <w:bottom w:val="none" w:sz="0" w:space="0" w:color="auto"/>
                <w:right w:val="none" w:sz="0" w:space="0" w:color="auto"/>
              </w:divBdr>
            </w:div>
            <w:div w:id="813066496">
              <w:marLeft w:val="0"/>
              <w:marRight w:val="0"/>
              <w:marTop w:val="0"/>
              <w:marBottom w:val="0"/>
              <w:divBdr>
                <w:top w:val="none" w:sz="0" w:space="0" w:color="auto"/>
                <w:left w:val="none" w:sz="0" w:space="0" w:color="auto"/>
                <w:bottom w:val="none" w:sz="0" w:space="0" w:color="auto"/>
                <w:right w:val="none" w:sz="0" w:space="0" w:color="auto"/>
              </w:divBdr>
            </w:div>
            <w:div w:id="1494757787">
              <w:marLeft w:val="0"/>
              <w:marRight w:val="0"/>
              <w:marTop w:val="0"/>
              <w:marBottom w:val="0"/>
              <w:divBdr>
                <w:top w:val="none" w:sz="0" w:space="0" w:color="auto"/>
                <w:left w:val="none" w:sz="0" w:space="0" w:color="auto"/>
                <w:bottom w:val="none" w:sz="0" w:space="0" w:color="auto"/>
                <w:right w:val="none" w:sz="0" w:space="0" w:color="auto"/>
              </w:divBdr>
            </w:div>
            <w:div w:id="998927494">
              <w:marLeft w:val="0"/>
              <w:marRight w:val="0"/>
              <w:marTop w:val="0"/>
              <w:marBottom w:val="0"/>
              <w:divBdr>
                <w:top w:val="none" w:sz="0" w:space="0" w:color="auto"/>
                <w:left w:val="none" w:sz="0" w:space="0" w:color="auto"/>
                <w:bottom w:val="none" w:sz="0" w:space="0" w:color="auto"/>
                <w:right w:val="none" w:sz="0" w:space="0" w:color="auto"/>
              </w:divBdr>
            </w:div>
            <w:div w:id="1759790997">
              <w:marLeft w:val="0"/>
              <w:marRight w:val="0"/>
              <w:marTop w:val="0"/>
              <w:marBottom w:val="0"/>
              <w:divBdr>
                <w:top w:val="none" w:sz="0" w:space="0" w:color="auto"/>
                <w:left w:val="none" w:sz="0" w:space="0" w:color="auto"/>
                <w:bottom w:val="none" w:sz="0" w:space="0" w:color="auto"/>
                <w:right w:val="none" w:sz="0" w:space="0" w:color="auto"/>
              </w:divBdr>
            </w:div>
          </w:divsChild>
        </w:div>
        <w:div w:id="630742787">
          <w:marLeft w:val="0"/>
          <w:marRight w:val="0"/>
          <w:marTop w:val="0"/>
          <w:marBottom w:val="0"/>
          <w:divBdr>
            <w:top w:val="none" w:sz="0" w:space="0" w:color="auto"/>
            <w:left w:val="none" w:sz="0" w:space="0" w:color="auto"/>
            <w:bottom w:val="none" w:sz="0" w:space="0" w:color="auto"/>
            <w:right w:val="none" w:sz="0" w:space="0" w:color="auto"/>
          </w:divBdr>
          <w:divsChild>
            <w:div w:id="267467457">
              <w:marLeft w:val="0"/>
              <w:marRight w:val="0"/>
              <w:marTop w:val="0"/>
              <w:marBottom w:val="0"/>
              <w:divBdr>
                <w:top w:val="none" w:sz="0" w:space="0" w:color="auto"/>
                <w:left w:val="none" w:sz="0" w:space="0" w:color="auto"/>
                <w:bottom w:val="none" w:sz="0" w:space="0" w:color="auto"/>
                <w:right w:val="none" w:sz="0" w:space="0" w:color="auto"/>
              </w:divBdr>
            </w:div>
            <w:div w:id="956569948">
              <w:marLeft w:val="0"/>
              <w:marRight w:val="0"/>
              <w:marTop w:val="0"/>
              <w:marBottom w:val="0"/>
              <w:divBdr>
                <w:top w:val="none" w:sz="0" w:space="0" w:color="auto"/>
                <w:left w:val="none" w:sz="0" w:space="0" w:color="auto"/>
                <w:bottom w:val="none" w:sz="0" w:space="0" w:color="auto"/>
                <w:right w:val="none" w:sz="0" w:space="0" w:color="auto"/>
              </w:divBdr>
            </w:div>
            <w:div w:id="1580097474">
              <w:marLeft w:val="0"/>
              <w:marRight w:val="0"/>
              <w:marTop w:val="0"/>
              <w:marBottom w:val="0"/>
              <w:divBdr>
                <w:top w:val="none" w:sz="0" w:space="0" w:color="auto"/>
                <w:left w:val="none" w:sz="0" w:space="0" w:color="auto"/>
                <w:bottom w:val="none" w:sz="0" w:space="0" w:color="auto"/>
                <w:right w:val="none" w:sz="0" w:space="0" w:color="auto"/>
              </w:divBdr>
            </w:div>
            <w:div w:id="1156998311">
              <w:marLeft w:val="0"/>
              <w:marRight w:val="0"/>
              <w:marTop w:val="0"/>
              <w:marBottom w:val="0"/>
              <w:divBdr>
                <w:top w:val="none" w:sz="0" w:space="0" w:color="auto"/>
                <w:left w:val="none" w:sz="0" w:space="0" w:color="auto"/>
                <w:bottom w:val="none" w:sz="0" w:space="0" w:color="auto"/>
                <w:right w:val="none" w:sz="0" w:space="0" w:color="auto"/>
              </w:divBdr>
            </w:div>
            <w:div w:id="1303921196">
              <w:marLeft w:val="0"/>
              <w:marRight w:val="0"/>
              <w:marTop w:val="0"/>
              <w:marBottom w:val="0"/>
              <w:divBdr>
                <w:top w:val="none" w:sz="0" w:space="0" w:color="auto"/>
                <w:left w:val="none" w:sz="0" w:space="0" w:color="auto"/>
                <w:bottom w:val="none" w:sz="0" w:space="0" w:color="auto"/>
                <w:right w:val="none" w:sz="0" w:space="0" w:color="auto"/>
              </w:divBdr>
            </w:div>
            <w:div w:id="1609192331">
              <w:marLeft w:val="0"/>
              <w:marRight w:val="0"/>
              <w:marTop w:val="0"/>
              <w:marBottom w:val="0"/>
              <w:divBdr>
                <w:top w:val="none" w:sz="0" w:space="0" w:color="auto"/>
                <w:left w:val="none" w:sz="0" w:space="0" w:color="auto"/>
                <w:bottom w:val="none" w:sz="0" w:space="0" w:color="auto"/>
                <w:right w:val="none" w:sz="0" w:space="0" w:color="auto"/>
              </w:divBdr>
            </w:div>
            <w:div w:id="2031713796">
              <w:marLeft w:val="0"/>
              <w:marRight w:val="0"/>
              <w:marTop w:val="0"/>
              <w:marBottom w:val="0"/>
              <w:divBdr>
                <w:top w:val="none" w:sz="0" w:space="0" w:color="auto"/>
                <w:left w:val="none" w:sz="0" w:space="0" w:color="auto"/>
                <w:bottom w:val="none" w:sz="0" w:space="0" w:color="auto"/>
                <w:right w:val="none" w:sz="0" w:space="0" w:color="auto"/>
              </w:divBdr>
            </w:div>
            <w:div w:id="1001615963">
              <w:marLeft w:val="0"/>
              <w:marRight w:val="0"/>
              <w:marTop w:val="0"/>
              <w:marBottom w:val="0"/>
              <w:divBdr>
                <w:top w:val="none" w:sz="0" w:space="0" w:color="auto"/>
                <w:left w:val="none" w:sz="0" w:space="0" w:color="auto"/>
                <w:bottom w:val="none" w:sz="0" w:space="0" w:color="auto"/>
                <w:right w:val="none" w:sz="0" w:space="0" w:color="auto"/>
              </w:divBdr>
            </w:div>
            <w:div w:id="1074935234">
              <w:marLeft w:val="0"/>
              <w:marRight w:val="0"/>
              <w:marTop w:val="0"/>
              <w:marBottom w:val="0"/>
              <w:divBdr>
                <w:top w:val="none" w:sz="0" w:space="0" w:color="auto"/>
                <w:left w:val="none" w:sz="0" w:space="0" w:color="auto"/>
                <w:bottom w:val="none" w:sz="0" w:space="0" w:color="auto"/>
                <w:right w:val="none" w:sz="0" w:space="0" w:color="auto"/>
              </w:divBdr>
            </w:div>
            <w:div w:id="2106031020">
              <w:marLeft w:val="0"/>
              <w:marRight w:val="0"/>
              <w:marTop w:val="0"/>
              <w:marBottom w:val="0"/>
              <w:divBdr>
                <w:top w:val="none" w:sz="0" w:space="0" w:color="auto"/>
                <w:left w:val="none" w:sz="0" w:space="0" w:color="auto"/>
                <w:bottom w:val="none" w:sz="0" w:space="0" w:color="auto"/>
                <w:right w:val="none" w:sz="0" w:space="0" w:color="auto"/>
              </w:divBdr>
            </w:div>
            <w:div w:id="457377884">
              <w:marLeft w:val="0"/>
              <w:marRight w:val="0"/>
              <w:marTop w:val="0"/>
              <w:marBottom w:val="0"/>
              <w:divBdr>
                <w:top w:val="none" w:sz="0" w:space="0" w:color="auto"/>
                <w:left w:val="none" w:sz="0" w:space="0" w:color="auto"/>
                <w:bottom w:val="none" w:sz="0" w:space="0" w:color="auto"/>
                <w:right w:val="none" w:sz="0" w:space="0" w:color="auto"/>
              </w:divBdr>
            </w:div>
            <w:div w:id="724111799">
              <w:marLeft w:val="0"/>
              <w:marRight w:val="0"/>
              <w:marTop w:val="0"/>
              <w:marBottom w:val="0"/>
              <w:divBdr>
                <w:top w:val="none" w:sz="0" w:space="0" w:color="auto"/>
                <w:left w:val="none" w:sz="0" w:space="0" w:color="auto"/>
                <w:bottom w:val="none" w:sz="0" w:space="0" w:color="auto"/>
                <w:right w:val="none" w:sz="0" w:space="0" w:color="auto"/>
              </w:divBdr>
            </w:div>
            <w:div w:id="715156524">
              <w:marLeft w:val="0"/>
              <w:marRight w:val="0"/>
              <w:marTop w:val="0"/>
              <w:marBottom w:val="0"/>
              <w:divBdr>
                <w:top w:val="none" w:sz="0" w:space="0" w:color="auto"/>
                <w:left w:val="none" w:sz="0" w:space="0" w:color="auto"/>
                <w:bottom w:val="none" w:sz="0" w:space="0" w:color="auto"/>
                <w:right w:val="none" w:sz="0" w:space="0" w:color="auto"/>
              </w:divBdr>
            </w:div>
            <w:div w:id="715353372">
              <w:marLeft w:val="0"/>
              <w:marRight w:val="0"/>
              <w:marTop w:val="0"/>
              <w:marBottom w:val="0"/>
              <w:divBdr>
                <w:top w:val="none" w:sz="0" w:space="0" w:color="auto"/>
                <w:left w:val="none" w:sz="0" w:space="0" w:color="auto"/>
                <w:bottom w:val="none" w:sz="0" w:space="0" w:color="auto"/>
                <w:right w:val="none" w:sz="0" w:space="0" w:color="auto"/>
              </w:divBdr>
            </w:div>
            <w:div w:id="149056708">
              <w:marLeft w:val="0"/>
              <w:marRight w:val="0"/>
              <w:marTop w:val="0"/>
              <w:marBottom w:val="0"/>
              <w:divBdr>
                <w:top w:val="none" w:sz="0" w:space="0" w:color="auto"/>
                <w:left w:val="none" w:sz="0" w:space="0" w:color="auto"/>
                <w:bottom w:val="none" w:sz="0" w:space="0" w:color="auto"/>
                <w:right w:val="none" w:sz="0" w:space="0" w:color="auto"/>
              </w:divBdr>
            </w:div>
            <w:div w:id="112601096">
              <w:marLeft w:val="0"/>
              <w:marRight w:val="0"/>
              <w:marTop w:val="0"/>
              <w:marBottom w:val="0"/>
              <w:divBdr>
                <w:top w:val="none" w:sz="0" w:space="0" w:color="auto"/>
                <w:left w:val="none" w:sz="0" w:space="0" w:color="auto"/>
                <w:bottom w:val="none" w:sz="0" w:space="0" w:color="auto"/>
                <w:right w:val="none" w:sz="0" w:space="0" w:color="auto"/>
              </w:divBdr>
            </w:div>
            <w:div w:id="994458671">
              <w:marLeft w:val="0"/>
              <w:marRight w:val="0"/>
              <w:marTop w:val="0"/>
              <w:marBottom w:val="0"/>
              <w:divBdr>
                <w:top w:val="none" w:sz="0" w:space="0" w:color="auto"/>
                <w:left w:val="none" w:sz="0" w:space="0" w:color="auto"/>
                <w:bottom w:val="none" w:sz="0" w:space="0" w:color="auto"/>
                <w:right w:val="none" w:sz="0" w:space="0" w:color="auto"/>
              </w:divBdr>
            </w:div>
            <w:div w:id="1307979088">
              <w:marLeft w:val="0"/>
              <w:marRight w:val="0"/>
              <w:marTop w:val="0"/>
              <w:marBottom w:val="0"/>
              <w:divBdr>
                <w:top w:val="none" w:sz="0" w:space="0" w:color="auto"/>
                <w:left w:val="none" w:sz="0" w:space="0" w:color="auto"/>
                <w:bottom w:val="none" w:sz="0" w:space="0" w:color="auto"/>
                <w:right w:val="none" w:sz="0" w:space="0" w:color="auto"/>
              </w:divBdr>
            </w:div>
            <w:div w:id="1529877656">
              <w:marLeft w:val="0"/>
              <w:marRight w:val="0"/>
              <w:marTop w:val="0"/>
              <w:marBottom w:val="0"/>
              <w:divBdr>
                <w:top w:val="none" w:sz="0" w:space="0" w:color="auto"/>
                <w:left w:val="none" w:sz="0" w:space="0" w:color="auto"/>
                <w:bottom w:val="none" w:sz="0" w:space="0" w:color="auto"/>
                <w:right w:val="none" w:sz="0" w:space="0" w:color="auto"/>
              </w:divBdr>
            </w:div>
            <w:div w:id="1955206777">
              <w:marLeft w:val="0"/>
              <w:marRight w:val="0"/>
              <w:marTop w:val="0"/>
              <w:marBottom w:val="0"/>
              <w:divBdr>
                <w:top w:val="none" w:sz="0" w:space="0" w:color="auto"/>
                <w:left w:val="none" w:sz="0" w:space="0" w:color="auto"/>
                <w:bottom w:val="none" w:sz="0" w:space="0" w:color="auto"/>
                <w:right w:val="none" w:sz="0" w:space="0" w:color="auto"/>
              </w:divBdr>
            </w:div>
          </w:divsChild>
        </w:div>
        <w:div w:id="1609579902">
          <w:marLeft w:val="0"/>
          <w:marRight w:val="0"/>
          <w:marTop w:val="0"/>
          <w:marBottom w:val="0"/>
          <w:divBdr>
            <w:top w:val="none" w:sz="0" w:space="0" w:color="auto"/>
            <w:left w:val="none" w:sz="0" w:space="0" w:color="auto"/>
            <w:bottom w:val="none" w:sz="0" w:space="0" w:color="auto"/>
            <w:right w:val="none" w:sz="0" w:space="0" w:color="auto"/>
          </w:divBdr>
          <w:divsChild>
            <w:div w:id="960037429">
              <w:marLeft w:val="0"/>
              <w:marRight w:val="0"/>
              <w:marTop w:val="0"/>
              <w:marBottom w:val="0"/>
              <w:divBdr>
                <w:top w:val="none" w:sz="0" w:space="0" w:color="auto"/>
                <w:left w:val="none" w:sz="0" w:space="0" w:color="auto"/>
                <w:bottom w:val="none" w:sz="0" w:space="0" w:color="auto"/>
                <w:right w:val="none" w:sz="0" w:space="0" w:color="auto"/>
              </w:divBdr>
            </w:div>
            <w:div w:id="816192437">
              <w:marLeft w:val="0"/>
              <w:marRight w:val="0"/>
              <w:marTop w:val="0"/>
              <w:marBottom w:val="0"/>
              <w:divBdr>
                <w:top w:val="none" w:sz="0" w:space="0" w:color="auto"/>
                <w:left w:val="none" w:sz="0" w:space="0" w:color="auto"/>
                <w:bottom w:val="none" w:sz="0" w:space="0" w:color="auto"/>
                <w:right w:val="none" w:sz="0" w:space="0" w:color="auto"/>
              </w:divBdr>
            </w:div>
            <w:div w:id="492142241">
              <w:marLeft w:val="0"/>
              <w:marRight w:val="0"/>
              <w:marTop w:val="0"/>
              <w:marBottom w:val="0"/>
              <w:divBdr>
                <w:top w:val="none" w:sz="0" w:space="0" w:color="auto"/>
                <w:left w:val="none" w:sz="0" w:space="0" w:color="auto"/>
                <w:bottom w:val="none" w:sz="0" w:space="0" w:color="auto"/>
                <w:right w:val="none" w:sz="0" w:space="0" w:color="auto"/>
              </w:divBdr>
            </w:div>
            <w:div w:id="445659638">
              <w:marLeft w:val="0"/>
              <w:marRight w:val="0"/>
              <w:marTop w:val="0"/>
              <w:marBottom w:val="0"/>
              <w:divBdr>
                <w:top w:val="none" w:sz="0" w:space="0" w:color="auto"/>
                <w:left w:val="none" w:sz="0" w:space="0" w:color="auto"/>
                <w:bottom w:val="none" w:sz="0" w:space="0" w:color="auto"/>
                <w:right w:val="none" w:sz="0" w:space="0" w:color="auto"/>
              </w:divBdr>
            </w:div>
            <w:div w:id="826168159">
              <w:marLeft w:val="0"/>
              <w:marRight w:val="0"/>
              <w:marTop w:val="0"/>
              <w:marBottom w:val="0"/>
              <w:divBdr>
                <w:top w:val="none" w:sz="0" w:space="0" w:color="auto"/>
                <w:left w:val="none" w:sz="0" w:space="0" w:color="auto"/>
                <w:bottom w:val="none" w:sz="0" w:space="0" w:color="auto"/>
                <w:right w:val="none" w:sz="0" w:space="0" w:color="auto"/>
              </w:divBdr>
            </w:div>
            <w:div w:id="1063217139">
              <w:marLeft w:val="0"/>
              <w:marRight w:val="0"/>
              <w:marTop w:val="0"/>
              <w:marBottom w:val="0"/>
              <w:divBdr>
                <w:top w:val="none" w:sz="0" w:space="0" w:color="auto"/>
                <w:left w:val="none" w:sz="0" w:space="0" w:color="auto"/>
                <w:bottom w:val="none" w:sz="0" w:space="0" w:color="auto"/>
                <w:right w:val="none" w:sz="0" w:space="0" w:color="auto"/>
              </w:divBdr>
            </w:div>
            <w:div w:id="625618500">
              <w:marLeft w:val="0"/>
              <w:marRight w:val="0"/>
              <w:marTop w:val="0"/>
              <w:marBottom w:val="0"/>
              <w:divBdr>
                <w:top w:val="none" w:sz="0" w:space="0" w:color="auto"/>
                <w:left w:val="none" w:sz="0" w:space="0" w:color="auto"/>
                <w:bottom w:val="none" w:sz="0" w:space="0" w:color="auto"/>
                <w:right w:val="none" w:sz="0" w:space="0" w:color="auto"/>
              </w:divBdr>
            </w:div>
            <w:div w:id="104037861">
              <w:marLeft w:val="0"/>
              <w:marRight w:val="0"/>
              <w:marTop w:val="0"/>
              <w:marBottom w:val="0"/>
              <w:divBdr>
                <w:top w:val="none" w:sz="0" w:space="0" w:color="auto"/>
                <w:left w:val="none" w:sz="0" w:space="0" w:color="auto"/>
                <w:bottom w:val="none" w:sz="0" w:space="0" w:color="auto"/>
                <w:right w:val="none" w:sz="0" w:space="0" w:color="auto"/>
              </w:divBdr>
            </w:div>
            <w:div w:id="328562690">
              <w:marLeft w:val="0"/>
              <w:marRight w:val="0"/>
              <w:marTop w:val="0"/>
              <w:marBottom w:val="0"/>
              <w:divBdr>
                <w:top w:val="none" w:sz="0" w:space="0" w:color="auto"/>
                <w:left w:val="none" w:sz="0" w:space="0" w:color="auto"/>
                <w:bottom w:val="none" w:sz="0" w:space="0" w:color="auto"/>
                <w:right w:val="none" w:sz="0" w:space="0" w:color="auto"/>
              </w:divBdr>
            </w:div>
            <w:div w:id="602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8375">
      <w:bodyDiv w:val="1"/>
      <w:marLeft w:val="0"/>
      <w:marRight w:val="0"/>
      <w:marTop w:val="0"/>
      <w:marBottom w:val="0"/>
      <w:divBdr>
        <w:top w:val="none" w:sz="0" w:space="0" w:color="auto"/>
        <w:left w:val="none" w:sz="0" w:space="0" w:color="auto"/>
        <w:bottom w:val="none" w:sz="0" w:space="0" w:color="auto"/>
        <w:right w:val="none" w:sz="0" w:space="0" w:color="auto"/>
      </w:divBdr>
      <w:divsChild>
        <w:div w:id="1069576824">
          <w:marLeft w:val="0"/>
          <w:marRight w:val="0"/>
          <w:marTop w:val="0"/>
          <w:marBottom w:val="0"/>
          <w:divBdr>
            <w:top w:val="none" w:sz="0" w:space="0" w:color="auto"/>
            <w:left w:val="none" w:sz="0" w:space="0" w:color="auto"/>
            <w:bottom w:val="none" w:sz="0" w:space="0" w:color="auto"/>
            <w:right w:val="none" w:sz="0" w:space="0" w:color="auto"/>
          </w:divBdr>
        </w:div>
        <w:div w:id="657851450">
          <w:marLeft w:val="0"/>
          <w:marRight w:val="0"/>
          <w:marTop w:val="0"/>
          <w:marBottom w:val="0"/>
          <w:divBdr>
            <w:top w:val="none" w:sz="0" w:space="0" w:color="auto"/>
            <w:left w:val="none" w:sz="0" w:space="0" w:color="auto"/>
            <w:bottom w:val="none" w:sz="0" w:space="0" w:color="auto"/>
            <w:right w:val="none" w:sz="0" w:space="0" w:color="auto"/>
          </w:divBdr>
          <w:divsChild>
            <w:div w:id="524027548">
              <w:marLeft w:val="0"/>
              <w:marRight w:val="0"/>
              <w:marTop w:val="30"/>
              <w:marBottom w:val="30"/>
              <w:divBdr>
                <w:top w:val="none" w:sz="0" w:space="0" w:color="auto"/>
                <w:left w:val="none" w:sz="0" w:space="0" w:color="auto"/>
                <w:bottom w:val="none" w:sz="0" w:space="0" w:color="auto"/>
                <w:right w:val="none" w:sz="0" w:space="0" w:color="auto"/>
              </w:divBdr>
              <w:divsChild>
                <w:div w:id="278414882">
                  <w:marLeft w:val="0"/>
                  <w:marRight w:val="0"/>
                  <w:marTop w:val="0"/>
                  <w:marBottom w:val="0"/>
                  <w:divBdr>
                    <w:top w:val="none" w:sz="0" w:space="0" w:color="auto"/>
                    <w:left w:val="none" w:sz="0" w:space="0" w:color="auto"/>
                    <w:bottom w:val="none" w:sz="0" w:space="0" w:color="auto"/>
                    <w:right w:val="none" w:sz="0" w:space="0" w:color="auto"/>
                  </w:divBdr>
                  <w:divsChild>
                    <w:div w:id="196236811">
                      <w:marLeft w:val="0"/>
                      <w:marRight w:val="0"/>
                      <w:marTop w:val="0"/>
                      <w:marBottom w:val="0"/>
                      <w:divBdr>
                        <w:top w:val="none" w:sz="0" w:space="0" w:color="auto"/>
                        <w:left w:val="none" w:sz="0" w:space="0" w:color="auto"/>
                        <w:bottom w:val="none" w:sz="0" w:space="0" w:color="auto"/>
                        <w:right w:val="none" w:sz="0" w:space="0" w:color="auto"/>
                      </w:divBdr>
                    </w:div>
                  </w:divsChild>
                </w:div>
                <w:div w:id="175925259">
                  <w:marLeft w:val="0"/>
                  <w:marRight w:val="0"/>
                  <w:marTop w:val="0"/>
                  <w:marBottom w:val="0"/>
                  <w:divBdr>
                    <w:top w:val="none" w:sz="0" w:space="0" w:color="auto"/>
                    <w:left w:val="none" w:sz="0" w:space="0" w:color="auto"/>
                    <w:bottom w:val="none" w:sz="0" w:space="0" w:color="auto"/>
                    <w:right w:val="none" w:sz="0" w:space="0" w:color="auto"/>
                  </w:divBdr>
                  <w:divsChild>
                    <w:div w:id="350109724">
                      <w:marLeft w:val="0"/>
                      <w:marRight w:val="0"/>
                      <w:marTop w:val="0"/>
                      <w:marBottom w:val="0"/>
                      <w:divBdr>
                        <w:top w:val="none" w:sz="0" w:space="0" w:color="auto"/>
                        <w:left w:val="none" w:sz="0" w:space="0" w:color="auto"/>
                        <w:bottom w:val="none" w:sz="0" w:space="0" w:color="auto"/>
                        <w:right w:val="none" w:sz="0" w:space="0" w:color="auto"/>
                      </w:divBdr>
                    </w:div>
                  </w:divsChild>
                </w:div>
                <w:div w:id="922682545">
                  <w:marLeft w:val="0"/>
                  <w:marRight w:val="0"/>
                  <w:marTop w:val="0"/>
                  <w:marBottom w:val="0"/>
                  <w:divBdr>
                    <w:top w:val="none" w:sz="0" w:space="0" w:color="auto"/>
                    <w:left w:val="none" w:sz="0" w:space="0" w:color="auto"/>
                    <w:bottom w:val="none" w:sz="0" w:space="0" w:color="auto"/>
                    <w:right w:val="none" w:sz="0" w:space="0" w:color="auto"/>
                  </w:divBdr>
                  <w:divsChild>
                    <w:div w:id="263267469">
                      <w:marLeft w:val="0"/>
                      <w:marRight w:val="0"/>
                      <w:marTop w:val="0"/>
                      <w:marBottom w:val="0"/>
                      <w:divBdr>
                        <w:top w:val="none" w:sz="0" w:space="0" w:color="auto"/>
                        <w:left w:val="none" w:sz="0" w:space="0" w:color="auto"/>
                        <w:bottom w:val="none" w:sz="0" w:space="0" w:color="auto"/>
                        <w:right w:val="none" w:sz="0" w:space="0" w:color="auto"/>
                      </w:divBdr>
                    </w:div>
                  </w:divsChild>
                </w:div>
                <w:div w:id="1191382358">
                  <w:marLeft w:val="0"/>
                  <w:marRight w:val="0"/>
                  <w:marTop w:val="0"/>
                  <w:marBottom w:val="0"/>
                  <w:divBdr>
                    <w:top w:val="none" w:sz="0" w:space="0" w:color="auto"/>
                    <w:left w:val="none" w:sz="0" w:space="0" w:color="auto"/>
                    <w:bottom w:val="none" w:sz="0" w:space="0" w:color="auto"/>
                    <w:right w:val="none" w:sz="0" w:space="0" w:color="auto"/>
                  </w:divBdr>
                  <w:divsChild>
                    <w:div w:id="170684279">
                      <w:marLeft w:val="0"/>
                      <w:marRight w:val="0"/>
                      <w:marTop w:val="0"/>
                      <w:marBottom w:val="0"/>
                      <w:divBdr>
                        <w:top w:val="none" w:sz="0" w:space="0" w:color="auto"/>
                        <w:left w:val="none" w:sz="0" w:space="0" w:color="auto"/>
                        <w:bottom w:val="none" w:sz="0" w:space="0" w:color="auto"/>
                        <w:right w:val="none" w:sz="0" w:space="0" w:color="auto"/>
                      </w:divBdr>
                    </w:div>
                  </w:divsChild>
                </w:div>
                <w:div w:id="1275793850">
                  <w:marLeft w:val="0"/>
                  <w:marRight w:val="0"/>
                  <w:marTop w:val="0"/>
                  <w:marBottom w:val="0"/>
                  <w:divBdr>
                    <w:top w:val="none" w:sz="0" w:space="0" w:color="auto"/>
                    <w:left w:val="none" w:sz="0" w:space="0" w:color="auto"/>
                    <w:bottom w:val="none" w:sz="0" w:space="0" w:color="auto"/>
                    <w:right w:val="none" w:sz="0" w:space="0" w:color="auto"/>
                  </w:divBdr>
                  <w:divsChild>
                    <w:div w:id="647443628">
                      <w:marLeft w:val="0"/>
                      <w:marRight w:val="0"/>
                      <w:marTop w:val="0"/>
                      <w:marBottom w:val="0"/>
                      <w:divBdr>
                        <w:top w:val="none" w:sz="0" w:space="0" w:color="auto"/>
                        <w:left w:val="none" w:sz="0" w:space="0" w:color="auto"/>
                        <w:bottom w:val="none" w:sz="0" w:space="0" w:color="auto"/>
                        <w:right w:val="none" w:sz="0" w:space="0" w:color="auto"/>
                      </w:divBdr>
                    </w:div>
                  </w:divsChild>
                </w:div>
                <w:div w:id="762074468">
                  <w:marLeft w:val="0"/>
                  <w:marRight w:val="0"/>
                  <w:marTop w:val="0"/>
                  <w:marBottom w:val="0"/>
                  <w:divBdr>
                    <w:top w:val="none" w:sz="0" w:space="0" w:color="auto"/>
                    <w:left w:val="none" w:sz="0" w:space="0" w:color="auto"/>
                    <w:bottom w:val="none" w:sz="0" w:space="0" w:color="auto"/>
                    <w:right w:val="none" w:sz="0" w:space="0" w:color="auto"/>
                  </w:divBdr>
                  <w:divsChild>
                    <w:div w:id="413474996">
                      <w:marLeft w:val="0"/>
                      <w:marRight w:val="0"/>
                      <w:marTop w:val="0"/>
                      <w:marBottom w:val="0"/>
                      <w:divBdr>
                        <w:top w:val="none" w:sz="0" w:space="0" w:color="auto"/>
                        <w:left w:val="none" w:sz="0" w:space="0" w:color="auto"/>
                        <w:bottom w:val="none" w:sz="0" w:space="0" w:color="auto"/>
                        <w:right w:val="none" w:sz="0" w:space="0" w:color="auto"/>
                      </w:divBdr>
                    </w:div>
                  </w:divsChild>
                </w:div>
                <w:div w:id="578104270">
                  <w:marLeft w:val="0"/>
                  <w:marRight w:val="0"/>
                  <w:marTop w:val="0"/>
                  <w:marBottom w:val="0"/>
                  <w:divBdr>
                    <w:top w:val="none" w:sz="0" w:space="0" w:color="auto"/>
                    <w:left w:val="none" w:sz="0" w:space="0" w:color="auto"/>
                    <w:bottom w:val="none" w:sz="0" w:space="0" w:color="auto"/>
                    <w:right w:val="none" w:sz="0" w:space="0" w:color="auto"/>
                  </w:divBdr>
                  <w:divsChild>
                    <w:div w:id="95559503">
                      <w:marLeft w:val="0"/>
                      <w:marRight w:val="0"/>
                      <w:marTop w:val="0"/>
                      <w:marBottom w:val="0"/>
                      <w:divBdr>
                        <w:top w:val="none" w:sz="0" w:space="0" w:color="auto"/>
                        <w:left w:val="none" w:sz="0" w:space="0" w:color="auto"/>
                        <w:bottom w:val="none" w:sz="0" w:space="0" w:color="auto"/>
                        <w:right w:val="none" w:sz="0" w:space="0" w:color="auto"/>
                      </w:divBdr>
                    </w:div>
                  </w:divsChild>
                </w:div>
                <w:div w:id="867184784">
                  <w:marLeft w:val="0"/>
                  <w:marRight w:val="0"/>
                  <w:marTop w:val="0"/>
                  <w:marBottom w:val="0"/>
                  <w:divBdr>
                    <w:top w:val="none" w:sz="0" w:space="0" w:color="auto"/>
                    <w:left w:val="none" w:sz="0" w:space="0" w:color="auto"/>
                    <w:bottom w:val="none" w:sz="0" w:space="0" w:color="auto"/>
                    <w:right w:val="none" w:sz="0" w:space="0" w:color="auto"/>
                  </w:divBdr>
                  <w:divsChild>
                    <w:div w:id="573971546">
                      <w:marLeft w:val="0"/>
                      <w:marRight w:val="0"/>
                      <w:marTop w:val="0"/>
                      <w:marBottom w:val="0"/>
                      <w:divBdr>
                        <w:top w:val="none" w:sz="0" w:space="0" w:color="auto"/>
                        <w:left w:val="none" w:sz="0" w:space="0" w:color="auto"/>
                        <w:bottom w:val="none" w:sz="0" w:space="0" w:color="auto"/>
                        <w:right w:val="none" w:sz="0" w:space="0" w:color="auto"/>
                      </w:divBdr>
                    </w:div>
                  </w:divsChild>
                </w:div>
                <w:div w:id="1708094923">
                  <w:marLeft w:val="0"/>
                  <w:marRight w:val="0"/>
                  <w:marTop w:val="0"/>
                  <w:marBottom w:val="0"/>
                  <w:divBdr>
                    <w:top w:val="none" w:sz="0" w:space="0" w:color="auto"/>
                    <w:left w:val="none" w:sz="0" w:space="0" w:color="auto"/>
                    <w:bottom w:val="none" w:sz="0" w:space="0" w:color="auto"/>
                    <w:right w:val="none" w:sz="0" w:space="0" w:color="auto"/>
                  </w:divBdr>
                  <w:divsChild>
                    <w:div w:id="178131191">
                      <w:marLeft w:val="0"/>
                      <w:marRight w:val="0"/>
                      <w:marTop w:val="0"/>
                      <w:marBottom w:val="0"/>
                      <w:divBdr>
                        <w:top w:val="none" w:sz="0" w:space="0" w:color="auto"/>
                        <w:left w:val="none" w:sz="0" w:space="0" w:color="auto"/>
                        <w:bottom w:val="none" w:sz="0" w:space="0" w:color="auto"/>
                        <w:right w:val="none" w:sz="0" w:space="0" w:color="auto"/>
                      </w:divBdr>
                    </w:div>
                  </w:divsChild>
                </w:div>
                <w:div w:id="538661260">
                  <w:marLeft w:val="0"/>
                  <w:marRight w:val="0"/>
                  <w:marTop w:val="0"/>
                  <w:marBottom w:val="0"/>
                  <w:divBdr>
                    <w:top w:val="none" w:sz="0" w:space="0" w:color="auto"/>
                    <w:left w:val="none" w:sz="0" w:space="0" w:color="auto"/>
                    <w:bottom w:val="none" w:sz="0" w:space="0" w:color="auto"/>
                    <w:right w:val="none" w:sz="0" w:space="0" w:color="auto"/>
                  </w:divBdr>
                  <w:divsChild>
                    <w:div w:id="423578810">
                      <w:marLeft w:val="0"/>
                      <w:marRight w:val="0"/>
                      <w:marTop w:val="0"/>
                      <w:marBottom w:val="0"/>
                      <w:divBdr>
                        <w:top w:val="none" w:sz="0" w:space="0" w:color="auto"/>
                        <w:left w:val="none" w:sz="0" w:space="0" w:color="auto"/>
                        <w:bottom w:val="none" w:sz="0" w:space="0" w:color="auto"/>
                        <w:right w:val="none" w:sz="0" w:space="0" w:color="auto"/>
                      </w:divBdr>
                    </w:div>
                  </w:divsChild>
                </w:div>
                <w:div w:id="1081871050">
                  <w:marLeft w:val="0"/>
                  <w:marRight w:val="0"/>
                  <w:marTop w:val="0"/>
                  <w:marBottom w:val="0"/>
                  <w:divBdr>
                    <w:top w:val="none" w:sz="0" w:space="0" w:color="auto"/>
                    <w:left w:val="none" w:sz="0" w:space="0" w:color="auto"/>
                    <w:bottom w:val="none" w:sz="0" w:space="0" w:color="auto"/>
                    <w:right w:val="none" w:sz="0" w:space="0" w:color="auto"/>
                  </w:divBdr>
                  <w:divsChild>
                    <w:div w:id="396589710">
                      <w:marLeft w:val="0"/>
                      <w:marRight w:val="0"/>
                      <w:marTop w:val="0"/>
                      <w:marBottom w:val="0"/>
                      <w:divBdr>
                        <w:top w:val="none" w:sz="0" w:space="0" w:color="auto"/>
                        <w:left w:val="none" w:sz="0" w:space="0" w:color="auto"/>
                        <w:bottom w:val="none" w:sz="0" w:space="0" w:color="auto"/>
                        <w:right w:val="none" w:sz="0" w:space="0" w:color="auto"/>
                      </w:divBdr>
                    </w:div>
                  </w:divsChild>
                </w:div>
                <w:div w:id="576982192">
                  <w:marLeft w:val="0"/>
                  <w:marRight w:val="0"/>
                  <w:marTop w:val="0"/>
                  <w:marBottom w:val="0"/>
                  <w:divBdr>
                    <w:top w:val="none" w:sz="0" w:space="0" w:color="auto"/>
                    <w:left w:val="none" w:sz="0" w:space="0" w:color="auto"/>
                    <w:bottom w:val="none" w:sz="0" w:space="0" w:color="auto"/>
                    <w:right w:val="none" w:sz="0" w:space="0" w:color="auto"/>
                  </w:divBdr>
                  <w:divsChild>
                    <w:div w:id="1605110018">
                      <w:marLeft w:val="0"/>
                      <w:marRight w:val="0"/>
                      <w:marTop w:val="0"/>
                      <w:marBottom w:val="0"/>
                      <w:divBdr>
                        <w:top w:val="none" w:sz="0" w:space="0" w:color="auto"/>
                        <w:left w:val="none" w:sz="0" w:space="0" w:color="auto"/>
                        <w:bottom w:val="none" w:sz="0" w:space="0" w:color="auto"/>
                        <w:right w:val="none" w:sz="0" w:space="0" w:color="auto"/>
                      </w:divBdr>
                    </w:div>
                  </w:divsChild>
                </w:div>
                <w:div w:id="1662152591">
                  <w:marLeft w:val="0"/>
                  <w:marRight w:val="0"/>
                  <w:marTop w:val="0"/>
                  <w:marBottom w:val="0"/>
                  <w:divBdr>
                    <w:top w:val="none" w:sz="0" w:space="0" w:color="auto"/>
                    <w:left w:val="none" w:sz="0" w:space="0" w:color="auto"/>
                    <w:bottom w:val="none" w:sz="0" w:space="0" w:color="auto"/>
                    <w:right w:val="none" w:sz="0" w:space="0" w:color="auto"/>
                  </w:divBdr>
                  <w:divsChild>
                    <w:div w:id="1253970457">
                      <w:marLeft w:val="0"/>
                      <w:marRight w:val="0"/>
                      <w:marTop w:val="0"/>
                      <w:marBottom w:val="0"/>
                      <w:divBdr>
                        <w:top w:val="none" w:sz="0" w:space="0" w:color="auto"/>
                        <w:left w:val="none" w:sz="0" w:space="0" w:color="auto"/>
                        <w:bottom w:val="none" w:sz="0" w:space="0" w:color="auto"/>
                        <w:right w:val="none" w:sz="0" w:space="0" w:color="auto"/>
                      </w:divBdr>
                    </w:div>
                  </w:divsChild>
                </w:div>
                <w:div w:id="2070300090">
                  <w:marLeft w:val="0"/>
                  <w:marRight w:val="0"/>
                  <w:marTop w:val="0"/>
                  <w:marBottom w:val="0"/>
                  <w:divBdr>
                    <w:top w:val="none" w:sz="0" w:space="0" w:color="auto"/>
                    <w:left w:val="none" w:sz="0" w:space="0" w:color="auto"/>
                    <w:bottom w:val="none" w:sz="0" w:space="0" w:color="auto"/>
                    <w:right w:val="none" w:sz="0" w:space="0" w:color="auto"/>
                  </w:divBdr>
                  <w:divsChild>
                    <w:div w:id="1881550107">
                      <w:marLeft w:val="0"/>
                      <w:marRight w:val="0"/>
                      <w:marTop w:val="0"/>
                      <w:marBottom w:val="0"/>
                      <w:divBdr>
                        <w:top w:val="none" w:sz="0" w:space="0" w:color="auto"/>
                        <w:left w:val="none" w:sz="0" w:space="0" w:color="auto"/>
                        <w:bottom w:val="none" w:sz="0" w:space="0" w:color="auto"/>
                        <w:right w:val="none" w:sz="0" w:space="0" w:color="auto"/>
                      </w:divBdr>
                    </w:div>
                  </w:divsChild>
                </w:div>
                <w:div w:id="1042633735">
                  <w:marLeft w:val="0"/>
                  <w:marRight w:val="0"/>
                  <w:marTop w:val="0"/>
                  <w:marBottom w:val="0"/>
                  <w:divBdr>
                    <w:top w:val="none" w:sz="0" w:space="0" w:color="auto"/>
                    <w:left w:val="none" w:sz="0" w:space="0" w:color="auto"/>
                    <w:bottom w:val="none" w:sz="0" w:space="0" w:color="auto"/>
                    <w:right w:val="none" w:sz="0" w:space="0" w:color="auto"/>
                  </w:divBdr>
                  <w:divsChild>
                    <w:div w:id="144784994">
                      <w:marLeft w:val="0"/>
                      <w:marRight w:val="0"/>
                      <w:marTop w:val="0"/>
                      <w:marBottom w:val="0"/>
                      <w:divBdr>
                        <w:top w:val="none" w:sz="0" w:space="0" w:color="auto"/>
                        <w:left w:val="none" w:sz="0" w:space="0" w:color="auto"/>
                        <w:bottom w:val="none" w:sz="0" w:space="0" w:color="auto"/>
                        <w:right w:val="none" w:sz="0" w:space="0" w:color="auto"/>
                      </w:divBdr>
                    </w:div>
                  </w:divsChild>
                </w:div>
                <w:div w:id="191384348">
                  <w:marLeft w:val="0"/>
                  <w:marRight w:val="0"/>
                  <w:marTop w:val="0"/>
                  <w:marBottom w:val="0"/>
                  <w:divBdr>
                    <w:top w:val="none" w:sz="0" w:space="0" w:color="auto"/>
                    <w:left w:val="none" w:sz="0" w:space="0" w:color="auto"/>
                    <w:bottom w:val="none" w:sz="0" w:space="0" w:color="auto"/>
                    <w:right w:val="none" w:sz="0" w:space="0" w:color="auto"/>
                  </w:divBdr>
                  <w:divsChild>
                    <w:div w:id="956596213">
                      <w:marLeft w:val="0"/>
                      <w:marRight w:val="0"/>
                      <w:marTop w:val="0"/>
                      <w:marBottom w:val="0"/>
                      <w:divBdr>
                        <w:top w:val="none" w:sz="0" w:space="0" w:color="auto"/>
                        <w:left w:val="none" w:sz="0" w:space="0" w:color="auto"/>
                        <w:bottom w:val="none" w:sz="0" w:space="0" w:color="auto"/>
                        <w:right w:val="none" w:sz="0" w:space="0" w:color="auto"/>
                      </w:divBdr>
                    </w:div>
                  </w:divsChild>
                </w:div>
                <w:div w:id="1044253129">
                  <w:marLeft w:val="0"/>
                  <w:marRight w:val="0"/>
                  <w:marTop w:val="0"/>
                  <w:marBottom w:val="0"/>
                  <w:divBdr>
                    <w:top w:val="none" w:sz="0" w:space="0" w:color="auto"/>
                    <w:left w:val="none" w:sz="0" w:space="0" w:color="auto"/>
                    <w:bottom w:val="none" w:sz="0" w:space="0" w:color="auto"/>
                    <w:right w:val="none" w:sz="0" w:space="0" w:color="auto"/>
                  </w:divBdr>
                  <w:divsChild>
                    <w:div w:id="520824376">
                      <w:marLeft w:val="0"/>
                      <w:marRight w:val="0"/>
                      <w:marTop w:val="0"/>
                      <w:marBottom w:val="0"/>
                      <w:divBdr>
                        <w:top w:val="none" w:sz="0" w:space="0" w:color="auto"/>
                        <w:left w:val="none" w:sz="0" w:space="0" w:color="auto"/>
                        <w:bottom w:val="none" w:sz="0" w:space="0" w:color="auto"/>
                        <w:right w:val="none" w:sz="0" w:space="0" w:color="auto"/>
                      </w:divBdr>
                    </w:div>
                  </w:divsChild>
                </w:div>
                <w:div w:id="1957178774">
                  <w:marLeft w:val="0"/>
                  <w:marRight w:val="0"/>
                  <w:marTop w:val="0"/>
                  <w:marBottom w:val="0"/>
                  <w:divBdr>
                    <w:top w:val="none" w:sz="0" w:space="0" w:color="auto"/>
                    <w:left w:val="none" w:sz="0" w:space="0" w:color="auto"/>
                    <w:bottom w:val="none" w:sz="0" w:space="0" w:color="auto"/>
                    <w:right w:val="none" w:sz="0" w:space="0" w:color="auto"/>
                  </w:divBdr>
                  <w:divsChild>
                    <w:div w:id="1819413808">
                      <w:marLeft w:val="0"/>
                      <w:marRight w:val="0"/>
                      <w:marTop w:val="0"/>
                      <w:marBottom w:val="0"/>
                      <w:divBdr>
                        <w:top w:val="none" w:sz="0" w:space="0" w:color="auto"/>
                        <w:left w:val="none" w:sz="0" w:space="0" w:color="auto"/>
                        <w:bottom w:val="none" w:sz="0" w:space="0" w:color="auto"/>
                        <w:right w:val="none" w:sz="0" w:space="0" w:color="auto"/>
                      </w:divBdr>
                    </w:div>
                  </w:divsChild>
                </w:div>
                <w:div w:id="440804955">
                  <w:marLeft w:val="0"/>
                  <w:marRight w:val="0"/>
                  <w:marTop w:val="0"/>
                  <w:marBottom w:val="0"/>
                  <w:divBdr>
                    <w:top w:val="none" w:sz="0" w:space="0" w:color="auto"/>
                    <w:left w:val="none" w:sz="0" w:space="0" w:color="auto"/>
                    <w:bottom w:val="none" w:sz="0" w:space="0" w:color="auto"/>
                    <w:right w:val="none" w:sz="0" w:space="0" w:color="auto"/>
                  </w:divBdr>
                  <w:divsChild>
                    <w:div w:id="1519661397">
                      <w:marLeft w:val="0"/>
                      <w:marRight w:val="0"/>
                      <w:marTop w:val="0"/>
                      <w:marBottom w:val="0"/>
                      <w:divBdr>
                        <w:top w:val="none" w:sz="0" w:space="0" w:color="auto"/>
                        <w:left w:val="none" w:sz="0" w:space="0" w:color="auto"/>
                        <w:bottom w:val="none" w:sz="0" w:space="0" w:color="auto"/>
                        <w:right w:val="none" w:sz="0" w:space="0" w:color="auto"/>
                      </w:divBdr>
                    </w:div>
                  </w:divsChild>
                </w:div>
                <w:div w:id="503009622">
                  <w:marLeft w:val="0"/>
                  <w:marRight w:val="0"/>
                  <w:marTop w:val="0"/>
                  <w:marBottom w:val="0"/>
                  <w:divBdr>
                    <w:top w:val="none" w:sz="0" w:space="0" w:color="auto"/>
                    <w:left w:val="none" w:sz="0" w:space="0" w:color="auto"/>
                    <w:bottom w:val="none" w:sz="0" w:space="0" w:color="auto"/>
                    <w:right w:val="none" w:sz="0" w:space="0" w:color="auto"/>
                  </w:divBdr>
                  <w:divsChild>
                    <w:div w:id="2108580214">
                      <w:marLeft w:val="0"/>
                      <w:marRight w:val="0"/>
                      <w:marTop w:val="0"/>
                      <w:marBottom w:val="0"/>
                      <w:divBdr>
                        <w:top w:val="none" w:sz="0" w:space="0" w:color="auto"/>
                        <w:left w:val="none" w:sz="0" w:space="0" w:color="auto"/>
                        <w:bottom w:val="none" w:sz="0" w:space="0" w:color="auto"/>
                        <w:right w:val="none" w:sz="0" w:space="0" w:color="auto"/>
                      </w:divBdr>
                    </w:div>
                  </w:divsChild>
                </w:div>
                <w:div w:id="2144494315">
                  <w:marLeft w:val="0"/>
                  <w:marRight w:val="0"/>
                  <w:marTop w:val="0"/>
                  <w:marBottom w:val="0"/>
                  <w:divBdr>
                    <w:top w:val="none" w:sz="0" w:space="0" w:color="auto"/>
                    <w:left w:val="none" w:sz="0" w:space="0" w:color="auto"/>
                    <w:bottom w:val="none" w:sz="0" w:space="0" w:color="auto"/>
                    <w:right w:val="none" w:sz="0" w:space="0" w:color="auto"/>
                  </w:divBdr>
                  <w:divsChild>
                    <w:div w:id="46494398">
                      <w:marLeft w:val="0"/>
                      <w:marRight w:val="0"/>
                      <w:marTop w:val="0"/>
                      <w:marBottom w:val="0"/>
                      <w:divBdr>
                        <w:top w:val="none" w:sz="0" w:space="0" w:color="auto"/>
                        <w:left w:val="none" w:sz="0" w:space="0" w:color="auto"/>
                        <w:bottom w:val="none" w:sz="0" w:space="0" w:color="auto"/>
                        <w:right w:val="none" w:sz="0" w:space="0" w:color="auto"/>
                      </w:divBdr>
                    </w:div>
                  </w:divsChild>
                </w:div>
                <w:div w:id="916206733">
                  <w:marLeft w:val="0"/>
                  <w:marRight w:val="0"/>
                  <w:marTop w:val="0"/>
                  <w:marBottom w:val="0"/>
                  <w:divBdr>
                    <w:top w:val="none" w:sz="0" w:space="0" w:color="auto"/>
                    <w:left w:val="none" w:sz="0" w:space="0" w:color="auto"/>
                    <w:bottom w:val="none" w:sz="0" w:space="0" w:color="auto"/>
                    <w:right w:val="none" w:sz="0" w:space="0" w:color="auto"/>
                  </w:divBdr>
                  <w:divsChild>
                    <w:div w:id="107353938">
                      <w:marLeft w:val="0"/>
                      <w:marRight w:val="0"/>
                      <w:marTop w:val="0"/>
                      <w:marBottom w:val="0"/>
                      <w:divBdr>
                        <w:top w:val="none" w:sz="0" w:space="0" w:color="auto"/>
                        <w:left w:val="none" w:sz="0" w:space="0" w:color="auto"/>
                        <w:bottom w:val="none" w:sz="0" w:space="0" w:color="auto"/>
                        <w:right w:val="none" w:sz="0" w:space="0" w:color="auto"/>
                      </w:divBdr>
                    </w:div>
                  </w:divsChild>
                </w:div>
                <w:div w:id="1959872020">
                  <w:marLeft w:val="0"/>
                  <w:marRight w:val="0"/>
                  <w:marTop w:val="0"/>
                  <w:marBottom w:val="0"/>
                  <w:divBdr>
                    <w:top w:val="none" w:sz="0" w:space="0" w:color="auto"/>
                    <w:left w:val="none" w:sz="0" w:space="0" w:color="auto"/>
                    <w:bottom w:val="none" w:sz="0" w:space="0" w:color="auto"/>
                    <w:right w:val="none" w:sz="0" w:space="0" w:color="auto"/>
                  </w:divBdr>
                  <w:divsChild>
                    <w:div w:id="498161940">
                      <w:marLeft w:val="0"/>
                      <w:marRight w:val="0"/>
                      <w:marTop w:val="0"/>
                      <w:marBottom w:val="0"/>
                      <w:divBdr>
                        <w:top w:val="none" w:sz="0" w:space="0" w:color="auto"/>
                        <w:left w:val="none" w:sz="0" w:space="0" w:color="auto"/>
                        <w:bottom w:val="none" w:sz="0" w:space="0" w:color="auto"/>
                        <w:right w:val="none" w:sz="0" w:space="0" w:color="auto"/>
                      </w:divBdr>
                    </w:div>
                  </w:divsChild>
                </w:div>
                <w:div w:id="2021006727">
                  <w:marLeft w:val="0"/>
                  <w:marRight w:val="0"/>
                  <w:marTop w:val="0"/>
                  <w:marBottom w:val="0"/>
                  <w:divBdr>
                    <w:top w:val="none" w:sz="0" w:space="0" w:color="auto"/>
                    <w:left w:val="none" w:sz="0" w:space="0" w:color="auto"/>
                    <w:bottom w:val="none" w:sz="0" w:space="0" w:color="auto"/>
                    <w:right w:val="none" w:sz="0" w:space="0" w:color="auto"/>
                  </w:divBdr>
                  <w:divsChild>
                    <w:div w:id="475684080">
                      <w:marLeft w:val="0"/>
                      <w:marRight w:val="0"/>
                      <w:marTop w:val="0"/>
                      <w:marBottom w:val="0"/>
                      <w:divBdr>
                        <w:top w:val="none" w:sz="0" w:space="0" w:color="auto"/>
                        <w:left w:val="none" w:sz="0" w:space="0" w:color="auto"/>
                        <w:bottom w:val="none" w:sz="0" w:space="0" w:color="auto"/>
                        <w:right w:val="none" w:sz="0" w:space="0" w:color="auto"/>
                      </w:divBdr>
                    </w:div>
                  </w:divsChild>
                </w:div>
                <w:div w:id="861936328">
                  <w:marLeft w:val="0"/>
                  <w:marRight w:val="0"/>
                  <w:marTop w:val="0"/>
                  <w:marBottom w:val="0"/>
                  <w:divBdr>
                    <w:top w:val="none" w:sz="0" w:space="0" w:color="auto"/>
                    <w:left w:val="none" w:sz="0" w:space="0" w:color="auto"/>
                    <w:bottom w:val="none" w:sz="0" w:space="0" w:color="auto"/>
                    <w:right w:val="none" w:sz="0" w:space="0" w:color="auto"/>
                  </w:divBdr>
                  <w:divsChild>
                    <w:div w:id="1227303313">
                      <w:marLeft w:val="0"/>
                      <w:marRight w:val="0"/>
                      <w:marTop w:val="0"/>
                      <w:marBottom w:val="0"/>
                      <w:divBdr>
                        <w:top w:val="none" w:sz="0" w:space="0" w:color="auto"/>
                        <w:left w:val="none" w:sz="0" w:space="0" w:color="auto"/>
                        <w:bottom w:val="none" w:sz="0" w:space="0" w:color="auto"/>
                        <w:right w:val="none" w:sz="0" w:space="0" w:color="auto"/>
                      </w:divBdr>
                    </w:div>
                  </w:divsChild>
                </w:div>
                <w:div w:id="1057705276">
                  <w:marLeft w:val="0"/>
                  <w:marRight w:val="0"/>
                  <w:marTop w:val="0"/>
                  <w:marBottom w:val="0"/>
                  <w:divBdr>
                    <w:top w:val="none" w:sz="0" w:space="0" w:color="auto"/>
                    <w:left w:val="none" w:sz="0" w:space="0" w:color="auto"/>
                    <w:bottom w:val="none" w:sz="0" w:space="0" w:color="auto"/>
                    <w:right w:val="none" w:sz="0" w:space="0" w:color="auto"/>
                  </w:divBdr>
                  <w:divsChild>
                    <w:div w:id="226259083">
                      <w:marLeft w:val="0"/>
                      <w:marRight w:val="0"/>
                      <w:marTop w:val="0"/>
                      <w:marBottom w:val="0"/>
                      <w:divBdr>
                        <w:top w:val="none" w:sz="0" w:space="0" w:color="auto"/>
                        <w:left w:val="none" w:sz="0" w:space="0" w:color="auto"/>
                        <w:bottom w:val="none" w:sz="0" w:space="0" w:color="auto"/>
                        <w:right w:val="none" w:sz="0" w:space="0" w:color="auto"/>
                      </w:divBdr>
                    </w:div>
                  </w:divsChild>
                </w:div>
                <w:div w:id="555815934">
                  <w:marLeft w:val="0"/>
                  <w:marRight w:val="0"/>
                  <w:marTop w:val="0"/>
                  <w:marBottom w:val="0"/>
                  <w:divBdr>
                    <w:top w:val="none" w:sz="0" w:space="0" w:color="auto"/>
                    <w:left w:val="none" w:sz="0" w:space="0" w:color="auto"/>
                    <w:bottom w:val="none" w:sz="0" w:space="0" w:color="auto"/>
                    <w:right w:val="none" w:sz="0" w:space="0" w:color="auto"/>
                  </w:divBdr>
                  <w:divsChild>
                    <w:div w:id="1770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88962">
      <w:bodyDiv w:val="1"/>
      <w:marLeft w:val="0"/>
      <w:marRight w:val="0"/>
      <w:marTop w:val="0"/>
      <w:marBottom w:val="0"/>
      <w:divBdr>
        <w:top w:val="none" w:sz="0" w:space="0" w:color="auto"/>
        <w:left w:val="none" w:sz="0" w:space="0" w:color="auto"/>
        <w:bottom w:val="none" w:sz="0" w:space="0" w:color="auto"/>
        <w:right w:val="none" w:sz="0" w:space="0" w:color="auto"/>
      </w:divBdr>
      <w:divsChild>
        <w:div w:id="1759788586">
          <w:marLeft w:val="0"/>
          <w:marRight w:val="0"/>
          <w:marTop w:val="0"/>
          <w:marBottom w:val="0"/>
          <w:divBdr>
            <w:top w:val="none" w:sz="0" w:space="0" w:color="auto"/>
            <w:left w:val="none" w:sz="0" w:space="0" w:color="auto"/>
            <w:bottom w:val="none" w:sz="0" w:space="0" w:color="auto"/>
            <w:right w:val="none" w:sz="0" w:space="0" w:color="auto"/>
          </w:divBdr>
        </w:div>
        <w:div w:id="375742215">
          <w:marLeft w:val="0"/>
          <w:marRight w:val="0"/>
          <w:marTop w:val="0"/>
          <w:marBottom w:val="0"/>
          <w:divBdr>
            <w:top w:val="none" w:sz="0" w:space="0" w:color="auto"/>
            <w:left w:val="none" w:sz="0" w:space="0" w:color="auto"/>
            <w:bottom w:val="none" w:sz="0" w:space="0" w:color="auto"/>
            <w:right w:val="none" w:sz="0" w:space="0" w:color="auto"/>
          </w:divBdr>
        </w:div>
        <w:div w:id="1397321110">
          <w:marLeft w:val="0"/>
          <w:marRight w:val="0"/>
          <w:marTop w:val="0"/>
          <w:marBottom w:val="0"/>
          <w:divBdr>
            <w:top w:val="none" w:sz="0" w:space="0" w:color="auto"/>
            <w:left w:val="none" w:sz="0" w:space="0" w:color="auto"/>
            <w:bottom w:val="none" w:sz="0" w:space="0" w:color="auto"/>
            <w:right w:val="none" w:sz="0" w:space="0" w:color="auto"/>
          </w:divBdr>
        </w:div>
        <w:div w:id="398292426">
          <w:marLeft w:val="0"/>
          <w:marRight w:val="0"/>
          <w:marTop w:val="0"/>
          <w:marBottom w:val="0"/>
          <w:divBdr>
            <w:top w:val="none" w:sz="0" w:space="0" w:color="auto"/>
            <w:left w:val="none" w:sz="0" w:space="0" w:color="auto"/>
            <w:bottom w:val="none" w:sz="0" w:space="0" w:color="auto"/>
            <w:right w:val="none" w:sz="0" w:space="0" w:color="auto"/>
          </w:divBdr>
        </w:div>
        <w:div w:id="2119984871">
          <w:marLeft w:val="0"/>
          <w:marRight w:val="0"/>
          <w:marTop w:val="0"/>
          <w:marBottom w:val="0"/>
          <w:divBdr>
            <w:top w:val="none" w:sz="0" w:space="0" w:color="auto"/>
            <w:left w:val="none" w:sz="0" w:space="0" w:color="auto"/>
            <w:bottom w:val="none" w:sz="0" w:space="0" w:color="auto"/>
            <w:right w:val="none" w:sz="0" w:space="0" w:color="auto"/>
          </w:divBdr>
        </w:div>
        <w:div w:id="2006928996">
          <w:marLeft w:val="0"/>
          <w:marRight w:val="0"/>
          <w:marTop w:val="0"/>
          <w:marBottom w:val="0"/>
          <w:divBdr>
            <w:top w:val="none" w:sz="0" w:space="0" w:color="auto"/>
            <w:left w:val="none" w:sz="0" w:space="0" w:color="auto"/>
            <w:bottom w:val="none" w:sz="0" w:space="0" w:color="auto"/>
            <w:right w:val="none" w:sz="0" w:space="0" w:color="auto"/>
          </w:divBdr>
        </w:div>
        <w:div w:id="1629356239">
          <w:marLeft w:val="0"/>
          <w:marRight w:val="0"/>
          <w:marTop w:val="0"/>
          <w:marBottom w:val="0"/>
          <w:divBdr>
            <w:top w:val="none" w:sz="0" w:space="0" w:color="auto"/>
            <w:left w:val="none" w:sz="0" w:space="0" w:color="auto"/>
            <w:bottom w:val="none" w:sz="0" w:space="0" w:color="auto"/>
            <w:right w:val="none" w:sz="0" w:space="0" w:color="auto"/>
          </w:divBdr>
        </w:div>
        <w:div w:id="526481860">
          <w:marLeft w:val="0"/>
          <w:marRight w:val="0"/>
          <w:marTop w:val="0"/>
          <w:marBottom w:val="0"/>
          <w:divBdr>
            <w:top w:val="none" w:sz="0" w:space="0" w:color="auto"/>
            <w:left w:val="none" w:sz="0" w:space="0" w:color="auto"/>
            <w:bottom w:val="none" w:sz="0" w:space="0" w:color="auto"/>
            <w:right w:val="none" w:sz="0" w:space="0" w:color="auto"/>
          </w:divBdr>
        </w:div>
        <w:div w:id="175274750">
          <w:marLeft w:val="0"/>
          <w:marRight w:val="0"/>
          <w:marTop w:val="0"/>
          <w:marBottom w:val="0"/>
          <w:divBdr>
            <w:top w:val="none" w:sz="0" w:space="0" w:color="auto"/>
            <w:left w:val="none" w:sz="0" w:space="0" w:color="auto"/>
            <w:bottom w:val="none" w:sz="0" w:space="0" w:color="auto"/>
            <w:right w:val="none" w:sz="0" w:space="0" w:color="auto"/>
          </w:divBdr>
        </w:div>
      </w:divsChild>
    </w:div>
    <w:div w:id="598635854">
      <w:bodyDiv w:val="1"/>
      <w:marLeft w:val="0"/>
      <w:marRight w:val="0"/>
      <w:marTop w:val="0"/>
      <w:marBottom w:val="0"/>
      <w:divBdr>
        <w:top w:val="none" w:sz="0" w:space="0" w:color="auto"/>
        <w:left w:val="none" w:sz="0" w:space="0" w:color="auto"/>
        <w:bottom w:val="none" w:sz="0" w:space="0" w:color="auto"/>
        <w:right w:val="none" w:sz="0" w:space="0" w:color="auto"/>
      </w:divBdr>
    </w:div>
    <w:div w:id="734664202">
      <w:bodyDiv w:val="1"/>
      <w:marLeft w:val="0"/>
      <w:marRight w:val="0"/>
      <w:marTop w:val="0"/>
      <w:marBottom w:val="0"/>
      <w:divBdr>
        <w:top w:val="none" w:sz="0" w:space="0" w:color="auto"/>
        <w:left w:val="none" w:sz="0" w:space="0" w:color="auto"/>
        <w:bottom w:val="none" w:sz="0" w:space="0" w:color="auto"/>
        <w:right w:val="none" w:sz="0" w:space="0" w:color="auto"/>
      </w:divBdr>
    </w:div>
    <w:div w:id="737870691">
      <w:bodyDiv w:val="1"/>
      <w:marLeft w:val="0"/>
      <w:marRight w:val="0"/>
      <w:marTop w:val="0"/>
      <w:marBottom w:val="0"/>
      <w:divBdr>
        <w:top w:val="none" w:sz="0" w:space="0" w:color="auto"/>
        <w:left w:val="none" w:sz="0" w:space="0" w:color="auto"/>
        <w:bottom w:val="none" w:sz="0" w:space="0" w:color="auto"/>
        <w:right w:val="none" w:sz="0" w:space="0" w:color="auto"/>
      </w:divBdr>
      <w:divsChild>
        <w:div w:id="1966151679">
          <w:marLeft w:val="0"/>
          <w:marRight w:val="0"/>
          <w:marTop w:val="0"/>
          <w:marBottom w:val="0"/>
          <w:divBdr>
            <w:top w:val="none" w:sz="0" w:space="0" w:color="auto"/>
            <w:left w:val="none" w:sz="0" w:space="0" w:color="auto"/>
            <w:bottom w:val="none" w:sz="0" w:space="0" w:color="auto"/>
            <w:right w:val="none" w:sz="0" w:space="0" w:color="auto"/>
          </w:divBdr>
        </w:div>
        <w:div w:id="1159927473">
          <w:marLeft w:val="0"/>
          <w:marRight w:val="0"/>
          <w:marTop w:val="0"/>
          <w:marBottom w:val="0"/>
          <w:divBdr>
            <w:top w:val="none" w:sz="0" w:space="0" w:color="auto"/>
            <w:left w:val="none" w:sz="0" w:space="0" w:color="auto"/>
            <w:bottom w:val="none" w:sz="0" w:space="0" w:color="auto"/>
            <w:right w:val="none" w:sz="0" w:space="0" w:color="auto"/>
          </w:divBdr>
        </w:div>
        <w:div w:id="1438519683">
          <w:marLeft w:val="0"/>
          <w:marRight w:val="0"/>
          <w:marTop w:val="0"/>
          <w:marBottom w:val="0"/>
          <w:divBdr>
            <w:top w:val="none" w:sz="0" w:space="0" w:color="auto"/>
            <w:left w:val="none" w:sz="0" w:space="0" w:color="auto"/>
            <w:bottom w:val="none" w:sz="0" w:space="0" w:color="auto"/>
            <w:right w:val="none" w:sz="0" w:space="0" w:color="auto"/>
          </w:divBdr>
        </w:div>
        <w:div w:id="1650864895">
          <w:marLeft w:val="0"/>
          <w:marRight w:val="0"/>
          <w:marTop w:val="0"/>
          <w:marBottom w:val="0"/>
          <w:divBdr>
            <w:top w:val="none" w:sz="0" w:space="0" w:color="auto"/>
            <w:left w:val="none" w:sz="0" w:space="0" w:color="auto"/>
            <w:bottom w:val="none" w:sz="0" w:space="0" w:color="auto"/>
            <w:right w:val="none" w:sz="0" w:space="0" w:color="auto"/>
          </w:divBdr>
        </w:div>
        <w:div w:id="1158762640">
          <w:marLeft w:val="0"/>
          <w:marRight w:val="0"/>
          <w:marTop w:val="0"/>
          <w:marBottom w:val="0"/>
          <w:divBdr>
            <w:top w:val="none" w:sz="0" w:space="0" w:color="auto"/>
            <w:left w:val="none" w:sz="0" w:space="0" w:color="auto"/>
            <w:bottom w:val="none" w:sz="0" w:space="0" w:color="auto"/>
            <w:right w:val="none" w:sz="0" w:space="0" w:color="auto"/>
          </w:divBdr>
        </w:div>
        <w:div w:id="998115099">
          <w:marLeft w:val="0"/>
          <w:marRight w:val="0"/>
          <w:marTop w:val="0"/>
          <w:marBottom w:val="0"/>
          <w:divBdr>
            <w:top w:val="none" w:sz="0" w:space="0" w:color="auto"/>
            <w:left w:val="none" w:sz="0" w:space="0" w:color="auto"/>
            <w:bottom w:val="none" w:sz="0" w:space="0" w:color="auto"/>
            <w:right w:val="none" w:sz="0" w:space="0" w:color="auto"/>
          </w:divBdr>
        </w:div>
      </w:divsChild>
    </w:div>
    <w:div w:id="753358622">
      <w:bodyDiv w:val="1"/>
      <w:marLeft w:val="0"/>
      <w:marRight w:val="0"/>
      <w:marTop w:val="0"/>
      <w:marBottom w:val="0"/>
      <w:divBdr>
        <w:top w:val="none" w:sz="0" w:space="0" w:color="auto"/>
        <w:left w:val="none" w:sz="0" w:space="0" w:color="auto"/>
        <w:bottom w:val="none" w:sz="0" w:space="0" w:color="auto"/>
        <w:right w:val="none" w:sz="0" w:space="0" w:color="auto"/>
      </w:divBdr>
      <w:divsChild>
        <w:div w:id="803617031">
          <w:marLeft w:val="0"/>
          <w:marRight w:val="0"/>
          <w:marTop w:val="0"/>
          <w:marBottom w:val="0"/>
          <w:divBdr>
            <w:top w:val="none" w:sz="0" w:space="0" w:color="auto"/>
            <w:left w:val="none" w:sz="0" w:space="0" w:color="auto"/>
            <w:bottom w:val="none" w:sz="0" w:space="0" w:color="auto"/>
            <w:right w:val="none" w:sz="0" w:space="0" w:color="auto"/>
          </w:divBdr>
        </w:div>
        <w:div w:id="1607614296">
          <w:marLeft w:val="0"/>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58338521">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53309347">
      <w:bodyDiv w:val="1"/>
      <w:marLeft w:val="0"/>
      <w:marRight w:val="0"/>
      <w:marTop w:val="0"/>
      <w:marBottom w:val="0"/>
      <w:divBdr>
        <w:top w:val="none" w:sz="0" w:space="0" w:color="auto"/>
        <w:left w:val="none" w:sz="0" w:space="0" w:color="auto"/>
        <w:bottom w:val="none" w:sz="0" w:space="0" w:color="auto"/>
        <w:right w:val="none" w:sz="0" w:space="0" w:color="auto"/>
      </w:divBdr>
      <w:divsChild>
        <w:div w:id="1553541004">
          <w:marLeft w:val="0"/>
          <w:marRight w:val="0"/>
          <w:marTop w:val="0"/>
          <w:marBottom w:val="0"/>
          <w:divBdr>
            <w:top w:val="none" w:sz="0" w:space="0" w:color="auto"/>
            <w:left w:val="none" w:sz="0" w:space="0" w:color="auto"/>
            <w:bottom w:val="none" w:sz="0" w:space="0" w:color="auto"/>
            <w:right w:val="none" w:sz="0" w:space="0" w:color="auto"/>
          </w:divBdr>
        </w:div>
        <w:div w:id="1228687522">
          <w:marLeft w:val="0"/>
          <w:marRight w:val="0"/>
          <w:marTop w:val="0"/>
          <w:marBottom w:val="0"/>
          <w:divBdr>
            <w:top w:val="none" w:sz="0" w:space="0" w:color="auto"/>
            <w:left w:val="none" w:sz="0" w:space="0" w:color="auto"/>
            <w:bottom w:val="none" w:sz="0" w:space="0" w:color="auto"/>
            <w:right w:val="none" w:sz="0" w:space="0" w:color="auto"/>
          </w:divBdr>
        </w:div>
        <w:div w:id="2131392556">
          <w:marLeft w:val="0"/>
          <w:marRight w:val="0"/>
          <w:marTop w:val="0"/>
          <w:marBottom w:val="0"/>
          <w:divBdr>
            <w:top w:val="none" w:sz="0" w:space="0" w:color="auto"/>
            <w:left w:val="none" w:sz="0" w:space="0" w:color="auto"/>
            <w:bottom w:val="none" w:sz="0" w:space="0" w:color="auto"/>
            <w:right w:val="none" w:sz="0" w:space="0" w:color="auto"/>
          </w:divBdr>
        </w:div>
        <w:div w:id="1816602460">
          <w:marLeft w:val="0"/>
          <w:marRight w:val="0"/>
          <w:marTop w:val="0"/>
          <w:marBottom w:val="0"/>
          <w:divBdr>
            <w:top w:val="none" w:sz="0" w:space="0" w:color="auto"/>
            <w:left w:val="none" w:sz="0" w:space="0" w:color="auto"/>
            <w:bottom w:val="none" w:sz="0" w:space="0" w:color="auto"/>
            <w:right w:val="none" w:sz="0" w:space="0" w:color="auto"/>
          </w:divBdr>
        </w:div>
        <w:div w:id="171797256">
          <w:marLeft w:val="0"/>
          <w:marRight w:val="0"/>
          <w:marTop w:val="0"/>
          <w:marBottom w:val="0"/>
          <w:divBdr>
            <w:top w:val="none" w:sz="0" w:space="0" w:color="auto"/>
            <w:left w:val="none" w:sz="0" w:space="0" w:color="auto"/>
            <w:bottom w:val="none" w:sz="0" w:space="0" w:color="auto"/>
            <w:right w:val="none" w:sz="0" w:space="0" w:color="auto"/>
          </w:divBdr>
        </w:div>
        <w:div w:id="1231427177">
          <w:marLeft w:val="0"/>
          <w:marRight w:val="0"/>
          <w:marTop w:val="0"/>
          <w:marBottom w:val="0"/>
          <w:divBdr>
            <w:top w:val="none" w:sz="0" w:space="0" w:color="auto"/>
            <w:left w:val="none" w:sz="0" w:space="0" w:color="auto"/>
            <w:bottom w:val="none" w:sz="0" w:space="0" w:color="auto"/>
            <w:right w:val="none" w:sz="0" w:space="0" w:color="auto"/>
          </w:divBdr>
        </w:div>
        <w:div w:id="932670139">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2236226">
      <w:bodyDiv w:val="1"/>
      <w:marLeft w:val="0"/>
      <w:marRight w:val="0"/>
      <w:marTop w:val="0"/>
      <w:marBottom w:val="0"/>
      <w:divBdr>
        <w:top w:val="none" w:sz="0" w:space="0" w:color="auto"/>
        <w:left w:val="none" w:sz="0" w:space="0" w:color="auto"/>
        <w:bottom w:val="none" w:sz="0" w:space="0" w:color="auto"/>
        <w:right w:val="none" w:sz="0" w:space="0" w:color="auto"/>
      </w:divBdr>
      <w:divsChild>
        <w:div w:id="802041434">
          <w:marLeft w:val="0"/>
          <w:marRight w:val="0"/>
          <w:marTop w:val="0"/>
          <w:marBottom w:val="0"/>
          <w:divBdr>
            <w:top w:val="none" w:sz="0" w:space="0" w:color="auto"/>
            <w:left w:val="none" w:sz="0" w:space="0" w:color="auto"/>
            <w:bottom w:val="none" w:sz="0" w:space="0" w:color="auto"/>
            <w:right w:val="none" w:sz="0" w:space="0" w:color="auto"/>
          </w:divBdr>
        </w:div>
        <w:div w:id="1096248861">
          <w:marLeft w:val="0"/>
          <w:marRight w:val="0"/>
          <w:marTop w:val="0"/>
          <w:marBottom w:val="0"/>
          <w:divBdr>
            <w:top w:val="none" w:sz="0" w:space="0" w:color="auto"/>
            <w:left w:val="none" w:sz="0" w:space="0" w:color="auto"/>
            <w:bottom w:val="none" w:sz="0" w:space="0" w:color="auto"/>
            <w:right w:val="none" w:sz="0" w:space="0" w:color="auto"/>
          </w:divBdr>
        </w:div>
        <w:div w:id="1932398068">
          <w:marLeft w:val="0"/>
          <w:marRight w:val="0"/>
          <w:marTop w:val="0"/>
          <w:marBottom w:val="0"/>
          <w:divBdr>
            <w:top w:val="none" w:sz="0" w:space="0" w:color="auto"/>
            <w:left w:val="none" w:sz="0" w:space="0" w:color="auto"/>
            <w:bottom w:val="none" w:sz="0" w:space="0" w:color="auto"/>
            <w:right w:val="none" w:sz="0" w:space="0" w:color="auto"/>
          </w:divBdr>
          <w:divsChild>
            <w:div w:id="1657493616">
              <w:marLeft w:val="0"/>
              <w:marRight w:val="0"/>
              <w:marTop w:val="30"/>
              <w:marBottom w:val="30"/>
              <w:divBdr>
                <w:top w:val="none" w:sz="0" w:space="0" w:color="auto"/>
                <w:left w:val="none" w:sz="0" w:space="0" w:color="auto"/>
                <w:bottom w:val="none" w:sz="0" w:space="0" w:color="auto"/>
                <w:right w:val="none" w:sz="0" w:space="0" w:color="auto"/>
              </w:divBdr>
              <w:divsChild>
                <w:div w:id="1768042820">
                  <w:marLeft w:val="0"/>
                  <w:marRight w:val="0"/>
                  <w:marTop w:val="0"/>
                  <w:marBottom w:val="0"/>
                  <w:divBdr>
                    <w:top w:val="none" w:sz="0" w:space="0" w:color="auto"/>
                    <w:left w:val="none" w:sz="0" w:space="0" w:color="auto"/>
                    <w:bottom w:val="none" w:sz="0" w:space="0" w:color="auto"/>
                    <w:right w:val="none" w:sz="0" w:space="0" w:color="auto"/>
                  </w:divBdr>
                  <w:divsChild>
                    <w:div w:id="1851096265">
                      <w:marLeft w:val="0"/>
                      <w:marRight w:val="0"/>
                      <w:marTop w:val="0"/>
                      <w:marBottom w:val="0"/>
                      <w:divBdr>
                        <w:top w:val="none" w:sz="0" w:space="0" w:color="auto"/>
                        <w:left w:val="none" w:sz="0" w:space="0" w:color="auto"/>
                        <w:bottom w:val="none" w:sz="0" w:space="0" w:color="auto"/>
                        <w:right w:val="none" w:sz="0" w:space="0" w:color="auto"/>
                      </w:divBdr>
                    </w:div>
                  </w:divsChild>
                </w:div>
                <w:div w:id="1888301731">
                  <w:marLeft w:val="0"/>
                  <w:marRight w:val="0"/>
                  <w:marTop w:val="0"/>
                  <w:marBottom w:val="0"/>
                  <w:divBdr>
                    <w:top w:val="none" w:sz="0" w:space="0" w:color="auto"/>
                    <w:left w:val="none" w:sz="0" w:space="0" w:color="auto"/>
                    <w:bottom w:val="none" w:sz="0" w:space="0" w:color="auto"/>
                    <w:right w:val="none" w:sz="0" w:space="0" w:color="auto"/>
                  </w:divBdr>
                  <w:divsChild>
                    <w:div w:id="520512111">
                      <w:marLeft w:val="0"/>
                      <w:marRight w:val="0"/>
                      <w:marTop w:val="0"/>
                      <w:marBottom w:val="0"/>
                      <w:divBdr>
                        <w:top w:val="none" w:sz="0" w:space="0" w:color="auto"/>
                        <w:left w:val="none" w:sz="0" w:space="0" w:color="auto"/>
                        <w:bottom w:val="none" w:sz="0" w:space="0" w:color="auto"/>
                        <w:right w:val="none" w:sz="0" w:space="0" w:color="auto"/>
                      </w:divBdr>
                    </w:div>
                  </w:divsChild>
                </w:div>
                <w:div w:id="451293198">
                  <w:marLeft w:val="0"/>
                  <w:marRight w:val="0"/>
                  <w:marTop w:val="0"/>
                  <w:marBottom w:val="0"/>
                  <w:divBdr>
                    <w:top w:val="none" w:sz="0" w:space="0" w:color="auto"/>
                    <w:left w:val="none" w:sz="0" w:space="0" w:color="auto"/>
                    <w:bottom w:val="none" w:sz="0" w:space="0" w:color="auto"/>
                    <w:right w:val="none" w:sz="0" w:space="0" w:color="auto"/>
                  </w:divBdr>
                  <w:divsChild>
                    <w:div w:id="703216795">
                      <w:marLeft w:val="0"/>
                      <w:marRight w:val="0"/>
                      <w:marTop w:val="0"/>
                      <w:marBottom w:val="0"/>
                      <w:divBdr>
                        <w:top w:val="none" w:sz="0" w:space="0" w:color="auto"/>
                        <w:left w:val="none" w:sz="0" w:space="0" w:color="auto"/>
                        <w:bottom w:val="none" w:sz="0" w:space="0" w:color="auto"/>
                        <w:right w:val="none" w:sz="0" w:space="0" w:color="auto"/>
                      </w:divBdr>
                    </w:div>
                  </w:divsChild>
                </w:div>
                <w:div w:id="1225993595">
                  <w:marLeft w:val="0"/>
                  <w:marRight w:val="0"/>
                  <w:marTop w:val="0"/>
                  <w:marBottom w:val="0"/>
                  <w:divBdr>
                    <w:top w:val="none" w:sz="0" w:space="0" w:color="auto"/>
                    <w:left w:val="none" w:sz="0" w:space="0" w:color="auto"/>
                    <w:bottom w:val="none" w:sz="0" w:space="0" w:color="auto"/>
                    <w:right w:val="none" w:sz="0" w:space="0" w:color="auto"/>
                  </w:divBdr>
                  <w:divsChild>
                    <w:div w:id="737745266">
                      <w:marLeft w:val="0"/>
                      <w:marRight w:val="0"/>
                      <w:marTop w:val="0"/>
                      <w:marBottom w:val="0"/>
                      <w:divBdr>
                        <w:top w:val="none" w:sz="0" w:space="0" w:color="auto"/>
                        <w:left w:val="none" w:sz="0" w:space="0" w:color="auto"/>
                        <w:bottom w:val="none" w:sz="0" w:space="0" w:color="auto"/>
                        <w:right w:val="none" w:sz="0" w:space="0" w:color="auto"/>
                      </w:divBdr>
                    </w:div>
                  </w:divsChild>
                </w:div>
                <w:div w:id="1790586196">
                  <w:marLeft w:val="0"/>
                  <w:marRight w:val="0"/>
                  <w:marTop w:val="0"/>
                  <w:marBottom w:val="0"/>
                  <w:divBdr>
                    <w:top w:val="none" w:sz="0" w:space="0" w:color="auto"/>
                    <w:left w:val="none" w:sz="0" w:space="0" w:color="auto"/>
                    <w:bottom w:val="none" w:sz="0" w:space="0" w:color="auto"/>
                    <w:right w:val="none" w:sz="0" w:space="0" w:color="auto"/>
                  </w:divBdr>
                  <w:divsChild>
                    <w:div w:id="1450473433">
                      <w:marLeft w:val="0"/>
                      <w:marRight w:val="0"/>
                      <w:marTop w:val="0"/>
                      <w:marBottom w:val="0"/>
                      <w:divBdr>
                        <w:top w:val="none" w:sz="0" w:space="0" w:color="auto"/>
                        <w:left w:val="none" w:sz="0" w:space="0" w:color="auto"/>
                        <w:bottom w:val="none" w:sz="0" w:space="0" w:color="auto"/>
                        <w:right w:val="none" w:sz="0" w:space="0" w:color="auto"/>
                      </w:divBdr>
                    </w:div>
                  </w:divsChild>
                </w:div>
                <w:div w:id="1383402901">
                  <w:marLeft w:val="0"/>
                  <w:marRight w:val="0"/>
                  <w:marTop w:val="0"/>
                  <w:marBottom w:val="0"/>
                  <w:divBdr>
                    <w:top w:val="none" w:sz="0" w:space="0" w:color="auto"/>
                    <w:left w:val="none" w:sz="0" w:space="0" w:color="auto"/>
                    <w:bottom w:val="none" w:sz="0" w:space="0" w:color="auto"/>
                    <w:right w:val="none" w:sz="0" w:space="0" w:color="auto"/>
                  </w:divBdr>
                  <w:divsChild>
                    <w:div w:id="2025354517">
                      <w:marLeft w:val="0"/>
                      <w:marRight w:val="0"/>
                      <w:marTop w:val="0"/>
                      <w:marBottom w:val="0"/>
                      <w:divBdr>
                        <w:top w:val="none" w:sz="0" w:space="0" w:color="auto"/>
                        <w:left w:val="none" w:sz="0" w:space="0" w:color="auto"/>
                        <w:bottom w:val="none" w:sz="0" w:space="0" w:color="auto"/>
                        <w:right w:val="none" w:sz="0" w:space="0" w:color="auto"/>
                      </w:divBdr>
                    </w:div>
                  </w:divsChild>
                </w:div>
                <w:div w:id="936718282">
                  <w:marLeft w:val="0"/>
                  <w:marRight w:val="0"/>
                  <w:marTop w:val="0"/>
                  <w:marBottom w:val="0"/>
                  <w:divBdr>
                    <w:top w:val="none" w:sz="0" w:space="0" w:color="auto"/>
                    <w:left w:val="none" w:sz="0" w:space="0" w:color="auto"/>
                    <w:bottom w:val="none" w:sz="0" w:space="0" w:color="auto"/>
                    <w:right w:val="none" w:sz="0" w:space="0" w:color="auto"/>
                  </w:divBdr>
                  <w:divsChild>
                    <w:div w:id="366687240">
                      <w:marLeft w:val="0"/>
                      <w:marRight w:val="0"/>
                      <w:marTop w:val="0"/>
                      <w:marBottom w:val="0"/>
                      <w:divBdr>
                        <w:top w:val="none" w:sz="0" w:space="0" w:color="auto"/>
                        <w:left w:val="none" w:sz="0" w:space="0" w:color="auto"/>
                        <w:bottom w:val="none" w:sz="0" w:space="0" w:color="auto"/>
                        <w:right w:val="none" w:sz="0" w:space="0" w:color="auto"/>
                      </w:divBdr>
                    </w:div>
                  </w:divsChild>
                </w:div>
                <w:div w:id="1179999400">
                  <w:marLeft w:val="0"/>
                  <w:marRight w:val="0"/>
                  <w:marTop w:val="0"/>
                  <w:marBottom w:val="0"/>
                  <w:divBdr>
                    <w:top w:val="none" w:sz="0" w:space="0" w:color="auto"/>
                    <w:left w:val="none" w:sz="0" w:space="0" w:color="auto"/>
                    <w:bottom w:val="none" w:sz="0" w:space="0" w:color="auto"/>
                    <w:right w:val="none" w:sz="0" w:space="0" w:color="auto"/>
                  </w:divBdr>
                  <w:divsChild>
                    <w:div w:id="1939941524">
                      <w:marLeft w:val="0"/>
                      <w:marRight w:val="0"/>
                      <w:marTop w:val="0"/>
                      <w:marBottom w:val="0"/>
                      <w:divBdr>
                        <w:top w:val="none" w:sz="0" w:space="0" w:color="auto"/>
                        <w:left w:val="none" w:sz="0" w:space="0" w:color="auto"/>
                        <w:bottom w:val="none" w:sz="0" w:space="0" w:color="auto"/>
                        <w:right w:val="none" w:sz="0" w:space="0" w:color="auto"/>
                      </w:divBdr>
                    </w:div>
                  </w:divsChild>
                </w:div>
                <w:div w:id="970129946">
                  <w:marLeft w:val="0"/>
                  <w:marRight w:val="0"/>
                  <w:marTop w:val="0"/>
                  <w:marBottom w:val="0"/>
                  <w:divBdr>
                    <w:top w:val="none" w:sz="0" w:space="0" w:color="auto"/>
                    <w:left w:val="none" w:sz="0" w:space="0" w:color="auto"/>
                    <w:bottom w:val="none" w:sz="0" w:space="0" w:color="auto"/>
                    <w:right w:val="none" w:sz="0" w:space="0" w:color="auto"/>
                  </w:divBdr>
                  <w:divsChild>
                    <w:div w:id="816998799">
                      <w:marLeft w:val="0"/>
                      <w:marRight w:val="0"/>
                      <w:marTop w:val="0"/>
                      <w:marBottom w:val="0"/>
                      <w:divBdr>
                        <w:top w:val="none" w:sz="0" w:space="0" w:color="auto"/>
                        <w:left w:val="none" w:sz="0" w:space="0" w:color="auto"/>
                        <w:bottom w:val="none" w:sz="0" w:space="0" w:color="auto"/>
                        <w:right w:val="none" w:sz="0" w:space="0" w:color="auto"/>
                      </w:divBdr>
                    </w:div>
                  </w:divsChild>
                </w:div>
                <w:div w:id="102236629">
                  <w:marLeft w:val="0"/>
                  <w:marRight w:val="0"/>
                  <w:marTop w:val="0"/>
                  <w:marBottom w:val="0"/>
                  <w:divBdr>
                    <w:top w:val="none" w:sz="0" w:space="0" w:color="auto"/>
                    <w:left w:val="none" w:sz="0" w:space="0" w:color="auto"/>
                    <w:bottom w:val="none" w:sz="0" w:space="0" w:color="auto"/>
                    <w:right w:val="none" w:sz="0" w:space="0" w:color="auto"/>
                  </w:divBdr>
                  <w:divsChild>
                    <w:div w:id="596720584">
                      <w:marLeft w:val="0"/>
                      <w:marRight w:val="0"/>
                      <w:marTop w:val="0"/>
                      <w:marBottom w:val="0"/>
                      <w:divBdr>
                        <w:top w:val="none" w:sz="0" w:space="0" w:color="auto"/>
                        <w:left w:val="none" w:sz="0" w:space="0" w:color="auto"/>
                        <w:bottom w:val="none" w:sz="0" w:space="0" w:color="auto"/>
                        <w:right w:val="none" w:sz="0" w:space="0" w:color="auto"/>
                      </w:divBdr>
                    </w:div>
                  </w:divsChild>
                </w:div>
                <w:div w:id="1488857608">
                  <w:marLeft w:val="0"/>
                  <w:marRight w:val="0"/>
                  <w:marTop w:val="0"/>
                  <w:marBottom w:val="0"/>
                  <w:divBdr>
                    <w:top w:val="none" w:sz="0" w:space="0" w:color="auto"/>
                    <w:left w:val="none" w:sz="0" w:space="0" w:color="auto"/>
                    <w:bottom w:val="none" w:sz="0" w:space="0" w:color="auto"/>
                    <w:right w:val="none" w:sz="0" w:space="0" w:color="auto"/>
                  </w:divBdr>
                  <w:divsChild>
                    <w:div w:id="1093741076">
                      <w:marLeft w:val="0"/>
                      <w:marRight w:val="0"/>
                      <w:marTop w:val="0"/>
                      <w:marBottom w:val="0"/>
                      <w:divBdr>
                        <w:top w:val="none" w:sz="0" w:space="0" w:color="auto"/>
                        <w:left w:val="none" w:sz="0" w:space="0" w:color="auto"/>
                        <w:bottom w:val="none" w:sz="0" w:space="0" w:color="auto"/>
                        <w:right w:val="none" w:sz="0" w:space="0" w:color="auto"/>
                      </w:divBdr>
                    </w:div>
                  </w:divsChild>
                </w:div>
                <w:div w:id="449520104">
                  <w:marLeft w:val="0"/>
                  <w:marRight w:val="0"/>
                  <w:marTop w:val="0"/>
                  <w:marBottom w:val="0"/>
                  <w:divBdr>
                    <w:top w:val="none" w:sz="0" w:space="0" w:color="auto"/>
                    <w:left w:val="none" w:sz="0" w:space="0" w:color="auto"/>
                    <w:bottom w:val="none" w:sz="0" w:space="0" w:color="auto"/>
                    <w:right w:val="none" w:sz="0" w:space="0" w:color="auto"/>
                  </w:divBdr>
                  <w:divsChild>
                    <w:div w:id="300354568">
                      <w:marLeft w:val="0"/>
                      <w:marRight w:val="0"/>
                      <w:marTop w:val="0"/>
                      <w:marBottom w:val="0"/>
                      <w:divBdr>
                        <w:top w:val="none" w:sz="0" w:space="0" w:color="auto"/>
                        <w:left w:val="none" w:sz="0" w:space="0" w:color="auto"/>
                        <w:bottom w:val="none" w:sz="0" w:space="0" w:color="auto"/>
                        <w:right w:val="none" w:sz="0" w:space="0" w:color="auto"/>
                      </w:divBdr>
                    </w:div>
                  </w:divsChild>
                </w:div>
                <w:div w:id="911895631">
                  <w:marLeft w:val="0"/>
                  <w:marRight w:val="0"/>
                  <w:marTop w:val="0"/>
                  <w:marBottom w:val="0"/>
                  <w:divBdr>
                    <w:top w:val="none" w:sz="0" w:space="0" w:color="auto"/>
                    <w:left w:val="none" w:sz="0" w:space="0" w:color="auto"/>
                    <w:bottom w:val="none" w:sz="0" w:space="0" w:color="auto"/>
                    <w:right w:val="none" w:sz="0" w:space="0" w:color="auto"/>
                  </w:divBdr>
                  <w:divsChild>
                    <w:div w:id="1598640368">
                      <w:marLeft w:val="0"/>
                      <w:marRight w:val="0"/>
                      <w:marTop w:val="0"/>
                      <w:marBottom w:val="0"/>
                      <w:divBdr>
                        <w:top w:val="none" w:sz="0" w:space="0" w:color="auto"/>
                        <w:left w:val="none" w:sz="0" w:space="0" w:color="auto"/>
                        <w:bottom w:val="none" w:sz="0" w:space="0" w:color="auto"/>
                        <w:right w:val="none" w:sz="0" w:space="0" w:color="auto"/>
                      </w:divBdr>
                    </w:div>
                  </w:divsChild>
                </w:div>
                <w:div w:id="1585265690">
                  <w:marLeft w:val="0"/>
                  <w:marRight w:val="0"/>
                  <w:marTop w:val="0"/>
                  <w:marBottom w:val="0"/>
                  <w:divBdr>
                    <w:top w:val="none" w:sz="0" w:space="0" w:color="auto"/>
                    <w:left w:val="none" w:sz="0" w:space="0" w:color="auto"/>
                    <w:bottom w:val="none" w:sz="0" w:space="0" w:color="auto"/>
                    <w:right w:val="none" w:sz="0" w:space="0" w:color="auto"/>
                  </w:divBdr>
                  <w:divsChild>
                    <w:div w:id="1094518950">
                      <w:marLeft w:val="0"/>
                      <w:marRight w:val="0"/>
                      <w:marTop w:val="0"/>
                      <w:marBottom w:val="0"/>
                      <w:divBdr>
                        <w:top w:val="none" w:sz="0" w:space="0" w:color="auto"/>
                        <w:left w:val="none" w:sz="0" w:space="0" w:color="auto"/>
                        <w:bottom w:val="none" w:sz="0" w:space="0" w:color="auto"/>
                        <w:right w:val="none" w:sz="0" w:space="0" w:color="auto"/>
                      </w:divBdr>
                    </w:div>
                  </w:divsChild>
                </w:div>
                <w:div w:id="889459461">
                  <w:marLeft w:val="0"/>
                  <w:marRight w:val="0"/>
                  <w:marTop w:val="0"/>
                  <w:marBottom w:val="0"/>
                  <w:divBdr>
                    <w:top w:val="none" w:sz="0" w:space="0" w:color="auto"/>
                    <w:left w:val="none" w:sz="0" w:space="0" w:color="auto"/>
                    <w:bottom w:val="none" w:sz="0" w:space="0" w:color="auto"/>
                    <w:right w:val="none" w:sz="0" w:space="0" w:color="auto"/>
                  </w:divBdr>
                  <w:divsChild>
                    <w:div w:id="1099831829">
                      <w:marLeft w:val="0"/>
                      <w:marRight w:val="0"/>
                      <w:marTop w:val="0"/>
                      <w:marBottom w:val="0"/>
                      <w:divBdr>
                        <w:top w:val="none" w:sz="0" w:space="0" w:color="auto"/>
                        <w:left w:val="none" w:sz="0" w:space="0" w:color="auto"/>
                        <w:bottom w:val="none" w:sz="0" w:space="0" w:color="auto"/>
                        <w:right w:val="none" w:sz="0" w:space="0" w:color="auto"/>
                      </w:divBdr>
                    </w:div>
                  </w:divsChild>
                </w:div>
                <w:div w:id="528226607">
                  <w:marLeft w:val="0"/>
                  <w:marRight w:val="0"/>
                  <w:marTop w:val="0"/>
                  <w:marBottom w:val="0"/>
                  <w:divBdr>
                    <w:top w:val="none" w:sz="0" w:space="0" w:color="auto"/>
                    <w:left w:val="none" w:sz="0" w:space="0" w:color="auto"/>
                    <w:bottom w:val="none" w:sz="0" w:space="0" w:color="auto"/>
                    <w:right w:val="none" w:sz="0" w:space="0" w:color="auto"/>
                  </w:divBdr>
                  <w:divsChild>
                    <w:div w:id="11145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07836487">
      <w:bodyDiv w:val="1"/>
      <w:marLeft w:val="0"/>
      <w:marRight w:val="0"/>
      <w:marTop w:val="0"/>
      <w:marBottom w:val="0"/>
      <w:divBdr>
        <w:top w:val="none" w:sz="0" w:space="0" w:color="auto"/>
        <w:left w:val="none" w:sz="0" w:space="0" w:color="auto"/>
        <w:bottom w:val="none" w:sz="0" w:space="0" w:color="auto"/>
        <w:right w:val="none" w:sz="0" w:space="0" w:color="auto"/>
      </w:divBdr>
      <w:divsChild>
        <w:div w:id="2097314102">
          <w:marLeft w:val="0"/>
          <w:marRight w:val="0"/>
          <w:marTop w:val="0"/>
          <w:marBottom w:val="0"/>
          <w:divBdr>
            <w:top w:val="none" w:sz="0" w:space="0" w:color="auto"/>
            <w:left w:val="none" w:sz="0" w:space="0" w:color="auto"/>
            <w:bottom w:val="none" w:sz="0" w:space="0" w:color="auto"/>
            <w:right w:val="none" w:sz="0" w:space="0" w:color="auto"/>
          </w:divBdr>
        </w:div>
        <w:div w:id="726800585">
          <w:marLeft w:val="0"/>
          <w:marRight w:val="0"/>
          <w:marTop w:val="0"/>
          <w:marBottom w:val="0"/>
          <w:divBdr>
            <w:top w:val="none" w:sz="0" w:space="0" w:color="auto"/>
            <w:left w:val="none" w:sz="0" w:space="0" w:color="auto"/>
            <w:bottom w:val="none" w:sz="0" w:space="0" w:color="auto"/>
            <w:right w:val="none" w:sz="0" w:space="0" w:color="auto"/>
          </w:divBdr>
        </w:div>
        <w:div w:id="1826972681">
          <w:marLeft w:val="0"/>
          <w:marRight w:val="0"/>
          <w:marTop w:val="0"/>
          <w:marBottom w:val="0"/>
          <w:divBdr>
            <w:top w:val="none" w:sz="0" w:space="0" w:color="auto"/>
            <w:left w:val="none" w:sz="0" w:space="0" w:color="auto"/>
            <w:bottom w:val="none" w:sz="0" w:space="0" w:color="auto"/>
            <w:right w:val="none" w:sz="0" w:space="0" w:color="auto"/>
          </w:divBdr>
        </w:div>
      </w:divsChild>
    </w:div>
    <w:div w:id="1302923223">
      <w:bodyDiv w:val="1"/>
      <w:marLeft w:val="0"/>
      <w:marRight w:val="0"/>
      <w:marTop w:val="0"/>
      <w:marBottom w:val="0"/>
      <w:divBdr>
        <w:top w:val="none" w:sz="0" w:space="0" w:color="auto"/>
        <w:left w:val="none" w:sz="0" w:space="0" w:color="auto"/>
        <w:bottom w:val="none" w:sz="0" w:space="0" w:color="auto"/>
        <w:right w:val="none" w:sz="0" w:space="0" w:color="auto"/>
      </w:divBdr>
      <w:divsChild>
        <w:div w:id="2090229019">
          <w:marLeft w:val="0"/>
          <w:marRight w:val="0"/>
          <w:marTop w:val="0"/>
          <w:marBottom w:val="0"/>
          <w:divBdr>
            <w:top w:val="none" w:sz="0" w:space="0" w:color="auto"/>
            <w:left w:val="none" w:sz="0" w:space="0" w:color="auto"/>
            <w:bottom w:val="none" w:sz="0" w:space="0" w:color="auto"/>
            <w:right w:val="none" w:sz="0" w:space="0" w:color="auto"/>
          </w:divBdr>
          <w:divsChild>
            <w:div w:id="621880839">
              <w:marLeft w:val="0"/>
              <w:marRight w:val="0"/>
              <w:marTop w:val="0"/>
              <w:marBottom w:val="0"/>
              <w:divBdr>
                <w:top w:val="none" w:sz="0" w:space="0" w:color="auto"/>
                <w:left w:val="none" w:sz="0" w:space="0" w:color="auto"/>
                <w:bottom w:val="none" w:sz="0" w:space="0" w:color="auto"/>
                <w:right w:val="none" w:sz="0" w:space="0" w:color="auto"/>
              </w:divBdr>
            </w:div>
            <w:div w:id="966544892">
              <w:marLeft w:val="0"/>
              <w:marRight w:val="0"/>
              <w:marTop w:val="0"/>
              <w:marBottom w:val="0"/>
              <w:divBdr>
                <w:top w:val="none" w:sz="0" w:space="0" w:color="auto"/>
                <w:left w:val="none" w:sz="0" w:space="0" w:color="auto"/>
                <w:bottom w:val="none" w:sz="0" w:space="0" w:color="auto"/>
                <w:right w:val="none" w:sz="0" w:space="0" w:color="auto"/>
              </w:divBdr>
            </w:div>
            <w:div w:id="1477338445">
              <w:marLeft w:val="0"/>
              <w:marRight w:val="0"/>
              <w:marTop w:val="0"/>
              <w:marBottom w:val="0"/>
              <w:divBdr>
                <w:top w:val="none" w:sz="0" w:space="0" w:color="auto"/>
                <w:left w:val="none" w:sz="0" w:space="0" w:color="auto"/>
                <w:bottom w:val="none" w:sz="0" w:space="0" w:color="auto"/>
                <w:right w:val="none" w:sz="0" w:space="0" w:color="auto"/>
              </w:divBdr>
            </w:div>
            <w:div w:id="57675930">
              <w:marLeft w:val="0"/>
              <w:marRight w:val="0"/>
              <w:marTop w:val="0"/>
              <w:marBottom w:val="0"/>
              <w:divBdr>
                <w:top w:val="none" w:sz="0" w:space="0" w:color="auto"/>
                <w:left w:val="none" w:sz="0" w:space="0" w:color="auto"/>
                <w:bottom w:val="none" w:sz="0" w:space="0" w:color="auto"/>
                <w:right w:val="none" w:sz="0" w:space="0" w:color="auto"/>
              </w:divBdr>
            </w:div>
            <w:div w:id="258876037">
              <w:marLeft w:val="0"/>
              <w:marRight w:val="0"/>
              <w:marTop w:val="0"/>
              <w:marBottom w:val="0"/>
              <w:divBdr>
                <w:top w:val="none" w:sz="0" w:space="0" w:color="auto"/>
                <w:left w:val="none" w:sz="0" w:space="0" w:color="auto"/>
                <w:bottom w:val="none" w:sz="0" w:space="0" w:color="auto"/>
                <w:right w:val="none" w:sz="0" w:space="0" w:color="auto"/>
              </w:divBdr>
            </w:div>
            <w:div w:id="1143500356">
              <w:marLeft w:val="0"/>
              <w:marRight w:val="0"/>
              <w:marTop w:val="0"/>
              <w:marBottom w:val="0"/>
              <w:divBdr>
                <w:top w:val="none" w:sz="0" w:space="0" w:color="auto"/>
                <w:left w:val="none" w:sz="0" w:space="0" w:color="auto"/>
                <w:bottom w:val="none" w:sz="0" w:space="0" w:color="auto"/>
                <w:right w:val="none" w:sz="0" w:space="0" w:color="auto"/>
              </w:divBdr>
            </w:div>
            <w:div w:id="401950081">
              <w:marLeft w:val="0"/>
              <w:marRight w:val="0"/>
              <w:marTop w:val="0"/>
              <w:marBottom w:val="0"/>
              <w:divBdr>
                <w:top w:val="none" w:sz="0" w:space="0" w:color="auto"/>
                <w:left w:val="none" w:sz="0" w:space="0" w:color="auto"/>
                <w:bottom w:val="none" w:sz="0" w:space="0" w:color="auto"/>
                <w:right w:val="none" w:sz="0" w:space="0" w:color="auto"/>
              </w:divBdr>
            </w:div>
          </w:divsChild>
        </w:div>
        <w:div w:id="745884626">
          <w:marLeft w:val="0"/>
          <w:marRight w:val="0"/>
          <w:marTop w:val="0"/>
          <w:marBottom w:val="0"/>
          <w:divBdr>
            <w:top w:val="none" w:sz="0" w:space="0" w:color="auto"/>
            <w:left w:val="none" w:sz="0" w:space="0" w:color="auto"/>
            <w:bottom w:val="none" w:sz="0" w:space="0" w:color="auto"/>
            <w:right w:val="none" w:sz="0" w:space="0" w:color="auto"/>
          </w:divBdr>
          <w:divsChild>
            <w:div w:id="1830444106">
              <w:marLeft w:val="0"/>
              <w:marRight w:val="0"/>
              <w:marTop w:val="0"/>
              <w:marBottom w:val="0"/>
              <w:divBdr>
                <w:top w:val="none" w:sz="0" w:space="0" w:color="auto"/>
                <w:left w:val="none" w:sz="0" w:space="0" w:color="auto"/>
                <w:bottom w:val="none" w:sz="0" w:space="0" w:color="auto"/>
                <w:right w:val="none" w:sz="0" w:space="0" w:color="auto"/>
              </w:divBdr>
            </w:div>
            <w:div w:id="717434249">
              <w:marLeft w:val="0"/>
              <w:marRight w:val="0"/>
              <w:marTop w:val="0"/>
              <w:marBottom w:val="0"/>
              <w:divBdr>
                <w:top w:val="none" w:sz="0" w:space="0" w:color="auto"/>
                <w:left w:val="none" w:sz="0" w:space="0" w:color="auto"/>
                <w:bottom w:val="none" w:sz="0" w:space="0" w:color="auto"/>
                <w:right w:val="none" w:sz="0" w:space="0" w:color="auto"/>
              </w:divBdr>
            </w:div>
            <w:div w:id="20098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7850">
      <w:bodyDiv w:val="1"/>
      <w:marLeft w:val="0"/>
      <w:marRight w:val="0"/>
      <w:marTop w:val="0"/>
      <w:marBottom w:val="0"/>
      <w:divBdr>
        <w:top w:val="none" w:sz="0" w:space="0" w:color="auto"/>
        <w:left w:val="none" w:sz="0" w:space="0" w:color="auto"/>
        <w:bottom w:val="none" w:sz="0" w:space="0" w:color="auto"/>
        <w:right w:val="none" w:sz="0" w:space="0" w:color="auto"/>
      </w:divBdr>
      <w:divsChild>
        <w:div w:id="2126657071">
          <w:marLeft w:val="0"/>
          <w:marRight w:val="0"/>
          <w:marTop w:val="0"/>
          <w:marBottom w:val="0"/>
          <w:divBdr>
            <w:top w:val="none" w:sz="0" w:space="0" w:color="auto"/>
            <w:left w:val="none" w:sz="0" w:space="0" w:color="auto"/>
            <w:bottom w:val="none" w:sz="0" w:space="0" w:color="auto"/>
            <w:right w:val="none" w:sz="0" w:space="0" w:color="auto"/>
          </w:divBdr>
        </w:div>
        <w:div w:id="1147475669">
          <w:marLeft w:val="0"/>
          <w:marRight w:val="0"/>
          <w:marTop w:val="0"/>
          <w:marBottom w:val="0"/>
          <w:divBdr>
            <w:top w:val="none" w:sz="0" w:space="0" w:color="auto"/>
            <w:left w:val="none" w:sz="0" w:space="0" w:color="auto"/>
            <w:bottom w:val="none" w:sz="0" w:space="0" w:color="auto"/>
            <w:right w:val="none" w:sz="0" w:space="0" w:color="auto"/>
          </w:divBdr>
        </w:div>
        <w:div w:id="138965797">
          <w:marLeft w:val="0"/>
          <w:marRight w:val="0"/>
          <w:marTop w:val="0"/>
          <w:marBottom w:val="0"/>
          <w:divBdr>
            <w:top w:val="none" w:sz="0" w:space="0" w:color="auto"/>
            <w:left w:val="none" w:sz="0" w:space="0" w:color="auto"/>
            <w:bottom w:val="none" w:sz="0" w:space="0" w:color="auto"/>
            <w:right w:val="none" w:sz="0" w:space="0" w:color="auto"/>
          </w:divBdr>
        </w:div>
        <w:div w:id="1078015070">
          <w:marLeft w:val="0"/>
          <w:marRight w:val="0"/>
          <w:marTop w:val="0"/>
          <w:marBottom w:val="0"/>
          <w:divBdr>
            <w:top w:val="none" w:sz="0" w:space="0" w:color="auto"/>
            <w:left w:val="none" w:sz="0" w:space="0" w:color="auto"/>
            <w:bottom w:val="none" w:sz="0" w:space="0" w:color="auto"/>
            <w:right w:val="none" w:sz="0" w:space="0" w:color="auto"/>
          </w:divBdr>
        </w:div>
        <w:div w:id="2076849329">
          <w:marLeft w:val="0"/>
          <w:marRight w:val="0"/>
          <w:marTop w:val="0"/>
          <w:marBottom w:val="0"/>
          <w:divBdr>
            <w:top w:val="none" w:sz="0" w:space="0" w:color="auto"/>
            <w:left w:val="none" w:sz="0" w:space="0" w:color="auto"/>
            <w:bottom w:val="none" w:sz="0" w:space="0" w:color="auto"/>
            <w:right w:val="none" w:sz="0" w:space="0" w:color="auto"/>
          </w:divBdr>
        </w:div>
        <w:div w:id="83108623">
          <w:marLeft w:val="0"/>
          <w:marRight w:val="0"/>
          <w:marTop w:val="0"/>
          <w:marBottom w:val="0"/>
          <w:divBdr>
            <w:top w:val="none" w:sz="0" w:space="0" w:color="auto"/>
            <w:left w:val="none" w:sz="0" w:space="0" w:color="auto"/>
            <w:bottom w:val="none" w:sz="0" w:space="0" w:color="auto"/>
            <w:right w:val="none" w:sz="0" w:space="0" w:color="auto"/>
          </w:divBdr>
        </w:div>
        <w:div w:id="301890340">
          <w:marLeft w:val="0"/>
          <w:marRight w:val="0"/>
          <w:marTop w:val="0"/>
          <w:marBottom w:val="0"/>
          <w:divBdr>
            <w:top w:val="none" w:sz="0" w:space="0" w:color="auto"/>
            <w:left w:val="none" w:sz="0" w:space="0" w:color="auto"/>
            <w:bottom w:val="none" w:sz="0" w:space="0" w:color="auto"/>
            <w:right w:val="none" w:sz="0" w:space="0" w:color="auto"/>
          </w:divBdr>
        </w:div>
      </w:divsChild>
    </w:div>
    <w:div w:id="1322663262">
      <w:bodyDiv w:val="1"/>
      <w:marLeft w:val="0"/>
      <w:marRight w:val="0"/>
      <w:marTop w:val="0"/>
      <w:marBottom w:val="0"/>
      <w:divBdr>
        <w:top w:val="none" w:sz="0" w:space="0" w:color="auto"/>
        <w:left w:val="none" w:sz="0" w:space="0" w:color="auto"/>
        <w:bottom w:val="none" w:sz="0" w:space="0" w:color="auto"/>
        <w:right w:val="none" w:sz="0" w:space="0" w:color="auto"/>
      </w:divBdr>
      <w:divsChild>
        <w:div w:id="1761216526">
          <w:marLeft w:val="0"/>
          <w:marRight w:val="0"/>
          <w:marTop w:val="0"/>
          <w:marBottom w:val="0"/>
          <w:divBdr>
            <w:top w:val="none" w:sz="0" w:space="0" w:color="auto"/>
            <w:left w:val="none" w:sz="0" w:space="0" w:color="auto"/>
            <w:bottom w:val="none" w:sz="0" w:space="0" w:color="auto"/>
            <w:right w:val="none" w:sz="0" w:space="0" w:color="auto"/>
          </w:divBdr>
        </w:div>
        <w:div w:id="1138061928">
          <w:marLeft w:val="0"/>
          <w:marRight w:val="0"/>
          <w:marTop w:val="0"/>
          <w:marBottom w:val="0"/>
          <w:divBdr>
            <w:top w:val="none" w:sz="0" w:space="0" w:color="auto"/>
            <w:left w:val="none" w:sz="0" w:space="0" w:color="auto"/>
            <w:bottom w:val="none" w:sz="0" w:space="0" w:color="auto"/>
            <w:right w:val="none" w:sz="0" w:space="0" w:color="auto"/>
          </w:divBdr>
        </w:div>
        <w:div w:id="1131898463">
          <w:marLeft w:val="0"/>
          <w:marRight w:val="0"/>
          <w:marTop w:val="0"/>
          <w:marBottom w:val="0"/>
          <w:divBdr>
            <w:top w:val="none" w:sz="0" w:space="0" w:color="auto"/>
            <w:left w:val="none" w:sz="0" w:space="0" w:color="auto"/>
            <w:bottom w:val="none" w:sz="0" w:space="0" w:color="auto"/>
            <w:right w:val="none" w:sz="0" w:space="0" w:color="auto"/>
          </w:divBdr>
        </w:div>
        <w:div w:id="101192063">
          <w:marLeft w:val="0"/>
          <w:marRight w:val="0"/>
          <w:marTop w:val="0"/>
          <w:marBottom w:val="0"/>
          <w:divBdr>
            <w:top w:val="none" w:sz="0" w:space="0" w:color="auto"/>
            <w:left w:val="none" w:sz="0" w:space="0" w:color="auto"/>
            <w:bottom w:val="none" w:sz="0" w:space="0" w:color="auto"/>
            <w:right w:val="none" w:sz="0" w:space="0" w:color="auto"/>
          </w:divBdr>
        </w:div>
        <w:div w:id="1122114446">
          <w:marLeft w:val="0"/>
          <w:marRight w:val="0"/>
          <w:marTop w:val="0"/>
          <w:marBottom w:val="0"/>
          <w:divBdr>
            <w:top w:val="none" w:sz="0" w:space="0" w:color="auto"/>
            <w:left w:val="none" w:sz="0" w:space="0" w:color="auto"/>
            <w:bottom w:val="none" w:sz="0" w:space="0" w:color="auto"/>
            <w:right w:val="none" w:sz="0" w:space="0" w:color="auto"/>
          </w:divBdr>
        </w:div>
        <w:div w:id="1310984803">
          <w:marLeft w:val="0"/>
          <w:marRight w:val="0"/>
          <w:marTop w:val="0"/>
          <w:marBottom w:val="0"/>
          <w:divBdr>
            <w:top w:val="none" w:sz="0" w:space="0" w:color="auto"/>
            <w:left w:val="none" w:sz="0" w:space="0" w:color="auto"/>
            <w:bottom w:val="none" w:sz="0" w:space="0" w:color="auto"/>
            <w:right w:val="none" w:sz="0" w:space="0" w:color="auto"/>
          </w:divBdr>
        </w:div>
        <w:div w:id="1283726297">
          <w:marLeft w:val="0"/>
          <w:marRight w:val="0"/>
          <w:marTop w:val="0"/>
          <w:marBottom w:val="0"/>
          <w:divBdr>
            <w:top w:val="none" w:sz="0" w:space="0" w:color="auto"/>
            <w:left w:val="none" w:sz="0" w:space="0" w:color="auto"/>
            <w:bottom w:val="none" w:sz="0" w:space="0" w:color="auto"/>
            <w:right w:val="none" w:sz="0" w:space="0" w:color="auto"/>
          </w:divBdr>
        </w:div>
        <w:div w:id="1621301346">
          <w:marLeft w:val="0"/>
          <w:marRight w:val="0"/>
          <w:marTop w:val="0"/>
          <w:marBottom w:val="0"/>
          <w:divBdr>
            <w:top w:val="none" w:sz="0" w:space="0" w:color="auto"/>
            <w:left w:val="none" w:sz="0" w:space="0" w:color="auto"/>
            <w:bottom w:val="none" w:sz="0" w:space="0" w:color="auto"/>
            <w:right w:val="none" w:sz="0" w:space="0" w:color="auto"/>
          </w:divBdr>
        </w:div>
        <w:div w:id="218513180">
          <w:marLeft w:val="0"/>
          <w:marRight w:val="0"/>
          <w:marTop w:val="0"/>
          <w:marBottom w:val="0"/>
          <w:divBdr>
            <w:top w:val="none" w:sz="0" w:space="0" w:color="auto"/>
            <w:left w:val="none" w:sz="0" w:space="0" w:color="auto"/>
            <w:bottom w:val="none" w:sz="0" w:space="0" w:color="auto"/>
            <w:right w:val="none" w:sz="0" w:space="0" w:color="auto"/>
          </w:divBdr>
        </w:div>
        <w:div w:id="777336301">
          <w:marLeft w:val="0"/>
          <w:marRight w:val="0"/>
          <w:marTop w:val="0"/>
          <w:marBottom w:val="0"/>
          <w:divBdr>
            <w:top w:val="none" w:sz="0" w:space="0" w:color="auto"/>
            <w:left w:val="none" w:sz="0" w:space="0" w:color="auto"/>
            <w:bottom w:val="none" w:sz="0" w:space="0" w:color="auto"/>
            <w:right w:val="none" w:sz="0" w:space="0" w:color="auto"/>
          </w:divBdr>
        </w:div>
        <w:div w:id="1734235344">
          <w:marLeft w:val="0"/>
          <w:marRight w:val="0"/>
          <w:marTop w:val="0"/>
          <w:marBottom w:val="0"/>
          <w:divBdr>
            <w:top w:val="none" w:sz="0" w:space="0" w:color="auto"/>
            <w:left w:val="none" w:sz="0" w:space="0" w:color="auto"/>
            <w:bottom w:val="none" w:sz="0" w:space="0" w:color="auto"/>
            <w:right w:val="none" w:sz="0" w:space="0" w:color="auto"/>
          </w:divBdr>
        </w:div>
        <w:div w:id="1810786580">
          <w:marLeft w:val="0"/>
          <w:marRight w:val="0"/>
          <w:marTop w:val="0"/>
          <w:marBottom w:val="0"/>
          <w:divBdr>
            <w:top w:val="none" w:sz="0" w:space="0" w:color="auto"/>
            <w:left w:val="none" w:sz="0" w:space="0" w:color="auto"/>
            <w:bottom w:val="none" w:sz="0" w:space="0" w:color="auto"/>
            <w:right w:val="none" w:sz="0" w:space="0" w:color="auto"/>
          </w:divBdr>
        </w:div>
        <w:div w:id="2125149837">
          <w:marLeft w:val="0"/>
          <w:marRight w:val="0"/>
          <w:marTop w:val="0"/>
          <w:marBottom w:val="0"/>
          <w:divBdr>
            <w:top w:val="none" w:sz="0" w:space="0" w:color="auto"/>
            <w:left w:val="none" w:sz="0" w:space="0" w:color="auto"/>
            <w:bottom w:val="none" w:sz="0" w:space="0" w:color="auto"/>
            <w:right w:val="none" w:sz="0" w:space="0" w:color="auto"/>
          </w:divBdr>
        </w:div>
      </w:divsChild>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377046671">
      <w:bodyDiv w:val="1"/>
      <w:marLeft w:val="0"/>
      <w:marRight w:val="0"/>
      <w:marTop w:val="0"/>
      <w:marBottom w:val="0"/>
      <w:divBdr>
        <w:top w:val="none" w:sz="0" w:space="0" w:color="auto"/>
        <w:left w:val="none" w:sz="0" w:space="0" w:color="auto"/>
        <w:bottom w:val="none" w:sz="0" w:space="0" w:color="auto"/>
        <w:right w:val="none" w:sz="0" w:space="0" w:color="auto"/>
      </w:divBdr>
      <w:divsChild>
        <w:div w:id="285627295">
          <w:marLeft w:val="0"/>
          <w:marRight w:val="0"/>
          <w:marTop w:val="0"/>
          <w:marBottom w:val="0"/>
          <w:divBdr>
            <w:top w:val="none" w:sz="0" w:space="0" w:color="auto"/>
            <w:left w:val="none" w:sz="0" w:space="0" w:color="auto"/>
            <w:bottom w:val="none" w:sz="0" w:space="0" w:color="auto"/>
            <w:right w:val="none" w:sz="0" w:space="0" w:color="auto"/>
          </w:divBdr>
        </w:div>
        <w:div w:id="961569457">
          <w:marLeft w:val="0"/>
          <w:marRight w:val="0"/>
          <w:marTop w:val="0"/>
          <w:marBottom w:val="0"/>
          <w:divBdr>
            <w:top w:val="none" w:sz="0" w:space="0" w:color="auto"/>
            <w:left w:val="none" w:sz="0" w:space="0" w:color="auto"/>
            <w:bottom w:val="none" w:sz="0" w:space="0" w:color="auto"/>
            <w:right w:val="none" w:sz="0" w:space="0" w:color="auto"/>
          </w:divBdr>
        </w:div>
        <w:div w:id="82070994">
          <w:marLeft w:val="0"/>
          <w:marRight w:val="0"/>
          <w:marTop w:val="0"/>
          <w:marBottom w:val="0"/>
          <w:divBdr>
            <w:top w:val="none" w:sz="0" w:space="0" w:color="auto"/>
            <w:left w:val="none" w:sz="0" w:space="0" w:color="auto"/>
            <w:bottom w:val="none" w:sz="0" w:space="0" w:color="auto"/>
            <w:right w:val="none" w:sz="0" w:space="0" w:color="auto"/>
          </w:divBdr>
        </w:div>
        <w:div w:id="2115858165">
          <w:marLeft w:val="0"/>
          <w:marRight w:val="0"/>
          <w:marTop w:val="0"/>
          <w:marBottom w:val="0"/>
          <w:divBdr>
            <w:top w:val="none" w:sz="0" w:space="0" w:color="auto"/>
            <w:left w:val="none" w:sz="0" w:space="0" w:color="auto"/>
            <w:bottom w:val="none" w:sz="0" w:space="0" w:color="auto"/>
            <w:right w:val="none" w:sz="0" w:space="0" w:color="auto"/>
          </w:divBdr>
        </w:div>
        <w:div w:id="1225797095">
          <w:marLeft w:val="0"/>
          <w:marRight w:val="0"/>
          <w:marTop w:val="0"/>
          <w:marBottom w:val="0"/>
          <w:divBdr>
            <w:top w:val="none" w:sz="0" w:space="0" w:color="auto"/>
            <w:left w:val="none" w:sz="0" w:space="0" w:color="auto"/>
            <w:bottom w:val="none" w:sz="0" w:space="0" w:color="auto"/>
            <w:right w:val="none" w:sz="0" w:space="0" w:color="auto"/>
          </w:divBdr>
        </w:div>
        <w:div w:id="1271739925">
          <w:marLeft w:val="0"/>
          <w:marRight w:val="0"/>
          <w:marTop w:val="0"/>
          <w:marBottom w:val="0"/>
          <w:divBdr>
            <w:top w:val="none" w:sz="0" w:space="0" w:color="auto"/>
            <w:left w:val="none" w:sz="0" w:space="0" w:color="auto"/>
            <w:bottom w:val="none" w:sz="0" w:space="0" w:color="auto"/>
            <w:right w:val="none" w:sz="0" w:space="0" w:color="auto"/>
          </w:divBdr>
        </w:div>
        <w:div w:id="1132752520">
          <w:marLeft w:val="0"/>
          <w:marRight w:val="0"/>
          <w:marTop w:val="0"/>
          <w:marBottom w:val="0"/>
          <w:divBdr>
            <w:top w:val="none" w:sz="0" w:space="0" w:color="auto"/>
            <w:left w:val="none" w:sz="0" w:space="0" w:color="auto"/>
            <w:bottom w:val="none" w:sz="0" w:space="0" w:color="auto"/>
            <w:right w:val="none" w:sz="0" w:space="0" w:color="auto"/>
          </w:divBdr>
        </w:div>
        <w:div w:id="1312367374">
          <w:marLeft w:val="0"/>
          <w:marRight w:val="0"/>
          <w:marTop w:val="0"/>
          <w:marBottom w:val="0"/>
          <w:divBdr>
            <w:top w:val="none" w:sz="0" w:space="0" w:color="auto"/>
            <w:left w:val="none" w:sz="0" w:space="0" w:color="auto"/>
            <w:bottom w:val="none" w:sz="0" w:space="0" w:color="auto"/>
            <w:right w:val="none" w:sz="0" w:space="0" w:color="auto"/>
          </w:divBdr>
        </w:div>
        <w:div w:id="1446847773">
          <w:marLeft w:val="0"/>
          <w:marRight w:val="0"/>
          <w:marTop w:val="0"/>
          <w:marBottom w:val="0"/>
          <w:divBdr>
            <w:top w:val="none" w:sz="0" w:space="0" w:color="auto"/>
            <w:left w:val="none" w:sz="0" w:space="0" w:color="auto"/>
            <w:bottom w:val="none" w:sz="0" w:space="0" w:color="auto"/>
            <w:right w:val="none" w:sz="0" w:space="0" w:color="auto"/>
          </w:divBdr>
        </w:div>
      </w:divsChild>
    </w:div>
    <w:div w:id="1497107714">
      <w:bodyDiv w:val="1"/>
      <w:marLeft w:val="0"/>
      <w:marRight w:val="0"/>
      <w:marTop w:val="0"/>
      <w:marBottom w:val="0"/>
      <w:divBdr>
        <w:top w:val="none" w:sz="0" w:space="0" w:color="auto"/>
        <w:left w:val="none" w:sz="0" w:space="0" w:color="auto"/>
        <w:bottom w:val="none" w:sz="0" w:space="0" w:color="auto"/>
        <w:right w:val="none" w:sz="0" w:space="0" w:color="auto"/>
      </w:divBdr>
      <w:divsChild>
        <w:div w:id="277878791">
          <w:marLeft w:val="0"/>
          <w:marRight w:val="0"/>
          <w:marTop w:val="0"/>
          <w:marBottom w:val="0"/>
          <w:divBdr>
            <w:top w:val="none" w:sz="0" w:space="0" w:color="auto"/>
            <w:left w:val="none" w:sz="0" w:space="0" w:color="auto"/>
            <w:bottom w:val="none" w:sz="0" w:space="0" w:color="auto"/>
            <w:right w:val="none" w:sz="0" w:space="0" w:color="auto"/>
          </w:divBdr>
        </w:div>
        <w:div w:id="190532595">
          <w:marLeft w:val="0"/>
          <w:marRight w:val="0"/>
          <w:marTop w:val="0"/>
          <w:marBottom w:val="0"/>
          <w:divBdr>
            <w:top w:val="none" w:sz="0" w:space="0" w:color="auto"/>
            <w:left w:val="none" w:sz="0" w:space="0" w:color="auto"/>
            <w:bottom w:val="none" w:sz="0" w:space="0" w:color="auto"/>
            <w:right w:val="none" w:sz="0" w:space="0" w:color="auto"/>
          </w:divBdr>
        </w:div>
        <w:div w:id="410927079">
          <w:marLeft w:val="0"/>
          <w:marRight w:val="0"/>
          <w:marTop w:val="0"/>
          <w:marBottom w:val="0"/>
          <w:divBdr>
            <w:top w:val="none" w:sz="0" w:space="0" w:color="auto"/>
            <w:left w:val="none" w:sz="0" w:space="0" w:color="auto"/>
            <w:bottom w:val="none" w:sz="0" w:space="0" w:color="auto"/>
            <w:right w:val="none" w:sz="0" w:space="0" w:color="auto"/>
          </w:divBdr>
        </w:div>
        <w:div w:id="1457722951">
          <w:marLeft w:val="0"/>
          <w:marRight w:val="0"/>
          <w:marTop w:val="0"/>
          <w:marBottom w:val="0"/>
          <w:divBdr>
            <w:top w:val="none" w:sz="0" w:space="0" w:color="auto"/>
            <w:left w:val="none" w:sz="0" w:space="0" w:color="auto"/>
            <w:bottom w:val="none" w:sz="0" w:space="0" w:color="auto"/>
            <w:right w:val="none" w:sz="0" w:space="0" w:color="auto"/>
          </w:divBdr>
        </w:div>
        <w:div w:id="1183085149">
          <w:marLeft w:val="0"/>
          <w:marRight w:val="0"/>
          <w:marTop w:val="0"/>
          <w:marBottom w:val="0"/>
          <w:divBdr>
            <w:top w:val="none" w:sz="0" w:space="0" w:color="auto"/>
            <w:left w:val="none" w:sz="0" w:space="0" w:color="auto"/>
            <w:bottom w:val="none" w:sz="0" w:space="0" w:color="auto"/>
            <w:right w:val="none" w:sz="0" w:space="0" w:color="auto"/>
          </w:divBdr>
        </w:div>
        <w:div w:id="581336384">
          <w:marLeft w:val="0"/>
          <w:marRight w:val="0"/>
          <w:marTop w:val="0"/>
          <w:marBottom w:val="0"/>
          <w:divBdr>
            <w:top w:val="none" w:sz="0" w:space="0" w:color="auto"/>
            <w:left w:val="none" w:sz="0" w:space="0" w:color="auto"/>
            <w:bottom w:val="none" w:sz="0" w:space="0" w:color="auto"/>
            <w:right w:val="none" w:sz="0" w:space="0" w:color="auto"/>
          </w:divBdr>
        </w:div>
        <w:div w:id="128129248">
          <w:marLeft w:val="0"/>
          <w:marRight w:val="0"/>
          <w:marTop w:val="0"/>
          <w:marBottom w:val="0"/>
          <w:divBdr>
            <w:top w:val="none" w:sz="0" w:space="0" w:color="auto"/>
            <w:left w:val="none" w:sz="0" w:space="0" w:color="auto"/>
            <w:bottom w:val="none" w:sz="0" w:space="0" w:color="auto"/>
            <w:right w:val="none" w:sz="0" w:space="0" w:color="auto"/>
          </w:divBdr>
        </w:div>
        <w:div w:id="1594506589">
          <w:marLeft w:val="0"/>
          <w:marRight w:val="0"/>
          <w:marTop w:val="0"/>
          <w:marBottom w:val="0"/>
          <w:divBdr>
            <w:top w:val="none" w:sz="0" w:space="0" w:color="auto"/>
            <w:left w:val="none" w:sz="0" w:space="0" w:color="auto"/>
            <w:bottom w:val="none" w:sz="0" w:space="0" w:color="auto"/>
            <w:right w:val="none" w:sz="0" w:space="0" w:color="auto"/>
          </w:divBdr>
        </w:div>
        <w:div w:id="1938250199">
          <w:marLeft w:val="0"/>
          <w:marRight w:val="0"/>
          <w:marTop w:val="0"/>
          <w:marBottom w:val="0"/>
          <w:divBdr>
            <w:top w:val="none" w:sz="0" w:space="0" w:color="auto"/>
            <w:left w:val="none" w:sz="0" w:space="0" w:color="auto"/>
            <w:bottom w:val="none" w:sz="0" w:space="0" w:color="auto"/>
            <w:right w:val="none" w:sz="0" w:space="0" w:color="auto"/>
          </w:divBdr>
        </w:div>
        <w:div w:id="1133519253">
          <w:marLeft w:val="0"/>
          <w:marRight w:val="0"/>
          <w:marTop w:val="0"/>
          <w:marBottom w:val="0"/>
          <w:divBdr>
            <w:top w:val="none" w:sz="0" w:space="0" w:color="auto"/>
            <w:left w:val="none" w:sz="0" w:space="0" w:color="auto"/>
            <w:bottom w:val="none" w:sz="0" w:space="0" w:color="auto"/>
            <w:right w:val="none" w:sz="0" w:space="0" w:color="auto"/>
          </w:divBdr>
        </w:div>
        <w:div w:id="1096635454">
          <w:marLeft w:val="0"/>
          <w:marRight w:val="0"/>
          <w:marTop w:val="0"/>
          <w:marBottom w:val="0"/>
          <w:divBdr>
            <w:top w:val="none" w:sz="0" w:space="0" w:color="auto"/>
            <w:left w:val="none" w:sz="0" w:space="0" w:color="auto"/>
            <w:bottom w:val="none" w:sz="0" w:space="0" w:color="auto"/>
            <w:right w:val="none" w:sz="0" w:space="0" w:color="auto"/>
          </w:divBdr>
        </w:div>
        <w:div w:id="2080204091">
          <w:marLeft w:val="0"/>
          <w:marRight w:val="0"/>
          <w:marTop w:val="0"/>
          <w:marBottom w:val="0"/>
          <w:divBdr>
            <w:top w:val="none" w:sz="0" w:space="0" w:color="auto"/>
            <w:left w:val="none" w:sz="0" w:space="0" w:color="auto"/>
            <w:bottom w:val="none" w:sz="0" w:space="0" w:color="auto"/>
            <w:right w:val="none" w:sz="0" w:space="0" w:color="auto"/>
          </w:divBdr>
        </w:div>
        <w:div w:id="1039554915">
          <w:marLeft w:val="0"/>
          <w:marRight w:val="0"/>
          <w:marTop w:val="0"/>
          <w:marBottom w:val="0"/>
          <w:divBdr>
            <w:top w:val="none" w:sz="0" w:space="0" w:color="auto"/>
            <w:left w:val="none" w:sz="0" w:space="0" w:color="auto"/>
            <w:bottom w:val="none" w:sz="0" w:space="0" w:color="auto"/>
            <w:right w:val="none" w:sz="0" w:space="0" w:color="auto"/>
          </w:divBdr>
        </w:div>
      </w:divsChild>
    </w:div>
    <w:div w:id="1534347231">
      <w:bodyDiv w:val="1"/>
      <w:marLeft w:val="0"/>
      <w:marRight w:val="0"/>
      <w:marTop w:val="0"/>
      <w:marBottom w:val="0"/>
      <w:divBdr>
        <w:top w:val="none" w:sz="0" w:space="0" w:color="auto"/>
        <w:left w:val="none" w:sz="0" w:space="0" w:color="auto"/>
        <w:bottom w:val="none" w:sz="0" w:space="0" w:color="auto"/>
        <w:right w:val="none" w:sz="0" w:space="0" w:color="auto"/>
      </w:divBdr>
      <w:divsChild>
        <w:div w:id="2106919383">
          <w:marLeft w:val="0"/>
          <w:marRight w:val="0"/>
          <w:marTop w:val="0"/>
          <w:marBottom w:val="0"/>
          <w:divBdr>
            <w:top w:val="none" w:sz="0" w:space="0" w:color="auto"/>
            <w:left w:val="none" w:sz="0" w:space="0" w:color="auto"/>
            <w:bottom w:val="none" w:sz="0" w:space="0" w:color="auto"/>
            <w:right w:val="none" w:sz="0" w:space="0" w:color="auto"/>
          </w:divBdr>
        </w:div>
        <w:div w:id="307326342">
          <w:marLeft w:val="0"/>
          <w:marRight w:val="0"/>
          <w:marTop w:val="0"/>
          <w:marBottom w:val="0"/>
          <w:divBdr>
            <w:top w:val="none" w:sz="0" w:space="0" w:color="auto"/>
            <w:left w:val="none" w:sz="0" w:space="0" w:color="auto"/>
            <w:bottom w:val="none" w:sz="0" w:space="0" w:color="auto"/>
            <w:right w:val="none" w:sz="0" w:space="0" w:color="auto"/>
          </w:divBdr>
          <w:divsChild>
            <w:div w:id="2084252365">
              <w:marLeft w:val="0"/>
              <w:marRight w:val="0"/>
              <w:marTop w:val="30"/>
              <w:marBottom w:val="30"/>
              <w:divBdr>
                <w:top w:val="none" w:sz="0" w:space="0" w:color="auto"/>
                <w:left w:val="none" w:sz="0" w:space="0" w:color="auto"/>
                <w:bottom w:val="none" w:sz="0" w:space="0" w:color="auto"/>
                <w:right w:val="none" w:sz="0" w:space="0" w:color="auto"/>
              </w:divBdr>
              <w:divsChild>
                <w:div w:id="2098480412">
                  <w:marLeft w:val="0"/>
                  <w:marRight w:val="0"/>
                  <w:marTop w:val="0"/>
                  <w:marBottom w:val="0"/>
                  <w:divBdr>
                    <w:top w:val="none" w:sz="0" w:space="0" w:color="auto"/>
                    <w:left w:val="none" w:sz="0" w:space="0" w:color="auto"/>
                    <w:bottom w:val="none" w:sz="0" w:space="0" w:color="auto"/>
                    <w:right w:val="none" w:sz="0" w:space="0" w:color="auto"/>
                  </w:divBdr>
                  <w:divsChild>
                    <w:div w:id="56826371">
                      <w:marLeft w:val="0"/>
                      <w:marRight w:val="0"/>
                      <w:marTop w:val="0"/>
                      <w:marBottom w:val="0"/>
                      <w:divBdr>
                        <w:top w:val="none" w:sz="0" w:space="0" w:color="auto"/>
                        <w:left w:val="none" w:sz="0" w:space="0" w:color="auto"/>
                        <w:bottom w:val="none" w:sz="0" w:space="0" w:color="auto"/>
                        <w:right w:val="none" w:sz="0" w:space="0" w:color="auto"/>
                      </w:divBdr>
                    </w:div>
                  </w:divsChild>
                </w:div>
                <w:div w:id="1562709637">
                  <w:marLeft w:val="0"/>
                  <w:marRight w:val="0"/>
                  <w:marTop w:val="0"/>
                  <w:marBottom w:val="0"/>
                  <w:divBdr>
                    <w:top w:val="none" w:sz="0" w:space="0" w:color="auto"/>
                    <w:left w:val="none" w:sz="0" w:space="0" w:color="auto"/>
                    <w:bottom w:val="none" w:sz="0" w:space="0" w:color="auto"/>
                    <w:right w:val="none" w:sz="0" w:space="0" w:color="auto"/>
                  </w:divBdr>
                  <w:divsChild>
                    <w:div w:id="1312515572">
                      <w:marLeft w:val="0"/>
                      <w:marRight w:val="0"/>
                      <w:marTop w:val="0"/>
                      <w:marBottom w:val="0"/>
                      <w:divBdr>
                        <w:top w:val="none" w:sz="0" w:space="0" w:color="auto"/>
                        <w:left w:val="none" w:sz="0" w:space="0" w:color="auto"/>
                        <w:bottom w:val="none" w:sz="0" w:space="0" w:color="auto"/>
                        <w:right w:val="none" w:sz="0" w:space="0" w:color="auto"/>
                      </w:divBdr>
                    </w:div>
                  </w:divsChild>
                </w:div>
                <w:div w:id="212544250">
                  <w:marLeft w:val="0"/>
                  <w:marRight w:val="0"/>
                  <w:marTop w:val="0"/>
                  <w:marBottom w:val="0"/>
                  <w:divBdr>
                    <w:top w:val="none" w:sz="0" w:space="0" w:color="auto"/>
                    <w:left w:val="none" w:sz="0" w:space="0" w:color="auto"/>
                    <w:bottom w:val="none" w:sz="0" w:space="0" w:color="auto"/>
                    <w:right w:val="none" w:sz="0" w:space="0" w:color="auto"/>
                  </w:divBdr>
                  <w:divsChild>
                    <w:div w:id="44566966">
                      <w:marLeft w:val="0"/>
                      <w:marRight w:val="0"/>
                      <w:marTop w:val="0"/>
                      <w:marBottom w:val="0"/>
                      <w:divBdr>
                        <w:top w:val="none" w:sz="0" w:space="0" w:color="auto"/>
                        <w:left w:val="none" w:sz="0" w:space="0" w:color="auto"/>
                        <w:bottom w:val="none" w:sz="0" w:space="0" w:color="auto"/>
                        <w:right w:val="none" w:sz="0" w:space="0" w:color="auto"/>
                      </w:divBdr>
                    </w:div>
                  </w:divsChild>
                </w:div>
                <w:div w:id="412969602">
                  <w:marLeft w:val="0"/>
                  <w:marRight w:val="0"/>
                  <w:marTop w:val="0"/>
                  <w:marBottom w:val="0"/>
                  <w:divBdr>
                    <w:top w:val="none" w:sz="0" w:space="0" w:color="auto"/>
                    <w:left w:val="none" w:sz="0" w:space="0" w:color="auto"/>
                    <w:bottom w:val="none" w:sz="0" w:space="0" w:color="auto"/>
                    <w:right w:val="none" w:sz="0" w:space="0" w:color="auto"/>
                  </w:divBdr>
                  <w:divsChild>
                    <w:div w:id="1316446502">
                      <w:marLeft w:val="0"/>
                      <w:marRight w:val="0"/>
                      <w:marTop w:val="0"/>
                      <w:marBottom w:val="0"/>
                      <w:divBdr>
                        <w:top w:val="none" w:sz="0" w:space="0" w:color="auto"/>
                        <w:left w:val="none" w:sz="0" w:space="0" w:color="auto"/>
                        <w:bottom w:val="none" w:sz="0" w:space="0" w:color="auto"/>
                        <w:right w:val="none" w:sz="0" w:space="0" w:color="auto"/>
                      </w:divBdr>
                    </w:div>
                  </w:divsChild>
                </w:div>
                <w:div w:id="157695853">
                  <w:marLeft w:val="0"/>
                  <w:marRight w:val="0"/>
                  <w:marTop w:val="0"/>
                  <w:marBottom w:val="0"/>
                  <w:divBdr>
                    <w:top w:val="none" w:sz="0" w:space="0" w:color="auto"/>
                    <w:left w:val="none" w:sz="0" w:space="0" w:color="auto"/>
                    <w:bottom w:val="none" w:sz="0" w:space="0" w:color="auto"/>
                    <w:right w:val="none" w:sz="0" w:space="0" w:color="auto"/>
                  </w:divBdr>
                  <w:divsChild>
                    <w:div w:id="448284654">
                      <w:marLeft w:val="0"/>
                      <w:marRight w:val="0"/>
                      <w:marTop w:val="0"/>
                      <w:marBottom w:val="0"/>
                      <w:divBdr>
                        <w:top w:val="none" w:sz="0" w:space="0" w:color="auto"/>
                        <w:left w:val="none" w:sz="0" w:space="0" w:color="auto"/>
                        <w:bottom w:val="none" w:sz="0" w:space="0" w:color="auto"/>
                        <w:right w:val="none" w:sz="0" w:space="0" w:color="auto"/>
                      </w:divBdr>
                    </w:div>
                  </w:divsChild>
                </w:div>
                <w:div w:id="1676495109">
                  <w:marLeft w:val="0"/>
                  <w:marRight w:val="0"/>
                  <w:marTop w:val="0"/>
                  <w:marBottom w:val="0"/>
                  <w:divBdr>
                    <w:top w:val="none" w:sz="0" w:space="0" w:color="auto"/>
                    <w:left w:val="none" w:sz="0" w:space="0" w:color="auto"/>
                    <w:bottom w:val="none" w:sz="0" w:space="0" w:color="auto"/>
                    <w:right w:val="none" w:sz="0" w:space="0" w:color="auto"/>
                  </w:divBdr>
                  <w:divsChild>
                    <w:div w:id="1497379676">
                      <w:marLeft w:val="0"/>
                      <w:marRight w:val="0"/>
                      <w:marTop w:val="0"/>
                      <w:marBottom w:val="0"/>
                      <w:divBdr>
                        <w:top w:val="none" w:sz="0" w:space="0" w:color="auto"/>
                        <w:left w:val="none" w:sz="0" w:space="0" w:color="auto"/>
                        <w:bottom w:val="none" w:sz="0" w:space="0" w:color="auto"/>
                        <w:right w:val="none" w:sz="0" w:space="0" w:color="auto"/>
                      </w:divBdr>
                    </w:div>
                  </w:divsChild>
                </w:div>
                <w:div w:id="894663367">
                  <w:marLeft w:val="0"/>
                  <w:marRight w:val="0"/>
                  <w:marTop w:val="0"/>
                  <w:marBottom w:val="0"/>
                  <w:divBdr>
                    <w:top w:val="none" w:sz="0" w:space="0" w:color="auto"/>
                    <w:left w:val="none" w:sz="0" w:space="0" w:color="auto"/>
                    <w:bottom w:val="none" w:sz="0" w:space="0" w:color="auto"/>
                    <w:right w:val="none" w:sz="0" w:space="0" w:color="auto"/>
                  </w:divBdr>
                  <w:divsChild>
                    <w:div w:id="1574244441">
                      <w:marLeft w:val="0"/>
                      <w:marRight w:val="0"/>
                      <w:marTop w:val="0"/>
                      <w:marBottom w:val="0"/>
                      <w:divBdr>
                        <w:top w:val="none" w:sz="0" w:space="0" w:color="auto"/>
                        <w:left w:val="none" w:sz="0" w:space="0" w:color="auto"/>
                        <w:bottom w:val="none" w:sz="0" w:space="0" w:color="auto"/>
                        <w:right w:val="none" w:sz="0" w:space="0" w:color="auto"/>
                      </w:divBdr>
                    </w:div>
                  </w:divsChild>
                </w:div>
                <w:div w:id="1620838598">
                  <w:marLeft w:val="0"/>
                  <w:marRight w:val="0"/>
                  <w:marTop w:val="0"/>
                  <w:marBottom w:val="0"/>
                  <w:divBdr>
                    <w:top w:val="none" w:sz="0" w:space="0" w:color="auto"/>
                    <w:left w:val="none" w:sz="0" w:space="0" w:color="auto"/>
                    <w:bottom w:val="none" w:sz="0" w:space="0" w:color="auto"/>
                    <w:right w:val="none" w:sz="0" w:space="0" w:color="auto"/>
                  </w:divBdr>
                  <w:divsChild>
                    <w:div w:id="1168835150">
                      <w:marLeft w:val="0"/>
                      <w:marRight w:val="0"/>
                      <w:marTop w:val="0"/>
                      <w:marBottom w:val="0"/>
                      <w:divBdr>
                        <w:top w:val="none" w:sz="0" w:space="0" w:color="auto"/>
                        <w:left w:val="none" w:sz="0" w:space="0" w:color="auto"/>
                        <w:bottom w:val="none" w:sz="0" w:space="0" w:color="auto"/>
                        <w:right w:val="none" w:sz="0" w:space="0" w:color="auto"/>
                      </w:divBdr>
                    </w:div>
                  </w:divsChild>
                </w:div>
                <w:div w:id="588344344">
                  <w:marLeft w:val="0"/>
                  <w:marRight w:val="0"/>
                  <w:marTop w:val="0"/>
                  <w:marBottom w:val="0"/>
                  <w:divBdr>
                    <w:top w:val="none" w:sz="0" w:space="0" w:color="auto"/>
                    <w:left w:val="none" w:sz="0" w:space="0" w:color="auto"/>
                    <w:bottom w:val="none" w:sz="0" w:space="0" w:color="auto"/>
                    <w:right w:val="none" w:sz="0" w:space="0" w:color="auto"/>
                  </w:divBdr>
                  <w:divsChild>
                    <w:div w:id="277836442">
                      <w:marLeft w:val="0"/>
                      <w:marRight w:val="0"/>
                      <w:marTop w:val="0"/>
                      <w:marBottom w:val="0"/>
                      <w:divBdr>
                        <w:top w:val="none" w:sz="0" w:space="0" w:color="auto"/>
                        <w:left w:val="none" w:sz="0" w:space="0" w:color="auto"/>
                        <w:bottom w:val="none" w:sz="0" w:space="0" w:color="auto"/>
                        <w:right w:val="none" w:sz="0" w:space="0" w:color="auto"/>
                      </w:divBdr>
                    </w:div>
                  </w:divsChild>
                </w:div>
                <w:div w:id="1785342039">
                  <w:marLeft w:val="0"/>
                  <w:marRight w:val="0"/>
                  <w:marTop w:val="0"/>
                  <w:marBottom w:val="0"/>
                  <w:divBdr>
                    <w:top w:val="none" w:sz="0" w:space="0" w:color="auto"/>
                    <w:left w:val="none" w:sz="0" w:space="0" w:color="auto"/>
                    <w:bottom w:val="none" w:sz="0" w:space="0" w:color="auto"/>
                    <w:right w:val="none" w:sz="0" w:space="0" w:color="auto"/>
                  </w:divBdr>
                  <w:divsChild>
                    <w:div w:id="1793596601">
                      <w:marLeft w:val="0"/>
                      <w:marRight w:val="0"/>
                      <w:marTop w:val="0"/>
                      <w:marBottom w:val="0"/>
                      <w:divBdr>
                        <w:top w:val="none" w:sz="0" w:space="0" w:color="auto"/>
                        <w:left w:val="none" w:sz="0" w:space="0" w:color="auto"/>
                        <w:bottom w:val="none" w:sz="0" w:space="0" w:color="auto"/>
                        <w:right w:val="none" w:sz="0" w:space="0" w:color="auto"/>
                      </w:divBdr>
                    </w:div>
                  </w:divsChild>
                </w:div>
                <w:div w:id="1349940065">
                  <w:marLeft w:val="0"/>
                  <w:marRight w:val="0"/>
                  <w:marTop w:val="0"/>
                  <w:marBottom w:val="0"/>
                  <w:divBdr>
                    <w:top w:val="none" w:sz="0" w:space="0" w:color="auto"/>
                    <w:left w:val="none" w:sz="0" w:space="0" w:color="auto"/>
                    <w:bottom w:val="none" w:sz="0" w:space="0" w:color="auto"/>
                    <w:right w:val="none" w:sz="0" w:space="0" w:color="auto"/>
                  </w:divBdr>
                  <w:divsChild>
                    <w:div w:id="455681859">
                      <w:marLeft w:val="0"/>
                      <w:marRight w:val="0"/>
                      <w:marTop w:val="0"/>
                      <w:marBottom w:val="0"/>
                      <w:divBdr>
                        <w:top w:val="none" w:sz="0" w:space="0" w:color="auto"/>
                        <w:left w:val="none" w:sz="0" w:space="0" w:color="auto"/>
                        <w:bottom w:val="none" w:sz="0" w:space="0" w:color="auto"/>
                        <w:right w:val="none" w:sz="0" w:space="0" w:color="auto"/>
                      </w:divBdr>
                    </w:div>
                  </w:divsChild>
                </w:div>
                <w:div w:id="1956323014">
                  <w:marLeft w:val="0"/>
                  <w:marRight w:val="0"/>
                  <w:marTop w:val="0"/>
                  <w:marBottom w:val="0"/>
                  <w:divBdr>
                    <w:top w:val="none" w:sz="0" w:space="0" w:color="auto"/>
                    <w:left w:val="none" w:sz="0" w:space="0" w:color="auto"/>
                    <w:bottom w:val="none" w:sz="0" w:space="0" w:color="auto"/>
                    <w:right w:val="none" w:sz="0" w:space="0" w:color="auto"/>
                  </w:divBdr>
                  <w:divsChild>
                    <w:div w:id="231350047">
                      <w:marLeft w:val="0"/>
                      <w:marRight w:val="0"/>
                      <w:marTop w:val="0"/>
                      <w:marBottom w:val="0"/>
                      <w:divBdr>
                        <w:top w:val="none" w:sz="0" w:space="0" w:color="auto"/>
                        <w:left w:val="none" w:sz="0" w:space="0" w:color="auto"/>
                        <w:bottom w:val="none" w:sz="0" w:space="0" w:color="auto"/>
                        <w:right w:val="none" w:sz="0" w:space="0" w:color="auto"/>
                      </w:divBdr>
                    </w:div>
                  </w:divsChild>
                </w:div>
                <w:div w:id="882909629">
                  <w:marLeft w:val="0"/>
                  <w:marRight w:val="0"/>
                  <w:marTop w:val="0"/>
                  <w:marBottom w:val="0"/>
                  <w:divBdr>
                    <w:top w:val="none" w:sz="0" w:space="0" w:color="auto"/>
                    <w:left w:val="none" w:sz="0" w:space="0" w:color="auto"/>
                    <w:bottom w:val="none" w:sz="0" w:space="0" w:color="auto"/>
                    <w:right w:val="none" w:sz="0" w:space="0" w:color="auto"/>
                  </w:divBdr>
                  <w:divsChild>
                    <w:div w:id="546725699">
                      <w:marLeft w:val="0"/>
                      <w:marRight w:val="0"/>
                      <w:marTop w:val="0"/>
                      <w:marBottom w:val="0"/>
                      <w:divBdr>
                        <w:top w:val="none" w:sz="0" w:space="0" w:color="auto"/>
                        <w:left w:val="none" w:sz="0" w:space="0" w:color="auto"/>
                        <w:bottom w:val="none" w:sz="0" w:space="0" w:color="auto"/>
                        <w:right w:val="none" w:sz="0" w:space="0" w:color="auto"/>
                      </w:divBdr>
                    </w:div>
                  </w:divsChild>
                </w:div>
                <w:div w:id="2002392281">
                  <w:marLeft w:val="0"/>
                  <w:marRight w:val="0"/>
                  <w:marTop w:val="0"/>
                  <w:marBottom w:val="0"/>
                  <w:divBdr>
                    <w:top w:val="none" w:sz="0" w:space="0" w:color="auto"/>
                    <w:left w:val="none" w:sz="0" w:space="0" w:color="auto"/>
                    <w:bottom w:val="none" w:sz="0" w:space="0" w:color="auto"/>
                    <w:right w:val="none" w:sz="0" w:space="0" w:color="auto"/>
                  </w:divBdr>
                  <w:divsChild>
                    <w:div w:id="1610435202">
                      <w:marLeft w:val="0"/>
                      <w:marRight w:val="0"/>
                      <w:marTop w:val="0"/>
                      <w:marBottom w:val="0"/>
                      <w:divBdr>
                        <w:top w:val="none" w:sz="0" w:space="0" w:color="auto"/>
                        <w:left w:val="none" w:sz="0" w:space="0" w:color="auto"/>
                        <w:bottom w:val="none" w:sz="0" w:space="0" w:color="auto"/>
                        <w:right w:val="none" w:sz="0" w:space="0" w:color="auto"/>
                      </w:divBdr>
                    </w:div>
                  </w:divsChild>
                </w:div>
                <w:div w:id="1341395441">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
                  </w:divsChild>
                </w:div>
                <w:div w:id="1924296585">
                  <w:marLeft w:val="0"/>
                  <w:marRight w:val="0"/>
                  <w:marTop w:val="0"/>
                  <w:marBottom w:val="0"/>
                  <w:divBdr>
                    <w:top w:val="none" w:sz="0" w:space="0" w:color="auto"/>
                    <w:left w:val="none" w:sz="0" w:space="0" w:color="auto"/>
                    <w:bottom w:val="none" w:sz="0" w:space="0" w:color="auto"/>
                    <w:right w:val="none" w:sz="0" w:space="0" w:color="auto"/>
                  </w:divBdr>
                  <w:divsChild>
                    <w:div w:id="1379621684">
                      <w:marLeft w:val="0"/>
                      <w:marRight w:val="0"/>
                      <w:marTop w:val="0"/>
                      <w:marBottom w:val="0"/>
                      <w:divBdr>
                        <w:top w:val="none" w:sz="0" w:space="0" w:color="auto"/>
                        <w:left w:val="none" w:sz="0" w:space="0" w:color="auto"/>
                        <w:bottom w:val="none" w:sz="0" w:space="0" w:color="auto"/>
                        <w:right w:val="none" w:sz="0" w:space="0" w:color="auto"/>
                      </w:divBdr>
                    </w:div>
                  </w:divsChild>
                </w:div>
                <w:div w:id="226260591">
                  <w:marLeft w:val="0"/>
                  <w:marRight w:val="0"/>
                  <w:marTop w:val="0"/>
                  <w:marBottom w:val="0"/>
                  <w:divBdr>
                    <w:top w:val="none" w:sz="0" w:space="0" w:color="auto"/>
                    <w:left w:val="none" w:sz="0" w:space="0" w:color="auto"/>
                    <w:bottom w:val="none" w:sz="0" w:space="0" w:color="auto"/>
                    <w:right w:val="none" w:sz="0" w:space="0" w:color="auto"/>
                  </w:divBdr>
                  <w:divsChild>
                    <w:div w:id="169494487">
                      <w:marLeft w:val="0"/>
                      <w:marRight w:val="0"/>
                      <w:marTop w:val="0"/>
                      <w:marBottom w:val="0"/>
                      <w:divBdr>
                        <w:top w:val="none" w:sz="0" w:space="0" w:color="auto"/>
                        <w:left w:val="none" w:sz="0" w:space="0" w:color="auto"/>
                        <w:bottom w:val="none" w:sz="0" w:space="0" w:color="auto"/>
                        <w:right w:val="none" w:sz="0" w:space="0" w:color="auto"/>
                      </w:divBdr>
                    </w:div>
                  </w:divsChild>
                </w:div>
                <w:div w:id="1413969591">
                  <w:marLeft w:val="0"/>
                  <w:marRight w:val="0"/>
                  <w:marTop w:val="0"/>
                  <w:marBottom w:val="0"/>
                  <w:divBdr>
                    <w:top w:val="none" w:sz="0" w:space="0" w:color="auto"/>
                    <w:left w:val="none" w:sz="0" w:space="0" w:color="auto"/>
                    <w:bottom w:val="none" w:sz="0" w:space="0" w:color="auto"/>
                    <w:right w:val="none" w:sz="0" w:space="0" w:color="auto"/>
                  </w:divBdr>
                  <w:divsChild>
                    <w:div w:id="900602537">
                      <w:marLeft w:val="0"/>
                      <w:marRight w:val="0"/>
                      <w:marTop w:val="0"/>
                      <w:marBottom w:val="0"/>
                      <w:divBdr>
                        <w:top w:val="none" w:sz="0" w:space="0" w:color="auto"/>
                        <w:left w:val="none" w:sz="0" w:space="0" w:color="auto"/>
                        <w:bottom w:val="none" w:sz="0" w:space="0" w:color="auto"/>
                        <w:right w:val="none" w:sz="0" w:space="0" w:color="auto"/>
                      </w:divBdr>
                    </w:div>
                  </w:divsChild>
                </w:div>
                <w:div w:id="1983122093">
                  <w:marLeft w:val="0"/>
                  <w:marRight w:val="0"/>
                  <w:marTop w:val="0"/>
                  <w:marBottom w:val="0"/>
                  <w:divBdr>
                    <w:top w:val="none" w:sz="0" w:space="0" w:color="auto"/>
                    <w:left w:val="none" w:sz="0" w:space="0" w:color="auto"/>
                    <w:bottom w:val="none" w:sz="0" w:space="0" w:color="auto"/>
                    <w:right w:val="none" w:sz="0" w:space="0" w:color="auto"/>
                  </w:divBdr>
                  <w:divsChild>
                    <w:div w:id="1947613618">
                      <w:marLeft w:val="0"/>
                      <w:marRight w:val="0"/>
                      <w:marTop w:val="0"/>
                      <w:marBottom w:val="0"/>
                      <w:divBdr>
                        <w:top w:val="none" w:sz="0" w:space="0" w:color="auto"/>
                        <w:left w:val="none" w:sz="0" w:space="0" w:color="auto"/>
                        <w:bottom w:val="none" w:sz="0" w:space="0" w:color="auto"/>
                        <w:right w:val="none" w:sz="0" w:space="0" w:color="auto"/>
                      </w:divBdr>
                    </w:div>
                  </w:divsChild>
                </w:div>
                <w:div w:id="1085343658">
                  <w:marLeft w:val="0"/>
                  <w:marRight w:val="0"/>
                  <w:marTop w:val="0"/>
                  <w:marBottom w:val="0"/>
                  <w:divBdr>
                    <w:top w:val="none" w:sz="0" w:space="0" w:color="auto"/>
                    <w:left w:val="none" w:sz="0" w:space="0" w:color="auto"/>
                    <w:bottom w:val="none" w:sz="0" w:space="0" w:color="auto"/>
                    <w:right w:val="none" w:sz="0" w:space="0" w:color="auto"/>
                  </w:divBdr>
                  <w:divsChild>
                    <w:div w:id="487133253">
                      <w:marLeft w:val="0"/>
                      <w:marRight w:val="0"/>
                      <w:marTop w:val="0"/>
                      <w:marBottom w:val="0"/>
                      <w:divBdr>
                        <w:top w:val="none" w:sz="0" w:space="0" w:color="auto"/>
                        <w:left w:val="none" w:sz="0" w:space="0" w:color="auto"/>
                        <w:bottom w:val="none" w:sz="0" w:space="0" w:color="auto"/>
                        <w:right w:val="none" w:sz="0" w:space="0" w:color="auto"/>
                      </w:divBdr>
                    </w:div>
                  </w:divsChild>
                </w:div>
                <w:div w:id="1764642866">
                  <w:marLeft w:val="0"/>
                  <w:marRight w:val="0"/>
                  <w:marTop w:val="0"/>
                  <w:marBottom w:val="0"/>
                  <w:divBdr>
                    <w:top w:val="none" w:sz="0" w:space="0" w:color="auto"/>
                    <w:left w:val="none" w:sz="0" w:space="0" w:color="auto"/>
                    <w:bottom w:val="none" w:sz="0" w:space="0" w:color="auto"/>
                    <w:right w:val="none" w:sz="0" w:space="0" w:color="auto"/>
                  </w:divBdr>
                  <w:divsChild>
                    <w:div w:id="2119596854">
                      <w:marLeft w:val="0"/>
                      <w:marRight w:val="0"/>
                      <w:marTop w:val="0"/>
                      <w:marBottom w:val="0"/>
                      <w:divBdr>
                        <w:top w:val="none" w:sz="0" w:space="0" w:color="auto"/>
                        <w:left w:val="none" w:sz="0" w:space="0" w:color="auto"/>
                        <w:bottom w:val="none" w:sz="0" w:space="0" w:color="auto"/>
                        <w:right w:val="none" w:sz="0" w:space="0" w:color="auto"/>
                      </w:divBdr>
                    </w:div>
                  </w:divsChild>
                </w:div>
                <w:div w:id="808865175">
                  <w:marLeft w:val="0"/>
                  <w:marRight w:val="0"/>
                  <w:marTop w:val="0"/>
                  <w:marBottom w:val="0"/>
                  <w:divBdr>
                    <w:top w:val="none" w:sz="0" w:space="0" w:color="auto"/>
                    <w:left w:val="none" w:sz="0" w:space="0" w:color="auto"/>
                    <w:bottom w:val="none" w:sz="0" w:space="0" w:color="auto"/>
                    <w:right w:val="none" w:sz="0" w:space="0" w:color="auto"/>
                  </w:divBdr>
                  <w:divsChild>
                    <w:div w:id="736517561">
                      <w:marLeft w:val="0"/>
                      <w:marRight w:val="0"/>
                      <w:marTop w:val="0"/>
                      <w:marBottom w:val="0"/>
                      <w:divBdr>
                        <w:top w:val="none" w:sz="0" w:space="0" w:color="auto"/>
                        <w:left w:val="none" w:sz="0" w:space="0" w:color="auto"/>
                        <w:bottom w:val="none" w:sz="0" w:space="0" w:color="auto"/>
                        <w:right w:val="none" w:sz="0" w:space="0" w:color="auto"/>
                      </w:divBdr>
                    </w:div>
                  </w:divsChild>
                </w:div>
                <w:div w:id="1444571336">
                  <w:marLeft w:val="0"/>
                  <w:marRight w:val="0"/>
                  <w:marTop w:val="0"/>
                  <w:marBottom w:val="0"/>
                  <w:divBdr>
                    <w:top w:val="none" w:sz="0" w:space="0" w:color="auto"/>
                    <w:left w:val="none" w:sz="0" w:space="0" w:color="auto"/>
                    <w:bottom w:val="none" w:sz="0" w:space="0" w:color="auto"/>
                    <w:right w:val="none" w:sz="0" w:space="0" w:color="auto"/>
                  </w:divBdr>
                  <w:divsChild>
                    <w:div w:id="1227031508">
                      <w:marLeft w:val="0"/>
                      <w:marRight w:val="0"/>
                      <w:marTop w:val="0"/>
                      <w:marBottom w:val="0"/>
                      <w:divBdr>
                        <w:top w:val="none" w:sz="0" w:space="0" w:color="auto"/>
                        <w:left w:val="none" w:sz="0" w:space="0" w:color="auto"/>
                        <w:bottom w:val="none" w:sz="0" w:space="0" w:color="auto"/>
                        <w:right w:val="none" w:sz="0" w:space="0" w:color="auto"/>
                      </w:divBdr>
                    </w:div>
                  </w:divsChild>
                </w:div>
                <w:div w:id="2143649334">
                  <w:marLeft w:val="0"/>
                  <w:marRight w:val="0"/>
                  <w:marTop w:val="0"/>
                  <w:marBottom w:val="0"/>
                  <w:divBdr>
                    <w:top w:val="none" w:sz="0" w:space="0" w:color="auto"/>
                    <w:left w:val="none" w:sz="0" w:space="0" w:color="auto"/>
                    <w:bottom w:val="none" w:sz="0" w:space="0" w:color="auto"/>
                    <w:right w:val="none" w:sz="0" w:space="0" w:color="auto"/>
                  </w:divBdr>
                  <w:divsChild>
                    <w:div w:id="1705788177">
                      <w:marLeft w:val="0"/>
                      <w:marRight w:val="0"/>
                      <w:marTop w:val="0"/>
                      <w:marBottom w:val="0"/>
                      <w:divBdr>
                        <w:top w:val="none" w:sz="0" w:space="0" w:color="auto"/>
                        <w:left w:val="none" w:sz="0" w:space="0" w:color="auto"/>
                        <w:bottom w:val="none" w:sz="0" w:space="0" w:color="auto"/>
                        <w:right w:val="none" w:sz="0" w:space="0" w:color="auto"/>
                      </w:divBdr>
                    </w:div>
                  </w:divsChild>
                </w:div>
                <w:div w:id="1641183639">
                  <w:marLeft w:val="0"/>
                  <w:marRight w:val="0"/>
                  <w:marTop w:val="0"/>
                  <w:marBottom w:val="0"/>
                  <w:divBdr>
                    <w:top w:val="none" w:sz="0" w:space="0" w:color="auto"/>
                    <w:left w:val="none" w:sz="0" w:space="0" w:color="auto"/>
                    <w:bottom w:val="none" w:sz="0" w:space="0" w:color="auto"/>
                    <w:right w:val="none" w:sz="0" w:space="0" w:color="auto"/>
                  </w:divBdr>
                  <w:divsChild>
                    <w:div w:id="252512139">
                      <w:marLeft w:val="0"/>
                      <w:marRight w:val="0"/>
                      <w:marTop w:val="0"/>
                      <w:marBottom w:val="0"/>
                      <w:divBdr>
                        <w:top w:val="none" w:sz="0" w:space="0" w:color="auto"/>
                        <w:left w:val="none" w:sz="0" w:space="0" w:color="auto"/>
                        <w:bottom w:val="none" w:sz="0" w:space="0" w:color="auto"/>
                        <w:right w:val="none" w:sz="0" w:space="0" w:color="auto"/>
                      </w:divBdr>
                    </w:div>
                  </w:divsChild>
                </w:div>
                <w:div w:id="1077435355">
                  <w:marLeft w:val="0"/>
                  <w:marRight w:val="0"/>
                  <w:marTop w:val="0"/>
                  <w:marBottom w:val="0"/>
                  <w:divBdr>
                    <w:top w:val="none" w:sz="0" w:space="0" w:color="auto"/>
                    <w:left w:val="none" w:sz="0" w:space="0" w:color="auto"/>
                    <w:bottom w:val="none" w:sz="0" w:space="0" w:color="auto"/>
                    <w:right w:val="none" w:sz="0" w:space="0" w:color="auto"/>
                  </w:divBdr>
                  <w:divsChild>
                    <w:div w:id="1098713784">
                      <w:marLeft w:val="0"/>
                      <w:marRight w:val="0"/>
                      <w:marTop w:val="0"/>
                      <w:marBottom w:val="0"/>
                      <w:divBdr>
                        <w:top w:val="none" w:sz="0" w:space="0" w:color="auto"/>
                        <w:left w:val="none" w:sz="0" w:space="0" w:color="auto"/>
                        <w:bottom w:val="none" w:sz="0" w:space="0" w:color="auto"/>
                        <w:right w:val="none" w:sz="0" w:space="0" w:color="auto"/>
                      </w:divBdr>
                    </w:div>
                  </w:divsChild>
                </w:div>
                <w:div w:id="412974620">
                  <w:marLeft w:val="0"/>
                  <w:marRight w:val="0"/>
                  <w:marTop w:val="0"/>
                  <w:marBottom w:val="0"/>
                  <w:divBdr>
                    <w:top w:val="none" w:sz="0" w:space="0" w:color="auto"/>
                    <w:left w:val="none" w:sz="0" w:space="0" w:color="auto"/>
                    <w:bottom w:val="none" w:sz="0" w:space="0" w:color="auto"/>
                    <w:right w:val="none" w:sz="0" w:space="0" w:color="auto"/>
                  </w:divBdr>
                  <w:divsChild>
                    <w:div w:id="1687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8514103">
      <w:bodyDiv w:val="1"/>
      <w:marLeft w:val="0"/>
      <w:marRight w:val="0"/>
      <w:marTop w:val="0"/>
      <w:marBottom w:val="0"/>
      <w:divBdr>
        <w:top w:val="none" w:sz="0" w:space="0" w:color="auto"/>
        <w:left w:val="none" w:sz="0" w:space="0" w:color="auto"/>
        <w:bottom w:val="none" w:sz="0" w:space="0" w:color="auto"/>
        <w:right w:val="none" w:sz="0" w:space="0" w:color="auto"/>
      </w:divBdr>
      <w:divsChild>
        <w:div w:id="144124433">
          <w:marLeft w:val="0"/>
          <w:marRight w:val="0"/>
          <w:marTop w:val="0"/>
          <w:marBottom w:val="0"/>
          <w:divBdr>
            <w:top w:val="none" w:sz="0" w:space="0" w:color="auto"/>
            <w:left w:val="none" w:sz="0" w:space="0" w:color="auto"/>
            <w:bottom w:val="none" w:sz="0" w:space="0" w:color="auto"/>
            <w:right w:val="none" w:sz="0" w:space="0" w:color="auto"/>
          </w:divBdr>
        </w:div>
        <w:div w:id="354768465">
          <w:marLeft w:val="0"/>
          <w:marRight w:val="0"/>
          <w:marTop w:val="0"/>
          <w:marBottom w:val="0"/>
          <w:divBdr>
            <w:top w:val="none" w:sz="0" w:space="0" w:color="auto"/>
            <w:left w:val="none" w:sz="0" w:space="0" w:color="auto"/>
            <w:bottom w:val="none" w:sz="0" w:space="0" w:color="auto"/>
            <w:right w:val="none" w:sz="0" w:space="0" w:color="auto"/>
          </w:divBdr>
        </w:div>
        <w:div w:id="662051301">
          <w:marLeft w:val="0"/>
          <w:marRight w:val="0"/>
          <w:marTop w:val="0"/>
          <w:marBottom w:val="0"/>
          <w:divBdr>
            <w:top w:val="none" w:sz="0" w:space="0" w:color="auto"/>
            <w:left w:val="none" w:sz="0" w:space="0" w:color="auto"/>
            <w:bottom w:val="none" w:sz="0" w:space="0" w:color="auto"/>
            <w:right w:val="none" w:sz="0" w:space="0" w:color="auto"/>
          </w:divBdr>
        </w:div>
        <w:div w:id="901331259">
          <w:marLeft w:val="0"/>
          <w:marRight w:val="0"/>
          <w:marTop w:val="0"/>
          <w:marBottom w:val="0"/>
          <w:divBdr>
            <w:top w:val="none" w:sz="0" w:space="0" w:color="auto"/>
            <w:left w:val="none" w:sz="0" w:space="0" w:color="auto"/>
            <w:bottom w:val="none" w:sz="0" w:space="0" w:color="auto"/>
            <w:right w:val="none" w:sz="0" w:space="0" w:color="auto"/>
          </w:divBdr>
        </w:div>
        <w:div w:id="1045451022">
          <w:marLeft w:val="0"/>
          <w:marRight w:val="0"/>
          <w:marTop w:val="0"/>
          <w:marBottom w:val="0"/>
          <w:divBdr>
            <w:top w:val="none" w:sz="0" w:space="0" w:color="auto"/>
            <w:left w:val="none" w:sz="0" w:space="0" w:color="auto"/>
            <w:bottom w:val="none" w:sz="0" w:space="0" w:color="auto"/>
            <w:right w:val="none" w:sz="0" w:space="0" w:color="auto"/>
          </w:divBdr>
        </w:div>
        <w:div w:id="883567074">
          <w:marLeft w:val="0"/>
          <w:marRight w:val="0"/>
          <w:marTop w:val="0"/>
          <w:marBottom w:val="0"/>
          <w:divBdr>
            <w:top w:val="none" w:sz="0" w:space="0" w:color="auto"/>
            <w:left w:val="none" w:sz="0" w:space="0" w:color="auto"/>
            <w:bottom w:val="none" w:sz="0" w:space="0" w:color="auto"/>
            <w:right w:val="none" w:sz="0" w:space="0" w:color="auto"/>
          </w:divBdr>
        </w:div>
      </w:divsChild>
    </w:div>
    <w:div w:id="1599824712">
      <w:bodyDiv w:val="1"/>
      <w:marLeft w:val="0"/>
      <w:marRight w:val="0"/>
      <w:marTop w:val="0"/>
      <w:marBottom w:val="0"/>
      <w:divBdr>
        <w:top w:val="none" w:sz="0" w:space="0" w:color="auto"/>
        <w:left w:val="none" w:sz="0" w:space="0" w:color="auto"/>
        <w:bottom w:val="none" w:sz="0" w:space="0" w:color="auto"/>
        <w:right w:val="none" w:sz="0" w:space="0" w:color="auto"/>
      </w:divBdr>
      <w:divsChild>
        <w:div w:id="1093667810">
          <w:marLeft w:val="0"/>
          <w:marRight w:val="0"/>
          <w:marTop w:val="0"/>
          <w:marBottom w:val="0"/>
          <w:divBdr>
            <w:top w:val="none" w:sz="0" w:space="0" w:color="auto"/>
            <w:left w:val="none" w:sz="0" w:space="0" w:color="auto"/>
            <w:bottom w:val="none" w:sz="0" w:space="0" w:color="auto"/>
            <w:right w:val="none" w:sz="0" w:space="0" w:color="auto"/>
          </w:divBdr>
          <w:divsChild>
            <w:div w:id="158427253">
              <w:marLeft w:val="0"/>
              <w:marRight w:val="0"/>
              <w:marTop w:val="0"/>
              <w:marBottom w:val="0"/>
              <w:divBdr>
                <w:top w:val="none" w:sz="0" w:space="0" w:color="auto"/>
                <w:left w:val="none" w:sz="0" w:space="0" w:color="auto"/>
                <w:bottom w:val="none" w:sz="0" w:space="0" w:color="auto"/>
                <w:right w:val="none" w:sz="0" w:space="0" w:color="auto"/>
              </w:divBdr>
            </w:div>
            <w:div w:id="448205752">
              <w:marLeft w:val="0"/>
              <w:marRight w:val="0"/>
              <w:marTop w:val="0"/>
              <w:marBottom w:val="0"/>
              <w:divBdr>
                <w:top w:val="none" w:sz="0" w:space="0" w:color="auto"/>
                <w:left w:val="none" w:sz="0" w:space="0" w:color="auto"/>
                <w:bottom w:val="none" w:sz="0" w:space="0" w:color="auto"/>
                <w:right w:val="none" w:sz="0" w:space="0" w:color="auto"/>
              </w:divBdr>
            </w:div>
            <w:div w:id="305476726">
              <w:marLeft w:val="0"/>
              <w:marRight w:val="0"/>
              <w:marTop w:val="0"/>
              <w:marBottom w:val="0"/>
              <w:divBdr>
                <w:top w:val="none" w:sz="0" w:space="0" w:color="auto"/>
                <w:left w:val="none" w:sz="0" w:space="0" w:color="auto"/>
                <w:bottom w:val="none" w:sz="0" w:space="0" w:color="auto"/>
                <w:right w:val="none" w:sz="0" w:space="0" w:color="auto"/>
              </w:divBdr>
            </w:div>
            <w:div w:id="764497452">
              <w:marLeft w:val="0"/>
              <w:marRight w:val="0"/>
              <w:marTop w:val="0"/>
              <w:marBottom w:val="0"/>
              <w:divBdr>
                <w:top w:val="none" w:sz="0" w:space="0" w:color="auto"/>
                <w:left w:val="none" w:sz="0" w:space="0" w:color="auto"/>
                <w:bottom w:val="none" w:sz="0" w:space="0" w:color="auto"/>
                <w:right w:val="none" w:sz="0" w:space="0" w:color="auto"/>
              </w:divBdr>
            </w:div>
            <w:div w:id="1339774279">
              <w:marLeft w:val="0"/>
              <w:marRight w:val="0"/>
              <w:marTop w:val="0"/>
              <w:marBottom w:val="0"/>
              <w:divBdr>
                <w:top w:val="none" w:sz="0" w:space="0" w:color="auto"/>
                <w:left w:val="none" w:sz="0" w:space="0" w:color="auto"/>
                <w:bottom w:val="none" w:sz="0" w:space="0" w:color="auto"/>
                <w:right w:val="none" w:sz="0" w:space="0" w:color="auto"/>
              </w:divBdr>
            </w:div>
            <w:div w:id="327514295">
              <w:marLeft w:val="0"/>
              <w:marRight w:val="0"/>
              <w:marTop w:val="0"/>
              <w:marBottom w:val="0"/>
              <w:divBdr>
                <w:top w:val="none" w:sz="0" w:space="0" w:color="auto"/>
                <w:left w:val="none" w:sz="0" w:space="0" w:color="auto"/>
                <w:bottom w:val="none" w:sz="0" w:space="0" w:color="auto"/>
                <w:right w:val="none" w:sz="0" w:space="0" w:color="auto"/>
              </w:divBdr>
            </w:div>
          </w:divsChild>
        </w:div>
        <w:div w:id="1037969804">
          <w:marLeft w:val="0"/>
          <w:marRight w:val="0"/>
          <w:marTop w:val="0"/>
          <w:marBottom w:val="0"/>
          <w:divBdr>
            <w:top w:val="none" w:sz="0" w:space="0" w:color="auto"/>
            <w:left w:val="none" w:sz="0" w:space="0" w:color="auto"/>
            <w:bottom w:val="none" w:sz="0" w:space="0" w:color="auto"/>
            <w:right w:val="none" w:sz="0" w:space="0" w:color="auto"/>
          </w:divBdr>
          <w:divsChild>
            <w:div w:id="1370494195">
              <w:marLeft w:val="0"/>
              <w:marRight w:val="0"/>
              <w:marTop w:val="0"/>
              <w:marBottom w:val="0"/>
              <w:divBdr>
                <w:top w:val="none" w:sz="0" w:space="0" w:color="auto"/>
                <w:left w:val="none" w:sz="0" w:space="0" w:color="auto"/>
                <w:bottom w:val="none" w:sz="0" w:space="0" w:color="auto"/>
                <w:right w:val="none" w:sz="0" w:space="0" w:color="auto"/>
              </w:divBdr>
            </w:div>
            <w:div w:id="1074398301">
              <w:marLeft w:val="0"/>
              <w:marRight w:val="0"/>
              <w:marTop w:val="0"/>
              <w:marBottom w:val="0"/>
              <w:divBdr>
                <w:top w:val="none" w:sz="0" w:space="0" w:color="auto"/>
                <w:left w:val="none" w:sz="0" w:space="0" w:color="auto"/>
                <w:bottom w:val="none" w:sz="0" w:space="0" w:color="auto"/>
                <w:right w:val="none" w:sz="0" w:space="0" w:color="auto"/>
              </w:divBdr>
            </w:div>
            <w:div w:id="1860002457">
              <w:marLeft w:val="0"/>
              <w:marRight w:val="0"/>
              <w:marTop w:val="0"/>
              <w:marBottom w:val="0"/>
              <w:divBdr>
                <w:top w:val="none" w:sz="0" w:space="0" w:color="auto"/>
                <w:left w:val="none" w:sz="0" w:space="0" w:color="auto"/>
                <w:bottom w:val="none" w:sz="0" w:space="0" w:color="auto"/>
                <w:right w:val="none" w:sz="0" w:space="0" w:color="auto"/>
              </w:divBdr>
            </w:div>
            <w:div w:id="839348387">
              <w:marLeft w:val="0"/>
              <w:marRight w:val="0"/>
              <w:marTop w:val="0"/>
              <w:marBottom w:val="0"/>
              <w:divBdr>
                <w:top w:val="none" w:sz="0" w:space="0" w:color="auto"/>
                <w:left w:val="none" w:sz="0" w:space="0" w:color="auto"/>
                <w:bottom w:val="none" w:sz="0" w:space="0" w:color="auto"/>
                <w:right w:val="none" w:sz="0" w:space="0" w:color="auto"/>
              </w:divBdr>
            </w:div>
            <w:div w:id="1825320039">
              <w:marLeft w:val="0"/>
              <w:marRight w:val="0"/>
              <w:marTop w:val="0"/>
              <w:marBottom w:val="0"/>
              <w:divBdr>
                <w:top w:val="none" w:sz="0" w:space="0" w:color="auto"/>
                <w:left w:val="none" w:sz="0" w:space="0" w:color="auto"/>
                <w:bottom w:val="none" w:sz="0" w:space="0" w:color="auto"/>
                <w:right w:val="none" w:sz="0" w:space="0" w:color="auto"/>
              </w:divBdr>
            </w:div>
            <w:div w:id="727192072">
              <w:marLeft w:val="0"/>
              <w:marRight w:val="0"/>
              <w:marTop w:val="0"/>
              <w:marBottom w:val="0"/>
              <w:divBdr>
                <w:top w:val="none" w:sz="0" w:space="0" w:color="auto"/>
                <w:left w:val="none" w:sz="0" w:space="0" w:color="auto"/>
                <w:bottom w:val="none" w:sz="0" w:space="0" w:color="auto"/>
                <w:right w:val="none" w:sz="0" w:space="0" w:color="auto"/>
              </w:divBdr>
            </w:div>
            <w:div w:id="1489401903">
              <w:marLeft w:val="0"/>
              <w:marRight w:val="0"/>
              <w:marTop w:val="0"/>
              <w:marBottom w:val="0"/>
              <w:divBdr>
                <w:top w:val="none" w:sz="0" w:space="0" w:color="auto"/>
                <w:left w:val="none" w:sz="0" w:space="0" w:color="auto"/>
                <w:bottom w:val="none" w:sz="0" w:space="0" w:color="auto"/>
                <w:right w:val="none" w:sz="0" w:space="0" w:color="auto"/>
              </w:divBdr>
            </w:div>
            <w:div w:id="78412801">
              <w:marLeft w:val="0"/>
              <w:marRight w:val="0"/>
              <w:marTop w:val="0"/>
              <w:marBottom w:val="0"/>
              <w:divBdr>
                <w:top w:val="none" w:sz="0" w:space="0" w:color="auto"/>
                <w:left w:val="none" w:sz="0" w:space="0" w:color="auto"/>
                <w:bottom w:val="none" w:sz="0" w:space="0" w:color="auto"/>
                <w:right w:val="none" w:sz="0" w:space="0" w:color="auto"/>
              </w:divBdr>
            </w:div>
            <w:div w:id="895970906">
              <w:marLeft w:val="0"/>
              <w:marRight w:val="0"/>
              <w:marTop w:val="0"/>
              <w:marBottom w:val="0"/>
              <w:divBdr>
                <w:top w:val="none" w:sz="0" w:space="0" w:color="auto"/>
                <w:left w:val="none" w:sz="0" w:space="0" w:color="auto"/>
                <w:bottom w:val="none" w:sz="0" w:space="0" w:color="auto"/>
                <w:right w:val="none" w:sz="0" w:space="0" w:color="auto"/>
              </w:divBdr>
            </w:div>
            <w:div w:id="1271739731">
              <w:marLeft w:val="0"/>
              <w:marRight w:val="0"/>
              <w:marTop w:val="0"/>
              <w:marBottom w:val="0"/>
              <w:divBdr>
                <w:top w:val="none" w:sz="0" w:space="0" w:color="auto"/>
                <w:left w:val="none" w:sz="0" w:space="0" w:color="auto"/>
                <w:bottom w:val="none" w:sz="0" w:space="0" w:color="auto"/>
                <w:right w:val="none" w:sz="0" w:space="0" w:color="auto"/>
              </w:divBdr>
            </w:div>
            <w:div w:id="1283851311">
              <w:marLeft w:val="0"/>
              <w:marRight w:val="0"/>
              <w:marTop w:val="0"/>
              <w:marBottom w:val="0"/>
              <w:divBdr>
                <w:top w:val="none" w:sz="0" w:space="0" w:color="auto"/>
                <w:left w:val="none" w:sz="0" w:space="0" w:color="auto"/>
                <w:bottom w:val="none" w:sz="0" w:space="0" w:color="auto"/>
                <w:right w:val="none" w:sz="0" w:space="0" w:color="auto"/>
              </w:divBdr>
            </w:div>
            <w:div w:id="2129734097">
              <w:marLeft w:val="0"/>
              <w:marRight w:val="0"/>
              <w:marTop w:val="0"/>
              <w:marBottom w:val="0"/>
              <w:divBdr>
                <w:top w:val="none" w:sz="0" w:space="0" w:color="auto"/>
                <w:left w:val="none" w:sz="0" w:space="0" w:color="auto"/>
                <w:bottom w:val="none" w:sz="0" w:space="0" w:color="auto"/>
                <w:right w:val="none" w:sz="0" w:space="0" w:color="auto"/>
              </w:divBdr>
            </w:div>
            <w:div w:id="969867511">
              <w:marLeft w:val="0"/>
              <w:marRight w:val="0"/>
              <w:marTop w:val="0"/>
              <w:marBottom w:val="0"/>
              <w:divBdr>
                <w:top w:val="none" w:sz="0" w:space="0" w:color="auto"/>
                <w:left w:val="none" w:sz="0" w:space="0" w:color="auto"/>
                <w:bottom w:val="none" w:sz="0" w:space="0" w:color="auto"/>
                <w:right w:val="none" w:sz="0" w:space="0" w:color="auto"/>
              </w:divBdr>
            </w:div>
            <w:div w:id="1439329957">
              <w:marLeft w:val="0"/>
              <w:marRight w:val="0"/>
              <w:marTop w:val="0"/>
              <w:marBottom w:val="0"/>
              <w:divBdr>
                <w:top w:val="none" w:sz="0" w:space="0" w:color="auto"/>
                <w:left w:val="none" w:sz="0" w:space="0" w:color="auto"/>
                <w:bottom w:val="none" w:sz="0" w:space="0" w:color="auto"/>
                <w:right w:val="none" w:sz="0" w:space="0" w:color="auto"/>
              </w:divBdr>
            </w:div>
            <w:div w:id="1116945951">
              <w:marLeft w:val="0"/>
              <w:marRight w:val="0"/>
              <w:marTop w:val="0"/>
              <w:marBottom w:val="0"/>
              <w:divBdr>
                <w:top w:val="none" w:sz="0" w:space="0" w:color="auto"/>
                <w:left w:val="none" w:sz="0" w:space="0" w:color="auto"/>
                <w:bottom w:val="none" w:sz="0" w:space="0" w:color="auto"/>
                <w:right w:val="none" w:sz="0" w:space="0" w:color="auto"/>
              </w:divBdr>
            </w:div>
            <w:div w:id="898901676">
              <w:marLeft w:val="0"/>
              <w:marRight w:val="0"/>
              <w:marTop w:val="0"/>
              <w:marBottom w:val="0"/>
              <w:divBdr>
                <w:top w:val="none" w:sz="0" w:space="0" w:color="auto"/>
                <w:left w:val="none" w:sz="0" w:space="0" w:color="auto"/>
                <w:bottom w:val="none" w:sz="0" w:space="0" w:color="auto"/>
                <w:right w:val="none" w:sz="0" w:space="0" w:color="auto"/>
              </w:divBdr>
            </w:div>
            <w:div w:id="271518755">
              <w:marLeft w:val="0"/>
              <w:marRight w:val="0"/>
              <w:marTop w:val="0"/>
              <w:marBottom w:val="0"/>
              <w:divBdr>
                <w:top w:val="none" w:sz="0" w:space="0" w:color="auto"/>
                <w:left w:val="none" w:sz="0" w:space="0" w:color="auto"/>
                <w:bottom w:val="none" w:sz="0" w:space="0" w:color="auto"/>
                <w:right w:val="none" w:sz="0" w:space="0" w:color="auto"/>
              </w:divBdr>
            </w:div>
            <w:div w:id="333843954">
              <w:marLeft w:val="0"/>
              <w:marRight w:val="0"/>
              <w:marTop w:val="0"/>
              <w:marBottom w:val="0"/>
              <w:divBdr>
                <w:top w:val="none" w:sz="0" w:space="0" w:color="auto"/>
                <w:left w:val="none" w:sz="0" w:space="0" w:color="auto"/>
                <w:bottom w:val="none" w:sz="0" w:space="0" w:color="auto"/>
                <w:right w:val="none" w:sz="0" w:space="0" w:color="auto"/>
              </w:divBdr>
            </w:div>
            <w:div w:id="883558919">
              <w:marLeft w:val="0"/>
              <w:marRight w:val="0"/>
              <w:marTop w:val="0"/>
              <w:marBottom w:val="0"/>
              <w:divBdr>
                <w:top w:val="none" w:sz="0" w:space="0" w:color="auto"/>
                <w:left w:val="none" w:sz="0" w:space="0" w:color="auto"/>
                <w:bottom w:val="none" w:sz="0" w:space="0" w:color="auto"/>
                <w:right w:val="none" w:sz="0" w:space="0" w:color="auto"/>
              </w:divBdr>
            </w:div>
            <w:div w:id="153688037">
              <w:marLeft w:val="0"/>
              <w:marRight w:val="0"/>
              <w:marTop w:val="0"/>
              <w:marBottom w:val="0"/>
              <w:divBdr>
                <w:top w:val="none" w:sz="0" w:space="0" w:color="auto"/>
                <w:left w:val="none" w:sz="0" w:space="0" w:color="auto"/>
                <w:bottom w:val="none" w:sz="0" w:space="0" w:color="auto"/>
                <w:right w:val="none" w:sz="0" w:space="0" w:color="auto"/>
              </w:divBdr>
            </w:div>
          </w:divsChild>
        </w:div>
        <w:div w:id="195583278">
          <w:marLeft w:val="0"/>
          <w:marRight w:val="0"/>
          <w:marTop w:val="0"/>
          <w:marBottom w:val="0"/>
          <w:divBdr>
            <w:top w:val="none" w:sz="0" w:space="0" w:color="auto"/>
            <w:left w:val="none" w:sz="0" w:space="0" w:color="auto"/>
            <w:bottom w:val="none" w:sz="0" w:space="0" w:color="auto"/>
            <w:right w:val="none" w:sz="0" w:space="0" w:color="auto"/>
          </w:divBdr>
          <w:divsChild>
            <w:div w:id="75335597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851604985">
              <w:marLeft w:val="0"/>
              <w:marRight w:val="0"/>
              <w:marTop w:val="0"/>
              <w:marBottom w:val="0"/>
              <w:divBdr>
                <w:top w:val="none" w:sz="0" w:space="0" w:color="auto"/>
                <w:left w:val="none" w:sz="0" w:space="0" w:color="auto"/>
                <w:bottom w:val="none" w:sz="0" w:space="0" w:color="auto"/>
                <w:right w:val="none" w:sz="0" w:space="0" w:color="auto"/>
              </w:divBdr>
            </w:div>
            <w:div w:id="1803425286">
              <w:marLeft w:val="0"/>
              <w:marRight w:val="0"/>
              <w:marTop w:val="0"/>
              <w:marBottom w:val="0"/>
              <w:divBdr>
                <w:top w:val="none" w:sz="0" w:space="0" w:color="auto"/>
                <w:left w:val="none" w:sz="0" w:space="0" w:color="auto"/>
                <w:bottom w:val="none" w:sz="0" w:space="0" w:color="auto"/>
                <w:right w:val="none" w:sz="0" w:space="0" w:color="auto"/>
              </w:divBdr>
            </w:div>
            <w:div w:id="764422660">
              <w:marLeft w:val="0"/>
              <w:marRight w:val="0"/>
              <w:marTop w:val="0"/>
              <w:marBottom w:val="0"/>
              <w:divBdr>
                <w:top w:val="none" w:sz="0" w:space="0" w:color="auto"/>
                <w:left w:val="none" w:sz="0" w:space="0" w:color="auto"/>
                <w:bottom w:val="none" w:sz="0" w:space="0" w:color="auto"/>
                <w:right w:val="none" w:sz="0" w:space="0" w:color="auto"/>
              </w:divBdr>
            </w:div>
            <w:div w:id="736123611">
              <w:marLeft w:val="0"/>
              <w:marRight w:val="0"/>
              <w:marTop w:val="0"/>
              <w:marBottom w:val="0"/>
              <w:divBdr>
                <w:top w:val="none" w:sz="0" w:space="0" w:color="auto"/>
                <w:left w:val="none" w:sz="0" w:space="0" w:color="auto"/>
                <w:bottom w:val="none" w:sz="0" w:space="0" w:color="auto"/>
                <w:right w:val="none" w:sz="0" w:space="0" w:color="auto"/>
              </w:divBdr>
            </w:div>
            <w:div w:id="1179154274">
              <w:marLeft w:val="0"/>
              <w:marRight w:val="0"/>
              <w:marTop w:val="0"/>
              <w:marBottom w:val="0"/>
              <w:divBdr>
                <w:top w:val="none" w:sz="0" w:space="0" w:color="auto"/>
                <w:left w:val="none" w:sz="0" w:space="0" w:color="auto"/>
                <w:bottom w:val="none" w:sz="0" w:space="0" w:color="auto"/>
                <w:right w:val="none" w:sz="0" w:space="0" w:color="auto"/>
              </w:divBdr>
            </w:div>
            <w:div w:id="328753892">
              <w:marLeft w:val="0"/>
              <w:marRight w:val="0"/>
              <w:marTop w:val="0"/>
              <w:marBottom w:val="0"/>
              <w:divBdr>
                <w:top w:val="none" w:sz="0" w:space="0" w:color="auto"/>
                <w:left w:val="none" w:sz="0" w:space="0" w:color="auto"/>
                <w:bottom w:val="none" w:sz="0" w:space="0" w:color="auto"/>
                <w:right w:val="none" w:sz="0" w:space="0" w:color="auto"/>
              </w:divBdr>
            </w:div>
            <w:div w:id="2008707566">
              <w:marLeft w:val="0"/>
              <w:marRight w:val="0"/>
              <w:marTop w:val="0"/>
              <w:marBottom w:val="0"/>
              <w:divBdr>
                <w:top w:val="none" w:sz="0" w:space="0" w:color="auto"/>
                <w:left w:val="none" w:sz="0" w:space="0" w:color="auto"/>
                <w:bottom w:val="none" w:sz="0" w:space="0" w:color="auto"/>
                <w:right w:val="none" w:sz="0" w:space="0" w:color="auto"/>
              </w:divBdr>
            </w:div>
            <w:div w:id="16775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860775879">
      <w:bodyDiv w:val="1"/>
      <w:marLeft w:val="0"/>
      <w:marRight w:val="0"/>
      <w:marTop w:val="0"/>
      <w:marBottom w:val="0"/>
      <w:divBdr>
        <w:top w:val="none" w:sz="0" w:space="0" w:color="auto"/>
        <w:left w:val="none" w:sz="0" w:space="0" w:color="auto"/>
        <w:bottom w:val="none" w:sz="0" w:space="0" w:color="auto"/>
        <w:right w:val="none" w:sz="0" w:space="0" w:color="auto"/>
      </w:divBdr>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 w:id="2130202810">
      <w:bodyDiv w:val="1"/>
      <w:marLeft w:val="0"/>
      <w:marRight w:val="0"/>
      <w:marTop w:val="0"/>
      <w:marBottom w:val="0"/>
      <w:divBdr>
        <w:top w:val="none" w:sz="0" w:space="0" w:color="auto"/>
        <w:left w:val="none" w:sz="0" w:space="0" w:color="auto"/>
        <w:bottom w:val="none" w:sz="0" w:space="0" w:color="auto"/>
        <w:right w:val="none" w:sz="0" w:space="0" w:color="auto"/>
      </w:divBdr>
      <w:divsChild>
        <w:div w:id="1986736959">
          <w:marLeft w:val="0"/>
          <w:marRight w:val="0"/>
          <w:marTop w:val="0"/>
          <w:marBottom w:val="0"/>
          <w:divBdr>
            <w:top w:val="none" w:sz="0" w:space="0" w:color="auto"/>
            <w:left w:val="none" w:sz="0" w:space="0" w:color="auto"/>
            <w:bottom w:val="none" w:sz="0" w:space="0" w:color="auto"/>
            <w:right w:val="none" w:sz="0" w:space="0" w:color="auto"/>
          </w:divBdr>
          <w:divsChild>
            <w:div w:id="1478836624">
              <w:marLeft w:val="0"/>
              <w:marRight w:val="0"/>
              <w:marTop w:val="0"/>
              <w:marBottom w:val="0"/>
              <w:divBdr>
                <w:top w:val="none" w:sz="0" w:space="0" w:color="auto"/>
                <w:left w:val="none" w:sz="0" w:space="0" w:color="auto"/>
                <w:bottom w:val="none" w:sz="0" w:space="0" w:color="auto"/>
                <w:right w:val="none" w:sz="0" w:space="0" w:color="auto"/>
              </w:divBdr>
            </w:div>
            <w:div w:id="1127896006">
              <w:marLeft w:val="0"/>
              <w:marRight w:val="0"/>
              <w:marTop w:val="0"/>
              <w:marBottom w:val="0"/>
              <w:divBdr>
                <w:top w:val="none" w:sz="0" w:space="0" w:color="auto"/>
                <w:left w:val="none" w:sz="0" w:space="0" w:color="auto"/>
                <w:bottom w:val="none" w:sz="0" w:space="0" w:color="auto"/>
                <w:right w:val="none" w:sz="0" w:space="0" w:color="auto"/>
              </w:divBdr>
            </w:div>
            <w:div w:id="133910916">
              <w:marLeft w:val="0"/>
              <w:marRight w:val="0"/>
              <w:marTop w:val="0"/>
              <w:marBottom w:val="0"/>
              <w:divBdr>
                <w:top w:val="none" w:sz="0" w:space="0" w:color="auto"/>
                <w:left w:val="none" w:sz="0" w:space="0" w:color="auto"/>
                <w:bottom w:val="none" w:sz="0" w:space="0" w:color="auto"/>
                <w:right w:val="none" w:sz="0" w:space="0" w:color="auto"/>
              </w:divBdr>
            </w:div>
            <w:div w:id="1350134686">
              <w:marLeft w:val="0"/>
              <w:marRight w:val="0"/>
              <w:marTop w:val="0"/>
              <w:marBottom w:val="0"/>
              <w:divBdr>
                <w:top w:val="none" w:sz="0" w:space="0" w:color="auto"/>
                <w:left w:val="none" w:sz="0" w:space="0" w:color="auto"/>
                <w:bottom w:val="none" w:sz="0" w:space="0" w:color="auto"/>
                <w:right w:val="none" w:sz="0" w:space="0" w:color="auto"/>
              </w:divBdr>
            </w:div>
            <w:div w:id="1007101718">
              <w:marLeft w:val="0"/>
              <w:marRight w:val="0"/>
              <w:marTop w:val="0"/>
              <w:marBottom w:val="0"/>
              <w:divBdr>
                <w:top w:val="none" w:sz="0" w:space="0" w:color="auto"/>
                <w:left w:val="none" w:sz="0" w:space="0" w:color="auto"/>
                <w:bottom w:val="none" w:sz="0" w:space="0" w:color="auto"/>
                <w:right w:val="none" w:sz="0" w:space="0" w:color="auto"/>
              </w:divBdr>
            </w:div>
            <w:div w:id="1743137751">
              <w:marLeft w:val="0"/>
              <w:marRight w:val="0"/>
              <w:marTop w:val="0"/>
              <w:marBottom w:val="0"/>
              <w:divBdr>
                <w:top w:val="none" w:sz="0" w:space="0" w:color="auto"/>
                <w:left w:val="none" w:sz="0" w:space="0" w:color="auto"/>
                <w:bottom w:val="none" w:sz="0" w:space="0" w:color="auto"/>
                <w:right w:val="none" w:sz="0" w:space="0" w:color="auto"/>
              </w:divBdr>
            </w:div>
            <w:div w:id="934047741">
              <w:marLeft w:val="0"/>
              <w:marRight w:val="0"/>
              <w:marTop w:val="0"/>
              <w:marBottom w:val="0"/>
              <w:divBdr>
                <w:top w:val="none" w:sz="0" w:space="0" w:color="auto"/>
                <w:left w:val="none" w:sz="0" w:space="0" w:color="auto"/>
                <w:bottom w:val="none" w:sz="0" w:space="0" w:color="auto"/>
                <w:right w:val="none" w:sz="0" w:space="0" w:color="auto"/>
              </w:divBdr>
            </w:div>
          </w:divsChild>
        </w:div>
        <w:div w:id="2115782584">
          <w:marLeft w:val="0"/>
          <w:marRight w:val="0"/>
          <w:marTop w:val="0"/>
          <w:marBottom w:val="0"/>
          <w:divBdr>
            <w:top w:val="none" w:sz="0" w:space="0" w:color="auto"/>
            <w:left w:val="none" w:sz="0" w:space="0" w:color="auto"/>
            <w:bottom w:val="none" w:sz="0" w:space="0" w:color="auto"/>
            <w:right w:val="none" w:sz="0" w:space="0" w:color="auto"/>
          </w:divBdr>
          <w:divsChild>
            <w:div w:id="1667517338">
              <w:marLeft w:val="0"/>
              <w:marRight w:val="0"/>
              <w:marTop w:val="0"/>
              <w:marBottom w:val="0"/>
              <w:divBdr>
                <w:top w:val="none" w:sz="0" w:space="0" w:color="auto"/>
                <w:left w:val="none" w:sz="0" w:space="0" w:color="auto"/>
                <w:bottom w:val="none" w:sz="0" w:space="0" w:color="auto"/>
                <w:right w:val="none" w:sz="0" w:space="0" w:color="auto"/>
              </w:divBdr>
            </w:div>
            <w:div w:id="1590121026">
              <w:marLeft w:val="0"/>
              <w:marRight w:val="0"/>
              <w:marTop w:val="0"/>
              <w:marBottom w:val="0"/>
              <w:divBdr>
                <w:top w:val="none" w:sz="0" w:space="0" w:color="auto"/>
                <w:left w:val="none" w:sz="0" w:space="0" w:color="auto"/>
                <w:bottom w:val="none" w:sz="0" w:space="0" w:color="auto"/>
                <w:right w:val="none" w:sz="0" w:space="0" w:color="auto"/>
              </w:divBdr>
            </w:div>
            <w:div w:id="13397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rgia.findlay@naturalengland.org.uk" TargetMode="External"/><Relationship Id="rId18" Type="http://schemas.openxmlformats.org/officeDocument/2006/relationships/hyperlink" Target="https://publications.naturalengland.org.uk/publication/6621036603506688?category=4973791923666944" TargetMode="External"/><Relationship Id="rId26" Type="http://schemas.openxmlformats.org/officeDocument/2006/relationships/hyperlink" Target="https://www.gov.uk/guidance/using-the-nutrient-neutrality-calculators" TargetMode="External"/><Relationship Id="rId3" Type="http://schemas.openxmlformats.org/officeDocument/2006/relationships/customXml" Target="../customXml/item3.xml"/><Relationship Id="rId21" Type="http://schemas.openxmlformats.org/officeDocument/2006/relationships/hyperlink" Target="https://publications.naturalengland.org.uk/publication/668081530050969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natural-england" TargetMode="External"/><Relationship Id="rId25" Type="http://schemas.openxmlformats.org/officeDocument/2006/relationships/hyperlink" Target="https://experience.arcgis.com/experience/fd8e7ede2548409f965275da8e8d35f7/page/Access-ALERT"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publications.naturalengland.org.uk/publication/553099325420339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vironment.data.gov.uk/dataset/7fdb6312-801c-41f6-996d-4585d2bb4684"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ceh.ac.uk/data/ukceh-land-cover-maps?gad_source=1&amp;gclid=EAIaIQobChMI5e2Jn5HIjAMV9ZpQBh0SkizNEAAYASAAEgKnCfD_BwE"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s://publications.naturalengland.org.uk/publication/461228590209433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 Id="rId22" Type="http://schemas.openxmlformats.org/officeDocument/2006/relationships/hyperlink" Target="https://publications.naturalengland.org.uk/publication/4612285902094336" TargetMode="External"/><Relationship Id="rId27" Type="http://schemas.openxmlformats.org/officeDocument/2006/relationships/hyperlink" Target="https://ec.europa.eu/growth/smes/business-friendly-environment/sme-definition_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5</Value>
      <Value>4</Value>
      <Value>3</Value>
      <Value>2</Value>
      <Value>1</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348D9A56E82C1418E081D4721E553A7" ma:contentTypeVersion="30" ma:contentTypeDescription="Create a new document." ma:contentTypeScope="" ma:versionID="265df7c227f748992830e86906583282">
  <xsd:schema xmlns:xsd="http://www.w3.org/2001/XMLSchema" xmlns:xs="http://www.w3.org/2001/XMLSchema" xmlns:p="http://schemas.microsoft.com/office/2006/metadata/properties" xmlns:ns2="662745e8-e224-48e8-a2e3-254862b8c2f5" xmlns:ns3="d499ef06-09d1-4388-af45-41354d179f78" targetNamespace="http://schemas.microsoft.com/office/2006/metadata/properties" ma:root="true" ma:fieldsID="85e56bbda6542264832b93359e170677" ns2:_="" ns3:_="">
    <xsd:import namespace="662745e8-e224-48e8-a2e3-254862b8c2f5"/>
    <xsd:import namespace="d499ef06-09d1-4388-af45-41354d179f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972251-f71b-458d-92d6-267c48a3c390}" ma:internalName="TaxCatchAll" ma:showField="CatchAllData"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972251-f71b-458d-92d6-267c48a3c390}" ma:internalName="TaxCatchAllLabel" ma:readOnly="true" ma:showField="CatchAllDataLabel"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utrient Neutrality and Mitigation" ma:internalName="Team" ma:readOnly="false">
      <xsd:simpleType>
        <xsd:restriction base="dms:Text"/>
      </xsd:simpleType>
    </xsd:element>
    <xsd:element name="Topic" ma:index="20" nillable="true" ma:displayName="Topic" ma:default="NMS 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2;#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99ef06-09d1-4388-af45-41354d179f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4B30C73D-6020-42BC-A321-147B897F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499ef06-09d1-4388-af45-41354d179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6482582C-F608-40B1-8F54-788596A55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6650</Words>
  <Characters>37907</Characters>
  <Application>Microsoft Office Word</Application>
  <DocSecurity>0</DocSecurity>
  <Lines>315</Lines>
  <Paragraphs>88</Paragraphs>
  <ScaleCrop>false</ScaleCrop>
  <Company/>
  <LinksUpToDate>false</LinksUpToDate>
  <CharactersWithSpaces>44469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Rupert</dc:creator>
  <cp:keywords/>
  <dc:description/>
  <cp:lastModifiedBy>Georgia Findlay</cp:lastModifiedBy>
  <cp:revision>100</cp:revision>
  <dcterms:created xsi:type="dcterms:W3CDTF">2025-04-30T13:27:00Z</dcterms:created>
  <dcterms:modified xsi:type="dcterms:W3CDTF">2025-05-22T15:53:00Z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4;#Internal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0x010100A5BF1C78D9F64B679A5EBDE1C6598EBC01007348D9A56E82C1418E081D4721E553A7</vt:lpwstr>
  </property>
  <property fmtid="{D5CDD505-2E9C-101B-9397-08002B2CF9AE}" pid="6" name="HOCopyrightLevel">
    <vt:lpwstr>1;#Crown|69589897-2828-4761-976e-717fd8e631c9</vt:lpwstr>
  </property>
  <property fmtid="{D5CDD505-2E9C-101B-9397-08002B2CF9AE}" pid="7" name="HOGovernmentSecurityClassification">
    <vt:lpwstr>3;#Official|14c80daa-741b-422c-9722-f71693c9ede4</vt:lpwstr>
  </property>
  <property fmtid="{D5CDD505-2E9C-101B-9397-08002B2CF9AE}" pid="8" name="HOSiteType">
    <vt:lpwstr>5;#Work Delivery|388f4f80-46e6-4bcd-8bd1-cea0059da8bd</vt:lpwstr>
  </property>
  <property fmtid="{D5CDD505-2E9C-101B-9397-08002B2CF9AE}" pid="9" name="OrganisationalUnit">
    <vt:lpwstr>2;#NE|275df9ce-cd92-4318-adfe-db572e51c7ff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