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FF9C" w14:textId="77777777" w:rsidR="008B377D" w:rsidRDefault="008B377D">
      <w:pPr>
        <w:rPr>
          <w:b w:val="0"/>
          <w:sz w:val="28"/>
          <w:szCs w:val="28"/>
        </w:rPr>
      </w:pPr>
    </w:p>
    <w:p w14:paraId="1990BC3F" w14:textId="77777777" w:rsidR="00CE6516" w:rsidRDefault="00CE6516" w:rsidP="00ED7538">
      <w:pPr>
        <w:jc w:val="right"/>
        <w:rPr>
          <w:b w:val="0"/>
          <w:sz w:val="28"/>
          <w:szCs w:val="28"/>
        </w:rPr>
      </w:pPr>
    </w:p>
    <w:p w14:paraId="609275AE" w14:textId="77777777" w:rsidR="00CE6516" w:rsidRDefault="00CE6516">
      <w:pPr>
        <w:rPr>
          <w:b w:val="0"/>
          <w:sz w:val="28"/>
          <w:szCs w:val="28"/>
        </w:rPr>
      </w:pPr>
    </w:p>
    <w:p w14:paraId="6DB98846" w14:textId="77777777" w:rsidR="00CE6516" w:rsidRDefault="00CE6516">
      <w:pPr>
        <w:rPr>
          <w:b w:val="0"/>
          <w:sz w:val="28"/>
          <w:szCs w:val="28"/>
        </w:rPr>
      </w:pPr>
    </w:p>
    <w:p w14:paraId="01ADCD22" w14:textId="77777777" w:rsidR="00CE6516" w:rsidRDefault="00CE6516">
      <w:pPr>
        <w:rPr>
          <w:b w:val="0"/>
          <w:sz w:val="28"/>
          <w:szCs w:val="28"/>
        </w:rPr>
      </w:pPr>
    </w:p>
    <w:p w14:paraId="03A353D1" w14:textId="77777777" w:rsidR="00CE6516" w:rsidRDefault="00CE6516">
      <w:pPr>
        <w:rPr>
          <w:b w:val="0"/>
          <w:sz w:val="28"/>
          <w:szCs w:val="28"/>
        </w:rPr>
      </w:pPr>
    </w:p>
    <w:p w14:paraId="2BD330D4" w14:textId="77777777" w:rsidR="00CE6516" w:rsidRDefault="00CE6516">
      <w:pPr>
        <w:rPr>
          <w:b w:val="0"/>
          <w:sz w:val="28"/>
          <w:szCs w:val="28"/>
        </w:rPr>
      </w:pPr>
    </w:p>
    <w:p w14:paraId="6004EC74" w14:textId="77777777" w:rsidR="00CE6516" w:rsidRPr="00CE6516" w:rsidRDefault="00CE6516" w:rsidP="00CE6516">
      <w:pPr>
        <w:spacing w:after="240" w:line="259" w:lineRule="auto"/>
        <w:rPr>
          <w:rFonts w:eastAsia="Calibri"/>
          <w:color w:val="D9262E"/>
          <w:sz w:val="24"/>
          <w:szCs w:val="20"/>
          <w:lang w:eastAsia="en-US"/>
        </w:rPr>
      </w:pPr>
    </w:p>
    <w:p w14:paraId="37EFF89E" w14:textId="77777777" w:rsidR="00CE6516" w:rsidRPr="00CE6516" w:rsidRDefault="00CE6516" w:rsidP="00CE6516">
      <w:pPr>
        <w:keepNext/>
        <w:spacing w:after="240" w:line="276" w:lineRule="auto"/>
        <w:outlineLvl w:val="1"/>
        <w:rPr>
          <w:rFonts w:eastAsia="Calibri" w:cs="Times New Roman"/>
          <w:bCs/>
          <w:color w:val="000000"/>
          <w:szCs w:val="32"/>
          <w:lang w:eastAsia="en-US"/>
        </w:rPr>
      </w:pPr>
      <w:r w:rsidRPr="00CE6516">
        <w:rPr>
          <w:rFonts w:eastAsia="Calibri" w:cs="Times New Roman"/>
          <w:bCs/>
          <w:color w:val="000000"/>
          <w:szCs w:val="32"/>
          <w:lang w:eastAsia="en-US"/>
        </w:rPr>
        <w:t>Request for Quotation</w:t>
      </w:r>
    </w:p>
    <w:p w14:paraId="0C2198B9" w14:textId="77777777" w:rsidR="00CE6516" w:rsidRPr="00CE6516" w:rsidRDefault="00CE6516" w:rsidP="00CE6516">
      <w:pPr>
        <w:spacing w:after="240" w:line="259" w:lineRule="auto"/>
        <w:rPr>
          <w:rFonts w:eastAsia="Calibri" w:cs="Times New Roman"/>
          <w:b w:val="0"/>
          <w:color w:val="000000"/>
          <w:sz w:val="24"/>
          <w:lang w:eastAsia="en-US"/>
        </w:rPr>
      </w:pPr>
    </w:p>
    <w:p w14:paraId="7FECA414" w14:textId="67D6F308" w:rsidR="00CE6516" w:rsidRDefault="002747C3" w:rsidP="00CE6516">
      <w:pPr>
        <w:spacing w:after="240" w:line="259" w:lineRule="auto"/>
        <w:rPr>
          <w:rStyle w:val="normaltextrun"/>
          <w:b w:val="0"/>
          <w:bCs/>
          <w:color w:val="000000"/>
        </w:rPr>
      </w:pPr>
      <w:r>
        <w:rPr>
          <w:rStyle w:val="normaltextrun"/>
          <w:b w:val="0"/>
          <w:bCs/>
          <w:color w:val="000000"/>
        </w:rPr>
        <w:t xml:space="preserve">Advancing the metabarcoding </w:t>
      </w:r>
      <w:r w:rsidR="00C62152">
        <w:rPr>
          <w:rStyle w:val="normaltextrun"/>
          <w:b w:val="0"/>
          <w:bCs/>
          <w:color w:val="000000"/>
        </w:rPr>
        <w:t xml:space="preserve">assay </w:t>
      </w:r>
      <w:r>
        <w:rPr>
          <w:rStyle w:val="normaltextrun"/>
          <w:b w:val="0"/>
          <w:bCs/>
          <w:color w:val="000000"/>
        </w:rPr>
        <w:t>validation framework</w:t>
      </w:r>
    </w:p>
    <w:p w14:paraId="3910A9E4" w14:textId="77777777" w:rsidR="002747C3" w:rsidRPr="00051176" w:rsidRDefault="002747C3" w:rsidP="00CE6516">
      <w:pPr>
        <w:spacing w:after="240" w:line="259" w:lineRule="auto"/>
        <w:rPr>
          <w:rFonts w:eastAsia="Calibri"/>
          <w:color w:val="000000"/>
          <w:sz w:val="24"/>
          <w:lang w:eastAsia="en-US"/>
        </w:rPr>
      </w:pPr>
    </w:p>
    <w:p w14:paraId="345FA048" w14:textId="65C8D6F3" w:rsidR="00CE6516" w:rsidRPr="00051176" w:rsidRDefault="00B31DEB" w:rsidP="00CE6516">
      <w:pPr>
        <w:spacing w:after="240" w:line="259" w:lineRule="auto"/>
        <w:rPr>
          <w:rFonts w:eastAsia="Calibri" w:cs="Times New Roman"/>
          <w:b w:val="0"/>
          <w:color w:val="000000"/>
          <w:sz w:val="24"/>
          <w:lang w:eastAsia="en-US"/>
        </w:rPr>
      </w:pPr>
      <w:r>
        <w:rPr>
          <w:rFonts w:eastAsia="Calibri"/>
          <w:color w:val="000000"/>
          <w:sz w:val="24"/>
          <w:lang w:eastAsia="en-US"/>
        </w:rPr>
        <w:t xml:space="preserve">28 </w:t>
      </w:r>
      <w:r w:rsidR="002747C3">
        <w:rPr>
          <w:rFonts w:eastAsia="Calibri"/>
          <w:color w:val="000000"/>
          <w:sz w:val="24"/>
          <w:lang w:eastAsia="en-US"/>
        </w:rPr>
        <w:t>May 2025</w:t>
      </w:r>
    </w:p>
    <w:p w14:paraId="5394BE4D" w14:textId="77777777" w:rsidR="00CE6516" w:rsidRPr="00CE6516" w:rsidRDefault="00CE6516" w:rsidP="00CE6516">
      <w:pPr>
        <w:spacing w:after="240" w:line="259" w:lineRule="auto"/>
        <w:rPr>
          <w:rFonts w:eastAsia="Calibri"/>
          <w:color w:val="D9262E"/>
          <w:sz w:val="24"/>
          <w:szCs w:val="20"/>
          <w:lang w:eastAsia="en-US"/>
        </w:rPr>
      </w:pPr>
    </w:p>
    <w:p w14:paraId="0C556924" w14:textId="77777777" w:rsidR="00CE6516" w:rsidRPr="00CE6516" w:rsidRDefault="00CE6516" w:rsidP="00CE6516">
      <w:pPr>
        <w:spacing w:after="240" w:line="259" w:lineRule="auto"/>
        <w:rPr>
          <w:rFonts w:eastAsia="Calibri" w:cs="Times New Roman"/>
          <w:bCs/>
          <w:color w:val="000000"/>
          <w:szCs w:val="32"/>
          <w:lang w:eastAsia="en-US"/>
        </w:rPr>
      </w:pPr>
      <w:r w:rsidRPr="00CE6516">
        <w:rPr>
          <w:rFonts w:eastAsia="Calibri" w:cs="Times New Roman"/>
          <w:b w:val="0"/>
          <w:color w:val="000000"/>
          <w:sz w:val="24"/>
          <w:lang w:eastAsia="en-US"/>
        </w:rPr>
        <w:br w:type="page"/>
      </w:r>
      <w:r w:rsidRPr="00CE6516">
        <w:rPr>
          <w:rFonts w:eastAsia="Calibri" w:cs="Times New Roman"/>
          <w:bCs/>
          <w:color w:val="000000"/>
          <w:szCs w:val="32"/>
          <w:lang w:eastAsia="en-US"/>
        </w:rPr>
        <w:t>Request for Quotation</w:t>
      </w:r>
    </w:p>
    <w:p w14:paraId="43AF4366" w14:textId="5D390D54" w:rsidR="00CE6516" w:rsidRPr="00D93479" w:rsidRDefault="002747C3" w:rsidP="00CE6516">
      <w:pPr>
        <w:spacing w:after="240" w:line="259" w:lineRule="auto"/>
        <w:rPr>
          <w:rFonts w:eastAsia="Calibri"/>
          <w:color w:val="000000"/>
          <w:sz w:val="26"/>
          <w:szCs w:val="26"/>
          <w:lang w:eastAsia="en-US"/>
        </w:rPr>
      </w:pPr>
      <w:r>
        <w:rPr>
          <w:rFonts w:eastAsia="Calibri"/>
          <w:bCs/>
          <w:color w:val="000000"/>
          <w:sz w:val="26"/>
          <w:szCs w:val="26"/>
          <w:lang w:eastAsia="en-US"/>
        </w:rPr>
        <w:t>Advancing the metabarcoding validation framework</w:t>
      </w:r>
    </w:p>
    <w:p w14:paraId="35B9782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are invited to submit a quotation for the requirement described in the specification, Section 2. </w:t>
      </w:r>
    </w:p>
    <w:p w14:paraId="2743FAD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confirm by email, receipt of these documents and whether you intend to submit a quote or not. </w:t>
      </w:r>
    </w:p>
    <w:p w14:paraId="75FACF30"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Your response should be returned to the following email address by: </w:t>
      </w:r>
    </w:p>
    <w:p w14:paraId="31EB5069" w14:textId="77777777" w:rsidR="00CE6516" w:rsidRPr="00051176" w:rsidRDefault="00CE6516" w:rsidP="00CE6516">
      <w:pPr>
        <w:spacing w:after="240" w:line="259" w:lineRule="auto"/>
        <w:rPr>
          <w:rFonts w:eastAsia="Calibri"/>
          <w:color w:val="000000"/>
          <w:sz w:val="24"/>
          <w:lang w:eastAsia="en-US"/>
        </w:rPr>
      </w:pPr>
      <w:r w:rsidRPr="00CE6516">
        <w:rPr>
          <w:rFonts w:eastAsia="Calibri" w:cs="Times New Roman"/>
          <w:b w:val="0"/>
          <w:color w:val="000000"/>
          <w:sz w:val="24"/>
          <w:lang w:eastAsia="en-US"/>
        </w:rPr>
        <w:t>Email:</w:t>
      </w:r>
      <w:r w:rsidRPr="00CE6516">
        <w:rPr>
          <w:rFonts w:eastAsia="Calibri"/>
          <w:color w:val="D9262E"/>
          <w:sz w:val="24"/>
          <w:lang w:eastAsia="en-US"/>
        </w:rPr>
        <w:t xml:space="preserve"> </w:t>
      </w:r>
      <w:r w:rsidR="00B538D9" w:rsidRPr="00B538D9">
        <w:rPr>
          <w:rFonts w:eastAsia="Calibri"/>
          <w:bCs/>
          <w:color w:val="000000"/>
          <w:sz w:val="24"/>
          <w:lang w:eastAsia="en-US"/>
        </w:rPr>
        <w:t>monitoring.innovation@naturalengland.org.uk</w:t>
      </w:r>
    </w:p>
    <w:p w14:paraId="2B789C3F" w14:textId="7D21D4D1" w:rsidR="00CE6516" w:rsidRPr="00051176" w:rsidRDefault="00CE6516" w:rsidP="00CE6516">
      <w:pPr>
        <w:spacing w:after="240" w:line="259" w:lineRule="auto"/>
        <w:rPr>
          <w:rFonts w:eastAsia="Calibri"/>
          <w:color w:val="000000"/>
          <w:sz w:val="24"/>
          <w:lang w:eastAsia="en-US"/>
        </w:rPr>
      </w:pPr>
      <w:r w:rsidRPr="00B538D9">
        <w:rPr>
          <w:rFonts w:eastAsia="Calibri" w:cs="Times New Roman"/>
          <w:b w:val="0"/>
          <w:color w:val="000000"/>
          <w:sz w:val="24"/>
          <w:lang w:eastAsia="en-US"/>
        </w:rPr>
        <w:t xml:space="preserve">Date: </w:t>
      </w:r>
      <w:r w:rsidR="003303CD">
        <w:rPr>
          <w:rFonts w:eastAsia="Calibri" w:cs="Times New Roman"/>
          <w:bCs/>
          <w:color w:val="000000"/>
          <w:sz w:val="24"/>
          <w:lang w:eastAsia="en-US"/>
        </w:rPr>
        <w:t>20/06/2025</w:t>
      </w:r>
      <w:r w:rsidRPr="00051176">
        <w:rPr>
          <w:rFonts w:eastAsia="Calibri"/>
          <w:color w:val="000000"/>
          <w:sz w:val="24"/>
          <w:lang w:eastAsia="en-US"/>
        </w:rPr>
        <w:t xml:space="preserve"> </w:t>
      </w:r>
    </w:p>
    <w:p w14:paraId="4D0ED708" w14:textId="7068A464" w:rsidR="00CE6516" w:rsidRPr="00051176" w:rsidRDefault="00CE6516" w:rsidP="00CE6516">
      <w:pPr>
        <w:spacing w:after="240" w:line="259" w:lineRule="auto"/>
        <w:rPr>
          <w:rFonts w:eastAsia="Calibri"/>
          <w:color w:val="000000"/>
          <w:sz w:val="24"/>
          <w:lang w:eastAsia="en-US"/>
        </w:rPr>
      </w:pPr>
      <w:r w:rsidRPr="00051176">
        <w:rPr>
          <w:rFonts w:eastAsia="Calibri" w:cs="Times New Roman"/>
          <w:b w:val="0"/>
          <w:color w:val="000000"/>
          <w:sz w:val="24"/>
          <w:lang w:eastAsia="en-US"/>
        </w:rPr>
        <w:t xml:space="preserve">Time: </w:t>
      </w:r>
      <w:r w:rsidRPr="00051176">
        <w:rPr>
          <w:rFonts w:eastAsia="Calibri"/>
          <w:color w:val="000000"/>
          <w:sz w:val="24"/>
          <w:lang w:eastAsia="en-US"/>
        </w:rPr>
        <w:t>1</w:t>
      </w:r>
      <w:r w:rsidR="003303CD">
        <w:rPr>
          <w:rFonts w:eastAsia="Calibri"/>
          <w:color w:val="000000"/>
          <w:sz w:val="24"/>
          <w:lang w:eastAsia="en-US"/>
        </w:rPr>
        <w:t>2</w:t>
      </w:r>
      <w:r w:rsidRPr="00051176">
        <w:rPr>
          <w:rFonts w:eastAsia="Calibri"/>
          <w:color w:val="000000"/>
          <w:sz w:val="24"/>
          <w:lang w:eastAsia="en-US"/>
        </w:rPr>
        <w:t>:00</w:t>
      </w:r>
      <w:r w:rsidR="008A61B8">
        <w:rPr>
          <w:rFonts w:eastAsia="Calibri"/>
          <w:color w:val="000000"/>
          <w:sz w:val="24"/>
          <w:lang w:eastAsia="en-US"/>
        </w:rPr>
        <w:t xml:space="preserve"> BST</w:t>
      </w:r>
    </w:p>
    <w:p w14:paraId="4D5C25F2"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Ensure you include the name of the quotation and ‘Final Submission’ in the subject field to make it clear that it is your response.</w:t>
      </w:r>
    </w:p>
    <w:p w14:paraId="63289F29"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Contact Details and Timetable </w:t>
      </w:r>
    </w:p>
    <w:p w14:paraId="286ED777" w14:textId="77777777" w:rsidR="00CE6516" w:rsidRPr="00CE6516" w:rsidRDefault="00292878" w:rsidP="00CE6516">
      <w:pPr>
        <w:spacing w:after="240" w:line="259" w:lineRule="auto"/>
        <w:rPr>
          <w:rFonts w:eastAsia="Calibri" w:cs="Times New Roman"/>
          <w:b w:val="0"/>
          <w:color w:val="000000"/>
          <w:sz w:val="24"/>
          <w:lang w:eastAsia="en-US"/>
        </w:rPr>
      </w:pPr>
      <w:r>
        <w:rPr>
          <w:rFonts w:eastAsia="Calibri"/>
          <w:color w:val="000000"/>
          <w:sz w:val="24"/>
          <w:lang w:eastAsia="en-US"/>
        </w:rPr>
        <w:t>Lynsey Harper</w:t>
      </w:r>
      <w:r w:rsidR="00CE6516" w:rsidRPr="00051176">
        <w:rPr>
          <w:rFonts w:eastAsia="Calibri" w:cs="Times New Roman"/>
          <w:b w:val="0"/>
          <w:color w:val="000000"/>
          <w:sz w:val="24"/>
          <w:lang w:eastAsia="en-US"/>
        </w:rPr>
        <w:t xml:space="preserve"> will</w:t>
      </w:r>
      <w:r w:rsidR="00CE6516" w:rsidRPr="00CE6516">
        <w:rPr>
          <w:rFonts w:eastAsia="Calibri" w:cs="Times New Roman"/>
          <w:b w:val="0"/>
          <w:color w:val="000000"/>
          <w:sz w:val="24"/>
          <w:lang w:eastAsia="en-US"/>
        </w:rP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4660"/>
      </w:tblGrid>
      <w:tr w:rsidR="00CE6516" w:rsidRPr="00CE6516" w14:paraId="6218BF13" w14:textId="77777777" w:rsidTr="00655B8B">
        <w:trPr>
          <w:tblHeader/>
        </w:trPr>
        <w:tc>
          <w:tcPr>
            <w:tcW w:w="5405" w:type="dxa"/>
            <w:shd w:val="clear" w:color="auto" w:fill="000000"/>
          </w:tcPr>
          <w:p w14:paraId="3F4CB577"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Action</w:t>
            </w:r>
          </w:p>
        </w:tc>
        <w:tc>
          <w:tcPr>
            <w:tcW w:w="4660" w:type="dxa"/>
            <w:shd w:val="clear" w:color="auto" w:fill="000000"/>
          </w:tcPr>
          <w:p w14:paraId="7CDA69C6" w14:textId="77777777" w:rsidR="00CE6516" w:rsidRPr="00CE6516" w:rsidRDefault="003B6749" w:rsidP="001A115F">
            <w:pPr>
              <w:spacing w:line="276" w:lineRule="auto"/>
              <w:rPr>
                <w:rFonts w:eastAsia="Calibri" w:cs="Times New Roman"/>
                <w:b w:val="0"/>
                <w:color w:val="FFFFFF"/>
                <w:sz w:val="24"/>
                <w:lang w:eastAsia="en-US"/>
              </w:rPr>
            </w:pPr>
            <w:r>
              <w:rPr>
                <w:rFonts w:eastAsia="Calibri" w:cs="Times New Roman"/>
                <w:b w:val="0"/>
                <w:color w:val="FFFFFF"/>
                <w:sz w:val="24"/>
                <w:lang w:eastAsia="en-US"/>
              </w:rPr>
              <w:t>Data</w:t>
            </w:r>
          </w:p>
        </w:tc>
      </w:tr>
      <w:tr w:rsidR="00CE6516" w:rsidRPr="00CE6516" w14:paraId="5CC7342D" w14:textId="77777777" w:rsidTr="003972B3">
        <w:tc>
          <w:tcPr>
            <w:tcW w:w="5405" w:type="dxa"/>
            <w:shd w:val="clear" w:color="auto" w:fill="auto"/>
          </w:tcPr>
          <w:p w14:paraId="6A671657"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Date of issue of RFQ</w:t>
            </w:r>
          </w:p>
        </w:tc>
        <w:tc>
          <w:tcPr>
            <w:tcW w:w="4660" w:type="dxa"/>
            <w:shd w:val="clear" w:color="auto" w:fill="auto"/>
          </w:tcPr>
          <w:p w14:paraId="0FD0EAAA" w14:textId="15BDD739" w:rsidR="00CE6516" w:rsidRPr="00B538D9" w:rsidRDefault="00932C33" w:rsidP="001A115F">
            <w:pPr>
              <w:spacing w:line="276" w:lineRule="auto"/>
              <w:rPr>
                <w:rFonts w:eastAsia="Calibri" w:cs="Times New Roman"/>
                <w:b w:val="0"/>
                <w:color w:val="000000"/>
                <w:sz w:val="24"/>
                <w:lang w:eastAsia="en-US"/>
              </w:rPr>
            </w:pPr>
            <w:r>
              <w:rPr>
                <w:rFonts w:eastAsia="Calibri"/>
                <w:color w:val="000000"/>
                <w:sz w:val="24"/>
                <w:lang w:eastAsia="en-US"/>
              </w:rPr>
              <w:t>28-May</w:t>
            </w:r>
            <w:r w:rsidR="00CE6516" w:rsidRPr="00B538D9">
              <w:rPr>
                <w:rFonts w:eastAsia="Calibri"/>
                <w:color w:val="000000"/>
                <w:sz w:val="24"/>
                <w:lang w:eastAsia="en-US"/>
              </w:rPr>
              <w:t>-202</w:t>
            </w:r>
            <w:r w:rsidR="00776F4F">
              <w:rPr>
                <w:rFonts w:eastAsia="Calibri"/>
                <w:color w:val="000000"/>
                <w:sz w:val="24"/>
                <w:lang w:eastAsia="en-US"/>
              </w:rPr>
              <w:t>5</w:t>
            </w:r>
          </w:p>
        </w:tc>
      </w:tr>
      <w:tr w:rsidR="00CE6516" w:rsidRPr="00CE6516" w14:paraId="5B18B527" w14:textId="77777777" w:rsidTr="003972B3">
        <w:tc>
          <w:tcPr>
            <w:tcW w:w="5405" w:type="dxa"/>
            <w:shd w:val="clear" w:color="auto" w:fill="auto"/>
          </w:tcPr>
          <w:p w14:paraId="612999EE"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Deadline for clarifications questions</w:t>
            </w:r>
          </w:p>
        </w:tc>
        <w:tc>
          <w:tcPr>
            <w:tcW w:w="4660" w:type="dxa"/>
            <w:shd w:val="clear" w:color="auto" w:fill="auto"/>
          </w:tcPr>
          <w:p w14:paraId="14033BC5" w14:textId="2F063D96" w:rsidR="00CE6516" w:rsidRPr="00B538D9" w:rsidRDefault="00D31CAF" w:rsidP="001A115F">
            <w:pPr>
              <w:spacing w:line="276" w:lineRule="auto"/>
              <w:rPr>
                <w:rFonts w:eastAsia="Calibri"/>
                <w:color w:val="000000"/>
                <w:sz w:val="24"/>
                <w:lang w:eastAsia="en-US"/>
              </w:rPr>
            </w:pPr>
            <w:r>
              <w:rPr>
                <w:rFonts w:eastAsia="Calibri"/>
                <w:color w:val="000000"/>
                <w:sz w:val="24"/>
                <w:lang w:eastAsia="en-US"/>
              </w:rPr>
              <w:t>11-Jun</w:t>
            </w:r>
            <w:r w:rsidR="00CE6516" w:rsidRPr="00B538D9">
              <w:rPr>
                <w:rFonts w:eastAsia="Calibri"/>
                <w:color w:val="000000"/>
                <w:sz w:val="24"/>
                <w:lang w:eastAsia="en-US"/>
              </w:rPr>
              <w:t>-202</w:t>
            </w:r>
            <w:r>
              <w:rPr>
                <w:rFonts w:eastAsia="Calibri"/>
                <w:color w:val="000000"/>
                <w:sz w:val="24"/>
                <w:lang w:eastAsia="en-US"/>
              </w:rPr>
              <w:t>5</w:t>
            </w:r>
            <w:r w:rsidR="00CE6516" w:rsidRPr="00B538D9">
              <w:rPr>
                <w:rFonts w:eastAsia="Calibri"/>
                <w:color w:val="000000"/>
                <w:sz w:val="24"/>
                <w:lang w:eastAsia="en-US"/>
              </w:rPr>
              <w:t xml:space="preserve"> </w:t>
            </w:r>
            <w:r w:rsidR="00CE6516" w:rsidRPr="00B538D9">
              <w:rPr>
                <w:rFonts w:eastAsia="Calibri" w:cs="Times New Roman"/>
                <w:b w:val="0"/>
                <w:color w:val="000000"/>
                <w:sz w:val="24"/>
                <w:lang w:eastAsia="en-US"/>
              </w:rPr>
              <w:t xml:space="preserve">at </w:t>
            </w:r>
            <w:r w:rsidR="00CE6516" w:rsidRPr="00B538D9">
              <w:rPr>
                <w:rFonts w:eastAsia="Calibri"/>
                <w:color w:val="000000"/>
                <w:sz w:val="24"/>
                <w:lang w:eastAsia="en-US"/>
              </w:rPr>
              <w:t>1</w:t>
            </w:r>
            <w:r>
              <w:rPr>
                <w:rFonts w:eastAsia="Calibri"/>
                <w:color w:val="000000"/>
                <w:sz w:val="24"/>
                <w:lang w:eastAsia="en-US"/>
              </w:rPr>
              <w:t>7</w:t>
            </w:r>
            <w:r w:rsidR="00CE6516" w:rsidRPr="00B538D9">
              <w:rPr>
                <w:rFonts w:eastAsia="Calibri"/>
                <w:color w:val="000000"/>
                <w:sz w:val="24"/>
                <w:lang w:eastAsia="en-US"/>
              </w:rPr>
              <w:t xml:space="preserve">:00 BST </w:t>
            </w:r>
          </w:p>
        </w:tc>
      </w:tr>
      <w:tr w:rsidR="00CE6516" w:rsidRPr="00CE6516" w14:paraId="272CEF4D" w14:textId="77777777" w:rsidTr="003972B3">
        <w:tc>
          <w:tcPr>
            <w:tcW w:w="5405" w:type="dxa"/>
            <w:shd w:val="clear" w:color="auto" w:fill="auto"/>
          </w:tcPr>
          <w:p w14:paraId="5DEA8909"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Deadline for receipt of Quotation</w:t>
            </w:r>
          </w:p>
        </w:tc>
        <w:tc>
          <w:tcPr>
            <w:tcW w:w="4660" w:type="dxa"/>
            <w:shd w:val="clear" w:color="auto" w:fill="auto"/>
          </w:tcPr>
          <w:p w14:paraId="0997FF61" w14:textId="03D4134B" w:rsidR="00CE6516" w:rsidRPr="00B538D9" w:rsidRDefault="00D31CAF" w:rsidP="001A115F">
            <w:pPr>
              <w:spacing w:line="276" w:lineRule="auto"/>
              <w:rPr>
                <w:rFonts w:eastAsia="Calibri" w:cs="Times New Roman"/>
                <w:b w:val="0"/>
                <w:color w:val="000000"/>
                <w:sz w:val="24"/>
                <w:lang w:eastAsia="en-US"/>
              </w:rPr>
            </w:pPr>
            <w:r>
              <w:rPr>
                <w:rFonts w:eastAsia="Calibri"/>
                <w:color w:val="000000"/>
                <w:sz w:val="24"/>
                <w:lang w:eastAsia="en-US"/>
              </w:rPr>
              <w:t>20</w:t>
            </w:r>
            <w:r w:rsidR="00FF6934" w:rsidRPr="00B538D9">
              <w:rPr>
                <w:rFonts w:eastAsia="Calibri"/>
                <w:color w:val="000000"/>
                <w:sz w:val="24"/>
                <w:lang w:eastAsia="en-US"/>
              </w:rPr>
              <w:t>-</w:t>
            </w:r>
            <w:r>
              <w:rPr>
                <w:rFonts w:eastAsia="Calibri"/>
                <w:color w:val="000000"/>
                <w:sz w:val="24"/>
                <w:lang w:eastAsia="en-US"/>
              </w:rPr>
              <w:t>Jun</w:t>
            </w:r>
            <w:r w:rsidR="00CE6516" w:rsidRPr="00B538D9">
              <w:rPr>
                <w:rFonts w:eastAsia="Calibri"/>
                <w:color w:val="000000"/>
                <w:sz w:val="24"/>
                <w:lang w:eastAsia="en-US"/>
              </w:rPr>
              <w:t>-202</w:t>
            </w:r>
            <w:r>
              <w:rPr>
                <w:rFonts w:eastAsia="Calibri"/>
                <w:color w:val="000000"/>
                <w:sz w:val="24"/>
                <w:lang w:eastAsia="en-US"/>
              </w:rPr>
              <w:t>5</w:t>
            </w:r>
            <w:r w:rsidR="00CE6516" w:rsidRPr="00B538D9">
              <w:rPr>
                <w:rFonts w:eastAsia="Calibri" w:cs="Times New Roman"/>
                <w:b w:val="0"/>
                <w:color w:val="000000"/>
                <w:sz w:val="24"/>
                <w:lang w:eastAsia="en-US"/>
              </w:rPr>
              <w:t xml:space="preserve"> at </w:t>
            </w:r>
            <w:r w:rsidR="00CE6516" w:rsidRPr="00B538D9">
              <w:rPr>
                <w:rFonts w:eastAsia="Calibri"/>
                <w:color w:val="000000"/>
                <w:sz w:val="24"/>
                <w:lang w:eastAsia="en-US"/>
              </w:rPr>
              <w:t>1</w:t>
            </w:r>
            <w:r>
              <w:rPr>
                <w:rFonts w:eastAsia="Calibri"/>
                <w:color w:val="000000"/>
                <w:sz w:val="24"/>
                <w:lang w:eastAsia="en-US"/>
              </w:rPr>
              <w:t>2</w:t>
            </w:r>
            <w:r w:rsidR="00CE6516" w:rsidRPr="00B538D9">
              <w:rPr>
                <w:rFonts w:eastAsia="Calibri"/>
                <w:color w:val="000000"/>
                <w:sz w:val="24"/>
                <w:lang w:eastAsia="en-US"/>
              </w:rPr>
              <w:t xml:space="preserve">:00 BST </w:t>
            </w:r>
          </w:p>
        </w:tc>
      </w:tr>
      <w:tr w:rsidR="00CE6516" w:rsidRPr="00CE6516" w14:paraId="4EAABC5A" w14:textId="77777777" w:rsidTr="003972B3">
        <w:tc>
          <w:tcPr>
            <w:tcW w:w="5405" w:type="dxa"/>
            <w:shd w:val="clear" w:color="auto" w:fill="auto"/>
          </w:tcPr>
          <w:p w14:paraId="01E52642"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Intended date of Contract Award</w:t>
            </w:r>
          </w:p>
        </w:tc>
        <w:tc>
          <w:tcPr>
            <w:tcW w:w="4660" w:type="dxa"/>
            <w:shd w:val="clear" w:color="auto" w:fill="auto"/>
          </w:tcPr>
          <w:p w14:paraId="4EF957D1" w14:textId="46D2C410" w:rsidR="00CE6516" w:rsidRPr="00B538D9" w:rsidRDefault="005724E8" w:rsidP="001A115F">
            <w:pPr>
              <w:spacing w:line="276" w:lineRule="auto"/>
              <w:rPr>
                <w:rFonts w:eastAsia="Calibri"/>
                <w:color w:val="000000"/>
                <w:sz w:val="24"/>
                <w:lang w:eastAsia="en-US"/>
              </w:rPr>
            </w:pPr>
            <w:r>
              <w:rPr>
                <w:rFonts w:eastAsia="Calibri"/>
                <w:color w:val="000000"/>
                <w:sz w:val="24"/>
                <w:lang w:eastAsia="en-US"/>
              </w:rPr>
              <w:t>30</w:t>
            </w:r>
            <w:r w:rsidR="00772B0F" w:rsidRPr="00B538D9">
              <w:rPr>
                <w:rFonts w:eastAsia="Calibri"/>
                <w:color w:val="000000"/>
                <w:sz w:val="24"/>
                <w:lang w:eastAsia="en-US"/>
              </w:rPr>
              <w:t>-</w:t>
            </w:r>
            <w:r w:rsidR="00F144D6">
              <w:rPr>
                <w:rFonts w:eastAsia="Calibri"/>
                <w:color w:val="000000"/>
                <w:sz w:val="24"/>
                <w:lang w:eastAsia="en-US"/>
              </w:rPr>
              <w:t>Ju</w:t>
            </w:r>
            <w:r>
              <w:rPr>
                <w:rFonts w:eastAsia="Calibri"/>
                <w:color w:val="000000"/>
                <w:sz w:val="24"/>
                <w:lang w:eastAsia="en-US"/>
              </w:rPr>
              <w:t>n</w:t>
            </w:r>
            <w:r w:rsidR="00CE6516" w:rsidRPr="00B538D9">
              <w:rPr>
                <w:rFonts w:eastAsia="Calibri"/>
                <w:color w:val="000000"/>
                <w:sz w:val="24"/>
                <w:lang w:eastAsia="en-US"/>
              </w:rPr>
              <w:t>-202</w:t>
            </w:r>
            <w:r w:rsidR="00F144D6">
              <w:rPr>
                <w:rFonts w:eastAsia="Calibri"/>
                <w:color w:val="000000"/>
                <w:sz w:val="24"/>
                <w:lang w:eastAsia="en-US"/>
              </w:rPr>
              <w:t>5</w:t>
            </w:r>
          </w:p>
        </w:tc>
      </w:tr>
      <w:tr w:rsidR="00CE6516" w:rsidRPr="00CE6516" w14:paraId="4259ADAD" w14:textId="77777777" w:rsidTr="003972B3">
        <w:tc>
          <w:tcPr>
            <w:tcW w:w="5405" w:type="dxa"/>
            <w:shd w:val="clear" w:color="auto" w:fill="auto"/>
          </w:tcPr>
          <w:p w14:paraId="0708A7DC"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Intended Contract Start Date</w:t>
            </w:r>
          </w:p>
        </w:tc>
        <w:tc>
          <w:tcPr>
            <w:tcW w:w="4660" w:type="dxa"/>
            <w:shd w:val="clear" w:color="auto" w:fill="auto"/>
          </w:tcPr>
          <w:p w14:paraId="721C4A42" w14:textId="57AE2006" w:rsidR="00CE6516" w:rsidRPr="00B538D9" w:rsidRDefault="00E6172D" w:rsidP="001A115F">
            <w:pPr>
              <w:spacing w:line="276" w:lineRule="auto"/>
              <w:rPr>
                <w:rFonts w:eastAsia="Calibri"/>
                <w:color w:val="000000"/>
                <w:sz w:val="24"/>
                <w:lang w:eastAsia="en-US"/>
              </w:rPr>
            </w:pPr>
            <w:r>
              <w:rPr>
                <w:rFonts w:eastAsia="Calibri"/>
                <w:color w:val="000000"/>
                <w:sz w:val="24"/>
                <w:lang w:eastAsia="en-US"/>
              </w:rPr>
              <w:t>07-</w:t>
            </w:r>
            <w:r w:rsidR="00736976">
              <w:rPr>
                <w:rFonts w:eastAsia="Calibri"/>
                <w:color w:val="000000"/>
                <w:sz w:val="24"/>
                <w:lang w:eastAsia="en-US"/>
              </w:rPr>
              <w:t>Jul</w:t>
            </w:r>
            <w:r w:rsidR="00CE6516" w:rsidRPr="00B538D9">
              <w:rPr>
                <w:rFonts w:eastAsia="Calibri"/>
                <w:color w:val="000000"/>
                <w:sz w:val="24"/>
                <w:lang w:eastAsia="en-US"/>
              </w:rPr>
              <w:t>-202</w:t>
            </w:r>
            <w:r w:rsidR="00736976">
              <w:rPr>
                <w:rFonts w:eastAsia="Calibri"/>
                <w:color w:val="000000"/>
                <w:sz w:val="24"/>
                <w:lang w:eastAsia="en-US"/>
              </w:rPr>
              <w:t>5</w:t>
            </w:r>
          </w:p>
        </w:tc>
      </w:tr>
      <w:tr w:rsidR="00CE6516" w:rsidRPr="00CE6516" w14:paraId="0E319833" w14:textId="77777777" w:rsidTr="003972B3">
        <w:trPr>
          <w:trHeight w:val="336"/>
        </w:trPr>
        <w:tc>
          <w:tcPr>
            <w:tcW w:w="5405" w:type="dxa"/>
            <w:shd w:val="clear" w:color="auto" w:fill="auto"/>
          </w:tcPr>
          <w:p w14:paraId="0568AEAD" w14:textId="77777777" w:rsidR="00CE6516" w:rsidRPr="00B538D9" w:rsidRDefault="00CE6516" w:rsidP="001A115F">
            <w:pPr>
              <w:spacing w:line="276" w:lineRule="auto"/>
              <w:rPr>
                <w:rFonts w:eastAsia="Calibri" w:cs="Times New Roman"/>
                <w:b w:val="0"/>
                <w:color w:val="000000"/>
                <w:sz w:val="24"/>
                <w:lang w:eastAsia="en-US"/>
              </w:rPr>
            </w:pPr>
            <w:r w:rsidRPr="00B538D9">
              <w:rPr>
                <w:rFonts w:eastAsia="Calibri" w:cs="Times New Roman"/>
                <w:b w:val="0"/>
                <w:color w:val="000000"/>
                <w:sz w:val="24"/>
                <w:lang w:eastAsia="en-US"/>
              </w:rPr>
              <w:t xml:space="preserve">Intended Delivery Date / Contract Duration </w:t>
            </w:r>
          </w:p>
        </w:tc>
        <w:tc>
          <w:tcPr>
            <w:tcW w:w="4660" w:type="dxa"/>
            <w:shd w:val="clear" w:color="auto" w:fill="auto"/>
          </w:tcPr>
          <w:p w14:paraId="1C01DABF" w14:textId="6458D632" w:rsidR="00CE6516" w:rsidRPr="00B538D9" w:rsidRDefault="00772B0F" w:rsidP="001A115F">
            <w:pPr>
              <w:spacing w:line="276" w:lineRule="auto"/>
              <w:rPr>
                <w:rFonts w:eastAsia="Calibri"/>
                <w:color w:val="000000"/>
                <w:sz w:val="24"/>
                <w:lang w:eastAsia="en-US"/>
              </w:rPr>
            </w:pPr>
            <w:r w:rsidRPr="00B538D9">
              <w:rPr>
                <w:rFonts w:eastAsia="Calibri"/>
                <w:color w:val="000000"/>
                <w:sz w:val="24"/>
                <w:lang w:eastAsia="en-US"/>
              </w:rPr>
              <w:t>2</w:t>
            </w:r>
            <w:r w:rsidR="00D57E62">
              <w:rPr>
                <w:rFonts w:eastAsia="Calibri"/>
                <w:color w:val="000000"/>
                <w:sz w:val="24"/>
                <w:lang w:eastAsia="en-US"/>
              </w:rPr>
              <w:t>7</w:t>
            </w:r>
            <w:r w:rsidR="00CE6516" w:rsidRPr="00B538D9">
              <w:rPr>
                <w:rFonts w:eastAsia="Calibri"/>
                <w:color w:val="000000"/>
                <w:sz w:val="24"/>
                <w:lang w:eastAsia="en-US"/>
              </w:rPr>
              <w:t>-</w:t>
            </w:r>
            <w:r w:rsidRPr="00B538D9">
              <w:rPr>
                <w:rFonts w:eastAsia="Calibri"/>
                <w:color w:val="000000"/>
                <w:sz w:val="24"/>
                <w:lang w:eastAsia="en-US"/>
              </w:rPr>
              <w:t>Feb</w:t>
            </w:r>
            <w:r w:rsidR="00CE6516" w:rsidRPr="00B538D9">
              <w:rPr>
                <w:rFonts w:eastAsia="Calibri"/>
                <w:color w:val="000000"/>
                <w:sz w:val="24"/>
                <w:lang w:eastAsia="en-US"/>
              </w:rPr>
              <w:t>-202</w:t>
            </w:r>
            <w:r w:rsidR="00736976">
              <w:rPr>
                <w:rFonts w:eastAsia="Calibri"/>
                <w:color w:val="000000"/>
                <w:sz w:val="24"/>
                <w:lang w:eastAsia="en-US"/>
              </w:rPr>
              <w:t>6</w:t>
            </w:r>
          </w:p>
        </w:tc>
      </w:tr>
    </w:tbl>
    <w:p w14:paraId="1FA88298" w14:textId="77777777" w:rsidR="00CE6516" w:rsidRPr="00CE6516" w:rsidRDefault="00CE6516" w:rsidP="00CE6516">
      <w:pPr>
        <w:spacing w:after="240" w:line="259" w:lineRule="auto"/>
        <w:rPr>
          <w:rFonts w:eastAsia="Calibri" w:cs="Times New Roman"/>
          <w:b w:val="0"/>
          <w:color w:val="000000"/>
          <w:sz w:val="24"/>
          <w:lang w:eastAsia="en-US"/>
        </w:rPr>
      </w:pPr>
    </w:p>
    <w:p w14:paraId="1EA6BF30" w14:textId="77777777" w:rsidR="00CE6516" w:rsidRPr="00CE6516" w:rsidRDefault="00CE6516" w:rsidP="00CE6516">
      <w:pPr>
        <w:keepNext/>
        <w:spacing w:after="240" w:line="276" w:lineRule="auto"/>
        <w:outlineLvl w:val="0"/>
        <w:rPr>
          <w:rFonts w:eastAsia="Calibri" w:cs="Times New Roman"/>
          <w:color w:val="000000"/>
          <w:sz w:val="36"/>
          <w:szCs w:val="32"/>
          <w:lang w:eastAsia="en-US"/>
        </w:rPr>
      </w:pPr>
      <w:r w:rsidRPr="00CE6516">
        <w:rPr>
          <w:rFonts w:eastAsia="Calibri" w:cs="Times New Roman"/>
          <w:color w:val="000000"/>
          <w:sz w:val="36"/>
          <w:szCs w:val="32"/>
          <w:lang w:eastAsia="en-US"/>
        </w:rPr>
        <w:t xml:space="preserve">Section 1: General Information  </w:t>
      </w:r>
    </w:p>
    <w:p w14:paraId="7E01503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Glossary</w:t>
      </w:r>
    </w:p>
    <w:p w14:paraId="136FBF5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493"/>
        <w:gridCol w:w="4572"/>
      </w:tblGrid>
      <w:tr w:rsidR="00CE6516" w:rsidRPr="00CE6516" w14:paraId="3392F696" w14:textId="77777777" w:rsidTr="00655B8B">
        <w:trPr>
          <w:tblHeader/>
        </w:trPr>
        <w:tc>
          <w:tcPr>
            <w:tcW w:w="4318" w:type="dxa"/>
            <w:shd w:val="clear" w:color="auto" w:fill="000000"/>
          </w:tcPr>
          <w:p w14:paraId="410BAF8A" w14:textId="77777777" w:rsidR="00CE6516" w:rsidRPr="00CE6516" w:rsidRDefault="00CE6516" w:rsidP="001A115F">
            <w:pPr>
              <w:spacing w:line="276" w:lineRule="auto"/>
              <w:rPr>
                <w:rFonts w:eastAsia="Calibri" w:cs="Times New Roman"/>
                <w:b w:val="0"/>
                <w:color w:val="FFFFFF"/>
                <w:sz w:val="24"/>
                <w:lang w:eastAsia="en-US"/>
              </w:rPr>
            </w:pPr>
          </w:p>
        </w:tc>
        <w:tc>
          <w:tcPr>
            <w:tcW w:w="5747" w:type="dxa"/>
            <w:gridSpan w:val="2"/>
            <w:shd w:val="clear" w:color="auto" w:fill="000000"/>
          </w:tcPr>
          <w:p w14:paraId="785A198C" w14:textId="77777777" w:rsidR="00CE6516" w:rsidRPr="00CE6516" w:rsidRDefault="00CE6516" w:rsidP="001A115F">
            <w:pPr>
              <w:spacing w:line="276" w:lineRule="auto"/>
              <w:rPr>
                <w:rFonts w:eastAsia="Calibri" w:cs="Times New Roman"/>
                <w:b w:val="0"/>
                <w:color w:val="FFFFFF"/>
                <w:sz w:val="24"/>
                <w:lang w:eastAsia="en-US"/>
              </w:rPr>
            </w:pPr>
          </w:p>
        </w:tc>
      </w:tr>
      <w:tr w:rsidR="00CE6516" w:rsidRPr="00CE6516" w14:paraId="46B4F0DD" w14:textId="77777777" w:rsidTr="003972B3">
        <w:tc>
          <w:tcPr>
            <w:tcW w:w="4890" w:type="dxa"/>
            <w:gridSpan w:val="2"/>
            <w:shd w:val="clear" w:color="auto" w:fill="auto"/>
          </w:tcPr>
          <w:p w14:paraId="280AB38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“Authority”</w:t>
            </w:r>
          </w:p>
        </w:tc>
        <w:tc>
          <w:tcPr>
            <w:tcW w:w="5175" w:type="dxa"/>
            <w:shd w:val="clear" w:color="auto" w:fill="auto"/>
          </w:tcPr>
          <w:p w14:paraId="3D96367B" w14:textId="77777777" w:rsidR="00CE6516" w:rsidRPr="00CE6516" w:rsidRDefault="00CE6516" w:rsidP="001A115F">
            <w:pPr>
              <w:spacing w:line="276" w:lineRule="auto"/>
              <w:rPr>
                <w:rFonts w:eastAsia="Calibri" w:cs="Times New Roman"/>
                <w:b w:val="0"/>
                <w:color w:val="000000"/>
                <w:sz w:val="24"/>
                <w:lang w:eastAsia="en-US"/>
              </w:rPr>
            </w:pPr>
            <w:r w:rsidRPr="00051176">
              <w:rPr>
                <w:rFonts w:eastAsia="Calibri" w:cs="Times New Roman"/>
                <w:b w:val="0"/>
                <w:color w:val="000000"/>
                <w:sz w:val="24"/>
                <w:lang w:eastAsia="en-US"/>
              </w:rPr>
              <w:t xml:space="preserve">means </w:t>
            </w:r>
            <w:r w:rsidRPr="00051176">
              <w:rPr>
                <w:rFonts w:eastAsia="Calibri"/>
                <w:color w:val="000000"/>
                <w:sz w:val="24"/>
                <w:lang w:eastAsia="en-US"/>
              </w:rPr>
              <w:t>Natural England</w:t>
            </w:r>
            <w:r w:rsidRPr="00051176">
              <w:rPr>
                <w:rFonts w:eastAsia="Calibri"/>
                <w:color w:val="D9262E"/>
                <w:sz w:val="24"/>
                <w:lang w:eastAsia="en-US"/>
              </w:rPr>
              <w:t xml:space="preserve"> </w:t>
            </w:r>
            <w:r w:rsidRPr="00CE6516">
              <w:rPr>
                <w:rFonts w:eastAsia="Calibri" w:cs="Times New Roman"/>
                <w:b w:val="0"/>
                <w:color w:val="000000"/>
                <w:sz w:val="24"/>
                <w:lang w:eastAsia="en-US"/>
              </w:rPr>
              <w:t xml:space="preserve">who is the Contracting Authority.  </w:t>
            </w:r>
          </w:p>
        </w:tc>
      </w:tr>
      <w:tr w:rsidR="00CE6516" w:rsidRPr="00CE6516" w14:paraId="1B63A834" w14:textId="77777777" w:rsidTr="003972B3">
        <w:tc>
          <w:tcPr>
            <w:tcW w:w="4890" w:type="dxa"/>
            <w:gridSpan w:val="2"/>
            <w:shd w:val="clear" w:color="auto" w:fill="auto"/>
          </w:tcPr>
          <w:p w14:paraId="268922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“Contract”</w:t>
            </w:r>
          </w:p>
        </w:tc>
        <w:tc>
          <w:tcPr>
            <w:tcW w:w="5175" w:type="dxa"/>
            <w:shd w:val="clear" w:color="auto" w:fill="auto"/>
          </w:tcPr>
          <w:p w14:paraId="75FD8EF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contract to be entered into by the Authority and the successful supplier.</w:t>
            </w:r>
          </w:p>
        </w:tc>
      </w:tr>
      <w:tr w:rsidR="00CE6516" w:rsidRPr="00CE6516" w14:paraId="5024D46D" w14:textId="77777777" w:rsidTr="003972B3">
        <w:tc>
          <w:tcPr>
            <w:tcW w:w="4890" w:type="dxa"/>
            <w:gridSpan w:val="2"/>
            <w:shd w:val="clear" w:color="auto" w:fill="auto"/>
          </w:tcPr>
          <w:p w14:paraId="5938852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“Response”</w:t>
            </w:r>
          </w:p>
        </w:tc>
        <w:tc>
          <w:tcPr>
            <w:tcW w:w="5175" w:type="dxa"/>
            <w:shd w:val="clear" w:color="auto" w:fill="auto"/>
          </w:tcPr>
          <w:p w14:paraId="685997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the information submitted by a supplier in response to the RFQ.</w:t>
            </w:r>
          </w:p>
        </w:tc>
      </w:tr>
      <w:tr w:rsidR="00CE6516" w:rsidRPr="00CE6516" w14:paraId="24DD3387" w14:textId="77777777" w:rsidTr="003972B3">
        <w:tc>
          <w:tcPr>
            <w:tcW w:w="4890" w:type="dxa"/>
            <w:gridSpan w:val="2"/>
            <w:shd w:val="clear" w:color="auto" w:fill="auto"/>
          </w:tcPr>
          <w:p w14:paraId="2FF6483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“RFQ”</w:t>
            </w:r>
          </w:p>
        </w:tc>
        <w:tc>
          <w:tcPr>
            <w:tcW w:w="5175" w:type="dxa"/>
            <w:shd w:val="clear" w:color="auto" w:fill="auto"/>
          </w:tcPr>
          <w:p w14:paraId="163C5D8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means this Request for Quotation and all related documents published by the Authority and made available to suppliers.</w:t>
            </w:r>
          </w:p>
        </w:tc>
      </w:tr>
    </w:tbl>
    <w:p w14:paraId="550E84F4" w14:textId="77777777" w:rsidR="00CE6516" w:rsidRPr="00CE6516" w:rsidRDefault="00CE6516" w:rsidP="001A115F">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applying to the RFQ</w:t>
      </w:r>
    </w:p>
    <w:p w14:paraId="290F6659"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You should examine your Response and related documents ensuring it is complete and in accordance with the stated instructions prior to submission. </w:t>
      </w:r>
    </w:p>
    <w:p w14:paraId="4ED638C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B4CF8F9"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Response, you, the supplier, are deemed to accept the terms and conditions provided in the RFQ. Confirmation of this is required in Annex 2. </w:t>
      </w:r>
    </w:p>
    <w:p w14:paraId="22F8114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Failure to comply with the instructions set out in the RFQ may result in the supplier’s exclusion from this quotation process.</w:t>
      </w:r>
    </w:p>
    <w:p w14:paraId="21BC43DD"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Acceptance of Quotations</w:t>
      </w:r>
    </w:p>
    <w:p w14:paraId="4E84320D"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issuing this RFQ the Authority does not bind itself to accept any quotation and reserves the right not to award a contract to any supplier who submits a quotation.</w:t>
      </w:r>
    </w:p>
    <w:p w14:paraId="4081027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Costs</w:t>
      </w:r>
    </w:p>
    <w:p w14:paraId="3048CF6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will not reimburse you for any costs and expenses which you incur preparing and submitting your quotation, even if the Authority amends or terminates the procurement process.</w:t>
      </w:r>
    </w:p>
    <w:p w14:paraId="744A388D"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Self-Declaration and Mandatory Requirements</w:t>
      </w:r>
    </w:p>
    <w:p w14:paraId="5E685CA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64B74E0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mandatory requirements will be set out in Section 2, Specification of Requirements and, if you do not comply with them, your quotation will not be evaluated.  </w:t>
      </w:r>
    </w:p>
    <w:p w14:paraId="6738664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Clarifications</w:t>
      </w:r>
    </w:p>
    <w:p w14:paraId="79B9DEC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AA38E31"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F92E636" w14:textId="77777777" w:rsidR="000327B7" w:rsidRDefault="00CE6516" w:rsidP="000327B7">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61967B7C" w14:textId="77777777" w:rsidR="000327B7" w:rsidRDefault="00CE6516" w:rsidP="000327B7">
      <w:pPr>
        <w:numPr>
          <w:ilvl w:val="0"/>
          <w:numId w:val="28"/>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clarification and response are not commercially sensitive; and </w:t>
      </w:r>
    </w:p>
    <w:p w14:paraId="650C2407" w14:textId="77777777" w:rsidR="000327B7" w:rsidRDefault="00CE6516" w:rsidP="00CE6516">
      <w:pPr>
        <w:numPr>
          <w:ilvl w:val="0"/>
          <w:numId w:val="28"/>
        </w:num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all suppliers may benefit from its disclosure, </w:t>
      </w:r>
    </w:p>
    <w:p w14:paraId="1DCF1489" w14:textId="77777777" w:rsidR="00CE6516" w:rsidRPr="000327B7" w:rsidRDefault="00CE6516" w:rsidP="000327B7">
      <w:pPr>
        <w:spacing w:after="240" w:line="259" w:lineRule="auto"/>
        <w:rPr>
          <w:rFonts w:eastAsia="Calibri" w:cs="Times New Roman"/>
          <w:b w:val="0"/>
          <w:color w:val="000000"/>
          <w:sz w:val="24"/>
          <w:lang w:eastAsia="en-US"/>
        </w:rPr>
      </w:pPr>
      <w:r w:rsidRPr="000327B7">
        <w:rPr>
          <w:rFonts w:eastAsia="Calibri" w:cs="Times New Roman"/>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C53862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1B4DD9AA"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Amendments </w:t>
      </w:r>
    </w:p>
    <w:p w14:paraId="14A4064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may amend the RFQ at any time prior to the deadline for receipt. If it amends the RFQ the Authority will notify you via email. </w:t>
      </w:r>
    </w:p>
    <w:p w14:paraId="7391C27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may modify their quotation prior to the deadline for Responses. No Responses may be modified after the deadline for Responses.  </w:t>
      </w:r>
    </w:p>
    <w:p w14:paraId="39DEF014"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may withdraw their quotations at any time by submitting a notice via the email to the named contact.</w:t>
      </w:r>
    </w:p>
    <w:p w14:paraId="38AD11CC"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Conditions of Contract</w:t>
      </w:r>
    </w:p>
    <w:p w14:paraId="6290937A" w14:textId="0A1CA331" w:rsidR="005B1BD7" w:rsidRPr="005B1BD7" w:rsidRDefault="005B1BD7" w:rsidP="005B1BD7">
      <w:pPr>
        <w:spacing w:after="240" w:line="259" w:lineRule="auto"/>
        <w:rPr>
          <w:rFonts w:eastAsia="Calibri" w:cs="Times New Roman"/>
          <w:b w:val="0"/>
          <w:color w:val="000000"/>
          <w:sz w:val="24"/>
          <w:lang w:eastAsia="en-US"/>
        </w:rPr>
      </w:pPr>
      <w:r w:rsidRPr="005B1BD7">
        <w:rPr>
          <w:rFonts w:eastAsia="Calibri" w:cs="Times New Roman"/>
          <w:b w:val="0"/>
          <w:color w:val="000000"/>
          <w:sz w:val="24"/>
          <w:lang w:eastAsia="en-US"/>
        </w:rPr>
        <w:t>The Authority’s Standard Good</w:t>
      </w:r>
      <w:r w:rsidR="00E35C7E">
        <w:rPr>
          <w:rFonts w:eastAsia="Calibri" w:cs="Times New Roman"/>
          <w:b w:val="0"/>
          <w:color w:val="000000"/>
          <w:sz w:val="24"/>
          <w:lang w:eastAsia="en-US"/>
        </w:rPr>
        <w:t>s</w:t>
      </w:r>
      <w:r w:rsidRPr="005B1BD7">
        <w:rPr>
          <w:rFonts w:eastAsia="Calibri" w:cs="Times New Roman"/>
          <w:b w:val="0"/>
          <w:color w:val="000000"/>
          <w:sz w:val="24"/>
          <w:lang w:eastAsia="en-US"/>
        </w:rPr>
        <w:t xml:space="preserve"> and Services Terms &amp; Conditions (used for purchases under £50k) can be located on the </w:t>
      </w:r>
      <w:hyperlink r:id="rId13" w:history="1">
        <w:r w:rsidRPr="005B1BD7">
          <w:rPr>
            <w:rStyle w:val="Hyperlink"/>
            <w:rFonts w:eastAsia="Calibri" w:cs="Times New Roman"/>
            <w:b w:val="0"/>
            <w:sz w:val="24"/>
            <w:lang w:eastAsia="en-US"/>
          </w:rPr>
          <w:t>Natural England Website</w:t>
        </w:r>
      </w:hyperlink>
      <w:r w:rsidRPr="005B1BD7">
        <w:rPr>
          <w:rFonts w:eastAsia="Calibri" w:cs="Times New Roman"/>
          <w:b w:val="0"/>
          <w:color w:val="000000"/>
          <w:sz w:val="24"/>
          <w:lang w:eastAsia="en-US"/>
        </w:rPr>
        <w:t xml:space="preserve"> and will be applicable to any contract awarded as a result of this quotation process. The Authority will not accept any changes to these terms and conditions proposed by a supplier. </w:t>
      </w:r>
    </w:p>
    <w:p w14:paraId="5F769D63" w14:textId="77777777" w:rsidR="005B1BD7" w:rsidRPr="005B1BD7" w:rsidRDefault="005B1BD7" w:rsidP="005B1BD7">
      <w:pPr>
        <w:spacing w:after="240" w:line="259" w:lineRule="auto"/>
        <w:rPr>
          <w:rFonts w:eastAsia="Calibri" w:cs="Times New Roman"/>
          <w:b w:val="0"/>
          <w:color w:val="000000"/>
          <w:sz w:val="24"/>
          <w:lang w:eastAsia="en-US"/>
        </w:rPr>
      </w:pPr>
      <w:r w:rsidRPr="005B1BD7">
        <w:rPr>
          <w:rFonts w:eastAsia="Calibri" w:cs="Times New Roman"/>
          <w:b w:val="0"/>
          <w:color w:val="000000"/>
          <w:sz w:val="24"/>
          <w:lang w:eastAsia="en-US"/>
        </w:rPr>
        <w:t>Suppliers should note that the quotation provided by the successful bidder will form part of the Contract.</w:t>
      </w:r>
    </w:p>
    <w:p w14:paraId="6480D8A5"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Prices</w:t>
      </w:r>
    </w:p>
    <w:p w14:paraId="3E04318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Prices must be submitted in £ sterling</w:t>
      </w:r>
      <w:r w:rsidR="00F103B3">
        <w:rPr>
          <w:rFonts w:eastAsia="Calibri" w:cs="Times New Roman"/>
          <w:b w:val="0"/>
          <w:color w:val="000000"/>
          <w:sz w:val="24"/>
          <w:lang w:eastAsia="en-US"/>
        </w:rPr>
        <w:t>, exclusive</w:t>
      </w:r>
      <w:r w:rsidRPr="00051176">
        <w:rPr>
          <w:rFonts w:eastAsia="Calibri"/>
          <w:color w:val="000000"/>
          <w:sz w:val="24"/>
          <w:lang w:eastAsia="en-US"/>
        </w:rPr>
        <w:t xml:space="preserve"> </w:t>
      </w:r>
      <w:r w:rsidRPr="00CE6516">
        <w:rPr>
          <w:rFonts w:eastAsia="Calibri" w:cs="Times New Roman"/>
          <w:b w:val="0"/>
          <w:color w:val="000000"/>
          <w:sz w:val="24"/>
          <w:lang w:eastAsia="en-US"/>
        </w:rPr>
        <w:t xml:space="preserve">of VAT. </w:t>
      </w:r>
    </w:p>
    <w:p w14:paraId="41ED8826"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Disclosure</w:t>
      </w:r>
    </w:p>
    <w:p w14:paraId="508CEDC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All Central Government Departments, their Executive Agencies and </w:t>
      </w:r>
      <w:proofErr w:type="gramStart"/>
      <w:r w:rsidRPr="00CE6516">
        <w:rPr>
          <w:rFonts w:eastAsia="Calibri" w:cs="Times New Roman"/>
          <w:b w:val="0"/>
          <w:color w:val="000000"/>
          <w:sz w:val="24"/>
          <w:lang w:eastAsia="en-US"/>
        </w:rPr>
        <w:t>Non Departmental</w:t>
      </w:r>
      <w:proofErr w:type="gramEnd"/>
      <w:r w:rsidRPr="00CE6516">
        <w:rPr>
          <w:rFonts w:eastAsia="Calibri" w:cs="Times New Roman"/>
          <w:b w:val="0"/>
          <w:color w:val="000000"/>
          <w:sz w:val="24"/>
          <w:lang w:eastAsia="en-US"/>
        </w:rPr>
        <w:t xml:space="preserve"> Public Bodies are subject to control and reporting within Government. </w:t>
      </w:r>
      <w:proofErr w:type="gramStart"/>
      <w:r w:rsidRPr="00CE6516">
        <w:rPr>
          <w:rFonts w:eastAsia="Calibri" w:cs="Times New Roman"/>
          <w:b w:val="0"/>
          <w:color w:val="000000"/>
          <w:sz w:val="24"/>
          <w:lang w:eastAsia="en-US"/>
        </w:rPr>
        <w:t>In particular, they</w:t>
      </w:r>
      <w:proofErr w:type="gramEnd"/>
      <w:r w:rsidRPr="00CE6516">
        <w:rPr>
          <w:rFonts w:eastAsia="Calibri" w:cs="Times New Roman"/>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AEB21A3" w14:textId="77777777" w:rsidR="001C1BFF" w:rsidRPr="00F166A7" w:rsidRDefault="00CE6516" w:rsidP="001C1BFF">
      <w:pPr>
        <w:spacing w:after="240" w:line="259" w:lineRule="auto"/>
        <w:rPr>
          <w:rFonts w:eastAsia="Calibri" w:cs="Times New Roman"/>
          <w:b w:val="0"/>
          <w:color w:val="auto"/>
          <w:sz w:val="24"/>
          <w:lang w:eastAsia="en-US"/>
        </w:rPr>
      </w:pPr>
      <w:r w:rsidRPr="00CE6516">
        <w:rPr>
          <w:rFonts w:eastAsia="Calibri" w:cs="Times New Roman"/>
          <w:b w:val="0"/>
          <w:color w:val="000000"/>
          <w:sz w:val="24"/>
          <w:lang w:eastAsia="en-US"/>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w:t>
      </w:r>
      <w:r w:rsidRPr="00F166A7">
        <w:rPr>
          <w:rFonts w:eastAsia="Calibri" w:cs="Times New Roman"/>
          <w:b w:val="0"/>
          <w:color w:val="auto"/>
          <w:sz w:val="24"/>
          <w:lang w:eastAsia="en-US"/>
        </w:rPr>
        <w:t>person who submits a request for information pursuant to those statutes.</w:t>
      </w:r>
    </w:p>
    <w:p w14:paraId="62B6D11F" w14:textId="2685ED3E" w:rsidR="001C1BFF" w:rsidRPr="00F166A7" w:rsidRDefault="001C1BFF" w:rsidP="001C1BFF">
      <w:pPr>
        <w:spacing w:after="240" w:line="259" w:lineRule="auto"/>
        <w:rPr>
          <w:rFonts w:eastAsia="Calibri" w:cs="Times New Roman"/>
          <w:b w:val="0"/>
          <w:color w:val="auto"/>
          <w:sz w:val="24"/>
          <w:lang w:eastAsia="en-US"/>
        </w:rPr>
      </w:pPr>
      <w:r w:rsidRPr="00F166A7">
        <w:rPr>
          <w:b w:val="0"/>
          <w:color w:val="auto"/>
          <w:sz w:val="24"/>
        </w:rPr>
        <w:t xml:space="preserve">Further to the Government’s transparency agenda, all UK Government organisations must advertise on Find a Tender Service (FTS) in accordance with the following publication thresholds: </w:t>
      </w:r>
    </w:p>
    <w:p w14:paraId="13057603" w14:textId="77777777" w:rsidR="003B6749" w:rsidRDefault="00CE6516" w:rsidP="003B6749">
      <w:pPr>
        <w:numPr>
          <w:ilvl w:val="0"/>
          <w:numId w:val="17"/>
        </w:numPr>
        <w:rPr>
          <w:rFonts w:eastAsia="Calibri" w:cs="Times New Roman"/>
          <w:b w:val="0"/>
          <w:color w:val="000000"/>
          <w:sz w:val="24"/>
          <w:lang w:eastAsia="en-US"/>
        </w:rPr>
      </w:pPr>
      <w:r w:rsidRPr="00CE6516">
        <w:rPr>
          <w:rFonts w:eastAsia="Calibri" w:cs="Times New Roman"/>
          <w:b w:val="0"/>
          <w:color w:val="000000"/>
          <w:sz w:val="24"/>
          <w:lang w:eastAsia="en-US"/>
        </w:rPr>
        <w:t>Central Contracting Authority’s: £12,000</w:t>
      </w:r>
    </w:p>
    <w:p w14:paraId="538CFC9F" w14:textId="77777777" w:rsidR="003B6749" w:rsidRDefault="00CE6516" w:rsidP="003B6749">
      <w:pPr>
        <w:numPr>
          <w:ilvl w:val="0"/>
          <w:numId w:val="17"/>
        </w:numPr>
        <w:spacing w:after="240"/>
        <w:rPr>
          <w:rFonts w:eastAsia="Calibri" w:cs="Times New Roman"/>
          <w:b w:val="0"/>
          <w:color w:val="000000"/>
          <w:sz w:val="24"/>
          <w:lang w:eastAsia="en-US"/>
        </w:rPr>
      </w:pPr>
      <w:r w:rsidRPr="003B6749">
        <w:rPr>
          <w:rFonts w:eastAsia="Calibri" w:cs="Times New Roman"/>
          <w:b w:val="0"/>
          <w:color w:val="000000"/>
          <w:sz w:val="24"/>
          <w:lang w:eastAsia="en-US"/>
        </w:rPr>
        <w:t>Sub Central Contracting Authority’s and NHS Trusts: £30,000</w:t>
      </w:r>
    </w:p>
    <w:p w14:paraId="62C44E0E" w14:textId="77777777" w:rsidR="003B6749" w:rsidRDefault="00CE6516" w:rsidP="003B6749">
      <w:pPr>
        <w:spacing w:after="240" w:line="259" w:lineRule="auto"/>
        <w:rPr>
          <w:rFonts w:eastAsia="Calibri" w:cs="Times New Roman"/>
          <w:b w:val="0"/>
          <w:color w:val="000000"/>
          <w:sz w:val="24"/>
          <w:lang w:eastAsia="en-US"/>
        </w:rPr>
      </w:pPr>
      <w:proofErr w:type="gramStart"/>
      <w:r w:rsidRPr="003B6749">
        <w:rPr>
          <w:rFonts w:eastAsia="Calibri" w:cs="Times New Roman"/>
          <w:b w:val="0"/>
          <w:color w:val="000000"/>
          <w:sz w:val="24"/>
          <w:lang w:eastAsia="en-US"/>
        </w:rPr>
        <w:t>For the purpose of</w:t>
      </w:r>
      <w:proofErr w:type="gramEnd"/>
      <w:r w:rsidRPr="003B6749">
        <w:rPr>
          <w:rFonts w:eastAsia="Calibri" w:cs="Times New Roman"/>
          <w:b w:val="0"/>
          <w:color w:val="000000"/>
          <w:sz w:val="24"/>
          <w:lang w:eastAsia="en-US"/>
        </w:rPr>
        <w:t xml:space="preserve"> this RFQ the Authority is classified as a </w:t>
      </w:r>
      <w:r w:rsidRPr="003B6749">
        <w:rPr>
          <w:rFonts w:eastAsia="Calibri"/>
          <w:color w:val="000000"/>
          <w:sz w:val="24"/>
          <w:lang w:eastAsia="en-US"/>
        </w:rPr>
        <w:t>Central Contracting Authority</w:t>
      </w:r>
      <w:r w:rsidR="006C431D" w:rsidRPr="003B6749">
        <w:rPr>
          <w:rFonts w:eastAsia="Calibri"/>
          <w:color w:val="000000"/>
          <w:sz w:val="24"/>
          <w:lang w:eastAsia="en-US"/>
        </w:rPr>
        <w:t xml:space="preserve"> </w:t>
      </w:r>
      <w:r w:rsidRPr="003B6749">
        <w:rPr>
          <w:rFonts w:eastAsia="Calibri" w:cs="Times New Roman"/>
          <w:b w:val="0"/>
          <w:color w:val="000000"/>
          <w:sz w:val="24"/>
          <w:lang w:eastAsia="en-US"/>
        </w:rPr>
        <w:t xml:space="preserve">with a publication threshold of </w:t>
      </w:r>
      <w:r w:rsidRPr="003B6749">
        <w:rPr>
          <w:rFonts w:eastAsia="Calibri"/>
          <w:color w:val="000000"/>
          <w:sz w:val="24"/>
          <w:lang w:eastAsia="en-US"/>
        </w:rPr>
        <w:t>£12,000</w:t>
      </w:r>
      <w:r w:rsidRPr="003B6749">
        <w:rPr>
          <w:rFonts w:eastAsia="Calibri" w:cs="Times New Roman"/>
          <w:b w:val="0"/>
          <w:color w:val="000000"/>
          <w:sz w:val="24"/>
          <w:lang w:eastAsia="en-US"/>
        </w:rPr>
        <w:t xml:space="preserve"> inclusive of VAT. </w:t>
      </w:r>
    </w:p>
    <w:p w14:paraId="627ACB6F" w14:textId="0E029F68" w:rsidR="004306E0"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this opportunity is advertised via </w:t>
      </w:r>
      <w:r w:rsidR="00FC2B7A">
        <w:rPr>
          <w:rFonts w:eastAsia="Calibri" w:cs="Times New Roman"/>
          <w:b w:val="0"/>
          <w:color w:val="000000"/>
          <w:sz w:val="24"/>
          <w:lang w:eastAsia="en-US"/>
        </w:rPr>
        <w:t>FTS</w:t>
      </w:r>
      <w:r w:rsidRPr="00CE6516">
        <w:rPr>
          <w:rFonts w:eastAsia="Calibri" w:cs="Times New Roman"/>
          <w:b w:val="0"/>
          <w:color w:val="000000"/>
          <w:sz w:val="24"/>
          <w:lang w:eastAsia="en-US"/>
        </w:rPr>
        <w:t>, we are obliged to publish details of the awarded contract</w:t>
      </w:r>
      <w:r w:rsidR="004306E0">
        <w:rPr>
          <w:rFonts w:eastAsia="Calibri" w:cs="Times New Roman"/>
          <w:b w:val="0"/>
          <w:color w:val="000000"/>
          <w:sz w:val="24"/>
          <w:lang w:eastAsia="en-US"/>
        </w:rPr>
        <w:t>.</w:t>
      </w:r>
    </w:p>
    <w:p w14:paraId="1FF35750" w14:textId="4E2BADD1" w:rsidR="003B6749"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 copy of the contract must also be published with confidential information redacted.</w:t>
      </w:r>
    </w:p>
    <w:p w14:paraId="556964F0" w14:textId="77777777" w:rsidR="00CE6516" w:rsidRPr="00CE6516" w:rsidRDefault="00CE6516" w:rsidP="003B6749">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By submitting a Response, you consent to these terms as part of the procurement.</w:t>
      </w:r>
    </w:p>
    <w:p w14:paraId="475232F7"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Disclaimers</w:t>
      </w:r>
    </w:p>
    <w:p w14:paraId="3779F729" w14:textId="77777777" w:rsidR="00CE6516" w:rsidRPr="00CE6516"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5D0BBA08" w14:textId="77777777" w:rsid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Authority does not:</w:t>
      </w:r>
    </w:p>
    <w:p w14:paraId="25ECB274" w14:textId="77777777" w:rsidR="00306138" w:rsidRDefault="00CE6516" w:rsidP="00306138">
      <w:pPr>
        <w:numPr>
          <w:ilvl w:val="0"/>
          <w:numId w:val="19"/>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make any representation or warranty (express or implied) as to the accuracy, reasonableness or completeness of the </w:t>
      </w:r>
      <w:proofErr w:type="gramStart"/>
      <w:r w:rsidRPr="00CE6516">
        <w:rPr>
          <w:rFonts w:eastAsia="Calibri" w:cs="Times New Roman"/>
          <w:b w:val="0"/>
          <w:color w:val="000000"/>
          <w:sz w:val="24"/>
          <w:lang w:eastAsia="en-US"/>
        </w:rPr>
        <w:t>RFQ;</w:t>
      </w:r>
      <w:proofErr w:type="gramEnd"/>
    </w:p>
    <w:p w14:paraId="0486D50D" w14:textId="77777777" w:rsidR="00306138" w:rsidRDefault="00CE6516" w:rsidP="00306138">
      <w:pPr>
        <w:numPr>
          <w:ilvl w:val="0"/>
          <w:numId w:val="19"/>
        </w:numPr>
        <w:spacing w:line="259" w:lineRule="auto"/>
        <w:rPr>
          <w:rFonts w:eastAsia="Calibri" w:cs="Times New Roman"/>
          <w:b w:val="0"/>
          <w:color w:val="000000"/>
          <w:sz w:val="24"/>
          <w:lang w:eastAsia="en-US"/>
        </w:rPr>
      </w:pPr>
      <w:r w:rsidRPr="00306138">
        <w:rPr>
          <w:rFonts w:eastAsia="Calibri" w:cs="Times New Roman"/>
          <w:b w:val="0"/>
          <w:color w:val="000000"/>
          <w:sz w:val="24"/>
          <w:lang w:eastAsia="en-US"/>
        </w:rPr>
        <w:t>accept any liability for the information contained in the RFQ or for the fairness, accuracy or completeness of that information; or</w:t>
      </w:r>
    </w:p>
    <w:p w14:paraId="43A7FD15" w14:textId="77777777" w:rsidR="00306138" w:rsidRDefault="00CE6516" w:rsidP="00306138">
      <w:pPr>
        <w:numPr>
          <w:ilvl w:val="0"/>
          <w:numId w:val="19"/>
        </w:num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306138">
        <w:rPr>
          <w:rFonts w:eastAsia="Calibri" w:cs="Times New Roman"/>
          <w:b w:val="0"/>
          <w:color w:val="000000"/>
          <w:sz w:val="24"/>
          <w:lang w:eastAsia="en-US"/>
        </w:rPr>
        <w:t>as a result of</w:t>
      </w:r>
      <w:proofErr w:type="gramEnd"/>
      <w:r w:rsidRPr="00306138">
        <w:rPr>
          <w:rFonts w:eastAsia="Calibri" w:cs="Times New Roman"/>
          <w:b w:val="0"/>
          <w:color w:val="000000"/>
          <w:sz w:val="24"/>
          <w:lang w:eastAsia="en-US"/>
        </w:rPr>
        <w:t xml:space="preserve"> reliance on such information or any subsequent communication</w:t>
      </w:r>
      <w:r w:rsidR="00306138">
        <w:rPr>
          <w:rFonts w:eastAsia="Calibri" w:cs="Times New Roman"/>
          <w:b w:val="0"/>
          <w:color w:val="000000"/>
          <w:sz w:val="24"/>
          <w:lang w:eastAsia="en-US"/>
        </w:rPr>
        <w:t>.</w:t>
      </w:r>
    </w:p>
    <w:p w14:paraId="1EA4F2A9" w14:textId="77777777" w:rsidR="00306138" w:rsidRDefault="00CE6516" w:rsidP="00306138">
      <w:pPr>
        <w:spacing w:after="240" w:line="259" w:lineRule="auto"/>
        <w:rPr>
          <w:rFonts w:eastAsia="Calibri" w:cs="Times New Roman"/>
          <w:b w:val="0"/>
          <w:color w:val="000000"/>
          <w:sz w:val="24"/>
          <w:lang w:eastAsia="en-US"/>
        </w:rPr>
      </w:pPr>
      <w:r w:rsidRPr="00306138">
        <w:rPr>
          <w:rFonts w:eastAsia="Calibri" w:cs="Times New Roman"/>
          <w:b w:val="0"/>
          <w:color w:val="000000"/>
          <w:sz w:val="24"/>
          <w:lang w:eastAsia="en-US"/>
        </w:rPr>
        <w:t xml:space="preserve">Any supplier considering </w:t>
      </w:r>
      <w:proofErr w:type="gramStart"/>
      <w:r w:rsidRPr="00306138">
        <w:rPr>
          <w:rFonts w:eastAsia="Calibri" w:cs="Times New Roman"/>
          <w:b w:val="0"/>
          <w:color w:val="000000"/>
          <w:sz w:val="24"/>
          <w:lang w:eastAsia="en-US"/>
        </w:rPr>
        <w:t>entering into</w:t>
      </w:r>
      <w:proofErr w:type="gramEnd"/>
      <w:r w:rsidRPr="00306138">
        <w:rPr>
          <w:rFonts w:eastAsia="Calibri" w:cs="Times New Roman"/>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8FE03AE" w14:textId="77777777" w:rsidR="00AA6016" w:rsidRPr="00644136" w:rsidRDefault="00AA6016" w:rsidP="00AA6016">
      <w:pPr>
        <w:pStyle w:val="Subheading"/>
        <w:rPr>
          <w:rStyle w:val="Emphasis"/>
          <w:sz w:val="26"/>
        </w:rPr>
      </w:pPr>
      <w:r w:rsidRPr="00644136">
        <w:rPr>
          <w:rStyle w:val="Emphasis"/>
          <w:sz w:val="26"/>
        </w:rPr>
        <w:t>Information Security requirements</w:t>
      </w:r>
    </w:p>
    <w:p w14:paraId="03DFEC3A" w14:textId="77777777" w:rsidR="00AA6016" w:rsidRPr="00AA6016" w:rsidRDefault="00AA6016" w:rsidP="00AA6016">
      <w:pPr>
        <w:spacing w:after="240"/>
        <w:rPr>
          <w:rStyle w:val="Emphasis"/>
          <w:b w:val="0"/>
          <w:bCs/>
          <w:color w:val="auto"/>
        </w:rPr>
      </w:pPr>
      <w:r w:rsidRPr="00AA6016">
        <w:rPr>
          <w:rStyle w:val="Emphasis"/>
          <w:b w:val="0"/>
          <w:bCs/>
          <w:color w:val="auto"/>
        </w:rPr>
        <w:t xml:space="preserve">The Government Security Classification Policy (GSCP) sets out the administrative system used by HM Government (HMG) to protect information and data assets appropriately against prevalent threats </w:t>
      </w:r>
      <w:proofErr w:type="gramStart"/>
      <w:r w:rsidRPr="00AA6016">
        <w:rPr>
          <w:rStyle w:val="Emphasis"/>
          <w:b w:val="0"/>
          <w:bCs/>
          <w:color w:val="auto"/>
        </w:rPr>
        <w:t>through the use of</w:t>
      </w:r>
      <w:proofErr w:type="gramEnd"/>
      <w:r w:rsidRPr="00AA6016">
        <w:rPr>
          <w:rStyle w:val="Emphasis"/>
          <w:b w:val="0"/>
          <w:bCs/>
          <w:color w:val="auto"/>
        </w:rPr>
        <w:t xml:space="preserve"> ‘classification </w:t>
      </w:r>
      <w:proofErr w:type="gramStart"/>
      <w:r w:rsidRPr="00AA6016">
        <w:rPr>
          <w:rStyle w:val="Emphasis"/>
          <w:b w:val="0"/>
          <w:bCs/>
          <w:color w:val="auto"/>
        </w:rPr>
        <w:t>tiers’</w:t>
      </w:r>
      <w:proofErr w:type="gramEnd"/>
      <w:r w:rsidRPr="00AA6016">
        <w:rPr>
          <w:rStyle w:val="Emphasis"/>
          <w:b w:val="0"/>
          <w:bCs/>
          <w:color w:val="auto"/>
        </w:rPr>
        <w:t xml:space="preserve">. HMG uses three classification </w:t>
      </w:r>
      <w:proofErr w:type="gramStart"/>
      <w:r w:rsidRPr="00AA6016">
        <w:rPr>
          <w:rStyle w:val="Emphasis"/>
          <w:b w:val="0"/>
          <w:bCs/>
          <w:color w:val="auto"/>
        </w:rPr>
        <w:t>tiers;</w:t>
      </w:r>
      <w:proofErr w:type="gramEnd"/>
      <w:r w:rsidRPr="00AA6016">
        <w:rPr>
          <w:rStyle w:val="Emphasis"/>
          <w:b w:val="0"/>
          <w:bCs/>
          <w:color w:val="auto"/>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0762185" w14:textId="77777777" w:rsidR="00AA6016" w:rsidRPr="00AA6016" w:rsidRDefault="00AA6016" w:rsidP="00AA6016">
      <w:pPr>
        <w:spacing w:after="240"/>
        <w:rPr>
          <w:rStyle w:val="Emphasis"/>
          <w:b w:val="0"/>
          <w:bCs/>
          <w:color w:val="auto"/>
        </w:rPr>
      </w:pPr>
      <w:r w:rsidRPr="00AA6016">
        <w:rPr>
          <w:rStyle w:val="Emphasis"/>
          <w:b w:val="0"/>
          <w:bCs/>
          <w:color w:val="auto"/>
        </w:rPr>
        <w:t xml:space="preserve">Tenderers and suppliers must ensure that appropriate protective security controls are in place to comply with the GSCP and manage the information shared and received as part of this tender exercise. </w:t>
      </w:r>
    </w:p>
    <w:p w14:paraId="0EF0CADA" w14:textId="77777777" w:rsidR="00AA6016" w:rsidRDefault="00AA6016" w:rsidP="00AA6016">
      <w:pPr>
        <w:spacing w:after="240"/>
        <w:rPr>
          <w:rFonts w:eastAsia="Calibri" w:cs="Times New Roman"/>
          <w:b w:val="0"/>
          <w:color w:val="000000"/>
          <w:sz w:val="24"/>
          <w:lang w:eastAsia="en-US"/>
        </w:rPr>
      </w:pPr>
      <w:r w:rsidRPr="00AA6016">
        <w:rPr>
          <w:rStyle w:val="Emphasis"/>
          <w:b w:val="0"/>
          <w:bCs/>
          <w:color w:val="auto"/>
        </w:rPr>
        <w:t xml:space="preserve">A full suite of guidance documents is available on GOV.UK, with specific guidance for tenderers and suppliers set out in </w:t>
      </w:r>
      <w:hyperlink r:id="rId14" w:history="1">
        <w:r w:rsidRPr="00AA6016">
          <w:rPr>
            <w:rStyle w:val="Hyperlink"/>
            <w:b w:val="0"/>
            <w:bCs/>
            <w:sz w:val="24"/>
          </w:rPr>
          <w:t>Guidance 1.6 - Contractors and Contracting Authorities.docx (publishing.service.gov.uk)</w:t>
        </w:r>
      </w:hyperlink>
      <w:r w:rsidRPr="00AA6016">
        <w:rPr>
          <w:rStyle w:val="Emphasis"/>
          <w:b w:val="0"/>
          <w:bCs/>
          <w:color w:val="auto"/>
        </w:rPr>
        <w:t>.</w:t>
      </w:r>
    </w:p>
    <w:p w14:paraId="46A2D760" w14:textId="77777777" w:rsidR="00AA6016" w:rsidRPr="00644136" w:rsidRDefault="00AA6016" w:rsidP="00AA6016">
      <w:pPr>
        <w:pStyle w:val="Subheading"/>
        <w:rPr>
          <w:rStyle w:val="Emphasis"/>
          <w:sz w:val="26"/>
        </w:rPr>
      </w:pPr>
      <w:r w:rsidRPr="00644136">
        <w:rPr>
          <w:rStyle w:val="Emphasis"/>
          <w:sz w:val="26"/>
        </w:rPr>
        <w:t xml:space="preserve">Use of Artificial Intelligence </w:t>
      </w:r>
    </w:p>
    <w:p w14:paraId="702D50F8" w14:textId="77777777" w:rsidR="00AA6016" w:rsidRPr="00AA6016" w:rsidRDefault="00AA6016" w:rsidP="00AA6016">
      <w:pPr>
        <w:rPr>
          <w:rStyle w:val="Emphasis"/>
          <w:b w:val="0"/>
          <w:bCs/>
          <w:color w:val="auto"/>
        </w:rPr>
      </w:pPr>
      <w:r w:rsidRPr="00AA6016">
        <w:rPr>
          <w:rStyle w:val="Emphasis"/>
          <w:b w:val="0"/>
          <w:bCs/>
          <w:color w:val="auto"/>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58824CB" w14:textId="77777777" w:rsidR="00AA6016" w:rsidRPr="00AA6016" w:rsidRDefault="00AA6016" w:rsidP="00AA6016">
      <w:pPr>
        <w:spacing w:after="240"/>
        <w:rPr>
          <w:rStyle w:val="Emphasis"/>
          <w:b w:val="0"/>
          <w:bCs/>
          <w:color w:val="auto"/>
        </w:rPr>
      </w:pPr>
      <w:r w:rsidRPr="00AA6016">
        <w:rPr>
          <w:rStyle w:val="Emphasis"/>
          <w:b w:val="0"/>
          <w:bCs/>
          <w:color w:val="auto"/>
        </w:rPr>
        <w:t xml:space="preserve">Suppliers must follow any guidelines or regulations related to AI use and declarations as indicated in the </w:t>
      </w:r>
      <w:hyperlink r:id="rId15" w:history="1">
        <w:r w:rsidRPr="00AA6016">
          <w:rPr>
            <w:rStyle w:val="Hyperlink"/>
            <w:b w:val="0"/>
            <w:bCs/>
            <w:sz w:val="24"/>
          </w:rPr>
          <w:t>PPN 2/24 Improving Transparency of AI use in Procurement</w:t>
        </w:r>
      </w:hyperlink>
      <w:r w:rsidRPr="00AA6016">
        <w:rPr>
          <w:rStyle w:val="Emphasis"/>
          <w:b w:val="0"/>
          <w:bCs/>
          <w:color w:val="auto"/>
        </w:rPr>
        <w:t>.</w:t>
      </w:r>
    </w:p>
    <w:p w14:paraId="22F84C66" w14:textId="77777777" w:rsidR="00AA6016" w:rsidRPr="00AA6016" w:rsidRDefault="00AA6016" w:rsidP="00AA6016">
      <w:pPr>
        <w:spacing w:after="240"/>
        <w:rPr>
          <w:rStyle w:val="Emphasis"/>
          <w:b w:val="0"/>
          <w:bCs/>
          <w:color w:val="auto"/>
        </w:rPr>
      </w:pPr>
      <w:r w:rsidRPr="00AA6016">
        <w:rPr>
          <w:rStyle w:val="Emphasis"/>
          <w:b w:val="0"/>
          <w:bCs/>
          <w:color w:val="auto"/>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A97B7ED" w14:textId="77777777" w:rsidR="00AA6016" w:rsidRPr="00AA6016" w:rsidRDefault="00AA6016" w:rsidP="00AA6016">
      <w:pPr>
        <w:spacing w:after="240"/>
        <w:rPr>
          <w:rStyle w:val="Emphasis"/>
          <w:b w:val="0"/>
          <w:bCs/>
          <w:color w:val="auto"/>
        </w:rPr>
      </w:pPr>
      <w:r w:rsidRPr="00AA6016">
        <w:rPr>
          <w:rStyle w:val="Emphasis"/>
          <w:b w:val="0"/>
          <w:bCs/>
          <w:color w:val="auto"/>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1977D4E5" w14:textId="77777777" w:rsidR="00AA6016" w:rsidRPr="00AA6016" w:rsidRDefault="00AA6016" w:rsidP="00AA6016">
      <w:pPr>
        <w:spacing w:after="240"/>
        <w:rPr>
          <w:rStyle w:val="Emphasis"/>
          <w:b w:val="0"/>
          <w:bCs/>
          <w:color w:val="auto"/>
        </w:rPr>
      </w:pPr>
      <w:r w:rsidRPr="00AA6016">
        <w:rPr>
          <w:rStyle w:val="Emphasis"/>
          <w:b w:val="0"/>
          <w:bCs/>
          <w:color w:val="auto"/>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252F07D8" w14:textId="77777777" w:rsidR="00AA6016" w:rsidRPr="00644136" w:rsidRDefault="00AA6016" w:rsidP="00AA6016">
      <w:pPr>
        <w:pStyle w:val="Subheading"/>
        <w:rPr>
          <w:rStyle w:val="Emphasis"/>
          <w:sz w:val="26"/>
        </w:rPr>
      </w:pPr>
      <w:r w:rsidRPr="00644136">
        <w:rPr>
          <w:rStyle w:val="Emphasis"/>
          <w:sz w:val="26"/>
        </w:rPr>
        <w:t>Protection of Personal Data</w:t>
      </w:r>
    </w:p>
    <w:p w14:paraId="184CBB38" w14:textId="77777777" w:rsidR="00AA6016" w:rsidRPr="00AA6016" w:rsidRDefault="00AA6016" w:rsidP="00AA6016">
      <w:pPr>
        <w:spacing w:after="240"/>
        <w:rPr>
          <w:rStyle w:val="Emphasis"/>
          <w:b w:val="0"/>
          <w:bCs/>
          <w:color w:val="auto"/>
        </w:rPr>
      </w:pPr>
      <w:proofErr w:type="gramStart"/>
      <w:r w:rsidRPr="00AA6016">
        <w:rPr>
          <w:rStyle w:val="Emphasis"/>
          <w:b w:val="0"/>
          <w:bCs/>
          <w:color w:val="auto"/>
        </w:rPr>
        <w:t>In order to</w:t>
      </w:r>
      <w:proofErr w:type="gramEnd"/>
      <w:r w:rsidRPr="00AA6016">
        <w:rPr>
          <w:rStyle w:val="Emphasis"/>
          <w:b w:val="0"/>
          <w:bCs/>
          <w:color w:val="auto"/>
        </w:rPr>
        <w:t xml:space="preserve"> comply with the General Data Protection Regulations </w:t>
      </w:r>
      <w:proofErr w:type="gramStart"/>
      <w:r w:rsidRPr="00AA6016">
        <w:rPr>
          <w:rStyle w:val="Emphasis"/>
          <w:b w:val="0"/>
          <w:bCs/>
          <w:color w:val="auto"/>
        </w:rPr>
        <w:t>2018</w:t>
      </w:r>
      <w:proofErr w:type="gramEnd"/>
      <w:r w:rsidRPr="00AA6016">
        <w:rPr>
          <w:rStyle w:val="Emphasis"/>
          <w:b w:val="0"/>
          <w:bCs/>
          <w:color w:val="auto"/>
        </w:rPr>
        <w:t xml:space="preserve"> the supplier must agree to the following:</w:t>
      </w:r>
    </w:p>
    <w:p w14:paraId="52B70D56" w14:textId="77777777" w:rsidR="00AA6016" w:rsidRPr="00AA6016" w:rsidRDefault="00AA6016" w:rsidP="00AA6016">
      <w:pPr>
        <w:spacing w:after="240"/>
        <w:rPr>
          <w:rStyle w:val="Emphasis"/>
          <w:b w:val="0"/>
          <w:bCs/>
          <w:color w:val="auto"/>
        </w:rPr>
      </w:pPr>
      <w:r w:rsidRPr="00AA6016">
        <w:rPr>
          <w:rStyle w:val="Emphasis"/>
          <w:b w:val="0"/>
          <w:bCs/>
          <w:color w:val="auto"/>
        </w:rPr>
        <w:t>You must only process any personal data in strict accordance with instructions from the Authority.</w:t>
      </w:r>
    </w:p>
    <w:p w14:paraId="53878CB5" w14:textId="77777777" w:rsidR="00AA6016" w:rsidRPr="00AA6016" w:rsidRDefault="00AA6016" w:rsidP="00AA6016">
      <w:pPr>
        <w:pStyle w:val="BulletText1"/>
        <w:rPr>
          <w:rStyle w:val="Emphasis"/>
        </w:rPr>
      </w:pPr>
      <w:r w:rsidRPr="00AA6016">
        <w:rPr>
          <w:rStyle w:val="Emphasis"/>
        </w:rPr>
        <w:t xml:space="preserve">You must ensure that all the personal data that we disclose to </w:t>
      </w:r>
      <w:proofErr w:type="gramStart"/>
      <w:r w:rsidRPr="00AA6016">
        <w:rPr>
          <w:rStyle w:val="Emphasis"/>
        </w:rPr>
        <w:t>you</w:t>
      </w:r>
      <w:proofErr w:type="gramEnd"/>
      <w:r w:rsidRPr="00AA6016">
        <w:rPr>
          <w:rStyle w:val="Emphasis"/>
        </w:rPr>
        <w:t xml:space="preserve"> or you collect on our behalf under this agreement are kept confidential.</w:t>
      </w:r>
    </w:p>
    <w:p w14:paraId="122DEE3F" w14:textId="77777777" w:rsidR="00AA6016" w:rsidRPr="00AA6016" w:rsidRDefault="00AA6016" w:rsidP="00AA6016">
      <w:pPr>
        <w:pStyle w:val="BulletText1"/>
        <w:rPr>
          <w:rStyle w:val="Emphasis"/>
        </w:rPr>
      </w:pPr>
      <w:r w:rsidRPr="00AA6016">
        <w:rPr>
          <w:rStyle w:val="Emphasis"/>
        </w:rPr>
        <w:t>You must take reasonable steps to ensure the reliability of employees who have access to personal data.</w:t>
      </w:r>
    </w:p>
    <w:p w14:paraId="0719AF59" w14:textId="77777777" w:rsidR="00AA6016" w:rsidRPr="00AA6016" w:rsidRDefault="00AA6016" w:rsidP="00AA6016">
      <w:pPr>
        <w:pStyle w:val="BulletText1"/>
        <w:rPr>
          <w:rStyle w:val="Emphasis"/>
        </w:rPr>
      </w:pPr>
      <w:r w:rsidRPr="00AA6016">
        <w:rPr>
          <w:rStyle w:val="Emphasis"/>
        </w:rPr>
        <w:t>Only employees who may be required to assist in meeting the obligations under this agreement may have access to the personal data.</w:t>
      </w:r>
    </w:p>
    <w:p w14:paraId="7F688F3E" w14:textId="77777777" w:rsidR="00AA6016" w:rsidRPr="00AA6016" w:rsidRDefault="00AA6016" w:rsidP="00AA6016">
      <w:pPr>
        <w:pStyle w:val="BulletText1"/>
        <w:rPr>
          <w:rStyle w:val="Emphasis"/>
        </w:rPr>
      </w:pPr>
      <w:r w:rsidRPr="00AA6016">
        <w:rPr>
          <w:rStyle w:val="Emphasis"/>
        </w:rPr>
        <w:t>Any disclosure of personal data must be made in confidence and extend only so far as that which is specifically necessary for the purposes of this agreement.</w:t>
      </w:r>
    </w:p>
    <w:p w14:paraId="694C3A47" w14:textId="77777777" w:rsidR="00AA6016" w:rsidRPr="00AA6016" w:rsidRDefault="00AA6016" w:rsidP="00AA6016">
      <w:pPr>
        <w:pStyle w:val="BulletText1"/>
        <w:rPr>
          <w:rStyle w:val="Emphasis"/>
        </w:rPr>
      </w:pPr>
      <w:r w:rsidRPr="00AA6016">
        <w:rPr>
          <w:rStyle w:val="Emphasis"/>
        </w:rPr>
        <w:t>You must ensure that there are appropriate security measures in place to safeguard against any unauthorised access or unlawful processing or accidental loss, destruction or damage or disclosure of the personal data.</w:t>
      </w:r>
    </w:p>
    <w:p w14:paraId="2C64A045" w14:textId="77777777" w:rsidR="00AA6016" w:rsidRPr="00AA6016" w:rsidRDefault="00AA6016" w:rsidP="00AA6016">
      <w:pPr>
        <w:pStyle w:val="BulletText1"/>
        <w:rPr>
          <w:rStyle w:val="Emphasis"/>
        </w:rPr>
      </w:pPr>
      <w:r w:rsidRPr="00AA6016">
        <w:rPr>
          <w:rStyle w:val="Emphasis"/>
        </w:rPr>
        <w:t>On termination of this agreement, for whatever reason, the personal data must be returned to us promptly and safely, together with all copies in your possession or control.</w:t>
      </w:r>
    </w:p>
    <w:p w14:paraId="2B652ED1" w14:textId="77777777" w:rsidR="00CE6516" w:rsidRPr="00306138" w:rsidRDefault="00CE6516" w:rsidP="00306138">
      <w:pPr>
        <w:spacing w:after="240" w:line="259" w:lineRule="auto"/>
        <w:rPr>
          <w:rFonts w:eastAsia="Calibri" w:cs="Times New Roman"/>
          <w:b w:val="0"/>
          <w:color w:val="000000"/>
          <w:sz w:val="24"/>
          <w:lang w:eastAsia="en-US"/>
        </w:rPr>
      </w:pPr>
      <w:r w:rsidRPr="00306138">
        <w:rPr>
          <w:rFonts w:eastAsia="Calibri" w:cs="Times New Roman"/>
          <w:color w:val="000000"/>
          <w:sz w:val="26"/>
          <w:szCs w:val="26"/>
          <w:lang w:eastAsia="en-US"/>
        </w:rPr>
        <w:t>General Data Protection Regulations 2018</w:t>
      </w:r>
    </w:p>
    <w:p w14:paraId="63C1C0C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For the purposes of the Regulations the Authority is the data processor.</w:t>
      </w:r>
    </w:p>
    <w:p w14:paraId="1B0E26C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personal information that we have asked you </w:t>
      </w:r>
      <w:proofErr w:type="gramStart"/>
      <w:r w:rsidRPr="00CE6516">
        <w:rPr>
          <w:rFonts w:eastAsia="Calibri" w:cs="Times New Roman"/>
          <w:b w:val="0"/>
          <w:color w:val="000000"/>
          <w:sz w:val="24"/>
          <w:lang w:eastAsia="en-US"/>
        </w:rPr>
        <w:t>provide</w:t>
      </w:r>
      <w:proofErr w:type="gramEnd"/>
      <w:r w:rsidRPr="00CE6516">
        <w:rPr>
          <w:rFonts w:eastAsia="Calibri" w:cs="Times New Roman"/>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CE6516">
        <w:rPr>
          <w:rFonts w:eastAsia="Calibri" w:cs="Times New Roman"/>
          <w:b w:val="0"/>
          <w:color w:val="000000"/>
          <w:sz w:val="24"/>
          <w:lang w:eastAsia="en-US"/>
        </w:rPr>
        <w:t>contract</w:t>
      </w:r>
      <w:proofErr w:type="gramEnd"/>
      <w:r w:rsidRPr="00CE6516">
        <w:rPr>
          <w:rFonts w:eastAsia="Calibri" w:cs="Times New Roman"/>
          <w:b w:val="0"/>
          <w:color w:val="000000"/>
          <w:sz w:val="24"/>
          <w:lang w:eastAsia="en-US"/>
        </w:rPr>
        <w:t xml:space="preserve"> it will be retained for the duration of the contract and destroyed within seven years of the contract’s expiry.</w:t>
      </w:r>
    </w:p>
    <w:p w14:paraId="08F283E0"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AB9EB36" w14:textId="77777777" w:rsidR="00CE6516" w:rsidRPr="00CE6516" w:rsidRDefault="00CE6516" w:rsidP="00CE6516">
      <w:pPr>
        <w:spacing w:after="240" w:line="276" w:lineRule="auto"/>
        <w:rPr>
          <w:rFonts w:eastAsia="Calibri" w:cs="Times New Roman"/>
          <w:color w:val="000000"/>
          <w:sz w:val="26"/>
          <w:szCs w:val="26"/>
          <w:lang w:eastAsia="en-US"/>
        </w:rPr>
      </w:pPr>
      <w:bookmarkStart w:id="0" w:name="_Hlk119576590"/>
      <w:r w:rsidRPr="00CE6516">
        <w:rPr>
          <w:rFonts w:eastAsia="Calibri" w:cs="Times New Roman"/>
          <w:color w:val="000000"/>
          <w:sz w:val="26"/>
          <w:szCs w:val="26"/>
          <w:lang w:eastAsia="en-US"/>
        </w:rPr>
        <w:t>Equality, Diversity &amp; Inclusion (EDI)</w:t>
      </w:r>
    </w:p>
    <w:p w14:paraId="2981515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w:t>
      </w:r>
      <w:r w:rsidRPr="00051176">
        <w:rPr>
          <w:rFonts w:eastAsia="Calibri" w:cs="Times New Roman"/>
          <w:b w:val="0"/>
          <w:color w:val="000000"/>
          <w:sz w:val="24"/>
          <w:lang w:eastAsia="en-US"/>
        </w:rPr>
        <w:t xml:space="preserve">dealings with </w:t>
      </w:r>
      <w:r w:rsidR="006C431D" w:rsidRPr="00051176">
        <w:rPr>
          <w:rFonts w:eastAsia="Calibri"/>
          <w:color w:val="000000"/>
          <w:sz w:val="24"/>
          <w:lang w:eastAsia="en-US"/>
        </w:rPr>
        <w:t>Natural England</w:t>
      </w:r>
      <w:r w:rsidRPr="00051176">
        <w:rPr>
          <w:rFonts w:eastAsia="Calibri" w:cs="Times New Roman"/>
          <w:b w:val="0"/>
          <w:color w:val="000000"/>
          <w:sz w:val="24"/>
          <w:lang w:eastAsia="en-US"/>
        </w:rPr>
        <w:t xml:space="preserve"> staff</w:t>
      </w:r>
      <w:r w:rsidRPr="00CE6516">
        <w:rPr>
          <w:rFonts w:eastAsia="Calibri" w:cs="Times New Roman"/>
          <w:b w:val="0"/>
          <w:color w:val="000000"/>
          <w:sz w:val="24"/>
          <w:lang w:eastAsia="en-US"/>
        </w:rPr>
        <w:t xml:space="preserve"> and service users.</w:t>
      </w:r>
    </w:p>
    <w:p w14:paraId="611AE89F" w14:textId="77777777" w:rsid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Suppliers are expected to</w:t>
      </w:r>
      <w:r w:rsidR="00306138">
        <w:rPr>
          <w:rFonts w:eastAsia="Calibri" w:cs="Times New Roman"/>
          <w:b w:val="0"/>
          <w:color w:val="000000"/>
          <w:sz w:val="24"/>
          <w:lang w:eastAsia="en-US"/>
        </w:rPr>
        <w:t>:</w:t>
      </w:r>
    </w:p>
    <w:p w14:paraId="605B106C" w14:textId="77777777" w:rsidR="00306138" w:rsidRDefault="00CE6516" w:rsidP="00306138">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support Defra group to achieve its Public Sector Equality Duty as defined by the Equality Act 2010, and to support delivery of </w:t>
      </w:r>
      <w:hyperlink r:id="rId16" w:history="1">
        <w:r w:rsidRPr="00CE6516">
          <w:rPr>
            <w:rFonts w:eastAsia="Calibri" w:cs="Times New Roman"/>
            <w:b w:val="0"/>
            <w:color w:val="0000FF"/>
            <w:sz w:val="24"/>
            <w:u w:val="single"/>
            <w:lang w:eastAsia="en-US"/>
          </w:rPr>
          <w:t>Defra group’s Equality &amp; Diversity Strategy</w:t>
        </w:r>
      </w:hyperlink>
      <w:r w:rsidRPr="00CE6516">
        <w:rPr>
          <w:rFonts w:eastAsia="Calibri" w:cs="Times New Roman"/>
          <w:b w:val="0"/>
          <w:color w:val="000000"/>
          <w:sz w:val="24"/>
          <w:lang w:eastAsia="en-US"/>
        </w:rPr>
        <w:t>.</w:t>
      </w:r>
    </w:p>
    <w:p w14:paraId="2091F852" w14:textId="77777777" w:rsidR="00306138" w:rsidRDefault="00CE6516" w:rsidP="00306138">
      <w:pPr>
        <w:numPr>
          <w:ilvl w:val="0"/>
          <w:numId w:val="22"/>
        </w:numPr>
        <w:spacing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meet the standards set out in the </w:t>
      </w:r>
      <w:hyperlink r:id="rId17" w:history="1">
        <w:r w:rsidRPr="00CE6516">
          <w:rPr>
            <w:rFonts w:eastAsia="Calibri" w:cs="Times New Roman"/>
            <w:b w:val="0"/>
            <w:color w:val="0000FF"/>
            <w:sz w:val="24"/>
            <w:u w:val="single"/>
            <w:lang w:eastAsia="en-US"/>
          </w:rPr>
          <w:t>Government’s Supplier Code of Conduct</w:t>
        </w:r>
      </w:hyperlink>
    </w:p>
    <w:p w14:paraId="1AF029A6" w14:textId="77777777" w:rsidR="00306138" w:rsidRDefault="00CE6516" w:rsidP="00306138">
      <w:pPr>
        <w:numPr>
          <w:ilvl w:val="0"/>
          <w:numId w:val="22"/>
        </w:num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work with Defra group to ensure equality, diversity and inclusion impacts are addressed (positive and negative) in the goods, services and works we procure, barriers are removed and opportunities realised.</w:t>
      </w:r>
      <w:bookmarkEnd w:id="0"/>
    </w:p>
    <w:p w14:paraId="0A7A8034" w14:textId="77777777" w:rsidR="00CE6516" w:rsidRPr="00306138" w:rsidRDefault="00CE6516" w:rsidP="00306138">
      <w:pPr>
        <w:spacing w:after="240" w:line="259" w:lineRule="auto"/>
        <w:rPr>
          <w:rFonts w:eastAsia="Calibri" w:cs="Times New Roman"/>
          <w:b w:val="0"/>
          <w:color w:val="000000"/>
          <w:sz w:val="24"/>
          <w:lang w:eastAsia="en-US"/>
        </w:rPr>
      </w:pPr>
      <w:r w:rsidRPr="00CE6516">
        <w:rPr>
          <w:rFonts w:eastAsia="Calibri" w:cs="Times New Roman"/>
          <w:color w:val="000000"/>
          <w:sz w:val="26"/>
          <w:szCs w:val="26"/>
          <w:lang w:eastAsia="en-US"/>
        </w:rPr>
        <w:t>Sustainable Procurement</w:t>
      </w:r>
    </w:p>
    <w:p w14:paraId="1894F58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59BFD15"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The Client encourages its suppliers to share these values, work to address negative impacts and realise opportunities, measure performance and success.</w:t>
      </w:r>
    </w:p>
    <w:p w14:paraId="2A61408B" w14:textId="0C000AA9" w:rsidR="00CB4C20"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expected to </w:t>
      </w:r>
      <w:proofErr w:type="gramStart"/>
      <w:r w:rsidRPr="00CE6516">
        <w:rPr>
          <w:rFonts w:eastAsia="Calibri" w:cs="Times New Roman"/>
          <w:b w:val="0"/>
          <w:color w:val="000000"/>
          <w:sz w:val="24"/>
          <w:lang w:eastAsia="en-US"/>
        </w:rPr>
        <w:t>have an understanding of</w:t>
      </w:r>
      <w:proofErr w:type="gramEnd"/>
      <w:r w:rsidRPr="00CE6516">
        <w:rPr>
          <w:rFonts w:eastAsia="Calibri" w:cs="Times New Roman"/>
          <w:b w:val="0"/>
          <w:color w:val="000000"/>
          <w:sz w:val="24"/>
          <w:lang w:eastAsia="en-US"/>
        </w:rPr>
        <w:t xml:space="preserve"> the Sustainable Development Goals, the interconnections between them and the relevance to the Goods, Services and works procured on the Client’s behalf</w:t>
      </w:r>
      <w:r w:rsidR="00E20D29">
        <w:rPr>
          <w:rFonts w:eastAsia="Calibri" w:cs="Times New Roman"/>
          <w:b w:val="0"/>
          <w:color w:val="000000"/>
          <w:sz w:val="24"/>
          <w:lang w:eastAsia="en-US"/>
        </w:rPr>
        <w:t>.</w:t>
      </w:r>
    </w:p>
    <w:p w14:paraId="421CAB83"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Conflicts of Interest </w:t>
      </w:r>
    </w:p>
    <w:p w14:paraId="60EC860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CDF62CF"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E20D29">
        <w:rPr>
          <w:rFonts w:eastAsia="Calibri" w:cs="Times New Roman"/>
          <w:b w:val="0"/>
          <w:color w:val="000000"/>
          <w:sz w:val="24"/>
          <w:lang w:eastAsia="en-US"/>
        </w:rPr>
        <w:t>.</w:t>
      </w:r>
      <w:r w:rsidRPr="00CE6516">
        <w:rPr>
          <w:rFonts w:eastAsia="Calibri" w:cs="Times New Roman"/>
          <w:b w:val="0"/>
          <w:color w:val="000000"/>
          <w:sz w:val="24"/>
          <w:lang w:eastAsia="en-US"/>
        </w:rPr>
        <w:t xml:space="preserve"> </w:t>
      </w:r>
    </w:p>
    <w:p w14:paraId="50DE80FB"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306F8AD"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3D7EB002" w14:textId="77777777" w:rsidR="00CE6516" w:rsidRPr="00CE6516" w:rsidRDefault="00CE6516" w:rsidP="00E20D29">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t xml:space="preserve">Section 2: The Invitation </w:t>
      </w:r>
    </w:p>
    <w:p w14:paraId="4033082F" w14:textId="77777777" w:rsidR="00306138" w:rsidRDefault="00CE6516" w:rsidP="00306138">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 xml:space="preserve">Specification of Requirements </w:t>
      </w:r>
    </w:p>
    <w:p w14:paraId="00CDBA2F" w14:textId="77777777" w:rsidR="00306138" w:rsidRDefault="00CE6516" w:rsidP="00306138">
      <w:pPr>
        <w:spacing w:after="240" w:line="276" w:lineRule="auto"/>
        <w:rPr>
          <w:rFonts w:eastAsia="Calibri" w:cs="Times New Roman"/>
          <w:color w:val="000000"/>
          <w:sz w:val="26"/>
          <w:szCs w:val="26"/>
          <w:lang w:eastAsia="en-US"/>
        </w:rPr>
      </w:pPr>
      <w:r w:rsidRPr="00E20D29">
        <w:rPr>
          <w:bCs/>
          <w:color w:val="auto"/>
          <w:sz w:val="26"/>
          <w:szCs w:val="26"/>
        </w:rPr>
        <w:t>Background to Natural England  </w:t>
      </w:r>
    </w:p>
    <w:p w14:paraId="6F6C5F02" w14:textId="77777777" w:rsidR="00306138" w:rsidRDefault="00CE6516" w:rsidP="00306138">
      <w:pPr>
        <w:spacing w:after="240" w:line="276" w:lineRule="auto"/>
        <w:rPr>
          <w:rFonts w:eastAsia="Calibri" w:cs="Times New Roman"/>
          <w:color w:val="000000"/>
          <w:sz w:val="26"/>
          <w:szCs w:val="26"/>
          <w:lang w:eastAsia="en-US"/>
        </w:rPr>
      </w:pPr>
      <w:r w:rsidRPr="00E20D29">
        <w:rPr>
          <w:b w:val="0"/>
          <w:color w:val="auto"/>
          <w:sz w:val="24"/>
        </w:rPr>
        <w:t>Natural England is the government’s adviser for the natural environment in England. We protect England’s nature and landscapes for people to enjoy and for the services they provide. Within England, we are responsible for:   </w:t>
      </w:r>
    </w:p>
    <w:p w14:paraId="2B85C9F0"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promoting nature conservation and protecting </w:t>
      </w:r>
      <w:proofErr w:type="gramStart"/>
      <w:r w:rsidRPr="00E20D29">
        <w:rPr>
          <w:b w:val="0"/>
          <w:color w:val="auto"/>
          <w:sz w:val="24"/>
        </w:rPr>
        <w:t>biodiversity;</w:t>
      </w:r>
      <w:proofErr w:type="gramEnd"/>
      <w:r w:rsidRPr="00E20D29">
        <w:rPr>
          <w:b w:val="0"/>
          <w:color w:val="auto"/>
          <w:sz w:val="24"/>
        </w:rPr>
        <w:t>   </w:t>
      </w:r>
    </w:p>
    <w:p w14:paraId="46A0C518"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conserving and enhancing the </w:t>
      </w:r>
      <w:proofErr w:type="gramStart"/>
      <w:r w:rsidRPr="00E20D29">
        <w:rPr>
          <w:b w:val="0"/>
          <w:color w:val="auto"/>
          <w:sz w:val="24"/>
        </w:rPr>
        <w:t>landscape;</w:t>
      </w:r>
      <w:proofErr w:type="gramEnd"/>
      <w:r w:rsidRPr="00E20D29">
        <w:rPr>
          <w:b w:val="0"/>
          <w:color w:val="auto"/>
          <w:sz w:val="24"/>
        </w:rPr>
        <w:t>   </w:t>
      </w:r>
    </w:p>
    <w:p w14:paraId="20B5F972"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 xml:space="preserve">securing the provision and improvement of facilities for the study, understanding and enjoyment of the natural </w:t>
      </w:r>
      <w:proofErr w:type="gramStart"/>
      <w:r w:rsidRPr="00E20D29">
        <w:rPr>
          <w:b w:val="0"/>
          <w:color w:val="auto"/>
          <w:sz w:val="24"/>
        </w:rPr>
        <w:t>environment;</w:t>
      </w:r>
      <w:proofErr w:type="gramEnd"/>
      <w:r w:rsidRPr="00E20D29">
        <w:rPr>
          <w:b w:val="0"/>
          <w:color w:val="auto"/>
          <w:sz w:val="24"/>
        </w:rPr>
        <w:t>   </w:t>
      </w:r>
    </w:p>
    <w:p w14:paraId="002F4816" w14:textId="77777777" w:rsidR="00306138" w:rsidRDefault="00CE6516" w:rsidP="00306138">
      <w:pPr>
        <w:numPr>
          <w:ilvl w:val="0"/>
          <w:numId w:val="23"/>
        </w:numPr>
        <w:spacing w:line="276" w:lineRule="auto"/>
        <w:rPr>
          <w:rFonts w:eastAsia="Calibri" w:cs="Times New Roman"/>
          <w:color w:val="000000"/>
          <w:sz w:val="26"/>
          <w:szCs w:val="26"/>
          <w:lang w:eastAsia="en-US"/>
        </w:rPr>
      </w:pPr>
      <w:r w:rsidRPr="00E20D29">
        <w:rPr>
          <w:b w:val="0"/>
          <w:color w:val="auto"/>
          <w:sz w:val="24"/>
        </w:rPr>
        <w:t>promoting access to the countryside and open spaces; and   </w:t>
      </w:r>
    </w:p>
    <w:p w14:paraId="30ED13EA" w14:textId="77777777" w:rsidR="00306138" w:rsidRDefault="00CE6516" w:rsidP="00306138">
      <w:pPr>
        <w:numPr>
          <w:ilvl w:val="0"/>
          <w:numId w:val="23"/>
        </w:numPr>
        <w:spacing w:after="240" w:line="276" w:lineRule="auto"/>
        <w:rPr>
          <w:rFonts w:eastAsia="Calibri" w:cs="Times New Roman"/>
          <w:color w:val="000000"/>
          <w:sz w:val="26"/>
          <w:szCs w:val="26"/>
          <w:lang w:eastAsia="en-US"/>
        </w:rPr>
      </w:pPr>
      <w:r w:rsidRPr="00E20D29">
        <w:rPr>
          <w:b w:val="0"/>
          <w:color w:val="auto"/>
          <w:sz w:val="24"/>
        </w:rPr>
        <w:t>contributing to social and economic well-being through the sustainable management of the natural environment.</w:t>
      </w:r>
      <w:r w:rsidRPr="00E20D29">
        <w:rPr>
          <w:bCs/>
          <w:color w:val="D9262E"/>
          <w:sz w:val="24"/>
        </w:rPr>
        <w:t> </w:t>
      </w:r>
      <w:r w:rsidRPr="00E20D29">
        <w:rPr>
          <w:b w:val="0"/>
          <w:color w:val="D9262E"/>
          <w:sz w:val="24"/>
        </w:rPr>
        <w:t> </w:t>
      </w:r>
    </w:p>
    <w:p w14:paraId="1221BA06" w14:textId="4F7E8740" w:rsidR="000D4BC7" w:rsidRPr="00D93479" w:rsidRDefault="000D4BC7" w:rsidP="000D4BC7">
      <w:pPr>
        <w:spacing w:after="240" w:line="259" w:lineRule="auto"/>
        <w:rPr>
          <w:rFonts w:eastAsia="Calibri"/>
          <w:color w:val="000000"/>
          <w:sz w:val="26"/>
          <w:szCs w:val="26"/>
          <w:lang w:eastAsia="en-US"/>
        </w:rPr>
      </w:pPr>
      <w:r>
        <w:rPr>
          <w:rFonts w:eastAsia="Calibri"/>
          <w:bCs/>
          <w:color w:val="000000"/>
          <w:sz w:val="26"/>
          <w:szCs w:val="26"/>
          <w:lang w:eastAsia="en-US"/>
        </w:rPr>
        <w:t>A</w:t>
      </w:r>
      <w:r w:rsidR="00692B8C">
        <w:rPr>
          <w:rFonts w:eastAsia="Calibri"/>
          <w:bCs/>
          <w:color w:val="000000"/>
          <w:sz w:val="26"/>
          <w:szCs w:val="26"/>
          <w:lang w:eastAsia="en-US"/>
        </w:rPr>
        <w:t>dvancing the metabarcoding validation framework</w:t>
      </w:r>
    </w:p>
    <w:p w14:paraId="32EA3B04" w14:textId="77777777" w:rsidR="00306138" w:rsidRDefault="00CE6516" w:rsidP="000614EB">
      <w:pPr>
        <w:spacing w:after="240" w:line="276" w:lineRule="auto"/>
        <w:rPr>
          <w:rFonts w:eastAsia="Calibri" w:cs="Times New Roman"/>
          <w:color w:val="000000"/>
          <w:sz w:val="26"/>
          <w:szCs w:val="26"/>
          <w:lang w:eastAsia="en-US"/>
        </w:rPr>
      </w:pPr>
      <w:r w:rsidRPr="00D93479">
        <w:rPr>
          <w:bCs/>
          <w:color w:val="auto"/>
          <w:sz w:val="26"/>
          <w:szCs w:val="26"/>
        </w:rPr>
        <w:t>Background to the specific work area relevant to this purchase  </w:t>
      </w:r>
    </w:p>
    <w:p w14:paraId="5EE6E331" w14:textId="77777777" w:rsidR="00E75039" w:rsidRDefault="000D27D5" w:rsidP="000614EB">
      <w:pPr>
        <w:spacing w:after="240" w:line="276" w:lineRule="auto"/>
        <w:rPr>
          <w:b w:val="0"/>
          <w:color w:val="auto"/>
          <w:sz w:val="24"/>
        </w:rPr>
      </w:pPr>
      <w:r w:rsidRPr="000948D7">
        <w:rPr>
          <w:rStyle w:val="Emphasis"/>
          <w:b w:val="0"/>
          <w:bCs/>
          <w:color w:val="auto"/>
        </w:rPr>
        <w:t>DNA</w:t>
      </w:r>
      <w:r>
        <w:rPr>
          <w:rStyle w:val="Emphasis"/>
          <w:b w:val="0"/>
          <w:bCs/>
          <w:color w:val="auto"/>
        </w:rPr>
        <w:t>-</w:t>
      </w:r>
      <w:r w:rsidRPr="000948D7">
        <w:rPr>
          <w:rStyle w:val="Emphasis"/>
          <w:b w:val="0"/>
          <w:bCs/>
          <w:color w:val="auto"/>
        </w:rPr>
        <w:t xml:space="preserve">based methods have the potential to significantly change how we monitor and assess ecosystems. </w:t>
      </w:r>
      <w:r w:rsidR="006C1321" w:rsidRPr="006C1321">
        <w:rPr>
          <w:rStyle w:val="Emphasis"/>
          <w:b w:val="0"/>
          <w:bCs/>
          <w:color w:val="auto"/>
        </w:rPr>
        <w:t>Natural England has been exploring the</w:t>
      </w:r>
      <w:r w:rsidR="00D87C14">
        <w:rPr>
          <w:rStyle w:val="Emphasis"/>
          <w:b w:val="0"/>
          <w:bCs/>
          <w:color w:val="auto"/>
        </w:rPr>
        <w:t xml:space="preserve"> </w:t>
      </w:r>
      <w:r w:rsidR="006C1321" w:rsidRPr="006C1321">
        <w:rPr>
          <w:rStyle w:val="Emphasis"/>
          <w:b w:val="0"/>
          <w:bCs/>
          <w:color w:val="auto"/>
        </w:rPr>
        <w:t xml:space="preserve">use of these methods for environmental monitoring for several years, delivering a series of reports which focus on the development of DNA-based methods with potential in a particular area. </w:t>
      </w:r>
      <w:r w:rsidR="000614EB">
        <w:rPr>
          <w:rStyle w:val="Emphasis"/>
          <w:b w:val="0"/>
          <w:bCs/>
          <w:color w:val="auto"/>
        </w:rPr>
        <w:t>T</w:t>
      </w:r>
      <w:r w:rsidR="00AF2DC4">
        <w:rPr>
          <w:rStyle w:val="Emphasis"/>
          <w:b w:val="0"/>
          <w:bCs/>
          <w:color w:val="auto"/>
        </w:rPr>
        <w:t>hese methods are now being used more widely within Natural England</w:t>
      </w:r>
      <w:r w:rsidR="00E75039">
        <w:rPr>
          <w:rStyle w:val="Emphasis"/>
          <w:b w:val="0"/>
          <w:bCs/>
          <w:color w:val="auto"/>
        </w:rPr>
        <w:t>, particularly</w:t>
      </w:r>
      <w:r w:rsidR="00E75039" w:rsidRPr="006C1321">
        <w:rPr>
          <w:rStyle w:val="Emphasis"/>
          <w:b w:val="0"/>
          <w:bCs/>
          <w:color w:val="auto"/>
        </w:rPr>
        <w:t xml:space="preserve"> the detection of e</w:t>
      </w:r>
      <w:r w:rsidR="00E75039">
        <w:rPr>
          <w:rStyle w:val="Emphasis"/>
          <w:b w:val="0"/>
          <w:bCs/>
          <w:color w:val="auto"/>
        </w:rPr>
        <w:t xml:space="preserve">cological communities </w:t>
      </w:r>
      <w:r w:rsidR="00E75039" w:rsidRPr="006C1321">
        <w:rPr>
          <w:rStyle w:val="Emphasis"/>
          <w:b w:val="0"/>
          <w:bCs/>
          <w:color w:val="auto"/>
        </w:rPr>
        <w:t xml:space="preserve">using environmental DNA (eDNA). This is often conducted by employing </w:t>
      </w:r>
      <w:r w:rsidR="00E75039">
        <w:rPr>
          <w:rStyle w:val="Emphasis"/>
          <w:b w:val="0"/>
          <w:bCs/>
          <w:color w:val="auto"/>
        </w:rPr>
        <w:t>metabarcoding</w:t>
      </w:r>
      <w:r w:rsidR="00E75039" w:rsidRPr="006C1321">
        <w:rPr>
          <w:rStyle w:val="Emphasis"/>
          <w:b w:val="0"/>
          <w:bCs/>
          <w:color w:val="auto"/>
        </w:rPr>
        <w:t xml:space="preserve"> assays</w:t>
      </w:r>
      <w:r w:rsidR="00E75039">
        <w:rPr>
          <w:rStyle w:val="Emphasis"/>
          <w:b w:val="0"/>
          <w:bCs/>
          <w:color w:val="auto"/>
        </w:rPr>
        <w:t xml:space="preserve"> which target specific species assemblages (e.g. fish, mammals) or broader taxonomic groups (e.g. vertebrates, invertebrates, bacteria)</w:t>
      </w:r>
      <w:r w:rsidR="00E75039" w:rsidRPr="006C1321">
        <w:rPr>
          <w:rStyle w:val="Emphasis"/>
          <w:b w:val="0"/>
          <w:bCs/>
          <w:color w:val="auto"/>
        </w:rPr>
        <w:t>.</w:t>
      </w:r>
    </w:p>
    <w:p w14:paraId="551B08E6" w14:textId="0414785A" w:rsidR="0009656B" w:rsidRDefault="00AF2DC4" w:rsidP="0009656B">
      <w:pPr>
        <w:spacing w:after="240" w:line="276" w:lineRule="auto"/>
        <w:rPr>
          <w:rStyle w:val="Emphasis"/>
          <w:b w:val="0"/>
          <w:bCs/>
          <w:color w:val="auto"/>
        </w:rPr>
      </w:pPr>
      <w:r>
        <w:rPr>
          <w:rStyle w:val="Emphasis"/>
          <w:b w:val="0"/>
          <w:bCs/>
          <w:color w:val="auto"/>
        </w:rPr>
        <w:t>The</w:t>
      </w:r>
      <w:r w:rsidRPr="629615AF">
        <w:rPr>
          <w:b w:val="0"/>
          <w:color w:val="auto"/>
          <w:sz w:val="24"/>
        </w:rPr>
        <w:t xml:space="preserve"> DNA </w:t>
      </w:r>
      <w:r>
        <w:rPr>
          <w:b w:val="0"/>
          <w:color w:val="auto"/>
          <w:sz w:val="24"/>
        </w:rPr>
        <w:t>T</w:t>
      </w:r>
      <w:r w:rsidRPr="629615AF">
        <w:rPr>
          <w:b w:val="0"/>
          <w:color w:val="auto"/>
          <w:sz w:val="24"/>
        </w:rPr>
        <w:t>eam aim</w:t>
      </w:r>
      <w:r>
        <w:rPr>
          <w:b w:val="0"/>
          <w:color w:val="auto"/>
          <w:sz w:val="24"/>
        </w:rPr>
        <w:t>s</w:t>
      </w:r>
      <w:r w:rsidRPr="629615AF">
        <w:rPr>
          <w:b w:val="0"/>
          <w:color w:val="auto"/>
          <w:sz w:val="24"/>
        </w:rPr>
        <w:t xml:space="preserve"> to operationalise </w:t>
      </w:r>
      <w:r>
        <w:rPr>
          <w:b w:val="0"/>
          <w:color w:val="auto"/>
          <w:sz w:val="24"/>
        </w:rPr>
        <w:t xml:space="preserve">DNA-based </w:t>
      </w:r>
      <w:r w:rsidRPr="629615AF">
        <w:rPr>
          <w:b w:val="0"/>
          <w:color w:val="auto"/>
          <w:sz w:val="24"/>
        </w:rPr>
        <w:t xml:space="preserve">methods and produces guidance for using </w:t>
      </w:r>
      <w:r>
        <w:rPr>
          <w:b w:val="0"/>
          <w:color w:val="auto"/>
          <w:sz w:val="24"/>
        </w:rPr>
        <w:t>them</w:t>
      </w:r>
      <w:r w:rsidRPr="629615AF">
        <w:rPr>
          <w:b w:val="0"/>
          <w:color w:val="auto"/>
          <w:sz w:val="24"/>
        </w:rPr>
        <w:t xml:space="preserve"> in monitoring projects.</w:t>
      </w:r>
      <w:r>
        <w:rPr>
          <w:b w:val="0"/>
          <w:color w:val="auto"/>
          <w:sz w:val="24"/>
        </w:rPr>
        <w:t xml:space="preserve"> </w:t>
      </w:r>
      <w:proofErr w:type="gramStart"/>
      <w:r w:rsidR="00293E6F" w:rsidRPr="629615AF">
        <w:rPr>
          <w:b w:val="0"/>
          <w:color w:val="auto"/>
          <w:sz w:val="24"/>
        </w:rPr>
        <w:t>In order to</w:t>
      </w:r>
      <w:proofErr w:type="gramEnd"/>
      <w:r w:rsidR="00293E6F" w:rsidRPr="629615AF">
        <w:rPr>
          <w:b w:val="0"/>
          <w:color w:val="auto"/>
          <w:sz w:val="24"/>
        </w:rPr>
        <w:t xml:space="preserve"> provide sound recommendations, it is important that we understand the limitations</w:t>
      </w:r>
      <w:r w:rsidR="00BA1783">
        <w:rPr>
          <w:b w:val="0"/>
          <w:color w:val="auto"/>
          <w:sz w:val="24"/>
        </w:rPr>
        <w:t xml:space="preserve"> of</w:t>
      </w:r>
      <w:r w:rsidR="00F63372" w:rsidRPr="36090008">
        <w:rPr>
          <w:b w:val="0"/>
          <w:color w:val="auto"/>
          <w:sz w:val="24"/>
        </w:rPr>
        <w:t>,</w:t>
      </w:r>
      <w:r w:rsidR="00BA1783">
        <w:rPr>
          <w:b w:val="0"/>
          <w:color w:val="auto"/>
          <w:sz w:val="24"/>
        </w:rPr>
        <w:t xml:space="preserve"> and uncertainties</w:t>
      </w:r>
      <w:r w:rsidR="00293E6F" w:rsidRPr="629615AF">
        <w:rPr>
          <w:b w:val="0"/>
          <w:color w:val="auto"/>
          <w:sz w:val="24"/>
        </w:rPr>
        <w:t xml:space="preserve"> </w:t>
      </w:r>
      <w:r w:rsidR="00BA1783">
        <w:rPr>
          <w:b w:val="0"/>
          <w:color w:val="auto"/>
          <w:sz w:val="24"/>
        </w:rPr>
        <w:t>with</w:t>
      </w:r>
      <w:r w:rsidR="00934F63" w:rsidRPr="36090008">
        <w:rPr>
          <w:b w:val="0"/>
          <w:color w:val="auto"/>
          <w:sz w:val="24"/>
        </w:rPr>
        <w:t>,</w:t>
      </w:r>
      <w:r w:rsidR="00293E6F" w:rsidRPr="629615AF">
        <w:rPr>
          <w:b w:val="0"/>
          <w:color w:val="auto"/>
          <w:sz w:val="24"/>
        </w:rPr>
        <w:t xml:space="preserve"> DNA-based methods.</w:t>
      </w:r>
      <w:r w:rsidR="00E75039" w:rsidRPr="00E75039">
        <w:rPr>
          <w:rStyle w:val="Emphasis"/>
          <w:b w:val="0"/>
          <w:bCs/>
          <w:color w:val="auto"/>
        </w:rPr>
        <w:t xml:space="preserve"> </w:t>
      </w:r>
      <w:r w:rsidR="00E75039">
        <w:rPr>
          <w:b w:val="0"/>
          <w:color w:val="auto"/>
          <w:sz w:val="24"/>
        </w:rPr>
        <w:t xml:space="preserve">Natural England staff </w:t>
      </w:r>
      <w:r w:rsidR="00E75039" w:rsidRPr="002C3702">
        <w:rPr>
          <w:rStyle w:val="Emphasis"/>
          <w:b w:val="0"/>
          <w:bCs/>
          <w:color w:val="auto"/>
        </w:rPr>
        <w:t>need to be able to understand how DNA-derived data can be used, and the confidence they can have in data derived using different DNA-based methods which have been validated to different stages.</w:t>
      </w:r>
    </w:p>
    <w:p w14:paraId="14790E61" w14:textId="4FC961B7" w:rsidR="00F87475" w:rsidRPr="002C3702" w:rsidRDefault="001F3BC4" w:rsidP="0009656B">
      <w:pPr>
        <w:spacing w:after="240" w:line="276" w:lineRule="auto"/>
        <w:rPr>
          <w:rStyle w:val="Emphasis"/>
          <w:b w:val="0"/>
          <w:bCs/>
          <w:color w:val="auto"/>
        </w:rPr>
      </w:pPr>
      <w:r>
        <w:rPr>
          <w:rStyle w:val="Emphasis"/>
          <w:b w:val="0"/>
          <w:bCs/>
          <w:color w:val="auto"/>
        </w:rPr>
        <w:t>N</w:t>
      </w:r>
      <w:r w:rsidR="00A14309">
        <w:rPr>
          <w:rStyle w:val="Emphasis"/>
          <w:b w:val="0"/>
          <w:bCs/>
          <w:color w:val="auto"/>
        </w:rPr>
        <w:t xml:space="preserve">atural England previously commissioned the development of a framework to </w:t>
      </w:r>
      <w:r w:rsidR="0086377B">
        <w:rPr>
          <w:rStyle w:val="Emphasis"/>
          <w:b w:val="0"/>
          <w:bCs/>
          <w:color w:val="auto"/>
        </w:rPr>
        <w:t xml:space="preserve">enable end users to </w:t>
      </w:r>
      <w:r w:rsidR="00A14309">
        <w:rPr>
          <w:rStyle w:val="Emphasis"/>
          <w:b w:val="0"/>
          <w:bCs/>
          <w:color w:val="auto"/>
        </w:rPr>
        <w:t>assess confidence in metabarcoding assays and results (Pagaling and others</w:t>
      </w:r>
      <w:r w:rsidR="0086377B">
        <w:rPr>
          <w:rStyle w:val="Emphasis"/>
          <w:b w:val="0"/>
          <w:bCs/>
          <w:color w:val="auto"/>
        </w:rPr>
        <w:t>,</w:t>
      </w:r>
      <w:r w:rsidR="00534AD9">
        <w:rPr>
          <w:rStyle w:val="Emphasis"/>
          <w:b w:val="0"/>
          <w:bCs/>
          <w:color w:val="auto"/>
        </w:rPr>
        <w:t xml:space="preserve"> under review</w:t>
      </w:r>
      <w:r w:rsidR="001D3315">
        <w:rPr>
          <w:rStyle w:val="Emphasis"/>
          <w:b w:val="0"/>
          <w:bCs/>
          <w:color w:val="auto"/>
        </w:rPr>
        <w:t xml:space="preserve">; </w:t>
      </w:r>
      <w:r w:rsidR="001E603F">
        <w:rPr>
          <w:rStyle w:val="Emphasis"/>
          <w:b w:val="0"/>
          <w:bCs/>
          <w:color w:val="auto"/>
        </w:rPr>
        <w:t xml:space="preserve">a </w:t>
      </w:r>
      <w:r w:rsidR="001D3315">
        <w:rPr>
          <w:rStyle w:val="Emphasis"/>
          <w:b w:val="0"/>
          <w:bCs/>
          <w:color w:val="auto"/>
        </w:rPr>
        <w:t xml:space="preserve">copy </w:t>
      </w:r>
      <w:r w:rsidR="004B5D83">
        <w:rPr>
          <w:rStyle w:val="Emphasis"/>
          <w:b w:val="0"/>
          <w:bCs/>
          <w:color w:val="auto"/>
        </w:rPr>
        <w:t xml:space="preserve">of the framework </w:t>
      </w:r>
      <w:r w:rsidR="001D3315">
        <w:rPr>
          <w:rStyle w:val="Emphasis"/>
          <w:b w:val="0"/>
          <w:bCs/>
          <w:color w:val="auto"/>
        </w:rPr>
        <w:t>can be provided by Na</w:t>
      </w:r>
      <w:r w:rsidR="004B5D83">
        <w:rPr>
          <w:rStyle w:val="Emphasis"/>
          <w:b w:val="0"/>
          <w:bCs/>
          <w:color w:val="auto"/>
        </w:rPr>
        <w:t xml:space="preserve">tural England upon request by emailing </w:t>
      </w:r>
      <w:hyperlink r:id="rId18" w:history="1">
        <w:r w:rsidR="001E603F" w:rsidRPr="00D90312">
          <w:rPr>
            <w:rStyle w:val="Hyperlink"/>
            <w:b w:val="0"/>
            <w:bCs/>
            <w:sz w:val="24"/>
          </w:rPr>
          <w:t>monitoring.innovation@naturalengland.org.uk</w:t>
        </w:r>
      </w:hyperlink>
      <w:r w:rsidR="00534AD9">
        <w:rPr>
          <w:rStyle w:val="Emphasis"/>
          <w:b w:val="0"/>
          <w:bCs/>
          <w:color w:val="auto"/>
        </w:rPr>
        <w:t>)</w:t>
      </w:r>
      <w:r w:rsidR="00A14309">
        <w:rPr>
          <w:rStyle w:val="Emphasis"/>
          <w:b w:val="0"/>
          <w:bCs/>
          <w:color w:val="auto"/>
        </w:rPr>
        <w:t>.</w:t>
      </w:r>
      <w:r w:rsidR="0086377B">
        <w:rPr>
          <w:rStyle w:val="Emphasis"/>
          <w:b w:val="0"/>
          <w:bCs/>
          <w:color w:val="auto"/>
        </w:rPr>
        <w:t xml:space="preserve"> By using the checkli</w:t>
      </w:r>
      <w:r w:rsidR="0077526B">
        <w:rPr>
          <w:rStyle w:val="Emphasis"/>
          <w:b w:val="0"/>
          <w:bCs/>
          <w:color w:val="auto"/>
        </w:rPr>
        <w:t xml:space="preserve">st and levelled scale, end users can appropriately interpret results. </w:t>
      </w:r>
      <w:r w:rsidR="002C3702" w:rsidRPr="002C3702">
        <w:rPr>
          <w:rStyle w:val="Emphasis"/>
          <w:b w:val="0"/>
          <w:bCs/>
          <w:color w:val="auto"/>
        </w:rPr>
        <w:t xml:space="preserve">It also provides validation and reporting standards for the development of new </w:t>
      </w:r>
      <w:r w:rsidR="0077526B">
        <w:rPr>
          <w:rStyle w:val="Emphasis"/>
          <w:b w:val="0"/>
          <w:bCs/>
          <w:color w:val="auto"/>
        </w:rPr>
        <w:t xml:space="preserve">metabarcoding </w:t>
      </w:r>
      <w:r w:rsidR="002C3702" w:rsidRPr="002C3702">
        <w:rPr>
          <w:rStyle w:val="Emphasis"/>
          <w:b w:val="0"/>
          <w:bCs/>
          <w:color w:val="auto"/>
        </w:rPr>
        <w:t xml:space="preserve">assays. </w:t>
      </w:r>
      <w:r w:rsidR="00F87475" w:rsidRPr="002C3702">
        <w:rPr>
          <w:rStyle w:val="Emphasis"/>
          <w:b w:val="0"/>
          <w:bCs/>
          <w:color w:val="auto"/>
        </w:rPr>
        <w:t>Th</w:t>
      </w:r>
      <w:r w:rsidR="0009656B">
        <w:rPr>
          <w:rStyle w:val="Emphasis"/>
          <w:b w:val="0"/>
          <w:bCs/>
          <w:color w:val="auto"/>
        </w:rPr>
        <w:t>e framework</w:t>
      </w:r>
      <w:r w:rsidR="00F87475" w:rsidRPr="002C3702">
        <w:rPr>
          <w:rStyle w:val="Emphasis"/>
          <w:b w:val="0"/>
          <w:bCs/>
          <w:color w:val="auto"/>
        </w:rPr>
        <w:t xml:space="preserve"> will enable end-users to determine the recommended scenarios for application of a given assay and improve assay performance with further validation.</w:t>
      </w:r>
    </w:p>
    <w:p w14:paraId="466F8F73" w14:textId="38A4A80B" w:rsidR="000614EB" w:rsidRDefault="00641C76" w:rsidP="000614EB">
      <w:pPr>
        <w:spacing w:after="240" w:line="276" w:lineRule="auto"/>
        <w:rPr>
          <w:rStyle w:val="Emphasis"/>
          <w:b w:val="0"/>
          <w:bCs/>
          <w:color w:val="auto"/>
        </w:rPr>
      </w:pPr>
      <w:r>
        <w:rPr>
          <w:rStyle w:val="Emphasis"/>
          <w:b w:val="0"/>
          <w:bCs/>
          <w:color w:val="auto"/>
        </w:rPr>
        <w:t xml:space="preserve">As part of development, the framework was trialled against </w:t>
      </w:r>
      <w:r w:rsidR="006C4F94">
        <w:rPr>
          <w:rStyle w:val="Emphasis"/>
          <w:b w:val="0"/>
          <w:bCs/>
          <w:color w:val="auto"/>
        </w:rPr>
        <w:t>five</w:t>
      </w:r>
      <w:r>
        <w:rPr>
          <w:rStyle w:val="Emphasis"/>
          <w:b w:val="0"/>
          <w:bCs/>
          <w:color w:val="auto"/>
        </w:rPr>
        <w:t xml:space="preserve"> commonly used </w:t>
      </w:r>
      <w:r w:rsidR="006C4F94">
        <w:rPr>
          <w:rStyle w:val="Emphasis"/>
          <w:b w:val="0"/>
          <w:bCs/>
          <w:color w:val="auto"/>
        </w:rPr>
        <w:t>assays</w:t>
      </w:r>
      <w:r>
        <w:rPr>
          <w:rStyle w:val="Emphasis"/>
          <w:b w:val="0"/>
          <w:bCs/>
          <w:color w:val="auto"/>
        </w:rPr>
        <w:t xml:space="preserve"> in the eDNA literature, </w:t>
      </w:r>
      <w:r w:rsidR="00387E13">
        <w:rPr>
          <w:rStyle w:val="Emphasis"/>
          <w:b w:val="0"/>
          <w:bCs/>
          <w:color w:val="auto"/>
        </w:rPr>
        <w:t>with</w:t>
      </w:r>
      <w:r w:rsidR="00B31868">
        <w:rPr>
          <w:rStyle w:val="Emphasis"/>
          <w:b w:val="0"/>
          <w:bCs/>
          <w:color w:val="auto"/>
        </w:rPr>
        <w:t xml:space="preserve"> specific climate and habitat combinations</w:t>
      </w:r>
      <w:r w:rsidR="00A71C03">
        <w:rPr>
          <w:rStyle w:val="Emphasis"/>
          <w:b w:val="0"/>
          <w:bCs/>
          <w:color w:val="auto"/>
        </w:rPr>
        <w:t xml:space="preserve"> to account for inherent differences in biodiversity between climates and </w:t>
      </w:r>
      <w:r w:rsidR="007B2828">
        <w:rPr>
          <w:rStyle w:val="Emphasis"/>
          <w:b w:val="0"/>
          <w:bCs/>
          <w:color w:val="auto"/>
        </w:rPr>
        <w:t>different</w:t>
      </w:r>
      <w:r w:rsidR="00A71C03">
        <w:rPr>
          <w:rStyle w:val="Emphasis"/>
          <w:b w:val="0"/>
          <w:bCs/>
          <w:color w:val="auto"/>
        </w:rPr>
        <w:t xml:space="preserve"> workflows </w:t>
      </w:r>
      <w:r w:rsidR="007B2828">
        <w:rPr>
          <w:rStyle w:val="Emphasis"/>
          <w:b w:val="0"/>
          <w:bCs/>
          <w:color w:val="auto"/>
        </w:rPr>
        <w:t>used across habitats</w:t>
      </w:r>
      <w:r w:rsidR="00B31868">
        <w:rPr>
          <w:rStyle w:val="Emphasis"/>
          <w:b w:val="0"/>
          <w:bCs/>
          <w:color w:val="auto"/>
        </w:rPr>
        <w:t xml:space="preserve">. </w:t>
      </w:r>
      <w:r w:rsidR="007B2828">
        <w:rPr>
          <w:rStyle w:val="Emphasis"/>
          <w:b w:val="0"/>
          <w:bCs/>
          <w:color w:val="auto"/>
        </w:rPr>
        <w:t>D</w:t>
      </w:r>
      <w:r w:rsidR="00B31868">
        <w:rPr>
          <w:rStyle w:val="Emphasis"/>
          <w:b w:val="0"/>
          <w:bCs/>
          <w:color w:val="auto"/>
        </w:rPr>
        <w:t xml:space="preserve">ue to time and resource, </w:t>
      </w:r>
      <w:r w:rsidR="00B64580">
        <w:rPr>
          <w:rStyle w:val="Emphasis"/>
          <w:b w:val="0"/>
          <w:bCs/>
          <w:color w:val="auto"/>
        </w:rPr>
        <w:t>only temperate climates</w:t>
      </w:r>
      <w:r w:rsidR="00A65455">
        <w:rPr>
          <w:rStyle w:val="Emphasis"/>
          <w:b w:val="0"/>
          <w:bCs/>
          <w:color w:val="auto"/>
        </w:rPr>
        <w:t xml:space="preserve"> and one or two habitats for each assay</w:t>
      </w:r>
      <w:r w:rsidR="00B64580">
        <w:rPr>
          <w:rStyle w:val="Emphasis"/>
          <w:b w:val="0"/>
          <w:bCs/>
          <w:color w:val="auto"/>
        </w:rPr>
        <w:t xml:space="preserve"> were considered</w:t>
      </w:r>
      <w:r w:rsidR="00A65455">
        <w:rPr>
          <w:rStyle w:val="Emphasis"/>
          <w:b w:val="0"/>
          <w:bCs/>
          <w:color w:val="auto"/>
        </w:rPr>
        <w:t>,</w:t>
      </w:r>
      <w:r w:rsidR="00B64580">
        <w:rPr>
          <w:rStyle w:val="Emphasis"/>
          <w:b w:val="0"/>
          <w:bCs/>
          <w:color w:val="auto"/>
        </w:rPr>
        <w:t xml:space="preserve"> and the number of </w:t>
      </w:r>
      <w:r w:rsidR="009E7B6B">
        <w:rPr>
          <w:rStyle w:val="Emphasis"/>
          <w:b w:val="0"/>
          <w:bCs/>
          <w:color w:val="auto"/>
        </w:rPr>
        <w:t>metabarcoding studies</w:t>
      </w:r>
      <w:r w:rsidR="00B64580">
        <w:rPr>
          <w:rStyle w:val="Emphasis"/>
          <w:b w:val="0"/>
          <w:bCs/>
          <w:color w:val="auto"/>
        </w:rPr>
        <w:t xml:space="preserve"> </w:t>
      </w:r>
      <w:r w:rsidR="009E7B6B">
        <w:rPr>
          <w:rStyle w:val="Emphasis"/>
          <w:b w:val="0"/>
          <w:bCs/>
          <w:color w:val="auto"/>
        </w:rPr>
        <w:t>evaluated to assign a level for each assay varied.</w:t>
      </w:r>
    </w:p>
    <w:p w14:paraId="62A95E2E" w14:textId="58D4A3CD" w:rsidR="009E7B6B" w:rsidRDefault="003D046E" w:rsidP="000614EB">
      <w:pPr>
        <w:spacing w:after="240" w:line="276" w:lineRule="auto"/>
        <w:rPr>
          <w:rStyle w:val="Emphasis"/>
          <w:b w:val="0"/>
          <w:bCs/>
          <w:color w:val="auto"/>
        </w:rPr>
      </w:pPr>
      <w:r>
        <w:rPr>
          <w:rStyle w:val="Emphasis"/>
          <w:b w:val="0"/>
          <w:bCs/>
          <w:color w:val="auto"/>
        </w:rPr>
        <w:t xml:space="preserve">This project will advance the metabarcoding </w:t>
      </w:r>
      <w:r w:rsidR="002D1185">
        <w:rPr>
          <w:rStyle w:val="Emphasis"/>
          <w:b w:val="0"/>
          <w:bCs/>
          <w:color w:val="auto"/>
        </w:rPr>
        <w:t xml:space="preserve">assay </w:t>
      </w:r>
      <w:r>
        <w:rPr>
          <w:rStyle w:val="Emphasis"/>
          <w:b w:val="0"/>
          <w:bCs/>
          <w:color w:val="auto"/>
        </w:rPr>
        <w:t xml:space="preserve">validation framework by expanding upon this trial to </w:t>
      </w:r>
      <w:r w:rsidR="006506B7">
        <w:rPr>
          <w:rStyle w:val="Emphasis"/>
          <w:b w:val="0"/>
          <w:bCs/>
          <w:color w:val="auto"/>
        </w:rPr>
        <w:t xml:space="preserve">conduct a </w:t>
      </w:r>
      <w:r w:rsidR="00313381">
        <w:rPr>
          <w:rStyle w:val="Emphasis"/>
          <w:b w:val="0"/>
          <w:bCs/>
          <w:color w:val="auto"/>
        </w:rPr>
        <w:t>comprehensive</w:t>
      </w:r>
      <w:r w:rsidR="006506B7">
        <w:rPr>
          <w:rStyle w:val="Emphasis"/>
          <w:b w:val="0"/>
          <w:bCs/>
          <w:color w:val="auto"/>
        </w:rPr>
        <w:t xml:space="preserve"> literature review and meta</w:t>
      </w:r>
      <w:r w:rsidR="00E67608">
        <w:rPr>
          <w:rStyle w:val="Emphasis"/>
          <w:b w:val="0"/>
          <w:bCs/>
          <w:color w:val="auto"/>
        </w:rPr>
        <w:t xml:space="preserve">-analysis, covering more assays </w:t>
      </w:r>
      <w:r w:rsidR="009021D0">
        <w:rPr>
          <w:rStyle w:val="Emphasis"/>
          <w:b w:val="0"/>
          <w:bCs/>
          <w:color w:val="auto"/>
        </w:rPr>
        <w:t xml:space="preserve">being used for different purposes </w:t>
      </w:r>
      <w:r w:rsidR="0FCA8D73" w:rsidRPr="18EAD9B0">
        <w:rPr>
          <w:rStyle w:val="Emphasis"/>
          <w:b w:val="0"/>
          <w:color w:val="auto"/>
        </w:rPr>
        <w:t xml:space="preserve">and </w:t>
      </w:r>
      <w:r w:rsidR="00E67608">
        <w:rPr>
          <w:rStyle w:val="Emphasis"/>
          <w:b w:val="0"/>
          <w:bCs/>
          <w:color w:val="auto"/>
        </w:rPr>
        <w:t>in different contexts</w:t>
      </w:r>
      <w:r w:rsidR="00F87475">
        <w:rPr>
          <w:rStyle w:val="Emphasis"/>
          <w:b w:val="0"/>
          <w:bCs/>
          <w:color w:val="auto"/>
        </w:rPr>
        <w:t>.</w:t>
      </w:r>
      <w:r w:rsidR="00B217DB">
        <w:rPr>
          <w:rStyle w:val="Emphasis"/>
          <w:b w:val="0"/>
          <w:bCs/>
          <w:color w:val="auto"/>
        </w:rPr>
        <w:t xml:space="preserve"> Feedback on the framework will be sought from the wider eDNA community and a user guide created for </w:t>
      </w:r>
      <w:r w:rsidR="00C271AC">
        <w:rPr>
          <w:rStyle w:val="Emphasis"/>
          <w:b w:val="0"/>
          <w:bCs/>
          <w:color w:val="auto"/>
        </w:rPr>
        <w:t>applying the framework.</w:t>
      </w:r>
    </w:p>
    <w:p w14:paraId="519C232A" w14:textId="77777777" w:rsidR="00306138" w:rsidRDefault="00CE6516" w:rsidP="00ED7F36">
      <w:pPr>
        <w:spacing w:after="240" w:line="276" w:lineRule="auto"/>
        <w:rPr>
          <w:rFonts w:eastAsia="Calibri" w:cs="Times New Roman"/>
          <w:color w:val="000000"/>
          <w:sz w:val="26"/>
          <w:szCs w:val="26"/>
          <w:lang w:eastAsia="en-US"/>
        </w:rPr>
      </w:pPr>
      <w:r w:rsidRPr="00D93479">
        <w:rPr>
          <w:bCs/>
          <w:color w:val="auto"/>
          <w:sz w:val="26"/>
          <w:szCs w:val="26"/>
        </w:rPr>
        <w:t>Requirement </w:t>
      </w:r>
    </w:p>
    <w:p w14:paraId="6DFDF100" w14:textId="6B0A2E89" w:rsidR="00F408A2" w:rsidRDefault="0097330C" w:rsidP="0085160C">
      <w:pPr>
        <w:spacing w:after="240" w:line="276" w:lineRule="auto"/>
        <w:textAlignment w:val="baseline"/>
        <w:rPr>
          <w:rStyle w:val="Emphasis"/>
          <w:b w:val="0"/>
          <w:color w:val="auto"/>
        </w:rPr>
      </w:pPr>
      <w:r w:rsidRPr="00707145">
        <w:rPr>
          <w:rStyle w:val="Emphasis"/>
          <w:b w:val="0"/>
          <w:bCs/>
          <w:color w:val="auto"/>
        </w:rPr>
        <w:t>The objective</w:t>
      </w:r>
      <w:r w:rsidR="00531A38">
        <w:rPr>
          <w:rStyle w:val="Emphasis"/>
          <w:b w:val="0"/>
          <w:bCs/>
          <w:color w:val="auto"/>
        </w:rPr>
        <w:t>s</w:t>
      </w:r>
      <w:r w:rsidRPr="00707145">
        <w:rPr>
          <w:rStyle w:val="Emphasis"/>
          <w:b w:val="0"/>
          <w:bCs/>
          <w:color w:val="auto"/>
        </w:rPr>
        <w:t xml:space="preserve"> of this project </w:t>
      </w:r>
      <w:r w:rsidR="00531A38">
        <w:rPr>
          <w:rStyle w:val="Emphasis"/>
          <w:b w:val="0"/>
          <w:bCs/>
          <w:color w:val="auto"/>
        </w:rPr>
        <w:t>are</w:t>
      </w:r>
      <w:r w:rsidRPr="00707145">
        <w:rPr>
          <w:rStyle w:val="Emphasis"/>
          <w:b w:val="0"/>
          <w:bCs/>
          <w:color w:val="auto"/>
        </w:rPr>
        <w:t xml:space="preserve"> to </w:t>
      </w:r>
      <w:r w:rsidR="009021D0">
        <w:rPr>
          <w:rStyle w:val="Emphasis"/>
          <w:b w:val="0"/>
          <w:bCs/>
          <w:color w:val="auto"/>
        </w:rPr>
        <w:t xml:space="preserve">create a user guide for applying the metabarcoding </w:t>
      </w:r>
      <w:r w:rsidR="00DA685B">
        <w:rPr>
          <w:rStyle w:val="Emphasis"/>
          <w:b w:val="0"/>
          <w:bCs/>
          <w:color w:val="auto"/>
        </w:rPr>
        <w:t xml:space="preserve">assay </w:t>
      </w:r>
      <w:r w:rsidR="009021D0">
        <w:rPr>
          <w:rStyle w:val="Emphasis"/>
          <w:b w:val="0"/>
          <w:bCs/>
          <w:color w:val="auto"/>
        </w:rPr>
        <w:t>validation framework</w:t>
      </w:r>
      <w:r w:rsidR="00434247">
        <w:rPr>
          <w:rStyle w:val="Emphasis"/>
          <w:b w:val="0"/>
          <w:bCs/>
          <w:color w:val="auto"/>
        </w:rPr>
        <w:t>, seek feedback from the eDNA community on the user guide and framework, and</w:t>
      </w:r>
      <w:r w:rsidR="00531A38">
        <w:rPr>
          <w:rStyle w:val="Emphasis"/>
          <w:b w:val="0"/>
          <w:bCs/>
          <w:color w:val="auto"/>
        </w:rPr>
        <w:t xml:space="preserve"> refine both the user guide and framework as needed</w:t>
      </w:r>
      <w:r w:rsidR="00C71D26">
        <w:rPr>
          <w:rStyle w:val="Emphasis"/>
          <w:b w:val="0"/>
          <w:bCs/>
          <w:color w:val="auto"/>
        </w:rPr>
        <w:t>. The contractor will then</w:t>
      </w:r>
      <w:r w:rsidR="00434247">
        <w:rPr>
          <w:rStyle w:val="Emphasis"/>
          <w:b w:val="0"/>
          <w:bCs/>
          <w:color w:val="auto"/>
        </w:rPr>
        <w:t xml:space="preserve"> </w:t>
      </w:r>
      <w:r w:rsidR="00DF3D43">
        <w:rPr>
          <w:rStyle w:val="Emphasis"/>
          <w:b w:val="0"/>
          <w:bCs/>
          <w:color w:val="auto"/>
        </w:rPr>
        <w:t xml:space="preserve">perform further testing of the metabarcoding </w:t>
      </w:r>
      <w:r w:rsidR="000B7A64">
        <w:rPr>
          <w:rStyle w:val="Emphasis"/>
          <w:b w:val="0"/>
          <w:bCs/>
          <w:color w:val="auto"/>
        </w:rPr>
        <w:t xml:space="preserve">assay </w:t>
      </w:r>
      <w:r w:rsidR="00DF3D43">
        <w:rPr>
          <w:rStyle w:val="Emphasis"/>
          <w:b w:val="0"/>
          <w:bCs/>
          <w:color w:val="auto"/>
        </w:rPr>
        <w:t>validation framework to increase its robustness</w:t>
      </w:r>
      <w:r w:rsidR="00A63CBF">
        <w:rPr>
          <w:rStyle w:val="Emphasis"/>
          <w:b w:val="0"/>
          <w:bCs/>
          <w:color w:val="auto"/>
        </w:rPr>
        <w:t xml:space="preserve"> and </w:t>
      </w:r>
      <w:r w:rsidR="00B217DB">
        <w:rPr>
          <w:rStyle w:val="Emphasis"/>
          <w:b w:val="0"/>
          <w:bCs/>
          <w:color w:val="auto"/>
        </w:rPr>
        <w:t>utility</w:t>
      </w:r>
      <w:r w:rsidR="00C71D26">
        <w:rPr>
          <w:rStyle w:val="Emphasis"/>
          <w:b w:val="0"/>
          <w:bCs/>
          <w:color w:val="auto"/>
        </w:rPr>
        <w:t>.</w:t>
      </w:r>
      <w:r>
        <w:rPr>
          <w:rStyle w:val="Emphasis"/>
          <w:b w:val="0"/>
          <w:color w:val="auto"/>
        </w:rPr>
        <w:t xml:space="preserve"> </w:t>
      </w:r>
      <w:r w:rsidR="00F408A2" w:rsidRPr="00911D65">
        <w:rPr>
          <w:rStyle w:val="Emphasis"/>
          <w:b w:val="0"/>
          <w:color w:val="auto"/>
        </w:rPr>
        <w:t>The contractor should work closely with the Natural England Project Officer and a steering group comprised of academic, government, non-governmental, and commercial organisations to ensure that the framework is appropriate for use by Natural England staff and other end</w:t>
      </w:r>
      <w:r w:rsidR="000B7A64">
        <w:rPr>
          <w:rStyle w:val="Emphasis"/>
          <w:b w:val="0"/>
          <w:color w:val="auto"/>
        </w:rPr>
        <w:t xml:space="preserve"> </w:t>
      </w:r>
      <w:r w:rsidR="00F408A2" w:rsidRPr="00911D65">
        <w:rPr>
          <w:rStyle w:val="Emphasis"/>
          <w:b w:val="0"/>
          <w:color w:val="auto"/>
        </w:rPr>
        <w:t>users.</w:t>
      </w:r>
    </w:p>
    <w:p w14:paraId="421378AC" w14:textId="77777777" w:rsidR="00F408A2" w:rsidRPr="00911D65" w:rsidRDefault="00F408A2" w:rsidP="00F408A2">
      <w:pPr>
        <w:spacing w:after="240" w:line="276" w:lineRule="auto"/>
        <w:textAlignment w:val="baseline"/>
        <w:rPr>
          <w:rStyle w:val="Emphasis"/>
          <w:b w:val="0"/>
          <w:color w:val="auto"/>
        </w:rPr>
      </w:pPr>
      <w:r w:rsidRPr="00911D65">
        <w:rPr>
          <w:rStyle w:val="Emphasis"/>
          <w:b w:val="0"/>
          <w:color w:val="auto"/>
        </w:rPr>
        <w:t>Please provide separate quotes for undertaking each requirement. Natural England reserves the right to let only one of these requirements.</w:t>
      </w:r>
    </w:p>
    <w:p w14:paraId="494CB1CF" w14:textId="77777777" w:rsidR="00387FAB" w:rsidRDefault="00387FAB" w:rsidP="00387FAB">
      <w:pPr>
        <w:pStyle w:val="paragraph"/>
        <w:numPr>
          <w:ilvl w:val="0"/>
          <w:numId w:val="45"/>
        </w:numPr>
        <w:spacing w:before="0" w:beforeAutospacing="0" w:after="240" w:afterAutospacing="0" w:line="276" w:lineRule="auto"/>
        <w:textAlignment w:val="baseline"/>
        <w:rPr>
          <w:rStyle w:val="Emphasis"/>
          <w:lang w:val="en-US"/>
        </w:rPr>
      </w:pPr>
      <w:r>
        <w:rPr>
          <w:rStyle w:val="Emphasis"/>
          <w:lang w:val="en-US"/>
        </w:rPr>
        <w:t>Guidance creation</w:t>
      </w:r>
    </w:p>
    <w:p w14:paraId="447FD44F" w14:textId="2A9B4333" w:rsidR="00620BB6" w:rsidRDefault="00387FAB" w:rsidP="00E939F0">
      <w:pPr>
        <w:pStyle w:val="paragraph"/>
        <w:numPr>
          <w:ilvl w:val="1"/>
          <w:numId w:val="45"/>
        </w:numPr>
        <w:spacing w:before="0" w:beforeAutospacing="0" w:after="0" w:afterAutospacing="0" w:line="276" w:lineRule="auto"/>
        <w:textAlignment w:val="baseline"/>
        <w:rPr>
          <w:rStyle w:val="Emphasis"/>
          <w:lang w:val="en-US"/>
        </w:rPr>
      </w:pPr>
      <w:r>
        <w:rPr>
          <w:rStyle w:val="Emphasis"/>
          <w:lang w:val="en-US"/>
        </w:rPr>
        <w:t>The contractor should create a</w:t>
      </w:r>
      <w:r w:rsidR="00620BB6">
        <w:rPr>
          <w:rStyle w:val="Emphasis"/>
          <w:lang w:val="en-US"/>
        </w:rPr>
        <w:t>n accessible</w:t>
      </w:r>
      <w:r>
        <w:rPr>
          <w:rStyle w:val="Emphasis"/>
          <w:lang w:val="en-US"/>
        </w:rPr>
        <w:t xml:space="preserve"> </w:t>
      </w:r>
      <w:r w:rsidR="262BE666" w:rsidRPr="0B09C289">
        <w:rPr>
          <w:rStyle w:val="Emphasis"/>
          <w:lang w:val="en-US"/>
        </w:rPr>
        <w:t>(i.e. able to be used by anyone, regardless of differences or impairments)</w:t>
      </w:r>
      <w:r w:rsidR="262BE666" w:rsidRPr="0B09C289">
        <w:rPr>
          <w:lang w:val="en-US"/>
        </w:rPr>
        <w:t xml:space="preserve"> </w:t>
      </w:r>
      <w:r>
        <w:rPr>
          <w:rStyle w:val="Emphasis"/>
          <w:lang w:val="en-US"/>
        </w:rPr>
        <w:t xml:space="preserve">user guide </w:t>
      </w:r>
      <w:r w:rsidR="003D4EDE">
        <w:rPr>
          <w:rStyle w:val="Emphasis"/>
          <w:lang w:val="en-US"/>
        </w:rPr>
        <w:t>for applying the metabarcoding</w:t>
      </w:r>
      <w:r w:rsidR="000B7A64">
        <w:rPr>
          <w:rStyle w:val="Emphasis"/>
          <w:lang w:val="en-US"/>
        </w:rPr>
        <w:t xml:space="preserve"> assay</w:t>
      </w:r>
      <w:r w:rsidR="003D4EDE">
        <w:rPr>
          <w:rStyle w:val="Emphasis"/>
          <w:lang w:val="en-US"/>
        </w:rPr>
        <w:t xml:space="preserve"> validation framework</w:t>
      </w:r>
      <w:r w:rsidR="00A22888">
        <w:rPr>
          <w:rStyle w:val="Emphasis"/>
          <w:lang w:val="en-US"/>
        </w:rPr>
        <w:t xml:space="preserve">, </w:t>
      </w:r>
      <w:r w:rsidR="00A44C49">
        <w:rPr>
          <w:rStyle w:val="Emphasis"/>
          <w:lang w:val="en-US"/>
        </w:rPr>
        <w:t xml:space="preserve">which should be able to </w:t>
      </w:r>
      <w:r w:rsidR="00EC558F">
        <w:rPr>
          <w:rStyle w:val="Emphasis"/>
          <w:lang w:val="en-US"/>
        </w:rPr>
        <w:t xml:space="preserve">be </w:t>
      </w:r>
      <w:r w:rsidR="00A44C49">
        <w:rPr>
          <w:rStyle w:val="Emphasis"/>
          <w:lang w:val="en-US"/>
        </w:rPr>
        <w:t xml:space="preserve">published as HTML </w:t>
      </w:r>
      <w:r w:rsidR="006661A8">
        <w:rPr>
          <w:rStyle w:val="Emphasis"/>
          <w:lang w:val="en-US"/>
        </w:rPr>
        <w:t>and</w:t>
      </w:r>
      <w:r w:rsidR="00A44C49">
        <w:rPr>
          <w:rStyle w:val="Emphasis"/>
          <w:lang w:val="en-US"/>
        </w:rPr>
        <w:t xml:space="preserve"> PDF</w:t>
      </w:r>
      <w:r w:rsidR="006661A8">
        <w:rPr>
          <w:rStyle w:val="Emphasis"/>
          <w:lang w:val="en-US"/>
        </w:rPr>
        <w:t xml:space="preserve"> format</w:t>
      </w:r>
      <w:r w:rsidR="00A44C49">
        <w:rPr>
          <w:rStyle w:val="Emphasis"/>
          <w:lang w:val="en-US"/>
        </w:rPr>
        <w:t>.</w:t>
      </w:r>
    </w:p>
    <w:p w14:paraId="5E4C3C6E" w14:textId="1471D3D2" w:rsidR="00387FAB" w:rsidRDefault="00620BB6" w:rsidP="00C73514">
      <w:pPr>
        <w:pStyle w:val="paragraph"/>
        <w:numPr>
          <w:ilvl w:val="1"/>
          <w:numId w:val="45"/>
        </w:numPr>
        <w:spacing w:before="0" w:beforeAutospacing="0" w:after="0" w:afterAutospacing="0" w:line="276" w:lineRule="auto"/>
        <w:textAlignment w:val="baseline"/>
        <w:rPr>
          <w:rStyle w:val="Emphasis"/>
          <w:lang w:val="en-US"/>
        </w:rPr>
      </w:pPr>
      <w:r>
        <w:rPr>
          <w:rStyle w:val="Emphasis"/>
          <w:lang w:val="en-US"/>
        </w:rPr>
        <w:t>The guide should include</w:t>
      </w:r>
      <w:r w:rsidR="00A22888">
        <w:rPr>
          <w:rStyle w:val="Emphasis"/>
          <w:lang w:val="en-US"/>
        </w:rPr>
        <w:t xml:space="preserve"> </w:t>
      </w:r>
      <w:r w:rsidR="00216458">
        <w:rPr>
          <w:rStyle w:val="Emphasis"/>
          <w:lang w:val="en-US"/>
        </w:rPr>
        <w:t xml:space="preserve">examples that demonstrate </w:t>
      </w:r>
      <w:r w:rsidR="00A22888">
        <w:rPr>
          <w:rStyle w:val="Emphasis"/>
          <w:lang w:val="en-US"/>
        </w:rPr>
        <w:t xml:space="preserve">how </w:t>
      </w:r>
      <w:r w:rsidR="00363E5A">
        <w:rPr>
          <w:rStyle w:val="Emphasis"/>
          <w:lang w:val="en-US"/>
        </w:rPr>
        <w:t xml:space="preserve">the framework </w:t>
      </w:r>
      <w:r w:rsidR="00A22888">
        <w:rPr>
          <w:rStyle w:val="Emphasis"/>
          <w:lang w:val="en-US"/>
        </w:rPr>
        <w:t>can be used flexibl</w:t>
      </w:r>
      <w:r w:rsidR="000C4A8D">
        <w:rPr>
          <w:rStyle w:val="Emphasis"/>
          <w:lang w:val="en-US"/>
        </w:rPr>
        <w:t>y</w:t>
      </w:r>
      <w:r w:rsidR="00A22888">
        <w:rPr>
          <w:rStyle w:val="Emphasis"/>
          <w:lang w:val="en-US"/>
        </w:rPr>
        <w:t xml:space="preserve"> to meet </w:t>
      </w:r>
      <w:r w:rsidR="000C4A8D">
        <w:rPr>
          <w:rStyle w:val="Emphasis"/>
          <w:lang w:val="en-US"/>
        </w:rPr>
        <w:t>different use</w:t>
      </w:r>
      <w:r w:rsidR="00FF5A66">
        <w:rPr>
          <w:rStyle w:val="Emphasis"/>
          <w:lang w:val="en-US"/>
        </w:rPr>
        <w:t xml:space="preserve"> cases </w:t>
      </w:r>
      <w:r w:rsidR="00131CEF">
        <w:rPr>
          <w:rStyle w:val="Emphasis"/>
          <w:lang w:val="en-US"/>
        </w:rPr>
        <w:t xml:space="preserve">of end users </w:t>
      </w:r>
      <w:r w:rsidR="00435704">
        <w:rPr>
          <w:rStyle w:val="Emphasis"/>
          <w:lang w:val="en-US"/>
        </w:rPr>
        <w:t>(</w:t>
      </w:r>
      <w:r w:rsidR="00363E5A">
        <w:rPr>
          <w:rStyle w:val="Emphasis"/>
          <w:lang w:val="en-US"/>
        </w:rPr>
        <w:t xml:space="preserve">e.g. validation level assessed for </w:t>
      </w:r>
      <w:proofErr w:type="spellStart"/>
      <w:r w:rsidR="00363E5A">
        <w:rPr>
          <w:rStyle w:val="Emphasis"/>
          <w:lang w:val="en-US"/>
        </w:rPr>
        <w:t>MiFish</w:t>
      </w:r>
      <w:proofErr w:type="spellEnd"/>
      <w:r w:rsidR="00363E5A">
        <w:rPr>
          <w:rStyle w:val="Emphasis"/>
          <w:lang w:val="en-US"/>
        </w:rPr>
        <w:t xml:space="preserve">-U </w:t>
      </w:r>
      <w:r w:rsidR="00A7652C">
        <w:rPr>
          <w:rStyle w:val="Emphasis"/>
          <w:lang w:val="en-US"/>
        </w:rPr>
        <w:t xml:space="preserve">(Miya and others, 2015) </w:t>
      </w:r>
      <w:r w:rsidR="00363E5A">
        <w:rPr>
          <w:rStyle w:val="Emphasis"/>
          <w:lang w:val="en-US"/>
        </w:rPr>
        <w:t>in t</w:t>
      </w:r>
      <w:r w:rsidR="00885C94">
        <w:rPr>
          <w:rStyle w:val="Emphasis"/>
          <w:lang w:val="en-US"/>
        </w:rPr>
        <w:t>ropical</w:t>
      </w:r>
      <w:r w:rsidR="00363E5A">
        <w:rPr>
          <w:rStyle w:val="Emphasis"/>
          <w:lang w:val="en-US"/>
        </w:rPr>
        <w:t xml:space="preserve"> </w:t>
      </w:r>
      <w:r w:rsidR="00435704">
        <w:rPr>
          <w:rStyle w:val="Emphasis"/>
          <w:lang w:val="en-US"/>
        </w:rPr>
        <w:t>marine</w:t>
      </w:r>
      <w:r w:rsidR="00363E5A">
        <w:rPr>
          <w:rStyle w:val="Emphasis"/>
          <w:lang w:val="en-US"/>
        </w:rPr>
        <w:t xml:space="preserve"> systems on water samples vs. </w:t>
      </w:r>
      <w:proofErr w:type="spellStart"/>
      <w:r w:rsidR="00363E5A">
        <w:rPr>
          <w:rStyle w:val="Emphasis"/>
          <w:lang w:val="en-US"/>
        </w:rPr>
        <w:t>MiFish</w:t>
      </w:r>
      <w:proofErr w:type="spellEnd"/>
      <w:r w:rsidR="00363E5A">
        <w:rPr>
          <w:rStyle w:val="Emphasis"/>
          <w:lang w:val="en-US"/>
        </w:rPr>
        <w:t xml:space="preserve">-U in UK </w:t>
      </w:r>
      <w:r w:rsidR="00435704">
        <w:rPr>
          <w:rStyle w:val="Emphasis"/>
          <w:lang w:val="en-US"/>
        </w:rPr>
        <w:t>marine systems</w:t>
      </w:r>
      <w:r w:rsidR="009A767B">
        <w:rPr>
          <w:rStyle w:val="Emphasis"/>
          <w:lang w:val="en-US"/>
        </w:rPr>
        <w:t xml:space="preserve"> on sediment samples</w:t>
      </w:r>
      <w:r w:rsidR="00435704">
        <w:rPr>
          <w:rStyle w:val="Emphasis"/>
          <w:lang w:val="en-US"/>
        </w:rPr>
        <w:t xml:space="preserve">) and </w:t>
      </w:r>
      <w:r w:rsidR="00885C94">
        <w:rPr>
          <w:rStyle w:val="Emphasis"/>
          <w:lang w:val="en-US"/>
        </w:rPr>
        <w:t>what to do when reporting is unclear.</w:t>
      </w:r>
    </w:p>
    <w:p w14:paraId="4A2516D3" w14:textId="23452D35" w:rsidR="00C73514" w:rsidRDefault="00C73514" w:rsidP="00C73514">
      <w:pPr>
        <w:pStyle w:val="paragraph"/>
        <w:numPr>
          <w:ilvl w:val="1"/>
          <w:numId w:val="45"/>
        </w:numPr>
        <w:spacing w:before="0" w:beforeAutospacing="0" w:after="240" w:afterAutospacing="0" w:line="276" w:lineRule="auto"/>
        <w:textAlignment w:val="baseline"/>
        <w:rPr>
          <w:rStyle w:val="Emphasis"/>
          <w:lang w:val="en-US"/>
        </w:rPr>
      </w:pPr>
      <w:r>
        <w:rPr>
          <w:rStyle w:val="Emphasis"/>
          <w:lang w:val="en-US"/>
        </w:rPr>
        <w:t>The user guide should be reviewed by the Natural England Project Officer and the project steering group.</w:t>
      </w:r>
    </w:p>
    <w:p w14:paraId="1E4E290B" w14:textId="77777777" w:rsidR="00387FAB" w:rsidRPr="00C271AC" w:rsidRDefault="00387FAB" w:rsidP="00387FAB">
      <w:pPr>
        <w:pStyle w:val="paragraph"/>
        <w:numPr>
          <w:ilvl w:val="0"/>
          <w:numId w:val="45"/>
        </w:numPr>
        <w:spacing w:before="0" w:beforeAutospacing="0" w:after="240" w:afterAutospacing="0" w:line="276" w:lineRule="auto"/>
        <w:textAlignment w:val="baseline"/>
        <w:rPr>
          <w:rStyle w:val="Emphasis"/>
          <w:lang w:val="en-US"/>
        </w:rPr>
      </w:pPr>
      <w:r>
        <w:rPr>
          <w:rStyle w:val="Emphasis"/>
        </w:rPr>
        <w:t>Consultation</w:t>
      </w:r>
    </w:p>
    <w:p w14:paraId="3789527B" w14:textId="24562B3B" w:rsidR="00387FAB" w:rsidRDefault="00387FAB" w:rsidP="00E939F0">
      <w:pPr>
        <w:pStyle w:val="paragraph"/>
        <w:numPr>
          <w:ilvl w:val="1"/>
          <w:numId w:val="45"/>
        </w:numPr>
        <w:spacing w:before="0" w:beforeAutospacing="0" w:after="0" w:afterAutospacing="0" w:line="276" w:lineRule="auto"/>
        <w:textAlignment w:val="baseline"/>
        <w:rPr>
          <w:rStyle w:val="Emphasis"/>
          <w:lang w:val="en-US"/>
        </w:rPr>
      </w:pPr>
      <w:r w:rsidRPr="004C0E66">
        <w:rPr>
          <w:rStyle w:val="Emphasis"/>
          <w:lang w:val="en-US"/>
        </w:rPr>
        <w:t xml:space="preserve">The contractor should consult the UK DNA Working Group and other eDNA consortia </w:t>
      </w:r>
      <w:r w:rsidR="00617A1B" w:rsidRPr="4489BD84">
        <w:rPr>
          <w:rStyle w:val="Emphasis"/>
          <w:lang w:val="en-US"/>
        </w:rPr>
        <w:t>(</w:t>
      </w:r>
      <w:r w:rsidR="184EBA7C" w:rsidRPr="4489BD84">
        <w:rPr>
          <w:rStyle w:val="Emphasis"/>
          <w:lang w:val="en-US"/>
        </w:rPr>
        <w:t xml:space="preserve">to be </w:t>
      </w:r>
      <w:proofErr w:type="gramStart"/>
      <w:r w:rsidR="184EBA7C" w:rsidRPr="4489BD84">
        <w:rPr>
          <w:rStyle w:val="Emphasis"/>
          <w:lang w:val="en-US"/>
        </w:rPr>
        <w:t xml:space="preserve">decided </w:t>
      </w:r>
      <w:r w:rsidR="00617A1B" w:rsidRPr="4489BD84">
        <w:rPr>
          <w:rStyle w:val="Emphasis"/>
          <w:lang w:val="en-US"/>
        </w:rPr>
        <w:t>with</w:t>
      </w:r>
      <w:proofErr w:type="gramEnd"/>
      <w:r w:rsidR="00617A1B" w:rsidRPr="4489BD84">
        <w:rPr>
          <w:rStyle w:val="Emphasis"/>
          <w:lang w:val="en-US"/>
        </w:rPr>
        <w:t xml:space="preserve"> the N</w:t>
      </w:r>
      <w:r w:rsidR="3CCF975D" w:rsidRPr="4489BD84">
        <w:rPr>
          <w:rStyle w:val="Emphasis"/>
          <w:lang w:val="en-US"/>
        </w:rPr>
        <w:t xml:space="preserve">atural </w:t>
      </w:r>
      <w:r w:rsidR="00617A1B" w:rsidRPr="4489BD84">
        <w:rPr>
          <w:rStyle w:val="Emphasis"/>
          <w:lang w:val="en-US"/>
        </w:rPr>
        <w:t>E</w:t>
      </w:r>
      <w:r w:rsidR="327BAC37" w:rsidRPr="4489BD84">
        <w:rPr>
          <w:rStyle w:val="Emphasis"/>
          <w:lang w:val="en-US"/>
        </w:rPr>
        <w:t>ngland</w:t>
      </w:r>
      <w:r w:rsidR="00617A1B" w:rsidRPr="4489BD84">
        <w:rPr>
          <w:rStyle w:val="Emphasis"/>
          <w:lang w:val="en-US"/>
        </w:rPr>
        <w:t xml:space="preserve"> </w:t>
      </w:r>
      <w:r w:rsidR="327023C2" w:rsidRPr="4489BD84">
        <w:rPr>
          <w:rStyle w:val="Emphasis"/>
          <w:lang w:val="en-US"/>
        </w:rPr>
        <w:t>P</w:t>
      </w:r>
      <w:r w:rsidR="00617A1B" w:rsidRPr="4489BD84">
        <w:rPr>
          <w:rStyle w:val="Emphasis"/>
          <w:lang w:val="en-US"/>
        </w:rPr>
        <w:t xml:space="preserve">roject </w:t>
      </w:r>
      <w:r w:rsidR="3D6AF494" w:rsidRPr="4489BD84">
        <w:rPr>
          <w:rStyle w:val="Emphasis"/>
          <w:lang w:val="en-US"/>
        </w:rPr>
        <w:t>O</w:t>
      </w:r>
      <w:r w:rsidR="00617A1B" w:rsidRPr="4489BD84">
        <w:rPr>
          <w:rStyle w:val="Emphasis"/>
          <w:lang w:val="en-US"/>
        </w:rPr>
        <w:t xml:space="preserve">fficer) </w:t>
      </w:r>
      <w:r w:rsidRPr="004C0E66">
        <w:rPr>
          <w:rStyle w:val="Emphasis"/>
          <w:lang w:val="en-US"/>
        </w:rPr>
        <w:t>to assess the usability of the framework</w:t>
      </w:r>
      <w:r w:rsidR="007B31FF">
        <w:rPr>
          <w:rStyle w:val="Emphasis"/>
          <w:lang w:val="en-US"/>
        </w:rPr>
        <w:t xml:space="preserve"> with the user guide</w:t>
      </w:r>
      <w:r w:rsidRPr="004C0E66">
        <w:rPr>
          <w:rStyle w:val="Emphasis"/>
          <w:lang w:val="en-US"/>
        </w:rPr>
        <w:t xml:space="preserve">, whether any modifications are required, and areas for further development. </w:t>
      </w:r>
      <w:r>
        <w:rPr>
          <w:rStyle w:val="Emphasis"/>
          <w:lang w:val="en-US"/>
        </w:rPr>
        <w:t>This could be via online survey and / or workshops (in person or online).</w:t>
      </w:r>
      <w:r w:rsidR="169FD352" w:rsidRPr="4489BD84">
        <w:rPr>
          <w:rStyle w:val="Emphasis"/>
          <w:lang w:val="en-US"/>
        </w:rPr>
        <w:t xml:space="preserve"> The Natural England Project Officer should review a survey and / or attend any workshops.</w:t>
      </w:r>
    </w:p>
    <w:p w14:paraId="72C96F89" w14:textId="5AF4F0D3" w:rsidR="00754685" w:rsidRPr="004C0E66" w:rsidRDefault="00754685" w:rsidP="00387FAB">
      <w:pPr>
        <w:pStyle w:val="paragraph"/>
        <w:numPr>
          <w:ilvl w:val="1"/>
          <w:numId w:val="45"/>
        </w:numPr>
        <w:spacing w:before="0" w:beforeAutospacing="0" w:after="240" w:afterAutospacing="0" w:line="276" w:lineRule="auto"/>
        <w:textAlignment w:val="baseline"/>
        <w:rPr>
          <w:rStyle w:val="Emphasis"/>
          <w:lang w:val="en-US"/>
        </w:rPr>
      </w:pPr>
      <w:r>
        <w:rPr>
          <w:rStyle w:val="Emphasis"/>
          <w:lang w:val="en-US"/>
        </w:rPr>
        <w:t xml:space="preserve">The user guide and framework should be </w:t>
      </w:r>
      <w:r w:rsidRPr="4489BD84">
        <w:rPr>
          <w:rStyle w:val="Emphasis"/>
          <w:lang w:val="en-US"/>
        </w:rPr>
        <w:t>re</w:t>
      </w:r>
      <w:r w:rsidR="75D27612" w:rsidRPr="4489BD84">
        <w:rPr>
          <w:rStyle w:val="Emphasis"/>
          <w:lang w:val="en-US"/>
        </w:rPr>
        <w:t>vised</w:t>
      </w:r>
      <w:r w:rsidRPr="4489BD84">
        <w:rPr>
          <w:rStyle w:val="Emphasis"/>
          <w:lang w:val="en-US"/>
        </w:rPr>
        <w:t xml:space="preserve"> </w:t>
      </w:r>
      <w:r w:rsidR="64EF5E25" w:rsidRPr="4489BD84">
        <w:rPr>
          <w:rStyle w:val="Emphasis"/>
          <w:lang w:val="en-US"/>
        </w:rPr>
        <w:t>to incorporate changes suggested and</w:t>
      </w:r>
      <w:r>
        <w:rPr>
          <w:rStyle w:val="Emphasis"/>
          <w:lang w:val="en-US"/>
        </w:rPr>
        <w:t xml:space="preserve"> feedback received in consultation with</w:t>
      </w:r>
      <w:r w:rsidR="00540817">
        <w:rPr>
          <w:rStyle w:val="Emphasis"/>
          <w:lang w:val="en-US"/>
        </w:rPr>
        <w:t xml:space="preserve"> </w:t>
      </w:r>
      <w:r w:rsidR="00C069F5">
        <w:rPr>
          <w:rStyle w:val="Emphasis"/>
          <w:lang w:val="en-US"/>
        </w:rPr>
        <w:t xml:space="preserve">the </w:t>
      </w:r>
      <w:r w:rsidR="00540817">
        <w:rPr>
          <w:rStyle w:val="Emphasis"/>
          <w:lang w:val="en-US"/>
        </w:rPr>
        <w:t xml:space="preserve">Natural England </w:t>
      </w:r>
      <w:r w:rsidR="00C069F5">
        <w:rPr>
          <w:rStyle w:val="Emphasis"/>
          <w:lang w:val="en-US"/>
        </w:rPr>
        <w:t xml:space="preserve">Project Officer </w:t>
      </w:r>
      <w:r w:rsidR="00540817">
        <w:rPr>
          <w:rStyle w:val="Emphasis"/>
          <w:lang w:val="en-US"/>
        </w:rPr>
        <w:t>and</w:t>
      </w:r>
      <w:r>
        <w:rPr>
          <w:rStyle w:val="Emphasis"/>
          <w:lang w:val="en-US"/>
        </w:rPr>
        <w:t xml:space="preserve"> the </w:t>
      </w:r>
      <w:r w:rsidR="00540817">
        <w:rPr>
          <w:rStyle w:val="Emphasis"/>
          <w:lang w:val="en-US"/>
        </w:rPr>
        <w:t>project steering group.</w:t>
      </w:r>
    </w:p>
    <w:p w14:paraId="532A1EF9" w14:textId="53D45514" w:rsidR="00F408A2" w:rsidRPr="0097330C" w:rsidRDefault="00C271AC" w:rsidP="0097330C">
      <w:pPr>
        <w:numPr>
          <w:ilvl w:val="0"/>
          <w:numId w:val="45"/>
        </w:numPr>
        <w:spacing w:after="240" w:line="276" w:lineRule="auto"/>
        <w:textAlignment w:val="baseline"/>
        <w:rPr>
          <w:rStyle w:val="Emphasis"/>
          <w:b w:val="0"/>
          <w:bCs/>
          <w:color w:val="auto"/>
        </w:rPr>
      </w:pPr>
      <w:r>
        <w:rPr>
          <w:rStyle w:val="Emphasis"/>
          <w:b w:val="0"/>
          <w:bCs/>
          <w:color w:val="auto"/>
        </w:rPr>
        <w:t>Literature review</w:t>
      </w:r>
    </w:p>
    <w:p w14:paraId="34BDFF3B" w14:textId="598CF659" w:rsidR="00C64CF0" w:rsidRPr="00C64CF0" w:rsidRDefault="59B7FCDA" w:rsidP="530E28F5">
      <w:pPr>
        <w:pStyle w:val="paragraph"/>
        <w:numPr>
          <w:ilvl w:val="1"/>
          <w:numId w:val="45"/>
        </w:numPr>
        <w:spacing w:before="0" w:beforeAutospacing="0" w:after="0" w:afterAutospacing="0" w:line="276" w:lineRule="auto"/>
        <w:textAlignment w:val="baseline"/>
        <w:rPr>
          <w:rStyle w:val="Emphasis"/>
        </w:rPr>
      </w:pPr>
      <w:r w:rsidRPr="530E28F5">
        <w:rPr>
          <w:rStyle w:val="Emphasis"/>
          <w:lang w:val="en-US"/>
        </w:rPr>
        <w:t xml:space="preserve">Using a list of </w:t>
      </w:r>
      <w:r w:rsidR="08F96835" w:rsidRPr="530E28F5">
        <w:rPr>
          <w:rStyle w:val="Emphasis"/>
          <w:lang w:val="en-US"/>
        </w:rPr>
        <w:t>eDNA</w:t>
      </w:r>
      <w:r w:rsidR="49180833" w:rsidRPr="530E28F5">
        <w:rPr>
          <w:rStyle w:val="Emphasis"/>
          <w:lang w:val="en-US"/>
        </w:rPr>
        <w:t xml:space="preserve"> </w:t>
      </w:r>
      <w:r w:rsidRPr="530E28F5">
        <w:rPr>
          <w:rStyle w:val="Emphasis"/>
          <w:lang w:val="en-US"/>
        </w:rPr>
        <w:t xml:space="preserve">assays </w:t>
      </w:r>
      <w:r w:rsidR="702AEFAF" w:rsidRPr="530E28F5">
        <w:rPr>
          <w:rStyle w:val="Emphasis"/>
          <w:lang w:val="en-US"/>
        </w:rPr>
        <w:t>(i.e. not assays applied to</w:t>
      </w:r>
      <w:r w:rsidR="702AEFAF" w:rsidRPr="530E28F5">
        <w:rPr>
          <w:rFonts w:ascii="Arial" w:eastAsia="Arial" w:hAnsi="Arial" w:cs="Arial"/>
          <w:lang w:val="en-US"/>
        </w:rPr>
        <w:t xml:space="preserve"> gut contents, </w:t>
      </w:r>
      <w:proofErr w:type="spellStart"/>
      <w:r w:rsidR="702AEFAF" w:rsidRPr="530E28F5">
        <w:rPr>
          <w:rFonts w:ascii="Arial" w:eastAsia="Arial" w:hAnsi="Arial" w:cs="Arial"/>
          <w:lang w:val="en-US"/>
        </w:rPr>
        <w:t>faeces</w:t>
      </w:r>
      <w:proofErr w:type="spellEnd"/>
      <w:r w:rsidR="702AEFAF" w:rsidRPr="530E28F5">
        <w:rPr>
          <w:rFonts w:ascii="Arial" w:eastAsia="Arial" w:hAnsi="Arial" w:cs="Arial"/>
          <w:lang w:val="en-US"/>
        </w:rPr>
        <w:t xml:space="preserve">, trap and trawl samples </w:t>
      </w:r>
      <w:r w:rsidR="4217E9C9" w:rsidRPr="30F1DC02">
        <w:rPr>
          <w:rFonts w:ascii="Arial" w:eastAsia="Arial" w:hAnsi="Arial" w:cs="Arial"/>
          <w:lang w:val="en-US"/>
        </w:rPr>
        <w:t xml:space="preserve">or </w:t>
      </w:r>
      <w:r w:rsidR="702AEFAF" w:rsidRPr="30F1DC02">
        <w:rPr>
          <w:rFonts w:ascii="Arial" w:eastAsia="Arial" w:hAnsi="Arial" w:cs="Arial"/>
          <w:lang w:val="en-US"/>
        </w:rPr>
        <w:t>natural</w:t>
      </w:r>
      <w:r w:rsidR="702AEFAF" w:rsidRPr="530E28F5">
        <w:rPr>
          <w:rFonts w:ascii="Arial" w:eastAsia="Arial" w:hAnsi="Arial" w:cs="Arial"/>
          <w:lang w:val="en-US"/>
        </w:rPr>
        <w:t xml:space="preserve"> samplers)</w:t>
      </w:r>
      <w:r w:rsidRPr="530E28F5">
        <w:rPr>
          <w:rStyle w:val="Emphasis"/>
          <w:lang w:val="en-US"/>
        </w:rPr>
        <w:t xml:space="preserve"> and scenarios provided by Natural England as a basis, the contractor should identify </w:t>
      </w:r>
      <w:r w:rsidR="4899B56B" w:rsidRPr="530E28F5">
        <w:rPr>
          <w:rStyle w:val="Emphasis"/>
          <w:lang w:val="en-US"/>
        </w:rPr>
        <w:t>20 assays for a meta-analysis</w:t>
      </w:r>
      <w:r w:rsidR="048D7563" w:rsidRPr="530E28F5">
        <w:rPr>
          <w:rStyle w:val="Emphasis"/>
          <w:lang w:val="en-US"/>
        </w:rPr>
        <w:t xml:space="preserve"> in consultation with the Natural England Project Officer and project steering </w:t>
      </w:r>
      <w:r w:rsidR="7549A72E" w:rsidRPr="530E28F5">
        <w:rPr>
          <w:rStyle w:val="Emphasis"/>
          <w:lang w:val="en-US"/>
        </w:rPr>
        <w:t>group</w:t>
      </w:r>
      <w:r w:rsidR="412E0426" w:rsidRPr="530E28F5">
        <w:rPr>
          <w:rStyle w:val="Emphasis"/>
          <w:lang w:val="en-US"/>
        </w:rPr>
        <w:t>.</w:t>
      </w:r>
      <w:r w:rsidR="4899B56B" w:rsidRPr="530E28F5">
        <w:rPr>
          <w:rStyle w:val="Emphasis"/>
          <w:lang w:val="en-US"/>
        </w:rPr>
        <w:t xml:space="preserve"> These should include</w:t>
      </w:r>
      <w:r w:rsidR="13250842" w:rsidRPr="530E28F5">
        <w:rPr>
          <w:rStyle w:val="Emphasis"/>
          <w:lang w:val="en-US"/>
        </w:rPr>
        <w:t>:</w:t>
      </w:r>
    </w:p>
    <w:p w14:paraId="638A0974" w14:textId="36FA7462" w:rsidR="00C64CF0" w:rsidRPr="00A50D79" w:rsidRDefault="00C64CF0" w:rsidP="00D7361B">
      <w:pPr>
        <w:pStyle w:val="paragraph"/>
        <w:numPr>
          <w:ilvl w:val="2"/>
          <w:numId w:val="45"/>
        </w:numPr>
        <w:spacing w:before="0" w:beforeAutospacing="0" w:after="0" w:afterAutospacing="0" w:line="276" w:lineRule="auto"/>
        <w:textAlignment w:val="baseline"/>
        <w:rPr>
          <w:rStyle w:val="Emphasis"/>
        </w:rPr>
      </w:pPr>
      <w:r>
        <w:rPr>
          <w:rStyle w:val="Emphasis"/>
          <w:lang w:val="en-US"/>
        </w:rPr>
        <w:t>T</w:t>
      </w:r>
      <w:r w:rsidR="00B54206">
        <w:rPr>
          <w:rStyle w:val="Emphasis"/>
          <w:lang w:val="en-US"/>
        </w:rPr>
        <w:t xml:space="preserve">he five assays from the </w:t>
      </w:r>
      <w:r w:rsidR="009A16F0">
        <w:rPr>
          <w:rStyle w:val="Emphasis"/>
          <w:lang w:val="en-US"/>
        </w:rPr>
        <w:t>initial trial</w:t>
      </w:r>
      <w:r w:rsidR="0078736C">
        <w:rPr>
          <w:rStyle w:val="Emphasis"/>
          <w:lang w:val="en-US"/>
        </w:rPr>
        <w:t xml:space="preserve"> (primer names</w:t>
      </w:r>
      <w:r w:rsidR="00CA422D">
        <w:rPr>
          <w:rStyle w:val="Emphasis"/>
          <w:lang w:val="en-US"/>
        </w:rPr>
        <w:t>, sequences</w:t>
      </w:r>
      <w:r w:rsidR="0078736C">
        <w:rPr>
          <w:rStyle w:val="Emphasis"/>
          <w:lang w:val="en-US"/>
        </w:rPr>
        <w:t xml:space="preserve"> and </w:t>
      </w:r>
      <w:r w:rsidR="00CA422D">
        <w:rPr>
          <w:rStyle w:val="Emphasis"/>
          <w:lang w:val="en-US"/>
        </w:rPr>
        <w:t>publications</w:t>
      </w:r>
      <w:r w:rsidR="0078736C">
        <w:rPr>
          <w:rStyle w:val="Emphasis"/>
          <w:lang w:val="en-US"/>
        </w:rPr>
        <w:t xml:space="preserve"> </w:t>
      </w:r>
      <w:r w:rsidR="008C5951">
        <w:rPr>
          <w:rStyle w:val="Emphasis"/>
          <w:lang w:val="en-US"/>
        </w:rPr>
        <w:t>will</w:t>
      </w:r>
      <w:r w:rsidR="0078736C">
        <w:rPr>
          <w:rStyle w:val="Emphasis"/>
          <w:lang w:val="en-US"/>
        </w:rPr>
        <w:t xml:space="preserve"> be provided by Natural England)</w:t>
      </w:r>
      <w:r w:rsidR="008C5951">
        <w:rPr>
          <w:rStyle w:val="Emphasis"/>
          <w:lang w:val="en-US"/>
        </w:rPr>
        <w:t>.</w:t>
      </w:r>
    </w:p>
    <w:p w14:paraId="1A6A28CF" w14:textId="77777777" w:rsidR="00FE0083" w:rsidRPr="00FE0083" w:rsidRDefault="00A50D79" w:rsidP="00FE0083">
      <w:pPr>
        <w:pStyle w:val="paragraph"/>
        <w:numPr>
          <w:ilvl w:val="2"/>
          <w:numId w:val="45"/>
        </w:numPr>
        <w:spacing w:before="0" w:beforeAutospacing="0" w:after="0" w:afterAutospacing="0" w:line="276" w:lineRule="auto"/>
        <w:textAlignment w:val="baseline"/>
        <w:rPr>
          <w:rStyle w:val="Emphasis"/>
        </w:rPr>
      </w:pPr>
      <w:r>
        <w:rPr>
          <w:rStyle w:val="Emphasis"/>
          <w:lang w:val="en-US"/>
        </w:rPr>
        <w:t xml:space="preserve">Other </w:t>
      </w:r>
      <w:proofErr w:type="gramStart"/>
      <w:r>
        <w:rPr>
          <w:rStyle w:val="Emphasis"/>
          <w:lang w:val="en-US"/>
        </w:rPr>
        <w:t>assays</w:t>
      </w:r>
      <w:proofErr w:type="gramEnd"/>
      <w:r w:rsidR="007F22E4">
        <w:rPr>
          <w:rStyle w:val="Emphasis"/>
          <w:lang w:val="en-US"/>
        </w:rPr>
        <w:t>, including newly published and taxon-specific assays.</w:t>
      </w:r>
      <w:r w:rsidR="00FE0083" w:rsidRPr="00FE0083">
        <w:rPr>
          <w:rStyle w:val="Emphasis"/>
          <w:lang w:val="en-US"/>
        </w:rPr>
        <w:t xml:space="preserve"> </w:t>
      </w:r>
    </w:p>
    <w:p w14:paraId="3C461821" w14:textId="4A65E3AC" w:rsidR="00A50D79" w:rsidRDefault="00FE0083" w:rsidP="3943CB88">
      <w:pPr>
        <w:pStyle w:val="paragraph"/>
        <w:numPr>
          <w:ilvl w:val="2"/>
          <w:numId w:val="45"/>
        </w:numPr>
        <w:spacing w:before="0" w:beforeAutospacing="0" w:after="0" w:afterAutospacing="0" w:line="276" w:lineRule="auto"/>
        <w:textAlignment w:val="baseline"/>
        <w:rPr>
          <w:rStyle w:val="Emphasis"/>
        </w:rPr>
      </w:pPr>
      <w:r w:rsidRPr="3943CB88">
        <w:rPr>
          <w:rStyle w:val="Emphasis"/>
          <w:lang w:val="en-US"/>
        </w:rPr>
        <w:t xml:space="preserve">Modifications of primers which </w:t>
      </w:r>
      <w:r w:rsidR="004A307E" w:rsidRPr="3943CB88">
        <w:rPr>
          <w:rStyle w:val="Emphasis"/>
          <w:lang w:val="en-US"/>
        </w:rPr>
        <w:t>should</w:t>
      </w:r>
      <w:r w:rsidRPr="3943CB88">
        <w:rPr>
          <w:rStyle w:val="Emphasis"/>
          <w:lang w:val="en-US"/>
        </w:rPr>
        <w:t xml:space="preserve"> </w:t>
      </w:r>
      <w:r w:rsidR="0080761F" w:rsidRPr="3943CB88">
        <w:rPr>
          <w:rStyle w:val="Emphasis"/>
          <w:lang w:val="en-US"/>
        </w:rPr>
        <w:t xml:space="preserve">each </w:t>
      </w:r>
      <w:r w:rsidRPr="3943CB88">
        <w:rPr>
          <w:rStyle w:val="Emphasis"/>
          <w:lang w:val="en-US"/>
        </w:rPr>
        <w:t>be treated as a new assay, e.g</w:t>
      </w:r>
      <w:r w:rsidR="00FB4C91" w:rsidRPr="3943CB88">
        <w:rPr>
          <w:rStyle w:val="Emphasis"/>
          <w:lang w:val="en-US"/>
        </w:rPr>
        <w:t xml:space="preserve">. </w:t>
      </w:r>
      <w:proofErr w:type="spellStart"/>
      <w:r w:rsidR="00FB4C91" w:rsidRPr="3943CB88">
        <w:rPr>
          <w:rStyle w:val="Emphasis"/>
          <w:lang w:val="en-US"/>
        </w:rPr>
        <w:t>MiMammal</w:t>
      </w:r>
      <w:proofErr w:type="spellEnd"/>
      <w:r w:rsidR="00FB4C91" w:rsidRPr="3943CB88">
        <w:rPr>
          <w:rStyle w:val="Emphasis"/>
          <w:lang w:val="en-US"/>
        </w:rPr>
        <w:t xml:space="preserve">-U (Ushio and others 2017), </w:t>
      </w:r>
      <w:proofErr w:type="spellStart"/>
      <w:r w:rsidR="00FB4C91" w:rsidRPr="3943CB88">
        <w:rPr>
          <w:rStyle w:val="Emphasis"/>
          <w:lang w:val="en-US"/>
        </w:rPr>
        <w:t>MiBird</w:t>
      </w:r>
      <w:proofErr w:type="spellEnd"/>
      <w:r w:rsidR="00FB4C91" w:rsidRPr="3943CB88">
        <w:rPr>
          <w:rStyle w:val="Emphasis"/>
          <w:lang w:val="en-US"/>
        </w:rPr>
        <w:t>-U (Ushio and others, 2018), and Tele02 (</w:t>
      </w:r>
      <w:proofErr w:type="spellStart"/>
      <w:r w:rsidR="00FB1E04" w:rsidRPr="3943CB88">
        <w:rPr>
          <w:rStyle w:val="Emphasis"/>
          <w:lang w:val="en-US"/>
        </w:rPr>
        <w:t>Taberlet</w:t>
      </w:r>
      <w:proofErr w:type="spellEnd"/>
      <w:r w:rsidR="00FB1E04" w:rsidRPr="3943CB88">
        <w:rPr>
          <w:rStyle w:val="Emphasis"/>
          <w:lang w:val="en-US"/>
        </w:rPr>
        <w:t xml:space="preserve"> and others, 2018</w:t>
      </w:r>
      <w:r w:rsidR="00FB4C91" w:rsidRPr="3943CB88">
        <w:rPr>
          <w:rStyle w:val="Emphasis"/>
          <w:lang w:val="en-US"/>
        </w:rPr>
        <w:t xml:space="preserve">) are </w:t>
      </w:r>
      <w:r w:rsidR="0080761F" w:rsidRPr="3943CB88">
        <w:rPr>
          <w:rStyle w:val="Emphasis"/>
          <w:lang w:val="en-US"/>
        </w:rPr>
        <w:t xml:space="preserve">named </w:t>
      </w:r>
      <w:r w:rsidR="00FB4C91" w:rsidRPr="3943CB88">
        <w:rPr>
          <w:rStyle w:val="Emphasis"/>
          <w:lang w:val="en-US"/>
        </w:rPr>
        <w:t xml:space="preserve">modifications of </w:t>
      </w:r>
      <w:proofErr w:type="spellStart"/>
      <w:r w:rsidR="00FB4C91" w:rsidRPr="3943CB88">
        <w:rPr>
          <w:rStyle w:val="Emphasis"/>
          <w:lang w:val="en-US"/>
        </w:rPr>
        <w:t>MiFish</w:t>
      </w:r>
      <w:proofErr w:type="spellEnd"/>
      <w:r w:rsidR="00FB4C91" w:rsidRPr="3943CB88">
        <w:rPr>
          <w:rStyle w:val="Emphasis"/>
          <w:lang w:val="en-US"/>
        </w:rPr>
        <w:t>-U</w:t>
      </w:r>
      <w:r w:rsidR="5350E46D" w:rsidRPr="7F5D0F7D">
        <w:rPr>
          <w:rStyle w:val="Emphasis"/>
          <w:lang w:val="en-US"/>
        </w:rPr>
        <w:t>.</w:t>
      </w:r>
      <w:r w:rsidR="48E4E8F4" w:rsidRPr="7F5D0F7D">
        <w:rPr>
          <w:rStyle w:val="Emphasis"/>
          <w:lang w:val="en-US"/>
        </w:rPr>
        <w:t xml:space="preserve"> Studies </w:t>
      </w:r>
      <w:r w:rsidR="48E4E8F4" w:rsidRPr="3CC7198B">
        <w:rPr>
          <w:rStyle w:val="Emphasis"/>
          <w:lang w:val="en-US"/>
        </w:rPr>
        <w:t xml:space="preserve">that have made modifications to a primer but have not renamed the assay </w:t>
      </w:r>
      <w:r w:rsidR="48E4E8F4" w:rsidRPr="0A9BCAEA">
        <w:rPr>
          <w:rStyle w:val="Emphasis"/>
          <w:lang w:val="en-US"/>
        </w:rPr>
        <w:t xml:space="preserve">(e.g. modifications to </w:t>
      </w:r>
      <w:proofErr w:type="spellStart"/>
      <w:r w:rsidR="48E4E8F4" w:rsidRPr="0A9BCAEA">
        <w:rPr>
          <w:rStyle w:val="Emphasis"/>
          <w:lang w:val="en-US"/>
        </w:rPr>
        <w:t>MiFi</w:t>
      </w:r>
      <w:r w:rsidR="57E1E32B" w:rsidRPr="0A9BCAEA">
        <w:rPr>
          <w:rStyle w:val="Emphasis"/>
          <w:lang w:val="en-US"/>
        </w:rPr>
        <w:t>sh</w:t>
      </w:r>
      <w:proofErr w:type="spellEnd"/>
      <w:r w:rsidR="57E1E32B" w:rsidRPr="0A9BCAEA">
        <w:rPr>
          <w:rStyle w:val="Emphasis"/>
          <w:lang w:val="en-US"/>
        </w:rPr>
        <w:t>-U</w:t>
      </w:r>
      <w:r w:rsidR="48E4E8F4" w:rsidRPr="0A9BCAEA">
        <w:rPr>
          <w:rStyle w:val="Emphasis"/>
          <w:lang w:val="en-US"/>
        </w:rPr>
        <w:t xml:space="preserve"> </w:t>
      </w:r>
      <w:r w:rsidR="0203548C" w:rsidRPr="0A9BCAEA">
        <w:rPr>
          <w:rStyle w:val="Emphasis"/>
          <w:lang w:val="en-US"/>
        </w:rPr>
        <w:t xml:space="preserve">by </w:t>
      </w:r>
      <w:r w:rsidR="48E4E8F4" w:rsidRPr="0A9BCAEA">
        <w:rPr>
          <w:rStyle w:val="Emphasis"/>
          <w:lang w:val="en-US"/>
        </w:rPr>
        <w:t xml:space="preserve">Stoeckle and others 2022) </w:t>
      </w:r>
      <w:r w:rsidR="48E4E8F4" w:rsidRPr="3CC7198B">
        <w:rPr>
          <w:rStyle w:val="Emphasis"/>
          <w:lang w:val="en-US"/>
        </w:rPr>
        <w:t>also apply here</w:t>
      </w:r>
      <w:r w:rsidR="107069F7" w:rsidRPr="3E8DE89F">
        <w:rPr>
          <w:rStyle w:val="Emphasis"/>
          <w:lang w:val="en-US"/>
        </w:rPr>
        <w:t>.</w:t>
      </w:r>
    </w:p>
    <w:p w14:paraId="1E801EF9" w14:textId="6BE86320" w:rsidR="00A6031D" w:rsidRDefault="00FB1E04" w:rsidP="00FB1E04">
      <w:pPr>
        <w:pStyle w:val="paragraph"/>
        <w:numPr>
          <w:ilvl w:val="1"/>
          <w:numId w:val="45"/>
        </w:numPr>
        <w:spacing w:before="0" w:beforeAutospacing="0" w:after="0" w:afterAutospacing="0" w:line="276" w:lineRule="auto"/>
        <w:textAlignment w:val="baseline"/>
        <w:rPr>
          <w:rStyle w:val="Emphasis"/>
        </w:rPr>
      </w:pPr>
      <w:r>
        <w:rPr>
          <w:rStyle w:val="Emphasis"/>
        </w:rPr>
        <w:t xml:space="preserve">Of these </w:t>
      </w:r>
      <w:r w:rsidR="00A01503">
        <w:rPr>
          <w:rStyle w:val="Emphasis"/>
        </w:rPr>
        <w:t xml:space="preserve">20 </w:t>
      </w:r>
      <w:r>
        <w:rPr>
          <w:rStyle w:val="Emphasis"/>
        </w:rPr>
        <w:t>assays</w:t>
      </w:r>
      <w:r w:rsidR="00465D6D">
        <w:rPr>
          <w:rStyle w:val="Emphasis"/>
        </w:rPr>
        <w:t>:</w:t>
      </w:r>
      <w:r w:rsidR="00F55BE1">
        <w:rPr>
          <w:rStyle w:val="Emphasis"/>
        </w:rPr>
        <w:t xml:space="preserve"> </w:t>
      </w:r>
    </w:p>
    <w:p w14:paraId="297B9234" w14:textId="34746116" w:rsidR="00314065" w:rsidRPr="00314065" w:rsidRDefault="00AF0E53" w:rsidP="62539084">
      <w:pPr>
        <w:pStyle w:val="paragraph"/>
        <w:numPr>
          <w:ilvl w:val="2"/>
          <w:numId w:val="45"/>
        </w:numPr>
        <w:spacing w:before="0" w:beforeAutospacing="0" w:after="0" w:afterAutospacing="0" w:line="276" w:lineRule="auto"/>
        <w:textAlignment w:val="baseline"/>
        <w:rPr>
          <w:rStyle w:val="Emphasis"/>
        </w:rPr>
      </w:pPr>
      <w:r w:rsidRPr="62539084">
        <w:rPr>
          <w:rStyle w:val="Emphasis"/>
        </w:rPr>
        <w:t>At least t</w:t>
      </w:r>
      <w:r w:rsidR="00855CED" w:rsidRPr="62539084">
        <w:rPr>
          <w:rStyle w:val="Emphasis"/>
        </w:rPr>
        <w:t>hree should be selected to d</w:t>
      </w:r>
      <w:r w:rsidR="00F55BE1" w:rsidRPr="62539084">
        <w:rPr>
          <w:rStyle w:val="Emphasis"/>
        </w:rPr>
        <w:t xml:space="preserve">emonstrate their use </w:t>
      </w:r>
      <w:r w:rsidR="00F55BE1" w:rsidRPr="62539084">
        <w:rPr>
          <w:rStyle w:val="Emphasis"/>
          <w:lang w:val="en-US"/>
        </w:rPr>
        <w:t>in</w:t>
      </w:r>
      <w:r w:rsidR="009A16F0" w:rsidRPr="62539084">
        <w:rPr>
          <w:rStyle w:val="Emphasis"/>
          <w:lang w:val="en-US"/>
        </w:rPr>
        <w:t xml:space="preserve"> </w:t>
      </w:r>
      <w:r w:rsidR="00DD02BA" w:rsidRPr="62539084">
        <w:rPr>
          <w:rStyle w:val="Emphasis"/>
          <w:lang w:val="en-US"/>
        </w:rPr>
        <w:t>different contexts</w:t>
      </w:r>
      <w:r w:rsidR="006D1E14" w:rsidRPr="62539084">
        <w:rPr>
          <w:rStyle w:val="Emphasis"/>
          <w:lang w:val="en-US"/>
        </w:rPr>
        <w:t xml:space="preserve"> (i.e. </w:t>
      </w:r>
      <w:r w:rsidR="009A16F0" w:rsidRPr="62539084">
        <w:rPr>
          <w:rStyle w:val="Emphasis"/>
          <w:lang w:val="en-US"/>
        </w:rPr>
        <w:t>multiple climates</w:t>
      </w:r>
      <w:r w:rsidR="00A07AC9" w:rsidRPr="62539084">
        <w:rPr>
          <w:rStyle w:val="Emphasis"/>
          <w:lang w:val="en-US"/>
        </w:rPr>
        <w:t xml:space="preserve">, multiple </w:t>
      </w:r>
      <w:r w:rsidR="009A16F0" w:rsidRPr="62539084">
        <w:rPr>
          <w:rStyle w:val="Emphasis"/>
          <w:lang w:val="en-US"/>
        </w:rPr>
        <w:t>habitats</w:t>
      </w:r>
      <w:r w:rsidR="00A07AC9" w:rsidRPr="62539084">
        <w:rPr>
          <w:rStyle w:val="Emphasis"/>
          <w:lang w:val="en-US"/>
        </w:rPr>
        <w:t xml:space="preserve">, </w:t>
      </w:r>
      <w:r w:rsidR="006D1E14" w:rsidRPr="62539084">
        <w:rPr>
          <w:rStyle w:val="Emphasis"/>
          <w:lang w:val="en-US"/>
        </w:rPr>
        <w:t xml:space="preserve">multiple sample types), for example, </w:t>
      </w:r>
      <w:proofErr w:type="spellStart"/>
      <w:r w:rsidR="006D1E14" w:rsidRPr="62539084">
        <w:rPr>
          <w:rStyle w:val="Emphasis"/>
          <w:lang w:val="en-US"/>
        </w:rPr>
        <w:t>MiFish</w:t>
      </w:r>
      <w:proofErr w:type="spellEnd"/>
      <w:r w:rsidR="006D1E14" w:rsidRPr="62539084">
        <w:rPr>
          <w:rStyle w:val="Emphasis"/>
          <w:lang w:val="en-US"/>
        </w:rPr>
        <w:t xml:space="preserve">-U </w:t>
      </w:r>
      <w:r w:rsidR="004F6872" w:rsidRPr="62539084">
        <w:rPr>
          <w:rStyle w:val="Emphasis"/>
          <w:lang w:val="en-US"/>
        </w:rPr>
        <w:t>in tropical marine</w:t>
      </w:r>
      <w:r w:rsidR="003E0031" w:rsidRPr="62539084">
        <w:rPr>
          <w:rStyle w:val="Emphasis"/>
          <w:lang w:val="en-US"/>
        </w:rPr>
        <w:t xml:space="preserve"> systems</w:t>
      </w:r>
      <w:r w:rsidR="004F6872" w:rsidRPr="62539084">
        <w:rPr>
          <w:rStyle w:val="Emphasis"/>
          <w:lang w:val="en-US"/>
        </w:rPr>
        <w:t xml:space="preserve"> vs. tropical freshwater</w:t>
      </w:r>
      <w:r w:rsidR="00B31A9E" w:rsidRPr="62539084">
        <w:rPr>
          <w:rStyle w:val="Emphasis"/>
          <w:lang w:val="en-US"/>
        </w:rPr>
        <w:t xml:space="preserve"> </w:t>
      </w:r>
      <w:r w:rsidR="003E0031" w:rsidRPr="62539084">
        <w:rPr>
          <w:rStyle w:val="Emphasis"/>
          <w:lang w:val="en-US"/>
        </w:rPr>
        <w:t>systems when</w:t>
      </w:r>
      <w:r w:rsidR="00B31A9E" w:rsidRPr="62539084">
        <w:rPr>
          <w:rStyle w:val="Emphasis"/>
          <w:lang w:val="en-US"/>
        </w:rPr>
        <w:t xml:space="preserve"> used on water vs. sediment</w:t>
      </w:r>
      <w:r w:rsidR="007C3622">
        <w:rPr>
          <w:rStyle w:val="Emphasis"/>
          <w:lang w:val="en-US"/>
        </w:rPr>
        <w:t xml:space="preserve"> (one assay in </w:t>
      </w:r>
      <w:r w:rsidR="004C0FF4">
        <w:rPr>
          <w:rStyle w:val="Emphasis"/>
          <w:lang w:val="en-US"/>
        </w:rPr>
        <w:t>four contexts)</w:t>
      </w:r>
      <w:r w:rsidR="00B31A9E" w:rsidRPr="62539084">
        <w:rPr>
          <w:rStyle w:val="Emphasis"/>
          <w:lang w:val="en-US"/>
        </w:rPr>
        <w:t>.</w:t>
      </w:r>
    </w:p>
    <w:p w14:paraId="50D206A4" w14:textId="0E30A374" w:rsidR="001857EA" w:rsidRPr="00AF0E53" w:rsidRDefault="00AF0E53" w:rsidP="00314065">
      <w:pPr>
        <w:pStyle w:val="paragraph"/>
        <w:numPr>
          <w:ilvl w:val="2"/>
          <w:numId w:val="45"/>
        </w:numPr>
        <w:spacing w:before="0" w:beforeAutospacing="0" w:after="0" w:afterAutospacing="0" w:line="276" w:lineRule="auto"/>
        <w:textAlignment w:val="baseline"/>
        <w:rPr>
          <w:rStyle w:val="Emphasis"/>
        </w:rPr>
      </w:pPr>
      <w:r>
        <w:rPr>
          <w:rStyle w:val="Emphasis"/>
          <w:lang w:val="en-US"/>
        </w:rPr>
        <w:t>At least t</w:t>
      </w:r>
      <w:r w:rsidR="00D2539E">
        <w:rPr>
          <w:rStyle w:val="Emphasis"/>
          <w:lang w:val="en-US"/>
        </w:rPr>
        <w:t>hree should be selected to e</w:t>
      </w:r>
      <w:r w:rsidR="001857EA" w:rsidRPr="00314065">
        <w:rPr>
          <w:rStyle w:val="Emphasis"/>
          <w:lang w:val="en-US"/>
        </w:rPr>
        <w:t xml:space="preserve">xamine </w:t>
      </w:r>
      <w:r w:rsidR="00A6031D">
        <w:rPr>
          <w:rStyle w:val="Emphasis"/>
          <w:lang w:val="en-US"/>
        </w:rPr>
        <w:t xml:space="preserve">their </w:t>
      </w:r>
      <w:r w:rsidR="001857EA" w:rsidRPr="00314065">
        <w:rPr>
          <w:rStyle w:val="Emphasis"/>
          <w:lang w:val="en-US"/>
        </w:rPr>
        <w:t>application for different purposes, e.g. 12S-V5</w:t>
      </w:r>
      <w:r w:rsidR="00827E17">
        <w:rPr>
          <w:rStyle w:val="Emphasis"/>
          <w:lang w:val="en-US"/>
        </w:rPr>
        <w:t xml:space="preserve"> (Riaz and others, 2011; Kelly and others, 2014)</w:t>
      </w:r>
      <w:r w:rsidR="001857EA" w:rsidRPr="00314065">
        <w:rPr>
          <w:rStyle w:val="Emphasis"/>
          <w:lang w:val="en-US"/>
        </w:rPr>
        <w:t xml:space="preserve"> for freshwater vertebrate biodiversity assessment vs. UK lake fish monitoring vs. rare species detection</w:t>
      </w:r>
      <w:r w:rsidR="003B5306">
        <w:rPr>
          <w:rStyle w:val="Emphasis"/>
          <w:lang w:val="en-US"/>
        </w:rPr>
        <w:t xml:space="preserve"> (one assay for three purposes)</w:t>
      </w:r>
      <w:r w:rsidR="001857EA" w:rsidRPr="00314065">
        <w:rPr>
          <w:rStyle w:val="Emphasis"/>
          <w:lang w:val="en-US"/>
        </w:rPr>
        <w:t>.</w:t>
      </w:r>
    </w:p>
    <w:p w14:paraId="042E9100" w14:textId="324629DF" w:rsidR="00AF0E53" w:rsidRPr="00DD02BA" w:rsidRDefault="00AF0E53" w:rsidP="00314065">
      <w:pPr>
        <w:pStyle w:val="paragraph"/>
        <w:numPr>
          <w:ilvl w:val="2"/>
          <w:numId w:val="45"/>
        </w:numPr>
        <w:spacing w:before="0" w:beforeAutospacing="0" w:after="0" w:afterAutospacing="0" w:line="276" w:lineRule="auto"/>
        <w:textAlignment w:val="baseline"/>
        <w:rPr>
          <w:rStyle w:val="Emphasis"/>
        </w:rPr>
      </w:pPr>
      <w:r>
        <w:rPr>
          <w:rStyle w:val="Emphasis"/>
          <w:lang w:val="en-US"/>
        </w:rPr>
        <w:t>A single climate, habitat, sample type, and purpose can be considered for remaining assays.</w:t>
      </w:r>
    </w:p>
    <w:p w14:paraId="4EDD74DC" w14:textId="2E237C9D" w:rsidR="003009D6" w:rsidRPr="003009D6" w:rsidRDefault="003D0905" w:rsidP="0097330C">
      <w:pPr>
        <w:pStyle w:val="paragraph"/>
        <w:numPr>
          <w:ilvl w:val="1"/>
          <w:numId w:val="45"/>
        </w:numPr>
        <w:spacing w:before="0" w:beforeAutospacing="0" w:after="240" w:afterAutospacing="0" w:line="276" w:lineRule="auto"/>
        <w:textAlignment w:val="baseline"/>
        <w:rPr>
          <w:rStyle w:val="Emphasis"/>
        </w:rPr>
      </w:pPr>
      <w:r>
        <w:rPr>
          <w:rStyle w:val="Emphasis"/>
          <w:lang w:val="en-US"/>
        </w:rPr>
        <w:t>The contractor should p</w:t>
      </w:r>
      <w:r w:rsidR="00F408A2" w:rsidRPr="00911D65">
        <w:rPr>
          <w:rStyle w:val="Emphasis"/>
          <w:lang w:val="en-US"/>
        </w:rPr>
        <w:t xml:space="preserve">erform a literature review to identify metabarcoding studies </w:t>
      </w:r>
      <w:r w:rsidR="00220713">
        <w:rPr>
          <w:rStyle w:val="Emphasis"/>
          <w:lang w:val="en-US"/>
        </w:rPr>
        <w:t>for the list of defined assays</w:t>
      </w:r>
      <w:r w:rsidR="00AF0E53">
        <w:rPr>
          <w:rStyle w:val="Emphasis"/>
          <w:lang w:val="en-US"/>
        </w:rPr>
        <w:t xml:space="preserve"> (and any subsets as described above)</w:t>
      </w:r>
      <w:r w:rsidR="00220713">
        <w:rPr>
          <w:rStyle w:val="Emphasis"/>
          <w:lang w:val="en-US"/>
        </w:rPr>
        <w:t xml:space="preserve"> </w:t>
      </w:r>
      <w:r w:rsidR="00F408A2" w:rsidRPr="00911D65">
        <w:rPr>
          <w:rStyle w:val="Emphasis"/>
          <w:lang w:val="en-US"/>
        </w:rPr>
        <w:t>for inclusion in a meta-analysis.</w:t>
      </w:r>
    </w:p>
    <w:p w14:paraId="176044DF" w14:textId="77777777" w:rsidR="0097330C" w:rsidRPr="00911D65" w:rsidRDefault="0097330C" w:rsidP="0085160C">
      <w:pPr>
        <w:pStyle w:val="paragraph"/>
        <w:numPr>
          <w:ilvl w:val="0"/>
          <w:numId w:val="45"/>
        </w:numPr>
        <w:spacing w:before="0" w:beforeAutospacing="0" w:after="240" w:afterAutospacing="0" w:line="276" w:lineRule="auto"/>
        <w:textAlignment w:val="baseline"/>
        <w:rPr>
          <w:rStyle w:val="Emphasis"/>
        </w:rPr>
      </w:pPr>
      <w:r>
        <w:rPr>
          <w:rStyle w:val="Emphasis"/>
          <w:lang w:val="en-US"/>
        </w:rPr>
        <w:t>Meta-analysis</w:t>
      </w:r>
    </w:p>
    <w:p w14:paraId="3D57B00C" w14:textId="061AC663" w:rsidR="005862B2" w:rsidRPr="005862B2" w:rsidRDefault="006F53E5" w:rsidP="0097330C">
      <w:pPr>
        <w:pStyle w:val="paragraph"/>
        <w:numPr>
          <w:ilvl w:val="1"/>
          <w:numId w:val="45"/>
        </w:numPr>
        <w:spacing w:before="0" w:beforeAutospacing="0" w:after="0" w:afterAutospacing="0" w:line="276" w:lineRule="auto"/>
        <w:textAlignment w:val="baseline"/>
        <w:rPr>
          <w:rStyle w:val="Emphasis"/>
        </w:rPr>
      </w:pPr>
      <w:r>
        <w:rPr>
          <w:rStyle w:val="Emphasis"/>
          <w:lang w:val="en-US"/>
        </w:rPr>
        <w:t>The contractor should p</w:t>
      </w:r>
      <w:r w:rsidR="00F408A2" w:rsidRPr="00911D65">
        <w:rPr>
          <w:rStyle w:val="Emphasis"/>
          <w:lang w:val="en-US"/>
        </w:rPr>
        <w:t xml:space="preserve">erform a meta-analysis of </w:t>
      </w:r>
      <w:r w:rsidR="0085160C">
        <w:rPr>
          <w:rStyle w:val="Emphasis"/>
        </w:rPr>
        <w:t>studies identified by the literature review</w:t>
      </w:r>
      <w:r w:rsidR="00F408A2" w:rsidRPr="354C6579">
        <w:rPr>
          <w:rStyle w:val="Emphasis"/>
        </w:rPr>
        <w:t xml:space="preserve"> </w:t>
      </w:r>
      <w:r w:rsidR="00D64EFD" w:rsidRPr="354C6579">
        <w:rPr>
          <w:rStyle w:val="Emphasis"/>
        </w:rPr>
        <w:t>(</w:t>
      </w:r>
      <w:r w:rsidR="74C127BA" w:rsidRPr="354C6579">
        <w:rPr>
          <w:rStyle w:val="Emphasis"/>
        </w:rPr>
        <w:t xml:space="preserve">requirement </w:t>
      </w:r>
      <w:r w:rsidR="00D64EFD" w:rsidRPr="354C6579">
        <w:rPr>
          <w:rStyle w:val="Emphasis"/>
        </w:rPr>
        <w:t>3)</w:t>
      </w:r>
      <w:r w:rsidR="00F408A2" w:rsidRPr="354C6579">
        <w:rPr>
          <w:rStyle w:val="Emphasis"/>
          <w:lang w:val="en-US"/>
        </w:rPr>
        <w:t xml:space="preserve"> </w:t>
      </w:r>
      <w:r w:rsidR="00F408A2" w:rsidRPr="00911D65">
        <w:rPr>
          <w:rStyle w:val="Emphasis"/>
          <w:lang w:val="en-US"/>
        </w:rPr>
        <w:t xml:space="preserve">using the validation </w:t>
      </w:r>
      <w:r w:rsidR="00442964">
        <w:rPr>
          <w:rStyle w:val="Emphasis"/>
          <w:lang w:val="en-US"/>
        </w:rPr>
        <w:t>checklist</w:t>
      </w:r>
      <w:r w:rsidR="00F408A2" w:rsidRPr="00911D65">
        <w:rPr>
          <w:rStyle w:val="Emphasis"/>
          <w:lang w:val="en-US"/>
        </w:rPr>
        <w:t xml:space="preserve"> and place metabarcoding assays on the validation scale. </w:t>
      </w:r>
      <w:r w:rsidR="00626E29">
        <w:rPr>
          <w:rStyle w:val="Emphasis"/>
          <w:lang w:val="en-US"/>
        </w:rPr>
        <w:t xml:space="preserve">Informative criteria from the framework should be used to </w:t>
      </w:r>
      <w:proofErr w:type="spellStart"/>
      <w:r w:rsidR="00626E29">
        <w:rPr>
          <w:rStyle w:val="Emphasis"/>
          <w:lang w:val="en-US"/>
        </w:rPr>
        <w:t>analyse</w:t>
      </w:r>
      <w:proofErr w:type="spellEnd"/>
      <w:r w:rsidR="00626E29">
        <w:rPr>
          <w:rStyle w:val="Emphasis"/>
          <w:lang w:val="en-US"/>
        </w:rPr>
        <w:t xml:space="preserve"> </w:t>
      </w:r>
      <w:r w:rsidR="00375FA1">
        <w:rPr>
          <w:rStyle w:val="Emphasis"/>
          <w:lang w:val="en-US"/>
        </w:rPr>
        <w:t>patterns across studies</w:t>
      </w:r>
      <w:r w:rsidR="00606ABD">
        <w:rPr>
          <w:rStyle w:val="Emphasis"/>
          <w:lang w:val="en-US"/>
        </w:rPr>
        <w:t>, such as climates, habitats</w:t>
      </w:r>
      <w:r w:rsidR="00261D5A">
        <w:rPr>
          <w:rStyle w:val="Emphasis"/>
          <w:lang w:val="en-US"/>
        </w:rPr>
        <w:t>, sample types, genes/regions</w:t>
      </w:r>
      <w:r w:rsidR="008B4DF3">
        <w:rPr>
          <w:rStyle w:val="Emphasis"/>
          <w:lang w:val="en-US"/>
        </w:rPr>
        <w:t>, lysis methods, and sequence platforms used</w:t>
      </w:r>
      <w:r w:rsidR="00E409D6">
        <w:rPr>
          <w:rStyle w:val="Emphasis"/>
          <w:lang w:val="en-US"/>
        </w:rPr>
        <w:t xml:space="preserve">. The percentage of criteria reported </w:t>
      </w:r>
      <w:r w:rsidR="004669D1">
        <w:rPr>
          <w:rStyle w:val="Emphasis"/>
          <w:lang w:val="en-US"/>
        </w:rPr>
        <w:t xml:space="preserve">in each thematic block of the framework should be assessed </w:t>
      </w:r>
      <w:r w:rsidR="00E409D6">
        <w:rPr>
          <w:rStyle w:val="Emphasis"/>
          <w:lang w:val="en-US"/>
        </w:rPr>
        <w:t>for each assay</w:t>
      </w:r>
      <w:r w:rsidR="004669D1">
        <w:rPr>
          <w:rStyle w:val="Emphasis"/>
          <w:lang w:val="en-US"/>
        </w:rPr>
        <w:t>, including which minimum criteria prevent assay progression</w:t>
      </w:r>
      <w:r w:rsidR="00375FA1">
        <w:rPr>
          <w:rStyle w:val="Emphasis"/>
          <w:lang w:val="en-US"/>
        </w:rPr>
        <w:t>.</w:t>
      </w:r>
    </w:p>
    <w:p w14:paraId="75B10B47" w14:textId="341CAF7E" w:rsidR="005862B2" w:rsidRPr="00911D65" w:rsidRDefault="005E3618">
      <w:pPr>
        <w:pStyle w:val="paragraph"/>
        <w:numPr>
          <w:ilvl w:val="1"/>
          <w:numId w:val="45"/>
        </w:numPr>
        <w:spacing w:before="0" w:beforeAutospacing="0" w:after="0" w:afterAutospacing="0" w:line="276" w:lineRule="auto"/>
        <w:textAlignment w:val="baseline"/>
        <w:rPr>
          <w:rStyle w:val="Emphasis"/>
        </w:rPr>
      </w:pPr>
      <w:r w:rsidRPr="005862B2">
        <w:rPr>
          <w:rStyle w:val="Emphasis"/>
          <w:lang w:val="en-US"/>
        </w:rPr>
        <w:t xml:space="preserve">At least </w:t>
      </w:r>
      <w:r w:rsidR="00691EB1">
        <w:rPr>
          <w:rStyle w:val="Emphasis"/>
          <w:lang w:val="en-US"/>
        </w:rPr>
        <w:t>10 assays</w:t>
      </w:r>
      <w:r w:rsidR="00D47A16">
        <w:rPr>
          <w:rStyle w:val="Emphasis"/>
          <w:lang w:val="en-US"/>
        </w:rPr>
        <w:t xml:space="preserve"> should be evalu</w:t>
      </w:r>
      <w:r w:rsidR="001E2149">
        <w:rPr>
          <w:rStyle w:val="Emphasis"/>
          <w:lang w:val="en-US"/>
        </w:rPr>
        <w:t xml:space="preserve">ated (including subsets as described above) and at least </w:t>
      </w:r>
      <w:r w:rsidR="00F2774E" w:rsidRPr="005862B2">
        <w:rPr>
          <w:rStyle w:val="Emphasis"/>
          <w:lang w:val="en-US"/>
        </w:rPr>
        <w:t xml:space="preserve">20 </w:t>
      </w:r>
      <w:r w:rsidR="00292188" w:rsidRPr="005862B2">
        <w:rPr>
          <w:rStyle w:val="Emphasis"/>
          <w:lang w:val="en-US"/>
        </w:rPr>
        <w:t xml:space="preserve">studies </w:t>
      </w:r>
      <w:r w:rsidR="00F2774E" w:rsidRPr="005862B2">
        <w:rPr>
          <w:rStyle w:val="Emphasis"/>
          <w:lang w:val="en-US"/>
        </w:rPr>
        <w:t>should be assessed for each assay</w:t>
      </w:r>
      <w:r w:rsidR="00C57FE1">
        <w:rPr>
          <w:rStyle w:val="Emphasis"/>
          <w:lang w:val="en-US"/>
        </w:rPr>
        <w:t xml:space="preserve"> (and any subsets)</w:t>
      </w:r>
      <w:r w:rsidR="00F2774E" w:rsidRPr="005862B2">
        <w:rPr>
          <w:rStyle w:val="Emphasis"/>
          <w:lang w:val="en-US"/>
        </w:rPr>
        <w:t xml:space="preserve"> unless fewer studies are available</w:t>
      </w:r>
      <w:r w:rsidR="70EC5BB6" w:rsidRPr="2D9EED20">
        <w:rPr>
          <w:rStyle w:val="Emphasis"/>
          <w:lang w:val="en-US"/>
        </w:rPr>
        <w:t xml:space="preserve"> after the literature has been exhausted</w:t>
      </w:r>
      <w:r w:rsidR="00F2774E" w:rsidRPr="2D9EED20">
        <w:rPr>
          <w:rStyle w:val="Emphasis"/>
          <w:lang w:val="en-US"/>
        </w:rPr>
        <w:t>.</w:t>
      </w:r>
      <w:r w:rsidR="005862B2">
        <w:rPr>
          <w:rStyle w:val="Emphasis"/>
          <w:lang w:val="en-US"/>
        </w:rPr>
        <w:t xml:space="preserve"> A record of all studies evaluated</w:t>
      </w:r>
      <w:r w:rsidR="00B66B96" w:rsidRPr="2D9EED20">
        <w:rPr>
          <w:rStyle w:val="Emphasis"/>
          <w:lang w:val="en-US"/>
        </w:rPr>
        <w:t>,</w:t>
      </w:r>
      <w:r w:rsidR="005862B2">
        <w:rPr>
          <w:rStyle w:val="Emphasis"/>
          <w:lang w:val="en-US"/>
        </w:rPr>
        <w:t xml:space="preserve"> and any </w:t>
      </w:r>
      <w:r w:rsidR="00FC076F">
        <w:rPr>
          <w:rStyle w:val="Emphasis"/>
          <w:lang w:val="en-US"/>
        </w:rPr>
        <w:t>discarded after initial inspection</w:t>
      </w:r>
      <w:r w:rsidR="00B66B96" w:rsidRPr="2D9EED20">
        <w:rPr>
          <w:rStyle w:val="Emphasis"/>
          <w:lang w:val="en-US"/>
        </w:rPr>
        <w:t>,</w:t>
      </w:r>
      <w:r w:rsidR="00FC076F">
        <w:rPr>
          <w:rStyle w:val="Emphasis"/>
          <w:lang w:val="en-US"/>
        </w:rPr>
        <w:t xml:space="preserve"> should be kept as a literature database.</w:t>
      </w:r>
    </w:p>
    <w:p w14:paraId="7E84FB67" w14:textId="77777777" w:rsidR="00F408A2" w:rsidRPr="00911D65" w:rsidRDefault="006F53E5" w:rsidP="0097330C">
      <w:pPr>
        <w:pStyle w:val="paragraph"/>
        <w:numPr>
          <w:ilvl w:val="1"/>
          <w:numId w:val="45"/>
        </w:numPr>
        <w:spacing w:before="0" w:beforeAutospacing="0" w:after="0" w:afterAutospacing="0" w:line="276" w:lineRule="auto"/>
        <w:textAlignment w:val="baseline"/>
        <w:rPr>
          <w:rStyle w:val="Emphasis"/>
          <w:lang w:val="en-US"/>
        </w:rPr>
      </w:pPr>
      <w:r>
        <w:rPr>
          <w:rStyle w:val="Emphasis"/>
          <w:lang w:val="en-US"/>
        </w:rPr>
        <w:t>R</w:t>
      </w:r>
      <w:r w:rsidR="00F408A2" w:rsidRPr="00911D65">
        <w:rPr>
          <w:rStyle w:val="Emphasis"/>
          <w:lang w:val="en-US"/>
        </w:rPr>
        <w:t>ecommendations for future work and/or best practice</w:t>
      </w:r>
      <w:r>
        <w:rPr>
          <w:rStyle w:val="Emphasis"/>
          <w:lang w:val="en-US"/>
        </w:rPr>
        <w:t xml:space="preserve"> should be provided</w:t>
      </w:r>
      <w:r w:rsidR="00F408A2" w:rsidRPr="00911D65">
        <w:rPr>
          <w:rStyle w:val="Emphasis"/>
          <w:lang w:val="en-US"/>
        </w:rPr>
        <w:t>.</w:t>
      </w:r>
    </w:p>
    <w:p w14:paraId="17DED4DC" w14:textId="0DB5BF87" w:rsidR="00C271AC" w:rsidRPr="00FC076F" w:rsidRDefault="006F53E5" w:rsidP="00FC076F">
      <w:pPr>
        <w:pStyle w:val="paragraph"/>
        <w:numPr>
          <w:ilvl w:val="1"/>
          <w:numId w:val="45"/>
        </w:numPr>
        <w:spacing w:before="0" w:beforeAutospacing="0" w:after="240" w:afterAutospacing="0" w:line="276" w:lineRule="auto"/>
        <w:textAlignment w:val="baseline"/>
        <w:rPr>
          <w:rStyle w:val="Emphasis"/>
          <w:lang w:val="en-US"/>
        </w:rPr>
      </w:pPr>
      <w:r>
        <w:rPr>
          <w:rStyle w:val="Emphasis"/>
          <w:lang w:val="en-US"/>
        </w:rPr>
        <w:t>The contractor should a</w:t>
      </w:r>
      <w:r w:rsidR="00F408A2" w:rsidRPr="00911D65">
        <w:rPr>
          <w:rStyle w:val="Emphasis"/>
          <w:lang w:val="en-US"/>
        </w:rPr>
        <w:t>rchive and publish the literature database and meta-analysis online and open access</w:t>
      </w:r>
      <w:r w:rsidR="5FFD636C" w:rsidRPr="33C531F4">
        <w:rPr>
          <w:rStyle w:val="Emphasis"/>
          <w:lang w:val="en-US"/>
        </w:rPr>
        <w:t xml:space="preserve"> as part of journal submission and through Natural England’s Access to Evidence porta</w:t>
      </w:r>
      <w:r w:rsidR="630A01E3" w:rsidRPr="33C531F4">
        <w:rPr>
          <w:rStyle w:val="Emphasis"/>
          <w:lang w:val="en-US"/>
        </w:rPr>
        <w:t>l</w:t>
      </w:r>
      <w:r w:rsidR="00F408A2" w:rsidRPr="33C531F4">
        <w:rPr>
          <w:rStyle w:val="Emphasis"/>
        </w:rPr>
        <w:t>.</w:t>
      </w:r>
    </w:p>
    <w:p w14:paraId="3DE55A96" w14:textId="77777777" w:rsidR="0097330C" w:rsidRPr="0097330C" w:rsidRDefault="00F408A2" w:rsidP="0097330C">
      <w:pPr>
        <w:pStyle w:val="paragraph"/>
        <w:spacing w:before="0" w:beforeAutospacing="0" w:after="240" w:afterAutospacing="0" w:line="276" w:lineRule="auto"/>
        <w:textAlignment w:val="baseline"/>
        <w:rPr>
          <w:rStyle w:val="Emphasis"/>
        </w:rPr>
      </w:pPr>
      <w:r w:rsidRPr="00911D65">
        <w:rPr>
          <w:rStyle w:val="Emphasis"/>
        </w:rPr>
        <w:t>The results should be compiled into a final detailed report (see outputs for details).</w:t>
      </w:r>
    </w:p>
    <w:p w14:paraId="6CAE966B" w14:textId="77777777" w:rsidR="00306138" w:rsidRDefault="00CE6516" w:rsidP="5000393D">
      <w:pPr>
        <w:spacing w:before="240" w:after="240" w:line="276" w:lineRule="auto"/>
        <w:textAlignment w:val="baseline"/>
        <w:rPr>
          <w:bCs/>
          <w:color w:val="auto"/>
          <w:sz w:val="26"/>
          <w:szCs w:val="26"/>
        </w:rPr>
      </w:pPr>
      <w:r w:rsidRPr="00D93479">
        <w:rPr>
          <w:bCs/>
          <w:color w:val="auto"/>
          <w:sz w:val="26"/>
          <w:szCs w:val="26"/>
        </w:rPr>
        <w:t>Sustainability  </w:t>
      </w:r>
    </w:p>
    <w:p w14:paraId="00CD6D61" w14:textId="77777777" w:rsidR="00306138" w:rsidRDefault="00CE6516" w:rsidP="00667EF1">
      <w:pPr>
        <w:spacing w:after="240" w:line="276" w:lineRule="auto"/>
        <w:textAlignment w:val="baseline"/>
        <w:rPr>
          <w:bCs/>
          <w:color w:val="auto"/>
          <w:sz w:val="26"/>
          <w:szCs w:val="26"/>
        </w:rPr>
      </w:pPr>
      <w:r w:rsidRPr="00B427EC">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B427EC">
        <w:rPr>
          <w:b w:val="0"/>
          <w:color w:val="auto"/>
          <w:sz w:val="24"/>
        </w:rPr>
        <w:t>25 yr</w:t>
      </w:r>
      <w:proofErr w:type="gramEnd"/>
      <w:r w:rsidRPr="00B427EC">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63E9C1EE" w14:textId="26A5FA16" w:rsidR="00CE6516" w:rsidRPr="00306138" w:rsidRDefault="00CE6516" w:rsidP="00667EF1">
      <w:pPr>
        <w:spacing w:after="240" w:line="276" w:lineRule="auto"/>
        <w:textAlignment w:val="baseline"/>
        <w:rPr>
          <w:bCs/>
          <w:color w:val="auto"/>
          <w:sz w:val="26"/>
          <w:szCs w:val="26"/>
        </w:rPr>
      </w:pPr>
      <w:r w:rsidRPr="00B427EC">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3A4776">
        <w:rPr>
          <w:b w:val="0"/>
          <w:color w:val="auto"/>
          <w:sz w:val="24"/>
        </w:rPr>
        <w:t>.</w:t>
      </w:r>
    </w:p>
    <w:p w14:paraId="39214CE3" w14:textId="77777777" w:rsidR="00667EF1" w:rsidRDefault="00CE6516" w:rsidP="00667EF1">
      <w:pPr>
        <w:spacing w:after="240" w:line="276" w:lineRule="auto"/>
        <w:textAlignment w:val="baseline"/>
        <w:rPr>
          <w:b w:val="0"/>
          <w:color w:val="auto"/>
          <w:sz w:val="24"/>
          <w:lang w:val="en-US"/>
        </w:rPr>
      </w:pPr>
      <w:r w:rsidRPr="00D93479">
        <w:rPr>
          <w:bCs/>
          <w:color w:val="auto"/>
          <w:sz w:val="26"/>
          <w:szCs w:val="26"/>
        </w:rPr>
        <w:t>Outputs and Contract Management </w:t>
      </w:r>
    </w:p>
    <w:p w14:paraId="4D8F76DB" w14:textId="77777777" w:rsidR="00667EF1" w:rsidRDefault="002703DF" w:rsidP="00667EF1">
      <w:pPr>
        <w:spacing w:after="240" w:line="276" w:lineRule="auto"/>
        <w:textAlignment w:val="baseline"/>
        <w:rPr>
          <w:b w:val="0"/>
          <w:color w:val="auto"/>
          <w:sz w:val="24"/>
          <w:lang w:val="en-US"/>
        </w:rPr>
      </w:pPr>
      <w:r w:rsidRPr="002703DF">
        <w:rPr>
          <w:rStyle w:val="Emphasis"/>
          <w:b w:val="0"/>
          <w:bCs/>
          <w:color w:val="auto"/>
        </w:rPr>
        <w:t>A final written report detailing the activities and analysis undertaken should be provided to the Natural England Project Officer.</w:t>
      </w:r>
      <w:r>
        <w:rPr>
          <w:color w:val="000000"/>
          <w:sz w:val="27"/>
          <w:szCs w:val="27"/>
        </w:rPr>
        <w:t xml:space="preserve"> </w:t>
      </w:r>
      <w:r w:rsidRPr="00B427EC">
        <w:rPr>
          <w:b w:val="0"/>
          <w:color w:val="auto"/>
          <w:sz w:val="24"/>
        </w:rPr>
        <w:t xml:space="preserve">The final report must follow the </w:t>
      </w:r>
      <w:hyperlink r:id="rId19" w:tgtFrame="_blank" w:history="1">
        <w:r w:rsidRPr="00B427EC">
          <w:rPr>
            <w:b w:val="0"/>
            <w:color w:val="0000FF"/>
            <w:sz w:val="24"/>
            <w:u w:val="single"/>
          </w:rPr>
          <w:t>Natural England report writing guidance</w:t>
        </w:r>
      </w:hyperlink>
      <w:r w:rsidRPr="00B427EC">
        <w:rPr>
          <w:b w:val="0"/>
          <w:color w:val="auto"/>
          <w:sz w:val="24"/>
        </w:rPr>
        <w:t xml:space="preserve"> including use of template and adherence to the accessibility requirements.   </w:t>
      </w:r>
    </w:p>
    <w:p w14:paraId="13CF99F6" w14:textId="77777777" w:rsidR="00667EF1" w:rsidRDefault="00CE6516" w:rsidP="00667EF1">
      <w:pPr>
        <w:spacing w:after="240" w:line="276" w:lineRule="auto"/>
        <w:textAlignment w:val="baseline"/>
        <w:rPr>
          <w:b w:val="0"/>
          <w:color w:val="auto"/>
          <w:sz w:val="24"/>
        </w:rPr>
      </w:pPr>
      <w:r w:rsidRPr="00B427EC">
        <w:rPr>
          <w:b w:val="0"/>
          <w:color w:val="auto"/>
          <w:sz w:val="24"/>
        </w:rPr>
        <w:t>The data and report produced will be made available by Natural England under an Open Government Licence.</w:t>
      </w:r>
    </w:p>
    <w:p w14:paraId="1E522326" w14:textId="12F8E61A" w:rsidR="00D35FAE" w:rsidRPr="00911D65" w:rsidRDefault="00D35FAE" w:rsidP="00D35FAE">
      <w:pPr>
        <w:spacing w:after="240" w:line="276" w:lineRule="auto"/>
        <w:textAlignment w:val="baseline"/>
        <w:rPr>
          <w:b w:val="0"/>
          <w:color w:val="auto"/>
          <w:sz w:val="24"/>
        </w:rPr>
      </w:pPr>
      <w:r w:rsidRPr="00911D65">
        <w:rPr>
          <w:b w:val="0"/>
          <w:color w:val="auto"/>
          <w:sz w:val="24"/>
        </w:rPr>
        <w:t>The Final Report must include: </w:t>
      </w:r>
    </w:p>
    <w:tbl>
      <w:tblPr>
        <w:tblW w:w="909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3"/>
        <w:gridCol w:w="6210"/>
      </w:tblGrid>
      <w:tr w:rsidR="00D35FAE" w:rsidRPr="00911D65" w14:paraId="75A57184" w14:textId="77777777" w:rsidTr="61C28B18">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000000" w:themeFill="text1"/>
          </w:tcPr>
          <w:p w14:paraId="501B25CC" w14:textId="77777777" w:rsidR="00D35FAE" w:rsidRPr="00911D65" w:rsidRDefault="00D35FAE" w:rsidP="00713913">
            <w:pPr>
              <w:textAlignment w:val="baseline"/>
              <w:rPr>
                <w:rStyle w:val="Emphasis"/>
                <w:b w:val="0"/>
                <w:color w:val="FFFFFF"/>
              </w:rPr>
            </w:pPr>
            <w:r w:rsidRPr="00911D65">
              <w:rPr>
                <w:rStyle w:val="Emphasis"/>
                <w:b w:val="0"/>
                <w:color w:val="FFFFFF"/>
              </w:rPr>
              <w:t>Requirement</w:t>
            </w:r>
          </w:p>
        </w:tc>
        <w:tc>
          <w:tcPr>
            <w:tcW w:w="6210" w:type="dxa"/>
            <w:tcBorders>
              <w:top w:val="single" w:sz="6" w:space="0" w:color="auto"/>
              <w:left w:val="single" w:sz="6" w:space="0" w:color="auto"/>
              <w:bottom w:val="single" w:sz="6" w:space="0" w:color="auto"/>
              <w:right w:val="single" w:sz="6" w:space="0" w:color="auto"/>
            </w:tcBorders>
            <w:shd w:val="clear" w:color="auto" w:fill="000000" w:themeFill="text1"/>
          </w:tcPr>
          <w:p w14:paraId="3C85D767" w14:textId="77777777" w:rsidR="00D35FAE" w:rsidRPr="00911D65" w:rsidRDefault="00D35FAE" w:rsidP="00713913">
            <w:pPr>
              <w:textAlignment w:val="baseline"/>
              <w:rPr>
                <w:rStyle w:val="Emphasis"/>
                <w:b w:val="0"/>
                <w:color w:val="FFFFFF"/>
              </w:rPr>
            </w:pPr>
            <w:r w:rsidRPr="00911D65">
              <w:rPr>
                <w:rStyle w:val="Emphasis"/>
                <w:b w:val="0"/>
                <w:color w:val="FFFFFF"/>
              </w:rPr>
              <w:t>Information</w:t>
            </w:r>
          </w:p>
        </w:tc>
      </w:tr>
      <w:tr w:rsidR="00D35FAE" w:rsidRPr="00911D65" w14:paraId="6BAE971D" w14:textId="77777777" w:rsidTr="61C28B18">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6700D2C1" w14:textId="59C64921" w:rsidR="00D35FAE" w:rsidRPr="00D35FAE" w:rsidRDefault="003173B0" w:rsidP="00713913">
            <w:pPr>
              <w:textAlignment w:val="baseline"/>
              <w:rPr>
                <w:rStyle w:val="Emphasis"/>
                <w:b w:val="0"/>
                <w:bCs/>
                <w:color w:val="auto"/>
              </w:rPr>
            </w:pPr>
            <w:r>
              <w:rPr>
                <w:rStyle w:val="Emphasis"/>
                <w:b w:val="0"/>
                <w:bCs/>
                <w:color w:val="auto"/>
              </w:rPr>
              <w:t>Guidance creation</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25A2356B" w14:textId="76EAE2E6" w:rsidR="00D35FAE" w:rsidRDefault="0003492E">
            <w:pPr>
              <w:numPr>
                <w:ilvl w:val="0"/>
                <w:numId w:val="41"/>
              </w:numPr>
              <w:spacing w:line="276" w:lineRule="auto"/>
              <w:textAlignment w:val="baseline"/>
              <w:rPr>
                <w:b w:val="0"/>
                <w:color w:val="auto"/>
                <w:sz w:val="24"/>
                <w:lang w:val="en-US"/>
              </w:rPr>
            </w:pPr>
            <w:r w:rsidRPr="001D12D1">
              <w:rPr>
                <w:b w:val="0"/>
                <w:color w:val="auto"/>
                <w:sz w:val="24"/>
                <w:lang w:val="en-US"/>
              </w:rPr>
              <w:t xml:space="preserve">An accessible document </w:t>
            </w:r>
            <w:r w:rsidR="001D12D1" w:rsidRPr="001D12D1">
              <w:rPr>
                <w:b w:val="0"/>
                <w:color w:val="auto"/>
                <w:sz w:val="24"/>
                <w:lang w:val="en-US"/>
              </w:rPr>
              <w:t xml:space="preserve">containing </w:t>
            </w:r>
            <w:r w:rsidR="001D12D1">
              <w:rPr>
                <w:b w:val="0"/>
                <w:color w:val="auto"/>
                <w:sz w:val="24"/>
                <w:lang w:val="en-US"/>
              </w:rPr>
              <w:t>a</w:t>
            </w:r>
            <w:r w:rsidR="00D35FAE" w:rsidRPr="001D12D1">
              <w:rPr>
                <w:b w:val="0"/>
                <w:color w:val="auto"/>
                <w:sz w:val="24"/>
                <w:lang w:val="en-US"/>
              </w:rPr>
              <w:t>n introduction to eDNA metabarcoding and barriers to widespread adoption by end-users</w:t>
            </w:r>
            <w:r w:rsidR="001D12D1">
              <w:rPr>
                <w:b w:val="0"/>
                <w:color w:val="auto"/>
                <w:sz w:val="24"/>
                <w:lang w:val="en-US"/>
              </w:rPr>
              <w:t>, and summary of metabarcoding validation framework developmen</w:t>
            </w:r>
            <w:r w:rsidR="00952465">
              <w:rPr>
                <w:b w:val="0"/>
                <w:color w:val="auto"/>
                <w:sz w:val="24"/>
                <w:lang w:val="en-US"/>
              </w:rPr>
              <w:t>t to date</w:t>
            </w:r>
            <w:r w:rsidR="001D12D1">
              <w:rPr>
                <w:b w:val="0"/>
                <w:color w:val="auto"/>
                <w:sz w:val="24"/>
                <w:lang w:val="en-US"/>
              </w:rPr>
              <w:t>.</w:t>
            </w:r>
          </w:p>
          <w:p w14:paraId="32505634" w14:textId="62AB7A8E" w:rsidR="00D777B7" w:rsidRPr="00FD3C04" w:rsidRDefault="000E5C8F" w:rsidP="00FD3C04">
            <w:pPr>
              <w:numPr>
                <w:ilvl w:val="0"/>
                <w:numId w:val="41"/>
              </w:numPr>
              <w:spacing w:line="276" w:lineRule="auto"/>
              <w:textAlignment w:val="baseline"/>
              <w:rPr>
                <w:b w:val="0"/>
                <w:color w:val="auto"/>
                <w:sz w:val="24"/>
                <w:lang w:val="en-US"/>
              </w:rPr>
            </w:pPr>
            <w:r>
              <w:rPr>
                <w:b w:val="0"/>
                <w:color w:val="auto"/>
                <w:sz w:val="24"/>
                <w:lang w:val="en-US"/>
              </w:rPr>
              <w:t xml:space="preserve">Clear and detailed methodology for applying the </w:t>
            </w:r>
            <w:r w:rsidRPr="00FD3C04">
              <w:rPr>
                <w:b w:val="0"/>
                <w:color w:val="auto"/>
                <w:sz w:val="24"/>
                <w:lang w:val="en-US"/>
              </w:rPr>
              <w:t>metabarcoding validation framework</w:t>
            </w:r>
            <w:r w:rsidR="00D777B7" w:rsidRPr="00FD3C04">
              <w:rPr>
                <w:b w:val="0"/>
                <w:color w:val="auto"/>
                <w:sz w:val="24"/>
                <w:lang w:val="en-US"/>
              </w:rPr>
              <w:t>, including steps, tips, and troubleshooting.</w:t>
            </w:r>
          </w:p>
          <w:p w14:paraId="0297C345" w14:textId="28C15C29" w:rsidR="003D161D" w:rsidRPr="00FD3C04" w:rsidRDefault="00F911CF" w:rsidP="00FD3C04">
            <w:pPr>
              <w:numPr>
                <w:ilvl w:val="0"/>
                <w:numId w:val="41"/>
              </w:numPr>
              <w:spacing w:line="276" w:lineRule="auto"/>
              <w:textAlignment w:val="baseline"/>
              <w:rPr>
                <w:rStyle w:val="Emphasis"/>
                <w:b w:val="0"/>
                <w:iCs w:val="0"/>
                <w:color w:val="auto"/>
                <w:lang w:val="en-US"/>
              </w:rPr>
            </w:pPr>
            <w:r w:rsidRPr="00FD3C04">
              <w:rPr>
                <w:rStyle w:val="Emphasis"/>
                <w:b w:val="0"/>
                <w:color w:val="auto"/>
                <w:lang w:val="en-US"/>
              </w:rPr>
              <w:t>The guide should include e</w:t>
            </w:r>
            <w:r w:rsidR="000E5C8F" w:rsidRPr="00FD3C04">
              <w:rPr>
                <w:rStyle w:val="Emphasis"/>
                <w:b w:val="0"/>
                <w:color w:val="auto"/>
                <w:lang w:val="en-US"/>
              </w:rPr>
              <w:t xml:space="preserve">xamples that demonstrate how the framework can be used flexibly to meet different use cases of end users (e.g. validation level assessed for </w:t>
            </w:r>
            <w:proofErr w:type="spellStart"/>
            <w:r w:rsidR="000E5C8F" w:rsidRPr="00FD3C04">
              <w:rPr>
                <w:rStyle w:val="Emphasis"/>
                <w:b w:val="0"/>
                <w:color w:val="auto"/>
                <w:lang w:val="en-US"/>
              </w:rPr>
              <w:t>MiFish</w:t>
            </w:r>
            <w:proofErr w:type="spellEnd"/>
            <w:r w:rsidR="000E5C8F" w:rsidRPr="00FD3C04">
              <w:rPr>
                <w:rStyle w:val="Emphasis"/>
                <w:b w:val="0"/>
                <w:color w:val="auto"/>
                <w:lang w:val="en-US"/>
              </w:rPr>
              <w:t xml:space="preserve">-U in tropical marine systems on water samples vs. </w:t>
            </w:r>
            <w:proofErr w:type="spellStart"/>
            <w:r w:rsidR="000E5C8F" w:rsidRPr="00FD3C04">
              <w:rPr>
                <w:rStyle w:val="Emphasis"/>
                <w:b w:val="0"/>
                <w:color w:val="auto"/>
                <w:lang w:val="en-US"/>
              </w:rPr>
              <w:t>MiFish</w:t>
            </w:r>
            <w:proofErr w:type="spellEnd"/>
            <w:r w:rsidR="000E5C8F" w:rsidRPr="00FD3C04">
              <w:rPr>
                <w:rStyle w:val="Emphasis"/>
                <w:b w:val="0"/>
                <w:color w:val="auto"/>
                <w:lang w:val="en-US"/>
              </w:rPr>
              <w:t>-U in UK marine systems on sediment samples)</w:t>
            </w:r>
            <w:r w:rsidRPr="00FD3C04">
              <w:rPr>
                <w:rStyle w:val="Emphasis"/>
                <w:b w:val="0"/>
                <w:color w:val="auto"/>
                <w:lang w:val="en-US"/>
              </w:rPr>
              <w:t>.</w:t>
            </w:r>
          </w:p>
          <w:p w14:paraId="58B32566" w14:textId="623127C3" w:rsidR="00F911CF" w:rsidRPr="00F911CF" w:rsidRDefault="00FD3C04" w:rsidP="00FD3C04">
            <w:pPr>
              <w:numPr>
                <w:ilvl w:val="0"/>
                <w:numId w:val="41"/>
              </w:numPr>
              <w:spacing w:line="276" w:lineRule="auto"/>
              <w:textAlignment w:val="baseline"/>
              <w:rPr>
                <w:rStyle w:val="Emphasis"/>
                <w:b w:val="0"/>
                <w:iCs w:val="0"/>
                <w:color w:val="auto"/>
                <w:lang w:val="en-US"/>
              </w:rPr>
            </w:pPr>
            <w:r w:rsidRPr="00FD3C04">
              <w:rPr>
                <w:rStyle w:val="Emphasis"/>
                <w:b w:val="0"/>
                <w:iCs w:val="0"/>
                <w:color w:val="auto"/>
                <w:lang w:val="en-US"/>
              </w:rPr>
              <w:t xml:space="preserve">A glossary of terms </w:t>
            </w:r>
            <w:r>
              <w:rPr>
                <w:rStyle w:val="Emphasis"/>
                <w:b w:val="0"/>
                <w:iCs w:val="0"/>
                <w:color w:val="auto"/>
                <w:lang w:val="en-US"/>
              </w:rPr>
              <w:t>for</w:t>
            </w:r>
            <w:r w:rsidRPr="00FD3C04">
              <w:rPr>
                <w:rStyle w:val="Emphasis"/>
                <w:b w:val="0"/>
                <w:iCs w:val="0"/>
                <w:color w:val="auto"/>
                <w:lang w:val="en-US"/>
              </w:rPr>
              <w:t xml:space="preserve"> end users that have only recently started to use metabarcoding.</w:t>
            </w:r>
          </w:p>
        </w:tc>
      </w:tr>
      <w:tr w:rsidR="00D35FAE" w:rsidRPr="00911D65" w14:paraId="19B69931" w14:textId="77777777" w:rsidTr="61C28B18">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23E8244E" w14:textId="145B8C10" w:rsidR="00D35FAE" w:rsidRPr="00D35FAE" w:rsidRDefault="003173B0" w:rsidP="00713913">
            <w:pPr>
              <w:textAlignment w:val="baseline"/>
              <w:rPr>
                <w:rStyle w:val="Emphasis"/>
                <w:b w:val="0"/>
                <w:bCs/>
                <w:color w:val="auto"/>
              </w:rPr>
            </w:pPr>
            <w:r>
              <w:rPr>
                <w:rStyle w:val="Emphasis"/>
                <w:b w:val="0"/>
                <w:bCs/>
                <w:color w:val="auto"/>
              </w:rPr>
              <w:t>Consultation</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5F8C35EE" w14:textId="7EC85CE5" w:rsidR="004E3C7F" w:rsidRPr="004E3C7F" w:rsidRDefault="004E3C7F" w:rsidP="00D35FAE">
            <w:pPr>
              <w:numPr>
                <w:ilvl w:val="0"/>
                <w:numId w:val="41"/>
              </w:numPr>
              <w:spacing w:line="276" w:lineRule="auto"/>
              <w:textAlignment w:val="baseline"/>
              <w:rPr>
                <w:b w:val="0"/>
                <w:color w:val="auto"/>
                <w:sz w:val="24"/>
              </w:rPr>
            </w:pPr>
            <w:r>
              <w:rPr>
                <w:b w:val="0"/>
                <w:color w:val="auto"/>
                <w:sz w:val="24"/>
                <w:lang w:val="en-US"/>
              </w:rPr>
              <w:t>Clear and detailed methodology for engaging different eDNA consortia.</w:t>
            </w:r>
          </w:p>
          <w:p w14:paraId="438C80E0" w14:textId="55C38768" w:rsidR="004E3C7F" w:rsidRPr="004E3C7F" w:rsidRDefault="003D161D" w:rsidP="00D35FAE">
            <w:pPr>
              <w:numPr>
                <w:ilvl w:val="0"/>
                <w:numId w:val="41"/>
              </w:numPr>
              <w:spacing w:line="276" w:lineRule="auto"/>
              <w:textAlignment w:val="baseline"/>
              <w:rPr>
                <w:b w:val="0"/>
                <w:color w:val="auto"/>
                <w:sz w:val="24"/>
              </w:rPr>
            </w:pPr>
            <w:r>
              <w:rPr>
                <w:b w:val="0"/>
                <w:color w:val="auto"/>
                <w:sz w:val="24"/>
              </w:rPr>
              <w:t>A summary of consultation and o</w:t>
            </w:r>
            <w:r w:rsidR="00F403AF">
              <w:rPr>
                <w:b w:val="0"/>
                <w:color w:val="auto"/>
                <w:sz w:val="24"/>
              </w:rPr>
              <w:t>utcomes of online survey or workshops (in-person or online)</w:t>
            </w:r>
          </w:p>
          <w:p w14:paraId="3DCE2627" w14:textId="22E9AD31" w:rsidR="00D35FAE" w:rsidRPr="00F403AF" w:rsidRDefault="00D35FAE" w:rsidP="00D35FAE">
            <w:pPr>
              <w:numPr>
                <w:ilvl w:val="0"/>
                <w:numId w:val="41"/>
              </w:numPr>
              <w:spacing w:line="276" w:lineRule="auto"/>
              <w:textAlignment w:val="baseline"/>
              <w:rPr>
                <w:b w:val="0"/>
                <w:color w:val="auto"/>
                <w:sz w:val="24"/>
              </w:rPr>
            </w:pPr>
            <w:r>
              <w:rPr>
                <w:b w:val="0"/>
                <w:color w:val="auto"/>
                <w:sz w:val="24"/>
                <w:lang w:val="en-US"/>
              </w:rPr>
              <w:t xml:space="preserve">Any modifications to the validation </w:t>
            </w:r>
            <w:r w:rsidR="00CD3729">
              <w:rPr>
                <w:b w:val="0"/>
                <w:color w:val="auto"/>
                <w:sz w:val="24"/>
                <w:lang w:val="en-US"/>
              </w:rPr>
              <w:t xml:space="preserve">framework </w:t>
            </w:r>
            <w:r>
              <w:rPr>
                <w:b w:val="0"/>
                <w:color w:val="auto"/>
                <w:sz w:val="24"/>
                <w:lang w:val="en-US"/>
              </w:rPr>
              <w:t xml:space="preserve">required for a large-scale meta-analysis of the scientific literature should be </w:t>
            </w:r>
            <w:r w:rsidR="004E3C7F">
              <w:rPr>
                <w:b w:val="0"/>
                <w:color w:val="auto"/>
                <w:sz w:val="24"/>
                <w:lang w:val="en-US"/>
              </w:rPr>
              <w:t xml:space="preserve">reported and </w:t>
            </w:r>
            <w:r>
              <w:rPr>
                <w:b w:val="0"/>
                <w:color w:val="auto"/>
                <w:sz w:val="24"/>
                <w:lang w:val="en-US"/>
              </w:rPr>
              <w:t>discussed.</w:t>
            </w:r>
          </w:p>
          <w:p w14:paraId="39C6C66A" w14:textId="427651F0" w:rsidR="00F403AF" w:rsidRPr="00F403AF" w:rsidRDefault="00F403AF" w:rsidP="00D35FAE">
            <w:pPr>
              <w:numPr>
                <w:ilvl w:val="0"/>
                <w:numId w:val="41"/>
              </w:numPr>
              <w:spacing w:line="276" w:lineRule="auto"/>
              <w:textAlignment w:val="baseline"/>
              <w:rPr>
                <w:rStyle w:val="Emphasis"/>
                <w:b w:val="0"/>
                <w:iCs w:val="0"/>
                <w:color w:val="auto"/>
              </w:rPr>
            </w:pPr>
            <w:r w:rsidRPr="00F403AF">
              <w:rPr>
                <w:rStyle w:val="Emphasis"/>
                <w:b w:val="0"/>
                <w:iCs w:val="0"/>
                <w:color w:val="auto"/>
                <w:lang w:val="en-US"/>
              </w:rPr>
              <w:t>A</w:t>
            </w:r>
            <w:r w:rsidRPr="00F403AF">
              <w:rPr>
                <w:rStyle w:val="Emphasis"/>
                <w:b w:val="0"/>
                <w:color w:val="auto"/>
                <w:lang w:val="en-US"/>
              </w:rPr>
              <w:t xml:space="preserve"> list of areas for further development of the metabarcoding validation framework.</w:t>
            </w:r>
          </w:p>
        </w:tc>
      </w:tr>
      <w:tr w:rsidR="00D35FAE" w:rsidRPr="00911D65" w14:paraId="7EBE88DB" w14:textId="77777777" w:rsidTr="61C28B18">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0D1FA79F" w14:textId="0CD05C45" w:rsidR="00D35FAE" w:rsidRPr="006F53E5" w:rsidRDefault="003173B0" w:rsidP="00713913">
            <w:pPr>
              <w:textAlignment w:val="baseline"/>
              <w:rPr>
                <w:rStyle w:val="Emphasis"/>
                <w:b w:val="0"/>
                <w:bCs/>
                <w:color w:val="auto"/>
              </w:rPr>
            </w:pPr>
            <w:r>
              <w:rPr>
                <w:rStyle w:val="Emphasis"/>
                <w:b w:val="0"/>
                <w:bCs/>
                <w:color w:val="auto"/>
              </w:rPr>
              <w:t>Literature review</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5B4F3E3A" w14:textId="77777777" w:rsidR="002E3E96" w:rsidRPr="00FE5179" w:rsidRDefault="002E3E96" w:rsidP="00FE5179">
            <w:pPr>
              <w:numPr>
                <w:ilvl w:val="0"/>
                <w:numId w:val="41"/>
              </w:numPr>
              <w:spacing w:line="276" w:lineRule="auto"/>
              <w:rPr>
                <w:rStyle w:val="Emphasis"/>
                <w:b w:val="0"/>
                <w:bCs/>
                <w:color w:val="auto"/>
              </w:rPr>
            </w:pPr>
            <w:r w:rsidRPr="002E3E96">
              <w:rPr>
                <w:rStyle w:val="Emphasis"/>
                <w:b w:val="0"/>
                <w:bCs/>
                <w:color w:val="auto"/>
              </w:rPr>
              <w:t>A l</w:t>
            </w:r>
            <w:r w:rsidR="00797853" w:rsidRPr="002E3E96">
              <w:rPr>
                <w:rStyle w:val="Emphasis"/>
                <w:b w:val="0"/>
                <w:bCs/>
                <w:color w:val="auto"/>
              </w:rPr>
              <w:t>ist of</w:t>
            </w:r>
            <w:r w:rsidRPr="002E3E96">
              <w:rPr>
                <w:rStyle w:val="Emphasis"/>
                <w:b w:val="0"/>
                <w:bCs/>
                <w:color w:val="auto"/>
              </w:rPr>
              <w:t xml:space="preserve"> 20</w:t>
            </w:r>
            <w:r w:rsidR="00797853" w:rsidRPr="002E3E96">
              <w:rPr>
                <w:rStyle w:val="Emphasis"/>
                <w:b w:val="0"/>
                <w:bCs/>
                <w:color w:val="auto"/>
              </w:rPr>
              <w:t xml:space="preserve"> assays selected to search the literature, including </w:t>
            </w:r>
            <w:r w:rsidRPr="002E3E96">
              <w:rPr>
                <w:rStyle w:val="Emphasis"/>
                <w:b w:val="0"/>
                <w:bCs/>
                <w:color w:val="auto"/>
              </w:rPr>
              <w:t>sub</w:t>
            </w:r>
            <w:r w:rsidRPr="00FE5179">
              <w:rPr>
                <w:rStyle w:val="Emphasis"/>
                <w:b w:val="0"/>
                <w:bCs/>
                <w:color w:val="auto"/>
              </w:rPr>
              <w:t>sets of these.</w:t>
            </w:r>
          </w:p>
          <w:p w14:paraId="2BEB58E8" w14:textId="29EFAF70" w:rsidR="00FE5179" w:rsidRPr="00FE5179" w:rsidRDefault="00D35FAE" w:rsidP="00FE5179">
            <w:pPr>
              <w:numPr>
                <w:ilvl w:val="0"/>
                <w:numId w:val="41"/>
              </w:numPr>
              <w:spacing w:line="276" w:lineRule="auto"/>
              <w:rPr>
                <w:b w:val="0"/>
                <w:iCs/>
                <w:color w:val="auto"/>
                <w:sz w:val="24"/>
              </w:rPr>
            </w:pPr>
            <w:r w:rsidRPr="00FE5179">
              <w:rPr>
                <w:rStyle w:val="Emphasis"/>
                <w:b w:val="0"/>
                <w:bCs/>
                <w:color w:val="auto"/>
              </w:rPr>
              <w:t>Clear and detailed methodology of</w:t>
            </w:r>
            <w:r w:rsidR="006F53E5" w:rsidRPr="00FE5179">
              <w:rPr>
                <w:rStyle w:val="Emphasis"/>
                <w:b w:val="0"/>
                <w:bCs/>
                <w:color w:val="auto"/>
              </w:rPr>
              <w:t xml:space="preserve"> </w:t>
            </w:r>
            <w:r w:rsidRPr="00FE5179">
              <w:rPr>
                <w:rStyle w:val="Emphasis"/>
                <w:b w:val="0"/>
                <w:bCs/>
                <w:color w:val="auto"/>
              </w:rPr>
              <w:t xml:space="preserve">literature search and refinement including </w:t>
            </w:r>
            <w:r w:rsidR="00FE5179" w:rsidRPr="00FE5179">
              <w:rPr>
                <w:rStyle w:val="Emphasis"/>
                <w:b w:val="0"/>
                <w:bCs/>
                <w:color w:val="auto"/>
              </w:rPr>
              <w:t>s</w:t>
            </w:r>
            <w:proofErr w:type="spellStart"/>
            <w:r w:rsidR="00FE5179" w:rsidRPr="00FE5179">
              <w:rPr>
                <w:rStyle w:val="Emphasis"/>
                <w:b w:val="0"/>
                <w:bCs/>
                <w:color w:val="auto"/>
                <w:lang w:val="en-US"/>
              </w:rPr>
              <w:t>earch</w:t>
            </w:r>
            <w:proofErr w:type="spellEnd"/>
            <w:r w:rsidR="00FE5179" w:rsidRPr="00FE5179">
              <w:rPr>
                <w:rStyle w:val="Emphasis"/>
                <w:b w:val="0"/>
                <w:bCs/>
                <w:color w:val="auto"/>
                <w:lang w:val="en-US"/>
              </w:rPr>
              <w:t xml:space="preserve"> engine(s), search terms, search dates, and the number of studies returned for each assay (and any subsets) that meet relevance criteria.</w:t>
            </w:r>
          </w:p>
        </w:tc>
      </w:tr>
      <w:tr w:rsidR="00D35FAE" w:rsidRPr="00911D65" w14:paraId="02E2EA1E" w14:textId="77777777" w:rsidTr="61C28B18">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6E952BD2" w14:textId="77777777" w:rsidR="00D35FAE" w:rsidRPr="00911D65" w:rsidRDefault="00D35FAE" w:rsidP="00713913">
            <w:pPr>
              <w:textAlignment w:val="baseline"/>
              <w:rPr>
                <w:b w:val="0"/>
                <w:color w:val="auto"/>
                <w:sz w:val="24"/>
              </w:rPr>
            </w:pPr>
            <w:r>
              <w:rPr>
                <w:b w:val="0"/>
                <w:color w:val="auto"/>
                <w:sz w:val="24"/>
              </w:rPr>
              <w:t>Meta-analysis</w:t>
            </w:r>
          </w:p>
        </w:tc>
        <w:tc>
          <w:tcPr>
            <w:tcW w:w="6210" w:type="dxa"/>
            <w:tcBorders>
              <w:top w:val="single" w:sz="6" w:space="0" w:color="auto"/>
              <w:left w:val="single" w:sz="6" w:space="0" w:color="auto"/>
              <w:bottom w:val="single" w:sz="6" w:space="0" w:color="auto"/>
              <w:right w:val="single" w:sz="6" w:space="0" w:color="auto"/>
            </w:tcBorders>
            <w:shd w:val="clear" w:color="auto" w:fill="auto"/>
          </w:tcPr>
          <w:p w14:paraId="6BBF17A4" w14:textId="77777777" w:rsidR="00D35FAE" w:rsidRPr="00911D65" w:rsidRDefault="00D35FAE" w:rsidP="00D35FAE">
            <w:pPr>
              <w:numPr>
                <w:ilvl w:val="0"/>
                <w:numId w:val="42"/>
              </w:numPr>
              <w:spacing w:line="276" w:lineRule="auto"/>
              <w:rPr>
                <w:rStyle w:val="Emphasis"/>
                <w:b w:val="0"/>
                <w:color w:val="auto"/>
              </w:rPr>
            </w:pPr>
            <w:r w:rsidRPr="00911D65">
              <w:rPr>
                <w:rStyle w:val="Emphasis"/>
                <w:b w:val="0"/>
                <w:color w:val="auto"/>
              </w:rPr>
              <w:t>Clear and detailed methodology for the meta-analysis.</w:t>
            </w:r>
          </w:p>
          <w:p w14:paraId="1CFACE44" w14:textId="1D88E9D0" w:rsidR="00D35FAE" w:rsidRPr="00911D65" w:rsidRDefault="00D35FAE" w:rsidP="00D35FAE">
            <w:pPr>
              <w:numPr>
                <w:ilvl w:val="0"/>
                <w:numId w:val="42"/>
              </w:numPr>
              <w:spacing w:line="276" w:lineRule="auto"/>
              <w:rPr>
                <w:b w:val="0"/>
                <w:color w:val="auto"/>
                <w:sz w:val="24"/>
                <w:lang w:val="en-US"/>
              </w:rPr>
            </w:pPr>
            <w:r w:rsidRPr="00911D65">
              <w:rPr>
                <w:rStyle w:val="Emphasis"/>
                <w:b w:val="0"/>
                <w:color w:val="auto"/>
              </w:rPr>
              <w:t xml:space="preserve">Results of the meta-analysis, including where metabarcoding </w:t>
            </w:r>
            <w:r w:rsidR="006369DC">
              <w:rPr>
                <w:rStyle w:val="Emphasis"/>
                <w:b w:val="0"/>
                <w:color w:val="auto"/>
              </w:rPr>
              <w:t>assays (and any subsets as described above)</w:t>
            </w:r>
            <w:r w:rsidRPr="00911D65">
              <w:rPr>
                <w:rStyle w:val="Emphasis"/>
                <w:b w:val="0"/>
                <w:color w:val="auto"/>
              </w:rPr>
              <w:t xml:space="preserve"> rank on the validation scale.</w:t>
            </w:r>
            <w:r w:rsidR="004E3C7F">
              <w:rPr>
                <w:rStyle w:val="Emphasis"/>
                <w:b w:val="0"/>
                <w:color w:val="auto"/>
              </w:rPr>
              <w:t xml:space="preserve"> </w:t>
            </w:r>
          </w:p>
          <w:p w14:paraId="5CC7B887" w14:textId="77777777" w:rsidR="00D35FAE" w:rsidRPr="00911D65" w:rsidRDefault="00D35FAE" w:rsidP="00D35FAE">
            <w:pPr>
              <w:numPr>
                <w:ilvl w:val="0"/>
                <w:numId w:val="42"/>
              </w:numPr>
              <w:spacing w:line="276" w:lineRule="auto"/>
              <w:rPr>
                <w:rStyle w:val="Emphasis"/>
                <w:b w:val="0"/>
                <w:color w:val="auto"/>
              </w:rPr>
            </w:pPr>
            <w:r w:rsidRPr="00911D65">
              <w:rPr>
                <w:rStyle w:val="Emphasis"/>
                <w:b w:val="0"/>
                <w:color w:val="auto"/>
              </w:rPr>
              <w:t>Discussion of findings and a list of recommendations for further work and/or best practice.</w:t>
            </w:r>
          </w:p>
          <w:p w14:paraId="775E9765" w14:textId="6C5138DA" w:rsidR="00D35FAE" w:rsidRPr="00D35FAE" w:rsidRDefault="00D35FAE" w:rsidP="00D35FAE">
            <w:pPr>
              <w:numPr>
                <w:ilvl w:val="0"/>
                <w:numId w:val="42"/>
              </w:numPr>
              <w:spacing w:line="276" w:lineRule="auto"/>
              <w:rPr>
                <w:b w:val="0"/>
                <w:iCs/>
                <w:color w:val="auto"/>
                <w:sz w:val="24"/>
              </w:rPr>
            </w:pPr>
            <w:r w:rsidRPr="00911D65">
              <w:rPr>
                <w:rStyle w:val="Emphasis"/>
                <w:b w:val="0"/>
                <w:color w:val="auto"/>
              </w:rPr>
              <w:t>Open-access archival and publication of the literature database and meta-analysis.</w:t>
            </w:r>
          </w:p>
        </w:tc>
      </w:tr>
    </w:tbl>
    <w:p w14:paraId="137EEAEC" w14:textId="56797B96" w:rsidR="00D35FAE" w:rsidRPr="00911D65" w:rsidRDefault="473D25FC" w:rsidP="00193045">
      <w:pPr>
        <w:spacing w:before="240" w:after="240" w:line="276" w:lineRule="auto"/>
        <w:textAlignment w:val="baseline"/>
        <w:rPr>
          <w:rFonts w:eastAsia="Arial"/>
          <w:bCs/>
          <w:color w:val="auto"/>
          <w:sz w:val="24"/>
        </w:rPr>
      </w:pPr>
      <w:r w:rsidRPr="3181757E">
        <w:rPr>
          <w:rFonts w:eastAsia="Arial"/>
          <w:b w:val="0"/>
          <w:color w:val="auto"/>
          <w:sz w:val="24"/>
        </w:rPr>
        <w:t>The following d</w:t>
      </w:r>
      <w:r w:rsidR="48CEC62B" w:rsidRPr="3181757E">
        <w:rPr>
          <w:rFonts w:eastAsia="Arial"/>
          <w:b w:val="0"/>
          <w:color w:val="auto"/>
          <w:sz w:val="24"/>
        </w:rPr>
        <w:t>ocuments</w:t>
      </w:r>
      <w:r w:rsidRPr="3181757E">
        <w:rPr>
          <w:rFonts w:eastAsia="Arial"/>
          <w:b w:val="0"/>
          <w:color w:val="auto"/>
          <w:sz w:val="24"/>
        </w:rPr>
        <w:t xml:space="preserve"> are </w:t>
      </w:r>
      <w:r w:rsidR="3E8061C0" w:rsidRPr="49260006">
        <w:rPr>
          <w:rFonts w:eastAsia="Arial"/>
          <w:b w:val="0"/>
          <w:color w:val="auto"/>
          <w:sz w:val="24"/>
        </w:rPr>
        <w:t xml:space="preserve">also </w:t>
      </w:r>
      <w:r w:rsidRPr="49260006">
        <w:rPr>
          <w:rFonts w:eastAsia="Arial"/>
          <w:b w:val="0"/>
          <w:color w:val="auto"/>
          <w:sz w:val="24"/>
        </w:rPr>
        <w:t>required</w:t>
      </w:r>
      <w:r w:rsidRPr="3181757E">
        <w:rPr>
          <w:rFonts w:eastAsia="Arial"/>
          <w:b w:val="0"/>
          <w:color w:val="auto"/>
          <w:sz w:val="24"/>
        </w:rPr>
        <w:t xml:space="preserve"> as outputs of the project:</w:t>
      </w:r>
    </w:p>
    <w:p w14:paraId="4DB244C3" w14:textId="78DA53A5" w:rsidR="00D35FAE" w:rsidRPr="00911D65" w:rsidRDefault="473D25FC" w:rsidP="00193045">
      <w:pPr>
        <w:pStyle w:val="ListParagraph"/>
        <w:numPr>
          <w:ilvl w:val="0"/>
          <w:numId w:val="51"/>
        </w:numPr>
        <w:spacing w:before="240" w:after="240" w:line="276" w:lineRule="auto"/>
        <w:ind w:left="714" w:hanging="357"/>
        <w:textAlignment w:val="baseline"/>
        <w:rPr>
          <w:rFonts w:ascii="Arial" w:eastAsia="Arial" w:hAnsi="Arial" w:cs="Arial"/>
          <w:b/>
          <w:bCs/>
        </w:rPr>
      </w:pPr>
      <w:r w:rsidRPr="5008D6EC">
        <w:rPr>
          <w:rStyle w:val="Emphasis"/>
          <w:rFonts w:eastAsia="Arial" w:cs="Arial"/>
          <w:iCs w:val="0"/>
        </w:rPr>
        <w:t>User guide</w:t>
      </w:r>
      <w:r w:rsidR="35DDCC3B" w:rsidRPr="5008D6EC">
        <w:rPr>
          <w:rStyle w:val="Emphasis"/>
          <w:rFonts w:eastAsia="Arial" w:cs="Arial"/>
          <w:iCs w:val="0"/>
        </w:rPr>
        <w:t>.</w:t>
      </w:r>
    </w:p>
    <w:p w14:paraId="7E26E49D" w14:textId="1BA3707B" w:rsidR="473D25FC" w:rsidRDefault="473D25FC" w:rsidP="5008D6EC">
      <w:pPr>
        <w:pStyle w:val="ListParagraph"/>
        <w:numPr>
          <w:ilvl w:val="0"/>
          <w:numId w:val="51"/>
        </w:numPr>
        <w:spacing w:before="240" w:after="240" w:line="276" w:lineRule="auto"/>
        <w:ind w:left="714" w:hanging="357"/>
        <w:rPr>
          <w:rStyle w:val="Emphasis"/>
          <w:rFonts w:eastAsia="Arial" w:cs="Arial"/>
          <w:iCs w:val="0"/>
        </w:rPr>
      </w:pPr>
      <w:r w:rsidRPr="5008D6EC">
        <w:rPr>
          <w:rStyle w:val="Emphasis"/>
          <w:rFonts w:eastAsia="Arial" w:cs="Arial"/>
          <w:iCs w:val="0"/>
        </w:rPr>
        <w:t>An Excel spreadsheet containing the literature database</w:t>
      </w:r>
      <w:r w:rsidR="53177481" w:rsidRPr="5008D6EC">
        <w:rPr>
          <w:rStyle w:val="Emphasis"/>
          <w:rFonts w:eastAsia="Arial" w:cs="Arial"/>
          <w:iCs w:val="0"/>
        </w:rPr>
        <w:t>.</w:t>
      </w:r>
    </w:p>
    <w:p w14:paraId="46163DD5" w14:textId="3D15AE87" w:rsidR="473D25FC" w:rsidRDefault="473D25FC" w:rsidP="5AEB20CA">
      <w:pPr>
        <w:pStyle w:val="ListParagraph"/>
        <w:numPr>
          <w:ilvl w:val="0"/>
          <w:numId w:val="51"/>
        </w:numPr>
        <w:spacing w:before="240" w:after="240" w:line="276" w:lineRule="auto"/>
        <w:ind w:left="714" w:hanging="357"/>
        <w:rPr>
          <w:rStyle w:val="Emphasis"/>
          <w:rFonts w:eastAsia="Arial" w:cs="Arial"/>
        </w:rPr>
      </w:pPr>
      <w:r w:rsidRPr="77A9F5BC">
        <w:rPr>
          <w:rFonts w:ascii="Arial" w:eastAsia="Arial" w:hAnsi="Arial" w:cs="Arial"/>
          <w:lang w:val="en-US"/>
        </w:rPr>
        <w:t>An Excel spreadsheet containing the results of scoring for each validation criterion and the overall validation level should be provided.</w:t>
      </w:r>
    </w:p>
    <w:p w14:paraId="563C2E14" w14:textId="0ABD1CAA" w:rsidR="00D35FAE" w:rsidRPr="00911D65" w:rsidRDefault="00D35FAE" w:rsidP="00494990">
      <w:pPr>
        <w:spacing w:before="240" w:after="240" w:line="276" w:lineRule="auto"/>
        <w:textAlignment w:val="baseline"/>
        <w:rPr>
          <w:rStyle w:val="Emphasis"/>
          <w:b w:val="0"/>
          <w:sz w:val="32"/>
          <w:szCs w:val="32"/>
        </w:rPr>
      </w:pPr>
      <w:r w:rsidRPr="00911D65">
        <w:rPr>
          <w:rStyle w:val="Emphasis"/>
          <w:b w:val="0"/>
          <w:color w:val="auto"/>
        </w:rPr>
        <w:t>Th</w:t>
      </w:r>
      <w:r w:rsidR="00777B2B">
        <w:rPr>
          <w:rStyle w:val="Emphasis"/>
          <w:b w:val="0"/>
          <w:color w:val="auto"/>
        </w:rPr>
        <w:t>e</w:t>
      </w:r>
      <w:r w:rsidRPr="00911D65">
        <w:rPr>
          <w:rStyle w:val="Emphasis"/>
          <w:b w:val="0"/>
          <w:color w:val="auto"/>
        </w:rPr>
        <w:t xml:space="preserve"> report will be made publicly available on our Access to Evidence portal. </w:t>
      </w:r>
      <w:r w:rsidR="00D85A13">
        <w:rPr>
          <w:rStyle w:val="Emphasis"/>
          <w:b w:val="0"/>
          <w:color w:val="auto"/>
        </w:rPr>
        <w:t>After submission and publication on Access to Evidence, t</w:t>
      </w:r>
      <w:r w:rsidRPr="00911D65">
        <w:rPr>
          <w:rStyle w:val="Emphasis"/>
          <w:b w:val="0"/>
          <w:color w:val="auto"/>
        </w:rPr>
        <w:t xml:space="preserve">he content of the report will contribute to a publication in a scientific journal. </w:t>
      </w:r>
      <w:r w:rsidR="005B25DC">
        <w:rPr>
          <w:rStyle w:val="Emphasis"/>
          <w:b w:val="0"/>
          <w:color w:val="auto"/>
        </w:rPr>
        <w:t>The lead author of this publication will be the contractor that originally developed the metabarcodin</w:t>
      </w:r>
      <w:r w:rsidR="00B70997">
        <w:rPr>
          <w:rStyle w:val="Emphasis"/>
          <w:b w:val="0"/>
          <w:color w:val="auto"/>
        </w:rPr>
        <w:t xml:space="preserve">g validation framework. </w:t>
      </w:r>
      <w:r w:rsidR="00D85A13">
        <w:rPr>
          <w:rStyle w:val="Emphasis"/>
          <w:b w:val="0"/>
          <w:color w:val="auto"/>
        </w:rPr>
        <w:t>The Natural England Project Officer will be last author.</w:t>
      </w:r>
    </w:p>
    <w:p w14:paraId="5DC0A369" w14:textId="77777777" w:rsidR="00D35FAE" w:rsidRPr="00911D65" w:rsidRDefault="00D35FAE" w:rsidP="00D35FAE">
      <w:pPr>
        <w:spacing w:after="240" w:line="276" w:lineRule="auto"/>
        <w:textAlignment w:val="baseline"/>
        <w:rPr>
          <w:b w:val="0"/>
          <w:color w:val="auto"/>
          <w:sz w:val="24"/>
        </w:rPr>
      </w:pPr>
      <w:r w:rsidRPr="00911D65">
        <w:rPr>
          <w:rStyle w:val="Emphasis"/>
          <w:b w:val="0"/>
          <w:color w:val="auto"/>
        </w:rPr>
        <w:t>Following the completion of this project</w:t>
      </w:r>
      <w:r w:rsidR="00F16C58">
        <w:rPr>
          <w:rStyle w:val="Emphasis"/>
          <w:b w:val="0"/>
          <w:color w:val="auto"/>
        </w:rPr>
        <w:t>,</w:t>
      </w:r>
      <w:r w:rsidRPr="00911D65">
        <w:rPr>
          <w:rStyle w:val="Emphasis"/>
          <w:b w:val="0"/>
          <w:color w:val="auto"/>
        </w:rPr>
        <w:t xml:space="preserve"> the</w:t>
      </w:r>
      <w:r w:rsidRPr="00911D65">
        <w:rPr>
          <w:b w:val="0"/>
          <w:color w:val="auto"/>
          <w:sz w:val="24"/>
        </w:rPr>
        <w:t xml:space="preserve"> report will be evaluated and reviewed by Natural England, and any next steps decided on.</w:t>
      </w:r>
    </w:p>
    <w:p w14:paraId="4249E470" w14:textId="77777777" w:rsidR="00CE6516" w:rsidRPr="00667EF1" w:rsidRDefault="008A61B8" w:rsidP="00E664D2">
      <w:pPr>
        <w:spacing w:before="240" w:after="240" w:line="276" w:lineRule="auto"/>
        <w:textAlignment w:val="baseline"/>
        <w:rPr>
          <w:b w:val="0"/>
          <w:color w:val="auto"/>
          <w:sz w:val="24"/>
          <w:lang w:val="en-US"/>
        </w:rPr>
      </w:pPr>
      <w:r w:rsidRPr="008A61B8">
        <w:rPr>
          <w:b w:val="0"/>
          <w:color w:val="auto"/>
          <w:sz w:val="24"/>
        </w:rPr>
        <w:t>I</w:t>
      </w:r>
      <w:r w:rsidRPr="008A61B8">
        <w:rPr>
          <w:rStyle w:val="Important"/>
          <w:color w:val="auto"/>
        </w:rPr>
        <w:t>mportant timescales and deadlines for key deliverables</w:t>
      </w:r>
      <w:r w:rsidR="0035658C">
        <w:rPr>
          <w:rStyle w:val="Important"/>
          <w:color w:val="auto"/>
        </w:rPr>
        <w:t xml:space="preserve"> are outlined below</w:t>
      </w:r>
      <w:r w:rsidRPr="008A61B8">
        <w:rPr>
          <w:rStyle w:val="Important"/>
          <w:color w:val="auto"/>
        </w:rPr>
        <w:t>.</w:t>
      </w: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0"/>
        <w:gridCol w:w="3311"/>
      </w:tblGrid>
      <w:tr w:rsidR="00CE6516" w:rsidRPr="00B427EC" w14:paraId="48355EED" w14:textId="77777777" w:rsidTr="3181757E">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7CD68BE" w14:textId="77777777" w:rsidR="00CE6516" w:rsidRPr="00B427EC" w:rsidRDefault="00CE6516" w:rsidP="001A115F">
            <w:pPr>
              <w:spacing w:line="276" w:lineRule="auto"/>
              <w:textAlignment w:val="baseline"/>
              <w:rPr>
                <w:b w:val="0"/>
                <w:color w:val="FFFFFF"/>
                <w:sz w:val="24"/>
              </w:rPr>
            </w:pPr>
            <w:r w:rsidRPr="00B427EC">
              <w:rPr>
                <w:b w:val="0"/>
                <w:color w:val="FFFFFF"/>
                <w:sz w:val="24"/>
              </w:rPr>
              <w:t>Deliverable </w:t>
            </w:r>
          </w:p>
        </w:tc>
        <w:tc>
          <w:tcPr>
            <w:tcW w:w="331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E380284" w14:textId="77777777" w:rsidR="00CE6516" w:rsidRPr="00B427EC" w:rsidRDefault="00CE6516" w:rsidP="001A115F">
            <w:pPr>
              <w:spacing w:line="276" w:lineRule="auto"/>
              <w:textAlignment w:val="baseline"/>
              <w:rPr>
                <w:b w:val="0"/>
                <w:color w:val="FFFFFF"/>
                <w:sz w:val="24"/>
              </w:rPr>
            </w:pPr>
            <w:r w:rsidRPr="00B427EC">
              <w:rPr>
                <w:b w:val="0"/>
                <w:color w:val="FFFFFF"/>
                <w:sz w:val="24"/>
              </w:rPr>
              <w:t>Responsible Party </w:t>
            </w:r>
          </w:p>
        </w:tc>
        <w:tc>
          <w:tcPr>
            <w:tcW w:w="3311"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15C52BFE" w14:textId="77777777" w:rsidR="00CE6516" w:rsidRPr="00B427EC" w:rsidRDefault="00CE6516" w:rsidP="001A115F">
            <w:pPr>
              <w:spacing w:line="276" w:lineRule="auto"/>
              <w:textAlignment w:val="baseline"/>
              <w:rPr>
                <w:b w:val="0"/>
                <w:color w:val="FFFFFF"/>
                <w:sz w:val="24"/>
              </w:rPr>
            </w:pPr>
            <w:r w:rsidRPr="00B427EC">
              <w:rPr>
                <w:b w:val="0"/>
                <w:color w:val="FFFFFF"/>
                <w:sz w:val="24"/>
              </w:rPr>
              <w:t>Date of completion </w:t>
            </w:r>
          </w:p>
        </w:tc>
      </w:tr>
      <w:tr w:rsidR="00CE6516" w:rsidRPr="00CE6516" w14:paraId="749A45A0" w14:textId="77777777" w:rsidTr="001A115F">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42879805"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Inception meeting held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6DFBD33" w14:textId="77777777" w:rsidR="00CE6516" w:rsidRPr="001A115F"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306A2F03" w14:textId="46005E62" w:rsidR="00CE6516" w:rsidRPr="009A4648" w:rsidRDefault="005B47B6" w:rsidP="001A115F">
            <w:pPr>
              <w:spacing w:line="276" w:lineRule="auto"/>
              <w:textAlignment w:val="baseline"/>
              <w:rPr>
                <w:rStyle w:val="Emphasis"/>
                <w:b w:val="0"/>
                <w:bCs/>
                <w:color w:val="auto"/>
              </w:rPr>
            </w:pPr>
            <w:r>
              <w:rPr>
                <w:rStyle w:val="Emphasis"/>
                <w:b w:val="0"/>
                <w:bCs/>
                <w:color w:val="auto"/>
              </w:rPr>
              <w:t>July 2025</w:t>
            </w:r>
            <w:r w:rsidR="00CE6516" w:rsidRPr="009A4648">
              <w:rPr>
                <w:rStyle w:val="Emphasis"/>
                <w:b w:val="0"/>
                <w:bCs/>
                <w:color w:val="auto"/>
              </w:rPr>
              <w:t> </w:t>
            </w:r>
          </w:p>
        </w:tc>
      </w:tr>
      <w:tr w:rsidR="00CE6516" w:rsidRPr="00CE6516" w14:paraId="0B748161"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5D6E0C86"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 xml:space="preserve">Fortnightly </w:t>
            </w:r>
            <w:r w:rsidR="00D35FAE">
              <w:rPr>
                <w:b w:val="0"/>
                <w:color w:val="auto"/>
                <w:sz w:val="24"/>
              </w:rPr>
              <w:t>meetings with</w:t>
            </w:r>
            <w:r w:rsidRPr="00CE6516">
              <w:rPr>
                <w:b w:val="0"/>
                <w:color w:val="auto"/>
                <w:sz w:val="24"/>
              </w:rPr>
              <w:t xml:space="preserve"> Natural England's project officer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1E36531" w14:textId="77777777" w:rsidR="00CE6516" w:rsidRPr="00CE6516" w:rsidRDefault="00CE6516" w:rsidP="001A115F">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BADF3F2" w14:textId="77777777" w:rsidR="00CE6516" w:rsidRPr="009A4648" w:rsidRDefault="00CE6516" w:rsidP="001A115F">
            <w:pPr>
              <w:spacing w:line="276" w:lineRule="auto"/>
              <w:textAlignment w:val="baseline"/>
              <w:rPr>
                <w:rStyle w:val="Emphasis"/>
                <w:b w:val="0"/>
                <w:bCs/>
                <w:color w:val="auto"/>
              </w:rPr>
            </w:pPr>
            <w:r w:rsidRPr="009A4648">
              <w:rPr>
                <w:rStyle w:val="Emphasis"/>
                <w:b w:val="0"/>
                <w:bCs/>
                <w:color w:val="auto"/>
              </w:rPr>
              <w:t> </w:t>
            </w:r>
          </w:p>
        </w:tc>
      </w:tr>
      <w:tr w:rsidR="00D35FAE" w:rsidRPr="00CE6516" w14:paraId="46D1E66C"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0F942076" w14:textId="3E987108" w:rsidR="00D35FAE" w:rsidRPr="00CE6516" w:rsidRDefault="00592735" w:rsidP="001A115F">
            <w:pPr>
              <w:spacing w:line="276" w:lineRule="auto"/>
              <w:textAlignment w:val="baseline"/>
              <w:rPr>
                <w:b w:val="0"/>
                <w:color w:val="auto"/>
                <w:sz w:val="24"/>
              </w:rPr>
            </w:pPr>
            <w:r w:rsidRPr="3181757E">
              <w:rPr>
                <w:b w:val="0"/>
                <w:color w:val="auto"/>
                <w:sz w:val="24"/>
              </w:rPr>
              <w:t>A</w:t>
            </w:r>
            <w:r w:rsidR="2F66B61F" w:rsidRPr="3181757E">
              <w:rPr>
                <w:b w:val="0"/>
                <w:color w:val="auto"/>
                <w:sz w:val="24"/>
              </w:rPr>
              <w:t>t least three</w:t>
            </w:r>
            <w:r>
              <w:rPr>
                <w:b w:val="0"/>
                <w:color w:val="auto"/>
                <w:sz w:val="24"/>
              </w:rPr>
              <w:t xml:space="preserve"> </w:t>
            </w:r>
            <w:r w:rsidR="00D35FAE">
              <w:rPr>
                <w:b w:val="0"/>
                <w:color w:val="auto"/>
                <w:sz w:val="24"/>
              </w:rPr>
              <w:t>meetings with the project steering group</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40AE0783" w14:textId="77777777" w:rsidR="00D35FAE" w:rsidRPr="00CE6516" w:rsidRDefault="00D35FAE" w:rsidP="001A115F">
            <w:pPr>
              <w:spacing w:line="276" w:lineRule="auto"/>
              <w:textAlignment w:val="baseline"/>
              <w:rPr>
                <w:b w:val="0"/>
                <w:color w:val="auto"/>
                <w:sz w:val="24"/>
              </w:rPr>
            </w:pPr>
            <w:r w:rsidRPr="00CE6516">
              <w:rPr>
                <w:b w:val="0"/>
                <w:color w:val="auto"/>
                <w:sz w:val="24"/>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6F6312B7" w14:textId="77777777" w:rsidR="00D35FAE" w:rsidRPr="009A4648" w:rsidRDefault="00D35FAE" w:rsidP="001A115F">
            <w:pPr>
              <w:spacing w:line="276" w:lineRule="auto"/>
              <w:textAlignment w:val="baseline"/>
              <w:rPr>
                <w:rStyle w:val="Emphasis"/>
                <w:b w:val="0"/>
                <w:bCs/>
                <w:color w:val="auto"/>
              </w:rPr>
            </w:pPr>
          </w:p>
        </w:tc>
      </w:tr>
      <w:tr w:rsidR="004B6DBE" w:rsidRPr="00CE6516" w14:paraId="05CB4893"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358F70BA" w14:textId="4646D7CB" w:rsidR="004B6DBE" w:rsidRPr="003C3D50" w:rsidRDefault="004B6DBE" w:rsidP="001A115F">
            <w:pPr>
              <w:spacing w:line="276" w:lineRule="auto"/>
              <w:textAlignment w:val="baseline"/>
              <w:rPr>
                <w:b w:val="0"/>
                <w:color w:val="auto"/>
                <w:sz w:val="24"/>
              </w:rPr>
            </w:pPr>
            <w:r w:rsidRPr="003C3D50">
              <w:rPr>
                <w:b w:val="0"/>
                <w:color w:val="auto"/>
                <w:sz w:val="24"/>
              </w:rPr>
              <w:t>User guide created</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5AE45819" w14:textId="4C63F909" w:rsidR="004B6DBE" w:rsidRPr="00CE6516" w:rsidRDefault="004B6DBE" w:rsidP="001A115F">
            <w:pPr>
              <w:spacing w:line="276" w:lineRule="auto"/>
              <w:textAlignment w:val="baseline"/>
              <w:rPr>
                <w:b w:val="0"/>
                <w:color w:val="auto"/>
                <w:sz w:val="24"/>
              </w:rPr>
            </w:pPr>
            <w:r>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0514B0B2" w14:textId="4CC99CF1" w:rsidR="004B6DBE" w:rsidRPr="00827E17" w:rsidRDefault="00FB4D9B" w:rsidP="001A115F">
            <w:pPr>
              <w:spacing w:line="276" w:lineRule="auto"/>
              <w:textAlignment w:val="baseline"/>
              <w:rPr>
                <w:rStyle w:val="Emphasis"/>
                <w:b w:val="0"/>
                <w:bCs/>
                <w:color w:val="auto"/>
              </w:rPr>
            </w:pPr>
            <w:r w:rsidRPr="00827E17">
              <w:rPr>
                <w:rStyle w:val="Emphasis"/>
                <w:b w:val="0"/>
                <w:bCs/>
                <w:color w:val="auto"/>
              </w:rPr>
              <w:t>1</w:t>
            </w:r>
            <w:r w:rsidRPr="00827E17">
              <w:rPr>
                <w:rStyle w:val="Emphasis"/>
                <w:b w:val="0"/>
                <w:bCs/>
                <w:color w:val="auto"/>
                <w:vertAlign w:val="superscript"/>
              </w:rPr>
              <w:t>st</w:t>
            </w:r>
            <w:r w:rsidRPr="00827E17">
              <w:rPr>
                <w:rStyle w:val="Emphasis"/>
                <w:b w:val="0"/>
                <w:bCs/>
                <w:color w:val="auto"/>
              </w:rPr>
              <w:t xml:space="preserve"> August 2025</w:t>
            </w:r>
          </w:p>
        </w:tc>
      </w:tr>
      <w:tr w:rsidR="004B6DBE" w:rsidRPr="00CE6516" w14:paraId="4D75FED4"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019A3FE6" w14:textId="6ACFBD55" w:rsidR="004B6DBE" w:rsidRPr="003C3D50" w:rsidRDefault="00FB4D9B" w:rsidP="001A115F">
            <w:pPr>
              <w:spacing w:line="276" w:lineRule="auto"/>
              <w:textAlignment w:val="baseline"/>
              <w:rPr>
                <w:b w:val="0"/>
                <w:color w:val="auto"/>
                <w:sz w:val="24"/>
              </w:rPr>
            </w:pPr>
            <w:r w:rsidRPr="003C3D50">
              <w:rPr>
                <w:b w:val="0"/>
                <w:color w:val="auto"/>
                <w:sz w:val="24"/>
              </w:rPr>
              <w:t>Consultation complete</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159210A8" w14:textId="675119F1" w:rsidR="004B6DBE" w:rsidRPr="00CE6516" w:rsidRDefault="003C3D50" w:rsidP="001A115F">
            <w:pPr>
              <w:spacing w:line="276" w:lineRule="auto"/>
              <w:textAlignment w:val="baseline"/>
              <w:rPr>
                <w:b w:val="0"/>
                <w:color w:val="auto"/>
                <w:sz w:val="24"/>
              </w:rPr>
            </w:pPr>
            <w:r>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1F95B60E" w14:textId="1AEF4BA5" w:rsidR="004B6DBE" w:rsidRPr="00827E17" w:rsidRDefault="003C3D50" w:rsidP="001A115F">
            <w:pPr>
              <w:spacing w:line="276" w:lineRule="auto"/>
              <w:textAlignment w:val="baseline"/>
              <w:rPr>
                <w:rStyle w:val="Emphasis"/>
                <w:b w:val="0"/>
                <w:bCs/>
                <w:color w:val="auto"/>
              </w:rPr>
            </w:pPr>
            <w:r w:rsidRPr="00827E17">
              <w:rPr>
                <w:rStyle w:val="Emphasis"/>
                <w:b w:val="0"/>
                <w:bCs/>
                <w:color w:val="auto"/>
              </w:rPr>
              <w:t>2</w:t>
            </w:r>
            <w:r w:rsidR="009566D6" w:rsidRPr="00827E17">
              <w:rPr>
                <w:rStyle w:val="Emphasis"/>
                <w:b w:val="0"/>
                <w:bCs/>
                <w:color w:val="auto"/>
              </w:rPr>
              <w:t>6</w:t>
            </w:r>
            <w:r w:rsidR="009566D6" w:rsidRPr="00827E17">
              <w:rPr>
                <w:rStyle w:val="Emphasis"/>
                <w:b w:val="0"/>
                <w:bCs/>
                <w:color w:val="auto"/>
                <w:vertAlign w:val="superscript"/>
              </w:rPr>
              <w:t>th</w:t>
            </w:r>
            <w:r w:rsidR="009566D6" w:rsidRPr="00827E17">
              <w:rPr>
                <w:rStyle w:val="Emphasis"/>
                <w:b w:val="0"/>
                <w:bCs/>
                <w:color w:val="auto"/>
              </w:rPr>
              <w:t xml:space="preserve"> September </w:t>
            </w:r>
            <w:r w:rsidRPr="00827E17">
              <w:rPr>
                <w:rStyle w:val="Emphasis"/>
                <w:b w:val="0"/>
                <w:bCs/>
                <w:color w:val="auto"/>
              </w:rPr>
              <w:t>2025</w:t>
            </w:r>
          </w:p>
        </w:tc>
      </w:tr>
      <w:tr w:rsidR="003C3D50" w:rsidRPr="00CE6516" w14:paraId="2442345F"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210F8485" w14:textId="4A31CD6A" w:rsidR="003C3D50" w:rsidRPr="003C3D50" w:rsidRDefault="003C3D50" w:rsidP="003C3D50">
            <w:pPr>
              <w:spacing w:line="276" w:lineRule="auto"/>
              <w:textAlignment w:val="baseline"/>
              <w:rPr>
                <w:b w:val="0"/>
                <w:color w:val="auto"/>
                <w:sz w:val="24"/>
              </w:rPr>
            </w:pPr>
            <w:r w:rsidRPr="003C3D50">
              <w:rPr>
                <w:b w:val="0"/>
                <w:color w:val="auto"/>
                <w:sz w:val="24"/>
              </w:rPr>
              <w:t>Literature review complete</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6B5BB69C" w14:textId="1FE1A3C1" w:rsidR="003C3D50" w:rsidRPr="00CE6516" w:rsidRDefault="003C3D50" w:rsidP="003C3D50">
            <w:pPr>
              <w:spacing w:line="276" w:lineRule="auto"/>
              <w:textAlignment w:val="baseline"/>
              <w:rPr>
                <w:b w:val="0"/>
                <w:color w:val="auto"/>
                <w:sz w:val="24"/>
              </w:rPr>
            </w:pPr>
            <w:r>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387965C6" w14:textId="2FAF2787" w:rsidR="003C3D50" w:rsidRPr="00827E17" w:rsidRDefault="009566D6" w:rsidP="003C3D50">
            <w:pPr>
              <w:spacing w:line="276" w:lineRule="auto"/>
              <w:textAlignment w:val="baseline"/>
              <w:rPr>
                <w:rStyle w:val="Emphasis"/>
                <w:b w:val="0"/>
                <w:bCs/>
                <w:color w:val="auto"/>
              </w:rPr>
            </w:pPr>
            <w:r w:rsidRPr="00827E17">
              <w:rPr>
                <w:rStyle w:val="Emphasis"/>
                <w:b w:val="0"/>
                <w:bCs/>
                <w:color w:val="auto"/>
              </w:rPr>
              <w:t>26</w:t>
            </w:r>
            <w:r w:rsidRPr="00827E17">
              <w:rPr>
                <w:rStyle w:val="Emphasis"/>
                <w:b w:val="0"/>
                <w:bCs/>
                <w:color w:val="auto"/>
                <w:vertAlign w:val="superscript"/>
              </w:rPr>
              <w:t>th</w:t>
            </w:r>
            <w:r w:rsidRPr="00827E17">
              <w:rPr>
                <w:rStyle w:val="Emphasis"/>
                <w:b w:val="0"/>
                <w:bCs/>
                <w:color w:val="auto"/>
              </w:rPr>
              <w:t xml:space="preserve"> September 2025</w:t>
            </w:r>
          </w:p>
        </w:tc>
      </w:tr>
      <w:tr w:rsidR="003C3D50" w:rsidRPr="00CE6516" w14:paraId="22D8521C" w14:textId="77777777" w:rsidTr="001A115F">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001D6629" w14:textId="7A2D1840" w:rsidR="003C3D50" w:rsidRDefault="003C3D50" w:rsidP="003C3D50">
            <w:pPr>
              <w:spacing w:line="276" w:lineRule="auto"/>
              <w:textAlignment w:val="baseline"/>
              <w:rPr>
                <w:b w:val="0"/>
                <w:color w:val="auto"/>
                <w:sz w:val="24"/>
              </w:rPr>
            </w:pPr>
            <w:r>
              <w:rPr>
                <w:b w:val="0"/>
                <w:color w:val="auto"/>
                <w:sz w:val="24"/>
              </w:rPr>
              <w:t>Meta-analysis complete</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02E4D0F2" w14:textId="2E53F563" w:rsidR="003C3D50" w:rsidRPr="00CE6516" w:rsidRDefault="003C3D50" w:rsidP="003C3D50">
            <w:pPr>
              <w:spacing w:line="276" w:lineRule="auto"/>
              <w:textAlignment w:val="baseline"/>
              <w:rPr>
                <w:b w:val="0"/>
                <w:color w:val="auto"/>
                <w:sz w:val="24"/>
              </w:rPr>
            </w:pPr>
            <w:r>
              <w:rPr>
                <w:b w:val="0"/>
                <w:color w:val="auto"/>
                <w:sz w:val="24"/>
              </w:rPr>
              <w:t>Successful contractor</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1F30812D" w14:textId="4DC72F29" w:rsidR="003C3D50" w:rsidRPr="00827E17" w:rsidRDefault="00827E17" w:rsidP="003C3D50">
            <w:pPr>
              <w:spacing w:line="276" w:lineRule="auto"/>
              <w:textAlignment w:val="baseline"/>
              <w:rPr>
                <w:rStyle w:val="Emphasis"/>
                <w:b w:val="0"/>
                <w:bCs/>
                <w:color w:val="auto"/>
              </w:rPr>
            </w:pPr>
            <w:r w:rsidRPr="00827E17">
              <w:rPr>
                <w:rStyle w:val="Emphasis"/>
                <w:b w:val="0"/>
                <w:bCs/>
                <w:color w:val="auto"/>
              </w:rPr>
              <w:t>16</w:t>
            </w:r>
            <w:r w:rsidRPr="00827E17">
              <w:rPr>
                <w:rStyle w:val="Emphasis"/>
                <w:b w:val="0"/>
                <w:bCs/>
                <w:color w:val="auto"/>
                <w:vertAlign w:val="superscript"/>
              </w:rPr>
              <w:t>th</w:t>
            </w:r>
            <w:r w:rsidRPr="00827E17">
              <w:rPr>
                <w:rStyle w:val="Emphasis"/>
                <w:b w:val="0"/>
                <w:bCs/>
                <w:color w:val="auto"/>
              </w:rPr>
              <w:t xml:space="preserve"> January 2026</w:t>
            </w:r>
          </w:p>
        </w:tc>
      </w:tr>
      <w:tr w:rsidR="003C3D50" w:rsidRPr="00CE6516" w14:paraId="43FA84B5"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D81A575" w14:textId="77777777" w:rsidR="003C3D50" w:rsidRPr="00CE6516" w:rsidRDefault="003C3D50" w:rsidP="003C3D50">
            <w:pPr>
              <w:spacing w:line="276" w:lineRule="auto"/>
              <w:textAlignment w:val="baseline"/>
              <w:rPr>
                <w:rFonts w:ascii="Times New Roman" w:hAnsi="Times New Roman" w:cs="Times New Roman"/>
                <w:b w:val="0"/>
                <w:color w:val="000000"/>
                <w:sz w:val="24"/>
              </w:rPr>
            </w:pPr>
            <w:r w:rsidRPr="00CE6516">
              <w:rPr>
                <w:b w:val="0"/>
                <w:color w:val="auto"/>
                <w:sz w:val="24"/>
              </w:rPr>
              <w:t>Draft report (in digital format, details above) sent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1B56CBE" w14:textId="77777777" w:rsidR="003C3D50" w:rsidRPr="009A4648" w:rsidRDefault="003C3D50" w:rsidP="003C3D50">
            <w:pPr>
              <w:spacing w:line="276" w:lineRule="auto"/>
              <w:textAlignment w:val="baseline"/>
              <w:rPr>
                <w:rStyle w:val="Emphasis"/>
                <w:b w:val="0"/>
                <w:bCs/>
                <w:color w:val="auto"/>
              </w:rPr>
            </w:pPr>
            <w:r w:rsidRPr="009A4648">
              <w:rPr>
                <w:rStyle w:val="Emphasis"/>
                <w:b w:val="0"/>
                <w:bCs/>
                <w:color w:val="auto"/>
              </w:rPr>
              <w:t>Successful contractor </w:t>
            </w:r>
          </w:p>
          <w:p w14:paraId="58199CF3" w14:textId="77777777" w:rsidR="003C3D50" w:rsidRPr="009A4648" w:rsidRDefault="003C3D50" w:rsidP="003C3D50">
            <w:pPr>
              <w:spacing w:line="276" w:lineRule="auto"/>
              <w:textAlignment w:val="baseline"/>
              <w:rPr>
                <w:rStyle w:val="Emphasis"/>
                <w:b w:val="0"/>
                <w:bCs/>
                <w:color w:val="auto"/>
              </w:rPr>
            </w:pPr>
            <w:r w:rsidRPr="009A4648">
              <w:rPr>
                <w:rStyle w:val="Emphasis"/>
                <w:b w:val="0"/>
                <w:bCs/>
                <w:color w:val="auto"/>
              </w:rPr>
              <w:t>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69A6EDB7" w14:textId="46327DB1" w:rsidR="003C3D50" w:rsidRPr="009A4648" w:rsidRDefault="003C3D50" w:rsidP="003C3D50">
            <w:pPr>
              <w:spacing w:line="276" w:lineRule="auto"/>
              <w:textAlignment w:val="baseline"/>
              <w:rPr>
                <w:rStyle w:val="Emphasis"/>
                <w:b w:val="0"/>
                <w:bCs/>
                <w:color w:val="auto"/>
              </w:rPr>
            </w:pPr>
            <w:r>
              <w:rPr>
                <w:rStyle w:val="Emphasis"/>
                <w:b w:val="0"/>
                <w:bCs/>
                <w:color w:val="auto"/>
              </w:rPr>
              <w:t>30</w:t>
            </w:r>
            <w:r w:rsidRPr="001E17B6">
              <w:rPr>
                <w:rStyle w:val="Emphasis"/>
                <w:b w:val="0"/>
                <w:bCs/>
                <w:color w:val="auto"/>
                <w:vertAlign w:val="superscript"/>
              </w:rPr>
              <w:t>th</w:t>
            </w:r>
            <w:r>
              <w:rPr>
                <w:rStyle w:val="Emphasis"/>
                <w:b w:val="0"/>
                <w:bCs/>
                <w:color w:val="auto"/>
              </w:rPr>
              <w:t xml:space="preserve"> January</w:t>
            </w:r>
            <w:r w:rsidRPr="009A4648">
              <w:rPr>
                <w:rStyle w:val="Emphasis"/>
                <w:b w:val="0"/>
                <w:bCs/>
                <w:color w:val="auto"/>
              </w:rPr>
              <w:t xml:space="preserve"> 202</w:t>
            </w:r>
            <w:r>
              <w:rPr>
                <w:rStyle w:val="Emphasis"/>
                <w:b w:val="0"/>
                <w:bCs/>
                <w:color w:val="auto"/>
              </w:rPr>
              <w:t>6</w:t>
            </w:r>
          </w:p>
        </w:tc>
      </w:tr>
      <w:tr w:rsidR="003C3D50" w:rsidRPr="00CE6516" w14:paraId="0AD9EBC7"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CC1FDED" w14:textId="77777777" w:rsidR="003C3D50" w:rsidRPr="00CE6516" w:rsidRDefault="003C3D50" w:rsidP="003C3D50">
            <w:pPr>
              <w:spacing w:line="276" w:lineRule="auto"/>
              <w:textAlignment w:val="baseline"/>
              <w:rPr>
                <w:rFonts w:ascii="Times New Roman" w:hAnsi="Times New Roman" w:cs="Times New Roman"/>
                <w:b w:val="0"/>
                <w:color w:val="000000"/>
                <w:sz w:val="24"/>
              </w:rPr>
            </w:pPr>
            <w:r w:rsidRPr="00CE6516">
              <w:rPr>
                <w:b w:val="0"/>
                <w:color w:val="auto"/>
                <w:sz w:val="24"/>
              </w:rPr>
              <w:t>Draft report with any Natural England comments returned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393755B3" w14:textId="77777777" w:rsidR="003C3D50" w:rsidRPr="00CE6516" w:rsidRDefault="003C3D50" w:rsidP="003C3D50">
            <w:pPr>
              <w:spacing w:line="276" w:lineRule="auto"/>
              <w:textAlignment w:val="baseline"/>
              <w:rPr>
                <w:rFonts w:ascii="Times New Roman" w:hAnsi="Times New Roman" w:cs="Times New Roman"/>
                <w:b w:val="0"/>
                <w:color w:val="000000"/>
                <w:sz w:val="24"/>
              </w:rPr>
            </w:pPr>
            <w:r w:rsidRPr="00CE6516">
              <w:rPr>
                <w:b w:val="0"/>
                <w:color w:val="auto"/>
                <w:sz w:val="24"/>
              </w:rPr>
              <w:t>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1ADF7D62" w14:textId="7517B812" w:rsidR="003C3D50" w:rsidRPr="009A4648" w:rsidRDefault="003C3D50" w:rsidP="003C3D50">
            <w:pPr>
              <w:spacing w:line="276" w:lineRule="auto"/>
              <w:textAlignment w:val="baseline"/>
              <w:rPr>
                <w:rStyle w:val="Emphasis"/>
                <w:b w:val="0"/>
                <w:bCs/>
                <w:color w:val="auto"/>
              </w:rPr>
            </w:pPr>
            <w:r>
              <w:rPr>
                <w:rStyle w:val="Emphasis"/>
                <w:b w:val="0"/>
                <w:bCs/>
                <w:color w:val="auto"/>
              </w:rPr>
              <w:t>13</w:t>
            </w:r>
            <w:r w:rsidRPr="00D35FAE">
              <w:rPr>
                <w:rStyle w:val="Emphasis"/>
                <w:b w:val="0"/>
                <w:bCs/>
                <w:color w:val="auto"/>
                <w:vertAlign w:val="superscript"/>
              </w:rPr>
              <w:t>th</w:t>
            </w:r>
            <w:r>
              <w:rPr>
                <w:rStyle w:val="Emphasis"/>
                <w:b w:val="0"/>
                <w:bCs/>
                <w:color w:val="auto"/>
              </w:rPr>
              <w:t xml:space="preserve"> February</w:t>
            </w:r>
            <w:r w:rsidRPr="009A4648">
              <w:rPr>
                <w:rStyle w:val="Emphasis"/>
                <w:b w:val="0"/>
                <w:bCs/>
                <w:color w:val="auto"/>
              </w:rPr>
              <w:t xml:space="preserve"> 202</w:t>
            </w:r>
            <w:r>
              <w:rPr>
                <w:rStyle w:val="Emphasis"/>
                <w:b w:val="0"/>
                <w:bCs/>
                <w:color w:val="auto"/>
              </w:rPr>
              <w:t>6</w:t>
            </w:r>
          </w:p>
        </w:tc>
      </w:tr>
      <w:tr w:rsidR="003C3D50" w:rsidRPr="00CE6516" w14:paraId="7D83D41C" w14:textId="77777777" w:rsidTr="00B427EC">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536D63B" w14:textId="77777777" w:rsidR="003C3D50" w:rsidRPr="00CE6516" w:rsidRDefault="003C3D50" w:rsidP="003C3D50">
            <w:pPr>
              <w:spacing w:line="276" w:lineRule="auto"/>
              <w:textAlignment w:val="baseline"/>
              <w:rPr>
                <w:rFonts w:ascii="Times New Roman" w:hAnsi="Times New Roman" w:cs="Times New Roman"/>
                <w:b w:val="0"/>
                <w:color w:val="000000"/>
                <w:sz w:val="24"/>
              </w:rPr>
            </w:pPr>
            <w:r w:rsidRPr="00CE6516">
              <w:rPr>
                <w:b w:val="0"/>
                <w:color w:val="auto"/>
                <w:sz w:val="24"/>
              </w:rPr>
              <w:t>Final report (in digital format) and data submitted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03C58455" w14:textId="77777777" w:rsidR="003C3D50" w:rsidRPr="00CE6516" w:rsidRDefault="003C3D50" w:rsidP="003C3D50">
            <w:pPr>
              <w:spacing w:line="276" w:lineRule="auto"/>
              <w:textAlignment w:val="baseline"/>
              <w:rPr>
                <w:rFonts w:ascii="Times New Roman" w:hAnsi="Times New Roman" w:cs="Times New Roman"/>
                <w:b w:val="0"/>
                <w:color w:val="000000"/>
                <w:sz w:val="24"/>
              </w:rPr>
            </w:pPr>
            <w:r w:rsidRPr="00CE6516">
              <w:rPr>
                <w:b w:val="0"/>
                <w:color w:val="auto"/>
                <w:sz w:val="24"/>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4B725DC3" w14:textId="3E271A82" w:rsidR="003C3D50" w:rsidRPr="009A4648" w:rsidRDefault="003C3D50" w:rsidP="003C3D50">
            <w:pPr>
              <w:spacing w:line="276" w:lineRule="auto"/>
              <w:textAlignment w:val="baseline"/>
              <w:rPr>
                <w:rStyle w:val="Emphasis"/>
                <w:b w:val="0"/>
                <w:bCs/>
                <w:color w:val="auto"/>
              </w:rPr>
            </w:pPr>
            <w:r>
              <w:rPr>
                <w:rStyle w:val="Emphasis"/>
                <w:b w:val="0"/>
                <w:bCs/>
                <w:color w:val="auto"/>
              </w:rPr>
              <w:t>27</w:t>
            </w:r>
            <w:r w:rsidRPr="00D35FAE">
              <w:rPr>
                <w:rStyle w:val="Emphasis"/>
                <w:b w:val="0"/>
                <w:bCs/>
                <w:color w:val="auto"/>
                <w:vertAlign w:val="superscript"/>
              </w:rPr>
              <w:t>th</w:t>
            </w:r>
            <w:r>
              <w:rPr>
                <w:rStyle w:val="Emphasis"/>
                <w:b w:val="0"/>
                <w:bCs/>
                <w:color w:val="auto"/>
              </w:rPr>
              <w:t xml:space="preserve"> February</w:t>
            </w:r>
            <w:r w:rsidRPr="009A4648">
              <w:rPr>
                <w:rStyle w:val="Emphasis"/>
                <w:b w:val="0"/>
                <w:bCs/>
                <w:color w:val="auto"/>
              </w:rPr>
              <w:t xml:space="preserve"> 202</w:t>
            </w:r>
            <w:r w:rsidR="00C60EFC">
              <w:rPr>
                <w:rStyle w:val="Emphasis"/>
                <w:b w:val="0"/>
                <w:bCs/>
                <w:color w:val="auto"/>
              </w:rPr>
              <w:t>6</w:t>
            </w:r>
          </w:p>
        </w:tc>
      </w:tr>
    </w:tbl>
    <w:p w14:paraId="456D20F2" w14:textId="77777777" w:rsidR="00920419" w:rsidRDefault="00920419" w:rsidP="00920419">
      <w:pPr>
        <w:spacing w:before="240" w:after="240" w:line="276" w:lineRule="auto"/>
        <w:rPr>
          <w:rFonts w:eastAsia="Calibri" w:cs="Times New Roman"/>
          <w:color w:val="000000"/>
          <w:sz w:val="26"/>
          <w:szCs w:val="26"/>
          <w:lang w:eastAsia="en-US"/>
        </w:rPr>
      </w:pPr>
      <w:r>
        <w:rPr>
          <w:rFonts w:eastAsia="Calibri" w:cs="Times New Roman"/>
          <w:color w:val="000000"/>
          <w:sz w:val="26"/>
          <w:szCs w:val="26"/>
          <w:lang w:eastAsia="en-US"/>
        </w:rPr>
        <w:t>References</w:t>
      </w:r>
    </w:p>
    <w:p w14:paraId="38B1B164" w14:textId="3A2444D4" w:rsidR="00945751" w:rsidRPr="005C7E08" w:rsidRDefault="00945751" w:rsidP="00945751">
      <w:pPr>
        <w:spacing w:before="240" w:after="240" w:line="276" w:lineRule="auto"/>
        <w:rPr>
          <w:rStyle w:val="Emphasis"/>
          <w:b w:val="0"/>
          <w:bCs/>
          <w:color w:val="auto"/>
        </w:rPr>
      </w:pPr>
      <w:r w:rsidRPr="005C7E08">
        <w:rPr>
          <w:rStyle w:val="Emphasis"/>
          <w:b w:val="0"/>
          <w:bCs/>
          <w:color w:val="auto"/>
        </w:rPr>
        <w:t>KELLY, R.P., PORT, J.A., YAMAHARA, K.M.</w:t>
      </w:r>
      <w:r w:rsidR="00E66F57" w:rsidRPr="005C7E08">
        <w:rPr>
          <w:rStyle w:val="Emphasis"/>
          <w:b w:val="0"/>
          <w:bCs/>
          <w:color w:val="auto"/>
        </w:rPr>
        <w:t xml:space="preserve">, &amp; </w:t>
      </w:r>
      <w:r w:rsidRPr="005C7E08">
        <w:rPr>
          <w:rStyle w:val="Emphasis"/>
          <w:b w:val="0"/>
          <w:bCs/>
          <w:color w:val="auto"/>
        </w:rPr>
        <w:t>CROWDER, L.B.</w:t>
      </w:r>
      <w:r w:rsidR="00E66F57" w:rsidRPr="005C7E08">
        <w:rPr>
          <w:rStyle w:val="Emphasis"/>
          <w:b w:val="0"/>
          <w:bCs/>
          <w:color w:val="auto"/>
        </w:rPr>
        <w:t xml:space="preserve"> </w:t>
      </w:r>
      <w:r w:rsidRPr="005C7E08">
        <w:rPr>
          <w:rStyle w:val="Emphasis"/>
          <w:b w:val="0"/>
          <w:bCs/>
          <w:color w:val="auto"/>
        </w:rPr>
        <w:t>2014. Using environmental DNA to census marine fishes in a large mesocosm. </w:t>
      </w:r>
      <w:proofErr w:type="spellStart"/>
      <w:r w:rsidR="00E66F57" w:rsidRPr="005C7E08">
        <w:rPr>
          <w:rStyle w:val="Emphasis"/>
          <w:b w:val="0"/>
          <w:bCs/>
          <w:i/>
          <w:iCs w:val="0"/>
          <w:color w:val="auto"/>
        </w:rPr>
        <w:t>PLo</w:t>
      </w:r>
      <w:r w:rsidRPr="005C7E08">
        <w:rPr>
          <w:rStyle w:val="Emphasis"/>
          <w:b w:val="0"/>
          <w:bCs/>
          <w:i/>
          <w:iCs w:val="0"/>
          <w:color w:val="auto"/>
        </w:rPr>
        <w:t>S</w:t>
      </w:r>
      <w:proofErr w:type="spellEnd"/>
      <w:r w:rsidRPr="005C7E08">
        <w:rPr>
          <w:rStyle w:val="Emphasis"/>
          <w:b w:val="0"/>
          <w:bCs/>
          <w:i/>
          <w:iCs w:val="0"/>
          <w:color w:val="auto"/>
        </w:rPr>
        <w:t xml:space="preserve"> </w:t>
      </w:r>
      <w:r w:rsidR="00E66F57" w:rsidRPr="005C7E08">
        <w:rPr>
          <w:rStyle w:val="Emphasis"/>
          <w:b w:val="0"/>
          <w:bCs/>
          <w:i/>
          <w:iCs w:val="0"/>
          <w:color w:val="auto"/>
        </w:rPr>
        <w:t>ONE</w:t>
      </w:r>
      <w:r w:rsidRPr="005C7E08">
        <w:rPr>
          <w:rStyle w:val="Emphasis"/>
          <w:b w:val="0"/>
          <w:bCs/>
          <w:color w:val="auto"/>
        </w:rPr>
        <w:t>, 9(1), p.e86175.</w:t>
      </w:r>
      <w:r w:rsidR="00227D8C" w:rsidRPr="005C7E08">
        <w:rPr>
          <w:rStyle w:val="Emphasis"/>
          <w:b w:val="0"/>
          <w:bCs/>
          <w:color w:val="auto"/>
        </w:rPr>
        <w:t xml:space="preserve"> </w:t>
      </w:r>
      <w:hyperlink r:id="rId20" w:history="1">
        <w:r w:rsidR="00136C4F" w:rsidRPr="00D90312">
          <w:rPr>
            <w:rStyle w:val="Hyperlink"/>
            <w:b w:val="0"/>
            <w:sz w:val="24"/>
          </w:rPr>
          <w:t>https://doi.org/10.1371/journal.pone.0086175</w:t>
        </w:r>
      </w:hyperlink>
      <w:r w:rsidR="00136C4F">
        <w:t xml:space="preserve"> </w:t>
      </w:r>
    </w:p>
    <w:p w14:paraId="1CBE8155" w14:textId="59D613A8" w:rsidR="00247B44" w:rsidRPr="005C7E08" w:rsidRDefault="2F62E682" w:rsidP="69D0EF51">
      <w:pPr>
        <w:spacing w:before="240" w:after="240" w:line="276" w:lineRule="auto"/>
        <w:rPr>
          <w:rFonts w:eastAsia="Arial"/>
          <w:bCs/>
          <w:color w:val="auto"/>
          <w:sz w:val="24"/>
        </w:rPr>
      </w:pPr>
      <w:r w:rsidRPr="69D0EF51">
        <w:rPr>
          <w:rFonts w:eastAsia="Arial"/>
          <w:b w:val="0"/>
          <w:color w:val="auto"/>
          <w:sz w:val="24"/>
        </w:rPr>
        <w:t xml:space="preserve">MIYA, M., SATO, Y., FUKUNAGA, T., SADO, T., POULSEN, J. Y., SATO, K., MINAMOTO, T., YAMAMOTO, S., YAMANAKA, H., ARAKI, H., KONDOH, M., &amp; IWASAKI, W. (2015). </w:t>
      </w:r>
      <w:proofErr w:type="spellStart"/>
      <w:r w:rsidRPr="69D0EF51">
        <w:rPr>
          <w:rFonts w:eastAsia="Arial"/>
          <w:b w:val="0"/>
          <w:color w:val="auto"/>
          <w:sz w:val="24"/>
        </w:rPr>
        <w:t>MiFish</w:t>
      </w:r>
      <w:proofErr w:type="spellEnd"/>
      <w:r w:rsidRPr="69D0EF51">
        <w:rPr>
          <w:rFonts w:eastAsia="Arial"/>
          <w:b w:val="0"/>
          <w:color w:val="auto"/>
          <w:sz w:val="24"/>
        </w:rPr>
        <w:t>, a set of universal PCR primers for metabarcoding environmental DNA from fishes: detection of more than 230 subtropical marine species. </w:t>
      </w:r>
      <w:r w:rsidRPr="69D0EF51">
        <w:rPr>
          <w:rFonts w:eastAsia="Arial"/>
          <w:b w:val="0"/>
          <w:i/>
          <w:iCs/>
          <w:color w:val="auto"/>
          <w:sz w:val="24"/>
        </w:rPr>
        <w:t>Royal Society Open Science</w:t>
      </w:r>
      <w:r w:rsidRPr="69D0EF51">
        <w:rPr>
          <w:rFonts w:eastAsia="Arial"/>
          <w:b w:val="0"/>
          <w:color w:val="auto"/>
          <w:sz w:val="24"/>
        </w:rPr>
        <w:t>, </w:t>
      </w:r>
      <w:r w:rsidRPr="69D0EF51">
        <w:rPr>
          <w:rFonts w:eastAsia="Arial"/>
          <w:b w:val="0"/>
          <w:i/>
          <w:iCs/>
          <w:color w:val="auto"/>
          <w:sz w:val="24"/>
        </w:rPr>
        <w:t>2</w:t>
      </w:r>
      <w:r w:rsidRPr="69D0EF51">
        <w:rPr>
          <w:rFonts w:eastAsia="Arial"/>
          <w:b w:val="0"/>
          <w:color w:val="auto"/>
          <w:sz w:val="24"/>
        </w:rPr>
        <w:t xml:space="preserve">(7), 150088. </w:t>
      </w:r>
      <w:hyperlink r:id="rId21" w:history="1">
        <w:r w:rsidRPr="69D0EF51">
          <w:rPr>
            <w:rStyle w:val="Hyperlink"/>
            <w:rFonts w:eastAsia="Arial"/>
            <w:b w:val="0"/>
            <w:sz w:val="24"/>
          </w:rPr>
          <w:t>https://doi.org/10.1098/rsos.150088</w:t>
        </w:r>
      </w:hyperlink>
    </w:p>
    <w:p w14:paraId="033E57AB" w14:textId="56207D54" w:rsidR="00247B44" w:rsidRPr="005C7E08" w:rsidRDefault="2F62E682" w:rsidP="74A90282">
      <w:pPr>
        <w:spacing w:before="240" w:after="120" w:line="276" w:lineRule="auto"/>
        <w:rPr>
          <w:rFonts w:eastAsia="Arial"/>
          <w:bCs/>
          <w:color w:val="auto"/>
          <w:sz w:val="24"/>
        </w:rPr>
      </w:pPr>
      <w:r w:rsidRPr="74A90282">
        <w:rPr>
          <w:rFonts w:eastAsia="Arial"/>
          <w:b w:val="0"/>
          <w:color w:val="auto"/>
          <w:sz w:val="24"/>
        </w:rPr>
        <w:t xml:space="preserve">Pagaling, E., Benavent-Celma, C., Cooper, A., Buswell, V. G., Rangel, L.I., Parker, T.C., Caul, S., Robinson, L.J., Hedley, P.E., Dunn, N., Harper, L.R. (2025). A framework for assessing confidence in metabarcoding assays and results. </w:t>
      </w:r>
      <w:r w:rsidRPr="003743FC">
        <w:rPr>
          <w:rFonts w:eastAsia="Arial"/>
          <w:b w:val="0"/>
          <w:color w:val="auto"/>
          <w:sz w:val="24"/>
        </w:rPr>
        <w:t>Natural England Commissioned Report</w:t>
      </w:r>
      <w:r w:rsidRPr="74A90282">
        <w:rPr>
          <w:rFonts w:eastAsia="Arial"/>
          <w:b w:val="0"/>
          <w:color w:val="auto"/>
          <w:sz w:val="24"/>
        </w:rPr>
        <w:t xml:space="preserve"> NECR643. Natural England. </w:t>
      </w:r>
      <w:r w:rsidRPr="74A90282">
        <w:rPr>
          <w:rFonts w:eastAsia="Arial"/>
          <w:b w:val="0"/>
          <w:i/>
          <w:iCs/>
          <w:color w:val="auto"/>
          <w:sz w:val="24"/>
        </w:rPr>
        <w:t>Under review</w:t>
      </w:r>
      <w:r w:rsidRPr="74A90282">
        <w:rPr>
          <w:rFonts w:eastAsia="Arial"/>
          <w:b w:val="0"/>
          <w:color w:val="auto"/>
          <w:sz w:val="24"/>
        </w:rPr>
        <w:t>.</w:t>
      </w:r>
    </w:p>
    <w:p w14:paraId="34A4BFA9" w14:textId="6C9B977E" w:rsidR="00247B44" w:rsidRPr="005C7E08" w:rsidRDefault="00E66F57" w:rsidP="69D0EF51">
      <w:pPr>
        <w:spacing w:before="240" w:after="120" w:line="276" w:lineRule="auto"/>
        <w:rPr>
          <w:rFonts w:eastAsia="Arial"/>
          <w:bCs/>
          <w:sz w:val="24"/>
          <w:lang w:val="en-US"/>
        </w:rPr>
      </w:pPr>
      <w:r w:rsidRPr="69D0EF51">
        <w:rPr>
          <w:rStyle w:val="Emphasis"/>
          <w:rFonts w:eastAsia="Arial"/>
          <w:b w:val="0"/>
          <w:color w:val="auto"/>
        </w:rPr>
        <w:t xml:space="preserve">RIAZ, T., SHEHZAD, W., VIARI, A., POMPANON, F., TABERLET, P., &amp; COISSAC, E. </w:t>
      </w:r>
      <w:r w:rsidR="00945751" w:rsidRPr="69D0EF51">
        <w:rPr>
          <w:rStyle w:val="Emphasis"/>
          <w:rFonts w:eastAsia="Arial"/>
          <w:b w:val="0"/>
          <w:color w:val="auto"/>
        </w:rPr>
        <w:t xml:space="preserve">2011. </w:t>
      </w:r>
      <w:proofErr w:type="spellStart"/>
      <w:r w:rsidR="00945751" w:rsidRPr="69D0EF51">
        <w:rPr>
          <w:rStyle w:val="Emphasis"/>
          <w:rFonts w:eastAsia="Arial"/>
          <w:b w:val="0"/>
          <w:color w:val="auto"/>
        </w:rPr>
        <w:t>ecoPrimers</w:t>
      </w:r>
      <w:proofErr w:type="spellEnd"/>
      <w:r w:rsidR="00945751" w:rsidRPr="69D0EF51">
        <w:rPr>
          <w:rStyle w:val="Emphasis"/>
          <w:rFonts w:eastAsia="Arial"/>
          <w:b w:val="0"/>
          <w:color w:val="auto"/>
        </w:rPr>
        <w:t>: inference of new DNA barcode markers from whole genome sequence analysis. </w:t>
      </w:r>
      <w:r w:rsidR="00945751" w:rsidRPr="69D0EF51">
        <w:rPr>
          <w:rStyle w:val="Emphasis"/>
          <w:rFonts w:eastAsia="Arial"/>
          <w:b w:val="0"/>
          <w:i/>
          <w:color w:val="auto"/>
        </w:rPr>
        <w:t xml:space="preserve">Nucleic </w:t>
      </w:r>
      <w:r w:rsidRPr="69D0EF51">
        <w:rPr>
          <w:rStyle w:val="Emphasis"/>
          <w:rFonts w:eastAsia="Arial"/>
          <w:b w:val="0"/>
          <w:i/>
          <w:color w:val="auto"/>
        </w:rPr>
        <w:t>A</w:t>
      </w:r>
      <w:r w:rsidR="00945751" w:rsidRPr="69D0EF51">
        <w:rPr>
          <w:rStyle w:val="Emphasis"/>
          <w:rFonts w:eastAsia="Arial"/>
          <w:b w:val="0"/>
          <w:i/>
          <w:color w:val="auto"/>
        </w:rPr>
        <w:t xml:space="preserve">cids </w:t>
      </w:r>
      <w:r w:rsidRPr="69D0EF51">
        <w:rPr>
          <w:rStyle w:val="Emphasis"/>
          <w:rFonts w:eastAsia="Arial"/>
          <w:b w:val="0"/>
          <w:i/>
          <w:color w:val="auto"/>
        </w:rPr>
        <w:t>R</w:t>
      </w:r>
      <w:r w:rsidR="00945751" w:rsidRPr="69D0EF51">
        <w:rPr>
          <w:rStyle w:val="Emphasis"/>
          <w:rFonts w:eastAsia="Arial"/>
          <w:b w:val="0"/>
          <w:i/>
          <w:color w:val="auto"/>
        </w:rPr>
        <w:t>esearch</w:t>
      </w:r>
      <w:r w:rsidR="00945751" w:rsidRPr="69D0EF51">
        <w:rPr>
          <w:rStyle w:val="Emphasis"/>
          <w:rFonts w:eastAsia="Arial"/>
          <w:b w:val="0"/>
          <w:color w:val="auto"/>
        </w:rPr>
        <w:t>, 39(21), e145-e145.</w:t>
      </w:r>
      <w:r w:rsidR="002B3442" w:rsidRPr="69D0EF51">
        <w:rPr>
          <w:rStyle w:val="Emphasis"/>
          <w:rFonts w:eastAsia="Arial"/>
          <w:b w:val="0"/>
          <w:color w:val="auto"/>
        </w:rPr>
        <w:t xml:space="preserve"> </w:t>
      </w:r>
      <w:hyperlink r:id="rId22" w:history="1">
        <w:r w:rsidR="2F62E682" w:rsidRPr="69D0EF51">
          <w:rPr>
            <w:rStyle w:val="Hyperlink"/>
            <w:rFonts w:eastAsia="Arial"/>
            <w:b w:val="0"/>
            <w:sz w:val="24"/>
          </w:rPr>
          <w:t>https://doi.org/10.1093/nar/gkr732</w:t>
        </w:r>
      </w:hyperlink>
    </w:p>
    <w:p w14:paraId="1BD2022B" w14:textId="0B7B4690" w:rsidR="00247B44" w:rsidRPr="005C7E08" w:rsidRDefault="00E66F57" w:rsidP="00945751">
      <w:pPr>
        <w:spacing w:before="240" w:after="240" w:line="276" w:lineRule="auto"/>
        <w:rPr>
          <w:rStyle w:val="Emphasis"/>
          <w:b w:val="0"/>
          <w:bCs/>
          <w:color w:val="auto"/>
        </w:rPr>
      </w:pPr>
      <w:r w:rsidRPr="6E64569B">
        <w:rPr>
          <w:rStyle w:val="Emphasis"/>
          <w:b w:val="0"/>
          <w:color w:val="auto"/>
        </w:rPr>
        <w:t xml:space="preserve">RIAZ, T., SHEHZAD, W., VIARI, A., POMPANON, F., TABERLET, P., &amp; COISSAC, E. </w:t>
      </w:r>
      <w:r w:rsidR="00945751" w:rsidRPr="6E64569B">
        <w:rPr>
          <w:rStyle w:val="Emphasis"/>
          <w:b w:val="0"/>
          <w:color w:val="auto"/>
        </w:rPr>
        <w:t xml:space="preserve">2011. </w:t>
      </w:r>
      <w:proofErr w:type="spellStart"/>
      <w:r w:rsidR="00945751" w:rsidRPr="6E64569B">
        <w:rPr>
          <w:rStyle w:val="Emphasis"/>
          <w:b w:val="0"/>
          <w:color w:val="auto"/>
        </w:rPr>
        <w:t>ecoPrimers</w:t>
      </w:r>
      <w:proofErr w:type="spellEnd"/>
      <w:r w:rsidR="00945751" w:rsidRPr="6E64569B">
        <w:rPr>
          <w:rStyle w:val="Emphasis"/>
          <w:b w:val="0"/>
          <w:color w:val="auto"/>
        </w:rPr>
        <w:t>: inference of new DNA barcode markers from whole genome sequence analysis. </w:t>
      </w:r>
      <w:r w:rsidR="00945751" w:rsidRPr="6E64569B">
        <w:rPr>
          <w:rStyle w:val="Emphasis"/>
          <w:b w:val="0"/>
          <w:i/>
          <w:color w:val="auto"/>
        </w:rPr>
        <w:t xml:space="preserve">Nucleic </w:t>
      </w:r>
      <w:r w:rsidRPr="6E64569B">
        <w:rPr>
          <w:rStyle w:val="Emphasis"/>
          <w:b w:val="0"/>
          <w:i/>
          <w:color w:val="auto"/>
        </w:rPr>
        <w:t>A</w:t>
      </w:r>
      <w:r w:rsidR="00945751" w:rsidRPr="6E64569B">
        <w:rPr>
          <w:rStyle w:val="Emphasis"/>
          <w:b w:val="0"/>
          <w:i/>
          <w:color w:val="auto"/>
        </w:rPr>
        <w:t xml:space="preserve">cids </w:t>
      </w:r>
      <w:r w:rsidRPr="6E64569B">
        <w:rPr>
          <w:rStyle w:val="Emphasis"/>
          <w:b w:val="0"/>
          <w:i/>
          <w:color w:val="auto"/>
        </w:rPr>
        <w:t>R</w:t>
      </w:r>
      <w:r w:rsidR="00945751" w:rsidRPr="6E64569B">
        <w:rPr>
          <w:rStyle w:val="Emphasis"/>
          <w:b w:val="0"/>
          <w:i/>
          <w:color w:val="auto"/>
        </w:rPr>
        <w:t>esearch</w:t>
      </w:r>
      <w:r w:rsidR="00945751" w:rsidRPr="6E64569B">
        <w:rPr>
          <w:rStyle w:val="Emphasis"/>
          <w:b w:val="0"/>
          <w:color w:val="auto"/>
        </w:rPr>
        <w:t>, 39(21), e145-e145.</w:t>
      </w:r>
      <w:r w:rsidR="002B3442" w:rsidRPr="6E64569B">
        <w:rPr>
          <w:rStyle w:val="Emphasis"/>
          <w:b w:val="0"/>
          <w:color w:val="auto"/>
        </w:rPr>
        <w:t xml:space="preserve"> </w:t>
      </w:r>
      <w:hyperlink r:id="rId23">
        <w:r w:rsidR="002B3442" w:rsidRPr="6E64569B">
          <w:rPr>
            <w:rStyle w:val="Hyperlink"/>
            <w:b w:val="0"/>
            <w:sz w:val="24"/>
          </w:rPr>
          <w:t>https://doi.org/10.1093/nar/gkr732</w:t>
        </w:r>
      </w:hyperlink>
    </w:p>
    <w:p w14:paraId="6486F0DD" w14:textId="66EE15F4" w:rsidR="00FB4E59" w:rsidRPr="005C7E08" w:rsidRDefault="00073FB7" w:rsidP="00920419">
      <w:pPr>
        <w:spacing w:before="240" w:after="240" w:line="276" w:lineRule="auto"/>
        <w:rPr>
          <w:b w:val="0"/>
          <w:bCs/>
          <w:iCs/>
          <w:color w:val="auto"/>
          <w:sz w:val="24"/>
        </w:rPr>
      </w:pPr>
      <w:r w:rsidRPr="005C7E08">
        <w:rPr>
          <w:b w:val="0"/>
          <w:bCs/>
          <w:iCs/>
          <w:color w:val="auto"/>
          <w:sz w:val="24"/>
        </w:rPr>
        <w:t xml:space="preserve">STOECKLE, M. Y., ADOLF, J., AUSUBEL, J. H., CHARLOP-POWERS, Z., DUNTON, K. J., &amp; HINKS, G. </w:t>
      </w:r>
      <w:r w:rsidR="00855F0B" w:rsidRPr="005C7E08">
        <w:rPr>
          <w:b w:val="0"/>
          <w:bCs/>
          <w:iCs/>
          <w:color w:val="auto"/>
          <w:sz w:val="24"/>
        </w:rPr>
        <w:t>(2022). Current laboratory protocols for detecting fish species with environmental DNA optimize sensitivity and reproducibility, especially for more abundant populations. </w:t>
      </w:r>
      <w:r w:rsidR="00855F0B" w:rsidRPr="005C7E08">
        <w:rPr>
          <w:b w:val="0"/>
          <w:bCs/>
          <w:i/>
          <w:iCs/>
          <w:color w:val="auto"/>
          <w:sz w:val="24"/>
        </w:rPr>
        <w:t>ICES Journal of Marine Science</w:t>
      </w:r>
      <w:r w:rsidR="00855F0B" w:rsidRPr="005C7E08">
        <w:rPr>
          <w:b w:val="0"/>
          <w:bCs/>
          <w:iCs/>
          <w:color w:val="auto"/>
          <w:sz w:val="24"/>
        </w:rPr>
        <w:t>, </w:t>
      </w:r>
      <w:r w:rsidR="00855F0B" w:rsidRPr="005C7E08">
        <w:rPr>
          <w:b w:val="0"/>
          <w:bCs/>
          <w:i/>
          <w:iCs/>
          <w:color w:val="auto"/>
          <w:sz w:val="24"/>
        </w:rPr>
        <w:t>79</w:t>
      </w:r>
      <w:r w:rsidR="00855F0B" w:rsidRPr="005C7E08">
        <w:rPr>
          <w:b w:val="0"/>
          <w:bCs/>
          <w:iCs/>
          <w:color w:val="auto"/>
          <w:sz w:val="24"/>
        </w:rPr>
        <w:t>(2), 403-412.</w:t>
      </w:r>
      <w:r w:rsidR="00926FC5" w:rsidRPr="005C7E08">
        <w:rPr>
          <w:b w:val="0"/>
          <w:bCs/>
          <w:iCs/>
          <w:color w:val="auto"/>
          <w:sz w:val="24"/>
        </w:rPr>
        <w:t xml:space="preserve"> </w:t>
      </w:r>
      <w:hyperlink r:id="rId24" w:history="1">
        <w:r w:rsidR="00926FC5" w:rsidRPr="005C7E08">
          <w:rPr>
            <w:rStyle w:val="Hyperlink"/>
            <w:b w:val="0"/>
            <w:bCs/>
            <w:iCs/>
            <w:sz w:val="24"/>
          </w:rPr>
          <w:t>https://doi.org/10.1093/icesjms/fsab273</w:t>
        </w:r>
      </w:hyperlink>
    </w:p>
    <w:p w14:paraId="25762B87" w14:textId="7DC843E6" w:rsidR="00FB1E04" w:rsidRPr="005C7E08" w:rsidRDefault="00073FB7" w:rsidP="00920419">
      <w:pPr>
        <w:spacing w:before="240" w:after="240" w:line="276" w:lineRule="auto"/>
        <w:rPr>
          <w:rStyle w:val="Emphasis"/>
          <w:b w:val="0"/>
          <w:bCs/>
          <w:color w:val="auto"/>
        </w:rPr>
      </w:pPr>
      <w:r w:rsidRPr="005C7E08">
        <w:rPr>
          <w:b w:val="0"/>
          <w:bCs/>
          <w:iCs/>
          <w:color w:val="auto"/>
          <w:sz w:val="24"/>
        </w:rPr>
        <w:t>TABERLET, P., BONIN, A., ZINGER, L., &amp; COISSAC, E. (</w:t>
      </w:r>
      <w:r w:rsidR="00FB1E04" w:rsidRPr="005C7E08">
        <w:rPr>
          <w:b w:val="0"/>
          <w:bCs/>
          <w:iCs/>
          <w:color w:val="auto"/>
          <w:sz w:val="24"/>
        </w:rPr>
        <w:t>2018). </w:t>
      </w:r>
      <w:r w:rsidR="00FB1E04" w:rsidRPr="005C7E08">
        <w:rPr>
          <w:b w:val="0"/>
          <w:bCs/>
          <w:i/>
          <w:iCs/>
          <w:color w:val="auto"/>
          <w:sz w:val="24"/>
        </w:rPr>
        <w:t>Environmental DNA: For biodiversity research and monitoring</w:t>
      </w:r>
      <w:r w:rsidR="00FB1E04" w:rsidRPr="005C7E08">
        <w:rPr>
          <w:b w:val="0"/>
          <w:bCs/>
          <w:iCs/>
          <w:color w:val="auto"/>
          <w:sz w:val="24"/>
        </w:rPr>
        <w:t>. Oxford: Oxford University Press. </w:t>
      </w:r>
      <w:hyperlink r:id="rId25" w:history="1">
        <w:r w:rsidR="00FB1E04" w:rsidRPr="005C7E08">
          <w:rPr>
            <w:rStyle w:val="Hyperlink"/>
            <w:b w:val="0"/>
            <w:bCs/>
            <w:iCs/>
            <w:sz w:val="24"/>
          </w:rPr>
          <w:t>https://doi.org/10.1093/oso/9780198767220.001.0001</w:t>
        </w:r>
      </w:hyperlink>
    </w:p>
    <w:p w14:paraId="38FD6728" w14:textId="0018E621" w:rsidR="00984310" w:rsidRPr="005C7E08" w:rsidRDefault="00073FB7" w:rsidP="00920419">
      <w:pPr>
        <w:spacing w:before="240" w:after="240" w:line="276" w:lineRule="auto"/>
        <w:rPr>
          <w:b w:val="0"/>
          <w:bCs/>
          <w:iCs/>
          <w:color w:val="auto"/>
          <w:sz w:val="24"/>
        </w:rPr>
      </w:pPr>
      <w:r w:rsidRPr="002A1F48">
        <w:rPr>
          <w:b w:val="0"/>
          <w:bCs/>
          <w:iCs/>
          <w:color w:val="auto"/>
          <w:sz w:val="24"/>
        </w:rPr>
        <w:t>USHIO, M., FUKUDA, H., INOUE, T., MAKOTO, K., KISHIDA, O., SATO, K., MURATA, K., NIKAIDO, M., SADO, T., SATO, Y., TAKESHITA, M., IWASAKI, W., YAMANAKA, H., KONDOH, M., &amp; MIYA, M</w:t>
      </w:r>
      <w:r w:rsidR="00984310" w:rsidRPr="002A1F48">
        <w:rPr>
          <w:b w:val="0"/>
          <w:bCs/>
          <w:iCs/>
          <w:color w:val="auto"/>
          <w:sz w:val="24"/>
        </w:rPr>
        <w:t>. (2017). Environmental DNA enables detection of terrestrial mammals from forest pond water. </w:t>
      </w:r>
      <w:r w:rsidR="00984310" w:rsidRPr="002A1F48">
        <w:rPr>
          <w:b w:val="0"/>
          <w:bCs/>
          <w:i/>
          <w:iCs/>
          <w:color w:val="auto"/>
          <w:sz w:val="24"/>
        </w:rPr>
        <w:t>Molecular Ecology Resources</w:t>
      </w:r>
      <w:r w:rsidR="00984310" w:rsidRPr="002A1F48">
        <w:rPr>
          <w:b w:val="0"/>
          <w:bCs/>
          <w:iCs/>
          <w:color w:val="auto"/>
          <w:sz w:val="24"/>
        </w:rPr>
        <w:t>, </w:t>
      </w:r>
      <w:r w:rsidR="00984310" w:rsidRPr="002A1F48">
        <w:rPr>
          <w:b w:val="0"/>
          <w:bCs/>
          <w:i/>
          <w:iCs/>
          <w:color w:val="auto"/>
          <w:sz w:val="24"/>
        </w:rPr>
        <w:t>17</w:t>
      </w:r>
      <w:r w:rsidR="00984310" w:rsidRPr="002A1F48">
        <w:rPr>
          <w:b w:val="0"/>
          <w:bCs/>
          <w:iCs/>
          <w:color w:val="auto"/>
          <w:sz w:val="24"/>
        </w:rPr>
        <w:t>(6), e63-e75.</w:t>
      </w:r>
      <w:r w:rsidR="005C7E08" w:rsidRPr="002A1F48">
        <w:rPr>
          <w:b w:val="0"/>
          <w:bCs/>
          <w:iCs/>
          <w:color w:val="auto"/>
          <w:sz w:val="24"/>
        </w:rPr>
        <w:t xml:space="preserve"> </w:t>
      </w:r>
      <w:hyperlink r:id="rId26" w:history="1">
        <w:r w:rsidR="005C7E08" w:rsidRPr="005C7E08">
          <w:rPr>
            <w:rStyle w:val="Hyperlink"/>
            <w:b w:val="0"/>
            <w:bCs/>
            <w:iCs/>
            <w:sz w:val="24"/>
          </w:rPr>
          <w:t>https://doi.org/10.1111/1755-0998.12690</w:t>
        </w:r>
      </w:hyperlink>
    </w:p>
    <w:p w14:paraId="0B294EAE" w14:textId="1C12E86B" w:rsidR="00A970F3" w:rsidRPr="005C7E08" w:rsidRDefault="00073FB7" w:rsidP="00920419">
      <w:pPr>
        <w:spacing w:before="240" w:after="240" w:line="276" w:lineRule="auto"/>
        <w:rPr>
          <w:rStyle w:val="Emphasis"/>
          <w:b w:val="0"/>
          <w:bCs/>
          <w:color w:val="auto"/>
        </w:rPr>
      </w:pPr>
      <w:r w:rsidRPr="002A1F48">
        <w:rPr>
          <w:b w:val="0"/>
          <w:bCs/>
          <w:iCs/>
          <w:color w:val="auto"/>
          <w:sz w:val="24"/>
        </w:rPr>
        <w:t xml:space="preserve">USHIO, M., MURATA, K., SADO, T., NISHIUMI, I., TAKESHITA, M., IWASAKI, W., &amp; MIYA, M. </w:t>
      </w:r>
      <w:r w:rsidR="00E40216" w:rsidRPr="002A1F48">
        <w:rPr>
          <w:b w:val="0"/>
          <w:bCs/>
          <w:iCs/>
          <w:color w:val="auto"/>
          <w:sz w:val="24"/>
        </w:rPr>
        <w:t>(2018). Demonstration of the potential of environmental DNA as a tool for the detection of avian species. </w:t>
      </w:r>
      <w:r w:rsidR="00E40216" w:rsidRPr="002A1F48">
        <w:rPr>
          <w:b w:val="0"/>
          <w:bCs/>
          <w:i/>
          <w:iCs/>
          <w:color w:val="auto"/>
          <w:sz w:val="24"/>
        </w:rPr>
        <w:t xml:space="preserve">Scientific </w:t>
      </w:r>
      <w:r w:rsidR="005C7E08" w:rsidRPr="002A1F48">
        <w:rPr>
          <w:b w:val="0"/>
          <w:bCs/>
          <w:i/>
          <w:iCs/>
          <w:color w:val="auto"/>
          <w:sz w:val="24"/>
        </w:rPr>
        <w:t>R</w:t>
      </w:r>
      <w:r w:rsidR="00E40216" w:rsidRPr="002A1F48">
        <w:rPr>
          <w:b w:val="0"/>
          <w:bCs/>
          <w:i/>
          <w:iCs/>
          <w:color w:val="auto"/>
          <w:sz w:val="24"/>
        </w:rPr>
        <w:t>eports</w:t>
      </w:r>
      <w:r w:rsidR="00E40216" w:rsidRPr="002A1F48">
        <w:rPr>
          <w:b w:val="0"/>
          <w:bCs/>
          <w:iCs/>
          <w:color w:val="auto"/>
          <w:sz w:val="24"/>
        </w:rPr>
        <w:t>, </w:t>
      </w:r>
      <w:r w:rsidR="00E40216" w:rsidRPr="002A1F48">
        <w:rPr>
          <w:b w:val="0"/>
          <w:bCs/>
          <w:i/>
          <w:iCs/>
          <w:color w:val="auto"/>
          <w:sz w:val="24"/>
        </w:rPr>
        <w:t>8</w:t>
      </w:r>
      <w:r w:rsidR="00E40216" w:rsidRPr="002A1F48">
        <w:rPr>
          <w:b w:val="0"/>
          <w:bCs/>
          <w:iCs/>
          <w:color w:val="auto"/>
          <w:sz w:val="24"/>
        </w:rPr>
        <w:t xml:space="preserve">(1), 4493. </w:t>
      </w:r>
      <w:hyperlink r:id="rId27" w:history="1">
        <w:r w:rsidR="002A1F48" w:rsidRPr="00AB40BE">
          <w:rPr>
            <w:rStyle w:val="Hyperlink"/>
            <w:b w:val="0"/>
            <w:bCs/>
            <w:iCs/>
            <w:sz w:val="24"/>
          </w:rPr>
          <w:t>https://doi.org/10.1038/s41598-018-22817-5</w:t>
        </w:r>
      </w:hyperlink>
      <w:r w:rsidR="002A1F48">
        <w:rPr>
          <w:b w:val="0"/>
          <w:bCs/>
          <w:iCs/>
          <w:color w:val="auto"/>
          <w:sz w:val="24"/>
        </w:rPr>
        <w:t xml:space="preserve"> </w:t>
      </w:r>
    </w:p>
    <w:p w14:paraId="5107E402" w14:textId="77777777" w:rsidR="00CE6516" w:rsidRPr="00CE6516" w:rsidRDefault="00CE6516" w:rsidP="00667EF1">
      <w:pPr>
        <w:spacing w:before="240"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Payment</w:t>
      </w:r>
    </w:p>
    <w:p w14:paraId="36C2EE5A"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Authority will raise purchase orders to cover the cost of the services and will issue to the awarded supplier following contract award. </w:t>
      </w:r>
    </w:p>
    <w:p w14:paraId="6F3ED36D" w14:textId="15A70AFE" w:rsidR="00CE6516" w:rsidRPr="009A4648" w:rsidRDefault="00CE6516" w:rsidP="00667EF1">
      <w:pPr>
        <w:spacing w:after="240" w:line="276" w:lineRule="auto"/>
        <w:rPr>
          <w:rFonts w:eastAsia="Calibri"/>
          <w:color w:val="000000"/>
          <w:sz w:val="24"/>
          <w:lang w:eastAsia="en-US"/>
        </w:rPr>
      </w:pPr>
      <w:r w:rsidRPr="6D456FCA">
        <w:rPr>
          <w:rFonts w:eastAsia="Calibri" w:cs="Times New Roman"/>
          <w:b w:val="0"/>
          <w:color w:val="000000" w:themeColor="text1"/>
          <w:sz w:val="24"/>
          <w:lang w:eastAsia="en-US"/>
        </w:rPr>
        <w:t xml:space="preserve">The Authority’s preference is for all invoices to be sent electronically, quoting a valid </w:t>
      </w:r>
      <w:r w:rsidRPr="00A426E5">
        <w:rPr>
          <w:rFonts w:eastAsia="Calibri" w:cs="Times New Roman"/>
          <w:b w:val="0"/>
          <w:color w:val="000000" w:themeColor="text1"/>
          <w:sz w:val="24"/>
          <w:lang w:eastAsia="en-US"/>
        </w:rPr>
        <w:t xml:space="preserve">Purchase Order number. </w:t>
      </w:r>
      <w:r w:rsidR="000A70CD" w:rsidRPr="00A426E5">
        <w:rPr>
          <w:rFonts w:eastAsia="Calibri"/>
          <w:color w:val="000000" w:themeColor="text1"/>
          <w:sz w:val="24"/>
          <w:lang w:eastAsia="en-US"/>
        </w:rPr>
        <w:t>Invoice</w:t>
      </w:r>
      <w:r w:rsidR="000A70CD">
        <w:rPr>
          <w:rFonts w:eastAsia="Calibri"/>
          <w:color w:val="000000" w:themeColor="text1"/>
          <w:sz w:val="24"/>
          <w:lang w:eastAsia="en-US"/>
        </w:rPr>
        <w:t>s</w:t>
      </w:r>
      <w:r w:rsidR="000A70CD" w:rsidRPr="00A426E5">
        <w:rPr>
          <w:rFonts w:eastAsia="Calibri"/>
          <w:color w:val="000000" w:themeColor="text1"/>
          <w:sz w:val="24"/>
          <w:lang w:eastAsia="en-US"/>
        </w:rPr>
        <w:t xml:space="preserve"> to be submitted on completion </w:t>
      </w:r>
      <w:r w:rsidR="000A70CD">
        <w:rPr>
          <w:rFonts w:eastAsia="Calibri"/>
          <w:color w:val="000000" w:themeColor="text1"/>
          <w:sz w:val="24"/>
          <w:lang w:eastAsia="en-US"/>
        </w:rPr>
        <w:t>of deliverables unless agreed otherwise</w:t>
      </w:r>
      <w:r w:rsidR="000A70CD" w:rsidRPr="00A426E5">
        <w:rPr>
          <w:rFonts w:eastAsia="Calibri"/>
          <w:color w:val="000000" w:themeColor="text1"/>
          <w:sz w:val="24"/>
          <w:lang w:eastAsia="en-US"/>
        </w:rPr>
        <w:t>.</w:t>
      </w:r>
    </w:p>
    <w:p w14:paraId="5841E98B" w14:textId="7BDCBAE7" w:rsidR="00920419" w:rsidRDefault="00CE6516" w:rsidP="00667EF1">
      <w:pPr>
        <w:spacing w:after="240" w:line="276" w:lineRule="auto"/>
        <w:rPr>
          <w:rFonts w:eastAsia="Calibri" w:cs="Times New Roman"/>
          <w:b w:val="0"/>
          <w:color w:val="000000"/>
          <w:sz w:val="24"/>
          <w:lang w:eastAsia="en-US"/>
        </w:rPr>
      </w:pPr>
      <w:r w:rsidRPr="009A4648">
        <w:rPr>
          <w:rFonts w:eastAsia="Calibri" w:cs="Times New Roman"/>
          <w:b w:val="0"/>
          <w:color w:val="000000"/>
          <w:sz w:val="24"/>
          <w:lang w:eastAsia="en-US"/>
        </w:rPr>
        <w:t xml:space="preserve">It is </w:t>
      </w:r>
      <w:r w:rsidRPr="00D35FAE">
        <w:rPr>
          <w:rFonts w:eastAsia="Calibri" w:cs="Times New Roman"/>
          <w:b w:val="0"/>
          <w:color w:val="000000"/>
          <w:sz w:val="24"/>
          <w:lang w:eastAsia="en-US"/>
        </w:rPr>
        <w:t>anticipated that this contract will be awarded for a period of</w:t>
      </w:r>
      <w:r w:rsidRPr="00D35FAE">
        <w:rPr>
          <w:rFonts w:eastAsia="Calibri"/>
          <w:color w:val="000000"/>
          <w:sz w:val="24"/>
          <w:lang w:eastAsia="en-US"/>
        </w:rPr>
        <w:t xml:space="preserve"> </w:t>
      </w:r>
      <w:r w:rsidR="00C33094">
        <w:rPr>
          <w:rFonts w:eastAsia="Calibri"/>
          <w:color w:val="000000"/>
          <w:sz w:val="24"/>
          <w:lang w:eastAsia="en-US"/>
        </w:rPr>
        <w:t>8</w:t>
      </w:r>
      <w:r w:rsidR="006C431D" w:rsidRPr="00D35FAE">
        <w:rPr>
          <w:rFonts w:eastAsia="Calibri"/>
          <w:color w:val="000000"/>
          <w:sz w:val="24"/>
          <w:lang w:eastAsia="en-US"/>
        </w:rPr>
        <w:t xml:space="preserve"> </w:t>
      </w:r>
      <w:r w:rsidRPr="00D35FAE">
        <w:rPr>
          <w:rFonts w:eastAsia="Calibri"/>
          <w:color w:val="000000"/>
          <w:sz w:val="24"/>
          <w:lang w:eastAsia="en-US"/>
        </w:rPr>
        <w:t>months</w:t>
      </w:r>
      <w:r w:rsidR="006C431D" w:rsidRPr="00D35FAE">
        <w:rPr>
          <w:rFonts w:eastAsia="Calibri"/>
          <w:color w:val="000000"/>
          <w:sz w:val="24"/>
          <w:lang w:eastAsia="en-US"/>
        </w:rPr>
        <w:t xml:space="preserve"> </w:t>
      </w:r>
      <w:r w:rsidRPr="00D35FAE">
        <w:rPr>
          <w:rFonts w:eastAsia="Calibri" w:cs="Times New Roman"/>
          <w:b w:val="0"/>
          <w:color w:val="000000"/>
          <w:sz w:val="24"/>
          <w:lang w:eastAsia="en-US"/>
        </w:rPr>
        <w:t xml:space="preserve">to end no later than </w:t>
      </w:r>
      <w:r w:rsidR="00D35FAE" w:rsidRPr="00D35FAE">
        <w:rPr>
          <w:rFonts w:eastAsia="Calibri"/>
          <w:color w:val="000000"/>
          <w:sz w:val="24"/>
          <w:lang w:eastAsia="en-US"/>
        </w:rPr>
        <w:t>2</w:t>
      </w:r>
      <w:r w:rsidR="00C33094">
        <w:rPr>
          <w:rFonts w:eastAsia="Calibri"/>
          <w:color w:val="000000"/>
          <w:sz w:val="24"/>
          <w:lang w:eastAsia="en-US"/>
        </w:rPr>
        <w:t>7</w:t>
      </w:r>
      <w:r w:rsidR="00D35FAE" w:rsidRPr="00D35FAE">
        <w:rPr>
          <w:rFonts w:eastAsia="Calibri"/>
          <w:color w:val="000000"/>
          <w:sz w:val="24"/>
          <w:lang w:eastAsia="en-US"/>
        </w:rPr>
        <w:t>/02</w:t>
      </w:r>
      <w:r w:rsidR="00D93479" w:rsidRPr="00D35FAE">
        <w:rPr>
          <w:rFonts w:eastAsia="Calibri"/>
          <w:color w:val="000000"/>
          <w:sz w:val="24"/>
          <w:lang w:eastAsia="en-US"/>
        </w:rPr>
        <w:t>/202</w:t>
      </w:r>
      <w:r w:rsidR="00C33094">
        <w:rPr>
          <w:rFonts w:eastAsia="Calibri"/>
          <w:color w:val="000000"/>
          <w:sz w:val="24"/>
          <w:lang w:eastAsia="en-US"/>
        </w:rPr>
        <w:t>6</w:t>
      </w:r>
      <w:r w:rsidRPr="00D35FAE">
        <w:rPr>
          <w:rFonts w:eastAsia="Calibri" w:cs="Times New Roman"/>
          <w:b w:val="0"/>
          <w:color w:val="000000"/>
          <w:sz w:val="24"/>
          <w:lang w:eastAsia="en-US"/>
        </w:rPr>
        <w:t>. Prices will remain</w:t>
      </w:r>
      <w:r w:rsidRPr="009A4648">
        <w:rPr>
          <w:rFonts w:eastAsia="Calibri" w:cs="Times New Roman"/>
          <w:b w:val="0"/>
          <w:color w:val="000000"/>
          <w:sz w:val="24"/>
          <w:lang w:eastAsia="en-US"/>
        </w:rPr>
        <w:t xml:space="preserve"> fixed for the duration of the contract award period. We may at our sole discretion</w:t>
      </w:r>
      <w:r w:rsidRPr="00CE6516">
        <w:rPr>
          <w:rFonts w:eastAsia="Calibri" w:cs="Times New Roman"/>
          <w:b w:val="0"/>
          <w:color w:val="000000"/>
          <w:sz w:val="24"/>
          <w:lang w:eastAsia="en-US"/>
        </w:rPr>
        <w:t xml:space="preserve"> extend this contract to include related or further work. Any extension shall be agreed in writing in advance of any work commencing and may be subject to further competition. </w:t>
      </w:r>
    </w:p>
    <w:p w14:paraId="73A95787"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color w:val="000000"/>
          <w:sz w:val="26"/>
          <w:szCs w:val="26"/>
          <w:lang w:eastAsia="en-US"/>
        </w:rPr>
        <w:t xml:space="preserve">Evaluation Methodology  </w:t>
      </w:r>
    </w:p>
    <w:p w14:paraId="428FD4AC" w14:textId="248FA662"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We will award this contract in line with the most advantageous tender (MAT)</w:t>
      </w:r>
      <w:r w:rsidR="002B1A0F">
        <w:rPr>
          <w:rFonts w:eastAsia="Calibri" w:cs="Times New Roman"/>
          <w:b w:val="0"/>
          <w:color w:val="000000"/>
          <w:sz w:val="24"/>
          <w:lang w:eastAsia="en-US"/>
        </w:rPr>
        <w:t>. See award</w:t>
      </w:r>
      <w:r w:rsidRPr="00CE6516">
        <w:rPr>
          <w:rFonts w:eastAsia="Calibri" w:cs="Times New Roman"/>
          <w:b w:val="0"/>
          <w:color w:val="000000"/>
          <w:sz w:val="24"/>
          <w:lang w:eastAsia="en-US"/>
        </w:rPr>
        <w:t xml:space="preserve"> criteria:</w:t>
      </w:r>
    </w:p>
    <w:p w14:paraId="22DEA36D"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 </w:t>
      </w:r>
      <w:r w:rsidR="006C431D" w:rsidRPr="00667EF1">
        <w:rPr>
          <w:rFonts w:eastAsia="Calibri"/>
          <w:color w:val="000000"/>
          <w:sz w:val="24"/>
          <w:lang w:eastAsia="en-US"/>
        </w:rPr>
        <w:t>60</w:t>
      </w:r>
      <w:r w:rsidRPr="00667EF1">
        <w:rPr>
          <w:rFonts w:eastAsia="Calibri" w:cs="Times New Roman"/>
          <w:color w:val="000000"/>
          <w:sz w:val="24"/>
          <w:lang w:eastAsia="en-US"/>
        </w:rPr>
        <w:t>%</w:t>
      </w:r>
    </w:p>
    <w:p w14:paraId="52305760" w14:textId="77777777" w:rsidR="005E524B" w:rsidRDefault="00CE6516" w:rsidP="00CE6516">
      <w:pPr>
        <w:spacing w:after="240" w:line="276" w:lineRule="auto"/>
        <w:rPr>
          <w:rFonts w:eastAsia="Calibri" w:cs="Times New Roman"/>
          <w:bCs/>
          <w:color w:val="000000"/>
          <w:sz w:val="24"/>
          <w:lang w:eastAsia="en-US"/>
        </w:rPr>
      </w:pPr>
      <w:r w:rsidRPr="00CE6516">
        <w:rPr>
          <w:rFonts w:eastAsia="Calibri" w:cs="Times New Roman"/>
          <w:b w:val="0"/>
          <w:color w:val="000000"/>
          <w:sz w:val="24"/>
          <w:lang w:eastAsia="en-US"/>
        </w:rPr>
        <w:t xml:space="preserve">Commercial – </w:t>
      </w:r>
      <w:r w:rsidR="006C431D" w:rsidRPr="00667EF1">
        <w:rPr>
          <w:rFonts w:eastAsia="Calibri" w:cs="Times New Roman"/>
          <w:bCs/>
          <w:color w:val="000000"/>
          <w:sz w:val="24"/>
          <w:lang w:eastAsia="en-US"/>
        </w:rPr>
        <w:t>40</w:t>
      </w:r>
      <w:r w:rsidRPr="00667EF1">
        <w:rPr>
          <w:rFonts w:eastAsia="Calibri" w:cs="Times New Roman"/>
          <w:bCs/>
          <w:color w:val="000000"/>
          <w:sz w:val="24"/>
          <w:lang w:eastAsia="en-US"/>
        </w:rPr>
        <w:t>%</w:t>
      </w:r>
    </w:p>
    <w:p w14:paraId="2394E25B" w14:textId="77777777" w:rsidR="00CE6516" w:rsidRPr="00CE6516" w:rsidRDefault="00CE6516" w:rsidP="00CE6516">
      <w:pPr>
        <w:spacing w:after="240" w:line="276" w:lineRule="auto"/>
        <w:rPr>
          <w:rFonts w:eastAsia="Calibri"/>
          <w:b w:val="0"/>
          <w:color w:val="000000"/>
          <w:sz w:val="24"/>
          <w:szCs w:val="26"/>
          <w:lang w:eastAsia="en-US"/>
        </w:rPr>
      </w:pPr>
      <w:r w:rsidRPr="00CE6516">
        <w:rPr>
          <w:rFonts w:eastAsia="Calibri"/>
          <w:b w:val="0"/>
          <w:color w:val="000000"/>
          <w:sz w:val="24"/>
          <w:szCs w:val="26"/>
          <w:lang w:eastAsia="en-US"/>
        </w:rPr>
        <w:t>Evaluation criteria</w:t>
      </w:r>
    </w:p>
    <w:p w14:paraId="21BC86C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Evaluation weightings are </w:t>
      </w:r>
      <w:r w:rsidR="006C431D" w:rsidRPr="00667EF1">
        <w:rPr>
          <w:rFonts w:eastAsia="Calibri" w:cs="Times New Roman"/>
          <w:bCs/>
          <w:color w:val="000000"/>
          <w:sz w:val="24"/>
          <w:lang w:eastAsia="en-US"/>
        </w:rPr>
        <w:t>60</w:t>
      </w:r>
      <w:r w:rsidRPr="00667EF1">
        <w:rPr>
          <w:rFonts w:eastAsia="Calibri" w:cs="Times New Roman"/>
          <w:bCs/>
          <w:color w:val="000000"/>
          <w:sz w:val="24"/>
          <w:lang w:eastAsia="en-US"/>
        </w:rPr>
        <w:t>%</w:t>
      </w:r>
      <w:r w:rsidRPr="00CE6516">
        <w:rPr>
          <w:rFonts w:eastAsia="Calibri" w:cs="Times New Roman"/>
          <w:b w:val="0"/>
          <w:color w:val="000000"/>
          <w:sz w:val="24"/>
          <w:lang w:eastAsia="en-US"/>
        </w:rPr>
        <w:t xml:space="preserve"> technical and </w:t>
      </w:r>
      <w:r w:rsidR="006C431D" w:rsidRPr="00051176">
        <w:rPr>
          <w:rFonts w:eastAsia="Calibri"/>
          <w:color w:val="000000"/>
          <w:sz w:val="24"/>
          <w:lang w:eastAsia="en-US"/>
        </w:rPr>
        <w:t>40</w:t>
      </w:r>
      <w:r w:rsidRPr="00CE6516">
        <w:rPr>
          <w:rFonts w:eastAsia="Calibri" w:cs="Times New Roman"/>
          <w:b w:val="0"/>
          <w:color w:val="000000"/>
          <w:sz w:val="24"/>
          <w:lang w:eastAsia="en-US"/>
        </w:rPr>
        <w:t>%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CE6516" w:rsidRPr="00051176" w14:paraId="00E94381" w14:textId="77777777" w:rsidTr="00051176">
        <w:trPr>
          <w:trHeight w:val="829"/>
          <w:tblHeader/>
          <w:jc w:val="center"/>
        </w:trPr>
        <w:tc>
          <w:tcPr>
            <w:tcW w:w="1838" w:type="dxa"/>
            <w:shd w:val="clear" w:color="auto" w:fill="000000"/>
          </w:tcPr>
          <w:p w14:paraId="588BC308"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Award Criteria</w:t>
            </w:r>
          </w:p>
        </w:tc>
        <w:tc>
          <w:tcPr>
            <w:tcW w:w="1701" w:type="dxa"/>
            <w:shd w:val="clear" w:color="auto" w:fill="000000"/>
          </w:tcPr>
          <w:p w14:paraId="04C5E6F9"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Weighting (%)</w:t>
            </w:r>
          </w:p>
        </w:tc>
        <w:tc>
          <w:tcPr>
            <w:tcW w:w="2126" w:type="dxa"/>
            <w:shd w:val="clear" w:color="auto" w:fill="000000"/>
          </w:tcPr>
          <w:p w14:paraId="373A8280"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Evaluation Topic &amp; Weighting</w:t>
            </w:r>
          </w:p>
        </w:tc>
        <w:tc>
          <w:tcPr>
            <w:tcW w:w="1843" w:type="dxa"/>
            <w:shd w:val="clear" w:color="auto" w:fill="000000"/>
          </w:tcPr>
          <w:p w14:paraId="5AAD2A23"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Sub-Criteria</w:t>
            </w:r>
          </w:p>
        </w:tc>
        <w:tc>
          <w:tcPr>
            <w:tcW w:w="2816" w:type="dxa"/>
            <w:shd w:val="clear" w:color="auto" w:fill="000000"/>
          </w:tcPr>
          <w:p w14:paraId="40365F0D" w14:textId="77777777" w:rsidR="00CE6516" w:rsidRPr="00CE6516" w:rsidRDefault="00CE6516" w:rsidP="00422534">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Weighted Question</w:t>
            </w:r>
          </w:p>
        </w:tc>
      </w:tr>
      <w:tr w:rsidR="00422534" w:rsidRPr="00CE6516" w14:paraId="061308FA" w14:textId="77777777" w:rsidTr="00051176">
        <w:trPr>
          <w:trHeight w:val="1736"/>
          <w:jc w:val="center"/>
        </w:trPr>
        <w:tc>
          <w:tcPr>
            <w:tcW w:w="1838" w:type="dxa"/>
            <w:vMerge w:val="restart"/>
            <w:shd w:val="clear" w:color="auto" w:fill="auto"/>
          </w:tcPr>
          <w:p w14:paraId="0FCF4DCF"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Technical</w:t>
            </w:r>
          </w:p>
        </w:tc>
        <w:tc>
          <w:tcPr>
            <w:tcW w:w="1701" w:type="dxa"/>
            <w:vMerge w:val="restart"/>
            <w:shd w:val="clear" w:color="auto" w:fill="auto"/>
          </w:tcPr>
          <w:p w14:paraId="1EE8BC8B"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60%</w:t>
            </w:r>
          </w:p>
        </w:tc>
        <w:tc>
          <w:tcPr>
            <w:tcW w:w="2126" w:type="dxa"/>
            <w:vMerge w:val="restart"/>
            <w:shd w:val="clear" w:color="auto" w:fill="auto"/>
          </w:tcPr>
          <w:p w14:paraId="6195E444"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Service / Product Proposal</w:t>
            </w:r>
          </w:p>
        </w:tc>
        <w:tc>
          <w:tcPr>
            <w:tcW w:w="1843" w:type="dxa"/>
            <w:shd w:val="clear" w:color="auto" w:fill="auto"/>
          </w:tcPr>
          <w:p w14:paraId="4E62FD00"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Methodology</w:t>
            </w:r>
          </w:p>
        </w:tc>
        <w:tc>
          <w:tcPr>
            <w:tcW w:w="2816" w:type="dxa"/>
            <w:shd w:val="clear" w:color="auto" w:fill="auto"/>
          </w:tcPr>
          <w:p w14:paraId="4690C78F" w14:textId="77777777" w:rsidR="00422534" w:rsidRPr="00051176" w:rsidRDefault="00AE7145" w:rsidP="00422534">
            <w:pPr>
              <w:spacing w:line="276" w:lineRule="auto"/>
              <w:rPr>
                <w:rFonts w:eastAsia="Calibri"/>
                <w:color w:val="000000"/>
                <w:sz w:val="24"/>
                <w:lang w:eastAsia="en-US"/>
              </w:rPr>
            </w:pPr>
            <w:r>
              <w:rPr>
                <w:rFonts w:eastAsia="Calibri"/>
                <w:color w:val="000000"/>
                <w:sz w:val="24"/>
                <w:lang w:eastAsia="en-US"/>
              </w:rPr>
              <w:t>5</w:t>
            </w:r>
            <w:r w:rsidR="00422534" w:rsidRPr="00051176">
              <w:rPr>
                <w:rFonts w:eastAsia="Calibri"/>
                <w:color w:val="000000"/>
                <w:sz w:val="24"/>
                <w:lang w:eastAsia="en-US"/>
              </w:rPr>
              <w:t xml:space="preserve"> Questions</w:t>
            </w:r>
          </w:p>
          <w:p w14:paraId="3B449BA1" w14:textId="71FBDBAD"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Q1.1 (</w:t>
            </w:r>
            <w:r w:rsidR="0025662C">
              <w:rPr>
                <w:rFonts w:eastAsia="Calibri"/>
                <w:color w:val="000000"/>
                <w:sz w:val="24"/>
                <w:lang w:eastAsia="en-US"/>
              </w:rPr>
              <w:t>1</w:t>
            </w:r>
            <w:r w:rsidR="008A280D">
              <w:rPr>
                <w:rFonts w:eastAsia="Calibri"/>
                <w:color w:val="000000"/>
                <w:sz w:val="24"/>
                <w:lang w:eastAsia="en-US"/>
              </w:rPr>
              <w:t>0</w:t>
            </w:r>
            <w:r w:rsidRPr="00051176">
              <w:rPr>
                <w:rFonts w:eastAsia="Calibri"/>
                <w:color w:val="000000"/>
                <w:sz w:val="24"/>
                <w:lang w:eastAsia="en-US"/>
              </w:rPr>
              <w:t>% of technical score available)</w:t>
            </w:r>
          </w:p>
          <w:p w14:paraId="521351CB" w14:textId="11117007" w:rsidR="00456CA8" w:rsidRDefault="00422534" w:rsidP="00422534">
            <w:pPr>
              <w:spacing w:line="276" w:lineRule="auto"/>
              <w:rPr>
                <w:rFonts w:eastAsia="Calibri"/>
                <w:color w:val="000000"/>
                <w:sz w:val="24"/>
                <w:lang w:eastAsia="en-US"/>
              </w:rPr>
            </w:pPr>
            <w:r w:rsidRPr="00051176">
              <w:rPr>
                <w:rFonts w:eastAsia="Calibri"/>
                <w:color w:val="000000"/>
                <w:sz w:val="24"/>
                <w:lang w:eastAsia="en-US"/>
              </w:rPr>
              <w:t>Q1.2 (</w:t>
            </w:r>
            <w:r w:rsidR="00D85A13">
              <w:rPr>
                <w:rFonts w:eastAsia="Calibri"/>
                <w:color w:val="000000"/>
                <w:sz w:val="24"/>
                <w:lang w:eastAsia="en-US"/>
              </w:rPr>
              <w:t>1</w:t>
            </w:r>
            <w:r w:rsidR="008A280D">
              <w:rPr>
                <w:rFonts w:eastAsia="Calibri"/>
                <w:color w:val="000000"/>
                <w:sz w:val="24"/>
                <w:lang w:eastAsia="en-US"/>
              </w:rPr>
              <w:t>5</w:t>
            </w:r>
            <w:r w:rsidRPr="00051176">
              <w:rPr>
                <w:rFonts w:eastAsia="Calibri"/>
                <w:color w:val="000000"/>
                <w:sz w:val="24"/>
                <w:lang w:eastAsia="en-US"/>
              </w:rPr>
              <w:t>% of technical score available)</w:t>
            </w:r>
          </w:p>
          <w:p w14:paraId="4A35BE93" w14:textId="76194C63" w:rsidR="00AE7145"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3</w:t>
            </w:r>
            <w:r w:rsidRPr="00051176">
              <w:rPr>
                <w:rFonts w:eastAsia="Calibri"/>
                <w:color w:val="000000"/>
                <w:sz w:val="24"/>
                <w:lang w:eastAsia="en-US"/>
              </w:rPr>
              <w:t xml:space="preserve"> (</w:t>
            </w:r>
            <w:r w:rsidR="008A280D">
              <w:rPr>
                <w:rFonts w:eastAsia="Calibri"/>
                <w:color w:val="000000"/>
                <w:sz w:val="24"/>
                <w:lang w:eastAsia="en-US"/>
              </w:rPr>
              <w:t>15</w:t>
            </w:r>
            <w:r w:rsidRPr="00051176">
              <w:rPr>
                <w:rFonts w:eastAsia="Calibri"/>
                <w:color w:val="000000"/>
                <w:sz w:val="24"/>
                <w:lang w:eastAsia="en-US"/>
              </w:rPr>
              <w:t>% of technical score available)</w:t>
            </w:r>
          </w:p>
          <w:p w14:paraId="0ADCE17A" w14:textId="77777777" w:rsidR="00AE7145"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4</w:t>
            </w:r>
            <w:r w:rsidRPr="00051176">
              <w:rPr>
                <w:rFonts w:eastAsia="Calibri"/>
                <w:color w:val="000000"/>
                <w:sz w:val="24"/>
                <w:lang w:eastAsia="en-US"/>
              </w:rPr>
              <w:t xml:space="preserve"> (</w:t>
            </w:r>
            <w:r w:rsidR="0025662C">
              <w:rPr>
                <w:rFonts w:eastAsia="Calibri"/>
                <w:color w:val="000000"/>
                <w:sz w:val="24"/>
                <w:lang w:eastAsia="en-US"/>
              </w:rPr>
              <w:t>20</w:t>
            </w:r>
            <w:r w:rsidRPr="00051176">
              <w:rPr>
                <w:rFonts w:eastAsia="Calibri"/>
                <w:color w:val="000000"/>
                <w:sz w:val="24"/>
                <w:lang w:eastAsia="en-US"/>
              </w:rPr>
              <w:t>% of technical score available)</w:t>
            </w:r>
          </w:p>
          <w:p w14:paraId="56C2B127" w14:textId="77777777" w:rsidR="00AE7145" w:rsidRPr="00051176" w:rsidRDefault="00AE7145" w:rsidP="00422534">
            <w:pPr>
              <w:spacing w:line="276" w:lineRule="auto"/>
              <w:rPr>
                <w:rFonts w:eastAsia="Calibri"/>
                <w:color w:val="000000"/>
                <w:sz w:val="24"/>
                <w:lang w:eastAsia="en-US"/>
              </w:rPr>
            </w:pPr>
            <w:r w:rsidRPr="00051176">
              <w:rPr>
                <w:rFonts w:eastAsia="Calibri"/>
                <w:color w:val="000000"/>
                <w:sz w:val="24"/>
                <w:lang w:eastAsia="en-US"/>
              </w:rPr>
              <w:t>Q1.</w:t>
            </w:r>
            <w:r>
              <w:rPr>
                <w:rFonts w:eastAsia="Calibri"/>
                <w:color w:val="000000"/>
                <w:sz w:val="24"/>
                <w:lang w:eastAsia="en-US"/>
              </w:rPr>
              <w:t>5</w:t>
            </w:r>
            <w:r w:rsidRPr="00051176">
              <w:rPr>
                <w:rFonts w:eastAsia="Calibri"/>
                <w:color w:val="000000"/>
                <w:sz w:val="24"/>
                <w:lang w:eastAsia="en-US"/>
              </w:rPr>
              <w:t xml:space="preserve"> (</w:t>
            </w:r>
            <w:r>
              <w:rPr>
                <w:rFonts w:eastAsia="Calibri"/>
                <w:color w:val="000000"/>
                <w:sz w:val="24"/>
                <w:lang w:eastAsia="en-US"/>
              </w:rPr>
              <w:t>20</w:t>
            </w:r>
            <w:r w:rsidRPr="00051176">
              <w:rPr>
                <w:rFonts w:eastAsia="Calibri"/>
                <w:color w:val="000000"/>
                <w:sz w:val="24"/>
                <w:lang w:eastAsia="en-US"/>
              </w:rPr>
              <w:t>% of technical score available)</w:t>
            </w:r>
          </w:p>
        </w:tc>
      </w:tr>
      <w:tr w:rsidR="00422534" w:rsidRPr="00CE6516" w14:paraId="08558D59" w14:textId="77777777" w:rsidTr="00051176">
        <w:trPr>
          <w:trHeight w:val="1086"/>
          <w:jc w:val="center"/>
        </w:trPr>
        <w:tc>
          <w:tcPr>
            <w:tcW w:w="1838" w:type="dxa"/>
            <w:vMerge/>
            <w:shd w:val="clear" w:color="auto" w:fill="auto"/>
          </w:tcPr>
          <w:p w14:paraId="234C1033"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381642E7"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4911719B"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3D40316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Key personnel</w:t>
            </w:r>
          </w:p>
        </w:tc>
        <w:tc>
          <w:tcPr>
            <w:tcW w:w="2816" w:type="dxa"/>
            <w:shd w:val="clear" w:color="auto" w:fill="auto"/>
          </w:tcPr>
          <w:p w14:paraId="62B44469" w14:textId="77777777" w:rsidR="00422534" w:rsidRPr="00051176" w:rsidRDefault="00D85A13" w:rsidP="00422534">
            <w:pPr>
              <w:spacing w:line="276" w:lineRule="auto"/>
              <w:rPr>
                <w:rFonts w:eastAsia="Calibri"/>
                <w:color w:val="000000"/>
                <w:sz w:val="24"/>
                <w:lang w:eastAsia="en-US"/>
              </w:rPr>
            </w:pPr>
            <w:r>
              <w:rPr>
                <w:rFonts w:eastAsia="Calibri"/>
                <w:color w:val="000000"/>
                <w:sz w:val="24"/>
                <w:lang w:eastAsia="en-US"/>
              </w:rPr>
              <w:t>1</w:t>
            </w:r>
            <w:r w:rsidR="00422534" w:rsidRPr="00051176">
              <w:rPr>
                <w:rFonts w:eastAsia="Calibri"/>
                <w:color w:val="000000"/>
                <w:sz w:val="24"/>
                <w:lang w:eastAsia="en-US"/>
              </w:rPr>
              <w:t xml:space="preserve"> Question</w:t>
            </w:r>
          </w:p>
          <w:p w14:paraId="38B163FC" w14:textId="77777777" w:rsidR="00422534" w:rsidRPr="00051176" w:rsidRDefault="00AE7145" w:rsidP="00AE7145">
            <w:pPr>
              <w:spacing w:line="276" w:lineRule="auto"/>
              <w:rPr>
                <w:rFonts w:eastAsia="Calibri"/>
                <w:color w:val="000000"/>
                <w:sz w:val="24"/>
                <w:lang w:eastAsia="en-US"/>
              </w:rPr>
            </w:pPr>
            <w:r w:rsidRPr="00051176">
              <w:rPr>
                <w:rFonts w:eastAsia="Calibri"/>
                <w:color w:val="000000"/>
                <w:sz w:val="24"/>
                <w:lang w:eastAsia="en-US"/>
              </w:rPr>
              <w:t>Q</w:t>
            </w:r>
            <w:r>
              <w:rPr>
                <w:rFonts w:eastAsia="Calibri"/>
                <w:color w:val="000000"/>
                <w:sz w:val="24"/>
                <w:lang w:eastAsia="en-US"/>
              </w:rPr>
              <w:t>2</w:t>
            </w:r>
            <w:r w:rsidRPr="00051176">
              <w:rPr>
                <w:rFonts w:eastAsia="Calibri"/>
                <w:color w:val="000000"/>
                <w:sz w:val="24"/>
                <w:lang w:eastAsia="en-US"/>
              </w:rPr>
              <w:t xml:space="preserve"> (</w:t>
            </w:r>
            <w:r w:rsidR="00D85A13">
              <w:rPr>
                <w:rFonts w:eastAsia="Calibri"/>
                <w:color w:val="000000"/>
                <w:sz w:val="24"/>
                <w:lang w:eastAsia="en-US"/>
              </w:rPr>
              <w:t>10</w:t>
            </w:r>
            <w:r w:rsidRPr="00051176">
              <w:rPr>
                <w:rFonts w:eastAsia="Calibri"/>
                <w:color w:val="000000"/>
                <w:sz w:val="24"/>
                <w:lang w:eastAsia="en-US"/>
              </w:rPr>
              <w:t>% of technical score available)</w:t>
            </w:r>
          </w:p>
        </w:tc>
      </w:tr>
      <w:tr w:rsidR="00422534" w:rsidRPr="00CE6516" w14:paraId="6E7E67C1" w14:textId="77777777" w:rsidTr="00051176">
        <w:trPr>
          <w:trHeight w:val="974"/>
          <w:jc w:val="center"/>
        </w:trPr>
        <w:tc>
          <w:tcPr>
            <w:tcW w:w="1838" w:type="dxa"/>
            <w:vMerge/>
            <w:shd w:val="clear" w:color="auto" w:fill="auto"/>
          </w:tcPr>
          <w:p w14:paraId="551C37CB" w14:textId="77777777" w:rsidR="00422534" w:rsidRPr="00051176" w:rsidRDefault="00422534" w:rsidP="00422534">
            <w:pPr>
              <w:spacing w:line="276" w:lineRule="auto"/>
              <w:rPr>
                <w:rFonts w:eastAsia="Calibri"/>
                <w:color w:val="000000"/>
                <w:sz w:val="24"/>
                <w:lang w:eastAsia="en-US"/>
              </w:rPr>
            </w:pPr>
          </w:p>
        </w:tc>
        <w:tc>
          <w:tcPr>
            <w:tcW w:w="1701" w:type="dxa"/>
            <w:vMerge/>
            <w:shd w:val="clear" w:color="auto" w:fill="auto"/>
          </w:tcPr>
          <w:p w14:paraId="369543E2" w14:textId="77777777" w:rsidR="00422534" w:rsidRPr="00051176" w:rsidRDefault="00422534" w:rsidP="00422534">
            <w:pPr>
              <w:spacing w:line="276" w:lineRule="auto"/>
              <w:rPr>
                <w:rFonts w:eastAsia="Calibri"/>
                <w:color w:val="000000"/>
                <w:sz w:val="24"/>
                <w:lang w:eastAsia="en-US"/>
              </w:rPr>
            </w:pPr>
          </w:p>
        </w:tc>
        <w:tc>
          <w:tcPr>
            <w:tcW w:w="2126" w:type="dxa"/>
            <w:vMerge/>
            <w:shd w:val="clear" w:color="auto" w:fill="auto"/>
          </w:tcPr>
          <w:p w14:paraId="175A067A" w14:textId="77777777" w:rsidR="00422534" w:rsidRPr="00051176" w:rsidRDefault="00422534" w:rsidP="00422534">
            <w:pPr>
              <w:spacing w:line="276" w:lineRule="auto"/>
              <w:rPr>
                <w:rFonts w:eastAsia="Calibri"/>
                <w:color w:val="000000"/>
                <w:sz w:val="24"/>
                <w:lang w:eastAsia="en-US"/>
              </w:rPr>
            </w:pPr>
          </w:p>
        </w:tc>
        <w:tc>
          <w:tcPr>
            <w:tcW w:w="1843" w:type="dxa"/>
            <w:shd w:val="clear" w:color="auto" w:fill="auto"/>
          </w:tcPr>
          <w:p w14:paraId="73B733D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Experience of similar contracts</w:t>
            </w:r>
          </w:p>
        </w:tc>
        <w:tc>
          <w:tcPr>
            <w:tcW w:w="2816" w:type="dxa"/>
            <w:shd w:val="clear" w:color="auto" w:fill="auto"/>
          </w:tcPr>
          <w:p w14:paraId="564C7773"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1 Question</w:t>
            </w:r>
          </w:p>
          <w:p w14:paraId="4E8F6765"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w:t>
            </w:r>
            <w:r w:rsidR="009A4648">
              <w:rPr>
                <w:rFonts w:eastAsia="Calibri"/>
                <w:color w:val="000000"/>
                <w:sz w:val="24"/>
                <w:lang w:eastAsia="en-US"/>
              </w:rPr>
              <w:t>3</w:t>
            </w:r>
            <w:r w:rsidRPr="00051176">
              <w:rPr>
                <w:rFonts w:eastAsia="Calibri"/>
                <w:color w:val="000000"/>
                <w:sz w:val="24"/>
                <w:lang w:eastAsia="en-US"/>
              </w:rPr>
              <w:t xml:space="preserve"> (10% of technical score available)</w:t>
            </w:r>
          </w:p>
        </w:tc>
      </w:tr>
      <w:tr w:rsidR="00422534" w:rsidRPr="00CE6516" w14:paraId="72E7EF44" w14:textId="77777777" w:rsidTr="00051176">
        <w:trPr>
          <w:trHeight w:val="1383"/>
          <w:jc w:val="center"/>
        </w:trPr>
        <w:tc>
          <w:tcPr>
            <w:tcW w:w="1838" w:type="dxa"/>
            <w:shd w:val="clear" w:color="auto" w:fill="auto"/>
          </w:tcPr>
          <w:p w14:paraId="025F3DB2"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w:t>
            </w:r>
          </w:p>
        </w:tc>
        <w:tc>
          <w:tcPr>
            <w:tcW w:w="1701" w:type="dxa"/>
            <w:shd w:val="clear" w:color="auto" w:fill="auto"/>
          </w:tcPr>
          <w:p w14:paraId="1ACE7C6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40%</w:t>
            </w:r>
          </w:p>
        </w:tc>
        <w:tc>
          <w:tcPr>
            <w:tcW w:w="2126" w:type="dxa"/>
            <w:shd w:val="clear" w:color="auto" w:fill="auto"/>
          </w:tcPr>
          <w:p w14:paraId="7E8751BC"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Whole life cost of the proposed Contract</w:t>
            </w:r>
          </w:p>
        </w:tc>
        <w:tc>
          <w:tcPr>
            <w:tcW w:w="1843" w:type="dxa"/>
            <w:shd w:val="clear" w:color="auto" w:fill="auto"/>
          </w:tcPr>
          <w:p w14:paraId="285793BB"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Commercial Model</w:t>
            </w:r>
          </w:p>
        </w:tc>
        <w:tc>
          <w:tcPr>
            <w:tcW w:w="2816" w:type="dxa"/>
            <w:shd w:val="clear" w:color="auto" w:fill="auto"/>
          </w:tcPr>
          <w:p w14:paraId="42CB3F48"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 xml:space="preserve">1 Question </w:t>
            </w:r>
          </w:p>
          <w:p w14:paraId="0A47788A" w14:textId="77777777" w:rsidR="00422534" w:rsidRPr="00051176" w:rsidRDefault="00422534" w:rsidP="00422534">
            <w:pPr>
              <w:spacing w:line="276" w:lineRule="auto"/>
              <w:rPr>
                <w:rFonts w:eastAsia="Calibri"/>
                <w:color w:val="000000"/>
                <w:sz w:val="24"/>
                <w:lang w:eastAsia="en-US"/>
              </w:rPr>
            </w:pPr>
            <w:r w:rsidRPr="00051176">
              <w:rPr>
                <w:rFonts w:eastAsia="Calibri"/>
                <w:color w:val="000000"/>
                <w:sz w:val="24"/>
                <w:lang w:eastAsia="en-US"/>
              </w:rPr>
              <w:t>Q4 (100% of commercial score available)</w:t>
            </w:r>
          </w:p>
        </w:tc>
      </w:tr>
    </w:tbl>
    <w:p w14:paraId="46D2F931" w14:textId="77777777" w:rsidR="00CE6516" w:rsidRPr="00CE6516" w:rsidRDefault="00CE6516" w:rsidP="00CE6516">
      <w:pPr>
        <w:spacing w:after="240" w:line="259" w:lineRule="auto"/>
        <w:rPr>
          <w:rFonts w:eastAsia="Calibri" w:cs="Times New Roman"/>
          <w:b w:val="0"/>
          <w:color w:val="000000"/>
          <w:sz w:val="24"/>
          <w:lang w:eastAsia="en-US"/>
        </w:rPr>
      </w:pPr>
    </w:p>
    <w:p w14:paraId="26AE9F73" w14:textId="77777777" w:rsidR="00CE6516" w:rsidRPr="00D93479" w:rsidRDefault="00CE6516" w:rsidP="00CE6516">
      <w:pPr>
        <w:spacing w:after="240" w:line="276" w:lineRule="auto"/>
        <w:rPr>
          <w:rFonts w:eastAsia="Calibri"/>
          <w:b w:val="0"/>
          <w:color w:val="D9262E"/>
          <w:sz w:val="26"/>
          <w:szCs w:val="26"/>
          <w:lang w:eastAsia="en-US"/>
        </w:rPr>
      </w:pPr>
      <w:r w:rsidRPr="00D93479">
        <w:rPr>
          <w:rFonts w:eastAsia="Calibri" w:cs="Times New Roman"/>
          <w:color w:val="000000"/>
          <w:sz w:val="26"/>
          <w:szCs w:val="26"/>
          <w:lang w:eastAsia="en-US"/>
        </w:rPr>
        <w:t>Technical (</w:t>
      </w:r>
      <w:r w:rsidR="006C431D" w:rsidRPr="00D93479">
        <w:rPr>
          <w:rFonts w:eastAsia="Calibri"/>
          <w:b w:val="0"/>
          <w:color w:val="000000"/>
          <w:sz w:val="26"/>
          <w:szCs w:val="26"/>
          <w:lang w:eastAsia="en-US"/>
        </w:rPr>
        <w:t>60</w:t>
      </w:r>
      <w:r w:rsidRPr="00D93479">
        <w:rPr>
          <w:rFonts w:eastAsia="Calibri" w:cs="Times New Roman"/>
          <w:color w:val="000000"/>
          <w:sz w:val="26"/>
          <w:szCs w:val="26"/>
          <w:lang w:eastAsia="en-US"/>
        </w:rPr>
        <w:t xml:space="preserve">%) </w:t>
      </w:r>
    </w:p>
    <w:p w14:paraId="1427BFAB" w14:textId="77777777" w:rsidR="00CE6516" w:rsidRPr="00CE6516"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Technical evaluations</w:t>
      </w:r>
      <w:r w:rsidRPr="00CE6516">
        <w:rPr>
          <w:rFonts w:eastAsia="Calibri" w:cs="Times New Roman"/>
          <w:b w:val="0"/>
          <w:color w:val="000000"/>
          <w:sz w:val="24"/>
          <w:lang w:eastAsia="en-US"/>
        </w:rPr>
        <w:t xml:space="preserve">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CE6516" w:rsidRPr="00051176" w14:paraId="308B93D1" w14:textId="77777777" w:rsidTr="00051176">
        <w:trPr>
          <w:tblHeader/>
          <w:jc w:val="center"/>
        </w:trPr>
        <w:tc>
          <w:tcPr>
            <w:tcW w:w="1684" w:type="dxa"/>
            <w:shd w:val="clear" w:color="auto" w:fill="000000"/>
          </w:tcPr>
          <w:p w14:paraId="53F0C223"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Description</w:t>
            </w:r>
          </w:p>
        </w:tc>
        <w:tc>
          <w:tcPr>
            <w:tcW w:w="3294" w:type="dxa"/>
            <w:shd w:val="clear" w:color="auto" w:fill="000000"/>
          </w:tcPr>
          <w:p w14:paraId="5654895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Score </w:t>
            </w:r>
          </w:p>
        </w:tc>
        <w:tc>
          <w:tcPr>
            <w:tcW w:w="5223" w:type="dxa"/>
            <w:shd w:val="clear" w:color="auto" w:fill="000000"/>
          </w:tcPr>
          <w:p w14:paraId="0425932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Definition</w:t>
            </w:r>
          </w:p>
        </w:tc>
      </w:tr>
      <w:tr w:rsidR="00CE6516" w:rsidRPr="00CE6516" w14:paraId="79F6651C" w14:textId="77777777" w:rsidTr="00051176">
        <w:trPr>
          <w:jc w:val="center"/>
        </w:trPr>
        <w:tc>
          <w:tcPr>
            <w:tcW w:w="1684" w:type="dxa"/>
            <w:shd w:val="clear" w:color="auto" w:fill="auto"/>
          </w:tcPr>
          <w:p w14:paraId="75B27F6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Very good </w:t>
            </w:r>
          </w:p>
        </w:tc>
        <w:tc>
          <w:tcPr>
            <w:tcW w:w="3294" w:type="dxa"/>
            <w:shd w:val="clear" w:color="auto" w:fill="auto"/>
          </w:tcPr>
          <w:p w14:paraId="5BCF9C3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100</w:t>
            </w:r>
          </w:p>
        </w:tc>
        <w:tc>
          <w:tcPr>
            <w:tcW w:w="5223" w:type="dxa"/>
            <w:shd w:val="clear" w:color="auto" w:fill="auto"/>
          </w:tcPr>
          <w:p w14:paraId="46A9C4F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E6516" w:rsidRPr="00CE6516" w14:paraId="2B5DB716" w14:textId="77777777" w:rsidTr="00051176">
        <w:trPr>
          <w:jc w:val="center"/>
        </w:trPr>
        <w:tc>
          <w:tcPr>
            <w:tcW w:w="1684" w:type="dxa"/>
            <w:shd w:val="clear" w:color="auto" w:fill="auto"/>
          </w:tcPr>
          <w:p w14:paraId="7C91EF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Good</w:t>
            </w:r>
          </w:p>
        </w:tc>
        <w:tc>
          <w:tcPr>
            <w:tcW w:w="3294" w:type="dxa"/>
            <w:shd w:val="clear" w:color="auto" w:fill="auto"/>
          </w:tcPr>
          <w:p w14:paraId="059E56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70</w:t>
            </w:r>
          </w:p>
        </w:tc>
        <w:tc>
          <w:tcPr>
            <w:tcW w:w="5223" w:type="dxa"/>
            <w:shd w:val="clear" w:color="auto" w:fill="auto"/>
          </w:tcPr>
          <w:p w14:paraId="266FD57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E6516" w:rsidRPr="00CE6516" w14:paraId="6A78E4E2" w14:textId="77777777" w:rsidTr="00051176">
        <w:trPr>
          <w:jc w:val="center"/>
        </w:trPr>
        <w:tc>
          <w:tcPr>
            <w:tcW w:w="1684" w:type="dxa"/>
            <w:shd w:val="clear" w:color="auto" w:fill="auto"/>
          </w:tcPr>
          <w:p w14:paraId="454593F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Moderate</w:t>
            </w:r>
          </w:p>
        </w:tc>
        <w:tc>
          <w:tcPr>
            <w:tcW w:w="3294" w:type="dxa"/>
            <w:shd w:val="clear" w:color="auto" w:fill="auto"/>
          </w:tcPr>
          <w:p w14:paraId="1949734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50</w:t>
            </w:r>
          </w:p>
        </w:tc>
        <w:tc>
          <w:tcPr>
            <w:tcW w:w="5223" w:type="dxa"/>
            <w:shd w:val="clear" w:color="auto" w:fill="auto"/>
          </w:tcPr>
          <w:p w14:paraId="31D8EFE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E6516" w:rsidRPr="00CE6516" w14:paraId="1E3FEB1B" w14:textId="77777777" w:rsidTr="00051176">
        <w:trPr>
          <w:jc w:val="center"/>
        </w:trPr>
        <w:tc>
          <w:tcPr>
            <w:tcW w:w="1684" w:type="dxa"/>
            <w:shd w:val="clear" w:color="auto" w:fill="auto"/>
          </w:tcPr>
          <w:p w14:paraId="3AF19C2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Weak </w:t>
            </w:r>
          </w:p>
        </w:tc>
        <w:tc>
          <w:tcPr>
            <w:tcW w:w="3294" w:type="dxa"/>
            <w:shd w:val="clear" w:color="auto" w:fill="auto"/>
          </w:tcPr>
          <w:p w14:paraId="61FF52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20</w:t>
            </w:r>
          </w:p>
        </w:tc>
        <w:tc>
          <w:tcPr>
            <w:tcW w:w="5223" w:type="dxa"/>
            <w:shd w:val="clear" w:color="auto" w:fill="auto"/>
          </w:tcPr>
          <w:p w14:paraId="1B04B27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CE6516" w:rsidRPr="00CE6516" w14:paraId="20A9EE91" w14:textId="77777777" w:rsidTr="00051176">
        <w:trPr>
          <w:jc w:val="center"/>
        </w:trPr>
        <w:tc>
          <w:tcPr>
            <w:tcW w:w="1684" w:type="dxa"/>
            <w:shd w:val="clear" w:color="auto" w:fill="auto"/>
          </w:tcPr>
          <w:p w14:paraId="152B3D2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Unacceptable</w:t>
            </w:r>
          </w:p>
        </w:tc>
        <w:tc>
          <w:tcPr>
            <w:tcW w:w="3294" w:type="dxa"/>
            <w:shd w:val="clear" w:color="auto" w:fill="auto"/>
          </w:tcPr>
          <w:p w14:paraId="36D5F2E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0</w:t>
            </w:r>
          </w:p>
        </w:tc>
        <w:tc>
          <w:tcPr>
            <w:tcW w:w="5223" w:type="dxa"/>
            <w:shd w:val="clear" w:color="auto" w:fill="auto"/>
          </w:tcPr>
          <w:p w14:paraId="48D4A42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No response or provides a response that gives the Authority no confidence that the requirement will be met. </w:t>
            </w:r>
          </w:p>
        </w:tc>
      </w:tr>
    </w:tbl>
    <w:p w14:paraId="32320353" w14:textId="77777777" w:rsidR="00CE6516" w:rsidRPr="00CE6516" w:rsidRDefault="00CE6516" w:rsidP="00CE6516">
      <w:pPr>
        <w:spacing w:after="240" w:line="259" w:lineRule="auto"/>
        <w:rPr>
          <w:rFonts w:eastAsia="Calibri" w:cs="Times New Roman"/>
          <w:b w:val="0"/>
          <w:color w:val="000000"/>
          <w:sz w:val="24"/>
          <w:lang w:eastAsia="en-US"/>
        </w:rPr>
      </w:pPr>
    </w:p>
    <w:p w14:paraId="43B6480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Technical evaluation is assessed using the evaluation topics and sub-criteria stated in the Evaluation Criteria section above. </w:t>
      </w:r>
    </w:p>
    <w:p w14:paraId="42F68D03"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Separate submissions for each technical question should be provided and will be evaluated in isolation. Tenderers should provide answers that meet the criteria of each technical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638"/>
        <w:gridCol w:w="4467"/>
      </w:tblGrid>
      <w:tr w:rsidR="00CE6516" w:rsidRPr="00CE6516" w14:paraId="18C78A31" w14:textId="77777777" w:rsidTr="7BD6D5E6">
        <w:trPr>
          <w:tblHeader/>
        </w:trPr>
        <w:tc>
          <w:tcPr>
            <w:tcW w:w="4318" w:type="dxa"/>
            <w:shd w:val="clear" w:color="auto" w:fill="000000" w:themeFill="text1"/>
          </w:tcPr>
          <w:p w14:paraId="078C7CB7" w14:textId="77777777" w:rsidR="00CE6516" w:rsidRPr="00655B8B" w:rsidRDefault="006C431D" w:rsidP="001A115F">
            <w:pPr>
              <w:spacing w:line="276" w:lineRule="auto"/>
              <w:rPr>
                <w:rFonts w:eastAsia="Calibri"/>
                <w:b w:val="0"/>
                <w:bCs/>
                <w:color w:val="FFFFFF"/>
                <w:sz w:val="24"/>
                <w:lang w:eastAsia="en-US"/>
              </w:rPr>
            </w:pPr>
            <w:r w:rsidRPr="00655B8B">
              <w:rPr>
                <w:rFonts w:eastAsia="Calibri"/>
                <w:b w:val="0"/>
                <w:bCs/>
                <w:color w:val="FFFFFF"/>
                <w:sz w:val="24"/>
                <w:lang w:eastAsia="en-US"/>
              </w:rPr>
              <w:t>Methodology</w:t>
            </w:r>
          </w:p>
        </w:tc>
        <w:tc>
          <w:tcPr>
            <w:tcW w:w="5888" w:type="dxa"/>
            <w:gridSpan w:val="2"/>
            <w:shd w:val="clear" w:color="auto" w:fill="000000" w:themeFill="text1"/>
          </w:tcPr>
          <w:p w14:paraId="33993D0A" w14:textId="77777777" w:rsidR="00CE6516" w:rsidRPr="00655B8B" w:rsidRDefault="00CE6516"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F16C58" w:rsidRPr="00051176" w14:paraId="445FCB69" w14:textId="77777777" w:rsidTr="00F16C58">
        <w:trPr>
          <w:trHeight w:val="714"/>
        </w:trPr>
        <w:tc>
          <w:tcPr>
            <w:tcW w:w="5103" w:type="dxa"/>
            <w:gridSpan w:val="2"/>
            <w:shd w:val="clear" w:color="auto" w:fill="auto"/>
          </w:tcPr>
          <w:p w14:paraId="3A0D404F"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.1</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 xml:space="preserve">approaches proposed to deliver </w:t>
            </w:r>
            <w:r>
              <w:rPr>
                <w:rFonts w:eastAsia="Calibri"/>
                <w:b w:val="0"/>
                <w:color w:val="000000"/>
                <w:sz w:val="24"/>
                <w:lang w:eastAsia="en-US"/>
              </w:rPr>
              <w:t>requirement 1 of the project.</w:t>
            </w:r>
          </w:p>
          <w:p w14:paraId="2968ED9E" w14:textId="296DC514"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Responses should not excee</w:t>
            </w:r>
            <w:r w:rsidR="00D85A13">
              <w:rPr>
                <w:rFonts w:eastAsia="Calibri"/>
                <w:b w:val="0"/>
                <w:bCs/>
                <w:color w:val="000000"/>
                <w:sz w:val="24"/>
                <w:lang w:eastAsia="en-US"/>
              </w:rPr>
              <w:t>d</w:t>
            </w:r>
            <w:r w:rsidR="00920614">
              <w:rPr>
                <w:rFonts w:eastAsia="Calibri"/>
                <w:b w:val="0"/>
                <w:bCs/>
                <w:color w:val="000000"/>
                <w:sz w:val="24"/>
                <w:lang w:eastAsia="en-US"/>
              </w:rPr>
              <w:t xml:space="preserve"> one</w:t>
            </w:r>
            <w:r w:rsidR="00D85A13">
              <w:rPr>
                <w:rFonts w:eastAsia="Calibri"/>
                <w:b w:val="0"/>
                <w:bCs/>
                <w:color w:val="000000"/>
                <w:sz w:val="24"/>
                <w:lang w:eastAsia="en-US"/>
              </w:rPr>
              <w:t xml:space="preserve"> side</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val="restart"/>
            <w:shd w:val="clear" w:color="auto" w:fill="auto"/>
          </w:tcPr>
          <w:p w14:paraId="397094D9"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2F0B297E"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1) Demonstrate a clear understanding of the nature of the requirements.</w:t>
            </w:r>
          </w:p>
          <w:p w14:paraId="5A438663" w14:textId="77777777" w:rsidR="00F16C58" w:rsidRPr="00051176" w:rsidRDefault="00F16C58" w:rsidP="00422534">
            <w:pPr>
              <w:spacing w:line="276" w:lineRule="auto"/>
              <w:rPr>
                <w:rFonts w:eastAsia="Calibri"/>
                <w:b w:val="0"/>
                <w:bCs/>
                <w:color w:val="000000"/>
                <w:sz w:val="24"/>
                <w:lang w:eastAsia="en-US"/>
              </w:rPr>
            </w:pPr>
            <w:r w:rsidRPr="00051176">
              <w:rPr>
                <w:rFonts w:eastAsia="Calibri"/>
                <w:b w:val="0"/>
                <w:bCs/>
                <w:color w:val="000000"/>
                <w:sz w:val="24"/>
                <w:lang w:eastAsia="en-US"/>
              </w:rPr>
              <w:t>2) Be a clear, practical, achievable, and cost-effective methodology to deliver these requirements.</w:t>
            </w:r>
          </w:p>
          <w:p w14:paraId="6B8765F8" w14:textId="77777777" w:rsidR="00F16C58" w:rsidRPr="00051176" w:rsidRDefault="00F16C58" w:rsidP="00422534">
            <w:pPr>
              <w:spacing w:line="276" w:lineRule="auto"/>
              <w:rPr>
                <w:rFonts w:eastAsia="Calibri" w:cs="Times New Roman"/>
                <w:b w:val="0"/>
                <w:bCs/>
                <w:color w:val="000000"/>
                <w:sz w:val="24"/>
                <w:lang w:eastAsia="en-US"/>
              </w:rPr>
            </w:pPr>
            <w:r w:rsidRPr="00051176">
              <w:rPr>
                <w:rFonts w:eastAsia="Calibri"/>
                <w:b w:val="0"/>
                <w:bCs/>
                <w:color w:val="000000"/>
                <w:sz w:val="24"/>
                <w:lang w:eastAsia="en-US"/>
              </w:rPr>
              <w:t>3) Have information in sufficient detail to allow a full appraisal of the suitability of the approach to deliver for the project.</w:t>
            </w:r>
          </w:p>
        </w:tc>
      </w:tr>
      <w:tr w:rsidR="00F16C58" w:rsidRPr="00051176" w14:paraId="396BE1B9" w14:textId="77777777" w:rsidTr="7BD6D5E6">
        <w:trPr>
          <w:trHeight w:val="712"/>
        </w:trPr>
        <w:tc>
          <w:tcPr>
            <w:tcW w:w="5103" w:type="dxa"/>
            <w:gridSpan w:val="2"/>
            <w:shd w:val="clear" w:color="auto" w:fill="auto"/>
          </w:tcPr>
          <w:p w14:paraId="2A0B5FC6"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.2</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2 of the project.</w:t>
            </w:r>
          </w:p>
          <w:p w14:paraId="11660699"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C50C0D">
              <w:rPr>
                <w:rFonts w:eastAsia="Calibri"/>
                <w:b w:val="0"/>
                <w:bCs/>
                <w:color w:val="000000"/>
                <w:sz w:val="24"/>
                <w:lang w:eastAsia="en-US"/>
              </w:rPr>
              <w:t>one</w:t>
            </w:r>
            <w:r w:rsidRPr="00051176">
              <w:rPr>
                <w:rFonts w:eastAsia="Calibri"/>
                <w:b w:val="0"/>
                <w:bCs/>
                <w:color w:val="000000"/>
                <w:sz w:val="24"/>
                <w:lang w:eastAsia="en-US"/>
              </w:rPr>
              <w:t xml:space="preserve"> side of A4, and use Arial font, size 11.</w:t>
            </w:r>
          </w:p>
        </w:tc>
        <w:tc>
          <w:tcPr>
            <w:tcW w:w="5103" w:type="dxa"/>
            <w:vMerge/>
          </w:tcPr>
          <w:p w14:paraId="1217E2FE" w14:textId="77777777" w:rsidR="00F16C58" w:rsidRPr="00051176" w:rsidRDefault="00F16C58" w:rsidP="00422534">
            <w:pPr>
              <w:spacing w:line="276" w:lineRule="auto"/>
              <w:rPr>
                <w:rFonts w:eastAsia="Calibri"/>
                <w:b w:val="0"/>
                <w:bCs/>
                <w:color w:val="000000"/>
                <w:sz w:val="24"/>
                <w:lang w:eastAsia="en-US"/>
              </w:rPr>
            </w:pPr>
          </w:p>
        </w:tc>
      </w:tr>
      <w:tr w:rsidR="00F16C58" w:rsidRPr="00051176" w14:paraId="5EEEEEBF" w14:textId="77777777" w:rsidTr="7BD6D5E6">
        <w:trPr>
          <w:trHeight w:val="712"/>
        </w:trPr>
        <w:tc>
          <w:tcPr>
            <w:tcW w:w="5103" w:type="dxa"/>
            <w:gridSpan w:val="2"/>
            <w:shd w:val="clear" w:color="auto" w:fill="auto"/>
          </w:tcPr>
          <w:p w14:paraId="7ABF3990"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.3</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3 of the project.</w:t>
            </w:r>
          </w:p>
          <w:p w14:paraId="151054D5"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D85A13">
              <w:rPr>
                <w:rFonts w:eastAsia="Calibri"/>
                <w:b w:val="0"/>
                <w:bCs/>
                <w:color w:val="000000"/>
                <w:sz w:val="24"/>
                <w:lang w:eastAsia="en-US"/>
              </w:rPr>
              <w:t>two sides</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tcPr>
          <w:p w14:paraId="2E932B3F" w14:textId="77777777" w:rsidR="00F16C58" w:rsidRPr="00051176" w:rsidRDefault="00F16C58" w:rsidP="00422534">
            <w:pPr>
              <w:spacing w:line="276" w:lineRule="auto"/>
              <w:rPr>
                <w:rFonts w:eastAsia="Calibri"/>
                <w:b w:val="0"/>
                <w:bCs/>
                <w:color w:val="000000"/>
                <w:sz w:val="24"/>
                <w:lang w:eastAsia="en-US"/>
              </w:rPr>
            </w:pPr>
          </w:p>
        </w:tc>
      </w:tr>
      <w:tr w:rsidR="00F16C58" w:rsidRPr="00051176" w14:paraId="01C35347" w14:textId="77777777" w:rsidTr="7BD6D5E6">
        <w:trPr>
          <w:trHeight w:val="712"/>
        </w:trPr>
        <w:tc>
          <w:tcPr>
            <w:tcW w:w="5103" w:type="dxa"/>
            <w:gridSpan w:val="2"/>
            <w:shd w:val="clear" w:color="auto" w:fill="auto"/>
          </w:tcPr>
          <w:p w14:paraId="0F49ED95"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Q1</w:t>
            </w:r>
            <w:r>
              <w:rPr>
                <w:rFonts w:eastAsia="Calibri"/>
                <w:b w:val="0"/>
                <w:bCs/>
                <w:color w:val="000000"/>
                <w:sz w:val="24"/>
                <w:lang w:eastAsia="en-US"/>
              </w:rPr>
              <w:t>.4</w:t>
            </w:r>
            <w:r w:rsidRPr="00051176">
              <w:rPr>
                <w:rFonts w:eastAsia="Calibri"/>
                <w:b w:val="0"/>
                <w:bCs/>
                <w:color w:val="000000"/>
                <w:sz w:val="24"/>
                <w:lang w:eastAsia="en-US"/>
              </w:rPr>
              <w:t xml:space="preserve"> Provide details of the</w:t>
            </w:r>
            <w:r>
              <w:rPr>
                <w:rFonts w:eastAsia="Calibri"/>
                <w:b w:val="0"/>
                <w:bCs/>
                <w:color w:val="000000"/>
                <w:sz w:val="24"/>
                <w:lang w:eastAsia="en-US"/>
              </w:rPr>
              <w:t xml:space="preserve"> </w:t>
            </w:r>
            <w:r w:rsidRPr="00051176">
              <w:rPr>
                <w:rFonts w:eastAsia="Calibri"/>
                <w:b w:val="0"/>
                <w:bCs/>
                <w:color w:val="000000"/>
                <w:sz w:val="24"/>
                <w:lang w:eastAsia="en-US"/>
              </w:rPr>
              <w:t xml:space="preserve">methodology and </w:t>
            </w:r>
            <w:r w:rsidRPr="00456CA8">
              <w:rPr>
                <w:rFonts w:eastAsia="Calibri"/>
                <w:b w:val="0"/>
                <w:color w:val="000000"/>
                <w:sz w:val="24"/>
                <w:lang w:eastAsia="en-US"/>
              </w:rPr>
              <w:t>approaches proposed to deliver</w:t>
            </w:r>
            <w:r>
              <w:rPr>
                <w:rFonts w:eastAsia="Calibri"/>
                <w:b w:val="0"/>
                <w:color w:val="000000"/>
                <w:sz w:val="24"/>
                <w:lang w:eastAsia="en-US"/>
              </w:rPr>
              <w:t xml:space="preserve"> requirement 4 of the project.</w:t>
            </w:r>
          </w:p>
          <w:p w14:paraId="222C1897" w14:textId="77777777" w:rsidR="00F16C58" w:rsidRPr="00051176"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D85A13">
              <w:rPr>
                <w:rFonts w:eastAsia="Calibri"/>
                <w:b w:val="0"/>
                <w:bCs/>
                <w:color w:val="000000"/>
                <w:sz w:val="24"/>
                <w:lang w:eastAsia="en-US"/>
              </w:rPr>
              <w:t>two sides</w:t>
            </w:r>
            <w:r w:rsidR="00C50C0D" w:rsidRPr="00051176">
              <w:rPr>
                <w:rFonts w:eastAsia="Calibri"/>
                <w:b w:val="0"/>
                <w:bCs/>
                <w:color w:val="000000"/>
                <w:sz w:val="24"/>
                <w:lang w:eastAsia="en-US"/>
              </w:rPr>
              <w:t xml:space="preserve"> of A4</w:t>
            </w:r>
            <w:r w:rsidRPr="00051176">
              <w:rPr>
                <w:rFonts w:eastAsia="Calibri"/>
                <w:b w:val="0"/>
                <w:bCs/>
                <w:color w:val="000000"/>
                <w:sz w:val="24"/>
                <w:lang w:eastAsia="en-US"/>
              </w:rPr>
              <w:t>, and use Arial font, size 11.</w:t>
            </w:r>
          </w:p>
        </w:tc>
        <w:tc>
          <w:tcPr>
            <w:tcW w:w="5103" w:type="dxa"/>
            <w:vMerge/>
          </w:tcPr>
          <w:p w14:paraId="10B819D2" w14:textId="77777777" w:rsidR="00F16C58" w:rsidRPr="00051176" w:rsidRDefault="00F16C58" w:rsidP="00422534">
            <w:pPr>
              <w:spacing w:line="276" w:lineRule="auto"/>
              <w:rPr>
                <w:rFonts w:eastAsia="Calibri"/>
                <w:b w:val="0"/>
                <w:bCs/>
                <w:color w:val="000000"/>
                <w:sz w:val="24"/>
                <w:lang w:eastAsia="en-US"/>
              </w:rPr>
            </w:pPr>
          </w:p>
        </w:tc>
      </w:tr>
      <w:tr w:rsidR="00422534" w:rsidRPr="00051176" w14:paraId="646E0391" w14:textId="77777777" w:rsidTr="001A115F">
        <w:tc>
          <w:tcPr>
            <w:tcW w:w="5103" w:type="dxa"/>
            <w:gridSpan w:val="2"/>
            <w:shd w:val="clear" w:color="auto" w:fill="auto"/>
          </w:tcPr>
          <w:p w14:paraId="3D5E70EF" w14:textId="316251F0" w:rsidR="00422534" w:rsidRPr="00051176" w:rsidRDefault="00422534" w:rsidP="00422534">
            <w:pPr>
              <w:spacing w:line="276" w:lineRule="auto"/>
              <w:rPr>
                <w:rFonts w:eastAsia="Calibri"/>
                <w:b w:val="0"/>
                <w:bCs/>
                <w:color w:val="000000"/>
                <w:sz w:val="24"/>
                <w:lang w:eastAsia="en-US"/>
              </w:rPr>
            </w:pPr>
            <w:r w:rsidRPr="7BD6D5E6">
              <w:rPr>
                <w:rFonts w:eastAsia="Calibri"/>
                <w:b w:val="0"/>
                <w:color w:val="000000" w:themeColor="text1"/>
                <w:sz w:val="24"/>
                <w:lang w:eastAsia="en-US"/>
              </w:rPr>
              <w:t>Q1.</w:t>
            </w:r>
            <w:r w:rsidR="00F16C58" w:rsidRPr="7BD6D5E6">
              <w:rPr>
                <w:rFonts w:eastAsia="Calibri"/>
                <w:b w:val="0"/>
                <w:color w:val="000000" w:themeColor="text1"/>
                <w:sz w:val="24"/>
                <w:lang w:eastAsia="en-US"/>
              </w:rPr>
              <w:t>5</w:t>
            </w:r>
            <w:r w:rsidRPr="7BD6D5E6">
              <w:rPr>
                <w:rFonts w:eastAsia="Calibri"/>
                <w:b w:val="0"/>
                <w:color w:val="000000" w:themeColor="text1"/>
                <w:sz w:val="24"/>
                <w:lang w:eastAsia="en-US"/>
              </w:rPr>
              <w:t xml:space="preserve"> Provide proposed project plan for the work, together with mitigation for any potential risks</w:t>
            </w:r>
            <w:r w:rsidR="7B97D56B" w:rsidRPr="7BD6D5E6">
              <w:rPr>
                <w:rFonts w:eastAsia="Calibri"/>
                <w:b w:val="0"/>
                <w:color w:val="000000" w:themeColor="text1"/>
                <w:sz w:val="24"/>
                <w:lang w:eastAsia="en-US"/>
              </w:rPr>
              <w:t xml:space="preserve"> and any relevant policies / certificates (i.e. Health &amp; Safety)</w:t>
            </w:r>
          </w:p>
          <w:p w14:paraId="6B1F45C2"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 xml:space="preserve">Responses should not exceed </w:t>
            </w:r>
            <w:r w:rsidR="00D85A13">
              <w:rPr>
                <w:rFonts w:eastAsia="Calibri"/>
                <w:b w:val="0"/>
                <w:bCs/>
                <w:color w:val="000000"/>
                <w:sz w:val="24"/>
                <w:lang w:eastAsia="en-US"/>
              </w:rPr>
              <w:t>three</w:t>
            </w:r>
            <w:r w:rsidRPr="00051176">
              <w:rPr>
                <w:rFonts w:eastAsia="Calibri"/>
                <w:b w:val="0"/>
                <w:bCs/>
                <w:color w:val="000000"/>
                <w:sz w:val="24"/>
                <w:lang w:eastAsia="en-US"/>
              </w:rPr>
              <w:t xml:space="preserve"> sides of A4, and use Arial font, size 11.</w:t>
            </w:r>
          </w:p>
        </w:tc>
        <w:tc>
          <w:tcPr>
            <w:tcW w:w="5103" w:type="dxa"/>
            <w:shd w:val="clear" w:color="auto" w:fill="auto"/>
          </w:tcPr>
          <w:p w14:paraId="29C41884" w14:textId="77777777" w:rsidR="00422534" w:rsidRPr="00051176" w:rsidRDefault="00422534" w:rsidP="00422534">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p>
          <w:p w14:paraId="62ED4F4D"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1) Provide a proposed timeline</w:t>
            </w:r>
            <w:r w:rsidR="00F16C58">
              <w:rPr>
                <w:rFonts w:eastAsia="Calibri" w:cs="Times New Roman"/>
                <w:b w:val="0"/>
                <w:bCs/>
                <w:color w:val="000000"/>
                <w:sz w:val="24"/>
                <w:lang w:eastAsia="en-US"/>
              </w:rPr>
              <w:t>.</w:t>
            </w:r>
          </w:p>
          <w:p w14:paraId="45082486" w14:textId="77777777" w:rsidR="00422534" w:rsidRPr="00051176" w:rsidRDefault="00422534" w:rsidP="00422534">
            <w:pPr>
              <w:spacing w:line="276" w:lineRule="auto"/>
              <w:rPr>
                <w:rFonts w:eastAsia="Calibri" w:cs="Times New Roman"/>
                <w:b w:val="0"/>
                <w:bCs/>
                <w:color w:val="000000"/>
                <w:sz w:val="24"/>
                <w:lang w:eastAsia="en-US"/>
              </w:rPr>
            </w:pPr>
            <w:r w:rsidRPr="00051176">
              <w:rPr>
                <w:rFonts w:eastAsia="Calibri" w:cs="Times New Roman"/>
                <w:b w:val="0"/>
                <w:bCs/>
                <w:color w:val="000000"/>
                <w:sz w:val="24"/>
                <w:lang w:eastAsia="en-US"/>
              </w:rPr>
              <w:t>2) Highlight any potential risks to demonstrate understanding of the project and provide potential mitigation</w:t>
            </w:r>
            <w:r w:rsidR="00F16C58">
              <w:rPr>
                <w:rFonts w:eastAsia="Calibri" w:cs="Times New Roman"/>
                <w:b w:val="0"/>
                <w:bCs/>
                <w:color w:val="000000"/>
                <w:sz w:val="24"/>
                <w:lang w:eastAsia="en-US"/>
              </w:rPr>
              <w:t>.</w:t>
            </w:r>
          </w:p>
        </w:tc>
      </w:tr>
    </w:tbl>
    <w:p w14:paraId="6B8BB82D"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619"/>
        <w:gridCol w:w="4587"/>
      </w:tblGrid>
      <w:tr w:rsidR="00CE6516" w:rsidRPr="00CE6516" w14:paraId="49168751" w14:textId="77777777" w:rsidTr="79BB205D">
        <w:trPr>
          <w:trHeight w:val="263"/>
          <w:tblHeader/>
        </w:trPr>
        <w:tc>
          <w:tcPr>
            <w:tcW w:w="4318" w:type="dxa"/>
            <w:shd w:val="clear" w:color="auto" w:fill="000000" w:themeFill="text1"/>
          </w:tcPr>
          <w:p w14:paraId="6A2582C4" w14:textId="77777777" w:rsidR="00CE6516" w:rsidRPr="00655B8B" w:rsidRDefault="00EC100C" w:rsidP="001A115F">
            <w:pPr>
              <w:spacing w:line="276" w:lineRule="auto"/>
              <w:rPr>
                <w:rFonts w:eastAsia="Calibri"/>
                <w:b w:val="0"/>
                <w:bCs/>
                <w:color w:val="FFFFFF"/>
                <w:sz w:val="24"/>
                <w:lang w:eastAsia="en-US"/>
              </w:rPr>
            </w:pPr>
            <w:r w:rsidRPr="00655B8B">
              <w:rPr>
                <w:rFonts w:eastAsia="Calibri"/>
                <w:b w:val="0"/>
                <w:bCs/>
                <w:color w:val="FFFFFF"/>
                <w:sz w:val="24"/>
                <w:lang w:eastAsia="en-US"/>
              </w:rPr>
              <w:t>Key personnel</w:t>
            </w:r>
          </w:p>
        </w:tc>
        <w:tc>
          <w:tcPr>
            <w:tcW w:w="5888" w:type="dxa"/>
            <w:gridSpan w:val="2"/>
            <w:shd w:val="clear" w:color="auto" w:fill="000000" w:themeFill="text1"/>
          </w:tcPr>
          <w:p w14:paraId="3C16931D" w14:textId="77777777" w:rsidR="00CE6516" w:rsidRPr="00655B8B" w:rsidRDefault="0099369B" w:rsidP="001A115F">
            <w:pPr>
              <w:spacing w:line="276" w:lineRule="auto"/>
              <w:rPr>
                <w:rFonts w:eastAsia="Calibri" w:cs="Times New Roman"/>
                <w:b w:val="0"/>
                <w:bCs/>
                <w:color w:val="FFFFFF"/>
                <w:sz w:val="24"/>
                <w:lang w:eastAsia="en-US"/>
              </w:rPr>
            </w:pPr>
            <w:r w:rsidRPr="00655B8B">
              <w:rPr>
                <w:rFonts w:eastAsia="Calibri" w:cs="Times New Roman"/>
                <w:b w:val="0"/>
                <w:bCs/>
                <w:color w:val="FFFFFF"/>
                <w:sz w:val="24"/>
                <w:lang w:eastAsia="en-US"/>
              </w:rPr>
              <w:t>Detailed Evaluation Criteria</w:t>
            </w:r>
          </w:p>
        </w:tc>
      </w:tr>
      <w:tr w:rsidR="00F16C58" w:rsidRPr="00CE6516" w14:paraId="75A9E3AA" w14:textId="77777777" w:rsidTr="00F16C58">
        <w:trPr>
          <w:trHeight w:val="399"/>
        </w:trPr>
        <w:tc>
          <w:tcPr>
            <w:tcW w:w="5103" w:type="dxa"/>
            <w:gridSpan w:val="2"/>
            <w:shd w:val="clear" w:color="auto" w:fill="auto"/>
          </w:tcPr>
          <w:p w14:paraId="005208B8" w14:textId="457E91A1" w:rsidR="00F16C58" w:rsidRPr="00051176" w:rsidRDefault="00F16C58" w:rsidP="001A115F">
            <w:pPr>
              <w:spacing w:line="276" w:lineRule="auto"/>
              <w:rPr>
                <w:rFonts w:eastAsia="Calibri"/>
                <w:b w:val="0"/>
                <w:bCs/>
                <w:color w:val="000000"/>
                <w:sz w:val="24"/>
                <w:lang w:eastAsia="en-US"/>
              </w:rPr>
            </w:pPr>
            <w:r w:rsidRPr="79BB205D">
              <w:rPr>
                <w:rFonts w:eastAsia="Calibri"/>
                <w:b w:val="0"/>
                <w:color w:val="000000" w:themeColor="text1"/>
                <w:sz w:val="24"/>
                <w:lang w:eastAsia="en-US"/>
              </w:rPr>
              <w:t xml:space="preserve">Q2 Provide details </w:t>
            </w:r>
            <w:r w:rsidR="7C44924F" w:rsidRPr="79BB205D">
              <w:rPr>
                <w:rFonts w:eastAsia="Calibri"/>
                <w:b w:val="0"/>
                <w:color w:val="000000" w:themeColor="text1"/>
                <w:sz w:val="24"/>
                <w:lang w:eastAsia="en-US"/>
              </w:rPr>
              <w:t>and short CVs</w:t>
            </w:r>
            <w:r w:rsidRPr="79BB205D">
              <w:rPr>
                <w:rFonts w:eastAsia="Calibri"/>
                <w:b w:val="0"/>
                <w:color w:val="000000" w:themeColor="text1"/>
                <w:sz w:val="24"/>
                <w:lang w:eastAsia="en-US"/>
              </w:rPr>
              <w:t xml:space="preserve"> of key staff involved in </w:t>
            </w:r>
            <w:r w:rsidR="00D85A13" w:rsidRPr="79BB205D">
              <w:rPr>
                <w:rFonts w:eastAsia="Calibri"/>
                <w:b w:val="0"/>
                <w:color w:val="000000" w:themeColor="text1"/>
                <w:sz w:val="24"/>
                <w:lang w:eastAsia="en-US"/>
              </w:rPr>
              <w:t xml:space="preserve">each </w:t>
            </w:r>
            <w:r w:rsidRPr="79BB205D">
              <w:rPr>
                <w:rFonts w:eastAsia="Calibri"/>
                <w:b w:val="0"/>
                <w:color w:val="000000" w:themeColor="text1"/>
                <w:sz w:val="24"/>
                <w:lang w:eastAsia="en-US"/>
              </w:rPr>
              <w:t>requirement of the project</w:t>
            </w:r>
          </w:p>
          <w:p w14:paraId="66252999" w14:textId="40E2ED58" w:rsidR="00F16C58" w:rsidRPr="00051176" w:rsidRDefault="00F16C58" w:rsidP="001A115F">
            <w:pPr>
              <w:spacing w:line="276" w:lineRule="auto"/>
              <w:rPr>
                <w:rFonts w:eastAsia="Calibri"/>
                <w:b w:val="0"/>
                <w:bCs/>
                <w:color w:val="000000"/>
                <w:sz w:val="24"/>
                <w:lang w:eastAsia="en-US"/>
              </w:rPr>
            </w:pPr>
            <w:r w:rsidRPr="79BB205D">
              <w:rPr>
                <w:rFonts w:eastAsia="Calibri"/>
                <w:b w:val="0"/>
                <w:color w:val="000000" w:themeColor="text1"/>
                <w:sz w:val="24"/>
                <w:lang w:eastAsia="en-US"/>
              </w:rPr>
              <w:t xml:space="preserve">Responses should not exceed </w:t>
            </w:r>
            <w:r w:rsidR="50CAD065" w:rsidRPr="79BB205D">
              <w:rPr>
                <w:rFonts w:eastAsia="Calibri"/>
                <w:b w:val="0"/>
                <w:color w:val="000000" w:themeColor="text1"/>
                <w:sz w:val="24"/>
                <w:lang w:eastAsia="en-US"/>
              </w:rPr>
              <w:t>2</w:t>
            </w:r>
            <w:r w:rsidRPr="79BB205D">
              <w:rPr>
                <w:rFonts w:eastAsia="Calibri"/>
                <w:b w:val="0"/>
                <w:color w:val="000000" w:themeColor="text1"/>
                <w:sz w:val="24"/>
                <w:lang w:eastAsia="en-US"/>
              </w:rPr>
              <w:t xml:space="preserve"> page</w:t>
            </w:r>
            <w:r w:rsidR="7B5D6019" w:rsidRPr="79BB205D">
              <w:rPr>
                <w:rFonts w:eastAsia="Calibri"/>
                <w:b w:val="0"/>
                <w:color w:val="000000" w:themeColor="text1"/>
                <w:sz w:val="24"/>
                <w:lang w:eastAsia="en-US"/>
              </w:rPr>
              <w:t>s</w:t>
            </w:r>
            <w:r w:rsidRPr="79BB205D">
              <w:rPr>
                <w:rFonts w:eastAsia="Calibri"/>
                <w:b w:val="0"/>
                <w:color w:val="000000" w:themeColor="text1"/>
                <w:sz w:val="24"/>
                <w:lang w:eastAsia="en-US"/>
              </w:rPr>
              <w:t xml:space="preserve"> of A4 (Arial font, size 11) per person</w:t>
            </w:r>
          </w:p>
        </w:tc>
        <w:tc>
          <w:tcPr>
            <w:tcW w:w="5103" w:type="dxa"/>
            <w:shd w:val="clear" w:color="auto" w:fill="auto"/>
          </w:tcPr>
          <w:p w14:paraId="3AB9B99C" w14:textId="77777777" w:rsidR="00D85A13" w:rsidRDefault="00F16C58" w:rsidP="00F16C58">
            <w:pPr>
              <w:spacing w:line="276" w:lineRule="auto"/>
              <w:rPr>
                <w:rFonts w:eastAsia="Calibri"/>
                <w:b w:val="0"/>
                <w:bCs/>
                <w:color w:val="000000"/>
                <w:sz w:val="24"/>
                <w:lang w:eastAsia="en-US"/>
              </w:rPr>
            </w:pPr>
            <w:r w:rsidRPr="00051176">
              <w:rPr>
                <w:rFonts w:eastAsia="Calibri"/>
                <w:b w:val="0"/>
                <w:bCs/>
                <w:color w:val="000000"/>
                <w:sz w:val="24"/>
                <w:lang w:eastAsia="en-US"/>
              </w:rPr>
              <w:t>Your response should</w:t>
            </w:r>
            <w:r>
              <w:rPr>
                <w:rFonts w:eastAsia="Calibri"/>
                <w:b w:val="0"/>
                <w:bCs/>
                <w:color w:val="000000"/>
                <w:sz w:val="24"/>
                <w:lang w:eastAsia="en-US"/>
              </w:rPr>
              <w:t xml:space="preserve"> p</w:t>
            </w:r>
            <w:r w:rsidRPr="00051176">
              <w:rPr>
                <w:rFonts w:eastAsia="Calibri"/>
                <w:b w:val="0"/>
                <w:bCs/>
                <w:color w:val="000000"/>
                <w:sz w:val="24"/>
                <w:lang w:eastAsia="en-US"/>
              </w:rPr>
              <w:t>rovide evidence of staff experience in</w:t>
            </w:r>
            <w:r w:rsidR="00D85A13">
              <w:rPr>
                <w:rFonts w:eastAsia="Calibri"/>
                <w:b w:val="0"/>
                <w:bCs/>
                <w:color w:val="000000"/>
                <w:sz w:val="24"/>
                <w:lang w:eastAsia="en-US"/>
              </w:rPr>
              <w:t>:</w:t>
            </w:r>
          </w:p>
          <w:p w14:paraId="02127489" w14:textId="77777777" w:rsidR="00D85A13"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M</w:t>
            </w:r>
            <w:r w:rsidR="00F16C58">
              <w:rPr>
                <w:rFonts w:eastAsia="Calibri"/>
                <w:b w:val="0"/>
                <w:bCs/>
                <w:color w:val="000000"/>
                <w:sz w:val="24"/>
                <w:lang w:eastAsia="en-US"/>
              </w:rPr>
              <w:t>etabarcoding and developing guidance or standard</w:t>
            </w:r>
            <w:r>
              <w:rPr>
                <w:rFonts w:eastAsia="Calibri"/>
                <w:b w:val="0"/>
                <w:bCs/>
                <w:color w:val="000000"/>
                <w:sz w:val="24"/>
                <w:lang w:eastAsia="en-US"/>
              </w:rPr>
              <w:t>s.</w:t>
            </w:r>
          </w:p>
          <w:p w14:paraId="190D5D99" w14:textId="77777777" w:rsidR="00D85A13"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Reviewing and extracting information from metabarcoding studies.</w:t>
            </w:r>
          </w:p>
          <w:p w14:paraId="30CC8868" w14:textId="7034B33A" w:rsidR="00F16C58"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Designing questionnaires</w:t>
            </w:r>
            <w:r w:rsidR="00C605E5">
              <w:rPr>
                <w:rFonts w:eastAsia="Calibri"/>
                <w:b w:val="0"/>
                <w:bCs/>
                <w:color w:val="000000"/>
                <w:sz w:val="24"/>
                <w:lang w:eastAsia="en-US"/>
              </w:rPr>
              <w:t>, conducting workshops/focus groups,</w:t>
            </w:r>
            <w:r>
              <w:rPr>
                <w:rFonts w:eastAsia="Calibri"/>
                <w:b w:val="0"/>
                <w:bCs/>
                <w:color w:val="000000"/>
                <w:sz w:val="24"/>
                <w:lang w:eastAsia="en-US"/>
              </w:rPr>
              <w:t xml:space="preserve"> and performing literature reviews, ideally in the context of eDNA research.</w:t>
            </w:r>
          </w:p>
          <w:p w14:paraId="3199D5C0" w14:textId="77777777" w:rsidR="00D85A13" w:rsidRPr="00F16C58" w:rsidRDefault="00D85A13" w:rsidP="00D85A13">
            <w:pPr>
              <w:numPr>
                <w:ilvl w:val="0"/>
                <w:numId w:val="48"/>
              </w:numPr>
              <w:spacing w:line="276" w:lineRule="auto"/>
              <w:rPr>
                <w:rFonts w:eastAsia="Calibri"/>
                <w:b w:val="0"/>
                <w:bCs/>
                <w:color w:val="000000"/>
                <w:sz w:val="24"/>
                <w:lang w:eastAsia="en-US"/>
              </w:rPr>
            </w:pPr>
            <w:r>
              <w:rPr>
                <w:rFonts w:eastAsia="Calibri"/>
                <w:b w:val="0"/>
                <w:bCs/>
                <w:color w:val="000000"/>
                <w:sz w:val="24"/>
                <w:lang w:eastAsia="en-US"/>
              </w:rPr>
              <w:t>Performing meta-analyses, ideally in the context of eDNA research.</w:t>
            </w:r>
          </w:p>
        </w:tc>
      </w:tr>
    </w:tbl>
    <w:p w14:paraId="118FE473" w14:textId="77777777" w:rsidR="00CE6516" w:rsidRPr="00CE6516" w:rsidRDefault="00CE6516" w:rsidP="00CE6516">
      <w:pPr>
        <w:spacing w:after="240" w:line="259" w:lineRule="auto"/>
        <w:rPr>
          <w:rFonts w:eastAsia="Calibri" w:cs="Times New Roman"/>
          <w:b w:val="0"/>
          <w:color w:val="000000"/>
          <w:sz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622"/>
        <w:gridCol w:w="4577"/>
      </w:tblGrid>
      <w:tr w:rsidR="00CE6516" w:rsidRPr="00CE6516" w14:paraId="1E36CE8C" w14:textId="77777777" w:rsidTr="79BB205D">
        <w:trPr>
          <w:trHeight w:val="274"/>
          <w:tblHeader/>
        </w:trPr>
        <w:tc>
          <w:tcPr>
            <w:tcW w:w="4318" w:type="dxa"/>
            <w:shd w:val="clear" w:color="auto" w:fill="000000" w:themeFill="text1"/>
          </w:tcPr>
          <w:p w14:paraId="583BD4A3" w14:textId="77777777" w:rsidR="00CE6516" w:rsidRPr="00655B8B" w:rsidRDefault="006C431D" w:rsidP="001A115F">
            <w:pPr>
              <w:spacing w:line="276" w:lineRule="auto"/>
              <w:rPr>
                <w:rFonts w:eastAsia="Calibri"/>
                <w:b w:val="0"/>
                <w:color w:val="FFFFFF"/>
                <w:sz w:val="24"/>
                <w:lang w:eastAsia="en-US"/>
              </w:rPr>
            </w:pPr>
            <w:r w:rsidRPr="00655B8B">
              <w:rPr>
                <w:rFonts w:eastAsia="Calibri"/>
                <w:b w:val="0"/>
                <w:color w:val="FFFFFF"/>
                <w:sz w:val="24"/>
                <w:lang w:eastAsia="en-US"/>
              </w:rPr>
              <w:t>Experience of similar contracts </w:t>
            </w:r>
          </w:p>
        </w:tc>
        <w:tc>
          <w:tcPr>
            <w:tcW w:w="5888" w:type="dxa"/>
            <w:gridSpan w:val="2"/>
            <w:shd w:val="clear" w:color="auto" w:fill="000000" w:themeFill="text1"/>
          </w:tcPr>
          <w:p w14:paraId="0A594849" w14:textId="77777777" w:rsidR="00CE6516" w:rsidRPr="00655B8B" w:rsidRDefault="0099369B" w:rsidP="001A115F">
            <w:pPr>
              <w:spacing w:line="276" w:lineRule="auto"/>
              <w:rPr>
                <w:rFonts w:eastAsia="Calibri" w:cs="Times New Roman"/>
                <w:b w:val="0"/>
                <w:color w:val="FFFFFF"/>
                <w:sz w:val="24"/>
                <w:lang w:eastAsia="en-US"/>
              </w:rPr>
            </w:pPr>
            <w:r w:rsidRPr="00655B8B">
              <w:rPr>
                <w:rFonts w:eastAsia="Calibri" w:cs="Times New Roman"/>
                <w:b w:val="0"/>
                <w:color w:val="FFFFFF"/>
                <w:sz w:val="24"/>
                <w:lang w:eastAsia="en-US"/>
              </w:rPr>
              <w:t>Detailed Evaluation Criteria</w:t>
            </w:r>
          </w:p>
        </w:tc>
      </w:tr>
      <w:tr w:rsidR="00CE6516" w:rsidRPr="00CE6516" w14:paraId="2D28A967" w14:textId="77777777" w:rsidTr="001A115F">
        <w:tc>
          <w:tcPr>
            <w:tcW w:w="5103" w:type="dxa"/>
            <w:gridSpan w:val="2"/>
            <w:shd w:val="clear" w:color="auto" w:fill="auto"/>
          </w:tcPr>
          <w:p w14:paraId="379E82EA" w14:textId="77777777" w:rsidR="00CE6516" w:rsidRPr="00051176" w:rsidRDefault="00CE6516" w:rsidP="001A115F">
            <w:pPr>
              <w:spacing w:line="276" w:lineRule="auto"/>
              <w:rPr>
                <w:rFonts w:eastAsia="Calibri"/>
                <w:b w:val="0"/>
                <w:bCs/>
                <w:color w:val="000000"/>
                <w:sz w:val="24"/>
                <w:lang w:eastAsia="en-US"/>
              </w:rPr>
            </w:pPr>
            <w:r w:rsidRPr="00051176">
              <w:rPr>
                <w:rFonts w:eastAsia="Calibri"/>
                <w:b w:val="0"/>
                <w:bCs/>
                <w:color w:val="000000"/>
                <w:sz w:val="24"/>
                <w:lang w:eastAsia="en-US"/>
              </w:rPr>
              <w:t>Q3</w:t>
            </w:r>
            <w:r w:rsidR="006C431D" w:rsidRPr="00051176">
              <w:rPr>
                <w:rFonts w:eastAsia="Calibri"/>
                <w:b w:val="0"/>
                <w:bCs/>
                <w:color w:val="000000"/>
                <w:sz w:val="24"/>
                <w:lang w:eastAsia="en-US"/>
              </w:rPr>
              <w:t xml:space="preserve"> </w:t>
            </w:r>
            <w:r w:rsidR="00EC100C" w:rsidRPr="00051176">
              <w:rPr>
                <w:rFonts w:eastAsia="Calibri"/>
                <w:b w:val="0"/>
                <w:bCs/>
                <w:color w:val="000000"/>
                <w:sz w:val="24"/>
                <w:lang w:eastAsia="en-US"/>
              </w:rPr>
              <w:t>Provide details of similar contracts / work that you have been involved in</w:t>
            </w:r>
          </w:p>
        </w:tc>
        <w:tc>
          <w:tcPr>
            <w:tcW w:w="5103" w:type="dxa"/>
            <w:shd w:val="clear" w:color="auto" w:fill="auto"/>
          </w:tcPr>
          <w:p w14:paraId="57110B5F" w14:textId="77777777" w:rsidR="006C431D" w:rsidRPr="00D93479" w:rsidRDefault="006C431D" w:rsidP="001A115F">
            <w:pPr>
              <w:pStyle w:val="paragraph"/>
              <w:spacing w:before="0" w:beforeAutospacing="0" w:after="0" w:afterAutospacing="0" w:line="276" w:lineRule="auto"/>
              <w:textAlignment w:val="baseline"/>
              <w:rPr>
                <w:rFonts w:ascii="Arial" w:eastAsia="Calibri" w:hAnsi="Arial" w:cs="Arial"/>
                <w:bCs/>
                <w:color w:val="000000"/>
                <w:sz w:val="18"/>
                <w:szCs w:val="18"/>
              </w:rPr>
            </w:pPr>
            <w:r w:rsidRPr="00D93479">
              <w:rPr>
                <w:rStyle w:val="normaltextrun"/>
                <w:rFonts w:ascii="Arial" w:eastAsia="Calibri" w:hAnsi="Arial" w:cs="Arial"/>
                <w:bCs/>
              </w:rPr>
              <w:t>Your response should</w:t>
            </w:r>
            <w:r w:rsidR="00F16C58">
              <w:rPr>
                <w:rStyle w:val="normaltextrun"/>
                <w:rFonts w:ascii="Arial" w:eastAsia="Calibri" w:hAnsi="Arial" w:cs="Arial"/>
                <w:bCs/>
              </w:rPr>
              <w:t xml:space="preserve"> g</w:t>
            </w:r>
            <w:r w:rsidR="00F16C58" w:rsidRPr="00D93479">
              <w:rPr>
                <w:rStyle w:val="normaltextrun"/>
                <w:rFonts w:ascii="Arial" w:eastAsia="Calibri" w:hAnsi="Arial" w:cs="Arial"/>
                <w:bCs/>
              </w:rPr>
              <w:t xml:space="preserve">ive </w:t>
            </w:r>
            <w:r w:rsidR="00F16C58" w:rsidRPr="00456CA8">
              <w:rPr>
                <w:rStyle w:val="Emphasis"/>
                <w:rFonts w:eastAsia="Calibri"/>
              </w:rPr>
              <w:t>clear examples of previous, similar, experience, particularly</w:t>
            </w:r>
            <w:r w:rsidRPr="00D93479">
              <w:rPr>
                <w:rStyle w:val="normaltextrun"/>
                <w:rFonts w:ascii="Arial" w:eastAsia="Calibri" w:hAnsi="Arial" w:cs="Arial"/>
                <w:bCs/>
              </w:rPr>
              <w:t>:</w:t>
            </w:r>
            <w:r w:rsidRPr="00D93479">
              <w:rPr>
                <w:rStyle w:val="eop"/>
                <w:rFonts w:ascii="Arial" w:eastAsia="Calibri" w:hAnsi="Arial" w:cs="Arial"/>
                <w:bCs/>
              </w:rPr>
              <w:t> </w:t>
            </w:r>
          </w:p>
          <w:p w14:paraId="43EE167A" w14:textId="77777777" w:rsidR="00F16C58" w:rsidRDefault="00F16C58" w:rsidP="00A1396E">
            <w:pPr>
              <w:pStyle w:val="paragraph"/>
              <w:numPr>
                <w:ilvl w:val="0"/>
                <w:numId w:val="47"/>
              </w:numPr>
              <w:spacing w:before="0" w:beforeAutospacing="0" w:after="0" w:afterAutospacing="0" w:line="276" w:lineRule="auto"/>
              <w:textAlignment w:val="baseline"/>
              <w:rPr>
                <w:rStyle w:val="Emphasis"/>
                <w:rFonts w:eastAsia="Calibri"/>
              </w:rPr>
            </w:pPr>
            <w:r w:rsidRPr="00F16C58">
              <w:rPr>
                <w:rStyle w:val="Emphasis"/>
                <w:rFonts w:eastAsia="Calibri"/>
              </w:rPr>
              <w:t>D</w:t>
            </w:r>
            <w:r w:rsidR="00456CA8" w:rsidRPr="00F16C58">
              <w:rPr>
                <w:rStyle w:val="Emphasis"/>
                <w:rFonts w:eastAsia="Calibri"/>
              </w:rPr>
              <w:t>eveloping guidance or standards for metabarcoding</w:t>
            </w:r>
            <w:r>
              <w:rPr>
                <w:rStyle w:val="Emphasis"/>
                <w:rFonts w:eastAsia="Calibri"/>
              </w:rPr>
              <w:t>.</w:t>
            </w:r>
          </w:p>
          <w:p w14:paraId="5564CD1A" w14:textId="35B3CE2B" w:rsidR="00166BAA" w:rsidRDefault="00166BAA" w:rsidP="00A1396E">
            <w:pPr>
              <w:pStyle w:val="paragraph"/>
              <w:numPr>
                <w:ilvl w:val="0"/>
                <w:numId w:val="47"/>
              </w:numPr>
              <w:spacing w:before="0" w:beforeAutospacing="0" w:after="0" w:afterAutospacing="0" w:line="276" w:lineRule="auto"/>
              <w:textAlignment w:val="baseline"/>
              <w:rPr>
                <w:rStyle w:val="Emphasis"/>
                <w:rFonts w:eastAsia="Calibri"/>
              </w:rPr>
            </w:pPr>
            <w:r>
              <w:rPr>
                <w:rStyle w:val="Emphasis"/>
                <w:rFonts w:eastAsia="Calibri"/>
              </w:rPr>
              <w:t>Conducting consultation exercises.</w:t>
            </w:r>
          </w:p>
          <w:p w14:paraId="1FE10D6E" w14:textId="77777777" w:rsidR="00F16C58" w:rsidRDefault="00F16C58" w:rsidP="00A1396E">
            <w:pPr>
              <w:pStyle w:val="paragraph"/>
              <w:numPr>
                <w:ilvl w:val="0"/>
                <w:numId w:val="47"/>
              </w:numPr>
              <w:spacing w:before="0" w:beforeAutospacing="0" w:after="0" w:afterAutospacing="0" w:line="276" w:lineRule="auto"/>
              <w:textAlignment w:val="baseline"/>
              <w:rPr>
                <w:rStyle w:val="Emphasis"/>
                <w:rFonts w:eastAsia="Calibri"/>
              </w:rPr>
            </w:pPr>
            <w:r>
              <w:rPr>
                <w:rStyle w:val="Emphasis"/>
                <w:rFonts w:eastAsia="Calibri"/>
              </w:rPr>
              <w:t>P</w:t>
            </w:r>
            <w:r w:rsidRPr="00F16C58">
              <w:rPr>
                <w:rStyle w:val="Emphasis"/>
                <w:rFonts w:eastAsia="Calibri"/>
              </w:rPr>
              <w:t>erforming literature reviews</w:t>
            </w:r>
            <w:r>
              <w:rPr>
                <w:rStyle w:val="Emphasis"/>
                <w:rFonts w:eastAsia="Calibri"/>
              </w:rPr>
              <w:t xml:space="preserve"> of eDNA studies.</w:t>
            </w:r>
          </w:p>
          <w:p w14:paraId="17CCF6E7" w14:textId="77777777" w:rsidR="00F16C58" w:rsidRPr="00F16C58" w:rsidRDefault="00F16C58" w:rsidP="00F16C58">
            <w:pPr>
              <w:pStyle w:val="paragraph"/>
              <w:numPr>
                <w:ilvl w:val="0"/>
                <w:numId w:val="47"/>
              </w:numPr>
              <w:spacing w:before="0" w:beforeAutospacing="0" w:after="0" w:afterAutospacing="0" w:line="276" w:lineRule="auto"/>
              <w:textAlignment w:val="baseline"/>
              <w:rPr>
                <w:rFonts w:ascii="Arial" w:eastAsia="Calibri" w:hAnsi="Arial"/>
                <w:iCs/>
              </w:rPr>
            </w:pPr>
            <w:r>
              <w:rPr>
                <w:rStyle w:val="Emphasis"/>
                <w:rFonts w:eastAsia="Calibri"/>
              </w:rPr>
              <w:t>Performing m</w:t>
            </w:r>
            <w:r w:rsidRPr="00F16C58">
              <w:rPr>
                <w:rStyle w:val="Emphasis"/>
                <w:rFonts w:eastAsia="Calibri"/>
              </w:rPr>
              <w:t>eta-analyses of eDNA studies</w:t>
            </w:r>
            <w:r>
              <w:rPr>
                <w:rStyle w:val="Emphasis"/>
                <w:rFonts w:eastAsia="Calibri"/>
              </w:rPr>
              <w:t>.</w:t>
            </w:r>
          </w:p>
        </w:tc>
      </w:tr>
    </w:tbl>
    <w:p w14:paraId="0BF791B6" w14:textId="2C82CD6F" w:rsidR="00CE6516" w:rsidRPr="00CE6516" w:rsidRDefault="00CE6516" w:rsidP="001A115F">
      <w:pPr>
        <w:spacing w:before="240" w:after="240" w:line="276" w:lineRule="auto"/>
        <w:rPr>
          <w:rFonts w:eastAsia="Calibri" w:cs="Times New Roman"/>
          <w:color w:val="000000"/>
          <w:sz w:val="26"/>
          <w:szCs w:val="26"/>
          <w:lang w:eastAsia="en-US"/>
        </w:rPr>
      </w:pPr>
      <w:r w:rsidRPr="772829D0">
        <w:rPr>
          <w:rFonts w:eastAsia="Calibri" w:cs="Times New Roman"/>
          <w:color w:val="000000" w:themeColor="text1"/>
          <w:sz w:val="26"/>
          <w:szCs w:val="26"/>
          <w:lang w:eastAsia="en-US"/>
        </w:rPr>
        <w:t>Commercial (</w:t>
      </w:r>
      <w:r w:rsidR="006C431D" w:rsidRPr="772829D0">
        <w:rPr>
          <w:rFonts w:eastAsia="Calibri"/>
          <w:b w:val="0"/>
          <w:color w:val="000000" w:themeColor="text1"/>
          <w:sz w:val="24"/>
          <w:lang w:eastAsia="en-US"/>
        </w:rPr>
        <w:t>40</w:t>
      </w:r>
      <w:r w:rsidRPr="772829D0">
        <w:rPr>
          <w:rFonts w:eastAsia="Calibri" w:cs="Times New Roman"/>
          <w:color w:val="000000" w:themeColor="text1"/>
          <w:sz w:val="26"/>
          <w:szCs w:val="26"/>
          <w:lang w:eastAsia="en-US"/>
        </w:rPr>
        <w:t xml:space="preserve">%) </w:t>
      </w:r>
    </w:p>
    <w:p w14:paraId="339DBCEC"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Contract is to be awarded as a </w:t>
      </w:r>
      <w:r w:rsidRPr="00051176">
        <w:rPr>
          <w:rFonts w:eastAsia="Calibri"/>
          <w:color w:val="000000"/>
          <w:sz w:val="24"/>
          <w:lang w:eastAsia="en-US"/>
        </w:rPr>
        <w:t>fixed price</w:t>
      </w:r>
      <w:r w:rsidRPr="00CE6516">
        <w:rPr>
          <w:rFonts w:eastAsia="Calibri" w:cs="Times New Roman"/>
          <w:b w:val="0"/>
          <w:color w:val="000000"/>
          <w:sz w:val="24"/>
          <w:lang w:eastAsia="en-US"/>
        </w:rPr>
        <w:t xml:space="preserve"> which will be paid according to the completion of the deliverables stated in the Specification of Requirements.</w:t>
      </w:r>
    </w:p>
    <w:p w14:paraId="4565805A"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w:t>
      </w:r>
      <w:r w:rsidRPr="00051176">
        <w:rPr>
          <w:rFonts w:eastAsia="Calibri" w:cs="Times New Roman"/>
          <w:b w:val="0"/>
          <w:color w:val="000000"/>
          <w:sz w:val="24"/>
          <w:lang w:eastAsia="en-US"/>
        </w:rPr>
        <w:t xml:space="preserve">against </w:t>
      </w:r>
      <w:r w:rsidRPr="00051176">
        <w:rPr>
          <w:rFonts w:eastAsia="Calibri"/>
          <w:color w:val="000000"/>
          <w:sz w:val="24"/>
          <w:lang w:eastAsia="en-US"/>
        </w:rPr>
        <w:t>each deliverable</w:t>
      </w:r>
      <w:r w:rsidRPr="00CE6516">
        <w:rPr>
          <w:rFonts w:eastAsia="Calibri"/>
          <w:color w:val="D9262E"/>
          <w:sz w:val="24"/>
          <w:lang w:eastAsia="en-US"/>
        </w:rPr>
        <w:t xml:space="preserve"> </w:t>
      </w:r>
      <w:r w:rsidRPr="00CE6516">
        <w:rPr>
          <w:rFonts w:eastAsia="Calibri" w:cs="Times New Roman"/>
          <w:b w:val="0"/>
          <w:color w:val="000000"/>
          <w:sz w:val="24"/>
          <w:lang w:eastAsia="en-US"/>
        </w:rPr>
        <w:t xml:space="preserve">used in the delivery of this requirement. </w:t>
      </w:r>
    </w:p>
    <w:p w14:paraId="61F9D5A2" w14:textId="77777777" w:rsidR="00CE6516" w:rsidRPr="00CE6516"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Calculation Method</w:t>
      </w:r>
    </w:p>
    <w:p w14:paraId="488598FE" w14:textId="77777777" w:rsidR="00667EF1" w:rsidRDefault="00CE6516" w:rsidP="00667EF1">
      <w:p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The method for calculating the weighted scores is as follows</w:t>
      </w:r>
    </w:p>
    <w:p w14:paraId="484B2CC1" w14:textId="77777777" w:rsidR="00667EF1"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Commercial </w:t>
      </w:r>
    </w:p>
    <w:p w14:paraId="0700B1D9" w14:textId="77777777" w:rsidR="00667EF1" w:rsidRDefault="00CE6516" w:rsidP="00667EF1">
      <w:pPr>
        <w:spacing w:after="240" w:line="276" w:lineRule="auto"/>
        <w:rPr>
          <w:rFonts w:eastAsia="Calibri" w:cs="Times New Roman"/>
          <w:b w:val="0"/>
          <w:color w:val="000000"/>
          <w:sz w:val="24"/>
          <w:lang w:eastAsia="en-US"/>
        </w:rPr>
      </w:pPr>
      <w:r w:rsidRPr="00667EF1">
        <w:rPr>
          <w:rFonts w:eastAsia="Calibri" w:cs="Times New Roman"/>
          <w:b w:val="0"/>
          <w:color w:val="000000"/>
          <w:sz w:val="24"/>
          <w:lang w:eastAsia="en-US"/>
        </w:rPr>
        <w:t xml:space="preserve">Score </w:t>
      </w:r>
      <w:proofErr w:type="gramStart"/>
      <w:r w:rsidRPr="00667EF1">
        <w:rPr>
          <w:rFonts w:eastAsia="Calibri" w:cs="Times New Roman"/>
          <w:b w:val="0"/>
          <w:color w:val="000000"/>
          <w:sz w:val="24"/>
          <w:lang w:eastAsia="en-US"/>
        </w:rPr>
        <w:t>=  (</w:t>
      </w:r>
      <w:proofErr w:type="gramEnd"/>
      <w:r w:rsidRPr="00667EF1">
        <w:rPr>
          <w:rFonts w:eastAsia="Calibri" w:cs="Times New Roman"/>
          <w:b w:val="0"/>
          <w:color w:val="000000"/>
          <w:sz w:val="24"/>
          <w:lang w:eastAsia="en-US"/>
        </w:rPr>
        <w:t xml:space="preserve">Lowest Quotation Price / Supplier’s Quotation </w:t>
      </w:r>
      <w:proofErr w:type="gramStart"/>
      <w:r w:rsidRPr="00667EF1">
        <w:rPr>
          <w:rFonts w:eastAsia="Calibri" w:cs="Times New Roman"/>
          <w:b w:val="0"/>
          <w:color w:val="000000"/>
          <w:sz w:val="24"/>
          <w:lang w:eastAsia="en-US"/>
        </w:rPr>
        <w:t>Price )</w:t>
      </w:r>
      <w:proofErr w:type="gramEnd"/>
      <w:r w:rsidRPr="00667EF1">
        <w:rPr>
          <w:rFonts w:eastAsia="Calibri" w:cs="Times New Roman"/>
          <w:b w:val="0"/>
          <w:color w:val="000000"/>
          <w:sz w:val="24"/>
          <w:lang w:eastAsia="en-US"/>
        </w:rPr>
        <w:t xml:space="preserve"> x </w:t>
      </w:r>
      <w:r w:rsidRPr="00667EF1">
        <w:rPr>
          <w:rFonts w:eastAsia="Calibri"/>
          <w:color w:val="000000"/>
          <w:sz w:val="24"/>
          <w:lang w:eastAsia="en-US"/>
        </w:rPr>
        <w:t>[40</w:t>
      </w:r>
      <w:proofErr w:type="gramStart"/>
      <w:r w:rsidRPr="00667EF1">
        <w:rPr>
          <w:rFonts w:eastAsia="Calibri"/>
          <w:color w:val="000000"/>
          <w:sz w:val="24"/>
          <w:lang w:eastAsia="en-US"/>
        </w:rPr>
        <w:t>%]</w:t>
      </w:r>
      <w:r w:rsidRPr="00667EF1">
        <w:rPr>
          <w:rFonts w:eastAsia="Calibri"/>
          <w:color w:val="D9262E"/>
          <w:sz w:val="24"/>
          <w:lang w:eastAsia="en-US"/>
        </w:rPr>
        <w:t xml:space="preserve"> </w:t>
      </w:r>
      <w:r w:rsidRPr="00667EF1">
        <w:rPr>
          <w:rFonts w:eastAsia="Calibri" w:cs="Times New Roman"/>
          <w:b w:val="0"/>
          <w:color w:val="000000"/>
          <w:sz w:val="24"/>
          <w:lang w:eastAsia="en-US"/>
        </w:rPr>
        <w:t xml:space="preserve"> (</w:t>
      </w:r>
      <w:proofErr w:type="gramEnd"/>
      <w:r w:rsidRPr="00667EF1">
        <w:rPr>
          <w:rFonts w:eastAsia="Calibri" w:cs="Times New Roman"/>
          <w:b w:val="0"/>
          <w:color w:val="000000"/>
          <w:sz w:val="24"/>
          <w:lang w:eastAsia="en-US"/>
        </w:rPr>
        <w:t>Maximum available marks)</w:t>
      </w:r>
    </w:p>
    <w:p w14:paraId="40B37B1E" w14:textId="77777777" w:rsidR="00CE6516" w:rsidRPr="00CE6516" w:rsidRDefault="00CE6516" w:rsidP="00667EF1">
      <w:pPr>
        <w:numPr>
          <w:ilvl w:val="0"/>
          <w:numId w:val="27"/>
        </w:numPr>
        <w:spacing w:after="240" w:line="276" w:lineRule="auto"/>
        <w:rPr>
          <w:rFonts w:eastAsia="Calibri" w:cs="Times New Roman"/>
          <w:b w:val="0"/>
          <w:color w:val="000000"/>
          <w:sz w:val="24"/>
          <w:lang w:eastAsia="en-US"/>
        </w:rPr>
      </w:pPr>
      <w:r w:rsidRPr="00CE6516">
        <w:rPr>
          <w:rFonts w:eastAsia="Calibri" w:cs="Times New Roman"/>
          <w:b w:val="0"/>
          <w:color w:val="000000"/>
          <w:sz w:val="24"/>
          <w:lang w:eastAsia="en-US"/>
        </w:rPr>
        <w:t>Technical</w:t>
      </w:r>
    </w:p>
    <w:p w14:paraId="40870AF6" w14:textId="77777777" w:rsidR="00CE6516" w:rsidRPr="00D93479" w:rsidRDefault="00CE6516" w:rsidP="00667EF1">
      <w:pPr>
        <w:spacing w:after="240" w:line="276" w:lineRule="auto"/>
        <w:rPr>
          <w:rFonts w:eastAsia="Calibri" w:cs="Times New Roman"/>
          <w:b w:val="0"/>
          <w:color w:val="000000"/>
          <w:sz w:val="24"/>
          <w:lang w:eastAsia="en-US"/>
        </w:rPr>
      </w:pPr>
      <w:r w:rsidRPr="00D93479">
        <w:rPr>
          <w:rFonts w:eastAsia="Calibri" w:cs="Times New Roman"/>
          <w:b w:val="0"/>
          <w:color w:val="000000"/>
          <w:sz w:val="24"/>
          <w:lang w:eastAsia="en-US"/>
        </w:rPr>
        <w:t xml:space="preserve">Score = (Bidder’s Total Technical Score / Highest Technical Score) x </w:t>
      </w:r>
      <w:r w:rsidRPr="00D93479">
        <w:rPr>
          <w:rFonts w:eastAsia="Calibri"/>
          <w:color w:val="000000"/>
          <w:sz w:val="24"/>
          <w:lang w:eastAsia="en-US"/>
        </w:rPr>
        <w:t>[60</w:t>
      </w:r>
      <w:proofErr w:type="gramStart"/>
      <w:r w:rsidRPr="00D93479">
        <w:rPr>
          <w:rFonts w:eastAsia="Calibri"/>
          <w:color w:val="000000"/>
          <w:sz w:val="24"/>
          <w:lang w:eastAsia="en-US"/>
        </w:rPr>
        <w:t>%]</w:t>
      </w:r>
      <w:r w:rsidRPr="00D93479">
        <w:rPr>
          <w:rFonts w:eastAsia="Calibri"/>
          <w:color w:val="D9262E"/>
          <w:sz w:val="24"/>
          <w:lang w:eastAsia="en-US"/>
        </w:rPr>
        <w:t xml:space="preserve"> </w:t>
      </w:r>
      <w:r w:rsidRPr="00D93479">
        <w:rPr>
          <w:rFonts w:eastAsia="Calibri" w:cs="Times New Roman"/>
          <w:b w:val="0"/>
          <w:color w:val="000000"/>
          <w:sz w:val="24"/>
          <w:lang w:eastAsia="en-US"/>
        </w:rPr>
        <w:t xml:space="preserve"> (</w:t>
      </w:r>
      <w:proofErr w:type="gramEnd"/>
      <w:r w:rsidRPr="00D93479">
        <w:rPr>
          <w:rFonts w:eastAsia="Calibri" w:cs="Times New Roman"/>
          <w:b w:val="0"/>
          <w:color w:val="000000"/>
          <w:sz w:val="24"/>
          <w:lang w:eastAsia="en-US"/>
        </w:rPr>
        <w:t>Maximum available marks)</w:t>
      </w:r>
    </w:p>
    <w:p w14:paraId="06D46432" w14:textId="77777777" w:rsidR="00990906" w:rsidRDefault="00CE6516" w:rsidP="00990906">
      <w:pPr>
        <w:spacing w:after="240" w:line="276" w:lineRule="auto"/>
        <w:rPr>
          <w:rFonts w:eastAsia="Calibri" w:cs="Times New Roman"/>
          <w:b w:val="0"/>
          <w:color w:val="auto"/>
          <w:sz w:val="24"/>
          <w:lang w:eastAsia="en-US"/>
        </w:rPr>
      </w:pPr>
      <w:r w:rsidRPr="00D93479">
        <w:rPr>
          <w:rFonts w:eastAsia="Calibri" w:cs="Times New Roman"/>
          <w:b w:val="0"/>
          <w:color w:val="000000"/>
          <w:sz w:val="24"/>
          <w:lang w:eastAsia="en-US"/>
        </w:rPr>
        <w:t xml:space="preserve">The total score (weighted) (TWS) is then calculated by adding the total weighted commercial score (WC) to the total weighted technical score (WT): WC + WT = </w:t>
      </w:r>
      <w:r w:rsidRPr="00600EB4">
        <w:rPr>
          <w:rFonts w:eastAsia="Calibri" w:cs="Times New Roman"/>
          <w:b w:val="0"/>
          <w:color w:val="auto"/>
          <w:sz w:val="24"/>
          <w:lang w:eastAsia="en-US"/>
        </w:rPr>
        <w:t>TWS.</w:t>
      </w:r>
    </w:p>
    <w:p w14:paraId="5B6770A7" w14:textId="77777777" w:rsidR="00990906" w:rsidRDefault="00600EB4" w:rsidP="00990906">
      <w:pPr>
        <w:spacing w:after="240" w:line="276" w:lineRule="auto"/>
        <w:rPr>
          <w:rFonts w:eastAsia="Calibri" w:cs="Times New Roman"/>
          <w:b w:val="0"/>
          <w:color w:val="auto"/>
          <w:sz w:val="24"/>
          <w:lang w:eastAsia="en-US"/>
        </w:rPr>
      </w:pPr>
      <w:r w:rsidRPr="00600EB4">
        <w:rPr>
          <w:b w:val="0"/>
          <w:color w:val="auto"/>
          <w:sz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2D66F291" w14:textId="4E4C2D01" w:rsidR="00CE6516" w:rsidRPr="00990906" w:rsidRDefault="00CE6516" w:rsidP="00990906">
      <w:pPr>
        <w:spacing w:after="240" w:line="276" w:lineRule="auto"/>
        <w:rPr>
          <w:rFonts w:eastAsia="Calibri" w:cs="Times New Roman"/>
          <w:b w:val="0"/>
          <w:color w:val="auto"/>
          <w:sz w:val="24"/>
          <w:lang w:eastAsia="en-US"/>
        </w:rPr>
      </w:pPr>
      <w:r w:rsidRPr="00D93479">
        <w:rPr>
          <w:rFonts w:eastAsia="Calibri" w:cs="Times New Roman"/>
          <w:color w:val="000000"/>
          <w:sz w:val="26"/>
          <w:szCs w:val="26"/>
          <w:lang w:eastAsia="en-US"/>
        </w:rPr>
        <w:t>Information to be returned</w:t>
      </w:r>
    </w:p>
    <w:p w14:paraId="61748302" w14:textId="77777777" w:rsidR="00CE6516" w:rsidRPr="00D93479" w:rsidRDefault="00CE6516" w:rsidP="00CE6516">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Please note, the following information requested must be provided. Incomplete tender submissions may be discounted.</w:t>
      </w:r>
    </w:p>
    <w:p w14:paraId="4DD2D7DD" w14:textId="77777777" w:rsidR="009D77FA" w:rsidRPr="00D478E6" w:rsidRDefault="00CE6516" w:rsidP="009D77FA">
      <w:pPr>
        <w:spacing w:after="240" w:line="259" w:lineRule="auto"/>
        <w:rPr>
          <w:rFonts w:eastAsia="Calibri"/>
          <w:b w:val="0"/>
          <w:color w:val="000000"/>
          <w:sz w:val="24"/>
          <w:lang w:eastAsia="en-US"/>
        </w:rPr>
      </w:pPr>
      <w:r w:rsidRPr="00D93479">
        <w:rPr>
          <w:rFonts w:eastAsia="Calibri" w:cs="Times New Roman"/>
          <w:b w:val="0"/>
          <w:color w:val="000000"/>
          <w:sz w:val="24"/>
          <w:lang w:eastAsia="en-US"/>
        </w:rPr>
        <w:t xml:space="preserve">Please </w:t>
      </w:r>
      <w:r w:rsidRPr="00D478E6">
        <w:rPr>
          <w:rFonts w:eastAsia="Calibri"/>
          <w:b w:val="0"/>
          <w:color w:val="000000"/>
          <w:sz w:val="24"/>
          <w:lang w:eastAsia="en-US"/>
        </w:rPr>
        <w:t>complete and return the following information:</w:t>
      </w:r>
    </w:p>
    <w:p w14:paraId="2CB027F5" w14:textId="77777777" w:rsidR="009D77FA" w:rsidRPr="00D478E6" w:rsidRDefault="00CE6516" w:rsidP="005B1562">
      <w:pPr>
        <w:numPr>
          <w:ilvl w:val="0"/>
          <w:numId w:val="27"/>
        </w:numPr>
        <w:spacing w:line="259" w:lineRule="auto"/>
        <w:ind w:left="714" w:hanging="357"/>
        <w:rPr>
          <w:rFonts w:eastAsia="Calibri"/>
          <w:b w:val="0"/>
          <w:color w:val="000000"/>
          <w:sz w:val="24"/>
          <w:lang w:eastAsia="en-US"/>
        </w:rPr>
      </w:pPr>
      <w:r w:rsidRPr="00D478E6">
        <w:rPr>
          <w:rFonts w:eastAsia="Calibri"/>
          <w:b w:val="0"/>
          <w:color w:val="000000"/>
          <w:sz w:val="24"/>
          <w:lang w:eastAsia="en-US"/>
        </w:rPr>
        <w:t>completed Commercial Response template</w:t>
      </w:r>
    </w:p>
    <w:p w14:paraId="7CF9A057" w14:textId="77777777" w:rsidR="009D77FA" w:rsidRPr="00D478E6" w:rsidRDefault="00CE6516" w:rsidP="005B1562">
      <w:pPr>
        <w:numPr>
          <w:ilvl w:val="0"/>
          <w:numId w:val="27"/>
        </w:numPr>
        <w:spacing w:line="259" w:lineRule="auto"/>
        <w:ind w:left="714" w:hanging="357"/>
        <w:rPr>
          <w:rFonts w:eastAsia="Calibri"/>
          <w:b w:val="0"/>
          <w:color w:val="000000"/>
          <w:sz w:val="24"/>
          <w:lang w:eastAsia="en-US"/>
        </w:rPr>
      </w:pPr>
      <w:r w:rsidRPr="00D478E6">
        <w:rPr>
          <w:rFonts w:eastAsia="Calibri"/>
          <w:b w:val="0"/>
          <w:color w:val="000000"/>
          <w:sz w:val="24"/>
          <w:lang w:eastAsia="en-US"/>
        </w:rPr>
        <w:t xml:space="preserve">separate response submission for each technical question (in accordance with the response instructions) </w:t>
      </w:r>
    </w:p>
    <w:p w14:paraId="0361FF84" w14:textId="77777777" w:rsidR="00D478E6" w:rsidRPr="00D478E6" w:rsidRDefault="00D478E6" w:rsidP="005B1562">
      <w:pPr>
        <w:pStyle w:val="BulletText1"/>
        <w:numPr>
          <w:ilvl w:val="0"/>
          <w:numId w:val="27"/>
        </w:numPr>
        <w:spacing w:before="0" w:after="0"/>
        <w:ind w:left="714" w:hanging="357"/>
        <w:rPr>
          <w:rFonts w:ascii="Arial" w:hAnsi="Arial" w:cs="Arial"/>
          <w:sz w:val="24"/>
          <w:szCs w:val="24"/>
        </w:rPr>
      </w:pPr>
      <w:r w:rsidRPr="00D478E6">
        <w:rPr>
          <w:rFonts w:ascii="Arial" w:hAnsi="Arial" w:cs="Arial"/>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6194302F" w14:textId="77777777" w:rsidR="00D478E6" w:rsidRPr="00D478E6" w:rsidRDefault="00D478E6" w:rsidP="005B1562">
      <w:pPr>
        <w:pStyle w:val="BulletText1"/>
        <w:numPr>
          <w:ilvl w:val="0"/>
          <w:numId w:val="27"/>
        </w:numPr>
        <w:spacing w:before="0" w:after="0"/>
        <w:ind w:left="714" w:hanging="357"/>
        <w:rPr>
          <w:rFonts w:ascii="Arial" w:hAnsi="Arial" w:cs="Arial"/>
          <w:sz w:val="24"/>
          <w:szCs w:val="24"/>
        </w:rPr>
      </w:pPr>
      <w:r w:rsidRPr="00D478E6">
        <w:rPr>
          <w:rFonts w:ascii="Arial" w:hAnsi="Arial" w:cs="Arial"/>
          <w:sz w:val="24"/>
          <w:szCs w:val="24"/>
        </w:rPr>
        <w:t>completed Mandatory Requirements (Annex 1)</w:t>
      </w:r>
    </w:p>
    <w:p w14:paraId="0D0974FC" w14:textId="77777777" w:rsidR="00D478E6" w:rsidRPr="00D478E6" w:rsidRDefault="00D478E6" w:rsidP="00E53BC8">
      <w:pPr>
        <w:pStyle w:val="BulletText1"/>
        <w:numPr>
          <w:ilvl w:val="0"/>
          <w:numId w:val="27"/>
        </w:numPr>
        <w:spacing w:before="0"/>
        <w:ind w:left="714" w:hanging="357"/>
        <w:rPr>
          <w:rFonts w:ascii="Arial" w:hAnsi="Arial" w:cs="Arial"/>
          <w:sz w:val="24"/>
          <w:szCs w:val="24"/>
        </w:rPr>
      </w:pPr>
      <w:r w:rsidRPr="00D478E6">
        <w:rPr>
          <w:rFonts w:ascii="Arial" w:hAnsi="Arial" w:cs="Arial"/>
          <w:sz w:val="24"/>
          <w:szCs w:val="24"/>
        </w:rPr>
        <w:t>completed Acceptance of Terms and Conditions (Annex 2)</w:t>
      </w:r>
    </w:p>
    <w:p w14:paraId="1A728C47" w14:textId="77777777" w:rsidR="009D77FA" w:rsidRDefault="00CE6516" w:rsidP="009D77FA">
      <w:pPr>
        <w:spacing w:after="240" w:line="259" w:lineRule="auto"/>
        <w:rPr>
          <w:rFonts w:eastAsia="Calibri" w:cs="Times New Roman"/>
          <w:b w:val="0"/>
          <w:color w:val="000000"/>
          <w:sz w:val="24"/>
          <w:lang w:eastAsia="en-US"/>
        </w:rPr>
      </w:pPr>
      <w:r w:rsidRPr="009D77FA">
        <w:rPr>
          <w:rFonts w:eastAsia="Calibri" w:cs="Times New Roman"/>
          <w:color w:val="000000"/>
          <w:sz w:val="26"/>
          <w:szCs w:val="26"/>
          <w:lang w:eastAsia="en-US"/>
        </w:rPr>
        <w:t>Award</w:t>
      </w:r>
    </w:p>
    <w:p w14:paraId="377C3B83" w14:textId="77777777" w:rsidR="009D77FA" w:rsidRDefault="00CE6516" w:rsidP="009D77FA">
      <w:pPr>
        <w:spacing w:after="240" w:line="259" w:lineRule="auto"/>
        <w:rPr>
          <w:rFonts w:eastAsia="Calibri" w:cs="Times New Roman"/>
          <w:b w:val="0"/>
          <w:color w:val="000000"/>
          <w:sz w:val="24"/>
          <w:lang w:eastAsia="en-US"/>
        </w:rPr>
      </w:pPr>
      <w:r w:rsidRPr="00D93479">
        <w:rPr>
          <w:rFonts w:eastAsia="Calibri" w:cs="Times New Roman"/>
          <w:b w:val="0"/>
          <w:color w:val="000000"/>
          <w:sz w:val="24"/>
          <w:lang w:eastAsia="en-US"/>
        </w:rPr>
        <w:t>Once the evaluation of the Response(s) is complete all suppliers will be notified of the outcome via email</w:t>
      </w:r>
      <w:r w:rsidRPr="00CE6516">
        <w:rPr>
          <w:rFonts w:eastAsia="Calibri" w:cs="Times New Roman"/>
          <w:b w:val="0"/>
          <w:color w:val="000000"/>
          <w:sz w:val="24"/>
          <w:lang w:eastAsia="en-US"/>
        </w:rPr>
        <w:t xml:space="preserve">. </w:t>
      </w:r>
    </w:p>
    <w:p w14:paraId="3403E183" w14:textId="77777777" w:rsidR="00CE6516" w:rsidRPr="009D77FA" w:rsidRDefault="00CE6516" w:rsidP="009D77FA">
      <w:pPr>
        <w:spacing w:after="240" w:line="259" w:lineRule="auto"/>
        <w:rPr>
          <w:rFonts w:eastAsia="Calibri" w:cs="Times New Roman"/>
          <w:b w:val="0"/>
          <w:color w:val="000000"/>
          <w:sz w:val="24"/>
          <w:lang w:eastAsia="en-US"/>
        </w:rPr>
      </w:pPr>
      <w:r w:rsidRPr="00D93479">
        <w:rPr>
          <w:rFonts w:eastAsia="Calibri"/>
          <w:color w:val="000000"/>
          <w:sz w:val="26"/>
          <w:szCs w:val="26"/>
          <w:lang w:eastAsia="en-US"/>
        </w:rPr>
        <w:t>The successful supplier will be issued the contract via a Purchase Order.</w:t>
      </w:r>
    </w:p>
    <w:p w14:paraId="13EF3F07" w14:textId="77777777" w:rsidR="004676CB" w:rsidRDefault="004676CB" w:rsidP="004676CB">
      <w:pPr>
        <w:spacing w:line="259" w:lineRule="auto"/>
        <w:rPr>
          <w:rFonts w:eastAsia="Calibri"/>
          <w:color w:val="000000"/>
          <w:sz w:val="26"/>
          <w:szCs w:val="26"/>
          <w:lang w:eastAsia="en-US"/>
        </w:rPr>
      </w:pPr>
    </w:p>
    <w:p w14:paraId="5C519A40" w14:textId="77777777" w:rsidR="00CE6516" w:rsidRPr="00CE6516" w:rsidRDefault="00CE6516" w:rsidP="001A115F">
      <w:pPr>
        <w:spacing w:after="240" w:line="259" w:lineRule="auto"/>
        <w:rPr>
          <w:rFonts w:eastAsia="Calibri" w:cs="Times New Roman"/>
          <w:color w:val="000000"/>
          <w:sz w:val="36"/>
          <w:szCs w:val="32"/>
          <w:lang w:eastAsia="en-US"/>
        </w:rPr>
      </w:pPr>
      <w:r w:rsidRPr="00CE6516">
        <w:rPr>
          <w:rFonts w:eastAsia="Calibri" w:cs="Times New Roman"/>
          <w:b w:val="0"/>
          <w:color w:val="000000"/>
          <w:sz w:val="24"/>
          <w:lang w:eastAsia="en-US"/>
        </w:rPr>
        <w:br w:type="page"/>
      </w:r>
      <w:r w:rsidRPr="00CE6516">
        <w:rPr>
          <w:rFonts w:eastAsia="Calibri" w:cs="Times New Roman"/>
          <w:color w:val="000000"/>
          <w:sz w:val="36"/>
          <w:szCs w:val="32"/>
          <w:lang w:eastAsia="en-US"/>
        </w:rPr>
        <w:t xml:space="preserve">Annex 1 Mandatory Requirements </w:t>
      </w:r>
    </w:p>
    <w:p w14:paraId="4197779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1 Potential Supplier Information</w:t>
      </w:r>
    </w:p>
    <w:p w14:paraId="6AD4D797"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answer the following self-declaration questions in full and include this Annex in your quotation response.  </w:t>
      </w:r>
    </w:p>
    <w:p w14:paraId="025FAAFA"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2605D851" w14:textId="77777777" w:rsidTr="00051176">
        <w:trPr>
          <w:tblHeader/>
          <w:jc w:val="center"/>
        </w:trPr>
        <w:tc>
          <w:tcPr>
            <w:tcW w:w="1696" w:type="dxa"/>
            <w:shd w:val="clear" w:color="auto" w:fill="000000"/>
          </w:tcPr>
          <w:p w14:paraId="2B2EFAAF"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 no.</w:t>
            </w:r>
          </w:p>
        </w:tc>
        <w:tc>
          <w:tcPr>
            <w:tcW w:w="4062" w:type="dxa"/>
            <w:shd w:val="clear" w:color="auto" w:fill="000000"/>
          </w:tcPr>
          <w:p w14:paraId="4453D87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5FA3B28E"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67E848D2" w14:textId="77777777" w:rsidTr="00051176">
        <w:trPr>
          <w:jc w:val="center"/>
        </w:trPr>
        <w:tc>
          <w:tcPr>
            <w:tcW w:w="1696" w:type="dxa"/>
            <w:shd w:val="clear" w:color="auto" w:fill="auto"/>
          </w:tcPr>
          <w:p w14:paraId="4948500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1.1(a)</w:t>
            </w:r>
          </w:p>
        </w:tc>
        <w:tc>
          <w:tcPr>
            <w:tcW w:w="4062" w:type="dxa"/>
            <w:shd w:val="clear" w:color="auto" w:fill="auto"/>
          </w:tcPr>
          <w:p w14:paraId="7632E3A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Full name of the potential supplier submitting the information</w:t>
            </w:r>
          </w:p>
          <w:p w14:paraId="19543F9C" w14:textId="77777777" w:rsidR="00CE6516" w:rsidRPr="00CE6516" w:rsidRDefault="00CE6516" w:rsidP="001A115F">
            <w:pPr>
              <w:spacing w:line="276" w:lineRule="auto"/>
              <w:rPr>
                <w:rFonts w:eastAsia="Calibri" w:cs="Times New Roman"/>
                <w:b w:val="0"/>
                <w:color w:val="000000"/>
                <w:sz w:val="24"/>
                <w:lang w:eastAsia="en-US"/>
              </w:rPr>
            </w:pPr>
          </w:p>
        </w:tc>
        <w:tc>
          <w:tcPr>
            <w:tcW w:w="2879" w:type="dxa"/>
            <w:shd w:val="clear" w:color="auto" w:fill="auto"/>
          </w:tcPr>
          <w:p w14:paraId="5018F127"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BD7C2AB" w14:textId="77777777" w:rsidTr="00051176">
        <w:trPr>
          <w:jc w:val="center"/>
        </w:trPr>
        <w:tc>
          <w:tcPr>
            <w:tcW w:w="1696" w:type="dxa"/>
            <w:shd w:val="clear" w:color="auto" w:fill="auto"/>
          </w:tcPr>
          <w:p w14:paraId="553E907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1.1(b) </w:t>
            </w:r>
          </w:p>
        </w:tc>
        <w:tc>
          <w:tcPr>
            <w:tcW w:w="4062" w:type="dxa"/>
            <w:shd w:val="clear" w:color="auto" w:fill="auto"/>
          </w:tcPr>
          <w:p w14:paraId="5C38AF1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Registered office address (if applicable)</w:t>
            </w:r>
          </w:p>
        </w:tc>
        <w:tc>
          <w:tcPr>
            <w:tcW w:w="2879" w:type="dxa"/>
            <w:shd w:val="clear" w:color="auto" w:fill="auto"/>
          </w:tcPr>
          <w:p w14:paraId="05A3113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97FAC32" w14:textId="77777777" w:rsidTr="00051176">
        <w:trPr>
          <w:jc w:val="center"/>
        </w:trPr>
        <w:tc>
          <w:tcPr>
            <w:tcW w:w="1696" w:type="dxa"/>
            <w:shd w:val="clear" w:color="auto" w:fill="auto"/>
          </w:tcPr>
          <w:p w14:paraId="7F53FE9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1.1(c)</w:t>
            </w:r>
          </w:p>
        </w:tc>
        <w:tc>
          <w:tcPr>
            <w:tcW w:w="4062" w:type="dxa"/>
            <w:shd w:val="clear" w:color="auto" w:fill="auto"/>
          </w:tcPr>
          <w:p w14:paraId="545B23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Company registration number (if applicable)</w:t>
            </w:r>
          </w:p>
        </w:tc>
        <w:tc>
          <w:tcPr>
            <w:tcW w:w="2879" w:type="dxa"/>
            <w:shd w:val="clear" w:color="auto" w:fill="auto"/>
          </w:tcPr>
          <w:p w14:paraId="4774737F"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7CE05AB" w14:textId="77777777" w:rsidTr="00051176">
        <w:trPr>
          <w:jc w:val="center"/>
        </w:trPr>
        <w:tc>
          <w:tcPr>
            <w:tcW w:w="1696" w:type="dxa"/>
            <w:shd w:val="clear" w:color="auto" w:fill="auto"/>
          </w:tcPr>
          <w:p w14:paraId="11FDEAE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1.1(d)</w:t>
            </w:r>
          </w:p>
        </w:tc>
        <w:tc>
          <w:tcPr>
            <w:tcW w:w="4062" w:type="dxa"/>
            <w:shd w:val="clear" w:color="auto" w:fill="auto"/>
          </w:tcPr>
          <w:p w14:paraId="552A947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Charity registration number (if applicable)</w:t>
            </w:r>
          </w:p>
        </w:tc>
        <w:tc>
          <w:tcPr>
            <w:tcW w:w="2879" w:type="dxa"/>
            <w:shd w:val="clear" w:color="auto" w:fill="auto"/>
          </w:tcPr>
          <w:p w14:paraId="5D8E5133"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A6B92F6" w14:textId="77777777" w:rsidTr="00051176">
        <w:trPr>
          <w:jc w:val="center"/>
        </w:trPr>
        <w:tc>
          <w:tcPr>
            <w:tcW w:w="1696" w:type="dxa"/>
            <w:shd w:val="clear" w:color="auto" w:fill="auto"/>
          </w:tcPr>
          <w:p w14:paraId="75BC396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1.1(e)</w:t>
            </w:r>
          </w:p>
        </w:tc>
        <w:tc>
          <w:tcPr>
            <w:tcW w:w="4062" w:type="dxa"/>
            <w:shd w:val="clear" w:color="auto" w:fill="auto"/>
          </w:tcPr>
          <w:p w14:paraId="50F3EF4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Head office DUNS number (if applicable)</w:t>
            </w:r>
          </w:p>
        </w:tc>
        <w:tc>
          <w:tcPr>
            <w:tcW w:w="2879" w:type="dxa"/>
            <w:shd w:val="clear" w:color="auto" w:fill="auto"/>
          </w:tcPr>
          <w:p w14:paraId="39303B9C"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62302D94" w14:textId="77777777" w:rsidTr="00051176">
        <w:trPr>
          <w:jc w:val="center"/>
        </w:trPr>
        <w:tc>
          <w:tcPr>
            <w:tcW w:w="1696" w:type="dxa"/>
            <w:shd w:val="clear" w:color="auto" w:fill="auto"/>
          </w:tcPr>
          <w:p w14:paraId="5BF19F3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1.1(f)</w:t>
            </w:r>
          </w:p>
        </w:tc>
        <w:tc>
          <w:tcPr>
            <w:tcW w:w="4062" w:type="dxa"/>
            <w:shd w:val="clear" w:color="auto" w:fill="auto"/>
          </w:tcPr>
          <w:p w14:paraId="5F74DAA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Registered VAT number </w:t>
            </w:r>
          </w:p>
        </w:tc>
        <w:tc>
          <w:tcPr>
            <w:tcW w:w="2879" w:type="dxa"/>
            <w:shd w:val="clear" w:color="auto" w:fill="auto"/>
          </w:tcPr>
          <w:p w14:paraId="20F49621"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917B6A9" w14:textId="77777777" w:rsidTr="00051176">
        <w:trPr>
          <w:jc w:val="center"/>
        </w:trPr>
        <w:tc>
          <w:tcPr>
            <w:tcW w:w="1696" w:type="dxa"/>
            <w:shd w:val="clear" w:color="auto" w:fill="auto"/>
          </w:tcPr>
          <w:p w14:paraId="6D516C7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1.1(g)</w:t>
            </w:r>
          </w:p>
        </w:tc>
        <w:tc>
          <w:tcPr>
            <w:tcW w:w="4062" w:type="dxa"/>
            <w:shd w:val="clear" w:color="auto" w:fill="auto"/>
          </w:tcPr>
          <w:p w14:paraId="67BA178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Are you a Small, Medium or Micro Enterprise (SME)?</w:t>
            </w:r>
          </w:p>
        </w:tc>
        <w:tc>
          <w:tcPr>
            <w:tcW w:w="2879" w:type="dxa"/>
            <w:shd w:val="clear" w:color="auto" w:fill="auto"/>
          </w:tcPr>
          <w:p w14:paraId="6926304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tc>
      </w:tr>
    </w:tbl>
    <w:p w14:paraId="1DC7768B" w14:textId="77777777" w:rsidR="00D93479" w:rsidRDefault="00D93479" w:rsidP="00D93479">
      <w:pPr>
        <w:spacing w:line="259" w:lineRule="auto"/>
        <w:rPr>
          <w:rFonts w:eastAsia="Calibri" w:cs="Times New Roman"/>
          <w:b w:val="0"/>
          <w:color w:val="000000"/>
          <w:sz w:val="24"/>
          <w:lang w:eastAsia="en-US"/>
        </w:rPr>
      </w:pPr>
    </w:p>
    <w:p w14:paraId="081B83C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Note: See EU definition of SME </w:t>
      </w:r>
      <w:hyperlink r:id="rId28" w:history="1">
        <w:r w:rsidR="0035658C" w:rsidRPr="00383705">
          <w:rPr>
            <w:rStyle w:val="Hyperlink"/>
            <w:rFonts w:eastAsia="Calibri" w:cs="Times New Roman"/>
            <w:b w:val="0"/>
            <w:sz w:val="24"/>
            <w:lang w:eastAsia="en-US"/>
          </w:rPr>
          <w:t>https://ec.europa.eu/growth/smes/business-friendly-environment/sme-definition_en</w:t>
        </w:r>
      </w:hyperlink>
    </w:p>
    <w:p w14:paraId="229BDFA9"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1.2 Contact details and declaration</w:t>
      </w:r>
    </w:p>
    <w:p w14:paraId="50E012DC"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By submitting a quotation to this RFQ I declare that to the best of my knowledge the answers </w:t>
      </w:r>
      <w:proofErr w:type="gramStart"/>
      <w:r w:rsidRPr="00CE6516">
        <w:rPr>
          <w:rFonts w:eastAsia="Calibri" w:cs="Times New Roman"/>
          <w:b w:val="0"/>
          <w:color w:val="000000"/>
          <w:sz w:val="24"/>
          <w:lang w:eastAsia="en-US"/>
        </w:rPr>
        <w:t>submitted</w:t>
      </w:r>
      <w:proofErr w:type="gramEnd"/>
      <w:r w:rsidRPr="00CE6516">
        <w:rPr>
          <w:rFonts w:eastAsia="Calibri" w:cs="Times New Roman"/>
          <w:b w:val="0"/>
          <w:color w:val="000000"/>
          <w:sz w:val="24"/>
          <w:lang w:eastAsia="en-US"/>
        </w:rPr>
        <w:t xml:space="preserve"> and information contained in this document are correct and accurate. </w:t>
      </w:r>
    </w:p>
    <w:p w14:paraId="3F40722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declare that, upon request and without delay you will provide the certificates or documentary evidence referred to in this document. </w:t>
      </w:r>
    </w:p>
    <w:p w14:paraId="266892D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 understand that the information will be used in the selection process to assess my organisation’s suitability to be invited to participate further in this procurement. </w:t>
      </w:r>
    </w:p>
    <w:p w14:paraId="14D63D4A"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79FA0B08" w14:textId="77777777" w:rsidR="00CE6516" w:rsidRPr="00CE6516" w:rsidRDefault="00CE6516" w:rsidP="00CE6516">
      <w:pPr>
        <w:spacing w:after="240" w:line="259" w:lineRule="auto"/>
        <w:rPr>
          <w:rFonts w:eastAsia="Calibri" w:cs="Times New Roman"/>
          <w:b w:val="0"/>
          <w:color w:val="000000"/>
          <w:sz w:val="24"/>
          <w:lang w:eastAsia="en-US"/>
        </w:rPr>
      </w:pPr>
      <w:r w:rsidRPr="00CE6516">
        <w:rPr>
          <w:rFonts w:eastAsia="Calibri" w:cs="Times New Roman"/>
          <w:b w:val="0"/>
          <w:color w:val="000000"/>
          <w:sz w:val="24"/>
          <w:lang w:eastAsia="en-US"/>
        </w:rPr>
        <w:t>I am aware of the consequences of serious misrepresentation.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0AE4AD32" w14:textId="77777777" w:rsidTr="00051176">
        <w:trPr>
          <w:tblHeader/>
          <w:jc w:val="center"/>
        </w:trPr>
        <w:tc>
          <w:tcPr>
            <w:tcW w:w="1696" w:type="dxa"/>
            <w:shd w:val="clear" w:color="auto" w:fill="000000"/>
          </w:tcPr>
          <w:p w14:paraId="0886393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204E41B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753B9C36"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54B000E9" w14:textId="77777777" w:rsidTr="00051176">
        <w:trPr>
          <w:jc w:val="center"/>
        </w:trPr>
        <w:tc>
          <w:tcPr>
            <w:tcW w:w="1696" w:type="dxa"/>
            <w:shd w:val="clear" w:color="auto" w:fill="auto"/>
          </w:tcPr>
          <w:p w14:paraId="01D5081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1.2(a)</w:t>
            </w:r>
          </w:p>
        </w:tc>
        <w:tc>
          <w:tcPr>
            <w:tcW w:w="4062" w:type="dxa"/>
            <w:shd w:val="clear" w:color="auto" w:fill="auto"/>
          </w:tcPr>
          <w:p w14:paraId="64A44B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Contact name</w:t>
            </w:r>
          </w:p>
        </w:tc>
        <w:tc>
          <w:tcPr>
            <w:tcW w:w="2879" w:type="dxa"/>
            <w:shd w:val="clear" w:color="auto" w:fill="auto"/>
          </w:tcPr>
          <w:p w14:paraId="0DF6EB5D"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F82D7A0" w14:textId="77777777" w:rsidTr="00051176">
        <w:trPr>
          <w:jc w:val="center"/>
        </w:trPr>
        <w:tc>
          <w:tcPr>
            <w:tcW w:w="1696" w:type="dxa"/>
            <w:shd w:val="clear" w:color="auto" w:fill="auto"/>
          </w:tcPr>
          <w:p w14:paraId="7F1FD85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1.2(b)</w:t>
            </w:r>
          </w:p>
        </w:tc>
        <w:tc>
          <w:tcPr>
            <w:tcW w:w="4062" w:type="dxa"/>
            <w:shd w:val="clear" w:color="auto" w:fill="auto"/>
          </w:tcPr>
          <w:p w14:paraId="03BB587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Name of organisation</w:t>
            </w:r>
          </w:p>
        </w:tc>
        <w:tc>
          <w:tcPr>
            <w:tcW w:w="2879" w:type="dxa"/>
            <w:shd w:val="clear" w:color="auto" w:fill="auto"/>
          </w:tcPr>
          <w:p w14:paraId="453CFB5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2ACDD31C" w14:textId="77777777" w:rsidTr="00051176">
        <w:trPr>
          <w:jc w:val="center"/>
        </w:trPr>
        <w:tc>
          <w:tcPr>
            <w:tcW w:w="1696" w:type="dxa"/>
            <w:shd w:val="clear" w:color="auto" w:fill="auto"/>
          </w:tcPr>
          <w:p w14:paraId="6996F69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1.2(c)</w:t>
            </w:r>
          </w:p>
        </w:tc>
        <w:tc>
          <w:tcPr>
            <w:tcW w:w="4062" w:type="dxa"/>
            <w:shd w:val="clear" w:color="auto" w:fill="auto"/>
          </w:tcPr>
          <w:p w14:paraId="5F7F7E3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Role in organisation</w:t>
            </w:r>
          </w:p>
        </w:tc>
        <w:tc>
          <w:tcPr>
            <w:tcW w:w="2879" w:type="dxa"/>
            <w:shd w:val="clear" w:color="auto" w:fill="auto"/>
          </w:tcPr>
          <w:p w14:paraId="3919B8A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09CEE6E7" w14:textId="77777777" w:rsidTr="00051176">
        <w:trPr>
          <w:jc w:val="center"/>
        </w:trPr>
        <w:tc>
          <w:tcPr>
            <w:tcW w:w="1696" w:type="dxa"/>
            <w:shd w:val="clear" w:color="auto" w:fill="auto"/>
          </w:tcPr>
          <w:p w14:paraId="352896F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1.2(d)</w:t>
            </w:r>
          </w:p>
        </w:tc>
        <w:tc>
          <w:tcPr>
            <w:tcW w:w="4062" w:type="dxa"/>
            <w:shd w:val="clear" w:color="auto" w:fill="auto"/>
          </w:tcPr>
          <w:p w14:paraId="71353C2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Phone number</w:t>
            </w:r>
          </w:p>
        </w:tc>
        <w:tc>
          <w:tcPr>
            <w:tcW w:w="2879" w:type="dxa"/>
            <w:shd w:val="clear" w:color="auto" w:fill="auto"/>
          </w:tcPr>
          <w:p w14:paraId="22509E20"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FBEFFC8" w14:textId="77777777" w:rsidTr="00051176">
        <w:trPr>
          <w:jc w:val="center"/>
        </w:trPr>
        <w:tc>
          <w:tcPr>
            <w:tcW w:w="1696" w:type="dxa"/>
            <w:shd w:val="clear" w:color="auto" w:fill="auto"/>
          </w:tcPr>
          <w:p w14:paraId="617CE50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1.2(e)</w:t>
            </w:r>
          </w:p>
        </w:tc>
        <w:tc>
          <w:tcPr>
            <w:tcW w:w="4062" w:type="dxa"/>
            <w:shd w:val="clear" w:color="auto" w:fill="auto"/>
          </w:tcPr>
          <w:p w14:paraId="0F6A8DA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E-mail address </w:t>
            </w:r>
          </w:p>
        </w:tc>
        <w:tc>
          <w:tcPr>
            <w:tcW w:w="2879" w:type="dxa"/>
            <w:shd w:val="clear" w:color="auto" w:fill="auto"/>
          </w:tcPr>
          <w:p w14:paraId="05C989FA"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F3934CB" w14:textId="77777777" w:rsidTr="00051176">
        <w:trPr>
          <w:jc w:val="center"/>
        </w:trPr>
        <w:tc>
          <w:tcPr>
            <w:tcW w:w="1696" w:type="dxa"/>
            <w:shd w:val="clear" w:color="auto" w:fill="auto"/>
          </w:tcPr>
          <w:p w14:paraId="7D676BD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1.2(f)</w:t>
            </w:r>
          </w:p>
        </w:tc>
        <w:tc>
          <w:tcPr>
            <w:tcW w:w="4062" w:type="dxa"/>
            <w:shd w:val="clear" w:color="auto" w:fill="auto"/>
          </w:tcPr>
          <w:p w14:paraId="03A08B7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Postal address</w:t>
            </w:r>
          </w:p>
        </w:tc>
        <w:tc>
          <w:tcPr>
            <w:tcW w:w="2879" w:type="dxa"/>
            <w:shd w:val="clear" w:color="auto" w:fill="auto"/>
          </w:tcPr>
          <w:p w14:paraId="411434C5"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1CAF21A7" w14:textId="77777777" w:rsidTr="00051176">
        <w:trPr>
          <w:jc w:val="center"/>
        </w:trPr>
        <w:tc>
          <w:tcPr>
            <w:tcW w:w="1696" w:type="dxa"/>
            <w:shd w:val="clear" w:color="auto" w:fill="auto"/>
          </w:tcPr>
          <w:p w14:paraId="10AB37A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1.2(g)</w:t>
            </w:r>
          </w:p>
        </w:tc>
        <w:tc>
          <w:tcPr>
            <w:tcW w:w="4062" w:type="dxa"/>
            <w:shd w:val="clear" w:color="auto" w:fill="auto"/>
          </w:tcPr>
          <w:p w14:paraId="138398D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Signature (electronic is acceptable)</w:t>
            </w:r>
          </w:p>
        </w:tc>
        <w:tc>
          <w:tcPr>
            <w:tcW w:w="2879" w:type="dxa"/>
            <w:shd w:val="clear" w:color="auto" w:fill="auto"/>
          </w:tcPr>
          <w:p w14:paraId="3A8BB518"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7A52DE40" w14:textId="77777777" w:rsidTr="00051176">
        <w:trPr>
          <w:jc w:val="center"/>
        </w:trPr>
        <w:tc>
          <w:tcPr>
            <w:tcW w:w="1696" w:type="dxa"/>
            <w:shd w:val="clear" w:color="auto" w:fill="auto"/>
          </w:tcPr>
          <w:p w14:paraId="05AAC5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1.2(h)</w:t>
            </w:r>
          </w:p>
        </w:tc>
        <w:tc>
          <w:tcPr>
            <w:tcW w:w="4062" w:type="dxa"/>
            <w:shd w:val="clear" w:color="auto" w:fill="auto"/>
          </w:tcPr>
          <w:p w14:paraId="0368BF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w:t>
            </w:r>
          </w:p>
        </w:tc>
        <w:tc>
          <w:tcPr>
            <w:tcW w:w="2879" w:type="dxa"/>
            <w:shd w:val="clear" w:color="auto" w:fill="auto"/>
          </w:tcPr>
          <w:p w14:paraId="647F14EE" w14:textId="77777777" w:rsidR="00CE6516" w:rsidRPr="00CE6516" w:rsidRDefault="00CE6516" w:rsidP="001A115F">
            <w:pPr>
              <w:spacing w:line="276" w:lineRule="auto"/>
              <w:rPr>
                <w:rFonts w:eastAsia="Calibri" w:cs="Times New Roman"/>
                <w:b w:val="0"/>
                <w:color w:val="000000"/>
                <w:sz w:val="24"/>
                <w:lang w:eastAsia="en-US"/>
              </w:rPr>
            </w:pPr>
          </w:p>
        </w:tc>
      </w:tr>
    </w:tbl>
    <w:p w14:paraId="58253DC0" w14:textId="77777777" w:rsidR="00CE6516" w:rsidRPr="00CE6516" w:rsidRDefault="00CE6516" w:rsidP="00CE6516">
      <w:pPr>
        <w:spacing w:after="240" w:line="259" w:lineRule="auto"/>
        <w:rPr>
          <w:rFonts w:eastAsia="Calibri" w:cs="Times New Roman"/>
          <w:b w:val="0"/>
          <w:color w:val="000000"/>
          <w:sz w:val="24"/>
          <w:lang w:eastAsia="en-US"/>
        </w:rPr>
      </w:pPr>
    </w:p>
    <w:p w14:paraId="27BEDC5F" w14:textId="77777777" w:rsidR="00CE6516" w:rsidRPr="00CE6516" w:rsidRDefault="00CE6516" w:rsidP="00CE6516">
      <w:pPr>
        <w:spacing w:after="240" w:line="276" w:lineRule="auto"/>
        <w:rPr>
          <w:rFonts w:eastAsia="Calibri" w:cs="Times New Roman"/>
          <w:color w:val="000000"/>
          <w:sz w:val="26"/>
          <w:szCs w:val="26"/>
          <w:lang w:eastAsia="en-US"/>
        </w:rPr>
      </w:pPr>
      <w:r w:rsidRPr="00CE6516">
        <w:rPr>
          <w:rFonts w:eastAsia="Calibri" w:cs="Times New Roman"/>
          <w:color w:val="000000"/>
          <w:sz w:val="26"/>
          <w:szCs w:val="26"/>
          <w:lang w:eastAsia="en-US"/>
        </w:rPr>
        <w:t>Part 2 Exclusion Grounds</w:t>
      </w:r>
    </w:p>
    <w:p w14:paraId="6018F862"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1B618C2D" w14:textId="77777777" w:rsidTr="00051176">
        <w:trPr>
          <w:tblHeader/>
          <w:jc w:val="center"/>
        </w:trPr>
        <w:tc>
          <w:tcPr>
            <w:tcW w:w="1696" w:type="dxa"/>
            <w:shd w:val="clear" w:color="auto" w:fill="000000"/>
          </w:tcPr>
          <w:p w14:paraId="38FDB991"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78C4D41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3208EC64"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0EDE9E39" w14:textId="77777777" w:rsidTr="00051176">
        <w:trPr>
          <w:jc w:val="center"/>
        </w:trPr>
        <w:tc>
          <w:tcPr>
            <w:tcW w:w="1696" w:type="dxa"/>
            <w:shd w:val="clear" w:color="auto" w:fill="auto"/>
          </w:tcPr>
          <w:p w14:paraId="084B57A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2.1(a)</w:t>
            </w:r>
          </w:p>
        </w:tc>
        <w:tc>
          <w:tcPr>
            <w:tcW w:w="6941" w:type="dxa"/>
            <w:gridSpan w:val="2"/>
            <w:shd w:val="clear" w:color="auto" w:fill="auto"/>
          </w:tcPr>
          <w:p w14:paraId="4D6DF86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CE6516">
              <w:rPr>
                <w:rFonts w:eastAsia="Calibri" w:cs="Times New Roman"/>
                <w:b w:val="0"/>
                <w:color w:val="000000"/>
                <w:sz w:val="24"/>
                <w:highlight w:val="white"/>
                <w:lang w:eastAsia="en-US"/>
              </w:rPr>
              <w:t xml:space="preserve">anywhere in the world </w:t>
            </w:r>
            <w:r w:rsidRPr="00CE6516">
              <w:rPr>
                <w:rFonts w:eastAsia="Calibri" w:cs="Times New Roman"/>
                <w:b w:val="0"/>
                <w:color w:val="000000"/>
                <w:sz w:val="24"/>
                <w:lang w:eastAsia="en-US"/>
              </w:rPr>
              <w:t>of any of the offences within the summary below.</w:t>
            </w:r>
          </w:p>
        </w:tc>
      </w:tr>
      <w:tr w:rsidR="00CE6516" w:rsidRPr="00CE6516" w14:paraId="62A740A4" w14:textId="77777777" w:rsidTr="00051176">
        <w:trPr>
          <w:jc w:val="center"/>
        </w:trPr>
        <w:tc>
          <w:tcPr>
            <w:tcW w:w="1696" w:type="dxa"/>
            <w:shd w:val="clear" w:color="auto" w:fill="auto"/>
          </w:tcPr>
          <w:p w14:paraId="0D68A349"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024CF24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Participation in a criminal organisation.  </w:t>
            </w:r>
          </w:p>
        </w:tc>
        <w:tc>
          <w:tcPr>
            <w:tcW w:w="2879" w:type="dxa"/>
            <w:shd w:val="clear" w:color="auto" w:fill="auto"/>
          </w:tcPr>
          <w:p w14:paraId="5CF832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8A666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284C0E33" w14:textId="77777777" w:rsidTr="00051176">
        <w:trPr>
          <w:jc w:val="center"/>
        </w:trPr>
        <w:tc>
          <w:tcPr>
            <w:tcW w:w="1696" w:type="dxa"/>
            <w:shd w:val="clear" w:color="auto" w:fill="auto"/>
          </w:tcPr>
          <w:p w14:paraId="4567CDF0"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A543B6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Corruption.  </w:t>
            </w:r>
          </w:p>
        </w:tc>
        <w:tc>
          <w:tcPr>
            <w:tcW w:w="2879" w:type="dxa"/>
            <w:shd w:val="clear" w:color="auto" w:fill="auto"/>
          </w:tcPr>
          <w:p w14:paraId="4C78396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3B402EB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422F3040" w14:textId="77777777" w:rsidTr="00051176">
        <w:trPr>
          <w:jc w:val="center"/>
        </w:trPr>
        <w:tc>
          <w:tcPr>
            <w:tcW w:w="1696" w:type="dxa"/>
            <w:shd w:val="clear" w:color="auto" w:fill="auto"/>
          </w:tcPr>
          <w:p w14:paraId="08C98276"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359EAAB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Fraud. </w:t>
            </w:r>
          </w:p>
        </w:tc>
        <w:tc>
          <w:tcPr>
            <w:tcW w:w="2879" w:type="dxa"/>
            <w:shd w:val="clear" w:color="auto" w:fill="auto"/>
          </w:tcPr>
          <w:p w14:paraId="230894D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1B41B0F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42F9B0F4" w14:textId="77777777" w:rsidTr="00051176">
        <w:trPr>
          <w:jc w:val="center"/>
        </w:trPr>
        <w:tc>
          <w:tcPr>
            <w:tcW w:w="1696" w:type="dxa"/>
            <w:shd w:val="clear" w:color="auto" w:fill="auto"/>
          </w:tcPr>
          <w:p w14:paraId="275AE164"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6485808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Terrorist offences or offences linked to terrorist activities</w:t>
            </w:r>
          </w:p>
        </w:tc>
        <w:tc>
          <w:tcPr>
            <w:tcW w:w="2879" w:type="dxa"/>
            <w:shd w:val="clear" w:color="auto" w:fill="auto"/>
          </w:tcPr>
          <w:p w14:paraId="709FEA7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1F3D9D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08DBF73E" w14:textId="77777777" w:rsidTr="00051176">
        <w:trPr>
          <w:jc w:val="center"/>
        </w:trPr>
        <w:tc>
          <w:tcPr>
            <w:tcW w:w="1696" w:type="dxa"/>
            <w:shd w:val="clear" w:color="auto" w:fill="auto"/>
          </w:tcPr>
          <w:p w14:paraId="000646E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0BDBB41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Money laundering or terrorist financing</w:t>
            </w:r>
          </w:p>
        </w:tc>
        <w:tc>
          <w:tcPr>
            <w:tcW w:w="2879" w:type="dxa"/>
            <w:shd w:val="clear" w:color="auto" w:fill="auto"/>
          </w:tcPr>
          <w:p w14:paraId="069970F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79060B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6840A8F5" w14:textId="77777777" w:rsidTr="00051176">
        <w:trPr>
          <w:jc w:val="center"/>
        </w:trPr>
        <w:tc>
          <w:tcPr>
            <w:tcW w:w="1696" w:type="dxa"/>
            <w:shd w:val="clear" w:color="auto" w:fill="auto"/>
          </w:tcPr>
          <w:p w14:paraId="79A8B8D9"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58C846E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Child labour and other forms of trafficking in human beings</w:t>
            </w:r>
          </w:p>
        </w:tc>
        <w:tc>
          <w:tcPr>
            <w:tcW w:w="2879" w:type="dxa"/>
            <w:shd w:val="clear" w:color="auto" w:fill="auto"/>
          </w:tcPr>
          <w:p w14:paraId="1655FA1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7B683831"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2.1 (b)</w:t>
            </w:r>
          </w:p>
        </w:tc>
      </w:tr>
      <w:tr w:rsidR="00CE6516" w:rsidRPr="00CE6516" w14:paraId="38F3FE8D" w14:textId="77777777" w:rsidTr="00051176">
        <w:trPr>
          <w:jc w:val="center"/>
        </w:trPr>
        <w:tc>
          <w:tcPr>
            <w:tcW w:w="1696" w:type="dxa"/>
            <w:shd w:val="clear" w:color="auto" w:fill="auto"/>
          </w:tcPr>
          <w:p w14:paraId="139EB445"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2.1(b)</w:t>
            </w:r>
          </w:p>
        </w:tc>
        <w:tc>
          <w:tcPr>
            <w:tcW w:w="4062" w:type="dxa"/>
            <w:shd w:val="clear" w:color="auto" w:fill="auto"/>
          </w:tcPr>
          <w:p w14:paraId="4A7678C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2.1(a), please provide further details.</w:t>
            </w:r>
          </w:p>
          <w:p w14:paraId="3E056A73" w14:textId="77777777" w:rsidR="00CE6516" w:rsidRPr="00CE6516" w:rsidRDefault="00CE6516" w:rsidP="001A115F">
            <w:pPr>
              <w:spacing w:line="276" w:lineRule="auto"/>
              <w:rPr>
                <w:rFonts w:eastAsia="Calibri" w:cs="Times New Roman"/>
                <w:b w:val="0"/>
                <w:color w:val="000000"/>
                <w:sz w:val="24"/>
                <w:lang w:eastAsia="en-US"/>
              </w:rPr>
            </w:pPr>
          </w:p>
          <w:p w14:paraId="70D1A20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Date of conviction, specify which of the grounds listed the conviction was for, and the reasons for conviction.</w:t>
            </w:r>
          </w:p>
          <w:p w14:paraId="3541E818" w14:textId="77777777" w:rsidR="00CE6516" w:rsidRPr="00CE6516" w:rsidRDefault="00CE6516" w:rsidP="001A115F">
            <w:pPr>
              <w:spacing w:line="276" w:lineRule="auto"/>
              <w:rPr>
                <w:rFonts w:eastAsia="Calibri" w:cs="Times New Roman"/>
                <w:b w:val="0"/>
                <w:color w:val="000000"/>
                <w:sz w:val="24"/>
                <w:lang w:eastAsia="en-US"/>
              </w:rPr>
            </w:pPr>
          </w:p>
          <w:p w14:paraId="3C71BCCE"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Identity of who has been convicted</w:t>
            </w:r>
          </w:p>
          <w:p w14:paraId="72650DB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the relevant documentation is available </w:t>
            </w:r>
            <w:proofErr w:type="gramStart"/>
            <w:r w:rsidRPr="00CE6516">
              <w:rPr>
                <w:rFonts w:eastAsia="Calibri" w:cs="Times New Roman"/>
                <w:b w:val="0"/>
                <w:color w:val="000000"/>
                <w:sz w:val="24"/>
                <w:lang w:eastAsia="en-US"/>
              </w:rPr>
              <w:t>electronically</w:t>
            </w:r>
            <w:proofErr w:type="gramEnd"/>
            <w:r w:rsidRPr="00CE6516">
              <w:rPr>
                <w:rFonts w:eastAsia="Calibri" w:cs="Times New Roman"/>
                <w:b w:val="0"/>
                <w:color w:val="000000"/>
                <w:sz w:val="24"/>
                <w:lang w:eastAsia="en-US"/>
              </w:rPr>
              <w:t xml:space="preserve"> please provide the web address, issuing authority, precise reference of the documents.</w:t>
            </w:r>
          </w:p>
        </w:tc>
        <w:tc>
          <w:tcPr>
            <w:tcW w:w="2879" w:type="dxa"/>
            <w:shd w:val="clear" w:color="auto" w:fill="auto"/>
          </w:tcPr>
          <w:p w14:paraId="29CD02DF"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36F9F133" w14:textId="77777777" w:rsidTr="00051176">
        <w:trPr>
          <w:jc w:val="center"/>
        </w:trPr>
        <w:tc>
          <w:tcPr>
            <w:tcW w:w="1696" w:type="dxa"/>
            <w:shd w:val="clear" w:color="auto" w:fill="auto"/>
          </w:tcPr>
          <w:p w14:paraId="0379436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 (c)</w:t>
            </w:r>
          </w:p>
        </w:tc>
        <w:tc>
          <w:tcPr>
            <w:tcW w:w="4062" w:type="dxa"/>
            <w:shd w:val="clear" w:color="auto" w:fill="auto"/>
          </w:tcPr>
          <w:p w14:paraId="5E1AF07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79" w:type="dxa"/>
            <w:shd w:val="clear" w:color="auto" w:fill="auto"/>
          </w:tcPr>
          <w:p w14:paraId="4A88450C"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8CDB732"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5E453C18" w14:textId="77777777" w:rsidTr="00051176">
        <w:trPr>
          <w:jc w:val="center"/>
        </w:trPr>
        <w:tc>
          <w:tcPr>
            <w:tcW w:w="1696" w:type="dxa"/>
            <w:shd w:val="clear" w:color="auto" w:fill="auto"/>
          </w:tcPr>
          <w:p w14:paraId="2DA70AE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2.1(d)</w:t>
            </w:r>
          </w:p>
        </w:tc>
        <w:tc>
          <w:tcPr>
            <w:tcW w:w="4062" w:type="dxa"/>
            <w:shd w:val="clear" w:color="auto" w:fill="auto"/>
          </w:tcPr>
          <w:p w14:paraId="7C5AA79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3CDC645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6E02034B" w14:textId="77777777" w:rsidR="00CE6516" w:rsidRPr="00CE6516" w:rsidRDefault="00CE6516" w:rsidP="001A115F">
            <w:pPr>
              <w:spacing w:line="276" w:lineRule="auto"/>
              <w:rPr>
                <w:rFonts w:eastAsia="Calibri" w:cs="Times New Roman"/>
                <w:b w:val="0"/>
                <w:color w:val="000000"/>
                <w:sz w:val="24"/>
                <w:lang w:eastAsia="en-US"/>
              </w:rPr>
            </w:pPr>
          </w:p>
        </w:tc>
      </w:tr>
      <w:tr w:rsidR="00CE6516" w:rsidRPr="00CE6516" w14:paraId="4A28559E" w14:textId="77777777" w:rsidTr="00051176">
        <w:trPr>
          <w:jc w:val="center"/>
        </w:trPr>
        <w:tc>
          <w:tcPr>
            <w:tcW w:w="1696" w:type="dxa"/>
            <w:shd w:val="clear" w:color="auto" w:fill="auto"/>
          </w:tcPr>
          <w:p w14:paraId="211F5BA2"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2.1(e)</w:t>
            </w:r>
          </w:p>
        </w:tc>
        <w:tc>
          <w:tcPr>
            <w:tcW w:w="4062" w:type="dxa"/>
            <w:shd w:val="clear" w:color="auto" w:fill="auto"/>
          </w:tcPr>
          <w:p w14:paraId="4B0B1371" w14:textId="4C9628B5"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question 2.</w:t>
            </w:r>
            <w:r w:rsidR="00210EA4">
              <w:rPr>
                <w:rFonts w:eastAsia="Calibri" w:cs="Times New Roman"/>
                <w:b w:val="0"/>
                <w:color w:val="000000"/>
                <w:sz w:val="24"/>
                <w:lang w:eastAsia="en-US"/>
              </w:rPr>
              <w:t>1</w:t>
            </w:r>
            <w:r w:rsidRPr="00CE6516">
              <w:rPr>
                <w:rFonts w:eastAsia="Calibri" w:cs="Times New Roman"/>
                <w:b w:val="0"/>
                <w:color w:val="000000"/>
                <w:sz w:val="24"/>
                <w:lang w:eastAsia="en-US"/>
              </w:rPr>
              <w:t xml:space="preserve">(a), please provide further details. Please also confirm you have paid or have </w:t>
            </w:r>
            <w:proofErr w:type="gramStart"/>
            <w:r w:rsidRPr="00CE6516">
              <w:rPr>
                <w:rFonts w:eastAsia="Calibri" w:cs="Times New Roman"/>
                <w:b w:val="0"/>
                <w:color w:val="000000"/>
                <w:sz w:val="24"/>
                <w:lang w:eastAsia="en-US"/>
              </w:rPr>
              <w:t>entered into</w:t>
            </w:r>
            <w:proofErr w:type="gramEnd"/>
            <w:r w:rsidRPr="00CE6516">
              <w:rPr>
                <w:rFonts w:eastAsia="Calibri" w:cs="Times New Roman"/>
                <w:b w:val="0"/>
                <w:color w:val="000000"/>
                <w:sz w:val="24"/>
                <w:lang w:eastAsia="en-US"/>
              </w:rPr>
              <w:t xml:space="preserve"> a binding arrangement with a view to paying, the outstanding sum including where applicable any accrued interest and/or fines.</w:t>
            </w:r>
          </w:p>
        </w:tc>
        <w:tc>
          <w:tcPr>
            <w:tcW w:w="2879" w:type="dxa"/>
            <w:shd w:val="clear" w:color="auto" w:fill="auto"/>
          </w:tcPr>
          <w:p w14:paraId="02F5BBBC" w14:textId="77777777" w:rsidR="00CE6516" w:rsidRPr="00CE6516" w:rsidRDefault="00CE6516" w:rsidP="001A115F">
            <w:pPr>
              <w:spacing w:line="276" w:lineRule="auto"/>
              <w:rPr>
                <w:rFonts w:eastAsia="Calibri" w:cs="Times New Roman"/>
                <w:b w:val="0"/>
                <w:color w:val="000000"/>
                <w:sz w:val="24"/>
                <w:lang w:eastAsia="en-US"/>
              </w:rPr>
            </w:pPr>
          </w:p>
          <w:p w14:paraId="282FBB11" w14:textId="77777777" w:rsidR="00CE6516" w:rsidRPr="00CE6516" w:rsidRDefault="00CE6516" w:rsidP="001A115F">
            <w:pPr>
              <w:spacing w:line="276" w:lineRule="auto"/>
              <w:rPr>
                <w:rFonts w:eastAsia="Calibri" w:cs="Times New Roman"/>
                <w:b w:val="0"/>
                <w:color w:val="000000"/>
                <w:sz w:val="24"/>
                <w:lang w:eastAsia="en-US"/>
              </w:rPr>
            </w:pPr>
          </w:p>
        </w:tc>
      </w:tr>
    </w:tbl>
    <w:p w14:paraId="08696219" w14:textId="77777777" w:rsidR="00CE6516" w:rsidRPr="00CE6516" w:rsidRDefault="00CE6516" w:rsidP="00CE6516">
      <w:pPr>
        <w:spacing w:after="240" w:line="259" w:lineRule="auto"/>
        <w:rPr>
          <w:rFonts w:eastAsia="Calibri" w:cs="Times New Roman"/>
          <w:b w:val="0"/>
          <w:color w:val="000000"/>
          <w:sz w:val="24"/>
          <w:lang w:eastAsia="en-US"/>
        </w:rPr>
      </w:pPr>
    </w:p>
    <w:p w14:paraId="4DE50870" w14:textId="77777777" w:rsidR="00CE6516" w:rsidRPr="00CE6516" w:rsidRDefault="00CE6516" w:rsidP="00CE6516">
      <w:pPr>
        <w:spacing w:after="240" w:line="259" w:lineRule="auto"/>
        <w:rPr>
          <w:rFonts w:eastAsia="Calibri"/>
          <w:color w:val="000000"/>
          <w:sz w:val="24"/>
          <w:lang w:eastAsia="en-US"/>
        </w:rPr>
      </w:pPr>
      <w:r w:rsidRPr="00CE6516">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E6516" w:rsidRPr="00051176" w14:paraId="3532D326" w14:textId="77777777" w:rsidTr="00051176">
        <w:trPr>
          <w:tblHeader/>
          <w:jc w:val="center"/>
        </w:trPr>
        <w:tc>
          <w:tcPr>
            <w:tcW w:w="1696" w:type="dxa"/>
            <w:shd w:val="clear" w:color="auto" w:fill="000000"/>
          </w:tcPr>
          <w:p w14:paraId="668182B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 xml:space="preserve">Question no. </w:t>
            </w:r>
          </w:p>
        </w:tc>
        <w:tc>
          <w:tcPr>
            <w:tcW w:w="4062" w:type="dxa"/>
            <w:shd w:val="clear" w:color="auto" w:fill="000000"/>
          </w:tcPr>
          <w:p w14:paraId="11813C2B"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Question</w:t>
            </w:r>
          </w:p>
        </w:tc>
        <w:tc>
          <w:tcPr>
            <w:tcW w:w="2879" w:type="dxa"/>
            <w:shd w:val="clear" w:color="auto" w:fill="000000"/>
          </w:tcPr>
          <w:p w14:paraId="25EDF73E" w14:textId="77777777" w:rsidR="00CE6516" w:rsidRPr="00CE6516" w:rsidRDefault="00CE6516" w:rsidP="001A115F">
            <w:pPr>
              <w:spacing w:line="276" w:lineRule="auto"/>
              <w:rPr>
                <w:rFonts w:eastAsia="Calibri" w:cs="Times New Roman"/>
                <w:b w:val="0"/>
                <w:color w:val="FFFFFF"/>
                <w:sz w:val="24"/>
                <w:lang w:eastAsia="en-US"/>
              </w:rPr>
            </w:pPr>
            <w:r w:rsidRPr="00CE6516">
              <w:rPr>
                <w:rFonts w:eastAsia="Calibri" w:cs="Times New Roman"/>
                <w:b w:val="0"/>
                <w:color w:val="FFFFFF"/>
                <w:sz w:val="24"/>
                <w:lang w:eastAsia="en-US"/>
              </w:rPr>
              <w:t>Response</w:t>
            </w:r>
          </w:p>
        </w:tc>
      </w:tr>
      <w:tr w:rsidR="00CE6516" w:rsidRPr="00CE6516" w14:paraId="2077B339" w14:textId="77777777" w:rsidTr="00051176">
        <w:trPr>
          <w:jc w:val="center"/>
        </w:trPr>
        <w:tc>
          <w:tcPr>
            <w:tcW w:w="1696" w:type="dxa"/>
            <w:shd w:val="clear" w:color="auto" w:fill="auto"/>
          </w:tcPr>
          <w:p w14:paraId="79DB398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2.2(a)</w:t>
            </w:r>
          </w:p>
        </w:tc>
        <w:tc>
          <w:tcPr>
            <w:tcW w:w="6941" w:type="dxa"/>
            <w:gridSpan w:val="2"/>
            <w:shd w:val="clear" w:color="auto" w:fill="auto"/>
          </w:tcPr>
          <w:p w14:paraId="6A3B29B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The detailed grounds for discretionary exclusion of an organisation are set out on this </w:t>
            </w:r>
            <w:hyperlink r:id="rId29" w:history="1">
              <w:r w:rsidRPr="00CE6516">
                <w:rPr>
                  <w:rFonts w:eastAsia="Calibri" w:cs="Times New Roman"/>
                  <w:b w:val="0"/>
                  <w:color w:val="0000FF"/>
                  <w:sz w:val="24"/>
                  <w:u w:val="single"/>
                  <w:lang w:eastAsia="en-US"/>
                </w:rPr>
                <w:t>webpage</w:t>
              </w:r>
            </w:hyperlink>
            <w:r w:rsidRPr="00CE6516">
              <w:rPr>
                <w:rFonts w:eastAsia="Calibri" w:cs="Times New Roman"/>
                <w:b w:val="0"/>
                <w:color w:val="000000"/>
                <w:sz w:val="24"/>
                <w:lang w:eastAsia="en-US"/>
              </w:rPr>
              <w:t xml:space="preserve">, which should be referred to before completing these questions. </w:t>
            </w:r>
          </w:p>
          <w:p w14:paraId="7ABC2F8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CE6516" w:rsidRPr="00CE6516" w14:paraId="476ADAF0" w14:textId="77777777" w:rsidTr="00051176">
        <w:trPr>
          <w:jc w:val="center"/>
        </w:trPr>
        <w:tc>
          <w:tcPr>
            <w:tcW w:w="1696" w:type="dxa"/>
            <w:shd w:val="clear" w:color="auto" w:fill="auto"/>
          </w:tcPr>
          <w:p w14:paraId="2B23444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2.2(b)</w:t>
            </w:r>
          </w:p>
          <w:p w14:paraId="02FF6F4D" w14:textId="77777777" w:rsidR="00CE6516" w:rsidRPr="00CE6516" w:rsidRDefault="00CE6516" w:rsidP="001A115F">
            <w:pPr>
              <w:spacing w:line="276" w:lineRule="auto"/>
              <w:rPr>
                <w:rFonts w:eastAsia="Calibri" w:cs="Times New Roman"/>
                <w:b w:val="0"/>
                <w:color w:val="000000"/>
                <w:sz w:val="24"/>
                <w:lang w:eastAsia="en-US"/>
              </w:rPr>
            </w:pPr>
          </w:p>
        </w:tc>
        <w:tc>
          <w:tcPr>
            <w:tcW w:w="4062" w:type="dxa"/>
            <w:shd w:val="clear" w:color="auto" w:fill="auto"/>
          </w:tcPr>
          <w:p w14:paraId="1C5D9B17"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environmental obligations? </w:t>
            </w:r>
          </w:p>
        </w:tc>
        <w:tc>
          <w:tcPr>
            <w:tcW w:w="2879" w:type="dxa"/>
            <w:shd w:val="clear" w:color="auto" w:fill="auto"/>
          </w:tcPr>
          <w:p w14:paraId="4E138B16"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5ECBB1A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79288B75" w14:textId="77777777" w:rsidTr="00051176">
        <w:trPr>
          <w:jc w:val="center"/>
        </w:trPr>
        <w:tc>
          <w:tcPr>
            <w:tcW w:w="1696" w:type="dxa"/>
            <w:shd w:val="clear" w:color="auto" w:fill="auto"/>
          </w:tcPr>
          <w:p w14:paraId="695DF46A"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2.2(c)</w:t>
            </w:r>
          </w:p>
        </w:tc>
        <w:tc>
          <w:tcPr>
            <w:tcW w:w="4062" w:type="dxa"/>
            <w:shd w:val="clear" w:color="auto" w:fill="auto"/>
          </w:tcPr>
          <w:p w14:paraId="54766E6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social obligations?  </w:t>
            </w:r>
          </w:p>
        </w:tc>
        <w:tc>
          <w:tcPr>
            <w:tcW w:w="2879" w:type="dxa"/>
            <w:shd w:val="clear" w:color="auto" w:fill="auto"/>
          </w:tcPr>
          <w:p w14:paraId="5E776FB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2704AB3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1B3E86AB" w14:textId="77777777" w:rsidTr="00051176">
        <w:trPr>
          <w:jc w:val="center"/>
        </w:trPr>
        <w:tc>
          <w:tcPr>
            <w:tcW w:w="1696" w:type="dxa"/>
            <w:shd w:val="clear" w:color="auto" w:fill="auto"/>
          </w:tcPr>
          <w:p w14:paraId="237AEFB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2.2(d)</w:t>
            </w:r>
          </w:p>
        </w:tc>
        <w:tc>
          <w:tcPr>
            <w:tcW w:w="4062" w:type="dxa"/>
            <w:shd w:val="clear" w:color="auto" w:fill="auto"/>
          </w:tcPr>
          <w:p w14:paraId="3E4BA5E3"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Breach of labour law obligations? </w:t>
            </w:r>
          </w:p>
        </w:tc>
        <w:tc>
          <w:tcPr>
            <w:tcW w:w="2879" w:type="dxa"/>
            <w:shd w:val="clear" w:color="auto" w:fill="auto"/>
          </w:tcPr>
          <w:p w14:paraId="7727BDD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4AAAF324"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054F20A2" w14:textId="77777777" w:rsidTr="00051176">
        <w:trPr>
          <w:jc w:val="center"/>
        </w:trPr>
        <w:tc>
          <w:tcPr>
            <w:tcW w:w="1696" w:type="dxa"/>
            <w:shd w:val="clear" w:color="auto" w:fill="auto"/>
          </w:tcPr>
          <w:p w14:paraId="48C118C0"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2.2(e)</w:t>
            </w:r>
          </w:p>
        </w:tc>
        <w:tc>
          <w:tcPr>
            <w:tcW w:w="4062" w:type="dxa"/>
            <w:shd w:val="clear" w:color="auto" w:fill="auto"/>
          </w:tcPr>
          <w:p w14:paraId="32DF544B"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3CB19338"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(Yes / No)</w:t>
            </w:r>
          </w:p>
          <w:p w14:paraId="03699A3F"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 xml:space="preserve">If </w:t>
            </w:r>
            <w:proofErr w:type="gramStart"/>
            <w:r w:rsidRPr="00CE6516">
              <w:rPr>
                <w:rFonts w:eastAsia="Calibri" w:cs="Times New Roman"/>
                <w:b w:val="0"/>
                <w:color w:val="000000"/>
                <w:sz w:val="24"/>
                <w:lang w:eastAsia="en-US"/>
              </w:rPr>
              <w:t>yes</w:t>
            </w:r>
            <w:proofErr w:type="gramEnd"/>
            <w:r w:rsidRPr="00CE6516">
              <w:rPr>
                <w:rFonts w:eastAsia="Calibri" w:cs="Times New Roman"/>
                <w:b w:val="0"/>
                <w:color w:val="000000"/>
                <w:sz w:val="24"/>
                <w:lang w:eastAsia="en-US"/>
              </w:rPr>
              <w:t xml:space="preserve"> please provide details at 2.2 (f)</w:t>
            </w:r>
          </w:p>
        </w:tc>
      </w:tr>
      <w:tr w:rsidR="00CE6516" w:rsidRPr="00CE6516" w14:paraId="06183D2E" w14:textId="77777777" w:rsidTr="00051176">
        <w:trPr>
          <w:jc w:val="center"/>
        </w:trPr>
        <w:tc>
          <w:tcPr>
            <w:tcW w:w="1696" w:type="dxa"/>
            <w:shd w:val="clear" w:color="auto" w:fill="auto"/>
          </w:tcPr>
          <w:p w14:paraId="47A38DBD"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2.2 (f)</w:t>
            </w:r>
          </w:p>
        </w:tc>
        <w:tc>
          <w:tcPr>
            <w:tcW w:w="4062" w:type="dxa"/>
            <w:shd w:val="clear" w:color="auto" w:fill="auto"/>
          </w:tcPr>
          <w:p w14:paraId="68816FE9" w14:textId="77777777" w:rsidR="00CE6516" w:rsidRPr="00CE6516" w:rsidRDefault="00CE6516" w:rsidP="001A115F">
            <w:pPr>
              <w:spacing w:line="276" w:lineRule="auto"/>
              <w:rPr>
                <w:rFonts w:eastAsia="Calibri" w:cs="Times New Roman"/>
                <w:b w:val="0"/>
                <w:color w:val="000000"/>
                <w:sz w:val="24"/>
                <w:lang w:eastAsia="en-US"/>
              </w:rPr>
            </w:pPr>
            <w:r w:rsidRPr="00CE6516">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CE6516">
              <w:rPr>
                <w:rFonts w:eastAsia="Calibri" w:cs="Times New Roman"/>
                <w:b w:val="0"/>
                <w:color w:val="000000"/>
                <w:sz w:val="24"/>
                <w:lang w:eastAsia="en-US"/>
              </w:rPr>
              <w:t>Self Cleaning</w:t>
            </w:r>
            <w:proofErr w:type="spellEnd"/>
            <w:r w:rsidRPr="00CE6516">
              <w:rPr>
                <w:rFonts w:eastAsia="Calibri" w:cs="Times New Roman"/>
                <w:b w:val="0"/>
                <w:color w:val="000000"/>
                <w:sz w:val="24"/>
                <w:lang w:eastAsia="en-US"/>
              </w:rPr>
              <w:t>)</w:t>
            </w:r>
          </w:p>
        </w:tc>
        <w:tc>
          <w:tcPr>
            <w:tcW w:w="2879" w:type="dxa"/>
            <w:shd w:val="clear" w:color="auto" w:fill="auto"/>
          </w:tcPr>
          <w:p w14:paraId="48AF3F32" w14:textId="77777777" w:rsidR="00CE6516" w:rsidRPr="00CE6516" w:rsidRDefault="00CE6516" w:rsidP="001A115F">
            <w:pPr>
              <w:spacing w:line="276" w:lineRule="auto"/>
              <w:rPr>
                <w:rFonts w:eastAsia="Calibri" w:cs="Times New Roman"/>
                <w:b w:val="0"/>
                <w:color w:val="000000"/>
                <w:sz w:val="24"/>
                <w:lang w:eastAsia="en-US"/>
              </w:rPr>
            </w:pPr>
          </w:p>
        </w:tc>
      </w:tr>
    </w:tbl>
    <w:p w14:paraId="6AEFC348" w14:textId="77777777" w:rsidR="00CE6516" w:rsidRPr="00CE6516" w:rsidRDefault="00CE6516" w:rsidP="00CE6516">
      <w:pPr>
        <w:spacing w:after="240" w:line="259" w:lineRule="auto"/>
        <w:rPr>
          <w:rFonts w:eastAsia="Calibri" w:cs="Times New Roman"/>
          <w:b w:val="0"/>
          <w:color w:val="000000"/>
          <w:sz w:val="24"/>
          <w:lang w:eastAsia="en-US"/>
        </w:rPr>
      </w:pPr>
    </w:p>
    <w:p w14:paraId="0B239C7E" w14:textId="77777777" w:rsidR="00CE6516" w:rsidRPr="00CE6516" w:rsidRDefault="00CE6516" w:rsidP="00CE6516">
      <w:pPr>
        <w:keepNext/>
        <w:spacing w:after="240" w:line="276" w:lineRule="auto"/>
        <w:outlineLvl w:val="0"/>
        <w:rPr>
          <w:rFonts w:eastAsia="Calibri" w:cs="Times New Roman"/>
          <w:color w:val="000000"/>
          <w:sz w:val="36"/>
          <w:szCs w:val="32"/>
        </w:rPr>
      </w:pPr>
      <w:r w:rsidRPr="00CE6516">
        <w:rPr>
          <w:rFonts w:eastAsia="Calibri" w:cs="Times New Roman"/>
          <w:color w:val="000000"/>
          <w:sz w:val="36"/>
          <w:szCs w:val="32"/>
        </w:rPr>
        <w:t>Annex 2 Acceptance of Terms and Conditions  </w:t>
      </w:r>
    </w:p>
    <w:p w14:paraId="703740A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I/We accept in full the terms and conditions appended to this Request for Quote document. </w:t>
      </w:r>
    </w:p>
    <w:p w14:paraId="12B806F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Company ____________________________________________________ </w:t>
      </w:r>
    </w:p>
    <w:p w14:paraId="38EFB92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Signature ____________________________________________________ </w:t>
      </w:r>
    </w:p>
    <w:p w14:paraId="5F9EBFF8"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Print Name ____________________________________________________ </w:t>
      </w:r>
    </w:p>
    <w:p w14:paraId="68376CC6"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Position ____________________________________________________ </w:t>
      </w:r>
    </w:p>
    <w:p w14:paraId="3154E669" w14:textId="77777777" w:rsidR="00CE6516" w:rsidRPr="00CE6516" w:rsidRDefault="00CE6516" w:rsidP="00CE6516">
      <w:pPr>
        <w:spacing w:after="240" w:line="259" w:lineRule="auto"/>
        <w:rPr>
          <w:rFonts w:eastAsia="Calibri" w:cs="Times New Roman"/>
          <w:b w:val="0"/>
          <w:color w:val="000000"/>
          <w:sz w:val="24"/>
        </w:rPr>
      </w:pPr>
      <w:r w:rsidRPr="00CE6516">
        <w:rPr>
          <w:rFonts w:eastAsia="Calibri" w:cs="Times New Roman"/>
          <w:b w:val="0"/>
          <w:color w:val="000000"/>
          <w:sz w:val="24"/>
        </w:rPr>
        <w:t>Date ____________________________________________________</w:t>
      </w:r>
    </w:p>
    <w:p w14:paraId="21181500" w14:textId="77777777" w:rsidR="00CE6516" w:rsidRPr="00CE6516" w:rsidRDefault="00CE6516" w:rsidP="00CE6516">
      <w:pPr>
        <w:spacing w:after="240" w:line="259" w:lineRule="auto"/>
        <w:rPr>
          <w:rFonts w:eastAsia="Calibri" w:cs="Times New Roman"/>
          <w:b w:val="0"/>
          <w:color w:val="000000"/>
          <w:sz w:val="24"/>
          <w:lang w:eastAsia="en-US"/>
        </w:rPr>
      </w:pPr>
    </w:p>
    <w:p w14:paraId="33EA6616" w14:textId="77777777" w:rsidR="00CE6516" w:rsidRPr="00CE6516" w:rsidRDefault="00CE6516" w:rsidP="00CE6516">
      <w:pPr>
        <w:spacing w:after="240" w:line="259" w:lineRule="auto"/>
        <w:rPr>
          <w:rFonts w:eastAsia="Calibri" w:cs="Times New Roman"/>
          <w:b w:val="0"/>
          <w:color w:val="000000"/>
          <w:sz w:val="24"/>
          <w:lang w:eastAsia="en-US"/>
        </w:rPr>
      </w:pPr>
    </w:p>
    <w:p w14:paraId="425B1F9A" w14:textId="77777777" w:rsidR="00CE6516" w:rsidRPr="00CE6516" w:rsidRDefault="00CE6516" w:rsidP="00CE6516">
      <w:pPr>
        <w:spacing w:after="240" w:line="259" w:lineRule="auto"/>
        <w:rPr>
          <w:rFonts w:eastAsia="Calibri" w:cs="Times New Roman"/>
          <w:b w:val="0"/>
          <w:color w:val="000000"/>
          <w:sz w:val="24"/>
          <w:lang w:eastAsia="en-US"/>
        </w:rPr>
      </w:pPr>
    </w:p>
    <w:p w14:paraId="3CD826F8" w14:textId="77777777" w:rsidR="00CE6516" w:rsidRDefault="00CE6516">
      <w:pPr>
        <w:rPr>
          <w:b w:val="0"/>
          <w:sz w:val="28"/>
          <w:szCs w:val="28"/>
        </w:rPr>
      </w:pPr>
    </w:p>
    <w:sectPr w:rsidR="00CE6516" w:rsidSect="003B6929">
      <w:headerReference w:type="first" r:id="rId30"/>
      <w:footerReference w:type="first" r:id="rId31"/>
      <w:pgSz w:w="11906" w:h="16838"/>
      <w:pgMar w:top="1440" w:right="1440" w:bottom="1440" w:left="1440" w:header="709"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EA48" w14:textId="77777777" w:rsidR="001F37FF" w:rsidRDefault="001F37FF" w:rsidP="003B51DC">
      <w:r>
        <w:separator/>
      </w:r>
    </w:p>
  </w:endnote>
  <w:endnote w:type="continuationSeparator" w:id="0">
    <w:p w14:paraId="1021A00E" w14:textId="77777777" w:rsidR="001F37FF" w:rsidRDefault="001F37FF" w:rsidP="003B51DC">
      <w:r>
        <w:continuationSeparator/>
      </w:r>
    </w:p>
  </w:endnote>
  <w:endnote w:type="continuationNotice" w:id="1">
    <w:p w14:paraId="7DE13289" w14:textId="77777777" w:rsidR="001F37FF" w:rsidRDefault="001F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1C84" w14:textId="52EA2A8D" w:rsidR="003B51DC" w:rsidRDefault="007F5594">
    <w:pPr>
      <w:pStyle w:val="Footer"/>
    </w:pPr>
    <w:r>
      <w:rPr>
        <w:noProof/>
      </w:rPr>
      <w:drawing>
        <wp:anchor distT="0" distB="0" distL="114300" distR="114300" simplePos="0" relativeHeight="251658240" behindDoc="1" locked="0" layoutInCell="1" allowOverlap="1" wp14:anchorId="1825BE19" wp14:editId="5547D0D2">
          <wp:simplePos x="0" y="0"/>
          <wp:positionH relativeFrom="column">
            <wp:posOffset>-947420</wp:posOffset>
          </wp:positionH>
          <wp:positionV relativeFrom="paragraph">
            <wp:posOffset>-1362710</wp:posOffset>
          </wp:positionV>
          <wp:extent cx="7569835" cy="2048510"/>
          <wp:effectExtent l="0" t="0" r="0" b="889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635D" w14:textId="77777777" w:rsidR="001F37FF" w:rsidRDefault="001F37FF" w:rsidP="003B51DC">
      <w:r>
        <w:separator/>
      </w:r>
    </w:p>
  </w:footnote>
  <w:footnote w:type="continuationSeparator" w:id="0">
    <w:p w14:paraId="7370B23E" w14:textId="77777777" w:rsidR="001F37FF" w:rsidRDefault="001F37FF" w:rsidP="003B51DC">
      <w:r>
        <w:continuationSeparator/>
      </w:r>
    </w:p>
  </w:footnote>
  <w:footnote w:type="continuationNotice" w:id="1">
    <w:p w14:paraId="6734691B" w14:textId="77777777" w:rsidR="001F37FF" w:rsidRDefault="001F3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8C8D" w14:textId="5090B293" w:rsidR="003B51DC" w:rsidRDefault="007F5594">
    <w:pPr>
      <w:pStyle w:val="Header"/>
    </w:pPr>
    <w:r>
      <w:rPr>
        <w:noProof/>
      </w:rPr>
      <w:drawing>
        <wp:anchor distT="0" distB="0" distL="114300" distR="114300" simplePos="0" relativeHeight="251658241" behindDoc="0" locked="0" layoutInCell="1" allowOverlap="1" wp14:anchorId="6E38E7E9" wp14:editId="65001E21">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8B6"/>
    <w:multiLevelType w:val="hybridMultilevel"/>
    <w:tmpl w:val="0DF853EC"/>
    <w:lvl w:ilvl="0" w:tplc="C10A3A36">
      <w:start w:val="1"/>
      <w:numFmt w:val="bullet"/>
      <w:lvlText w:val=""/>
      <w:lvlJc w:val="left"/>
      <w:pPr>
        <w:ind w:left="720" w:hanging="360"/>
      </w:pPr>
      <w:rPr>
        <w:rFonts w:ascii="Symbol" w:hAnsi="Symbol" w:hint="default"/>
      </w:rPr>
    </w:lvl>
    <w:lvl w:ilvl="1" w:tplc="BC488D48" w:tentative="1">
      <w:start w:val="1"/>
      <w:numFmt w:val="bullet"/>
      <w:lvlText w:val="o"/>
      <w:lvlJc w:val="left"/>
      <w:pPr>
        <w:ind w:left="1440" w:hanging="360"/>
      </w:pPr>
      <w:rPr>
        <w:rFonts w:ascii="Courier New" w:hAnsi="Courier New" w:hint="default"/>
      </w:rPr>
    </w:lvl>
    <w:lvl w:ilvl="2" w:tplc="7736B970" w:tentative="1">
      <w:start w:val="1"/>
      <w:numFmt w:val="bullet"/>
      <w:lvlText w:val=""/>
      <w:lvlJc w:val="left"/>
      <w:pPr>
        <w:ind w:left="2160" w:hanging="360"/>
      </w:pPr>
      <w:rPr>
        <w:rFonts w:ascii="Wingdings" w:hAnsi="Wingdings" w:hint="default"/>
      </w:rPr>
    </w:lvl>
    <w:lvl w:ilvl="3" w:tplc="9D30E836" w:tentative="1">
      <w:start w:val="1"/>
      <w:numFmt w:val="bullet"/>
      <w:lvlText w:val=""/>
      <w:lvlJc w:val="left"/>
      <w:pPr>
        <w:ind w:left="2880" w:hanging="360"/>
      </w:pPr>
      <w:rPr>
        <w:rFonts w:ascii="Symbol" w:hAnsi="Symbol" w:hint="default"/>
      </w:rPr>
    </w:lvl>
    <w:lvl w:ilvl="4" w:tplc="F6FCA4A2" w:tentative="1">
      <w:start w:val="1"/>
      <w:numFmt w:val="bullet"/>
      <w:lvlText w:val="o"/>
      <w:lvlJc w:val="left"/>
      <w:pPr>
        <w:ind w:left="3600" w:hanging="360"/>
      </w:pPr>
      <w:rPr>
        <w:rFonts w:ascii="Courier New" w:hAnsi="Courier New" w:hint="default"/>
      </w:rPr>
    </w:lvl>
    <w:lvl w:ilvl="5" w:tplc="49B284D4" w:tentative="1">
      <w:start w:val="1"/>
      <w:numFmt w:val="bullet"/>
      <w:lvlText w:val=""/>
      <w:lvlJc w:val="left"/>
      <w:pPr>
        <w:ind w:left="4320" w:hanging="360"/>
      </w:pPr>
      <w:rPr>
        <w:rFonts w:ascii="Wingdings" w:hAnsi="Wingdings" w:hint="default"/>
      </w:rPr>
    </w:lvl>
    <w:lvl w:ilvl="6" w:tplc="19B24A6C" w:tentative="1">
      <w:start w:val="1"/>
      <w:numFmt w:val="bullet"/>
      <w:lvlText w:val=""/>
      <w:lvlJc w:val="left"/>
      <w:pPr>
        <w:ind w:left="5040" w:hanging="360"/>
      </w:pPr>
      <w:rPr>
        <w:rFonts w:ascii="Symbol" w:hAnsi="Symbol" w:hint="default"/>
      </w:rPr>
    </w:lvl>
    <w:lvl w:ilvl="7" w:tplc="60923B64" w:tentative="1">
      <w:start w:val="1"/>
      <w:numFmt w:val="bullet"/>
      <w:lvlText w:val="o"/>
      <w:lvlJc w:val="left"/>
      <w:pPr>
        <w:ind w:left="5760" w:hanging="360"/>
      </w:pPr>
      <w:rPr>
        <w:rFonts w:ascii="Courier New" w:hAnsi="Courier New" w:hint="default"/>
      </w:rPr>
    </w:lvl>
    <w:lvl w:ilvl="8" w:tplc="F6C8DB36" w:tentative="1">
      <w:start w:val="1"/>
      <w:numFmt w:val="bullet"/>
      <w:lvlText w:val=""/>
      <w:lvlJc w:val="left"/>
      <w:pPr>
        <w:ind w:left="6480" w:hanging="360"/>
      </w:pPr>
      <w:rPr>
        <w:rFonts w:ascii="Wingdings" w:hAnsi="Wingdings" w:hint="default"/>
      </w:rPr>
    </w:lvl>
  </w:abstractNum>
  <w:abstractNum w:abstractNumId="1" w15:restartNumberingAfterBreak="0">
    <w:nsid w:val="02D60421"/>
    <w:multiLevelType w:val="multilevel"/>
    <w:tmpl w:val="4CB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17E62"/>
    <w:multiLevelType w:val="multilevel"/>
    <w:tmpl w:val="E2043F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82F66"/>
    <w:multiLevelType w:val="hybridMultilevel"/>
    <w:tmpl w:val="07FA628E"/>
    <w:lvl w:ilvl="0" w:tplc="AAEA836E">
      <w:start w:val="1"/>
      <w:numFmt w:val="bullet"/>
      <w:lvlText w:val=""/>
      <w:lvlJc w:val="left"/>
      <w:pPr>
        <w:ind w:left="720" w:hanging="360"/>
      </w:pPr>
      <w:rPr>
        <w:rFonts w:ascii="Symbol" w:hAnsi="Symbol" w:hint="default"/>
      </w:rPr>
    </w:lvl>
    <w:lvl w:ilvl="1" w:tplc="83B673DC" w:tentative="1">
      <w:start w:val="1"/>
      <w:numFmt w:val="bullet"/>
      <w:lvlText w:val="o"/>
      <w:lvlJc w:val="left"/>
      <w:pPr>
        <w:ind w:left="1440" w:hanging="360"/>
      </w:pPr>
      <w:rPr>
        <w:rFonts w:ascii="Courier New" w:hAnsi="Courier New" w:hint="default"/>
      </w:rPr>
    </w:lvl>
    <w:lvl w:ilvl="2" w:tplc="5FCEF9A4" w:tentative="1">
      <w:start w:val="1"/>
      <w:numFmt w:val="bullet"/>
      <w:lvlText w:val=""/>
      <w:lvlJc w:val="left"/>
      <w:pPr>
        <w:ind w:left="2160" w:hanging="360"/>
      </w:pPr>
      <w:rPr>
        <w:rFonts w:ascii="Wingdings" w:hAnsi="Wingdings" w:hint="default"/>
      </w:rPr>
    </w:lvl>
    <w:lvl w:ilvl="3" w:tplc="9F680310" w:tentative="1">
      <w:start w:val="1"/>
      <w:numFmt w:val="bullet"/>
      <w:lvlText w:val=""/>
      <w:lvlJc w:val="left"/>
      <w:pPr>
        <w:ind w:left="2880" w:hanging="360"/>
      </w:pPr>
      <w:rPr>
        <w:rFonts w:ascii="Symbol" w:hAnsi="Symbol" w:hint="default"/>
      </w:rPr>
    </w:lvl>
    <w:lvl w:ilvl="4" w:tplc="FBE8AB5E" w:tentative="1">
      <w:start w:val="1"/>
      <w:numFmt w:val="bullet"/>
      <w:lvlText w:val="o"/>
      <w:lvlJc w:val="left"/>
      <w:pPr>
        <w:ind w:left="3600" w:hanging="360"/>
      </w:pPr>
      <w:rPr>
        <w:rFonts w:ascii="Courier New" w:hAnsi="Courier New" w:hint="default"/>
      </w:rPr>
    </w:lvl>
    <w:lvl w:ilvl="5" w:tplc="D2021882" w:tentative="1">
      <w:start w:val="1"/>
      <w:numFmt w:val="bullet"/>
      <w:lvlText w:val=""/>
      <w:lvlJc w:val="left"/>
      <w:pPr>
        <w:ind w:left="4320" w:hanging="360"/>
      </w:pPr>
      <w:rPr>
        <w:rFonts w:ascii="Wingdings" w:hAnsi="Wingdings" w:hint="default"/>
      </w:rPr>
    </w:lvl>
    <w:lvl w:ilvl="6" w:tplc="ADE81E72" w:tentative="1">
      <w:start w:val="1"/>
      <w:numFmt w:val="bullet"/>
      <w:lvlText w:val=""/>
      <w:lvlJc w:val="left"/>
      <w:pPr>
        <w:ind w:left="5040" w:hanging="360"/>
      </w:pPr>
      <w:rPr>
        <w:rFonts w:ascii="Symbol" w:hAnsi="Symbol" w:hint="default"/>
      </w:rPr>
    </w:lvl>
    <w:lvl w:ilvl="7" w:tplc="7596857C" w:tentative="1">
      <w:start w:val="1"/>
      <w:numFmt w:val="bullet"/>
      <w:lvlText w:val="o"/>
      <w:lvlJc w:val="left"/>
      <w:pPr>
        <w:ind w:left="5760" w:hanging="360"/>
      </w:pPr>
      <w:rPr>
        <w:rFonts w:ascii="Courier New" w:hAnsi="Courier New" w:hint="default"/>
      </w:rPr>
    </w:lvl>
    <w:lvl w:ilvl="8" w:tplc="4C5CE1C2" w:tentative="1">
      <w:start w:val="1"/>
      <w:numFmt w:val="bullet"/>
      <w:lvlText w:val=""/>
      <w:lvlJc w:val="left"/>
      <w:pPr>
        <w:ind w:left="6480" w:hanging="360"/>
      </w:pPr>
      <w:rPr>
        <w:rFonts w:ascii="Wingdings" w:hAnsi="Wingdings" w:hint="default"/>
      </w:rPr>
    </w:lvl>
  </w:abstractNum>
  <w:abstractNum w:abstractNumId="4" w15:restartNumberingAfterBreak="0">
    <w:nsid w:val="0F3175E4"/>
    <w:multiLevelType w:val="hybridMultilevel"/>
    <w:tmpl w:val="D8A6DF8E"/>
    <w:lvl w:ilvl="0" w:tplc="F6945336">
      <w:start w:val="1"/>
      <w:numFmt w:val="bullet"/>
      <w:lvlText w:val=""/>
      <w:lvlJc w:val="left"/>
      <w:pPr>
        <w:ind w:left="720" w:hanging="360"/>
      </w:pPr>
      <w:rPr>
        <w:rFonts w:ascii="Symbol" w:hAnsi="Symbol" w:hint="default"/>
      </w:rPr>
    </w:lvl>
    <w:lvl w:ilvl="1" w:tplc="D64EF13A" w:tentative="1">
      <w:start w:val="1"/>
      <w:numFmt w:val="bullet"/>
      <w:lvlText w:val="o"/>
      <w:lvlJc w:val="left"/>
      <w:pPr>
        <w:ind w:left="1440" w:hanging="360"/>
      </w:pPr>
      <w:rPr>
        <w:rFonts w:ascii="Courier New" w:hAnsi="Courier New" w:hint="default"/>
      </w:rPr>
    </w:lvl>
    <w:lvl w:ilvl="2" w:tplc="BF3029E4" w:tentative="1">
      <w:start w:val="1"/>
      <w:numFmt w:val="bullet"/>
      <w:lvlText w:val=""/>
      <w:lvlJc w:val="left"/>
      <w:pPr>
        <w:ind w:left="2160" w:hanging="360"/>
      </w:pPr>
      <w:rPr>
        <w:rFonts w:ascii="Wingdings" w:hAnsi="Wingdings" w:hint="default"/>
      </w:rPr>
    </w:lvl>
    <w:lvl w:ilvl="3" w:tplc="694E3530" w:tentative="1">
      <w:start w:val="1"/>
      <w:numFmt w:val="bullet"/>
      <w:lvlText w:val=""/>
      <w:lvlJc w:val="left"/>
      <w:pPr>
        <w:ind w:left="2880" w:hanging="360"/>
      </w:pPr>
      <w:rPr>
        <w:rFonts w:ascii="Symbol" w:hAnsi="Symbol" w:hint="default"/>
      </w:rPr>
    </w:lvl>
    <w:lvl w:ilvl="4" w:tplc="CE44A028" w:tentative="1">
      <w:start w:val="1"/>
      <w:numFmt w:val="bullet"/>
      <w:lvlText w:val="o"/>
      <w:lvlJc w:val="left"/>
      <w:pPr>
        <w:ind w:left="3600" w:hanging="360"/>
      </w:pPr>
      <w:rPr>
        <w:rFonts w:ascii="Courier New" w:hAnsi="Courier New" w:hint="default"/>
      </w:rPr>
    </w:lvl>
    <w:lvl w:ilvl="5" w:tplc="C1AC9A46" w:tentative="1">
      <w:start w:val="1"/>
      <w:numFmt w:val="bullet"/>
      <w:lvlText w:val=""/>
      <w:lvlJc w:val="left"/>
      <w:pPr>
        <w:ind w:left="4320" w:hanging="360"/>
      </w:pPr>
      <w:rPr>
        <w:rFonts w:ascii="Wingdings" w:hAnsi="Wingdings" w:hint="default"/>
      </w:rPr>
    </w:lvl>
    <w:lvl w:ilvl="6" w:tplc="D592F992" w:tentative="1">
      <w:start w:val="1"/>
      <w:numFmt w:val="bullet"/>
      <w:lvlText w:val=""/>
      <w:lvlJc w:val="left"/>
      <w:pPr>
        <w:ind w:left="5040" w:hanging="360"/>
      </w:pPr>
      <w:rPr>
        <w:rFonts w:ascii="Symbol" w:hAnsi="Symbol" w:hint="default"/>
      </w:rPr>
    </w:lvl>
    <w:lvl w:ilvl="7" w:tplc="2048B0D8" w:tentative="1">
      <w:start w:val="1"/>
      <w:numFmt w:val="bullet"/>
      <w:lvlText w:val="o"/>
      <w:lvlJc w:val="left"/>
      <w:pPr>
        <w:ind w:left="5760" w:hanging="360"/>
      </w:pPr>
      <w:rPr>
        <w:rFonts w:ascii="Courier New" w:hAnsi="Courier New" w:hint="default"/>
      </w:rPr>
    </w:lvl>
    <w:lvl w:ilvl="8" w:tplc="CAE66EFC" w:tentative="1">
      <w:start w:val="1"/>
      <w:numFmt w:val="bullet"/>
      <w:lvlText w:val=""/>
      <w:lvlJc w:val="left"/>
      <w:pPr>
        <w:ind w:left="6480" w:hanging="360"/>
      </w:pPr>
      <w:rPr>
        <w:rFonts w:ascii="Wingdings" w:hAnsi="Wingdings" w:hint="default"/>
      </w:rPr>
    </w:lvl>
  </w:abstractNum>
  <w:abstractNum w:abstractNumId="5" w15:restartNumberingAfterBreak="0">
    <w:nsid w:val="0F9042E7"/>
    <w:multiLevelType w:val="hybridMultilevel"/>
    <w:tmpl w:val="CA4C51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35D94"/>
    <w:multiLevelType w:val="hybridMultilevel"/>
    <w:tmpl w:val="F0B4F0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A81F95"/>
    <w:multiLevelType w:val="hybridMultilevel"/>
    <w:tmpl w:val="73EEE410"/>
    <w:lvl w:ilvl="0" w:tplc="519E82C6">
      <w:start w:val="1"/>
      <w:numFmt w:val="bullet"/>
      <w:lvlText w:val=""/>
      <w:lvlJc w:val="left"/>
      <w:pPr>
        <w:ind w:left="720" w:hanging="360"/>
      </w:pPr>
      <w:rPr>
        <w:rFonts w:ascii="Symbol" w:hAnsi="Symbol" w:hint="default"/>
      </w:rPr>
    </w:lvl>
    <w:lvl w:ilvl="1" w:tplc="7D4C3430" w:tentative="1">
      <w:start w:val="1"/>
      <w:numFmt w:val="bullet"/>
      <w:lvlText w:val="o"/>
      <w:lvlJc w:val="left"/>
      <w:pPr>
        <w:ind w:left="1440" w:hanging="360"/>
      </w:pPr>
      <w:rPr>
        <w:rFonts w:ascii="Courier New" w:hAnsi="Courier New" w:hint="default"/>
      </w:rPr>
    </w:lvl>
    <w:lvl w:ilvl="2" w:tplc="709A377A" w:tentative="1">
      <w:start w:val="1"/>
      <w:numFmt w:val="bullet"/>
      <w:lvlText w:val=""/>
      <w:lvlJc w:val="left"/>
      <w:pPr>
        <w:ind w:left="2160" w:hanging="360"/>
      </w:pPr>
      <w:rPr>
        <w:rFonts w:ascii="Wingdings" w:hAnsi="Wingdings" w:hint="default"/>
      </w:rPr>
    </w:lvl>
    <w:lvl w:ilvl="3" w:tplc="9E906BF4" w:tentative="1">
      <w:start w:val="1"/>
      <w:numFmt w:val="bullet"/>
      <w:lvlText w:val=""/>
      <w:lvlJc w:val="left"/>
      <w:pPr>
        <w:ind w:left="2880" w:hanging="360"/>
      </w:pPr>
      <w:rPr>
        <w:rFonts w:ascii="Symbol" w:hAnsi="Symbol" w:hint="default"/>
      </w:rPr>
    </w:lvl>
    <w:lvl w:ilvl="4" w:tplc="F3BC0CFA" w:tentative="1">
      <w:start w:val="1"/>
      <w:numFmt w:val="bullet"/>
      <w:lvlText w:val="o"/>
      <w:lvlJc w:val="left"/>
      <w:pPr>
        <w:ind w:left="3600" w:hanging="360"/>
      </w:pPr>
      <w:rPr>
        <w:rFonts w:ascii="Courier New" w:hAnsi="Courier New" w:hint="default"/>
      </w:rPr>
    </w:lvl>
    <w:lvl w:ilvl="5" w:tplc="39C0FBE6" w:tentative="1">
      <w:start w:val="1"/>
      <w:numFmt w:val="bullet"/>
      <w:lvlText w:val=""/>
      <w:lvlJc w:val="left"/>
      <w:pPr>
        <w:ind w:left="4320" w:hanging="360"/>
      </w:pPr>
      <w:rPr>
        <w:rFonts w:ascii="Wingdings" w:hAnsi="Wingdings" w:hint="default"/>
      </w:rPr>
    </w:lvl>
    <w:lvl w:ilvl="6" w:tplc="728CBDDC" w:tentative="1">
      <w:start w:val="1"/>
      <w:numFmt w:val="bullet"/>
      <w:lvlText w:val=""/>
      <w:lvlJc w:val="left"/>
      <w:pPr>
        <w:ind w:left="5040" w:hanging="360"/>
      </w:pPr>
      <w:rPr>
        <w:rFonts w:ascii="Symbol" w:hAnsi="Symbol" w:hint="default"/>
      </w:rPr>
    </w:lvl>
    <w:lvl w:ilvl="7" w:tplc="2DDCA4D0" w:tentative="1">
      <w:start w:val="1"/>
      <w:numFmt w:val="bullet"/>
      <w:lvlText w:val="o"/>
      <w:lvlJc w:val="left"/>
      <w:pPr>
        <w:ind w:left="5760" w:hanging="360"/>
      </w:pPr>
      <w:rPr>
        <w:rFonts w:ascii="Courier New" w:hAnsi="Courier New" w:hint="default"/>
      </w:rPr>
    </w:lvl>
    <w:lvl w:ilvl="8" w:tplc="3928065C" w:tentative="1">
      <w:start w:val="1"/>
      <w:numFmt w:val="bullet"/>
      <w:lvlText w:val=""/>
      <w:lvlJc w:val="left"/>
      <w:pPr>
        <w:ind w:left="6480" w:hanging="360"/>
      </w:pPr>
      <w:rPr>
        <w:rFonts w:ascii="Wingdings" w:hAnsi="Wingdings" w:hint="default"/>
      </w:rPr>
    </w:lvl>
  </w:abstractNum>
  <w:abstractNum w:abstractNumId="8" w15:restartNumberingAfterBreak="0">
    <w:nsid w:val="18F41027"/>
    <w:multiLevelType w:val="multilevel"/>
    <w:tmpl w:val="B4C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75D8C"/>
    <w:multiLevelType w:val="hybridMultilevel"/>
    <w:tmpl w:val="3D14AB38"/>
    <w:lvl w:ilvl="0" w:tplc="0809000F">
      <w:start w:val="1"/>
      <w:numFmt w:val="decimal"/>
      <w:lvlText w:val="%1."/>
      <w:lvlJc w:val="left"/>
      <w:pPr>
        <w:ind w:left="1145" w:hanging="360"/>
      </w:pPr>
    </w:lvl>
    <w:lvl w:ilvl="1" w:tplc="08090019">
      <w:start w:val="1"/>
      <w:numFmt w:val="lowerLetter"/>
      <w:lvlText w:val="%2."/>
      <w:lvlJc w:val="left"/>
      <w:pPr>
        <w:ind w:left="1865" w:hanging="360"/>
      </w:pPr>
    </w:lvl>
    <w:lvl w:ilvl="2" w:tplc="0809001B">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18B0D36"/>
    <w:multiLevelType w:val="hybridMultilevel"/>
    <w:tmpl w:val="F29A9224"/>
    <w:lvl w:ilvl="0" w:tplc="25301E0C">
      <w:start w:val="1"/>
      <w:numFmt w:val="bullet"/>
      <w:lvlText w:val=""/>
      <w:lvlJc w:val="left"/>
      <w:pPr>
        <w:ind w:left="720" w:hanging="360"/>
      </w:pPr>
      <w:rPr>
        <w:rFonts w:ascii="Symbol" w:hAnsi="Symbol" w:hint="default"/>
      </w:rPr>
    </w:lvl>
    <w:lvl w:ilvl="1" w:tplc="31F2660A" w:tentative="1">
      <w:start w:val="1"/>
      <w:numFmt w:val="bullet"/>
      <w:lvlText w:val="o"/>
      <w:lvlJc w:val="left"/>
      <w:pPr>
        <w:ind w:left="1440" w:hanging="360"/>
      </w:pPr>
      <w:rPr>
        <w:rFonts w:ascii="Courier New" w:hAnsi="Courier New" w:hint="default"/>
      </w:rPr>
    </w:lvl>
    <w:lvl w:ilvl="2" w:tplc="0CD81078" w:tentative="1">
      <w:start w:val="1"/>
      <w:numFmt w:val="bullet"/>
      <w:lvlText w:val=""/>
      <w:lvlJc w:val="left"/>
      <w:pPr>
        <w:ind w:left="2160" w:hanging="360"/>
      </w:pPr>
      <w:rPr>
        <w:rFonts w:ascii="Wingdings" w:hAnsi="Wingdings" w:hint="default"/>
      </w:rPr>
    </w:lvl>
    <w:lvl w:ilvl="3" w:tplc="2A706D78" w:tentative="1">
      <w:start w:val="1"/>
      <w:numFmt w:val="bullet"/>
      <w:lvlText w:val=""/>
      <w:lvlJc w:val="left"/>
      <w:pPr>
        <w:ind w:left="2880" w:hanging="360"/>
      </w:pPr>
      <w:rPr>
        <w:rFonts w:ascii="Symbol" w:hAnsi="Symbol" w:hint="default"/>
      </w:rPr>
    </w:lvl>
    <w:lvl w:ilvl="4" w:tplc="0778C878" w:tentative="1">
      <w:start w:val="1"/>
      <w:numFmt w:val="bullet"/>
      <w:lvlText w:val="o"/>
      <w:lvlJc w:val="left"/>
      <w:pPr>
        <w:ind w:left="3600" w:hanging="360"/>
      </w:pPr>
      <w:rPr>
        <w:rFonts w:ascii="Courier New" w:hAnsi="Courier New" w:hint="default"/>
      </w:rPr>
    </w:lvl>
    <w:lvl w:ilvl="5" w:tplc="1966CC24" w:tentative="1">
      <w:start w:val="1"/>
      <w:numFmt w:val="bullet"/>
      <w:lvlText w:val=""/>
      <w:lvlJc w:val="left"/>
      <w:pPr>
        <w:ind w:left="4320" w:hanging="360"/>
      </w:pPr>
      <w:rPr>
        <w:rFonts w:ascii="Wingdings" w:hAnsi="Wingdings" w:hint="default"/>
      </w:rPr>
    </w:lvl>
    <w:lvl w:ilvl="6" w:tplc="1DCC6052" w:tentative="1">
      <w:start w:val="1"/>
      <w:numFmt w:val="bullet"/>
      <w:lvlText w:val=""/>
      <w:lvlJc w:val="left"/>
      <w:pPr>
        <w:ind w:left="5040" w:hanging="360"/>
      </w:pPr>
      <w:rPr>
        <w:rFonts w:ascii="Symbol" w:hAnsi="Symbol" w:hint="default"/>
      </w:rPr>
    </w:lvl>
    <w:lvl w:ilvl="7" w:tplc="9F227098" w:tentative="1">
      <w:start w:val="1"/>
      <w:numFmt w:val="bullet"/>
      <w:lvlText w:val="o"/>
      <w:lvlJc w:val="left"/>
      <w:pPr>
        <w:ind w:left="5760" w:hanging="360"/>
      </w:pPr>
      <w:rPr>
        <w:rFonts w:ascii="Courier New" w:hAnsi="Courier New" w:hint="default"/>
      </w:rPr>
    </w:lvl>
    <w:lvl w:ilvl="8" w:tplc="E9F6018E" w:tentative="1">
      <w:start w:val="1"/>
      <w:numFmt w:val="bullet"/>
      <w:lvlText w:val=""/>
      <w:lvlJc w:val="left"/>
      <w:pPr>
        <w:ind w:left="6480" w:hanging="360"/>
      </w:pPr>
      <w:rPr>
        <w:rFonts w:ascii="Wingdings" w:hAnsi="Wingdings" w:hint="default"/>
      </w:rPr>
    </w:lvl>
  </w:abstractNum>
  <w:abstractNum w:abstractNumId="11" w15:restartNumberingAfterBreak="0">
    <w:nsid w:val="247D7EF4"/>
    <w:multiLevelType w:val="hybridMultilevel"/>
    <w:tmpl w:val="53C2A08E"/>
    <w:lvl w:ilvl="0" w:tplc="3C60B77C">
      <w:start w:val="1"/>
      <w:numFmt w:val="bullet"/>
      <w:lvlText w:val=""/>
      <w:lvlJc w:val="left"/>
      <w:pPr>
        <w:ind w:left="720" w:hanging="360"/>
      </w:pPr>
      <w:rPr>
        <w:rFonts w:ascii="Symbol" w:hAnsi="Symbol" w:hint="default"/>
      </w:rPr>
    </w:lvl>
    <w:lvl w:ilvl="1" w:tplc="BB42851C" w:tentative="1">
      <w:start w:val="1"/>
      <w:numFmt w:val="bullet"/>
      <w:lvlText w:val="o"/>
      <w:lvlJc w:val="left"/>
      <w:pPr>
        <w:ind w:left="1440" w:hanging="360"/>
      </w:pPr>
      <w:rPr>
        <w:rFonts w:ascii="Courier New" w:hAnsi="Courier New" w:hint="default"/>
      </w:rPr>
    </w:lvl>
    <w:lvl w:ilvl="2" w:tplc="11B81088" w:tentative="1">
      <w:start w:val="1"/>
      <w:numFmt w:val="bullet"/>
      <w:lvlText w:val=""/>
      <w:lvlJc w:val="left"/>
      <w:pPr>
        <w:ind w:left="2160" w:hanging="360"/>
      </w:pPr>
      <w:rPr>
        <w:rFonts w:ascii="Wingdings" w:hAnsi="Wingdings" w:hint="default"/>
      </w:rPr>
    </w:lvl>
    <w:lvl w:ilvl="3" w:tplc="A2B6AA22" w:tentative="1">
      <w:start w:val="1"/>
      <w:numFmt w:val="bullet"/>
      <w:lvlText w:val=""/>
      <w:lvlJc w:val="left"/>
      <w:pPr>
        <w:ind w:left="2880" w:hanging="360"/>
      </w:pPr>
      <w:rPr>
        <w:rFonts w:ascii="Symbol" w:hAnsi="Symbol" w:hint="default"/>
      </w:rPr>
    </w:lvl>
    <w:lvl w:ilvl="4" w:tplc="8DB268D8" w:tentative="1">
      <w:start w:val="1"/>
      <w:numFmt w:val="bullet"/>
      <w:lvlText w:val="o"/>
      <w:lvlJc w:val="left"/>
      <w:pPr>
        <w:ind w:left="3600" w:hanging="360"/>
      </w:pPr>
      <w:rPr>
        <w:rFonts w:ascii="Courier New" w:hAnsi="Courier New" w:hint="default"/>
      </w:rPr>
    </w:lvl>
    <w:lvl w:ilvl="5" w:tplc="921EEE0E" w:tentative="1">
      <w:start w:val="1"/>
      <w:numFmt w:val="bullet"/>
      <w:lvlText w:val=""/>
      <w:lvlJc w:val="left"/>
      <w:pPr>
        <w:ind w:left="4320" w:hanging="360"/>
      </w:pPr>
      <w:rPr>
        <w:rFonts w:ascii="Wingdings" w:hAnsi="Wingdings" w:hint="default"/>
      </w:rPr>
    </w:lvl>
    <w:lvl w:ilvl="6" w:tplc="3E942A1A" w:tentative="1">
      <w:start w:val="1"/>
      <w:numFmt w:val="bullet"/>
      <w:lvlText w:val=""/>
      <w:lvlJc w:val="left"/>
      <w:pPr>
        <w:ind w:left="5040" w:hanging="360"/>
      </w:pPr>
      <w:rPr>
        <w:rFonts w:ascii="Symbol" w:hAnsi="Symbol" w:hint="default"/>
      </w:rPr>
    </w:lvl>
    <w:lvl w:ilvl="7" w:tplc="7C74F390" w:tentative="1">
      <w:start w:val="1"/>
      <w:numFmt w:val="bullet"/>
      <w:lvlText w:val="o"/>
      <w:lvlJc w:val="left"/>
      <w:pPr>
        <w:ind w:left="5760" w:hanging="360"/>
      </w:pPr>
      <w:rPr>
        <w:rFonts w:ascii="Courier New" w:hAnsi="Courier New" w:hint="default"/>
      </w:rPr>
    </w:lvl>
    <w:lvl w:ilvl="8" w:tplc="91387DB4" w:tentative="1">
      <w:start w:val="1"/>
      <w:numFmt w:val="bullet"/>
      <w:lvlText w:val=""/>
      <w:lvlJc w:val="left"/>
      <w:pPr>
        <w:ind w:left="6480" w:hanging="360"/>
      </w:pPr>
      <w:rPr>
        <w:rFonts w:ascii="Wingdings" w:hAnsi="Wingdings" w:hint="default"/>
      </w:rPr>
    </w:lvl>
  </w:abstractNum>
  <w:abstractNum w:abstractNumId="12" w15:restartNumberingAfterBreak="0">
    <w:nsid w:val="26C22323"/>
    <w:multiLevelType w:val="multilevel"/>
    <w:tmpl w:val="5A30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356374"/>
    <w:multiLevelType w:val="hybridMultilevel"/>
    <w:tmpl w:val="AFEEAC08"/>
    <w:lvl w:ilvl="0" w:tplc="3026A8B6">
      <w:start w:val="1"/>
      <w:numFmt w:val="bullet"/>
      <w:lvlText w:val=""/>
      <w:lvlJc w:val="left"/>
      <w:pPr>
        <w:ind w:left="720" w:hanging="360"/>
      </w:pPr>
      <w:rPr>
        <w:rFonts w:ascii="Symbol" w:hAnsi="Symbol" w:hint="default"/>
      </w:rPr>
    </w:lvl>
    <w:lvl w:ilvl="1" w:tplc="CAF49636">
      <w:start w:val="1"/>
      <w:numFmt w:val="bullet"/>
      <w:lvlText w:val="o"/>
      <w:lvlJc w:val="left"/>
      <w:pPr>
        <w:ind w:left="1440" w:hanging="360"/>
      </w:pPr>
      <w:rPr>
        <w:rFonts w:ascii="Courier New" w:hAnsi="Courier New" w:hint="default"/>
      </w:rPr>
    </w:lvl>
    <w:lvl w:ilvl="2" w:tplc="3DECE4E8">
      <w:start w:val="1"/>
      <w:numFmt w:val="bullet"/>
      <w:lvlText w:val=""/>
      <w:lvlJc w:val="left"/>
      <w:pPr>
        <w:ind w:left="2160" w:hanging="360"/>
      </w:pPr>
      <w:rPr>
        <w:rFonts w:ascii="Wingdings" w:hAnsi="Wingdings" w:hint="default"/>
      </w:rPr>
    </w:lvl>
    <w:lvl w:ilvl="3" w:tplc="36DCF2F6">
      <w:start w:val="1"/>
      <w:numFmt w:val="bullet"/>
      <w:lvlText w:val=""/>
      <w:lvlJc w:val="left"/>
      <w:pPr>
        <w:ind w:left="2880" w:hanging="360"/>
      </w:pPr>
      <w:rPr>
        <w:rFonts w:ascii="Symbol" w:hAnsi="Symbol" w:hint="default"/>
      </w:rPr>
    </w:lvl>
    <w:lvl w:ilvl="4" w:tplc="4A52B064">
      <w:start w:val="1"/>
      <w:numFmt w:val="bullet"/>
      <w:lvlText w:val="o"/>
      <w:lvlJc w:val="left"/>
      <w:pPr>
        <w:ind w:left="3600" w:hanging="360"/>
      </w:pPr>
      <w:rPr>
        <w:rFonts w:ascii="Courier New" w:hAnsi="Courier New" w:hint="default"/>
      </w:rPr>
    </w:lvl>
    <w:lvl w:ilvl="5" w:tplc="8A7EAAB6">
      <w:start w:val="1"/>
      <w:numFmt w:val="bullet"/>
      <w:lvlText w:val=""/>
      <w:lvlJc w:val="left"/>
      <w:pPr>
        <w:ind w:left="4320" w:hanging="360"/>
      </w:pPr>
      <w:rPr>
        <w:rFonts w:ascii="Wingdings" w:hAnsi="Wingdings" w:hint="default"/>
      </w:rPr>
    </w:lvl>
    <w:lvl w:ilvl="6" w:tplc="ACD4DCB4">
      <w:start w:val="1"/>
      <w:numFmt w:val="bullet"/>
      <w:lvlText w:val=""/>
      <w:lvlJc w:val="left"/>
      <w:pPr>
        <w:ind w:left="5040" w:hanging="360"/>
      </w:pPr>
      <w:rPr>
        <w:rFonts w:ascii="Symbol" w:hAnsi="Symbol" w:hint="default"/>
      </w:rPr>
    </w:lvl>
    <w:lvl w:ilvl="7" w:tplc="6CE05CD8">
      <w:start w:val="1"/>
      <w:numFmt w:val="bullet"/>
      <w:lvlText w:val="o"/>
      <w:lvlJc w:val="left"/>
      <w:pPr>
        <w:ind w:left="5760" w:hanging="360"/>
      </w:pPr>
      <w:rPr>
        <w:rFonts w:ascii="Courier New" w:hAnsi="Courier New" w:hint="default"/>
      </w:rPr>
    </w:lvl>
    <w:lvl w:ilvl="8" w:tplc="4FF4D33C">
      <w:start w:val="1"/>
      <w:numFmt w:val="bullet"/>
      <w:lvlText w:val=""/>
      <w:lvlJc w:val="left"/>
      <w:pPr>
        <w:ind w:left="6480" w:hanging="360"/>
      </w:pPr>
      <w:rPr>
        <w:rFonts w:ascii="Wingdings" w:hAnsi="Wingdings" w:hint="default"/>
      </w:rPr>
    </w:lvl>
  </w:abstractNum>
  <w:abstractNum w:abstractNumId="14" w15:restartNumberingAfterBreak="0">
    <w:nsid w:val="305436E9"/>
    <w:multiLevelType w:val="multilevel"/>
    <w:tmpl w:val="B21A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36F38"/>
    <w:multiLevelType w:val="hybridMultilevel"/>
    <w:tmpl w:val="F8F43642"/>
    <w:lvl w:ilvl="0" w:tplc="F9527008">
      <w:start w:val="1"/>
      <w:numFmt w:val="bullet"/>
      <w:lvlText w:val=""/>
      <w:lvlJc w:val="left"/>
      <w:pPr>
        <w:ind w:left="720" w:hanging="360"/>
      </w:pPr>
      <w:rPr>
        <w:rFonts w:ascii="Symbol" w:hAnsi="Symbol" w:hint="default"/>
      </w:rPr>
    </w:lvl>
    <w:lvl w:ilvl="1" w:tplc="42CCE1A0" w:tentative="1">
      <w:start w:val="1"/>
      <w:numFmt w:val="bullet"/>
      <w:lvlText w:val="o"/>
      <w:lvlJc w:val="left"/>
      <w:pPr>
        <w:ind w:left="1440" w:hanging="360"/>
      </w:pPr>
      <w:rPr>
        <w:rFonts w:ascii="Courier New" w:hAnsi="Courier New" w:hint="default"/>
      </w:rPr>
    </w:lvl>
    <w:lvl w:ilvl="2" w:tplc="64AE02D8" w:tentative="1">
      <w:start w:val="1"/>
      <w:numFmt w:val="bullet"/>
      <w:lvlText w:val=""/>
      <w:lvlJc w:val="left"/>
      <w:pPr>
        <w:ind w:left="2160" w:hanging="360"/>
      </w:pPr>
      <w:rPr>
        <w:rFonts w:ascii="Wingdings" w:hAnsi="Wingdings" w:hint="default"/>
      </w:rPr>
    </w:lvl>
    <w:lvl w:ilvl="3" w:tplc="7D6C09B2" w:tentative="1">
      <w:start w:val="1"/>
      <w:numFmt w:val="bullet"/>
      <w:lvlText w:val=""/>
      <w:lvlJc w:val="left"/>
      <w:pPr>
        <w:ind w:left="2880" w:hanging="360"/>
      </w:pPr>
      <w:rPr>
        <w:rFonts w:ascii="Symbol" w:hAnsi="Symbol" w:hint="default"/>
      </w:rPr>
    </w:lvl>
    <w:lvl w:ilvl="4" w:tplc="43465198" w:tentative="1">
      <w:start w:val="1"/>
      <w:numFmt w:val="bullet"/>
      <w:lvlText w:val="o"/>
      <w:lvlJc w:val="left"/>
      <w:pPr>
        <w:ind w:left="3600" w:hanging="360"/>
      </w:pPr>
      <w:rPr>
        <w:rFonts w:ascii="Courier New" w:hAnsi="Courier New" w:hint="default"/>
      </w:rPr>
    </w:lvl>
    <w:lvl w:ilvl="5" w:tplc="CCE02604" w:tentative="1">
      <w:start w:val="1"/>
      <w:numFmt w:val="bullet"/>
      <w:lvlText w:val=""/>
      <w:lvlJc w:val="left"/>
      <w:pPr>
        <w:ind w:left="4320" w:hanging="360"/>
      </w:pPr>
      <w:rPr>
        <w:rFonts w:ascii="Wingdings" w:hAnsi="Wingdings" w:hint="default"/>
      </w:rPr>
    </w:lvl>
    <w:lvl w:ilvl="6" w:tplc="E548A9DC" w:tentative="1">
      <w:start w:val="1"/>
      <w:numFmt w:val="bullet"/>
      <w:lvlText w:val=""/>
      <w:lvlJc w:val="left"/>
      <w:pPr>
        <w:ind w:left="5040" w:hanging="360"/>
      </w:pPr>
      <w:rPr>
        <w:rFonts w:ascii="Symbol" w:hAnsi="Symbol" w:hint="default"/>
      </w:rPr>
    </w:lvl>
    <w:lvl w:ilvl="7" w:tplc="08EC9A40" w:tentative="1">
      <w:start w:val="1"/>
      <w:numFmt w:val="bullet"/>
      <w:lvlText w:val="o"/>
      <w:lvlJc w:val="left"/>
      <w:pPr>
        <w:ind w:left="5760" w:hanging="360"/>
      </w:pPr>
      <w:rPr>
        <w:rFonts w:ascii="Courier New" w:hAnsi="Courier New" w:hint="default"/>
      </w:rPr>
    </w:lvl>
    <w:lvl w:ilvl="8" w:tplc="2D4E8970" w:tentative="1">
      <w:start w:val="1"/>
      <w:numFmt w:val="bullet"/>
      <w:lvlText w:val=""/>
      <w:lvlJc w:val="left"/>
      <w:pPr>
        <w:ind w:left="6480" w:hanging="360"/>
      </w:pPr>
      <w:rPr>
        <w:rFonts w:ascii="Wingdings" w:hAnsi="Wingdings" w:hint="default"/>
      </w:rPr>
    </w:lvl>
  </w:abstractNum>
  <w:abstractNum w:abstractNumId="16" w15:restartNumberingAfterBreak="0">
    <w:nsid w:val="341673D0"/>
    <w:multiLevelType w:val="hybridMultilevel"/>
    <w:tmpl w:val="994A2A02"/>
    <w:lvl w:ilvl="0" w:tplc="5E7C20C2">
      <w:start w:val="1"/>
      <w:numFmt w:val="bullet"/>
      <w:lvlText w:val=""/>
      <w:lvlJc w:val="left"/>
      <w:pPr>
        <w:ind w:left="720" w:hanging="360"/>
      </w:pPr>
      <w:rPr>
        <w:rFonts w:ascii="Symbol" w:hAnsi="Symbol" w:hint="default"/>
      </w:rPr>
    </w:lvl>
    <w:lvl w:ilvl="1" w:tplc="2416D420">
      <w:start w:val="1"/>
      <w:numFmt w:val="bullet"/>
      <w:lvlText w:val="o"/>
      <w:lvlJc w:val="left"/>
      <w:pPr>
        <w:ind w:left="1440" w:hanging="360"/>
      </w:pPr>
      <w:rPr>
        <w:rFonts w:ascii="Courier New" w:hAnsi="Courier New" w:hint="default"/>
      </w:rPr>
    </w:lvl>
    <w:lvl w:ilvl="2" w:tplc="8712310A">
      <w:start w:val="1"/>
      <w:numFmt w:val="bullet"/>
      <w:lvlText w:val=""/>
      <w:lvlJc w:val="left"/>
      <w:pPr>
        <w:ind w:left="2160" w:hanging="360"/>
      </w:pPr>
      <w:rPr>
        <w:rFonts w:ascii="Wingdings" w:hAnsi="Wingdings" w:hint="default"/>
      </w:rPr>
    </w:lvl>
    <w:lvl w:ilvl="3" w:tplc="BE6EFED8">
      <w:start w:val="1"/>
      <w:numFmt w:val="bullet"/>
      <w:lvlText w:val=""/>
      <w:lvlJc w:val="left"/>
      <w:pPr>
        <w:ind w:left="2880" w:hanging="360"/>
      </w:pPr>
      <w:rPr>
        <w:rFonts w:ascii="Symbol" w:hAnsi="Symbol" w:hint="default"/>
      </w:rPr>
    </w:lvl>
    <w:lvl w:ilvl="4" w:tplc="52A84B58">
      <w:start w:val="1"/>
      <w:numFmt w:val="bullet"/>
      <w:lvlText w:val="o"/>
      <w:lvlJc w:val="left"/>
      <w:pPr>
        <w:ind w:left="3600" w:hanging="360"/>
      </w:pPr>
      <w:rPr>
        <w:rFonts w:ascii="Courier New" w:hAnsi="Courier New" w:hint="default"/>
      </w:rPr>
    </w:lvl>
    <w:lvl w:ilvl="5" w:tplc="07A22C24">
      <w:start w:val="1"/>
      <w:numFmt w:val="bullet"/>
      <w:lvlText w:val=""/>
      <w:lvlJc w:val="left"/>
      <w:pPr>
        <w:ind w:left="4320" w:hanging="360"/>
      </w:pPr>
      <w:rPr>
        <w:rFonts w:ascii="Wingdings" w:hAnsi="Wingdings" w:hint="default"/>
      </w:rPr>
    </w:lvl>
    <w:lvl w:ilvl="6" w:tplc="D20004C4">
      <w:start w:val="1"/>
      <w:numFmt w:val="bullet"/>
      <w:lvlText w:val=""/>
      <w:lvlJc w:val="left"/>
      <w:pPr>
        <w:ind w:left="5040" w:hanging="360"/>
      </w:pPr>
      <w:rPr>
        <w:rFonts w:ascii="Symbol" w:hAnsi="Symbol" w:hint="default"/>
      </w:rPr>
    </w:lvl>
    <w:lvl w:ilvl="7" w:tplc="2E7EFFB8">
      <w:start w:val="1"/>
      <w:numFmt w:val="bullet"/>
      <w:lvlText w:val="o"/>
      <w:lvlJc w:val="left"/>
      <w:pPr>
        <w:ind w:left="5760" w:hanging="360"/>
      </w:pPr>
      <w:rPr>
        <w:rFonts w:ascii="Courier New" w:hAnsi="Courier New" w:hint="default"/>
      </w:rPr>
    </w:lvl>
    <w:lvl w:ilvl="8" w:tplc="D5B887C6">
      <w:start w:val="1"/>
      <w:numFmt w:val="bullet"/>
      <w:lvlText w:val=""/>
      <w:lvlJc w:val="left"/>
      <w:pPr>
        <w:ind w:left="6480" w:hanging="360"/>
      </w:pPr>
      <w:rPr>
        <w:rFonts w:ascii="Wingdings" w:hAnsi="Wingdings" w:hint="default"/>
      </w:rPr>
    </w:lvl>
  </w:abstractNum>
  <w:abstractNum w:abstractNumId="17" w15:restartNumberingAfterBreak="0">
    <w:nsid w:val="38E271D6"/>
    <w:multiLevelType w:val="hybridMultilevel"/>
    <w:tmpl w:val="BBFE7EBA"/>
    <w:lvl w:ilvl="0" w:tplc="C4242BB2">
      <w:start w:val="1"/>
      <w:numFmt w:val="bullet"/>
      <w:lvlText w:val=""/>
      <w:lvlJc w:val="left"/>
      <w:pPr>
        <w:ind w:left="720" w:hanging="360"/>
      </w:pPr>
      <w:rPr>
        <w:rFonts w:ascii="Symbol" w:hAnsi="Symbol" w:hint="default"/>
      </w:rPr>
    </w:lvl>
    <w:lvl w:ilvl="1" w:tplc="AB882E50" w:tentative="1">
      <w:start w:val="1"/>
      <w:numFmt w:val="bullet"/>
      <w:lvlText w:val="o"/>
      <w:lvlJc w:val="left"/>
      <w:pPr>
        <w:ind w:left="1440" w:hanging="360"/>
      </w:pPr>
      <w:rPr>
        <w:rFonts w:ascii="Courier New" w:hAnsi="Courier New" w:hint="default"/>
      </w:rPr>
    </w:lvl>
    <w:lvl w:ilvl="2" w:tplc="35A2EE3C" w:tentative="1">
      <w:start w:val="1"/>
      <w:numFmt w:val="bullet"/>
      <w:lvlText w:val=""/>
      <w:lvlJc w:val="left"/>
      <w:pPr>
        <w:ind w:left="2160" w:hanging="360"/>
      </w:pPr>
      <w:rPr>
        <w:rFonts w:ascii="Wingdings" w:hAnsi="Wingdings" w:hint="default"/>
      </w:rPr>
    </w:lvl>
    <w:lvl w:ilvl="3" w:tplc="1BC84C62" w:tentative="1">
      <w:start w:val="1"/>
      <w:numFmt w:val="bullet"/>
      <w:lvlText w:val=""/>
      <w:lvlJc w:val="left"/>
      <w:pPr>
        <w:ind w:left="2880" w:hanging="360"/>
      </w:pPr>
      <w:rPr>
        <w:rFonts w:ascii="Symbol" w:hAnsi="Symbol" w:hint="default"/>
      </w:rPr>
    </w:lvl>
    <w:lvl w:ilvl="4" w:tplc="BC0EF220" w:tentative="1">
      <w:start w:val="1"/>
      <w:numFmt w:val="bullet"/>
      <w:lvlText w:val="o"/>
      <w:lvlJc w:val="left"/>
      <w:pPr>
        <w:ind w:left="3600" w:hanging="360"/>
      </w:pPr>
      <w:rPr>
        <w:rFonts w:ascii="Courier New" w:hAnsi="Courier New" w:hint="default"/>
      </w:rPr>
    </w:lvl>
    <w:lvl w:ilvl="5" w:tplc="3E0CCC5C" w:tentative="1">
      <w:start w:val="1"/>
      <w:numFmt w:val="bullet"/>
      <w:lvlText w:val=""/>
      <w:lvlJc w:val="left"/>
      <w:pPr>
        <w:ind w:left="4320" w:hanging="360"/>
      </w:pPr>
      <w:rPr>
        <w:rFonts w:ascii="Wingdings" w:hAnsi="Wingdings" w:hint="default"/>
      </w:rPr>
    </w:lvl>
    <w:lvl w:ilvl="6" w:tplc="607026B0" w:tentative="1">
      <w:start w:val="1"/>
      <w:numFmt w:val="bullet"/>
      <w:lvlText w:val=""/>
      <w:lvlJc w:val="left"/>
      <w:pPr>
        <w:ind w:left="5040" w:hanging="360"/>
      </w:pPr>
      <w:rPr>
        <w:rFonts w:ascii="Symbol" w:hAnsi="Symbol" w:hint="default"/>
      </w:rPr>
    </w:lvl>
    <w:lvl w:ilvl="7" w:tplc="B9A0E02A" w:tentative="1">
      <w:start w:val="1"/>
      <w:numFmt w:val="bullet"/>
      <w:lvlText w:val="o"/>
      <w:lvlJc w:val="left"/>
      <w:pPr>
        <w:ind w:left="5760" w:hanging="360"/>
      </w:pPr>
      <w:rPr>
        <w:rFonts w:ascii="Courier New" w:hAnsi="Courier New" w:hint="default"/>
      </w:rPr>
    </w:lvl>
    <w:lvl w:ilvl="8" w:tplc="501A6D78" w:tentative="1">
      <w:start w:val="1"/>
      <w:numFmt w:val="bullet"/>
      <w:lvlText w:val=""/>
      <w:lvlJc w:val="left"/>
      <w:pPr>
        <w:ind w:left="6480" w:hanging="360"/>
      </w:pPr>
      <w:rPr>
        <w:rFonts w:ascii="Wingdings" w:hAnsi="Wingdings" w:hint="default"/>
      </w:rPr>
    </w:lvl>
  </w:abstractNum>
  <w:abstractNum w:abstractNumId="18" w15:restartNumberingAfterBreak="0">
    <w:nsid w:val="3D785670"/>
    <w:multiLevelType w:val="hybridMultilevel"/>
    <w:tmpl w:val="7B223B10"/>
    <w:lvl w:ilvl="0" w:tplc="89867278">
      <w:start w:val="1"/>
      <w:numFmt w:val="bullet"/>
      <w:lvlText w:val=""/>
      <w:lvlJc w:val="left"/>
      <w:pPr>
        <w:ind w:left="720" w:hanging="360"/>
      </w:pPr>
      <w:rPr>
        <w:rFonts w:ascii="Symbol" w:hAnsi="Symbol" w:hint="default"/>
      </w:rPr>
    </w:lvl>
    <w:lvl w:ilvl="1" w:tplc="EECCC232" w:tentative="1">
      <w:start w:val="1"/>
      <w:numFmt w:val="bullet"/>
      <w:lvlText w:val="o"/>
      <w:lvlJc w:val="left"/>
      <w:pPr>
        <w:ind w:left="1440" w:hanging="360"/>
      </w:pPr>
      <w:rPr>
        <w:rFonts w:ascii="Courier New" w:hAnsi="Courier New" w:hint="default"/>
      </w:rPr>
    </w:lvl>
    <w:lvl w:ilvl="2" w:tplc="A9827FE0" w:tentative="1">
      <w:start w:val="1"/>
      <w:numFmt w:val="bullet"/>
      <w:lvlText w:val=""/>
      <w:lvlJc w:val="left"/>
      <w:pPr>
        <w:ind w:left="2160" w:hanging="360"/>
      </w:pPr>
      <w:rPr>
        <w:rFonts w:ascii="Wingdings" w:hAnsi="Wingdings" w:hint="default"/>
      </w:rPr>
    </w:lvl>
    <w:lvl w:ilvl="3" w:tplc="1D4A1AE0" w:tentative="1">
      <w:start w:val="1"/>
      <w:numFmt w:val="bullet"/>
      <w:lvlText w:val=""/>
      <w:lvlJc w:val="left"/>
      <w:pPr>
        <w:ind w:left="2880" w:hanging="360"/>
      </w:pPr>
      <w:rPr>
        <w:rFonts w:ascii="Symbol" w:hAnsi="Symbol" w:hint="default"/>
      </w:rPr>
    </w:lvl>
    <w:lvl w:ilvl="4" w:tplc="818E8416" w:tentative="1">
      <w:start w:val="1"/>
      <w:numFmt w:val="bullet"/>
      <w:lvlText w:val="o"/>
      <w:lvlJc w:val="left"/>
      <w:pPr>
        <w:ind w:left="3600" w:hanging="360"/>
      </w:pPr>
      <w:rPr>
        <w:rFonts w:ascii="Courier New" w:hAnsi="Courier New" w:hint="default"/>
      </w:rPr>
    </w:lvl>
    <w:lvl w:ilvl="5" w:tplc="CE36A69E" w:tentative="1">
      <w:start w:val="1"/>
      <w:numFmt w:val="bullet"/>
      <w:lvlText w:val=""/>
      <w:lvlJc w:val="left"/>
      <w:pPr>
        <w:ind w:left="4320" w:hanging="360"/>
      </w:pPr>
      <w:rPr>
        <w:rFonts w:ascii="Wingdings" w:hAnsi="Wingdings" w:hint="default"/>
      </w:rPr>
    </w:lvl>
    <w:lvl w:ilvl="6" w:tplc="9E34B302" w:tentative="1">
      <w:start w:val="1"/>
      <w:numFmt w:val="bullet"/>
      <w:lvlText w:val=""/>
      <w:lvlJc w:val="left"/>
      <w:pPr>
        <w:ind w:left="5040" w:hanging="360"/>
      </w:pPr>
      <w:rPr>
        <w:rFonts w:ascii="Symbol" w:hAnsi="Symbol" w:hint="default"/>
      </w:rPr>
    </w:lvl>
    <w:lvl w:ilvl="7" w:tplc="F586DC0E" w:tentative="1">
      <w:start w:val="1"/>
      <w:numFmt w:val="bullet"/>
      <w:lvlText w:val="o"/>
      <w:lvlJc w:val="left"/>
      <w:pPr>
        <w:ind w:left="5760" w:hanging="360"/>
      </w:pPr>
      <w:rPr>
        <w:rFonts w:ascii="Courier New" w:hAnsi="Courier New" w:hint="default"/>
      </w:rPr>
    </w:lvl>
    <w:lvl w:ilvl="8" w:tplc="9CC234D2" w:tentative="1">
      <w:start w:val="1"/>
      <w:numFmt w:val="bullet"/>
      <w:lvlText w:val=""/>
      <w:lvlJc w:val="left"/>
      <w:pPr>
        <w:ind w:left="6480" w:hanging="360"/>
      </w:pPr>
      <w:rPr>
        <w:rFonts w:ascii="Wingdings" w:hAnsi="Wingdings" w:hint="default"/>
      </w:rPr>
    </w:lvl>
  </w:abstractNum>
  <w:abstractNum w:abstractNumId="19" w15:restartNumberingAfterBreak="0">
    <w:nsid w:val="3DC91846"/>
    <w:multiLevelType w:val="hybridMultilevel"/>
    <w:tmpl w:val="090458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B694A"/>
    <w:multiLevelType w:val="multilevel"/>
    <w:tmpl w:val="12F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8014C5"/>
    <w:multiLevelType w:val="hybridMultilevel"/>
    <w:tmpl w:val="EB34DF24"/>
    <w:lvl w:ilvl="0" w:tplc="745EC6CA">
      <w:start w:val="1"/>
      <w:numFmt w:val="bullet"/>
      <w:lvlText w:val=""/>
      <w:lvlJc w:val="left"/>
      <w:pPr>
        <w:ind w:left="720" w:hanging="360"/>
      </w:pPr>
      <w:rPr>
        <w:rFonts w:ascii="Symbol" w:hAnsi="Symbol" w:hint="default"/>
      </w:rPr>
    </w:lvl>
    <w:lvl w:ilvl="1" w:tplc="CBA636C8" w:tentative="1">
      <w:start w:val="1"/>
      <w:numFmt w:val="bullet"/>
      <w:lvlText w:val="o"/>
      <w:lvlJc w:val="left"/>
      <w:pPr>
        <w:ind w:left="1440" w:hanging="360"/>
      </w:pPr>
      <w:rPr>
        <w:rFonts w:ascii="Courier New" w:hAnsi="Courier New" w:hint="default"/>
      </w:rPr>
    </w:lvl>
    <w:lvl w:ilvl="2" w:tplc="FFDC29D4" w:tentative="1">
      <w:start w:val="1"/>
      <w:numFmt w:val="bullet"/>
      <w:lvlText w:val=""/>
      <w:lvlJc w:val="left"/>
      <w:pPr>
        <w:ind w:left="2160" w:hanging="360"/>
      </w:pPr>
      <w:rPr>
        <w:rFonts w:ascii="Wingdings" w:hAnsi="Wingdings" w:hint="default"/>
      </w:rPr>
    </w:lvl>
    <w:lvl w:ilvl="3" w:tplc="2D324612" w:tentative="1">
      <w:start w:val="1"/>
      <w:numFmt w:val="bullet"/>
      <w:lvlText w:val=""/>
      <w:lvlJc w:val="left"/>
      <w:pPr>
        <w:ind w:left="2880" w:hanging="360"/>
      </w:pPr>
      <w:rPr>
        <w:rFonts w:ascii="Symbol" w:hAnsi="Symbol" w:hint="default"/>
      </w:rPr>
    </w:lvl>
    <w:lvl w:ilvl="4" w:tplc="767E20CA" w:tentative="1">
      <w:start w:val="1"/>
      <w:numFmt w:val="bullet"/>
      <w:lvlText w:val="o"/>
      <w:lvlJc w:val="left"/>
      <w:pPr>
        <w:ind w:left="3600" w:hanging="360"/>
      </w:pPr>
      <w:rPr>
        <w:rFonts w:ascii="Courier New" w:hAnsi="Courier New" w:hint="default"/>
      </w:rPr>
    </w:lvl>
    <w:lvl w:ilvl="5" w:tplc="2FC85F98" w:tentative="1">
      <w:start w:val="1"/>
      <w:numFmt w:val="bullet"/>
      <w:lvlText w:val=""/>
      <w:lvlJc w:val="left"/>
      <w:pPr>
        <w:ind w:left="4320" w:hanging="360"/>
      </w:pPr>
      <w:rPr>
        <w:rFonts w:ascii="Wingdings" w:hAnsi="Wingdings" w:hint="default"/>
      </w:rPr>
    </w:lvl>
    <w:lvl w:ilvl="6" w:tplc="D15073C2" w:tentative="1">
      <w:start w:val="1"/>
      <w:numFmt w:val="bullet"/>
      <w:lvlText w:val=""/>
      <w:lvlJc w:val="left"/>
      <w:pPr>
        <w:ind w:left="5040" w:hanging="360"/>
      </w:pPr>
      <w:rPr>
        <w:rFonts w:ascii="Symbol" w:hAnsi="Symbol" w:hint="default"/>
      </w:rPr>
    </w:lvl>
    <w:lvl w:ilvl="7" w:tplc="764A669E" w:tentative="1">
      <w:start w:val="1"/>
      <w:numFmt w:val="bullet"/>
      <w:lvlText w:val="o"/>
      <w:lvlJc w:val="left"/>
      <w:pPr>
        <w:ind w:left="5760" w:hanging="360"/>
      </w:pPr>
      <w:rPr>
        <w:rFonts w:ascii="Courier New" w:hAnsi="Courier New" w:hint="default"/>
      </w:rPr>
    </w:lvl>
    <w:lvl w:ilvl="8" w:tplc="59E6585A" w:tentative="1">
      <w:start w:val="1"/>
      <w:numFmt w:val="bullet"/>
      <w:lvlText w:val=""/>
      <w:lvlJc w:val="left"/>
      <w:pPr>
        <w:ind w:left="6480" w:hanging="360"/>
      </w:pPr>
      <w:rPr>
        <w:rFonts w:ascii="Wingdings" w:hAnsi="Wingdings" w:hint="default"/>
      </w:rPr>
    </w:lvl>
  </w:abstractNum>
  <w:abstractNum w:abstractNumId="22" w15:restartNumberingAfterBreak="0">
    <w:nsid w:val="47536E0D"/>
    <w:multiLevelType w:val="hybridMultilevel"/>
    <w:tmpl w:val="61B259F4"/>
    <w:lvl w:ilvl="0" w:tplc="D3805E56">
      <w:start w:val="1"/>
      <w:numFmt w:val="bullet"/>
      <w:lvlText w:val=""/>
      <w:lvlJc w:val="left"/>
      <w:pPr>
        <w:ind w:left="720" w:hanging="360"/>
      </w:pPr>
      <w:rPr>
        <w:rFonts w:ascii="Symbol" w:hAnsi="Symbol" w:hint="default"/>
      </w:rPr>
    </w:lvl>
    <w:lvl w:ilvl="1" w:tplc="65A60786" w:tentative="1">
      <w:start w:val="1"/>
      <w:numFmt w:val="bullet"/>
      <w:lvlText w:val="o"/>
      <w:lvlJc w:val="left"/>
      <w:pPr>
        <w:ind w:left="1440" w:hanging="360"/>
      </w:pPr>
      <w:rPr>
        <w:rFonts w:ascii="Courier New" w:hAnsi="Courier New" w:hint="default"/>
      </w:rPr>
    </w:lvl>
    <w:lvl w:ilvl="2" w:tplc="DEA2864E" w:tentative="1">
      <w:start w:val="1"/>
      <w:numFmt w:val="bullet"/>
      <w:lvlText w:val=""/>
      <w:lvlJc w:val="left"/>
      <w:pPr>
        <w:ind w:left="2160" w:hanging="360"/>
      </w:pPr>
      <w:rPr>
        <w:rFonts w:ascii="Wingdings" w:hAnsi="Wingdings" w:hint="default"/>
      </w:rPr>
    </w:lvl>
    <w:lvl w:ilvl="3" w:tplc="E6EA2D56" w:tentative="1">
      <w:start w:val="1"/>
      <w:numFmt w:val="bullet"/>
      <w:lvlText w:val=""/>
      <w:lvlJc w:val="left"/>
      <w:pPr>
        <w:ind w:left="2880" w:hanging="360"/>
      </w:pPr>
      <w:rPr>
        <w:rFonts w:ascii="Symbol" w:hAnsi="Symbol" w:hint="default"/>
      </w:rPr>
    </w:lvl>
    <w:lvl w:ilvl="4" w:tplc="8904E61E" w:tentative="1">
      <w:start w:val="1"/>
      <w:numFmt w:val="bullet"/>
      <w:lvlText w:val="o"/>
      <w:lvlJc w:val="left"/>
      <w:pPr>
        <w:ind w:left="3600" w:hanging="360"/>
      </w:pPr>
      <w:rPr>
        <w:rFonts w:ascii="Courier New" w:hAnsi="Courier New" w:hint="default"/>
      </w:rPr>
    </w:lvl>
    <w:lvl w:ilvl="5" w:tplc="B1708DF2" w:tentative="1">
      <w:start w:val="1"/>
      <w:numFmt w:val="bullet"/>
      <w:lvlText w:val=""/>
      <w:lvlJc w:val="left"/>
      <w:pPr>
        <w:ind w:left="4320" w:hanging="360"/>
      </w:pPr>
      <w:rPr>
        <w:rFonts w:ascii="Wingdings" w:hAnsi="Wingdings" w:hint="default"/>
      </w:rPr>
    </w:lvl>
    <w:lvl w:ilvl="6" w:tplc="E91A2D50" w:tentative="1">
      <w:start w:val="1"/>
      <w:numFmt w:val="bullet"/>
      <w:lvlText w:val=""/>
      <w:lvlJc w:val="left"/>
      <w:pPr>
        <w:ind w:left="5040" w:hanging="360"/>
      </w:pPr>
      <w:rPr>
        <w:rFonts w:ascii="Symbol" w:hAnsi="Symbol" w:hint="default"/>
      </w:rPr>
    </w:lvl>
    <w:lvl w:ilvl="7" w:tplc="B0A4054E" w:tentative="1">
      <w:start w:val="1"/>
      <w:numFmt w:val="bullet"/>
      <w:lvlText w:val="o"/>
      <w:lvlJc w:val="left"/>
      <w:pPr>
        <w:ind w:left="5760" w:hanging="360"/>
      </w:pPr>
      <w:rPr>
        <w:rFonts w:ascii="Courier New" w:hAnsi="Courier New" w:hint="default"/>
      </w:rPr>
    </w:lvl>
    <w:lvl w:ilvl="8" w:tplc="C9CE753A" w:tentative="1">
      <w:start w:val="1"/>
      <w:numFmt w:val="bullet"/>
      <w:lvlText w:val=""/>
      <w:lvlJc w:val="left"/>
      <w:pPr>
        <w:ind w:left="6480" w:hanging="360"/>
      </w:pPr>
      <w:rPr>
        <w:rFonts w:ascii="Wingdings" w:hAnsi="Wingdings" w:hint="default"/>
      </w:rPr>
    </w:lvl>
  </w:abstractNum>
  <w:abstractNum w:abstractNumId="23" w15:restartNumberingAfterBreak="0">
    <w:nsid w:val="49272DA1"/>
    <w:multiLevelType w:val="hybridMultilevel"/>
    <w:tmpl w:val="85BAD954"/>
    <w:lvl w:ilvl="0" w:tplc="05F627BE">
      <w:start w:val="1"/>
      <w:numFmt w:val="bullet"/>
      <w:lvlText w:val=""/>
      <w:lvlJc w:val="left"/>
      <w:pPr>
        <w:ind w:left="720" w:hanging="360"/>
      </w:pPr>
      <w:rPr>
        <w:rFonts w:ascii="Symbol" w:hAnsi="Symbol" w:hint="default"/>
      </w:rPr>
    </w:lvl>
    <w:lvl w:ilvl="1" w:tplc="13DC3CCA" w:tentative="1">
      <w:start w:val="1"/>
      <w:numFmt w:val="bullet"/>
      <w:lvlText w:val="o"/>
      <w:lvlJc w:val="left"/>
      <w:pPr>
        <w:ind w:left="1440" w:hanging="360"/>
      </w:pPr>
      <w:rPr>
        <w:rFonts w:ascii="Courier New" w:hAnsi="Courier New" w:hint="default"/>
      </w:rPr>
    </w:lvl>
    <w:lvl w:ilvl="2" w:tplc="9A289E74" w:tentative="1">
      <w:start w:val="1"/>
      <w:numFmt w:val="bullet"/>
      <w:lvlText w:val=""/>
      <w:lvlJc w:val="left"/>
      <w:pPr>
        <w:ind w:left="2160" w:hanging="360"/>
      </w:pPr>
      <w:rPr>
        <w:rFonts w:ascii="Wingdings" w:hAnsi="Wingdings" w:hint="default"/>
      </w:rPr>
    </w:lvl>
    <w:lvl w:ilvl="3" w:tplc="32CADC60" w:tentative="1">
      <w:start w:val="1"/>
      <w:numFmt w:val="bullet"/>
      <w:lvlText w:val=""/>
      <w:lvlJc w:val="left"/>
      <w:pPr>
        <w:ind w:left="2880" w:hanging="360"/>
      </w:pPr>
      <w:rPr>
        <w:rFonts w:ascii="Symbol" w:hAnsi="Symbol" w:hint="default"/>
      </w:rPr>
    </w:lvl>
    <w:lvl w:ilvl="4" w:tplc="EB46666A" w:tentative="1">
      <w:start w:val="1"/>
      <w:numFmt w:val="bullet"/>
      <w:lvlText w:val="o"/>
      <w:lvlJc w:val="left"/>
      <w:pPr>
        <w:ind w:left="3600" w:hanging="360"/>
      </w:pPr>
      <w:rPr>
        <w:rFonts w:ascii="Courier New" w:hAnsi="Courier New" w:hint="default"/>
      </w:rPr>
    </w:lvl>
    <w:lvl w:ilvl="5" w:tplc="89D63C5A" w:tentative="1">
      <w:start w:val="1"/>
      <w:numFmt w:val="bullet"/>
      <w:lvlText w:val=""/>
      <w:lvlJc w:val="left"/>
      <w:pPr>
        <w:ind w:left="4320" w:hanging="360"/>
      </w:pPr>
      <w:rPr>
        <w:rFonts w:ascii="Wingdings" w:hAnsi="Wingdings" w:hint="default"/>
      </w:rPr>
    </w:lvl>
    <w:lvl w:ilvl="6" w:tplc="9F983148" w:tentative="1">
      <w:start w:val="1"/>
      <w:numFmt w:val="bullet"/>
      <w:lvlText w:val=""/>
      <w:lvlJc w:val="left"/>
      <w:pPr>
        <w:ind w:left="5040" w:hanging="360"/>
      </w:pPr>
      <w:rPr>
        <w:rFonts w:ascii="Symbol" w:hAnsi="Symbol" w:hint="default"/>
      </w:rPr>
    </w:lvl>
    <w:lvl w:ilvl="7" w:tplc="0DF6D55E" w:tentative="1">
      <w:start w:val="1"/>
      <w:numFmt w:val="bullet"/>
      <w:lvlText w:val="o"/>
      <w:lvlJc w:val="left"/>
      <w:pPr>
        <w:ind w:left="5760" w:hanging="360"/>
      </w:pPr>
      <w:rPr>
        <w:rFonts w:ascii="Courier New" w:hAnsi="Courier New" w:hint="default"/>
      </w:rPr>
    </w:lvl>
    <w:lvl w:ilvl="8" w:tplc="F79CE404" w:tentative="1">
      <w:start w:val="1"/>
      <w:numFmt w:val="bullet"/>
      <w:lvlText w:val=""/>
      <w:lvlJc w:val="left"/>
      <w:pPr>
        <w:ind w:left="6480" w:hanging="360"/>
      </w:pPr>
      <w:rPr>
        <w:rFonts w:ascii="Wingdings" w:hAnsi="Wingdings" w:hint="default"/>
      </w:rPr>
    </w:lvl>
  </w:abstractNum>
  <w:abstractNum w:abstractNumId="24" w15:restartNumberingAfterBreak="0">
    <w:nsid w:val="4B0716E1"/>
    <w:multiLevelType w:val="hybridMultilevel"/>
    <w:tmpl w:val="26144DCA"/>
    <w:lvl w:ilvl="0" w:tplc="0686A880">
      <w:numFmt w:val="bullet"/>
      <w:lvlText w:val="•"/>
      <w:lvlJc w:val="left"/>
      <w:pPr>
        <w:ind w:left="720" w:hanging="360"/>
      </w:pPr>
      <w:rPr>
        <w:rFonts w:ascii="Arial" w:hAnsi="Arial" w:hint="default"/>
        <w:color w:val="auto"/>
        <w:sz w:val="24"/>
      </w:rPr>
    </w:lvl>
    <w:lvl w:ilvl="1" w:tplc="A9B65CA2" w:tentative="1">
      <w:start w:val="1"/>
      <w:numFmt w:val="bullet"/>
      <w:lvlText w:val="o"/>
      <w:lvlJc w:val="left"/>
      <w:pPr>
        <w:ind w:left="1440" w:hanging="360"/>
      </w:pPr>
      <w:rPr>
        <w:rFonts w:ascii="Courier New" w:hAnsi="Courier New" w:hint="default"/>
      </w:rPr>
    </w:lvl>
    <w:lvl w:ilvl="2" w:tplc="14623A08" w:tentative="1">
      <w:start w:val="1"/>
      <w:numFmt w:val="bullet"/>
      <w:lvlText w:val=""/>
      <w:lvlJc w:val="left"/>
      <w:pPr>
        <w:ind w:left="2160" w:hanging="360"/>
      </w:pPr>
      <w:rPr>
        <w:rFonts w:ascii="Wingdings" w:hAnsi="Wingdings" w:hint="default"/>
      </w:rPr>
    </w:lvl>
    <w:lvl w:ilvl="3" w:tplc="AFC0D958" w:tentative="1">
      <w:start w:val="1"/>
      <w:numFmt w:val="bullet"/>
      <w:lvlText w:val=""/>
      <w:lvlJc w:val="left"/>
      <w:pPr>
        <w:ind w:left="2880" w:hanging="360"/>
      </w:pPr>
      <w:rPr>
        <w:rFonts w:ascii="Symbol" w:hAnsi="Symbol" w:hint="default"/>
      </w:rPr>
    </w:lvl>
    <w:lvl w:ilvl="4" w:tplc="C0C24AF2" w:tentative="1">
      <w:start w:val="1"/>
      <w:numFmt w:val="bullet"/>
      <w:lvlText w:val="o"/>
      <w:lvlJc w:val="left"/>
      <w:pPr>
        <w:ind w:left="3600" w:hanging="360"/>
      </w:pPr>
      <w:rPr>
        <w:rFonts w:ascii="Courier New" w:hAnsi="Courier New" w:hint="default"/>
      </w:rPr>
    </w:lvl>
    <w:lvl w:ilvl="5" w:tplc="8CFAF6B6" w:tentative="1">
      <w:start w:val="1"/>
      <w:numFmt w:val="bullet"/>
      <w:lvlText w:val=""/>
      <w:lvlJc w:val="left"/>
      <w:pPr>
        <w:ind w:left="4320" w:hanging="360"/>
      </w:pPr>
      <w:rPr>
        <w:rFonts w:ascii="Wingdings" w:hAnsi="Wingdings" w:hint="default"/>
      </w:rPr>
    </w:lvl>
    <w:lvl w:ilvl="6" w:tplc="36B089FE" w:tentative="1">
      <w:start w:val="1"/>
      <w:numFmt w:val="bullet"/>
      <w:lvlText w:val=""/>
      <w:lvlJc w:val="left"/>
      <w:pPr>
        <w:ind w:left="5040" w:hanging="360"/>
      </w:pPr>
      <w:rPr>
        <w:rFonts w:ascii="Symbol" w:hAnsi="Symbol" w:hint="default"/>
      </w:rPr>
    </w:lvl>
    <w:lvl w:ilvl="7" w:tplc="78A27532" w:tentative="1">
      <w:start w:val="1"/>
      <w:numFmt w:val="bullet"/>
      <w:lvlText w:val="o"/>
      <w:lvlJc w:val="left"/>
      <w:pPr>
        <w:ind w:left="5760" w:hanging="360"/>
      </w:pPr>
      <w:rPr>
        <w:rFonts w:ascii="Courier New" w:hAnsi="Courier New" w:hint="default"/>
      </w:rPr>
    </w:lvl>
    <w:lvl w:ilvl="8" w:tplc="5DCCB106" w:tentative="1">
      <w:start w:val="1"/>
      <w:numFmt w:val="bullet"/>
      <w:lvlText w:val=""/>
      <w:lvlJc w:val="left"/>
      <w:pPr>
        <w:ind w:left="6480" w:hanging="360"/>
      </w:pPr>
      <w:rPr>
        <w:rFonts w:ascii="Wingdings" w:hAnsi="Wingdings" w:hint="default"/>
      </w:rPr>
    </w:lvl>
  </w:abstractNum>
  <w:abstractNum w:abstractNumId="25" w15:restartNumberingAfterBreak="0">
    <w:nsid w:val="515035B5"/>
    <w:multiLevelType w:val="hybridMultilevel"/>
    <w:tmpl w:val="4E18577E"/>
    <w:lvl w:ilvl="0" w:tplc="D174F400">
      <w:start w:val="1"/>
      <w:numFmt w:val="bullet"/>
      <w:lvlText w:val=""/>
      <w:lvlJc w:val="left"/>
      <w:pPr>
        <w:ind w:left="720" w:hanging="360"/>
      </w:pPr>
      <w:rPr>
        <w:rFonts w:ascii="Symbol" w:hAnsi="Symbol" w:hint="default"/>
      </w:rPr>
    </w:lvl>
    <w:lvl w:ilvl="1" w:tplc="27ECF2BC" w:tentative="1">
      <w:start w:val="1"/>
      <w:numFmt w:val="bullet"/>
      <w:lvlText w:val="o"/>
      <w:lvlJc w:val="left"/>
      <w:pPr>
        <w:ind w:left="1440" w:hanging="360"/>
      </w:pPr>
      <w:rPr>
        <w:rFonts w:ascii="Courier New" w:hAnsi="Courier New" w:hint="default"/>
      </w:rPr>
    </w:lvl>
    <w:lvl w:ilvl="2" w:tplc="CD5A72C2" w:tentative="1">
      <w:start w:val="1"/>
      <w:numFmt w:val="bullet"/>
      <w:lvlText w:val=""/>
      <w:lvlJc w:val="left"/>
      <w:pPr>
        <w:ind w:left="2160" w:hanging="360"/>
      </w:pPr>
      <w:rPr>
        <w:rFonts w:ascii="Wingdings" w:hAnsi="Wingdings" w:hint="default"/>
      </w:rPr>
    </w:lvl>
    <w:lvl w:ilvl="3" w:tplc="1B2CC6DA" w:tentative="1">
      <w:start w:val="1"/>
      <w:numFmt w:val="bullet"/>
      <w:lvlText w:val=""/>
      <w:lvlJc w:val="left"/>
      <w:pPr>
        <w:ind w:left="2880" w:hanging="360"/>
      </w:pPr>
      <w:rPr>
        <w:rFonts w:ascii="Symbol" w:hAnsi="Symbol" w:hint="default"/>
      </w:rPr>
    </w:lvl>
    <w:lvl w:ilvl="4" w:tplc="2948187A" w:tentative="1">
      <w:start w:val="1"/>
      <w:numFmt w:val="bullet"/>
      <w:lvlText w:val="o"/>
      <w:lvlJc w:val="left"/>
      <w:pPr>
        <w:ind w:left="3600" w:hanging="360"/>
      </w:pPr>
      <w:rPr>
        <w:rFonts w:ascii="Courier New" w:hAnsi="Courier New" w:hint="default"/>
      </w:rPr>
    </w:lvl>
    <w:lvl w:ilvl="5" w:tplc="4F18A300" w:tentative="1">
      <w:start w:val="1"/>
      <w:numFmt w:val="bullet"/>
      <w:lvlText w:val=""/>
      <w:lvlJc w:val="left"/>
      <w:pPr>
        <w:ind w:left="4320" w:hanging="360"/>
      </w:pPr>
      <w:rPr>
        <w:rFonts w:ascii="Wingdings" w:hAnsi="Wingdings" w:hint="default"/>
      </w:rPr>
    </w:lvl>
    <w:lvl w:ilvl="6" w:tplc="AA560FC2" w:tentative="1">
      <w:start w:val="1"/>
      <w:numFmt w:val="bullet"/>
      <w:lvlText w:val=""/>
      <w:lvlJc w:val="left"/>
      <w:pPr>
        <w:ind w:left="5040" w:hanging="360"/>
      </w:pPr>
      <w:rPr>
        <w:rFonts w:ascii="Symbol" w:hAnsi="Symbol" w:hint="default"/>
      </w:rPr>
    </w:lvl>
    <w:lvl w:ilvl="7" w:tplc="DEAAD234" w:tentative="1">
      <w:start w:val="1"/>
      <w:numFmt w:val="bullet"/>
      <w:lvlText w:val="o"/>
      <w:lvlJc w:val="left"/>
      <w:pPr>
        <w:ind w:left="5760" w:hanging="360"/>
      </w:pPr>
      <w:rPr>
        <w:rFonts w:ascii="Courier New" w:hAnsi="Courier New" w:hint="default"/>
      </w:rPr>
    </w:lvl>
    <w:lvl w:ilvl="8" w:tplc="BDBA2584" w:tentative="1">
      <w:start w:val="1"/>
      <w:numFmt w:val="bullet"/>
      <w:lvlText w:val=""/>
      <w:lvlJc w:val="left"/>
      <w:pPr>
        <w:ind w:left="6480" w:hanging="360"/>
      </w:pPr>
      <w:rPr>
        <w:rFonts w:ascii="Wingdings" w:hAnsi="Wingdings" w:hint="default"/>
      </w:rPr>
    </w:lvl>
  </w:abstractNum>
  <w:abstractNum w:abstractNumId="26" w15:restartNumberingAfterBreak="0">
    <w:nsid w:val="52862E95"/>
    <w:multiLevelType w:val="hybridMultilevel"/>
    <w:tmpl w:val="6A54A8E8"/>
    <w:lvl w:ilvl="0" w:tplc="2E9C617E">
      <w:start w:val="1"/>
      <w:numFmt w:val="bullet"/>
      <w:lvlText w:val=""/>
      <w:lvlJc w:val="left"/>
      <w:pPr>
        <w:ind w:left="720" w:hanging="360"/>
      </w:pPr>
      <w:rPr>
        <w:rFonts w:ascii="Symbol" w:hAnsi="Symbol" w:hint="default"/>
      </w:rPr>
    </w:lvl>
    <w:lvl w:ilvl="1" w:tplc="7E225EE0" w:tentative="1">
      <w:start w:val="1"/>
      <w:numFmt w:val="bullet"/>
      <w:lvlText w:val="o"/>
      <w:lvlJc w:val="left"/>
      <w:pPr>
        <w:ind w:left="1440" w:hanging="360"/>
      </w:pPr>
      <w:rPr>
        <w:rFonts w:ascii="Courier New" w:hAnsi="Courier New" w:hint="default"/>
      </w:rPr>
    </w:lvl>
    <w:lvl w:ilvl="2" w:tplc="23BEADE8" w:tentative="1">
      <w:start w:val="1"/>
      <w:numFmt w:val="bullet"/>
      <w:lvlText w:val=""/>
      <w:lvlJc w:val="left"/>
      <w:pPr>
        <w:ind w:left="2160" w:hanging="360"/>
      </w:pPr>
      <w:rPr>
        <w:rFonts w:ascii="Wingdings" w:hAnsi="Wingdings" w:hint="default"/>
      </w:rPr>
    </w:lvl>
    <w:lvl w:ilvl="3" w:tplc="0BBCB00A" w:tentative="1">
      <w:start w:val="1"/>
      <w:numFmt w:val="bullet"/>
      <w:lvlText w:val=""/>
      <w:lvlJc w:val="left"/>
      <w:pPr>
        <w:ind w:left="2880" w:hanging="360"/>
      </w:pPr>
      <w:rPr>
        <w:rFonts w:ascii="Symbol" w:hAnsi="Symbol" w:hint="default"/>
      </w:rPr>
    </w:lvl>
    <w:lvl w:ilvl="4" w:tplc="18003E8A" w:tentative="1">
      <w:start w:val="1"/>
      <w:numFmt w:val="bullet"/>
      <w:lvlText w:val="o"/>
      <w:lvlJc w:val="left"/>
      <w:pPr>
        <w:ind w:left="3600" w:hanging="360"/>
      </w:pPr>
      <w:rPr>
        <w:rFonts w:ascii="Courier New" w:hAnsi="Courier New" w:hint="default"/>
      </w:rPr>
    </w:lvl>
    <w:lvl w:ilvl="5" w:tplc="889AE846" w:tentative="1">
      <w:start w:val="1"/>
      <w:numFmt w:val="bullet"/>
      <w:lvlText w:val=""/>
      <w:lvlJc w:val="left"/>
      <w:pPr>
        <w:ind w:left="4320" w:hanging="360"/>
      </w:pPr>
      <w:rPr>
        <w:rFonts w:ascii="Wingdings" w:hAnsi="Wingdings" w:hint="default"/>
      </w:rPr>
    </w:lvl>
    <w:lvl w:ilvl="6" w:tplc="57862200" w:tentative="1">
      <w:start w:val="1"/>
      <w:numFmt w:val="bullet"/>
      <w:lvlText w:val=""/>
      <w:lvlJc w:val="left"/>
      <w:pPr>
        <w:ind w:left="5040" w:hanging="360"/>
      </w:pPr>
      <w:rPr>
        <w:rFonts w:ascii="Symbol" w:hAnsi="Symbol" w:hint="default"/>
      </w:rPr>
    </w:lvl>
    <w:lvl w:ilvl="7" w:tplc="9CA62AA2" w:tentative="1">
      <w:start w:val="1"/>
      <w:numFmt w:val="bullet"/>
      <w:lvlText w:val="o"/>
      <w:lvlJc w:val="left"/>
      <w:pPr>
        <w:ind w:left="5760" w:hanging="360"/>
      </w:pPr>
      <w:rPr>
        <w:rFonts w:ascii="Courier New" w:hAnsi="Courier New" w:hint="default"/>
      </w:rPr>
    </w:lvl>
    <w:lvl w:ilvl="8" w:tplc="076E4EA0" w:tentative="1">
      <w:start w:val="1"/>
      <w:numFmt w:val="bullet"/>
      <w:lvlText w:val=""/>
      <w:lvlJc w:val="left"/>
      <w:pPr>
        <w:ind w:left="6480" w:hanging="360"/>
      </w:pPr>
      <w:rPr>
        <w:rFonts w:ascii="Wingdings" w:hAnsi="Wingdings" w:hint="default"/>
      </w:rPr>
    </w:lvl>
  </w:abstractNum>
  <w:abstractNum w:abstractNumId="27" w15:restartNumberingAfterBreak="0">
    <w:nsid w:val="53831785"/>
    <w:multiLevelType w:val="multilevel"/>
    <w:tmpl w:val="20EE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A25D2"/>
    <w:multiLevelType w:val="multilevel"/>
    <w:tmpl w:val="34C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9726F8"/>
    <w:multiLevelType w:val="hybridMultilevel"/>
    <w:tmpl w:val="F3D4AB3C"/>
    <w:lvl w:ilvl="0" w:tplc="B8DEA862">
      <w:start w:val="1"/>
      <w:numFmt w:val="decimal"/>
      <w:lvlText w:val="%1)"/>
      <w:lvlJc w:val="left"/>
      <w:pPr>
        <w:ind w:left="720" w:hanging="360"/>
      </w:pPr>
    </w:lvl>
    <w:lvl w:ilvl="1" w:tplc="59F20BDE" w:tentative="1">
      <w:start w:val="1"/>
      <w:numFmt w:val="lowerLetter"/>
      <w:lvlText w:val="%2."/>
      <w:lvlJc w:val="left"/>
      <w:pPr>
        <w:ind w:left="1440" w:hanging="360"/>
      </w:pPr>
    </w:lvl>
    <w:lvl w:ilvl="2" w:tplc="9C90C720" w:tentative="1">
      <w:start w:val="1"/>
      <w:numFmt w:val="lowerRoman"/>
      <w:lvlText w:val="%3."/>
      <w:lvlJc w:val="right"/>
      <w:pPr>
        <w:ind w:left="2160" w:hanging="180"/>
      </w:pPr>
    </w:lvl>
    <w:lvl w:ilvl="3" w:tplc="B720000A" w:tentative="1">
      <w:start w:val="1"/>
      <w:numFmt w:val="decimal"/>
      <w:lvlText w:val="%4."/>
      <w:lvlJc w:val="left"/>
      <w:pPr>
        <w:ind w:left="2880" w:hanging="360"/>
      </w:pPr>
    </w:lvl>
    <w:lvl w:ilvl="4" w:tplc="EBB64444" w:tentative="1">
      <w:start w:val="1"/>
      <w:numFmt w:val="lowerLetter"/>
      <w:lvlText w:val="%5."/>
      <w:lvlJc w:val="left"/>
      <w:pPr>
        <w:ind w:left="3600" w:hanging="360"/>
      </w:pPr>
    </w:lvl>
    <w:lvl w:ilvl="5" w:tplc="3F1A1ABC" w:tentative="1">
      <w:start w:val="1"/>
      <w:numFmt w:val="lowerRoman"/>
      <w:lvlText w:val="%6."/>
      <w:lvlJc w:val="right"/>
      <w:pPr>
        <w:ind w:left="4320" w:hanging="180"/>
      </w:pPr>
    </w:lvl>
    <w:lvl w:ilvl="6" w:tplc="0E482CDC" w:tentative="1">
      <w:start w:val="1"/>
      <w:numFmt w:val="decimal"/>
      <w:lvlText w:val="%7."/>
      <w:lvlJc w:val="left"/>
      <w:pPr>
        <w:ind w:left="5040" w:hanging="360"/>
      </w:pPr>
    </w:lvl>
    <w:lvl w:ilvl="7" w:tplc="601CA59C" w:tentative="1">
      <w:start w:val="1"/>
      <w:numFmt w:val="lowerLetter"/>
      <w:lvlText w:val="%8."/>
      <w:lvlJc w:val="left"/>
      <w:pPr>
        <w:ind w:left="5760" w:hanging="360"/>
      </w:pPr>
    </w:lvl>
    <w:lvl w:ilvl="8" w:tplc="BD4A34BA" w:tentative="1">
      <w:start w:val="1"/>
      <w:numFmt w:val="lowerRoman"/>
      <w:lvlText w:val="%9."/>
      <w:lvlJc w:val="right"/>
      <w:pPr>
        <w:ind w:left="6480" w:hanging="180"/>
      </w:pPr>
    </w:lvl>
  </w:abstractNum>
  <w:abstractNum w:abstractNumId="30" w15:restartNumberingAfterBreak="0">
    <w:nsid w:val="580325CF"/>
    <w:multiLevelType w:val="hybridMultilevel"/>
    <w:tmpl w:val="73109546"/>
    <w:lvl w:ilvl="0" w:tplc="08090019">
      <w:start w:val="1"/>
      <w:numFmt w:val="lowerLetter"/>
      <w:lvlText w:val="%1."/>
      <w:lvlJc w:val="lef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31" w15:restartNumberingAfterBreak="0">
    <w:nsid w:val="58870811"/>
    <w:multiLevelType w:val="hybridMultilevel"/>
    <w:tmpl w:val="F9A4AF34"/>
    <w:lvl w:ilvl="0" w:tplc="BEF42E9A">
      <w:numFmt w:val="bullet"/>
      <w:lvlText w:val="•"/>
      <w:lvlJc w:val="left"/>
      <w:pPr>
        <w:ind w:left="720" w:hanging="360"/>
      </w:pPr>
      <w:rPr>
        <w:rFonts w:ascii="Arial" w:hAnsi="Arial" w:hint="default"/>
        <w:color w:val="auto"/>
        <w:sz w:val="24"/>
      </w:rPr>
    </w:lvl>
    <w:lvl w:ilvl="1" w:tplc="34AC2C46" w:tentative="1">
      <w:start w:val="1"/>
      <w:numFmt w:val="bullet"/>
      <w:lvlText w:val="o"/>
      <w:lvlJc w:val="left"/>
      <w:pPr>
        <w:ind w:left="1440" w:hanging="360"/>
      </w:pPr>
      <w:rPr>
        <w:rFonts w:ascii="Courier New" w:hAnsi="Courier New" w:hint="default"/>
      </w:rPr>
    </w:lvl>
    <w:lvl w:ilvl="2" w:tplc="045C9134" w:tentative="1">
      <w:start w:val="1"/>
      <w:numFmt w:val="bullet"/>
      <w:lvlText w:val=""/>
      <w:lvlJc w:val="left"/>
      <w:pPr>
        <w:ind w:left="2160" w:hanging="360"/>
      </w:pPr>
      <w:rPr>
        <w:rFonts w:ascii="Wingdings" w:hAnsi="Wingdings" w:hint="default"/>
      </w:rPr>
    </w:lvl>
    <w:lvl w:ilvl="3" w:tplc="14A41714" w:tentative="1">
      <w:start w:val="1"/>
      <w:numFmt w:val="bullet"/>
      <w:lvlText w:val=""/>
      <w:lvlJc w:val="left"/>
      <w:pPr>
        <w:ind w:left="2880" w:hanging="360"/>
      </w:pPr>
      <w:rPr>
        <w:rFonts w:ascii="Symbol" w:hAnsi="Symbol" w:hint="default"/>
      </w:rPr>
    </w:lvl>
    <w:lvl w:ilvl="4" w:tplc="C15ED3BC" w:tentative="1">
      <w:start w:val="1"/>
      <w:numFmt w:val="bullet"/>
      <w:lvlText w:val="o"/>
      <w:lvlJc w:val="left"/>
      <w:pPr>
        <w:ind w:left="3600" w:hanging="360"/>
      </w:pPr>
      <w:rPr>
        <w:rFonts w:ascii="Courier New" w:hAnsi="Courier New" w:hint="default"/>
      </w:rPr>
    </w:lvl>
    <w:lvl w:ilvl="5" w:tplc="87F440F6" w:tentative="1">
      <w:start w:val="1"/>
      <w:numFmt w:val="bullet"/>
      <w:lvlText w:val=""/>
      <w:lvlJc w:val="left"/>
      <w:pPr>
        <w:ind w:left="4320" w:hanging="360"/>
      </w:pPr>
      <w:rPr>
        <w:rFonts w:ascii="Wingdings" w:hAnsi="Wingdings" w:hint="default"/>
      </w:rPr>
    </w:lvl>
    <w:lvl w:ilvl="6" w:tplc="6D62A5DE" w:tentative="1">
      <w:start w:val="1"/>
      <w:numFmt w:val="bullet"/>
      <w:lvlText w:val=""/>
      <w:lvlJc w:val="left"/>
      <w:pPr>
        <w:ind w:left="5040" w:hanging="360"/>
      </w:pPr>
      <w:rPr>
        <w:rFonts w:ascii="Symbol" w:hAnsi="Symbol" w:hint="default"/>
      </w:rPr>
    </w:lvl>
    <w:lvl w:ilvl="7" w:tplc="B6F431F6" w:tentative="1">
      <w:start w:val="1"/>
      <w:numFmt w:val="bullet"/>
      <w:lvlText w:val="o"/>
      <w:lvlJc w:val="left"/>
      <w:pPr>
        <w:ind w:left="5760" w:hanging="360"/>
      </w:pPr>
      <w:rPr>
        <w:rFonts w:ascii="Courier New" w:hAnsi="Courier New" w:hint="default"/>
      </w:rPr>
    </w:lvl>
    <w:lvl w:ilvl="8" w:tplc="0C30CE66" w:tentative="1">
      <w:start w:val="1"/>
      <w:numFmt w:val="bullet"/>
      <w:lvlText w:val=""/>
      <w:lvlJc w:val="left"/>
      <w:pPr>
        <w:ind w:left="6480" w:hanging="360"/>
      </w:pPr>
      <w:rPr>
        <w:rFonts w:ascii="Wingdings" w:hAnsi="Wingdings" w:hint="default"/>
      </w:rPr>
    </w:lvl>
  </w:abstractNum>
  <w:abstractNum w:abstractNumId="32" w15:restartNumberingAfterBreak="0">
    <w:nsid w:val="595973FB"/>
    <w:multiLevelType w:val="hybridMultilevel"/>
    <w:tmpl w:val="62DC2C9C"/>
    <w:lvl w:ilvl="0" w:tplc="50F2D17C">
      <w:start w:val="1"/>
      <w:numFmt w:val="bullet"/>
      <w:lvlText w:val=""/>
      <w:lvlJc w:val="left"/>
      <w:pPr>
        <w:ind w:left="720" w:hanging="360"/>
      </w:pPr>
      <w:rPr>
        <w:rFonts w:ascii="Symbol" w:hAnsi="Symbol" w:hint="default"/>
      </w:rPr>
    </w:lvl>
    <w:lvl w:ilvl="1" w:tplc="FC54EC34" w:tentative="1">
      <w:start w:val="1"/>
      <w:numFmt w:val="bullet"/>
      <w:lvlText w:val="o"/>
      <w:lvlJc w:val="left"/>
      <w:pPr>
        <w:ind w:left="1440" w:hanging="360"/>
      </w:pPr>
      <w:rPr>
        <w:rFonts w:ascii="Courier New" w:hAnsi="Courier New" w:hint="default"/>
      </w:rPr>
    </w:lvl>
    <w:lvl w:ilvl="2" w:tplc="28E8A1AE" w:tentative="1">
      <w:start w:val="1"/>
      <w:numFmt w:val="bullet"/>
      <w:lvlText w:val=""/>
      <w:lvlJc w:val="left"/>
      <w:pPr>
        <w:ind w:left="2160" w:hanging="360"/>
      </w:pPr>
      <w:rPr>
        <w:rFonts w:ascii="Wingdings" w:hAnsi="Wingdings" w:hint="default"/>
      </w:rPr>
    </w:lvl>
    <w:lvl w:ilvl="3" w:tplc="251C30F6" w:tentative="1">
      <w:start w:val="1"/>
      <w:numFmt w:val="bullet"/>
      <w:lvlText w:val=""/>
      <w:lvlJc w:val="left"/>
      <w:pPr>
        <w:ind w:left="2880" w:hanging="360"/>
      </w:pPr>
      <w:rPr>
        <w:rFonts w:ascii="Symbol" w:hAnsi="Symbol" w:hint="default"/>
      </w:rPr>
    </w:lvl>
    <w:lvl w:ilvl="4" w:tplc="D31A0F44" w:tentative="1">
      <w:start w:val="1"/>
      <w:numFmt w:val="bullet"/>
      <w:lvlText w:val="o"/>
      <w:lvlJc w:val="left"/>
      <w:pPr>
        <w:ind w:left="3600" w:hanging="360"/>
      </w:pPr>
      <w:rPr>
        <w:rFonts w:ascii="Courier New" w:hAnsi="Courier New" w:hint="default"/>
      </w:rPr>
    </w:lvl>
    <w:lvl w:ilvl="5" w:tplc="E8826D04" w:tentative="1">
      <w:start w:val="1"/>
      <w:numFmt w:val="bullet"/>
      <w:lvlText w:val=""/>
      <w:lvlJc w:val="left"/>
      <w:pPr>
        <w:ind w:left="4320" w:hanging="360"/>
      </w:pPr>
      <w:rPr>
        <w:rFonts w:ascii="Wingdings" w:hAnsi="Wingdings" w:hint="default"/>
      </w:rPr>
    </w:lvl>
    <w:lvl w:ilvl="6" w:tplc="A6DCC2D2" w:tentative="1">
      <w:start w:val="1"/>
      <w:numFmt w:val="bullet"/>
      <w:lvlText w:val=""/>
      <w:lvlJc w:val="left"/>
      <w:pPr>
        <w:ind w:left="5040" w:hanging="360"/>
      </w:pPr>
      <w:rPr>
        <w:rFonts w:ascii="Symbol" w:hAnsi="Symbol" w:hint="default"/>
      </w:rPr>
    </w:lvl>
    <w:lvl w:ilvl="7" w:tplc="71D80A5A" w:tentative="1">
      <w:start w:val="1"/>
      <w:numFmt w:val="bullet"/>
      <w:lvlText w:val="o"/>
      <w:lvlJc w:val="left"/>
      <w:pPr>
        <w:ind w:left="5760" w:hanging="360"/>
      </w:pPr>
      <w:rPr>
        <w:rFonts w:ascii="Courier New" w:hAnsi="Courier New" w:hint="default"/>
      </w:rPr>
    </w:lvl>
    <w:lvl w:ilvl="8" w:tplc="9D80BE64" w:tentative="1">
      <w:start w:val="1"/>
      <w:numFmt w:val="bullet"/>
      <w:lvlText w:val=""/>
      <w:lvlJc w:val="left"/>
      <w:pPr>
        <w:ind w:left="6480" w:hanging="360"/>
      </w:pPr>
      <w:rPr>
        <w:rFonts w:ascii="Wingdings" w:hAnsi="Wingdings" w:hint="default"/>
      </w:rPr>
    </w:lvl>
  </w:abstractNum>
  <w:abstractNum w:abstractNumId="33" w15:restartNumberingAfterBreak="0">
    <w:nsid w:val="5BC9005F"/>
    <w:multiLevelType w:val="hybridMultilevel"/>
    <w:tmpl w:val="EEB8CC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C3E0806"/>
    <w:multiLevelType w:val="multilevel"/>
    <w:tmpl w:val="FA8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6B4B83"/>
    <w:multiLevelType w:val="hybridMultilevel"/>
    <w:tmpl w:val="5AEC61B6"/>
    <w:lvl w:ilvl="0" w:tplc="769EF75E">
      <w:start w:val="1"/>
      <w:numFmt w:val="bullet"/>
      <w:lvlText w:val=""/>
      <w:lvlJc w:val="left"/>
      <w:pPr>
        <w:ind w:left="1080" w:hanging="360"/>
      </w:pPr>
      <w:rPr>
        <w:rFonts w:ascii="Symbol" w:hAnsi="Symbol" w:hint="default"/>
      </w:rPr>
    </w:lvl>
    <w:lvl w:ilvl="1" w:tplc="93943B82" w:tentative="1">
      <w:start w:val="1"/>
      <w:numFmt w:val="bullet"/>
      <w:lvlText w:val="o"/>
      <w:lvlJc w:val="left"/>
      <w:pPr>
        <w:ind w:left="1800" w:hanging="360"/>
      </w:pPr>
      <w:rPr>
        <w:rFonts w:ascii="Courier New" w:hAnsi="Courier New" w:hint="default"/>
      </w:rPr>
    </w:lvl>
    <w:lvl w:ilvl="2" w:tplc="76B69538" w:tentative="1">
      <w:start w:val="1"/>
      <w:numFmt w:val="bullet"/>
      <w:lvlText w:val=""/>
      <w:lvlJc w:val="left"/>
      <w:pPr>
        <w:ind w:left="2520" w:hanging="360"/>
      </w:pPr>
      <w:rPr>
        <w:rFonts w:ascii="Wingdings" w:hAnsi="Wingdings" w:hint="default"/>
      </w:rPr>
    </w:lvl>
    <w:lvl w:ilvl="3" w:tplc="0E54F838" w:tentative="1">
      <w:start w:val="1"/>
      <w:numFmt w:val="bullet"/>
      <w:lvlText w:val=""/>
      <w:lvlJc w:val="left"/>
      <w:pPr>
        <w:ind w:left="3240" w:hanging="360"/>
      </w:pPr>
      <w:rPr>
        <w:rFonts w:ascii="Symbol" w:hAnsi="Symbol" w:hint="default"/>
      </w:rPr>
    </w:lvl>
    <w:lvl w:ilvl="4" w:tplc="458C890C" w:tentative="1">
      <w:start w:val="1"/>
      <w:numFmt w:val="bullet"/>
      <w:lvlText w:val="o"/>
      <w:lvlJc w:val="left"/>
      <w:pPr>
        <w:ind w:left="3960" w:hanging="360"/>
      </w:pPr>
      <w:rPr>
        <w:rFonts w:ascii="Courier New" w:hAnsi="Courier New" w:hint="default"/>
      </w:rPr>
    </w:lvl>
    <w:lvl w:ilvl="5" w:tplc="0A780F14" w:tentative="1">
      <w:start w:val="1"/>
      <w:numFmt w:val="bullet"/>
      <w:lvlText w:val=""/>
      <w:lvlJc w:val="left"/>
      <w:pPr>
        <w:ind w:left="4680" w:hanging="360"/>
      </w:pPr>
      <w:rPr>
        <w:rFonts w:ascii="Wingdings" w:hAnsi="Wingdings" w:hint="default"/>
      </w:rPr>
    </w:lvl>
    <w:lvl w:ilvl="6" w:tplc="D1CC330E" w:tentative="1">
      <w:start w:val="1"/>
      <w:numFmt w:val="bullet"/>
      <w:lvlText w:val=""/>
      <w:lvlJc w:val="left"/>
      <w:pPr>
        <w:ind w:left="5400" w:hanging="360"/>
      </w:pPr>
      <w:rPr>
        <w:rFonts w:ascii="Symbol" w:hAnsi="Symbol" w:hint="default"/>
      </w:rPr>
    </w:lvl>
    <w:lvl w:ilvl="7" w:tplc="0C2E7BDA" w:tentative="1">
      <w:start w:val="1"/>
      <w:numFmt w:val="bullet"/>
      <w:lvlText w:val="o"/>
      <w:lvlJc w:val="left"/>
      <w:pPr>
        <w:ind w:left="6120" w:hanging="360"/>
      </w:pPr>
      <w:rPr>
        <w:rFonts w:ascii="Courier New" w:hAnsi="Courier New" w:hint="default"/>
      </w:rPr>
    </w:lvl>
    <w:lvl w:ilvl="8" w:tplc="CB6CABCA" w:tentative="1">
      <w:start w:val="1"/>
      <w:numFmt w:val="bullet"/>
      <w:lvlText w:val=""/>
      <w:lvlJc w:val="left"/>
      <w:pPr>
        <w:ind w:left="6840" w:hanging="360"/>
      </w:pPr>
      <w:rPr>
        <w:rFonts w:ascii="Wingdings" w:hAnsi="Wingdings" w:hint="default"/>
      </w:rPr>
    </w:lvl>
  </w:abstractNum>
  <w:abstractNum w:abstractNumId="36" w15:restartNumberingAfterBreak="0">
    <w:nsid w:val="5F1164E0"/>
    <w:multiLevelType w:val="multilevel"/>
    <w:tmpl w:val="65E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BF1CC5"/>
    <w:multiLevelType w:val="hybridMultilevel"/>
    <w:tmpl w:val="BE206374"/>
    <w:lvl w:ilvl="0" w:tplc="604EEB08">
      <w:start w:val="1"/>
      <w:numFmt w:val="bullet"/>
      <w:lvlText w:val=""/>
      <w:lvlJc w:val="left"/>
      <w:pPr>
        <w:ind w:left="720" w:hanging="360"/>
      </w:pPr>
      <w:rPr>
        <w:rFonts w:ascii="Symbol" w:hAnsi="Symbol" w:hint="default"/>
      </w:rPr>
    </w:lvl>
    <w:lvl w:ilvl="1" w:tplc="23049A00" w:tentative="1">
      <w:start w:val="1"/>
      <w:numFmt w:val="bullet"/>
      <w:lvlText w:val="o"/>
      <w:lvlJc w:val="left"/>
      <w:pPr>
        <w:ind w:left="1440" w:hanging="360"/>
      </w:pPr>
      <w:rPr>
        <w:rFonts w:ascii="Courier New" w:hAnsi="Courier New" w:hint="default"/>
      </w:rPr>
    </w:lvl>
    <w:lvl w:ilvl="2" w:tplc="6F849E12" w:tentative="1">
      <w:start w:val="1"/>
      <w:numFmt w:val="bullet"/>
      <w:lvlText w:val=""/>
      <w:lvlJc w:val="left"/>
      <w:pPr>
        <w:ind w:left="2160" w:hanging="360"/>
      </w:pPr>
      <w:rPr>
        <w:rFonts w:ascii="Wingdings" w:hAnsi="Wingdings" w:hint="default"/>
      </w:rPr>
    </w:lvl>
    <w:lvl w:ilvl="3" w:tplc="A95254FA" w:tentative="1">
      <w:start w:val="1"/>
      <w:numFmt w:val="bullet"/>
      <w:lvlText w:val=""/>
      <w:lvlJc w:val="left"/>
      <w:pPr>
        <w:ind w:left="2880" w:hanging="360"/>
      </w:pPr>
      <w:rPr>
        <w:rFonts w:ascii="Symbol" w:hAnsi="Symbol" w:hint="default"/>
      </w:rPr>
    </w:lvl>
    <w:lvl w:ilvl="4" w:tplc="7144B1FC" w:tentative="1">
      <w:start w:val="1"/>
      <w:numFmt w:val="bullet"/>
      <w:lvlText w:val="o"/>
      <w:lvlJc w:val="left"/>
      <w:pPr>
        <w:ind w:left="3600" w:hanging="360"/>
      </w:pPr>
      <w:rPr>
        <w:rFonts w:ascii="Courier New" w:hAnsi="Courier New" w:hint="default"/>
      </w:rPr>
    </w:lvl>
    <w:lvl w:ilvl="5" w:tplc="968E3E52" w:tentative="1">
      <w:start w:val="1"/>
      <w:numFmt w:val="bullet"/>
      <w:lvlText w:val=""/>
      <w:lvlJc w:val="left"/>
      <w:pPr>
        <w:ind w:left="4320" w:hanging="360"/>
      </w:pPr>
      <w:rPr>
        <w:rFonts w:ascii="Wingdings" w:hAnsi="Wingdings" w:hint="default"/>
      </w:rPr>
    </w:lvl>
    <w:lvl w:ilvl="6" w:tplc="2CECC720" w:tentative="1">
      <w:start w:val="1"/>
      <w:numFmt w:val="bullet"/>
      <w:lvlText w:val=""/>
      <w:lvlJc w:val="left"/>
      <w:pPr>
        <w:ind w:left="5040" w:hanging="360"/>
      </w:pPr>
      <w:rPr>
        <w:rFonts w:ascii="Symbol" w:hAnsi="Symbol" w:hint="default"/>
      </w:rPr>
    </w:lvl>
    <w:lvl w:ilvl="7" w:tplc="936AC4F0" w:tentative="1">
      <w:start w:val="1"/>
      <w:numFmt w:val="bullet"/>
      <w:lvlText w:val="o"/>
      <w:lvlJc w:val="left"/>
      <w:pPr>
        <w:ind w:left="5760" w:hanging="360"/>
      </w:pPr>
      <w:rPr>
        <w:rFonts w:ascii="Courier New" w:hAnsi="Courier New" w:hint="default"/>
      </w:rPr>
    </w:lvl>
    <w:lvl w:ilvl="8" w:tplc="DDC21DFE" w:tentative="1">
      <w:start w:val="1"/>
      <w:numFmt w:val="bullet"/>
      <w:lvlText w:val=""/>
      <w:lvlJc w:val="left"/>
      <w:pPr>
        <w:ind w:left="6480" w:hanging="360"/>
      </w:pPr>
      <w:rPr>
        <w:rFonts w:ascii="Wingdings" w:hAnsi="Wingdings" w:hint="default"/>
      </w:rPr>
    </w:lvl>
  </w:abstractNum>
  <w:abstractNum w:abstractNumId="38" w15:restartNumberingAfterBreak="0">
    <w:nsid w:val="63422B5A"/>
    <w:multiLevelType w:val="hybridMultilevel"/>
    <w:tmpl w:val="589AA6EE"/>
    <w:lvl w:ilvl="0" w:tplc="5BCCF3E4">
      <w:start w:val="1"/>
      <w:numFmt w:val="bullet"/>
      <w:lvlText w:val=""/>
      <w:lvlJc w:val="left"/>
      <w:pPr>
        <w:ind w:left="720" w:hanging="360"/>
      </w:pPr>
      <w:rPr>
        <w:rFonts w:ascii="Symbol" w:hAnsi="Symbol" w:hint="default"/>
      </w:rPr>
    </w:lvl>
    <w:lvl w:ilvl="1" w:tplc="29D644C2" w:tentative="1">
      <w:start w:val="1"/>
      <w:numFmt w:val="bullet"/>
      <w:lvlText w:val="o"/>
      <w:lvlJc w:val="left"/>
      <w:pPr>
        <w:ind w:left="1440" w:hanging="360"/>
      </w:pPr>
      <w:rPr>
        <w:rFonts w:ascii="Courier New" w:hAnsi="Courier New" w:hint="default"/>
      </w:rPr>
    </w:lvl>
    <w:lvl w:ilvl="2" w:tplc="2A963070" w:tentative="1">
      <w:start w:val="1"/>
      <w:numFmt w:val="bullet"/>
      <w:lvlText w:val=""/>
      <w:lvlJc w:val="left"/>
      <w:pPr>
        <w:ind w:left="2160" w:hanging="360"/>
      </w:pPr>
      <w:rPr>
        <w:rFonts w:ascii="Wingdings" w:hAnsi="Wingdings" w:hint="default"/>
      </w:rPr>
    </w:lvl>
    <w:lvl w:ilvl="3" w:tplc="B87281A4" w:tentative="1">
      <w:start w:val="1"/>
      <w:numFmt w:val="bullet"/>
      <w:lvlText w:val=""/>
      <w:lvlJc w:val="left"/>
      <w:pPr>
        <w:ind w:left="2880" w:hanging="360"/>
      </w:pPr>
      <w:rPr>
        <w:rFonts w:ascii="Symbol" w:hAnsi="Symbol" w:hint="default"/>
      </w:rPr>
    </w:lvl>
    <w:lvl w:ilvl="4" w:tplc="DB58729E" w:tentative="1">
      <w:start w:val="1"/>
      <w:numFmt w:val="bullet"/>
      <w:lvlText w:val="o"/>
      <w:lvlJc w:val="left"/>
      <w:pPr>
        <w:ind w:left="3600" w:hanging="360"/>
      </w:pPr>
      <w:rPr>
        <w:rFonts w:ascii="Courier New" w:hAnsi="Courier New" w:hint="default"/>
      </w:rPr>
    </w:lvl>
    <w:lvl w:ilvl="5" w:tplc="7242C0CA" w:tentative="1">
      <w:start w:val="1"/>
      <w:numFmt w:val="bullet"/>
      <w:lvlText w:val=""/>
      <w:lvlJc w:val="left"/>
      <w:pPr>
        <w:ind w:left="4320" w:hanging="360"/>
      </w:pPr>
      <w:rPr>
        <w:rFonts w:ascii="Wingdings" w:hAnsi="Wingdings" w:hint="default"/>
      </w:rPr>
    </w:lvl>
    <w:lvl w:ilvl="6" w:tplc="BD108724" w:tentative="1">
      <w:start w:val="1"/>
      <w:numFmt w:val="bullet"/>
      <w:lvlText w:val=""/>
      <w:lvlJc w:val="left"/>
      <w:pPr>
        <w:ind w:left="5040" w:hanging="360"/>
      </w:pPr>
      <w:rPr>
        <w:rFonts w:ascii="Symbol" w:hAnsi="Symbol" w:hint="default"/>
      </w:rPr>
    </w:lvl>
    <w:lvl w:ilvl="7" w:tplc="E0D626E2" w:tentative="1">
      <w:start w:val="1"/>
      <w:numFmt w:val="bullet"/>
      <w:lvlText w:val="o"/>
      <w:lvlJc w:val="left"/>
      <w:pPr>
        <w:ind w:left="5760" w:hanging="360"/>
      </w:pPr>
      <w:rPr>
        <w:rFonts w:ascii="Courier New" w:hAnsi="Courier New" w:hint="default"/>
      </w:rPr>
    </w:lvl>
    <w:lvl w:ilvl="8" w:tplc="1A602318" w:tentative="1">
      <w:start w:val="1"/>
      <w:numFmt w:val="bullet"/>
      <w:lvlText w:val=""/>
      <w:lvlJc w:val="left"/>
      <w:pPr>
        <w:ind w:left="6480" w:hanging="360"/>
      </w:pPr>
      <w:rPr>
        <w:rFonts w:ascii="Wingdings" w:hAnsi="Wingdings" w:hint="default"/>
      </w:rPr>
    </w:lvl>
  </w:abstractNum>
  <w:abstractNum w:abstractNumId="39" w15:restartNumberingAfterBreak="0">
    <w:nsid w:val="64B95362"/>
    <w:multiLevelType w:val="hybridMultilevel"/>
    <w:tmpl w:val="1C50A6A8"/>
    <w:lvl w:ilvl="0" w:tplc="912A9A5A">
      <w:start w:val="1"/>
      <w:numFmt w:val="bullet"/>
      <w:lvlText w:val=""/>
      <w:lvlJc w:val="left"/>
      <w:pPr>
        <w:ind w:left="643" w:hanging="360"/>
      </w:pPr>
      <w:rPr>
        <w:rFonts w:ascii="Symbol" w:hAnsi="Symbol" w:hint="default"/>
      </w:rPr>
    </w:lvl>
    <w:lvl w:ilvl="1" w:tplc="14AC869E" w:tentative="1">
      <w:start w:val="1"/>
      <w:numFmt w:val="bullet"/>
      <w:lvlText w:val="o"/>
      <w:lvlJc w:val="left"/>
      <w:pPr>
        <w:ind w:left="1363" w:hanging="360"/>
      </w:pPr>
      <w:rPr>
        <w:rFonts w:ascii="Courier New" w:hAnsi="Courier New" w:hint="default"/>
      </w:rPr>
    </w:lvl>
    <w:lvl w:ilvl="2" w:tplc="C41634E4" w:tentative="1">
      <w:start w:val="1"/>
      <w:numFmt w:val="bullet"/>
      <w:lvlText w:val=""/>
      <w:lvlJc w:val="left"/>
      <w:pPr>
        <w:ind w:left="2083" w:hanging="360"/>
      </w:pPr>
      <w:rPr>
        <w:rFonts w:ascii="Wingdings" w:hAnsi="Wingdings" w:hint="default"/>
      </w:rPr>
    </w:lvl>
    <w:lvl w:ilvl="3" w:tplc="7056EE58" w:tentative="1">
      <w:start w:val="1"/>
      <w:numFmt w:val="bullet"/>
      <w:lvlText w:val=""/>
      <w:lvlJc w:val="left"/>
      <w:pPr>
        <w:ind w:left="2803" w:hanging="360"/>
      </w:pPr>
      <w:rPr>
        <w:rFonts w:ascii="Symbol" w:hAnsi="Symbol" w:hint="default"/>
      </w:rPr>
    </w:lvl>
    <w:lvl w:ilvl="4" w:tplc="5118954E" w:tentative="1">
      <w:start w:val="1"/>
      <w:numFmt w:val="bullet"/>
      <w:lvlText w:val="o"/>
      <w:lvlJc w:val="left"/>
      <w:pPr>
        <w:ind w:left="3523" w:hanging="360"/>
      </w:pPr>
      <w:rPr>
        <w:rFonts w:ascii="Courier New" w:hAnsi="Courier New" w:hint="default"/>
      </w:rPr>
    </w:lvl>
    <w:lvl w:ilvl="5" w:tplc="57561566" w:tentative="1">
      <w:start w:val="1"/>
      <w:numFmt w:val="bullet"/>
      <w:lvlText w:val=""/>
      <w:lvlJc w:val="left"/>
      <w:pPr>
        <w:ind w:left="4243" w:hanging="360"/>
      </w:pPr>
      <w:rPr>
        <w:rFonts w:ascii="Wingdings" w:hAnsi="Wingdings" w:hint="default"/>
      </w:rPr>
    </w:lvl>
    <w:lvl w:ilvl="6" w:tplc="373439B6" w:tentative="1">
      <w:start w:val="1"/>
      <w:numFmt w:val="bullet"/>
      <w:lvlText w:val=""/>
      <w:lvlJc w:val="left"/>
      <w:pPr>
        <w:ind w:left="4963" w:hanging="360"/>
      </w:pPr>
      <w:rPr>
        <w:rFonts w:ascii="Symbol" w:hAnsi="Symbol" w:hint="default"/>
      </w:rPr>
    </w:lvl>
    <w:lvl w:ilvl="7" w:tplc="77464896" w:tentative="1">
      <w:start w:val="1"/>
      <w:numFmt w:val="bullet"/>
      <w:lvlText w:val="o"/>
      <w:lvlJc w:val="left"/>
      <w:pPr>
        <w:ind w:left="5683" w:hanging="360"/>
      </w:pPr>
      <w:rPr>
        <w:rFonts w:ascii="Courier New" w:hAnsi="Courier New" w:hint="default"/>
      </w:rPr>
    </w:lvl>
    <w:lvl w:ilvl="8" w:tplc="0F38140C" w:tentative="1">
      <w:start w:val="1"/>
      <w:numFmt w:val="bullet"/>
      <w:lvlText w:val=""/>
      <w:lvlJc w:val="left"/>
      <w:pPr>
        <w:ind w:left="6403" w:hanging="360"/>
      </w:pPr>
      <w:rPr>
        <w:rFonts w:ascii="Wingdings" w:hAnsi="Wingdings" w:hint="default"/>
      </w:rPr>
    </w:lvl>
  </w:abstractNum>
  <w:abstractNum w:abstractNumId="40" w15:restartNumberingAfterBreak="0">
    <w:nsid w:val="6A231DF3"/>
    <w:multiLevelType w:val="hybridMultilevel"/>
    <w:tmpl w:val="596C053C"/>
    <w:lvl w:ilvl="0" w:tplc="BC688D44">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A4C3B2E">
      <w:start w:val="1"/>
      <w:numFmt w:val="bullet"/>
      <w:lvlText w:val="o"/>
      <w:lvlJc w:val="left"/>
      <w:pPr>
        <w:tabs>
          <w:tab w:val="num" w:pos="1440"/>
        </w:tabs>
        <w:ind w:left="1440" w:hanging="360"/>
      </w:pPr>
      <w:rPr>
        <w:rFonts w:ascii="Courier New" w:hAnsi="Courier New" w:hint="default"/>
      </w:rPr>
    </w:lvl>
    <w:lvl w:ilvl="2" w:tplc="A650CCC8">
      <w:start w:val="1"/>
      <w:numFmt w:val="bullet"/>
      <w:lvlText w:val=""/>
      <w:lvlJc w:val="left"/>
      <w:pPr>
        <w:tabs>
          <w:tab w:val="num" w:pos="2160"/>
        </w:tabs>
        <w:ind w:left="2160" w:hanging="360"/>
      </w:pPr>
      <w:rPr>
        <w:rFonts w:ascii="Wingdings" w:hAnsi="Wingdings" w:hint="default"/>
      </w:rPr>
    </w:lvl>
    <w:lvl w:ilvl="3" w:tplc="9F96EA2E">
      <w:start w:val="1"/>
      <w:numFmt w:val="bullet"/>
      <w:lvlText w:val=""/>
      <w:lvlJc w:val="left"/>
      <w:pPr>
        <w:tabs>
          <w:tab w:val="num" w:pos="2880"/>
        </w:tabs>
        <w:ind w:left="2880" w:hanging="360"/>
      </w:pPr>
      <w:rPr>
        <w:rFonts w:ascii="Symbol" w:hAnsi="Symbol" w:hint="default"/>
      </w:rPr>
    </w:lvl>
    <w:lvl w:ilvl="4" w:tplc="8D0C718E">
      <w:start w:val="1"/>
      <w:numFmt w:val="bullet"/>
      <w:lvlText w:val="o"/>
      <w:lvlJc w:val="left"/>
      <w:pPr>
        <w:tabs>
          <w:tab w:val="num" w:pos="3600"/>
        </w:tabs>
        <w:ind w:left="3600" w:hanging="360"/>
      </w:pPr>
      <w:rPr>
        <w:rFonts w:ascii="Courier New" w:hAnsi="Courier New" w:hint="default"/>
      </w:rPr>
    </w:lvl>
    <w:lvl w:ilvl="5" w:tplc="CDA4A790">
      <w:start w:val="1"/>
      <w:numFmt w:val="bullet"/>
      <w:lvlText w:val=""/>
      <w:lvlJc w:val="left"/>
      <w:pPr>
        <w:tabs>
          <w:tab w:val="num" w:pos="4320"/>
        </w:tabs>
        <w:ind w:left="4320" w:hanging="360"/>
      </w:pPr>
      <w:rPr>
        <w:rFonts w:ascii="Wingdings" w:hAnsi="Wingdings" w:hint="default"/>
      </w:rPr>
    </w:lvl>
    <w:lvl w:ilvl="6" w:tplc="D096B64C">
      <w:start w:val="1"/>
      <w:numFmt w:val="bullet"/>
      <w:lvlText w:val=""/>
      <w:lvlJc w:val="left"/>
      <w:pPr>
        <w:tabs>
          <w:tab w:val="num" w:pos="5040"/>
        </w:tabs>
        <w:ind w:left="5040" w:hanging="360"/>
      </w:pPr>
      <w:rPr>
        <w:rFonts w:ascii="Symbol" w:hAnsi="Symbol" w:hint="default"/>
      </w:rPr>
    </w:lvl>
    <w:lvl w:ilvl="7" w:tplc="027CB20C">
      <w:start w:val="1"/>
      <w:numFmt w:val="bullet"/>
      <w:lvlText w:val="o"/>
      <w:lvlJc w:val="left"/>
      <w:pPr>
        <w:tabs>
          <w:tab w:val="num" w:pos="5760"/>
        </w:tabs>
        <w:ind w:left="5760" w:hanging="360"/>
      </w:pPr>
      <w:rPr>
        <w:rFonts w:ascii="Courier New" w:hAnsi="Courier New" w:hint="default"/>
      </w:rPr>
    </w:lvl>
    <w:lvl w:ilvl="8" w:tplc="0A908F00">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33789B"/>
    <w:multiLevelType w:val="hybridMultilevel"/>
    <w:tmpl w:val="3EE2DE5C"/>
    <w:lvl w:ilvl="0" w:tplc="E03C0866">
      <w:start w:val="1"/>
      <w:numFmt w:val="bullet"/>
      <w:lvlText w:val=""/>
      <w:lvlJc w:val="left"/>
      <w:pPr>
        <w:ind w:left="720" w:hanging="360"/>
      </w:pPr>
      <w:rPr>
        <w:rFonts w:ascii="Symbol" w:hAnsi="Symbol" w:hint="default"/>
      </w:rPr>
    </w:lvl>
    <w:lvl w:ilvl="1" w:tplc="77B4D00E" w:tentative="1">
      <w:start w:val="1"/>
      <w:numFmt w:val="bullet"/>
      <w:lvlText w:val="o"/>
      <w:lvlJc w:val="left"/>
      <w:pPr>
        <w:ind w:left="1440" w:hanging="360"/>
      </w:pPr>
      <w:rPr>
        <w:rFonts w:ascii="Courier New" w:hAnsi="Courier New" w:hint="default"/>
      </w:rPr>
    </w:lvl>
    <w:lvl w:ilvl="2" w:tplc="5F4E8966" w:tentative="1">
      <w:start w:val="1"/>
      <w:numFmt w:val="bullet"/>
      <w:lvlText w:val=""/>
      <w:lvlJc w:val="left"/>
      <w:pPr>
        <w:ind w:left="2160" w:hanging="360"/>
      </w:pPr>
      <w:rPr>
        <w:rFonts w:ascii="Wingdings" w:hAnsi="Wingdings" w:hint="default"/>
      </w:rPr>
    </w:lvl>
    <w:lvl w:ilvl="3" w:tplc="94726692" w:tentative="1">
      <w:start w:val="1"/>
      <w:numFmt w:val="bullet"/>
      <w:lvlText w:val=""/>
      <w:lvlJc w:val="left"/>
      <w:pPr>
        <w:ind w:left="2880" w:hanging="360"/>
      </w:pPr>
      <w:rPr>
        <w:rFonts w:ascii="Symbol" w:hAnsi="Symbol" w:hint="default"/>
      </w:rPr>
    </w:lvl>
    <w:lvl w:ilvl="4" w:tplc="79925E6E" w:tentative="1">
      <w:start w:val="1"/>
      <w:numFmt w:val="bullet"/>
      <w:lvlText w:val="o"/>
      <w:lvlJc w:val="left"/>
      <w:pPr>
        <w:ind w:left="3600" w:hanging="360"/>
      </w:pPr>
      <w:rPr>
        <w:rFonts w:ascii="Courier New" w:hAnsi="Courier New" w:hint="default"/>
      </w:rPr>
    </w:lvl>
    <w:lvl w:ilvl="5" w:tplc="329CEA5E" w:tentative="1">
      <w:start w:val="1"/>
      <w:numFmt w:val="bullet"/>
      <w:lvlText w:val=""/>
      <w:lvlJc w:val="left"/>
      <w:pPr>
        <w:ind w:left="4320" w:hanging="360"/>
      </w:pPr>
      <w:rPr>
        <w:rFonts w:ascii="Wingdings" w:hAnsi="Wingdings" w:hint="default"/>
      </w:rPr>
    </w:lvl>
    <w:lvl w:ilvl="6" w:tplc="B8FC4F48" w:tentative="1">
      <w:start w:val="1"/>
      <w:numFmt w:val="bullet"/>
      <w:lvlText w:val=""/>
      <w:lvlJc w:val="left"/>
      <w:pPr>
        <w:ind w:left="5040" w:hanging="360"/>
      </w:pPr>
      <w:rPr>
        <w:rFonts w:ascii="Symbol" w:hAnsi="Symbol" w:hint="default"/>
      </w:rPr>
    </w:lvl>
    <w:lvl w:ilvl="7" w:tplc="FF1EC55C" w:tentative="1">
      <w:start w:val="1"/>
      <w:numFmt w:val="bullet"/>
      <w:lvlText w:val="o"/>
      <w:lvlJc w:val="left"/>
      <w:pPr>
        <w:ind w:left="5760" w:hanging="360"/>
      </w:pPr>
      <w:rPr>
        <w:rFonts w:ascii="Courier New" w:hAnsi="Courier New" w:hint="default"/>
      </w:rPr>
    </w:lvl>
    <w:lvl w:ilvl="8" w:tplc="0C4876DA" w:tentative="1">
      <w:start w:val="1"/>
      <w:numFmt w:val="bullet"/>
      <w:lvlText w:val=""/>
      <w:lvlJc w:val="left"/>
      <w:pPr>
        <w:ind w:left="6480" w:hanging="360"/>
      </w:pPr>
      <w:rPr>
        <w:rFonts w:ascii="Wingdings" w:hAnsi="Wingdings" w:hint="default"/>
      </w:rPr>
    </w:lvl>
  </w:abstractNum>
  <w:abstractNum w:abstractNumId="42" w15:restartNumberingAfterBreak="0">
    <w:nsid w:val="705E1766"/>
    <w:multiLevelType w:val="multilevel"/>
    <w:tmpl w:val="CFC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0D5198"/>
    <w:multiLevelType w:val="hybridMultilevel"/>
    <w:tmpl w:val="0D02761E"/>
    <w:lvl w:ilvl="0" w:tplc="48B6EC5C">
      <w:start w:val="1"/>
      <w:numFmt w:val="bullet"/>
      <w:lvlText w:val=""/>
      <w:lvlJc w:val="left"/>
      <w:pPr>
        <w:ind w:left="720" w:hanging="360"/>
      </w:pPr>
      <w:rPr>
        <w:rFonts w:ascii="Symbol" w:hAnsi="Symbol" w:hint="default"/>
      </w:rPr>
    </w:lvl>
    <w:lvl w:ilvl="1" w:tplc="1A78CAE8" w:tentative="1">
      <w:start w:val="1"/>
      <w:numFmt w:val="bullet"/>
      <w:lvlText w:val="o"/>
      <w:lvlJc w:val="left"/>
      <w:pPr>
        <w:ind w:left="1440" w:hanging="360"/>
      </w:pPr>
      <w:rPr>
        <w:rFonts w:ascii="Courier New" w:hAnsi="Courier New" w:hint="default"/>
      </w:rPr>
    </w:lvl>
    <w:lvl w:ilvl="2" w:tplc="DF8EEB6E" w:tentative="1">
      <w:start w:val="1"/>
      <w:numFmt w:val="bullet"/>
      <w:lvlText w:val=""/>
      <w:lvlJc w:val="left"/>
      <w:pPr>
        <w:ind w:left="2160" w:hanging="360"/>
      </w:pPr>
      <w:rPr>
        <w:rFonts w:ascii="Wingdings" w:hAnsi="Wingdings" w:hint="default"/>
      </w:rPr>
    </w:lvl>
    <w:lvl w:ilvl="3" w:tplc="A0EACEE8" w:tentative="1">
      <w:start w:val="1"/>
      <w:numFmt w:val="bullet"/>
      <w:lvlText w:val=""/>
      <w:lvlJc w:val="left"/>
      <w:pPr>
        <w:ind w:left="2880" w:hanging="360"/>
      </w:pPr>
      <w:rPr>
        <w:rFonts w:ascii="Symbol" w:hAnsi="Symbol" w:hint="default"/>
      </w:rPr>
    </w:lvl>
    <w:lvl w:ilvl="4" w:tplc="324C170E" w:tentative="1">
      <w:start w:val="1"/>
      <w:numFmt w:val="bullet"/>
      <w:lvlText w:val="o"/>
      <w:lvlJc w:val="left"/>
      <w:pPr>
        <w:ind w:left="3600" w:hanging="360"/>
      </w:pPr>
      <w:rPr>
        <w:rFonts w:ascii="Courier New" w:hAnsi="Courier New" w:hint="default"/>
      </w:rPr>
    </w:lvl>
    <w:lvl w:ilvl="5" w:tplc="E0EEB0D0" w:tentative="1">
      <w:start w:val="1"/>
      <w:numFmt w:val="bullet"/>
      <w:lvlText w:val=""/>
      <w:lvlJc w:val="left"/>
      <w:pPr>
        <w:ind w:left="4320" w:hanging="360"/>
      </w:pPr>
      <w:rPr>
        <w:rFonts w:ascii="Wingdings" w:hAnsi="Wingdings" w:hint="default"/>
      </w:rPr>
    </w:lvl>
    <w:lvl w:ilvl="6" w:tplc="D1460B4E" w:tentative="1">
      <w:start w:val="1"/>
      <w:numFmt w:val="bullet"/>
      <w:lvlText w:val=""/>
      <w:lvlJc w:val="left"/>
      <w:pPr>
        <w:ind w:left="5040" w:hanging="360"/>
      </w:pPr>
      <w:rPr>
        <w:rFonts w:ascii="Symbol" w:hAnsi="Symbol" w:hint="default"/>
      </w:rPr>
    </w:lvl>
    <w:lvl w:ilvl="7" w:tplc="E98899EC" w:tentative="1">
      <w:start w:val="1"/>
      <w:numFmt w:val="bullet"/>
      <w:lvlText w:val="o"/>
      <w:lvlJc w:val="left"/>
      <w:pPr>
        <w:ind w:left="5760" w:hanging="360"/>
      </w:pPr>
      <w:rPr>
        <w:rFonts w:ascii="Courier New" w:hAnsi="Courier New" w:hint="default"/>
      </w:rPr>
    </w:lvl>
    <w:lvl w:ilvl="8" w:tplc="7C7287F6" w:tentative="1">
      <w:start w:val="1"/>
      <w:numFmt w:val="bullet"/>
      <w:lvlText w:val=""/>
      <w:lvlJc w:val="left"/>
      <w:pPr>
        <w:ind w:left="6480" w:hanging="360"/>
      </w:pPr>
      <w:rPr>
        <w:rFonts w:ascii="Wingdings" w:hAnsi="Wingdings" w:hint="default"/>
      </w:rPr>
    </w:lvl>
  </w:abstractNum>
  <w:abstractNum w:abstractNumId="44" w15:restartNumberingAfterBreak="0">
    <w:nsid w:val="71A468CD"/>
    <w:multiLevelType w:val="hybridMultilevel"/>
    <w:tmpl w:val="9482DCF4"/>
    <w:lvl w:ilvl="0" w:tplc="1DE2D282">
      <w:start w:val="1"/>
      <w:numFmt w:val="bullet"/>
      <w:lvlText w:val=""/>
      <w:lvlJc w:val="left"/>
      <w:pPr>
        <w:ind w:left="720" w:hanging="360"/>
      </w:pPr>
      <w:rPr>
        <w:rFonts w:ascii="Symbol" w:hAnsi="Symbol" w:hint="default"/>
      </w:rPr>
    </w:lvl>
    <w:lvl w:ilvl="1" w:tplc="588E9642" w:tentative="1">
      <w:start w:val="1"/>
      <w:numFmt w:val="bullet"/>
      <w:lvlText w:val="o"/>
      <w:lvlJc w:val="left"/>
      <w:pPr>
        <w:ind w:left="1440" w:hanging="360"/>
      </w:pPr>
      <w:rPr>
        <w:rFonts w:ascii="Courier New" w:hAnsi="Courier New" w:hint="default"/>
      </w:rPr>
    </w:lvl>
    <w:lvl w:ilvl="2" w:tplc="EAC64052" w:tentative="1">
      <w:start w:val="1"/>
      <w:numFmt w:val="bullet"/>
      <w:lvlText w:val=""/>
      <w:lvlJc w:val="left"/>
      <w:pPr>
        <w:ind w:left="2160" w:hanging="360"/>
      </w:pPr>
      <w:rPr>
        <w:rFonts w:ascii="Wingdings" w:hAnsi="Wingdings" w:hint="default"/>
      </w:rPr>
    </w:lvl>
    <w:lvl w:ilvl="3" w:tplc="164CB36E" w:tentative="1">
      <w:start w:val="1"/>
      <w:numFmt w:val="bullet"/>
      <w:lvlText w:val=""/>
      <w:lvlJc w:val="left"/>
      <w:pPr>
        <w:ind w:left="2880" w:hanging="360"/>
      </w:pPr>
      <w:rPr>
        <w:rFonts w:ascii="Symbol" w:hAnsi="Symbol" w:hint="default"/>
      </w:rPr>
    </w:lvl>
    <w:lvl w:ilvl="4" w:tplc="2AAECC8E" w:tentative="1">
      <w:start w:val="1"/>
      <w:numFmt w:val="bullet"/>
      <w:lvlText w:val="o"/>
      <w:lvlJc w:val="left"/>
      <w:pPr>
        <w:ind w:left="3600" w:hanging="360"/>
      </w:pPr>
      <w:rPr>
        <w:rFonts w:ascii="Courier New" w:hAnsi="Courier New" w:hint="default"/>
      </w:rPr>
    </w:lvl>
    <w:lvl w:ilvl="5" w:tplc="1F94B55C" w:tentative="1">
      <w:start w:val="1"/>
      <w:numFmt w:val="bullet"/>
      <w:lvlText w:val=""/>
      <w:lvlJc w:val="left"/>
      <w:pPr>
        <w:ind w:left="4320" w:hanging="360"/>
      </w:pPr>
      <w:rPr>
        <w:rFonts w:ascii="Wingdings" w:hAnsi="Wingdings" w:hint="default"/>
      </w:rPr>
    </w:lvl>
    <w:lvl w:ilvl="6" w:tplc="4154BF74" w:tentative="1">
      <w:start w:val="1"/>
      <w:numFmt w:val="bullet"/>
      <w:lvlText w:val=""/>
      <w:lvlJc w:val="left"/>
      <w:pPr>
        <w:ind w:left="5040" w:hanging="360"/>
      </w:pPr>
      <w:rPr>
        <w:rFonts w:ascii="Symbol" w:hAnsi="Symbol" w:hint="default"/>
      </w:rPr>
    </w:lvl>
    <w:lvl w:ilvl="7" w:tplc="6A42C0E4" w:tentative="1">
      <w:start w:val="1"/>
      <w:numFmt w:val="bullet"/>
      <w:lvlText w:val="o"/>
      <w:lvlJc w:val="left"/>
      <w:pPr>
        <w:ind w:left="5760" w:hanging="360"/>
      </w:pPr>
      <w:rPr>
        <w:rFonts w:ascii="Courier New" w:hAnsi="Courier New" w:hint="default"/>
      </w:rPr>
    </w:lvl>
    <w:lvl w:ilvl="8" w:tplc="8BA82AC8" w:tentative="1">
      <w:start w:val="1"/>
      <w:numFmt w:val="bullet"/>
      <w:lvlText w:val=""/>
      <w:lvlJc w:val="left"/>
      <w:pPr>
        <w:ind w:left="6480" w:hanging="360"/>
      </w:pPr>
      <w:rPr>
        <w:rFonts w:ascii="Wingdings" w:hAnsi="Wingdings" w:hint="default"/>
      </w:rPr>
    </w:lvl>
  </w:abstractNum>
  <w:abstractNum w:abstractNumId="45" w15:restartNumberingAfterBreak="0">
    <w:nsid w:val="74CE5885"/>
    <w:multiLevelType w:val="multilevel"/>
    <w:tmpl w:val="7ED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1715D8"/>
    <w:multiLevelType w:val="hybridMultilevel"/>
    <w:tmpl w:val="7DC2FF60"/>
    <w:lvl w:ilvl="0" w:tplc="E92AB722">
      <w:start w:val="1"/>
      <w:numFmt w:val="bullet"/>
      <w:lvlText w:val=""/>
      <w:lvlJc w:val="left"/>
      <w:pPr>
        <w:ind w:left="720" w:hanging="360"/>
      </w:pPr>
      <w:rPr>
        <w:rFonts w:ascii="Symbol" w:hAnsi="Symbol" w:hint="default"/>
      </w:rPr>
    </w:lvl>
    <w:lvl w:ilvl="1" w:tplc="0FCC73BC" w:tentative="1">
      <w:start w:val="1"/>
      <w:numFmt w:val="bullet"/>
      <w:lvlText w:val="o"/>
      <w:lvlJc w:val="left"/>
      <w:pPr>
        <w:ind w:left="1440" w:hanging="360"/>
      </w:pPr>
      <w:rPr>
        <w:rFonts w:ascii="Courier New" w:hAnsi="Courier New" w:hint="default"/>
      </w:rPr>
    </w:lvl>
    <w:lvl w:ilvl="2" w:tplc="4E2EB0D0" w:tentative="1">
      <w:start w:val="1"/>
      <w:numFmt w:val="bullet"/>
      <w:lvlText w:val=""/>
      <w:lvlJc w:val="left"/>
      <w:pPr>
        <w:ind w:left="2160" w:hanging="360"/>
      </w:pPr>
      <w:rPr>
        <w:rFonts w:ascii="Wingdings" w:hAnsi="Wingdings" w:hint="default"/>
      </w:rPr>
    </w:lvl>
    <w:lvl w:ilvl="3" w:tplc="998E60B4" w:tentative="1">
      <w:start w:val="1"/>
      <w:numFmt w:val="bullet"/>
      <w:lvlText w:val=""/>
      <w:lvlJc w:val="left"/>
      <w:pPr>
        <w:ind w:left="2880" w:hanging="360"/>
      </w:pPr>
      <w:rPr>
        <w:rFonts w:ascii="Symbol" w:hAnsi="Symbol" w:hint="default"/>
      </w:rPr>
    </w:lvl>
    <w:lvl w:ilvl="4" w:tplc="48F2D458" w:tentative="1">
      <w:start w:val="1"/>
      <w:numFmt w:val="bullet"/>
      <w:lvlText w:val="o"/>
      <w:lvlJc w:val="left"/>
      <w:pPr>
        <w:ind w:left="3600" w:hanging="360"/>
      </w:pPr>
      <w:rPr>
        <w:rFonts w:ascii="Courier New" w:hAnsi="Courier New" w:hint="default"/>
      </w:rPr>
    </w:lvl>
    <w:lvl w:ilvl="5" w:tplc="F12A881A" w:tentative="1">
      <w:start w:val="1"/>
      <w:numFmt w:val="bullet"/>
      <w:lvlText w:val=""/>
      <w:lvlJc w:val="left"/>
      <w:pPr>
        <w:ind w:left="4320" w:hanging="360"/>
      </w:pPr>
      <w:rPr>
        <w:rFonts w:ascii="Wingdings" w:hAnsi="Wingdings" w:hint="default"/>
      </w:rPr>
    </w:lvl>
    <w:lvl w:ilvl="6" w:tplc="CD6E95CC" w:tentative="1">
      <w:start w:val="1"/>
      <w:numFmt w:val="bullet"/>
      <w:lvlText w:val=""/>
      <w:lvlJc w:val="left"/>
      <w:pPr>
        <w:ind w:left="5040" w:hanging="360"/>
      </w:pPr>
      <w:rPr>
        <w:rFonts w:ascii="Symbol" w:hAnsi="Symbol" w:hint="default"/>
      </w:rPr>
    </w:lvl>
    <w:lvl w:ilvl="7" w:tplc="33F0DB50" w:tentative="1">
      <w:start w:val="1"/>
      <w:numFmt w:val="bullet"/>
      <w:lvlText w:val="o"/>
      <w:lvlJc w:val="left"/>
      <w:pPr>
        <w:ind w:left="5760" w:hanging="360"/>
      </w:pPr>
      <w:rPr>
        <w:rFonts w:ascii="Courier New" w:hAnsi="Courier New" w:hint="default"/>
      </w:rPr>
    </w:lvl>
    <w:lvl w:ilvl="8" w:tplc="4F4C96D8" w:tentative="1">
      <w:start w:val="1"/>
      <w:numFmt w:val="bullet"/>
      <w:lvlText w:val=""/>
      <w:lvlJc w:val="left"/>
      <w:pPr>
        <w:ind w:left="6480" w:hanging="360"/>
      </w:pPr>
      <w:rPr>
        <w:rFonts w:ascii="Wingdings" w:hAnsi="Wingdings" w:hint="default"/>
      </w:rPr>
    </w:lvl>
  </w:abstractNum>
  <w:abstractNum w:abstractNumId="47" w15:restartNumberingAfterBreak="0">
    <w:nsid w:val="7A1A06A8"/>
    <w:multiLevelType w:val="multilevel"/>
    <w:tmpl w:val="354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3A78B4"/>
    <w:multiLevelType w:val="hybridMultilevel"/>
    <w:tmpl w:val="FA4CECC6"/>
    <w:lvl w:ilvl="0" w:tplc="F7A416CC">
      <w:start w:val="1"/>
      <w:numFmt w:val="bullet"/>
      <w:lvlText w:val=""/>
      <w:lvlJc w:val="left"/>
      <w:pPr>
        <w:ind w:left="720" w:hanging="360"/>
      </w:pPr>
      <w:rPr>
        <w:rFonts w:ascii="Symbol" w:hAnsi="Symbol" w:hint="default"/>
      </w:rPr>
    </w:lvl>
    <w:lvl w:ilvl="1" w:tplc="E5A6B028">
      <w:start w:val="1"/>
      <w:numFmt w:val="bullet"/>
      <w:lvlText w:val="o"/>
      <w:lvlJc w:val="left"/>
      <w:pPr>
        <w:ind w:left="1440" w:hanging="360"/>
      </w:pPr>
      <w:rPr>
        <w:rFonts w:ascii="Courier New" w:hAnsi="Courier New" w:hint="default"/>
      </w:rPr>
    </w:lvl>
    <w:lvl w:ilvl="2" w:tplc="791CCBEA">
      <w:start w:val="1"/>
      <w:numFmt w:val="bullet"/>
      <w:lvlText w:val=""/>
      <w:lvlJc w:val="left"/>
      <w:pPr>
        <w:ind w:left="2160" w:hanging="360"/>
      </w:pPr>
      <w:rPr>
        <w:rFonts w:ascii="Wingdings" w:hAnsi="Wingdings" w:hint="default"/>
      </w:rPr>
    </w:lvl>
    <w:lvl w:ilvl="3" w:tplc="4DF4124A">
      <w:start w:val="1"/>
      <w:numFmt w:val="bullet"/>
      <w:lvlText w:val=""/>
      <w:lvlJc w:val="left"/>
      <w:pPr>
        <w:ind w:left="2880" w:hanging="360"/>
      </w:pPr>
      <w:rPr>
        <w:rFonts w:ascii="Symbol" w:hAnsi="Symbol" w:hint="default"/>
      </w:rPr>
    </w:lvl>
    <w:lvl w:ilvl="4" w:tplc="EA6268F6">
      <w:start w:val="1"/>
      <w:numFmt w:val="bullet"/>
      <w:lvlText w:val="o"/>
      <w:lvlJc w:val="left"/>
      <w:pPr>
        <w:ind w:left="3600" w:hanging="360"/>
      </w:pPr>
      <w:rPr>
        <w:rFonts w:ascii="Courier New" w:hAnsi="Courier New" w:hint="default"/>
      </w:rPr>
    </w:lvl>
    <w:lvl w:ilvl="5" w:tplc="06565546">
      <w:start w:val="1"/>
      <w:numFmt w:val="bullet"/>
      <w:lvlText w:val=""/>
      <w:lvlJc w:val="left"/>
      <w:pPr>
        <w:ind w:left="4320" w:hanging="360"/>
      </w:pPr>
      <w:rPr>
        <w:rFonts w:ascii="Wingdings" w:hAnsi="Wingdings" w:hint="default"/>
      </w:rPr>
    </w:lvl>
    <w:lvl w:ilvl="6" w:tplc="CF128C82">
      <w:start w:val="1"/>
      <w:numFmt w:val="bullet"/>
      <w:lvlText w:val=""/>
      <w:lvlJc w:val="left"/>
      <w:pPr>
        <w:ind w:left="5040" w:hanging="360"/>
      </w:pPr>
      <w:rPr>
        <w:rFonts w:ascii="Symbol" w:hAnsi="Symbol" w:hint="default"/>
      </w:rPr>
    </w:lvl>
    <w:lvl w:ilvl="7" w:tplc="DC66D500">
      <w:start w:val="1"/>
      <w:numFmt w:val="bullet"/>
      <w:lvlText w:val="o"/>
      <w:lvlJc w:val="left"/>
      <w:pPr>
        <w:ind w:left="5760" w:hanging="360"/>
      </w:pPr>
      <w:rPr>
        <w:rFonts w:ascii="Courier New" w:hAnsi="Courier New" w:hint="default"/>
      </w:rPr>
    </w:lvl>
    <w:lvl w:ilvl="8" w:tplc="E84681FA">
      <w:start w:val="1"/>
      <w:numFmt w:val="bullet"/>
      <w:lvlText w:val=""/>
      <w:lvlJc w:val="left"/>
      <w:pPr>
        <w:ind w:left="6480" w:hanging="360"/>
      </w:pPr>
      <w:rPr>
        <w:rFonts w:ascii="Wingdings" w:hAnsi="Wingdings" w:hint="default"/>
      </w:rPr>
    </w:lvl>
  </w:abstractNum>
  <w:abstractNum w:abstractNumId="49" w15:restartNumberingAfterBreak="0">
    <w:nsid w:val="7B4717ED"/>
    <w:multiLevelType w:val="hybridMultilevel"/>
    <w:tmpl w:val="492EE736"/>
    <w:lvl w:ilvl="0" w:tplc="A058BB5C">
      <w:start w:val="1"/>
      <w:numFmt w:val="bullet"/>
      <w:lvlText w:val=""/>
      <w:lvlJc w:val="left"/>
      <w:pPr>
        <w:ind w:left="720" w:hanging="360"/>
      </w:pPr>
      <w:rPr>
        <w:rFonts w:ascii="Symbol" w:hAnsi="Symbol" w:hint="default"/>
      </w:rPr>
    </w:lvl>
    <w:lvl w:ilvl="1" w:tplc="3294C304">
      <w:start w:val="1"/>
      <w:numFmt w:val="bullet"/>
      <w:lvlText w:val="o"/>
      <w:lvlJc w:val="left"/>
      <w:pPr>
        <w:ind w:left="1440" w:hanging="360"/>
      </w:pPr>
      <w:rPr>
        <w:rFonts w:ascii="Courier New" w:hAnsi="Courier New" w:hint="default"/>
      </w:rPr>
    </w:lvl>
    <w:lvl w:ilvl="2" w:tplc="F4F4CCC8" w:tentative="1">
      <w:start w:val="1"/>
      <w:numFmt w:val="bullet"/>
      <w:lvlText w:val=""/>
      <w:lvlJc w:val="left"/>
      <w:pPr>
        <w:ind w:left="2160" w:hanging="360"/>
      </w:pPr>
      <w:rPr>
        <w:rFonts w:ascii="Wingdings" w:hAnsi="Wingdings" w:hint="default"/>
      </w:rPr>
    </w:lvl>
    <w:lvl w:ilvl="3" w:tplc="C13A7BB4" w:tentative="1">
      <w:start w:val="1"/>
      <w:numFmt w:val="bullet"/>
      <w:lvlText w:val=""/>
      <w:lvlJc w:val="left"/>
      <w:pPr>
        <w:ind w:left="2880" w:hanging="360"/>
      </w:pPr>
      <w:rPr>
        <w:rFonts w:ascii="Symbol" w:hAnsi="Symbol" w:hint="default"/>
      </w:rPr>
    </w:lvl>
    <w:lvl w:ilvl="4" w:tplc="25E8B0A6" w:tentative="1">
      <w:start w:val="1"/>
      <w:numFmt w:val="bullet"/>
      <w:lvlText w:val="o"/>
      <w:lvlJc w:val="left"/>
      <w:pPr>
        <w:ind w:left="3600" w:hanging="360"/>
      </w:pPr>
      <w:rPr>
        <w:rFonts w:ascii="Courier New" w:hAnsi="Courier New" w:hint="default"/>
      </w:rPr>
    </w:lvl>
    <w:lvl w:ilvl="5" w:tplc="780E213E" w:tentative="1">
      <w:start w:val="1"/>
      <w:numFmt w:val="bullet"/>
      <w:lvlText w:val=""/>
      <w:lvlJc w:val="left"/>
      <w:pPr>
        <w:ind w:left="4320" w:hanging="360"/>
      </w:pPr>
      <w:rPr>
        <w:rFonts w:ascii="Wingdings" w:hAnsi="Wingdings" w:hint="default"/>
      </w:rPr>
    </w:lvl>
    <w:lvl w:ilvl="6" w:tplc="B762D8F0" w:tentative="1">
      <w:start w:val="1"/>
      <w:numFmt w:val="bullet"/>
      <w:lvlText w:val=""/>
      <w:lvlJc w:val="left"/>
      <w:pPr>
        <w:ind w:left="5040" w:hanging="360"/>
      </w:pPr>
      <w:rPr>
        <w:rFonts w:ascii="Symbol" w:hAnsi="Symbol" w:hint="default"/>
      </w:rPr>
    </w:lvl>
    <w:lvl w:ilvl="7" w:tplc="E864C044" w:tentative="1">
      <w:start w:val="1"/>
      <w:numFmt w:val="bullet"/>
      <w:lvlText w:val="o"/>
      <w:lvlJc w:val="left"/>
      <w:pPr>
        <w:ind w:left="5760" w:hanging="360"/>
      </w:pPr>
      <w:rPr>
        <w:rFonts w:ascii="Courier New" w:hAnsi="Courier New" w:hint="default"/>
      </w:rPr>
    </w:lvl>
    <w:lvl w:ilvl="8" w:tplc="97726C1A" w:tentative="1">
      <w:start w:val="1"/>
      <w:numFmt w:val="bullet"/>
      <w:lvlText w:val=""/>
      <w:lvlJc w:val="left"/>
      <w:pPr>
        <w:ind w:left="6480" w:hanging="360"/>
      </w:pPr>
      <w:rPr>
        <w:rFonts w:ascii="Wingdings" w:hAnsi="Wingdings" w:hint="default"/>
      </w:rPr>
    </w:lvl>
  </w:abstractNum>
  <w:num w:numId="1" w16cid:durableId="2081323979">
    <w:abstractNumId w:val="27"/>
  </w:num>
  <w:num w:numId="2" w16cid:durableId="1742633858">
    <w:abstractNumId w:val="20"/>
  </w:num>
  <w:num w:numId="3" w16cid:durableId="50420055">
    <w:abstractNumId w:val="47"/>
  </w:num>
  <w:num w:numId="4" w16cid:durableId="870920296">
    <w:abstractNumId w:val="14"/>
  </w:num>
  <w:num w:numId="5" w16cid:durableId="1164011247">
    <w:abstractNumId w:val="34"/>
  </w:num>
  <w:num w:numId="6" w16cid:durableId="841354047">
    <w:abstractNumId w:val="2"/>
  </w:num>
  <w:num w:numId="7" w16cid:durableId="348870701">
    <w:abstractNumId w:val="12"/>
  </w:num>
  <w:num w:numId="8" w16cid:durableId="70661809">
    <w:abstractNumId w:val="43"/>
  </w:num>
  <w:num w:numId="9" w16cid:durableId="1638683815">
    <w:abstractNumId w:val="31"/>
  </w:num>
  <w:num w:numId="10" w16cid:durableId="1329865320">
    <w:abstractNumId w:val="24"/>
  </w:num>
  <w:num w:numId="11" w16cid:durableId="550263351">
    <w:abstractNumId w:val="16"/>
  </w:num>
  <w:num w:numId="12" w16cid:durableId="670180174">
    <w:abstractNumId w:val="16"/>
  </w:num>
  <w:num w:numId="13" w16cid:durableId="300964929">
    <w:abstractNumId w:val="37"/>
  </w:num>
  <w:num w:numId="14" w16cid:durableId="47070574">
    <w:abstractNumId w:val="4"/>
  </w:num>
  <w:num w:numId="15" w16cid:durableId="1910460900">
    <w:abstractNumId w:val="6"/>
  </w:num>
  <w:num w:numId="16" w16cid:durableId="1671955094">
    <w:abstractNumId w:val="23"/>
  </w:num>
  <w:num w:numId="17" w16cid:durableId="1863593055">
    <w:abstractNumId w:val="44"/>
  </w:num>
  <w:num w:numId="18" w16cid:durableId="101191861">
    <w:abstractNumId w:val="18"/>
  </w:num>
  <w:num w:numId="19" w16cid:durableId="547955275">
    <w:abstractNumId w:val="22"/>
  </w:num>
  <w:num w:numId="20" w16cid:durableId="1021541860">
    <w:abstractNumId w:val="0"/>
  </w:num>
  <w:num w:numId="21" w16cid:durableId="1985232194">
    <w:abstractNumId w:val="15"/>
  </w:num>
  <w:num w:numId="22" w16cid:durableId="1557735782">
    <w:abstractNumId w:val="17"/>
  </w:num>
  <w:num w:numId="23" w16cid:durableId="1468621555">
    <w:abstractNumId w:val="32"/>
  </w:num>
  <w:num w:numId="24" w16cid:durableId="1082679117">
    <w:abstractNumId w:val="21"/>
  </w:num>
  <w:num w:numId="25" w16cid:durableId="1691446299">
    <w:abstractNumId w:val="38"/>
  </w:num>
  <w:num w:numId="26" w16cid:durableId="320234803">
    <w:abstractNumId w:val="35"/>
  </w:num>
  <w:num w:numId="27" w16cid:durableId="663512306">
    <w:abstractNumId w:val="3"/>
  </w:num>
  <w:num w:numId="28" w16cid:durableId="1440949835">
    <w:abstractNumId w:val="46"/>
  </w:num>
  <w:num w:numId="29" w16cid:durableId="893542453">
    <w:abstractNumId w:val="41"/>
  </w:num>
  <w:num w:numId="30" w16cid:durableId="459805386">
    <w:abstractNumId w:val="11"/>
  </w:num>
  <w:num w:numId="31" w16cid:durableId="335352283">
    <w:abstractNumId w:val="25"/>
  </w:num>
  <w:num w:numId="32" w16cid:durableId="1005405521">
    <w:abstractNumId w:val="7"/>
  </w:num>
  <w:num w:numId="33" w16cid:durableId="2064983581">
    <w:abstractNumId w:val="42"/>
  </w:num>
  <w:num w:numId="34" w16cid:durableId="1424103917">
    <w:abstractNumId w:val="36"/>
  </w:num>
  <w:num w:numId="35" w16cid:durableId="1615861642">
    <w:abstractNumId w:val="1"/>
  </w:num>
  <w:num w:numId="36" w16cid:durableId="1312321738">
    <w:abstractNumId w:val="45"/>
  </w:num>
  <w:num w:numId="37" w16cid:durableId="1366321658">
    <w:abstractNumId w:val="9"/>
  </w:num>
  <w:num w:numId="38" w16cid:durableId="2007853784">
    <w:abstractNumId w:val="28"/>
  </w:num>
  <w:num w:numId="39" w16cid:durableId="683098485">
    <w:abstractNumId w:val="26"/>
  </w:num>
  <w:num w:numId="40" w16cid:durableId="1630740720">
    <w:abstractNumId w:val="39"/>
  </w:num>
  <w:num w:numId="41" w16cid:durableId="1620916777">
    <w:abstractNumId w:val="49"/>
  </w:num>
  <w:num w:numId="42" w16cid:durableId="2146115797">
    <w:abstractNumId w:val="10"/>
  </w:num>
  <w:num w:numId="43" w16cid:durableId="835151148">
    <w:abstractNumId w:val="30"/>
  </w:num>
  <w:num w:numId="44" w16cid:durableId="283467527">
    <w:abstractNumId w:val="13"/>
  </w:num>
  <w:num w:numId="45" w16cid:durableId="1337265570">
    <w:abstractNumId w:val="19"/>
  </w:num>
  <w:num w:numId="46" w16cid:durableId="772673332">
    <w:abstractNumId w:val="33"/>
  </w:num>
  <w:num w:numId="47" w16cid:durableId="1582367298">
    <w:abstractNumId w:val="29"/>
  </w:num>
  <w:num w:numId="48" w16cid:durableId="1473716850">
    <w:abstractNumId w:val="5"/>
  </w:num>
  <w:num w:numId="49" w16cid:durableId="728501411">
    <w:abstractNumId w:val="40"/>
  </w:num>
  <w:num w:numId="50" w16cid:durableId="1107892882">
    <w:abstractNumId w:val="8"/>
  </w:num>
  <w:num w:numId="51" w16cid:durableId="183915483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7903"/>
    <w:rsid w:val="00007D33"/>
    <w:rsid w:val="00012D4C"/>
    <w:rsid w:val="000172BC"/>
    <w:rsid w:val="00020A31"/>
    <w:rsid w:val="000267AE"/>
    <w:rsid w:val="0002697F"/>
    <w:rsid w:val="000327B7"/>
    <w:rsid w:val="0003492E"/>
    <w:rsid w:val="00046B5A"/>
    <w:rsid w:val="00051176"/>
    <w:rsid w:val="00052F65"/>
    <w:rsid w:val="00055EE6"/>
    <w:rsid w:val="0006031E"/>
    <w:rsid w:val="000614EB"/>
    <w:rsid w:val="00061A93"/>
    <w:rsid w:val="000630FD"/>
    <w:rsid w:val="00063978"/>
    <w:rsid w:val="00066D30"/>
    <w:rsid w:val="00070E09"/>
    <w:rsid w:val="00072183"/>
    <w:rsid w:val="0007269F"/>
    <w:rsid w:val="00073FB7"/>
    <w:rsid w:val="00085657"/>
    <w:rsid w:val="0009375A"/>
    <w:rsid w:val="00094187"/>
    <w:rsid w:val="000948D7"/>
    <w:rsid w:val="0009535B"/>
    <w:rsid w:val="0009656B"/>
    <w:rsid w:val="000A0830"/>
    <w:rsid w:val="000A60FA"/>
    <w:rsid w:val="000A70CD"/>
    <w:rsid w:val="000B2FDA"/>
    <w:rsid w:val="000B300C"/>
    <w:rsid w:val="000B3AB6"/>
    <w:rsid w:val="000B5069"/>
    <w:rsid w:val="000B7A64"/>
    <w:rsid w:val="000C1619"/>
    <w:rsid w:val="000C247E"/>
    <w:rsid w:val="000C2C56"/>
    <w:rsid w:val="000C4A8D"/>
    <w:rsid w:val="000C5BE1"/>
    <w:rsid w:val="000C717C"/>
    <w:rsid w:val="000D27D5"/>
    <w:rsid w:val="000D4BC7"/>
    <w:rsid w:val="000D6538"/>
    <w:rsid w:val="000E3DC0"/>
    <w:rsid w:val="000E5C8F"/>
    <w:rsid w:val="000F198D"/>
    <w:rsid w:val="000F6AE8"/>
    <w:rsid w:val="00104C2A"/>
    <w:rsid w:val="00106FDA"/>
    <w:rsid w:val="00107574"/>
    <w:rsid w:val="00115058"/>
    <w:rsid w:val="0011590A"/>
    <w:rsid w:val="00116B53"/>
    <w:rsid w:val="00116E68"/>
    <w:rsid w:val="00121DCC"/>
    <w:rsid w:val="0012673C"/>
    <w:rsid w:val="00131CEF"/>
    <w:rsid w:val="00136C4F"/>
    <w:rsid w:val="00140EFC"/>
    <w:rsid w:val="001440B6"/>
    <w:rsid w:val="00145BAB"/>
    <w:rsid w:val="0015560A"/>
    <w:rsid w:val="001568CE"/>
    <w:rsid w:val="001569DB"/>
    <w:rsid w:val="00161DB0"/>
    <w:rsid w:val="001664C8"/>
    <w:rsid w:val="00166BAA"/>
    <w:rsid w:val="00167E4A"/>
    <w:rsid w:val="001857EA"/>
    <w:rsid w:val="00187580"/>
    <w:rsid w:val="00190ADD"/>
    <w:rsid w:val="001911A1"/>
    <w:rsid w:val="0019213A"/>
    <w:rsid w:val="00193045"/>
    <w:rsid w:val="00196936"/>
    <w:rsid w:val="001A04E3"/>
    <w:rsid w:val="001A115F"/>
    <w:rsid w:val="001A450D"/>
    <w:rsid w:val="001A5AF0"/>
    <w:rsid w:val="001B004E"/>
    <w:rsid w:val="001B6D9F"/>
    <w:rsid w:val="001C1BFF"/>
    <w:rsid w:val="001C2FA3"/>
    <w:rsid w:val="001D12D1"/>
    <w:rsid w:val="001D1FD6"/>
    <w:rsid w:val="001D2ABD"/>
    <w:rsid w:val="001D3315"/>
    <w:rsid w:val="001D55C5"/>
    <w:rsid w:val="001D695D"/>
    <w:rsid w:val="001D7BE2"/>
    <w:rsid w:val="001E0599"/>
    <w:rsid w:val="001E080C"/>
    <w:rsid w:val="001E17B6"/>
    <w:rsid w:val="001E2149"/>
    <w:rsid w:val="001E2B3C"/>
    <w:rsid w:val="001E4D03"/>
    <w:rsid w:val="001E603F"/>
    <w:rsid w:val="001E7A0C"/>
    <w:rsid w:val="001F37FF"/>
    <w:rsid w:val="001F3BC4"/>
    <w:rsid w:val="001F411F"/>
    <w:rsid w:val="001F45F6"/>
    <w:rsid w:val="00203418"/>
    <w:rsid w:val="00210B47"/>
    <w:rsid w:val="00210D01"/>
    <w:rsid w:val="00210EA4"/>
    <w:rsid w:val="00216458"/>
    <w:rsid w:val="00220713"/>
    <w:rsid w:val="00227D8C"/>
    <w:rsid w:val="0023259E"/>
    <w:rsid w:val="00235E9A"/>
    <w:rsid w:val="002400DC"/>
    <w:rsid w:val="002419AF"/>
    <w:rsid w:val="00247B44"/>
    <w:rsid w:val="0025103B"/>
    <w:rsid w:val="0025662C"/>
    <w:rsid w:val="00256B03"/>
    <w:rsid w:val="0026121F"/>
    <w:rsid w:val="00261D5A"/>
    <w:rsid w:val="00266F25"/>
    <w:rsid w:val="002703DF"/>
    <w:rsid w:val="002747C3"/>
    <w:rsid w:val="0027538D"/>
    <w:rsid w:val="00277124"/>
    <w:rsid w:val="00281216"/>
    <w:rsid w:val="002814D0"/>
    <w:rsid w:val="00291238"/>
    <w:rsid w:val="00292188"/>
    <w:rsid w:val="00292878"/>
    <w:rsid w:val="00293E6F"/>
    <w:rsid w:val="002A1F48"/>
    <w:rsid w:val="002A6181"/>
    <w:rsid w:val="002B1A0F"/>
    <w:rsid w:val="002B20F1"/>
    <w:rsid w:val="002B3442"/>
    <w:rsid w:val="002B3B24"/>
    <w:rsid w:val="002B4CB5"/>
    <w:rsid w:val="002B7BFB"/>
    <w:rsid w:val="002C0236"/>
    <w:rsid w:val="002C07EC"/>
    <w:rsid w:val="002C0C2C"/>
    <w:rsid w:val="002C3702"/>
    <w:rsid w:val="002C4F22"/>
    <w:rsid w:val="002C5781"/>
    <w:rsid w:val="002C6B2B"/>
    <w:rsid w:val="002D0636"/>
    <w:rsid w:val="002D1185"/>
    <w:rsid w:val="002D4AD9"/>
    <w:rsid w:val="002E3E96"/>
    <w:rsid w:val="002E4949"/>
    <w:rsid w:val="003009D6"/>
    <w:rsid w:val="00304AB6"/>
    <w:rsid w:val="00306138"/>
    <w:rsid w:val="003071FF"/>
    <w:rsid w:val="00312B8C"/>
    <w:rsid w:val="00313381"/>
    <w:rsid w:val="00313C16"/>
    <w:rsid w:val="00314065"/>
    <w:rsid w:val="003173B0"/>
    <w:rsid w:val="00325C73"/>
    <w:rsid w:val="003303CD"/>
    <w:rsid w:val="003316D5"/>
    <w:rsid w:val="00335B65"/>
    <w:rsid w:val="0034121E"/>
    <w:rsid w:val="003421C6"/>
    <w:rsid w:val="00342344"/>
    <w:rsid w:val="003438E1"/>
    <w:rsid w:val="00344910"/>
    <w:rsid w:val="00353AB4"/>
    <w:rsid w:val="0035658C"/>
    <w:rsid w:val="003577E7"/>
    <w:rsid w:val="0036227E"/>
    <w:rsid w:val="003638DF"/>
    <w:rsid w:val="003639FB"/>
    <w:rsid w:val="00363E5A"/>
    <w:rsid w:val="00364981"/>
    <w:rsid w:val="00372A59"/>
    <w:rsid w:val="003743FC"/>
    <w:rsid w:val="00375FA1"/>
    <w:rsid w:val="00380FB1"/>
    <w:rsid w:val="00381478"/>
    <w:rsid w:val="00383A26"/>
    <w:rsid w:val="00387E13"/>
    <w:rsid w:val="00387FAB"/>
    <w:rsid w:val="003903D2"/>
    <w:rsid w:val="00390B00"/>
    <w:rsid w:val="0039182D"/>
    <w:rsid w:val="00393F36"/>
    <w:rsid w:val="003972B3"/>
    <w:rsid w:val="003A0FF6"/>
    <w:rsid w:val="003A3805"/>
    <w:rsid w:val="003A4776"/>
    <w:rsid w:val="003B36D5"/>
    <w:rsid w:val="003B51DC"/>
    <w:rsid w:val="003B5306"/>
    <w:rsid w:val="003B6749"/>
    <w:rsid w:val="003B6929"/>
    <w:rsid w:val="003C0A8F"/>
    <w:rsid w:val="003C0C8F"/>
    <w:rsid w:val="003C10B2"/>
    <w:rsid w:val="003C18D2"/>
    <w:rsid w:val="003C20F8"/>
    <w:rsid w:val="003C3D50"/>
    <w:rsid w:val="003C51A4"/>
    <w:rsid w:val="003D02C7"/>
    <w:rsid w:val="003D046E"/>
    <w:rsid w:val="003D0905"/>
    <w:rsid w:val="003D161D"/>
    <w:rsid w:val="003D4053"/>
    <w:rsid w:val="003D4EDE"/>
    <w:rsid w:val="003E0031"/>
    <w:rsid w:val="003E0F47"/>
    <w:rsid w:val="003E477E"/>
    <w:rsid w:val="004011EC"/>
    <w:rsid w:val="004034EC"/>
    <w:rsid w:val="004114CB"/>
    <w:rsid w:val="00422534"/>
    <w:rsid w:val="0042480E"/>
    <w:rsid w:val="004306E0"/>
    <w:rsid w:val="0043300B"/>
    <w:rsid w:val="00434247"/>
    <w:rsid w:val="00435704"/>
    <w:rsid w:val="004369AE"/>
    <w:rsid w:val="00442964"/>
    <w:rsid w:val="00443F25"/>
    <w:rsid w:val="004441BE"/>
    <w:rsid w:val="00445273"/>
    <w:rsid w:val="00446C5E"/>
    <w:rsid w:val="0045224A"/>
    <w:rsid w:val="00456CA8"/>
    <w:rsid w:val="00457CE7"/>
    <w:rsid w:val="00465D6D"/>
    <w:rsid w:val="004669D1"/>
    <w:rsid w:val="004676CB"/>
    <w:rsid w:val="0047639D"/>
    <w:rsid w:val="00481AA3"/>
    <w:rsid w:val="00490696"/>
    <w:rsid w:val="00490D73"/>
    <w:rsid w:val="00491A91"/>
    <w:rsid w:val="00494990"/>
    <w:rsid w:val="00494AF4"/>
    <w:rsid w:val="00495A7A"/>
    <w:rsid w:val="004A14AC"/>
    <w:rsid w:val="004A307E"/>
    <w:rsid w:val="004A6E3A"/>
    <w:rsid w:val="004B00C1"/>
    <w:rsid w:val="004B2329"/>
    <w:rsid w:val="004B4A79"/>
    <w:rsid w:val="004B4E7C"/>
    <w:rsid w:val="004B5D83"/>
    <w:rsid w:val="004B6DBE"/>
    <w:rsid w:val="004B7AE7"/>
    <w:rsid w:val="004C0A97"/>
    <w:rsid w:val="004C0E66"/>
    <w:rsid w:val="004C0FF4"/>
    <w:rsid w:val="004C24B0"/>
    <w:rsid w:val="004C3086"/>
    <w:rsid w:val="004E040B"/>
    <w:rsid w:val="004E05BE"/>
    <w:rsid w:val="004E13E1"/>
    <w:rsid w:val="004E27F4"/>
    <w:rsid w:val="004E2A0D"/>
    <w:rsid w:val="004E3136"/>
    <w:rsid w:val="004E3C17"/>
    <w:rsid w:val="004E3C7F"/>
    <w:rsid w:val="004E5B83"/>
    <w:rsid w:val="004F3F63"/>
    <w:rsid w:val="004F6872"/>
    <w:rsid w:val="00501420"/>
    <w:rsid w:val="00516197"/>
    <w:rsid w:val="005171B6"/>
    <w:rsid w:val="0051720E"/>
    <w:rsid w:val="00517D3D"/>
    <w:rsid w:val="00521126"/>
    <w:rsid w:val="005233A1"/>
    <w:rsid w:val="005261D2"/>
    <w:rsid w:val="00531A38"/>
    <w:rsid w:val="00534AD9"/>
    <w:rsid w:val="00540817"/>
    <w:rsid w:val="005439B1"/>
    <w:rsid w:val="00543C09"/>
    <w:rsid w:val="00545487"/>
    <w:rsid w:val="00556C08"/>
    <w:rsid w:val="005628B9"/>
    <w:rsid w:val="00562BC0"/>
    <w:rsid w:val="005724E8"/>
    <w:rsid w:val="0057370C"/>
    <w:rsid w:val="00574B4C"/>
    <w:rsid w:val="00580C81"/>
    <w:rsid w:val="00583D40"/>
    <w:rsid w:val="005859F2"/>
    <w:rsid w:val="005862B2"/>
    <w:rsid w:val="00592735"/>
    <w:rsid w:val="005954E3"/>
    <w:rsid w:val="00596EC7"/>
    <w:rsid w:val="00597E1E"/>
    <w:rsid w:val="005A2B11"/>
    <w:rsid w:val="005A3044"/>
    <w:rsid w:val="005B1562"/>
    <w:rsid w:val="005B1BD7"/>
    <w:rsid w:val="005B25DC"/>
    <w:rsid w:val="005B282D"/>
    <w:rsid w:val="005B3230"/>
    <w:rsid w:val="005B47B6"/>
    <w:rsid w:val="005B68DA"/>
    <w:rsid w:val="005C4019"/>
    <w:rsid w:val="005C4868"/>
    <w:rsid w:val="005C7E08"/>
    <w:rsid w:val="005D2C3C"/>
    <w:rsid w:val="005D7C39"/>
    <w:rsid w:val="005E0048"/>
    <w:rsid w:val="005E1D9C"/>
    <w:rsid w:val="005E3618"/>
    <w:rsid w:val="005E524B"/>
    <w:rsid w:val="005E6D4E"/>
    <w:rsid w:val="005E7988"/>
    <w:rsid w:val="005F116F"/>
    <w:rsid w:val="00600EB4"/>
    <w:rsid w:val="00606ABD"/>
    <w:rsid w:val="00607125"/>
    <w:rsid w:val="00611CA7"/>
    <w:rsid w:val="00617A1B"/>
    <w:rsid w:val="00620BB6"/>
    <w:rsid w:val="00624382"/>
    <w:rsid w:val="00624DC4"/>
    <w:rsid w:val="00626E29"/>
    <w:rsid w:val="00630205"/>
    <w:rsid w:val="00631DA2"/>
    <w:rsid w:val="00636848"/>
    <w:rsid w:val="006369DC"/>
    <w:rsid w:val="006412FA"/>
    <w:rsid w:val="00641C76"/>
    <w:rsid w:val="00641D11"/>
    <w:rsid w:val="00642E44"/>
    <w:rsid w:val="00644136"/>
    <w:rsid w:val="006506B7"/>
    <w:rsid w:val="006531CD"/>
    <w:rsid w:val="00655B8B"/>
    <w:rsid w:val="0066215D"/>
    <w:rsid w:val="006661A8"/>
    <w:rsid w:val="00666200"/>
    <w:rsid w:val="00667EF1"/>
    <w:rsid w:val="00670784"/>
    <w:rsid w:val="00676465"/>
    <w:rsid w:val="00676EB1"/>
    <w:rsid w:val="006815AF"/>
    <w:rsid w:val="00691EB1"/>
    <w:rsid w:val="00692B8C"/>
    <w:rsid w:val="006933EB"/>
    <w:rsid w:val="006A1B03"/>
    <w:rsid w:val="006A1D55"/>
    <w:rsid w:val="006B5237"/>
    <w:rsid w:val="006C0276"/>
    <w:rsid w:val="006C1321"/>
    <w:rsid w:val="006C431D"/>
    <w:rsid w:val="006C4F94"/>
    <w:rsid w:val="006D1E14"/>
    <w:rsid w:val="006D29B9"/>
    <w:rsid w:val="006E2B5F"/>
    <w:rsid w:val="006E7140"/>
    <w:rsid w:val="006F16BD"/>
    <w:rsid w:val="006F53DF"/>
    <w:rsid w:val="006F53E5"/>
    <w:rsid w:val="006F66E1"/>
    <w:rsid w:val="006F6EDD"/>
    <w:rsid w:val="006F70CA"/>
    <w:rsid w:val="00702D2C"/>
    <w:rsid w:val="00705CFE"/>
    <w:rsid w:val="00707145"/>
    <w:rsid w:val="0070726A"/>
    <w:rsid w:val="00707CC0"/>
    <w:rsid w:val="00713913"/>
    <w:rsid w:val="00716F5F"/>
    <w:rsid w:val="00717795"/>
    <w:rsid w:val="0071794E"/>
    <w:rsid w:val="007240D7"/>
    <w:rsid w:val="00736976"/>
    <w:rsid w:val="00737105"/>
    <w:rsid w:val="007444C8"/>
    <w:rsid w:val="0074522C"/>
    <w:rsid w:val="007535D8"/>
    <w:rsid w:val="00754685"/>
    <w:rsid w:val="00772B0F"/>
    <w:rsid w:val="007748D9"/>
    <w:rsid w:val="0077526B"/>
    <w:rsid w:val="00775B6D"/>
    <w:rsid w:val="00776F4F"/>
    <w:rsid w:val="00777B2B"/>
    <w:rsid w:val="007828B1"/>
    <w:rsid w:val="0078736C"/>
    <w:rsid w:val="00791E14"/>
    <w:rsid w:val="007920EA"/>
    <w:rsid w:val="007928BE"/>
    <w:rsid w:val="007962D3"/>
    <w:rsid w:val="00797853"/>
    <w:rsid w:val="007A1AEB"/>
    <w:rsid w:val="007A54F2"/>
    <w:rsid w:val="007A5B40"/>
    <w:rsid w:val="007B2828"/>
    <w:rsid w:val="007B31FF"/>
    <w:rsid w:val="007B37D1"/>
    <w:rsid w:val="007C0295"/>
    <w:rsid w:val="007C086F"/>
    <w:rsid w:val="007C3622"/>
    <w:rsid w:val="007C3FB6"/>
    <w:rsid w:val="007D5179"/>
    <w:rsid w:val="007E00F5"/>
    <w:rsid w:val="007E683B"/>
    <w:rsid w:val="007F22E4"/>
    <w:rsid w:val="007F5594"/>
    <w:rsid w:val="007F7237"/>
    <w:rsid w:val="00802A7B"/>
    <w:rsid w:val="008041F1"/>
    <w:rsid w:val="0080761F"/>
    <w:rsid w:val="00810136"/>
    <w:rsid w:val="008219E8"/>
    <w:rsid w:val="00826BFD"/>
    <w:rsid w:val="00827E17"/>
    <w:rsid w:val="00831335"/>
    <w:rsid w:val="0083441C"/>
    <w:rsid w:val="00846AFD"/>
    <w:rsid w:val="00846C13"/>
    <w:rsid w:val="0085160C"/>
    <w:rsid w:val="008524B4"/>
    <w:rsid w:val="00853332"/>
    <w:rsid w:val="00855CED"/>
    <w:rsid w:val="00855F0B"/>
    <w:rsid w:val="0086377B"/>
    <w:rsid w:val="0086585F"/>
    <w:rsid w:val="00872039"/>
    <w:rsid w:val="00880EB6"/>
    <w:rsid w:val="00883A50"/>
    <w:rsid w:val="008846AA"/>
    <w:rsid w:val="00885C94"/>
    <w:rsid w:val="008869E5"/>
    <w:rsid w:val="0089174A"/>
    <w:rsid w:val="008A280D"/>
    <w:rsid w:val="008A61B8"/>
    <w:rsid w:val="008B377D"/>
    <w:rsid w:val="008B4DF3"/>
    <w:rsid w:val="008B72BD"/>
    <w:rsid w:val="008C074F"/>
    <w:rsid w:val="008C35EA"/>
    <w:rsid w:val="008C5951"/>
    <w:rsid w:val="008C5E2F"/>
    <w:rsid w:val="008C5FC7"/>
    <w:rsid w:val="008D3340"/>
    <w:rsid w:val="008D40E0"/>
    <w:rsid w:val="008E679E"/>
    <w:rsid w:val="008E79CA"/>
    <w:rsid w:val="008F3689"/>
    <w:rsid w:val="008F61A1"/>
    <w:rsid w:val="009021D0"/>
    <w:rsid w:val="00906891"/>
    <w:rsid w:val="0091223D"/>
    <w:rsid w:val="00920030"/>
    <w:rsid w:val="00920419"/>
    <w:rsid w:val="00920614"/>
    <w:rsid w:val="00922D39"/>
    <w:rsid w:val="009248D9"/>
    <w:rsid w:val="00926FC5"/>
    <w:rsid w:val="00932C33"/>
    <w:rsid w:val="00934F63"/>
    <w:rsid w:val="0093527F"/>
    <w:rsid w:val="00935E9D"/>
    <w:rsid w:val="00940FC5"/>
    <w:rsid w:val="009418A8"/>
    <w:rsid w:val="00945751"/>
    <w:rsid w:val="00952465"/>
    <w:rsid w:val="009528FA"/>
    <w:rsid w:val="00954BFB"/>
    <w:rsid w:val="009566D6"/>
    <w:rsid w:val="00964920"/>
    <w:rsid w:val="0096599F"/>
    <w:rsid w:val="0097330C"/>
    <w:rsid w:val="00980519"/>
    <w:rsid w:val="00980AB3"/>
    <w:rsid w:val="00982347"/>
    <w:rsid w:val="009833A1"/>
    <w:rsid w:val="00984310"/>
    <w:rsid w:val="00987B14"/>
    <w:rsid w:val="00987E5F"/>
    <w:rsid w:val="00990906"/>
    <w:rsid w:val="0099369B"/>
    <w:rsid w:val="00993B9E"/>
    <w:rsid w:val="009948AA"/>
    <w:rsid w:val="009977C2"/>
    <w:rsid w:val="009A0051"/>
    <w:rsid w:val="009A16F0"/>
    <w:rsid w:val="009A2EA1"/>
    <w:rsid w:val="009A4648"/>
    <w:rsid w:val="009A767B"/>
    <w:rsid w:val="009B4470"/>
    <w:rsid w:val="009B54B5"/>
    <w:rsid w:val="009B6EFA"/>
    <w:rsid w:val="009D77FA"/>
    <w:rsid w:val="009E5B55"/>
    <w:rsid w:val="009E7B6B"/>
    <w:rsid w:val="009F0CC7"/>
    <w:rsid w:val="009F65D0"/>
    <w:rsid w:val="00A01503"/>
    <w:rsid w:val="00A060E2"/>
    <w:rsid w:val="00A076AC"/>
    <w:rsid w:val="00A07AC9"/>
    <w:rsid w:val="00A10A9A"/>
    <w:rsid w:val="00A125E4"/>
    <w:rsid w:val="00A1396E"/>
    <w:rsid w:val="00A142AB"/>
    <w:rsid w:val="00A14309"/>
    <w:rsid w:val="00A14453"/>
    <w:rsid w:val="00A14DEF"/>
    <w:rsid w:val="00A15972"/>
    <w:rsid w:val="00A1666F"/>
    <w:rsid w:val="00A20803"/>
    <w:rsid w:val="00A20F5E"/>
    <w:rsid w:val="00A2247E"/>
    <w:rsid w:val="00A22888"/>
    <w:rsid w:val="00A356E8"/>
    <w:rsid w:val="00A375F5"/>
    <w:rsid w:val="00A409CB"/>
    <w:rsid w:val="00A426E5"/>
    <w:rsid w:val="00A44C49"/>
    <w:rsid w:val="00A50D79"/>
    <w:rsid w:val="00A54E61"/>
    <w:rsid w:val="00A6031D"/>
    <w:rsid w:val="00A60C21"/>
    <w:rsid w:val="00A63CBF"/>
    <w:rsid w:val="00A65455"/>
    <w:rsid w:val="00A65FB5"/>
    <w:rsid w:val="00A67E11"/>
    <w:rsid w:val="00A71C03"/>
    <w:rsid w:val="00A72071"/>
    <w:rsid w:val="00A726DF"/>
    <w:rsid w:val="00A7652C"/>
    <w:rsid w:val="00A77813"/>
    <w:rsid w:val="00A812A0"/>
    <w:rsid w:val="00A81F0C"/>
    <w:rsid w:val="00A87DA0"/>
    <w:rsid w:val="00A970F3"/>
    <w:rsid w:val="00A973C1"/>
    <w:rsid w:val="00A975E0"/>
    <w:rsid w:val="00AA6016"/>
    <w:rsid w:val="00AA6B9E"/>
    <w:rsid w:val="00AA784F"/>
    <w:rsid w:val="00AB0CAE"/>
    <w:rsid w:val="00AB1683"/>
    <w:rsid w:val="00AC3986"/>
    <w:rsid w:val="00AC4DB5"/>
    <w:rsid w:val="00AC7385"/>
    <w:rsid w:val="00AD04F2"/>
    <w:rsid w:val="00AD5ADB"/>
    <w:rsid w:val="00AE0009"/>
    <w:rsid w:val="00AE3EC9"/>
    <w:rsid w:val="00AE7145"/>
    <w:rsid w:val="00AF0E53"/>
    <w:rsid w:val="00AF2DC4"/>
    <w:rsid w:val="00AF3C3E"/>
    <w:rsid w:val="00AF4B18"/>
    <w:rsid w:val="00B0230E"/>
    <w:rsid w:val="00B031E6"/>
    <w:rsid w:val="00B07F5D"/>
    <w:rsid w:val="00B217DB"/>
    <w:rsid w:val="00B21D96"/>
    <w:rsid w:val="00B237A5"/>
    <w:rsid w:val="00B273EB"/>
    <w:rsid w:val="00B31868"/>
    <w:rsid w:val="00B31A9E"/>
    <w:rsid w:val="00B31DEB"/>
    <w:rsid w:val="00B33665"/>
    <w:rsid w:val="00B34352"/>
    <w:rsid w:val="00B427EC"/>
    <w:rsid w:val="00B42E27"/>
    <w:rsid w:val="00B538D9"/>
    <w:rsid w:val="00B54206"/>
    <w:rsid w:val="00B55AE3"/>
    <w:rsid w:val="00B57E03"/>
    <w:rsid w:val="00B61819"/>
    <w:rsid w:val="00B6356B"/>
    <w:rsid w:val="00B64580"/>
    <w:rsid w:val="00B66B96"/>
    <w:rsid w:val="00B70997"/>
    <w:rsid w:val="00B70CB8"/>
    <w:rsid w:val="00B77EDC"/>
    <w:rsid w:val="00B84C26"/>
    <w:rsid w:val="00B87AAD"/>
    <w:rsid w:val="00B933DC"/>
    <w:rsid w:val="00B9784F"/>
    <w:rsid w:val="00BA1783"/>
    <w:rsid w:val="00BA2B69"/>
    <w:rsid w:val="00BA407C"/>
    <w:rsid w:val="00BB3BA2"/>
    <w:rsid w:val="00BD3E8B"/>
    <w:rsid w:val="00BE0307"/>
    <w:rsid w:val="00BE243D"/>
    <w:rsid w:val="00BE6AD9"/>
    <w:rsid w:val="00BE6C8F"/>
    <w:rsid w:val="00BF44F8"/>
    <w:rsid w:val="00BF6024"/>
    <w:rsid w:val="00BF6BE6"/>
    <w:rsid w:val="00BF732B"/>
    <w:rsid w:val="00C069F5"/>
    <w:rsid w:val="00C17B19"/>
    <w:rsid w:val="00C271AC"/>
    <w:rsid w:val="00C30792"/>
    <w:rsid w:val="00C33094"/>
    <w:rsid w:val="00C34B87"/>
    <w:rsid w:val="00C35FF1"/>
    <w:rsid w:val="00C36D9D"/>
    <w:rsid w:val="00C36E10"/>
    <w:rsid w:val="00C50C0D"/>
    <w:rsid w:val="00C55E3D"/>
    <w:rsid w:val="00C57FE1"/>
    <w:rsid w:val="00C601F8"/>
    <w:rsid w:val="00C605E5"/>
    <w:rsid w:val="00C60EFC"/>
    <w:rsid w:val="00C62152"/>
    <w:rsid w:val="00C64CF0"/>
    <w:rsid w:val="00C71D26"/>
    <w:rsid w:val="00C73514"/>
    <w:rsid w:val="00C8246C"/>
    <w:rsid w:val="00C82894"/>
    <w:rsid w:val="00C90993"/>
    <w:rsid w:val="00C93EEF"/>
    <w:rsid w:val="00C9784D"/>
    <w:rsid w:val="00CA3422"/>
    <w:rsid w:val="00CA422D"/>
    <w:rsid w:val="00CB4C20"/>
    <w:rsid w:val="00CC5679"/>
    <w:rsid w:val="00CD12C8"/>
    <w:rsid w:val="00CD13B3"/>
    <w:rsid w:val="00CD3729"/>
    <w:rsid w:val="00CD455A"/>
    <w:rsid w:val="00CE3597"/>
    <w:rsid w:val="00CE6516"/>
    <w:rsid w:val="00CF2AAE"/>
    <w:rsid w:val="00CF430F"/>
    <w:rsid w:val="00CF5CA0"/>
    <w:rsid w:val="00D234C8"/>
    <w:rsid w:val="00D2539E"/>
    <w:rsid w:val="00D309B0"/>
    <w:rsid w:val="00D31128"/>
    <w:rsid w:val="00D31CAF"/>
    <w:rsid w:val="00D31F46"/>
    <w:rsid w:val="00D35FAE"/>
    <w:rsid w:val="00D4004B"/>
    <w:rsid w:val="00D4042B"/>
    <w:rsid w:val="00D4651F"/>
    <w:rsid w:val="00D46DDA"/>
    <w:rsid w:val="00D478E6"/>
    <w:rsid w:val="00D47A16"/>
    <w:rsid w:val="00D564F8"/>
    <w:rsid w:val="00D57E62"/>
    <w:rsid w:val="00D64EFD"/>
    <w:rsid w:val="00D66AFE"/>
    <w:rsid w:val="00D7361B"/>
    <w:rsid w:val="00D742A8"/>
    <w:rsid w:val="00D75752"/>
    <w:rsid w:val="00D777B7"/>
    <w:rsid w:val="00D848E1"/>
    <w:rsid w:val="00D85A13"/>
    <w:rsid w:val="00D85B48"/>
    <w:rsid w:val="00D87C14"/>
    <w:rsid w:val="00D87DF3"/>
    <w:rsid w:val="00D90BB1"/>
    <w:rsid w:val="00D915CD"/>
    <w:rsid w:val="00D93479"/>
    <w:rsid w:val="00DA3898"/>
    <w:rsid w:val="00DA55AC"/>
    <w:rsid w:val="00DA685B"/>
    <w:rsid w:val="00DB05F5"/>
    <w:rsid w:val="00DB1530"/>
    <w:rsid w:val="00DB385F"/>
    <w:rsid w:val="00DB3C39"/>
    <w:rsid w:val="00DB6911"/>
    <w:rsid w:val="00DC3903"/>
    <w:rsid w:val="00DC7750"/>
    <w:rsid w:val="00DD0151"/>
    <w:rsid w:val="00DD02BA"/>
    <w:rsid w:val="00DD113E"/>
    <w:rsid w:val="00DD560E"/>
    <w:rsid w:val="00DD6E52"/>
    <w:rsid w:val="00DF3D43"/>
    <w:rsid w:val="00E009EA"/>
    <w:rsid w:val="00E03706"/>
    <w:rsid w:val="00E05715"/>
    <w:rsid w:val="00E11222"/>
    <w:rsid w:val="00E11DF1"/>
    <w:rsid w:val="00E20ADF"/>
    <w:rsid w:val="00E20D29"/>
    <w:rsid w:val="00E21B58"/>
    <w:rsid w:val="00E33D47"/>
    <w:rsid w:val="00E35C7E"/>
    <w:rsid w:val="00E365EB"/>
    <w:rsid w:val="00E40216"/>
    <w:rsid w:val="00E409D6"/>
    <w:rsid w:val="00E44931"/>
    <w:rsid w:val="00E46F15"/>
    <w:rsid w:val="00E477EC"/>
    <w:rsid w:val="00E47A3C"/>
    <w:rsid w:val="00E518B0"/>
    <w:rsid w:val="00E53BC8"/>
    <w:rsid w:val="00E5456F"/>
    <w:rsid w:val="00E6172D"/>
    <w:rsid w:val="00E629BE"/>
    <w:rsid w:val="00E664D2"/>
    <w:rsid w:val="00E66F57"/>
    <w:rsid w:val="00E67608"/>
    <w:rsid w:val="00E70C46"/>
    <w:rsid w:val="00E738F2"/>
    <w:rsid w:val="00E75039"/>
    <w:rsid w:val="00E75D4D"/>
    <w:rsid w:val="00E75FFF"/>
    <w:rsid w:val="00E767A3"/>
    <w:rsid w:val="00E77012"/>
    <w:rsid w:val="00E81414"/>
    <w:rsid w:val="00E851BD"/>
    <w:rsid w:val="00E9202B"/>
    <w:rsid w:val="00E938F1"/>
    <w:rsid w:val="00E939F0"/>
    <w:rsid w:val="00E93C76"/>
    <w:rsid w:val="00E95EAB"/>
    <w:rsid w:val="00E95EC2"/>
    <w:rsid w:val="00EA0E47"/>
    <w:rsid w:val="00EA7208"/>
    <w:rsid w:val="00EA75EF"/>
    <w:rsid w:val="00EB600C"/>
    <w:rsid w:val="00EC100C"/>
    <w:rsid w:val="00EC3015"/>
    <w:rsid w:val="00EC558F"/>
    <w:rsid w:val="00ED0850"/>
    <w:rsid w:val="00ED1694"/>
    <w:rsid w:val="00ED23CB"/>
    <w:rsid w:val="00ED32E5"/>
    <w:rsid w:val="00ED7538"/>
    <w:rsid w:val="00ED7F36"/>
    <w:rsid w:val="00EE5F93"/>
    <w:rsid w:val="00EF1789"/>
    <w:rsid w:val="00EF62EC"/>
    <w:rsid w:val="00F062CE"/>
    <w:rsid w:val="00F103B3"/>
    <w:rsid w:val="00F144D6"/>
    <w:rsid w:val="00F15CB9"/>
    <w:rsid w:val="00F166A7"/>
    <w:rsid w:val="00F16C58"/>
    <w:rsid w:val="00F219FC"/>
    <w:rsid w:val="00F2339C"/>
    <w:rsid w:val="00F26627"/>
    <w:rsid w:val="00F2774E"/>
    <w:rsid w:val="00F3175F"/>
    <w:rsid w:val="00F33479"/>
    <w:rsid w:val="00F3693C"/>
    <w:rsid w:val="00F372B5"/>
    <w:rsid w:val="00F37CBA"/>
    <w:rsid w:val="00F403AF"/>
    <w:rsid w:val="00F408A2"/>
    <w:rsid w:val="00F40C36"/>
    <w:rsid w:val="00F5098E"/>
    <w:rsid w:val="00F52AB6"/>
    <w:rsid w:val="00F55BE1"/>
    <w:rsid w:val="00F56DCB"/>
    <w:rsid w:val="00F60A37"/>
    <w:rsid w:val="00F63372"/>
    <w:rsid w:val="00F702D7"/>
    <w:rsid w:val="00F723E5"/>
    <w:rsid w:val="00F80210"/>
    <w:rsid w:val="00F80CE9"/>
    <w:rsid w:val="00F80D6F"/>
    <w:rsid w:val="00F814F3"/>
    <w:rsid w:val="00F85FBB"/>
    <w:rsid w:val="00F87475"/>
    <w:rsid w:val="00F911CF"/>
    <w:rsid w:val="00F93287"/>
    <w:rsid w:val="00F93296"/>
    <w:rsid w:val="00F97814"/>
    <w:rsid w:val="00FA1EA1"/>
    <w:rsid w:val="00FA2354"/>
    <w:rsid w:val="00FA3D57"/>
    <w:rsid w:val="00FB1E04"/>
    <w:rsid w:val="00FB46A2"/>
    <w:rsid w:val="00FB4C91"/>
    <w:rsid w:val="00FB4D9B"/>
    <w:rsid w:val="00FB4E59"/>
    <w:rsid w:val="00FC076F"/>
    <w:rsid w:val="00FC2B7A"/>
    <w:rsid w:val="00FC4334"/>
    <w:rsid w:val="00FC7423"/>
    <w:rsid w:val="00FD3C04"/>
    <w:rsid w:val="00FE0083"/>
    <w:rsid w:val="00FE3C6E"/>
    <w:rsid w:val="00FE5179"/>
    <w:rsid w:val="00FE5A74"/>
    <w:rsid w:val="00FF4C5F"/>
    <w:rsid w:val="00FF5A66"/>
    <w:rsid w:val="00FF6934"/>
    <w:rsid w:val="02032A5F"/>
    <w:rsid w:val="0203548C"/>
    <w:rsid w:val="0438035D"/>
    <w:rsid w:val="048D7563"/>
    <w:rsid w:val="08F96835"/>
    <w:rsid w:val="0969B75A"/>
    <w:rsid w:val="097F0C89"/>
    <w:rsid w:val="0A5D66F4"/>
    <w:rsid w:val="0A9BCAEA"/>
    <w:rsid w:val="0B09C289"/>
    <w:rsid w:val="0C1C2BA4"/>
    <w:rsid w:val="0C78C7D5"/>
    <w:rsid w:val="0FCA8D73"/>
    <w:rsid w:val="107069F7"/>
    <w:rsid w:val="13250842"/>
    <w:rsid w:val="160A08E5"/>
    <w:rsid w:val="169FD352"/>
    <w:rsid w:val="16A56331"/>
    <w:rsid w:val="1727399F"/>
    <w:rsid w:val="184EBA7C"/>
    <w:rsid w:val="18EAD9B0"/>
    <w:rsid w:val="1E5E1A8B"/>
    <w:rsid w:val="208CA24C"/>
    <w:rsid w:val="24893EF2"/>
    <w:rsid w:val="254A56A4"/>
    <w:rsid w:val="25FA2DB8"/>
    <w:rsid w:val="262BE666"/>
    <w:rsid w:val="28BA50DD"/>
    <w:rsid w:val="2A2ABD76"/>
    <w:rsid w:val="2B878B20"/>
    <w:rsid w:val="2D9EED20"/>
    <w:rsid w:val="2F62E682"/>
    <w:rsid w:val="2F66B61F"/>
    <w:rsid w:val="2F89FF3E"/>
    <w:rsid w:val="30CF532B"/>
    <w:rsid w:val="30F1DC02"/>
    <w:rsid w:val="3181757E"/>
    <w:rsid w:val="31F935AE"/>
    <w:rsid w:val="327023C2"/>
    <w:rsid w:val="327BAC37"/>
    <w:rsid w:val="33749592"/>
    <w:rsid w:val="33C531F4"/>
    <w:rsid w:val="354C6579"/>
    <w:rsid w:val="35DDCC3B"/>
    <w:rsid w:val="36090008"/>
    <w:rsid w:val="3943CB88"/>
    <w:rsid w:val="3A2B37C2"/>
    <w:rsid w:val="3CC7198B"/>
    <w:rsid w:val="3CCF975D"/>
    <w:rsid w:val="3D6AF494"/>
    <w:rsid w:val="3E8061C0"/>
    <w:rsid w:val="3E8DE89F"/>
    <w:rsid w:val="412E0426"/>
    <w:rsid w:val="4198FB90"/>
    <w:rsid w:val="4217E9C9"/>
    <w:rsid w:val="42B81678"/>
    <w:rsid w:val="4489BD84"/>
    <w:rsid w:val="457FD83C"/>
    <w:rsid w:val="473D25FC"/>
    <w:rsid w:val="480F406F"/>
    <w:rsid w:val="4899B56B"/>
    <w:rsid w:val="48A9CF88"/>
    <w:rsid w:val="48CEC62B"/>
    <w:rsid w:val="48E4E8F4"/>
    <w:rsid w:val="49180833"/>
    <w:rsid w:val="49260006"/>
    <w:rsid w:val="4F4E8D4E"/>
    <w:rsid w:val="5000393D"/>
    <w:rsid w:val="5008D6EC"/>
    <w:rsid w:val="5081DC20"/>
    <w:rsid w:val="50CAD065"/>
    <w:rsid w:val="50CF79D8"/>
    <w:rsid w:val="530E28F5"/>
    <w:rsid w:val="53177481"/>
    <w:rsid w:val="532903C3"/>
    <w:rsid w:val="5350E46D"/>
    <w:rsid w:val="540C9EED"/>
    <w:rsid w:val="542F63FA"/>
    <w:rsid w:val="55EEC36D"/>
    <w:rsid w:val="56AE8BFA"/>
    <w:rsid w:val="570CC6B8"/>
    <w:rsid w:val="57D5CA5F"/>
    <w:rsid w:val="57E1E32B"/>
    <w:rsid w:val="59B7FCDA"/>
    <w:rsid w:val="5AEB20CA"/>
    <w:rsid w:val="5CFE8A0C"/>
    <w:rsid w:val="5EDE2346"/>
    <w:rsid w:val="5EE50C21"/>
    <w:rsid w:val="5FD0BF48"/>
    <w:rsid w:val="5FFD636C"/>
    <w:rsid w:val="61C28B18"/>
    <w:rsid w:val="61DF1A03"/>
    <w:rsid w:val="62539084"/>
    <w:rsid w:val="630A01E3"/>
    <w:rsid w:val="64EF5E25"/>
    <w:rsid w:val="66D6C8C1"/>
    <w:rsid w:val="683CEFA5"/>
    <w:rsid w:val="69D0EF51"/>
    <w:rsid w:val="6B84ABA9"/>
    <w:rsid w:val="6C5D13B9"/>
    <w:rsid w:val="6D0A7390"/>
    <w:rsid w:val="6D456FCA"/>
    <w:rsid w:val="6E64569B"/>
    <w:rsid w:val="702AEFAF"/>
    <w:rsid w:val="7084DDC5"/>
    <w:rsid w:val="70EC5BB6"/>
    <w:rsid w:val="71455940"/>
    <w:rsid w:val="74A90282"/>
    <w:rsid w:val="74C127BA"/>
    <w:rsid w:val="7549A72E"/>
    <w:rsid w:val="75D27612"/>
    <w:rsid w:val="772829D0"/>
    <w:rsid w:val="77A9F5BC"/>
    <w:rsid w:val="78D17DA3"/>
    <w:rsid w:val="79BB205D"/>
    <w:rsid w:val="7A9F6052"/>
    <w:rsid w:val="7B5D6019"/>
    <w:rsid w:val="7B654B91"/>
    <w:rsid w:val="7B97D56B"/>
    <w:rsid w:val="7BD6D5E6"/>
    <w:rsid w:val="7C44924F"/>
    <w:rsid w:val="7DB8439C"/>
    <w:rsid w:val="7F381CCD"/>
    <w:rsid w:val="7F5D0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649A7"/>
  <w15:chartTrackingRefBased/>
  <w15:docId w15:val="{A494A32C-079C-4601-95A4-111F2008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CE6516"/>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normaltextrun">
    <w:name w:val="normaltextrun"/>
    <w:basedOn w:val="DefaultParagraphFont"/>
    <w:rsid w:val="00CE6516"/>
  </w:style>
  <w:style w:type="character" w:customStyle="1" w:styleId="eop">
    <w:name w:val="eop"/>
    <w:basedOn w:val="DefaultParagraphFont"/>
    <w:rsid w:val="00CE6516"/>
  </w:style>
  <w:style w:type="paragraph" w:customStyle="1" w:styleId="paragraph">
    <w:name w:val="paragraph"/>
    <w:basedOn w:val="Normal"/>
    <w:rsid w:val="006C431D"/>
    <w:pPr>
      <w:spacing w:before="100" w:beforeAutospacing="1" w:after="100" w:afterAutospacing="1"/>
    </w:pPr>
    <w:rPr>
      <w:rFonts w:ascii="Times New Roman" w:hAnsi="Times New Roman" w:cs="Times New Roman"/>
      <w:b w:val="0"/>
      <w:color w:val="auto"/>
      <w:sz w:val="24"/>
    </w:rPr>
  </w:style>
  <w:style w:type="character" w:styleId="Hyperlink">
    <w:name w:val="Hyperlink"/>
    <w:rsid w:val="00E44931"/>
    <w:rPr>
      <w:color w:val="0563C1"/>
      <w:u w:val="single"/>
    </w:rPr>
  </w:style>
  <w:style w:type="character" w:styleId="UnresolvedMention">
    <w:name w:val="Unresolved Mention"/>
    <w:uiPriority w:val="99"/>
    <w:semiHidden/>
    <w:unhideWhenUsed/>
    <w:rsid w:val="00E44931"/>
    <w:rPr>
      <w:color w:val="605E5C"/>
      <w:shd w:val="clear" w:color="auto" w:fill="E1DFDD"/>
    </w:rPr>
  </w:style>
  <w:style w:type="character" w:styleId="CommentReference">
    <w:name w:val="annotation reference"/>
    <w:rsid w:val="00292878"/>
    <w:rPr>
      <w:sz w:val="16"/>
      <w:szCs w:val="16"/>
    </w:rPr>
  </w:style>
  <w:style w:type="paragraph" w:styleId="CommentText">
    <w:name w:val="annotation text"/>
    <w:basedOn w:val="Normal"/>
    <w:link w:val="CommentTextChar"/>
    <w:rsid w:val="00292878"/>
    <w:rPr>
      <w:sz w:val="20"/>
      <w:szCs w:val="20"/>
    </w:rPr>
  </w:style>
  <w:style w:type="character" w:customStyle="1" w:styleId="CommentTextChar">
    <w:name w:val="Comment Text Char"/>
    <w:link w:val="CommentText"/>
    <w:rsid w:val="00292878"/>
    <w:rPr>
      <w:rFonts w:ascii="Arial" w:hAnsi="Arial" w:cs="Arial"/>
      <w:b/>
      <w:color w:val="780046"/>
    </w:rPr>
  </w:style>
  <w:style w:type="paragraph" w:styleId="CommentSubject">
    <w:name w:val="annotation subject"/>
    <w:basedOn w:val="CommentText"/>
    <w:next w:val="CommentText"/>
    <w:link w:val="CommentSubjectChar"/>
    <w:rsid w:val="00292878"/>
    <w:rPr>
      <w:bCs/>
    </w:rPr>
  </w:style>
  <w:style w:type="character" w:customStyle="1" w:styleId="CommentSubjectChar">
    <w:name w:val="Comment Subject Char"/>
    <w:link w:val="CommentSubject"/>
    <w:rsid w:val="00292878"/>
    <w:rPr>
      <w:rFonts w:ascii="Arial" w:hAnsi="Arial" w:cs="Arial"/>
      <w:b/>
      <w:bCs/>
      <w:color w:val="780046"/>
    </w:rPr>
  </w:style>
  <w:style w:type="paragraph" w:styleId="NormalWeb">
    <w:name w:val="Normal (Web)"/>
    <w:basedOn w:val="Normal"/>
    <w:uiPriority w:val="99"/>
    <w:unhideWhenUsed/>
    <w:rsid w:val="0083441C"/>
    <w:pPr>
      <w:spacing w:before="100" w:beforeAutospacing="1" w:after="100" w:afterAutospacing="1"/>
    </w:pPr>
    <w:rPr>
      <w:rFonts w:ascii="Times New Roman" w:hAnsi="Times New Roman" w:cs="Times New Roman"/>
      <w:b w:val="0"/>
      <w:color w:val="auto"/>
      <w:sz w:val="24"/>
    </w:rPr>
  </w:style>
  <w:style w:type="paragraph" w:styleId="ListParagraph">
    <w:name w:val="List Paragraph"/>
    <w:basedOn w:val="Normal"/>
    <w:uiPriority w:val="34"/>
    <w:qFormat/>
    <w:rsid w:val="00F814F3"/>
    <w:pPr>
      <w:ind w:left="720"/>
      <w:contextualSpacing/>
    </w:pPr>
    <w:rPr>
      <w:rFonts w:ascii="Times New Roman" w:hAnsi="Times New Roman" w:cs="Times New Roman"/>
      <w:b w:val="0"/>
      <w:color w:val="auto"/>
      <w:sz w:val="24"/>
    </w:rPr>
  </w:style>
  <w:style w:type="table" w:styleId="TableGrid">
    <w:name w:val="Table Grid"/>
    <w:basedOn w:val="TableNormal"/>
    <w:uiPriority w:val="39"/>
    <w:rsid w:val="00F814F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1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Important">
    <w:name w:val="! Important"/>
    <w:uiPriority w:val="1"/>
    <w:qFormat/>
    <w:rsid w:val="008A61B8"/>
    <w:rPr>
      <w:rFonts w:ascii="Arial" w:hAnsi="Arial" w:cs="Arial" w:hint="default"/>
      <w:b/>
      <w:bCs w:val="0"/>
      <w:i w:val="0"/>
      <w:iCs w:val="0"/>
      <w:color w:val="D9262E"/>
      <w:sz w:val="24"/>
    </w:rPr>
  </w:style>
  <w:style w:type="character" w:customStyle="1" w:styleId="cf01">
    <w:name w:val="cf01"/>
    <w:rsid w:val="00106FDA"/>
    <w:rPr>
      <w:rFonts w:ascii="Segoe UI" w:hAnsi="Segoe UI" w:cs="Segoe UI" w:hint="default"/>
      <w:b/>
      <w:bCs/>
      <w:color w:val="780046"/>
      <w:sz w:val="18"/>
      <w:szCs w:val="18"/>
    </w:rPr>
  </w:style>
  <w:style w:type="paragraph" w:styleId="Revision">
    <w:name w:val="Revision"/>
    <w:hidden/>
    <w:uiPriority w:val="99"/>
    <w:semiHidden/>
    <w:rsid w:val="00E9202B"/>
    <w:rPr>
      <w:rFonts w:ascii="Arial" w:hAnsi="Arial" w:cs="Arial"/>
      <w:b/>
      <w:color w:val="780046"/>
      <w:sz w:val="32"/>
      <w:szCs w:val="24"/>
    </w:rPr>
  </w:style>
  <w:style w:type="character" w:customStyle="1" w:styleId="BulletText1Char">
    <w:name w:val="Bullet Text 1 Char"/>
    <w:link w:val="BulletText1"/>
    <w:locked/>
    <w:rsid w:val="00AA6016"/>
  </w:style>
  <w:style w:type="paragraph" w:customStyle="1" w:styleId="BulletText1">
    <w:name w:val="Bullet Text 1"/>
    <w:basedOn w:val="Normal"/>
    <w:link w:val="BulletText1Char"/>
    <w:qFormat/>
    <w:rsid w:val="00AA6016"/>
    <w:pPr>
      <w:numPr>
        <w:numId w:val="49"/>
      </w:numPr>
      <w:spacing w:before="60" w:after="240" w:line="259" w:lineRule="auto"/>
      <w:contextualSpacing/>
    </w:pPr>
    <w:rPr>
      <w:rFonts w:ascii="Times New Roman" w:hAnsi="Times New Roman" w:cs="Times New Roman"/>
      <w:b w:val="0"/>
      <w:color w:val="auto"/>
      <w:sz w:val="20"/>
      <w:szCs w:val="20"/>
    </w:rPr>
  </w:style>
  <w:style w:type="character" w:customStyle="1" w:styleId="SubheadingChar">
    <w:name w:val="Sub heading Char"/>
    <w:link w:val="Subheading"/>
    <w:locked/>
    <w:rsid w:val="00AA6016"/>
    <w:rPr>
      <w:b/>
      <w:sz w:val="26"/>
      <w:szCs w:val="26"/>
    </w:rPr>
  </w:style>
  <w:style w:type="paragraph" w:customStyle="1" w:styleId="Subheading">
    <w:name w:val="Sub heading"/>
    <w:basedOn w:val="Normal"/>
    <w:link w:val="SubheadingChar"/>
    <w:qFormat/>
    <w:rsid w:val="00AA6016"/>
    <w:pPr>
      <w:spacing w:after="240" w:line="276" w:lineRule="auto"/>
    </w:pPr>
    <w:rPr>
      <w:rFonts w:ascii="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115">
      <w:bodyDiv w:val="1"/>
      <w:marLeft w:val="0"/>
      <w:marRight w:val="0"/>
      <w:marTop w:val="0"/>
      <w:marBottom w:val="0"/>
      <w:divBdr>
        <w:top w:val="none" w:sz="0" w:space="0" w:color="auto"/>
        <w:left w:val="none" w:sz="0" w:space="0" w:color="auto"/>
        <w:bottom w:val="none" w:sz="0" w:space="0" w:color="auto"/>
        <w:right w:val="none" w:sz="0" w:space="0" w:color="auto"/>
      </w:divBdr>
      <w:divsChild>
        <w:div w:id="52432440">
          <w:marLeft w:val="0"/>
          <w:marRight w:val="0"/>
          <w:marTop w:val="0"/>
          <w:marBottom w:val="0"/>
          <w:divBdr>
            <w:top w:val="none" w:sz="0" w:space="0" w:color="auto"/>
            <w:left w:val="none" w:sz="0" w:space="0" w:color="auto"/>
            <w:bottom w:val="none" w:sz="0" w:space="0" w:color="auto"/>
            <w:right w:val="none" w:sz="0" w:space="0" w:color="auto"/>
          </w:divBdr>
        </w:div>
        <w:div w:id="67844071">
          <w:marLeft w:val="0"/>
          <w:marRight w:val="0"/>
          <w:marTop w:val="0"/>
          <w:marBottom w:val="0"/>
          <w:divBdr>
            <w:top w:val="none" w:sz="0" w:space="0" w:color="auto"/>
            <w:left w:val="none" w:sz="0" w:space="0" w:color="auto"/>
            <w:bottom w:val="none" w:sz="0" w:space="0" w:color="auto"/>
            <w:right w:val="none" w:sz="0" w:space="0" w:color="auto"/>
          </w:divBdr>
          <w:divsChild>
            <w:div w:id="436565481">
              <w:marLeft w:val="0"/>
              <w:marRight w:val="0"/>
              <w:marTop w:val="0"/>
              <w:marBottom w:val="0"/>
              <w:divBdr>
                <w:top w:val="none" w:sz="0" w:space="0" w:color="auto"/>
                <w:left w:val="none" w:sz="0" w:space="0" w:color="auto"/>
                <w:bottom w:val="none" w:sz="0" w:space="0" w:color="auto"/>
                <w:right w:val="none" w:sz="0" w:space="0" w:color="auto"/>
              </w:divBdr>
            </w:div>
            <w:div w:id="1854414684">
              <w:marLeft w:val="0"/>
              <w:marRight w:val="0"/>
              <w:marTop w:val="0"/>
              <w:marBottom w:val="0"/>
              <w:divBdr>
                <w:top w:val="none" w:sz="0" w:space="0" w:color="auto"/>
                <w:left w:val="none" w:sz="0" w:space="0" w:color="auto"/>
                <w:bottom w:val="none" w:sz="0" w:space="0" w:color="auto"/>
                <w:right w:val="none" w:sz="0" w:space="0" w:color="auto"/>
              </w:divBdr>
            </w:div>
            <w:div w:id="1934900555">
              <w:marLeft w:val="0"/>
              <w:marRight w:val="0"/>
              <w:marTop w:val="0"/>
              <w:marBottom w:val="0"/>
              <w:divBdr>
                <w:top w:val="none" w:sz="0" w:space="0" w:color="auto"/>
                <w:left w:val="none" w:sz="0" w:space="0" w:color="auto"/>
                <w:bottom w:val="none" w:sz="0" w:space="0" w:color="auto"/>
                <w:right w:val="none" w:sz="0" w:space="0" w:color="auto"/>
              </w:divBdr>
            </w:div>
            <w:div w:id="1943031159">
              <w:marLeft w:val="0"/>
              <w:marRight w:val="0"/>
              <w:marTop w:val="0"/>
              <w:marBottom w:val="0"/>
              <w:divBdr>
                <w:top w:val="none" w:sz="0" w:space="0" w:color="auto"/>
                <w:left w:val="none" w:sz="0" w:space="0" w:color="auto"/>
                <w:bottom w:val="none" w:sz="0" w:space="0" w:color="auto"/>
                <w:right w:val="none" w:sz="0" w:space="0" w:color="auto"/>
              </w:divBdr>
            </w:div>
          </w:divsChild>
        </w:div>
        <w:div w:id="113906335">
          <w:marLeft w:val="0"/>
          <w:marRight w:val="0"/>
          <w:marTop w:val="0"/>
          <w:marBottom w:val="0"/>
          <w:divBdr>
            <w:top w:val="none" w:sz="0" w:space="0" w:color="auto"/>
            <w:left w:val="none" w:sz="0" w:space="0" w:color="auto"/>
            <w:bottom w:val="none" w:sz="0" w:space="0" w:color="auto"/>
            <w:right w:val="none" w:sz="0" w:space="0" w:color="auto"/>
          </w:divBdr>
          <w:divsChild>
            <w:div w:id="1058289187">
              <w:marLeft w:val="0"/>
              <w:marRight w:val="0"/>
              <w:marTop w:val="30"/>
              <w:marBottom w:val="30"/>
              <w:divBdr>
                <w:top w:val="none" w:sz="0" w:space="0" w:color="auto"/>
                <w:left w:val="none" w:sz="0" w:space="0" w:color="auto"/>
                <w:bottom w:val="none" w:sz="0" w:space="0" w:color="auto"/>
                <w:right w:val="none" w:sz="0" w:space="0" w:color="auto"/>
              </w:divBdr>
              <w:divsChild>
                <w:div w:id="498158651">
                  <w:marLeft w:val="0"/>
                  <w:marRight w:val="0"/>
                  <w:marTop w:val="0"/>
                  <w:marBottom w:val="0"/>
                  <w:divBdr>
                    <w:top w:val="none" w:sz="0" w:space="0" w:color="auto"/>
                    <w:left w:val="none" w:sz="0" w:space="0" w:color="auto"/>
                    <w:bottom w:val="none" w:sz="0" w:space="0" w:color="auto"/>
                    <w:right w:val="none" w:sz="0" w:space="0" w:color="auto"/>
                  </w:divBdr>
                  <w:divsChild>
                    <w:div w:id="1847986154">
                      <w:marLeft w:val="0"/>
                      <w:marRight w:val="0"/>
                      <w:marTop w:val="0"/>
                      <w:marBottom w:val="0"/>
                      <w:divBdr>
                        <w:top w:val="none" w:sz="0" w:space="0" w:color="auto"/>
                        <w:left w:val="none" w:sz="0" w:space="0" w:color="auto"/>
                        <w:bottom w:val="none" w:sz="0" w:space="0" w:color="auto"/>
                        <w:right w:val="none" w:sz="0" w:space="0" w:color="auto"/>
                      </w:divBdr>
                    </w:div>
                  </w:divsChild>
                </w:div>
                <w:div w:id="524639327">
                  <w:marLeft w:val="0"/>
                  <w:marRight w:val="0"/>
                  <w:marTop w:val="0"/>
                  <w:marBottom w:val="0"/>
                  <w:divBdr>
                    <w:top w:val="none" w:sz="0" w:space="0" w:color="auto"/>
                    <w:left w:val="none" w:sz="0" w:space="0" w:color="auto"/>
                    <w:bottom w:val="none" w:sz="0" w:space="0" w:color="auto"/>
                    <w:right w:val="none" w:sz="0" w:space="0" w:color="auto"/>
                  </w:divBdr>
                  <w:divsChild>
                    <w:div w:id="1600259720">
                      <w:marLeft w:val="0"/>
                      <w:marRight w:val="0"/>
                      <w:marTop w:val="0"/>
                      <w:marBottom w:val="0"/>
                      <w:divBdr>
                        <w:top w:val="none" w:sz="0" w:space="0" w:color="auto"/>
                        <w:left w:val="none" w:sz="0" w:space="0" w:color="auto"/>
                        <w:bottom w:val="none" w:sz="0" w:space="0" w:color="auto"/>
                        <w:right w:val="none" w:sz="0" w:space="0" w:color="auto"/>
                      </w:divBdr>
                    </w:div>
                  </w:divsChild>
                </w:div>
                <w:div w:id="673647122">
                  <w:marLeft w:val="0"/>
                  <w:marRight w:val="0"/>
                  <w:marTop w:val="0"/>
                  <w:marBottom w:val="0"/>
                  <w:divBdr>
                    <w:top w:val="none" w:sz="0" w:space="0" w:color="auto"/>
                    <w:left w:val="none" w:sz="0" w:space="0" w:color="auto"/>
                    <w:bottom w:val="none" w:sz="0" w:space="0" w:color="auto"/>
                    <w:right w:val="none" w:sz="0" w:space="0" w:color="auto"/>
                  </w:divBdr>
                  <w:divsChild>
                    <w:div w:id="676346992">
                      <w:marLeft w:val="0"/>
                      <w:marRight w:val="0"/>
                      <w:marTop w:val="0"/>
                      <w:marBottom w:val="0"/>
                      <w:divBdr>
                        <w:top w:val="none" w:sz="0" w:space="0" w:color="auto"/>
                        <w:left w:val="none" w:sz="0" w:space="0" w:color="auto"/>
                        <w:bottom w:val="none" w:sz="0" w:space="0" w:color="auto"/>
                        <w:right w:val="none" w:sz="0" w:space="0" w:color="auto"/>
                      </w:divBdr>
                    </w:div>
                  </w:divsChild>
                </w:div>
                <w:div w:id="1267033083">
                  <w:marLeft w:val="0"/>
                  <w:marRight w:val="0"/>
                  <w:marTop w:val="0"/>
                  <w:marBottom w:val="0"/>
                  <w:divBdr>
                    <w:top w:val="none" w:sz="0" w:space="0" w:color="auto"/>
                    <w:left w:val="none" w:sz="0" w:space="0" w:color="auto"/>
                    <w:bottom w:val="none" w:sz="0" w:space="0" w:color="auto"/>
                    <w:right w:val="none" w:sz="0" w:space="0" w:color="auto"/>
                  </w:divBdr>
                  <w:divsChild>
                    <w:div w:id="510879696">
                      <w:marLeft w:val="0"/>
                      <w:marRight w:val="0"/>
                      <w:marTop w:val="0"/>
                      <w:marBottom w:val="0"/>
                      <w:divBdr>
                        <w:top w:val="none" w:sz="0" w:space="0" w:color="auto"/>
                        <w:left w:val="none" w:sz="0" w:space="0" w:color="auto"/>
                        <w:bottom w:val="none" w:sz="0" w:space="0" w:color="auto"/>
                        <w:right w:val="none" w:sz="0" w:space="0" w:color="auto"/>
                      </w:divBdr>
                    </w:div>
                  </w:divsChild>
                </w:div>
                <w:div w:id="1445802319">
                  <w:marLeft w:val="0"/>
                  <w:marRight w:val="0"/>
                  <w:marTop w:val="0"/>
                  <w:marBottom w:val="0"/>
                  <w:divBdr>
                    <w:top w:val="none" w:sz="0" w:space="0" w:color="auto"/>
                    <w:left w:val="none" w:sz="0" w:space="0" w:color="auto"/>
                    <w:bottom w:val="none" w:sz="0" w:space="0" w:color="auto"/>
                    <w:right w:val="none" w:sz="0" w:space="0" w:color="auto"/>
                  </w:divBdr>
                  <w:divsChild>
                    <w:div w:id="1843887949">
                      <w:marLeft w:val="0"/>
                      <w:marRight w:val="0"/>
                      <w:marTop w:val="0"/>
                      <w:marBottom w:val="0"/>
                      <w:divBdr>
                        <w:top w:val="none" w:sz="0" w:space="0" w:color="auto"/>
                        <w:left w:val="none" w:sz="0" w:space="0" w:color="auto"/>
                        <w:bottom w:val="none" w:sz="0" w:space="0" w:color="auto"/>
                        <w:right w:val="none" w:sz="0" w:space="0" w:color="auto"/>
                      </w:divBdr>
                    </w:div>
                  </w:divsChild>
                </w:div>
                <w:div w:id="1450472563">
                  <w:marLeft w:val="0"/>
                  <w:marRight w:val="0"/>
                  <w:marTop w:val="0"/>
                  <w:marBottom w:val="0"/>
                  <w:divBdr>
                    <w:top w:val="none" w:sz="0" w:space="0" w:color="auto"/>
                    <w:left w:val="none" w:sz="0" w:space="0" w:color="auto"/>
                    <w:bottom w:val="none" w:sz="0" w:space="0" w:color="auto"/>
                    <w:right w:val="none" w:sz="0" w:space="0" w:color="auto"/>
                  </w:divBdr>
                  <w:divsChild>
                    <w:div w:id="1924681142">
                      <w:marLeft w:val="0"/>
                      <w:marRight w:val="0"/>
                      <w:marTop w:val="0"/>
                      <w:marBottom w:val="0"/>
                      <w:divBdr>
                        <w:top w:val="none" w:sz="0" w:space="0" w:color="auto"/>
                        <w:left w:val="none" w:sz="0" w:space="0" w:color="auto"/>
                        <w:bottom w:val="none" w:sz="0" w:space="0" w:color="auto"/>
                        <w:right w:val="none" w:sz="0" w:space="0" w:color="auto"/>
                      </w:divBdr>
                    </w:div>
                  </w:divsChild>
                </w:div>
                <w:div w:id="1695038669">
                  <w:marLeft w:val="0"/>
                  <w:marRight w:val="0"/>
                  <w:marTop w:val="0"/>
                  <w:marBottom w:val="0"/>
                  <w:divBdr>
                    <w:top w:val="none" w:sz="0" w:space="0" w:color="auto"/>
                    <w:left w:val="none" w:sz="0" w:space="0" w:color="auto"/>
                    <w:bottom w:val="none" w:sz="0" w:space="0" w:color="auto"/>
                    <w:right w:val="none" w:sz="0" w:space="0" w:color="auto"/>
                  </w:divBdr>
                  <w:divsChild>
                    <w:div w:id="1357004130">
                      <w:marLeft w:val="0"/>
                      <w:marRight w:val="0"/>
                      <w:marTop w:val="0"/>
                      <w:marBottom w:val="0"/>
                      <w:divBdr>
                        <w:top w:val="none" w:sz="0" w:space="0" w:color="auto"/>
                        <w:left w:val="none" w:sz="0" w:space="0" w:color="auto"/>
                        <w:bottom w:val="none" w:sz="0" w:space="0" w:color="auto"/>
                        <w:right w:val="none" w:sz="0" w:space="0" w:color="auto"/>
                      </w:divBdr>
                    </w:div>
                  </w:divsChild>
                </w:div>
                <w:div w:id="1708218854">
                  <w:marLeft w:val="0"/>
                  <w:marRight w:val="0"/>
                  <w:marTop w:val="0"/>
                  <w:marBottom w:val="0"/>
                  <w:divBdr>
                    <w:top w:val="none" w:sz="0" w:space="0" w:color="auto"/>
                    <w:left w:val="none" w:sz="0" w:space="0" w:color="auto"/>
                    <w:bottom w:val="none" w:sz="0" w:space="0" w:color="auto"/>
                    <w:right w:val="none" w:sz="0" w:space="0" w:color="auto"/>
                  </w:divBdr>
                  <w:divsChild>
                    <w:div w:id="369035958">
                      <w:marLeft w:val="0"/>
                      <w:marRight w:val="0"/>
                      <w:marTop w:val="0"/>
                      <w:marBottom w:val="0"/>
                      <w:divBdr>
                        <w:top w:val="none" w:sz="0" w:space="0" w:color="auto"/>
                        <w:left w:val="none" w:sz="0" w:space="0" w:color="auto"/>
                        <w:bottom w:val="none" w:sz="0" w:space="0" w:color="auto"/>
                        <w:right w:val="none" w:sz="0" w:space="0" w:color="auto"/>
                      </w:divBdr>
                    </w:div>
                  </w:divsChild>
                </w:div>
                <w:div w:id="1782719236">
                  <w:marLeft w:val="0"/>
                  <w:marRight w:val="0"/>
                  <w:marTop w:val="0"/>
                  <w:marBottom w:val="0"/>
                  <w:divBdr>
                    <w:top w:val="none" w:sz="0" w:space="0" w:color="auto"/>
                    <w:left w:val="none" w:sz="0" w:space="0" w:color="auto"/>
                    <w:bottom w:val="none" w:sz="0" w:space="0" w:color="auto"/>
                    <w:right w:val="none" w:sz="0" w:space="0" w:color="auto"/>
                  </w:divBdr>
                  <w:divsChild>
                    <w:div w:id="1159811037">
                      <w:marLeft w:val="0"/>
                      <w:marRight w:val="0"/>
                      <w:marTop w:val="0"/>
                      <w:marBottom w:val="0"/>
                      <w:divBdr>
                        <w:top w:val="none" w:sz="0" w:space="0" w:color="auto"/>
                        <w:left w:val="none" w:sz="0" w:space="0" w:color="auto"/>
                        <w:bottom w:val="none" w:sz="0" w:space="0" w:color="auto"/>
                        <w:right w:val="none" w:sz="0" w:space="0" w:color="auto"/>
                      </w:divBdr>
                    </w:div>
                  </w:divsChild>
                </w:div>
                <w:div w:id="2091538815">
                  <w:marLeft w:val="0"/>
                  <w:marRight w:val="0"/>
                  <w:marTop w:val="0"/>
                  <w:marBottom w:val="0"/>
                  <w:divBdr>
                    <w:top w:val="none" w:sz="0" w:space="0" w:color="auto"/>
                    <w:left w:val="none" w:sz="0" w:space="0" w:color="auto"/>
                    <w:bottom w:val="none" w:sz="0" w:space="0" w:color="auto"/>
                    <w:right w:val="none" w:sz="0" w:space="0" w:color="auto"/>
                  </w:divBdr>
                  <w:divsChild>
                    <w:div w:id="516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0842">
          <w:marLeft w:val="0"/>
          <w:marRight w:val="0"/>
          <w:marTop w:val="0"/>
          <w:marBottom w:val="0"/>
          <w:divBdr>
            <w:top w:val="none" w:sz="0" w:space="0" w:color="auto"/>
            <w:left w:val="none" w:sz="0" w:space="0" w:color="auto"/>
            <w:bottom w:val="none" w:sz="0" w:space="0" w:color="auto"/>
            <w:right w:val="none" w:sz="0" w:space="0" w:color="auto"/>
          </w:divBdr>
          <w:divsChild>
            <w:div w:id="172113153">
              <w:marLeft w:val="0"/>
              <w:marRight w:val="0"/>
              <w:marTop w:val="0"/>
              <w:marBottom w:val="0"/>
              <w:divBdr>
                <w:top w:val="none" w:sz="0" w:space="0" w:color="auto"/>
                <w:left w:val="none" w:sz="0" w:space="0" w:color="auto"/>
                <w:bottom w:val="none" w:sz="0" w:space="0" w:color="auto"/>
                <w:right w:val="none" w:sz="0" w:space="0" w:color="auto"/>
              </w:divBdr>
            </w:div>
            <w:div w:id="913509162">
              <w:marLeft w:val="0"/>
              <w:marRight w:val="0"/>
              <w:marTop w:val="0"/>
              <w:marBottom w:val="0"/>
              <w:divBdr>
                <w:top w:val="none" w:sz="0" w:space="0" w:color="auto"/>
                <w:left w:val="none" w:sz="0" w:space="0" w:color="auto"/>
                <w:bottom w:val="none" w:sz="0" w:space="0" w:color="auto"/>
                <w:right w:val="none" w:sz="0" w:space="0" w:color="auto"/>
              </w:divBdr>
            </w:div>
            <w:div w:id="1072431454">
              <w:marLeft w:val="0"/>
              <w:marRight w:val="0"/>
              <w:marTop w:val="0"/>
              <w:marBottom w:val="0"/>
              <w:divBdr>
                <w:top w:val="none" w:sz="0" w:space="0" w:color="auto"/>
                <w:left w:val="none" w:sz="0" w:space="0" w:color="auto"/>
                <w:bottom w:val="none" w:sz="0" w:space="0" w:color="auto"/>
                <w:right w:val="none" w:sz="0" w:space="0" w:color="auto"/>
              </w:divBdr>
            </w:div>
            <w:div w:id="1987007659">
              <w:marLeft w:val="0"/>
              <w:marRight w:val="0"/>
              <w:marTop w:val="0"/>
              <w:marBottom w:val="0"/>
              <w:divBdr>
                <w:top w:val="none" w:sz="0" w:space="0" w:color="auto"/>
                <w:left w:val="none" w:sz="0" w:space="0" w:color="auto"/>
                <w:bottom w:val="none" w:sz="0" w:space="0" w:color="auto"/>
                <w:right w:val="none" w:sz="0" w:space="0" w:color="auto"/>
              </w:divBdr>
            </w:div>
          </w:divsChild>
        </w:div>
        <w:div w:id="169877524">
          <w:marLeft w:val="0"/>
          <w:marRight w:val="0"/>
          <w:marTop w:val="0"/>
          <w:marBottom w:val="0"/>
          <w:divBdr>
            <w:top w:val="none" w:sz="0" w:space="0" w:color="auto"/>
            <w:left w:val="none" w:sz="0" w:space="0" w:color="auto"/>
            <w:bottom w:val="none" w:sz="0" w:space="0" w:color="auto"/>
            <w:right w:val="none" w:sz="0" w:space="0" w:color="auto"/>
          </w:divBdr>
        </w:div>
        <w:div w:id="217329106">
          <w:marLeft w:val="0"/>
          <w:marRight w:val="0"/>
          <w:marTop w:val="0"/>
          <w:marBottom w:val="0"/>
          <w:divBdr>
            <w:top w:val="none" w:sz="0" w:space="0" w:color="auto"/>
            <w:left w:val="none" w:sz="0" w:space="0" w:color="auto"/>
            <w:bottom w:val="none" w:sz="0" w:space="0" w:color="auto"/>
            <w:right w:val="none" w:sz="0" w:space="0" w:color="auto"/>
          </w:divBdr>
        </w:div>
        <w:div w:id="289366602">
          <w:marLeft w:val="0"/>
          <w:marRight w:val="0"/>
          <w:marTop w:val="0"/>
          <w:marBottom w:val="0"/>
          <w:divBdr>
            <w:top w:val="none" w:sz="0" w:space="0" w:color="auto"/>
            <w:left w:val="none" w:sz="0" w:space="0" w:color="auto"/>
            <w:bottom w:val="none" w:sz="0" w:space="0" w:color="auto"/>
            <w:right w:val="none" w:sz="0" w:space="0" w:color="auto"/>
          </w:divBdr>
        </w:div>
        <w:div w:id="299455583">
          <w:marLeft w:val="0"/>
          <w:marRight w:val="0"/>
          <w:marTop w:val="0"/>
          <w:marBottom w:val="0"/>
          <w:divBdr>
            <w:top w:val="none" w:sz="0" w:space="0" w:color="auto"/>
            <w:left w:val="none" w:sz="0" w:space="0" w:color="auto"/>
            <w:bottom w:val="none" w:sz="0" w:space="0" w:color="auto"/>
            <w:right w:val="none" w:sz="0" w:space="0" w:color="auto"/>
          </w:divBdr>
        </w:div>
        <w:div w:id="338243624">
          <w:marLeft w:val="0"/>
          <w:marRight w:val="0"/>
          <w:marTop w:val="0"/>
          <w:marBottom w:val="0"/>
          <w:divBdr>
            <w:top w:val="none" w:sz="0" w:space="0" w:color="auto"/>
            <w:left w:val="none" w:sz="0" w:space="0" w:color="auto"/>
            <w:bottom w:val="none" w:sz="0" w:space="0" w:color="auto"/>
            <w:right w:val="none" w:sz="0" w:space="0" w:color="auto"/>
          </w:divBdr>
        </w:div>
        <w:div w:id="339353504">
          <w:marLeft w:val="0"/>
          <w:marRight w:val="0"/>
          <w:marTop w:val="0"/>
          <w:marBottom w:val="0"/>
          <w:divBdr>
            <w:top w:val="none" w:sz="0" w:space="0" w:color="auto"/>
            <w:left w:val="none" w:sz="0" w:space="0" w:color="auto"/>
            <w:bottom w:val="none" w:sz="0" w:space="0" w:color="auto"/>
            <w:right w:val="none" w:sz="0" w:space="0" w:color="auto"/>
          </w:divBdr>
          <w:divsChild>
            <w:div w:id="121264909">
              <w:marLeft w:val="0"/>
              <w:marRight w:val="0"/>
              <w:marTop w:val="0"/>
              <w:marBottom w:val="0"/>
              <w:divBdr>
                <w:top w:val="none" w:sz="0" w:space="0" w:color="auto"/>
                <w:left w:val="none" w:sz="0" w:space="0" w:color="auto"/>
                <w:bottom w:val="none" w:sz="0" w:space="0" w:color="auto"/>
                <w:right w:val="none" w:sz="0" w:space="0" w:color="auto"/>
              </w:divBdr>
            </w:div>
            <w:div w:id="494345644">
              <w:marLeft w:val="0"/>
              <w:marRight w:val="0"/>
              <w:marTop w:val="0"/>
              <w:marBottom w:val="0"/>
              <w:divBdr>
                <w:top w:val="none" w:sz="0" w:space="0" w:color="auto"/>
                <w:left w:val="none" w:sz="0" w:space="0" w:color="auto"/>
                <w:bottom w:val="none" w:sz="0" w:space="0" w:color="auto"/>
                <w:right w:val="none" w:sz="0" w:space="0" w:color="auto"/>
              </w:divBdr>
            </w:div>
            <w:div w:id="686099180">
              <w:marLeft w:val="0"/>
              <w:marRight w:val="0"/>
              <w:marTop w:val="0"/>
              <w:marBottom w:val="0"/>
              <w:divBdr>
                <w:top w:val="none" w:sz="0" w:space="0" w:color="auto"/>
                <w:left w:val="none" w:sz="0" w:space="0" w:color="auto"/>
                <w:bottom w:val="none" w:sz="0" w:space="0" w:color="auto"/>
                <w:right w:val="none" w:sz="0" w:space="0" w:color="auto"/>
              </w:divBdr>
            </w:div>
            <w:div w:id="1331836760">
              <w:marLeft w:val="0"/>
              <w:marRight w:val="0"/>
              <w:marTop w:val="0"/>
              <w:marBottom w:val="0"/>
              <w:divBdr>
                <w:top w:val="none" w:sz="0" w:space="0" w:color="auto"/>
                <w:left w:val="none" w:sz="0" w:space="0" w:color="auto"/>
                <w:bottom w:val="none" w:sz="0" w:space="0" w:color="auto"/>
                <w:right w:val="none" w:sz="0" w:space="0" w:color="auto"/>
              </w:divBdr>
            </w:div>
            <w:div w:id="1711756539">
              <w:marLeft w:val="0"/>
              <w:marRight w:val="0"/>
              <w:marTop w:val="0"/>
              <w:marBottom w:val="0"/>
              <w:divBdr>
                <w:top w:val="none" w:sz="0" w:space="0" w:color="auto"/>
                <w:left w:val="none" w:sz="0" w:space="0" w:color="auto"/>
                <w:bottom w:val="none" w:sz="0" w:space="0" w:color="auto"/>
                <w:right w:val="none" w:sz="0" w:space="0" w:color="auto"/>
              </w:divBdr>
            </w:div>
          </w:divsChild>
        </w:div>
        <w:div w:id="355469213">
          <w:marLeft w:val="0"/>
          <w:marRight w:val="0"/>
          <w:marTop w:val="0"/>
          <w:marBottom w:val="0"/>
          <w:divBdr>
            <w:top w:val="none" w:sz="0" w:space="0" w:color="auto"/>
            <w:left w:val="none" w:sz="0" w:space="0" w:color="auto"/>
            <w:bottom w:val="none" w:sz="0" w:space="0" w:color="auto"/>
            <w:right w:val="none" w:sz="0" w:space="0" w:color="auto"/>
          </w:divBdr>
        </w:div>
        <w:div w:id="427507433">
          <w:marLeft w:val="0"/>
          <w:marRight w:val="0"/>
          <w:marTop w:val="0"/>
          <w:marBottom w:val="0"/>
          <w:divBdr>
            <w:top w:val="none" w:sz="0" w:space="0" w:color="auto"/>
            <w:left w:val="none" w:sz="0" w:space="0" w:color="auto"/>
            <w:bottom w:val="none" w:sz="0" w:space="0" w:color="auto"/>
            <w:right w:val="none" w:sz="0" w:space="0" w:color="auto"/>
          </w:divBdr>
        </w:div>
        <w:div w:id="503014229">
          <w:marLeft w:val="0"/>
          <w:marRight w:val="0"/>
          <w:marTop w:val="0"/>
          <w:marBottom w:val="0"/>
          <w:divBdr>
            <w:top w:val="none" w:sz="0" w:space="0" w:color="auto"/>
            <w:left w:val="none" w:sz="0" w:space="0" w:color="auto"/>
            <w:bottom w:val="none" w:sz="0" w:space="0" w:color="auto"/>
            <w:right w:val="none" w:sz="0" w:space="0" w:color="auto"/>
          </w:divBdr>
        </w:div>
        <w:div w:id="522867781">
          <w:marLeft w:val="0"/>
          <w:marRight w:val="0"/>
          <w:marTop w:val="0"/>
          <w:marBottom w:val="0"/>
          <w:divBdr>
            <w:top w:val="none" w:sz="0" w:space="0" w:color="auto"/>
            <w:left w:val="none" w:sz="0" w:space="0" w:color="auto"/>
            <w:bottom w:val="none" w:sz="0" w:space="0" w:color="auto"/>
            <w:right w:val="none" w:sz="0" w:space="0" w:color="auto"/>
          </w:divBdr>
          <w:divsChild>
            <w:div w:id="2047901008">
              <w:marLeft w:val="0"/>
              <w:marRight w:val="0"/>
              <w:marTop w:val="30"/>
              <w:marBottom w:val="30"/>
              <w:divBdr>
                <w:top w:val="none" w:sz="0" w:space="0" w:color="auto"/>
                <w:left w:val="none" w:sz="0" w:space="0" w:color="auto"/>
                <w:bottom w:val="none" w:sz="0" w:space="0" w:color="auto"/>
                <w:right w:val="none" w:sz="0" w:space="0" w:color="auto"/>
              </w:divBdr>
              <w:divsChild>
                <w:div w:id="117917342">
                  <w:marLeft w:val="0"/>
                  <w:marRight w:val="0"/>
                  <w:marTop w:val="0"/>
                  <w:marBottom w:val="0"/>
                  <w:divBdr>
                    <w:top w:val="none" w:sz="0" w:space="0" w:color="auto"/>
                    <w:left w:val="none" w:sz="0" w:space="0" w:color="auto"/>
                    <w:bottom w:val="none" w:sz="0" w:space="0" w:color="auto"/>
                    <w:right w:val="none" w:sz="0" w:space="0" w:color="auto"/>
                  </w:divBdr>
                  <w:divsChild>
                    <w:div w:id="2102752471">
                      <w:marLeft w:val="0"/>
                      <w:marRight w:val="0"/>
                      <w:marTop w:val="0"/>
                      <w:marBottom w:val="0"/>
                      <w:divBdr>
                        <w:top w:val="none" w:sz="0" w:space="0" w:color="auto"/>
                        <w:left w:val="none" w:sz="0" w:space="0" w:color="auto"/>
                        <w:bottom w:val="none" w:sz="0" w:space="0" w:color="auto"/>
                        <w:right w:val="none" w:sz="0" w:space="0" w:color="auto"/>
                      </w:divBdr>
                    </w:div>
                  </w:divsChild>
                </w:div>
                <w:div w:id="252983305">
                  <w:marLeft w:val="0"/>
                  <w:marRight w:val="0"/>
                  <w:marTop w:val="0"/>
                  <w:marBottom w:val="0"/>
                  <w:divBdr>
                    <w:top w:val="none" w:sz="0" w:space="0" w:color="auto"/>
                    <w:left w:val="none" w:sz="0" w:space="0" w:color="auto"/>
                    <w:bottom w:val="none" w:sz="0" w:space="0" w:color="auto"/>
                    <w:right w:val="none" w:sz="0" w:space="0" w:color="auto"/>
                  </w:divBdr>
                  <w:divsChild>
                    <w:div w:id="1168323468">
                      <w:marLeft w:val="0"/>
                      <w:marRight w:val="0"/>
                      <w:marTop w:val="0"/>
                      <w:marBottom w:val="0"/>
                      <w:divBdr>
                        <w:top w:val="none" w:sz="0" w:space="0" w:color="auto"/>
                        <w:left w:val="none" w:sz="0" w:space="0" w:color="auto"/>
                        <w:bottom w:val="none" w:sz="0" w:space="0" w:color="auto"/>
                        <w:right w:val="none" w:sz="0" w:space="0" w:color="auto"/>
                      </w:divBdr>
                    </w:div>
                  </w:divsChild>
                </w:div>
                <w:div w:id="263224684">
                  <w:marLeft w:val="0"/>
                  <w:marRight w:val="0"/>
                  <w:marTop w:val="0"/>
                  <w:marBottom w:val="0"/>
                  <w:divBdr>
                    <w:top w:val="none" w:sz="0" w:space="0" w:color="auto"/>
                    <w:left w:val="none" w:sz="0" w:space="0" w:color="auto"/>
                    <w:bottom w:val="none" w:sz="0" w:space="0" w:color="auto"/>
                    <w:right w:val="none" w:sz="0" w:space="0" w:color="auto"/>
                  </w:divBdr>
                  <w:divsChild>
                    <w:div w:id="198856713">
                      <w:marLeft w:val="0"/>
                      <w:marRight w:val="0"/>
                      <w:marTop w:val="0"/>
                      <w:marBottom w:val="0"/>
                      <w:divBdr>
                        <w:top w:val="none" w:sz="0" w:space="0" w:color="auto"/>
                        <w:left w:val="none" w:sz="0" w:space="0" w:color="auto"/>
                        <w:bottom w:val="none" w:sz="0" w:space="0" w:color="auto"/>
                        <w:right w:val="none" w:sz="0" w:space="0" w:color="auto"/>
                      </w:divBdr>
                    </w:div>
                  </w:divsChild>
                </w:div>
                <w:div w:id="283968451">
                  <w:marLeft w:val="0"/>
                  <w:marRight w:val="0"/>
                  <w:marTop w:val="0"/>
                  <w:marBottom w:val="0"/>
                  <w:divBdr>
                    <w:top w:val="none" w:sz="0" w:space="0" w:color="auto"/>
                    <w:left w:val="none" w:sz="0" w:space="0" w:color="auto"/>
                    <w:bottom w:val="none" w:sz="0" w:space="0" w:color="auto"/>
                    <w:right w:val="none" w:sz="0" w:space="0" w:color="auto"/>
                  </w:divBdr>
                  <w:divsChild>
                    <w:div w:id="798693114">
                      <w:marLeft w:val="0"/>
                      <w:marRight w:val="0"/>
                      <w:marTop w:val="0"/>
                      <w:marBottom w:val="0"/>
                      <w:divBdr>
                        <w:top w:val="none" w:sz="0" w:space="0" w:color="auto"/>
                        <w:left w:val="none" w:sz="0" w:space="0" w:color="auto"/>
                        <w:bottom w:val="none" w:sz="0" w:space="0" w:color="auto"/>
                        <w:right w:val="none" w:sz="0" w:space="0" w:color="auto"/>
                      </w:divBdr>
                    </w:div>
                  </w:divsChild>
                </w:div>
                <w:div w:id="355740688">
                  <w:marLeft w:val="0"/>
                  <w:marRight w:val="0"/>
                  <w:marTop w:val="0"/>
                  <w:marBottom w:val="0"/>
                  <w:divBdr>
                    <w:top w:val="none" w:sz="0" w:space="0" w:color="auto"/>
                    <w:left w:val="none" w:sz="0" w:space="0" w:color="auto"/>
                    <w:bottom w:val="none" w:sz="0" w:space="0" w:color="auto"/>
                    <w:right w:val="none" w:sz="0" w:space="0" w:color="auto"/>
                  </w:divBdr>
                  <w:divsChild>
                    <w:div w:id="1526291753">
                      <w:marLeft w:val="0"/>
                      <w:marRight w:val="0"/>
                      <w:marTop w:val="0"/>
                      <w:marBottom w:val="0"/>
                      <w:divBdr>
                        <w:top w:val="none" w:sz="0" w:space="0" w:color="auto"/>
                        <w:left w:val="none" w:sz="0" w:space="0" w:color="auto"/>
                        <w:bottom w:val="none" w:sz="0" w:space="0" w:color="auto"/>
                        <w:right w:val="none" w:sz="0" w:space="0" w:color="auto"/>
                      </w:divBdr>
                    </w:div>
                  </w:divsChild>
                </w:div>
                <w:div w:id="385030263">
                  <w:marLeft w:val="0"/>
                  <w:marRight w:val="0"/>
                  <w:marTop w:val="0"/>
                  <w:marBottom w:val="0"/>
                  <w:divBdr>
                    <w:top w:val="none" w:sz="0" w:space="0" w:color="auto"/>
                    <w:left w:val="none" w:sz="0" w:space="0" w:color="auto"/>
                    <w:bottom w:val="none" w:sz="0" w:space="0" w:color="auto"/>
                    <w:right w:val="none" w:sz="0" w:space="0" w:color="auto"/>
                  </w:divBdr>
                  <w:divsChild>
                    <w:div w:id="41449064">
                      <w:marLeft w:val="0"/>
                      <w:marRight w:val="0"/>
                      <w:marTop w:val="0"/>
                      <w:marBottom w:val="0"/>
                      <w:divBdr>
                        <w:top w:val="none" w:sz="0" w:space="0" w:color="auto"/>
                        <w:left w:val="none" w:sz="0" w:space="0" w:color="auto"/>
                        <w:bottom w:val="none" w:sz="0" w:space="0" w:color="auto"/>
                        <w:right w:val="none" w:sz="0" w:space="0" w:color="auto"/>
                      </w:divBdr>
                    </w:div>
                  </w:divsChild>
                </w:div>
                <w:div w:id="399838139">
                  <w:marLeft w:val="0"/>
                  <w:marRight w:val="0"/>
                  <w:marTop w:val="0"/>
                  <w:marBottom w:val="0"/>
                  <w:divBdr>
                    <w:top w:val="none" w:sz="0" w:space="0" w:color="auto"/>
                    <w:left w:val="none" w:sz="0" w:space="0" w:color="auto"/>
                    <w:bottom w:val="none" w:sz="0" w:space="0" w:color="auto"/>
                    <w:right w:val="none" w:sz="0" w:space="0" w:color="auto"/>
                  </w:divBdr>
                  <w:divsChild>
                    <w:div w:id="1675840591">
                      <w:marLeft w:val="0"/>
                      <w:marRight w:val="0"/>
                      <w:marTop w:val="0"/>
                      <w:marBottom w:val="0"/>
                      <w:divBdr>
                        <w:top w:val="none" w:sz="0" w:space="0" w:color="auto"/>
                        <w:left w:val="none" w:sz="0" w:space="0" w:color="auto"/>
                        <w:bottom w:val="none" w:sz="0" w:space="0" w:color="auto"/>
                        <w:right w:val="none" w:sz="0" w:space="0" w:color="auto"/>
                      </w:divBdr>
                    </w:div>
                  </w:divsChild>
                </w:div>
                <w:div w:id="512839210">
                  <w:marLeft w:val="0"/>
                  <w:marRight w:val="0"/>
                  <w:marTop w:val="0"/>
                  <w:marBottom w:val="0"/>
                  <w:divBdr>
                    <w:top w:val="none" w:sz="0" w:space="0" w:color="auto"/>
                    <w:left w:val="none" w:sz="0" w:space="0" w:color="auto"/>
                    <w:bottom w:val="none" w:sz="0" w:space="0" w:color="auto"/>
                    <w:right w:val="none" w:sz="0" w:space="0" w:color="auto"/>
                  </w:divBdr>
                  <w:divsChild>
                    <w:div w:id="386295112">
                      <w:marLeft w:val="0"/>
                      <w:marRight w:val="0"/>
                      <w:marTop w:val="0"/>
                      <w:marBottom w:val="0"/>
                      <w:divBdr>
                        <w:top w:val="none" w:sz="0" w:space="0" w:color="auto"/>
                        <w:left w:val="none" w:sz="0" w:space="0" w:color="auto"/>
                        <w:bottom w:val="none" w:sz="0" w:space="0" w:color="auto"/>
                        <w:right w:val="none" w:sz="0" w:space="0" w:color="auto"/>
                      </w:divBdr>
                    </w:div>
                  </w:divsChild>
                </w:div>
                <w:div w:id="632711370">
                  <w:marLeft w:val="0"/>
                  <w:marRight w:val="0"/>
                  <w:marTop w:val="0"/>
                  <w:marBottom w:val="0"/>
                  <w:divBdr>
                    <w:top w:val="none" w:sz="0" w:space="0" w:color="auto"/>
                    <w:left w:val="none" w:sz="0" w:space="0" w:color="auto"/>
                    <w:bottom w:val="none" w:sz="0" w:space="0" w:color="auto"/>
                    <w:right w:val="none" w:sz="0" w:space="0" w:color="auto"/>
                  </w:divBdr>
                  <w:divsChild>
                    <w:div w:id="788740511">
                      <w:marLeft w:val="0"/>
                      <w:marRight w:val="0"/>
                      <w:marTop w:val="0"/>
                      <w:marBottom w:val="0"/>
                      <w:divBdr>
                        <w:top w:val="none" w:sz="0" w:space="0" w:color="auto"/>
                        <w:left w:val="none" w:sz="0" w:space="0" w:color="auto"/>
                        <w:bottom w:val="none" w:sz="0" w:space="0" w:color="auto"/>
                        <w:right w:val="none" w:sz="0" w:space="0" w:color="auto"/>
                      </w:divBdr>
                    </w:div>
                  </w:divsChild>
                </w:div>
                <w:div w:id="641427393">
                  <w:marLeft w:val="0"/>
                  <w:marRight w:val="0"/>
                  <w:marTop w:val="0"/>
                  <w:marBottom w:val="0"/>
                  <w:divBdr>
                    <w:top w:val="none" w:sz="0" w:space="0" w:color="auto"/>
                    <w:left w:val="none" w:sz="0" w:space="0" w:color="auto"/>
                    <w:bottom w:val="none" w:sz="0" w:space="0" w:color="auto"/>
                    <w:right w:val="none" w:sz="0" w:space="0" w:color="auto"/>
                  </w:divBdr>
                  <w:divsChild>
                    <w:div w:id="565579127">
                      <w:marLeft w:val="0"/>
                      <w:marRight w:val="0"/>
                      <w:marTop w:val="0"/>
                      <w:marBottom w:val="0"/>
                      <w:divBdr>
                        <w:top w:val="none" w:sz="0" w:space="0" w:color="auto"/>
                        <w:left w:val="none" w:sz="0" w:space="0" w:color="auto"/>
                        <w:bottom w:val="none" w:sz="0" w:space="0" w:color="auto"/>
                        <w:right w:val="none" w:sz="0" w:space="0" w:color="auto"/>
                      </w:divBdr>
                    </w:div>
                  </w:divsChild>
                </w:div>
                <w:div w:id="722405275">
                  <w:marLeft w:val="0"/>
                  <w:marRight w:val="0"/>
                  <w:marTop w:val="0"/>
                  <w:marBottom w:val="0"/>
                  <w:divBdr>
                    <w:top w:val="none" w:sz="0" w:space="0" w:color="auto"/>
                    <w:left w:val="none" w:sz="0" w:space="0" w:color="auto"/>
                    <w:bottom w:val="none" w:sz="0" w:space="0" w:color="auto"/>
                    <w:right w:val="none" w:sz="0" w:space="0" w:color="auto"/>
                  </w:divBdr>
                  <w:divsChild>
                    <w:div w:id="1230923888">
                      <w:marLeft w:val="0"/>
                      <w:marRight w:val="0"/>
                      <w:marTop w:val="0"/>
                      <w:marBottom w:val="0"/>
                      <w:divBdr>
                        <w:top w:val="none" w:sz="0" w:space="0" w:color="auto"/>
                        <w:left w:val="none" w:sz="0" w:space="0" w:color="auto"/>
                        <w:bottom w:val="none" w:sz="0" w:space="0" w:color="auto"/>
                        <w:right w:val="none" w:sz="0" w:space="0" w:color="auto"/>
                      </w:divBdr>
                    </w:div>
                  </w:divsChild>
                </w:div>
                <w:div w:id="729113542">
                  <w:marLeft w:val="0"/>
                  <w:marRight w:val="0"/>
                  <w:marTop w:val="0"/>
                  <w:marBottom w:val="0"/>
                  <w:divBdr>
                    <w:top w:val="none" w:sz="0" w:space="0" w:color="auto"/>
                    <w:left w:val="none" w:sz="0" w:space="0" w:color="auto"/>
                    <w:bottom w:val="none" w:sz="0" w:space="0" w:color="auto"/>
                    <w:right w:val="none" w:sz="0" w:space="0" w:color="auto"/>
                  </w:divBdr>
                  <w:divsChild>
                    <w:div w:id="152990479">
                      <w:marLeft w:val="0"/>
                      <w:marRight w:val="0"/>
                      <w:marTop w:val="0"/>
                      <w:marBottom w:val="0"/>
                      <w:divBdr>
                        <w:top w:val="none" w:sz="0" w:space="0" w:color="auto"/>
                        <w:left w:val="none" w:sz="0" w:space="0" w:color="auto"/>
                        <w:bottom w:val="none" w:sz="0" w:space="0" w:color="auto"/>
                        <w:right w:val="none" w:sz="0" w:space="0" w:color="auto"/>
                      </w:divBdr>
                    </w:div>
                  </w:divsChild>
                </w:div>
                <w:div w:id="752626061">
                  <w:marLeft w:val="0"/>
                  <w:marRight w:val="0"/>
                  <w:marTop w:val="0"/>
                  <w:marBottom w:val="0"/>
                  <w:divBdr>
                    <w:top w:val="none" w:sz="0" w:space="0" w:color="auto"/>
                    <w:left w:val="none" w:sz="0" w:space="0" w:color="auto"/>
                    <w:bottom w:val="none" w:sz="0" w:space="0" w:color="auto"/>
                    <w:right w:val="none" w:sz="0" w:space="0" w:color="auto"/>
                  </w:divBdr>
                  <w:divsChild>
                    <w:div w:id="1763720191">
                      <w:marLeft w:val="0"/>
                      <w:marRight w:val="0"/>
                      <w:marTop w:val="0"/>
                      <w:marBottom w:val="0"/>
                      <w:divBdr>
                        <w:top w:val="none" w:sz="0" w:space="0" w:color="auto"/>
                        <w:left w:val="none" w:sz="0" w:space="0" w:color="auto"/>
                        <w:bottom w:val="none" w:sz="0" w:space="0" w:color="auto"/>
                        <w:right w:val="none" w:sz="0" w:space="0" w:color="auto"/>
                      </w:divBdr>
                    </w:div>
                  </w:divsChild>
                </w:div>
                <w:div w:id="785463168">
                  <w:marLeft w:val="0"/>
                  <w:marRight w:val="0"/>
                  <w:marTop w:val="0"/>
                  <w:marBottom w:val="0"/>
                  <w:divBdr>
                    <w:top w:val="none" w:sz="0" w:space="0" w:color="auto"/>
                    <w:left w:val="none" w:sz="0" w:space="0" w:color="auto"/>
                    <w:bottom w:val="none" w:sz="0" w:space="0" w:color="auto"/>
                    <w:right w:val="none" w:sz="0" w:space="0" w:color="auto"/>
                  </w:divBdr>
                  <w:divsChild>
                    <w:div w:id="522400092">
                      <w:marLeft w:val="0"/>
                      <w:marRight w:val="0"/>
                      <w:marTop w:val="0"/>
                      <w:marBottom w:val="0"/>
                      <w:divBdr>
                        <w:top w:val="none" w:sz="0" w:space="0" w:color="auto"/>
                        <w:left w:val="none" w:sz="0" w:space="0" w:color="auto"/>
                        <w:bottom w:val="none" w:sz="0" w:space="0" w:color="auto"/>
                        <w:right w:val="none" w:sz="0" w:space="0" w:color="auto"/>
                      </w:divBdr>
                    </w:div>
                  </w:divsChild>
                </w:div>
                <w:div w:id="1027829013">
                  <w:marLeft w:val="0"/>
                  <w:marRight w:val="0"/>
                  <w:marTop w:val="0"/>
                  <w:marBottom w:val="0"/>
                  <w:divBdr>
                    <w:top w:val="none" w:sz="0" w:space="0" w:color="auto"/>
                    <w:left w:val="none" w:sz="0" w:space="0" w:color="auto"/>
                    <w:bottom w:val="none" w:sz="0" w:space="0" w:color="auto"/>
                    <w:right w:val="none" w:sz="0" w:space="0" w:color="auto"/>
                  </w:divBdr>
                  <w:divsChild>
                    <w:div w:id="1115978379">
                      <w:marLeft w:val="0"/>
                      <w:marRight w:val="0"/>
                      <w:marTop w:val="0"/>
                      <w:marBottom w:val="0"/>
                      <w:divBdr>
                        <w:top w:val="none" w:sz="0" w:space="0" w:color="auto"/>
                        <w:left w:val="none" w:sz="0" w:space="0" w:color="auto"/>
                        <w:bottom w:val="none" w:sz="0" w:space="0" w:color="auto"/>
                        <w:right w:val="none" w:sz="0" w:space="0" w:color="auto"/>
                      </w:divBdr>
                    </w:div>
                    <w:div w:id="1423448828">
                      <w:marLeft w:val="0"/>
                      <w:marRight w:val="0"/>
                      <w:marTop w:val="0"/>
                      <w:marBottom w:val="0"/>
                      <w:divBdr>
                        <w:top w:val="none" w:sz="0" w:space="0" w:color="auto"/>
                        <w:left w:val="none" w:sz="0" w:space="0" w:color="auto"/>
                        <w:bottom w:val="none" w:sz="0" w:space="0" w:color="auto"/>
                        <w:right w:val="none" w:sz="0" w:space="0" w:color="auto"/>
                      </w:divBdr>
                    </w:div>
                  </w:divsChild>
                </w:div>
                <w:div w:id="1111820947">
                  <w:marLeft w:val="0"/>
                  <w:marRight w:val="0"/>
                  <w:marTop w:val="0"/>
                  <w:marBottom w:val="0"/>
                  <w:divBdr>
                    <w:top w:val="none" w:sz="0" w:space="0" w:color="auto"/>
                    <w:left w:val="none" w:sz="0" w:space="0" w:color="auto"/>
                    <w:bottom w:val="none" w:sz="0" w:space="0" w:color="auto"/>
                    <w:right w:val="none" w:sz="0" w:space="0" w:color="auto"/>
                  </w:divBdr>
                  <w:divsChild>
                    <w:div w:id="1705133002">
                      <w:marLeft w:val="0"/>
                      <w:marRight w:val="0"/>
                      <w:marTop w:val="0"/>
                      <w:marBottom w:val="0"/>
                      <w:divBdr>
                        <w:top w:val="none" w:sz="0" w:space="0" w:color="auto"/>
                        <w:left w:val="none" w:sz="0" w:space="0" w:color="auto"/>
                        <w:bottom w:val="none" w:sz="0" w:space="0" w:color="auto"/>
                        <w:right w:val="none" w:sz="0" w:space="0" w:color="auto"/>
                      </w:divBdr>
                    </w:div>
                  </w:divsChild>
                </w:div>
                <w:div w:id="1435859800">
                  <w:marLeft w:val="0"/>
                  <w:marRight w:val="0"/>
                  <w:marTop w:val="0"/>
                  <w:marBottom w:val="0"/>
                  <w:divBdr>
                    <w:top w:val="none" w:sz="0" w:space="0" w:color="auto"/>
                    <w:left w:val="none" w:sz="0" w:space="0" w:color="auto"/>
                    <w:bottom w:val="none" w:sz="0" w:space="0" w:color="auto"/>
                    <w:right w:val="none" w:sz="0" w:space="0" w:color="auto"/>
                  </w:divBdr>
                  <w:divsChild>
                    <w:div w:id="1408380991">
                      <w:marLeft w:val="0"/>
                      <w:marRight w:val="0"/>
                      <w:marTop w:val="0"/>
                      <w:marBottom w:val="0"/>
                      <w:divBdr>
                        <w:top w:val="none" w:sz="0" w:space="0" w:color="auto"/>
                        <w:left w:val="none" w:sz="0" w:space="0" w:color="auto"/>
                        <w:bottom w:val="none" w:sz="0" w:space="0" w:color="auto"/>
                        <w:right w:val="none" w:sz="0" w:space="0" w:color="auto"/>
                      </w:divBdr>
                    </w:div>
                    <w:div w:id="2110618141">
                      <w:marLeft w:val="0"/>
                      <w:marRight w:val="0"/>
                      <w:marTop w:val="0"/>
                      <w:marBottom w:val="0"/>
                      <w:divBdr>
                        <w:top w:val="none" w:sz="0" w:space="0" w:color="auto"/>
                        <w:left w:val="none" w:sz="0" w:space="0" w:color="auto"/>
                        <w:bottom w:val="none" w:sz="0" w:space="0" w:color="auto"/>
                        <w:right w:val="none" w:sz="0" w:space="0" w:color="auto"/>
                      </w:divBdr>
                    </w:div>
                  </w:divsChild>
                </w:div>
                <w:div w:id="1868762037">
                  <w:marLeft w:val="0"/>
                  <w:marRight w:val="0"/>
                  <w:marTop w:val="0"/>
                  <w:marBottom w:val="0"/>
                  <w:divBdr>
                    <w:top w:val="none" w:sz="0" w:space="0" w:color="auto"/>
                    <w:left w:val="none" w:sz="0" w:space="0" w:color="auto"/>
                    <w:bottom w:val="none" w:sz="0" w:space="0" w:color="auto"/>
                    <w:right w:val="none" w:sz="0" w:space="0" w:color="auto"/>
                  </w:divBdr>
                  <w:divsChild>
                    <w:div w:id="1337465534">
                      <w:marLeft w:val="0"/>
                      <w:marRight w:val="0"/>
                      <w:marTop w:val="0"/>
                      <w:marBottom w:val="0"/>
                      <w:divBdr>
                        <w:top w:val="none" w:sz="0" w:space="0" w:color="auto"/>
                        <w:left w:val="none" w:sz="0" w:space="0" w:color="auto"/>
                        <w:bottom w:val="none" w:sz="0" w:space="0" w:color="auto"/>
                        <w:right w:val="none" w:sz="0" w:space="0" w:color="auto"/>
                      </w:divBdr>
                    </w:div>
                  </w:divsChild>
                </w:div>
                <w:div w:id="2052916724">
                  <w:marLeft w:val="0"/>
                  <w:marRight w:val="0"/>
                  <w:marTop w:val="0"/>
                  <w:marBottom w:val="0"/>
                  <w:divBdr>
                    <w:top w:val="none" w:sz="0" w:space="0" w:color="auto"/>
                    <w:left w:val="none" w:sz="0" w:space="0" w:color="auto"/>
                    <w:bottom w:val="none" w:sz="0" w:space="0" w:color="auto"/>
                    <w:right w:val="none" w:sz="0" w:space="0" w:color="auto"/>
                  </w:divBdr>
                  <w:divsChild>
                    <w:div w:id="1305350715">
                      <w:marLeft w:val="0"/>
                      <w:marRight w:val="0"/>
                      <w:marTop w:val="0"/>
                      <w:marBottom w:val="0"/>
                      <w:divBdr>
                        <w:top w:val="none" w:sz="0" w:space="0" w:color="auto"/>
                        <w:left w:val="none" w:sz="0" w:space="0" w:color="auto"/>
                        <w:bottom w:val="none" w:sz="0" w:space="0" w:color="auto"/>
                        <w:right w:val="none" w:sz="0" w:space="0" w:color="auto"/>
                      </w:divBdr>
                    </w:div>
                  </w:divsChild>
                </w:div>
                <w:div w:id="2060322594">
                  <w:marLeft w:val="0"/>
                  <w:marRight w:val="0"/>
                  <w:marTop w:val="0"/>
                  <w:marBottom w:val="0"/>
                  <w:divBdr>
                    <w:top w:val="none" w:sz="0" w:space="0" w:color="auto"/>
                    <w:left w:val="none" w:sz="0" w:space="0" w:color="auto"/>
                    <w:bottom w:val="none" w:sz="0" w:space="0" w:color="auto"/>
                    <w:right w:val="none" w:sz="0" w:space="0" w:color="auto"/>
                  </w:divBdr>
                  <w:divsChild>
                    <w:div w:id="321546883">
                      <w:marLeft w:val="0"/>
                      <w:marRight w:val="0"/>
                      <w:marTop w:val="0"/>
                      <w:marBottom w:val="0"/>
                      <w:divBdr>
                        <w:top w:val="none" w:sz="0" w:space="0" w:color="auto"/>
                        <w:left w:val="none" w:sz="0" w:space="0" w:color="auto"/>
                        <w:bottom w:val="none" w:sz="0" w:space="0" w:color="auto"/>
                        <w:right w:val="none" w:sz="0" w:space="0" w:color="auto"/>
                      </w:divBdr>
                    </w:div>
                    <w:div w:id="1382709683">
                      <w:marLeft w:val="0"/>
                      <w:marRight w:val="0"/>
                      <w:marTop w:val="0"/>
                      <w:marBottom w:val="0"/>
                      <w:divBdr>
                        <w:top w:val="none" w:sz="0" w:space="0" w:color="auto"/>
                        <w:left w:val="none" w:sz="0" w:space="0" w:color="auto"/>
                        <w:bottom w:val="none" w:sz="0" w:space="0" w:color="auto"/>
                        <w:right w:val="none" w:sz="0" w:space="0" w:color="auto"/>
                      </w:divBdr>
                    </w:div>
                  </w:divsChild>
                </w:div>
                <w:div w:id="2114129083">
                  <w:marLeft w:val="0"/>
                  <w:marRight w:val="0"/>
                  <w:marTop w:val="0"/>
                  <w:marBottom w:val="0"/>
                  <w:divBdr>
                    <w:top w:val="none" w:sz="0" w:space="0" w:color="auto"/>
                    <w:left w:val="none" w:sz="0" w:space="0" w:color="auto"/>
                    <w:bottom w:val="none" w:sz="0" w:space="0" w:color="auto"/>
                    <w:right w:val="none" w:sz="0" w:space="0" w:color="auto"/>
                  </w:divBdr>
                  <w:divsChild>
                    <w:div w:id="9153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88">
          <w:marLeft w:val="0"/>
          <w:marRight w:val="0"/>
          <w:marTop w:val="0"/>
          <w:marBottom w:val="0"/>
          <w:divBdr>
            <w:top w:val="none" w:sz="0" w:space="0" w:color="auto"/>
            <w:left w:val="none" w:sz="0" w:space="0" w:color="auto"/>
            <w:bottom w:val="none" w:sz="0" w:space="0" w:color="auto"/>
            <w:right w:val="none" w:sz="0" w:space="0" w:color="auto"/>
          </w:divBdr>
        </w:div>
        <w:div w:id="703865770">
          <w:marLeft w:val="0"/>
          <w:marRight w:val="0"/>
          <w:marTop w:val="0"/>
          <w:marBottom w:val="0"/>
          <w:divBdr>
            <w:top w:val="none" w:sz="0" w:space="0" w:color="auto"/>
            <w:left w:val="none" w:sz="0" w:space="0" w:color="auto"/>
            <w:bottom w:val="none" w:sz="0" w:space="0" w:color="auto"/>
            <w:right w:val="none" w:sz="0" w:space="0" w:color="auto"/>
          </w:divBdr>
        </w:div>
        <w:div w:id="732582686">
          <w:marLeft w:val="0"/>
          <w:marRight w:val="0"/>
          <w:marTop w:val="0"/>
          <w:marBottom w:val="0"/>
          <w:divBdr>
            <w:top w:val="none" w:sz="0" w:space="0" w:color="auto"/>
            <w:left w:val="none" w:sz="0" w:space="0" w:color="auto"/>
            <w:bottom w:val="none" w:sz="0" w:space="0" w:color="auto"/>
            <w:right w:val="none" w:sz="0" w:space="0" w:color="auto"/>
          </w:divBdr>
        </w:div>
        <w:div w:id="795100249">
          <w:marLeft w:val="0"/>
          <w:marRight w:val="0"/>
          <w:marTop w:val="0"/>
          <w:marBottom w:val="0"/>
          <w:divBdr>
            <w:top w:val="none" w:sz="0" w:space="0" w:color="auto"/>
            <w:left w:val="none" w:sz="0" w:space="0" w:color="auto"/>
            <w:bottom w:val="none" w:sz="0" w:space="0" w:color="auto"/>
            <w:right w:val="none" w:sz="0" w:space="0" w:color="auto"/>
          </w:divBdr>
        </w:div>
        <w:div w:id="837379711">
          <w:marLeft w:val="0"/>
          <w:marRight w:val="0"/>
          <w:marTop w:val="0"/>
          <w:marBottom w:val="0"/>
          <w:divBdr>
            <w:top w:val="none" w:sz="0" w:space="0" w:color="auto"/>
            <w:left w:val="none" w:sz="0" w:space="0" w:color="auto"/>
            <w:bottom w:val="none" w:sz="0" w:space="0" w:color="auto"/>
            <w:right w:val="none" w:sz="0" w:space="0" w:color="auto"/>
          </w:divBdr>
        </w:div>
        <w:div w:id="848762258">
          <w:marLeft w:val="0"/>
          <w:marRight w:val="0"/>
          <w:marTop w:val="0"/>
          <w:marBottom w:val="0"/>
          <w:divBdr>
            <w:top w:val="none" w:sz="0" w:space="0" w:color="auto"/>
            <w:left w:val="none" w:sz="0" w:space="0" w:color="auto"/>
            <w:bottom w:val="none" w:sz="0" w:space="0" w:color="auto"/>
            <w:right w:val="none" w:sz="0" w:space="0" w:color="auto"/>
          </w:divBdr>
        </w:div>
        <w:div w:id="882904778">
          <w:marLeft w:val="0"/>
          <w:marRight w:val="0"/>
          <w:marTop w:val="0"/>
          <w:marBottom w:val="0"/>
          <w:divBdr>
            <w:top w:val="none" w:sz="0" w:space="0" w:color="auto"/>
            <w:left w:val="none" w:sz="0" w:space="0" w:color="auto"/>
            <w:bottom w:val="none" w:sz="0" w:space="0" w:color="auto"/>
            <w:right w:val="none" w:sz="0" w:space="0" w:color="auto"/>
          </w:divBdr>
        </w:div>
        <w:div w:id="947741880">
          <w:marLeft w:val="0"/>
          <w:marRight w:val="0"/>
          <w:marTop w:val="0"/>
          <w:marBottom w:val="0"/>
          <w:divBdr>
            <w:top w:val="none" w:sz="0" w:space="0" w:color="auto"/>
            <w:left w:val="none" w:sz="0" w:space="0" w:color="auto"/>
            <w:bottom w:val="none" w:sz="0" w:space="0" w:color="auto"/>
            <w:right w:val="none" w:sz="0" w:space="0" w:color="auto"/>
          </w:divBdr>
        </w:div>
        <w:div w:id="965622471">
          <w:marLeft w:val="0"/>
          <w:marRight w:val="0"/>
          <w:marTop w:val="0"/>
          <w:marBottom w:val="0"/>
          <w:divBdr>
            <w:top w:val="none" w:sz="0" w:space="0" w:color="auto"/>
            <w:left w:val="none" w:sz="0" w:space="0" w:color="auto"/>
            <w:bottom w:val="none" w:sz="0" w:space="0" w:color="auto"/>
            <w:right w:val="none" w:sz="0" w:space="0" w:color="auto"/>
          </w:divBdr>
        </w:div>
        <w:div w:id="1058557637">
          <w:marLeft w:val="0"/>
          <w:marRight w:val="0"/>
          <w:marTop w:val="0"/>
          <w:marBottom w:val="0"/>
          <w:divBdr>
            <w:top w:val="none" w:sz="0" w:space="0" w:color="auto"/>
            <w:left w:val="none" w:sz="0" w:space="0" w:color="auto"/>
            <w:bottom w:val="none" w:sz="0" w:space="0" w:color="auto"/>
            <w:right w:val="none" w:sz="0" w:space="0" w:color="auto"/>
          </w:divBdr>
        </w:div>
        <w:div w:id="1076704383">
          <w:marLeft w:val="0"/>
          <w:marRight w:val="0"/>
          <w:marTop w:val="0"/>
          <w:marBottom w:val="0"/>
          <w:divBdr>
            <w:top w:val="none" w:sz="0" w:space="0" w:color="auto"/>
            <w:left w:val="none" w:sz="0" w:space="0" w:color="auto"/>
            <w:bottom w:val="none" w:sz="0" w:space="0" w:color="auto"/>
            <w:right w:val="none" w:sz="0" w:space="0" w:color="auto"/>
          </w:divBdr>
        </w:div>
        <w:div w:id="1093939303">
          <w:marLeft w:val="0"/>
          <w:marRight w:val="0"/>
          <w:marTop w:val="0"/>
          <w:marBottom w:val="0"/>
          <w:divBdr>
            <w:top w:val="none" w:sz="0" w:space="0" w:color="auto"/>
            <w:left w:val="none" w:sz="0" w:space="0" w:color="auto"/>
            <w:bottom w:val="none" w:sz="0" w:space="0" w:color="auto"/>
            <w:right w:val="none" w:sz="0" w:space="0" w:color="auto"/>
          </w:divBdr>
          <w:divsChild>
            <w:div w:id="630205551">
              <w:marLeft w:val="0"/>
              <w:marRight w:val="0"/>
              <w:marTop w:val="0"/>
              <w:marBottom w:val="0"/>
              <w:divBdr>
                <w:top w:val="none" w:sz="0" w:space="0" w:color="auto"/>
                <w:left w:val="none" w:sz="0" w:space="0" w:color="auto"/>
                <w:bottom w:val="none" w:sz="0" w:space="0" w:color="auto"/>
                <w:right w:val="none" w:sz="0" w:space="0" w:color="auto"/>
              </w:divBdr>
            </w:div>
          </w:divsChild>
        </w:div>
        <w:div w:id="1100877785">
          <w:marLeft w:val="0"/>
          <w:marRight w:val="0"/>
          <w:marTop w:val="0"/>
          <w:marBottom w:val="0"/>
          <w:divBdr>
            <w:top w:val="none" w:sz="0" w:space="0" w:color="auto"/>
            <w:left w:val="none" w:sz="0" w:space="0" w:color="auto"/>
            <w:bottom w:val="none" w:sz="0" w:space="0" w:color="auto"/>
            <w:right w:val="none" w:sz="0" w:space="0" w:color="auto"/>
          </w:divBdr>
        </w:div>
        <w:div w:id="1110125953">
          <w:marLeft w:val="0"/>
          <w:marRight w:val="0"/>
          <w:marTop w:val="0"/>
          <w:marBottom w:val="0"/>
          <w:divBdr>
            <w:top w:val="none" w:sz="0" w:space="0" w:color="auto"/>
            <w:left w:val="none" w:sz="0" w:space="0" w:color="auto"/>
            <w:bottom w:val="none" w:sz="0" w:space="0" w:color="auto"/>
            <w:right w:val="none" w:sz="0" w:space="0" w:color="auto"/>
          </w:divBdr>
        </w:div>
        <w:div w:id="1122964793">
          <w:marLeft w:val="0"/>
          <w:marRight w:val="0"/>
          <w:marTop w:val="0"/>
          <w:marBottom w:val="0"/>
          <w:divBdr>
            <w:top w:val="none" w:sz="0" w:space="0" w:color="auto"/>
            <w:left w:val="none" w:sz="0" w:space="0" w:color="auto"/>
            <w:bottom w:val="none" w:sz="0" w:space="0" w:color="auto"/>
            <w:right w:val="none" w:sz="0" w:space="0" w:color="auto"/>
          </w:divBdr>
        </w:div>
        <w:div w:id="1123620585">
          <w:marLeft w:val="0"/>
          <w:marRight w:val="0"/>
          <w:marTop w:val="0"/>
          <w:marBottom w:val="0"/>
          <w:divBdr>
            <w:top w:val="none" w:sz="0" w:space="0" w:color="auto"/>
            <w:left w:val="none" w:sz="0" w:space="0" w:color="auto"/>
            <w:bottom w:val="none" w:sz="0" w:space="0" w:color="auto"/>
            <w:right w:val="none" w:sz="0" w:space="0" w:color="auto"/>
          </w:divBdr>
          <w:divsChild>
            <w:div w:id="1045913752">
              <w:marLeft w:val="0"/>
              <w:marRight w:val="0"/>
              <w:marTop w:val="30"/>
              <w:marBottom w:val="30"/>
              <w:divBdr>
                <w:top w:val="none" w:sz="0" w:space="0" w:color="auto"/>
                <w:left w:val="none" w:sz="0" w:space="0" w:color="auto"/>
                <w:bottom w:val="none" w:sz="0" w:space="0" w:color="auto"/>
                <w:right w:val="none" w:sz="0" w:space="0" w:color="auto"/>
              </w:divBdr>
              <w:divsChild>
                <w:div w:id="68506927">
                  <w:marLeft w:val="0"/>
                  <w:marRight w:val="0"/>
                  <w:marTop w:val="0"/>
                  <w:marBottom w:val="0"/>
                  <w:divBdr>
                    <w:top w:val="none" w:sz="0" w:space="0" w:color="auto"/>
                    <w:left w:val="none" w:sz="0" w:space="0" w:color="auto"/>
                    <w:bottom w:val="none" w:sz="0" w:space="0" w:color="auto"/>
                    <w:right w:val="none" w:sz="0" w:space="0" w:color="auto"/>
                  </w:divBdr>
                  <w:divsChild>
                    <w:div w:id="1038822169">
                      <w:marLeft w:val="0"/>
                      <w:marRight w:val="0"/>
                      <w:marTop w:val="0"/>
                      <w:marBottom w:val="0"/>
                      <w:divBdr>
                        <w:top w:val="none" w:sz="0" w:space="0" w:color="auto"/>
                        <w:left w:val="none" w:sz="0" w:space="0" w:color="auto"/>
                        <w:bottom w:val="none" w:sz="0" w:space="0" w:color="auto"/>
                        <w:right w:val="none" w:sz="0" w:space="0" w:color="auto"/>
                      </w:divBdr>
                    </w:div>
                  </w:divsChild>
                </w:div>
                <w:div w:id="345178276">
                  <w:marLeft w:val="0"/>
                  <w:marRight w:val="0"/>
                  <w:marTop w:val="0"/>
                  <w:marBottom w:val="0"/>
                  <w:divBdr>
                    <w:top w:val="none" w:sz="0" w:space="0" w:color="auto"/>
                    <w:left w:val="none" w:sz="0" w:space="0" w:color="auto"/>
                    <w:bottom w:val="none" w:sz="0" w:space="0" w:color="auto"/>
                    <w:right w:val="none" w:sz="0" w:space="0" w:color="auto"/>
                  </w:divBdr>
                  <w:divsChild>
                    <w:div w:id="2113623887">
                      <w:marLeft w:val="0"/>
                      <w:marRight w:val="0"/>
                      <w:marTop w:val="0"/>
                      <w:marBottom w:val="0"/>
                      <w:divBdr>
                        <w:top w:val="none" w:sz="0" w:space="0" w:color="auto"/>
                        <w:left w:val="none" w:sz="0" w:space="0" w:color="auto"/>
                        <w:bottom w:val="none" w:sz="0" w:space="0" w:color="auto"/>
                        <w:right w:val="none" w:sz="0" w:space="0" w:color="auto"/>
                      </w:divBdr>
                    </w:div>
                  </w:divsChild>
                </w:div>
                <w:div w:id="463043342">
                  <w:marLeft w:val="0"/>
                  <w:marRight w:val="0"/>
                  <w:marTop w:val="0"/>
                  <w:marBottom w:val="0"/>
                  <w:divBdr>
                    <w:top w:val="none" w:sz="0" w:space="0" w:color="auto"/>
                    <w:left w:val="none" w:sz="0" w:space="0" w:color="auto"/>
                    <w:bottom w:val="none" w:sz="0" w:space="0" w:color="auto"/>
                    <w:right w:val="none" w:sz="0" w:space="0" w:color="auto"/>
                  </w:divBdr>
                  <w:divsChild>
                    <w:div w:id="198052865">
                      <w:marLeft w:val="0"/>
                      <w:marRight w:val="0"/>
                      <w:marTop w:val="0"/>
                      <w:marBottom w:val="0"/>
                      <w:divBdr>
                        <w:top w:val="none" w:sz="0" w:space="0" w:color="auto"/>
                        <w:left w:val="none" w:sz="0" w:space="0" w:color="auto"/>
                        <w:bottom w:val="none" w:sz="0" w:space="0" w:color="auto"/>
                        <w:right w:val="none" w:sz="0" w:space="0" w:color="auto"/>
                      </w:divBdr>
                    </w:div>
                  </w:divsChild>
                </w:div>
                <w:div w:id="560167616">
                  <w:marLeft w:val="0"/>
                  <w:marRight w:val="0"/>
                  <w:marTop w:val="0"/>
                  <w:marBottom w:val="0"/>
                  <w:divBdr>
                    <w:top w:val="none" w:sz="0" w:space="0" w:color="auto"/>
                    <w:left w:val="none" w:sz="0" w:space="0" w:color="auto"/>
                    <w:bottom w:val="none" w:sz="0" w:space="0" w:color="auto"/>
                    <w:right w:val="none" w:sz="0" w:space="0" w:color="auto"/>
                  </w:divBdr>
                  <w:divsChild>
                    <w:div w:id="503597245">
                      <w:marLeft w:val="0"/>
                      <w:marRight w:val="0"/>
                      <w:marTop w:val="0"/>
                      <w:marBottom w:val="0"/>
                      <w:divBdr>
                        <w:top w:val="none" w:sz="0" w:space="0" w:color="auto"/>
                        <w:left w:val="none" w:sz="0" w:space="0" w:color="auto"/>
                        <w:bottom w:val="none" w:sz="0" w:space="0" w:color="auto"/>
                        <w:right w:val="none" w:sz="0" w:space="0" w:color="auto"/>
                      </w:divBdr>
                    </w:div>
                  </w:divsChild>
                </w:div>
                <w:div w:id="580069886">
                  <w:marLeft w:val="0"/>
                  <w:marRight w:val="0"/>
                  <w:marTop w:val="0"/>
                  <w:marBottom w:val="0"/>
                  <w:divBdr>
                    <w:top w:val="none" w:sz="0" w:space="0" w:color="auto"/>
                    <w:left w:val="none" w:sz="0" w:space="0" w:color="auto"/>
                    <w:bottom w:val="none" w:sz="0" w:space="0" w:color="auto"/>
                    <w:right w:val="none" w:sz="0" w:space="0" w:color="auto"/>
                  </w:divBdr>
                  <w:divsChild>
                    <w:div w:id="1799955656">
                      <w:marLeft w:val="0"/>
                      <w:marRight w:val="0"/>
                      <w:marTop w:val="0"/>
                      <w:marBottom w:val="0"/>
                      <w:divBdr>
                        <w:top w:val="none" w:sz="0" w:space="0" w:color="auto"/>
                        <w:left w:val="none" w:sz="0" w:space="0" w:color="auto"/>
                        <w:bottom w:val="none" w:sz="0" w:space="0" w:color="auto"/>
                        <w:right w:val="none" w:sz="0" w:space="0" w:color="auto"/>
                      </w:divBdr>
                    </w:div>
                  </w:divsChild>
                </w:div>
                <w:div w:id="847139961">
                  <w:marLeft w:val="0"/>
                  <w:marRight w:val="0"/>
                  <w:marTop w:val="0"/>
                  <w:marBottom w:val="0"/>
                  <w:divBdr>
                    <w:top w:val="none" w:sz="0" w:space="0" w:color="auto"/>
                    <w:left w:val="none" w:sz="0" w:space="0" w:color="auto"/>
                    <w:bottom w:val="none" w:sz="0" w:space="0" w:color="auto"/>
                    <w:right w:val="none" w:sz="0" w:space="0" w:color="auto"/>
                  </w:divBdr>
                  <w:divsChild>
                    <w:div w:id="1973364647">
                      <w:marLeft w:val="0"/>
                      <w:marRight w:val="0"/>
                      <w:marTop w:val="0"/>
                      <w:marBottom w:val="0"/>
                      <w:divBdr>
                        <w:top w:val="none" w:sz="0" w:space="0" w:color="auto"/>
                        <w:left w:val="none" w:sz="0" w:space="0" w:color="auto"/>
                        <w:bottom w:val="none" w:sz="0" w:space="0" w:color="auto"/>
                        <w:right w:val="none" w:sz="0" w:space="0" w:color="auto"/>
                      </w:divBdr>
                    </w:div>
                  </w:divsChild>
                </w:div>
                <w:div w:id="925459063">
                  <w:marLeft w:val="0"/>
                  <w:marRight w:val="0"/>
                  <w:marTop w:val="0"/>
                  <w:marBottom w:val="0"/>
                  <w:divBdr>
                    <w:top w:val="none" w:sz="0" w:space="0" w:color="auto"/>
                    <w:left w:val="none" w:sz="0" w:space="0" w:color="auto"/>
                    <w:bottom w:val="none" w:sz="0" w:space="0" w:color="auto"/>
                    <w:right w:val="none" w:sz="0" w:space="0" w:color="auto"/>
                  </w:divBdr>
                  <w:divsChild>
                    <w:div w:id="61608025">
                      <w:marLeft w:val="0"/>
                      <w:marRight w:val="0"/>
                      <w:marTop w:val="0"/>
                      <w:marBottom w:val="0"/>
                      <w:divBdr>
                        <w:top w:val="none" w:sz="0" w:space="0" w:color="auto"/>
                        <w:left w:val="none" w:sz="0" w:space="0" w:color="auto"/>
                        <w:bottom w:val="none" w:sz="0" w:space="0" w:color="auto"/>
                        <w:right w:val="none" w:sz="0" w:space="0" w:color="auto"/>
                      </w:divBdr>
                    </w:div>
                  </w:divsChild>
                </w:div>
                <w:div w:id="1361858662">
                  <w:marLeft w:val="0"/>
                  <w:marRight w:val="0"/>
                  <w:marTop w:val="0"/>
                  <w:marBottom w:val="0"/>
                  <w:divBdr>
                    <w:top w:val="none" w:sz="0" w:space="0" w:color="auto"/>
                    <w:left w:val="none" w:sz="0" w:space="0" w:color="auto"/>
                    <w:bottom w:val="none" w:sz="0" w:space="0" w:color="auto"/>
                    <w:right w:val="none" w:sz="0" w:space="0" w:color="auto"/>
                  </w:divBdr>
                  <w:divsChild>
                    <w:div w:id="1649287092">
                      <w:marLeft w:val="0"/>
                      <w:marRight w:val="0"/>
                      <w:marTop w:val="0"/>
                      <w:marBottom w:val="0"/>
                      <w:divBdr>
                        <w:top w:val="none" w:sz="0" w:space="0" w:color="auto"/>
                        <w:left w:val="none" w:sz="0" w:space="0" w:color="auto"/>
                        <w:bottom w:val="none" w:sz="0" w:space="0" w:color="auto"/>
                        <w:right w:val="none" w:sz="0" w:space="0" w:color="auto"/>
                      </w:divBdr>
                    </w:div>
                  </w:divsChild>
                </w:div>
                <w:div w:id="1464151632">
                  <w:marLeft w:val="0"/>
                  <w:marRight w:val="0"/>
                  <w:marTop w:val="0"/>
                  <w:marBottom w:val="0"/>
                  <w:divBdr>
                    <w:top w:val="none" w:sz="0" w:space="0" w:color="auto"/>
                    <w:left w:val="none" w:sz="0" w:space="0" w:color="auto"/>
                    <w:bottom w:val="none" w:sz="0" w:space="0" w:color="auto"/>
                    <w:right w:val="none" w:sz="0" w:space="0" w:color="auto"/>
                  </w:divBdr>
                  <w:divsChild>
                    <w:div w:id="319426036">
                      <w:marLeft w:val="0"/>
                      <w:marRight w:val="0"/>
                      <w:marTop w:val="0"/>
                      <w:marBottom w:val="0"/>
                      <w:divBdr>
                        <w:top w:val="none" w:sz="0" w:space="0" w:color="auto"/>
                        <w:left w:val="none" w:sz="0" w:space="0" w:color="auto"/>
                        <w:bottom w:val="none" w:sz="0" w:space="0" w:color="auto"/>
                        <w:right w:val="none" w:sz="0" w:space="0" w:color="auto"/>
                      </w:divBdr>
                    </w:div>
                  </w:divsChild>
                </w:div>
                <w:div w:id="1471360109">
                  <w:marLeft w:val="0"/>
                  <w:marRight w:val="0"/>
                  <w:marTop w:val="0"/>
                  <w:marBottom w:val="0"/>
                  <w:divBdr>
                    <w:top w:val="none" w:sz="0" w:space="0" w:color="auto"/>
                    <w:left w:val="none" w:sz="0" w:space="0" w:color="auto"/>
                    <w:bottom w:val="none" w:sz="0" w:space="0" w:color="auto"/>
                    <w:right w:val="none" w:sz="0" w:space="0" w:color="auto"/>
                  </w:divBdr>
                  <w:divsChild>
                    <w:div w:id="1970013450">
                      <w:marLeft w:val="0"/>
                      <w:marRight w:val="0"/>
                      <w:marTop w:val="0"/>
                      <w:marBottom w:val="0"/>
                      <w:divBdr>
                        <w:top w:val="none" w:sz="0" w:space="0" w:color="auto"/>
                        <w:left w:val="none" w:sz="0" w:space="0" w:color="auto"/>
                        <w:bottom w:val="none" w:sz="0" w:space="0" w:color="auto"/>
                        <w:right w:val="none" w:sz="0" w:space="0" w:color="auto"/>
                      </w:divBdr>
                    </w:div>
                  </w:divsChild>
                </w:div>
                <w:div w:id="1586262970">
                  <w:marLeft w:val="0"/>
                  <w:marRight w:val="0"/>
                  <w:marTop w:val="0"/>
                  <w:marBottom w:val="0"/>
                  <w:divBdr>
                    <w:top w:val="none" w:sz="0" w:space="0" w:color="auto"/>
                    <w:left w:val="none" w:sz="0" w:space="0" w:color="auto"/>
                    <w:bottom w:val="none" w:sz="0" w:space="0" w:color="auto"/>
                    <w:right w:val="none" w:sz="0" w:space="0" w:color="auto"/>
                  </w:divBdr>
                  <w:divsChild>
                    <w:div w:id="1020863299">
                      <w:marLeft w:val="0"/>
                      <w:marRight w:val="0"/>
                      <w:marTop w:val="0"/>
                      <w:marBottom w:val="0"/>
                      <w:divBdr>
                        <w:top w:val="none" w:sz="0" w:space="0" w:color="auto"/>
                        <w:left w:val="none" w:sz="0" w:space="0" w:color="auto"/>
                        <w:bottom w:val="none" w:sz="0" w:space="0" w:color="auto"/>
                        <w:right w:val="none" w:sz="0" w:space="0" w:color="auto"/>
                      </w:divBdr>
                    </w:div>
                  </w:divsChild>
                </w:div>
                <w:div w:id="1700205481">
                  <w:marLeft w:val="0"/>
                  <w:marRight w:val="0"/>
                  <w:marTop w:val="0"/>
                  <w:marBottom w:val="0"/>
                  <w:divBdr>
                    <w:top w:val="none" w:sz="0" w:space="0" w:color="auto"/>
                    <w:left w:val="none" w:sz="0" w:space="0" w:color="auto"/>
                    <w:bottom w:val="none" w:sz="0" w:space="0" w:color="auto"/>
                    <w:right w:val="none" w:sz="0" w:space="0" w:color="auto"/>
                  </w:divBdr>
                  <w:divsChild>
                    <w:div w:id="2021660162">
                      <w:marLeft w:val="0"/>
                      <w:marRight w:val="0"/>
                      <w:marTop w:val="0"/>
                      <w:marBottom w:val="0"/>
                      <w:divBdr>
                        <w:top w:val="none" w:sz="0" w:space="0" w:color="auto"/>
                        <w:left w:val="none" w:sz="0" w:space="0" w:color="auto"/>
                        <w:bottom w:val="none" w:sz="0" w:space="0" w:color="auto"/>
                        <w:right w:val="none" w:sz="0" w:space="0" w:color="auto"/>
                      </w:divBdr>
                    </w:div>
                  </w:divsChild>
                </w:div>
                <w:div w:id="2000498875">
                  <w:marLeft w:val="0"/>
                  <w:marRight w:val="0"/>
                  <w:marTop w:val="0"/>
                  <w:marBottom w:val="0"/>
                  <w:divBdr>
                    <w:top w:val="none" w:sz="0" w:space="0" w:color="auto"/>
                    <w:left w:val="none" w:sz="0" w:space="0" w:color="auto"/>
                    <w:bottom w:val="none" w:sz="0" w:space="0" w:color="auto"/>
                    <w:right w:val="none" w:sz="0" w:space="0" w:color="auto"/>
                  </w:divBdr>
                  <w:divsChild>
                    <w:div w:id="631716794">
                      <w:marLeft w:val="0"/>
                      <w:marRight w:val="0"/>
                      <w:marTop w:val="0"/>
                      <w:marBottom w:val="0"/>
                      <w:divBdr>
                        <w:top w:val="none" w:sz="0" w:space="0" w:color="auto"/>
                        <w:left w:val="none" w:sz="0" w:space="0" w:color="auto"/>
                        <w:bottom w:val="none" w:sz="0" w:space="0" w:color="auto"/>
                        <w:right w:val="none" w:sz="0" w:space="0" w:color="auto"/>
                      </w:divBdr>
                    </w:div>
                  </w:divsChild>
                </w:div>
                <w:div w:id="2114327313">
                  <w:marLeft w:val="0"/>
                  <w:marRight w:val="0"/>
                  <w:marTop w:val="0"/>
                  <w:marBottom w:val="0"/>
                  <w:divBdr>
                    <w:top w:val="none" w:sz="0" w:space="0" w:color="auto"/>
                    <w:left w:val="none" w:sz="0" w:space="0" w:color="auto"/>
                    <w:bottom w:val="none" w:sz="0" w:space="0" w:color="auto"/>
                    <w:right w:val="none" w:sz="0" w:space="0" w:color="auto"/>
                  </w:divBdr>
                  <w:divsChild>
                    <w:div w:id="14805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0012">
          <w:marLeft w:val="0"/>
          <w:marRight w:val="0"/>
          <w:marTop w:val="0"/>
          <w:marBottom w:val="0"/>
          <w:divBdr>
            <w:top w:val="none" w:sz="0" w:space="0" w:color="auto"/>
            <w:left w:val="none" w:sz="0" w:space="0" w:color="auto"/>
            <w:bottom w:val="none" w:sz="0" w:space="0" w:color="auto"/>
            <w:right w:val="none" w:sz="0" w:space="0" w:color="auto"/>
          </w:divBdr>
        </w:div>
        <w:div w:id="1213035995">
          <w:marLeft w:val="0"/>
          <w:marRight w:val="0"/>
          <w:marTop w:val="0"/>
          <w:marBottom w:val="0"/>
          <w:divBdr>
            <w:top w:val="none" w:sz="0" w:space="0" w:color="auto"/>
            <w:left w:val="none" w:sz="0" w:space="0" w:color="auto"/>
            <w:bottom w:val="none" w:sz="0" w:space="0" w:color="auto"/>
            <w:right w:val="none" w:sz="0" w:space="0" w:color="auto"/>
          </w:divBdr>
          <w:divsChild>
            <w:div w:id="2040154372">
              <w:marLeft w:val="0"/>
              <w:marRight w:val="0"/>
              <w:marTop w:val="0"/>
              <w:marBottom w:val="0"/>
              <w:divBdr>
                <w:top w:val="none" w:sz="0" w:space="0" w:color="auto"/>
                <w:left w:val="none" w:sz="0" w:space="0" w:color="auto"/>
                <w:bottom w:val="none" w:sz="0" w:space="0" w:color="auto"/>
                <w:right w:val="none" w:sz="0" w:space="0" w:color="auto"/>
              </w:divBdr>
            </w:div>
          </w:divsChild>
        </w:div>
        <w:div w:id="1232620912">
          <w:marLeft w:val="0"/>
          <w:marRight w:val="0"/>
          <w:marTop w:val="0"/>
          <w:marBottom w:val="0"/>
          <w:divBdr>
            <w:top w:val="none" w:sz="0" w:space="0" w:color="auto"/>
            <w:left w:val="none" w:sz="0" w:space="0" w:color="auto"/>
            <w:bottom w:val="none" w:sz="0" w:space="0" w:color="auto"/>
            <w:right w:val="none" w:sz="0" w:space="0" w:color="auto"/>
          </w:divBdr>
        </w:div>
        <w:div w:id="1244879523">
          <w:marLeft w:val="0"/>
          <w:marRight w:val="0"/>
          <w:marTop w:val="0"/>
          <w:marBottom w:val="0"/>
          <w:divBdr>
            <w:top w:val="none" w:sz="0" w:space="0" w:color="auto"/>
            <w:left w:val="none" w:sz="0" w:space="0" w:color="auto"/>
            <w:bottom w:val="none" w:sz="0" w:space="0" w:color="auto"/>
            <w:right w:val="none" w:sz="0" w:space="0" w:color="auto"/>
          </w:divBdr>
        </w:div>
        <w:div w:id="1252422625">
          <w:marLeft w:val="0"/>
          <w:marRight w:val="0"/>
          <w:marTop w:val="0"/>
          <w:marBottom w:val="0"/>
          <w:divBdr>
            <w:top w:val="none" w:sz="0" w:space="0" w:color="auto"/>
            <w:left w:val="none" w:sz="0" w:space="0" w:color="auto"/>
            <w:bottom w:val="none" w:sz="0" w:space="0" w:color="auto"/>
            <w:right w:val="none" w:sz="0" w:space="0" w:color="auto"/>
          </w:divBdr>
        </w:div>
        <w:div w:id="1338002084">
          <w:marLeft w:val="0"/>
          <w:marRight w:val="0"/>
          <w:marTop w:val="0"/>
          <w:marBottom w:val="0"/>
          <w:divBdr>
            <w:top w:val="none" w:sz="0" w:space="0" w:color="auto"/>
            <w:left w:val="none" w:sz="0" w:space="0" w:color="auto"/>
            <w:bottom w:val="none" w:sz="0" w:space="0" w:color="auto"/>
            <w:right w:val="none" w:sz="0" w:space="0" w:color="auto"/>
          </w:divBdr>
        </w:div>
        <w:div w:id="1414549291">
          <w:marLeft w:val="0"/>
          <w:marRight w:val="0"/>
          <w:marTop w:val="0"/>
          <w:marBottom w:val="0"/>
          <w:divBdr>
            <w:top w:val="none" w:sz="0" w:space="0" w:color="auto"/>
            <w:left w:val="none" w:sz="0" w:space="0" w:color="auto"/>
            <w:bottom w:val="none" w:sz="0" w:space="0" w:color="auto"/>
            <w:right w:val="none" w:sz="0" w:space="0" w:color="auto"/>
          </w:divBdr>
        </w:div>
        <w:div w:id="1502741771">
          <w:marLeft w:val="0"/>
          <w:marRight w:val="0"/>
          <w:marTop w:val="0"/>
          <w:marBottom w:val="0"/>
          <w:divBdr>
            <w:top w:val="none" w:sz="0" w:space="0" w:color="auto"/>
            <w:left w:val="none" w:sz="0" w:space="0" w:color="auto"/>
            <w:bottom w:val="none" w:sz="0" w:space="0" w:color="auto"/>
            <w:right w:val="none" w:sz="0" w:space="0" w:color="auto"/>
          </w:divBdr>
        </w:div>
        <w:div w:id="1622347405">
          <w:marLeft w:val="0"/>
          <w:marRight w:val="0"/>
          <w:marTop w:val="0"/>
          <w:marBottom w:val="0"/>
          <w:divBdr>
            <w:top w:val="none" w:sz="0" w:space="0" w:color="auto"/>
            <w:left w:val="none" w:sz="0" w:space="0" w:color="auto"/>
            <w:bottom w:val="none" w:sz="0" w:space="0" w:color="auto"/>
            <w:right w:val="none" w:sz="0" w:space="0" w:color="auto"/>
          </w:divBdr>
        </w:div>
        <w:div w:id="1726876116">
          <w:marLeft w:val="0"/>
          <w:marRight w:val="0"/>
          <w:marTop w:val="0"/>
          <w:marBottom w:val="0"/>
          <w:divBdr>
            <w:top w:val="none" w:sz="0" w:space="0" w:color="auto"/>
            <w:left w:val="none" w:sz="0" w:space="0" w:color="auto"/>
            <w:bottom w:val="none" w:sz="0" w:space="0" w:color="auto"/>
            <w:right w:val="none" w:sz="0" w:space="0" w:color="auto"/>
          </w:divBdr>
        </w:div>
        <w:div w:id="1769694530">
          <w:marLeft w:val="0"/>
          <w:marRight w:val="0"/>
          <w:marTop w:val="0"/>
          <w:marBottom w:val="0"/>
          <w:divBdr>
            <w:top w:val="none" w:sz="0" w:space="0" w:color="auto"/>
            <w:left w:val="none" w:sz="0" w:space="0" w:color="auto"/>
            <w:bottom w:val="none" w:sz="0" w:space="0" w:color="auto"/>
            <w:right w:val="none" w:sz="0" w:space="0" w:color="auto"/>
          </w:divBdr>
        </w:div>
        <w:div w:id="1803379453">
          <w:marLeft w:val="0"/>
          <w:marRight w:val="0"/>
          <w:marTop w:val="0"/>
          <w:marBottom w:val="0"/>
          <w:divBdr>
            <w:top w:val="none" w:sz="0" w:space="0" w:color="auto"/>
            <w:left w:val="none" w:sz="0" w:space="0" w:color="auto"/>
            <w:bottom w:val="none" w:sz="0" w:space="0" w:color="auto"/>
            <w:right w:val="none" w:sz="0" w:space="0" w:color="auto"/>
          </w:divBdr>
        </w:div>
        <w:div w:id="1906334242">
          <w:marLeft w:val="0"/>
          <w:marRight w:val="0"/>
          <w:marTop w:val="0"/>
          <w:marBottom w:val="0"/>
          <w:divBdr>
            <w:top w:val="none" w:sz="0" w:space="0" w:color="auto"/>
            <w:left w:val="none" w:sz="0" w:space="0" w:color="auto"/>
            <w:bottom w:val="none" w:sz="0" w:space="0" w:color="auto"/>
            <w:right w:val="none" w:sz="0" w:space="0" w:color="auto"/>
          </w:divBdr>
        </w:div>
        <w:div w:id="2100905634">
          <w:marLeft w:val="0"/>
          <w:marRight w:val="0"/>
          <w:marTop w:val="0"/>
          <w:marBottom w:val="0"/>
          <w:divBdr>
            <w:top w:val="none" w:sz="0" w:space="0" w:color="auto"/>
            <w:left w:val="none" w:sz="0" w:space="0" w:color="auto"/>
            <w:bottom w:val="none" w:sz="0" w:space="0" w:color="auto"/>
            <w:right w:val="none" w:sz="0" w:space="0" w:color="auto"/>
          </w:divBdr>
        </w:div>
      </w:divsChild>
    </w:div>
    <w:div w:id="109786416">
      <w:bodyDiv w:val="1"/>
      <w:marLeft w:val="0"/>
      <w:marRight w:val="0"/>
      <w:marTop w:val="0"/>
      <w:marBottom w:val="0"/>
      <w:divBdr>
        <w:top w:val="none" w:sz="0" w:space="0" w:color="auto"/>
        <w:left w:val="none" w:sz="0" w:space="0" w:color="auto"/>
        <w:bottom w:val="none" w:sz="0" w:space="0" w:color="auto"/>
        <w:right w:val="none" w:sz="0" w:space="0" w:color="auto"/>
      </w:divBdr>
    </w:div>
    <w:div w:id="114568220">
      <w:bodyDiv w:val="1"/>
      <w:marLeft w:val="0"/>
      <w:marRight w:val="0"/>
      <w:marTop w:val="0"/>
      <w:marBottom w:val="0"/>
      <w:divBdr>
        <w:top w:val="none" w:sz="0" w:space="0" w:color="auto"/>
        <w:left w:val="none" w:sz="0" w:space="0" w:color="auto"/>
        <w:bottom w:val="none" w:sz="0" w:space="0" w:color="auto"/>
        <w:right w:val="none" w:sz="0" w:space="0" w:color="auto"/>
      </w:divBdr>
      <w:divsChild>
        <w:div w:id="83036283">
          <w:marLeft w:val="0"/>
          <w:marRight w:val="0"/>
          <w:marTop w:val="0"/>
          <w:marBottom w:val="0"/>
          <w:divBdr>
            <w:top w:val="none" w:sz="0" w:space="0" w:color="auto"/>
            <w:left w:val="none" w:sz="0" w:space="0" w:color="auto"/>
            <w:bottom w:val="none" w:sz="0" w:space="0" w:color="auto"/>
            <w:right w:val="none" w:sz="0" w:space="0" w:color="auto"/>
          </w:divBdr>
        </w:div>
        <w:div w:id="127089629">
          <w:marLeft w:val="0"/>
          <w:marRight w:val="0"/>
          <w:marTop w:val="0"/>
          <w:marBottom w:val="0"/>
          <w:divBdr>
            <w:top w:val="none" w:sz="0" w:space="0" w:color="auto"/>
            <w:left w:val="none" w:sz="0" w:space="0" w:color="auto"/>
            <w:bottom w:val="none" w:sz="0" w:space="0" w:color="auto"/>
            <w:right w:val="none" w:sz="0" w:space="0" w:color="auto"/>
          </w:divBdr>
          <w:divsChild>
            <w:div w:id="61755180">
              <w:marLeft w:val="0"/>
              <w:marRight w:val="0"/>
              <w:marTop w:val="0"/>
              <w:marBottom w:val="0"/>
              <w:divBdr>
                <w:top w:val="none" w:sz="0" w:space="0" w:color="auto"/>
                <w:left w:val="none" w:sz="0" w:space="0" w:color="auto"/>
                <w:bottom w:val="none" w:sz="0" w:space="0" w:color="auto"/>
                <w:right w:val="none" w:sz="0" w:space="0" w:color="auto"/>
              </w:divBdr>
            </w:div>
            <w:div w:id="137651461">
              <w:marLeft w:val="0"/>
              <w:marRight w:val="0"/>
              <w:marTop w:val="0"/>
              <w:marBottom w:val="0"/>
              <w:divBdr>
                <w:top w:val="none" w:sz="0" w:space="0" w:color="auto"/>
                <w:left w:val="none" w:sz="0" w:space="0" w:color="auto"/>
                <w:bottom w:val="none" w:sz="0" w:space="0" w:color="auto"/>
                <w:right w:val="none" w:sz="0" w:space="0" w:color="auto"/>
              </w:divBdr>
            </w:div>
            <w:div w:id="1475561847">
              <w:marLeft w:val="0"/>
              <w:marRight w:val="0"/>
              <w:marTop w:val="0"/>
              <w:marBottom w:val="0"/>
              <w:divBdr>
                <w:top w:val="none" w:sz="0" w:space="0" w:color="auto"/>
                <w:left w:val="none" w:sz="0" w:space="0" w:color="auto"/>
                <w:bottom w:val="none" w:sz="0" w:space="0" w:color="auto"/>
                <w:right w:val="none" w:sz="0" w:space="0" w:color="auto"/>
              </w:divBdr>
            </w:div>
            <w:div w:id="1651910010">
              <w:marLeft w:val="0"/>
              <w:marRight w:val="0"/>
              <w:marTop w:val="0"/>
              <w:marBottom w:val="0"/>
              <w:divBdr>
                <w:top w:val="none" w:sz="0" w:space="0" w:color="auto"/>
                <w:left w:val="none" w:sz="0" w:space="0" w:color="auto"/>
                <w:bottom w:val="none" w:sz="0" w:space="0" w:color="auto"/>
                <w:right w:val="none" w:sz="0" w:space="0" w:color="auto"/>
              </w:divBdr>
            </w:div>
          </w:divsChild>
        </w:div>
        <w:div w:id="236285407">
          <w:marLeft w:val="0"/>
          <w:marRight w:val="0"/>
          <w:marTop w:val="0"/>
          <w:marBottom w:val="0"/>
          <w:divBdr>
            <w:top w:val="none" w:sz="0" w:space="0" w:color="auto"/>
            <w:left w:val="none" w:sz="0" w:space="0" w:color="auto"/>
            <w:bottom w:val="none" w:sz="0" w:space="0" w:color="auto"/>
            <w:right w:val="none" w:sz="0" w:space="0" w:color="auto"/>
          </w:divBdr>
        </w:div>
        <w:div w:id="471603196">
          <w:marLeft w:val="0"/>
          <w:marRight w:val="0"/>
          <w:marTop w:val="0"/>
          <w:marBottom w:val="0"/>
          <w:divBdr>
            <w:top w:val="none" w:sz="0" w:space="0" w:color="auto"/>
            <w:left w:val="none" w:sz="0" w:space="0" w:color="auto"/>
            <w:bottom w:val="none" w:sz="0" w:space="0" w:color="auto"/>
            <w:right w:val="none" w:sz="0" w:space="0" w:color="auto"/>
          </w:divBdr>
        </w:div>
        <w:div w:id="476340492">
          <w:marLeft w:val="0"/>
          <w:marRight w:val="0"/>
          <w:marTop w:val="0"/>
          <w:marBottom w:val="0"/>
          <w:divBdr>
            <w:top w:val="none" w:sz="0" w:space="0" w:color="auto"/>
            <w:left w:val="none" w:sz="0" w:space="0" w:color="auto"/>
            <w:bottom w:val="none" w:sz="0" w:space="0" w:color="auto"/>
            <w:right w:val="none" w:sz="0" w:space="0" w:color="auto"/>
          </w:divBdr>
        </w:div>
        <w:div w:id="480777070">
          <w:marLeft w:val="0"/>
          <w:marRight w:val="0"/>
          <w:marTop w:val="0"/>
          <w:marBottom w:val="0"/>
          <w:divBdr>
            <w:top w:val="none" w:sz="0" w:space="0" w:color="auto"/>
            <w:left w:val="none" w:sz="0" w:space="0" w:color="auto"/>
            <w:bottom w:val="none" w:sz="0" w:space="0" w:color="auto"/>
            <w:right w:val="none" w:sz="0" w:space="0" w:color="auto"/>
          </w:divBdr>
        </w:div>
        <w:div w:id="490027384">
          <w:marLeft w:val="0"/>
          <w:marRight w:val="0"/>
          <w:marTop w:val="0"/>
          <w:marBottom w:val="0"/>
          <w:divBdr>
            <w:top w:val="none" w:sz="0" w:space="0" w:color="auto"/>
            <w:left w:val="none" w:sz="0" w:space="0" w:color="auto"/>
            <w:bottom w:val="none" w:sz="0" w:space="0" w:color="auto"/>
            <w:right w:val="none" w:sz="0" w:space="0" w:color="auto"/>
          </w:divBdr>
          <w:divsChild>
            <w:div w:id="952322514">
              <w:marLeft w:val="0"/>
              <w:marRight w:val="0"/>
              <w:marTop w:val="30"/>
              <w:marBottom w:val="30"/>
              <w:divBdr>
                <w:top w:val="none" w:sz="0" w:space="0" w:color="auto"/>
                <w:left w:val="none" w:sz="0" w:space="0" w:color="auto"/>
                <w:bottom w:val="none" w:sz="0" w:space="0" w:color="auto"/>
                <w:right w:val="none" w:sz="0" w:space="0" w:color="auto"/>
              </w:divBdr>
              <w:divsChild>
                <w:div w:id="26638215">
                  <w:marLeft w:val="0"/>
                  <w:marRight w:val="0"/>
                  <w:marTop w:val="0"/>
                  <w:marBottom w:val="0"/>
                  <w:divBdr>
                    <w:top w:val="none" w:sz="0" w:space="0" w:color="auto"/>
                    <w:left w:val="none" w:sz="0" w:space="0" w:color="auto"/>
                    <w:bottom w:val="none" w:sz="0" w:space="0" w:color="auto"/>
                    <w:right w:val="none" w:sz="0" w:space="0" w:color="auto"/>
                  </w:divBdr>
                  <w:divsChild>
                    <w:div w:id="187377406">
                      <w:marLeft w:val="0"/>
                      <w:marRight w:val="0"/>
                      <w:marTop w:val="0"/>
                      <w:marBottom w:val="0"/>
                      <w:divBdr>
                        <w:top w:val="none" w:sz="0" w:space="0" w:color="auto"/>
                        <w:left w:val="none" w:sz="0" w:space="0" w:color="auto"/>
                        <w:bottom w:val="none" w:sz="0" w:space="0" w:color="auto"/>
                        <w:right w:val="none" w:sz="0" w:space="0" w:color="auto"/>
                      </w:divBdr>
                    </w:div>
                  </w:divsChild>
                </w:div>
                <w:div w:id="64644899">
                  <w:marLeft w:val="0"/>
                  <w:marRight w:val="0"/>
                  <w:marTop w:val="0"/>
                  <w:marBottom w:val="0"/>
                  <w:divBdr>
                    <w:top w:val="none" w:sz="0" w:space="0" w:color="auto"/>
                    <w:left w:val="none" w:sz="0" w:space="0" w:color="auto"/>
                    <w:bottom w:val="none" w:sz="0" w:space="0" w:color="auto"/>
                    <w:right w:val="none" w:sz="0" w:space="0" w:color="auto"/>
                  </w:divBdr>
                  <w:divsChild>
                    <w:div w:id="1293824974">
                      <w:marLeft w:val="0"/>
                      <w:marRight w:val="0"/>
                      <w:marTop w:val="0"/>
                      <w:marBottom w:val="0"/>
                      <w:divBdr>
                        <w:top w:val="none" w:sz="0" w:space="0" w:color="auto"/>
                        <w:left w:val="none" w:sz="0" w:space="0" w:color="auto"/>
                        <w:bottom w:val="none" w:sz="0" w:space="0" w:color="auto"/>
                        <w:right w:val="none" w:sz="0" w:space="0" w:color="auto"/>
                      </w:divBdr>
                    </w:div>
                  </w:divsChild>
                </w:div>
                <w:div w:id="391656057">
                  <w:marLeft w:val="0"/>
                  <w:marRight w:val="0"/>
                  <w:marTop w:val="0"/>
                  <w:marBottom w:val="0"/>
                  <w:divBdr>
                    <w:top w:val="none" w:sz="0" w:space="0" w:color="auto"/>
                    <w:left w:val="none" w:sz="0" w:space="0" w:color="auto"/>
                    <w:bottom w:val="none" w:sz="0" w:space="0" w:color="auto"/>
                    <w:right w:val="none" w:sz="0" w:space="0" w:color="auto"/>
                  </w:divBdr>
                  <w:divsChild>
                    <w:div w:id="1181509029">
                      <w:marLeft w:val="0"/>
                      <w:marRight w:val="0"/>
                      <w:marTop w:val="0"/>
                      <w:marBottom w:val="0"/>
                      <w:divBdr>
                        <w:top w:val="none" w:sz="0" w:space="0" w:color="auto"/>
                        <w:left w:val="none" w:sz="0" w:space="0" w:color="auto"/>
                        <w:bottom w:val="none" w:sz="0" w:space="0" w:color="auto"/>
                        <w:right w:val="none" w:sz="0" w:space="0" w:color="auto"/>
                      </w:divBdr>
                    </w:div>
                  </w:divsChild>
                </w:div>
                <w:div w:id="770316722">
                  <w:marLeft w:val="0"/>
                  <w:marRight w:val="0"/>
                  <w:marTop w:val="0"/>
                  <w:marBottom w:val="0"/>
                  <w:divBdr>
                    <w:top w:val="none" w:sz="0" w:space="0" w:color="auto"/>
                    <w:left w:val="none" w:sz="0" w:space="0" w:color="auto"/>
                    <w:bottom w:val="none" w:sz="0" w:space="0" w:color="auto"/>
                    <w:right w:val="none" w:sz="0" w:space="0" w:color="auto"/>
                  </w:divBdr>
                  <w:divsChild>
                    <w:div w:id="1261137779">
                      <w:marLeft w:val="0"/>
                      <w:marRight w:val="0"/>
                      <w:marTop w:val="0"/>
                      <w:marBottom w:val="0"/>
                      <w:divBdr>
                        <w:top w:val="none" w:sz="0" w:space="0" w:color="auto"/>
                        <w:left w:val="none" w:sz="0" w:space="0" w:color="auto"/>
                        <w:bottom w:val="none" w:sz="0" w:space="0" w:color="auto"/>
                        <w:right w:val="none" w:sz="0" w:space="0" w:color="auto"/>
                      </w:divBdr>
                    </w:div>
                  </w:divsChild>
                </w:div>
                <w:div w:id="896739498">
                  <w:marLeft w:val="0"/>
                  <w:marRight w:val="0"/>
                  <w:marTop w:val="0"/>
                  <w:marBottom w:val="0"/>
                  <w:divBdr>
                    <w:top w:val="none" w:sz="0" w:space="0" w:color="auto"/>
                    <w:left w:val="none" w:sz="0" w:space="0" w:color="auto"/>
                    <w:bottom w:val="none" w:sz="0" w:space="0" w:color="auto"/>
                    <w:right w:val="none" w:sz="0" w:space="0" w:color="auto"/>
                  </w:divBdr>
                  <w:divsChild>
                    <w:div w:id="929657181">
                      <w:marLeft w:val="0"/>
                      <w:marRight w:val="0"/>
                      <w:marTop w:val="0"/>
                      <w:marBottom w:val="0"/>
                      <w:divBdr>
                        <w:top w:val="none" w:sz="0" w:space="0" w:color="auto"/>
                        <w:left w:val="none" w:sz="0" w:space="0" w:color="auto"/>
                        <w:bottom w:val="none" w:sz="0" w:space="0" w:color="auto"/>
                        <w:right w:val="none" w:sz="0" w:space="0" w:color="auto"/>
                      </w:divBdr>
                    </w:div>
                  </w:divsChild>
                </w:div>
                <w:div w:id="993921615">
                  <w:marLeft w:val="0"/>
                  <w:marRight w:val="0"/>
                  <w:marTop w:val="0"/>
                  <w:marBottom w:val="0"/>
                  <w:divBdr>
                    <w:top w:val="none" w:sz="0" w:space="0" w:color="auto"/>
                    <w:left w:val="none" w:sz="0" w:space="0" w:color="auto"/>
                    <w:bottom w:val="none" w:sz="0" w:space="0" w:color="auto"/>
                    <w:right w:val="none" w:sz="0" w:space="0" w:color="auto"/>
                  </w:divBdr>
                  <w:divsChild>
                    <w:div w:id="7677269">
                      <w:marLeft w:val="0"/>
                      <w:marRight w:val="0"/>
                      <w:marTop w:val="0"/>
                      <w:marBottom w:val="0"/>
                      <w:divBdr>
                        <w:top w:val="none" w:sz="0" w:space="0" w:color="auto"/>
                        <w:left w:val="none" w:sz="0" w:space="0" w:color="auto"/>
                        <w:bottom w:val="none" w:sz="0" w:space="0" w:color="auto"/>
                        <w:right w:val="none" w:sz="0" w:space="0" w:color="auto"/>
                      </w:divBdr>
                    </w:div>
                  </w:divsChild>
                </w:div>
                <w:div w:id="1144855418">
                  <w:marLeft w:val="0"/>
                  <w:marRight w:val="0"/>
                  <w:marTop w:val="0"/>
                  <w:marBottom w:val="0"/>
                  <w:divBdr>
                    <w:top w:val="none" w:sz="0" w:space="0" w:color="auto"/>
                    <w:left w:val="none" w:sz="0" w:space="0" w:color="auto"/>
                    <w:bottom w:val="none" w:sz="0" w:space="0" w:color="auto"/>
                    <w:right w:val="none" w:sz="0" w:space="0" w:color="auto"/>
                  </w:divBdr>
                  <w:divsChild>
                    <w:div w:id="1997955644">
                      <w:marLeft w:val="0"/>
                      <w:marRight w:val="0"/>
                      <w:marTop w:val="0"/>
                      <w:marBottom w:val="0"/>
                      <w:divBdr>
                        <w:top w:val="none" w:sz="0" w:space="0" w:color="auto"/>
                        <w:left w:val="none" w:sz="0" w:space="0" w:color="auto"/>
                        <w:bottom w:val="none" w:sz="0" w:space="0" w:color="auto"/>
                        <w:right w:val="none" w:sz="0" w:space="0" w:color="auto"/>
                      </w:divBdr>
                    </w:div>
                  </w:divsChild>
                </w:div>
                <w:div w:id="1252743086">
                  <w:marLeft w:val="0"/>
                  <w:marRight w:val="0"/>
                  <w:marTop w:val="0"/>
                  <w:marBottom w:val="0"/>
                  <w:divBdr>
                    <w:top w:val="none" w:sz="0" w:space="0" w:color="auto"/>
                    <w:left w:val="none" w:sz="0" w:space="0" w:color="auto"/>
                    <w:bottom w:val="none" w:sz="0" w:space="0" w:color="auto"/>
                    <w:right w:val="none" w:sz="0" w:space="0" w:color="auto"/>
                  </w:divBdr>
                  <w:divsChild>
                    <w:div w:id="1019627874">
                      <w:marLeft w:val="0"/>
                      <w:marRight w:val="0"/>
                      <w:marTop w:val="0"/>
                      <w:marBottom w:val="0"/>
                      <w:divBdr>
                        <w:top w:val="none" w:sz="0" w:space="0" w:color="auto"/>
                        <w:left w:val="none" w:sz="0" w:space="0" w:color="auto"/>
                        <w:bottom w:val="none" w:sz="0" w:space="0" w:color="auto"/>
                        <w:right w:val="none" w:sz="0" w:space="0" w:color="auto"/>
                      </w:divBdr>
                    </w:div>
                  </w:divsChild>
                </w:div>
                <w:div w:id="1372608742">
                  <w:marLeft w:val="0"/>
                  <w:marRight w:val="0"/>
                  <w:marTop w:val="0"/>
                  <w:marBottom w:val="0"/>
                  <w:divBdr>
                    <w:top w:val="none" w:sz="0" w:space="0" w:color="auto"/>
                    <w:left w:val="none" w:sz="0" w:space="0" w:color="auto"/>
                    <w:bottom w:val="none" w:sz="0" w:space="0" w:color="auto"/>
                    <w:right w:val="none" w:sz="0" w:space="0" w:color="auto"/>
                  </w:divBdr>
                  <w:divsChild>
                    <w:div w:id="58141467">
                      <w:marLeft w:val="0"/>
                      <w:marRight w:val="0"/>
                      <w:marTop w:val="0"/>
                      <w:marBottom w:val="0"/>
                      <w:divBdr>
                        <w:top w:val="none" w:sz="0" w:space="0" w:color="auto"/>
                        <w:left w:val="none" w:sz="0" w:space="0" w:color="auto"/>
                        <w:bottom w:val="none" w:sz="0" w:space="0" w:color="auto"/>
                        <w:right w:val="none" w:sz="0" w:space="0" w:color="auto"/>
                      </w:divBdr>
                    </w:div>
                  </w:divsChild>
                </w:div>
                <w:div w:id="1657957704">
                  <w:marLeft w:val="0"/>
                  <w:marRight w:val="0"/>
                  <w:marTop w:val="0"/>
                  <w:marBottom w:val="0"/>
                  <w:divBdr>
                    <w:top w:val="none" w:sz="0" w:space="0" w:color="auto"/>
                    <w:left w:val="none" w:sz="0" w:space="0" w:color="auto"/>
                    <w:bottom w:val="none" w:sz="0" w:space="0" w:color="auto"/>
                    <w:right w:val="none" w:sz="0" w:space="0" w:color="auto"/>
                  </w:divBdr>
                  <w:divsChild>
                    <w:div w:id="1402950441">
                      <w:marLeft w:val="0"/>
                      <w:marRight w:val="0"/>
                      <w:marTop w:val="0"/>
                      <w:marBottom w:val="0"/>
                      <w:divBdr>
                        <w:top w:val="none" w:sz="0" w:space="0" w:color="auto"/>
                        <w:left w:val="none" w:sz="0" w:space="0" w:color="auto"/>
                        <w:bottom w:val="none" w:sz="0" w:space="0" w:color="auto"/>
                        <w:right w:val="none" w:sz="0" w:space="0" w:color="auto"/>
                      </w:divBdr>
                    </w:div>
                  </w:divsChild>
                </w:div>
                <w:div w:id="1666467599">
                  <w:marLeft w:val="0"/>
                  <w:marRight w:val="0"/>
                  <w:marTop w:val="0"/>
                  <w:marBottom w:val="0"/>
                  <w:divBdr>
                    <w:top w:val="none" w:sz="0" w:space="0" w:color="auto"/>
                    <w:left w:val="none" w:sz="0" w:space="0" w:color="auto"/>
                    <w:bottom w:val="none" w:sz="0" w:space="0" w:color="auto"/>
                    <w:right w:val="none" w:sz="0" w:space="0" w:color="auto"/>
                  </w:divBdr>
                  <w:divsChild>
                    <w:div w:id="632760419">
                      <w:marLeft w:val="0"/>
                      <w:marRight w:val="0"/>
                      <w:marTop w:val="0"/>
                      <w:marBottom w:val="0"/>
                      <w:divBdr>
                        <w:top w:val="none" w:sz="0" w:space="0" w:color="auto"/>
                        <w:left w:val="none" w:sz="0" w:space="0" w:color="auto"/>
                        <w:bottom w:val="none" w:sz="0" w:space="0" w:color="auto"/>
                        <w:right w:val="none" w:sz="0" w:space="0" w:color="auto"/>
                      </w:divBdr>
                    </w:div>
                  </w:divsChild>
                </w:div>
                <w:div w:id="1716810128">
                  <w:marLeft w:val="0"/>
                  <w:marRight w:val="0"/>
                  <w:marTop w:val="0"/>
                  <w:marBottom w:val="0"/>
                  <w:divBdr>
                    <w:top w:val="none" w:sz="0" w:space="0" w:color="auto"/>
                    <w:left w:val="none" w:sz="0" w:space="0" w:color="auto"/>
                    <w:bottom w:val="none" w:sz="0" w:space="0" w:color="auto"/>
                    <w:right w:val="none" w:sz="0" w:space="0" w:color="auto"/>
                  </w:divBdr>
                  <w:divsChild>
                    <w:div w:id="538130298">
                      <w:marLeft w:val="0"/>
                      <w:marRight w:val="0"/>
                      <w:marTop w:val="0"/>
                      <w:marBottom w:val="0"/>
                      <w:divBdr>
                        <w:top w:val="none" w:sz="0" w:space="0" w:color="auto"/>
                        <w:left w:val="none" w:sz="0" w:space="0" w:color="auto"/>
                        <w:bottom w:val="none" w:sz="0" w:space="0" w:color="auto"/>
                        <w:right w:val="none" w:sz="0" w:space="0" w:color="auto"/>
                      </w:divBdr>
                    </w:div>
                  </w:divsChild>
                </w:div>
                <w:div w:id="1732077301">
                  <w:marLeft w:val="0"/>
                  <w:marRight w:val="0"/>
                  <w:marTop w:val="0"/>
                  <w:marBottom w:val="0"/>
                  <w:divBdr>
                    <w:top w:val="none" w:sz="0" w:space="0" w:color="auto"/>
                    <w:left w:val="none" w:sz="0" w:space="0" w:color="auto"/>
                    <w:bottom w:val="none" w:sz="0" w:space="0" w:color="auto"/>
                    <w:right w:val="none" w:sz="0" w:space="0" w:color="auto"/>
                  </w:divBdr>
                  <w:divsChild>
                    <w:div w:id="1442651104">
                      <w:marLeft w:val="0"/>
                      <w:marRight w:val="0"/>
                      <w:marTop w:val="0"/>
                      <w:marBottom w:val="0"/>
                      <w:divBdr>
                        <w:top w:val="none" w:sz="0" w:space="0" w:color="auto"/>
                        <w:left w:val="none" w:sz="0" w:space="0" w:color="auto"/>
                        <w:bottom w:val="none" w:sz="0" w:space="0" w:color="auto"/>
                        <w:right w:val="none" w:sz="0" w:space="0" w:color="auto"/>
                      </w:divBdr>
                    </w:div>
                  </w:divsChild>
                </w:div>
                <w:div w:id="2124811129">
                  <w:marLeft w:val="0"/>
                  <w:marRight w:val="0"/>
                  <w:marTop w:val="0"/>
                  <w:marBottom w:val="0"/>
                  <w:divBdr>
                    <w:top w:val="none" w:sz="0" w:space="0" w:color="auto"/>
                    <w:left w:val="none" w:sz="0" w:space="0" w:color="auto"/>
                    <w:bottom w:val="none" w:sz="0" w:space="0" w:color="auto"/>
                    <w:right w:val="none" w:sz="0" w:space="0" w:color="auto"/>
                  </w:divBdr>
                  <w:divsChild>
                    <w:div w:id="20610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4607">
          <w:marLeft w:val="0"/>
          <w:marRight w:val="0"/>
          <w:marTop w:val="0"/>
          <w:marBottom w:val="0"/>
          <w:divBdr>
            <w:top w:val="none" w:sz="0" w:space="0" w:color="auto"/>
            <w:left w:val="none" w:sz="0" w:space="0" w:color="auto"/>
            <w:bottom w:val="none" w:sz="0" w:space="0" w:color="auto"/>
            <w:right w:val="none" w:sz="0" w:space="0" w:color="auto"/>
          </w:divBdr>
        </w:div>
        <w:div w:id="497382581">
          <w:marLeft w:val="0"/>
          <w:marRight w:val="0"/>
          <w:marTop w:val="0"/>
          <w:marBottom w:val="0"/>
          <w:divBdr>
            <w:top w:val="none" w:sz="0" w:space="0" w:color="auto"/>
            <w:left w:val="none" w:sz="0" w:space="0" w:color="auto"/>
            <w:bottom w:val="none" w:sz="0" w:space="0" w:color="auto"/>
            <w:right w:val="none" w:sz="0" w:space="0" w:color="auto"/>
          </w:divBdr>
          <w:divsChild>
            <w:div w:id="811603817">
              <w:marLeft w:val="0"/>
              <w:marRight w:val="0"/>
              <w:marTop w:val="30"/>
              <w:marBottom w:val="30"/>
              <w:divBdr>
                <w:top w:val="none" w:sz="0" w:space="0" w:color="auto"/>
                <w:left w:val="none" w:sz="0" w:space="0" w:color="auto"/>
                <w:bottom w:val="none" w:sz="0" w:space="0" w:color="auto"/>
                <w:right w:val="none" w:sz="0" w:space="0" w:color="auto"/>
              </w:divBdr>
              <w:divsChild>
                <w:div w:id="61102545">
                  <w:marLeft w:val="0"/>
                  <w:marRight w:val="0"/>
                  <w:marTop w:val="0"/>
                  <w:marBottom w:val="0"/>
                  <w:divBdr>
                    <w:top w:val="none" w:sz="0" w:space="0" w:color="auto"/>
                    <w:left w:val="none" w:sz="0" w:space="0" w:color="auto"/>
                    <w:bottom w:val="none" w:sz="0" w:space="0" w:color="auto"/>
                    <w:right w:val="none" w:sz="0" w:space="0" w:color="auto"/>
                  </w:divBdr>
                  <w:divsChild>
                    <w:div w:id="525873005">
                      <w:marLeft w:val="0"/>
                      <w:marRight w:val="0"/>
                      <w:marTop w:val="0"/>
                      <w:marBottom w:val="0"/>
                      <w:divBdr>
                        <w:top w:val="none" w:sz="0" w:space="0" w:color="auto"/>
                        <w:left w:val="none" w:sz="0" w:space="0" w:color="auto"/>
                        <w:bottom w:val="none" w:sz="0" w:space="0" w:color="auto"/>
                        <w:right w:val="none" w:sz="0" w:space="0" w:color="auto"/>
                      </w:divBdr>
                    </w:div>
                  </w:divsChild>
                </w:div>
                <w:div w:id="328485328">
                  <w:marLeft w:val="0"/>
                  <w:marRight w:val="0"/>
                  <w:marTop w:val="0"/>
                  <w:marBottom w:val="0"/>
                  <w:divBdr>
                    <w:top w:val="none" w:sz="0" w:space="0" w:color="auto"/>
                    <w:left w:val="none" w:sz="0" w:space="0" w:color="auto"/>
                    <w:bottom w:val="none" w:sz="0" w:space="0" w:color="auto"/>
                    <w:right w:val="none" w:sz="0" w:space="0" w:color="auto"/>
                  </w:divBdr>
                  <w:divsChild>
                    <w:div w:id="1015840741">
                      <w:marLeft w:val="0"/>
                      <w:marRight w:val="0"/>
                      <w:marTop w:val="0"/>
                      <w:marBottom w:val="0"/>
                      <w:divBdr>
                        <w:top w:val="none" w:sz="0" w:space="0" w:color="auto"/>
                        <w:left w:val="none" w:sz="0" w:space="0" w:color="auto"/>
                        <w:bottom w:val="none" w:sz="0" w:space="0" w:color="auto"/>
                        <w:right w:val="none" w:sz="0" w:space="0" w:color="auto"/>
                      </w:divBdr>
                    </w:div>
                  </w:divsChild>
                </w:div>
                <w:div w:id="863900662">
                  <w:marLeft w:val="0"/>
                  <w:marRight w:val="0"/>
                  <w:marTop w:val="0"/>
                  <w:marBottom w:val="0"/>
                  <w:divBdr>
                    <w:top w:val="none" w:sz="0" w:space="0" w:color="auto"/>
                    <w:left w:val="none" w:sz="0" w:space="0" w:color="auto"/>
                    <w:bottom w:val="none" w:sz="0" w:space="0" w:color="auto"/>
                    <w:right w:val="none" w:sz="0" w:space="0" w:color="auto"/>
                  </w:divBdr>
                  <w:divsChild>
                    <w:div w:id="1071194145">
                      <w:marLeft w:val="0"/>
                      <w:marRight w:val="0"/>
                      <w:marTop w:val="0"/>
                      <w:marBottom w:val="0"/>
                      <w:divBdr>
                        <w:top w:val="none" w:sz="0" w:space="0" w:color="auto"/>
                        <w:left w:val="none" w:sz="0" w:space="0" w:color="auto"/>
                        <w:bottom w:val="none" w:sz="0" w:space="0" w:color="auto"/>
                        <w:right w:val="none" w:sz="0" w:space="0" w:color="auto"/>
                      </w:divBdr>
                    </w:div>
                  </w:divsChild>
                </w:div>
                <w:div w:id="1075009624">
                  <w:marLeft w:val="0"/>
                  <w:marRight w:val="0"/>
                  <w:marTop w:val="0"/>
                  <w:marBottom w:val="0"/>
                  <w:divBdr>
                    <w:top w:val="none" w:sz="0" w:space="0" w:color="auto"/>
                    <w:left w:val="none" w:sz="0" w:space="0" w:color="auto"/>
                    <w:bottom w:val="none" w:sz="0" w:space="0" w:color="auto"/>
                    <w:right w:val="none" w:sz="0" w:space="0" w:color="auto"/>
                  </w:divBdr>
                  <w:divsChild>
                    <w:div w:id="257183414">
                      <w:marLeft w:val="0"/>
                      <w:marRight w:val="0"/>
                      <w:marTop w:val="0"/>
                      <w:marBottom w:val="0"/>
                      <w:divBdr>
                        <w:top w:val="none" w:sz="0" w:space="0" w:color="auto"/>
                        <w:left w:val="none" w:sz="0" w:space="0" w:color="auto"/>
                        <w:bottom w:val="none" w:sz="0" w:space="0" w:color="auto"/>
                        <w:right w:val="none" w:sz="0" w:space="0" w:color="auto"/>
                      </w:divBdr>
                    </w:div>
                  </w:divsChild>
                </w:div>
                <w:div w:id="1501197487">
                  <w:marLeft w:val="0"/>
                  <w:marRight w:val="0"/>
                  <w:marTop w:val="0"/>
                  <w:marBottom w:val="0"/>
                  <w:divBdr>
                    <w:top w:val="none" w:sz="0" w:space="0" w:color="auto"/>
                    <w:left w:val="none" w:sz="0" w:space="0" w:color="auto"/>
                    <w:bottom w:val="none" w:sz="0" w:space="0" w:color="auto"/>
                    <w:right w:val="none" w:sz="0" w:space="0" w:color="auto"/>
                  </w:divBdr>
                  <w:divsChild>
                    <w:div w:id="1145586752">
                      <w:marLeft w:val="0"/>
                      <w:marRight w:val="0"/>
                      <w:marTop w:val="0"/>
                      <w:marBottom w:val="0"/>
                      <w:divBdr>
                        <w:top w:val="none" w:sz="0" w:space="0" w:color="auto"/>
                        <w:left w:val="none" w:sz="0" w:space="0" w:color="auto"/>
                        <w:bottom w:val="none" w:sz="0" w:space="0" w:color="auto"/>
                        <w:right w:val="none" w:sz="0" w:space="0" w:color="auto"/>
                      </w:divBdr>
                    </w:div>
                  </w:divsChild>
                </w:div>
                <w:div w:id="1655180099">
                  <w:marLeft w:val="0"/>
                  <w:marRight w:val="0"/>
                  <w:marTop w:val="0"/>
                  <w:marBottom w:val="0"/>
                  <w:divBdr>
                    <w:top w:val="none" w:sz="0" w:space="0" w:color="auto"/>
                    <w:left w:val="none" w:sz="0" w:space="0" w:color="auto"/>
                    <w:bottom w:val="none" w:sz="0" w:space="0" w:color="auto"/>
                    <w:right w:val="none" w:sz="0" w:space="0" w:color="auto"/>
                  </w:divBdr>
                  <w:divsChild>
                    <w:div w:id="747313960">
                      <w:marLeft w:val="0"/>
                      <w:marRight w:val="0"/>
                      <w:marTop w:val="0"/>
                      <w:marBottom w:val="0"/>
                      <w:divBdr>
                        <w:top w:val="none" w:sz="0" w:space="0" w:color="auto"/>
                        <w:left w:val="none" w:sz="0" w:space="0" w:color="auto"/>
                        <w:bottom w:val="none" w:sz="0" w:space="0" w:color="auto"/>
                        <w:right w:val="none" w:sz="0" w:space="0" w:color="auto"/>
                      </w:divBdr>
                    </w:div>
                  </w:divsChild>
                </w:div>
                <w:div w:id="1663699112">
                  <w:marLeft w:val="0"/>
                  <w:marRight w:val="0"/>
                  <w:marTop w:val="0"/>
                  <w:marBottom w:val="0"/>
                  <w:divBdr>
                    <w:top w:val="none" w:sz="0" w:space="0" w:color="auto"/>
                    <w:left w:val="none" w:sz="0" w:space="0" w:color="auto"/>
                    <w:bottom w:val="none" w:sz="0" w:space="0" w:color="auto"/>
                    <w:right w:val="none" w:sz="0" w:space="0" w:color="auto"/>
                  </w:divBdr>
                  <w:divsChild>
                    <w:div w:id="510801316">
                      <w:marLeft w:val="0"/>
                      <w:marRight w:val="0"/>
                      <w:marTop w:val="0"/>
                      <w:marBottom w:val="0"/>
                      <w:divBdr>
                        <w:top w:val="none" w:sz="0" w:space="0" w:color="auto"/>
                        <w:left w:val="none" w:sz="0" w:space="0" w:color="auto"/>
                        <w:bottom w:val="none" w:sz="0" w:space="0" w:color="auto"/>
                        <w:right w:val="none" w:sz="0" w:space="0" w:color="auto"/>
                      </w:divBdr>
                    </w:div>
                  </w:divsChild>
                </w:div>
                <w:div w:id="1747261459">
                  <w:marLeft w:val="0"/>
                  <w:marRight w:val="0"/>
                  <w:marTop w:val="0"/>
                  <w:marBottom w:val="0"/>
                  <w:divBdr>
                    <w:top w:val="none" w:sz="0" w:space="0" w:color="auto"/>
                    <w:left w:val="none" w:sz="0" w:space="0" w:color="auto"/>
                    <w:bottom w:val="none" w:sz="0" w:space="0" w:color="auto"/>
                    <w:right w:val="none" w:sz="0" w:space="0" w:color="auto"/>
                  </w:divBdr>
                  <w:divsChild>
                    <w:div w:id="1905794680">
                      <w:marLeft w:val="0"/>
                      <w:marRight w:val="0"/>
                      <w:marTop w:val="0"/>
                      <w:marBottom w:val="0"/>
                      <w:divBdr>
                        <w:top w:val="none" w:sz="0" w:space="0" w:color="auto"/>
                        <w:left w:val="none" w:sz="0" w:space="0" w:color="auto"/>
                        <w:bottom w:val="none" w:sz="0" w:space="0" w:color="auto"/>
                        <w:right w:val="none" w:sz="0" w:space="0" w:color="auto"/>
                      </w:divBdr>
                    </w:div>
                  </w:divsChild>
                </w:div>
                <w:div w:id="1938325227">
                  <w:marLeft w:val="0"/>
                  <w:marRight w:val="0"/>
                  <w:marTop w:val="0"/>
                  <w:marBottom w:val="0"/>
                  <w:divBdr>
                    <w:top w:val="none" w:sz="0" w:space="0" w:color="auto"/>
                    <w:left w:val="none" w:sz="0" w:space="0" w:color="auto"/>
                    <w:bottom w:val="none" w:sz="0" w:space="0" w:color="auto"/>
                    <w:right w:val="none" w:sz="0" w:space="0" w:color="auto"/>
                  </w:divBdr>
                  <w:divsChild>
                    <w:div w:id="1406298646">
                      <w:marLeft w:val="0"/>
                      <w:marRight w:val="0"/>
                      <w:marTop w:val="0"/>
                      <w:marBottom w:val="0"/>
                      <w:divBdr>
                        <w:top w:val="none" w:sz="0" w:space="0" w:color="auto"/>
                        <w:left w:val="none" w:sz="0" w:space="0" w:color="auto"/>
                        <w:bottom w:val="none" w:sz="0" w:space="0" w:color="auto"/>
                        <w:right w:val="none" w:sz="0" w:space="0" w:color="auto"/>
                      </w:divBdr>
                    </w:div>
                  </w:divsChild>
                </w:div>
                <w:div w:id="1948266768">
                  <w:marLeft w:val="0"/>
                  <w:marRight w:val="0"/>
                  <w:marTop w:val="0"/>
                  <w:marBottom w:val="0"/>
                  <w:divBdr>
                    <w:top w:val="none" w:sz="0" w:space="0" w:color="auto"/>
                    <w:left w:val="none" w:sz="0" w:space="0" w:color="auto"/>
                    <w:bottom w:val="none" w:sz="0" w:space="0" w:color="auto"/>
                    <w:right w:val="none" w:sz="0" w:space="0" w:color="auto"/>
                  </w:divBdr>
                  <w:divsChild>
                    <w:div w:id="10467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055397">
          <w:marLeft w:val="0"/>
          <w:marRight w:val="0"/>
          <w:marTop w:val="0"/>
          <w:marBottom w:val="0"/>
          <w:divBdr>
            <w:top w:val="none" w:sz="0" w:space="0" w:color="auto"/>
            <w:left w:val="none" w:sz="0" w:space="0" w:color="auto"/>
            <w:bottom w:val="none" w:sz="0" w:space="0" w:color="auto"/>
            <w:right w:val="none" w:sz="0" w:space="0" w:color="auto"/>
          </w:divBdr>
          <w:divsChild>
            <w:div w:id="492185850">
              <w:marLeft w:val="0"/>
              <w:marRight w:val="0"/>
              <w:marTop w:val="0"/>
              <w:marBottom w:val="0"/>
              <w:divBdr>
                <w:top w:val="none" w:sz="0" w:space="0" w:color="auto"/>
                <w:left w:val="none" w:sz="0" w:space="0" w:color="auto"/>
                <w:bottom w:val="none" w:sz="0" w:space="0" w:color="auto"/>
                <w:right w:val="none" w:sz="0" w:space="0" w:color="auto"/>
              </w:divBdr>
            </w:div>
            <w:div w:id="539899767">
              <w:marLeft w:val="0"/>
              <w:marRight w:val="0"/>
              <w:marTop w:val="0"/>
              <w:marBottom w:val="0"/>
              <w:divBdr>
                <w:top w:val="none" w:sz="0" w:space="0" w:color="auto"/>
                <w:left w:val="none" w:sz="0" w:space="0" w:color="auto"/>
                <w:bottom w:val="none" w:sz="0" w:space="0" w:color="auto"/>
                <w:right w:val="none" w:sz="0" w:space="0" w:color="auto"/>
              </w:divBdr>
            </w:div>
            <w:div w:id="907769945">
              <w:marLeft w:val="0"/>
              <w:marRight w:val="0"/>
              <w:marTop w:val="0"/>
              <w:marBottom w:val="0"/>
              <w:divBdr>
                <w:top w:val="none" w:sz="0" w:space="0" w:color="auto"/>
                <w:left w:val="none" w:sz="0" w:space="0" w:color="auto"/>
                <w:bottom w:val="none" w:sz="0" w:space="0" w:color="auto"/>
                <w:right w:val="none" w:sz="0" w:space="0" w:color="auto"/>
              </w:divBdr>
            </w:div>
            <w:div w:id="1737581159">
              <w:marLeft w:val="0"/>
              <w:marRight w:val="0"/>
              <w:marTop w:val="0"/>
              <w:marBottom w:val="0"/>
              <w:divBdr>
                <w:top w:val="none" w:sz="0" w:space="0" w:color="auto"/>
                <w:left w:val="none" w:sz="0" w:space="0" w:color="auto"/>
                <w:bottom w:val="none" w:sz="0" w:space="0" w:color="auto"/>
                <w:right w:val="none" w:sz="0" w:space="0" w:color="auto"/>
              </w:divBdr>
            </w:div>
            <w:div w:id="1888713256">
              <w:marLeft w:val="0"/>
              <w:marRight w:val="0"/>
              <w:marTop w:val="0"/>
              <w:marBottom w:val="0"/>
              <w:divBdr>
                <w:top w:val="none" w:sz="0" w:space="0" w:color="auto"/>
                <w:left w:val="none" w:sz="0" w:space="0" w:color="auto"/>
                <w:bottom w:val="none" w:sz="0" w:space="0" w:color="auto"/>
                <w:right w:val="none" w:sz="0" w:space="0" w:color="auto"/>
              </w:divBdr>
            </w:div>
          </w:divsChild>
        </w:div>
        <w:div w:id="544104089">
          <w:marLeft w:val="0"/>
          <w:marRight w:val="0"/>
          <w:marTop w:val="0"/>
          <w:marBottom w:val="0"/>
          <w:divBdr>
            <w:top w:val="none" w:sz="0" w:space="0" w:color="auto"/>
            <w:left w:val="none" w:sz="0" w:space="0" w:color="auto"/>
            <w:bottom w:val="none" w:sz="0" w:space="0" w:color="auto"/>
            <w:right w:val="none" w:sz="0" w:space="0" w:color="auto"/>
          </w:divBdr>
        </w:div>
        <w:div w:id="550505201">
          <w:marLeft w:val="0"/>
          <w:marRight w:val="0"/>
          <w:marTop w:val="0"/>
          <w:marBottom w:val="0"/>
          <w:divBdr>
            <w:top w:val="none" w:sz="0" w:space="0" w:color="auto"/>
            <w:left w:val="none" w:sz="0" w:space="0" w:color="auto"/>
            <w:bottom w:val="none" w:sz="0" w:space="0" w:color="auto"/>
            <w:right w:val="none" w:sz="0" w:space="0" w:color="auto"/>
          </w:divBdr>
        </w:div>
        <w:div w:id="597492414">
          <w:marLeft w:val="0"/>
          <w:marRight w:val="0"/>
          <w:marTop w:val="0"/>
          <w:marBottom w:val="0"/>
          <w:divBdr>
            <w:top w:val="none" w:sz="0" w:space="0" w:color="auto"/>
            <w:left w:val="none" w:sz="0" w:space="0" w:color="auto"/>
            <w:bottom w:val="none" w:sz="0" w:space="0" w:color="auto"/>
            <w:right w:val="none" w:sz="0" w:space="0" w:color="auto"/>
          </w:divBdr>
        </w:div>
        <w:div w:id="606161361">
          <w:marLeft w:val="0"/>
          <w:marRight w:val="0"/>
          <w:marTop w:val="0"/>
          <w:marBottom w:val="0"/>
          <w:divBdr>
            <w:top w:val="none" w:sz="0" w:space="0" w:color="auto"/>
            <w:left w:val="none" w:sz="0" w:space="0" w:color="auto"/>
            <w:bottom w:val="none" w:sz="0" w:space="0" w:color="auto"/>
            <w:right w:val="none" w:sz="0" w:space="0" w:color="auto"/>
          </w:divBdr>
        </w:div>
        <w:div w:id="833495858">
          <w:marLeft w:val="0"/>
          <w:marRight w:val="0"/>
          <w:marTop w:val="0"/>
          <w:marBottom w:val="0"/>
          <w:divBdr>
            <w:top w:val="none" w:sz="0" w:space="0" w:color="auto"/>
            <w:left w:val="none" w:sz="0" w:space="0" w:color="auto"/>
            <w:bottom w:val="none" w:sz="0" w:space="0" w:color="auto"/>
            <w:right w:val="none" w:sz="0" w:space="0" w:color="auto"/>
          </w:divBdr>
        </w:div>
        <w:div w:id="962079712">
          <w:marLeft w:val="0"/>
          <w:marRight w:val="0"/>
          <w:marTop w:val="0"/>
          <w:marBottom w:val="0"/>
          <w:divBdr>
            <w:top w:val="none" w:sz="0" w:space="0" w:color="auto"/>
            <w:left w:val="none" w:sz="0" w:space="0" w:color="auto"/>
            <w:bottom w:val="none" w:sz="0" w:space="0" w:color="auto"/>
            <w:right w:val="none" w:sz="0" w:space="0" w:color="auto"/>
          </w:divBdr>
        </w:div>
        <w:div w:id="1041511437">
          <w:marLeft w:val="0"/>
          <w:marRight w:val="0"/>
          <w:marTop w:val="0"/>
          <w:marBottom w:val="0"/>
          <w:divBdr>
            <w:top w:val="none" w:sz="0" w:space="0" w:color="auto"/>
            <w:left w:val="none" w:sz="0" w:space="0" w:color="auto"/>
            <w:bottom w:val="none" w:sz="0" w:space="0" w:color="auto"/>
            <w:right w:val="none" w:sz="0" w:space="0" w:color="auto"/>
          </w:divBdr>
        </w:div>
        <w:div w:id="1048996782">
          <w:marLeft w:val="0"/>
          <w:marRight w:val="0"/>
          <w:marTop w:val="0"/>
          <w:marBottom w:val="0"/>
          <w:divBdr>
            <w:top w:val="none" w:sz="0" w:space="0" w:color="auto"/>
            <w:left w:val="none" w:sz="0" w:space="0" w:color="auto"/>
            <w:bottom w:val="none" w:sz="0" w:space="0" w:color="auto"/>
            <w:right w:val="none" w:sz="0" w:space="0" w:color="auto"/>
          </w:divBdr>
        </w:div>
        <w:div w:id="1132863760">
          <w:marLeft w:val="0"/>
          <w:marRight w:val="0"/>
          <w:marTop w:val="0"/>
          <w:marBottom w:val="0"/>
          <w:divBdr>
            <w:top w:val="none" w:sz="0" w:space="0" w:color="auto"/>
            <w:left w:val="none" w:sz="0" w:space="0" w:color="auto"/>
            <w:bottom w:val="none" w:sz="0" w:space="0" w:color="auto"/>
            <w:right w:val="none" w:sz="0" w:space="0" w:color="auto"/>
          </w:divBdr>
        </w:div>
        <w:div w:id="1138109414">
          <w:marLeft w:val="0"/>
          <w:marRight w:val="0"/>
          <w:marTop w:val="0"/>
          <w:marBottom w:val="0"/>
          <w:divBdr>
            <w:top w:val="none" w:sz="0" w:space="0" w:color="auto"/>
            <w:left w:val="none" w:sz="0" w:space="0" w:color="auto"/>
            <w:bottom w:val="none" w:sz="0" w:space="0" w:color="auto"/>
            <w:right w:val="none" w:sz="0" w:space="0" w:color="auto"/>
          </w:divBdr>
        </w:div>
        <w:div w:id="1241675722">
          <w:marLeft w:val="0"/>
          <w:marRight w:val="0"/>
          <w:marTop w:val="0"/>
          <w:marBottom w:val="0"/>
          <w:divBdr>
            <w:top w:val="none" w:sz="0" w:space="0" w:color="auto"/>
            <w:left w:val="none" w:sz="0" w:space="0" w:color="auto"/>
            <w:bottom w:val="none" w:sz="0" w:space="0" w:color="auto"/>
            <w:right w:val="none" w:sz="0" w:space="0" w:color="auto"/>
          </w:divBdr>
        </w:div>
        <w:div w:id="1248033364">
          <w:marLeft w:val="0"/>
          <w:marRight w:val="0"/>
          <w:marTop w:val="0"/>
          <w:marBottom w:val="0"/>
          <w:divBdr>
            <w:top w:val="none" w:sz="0" w:space="0" w:color="auto"/>
            <w:left w:val="none" w:sz="0" w:space="0" w:color="auto"/>
            <w:bottom w:val="none" w:sz="0" w:space="0" w:color="auto"/>
            <w:right w:val="none" w:sz="0" w:space="0" w:color="auto"/>
          </w:divBdr>
        </w:div>
        <w:div w:id="1257713530">
          <w:marLeft w:val="0"/>
          <w:marRight w:val="0"/>
          <w:marTop w:val="0"/>
          <w:marBottom w:val="0"/>
          <w:divBdr>
            <w:top w:val="none" w:sz="0" w:space="0" w:color="auto"/>
            <w:left w:val="none" w:sz="0" w:space="0" w:color="auto"/>
            <w:bottom w:val="none" w:sz="0" w:space="0" w:color="auto"/>
            <w:right w:val="none" w:sz="0" w:space="0" w:color="auto"/>
          </w:divBdr>
        </w:div>
        <w:div w:id="1308239566">
          <w:marLeft w:val="0"/>
          <w:marRight w:val="0"/>
          <w:marTop w:val="0"/>
          <w:marBottom w:val="0"/>
          <w:divBdr>
            <w:top w:val="none" w:sz="0" w:space="0" w:color="auto"/>
            <w:left w:val="none" w:sz="0" w:space="0" w:color="auto"/>
            <w:bottom w:val="none" w:sz="0" w:space="0" w:color="auto"/>
            <w:right w:val="none" w:sz="0" w:space="0" w:color="auto"/>
          </w:divBdr>
        </w:div>
        <w:div w:id="1390155679">
          <w:marLeft w:val="0"/>
          <w:marRight w:val="0"/>
          <w:marTop w:val="0"/>
          <w:marBottom w:val="0"/>
          <w:divBdr>
            <w:top w:val="none" w:sz="0" w:space="0" w:color="auto"/>
            <w:left w:val="none" w:sz="0" w:space="0" w:color="auto"/>
            <w:bottom w:val="none" w:sz="0" w:space="0" w:color="auto"/>
            <w:right w:val="none" w:sz="0" w:space="0" w:color="auto"/>
          </w:divBdr>
        </w:div>
        <w:div w:id="1414278051">
          <w:marLeft w:val="0"/>
          <w:marRight w:val="0"/>
          <w:marTop w:val="0"/>
          <w:marBottom w:val="0"/>
          <w:divBdr>
            <w:top w:val="none" w:sz="0" w:space="0" w:color="auto"/>
            <w:left w:val="none" w:sz="0" w:space="0" w:color="auto"/>
            <w:bottom w:val="none" w:sz="0" w:space="0" w:color="auto"/>
            <w:right w:val="none" w:sz="0" w:space="0" w:color="auto"/>
          </w:divBdr>
        </w:div>
        <w:div w:id="1462918329">
          <w:marLeft w:val="0"/>
          <w:marRight w:val="0"/>
          <w:marTop w:val="0"/>
          <w:marBottom w:val="0"/>
          <w:divBdr>
            <w:top w:val="none" w:sz="0" w:space="0" w:color="auto"/>
            <w:left w:val="none" w:sz="0" w:space="0" w:color="auto"/>
            <w:bottom w:val="none" w:sz="0" w:space="0" w:color="auto"/>
            <w:right w:val="none" w:sz="0" w:space="0" w:color="auto"/>
          </w:divBdr>
        </w:div>
        <w:div w:id="1534224818">
          <w:marLeft w:val="0"/>
          <w:marRight w:val="0"/>
          <w:marTop w:val="0"/>
          <w:marBottom w:val="0"/>
          <w:divBdr>
            <w:top w:val="none" w:sz="0" w:space="0" w:color="auto"/>
            <w:left w:val="none" w:sz="0" w:space="0" w:color="auto"/>
            <w:bottom w:val="none" w:sz="0" w:space="0" w:color="auto"/>
            <w:right w:val="none" w:sz="0" w:space="0" w:color="auto"/>
          </w:divBdr>
        </w:div>
        <w:div w:id="1552811031">
          <w:marLeft w:val="0"/>
          <w:marRight w:val="0"/>
          <w:marTop w:val="0"/>
          <w:marBottom w:val="0"/>
          <w:divBdr>
            <w:top w:val="none" w:sz="0" w:space="0" w:color="auto"/>
            <w:left w:val="none" w:sz="0" w:space="0" w:color="auto"/>
            <w:bottom w:val="none" w:sz="0" w:space="0" w:color="auto"/>
            <w:right w:val="none" w:sz="0" w:space="0" w:color="auto"/>
          </w:divBdr>
        </w:div>
        <w:div w:id="1653173714">
          <w:marLeft w:val="0"/>
          <w:marRight w:val="0"/>
          <w:marTop w:val="0"/>
          <w:marBottom w:val="0"/>
          <w:divBdr>
            <w:top w:val="none" w:sz="0" w:space="0" w:color="auto"/>
            <w:left w:val="none" w:sz="0" w:space="0" w:color="auto"/>
            <w:bottom w:val="none" w:sz="0" w:space="0" w:color="auto"/>
            <w:right w:val="none" w:sz="0" w:space="0" w:color="auto"/>
          </w:divBdr>
        </w:div>
        <w:div w:id="1667511459">
          <w:marLeft w:val="0"/>
          <w:marRight w:val="0"/>
          <w:marTop w:val="0"/>
          <w:marBottom w:val="0"/>
          <w:divBdr>
            <w:top w:val="none" w:sz="0" w:space="0" w:color="auto"/>
            <w:left w:val="none" w:sz="0" w:space="0" w:color="auto"/>
            <w:bottom w:val="none" w:sz="0" w:space="0" w:color="auto"/>
            <w:right w:val="none" w:sz="0" w:space="0" w:color="auto"/>
          </w:divBdr>
        </w:div>
        <w:div w:id="1689871234">
          <w:marLeft w:val="0"/>
          <w:marRight w:val="0"/>
          <w:marTop w:val="0"/>
          <w:marBottom w:val="0"/>
          <w:divBdr>
            <w:top w:val="none" w:sz="0" w:space="0" w:color="auto"/>
            <w:left w:val="none" w:sz="0" w:space="0" w:color="auto"/>
            <w:bottom w:val="none" w:sz="0" w:space="0" w:color="auto"/>
            <w:right w:val="none" w:sz="0" w:space="0" w:color="auto"/>
          </w:divBdr>
        </w:div>
        <w:div w:id="1785033151">
          <w:marLeft w:val="0"/>
          <w:marRight w:val="0"/>
          <w:marTop w:val="0"/>
          <w:marBottom w:val="0"/>
          <w:divBdr>
            <w:top w:val="none" w:sz="0" w:space="0" w:color="auto"/>
            <w:left w:val="none" w:sz="0" w:space="0" w:color="auto"/>
            <w:bottom w:val="none" w:sz="0" w:space="0" w:color="auto"/>
            <w:right w:val="none" w:sz="0" w:space="0" w:color="auto"/>
          </w:divBdr>
        </w:div>
        <w:div w:id="1798520592">
          <w:marLeft w:val="0"/>
          <w:marRight w:val="0"/>
          <w:marTop w:val="0"/>
          <w:marBottom w:val="0"/>
          <w:divBdr>
            <w:top w:val="none" w:sz="0" w:space="0" w:color="auto"/>
            <w:left w:val="none" w:sz="0" w:space="0" w:color="auto"/>
            <w:bottom w:val="none" w:sz="0" w:space="0" w:color="auto"/>
            <w:right w:val="none" w:sz="0" w:space="0" w:color="auto"/>
          </w:divBdr>
        </w:div>
        <w:div w:id="1802379246">
          <w:marLeft w:val="0"/>
          <w:marRight w:val="0"/>
          <w:marTop w:val="0"/>
          <w:marBottom w:val="0"/>
          <w:divBdr>
            <w:top w:val="none" w:sz="0" w:space="0" w:color="auto"/>
            <w:left w:val="none" w:sz="0" w:space="0" w:color="auto"/>
            <w:bottom w:val="none" w:sz="0" w:space="0" w:color="auto"/>
            <w:right w:val="none" w:sz="0" w:space="0" w:color="auto"/>
          </w:divBdr>
          <w:divsChild>
            <w:div w:id="1314602158">
              <w:marLeft w:val="0"/>
              <w:marRight w:val="0"/>
              <w:marTop w:val="30"/>
              <w:marBottom w:val="30"/>
              <w:divBdr>
                <w:top w:val="none" w:sz="0" w:space="0" w:color="auto"/>
                <w:left w:val="none" w:sz="0" w:space="0" w:color="auto"/>
                <w:bottom w:val="none" w:sz="0" w:space="0" w:color="auto"/>
                <w:right w:val="none" w:sz="0" w:space="0" w:color="auto"/>
              </w:divBdr>
              <w:divsChild>
                <w:div w:id="550165">
                  <w:marLeft w:val="0"/>
                  <w:marRight w:val="0"/>
                  <w:marTop w:val="0"/>
                  <w:marBottom w:val="0"/>
                  <w:divBdr>
                    <w:top w:val="none" w:sz="0" w:space="0" w:color="auto"/>
                    <w:left w:val="none" w:sz="0" w:space="0" w:color="auto"/>
                    <w:bottom w:val="none" w:sz="0" w:space="0" w:color="auto"/>
                    <w:right w:val="none" w:sz="0" w:space="0" w:color="auto"/>
                  </w:divBdr>
                  <w:divsChild>
                    <w:div w:id="1537280978">
                      <w:marLeft w:val="0"/>
                      <w:marRight w:val="0"/>
                      <w:marTop w:val="0"/>
                      <w:marBottom w:val="0"/>
                      <w:divBdr>
                        <w:top w:val="none" w:sz="0" w:space="0" w:color="auto"/>
                        <w:left w:val="none" w:sz="0" w:space="0" w:color="auto"/>
                        <w:bottom w:val="none" w:sz="0" w:space="0" w:color="auto"/>
                        <w:right w:val="none" w:sz="0" w:space="0" w:color="auto"/>
                      </w:divBdr>
                    </w:div>
                  </w:divsChild>
                </w:div>
                <w:div w:id="43064761">
                  <w:marLeft w:val="0"/>
                  <w:marRight w:val="0"/>
                  <w:marTop w:val="0"/>
                  <w:marBottom w:val="0"/>
                  <w:divBdr>
                    <w:top w:val="none" w:sz="0" w:space="0" w:color="auto"/>
                    <w:left w:val="none" w:sz="0" w:space="0" w:color="auto"/>
                    <w:bottom w:val="none" w:sz="0" w:space="0" w:color="auto"/>
                    <w:right w:val="none" w:sz="0" w:space="0" w:color="auto"/>
                  </w:divBdr>
                  <w:divsChild>
                    <w:div w:id="811680816">
                      <w:marLeft w:val="0"/>
                      <w:marRight w:val="0"/>
                      <w:marTop w:val="0"/>
                      <w:marBottom w:val="0"/>
                      <w:divBdr>
                        <w:top w:val="none" w:sz="0" w:space="0" w:color="auto"/>
                        <w:left w:val="none" w:sz="0" w:space="0" w:color="auto"/>
                        <w:bottom w:val="none" w:sz="0" w:space="0" w:color="auto"/>
                        <w:right w:val="none" w:sz="0" w:space="0" w:color="auto"/>
                      </w:divBdr>
                    </w:div>
                  </w:divsChild>
                </w:div>
                <w:div w:id="70004692">
                  <w:marLeft w:val="0"/>
                  <w:marRight w:val="0"/>
                  <w:marTop w:val="0"/>
                  <w:marBottom w:val="0"/>
                  <w:divBdr>
                    <w:top w:val="none" w:sz="0" w:space="0" w:color="auto"/>
                    <w:left w:val="none" w:sz="0" w:space="0" w:color="auto"/>
                    <w:bottom w:val="none" w:sz="0" w:space="0" w:color="auto"/>
                    <w:right w:val="none" w:sz="0" w:space="0" w:color="auto"/>
                  </w:divBdr>
                  <w:divsChild>
                    <w:div w:id="844438186">
                      <w:marLeft w:val="0"/>
                      <w:marRight w:val="0"/>
                      <w:marTop w:val="0"/>
                      <w:marBottom w:val="0"/>
                      <w:divBdr>
                        <w:top w:val="none" w:sz="0" w:space="0" w:color="auto"/>
                        <w:left w:val="none" w:sz="0" w:space="0" w:color="auto"/>
                        <w:bottom w:val="none" w:sz="0" w:space="0" w:color="auto"/>
                        <w:right w:val="none" w:sz="0" w:space="0" w:color="auto"/>
                      </w:divBdr>
                    </w:div>
                  </w:divsChild>
                </w:div>
                <w:div w:id="242110850">
                  <w:marLeft w:val="0"/>
                  <w:marRight w:val="0"/>
                  <w:marTop w:val="0"/>
                  <w:marBottom w:val="0"/>
                  <w:divBdr>
                    <w:top w:val="none" w:sz="0" w:space="0" w:color="auto"/>
                    <w:left w:val="none" w:sz="0" w:space="0" w:color="auto"/>
                    <w:bottom w:val="none" w:sz="0" w:space="0" w:color="auto"/>
                    <w:right w:val="none" w:sz="0" w:space="0" w:color="auto"/>
                  </w:divBdr>
                  <w:divsChild>
                    <w:div w:id="1345328143">
                      <w:marLeft w:val="0"/>
                      <w:marRight w:val="0"/>
                      <w:marTop w:val="0"/>
                      <w:marBottom w:val="0"/>
                      <w:divBdr>
                        <w:top w:val="none" w:sz="0" w:space="0" w:color="auto"/>
                        <w:left w:val="none" w:sz="0" w:space="0" w:color="auto"/>
                        <w:bottom w:val="none" w:sz="0" w:space="0" w:color="auto"/>
                        <w:right w:val="none" w:sz="0" w:space="0" w:color="auto"/>
                      </w:divBdr>
                    </w:div>
                  </w:divsChild>
                </w:div>
                <w:div w:id="480318250">
                  <w:marLeft w:val="0"/>
                  <w:marRight w:val="0"/>
                  <w:marTop w:val="0"/>
                  <w:marBottom w:val="0"/>
                  <w:divBdr>
                    <w:top w:val="none" w:sz="0" w:space="0" w:color="auto"/>
                    <w:left w:val="none" w:sz="0" w:space="0" w:color="auto"/>
                    <w:bottom w:val="none" w:sz="0" w:space="0" w:color="auto"/>
                    <w:right w:val="none" w:sz="0" w:space="0" w:color="auto"/>
                  </w:divBdr>
                  <w:divsChild>
                    <w:div w:id="2898815">
                      <w:marLeft w:val="0"/>
                      <w:marRight w:val="0"/>
                      <w:marTop w:val="0"/>
                      <w:marBottom w:val="0"/>
                      <w:divBdr>
                        <w:top w:val="none" w:sz="0" w:space="0" w:color="auto"/>
                        <w:left w:val="none" w:sz="0" w:space="0" w:color="auto"/>
                        <w:bottom w:val="none" w:sz="0" w:space="0" w:color="auto"/>
                        <w:right w:val="none" w:sz="0" w:space="0" w:color="auto"/>
                      </w:divBdr>
                    </w:div>
                  </w:divsChild>
                </w:div>
                <w:div w:id="595141415">
                  <w:marLeft w:val="0"/>
                  <w:marRight w:val="0"/>
                  <w:marTop w:val="0"/>
                  <w:marBottom w:val="0"/>
                  <w:divBdr>
                    <w:top w:val="none" w:sz="0" w:space="0" w:color="auto"/>
                    <w:left w:val="none" w:sz="0" w:space="0" w:color="auto"/>
                    <w:bottom w:val="none" w:sz="0" w:space="0" w:color="auto"/>
                    <w:right w:val="none" w:sz="0" w:space="0" w:color="auto"/>
                  </w:divBdr>
                  <w:divsChild>
                    <w:div w:id="1729262671">
                      <w:marLeft w:val="0"/>
                      <w:marRight w:val="0"/>
                      <w:marTop w:val="0"/>
                      <w:marBottom w:val="0"/>
                      <w:divBdr>
                        <w:top w:val="none" w:sz="0" w:space="0" w:color="auto"/>
                        <w:left w:val="none" w:sz="0" w:space="0" w:color="auto"/>
                        <w:bottom w:val="none" w:sz="0" w:space="0" w:color="auto"/>
                        <w:right w:val="none" w:sz="0" w:space="0" w:color="auto"/>
                      </w:divBdr>
                    </w:div>
                  </w:divsChild>
                </w:div>
                <w:div w:id="677970026">
                  <w:marLeft w:val="0"/>
                  <w:marRight w:val="0"/>
                  <w:marTop w:val="0"/>
                  <w:marBottom w:val="0"/>
                  <w:divBdr>
                    <w:top w:val="none" w:sz="0" w:space="0" w:color="auto"/>
                    <w:left w:val="none" w:sz="0" w:space="0" w:color="auto"/>
                    <w:bottom w:val="none" w:sz="0" w:space="0" w:color="auto"/>
                    <w:right w:val="none" w:sz="0" w:space="0" w:color="auto"/>
                  </w:divBdr>
                  <w:divsChild>
                    <w:div w:id="1743791007">
                      <w:marLeft w:val="0"/>
                      <w:marRight w:val="0"/>
                      <w:marTop w:val="0"/>
                      <w:marBottom w:val="0"/>
                      <w:divBdr>
                        <w:top w:val="none" w:sz="0" w:space="0" w:color="auto"/>
                        <w:left w:val="none" w:sz="0" w:space="0" w:color="auto"/>
                        <w:bottom w:val="none" w:sz="0" w:space="0" w:color="auto"/>
                        <w:right w:val="none" w:sz="0" w:space="0" w:color="auto"/>
                      </w:divBdr>
                    </w:div>
                  </w:divsChild>
                </w:div>
                <w:div w:id="751859034">
                  <w:marLeft w:val="0"/>
                  <w:marRight w:val="0"/>
                  <w:marTop w:val="0"/>
                  <w:marBottom w:val="0"/>
                  <w:divBdr>
                    <w:top w:val="none" w:sz="0" w:space="0" w:color="auto"/>
                    <w:left w:val="none" w:sz="0" w:space="0" w:color="auto"/>
                    <w:bottom w:val="none" w:sz="0" w:space="0" w:color="auto"/>
                    <w:right w:val="none" w:sz="0" w:space="0" w:color="auto"/>
                  </w:divBdr>
                  <w:divsChild>
                    <w:div w:id="1623533282">
                      <w:marLeft w:val="0"/>
                      <w:marRight w:val="0"/>
                      <w:marTop w:val="0"/>
                      <w:marBottom w:val="0"/>
                      <w:divBdr>
                        <w:top w:val="none" w:sz="0" w:space="0" w:color="auto"/>
                        <w:left w:val="none" w:sz="0" w:space="0" w:color="auto"/>
                        <w:bottom w:val="none" w:sz="0" w:space="0" w:color="auto"/>
                        <w:right w:val="none" w:sz="0" w:space="0" w:color="auto"/>
                      </w:divBdr>
                    </w:div>
                  </w:divsChild>
                </w:div>
                <w:div w:id="765030383">
                  <w:marLeft w:val="0"/>
                  <w:marRight w:val="0"/>
                  <w:marTop w:val="0"/>
                  <w:marBottom w:val="0"/>
                  <w:divBdr>
                    <w:top w:val="none" w:sz="0" w:space="0" w:color="auto"/>
                    <w:left w:val="none" w:sz="0" w:space="0" w:color="auto"/>
                    <w:bottom w:val="none" w:sz="0" w:space="0" w:color="auto"/>
                    <w:right w:val="none" w:sz="0" w:space="0" w:color="auto"/>
                  </w:divBdr>
                  <w:divsChild>
                    <w:div w:id="1164708118">
                      <w:marLeft w:val="0"/>
                      <w:marRight w:val="0"/>
                      <w:marTop w:val="0"/>
                      <w:marBottom w:val="0"/>
                      <w:divBdr>
                        <w:top w:val="none" w:sz="0" w:space="0" w:color="auto"/>
                        <w:left w:val="none" w:sz="0" w:space="0" w:color="auto"/>
                        <w:bottom w:val="none" w:sz="0" w:space="0" w:color="auto"/>
                        <w:right w:val="none" w:sz="0" w:space="0" w:color="auto"/>
                      </w:divBdr>
                    </w:div>
                  </w:divsChild>
                </w:div>
                <w:div w:id="792212331">
                  <w:marLeft w:val="0"/>
                  <w:marRight w:val="0"/>
                  <w:marTop w:val="0"/>
                  <w:marBottom w:val="0"/>
                  <w:divBdr>
                    <w:top w:val="none" w:sz="0" w:space="0" w:color="auto"/>
                    <w:left w:val="none" w:sz="0" w:space="0" w:color="auto"/>
                    <w:bottom w:val="none" w:sz="0" w:space="0" w:color="auto"/>
                    <w:right w:val="none" w:sz="0" w:space="0" w:color="auto"/>
                  </w:divBdr>
                  <w:divsChild>
                    <w:div w:id="320501890">
                      <w:marLeft w:val="0"/>
                      <w:marRight w:val="0"/>
                      <w:marTop w:val="0"/>
                      <w:marBottom w:val="0"/>
                      <w:divBdr>
                        <w:top w:val="none" w:sz="0" w:space="0" w:color="auto"/>
                        <w:left w:val="none" w:sz="0" w:space="0" w:color="auto"/>
                        <w:bottom w:val="none" w:sz="0" w:space="0" w:color="auto"/>
                        <w:right w:val="none" w:sz="0" w:space="0" w:color="auto"/>
                      </w:divBdr>
                    </w:div>
                    <w:div w:id="603221814">
                      <w:marLeft w:val="0"/>
                      <w:marRight w:val="0"/>
                      <w:marTop w:val="0"/>
                      <w:marBottom w:val="0"/>
                      <w:divBdr>
                        <w:top w:val="none" w:sz="0" w:space="0" w:color="auto"/>
                        <w:left w:val="none" w:sz="0" w:space="0" w:color="auto"/>
                        <w:bottom w:val="none" w:sz="0" w:space="0" w:color="auto"/>
                        <w:right w:val="none" w:sz="0" w:space="0" w:color="auto"/>
                      </w:divBdr>
                    </w:div>
                  </w:divsChild>
                </w:div>
                <w:div w:id="830831453">
                  <w:marLeft w:val="0"/>
                  <w:marRight w:val="0"/>
                  <w:marTop w:val="0"/>
                  <w:marBottom w:val="0"/>
                  <w:divBdr>
                    <w:top w:val="none" w:sz="0" w:space="0" w:color="auto"/>
                    <w:left w:val="none" w:sz="0" w:space="0" w:color="auto"/>
                    <w:bottom w:val="none" w:sz="0" w:space="0" w:color="auto"/>
                    <w:right w:val="none" w:sz="0" w:space="0" w:color="auto"/>
                  </w:divBdr>
                  <w:divsChild>
                    <w:div w:id="1230728991">
                      <w:marLeft w:val="0"/>
                      <w:marRight w:val="0"/>
                      <w:marTop w:val="0"/>
                      <w:marBottom w:val="0"/>
                      <w:divBdr>
                        <w:top w:val="none" w:sz="0" w:space="0" w:color="auto"/>
                        <w:left w:val="none" w:sz="0" w:space="0" w:color="auto"/>
                        <w:bottom w:val="none" w:sz="0" w:space="0" w:color="auto"/>
                        <w:right w:val="none" w:sz="0" w:space="0" w:color="auto"/>
                      </w:divBdr>
                    </w:div>
                  </w:divsChild>
                </w:div>
                <w:div w:id="848569739">
                  <w:marLeft w:val="0"/>
                  <w:marRight w:val="0"/>
                  <w:marTop w:val="0"/>
                  <w:marBottom w:val="0"/>
                  <w:divBdr>
                    <w:top w:val="none" w:sz="0" w:space="0" w:color="auto"/>
                    <w:left w:val="none" w:sz="0" w:space="0" w:color="auto"/>
                    <w:bottom w:val="none" w:sz="0" w:space="0" w:color="auto"/>
                    <w:right w:val="none" w:sz="0" w:space="0" w:color="auto"/>
                  </w:divBdr>
                  <w:divsChild>
                    <w:div w:id="1866944102">
                      <w:marLeft w:val="0"/>
                      <w:marRight w:val="0"/>
                      <w:marTop w:val="0"/>
                      <w:marBottom w:val="0"/>
                      <w:divBdr>
                        <w:top w:val="none" w:sz="0" w:space="0" w:color="auto"/>
                        <w:left w:val="none" w:sz="0" w:space="0" w:color="auto"/>
                        <w:bottom w:val="none" w:sz="0" w:space="0" w:color="auto"/>
                        <w:right w:val="none" w:sz="0" w:space="0" w:color="auto"/>
                      </w:divBdr>
                    </w:div>
                  </w:divsChild>
                </w:div>
                <w:div w:id="1159425965">
                  <w:marLeft w:val="0"/>
                  <w:marRight w:val="0"/>
                  <w:marTop w:val="0"/>
                  <w:marBottom w:val="0"/>
                  <w:divBdr>
                    <w:top w:val="none" w:sz="0" w:space="0" w:color="auto"/>
                    <w:left w:val="none" w:sz="0" w:space="0" w:color="auto"/>
                    <w:bottom w:val="none" w:sz="0" w:space="0" w:color="auto"/>
                    <w:right w:val="none" w:sz="0" w:space="0" w:color="auto"/>
                  </w:divBdr>
                  <w:divsChild>
                    <w:div w:id="1248464535">
                      <w:marLeft w:val="0"/>
                      <w:marRight w:val="0"/>
                      <w:marTop w:val="0"/>
                      <w:marBottom w:val="0"/>
                      <w:divBdr>
                        <w:top w:val="none" w:sz="0" w:space="0" w:color="auto"/>
                        <w:left w:val="none" w:sz="0" w:space="0" w:color="auto"/>
                        <w:bottom w:val="none" w:sz="0" w:space="0" w:color="auto"/>
                        <w:right w:val="none" w:sz="0" w:space="0" w:color="auto"/>
                      </w:divBdr>
                    </w:div>
                  </w:divsChild>
                </w:div>
                <w:div w:id="1171795577">
                  <w:marLeft w:val="0"/>
                  <w:marRight w:val="0"/>
                  <w:marTop w:val="0"/>
                  <w:marBottom w:val="0"/>
                  <w:divBdr>
                    <w:top w:val="none" w:sz="0" w:space="0" w:color="auto"/>
                    <w:left w:val="none" w:sz="0" w:space="0" w:color="auto"/>
                    <w:bottom w:val="none" w:sz="0" w:space="0" w:color="auto"/>
                    <w:right w:val="none" w:sz="0" w:space="0" w:color="auto"/>
                  </w:divBdr>
                  <w:divsChild>
                    <w:div w:id="2078434439">
                      <w:marLeft w:val="0"/>
                      <w:marRight w:val="0"/>
                      <w:marTop w:val="0"/>
                      <w:marBottom w:val="0"/>
                      <w:divBdr>
                        <w:top w:val="none" w:sz="0" w:space="0" w:color="auto"/>
                        <w:left w:val="none" w:sz="0" w:space="0" w:color="auto"/>
                        <w:bottom w:val="none" w:sz="0" w:space="0" w:color="auto"/>
                        <w:right w:val="none" w:sz="0" w:space="0" w:color="auto"/>
                      </w:divBdr>
                    </w:div>
                  </w:divsChild>
                </w:div>
                <w:div w:id="1435515132">
                  <w:marLeft w:val="0"/>
                  <w:marRight w:val="0"/>
                  <w:marTop w:val="0"/>
                  <w:marBottom w:val="0"/>
                  <w:divBdr>
                    <w:top w:val="none" w:sz="0" w:space="0" w:color="auto"/>
                    <w:left w:val="none" w:sz="0" w:space="0" w:color="auto"/>
                    <w:bottom w:val="none" w:sz="0" w:space="0" w:color="auto"/>
                    <w:right w:val="none" w:sz="0" w:space="0" w:color="auto"/>
                  </w:divBdr>
                  <w:divsChild>
                    <w:div w:id="554506891">
                      <w:marLeft w:val="0"/>
                      <w:marRight w:val="0"/>
                      <w:marTop w:val="0"/>
                      <w:marBottom w:val="0"/>
                      <w:divBdr>
                        <w:top w:val="none" w:sz="0" w:space="0" w:color="auto"/>
                        <w:left w:val="none" w:sz="0" w:space="0" w:color="auto"/>
                        <w:bottom w:val="none" w:sz="0" w:space="0" w:color="auto"/>
                        <w:right w:val="none" w:sz="0" w:space="0" w:color="auto"/>
                      </w:divBdr>
                    </w:div>
                  </w:divsChild>
                </w:div>
                <w:div w:id="1443380000">
                  <w:marLeft w:val="0"/>
                  <w:marRight w:val="0"/>
                  <w:marTop w:val="0"/>
                  <w:marBottom w:val="0"/>
                  <w:divBdr>
                    <w:top w:val="none" w:sz="0" w:space="0" w:color="auto"/>
                    <w:left w:val="none" w:sz="0" w:space="0" w:color="auto"/>
                    <w:bottom w:val="none" w:sz="0" w:space="0" w:color="auto"/>
                    <w:right w:val="none" w:sz="0" w:space="0" w:color="auto"/>
                  </w:divBdr>
                  <w:divsChild>
                    <w:div w:id="1718313720">
                      <w:marLeft w:val="0"/>
                      <w:marRight w:val="0"/>
                      <w:marTop w:val="0"/>
                      <w:marBottom w:val="0"/>
                      <w:divBdr>
                        <w:top w:val="none" w:sz="0" w:space="0" w:color="auto"/>
                        <w:left w:val="none" w:sz="0" w:space="0" w:color="auto"/>
                        <w:bottom w:val="none" w:sz="0" w:space="0" w:color="auto"/>
                        <w:right w:val="none" w:sz="0" w:space="0" w:color="auto"/>
                      </w:divBdr>
                    </w:div>
                    <w:div w:id="1733431052">
                      <w:marLeft w:val="0"/>
                      <w:marRight w:val="0"/>
                      <w:marTop w:val="0"/>
                      <w:marBottom w:val="0"/>
                      <w:divBdr>
                        <w:top w:val="none" w:sz="0" w:space="0" w:color="auto"/>
                        <w:left w:val="none" w:sz="0" w:space="0" w:color="auto"/>
                        <w:bottom w:val="none" w:sz="0" w:space="0" w:color="auto"/>
                        <w:right w:val="none" w:sz="0" w:space="0" w:color="auto"/>
                      </w:divBdr>
                    </w:div>
                  </w:divsChild>
                </w:div>
                <w:div w:id="1542159847">
                  <w:marLeft w:val="0"/>
                  <w:marRight w:val="0"/>
                  <w:marTop w:val="0"/>
                  <w:marBottom w:val="0"/>
                  <w:divBdr>
                    <w:top w:val="none" w:sz="0" w:space="0" w:color="auto"/>
                    <w:left w:val="none" w:sz="0" w:space="0" w:color="auto"/>
                    <w:bottom w:val="none" w:sz="0" w:space="0" w:color="auto"/>
                    <w:right w:val="none" w:sz="0" w:space="0" w:color="auto"/>
                  </w:divBdr>
                  <w:divsChild>
                    <w:div w:id="583536844">
                      <w:marLeft w:val="0"/>
                      <w:marRight w:val="0"/>
                      <w:marTop w:val="0"/>
                      <w:marBottom w:val="0"/>
                      <w:divBdr>
                        <w:top w:val="none" w:sz="0" w:space="0" w:color="auto"/>
                        <w:left w:val="none" w:sz="0" w:space="0" w:color="auto"/>
                        <w:bottom w:val="none" w:sz="0" w:space="0" w:color="auto"/>
                        <w:right w:val="none" w:sz="0" w:space="0" w:color="auto"/>
                      </w:divBdr>
                    </w:div>
                  </w:divsChild>
                </w:div>
                <w:div w:id="1552838100">
                  <w:marLeft w:val="0"/>
                  <w:marRight w:val="0"/>
                  <w:marTop w:val="0"/>
                  <w:marBottom w:val="0"/>
                  <w:divBdr>
                    <w:top w:val="none" w:sz="0" w:space="0" w:color="auto"/>
                    <w:left w:val="none" w:sz="0" w:space="0" w:color="auto"/>
                    <w:bottom w:val="none" w:sz="0" w:space="0" w:color="auto"/>
                    <w:right w:val="none" w:sz="0" w:space="0" w:color="auto"/>
                  </w:divBdr>
                  <w:divsChild>
                    <w:div w:id="1565749562">
                      <w:marLeft w:val="0"/>
                      <w:marRight w:val="0"/>
                      <w:marTop w:val="0"/>
                      <w:marBottom w:val="0"/>
                      <w:divBdr>
                        <w:top w:val="none" w:sz="0" w:space="0" w:color="auto"/>
                        <w:left w:val="none" w:sz="0" w:space="0" w:color="auto"/>
                        <w:bottom w:val="none" w:sz="0" w:space="0" w:color="auto"/>
                        <w:right w:val="none" w:sz="0" w:space="0" w:color="auto"/>
                      </w:divBdr>
                    </w:div>
                  </w:divsChild>
                </w:div>
                <w:div w:id="1570076186">
                  <w:marLeft w:val="0"/>
                  <w:marRight w:val="0"/>
                  <w:marTop w:val="0"/>
                  <w:marBottom w:val="0"/>
                  <w:divBdr>
                    <w:top w:val="none" w:sz="0" w:space="0" w:color="auto"/>
                    <w:left w:val="none" w:sz="0" w:space="0" w:color="auto"/>
                    <w:bottom w:val="none" w:sz="0" w:space="0" w:color="auto"/>
                    <w:right w:val="none" w:sz="0" w:space="0" w:color="auto"/>
                  </w:divBdr>
                  <w:divsChild>
                    <w:div w:id="673069990">
                      <w:marLeft w:val="0"/>
                      <w:marRight w:val="0"/>
                      <w:marTop w:val="0"/>
                      <w:marBottom w:val="0"/>
                      <w:divBdr>
                        <w:top w:val="none" w:sz="0" w:space="0" w:color="auto"/>
                        <w:left w:val="none" w:sz="0" w:space="0" w:color="auto"/>
                        <w:bottom w:val="none" w:sz="0" w:space="0" w:color="auto"/>
                        <w:right w:val="none" w:sz="0" w:space="0" w:color="auto"/>
                      </w:divBdr>
                    </w:div>
                  </w:divsChild>
                </w:div>
                <w:div w:id="1972202866">
                  <w:marLeft w:val="0"/>
                  <w:marRight w:val="0"/>
                  <w:marTop w:val="0"/>
                  <w:marBottom w:val="0"/>
                  <w:divBdr>
                    <w:top w:val="none" w:sz="0" w:space="0" w:color="auto"/>
                    <w:left w:val="none" w:sz="0" w:space="0" w:color="auto"/>
                    <w:bottom w:val="none" w:sz="0" w:space="0" w:color="auto"/>
                    <w:right w:val="none" w:sz="0" w:space="0" w:color="auto"/>
                  </w:divBdr>
                  <w:divsChild>
                    <w:div w:id="115292597">
                      <w:marLeft w:val="0"/>
                      <w:marRight w:val="0"/>
                      <w:marTop w:val="0"/>
                      <w:marBottom w:val="0"/>
                      <w:divBdr>
                        <w:top w:val="none" w:sz="0" w:space="0" w:color="auto"/>
                        <w:left w:val="none" w:sz="0" w:space="0" w:color="auto"/>
                        <w:bottom w:val="none" w:sz="0" w:space="0" w:color="auto"/>
                        <w:right w:val="none" w:sz="0" w:space="0" w:color="auto"/>
                      </w:divBdr>
                    </w:div>
                    <w:div w:id="354616020">
                      <w:marLeft w:val="0"/>
                      <w:marRight w:val="0"/>
                      <w:marTop w:val="0"/>
                      <w:marBottom w:val="0"/>
                      <w:divBdr>
                        <w:top w:val="none" w:sz="0" w:space="0" w:color="auto"/>
                        <w:left w:val="none" w:sz="0" w:space="0" w:color="auto"/>
                        <w:bottom w:val="none" w:sz="0" w:space="0" w:color="auto"/>
                        <w:right w:val="none" w:sz="0" w:space="0" w:color="auto"/>
                      </w:divBdr>
                    </w:div>
                  </w:divsChild>
                </w:div>
                <w:div w:id="2083133967">
                  <w:marLeft w:val="0"/>
                  <w:marRight w:val="0"/>
                  <w:marTop w:val="0"/>
                  <w:marBottom w:val="0"/>
                  <w:divBdr>
                    <w:top w:val="none" w:sz="0" w:space="0" w:color="auto"/>
                    <w:left w:val="none" w:sz="0" w:space="0" w:color="auto"/>
                    <w:bottom w:val="none" w:sz="0" w:space="0" w:color="auto"/>
                    <w:right w:val="none" w:sz="0" w:space="0" w:color="auto"/>
                  </w:divBdr>
                  <w:divsChild>
                    <w:div w:id="15830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650">
          <w:marLeft w:val="0"/>
          <w:marRight w:val="0"/>
          <w:marTop w:val="0"/>
          <w:marBottom w:val="0"/>
          <w:divBdr>
            <w:top w:val="none" w:sz="0" w:space="0" w:color="auto"/>
            <w:left w:val="none" w:sz="0" w:space="0" w:color="auto"/>
            <w:bottom w:val="none" w:sz="0" w:space="0" w:color="auto"/>
            <w:right w:val="none" w:sz="0" w:space="0" w:color="auto"/>
          </w:divBdr>
        </w:div>
        <w:div w:id="1841308486">
          <w:marLeft w:val="0"/>
          <w:marRight w:val="0"/>
          <w:marTop w:val="0"/>
          <w:marBottom w:val="0"/>
          <w:divBdr>
            <w:top w:val="none" w:sz="0" w:space="0" w:color="auto"/>
            <w:left w:val="none" w:sz="0" w:space="0" w:color="auto"/>
            <w:bottom w:val="none" w:sz="0" w:space="0" w:color="auto"/>
            <w:right w:val="none" w:sz="0" w:space="0" w:color="auto"/>
          </w:divBdr>
          <w:divsChild>
            <w:div w:id="640698077">
              <w:marLeft w:val="0"/>
              <w:marRight w:val="0"/>
              <w:marTop w:val="0"/>
              <w:marBottom w:val="0"/>
              <w:divBdr>
                <w:top w:val="none" w:sz="0" w:space="0" w:color="auto"/>
                <w:left w:val="none" w:sz="0" w:space="0" w:color="auto"/>
                <w:bottom w:val="none" w:sz="0" w:space="0" w:color="auto"/>
                <w:right w:val="none" w:sz="0" w:space="0" w:color="auto"/>
              </w:divBdr>
            </w:div>
            <w:div w:id="821853805">
              <w:marLeft w:val="0"/>
              <w:marRight w:val="0"/>
              <w:marTop w:val="0"/>
              <w:marBottom w:val="0"/>
              <w:divBdr>
                <w:top w:val="none" w:sz="0" w:space="0" w:color="auto"/>
                <w:left w:val="none" w:sz="0" w:space="0" w:color="auto"/>
                <w:bottom w:val="none" w:sz="0" w:space="0" w:color="auto"/>
                <w:right w:val="none" w:sz="0" w:space="0" w:color="auto"/>
              </w:divBdr>
            </w:div>
            <w:div w:id="1041052620">
              <w:marLeft w:val="0"/>
              <w:marRight w:val="0"/>
              <w:marTop w:val="0"/>
              <w:marBottom w:val="0"/>
              <w:divBdr>
                <w:top w:val="none" w:sz="0" w:space="0" w:color="auto"/>
                <w:left w:val="none" w:sz="0" w:space="0" w:color="auto"/>
                <w:bottom w:val="none" w:sz="0" w:space="0" w:color="auto"/>
                <w:right w:val="none" w:sz="0" w:space="0" w:color="auto"/>
              </w:divBdr>
            </w:div>
            <w:div w:id="1612130303">
              <w:marLeft w:val="0"/>
              <w:marRight w:val="0"/>
              <w:marTop w:val="0"/>
              <w:marBottom w:val="0"/>
              <w:divBdr>
                <w:top w:val="none" w:sz="0" w:space="0" w:color="auto"/>
                <w:left w:val="none" w:sz="0" w:space="0" w:color="auto"/>
                <w:bottom w:val="none" w:sz="0" w:space="0" w:color="auto"/>
                <w:right w:val="none" w:sz="0" w:space="0" w:color="auto"/>
              </w:divBdr>
            </w:div>
          </w:divsChild>
        </w:div>
        <w:div w:id="1860662866">
          <w:marLeft w:val="0"/>
          <w:marRight w:val="0"/>
          <w:marTop w:val="0"/>
          <w:marBottom w:val="0"/>
          <w:divBdr>
            <w:top w:val="none" w:sz="0" w:space="0" w:color="auto"/>
            <w:left w:val="none" w:sz="0" w:space="0" w:color="auto"/>
            <w:bottom w:val="none" w:sz="0" w:space="0" w:color="auto"/>
            <w:right w:val="none" w:sz="0" w:space="0" w:color="auto"/>
          </w:divBdr>
        </w:div>
        <w:div w:id="1864129166">
          <w:marLeft w:val="0"/>
          <w:marRight w:val="0"/>
          <w:marTop w:val="0"/>
          <w:marBottom w:val="0"/>
          <w:divBdr>
            <w:top w:val="none" w:sz="0" w:space="0" w:color="auto"/>
            <w:left w:val="none" w:sz="0" w:space="0" w:color="auto"/>
            <w:bottom w:val="none" w:sz="0" w:space="0" w:color="auto"/>
            <w:right w:val="none" w:sz="0" w:space="0" w:color="auto"/>
          </w:divBdr>
        </w:div>
        <w:div w:id="1932395423">
          <w:marLeft w:val="0"/>
          <w:marRight w:val="0"/>
          <w:marTop w:val="0"/>
          <w:marBottom w:val="0"/>
          <w:divBdr>
            <w:top w:val="none" w:sz="0" w:space="0" w:color="auto"/>
            <w:left w:val="none" w:sz="0" w:space="0" w:color="auto"/>
            <w:bottom w:val="none" w:sz="0" w:space="0" w:color="auto"/>
            <w:right w:val="none" w:sz="0" w:space="0" w:color="auto"/>
          </w:divBdr>
        </w:div>
        <w:div w:id="1959868709">
          <w:marLeft w:val="0"/>
          <w:marRight w:val="0"/>
          <w:marTop w:val="0"/>
          <w:marBottom w:val="0"/>
          <w:divBdr>
            <w:top w:val="none" w:sz="0" w:space="0" w:color="auto"/>
            <w:left w:val="none" w:sz="0" w:space="0" w:color="auto"/>
            <w:bottom w:val="none" w:sz="0" w:space="0" w:color="auto"/>
            <w:right w:val="none" w:sz="0" w:space="0" w:color="auto"/>
          </w:divBdr>
          <w:divsChild>
            <w:div w:id="1485973179">
              <w:marLeft w:val="0"/>
              <w:marRight w:val="0"/>
              <w:marTop w:val="0"/>
              <w:marBottom w:val="0"/>
              <w:divBdr>
                <w:top w:val="none" w:sz="0" w:space="0" w:color="auto"/>
                <w:left w:val="none" w:sz="0" w:space="0" w:color="auto"/>
                <w:bottom w:val="none" w:sz="0" w:space="0" w:color="auto"/>
                <w:right w:val="none" w:sz="0" w:space="0" w:color="auto"/>
              </w:divBdr>
            </w:div>
          </w:divsChild>
        </w:div>
        <w:div w:id="1994751531">
          <w:marLeft w:val="0"/>
          <w:marRight w:val="0"/>
          <w:marTop w:val="0"/>
          <w:marBottom w:val="0"/>
          <w:divBdr>
            <w:top w:val="none" w:sz="0" w:space="0" w:color="auto"/>
            <w:left w:val="none" w:sz="0" w:space="0" w:color="auto"/>
            <w:bottom w:val="none" w:sz="0" w:space="0" w:color="auto"/>
            <w:right w:val="none" w:sz="0" w:space="0" w:color="auto"/>
          </w:divBdr>
          <w:divsChild>
            <w:div w:id="464546376">
              <w:marLeft w:val="0"/>
              <w:marRight w:val="0"/>
              <w:marTop w:val="0"/>
              <w:marBottom w:val="0"/>
              <w:divBdr>
                <w:top w:val="none" w:sz="0" w:space="0" w:color="auto"/>
                <w:left w:val="none" w:sz="0" w:space="0" w:color="auto"/>
                <w:bottom w:val="none" w:sz="0" w:space="0" w:color="auto"/>
                <w:right w:val="none" w:sz="0" w:space="0" w:color="auto"/>
              </w:divBdr>
            </w:div>
          </w:divsChild>
        </w:div>
        <w:div w:id="2121336658">
          <w:marLeft w:val="0"/>
          <w:marRight w:val="0"/>
          <w:marTop w:val="0"/>
          <w:marBottom w:val="0"/>
          <w:divBdr>
            <w:top w:val="none" w:sz="0" w:space="0" w:color="auto"/>
            <w:left w:val="none" w:sz="0" w:space="0" w:color="auto"/>
            <w:bottom w:val="none" w:sz="0" w:space="0" w:color="auto"/>
            <w:right w:val="none" w:sz="0" w:space="0" w:color="auto"/>
          </w:divBdr>
        </w:div>
        <w:div w:id="2145464507">
          <w:marLeft w:val="0"/>
          <w:marRight w:val="0"/>
          <w:marTop w:val="0"/>
          <w:marBottom w:val="0"/>
          <w:divBdr>
            <w:top w:val="none" w:sz="0" w:space="0" w:color="auto"/>
            <w:left w:val="none" w:sz="0" w:space="0" w:color="auto"/>
            <w:bottom w:val="none" w:sz="0" w:space="0" w:color="auto"/>
            <w:right w:val="none" w:sz="0" w:space="0" w:color="auto"/>
          </w:divBdr>
        </w:div>
      </w:divsChild>
    </w:div>
    <w:div w:id="204560588">
      <w:bodyDiv w:val="1"/>
      <w:marLeft w:val="0"/>
      <w:marRight w:val="0"/>
      <w:marTop w:val="0"/>
      <w:marBottom w:val="0"/>
      <w:divBdr>
        <w:top w:val="none" w:sz="0" w:space="0" w:color="auto"/>
        <w:left w:val="none" w:sz="0" w:space="0" w:color="auto"/>
        <w:bottom w:val="none" w:sz="0" w:space="0" w:color="auto"/>
        <w:right w:val="none" w:sz="0" w:space="0" w:color="auto"/>
      </w:divBdr>
    </w:div>
    <w:div w:id="284696423">
      <w:bodyDiv w:val="1"/>
      <w:marLeft w:val="0"/>
      <w:marRight w:val="0"/>
      <w:marTop w:val="0"/>
      <w:marBottom w:val="0"/>
      <w:divBdr>
        <w:top w:val="none" w:sz="0" w:space="0" w:color="auto"/>
        <w:left w:val="none" w:sz="0" w:space="0" w:color="auto"/>
        <w:bottom w:val="none" w:sz="0" w:space="0" w:color="auto"/>
        <w:right w:val="none" w:sz="0" w:space="0" w:color="auto"/>
      </w:divBdr>
      <w:divsChild>
        <w:div w:id="1799956303">
          <w:marLeft w:val="0"/>
          <w:marRight w:val="0"/>
          <w:marTop w:val="0"/>
          <w:marBottom w:val="0"/>
          <w:divBdr>
            <w:top w:val="none" w:sz="0" w:space="0" w:color="auto"/>
            <w:left w:val="none" w:sz="0" w:space="0" w:color="auto"/>
            <w:bottom w:val="none" w:sz="0" w:space="0" w:color="auto"/>
            <w:right w:val="none" w:sz="0" w:space="0" w:color="auto"/>
          </w:divBdr>
        </w:div>
        <w:div w:id="2118602230">
          <w:marLeft w:val="0"/>
          <w:marRight w:val="0"/>
          <w:marTop w:val="0"/>
          <w:marBottom w:val="0"/>
          <w:divBdr>
            <w:top w:val="none" w:sz="0" w:space="0" w:color="auto"/>
            <w:left w:val="none" w:sz="0" w:space="0" w:color="auto"/>
            <w:bottom w:val="none" w:sz="0" w:space="0" w:color="auto"/>
            <w:right w:val="none" w:sz="0" w:space="0" w:color="auto"/>
          </w:divBdr>
        </w:div>
      </w:divsChild>
    </w:div>
    <w:div w:id="407508139">
      <w:bodyDiv w:val="1"/>
      <w:marLeft w:val="0"/>
      <w:marRight w:val="0"/>
      <w:marTop w:val="0"/>
      <w:marBottom w:val="0"/>
      <w:divBdr>
        <w:top w:val="none" w:sz="0" w:space="0" w:color="auto"/>
        <w:left w:val="none" w:sz="0" w:space="0" w:color="auto"/>
        <w:bottom w:val="none" w:sz="0" w:space="0" w:color="auto"/>
        <w:right w:val="none" w:sz="0" w:space="0" w:color="auto"/>
      </w:divBdr>
      <w:divsChild>
        <w:div w:id="92554969">
          <w:marLeft w:val="0"/>
          <w:marRight w:val="0"/>
          <w:marTop w:val="0"/>
          <w:marBottom w:val="0"/>
          <w:divBdr>
            <w:top w:val="none" w:sz="0" w:space="0" w:color="auto"/>
            <w:left w:val="none" w:sz="0" w:space="0" w:color="auto"/>
            <w:bottom w:val="none" w:sz="0" w:space="0" w:color="auto"/>
            <w:right w:val="none" w:sz="0" w:space="0" w:color="auto"/>
          </w:divBdr>
        </w:div>
        <w:div w:id="232400655">
          <w:marLeft w:val="0"/>
          <w:marRight w:val="0"/>
          <w:marTop w:val="0"/>
          <w:marBottom w:val="0"/>
          <w:divBdr>
            <w:top w:val="none" w:sz="0" w:space="0" w:color="auto"/>
            <w:left w:val="none" w:sz="0" w:space="0" w:color="auto"/>
            <w:bottom w:val="none" w:sz="0" w:space="0" w:color="auto"/>
            <w:right w:val="none" w:sz="0" w:space="0" w:color="auto"/>
          </w:divBdr>
        </w:div>
        <w:div w:id="742802801">
          <w:marLeft w:val="0"/>
          <w:marRight w:val="0"/>
          <w:marTop w:val="0"/>
          <w:marBottom w:val="0"/>
          <w:divBdr>
            <w:top w:val="none" w:sz="0" w:space="0" w:color="auto"/>
            <w:left w:val="none" w:sz="0" w:space="0" w:color="auto"/>
            <w:bottom w:val="none" w:sz="0" w:space="0" w:color="auto"/>
            <w:right w:val="none" w:sz="0" w:space="0" w:color="auto"/>
          </w:divBdr>
        </w:div>
        <w:div w:id="1836873724">
          <w:marLeft w:val="0"/>
          <w:marRight w:val="0"/>
          <w:marTop w:val="0"/>
          <w:marBottom w:val="0"/>
          <w:divBdr>
            <w:top w:val="none" w:sz="0" w:space="0" w:color="auto"/>
            <w:left w:val="none" w:sz="0" w:space="0" w:color="auto"/>
            <w:bottom w:val="none" w:sz="0" w:space="0" w:color="auto"/>
            <w:right w:val="none" w:sz="0" w:space="0" w:color="auto"/>
          </w:divBdr>
        </w:div>
        <w:div w:id="1840466135">
          <w:marLeft w:val="0"/>
          <w:marRight w:val="0"/>
          <w:marTop w:val="0"/>
          <w:marBottom w:val="0"/>
          <w:divBdr>
            <w:top w:val="none" w:sz="0" w:space="0" w:color="auto"/>
            <w:left w:val="none" w:sz="0" w:space="0" w:color="auto"/>
            <w:bottom w:val="none" w:sz="0" w:space="0" w:color="auto"/>
            <w:right w:val="none" w:sz="0" w:space="0" w:color="auto"/>
          </w:divBdr>
        </w:div>
        <w:div w:id="1908223610">
          <w:marLeft w:val="0"/>
          <w:marRight w:val="0"/>
          <w:marTop w:val="0"/>
          <w:marBottom w:val="0"/>
          <w:divBdr>
            <w:top w:val="none" w:sz="0" w:space="0" w:color="auto"/>
            <w:left w:val="none" w:sz="0" w:space="0" w:color="auto"/>
            <w:bottom w:val="none" w:sz="0" w:space="0" w:color="auto"/>
            <w:right w:val="none" w:sz="0" w:space="0" w:color="auto"/>
          </w:divBdr>
        </w:div>
      </w:divsChild>
    </w:div>
    <w:div w:id="451948243">
      <w:bodyDiv w:val="1"/>
      <w:marLeft w:val="0"/>
      <w:marRight w:val="0"/>
      <w:marTop w:val="0"/>
      <w:marBottom w:val="0"/>
      <w:divBdr>
        <w:top w:val="none" w:sz="0" w:space="0" w:color="auto"/>
        <w:left w:val="none" w:sz="0" w:space="0" w:color="auto"/>
        <w:bottom w:val="none" w:sz="0" w:space="0" w:color="auto"/>
        <w:right w:val="none" w:sz="0" w:space="0" w:color="auto"/>
      </w:divBdr>
      <w:divsChild>
        <w:div w:id="26875041">
          <w:marLeft w:val="0"/>
          <w:marRight w:val="0"/>
          <w:marTop w:val="0"/>
          <w:marBottom w:val="0"/>
          <w:divBdr>
            <w:top w:val="none" w:sz="0" w:space="0" w:color="auto"/>
            <w:left w:val="none" w:sz="0" w:space="0" w:color="auto"/>
            <w:bottom w:val="none" w:sz="0" w:space="0" w:color="auto"/>
            <w:right w:val="none" w:sz="0" w:space="0" w:color="auto"/>
          </w:divBdr>
        </w:div>
        <w:div w:id="664434219">
          <w:marLeft w:val="0"/>
          <w:marRight w:val="0"/>
          <w:marTop w:val="0"/>
          <w:marBottom w:val="0"/>
          <w:divBdr>
            <w:top w:val="none" w:sz="0" w:space="0" w:color="auto"/>
            <w:left w:val="none" w:sz="0" w:space="0" w:color="auto"/>
            <w:bottom w:val="none" w:sz="0" w:space="0" w:color="auto"/>
            <w:right w:val="none" w:sz="0" w:space="0" w:color="auto"/>
          </w:divBdr>
        </w:div>
        <w:div w:id="710033985">
          <w:marLeft w:val="0"/>
          <w:marRight w:val="0"/>
          <w:marTop w:val="0"/>
          <w:marBottom w:val="0"/>
          <w:divBdr>
            <w:top w:val="none" w:sz="0" w:space="0" w:color="auto"/>
            <w:left w:val="none" w:sz="0" w:space="0" w:color="auto"/>
            <w:bottom w:val="none" w:sz="0" w:space="0" w:color="auto"/>
            <w:right w:val="none" w:sz="0" w:space="0" w:color="auto"/>
          </w:divBdr>
        </w:div>
        <w:div w:id="845755680">
          <w:marLeft w:val="0"/>
          <w:marRight w:val="0"/>
          <w:marTop w:val="0"/>
          <w:marBottom w:val="0"/>
          <w:divBdr>
            <w:top w:val="none" w:sz="0" w:space="0" w:color="auto"/>
            <w:left w:val="none" w:sz="0" w:space="0" w:color="auto"/>
            <w:bottom w:val="none" w:sz="0" w:space="0" w:color="auto"/>
            <w:right w:val="none" w:sz="0" w:space="0" w:color="auto"/>
          </w:divBdr>
        </w:div>
        <w:div w:id="1111125201">
          <w:marLeft w:val="0"/>
          <w:marRight w:val="0"/>
          <w:marTop w:val="0"/>
          <w:marBottom w:val="0"/>
          <w:divBdr>
            <w:top w:val="none" w:sz="0" w:space="0" w:color="auto"/>
            <w:left w:val="none" w:sz="0" w:space="0" w:color="auto"/>
            <w:bottom w:val="none" w:sz="0" w:space="0" w:color="auto"/>
            <w:right w:val="none" w:sz="0" w:space="0" w:color="auto"/>
          </w:divBdr>
        </w:div>
        <w:div w:id="1458261808">
          <w:marLeft w:val="0"/>
          <w:marRight w:val="0"/>
          <w:marTop w:val="0"/>
          <w:marBottom w:val="0"/>
          <w:divBdr>
            <w:top w:val="none" w:sz="0" w:space="0" w:color="auto"/>
            <w:left w:val="none" w:sz="0" w:space="0" w:color="auto"/>
            <w:bottom w:val="none" w:sz="0" w:space="0" w:color="auto"/>
            <w:right w:val="none" w:sz="0" w:space="0" w:color="auto"/>
          </w:divBdr>
        </w:div>
        <w:div w:id="1873150126">
          <w:marLeft w:val="0"/>
          <w:marRight w:val="0"/>
          <w:marTop w:val="0"/>
          <w:marBottom w:val="0"/>
          <w:divBdr>
            <w:top w:val="none" w:sz="0" w:space="0" w:color="auto"/>
            <w:left w:val="none" w:sz="0" w:space="0" w:color="auto"/>
            <w:bottom w:val="none" w:sz="0" w:space="0" w:color="auto"/>
            <w:right w:val="none" w:sz="0" w:space="0" w:color="auto"/>
          </w:divBdr>
        </w:div>
      </w:divsChild>
    </w:div>
    <w:div w:id="558788157">
      <w:bodyDiv w:val="1"/>
      <w:marLeft w:val="0"/>
      <w:marRight w:val="0"/>
      <w:marTop w:val="0"/>
      <w:marBottom w:val="0"/>
      <w:divBdr>
        <w:top w:val="none" w:sz="0" w:space="0" w:color="auto"/>
        <w:left w:val="none" w:sz="0" w:space="0" w:color="auto"/>
        <w:bottom w:val="none" w:sz="0" w:space="0" w:color="auto"/>
        <w:right w:val="none" w:sz="0" w:space="0" w:color="auto"/>
      </w:divBdr>
    </w:div>
    <w:div w:id="629439019">
      <w:bodyDiv w:val="1"/>
      <w:marLeft w:val="0"/>
      <w:marRight w:val="0"/>
      <w:marTop w:val="0"/>
      <w:marBottom w:val="0"/>
      <w:divBdr>
        <w:top w:val="none" w:sz="0" w:space="0" w:color="auto"/>
        <w:left w:val="none" w:sz="0" w:space="0" w:color="auto"/>
        <w:bottom w:val="none" w:sz="0" w:space="0" w:color="auto"/>
        <w:right w:val="none" w:sz="0" w:space="0" w:color="auto"/>
      </w:divBdr>
    </w:div>
    <w:div w:id="859002561">
      <w:bodyDiv w:val="1"/>
      <w:marLeft w:val="0"/>
      <w:marRight w:val="0"/>
      <w:marTop w:val="0"/>
      <w:marBottom w:val="0"/>
      <w:divBdr>
        <w:top w:val="none" w:sz="0" w:space="0" w:color="auto"/>
        <w:left w:val="none" w:sz="0" w:space="0" w:color="auto"/>
        <w:bottom w:val="none" w:sz="0" w:space="0" w:color="auto"/>
        <w:right w:val="none" w:sz="0" w:space="0" w:color="auto"/>
      </w:divBdr>
    </w:div>
    <w:div w:id="1131901713">
      <w:bodyDiv w:val="1"/>
      <w:marLeft w:val="0"/>
      <w:marRight w:val="0"/>
      <w:marTop w:val="0"/>
      <w:marBottom w:val="0"/>
      <w:divBdr>
        <w:top w:val="none" w:sz="0" w:space="0" w:color="auto"/>
        <w:left w:val="none" w:sz="0" w:space="0" w:color="auto"/>
        <w:bottom w:val="none" w:sz="0" w:space="0" w:color="auto"/>
        <w:right w:val="none" w:sz="0" w:space="0" w:color="auto"/>
      </w:divBdr>
    </w:div>
    <w:div w:id="1153525664">
      <w:bodyDiv w:val="1"/>
      <w:marLeft w:val="0"/>
      <w:marRight w:val="0"/>
      <w:marTop w:val="0"/>
      <w:marBottom w:val="0"/>
      <w:divBdr>
        <w:top w:val="none" w:sz="0" w:space="0" w:color="auto"/>
        <w:left w:val="none" w:sz="0" w:space="0" w:color="auto"/>
        <w:bottom w:val="none" w:sz="0" w:space="0" w:color="auto"/>
        <w:right w:val="none" w:sz="0" w:space="0" w:color="auto"/>
      </w:divBdr>
      <w:divsChild>
        <w:div w:id="353767116">
          <w:marLeft w:val="0"/>
          <w:marRight w:val="0"/>
          <w:marTop w:val="0"/>
          <w:marBottom w:val="0"/>
          <w:divBdr>
            <w:top w:val="none" w:sz="0" w:space="0" w:color="auto"/>
            <w:left w:val="none" w:sz="0" w:space="0" w:color="auto"/>
            <w:bottom w:val="none" w:sz="0" w:space="0" w:color="auto"/>
            <w:right w:val="none" w:sz="0" w:space="0" w:color="auto"/>
          </w:divBdr>
        </w:div>
        <w:div w:id="715350416">
          <w:marLeft w:val="0"/>
          <w:marRight w:val="0"/>
          <w:marTop w:val="0"/>
          <w:marBottom w:val="0"/>
          <w:divBdr>
            <w:top w:val="none" w:sz="0" w:space="0" w:color="auto"/>
            <w:left w:val="none" w:sz="0" w:space="0" w:color="auto"/>
            <w:bottom w:val="none" w:sz="0" w:space="0" w:color="auto"/>
            <w:right w:val="none" w:sz="0" w:space="0" w:color="auto"/>
          </w:divBdr>
        </w:div>
        <w:div w:id="878979269">
          <w:marLeft w:val="0"/>
          <w:marRight w:val="0"/>
          <w:marTop w:val="0"/>
          <w:marBottom w:val="0"/>
          <w:divBdr>
            <w:top w:val="none" w:sz="0" w:space="0" w:color="auto"/>
            <w:left w:val="none" w:sz="0" w:space="0" w:color="auto"/>
            <w:bottom w:val="none" w:sz="0" w:space="0" w:color="auto"/>
            <w:right w:val="none" w:sz="0" w:space="0" w:color="auto"/>
          </w:divBdr>
        </w:div>
        <w:div w:id="908341119">
          <w:marLeft w:val="0"/>
          <w:marRight w:val="0"/>
          <w:marTop w:val="0"/>
          <w:marBottom w:val="0"/>
          <w:divBdr>
            <w:top w:val="none" w:sz="0" w:space="0" w:color="auto"/>
            <w:left w:val="none" w:sz="0" w:space="0" w:color="auto"/>
            <w:bottom w:val="none" w:sz="0" w:space="0" w:color="auto"/>
            <w:right w:val="none" w:sz="0" w:space="0" w:color="auto"/>
          </w:divBdr>
        </w:div>
        <w:div w:id="1951740501">
          <w:marLeft w:val="0"/>
          <w:marRight w:val="0"/>
          <w:marTop w:val="0"/>
          <w:marBottom w:val="0"/>
          <w:divBdr>
            <w:top w:val="none" w:sz="0" w:space="0" w:color="auto"/>
            <w:left w:val="none" w:sz="0" w:space="0" w:color="auto"/>
            <w:bottom w:val="none" w:sz="0" w:space="0" w:color="auto"/>
            <w:right w:val="none" w:sz="0" w:space="0" w:color="auto"/>
          </w:divBdr>
        </w:div>
        <w:div w:id="2025209802">
          <w:marLeft w:val="0"/>
          <w:marRight w:val="0"/>
          <w:marTop w:val="0"/>
          <w:marBottom w:val="0"/>
          <w:divBdr>
            <w:top w:val="none" w:sz="0" w:space="0" w:color="auto"/>
            <w:left w:val="none" w:sz="0" w:space="0" w:color="auto"/>
            <w:bottom w:val="none" w:sz="0" w:space="0" w:color="auto"/>
            <w:right w:val="none" w:sz="0" w:space="0" w:color="auto"/>
          </w:divBdr>
        </w:div>
      </w:divsChild>
    </w:div>
    <w:div w:id="1187014454">
      <w:bodyDiv w:val="1"/>
      <w:marLeft w:val="0"/>
      <w:marRight w:val="0"/>
      <w:marTop w:val="0"/>
      <w:marBottom w:val="0"/>
      <w:divBdr>
        <w:top w:val="none" w:sz="0" w:space="0" w:color="auto"/>
        <w:left w:val="none" w:sz="0" w:space="0" w:color="auto"/>
        <w:bottom w:val="none" w:sz="0" w:space="0" w:color="auto"/>
        <w:right w:val="none" w:sz="0" w:space="0" w:color="auto"/>
      </w:divBdr>
    </w:div>
    <w:div w:id="1373193874">
      <w:bodyDiv w:val="1"/>
      <w:marLeft w:val="0"/>
      <w:marRight w:val="0"/>
      <w:marTop w:val="0"/>
      <w:marBottom w:val="0"/>
      <w:divBdr>
        <w:top w:val="none" w:sz="0" w:space="0" w:color="auto"/>
        <w:left w:val="none" w:sz="0" w:space="0" w:color="auto"/>
        <w:bottom w:val="none" w:sz="0" w:space="0" w:color="auto"/>
        <w:right w:val="none" w:sz="0" w:space="0" w:color="auto"/>
      </w:divBdr>
    </w:div>
    <w:div w:id="1566329763">
      <w:bodyDiv w:val="1"/>
      <w:marLeft w:val="0"/>
      <w:marRight w:val="0"/>
      <w:marTop w:val="0"/>
      <w:marBottom w:val="0"/>
      <w:divBdr>
        <w:top w:val="none" w:sz="0" w:space="0" w:color="auto"/>
        <w:left w:val="none" w:sz="0" w:space="0" w:color="auto"/>
        <w:bottom w:val="none" w:sz="0" w:space="0" w:color="auto"/>
        <w:right w:val="none" w:sz="0" w:space="0" w:color="auto"/>
      </w:divBdr>
    </w:div>
    <w:div w:id="2010407429">
      <w:bodyDiv w:val="1"/>
      <w:marLeft w:val="0"/>
      <w:marRight w:val="0"/>
      <w:marTop w:val="0"/>
      <w:marBottom w:val="0"/>
      <w:divBdr>
        <w:top w:val="none" w:sz="0" w:space="0" w:color="auto"/>
        <w:left w:val="none" w:sz="0" w:space="0" w:color="auto"/>
        <w:bottom w:val="none" w:sz="0" w:space="0" w:color="auto"/>
        <w:right w:val="none" w:sz="0" w:space="0" w:color="auto"/>
      </w:divBdr>
    </w:div>
    <w:div w:id="20213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mailto:monitoring.innovation@naturalengland.org.uk" TargetMode="External"/><Relationship Id="rId26" Type="http://schemas.openxmlformats.org/officeDocument/2006/relationships/hyperlink" Target="https://doi.org/10.1111/1755-0998.12690" TargetMode="External"/><Relationship Id="rId3" Type="http://schemas.openxmlformats.org/officeDocument/2006/relationships/customXml" Target="../customXml/item3.xml"/><Relationship Id="rId21" Type="http://schemas.openxmlformats.org/officeDocument/2006/relationships/hyperlink" Target="https://doi.org/10.1098/rsos.150088"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doi.org/10.1093/oso/9780198767220.001.0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s://doi.org/10.1371/journal.pone.0086175"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oi.org/10.1093/icesjms/fsab27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hyperlink" Target="https://doi.org/10.1093/nar/gkr732" TargetMode="External"/><Relationship Id="rId28" Type="http://schemas.openxmlformats.org/officeDocument/2006/relationships/hyperlink" Target="https://ec.europa.eu/growth/smes/business-friendly-environment/sme-definition_en" TargetMode="External"/><Relationship Id="rId10" Type="http://schemas.openxmlformats.org/officeDocument/2006/relationships/webSettings" Target="webSettings.xml"/><Relationship Id="rId19" Type="http://schemas.openxmlformats.org/officeDocument/2006/relationships/hyperlink" Target="https://publications.naturalengland.org.uk/publication/5790636781600768"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hyperlink" Target="https://doi.org/10.1093/nar/gkr732" TargetMode="External"/><Relationship Id="rId27" Type="http://schemas.openxmlformats.org/officeDocument/2006/relationships/hyperlink" Target="https://doi.org/10.1038/s41598-018-22817-5" TargetMode="External"/><Relationship Id="rId30" Type="http://schemas.openxmlformats.org/officeDocument/2006/relationships/header" Target="header1.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9b7a5fc-324e-4b56-b519-4125179cbcde">
      <Terms xmlns="http://schemas.microsoft.com/office/infopath/2007/PartnerControls"/>
    </lcf76f155ced4ddcb4097134ff3c332f>
    <Topic xmlns="662745e8-e224-48e8-a2e3-254862b8c2f5">DNA team working docs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DNA in Natural England</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926733980059479A6D6CBCF0600906" ma:contentTypeVersion="32" ma:contentTypeDescription="Create a new document." ma:contentTypeScope="" ma:versionID="ad4c4791123140e4bf092ce368aa5e4d">
  <xsd:schema xmlns:xsd="http://www.w3.org/2001/XMLSchema" xmlns:xs="http://www.w3.org/2001/XMLSchema" xmlns:p="http://schemas.microsoft.com/office/2006/metadata/properties" xmlns:ns2="662745e8-e224-48e8-a2e3-254862b8c2f5" xmlns:ns3="19b7a5fc-324e-4b56-b519-4125179cbcde" targetNamespace="http://schemas.microsoft.com/office/2006/metadata/properties" ma:root="true" ma:fieldsID="594efb20892da0b13a279b14472006e8" ns2:_="" ns3:_="">
    <xsd:import namespace="662745e8-e224-48e8-a2e3-254862b8c2f5"/>
    <xsd:import namespace="19b7a5fc-324e-4b56-b519-4125179cbcd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ma:readOnly="false">
      <xsd:simpleType>
        <xsd:restriction base="dms:Text"/>
      </xsd:simpleType>
    </xsd:element>
    <xsd:element name="Topic" ma:index="20" nillable="true" ma:displayName="Topic" ma:default="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b7a5fc-324e-4b56-b519-4125179cbcde"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4F47E74-14D2-49F7-A97C-1764BBD74996}">
  <ds:schemaRefs>
    <ds:schemaRef ds:uri="http://schemas.microsoft.com/office/2006/metadata/properties"/>
    <ds:schemaRef ds:uri="http://schemas.microsoft.com/office/infopath/2007/PartnerControls"/>
    <ds:schemaRef ds:uri="662745e8-e224-48e8-a2e3-254862b8c2f5"/>
    <ds:schemaRef ds:uri="19b7a5fc-324e-4b56-b519-4125179cbcde"/>
  </ds:schemaRefs>
</ds:datastoreItem>
</file>

<file path=customXml/itemProps2.xml><?xml version="1.0" encoding="utf-8"?>
<ds:datastoreItem xmlns:ds="http://schemas.openxmlformats.org/officeDocument/2006/customXml" ds:itemID="{CE5C9907-1A99-40BC-9DBC-C7CF9226F4BC}">
  <ds:schemaRefs>
    <ds:schemaRef ds:uri="http://schemas.openxmlformats.org/officeDocument/2006/bibliography"/>
  </ds:schemaRefs>
</ds:datastoreItem>
</file>

<file path=customXml/itemProps3.xml><?xml version="1.0" encoding="utf-8"?>
<ds:datastoreItem xmlns:ds="http://schemas.openxmlformats.org/officeDocument/2006/customXml" ds:itemID="{A1CECE19-50F1-4097-BE34-A7F840F6EEA7}">
  <ds:schemaRefs>
    <ds:schemaRef ds:uri="Microsoft.SharePoint.Taxonomy.ContentTypeSync"/>
  </ds:schemaRefs>
</ds:datastoreItem>
</file>

<file path=customXml/itemProps4.xml><?xml version="1.0" encoding="utf-8"?>
<ds:datastoreItem xmlns:ds="http://schemas.openxmlformats.org/officeDocument/2006/customXml" ds:itemID="{B06BFE4B-9D6D-4EED-A7C1-2DCA9B526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9b7a5fc-324e-4b56-b519-4125179c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AA7F55-3A80-4EA9-8795-A8783D2CEB77}">
  <ds:schemaRefs>
    <ds:schemaRef ds:uri="http://schemas.microsoft.com/sharepoint/v3/contenttype/forms"/>
  </ds:schemaRefs>
</ds:datastoreItem>
</file>

<file path=customXml/itemProps6.xml><?xml version="1.0" encoding="utf-8"?>
<ds:datastoreItem xmlns:ds="http://schemas.openxmlformats.org/officeDocument/2006/customXml" ds:itemID="{78D9799E-A8AE-42BE-853D-125F4A75E39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7317</Words>
  <Characters>41712</Characters>
  <Application>Microsoft Office Word</Application>
  <DocSecurity>4</DocSecurity>
  <Lines>347</Lines>
  <Paragraphs>97</Paragraphs>
  <ScaleCrop>false</ScaleCrop>
  <Company>Home</Company>
  <LinksUpToDate>false</LinksUpToDate>
  <CharactersWithSpaces>48932</CharactersWithSpaces>
  <SharedDoc>false</SharedDoc>
  <HLinks>
    <vt:vector size="102" baseType="variant">
      <vt:variant>
        <vt:i4>2490402</vt:i4>
      </vt:variant>
      <vt:variant>
        <vt:i4>48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45</vt:i4>
      </vt:variant>
      <vt:variant>
        <vt:i4>0</vt:i4>
      </vt:variant>
      <vt:variant>
        <vt:i4>5</vt:i4>
      </vt:variant>
      <vt:variant>
        <vt:lpwstr>https://ec.europa.eu/growth/smes/business-friendly-environment/sme-definition_en</vt:lpwstr>
      </vt:variant>
      <vt:variant>
        <vt:lpwstr/>
      </vt:variant>
      <vt:variant>
        <vt:i4>2687030</vt:i4>
      </vt:variant>
      <vt:variant>
        <vt:i4>42</vt:i4>
      </vt:variant>
      <vt:variant>
        <vt:i4>0</vt:i4>
      </vt:variant>
      <vt:variant>
        <vt:i4>5</vt:i4>
      </vt:variant>
      <vt:variant>
        <vt:lpwstr>https://doi.org/10.1038/s41598-018-22817-5</vt:lpwstr>
      </vt:variant>
      <vt:variant>
        <vt:lpwstr/>
      </vt:variant>
      <vt:variant>
        <vt:i4>3932277</vt:i4>
      </vt:variant>
      <vt:variant>
        <vt:i4>39</vt:i4>
      </vt:variant>
      <vt:variant>
        <vt:i4>0</vt:i4>
      </vt:variant>
      <vt:variant>
        <vt:i4>5</vt:i4>
      </vt:variant>
      <vt:variant>
        <vt:lpwstr>https://doi.org/10.1111/1755-0998.12690</vt:lpwstr>
      </vt:variant>
      <vt:variant>
        <vt:lpwstr/>
      </vt:variant>
      <vt:variant>
        <vt:i4>8061028</vt:i4>
      </vt:variant>
      <vt:variant>
        <vt:i4>36</vt:i4>
      </vt:variant>
      <vt:variant>
        <vt:i4>0</vt:i4>
      </vt:variant>
      <vt:variant>
        <vt:i4>5</vt:i4>
      </vt:variant>
      <vt:variant>
        <vt:lpwstr>https://doi.org/10.1093/oso/9780198767220.001.0001</vt:lpwstr>
      </vt:variant>
      <vt:variant>
        <vt:lpwstr/>
      </vt:variant>
      <vt:variant>
        <vt:i4>7209081</vt:i4>
      </vt:variant>
      <vt:variant>
        <vt:i4>33</vt:i4>
      </vt:variant>
      <vt:variant>
        <vt:i4>0</vt:i4>
      </vt:variant>
      <vt:variant>
        <vt:i4>5</vt:i4>
      </vt:variant>
      <vt:variant>
        <vt:lpwstr>https://doi.org/10.1093/icesjms/fsab273</vt:lpwstr>
      </vt:variant>
      <vt:variant>
        <vt:lpwstr/>
      </vt:variant>
      <vt:variant>
        <vt:i4>3801187</vt:i4>
      </vt:variant>
      <vt:variant>
        <vt:i4>30</vt:i4>
      </vt:variant>
      <vt:variant>
        <vt:i4>0</vt:i4>
      </vt:variant>
      <vt:variant>
        <vt:i4>5</vt:i4>
      </vt:variant>
      <vt:variant>
        <vt:lpwstr>https://doi.org/10.1093/nar/gkr732</vt:lpwstr>
      </vt:variant>
      <vt:variant>
        <vt:lpwstr/>
      </vt:variant>
      <vt:variant>
        <vt:i4>3801187</vt:i4>
      </vt:variant>
      <vt:variant>
        <vt:i4>27</vt:i4>
      </vt:variant>
      <vt:variant>
        <vt:i4>0</vt:i4>
      </vt:variant>
      <vt:variant>
        <vt:i4>5</vt:i4>
      </vt:variant>
      <vt:variant>
        <vt:lpwstr>https://doi.org/10.1093/nar/gkr732</vt:lpwstr>
      </vt:variant>
      <vt:variant>
        <vt:lpwstr/>
      </vt:variant>
      <vt:variant>
        <vt:i4>2293860</vt:i4>
      </vt:variant>
      <vt:variant>
        <vt:i4>24</vt:i4>
      </vt:variant>
      <vt:variant>
        <vt:i4>0</vt:i4>
      </vt:variant>
      <vt:variant>
        <vt:i4>5</vt:i4>
      </vt:variant>
      <vt:variant>
        <vt:lpwstr>https://doi.org/10.1098/rsos.150088</vt:lpwstr>
      </vt:variant>
      <vt:variant>
        <vt:lpwstr/>
      </vt:variant>
      <vt:variant>
        <vt:i4>4194372</vt:i4>
      </vt:variant>
      <vt:variant>
        <vt:i4>21</vt:i4>
      </vt:variant>
      <vt:variant>
        <vt:i4>0</vt:i4>
      </vt:variant>
      <vt:variant>
        <vt:i4>5</vt:i4>
      </vt:variant>
      <vt:variant>
        <vt:lpwstr>https://doi.org/10.1371/journal.pone.0086175</vt:lpwstr>
      </vt:variant>
      <vt:variant>
        <vt:lpwstr/>
      </vt:variant>
      <vt:variant>
        <vt:i4>7012392</vt:i4>
      </vt:variant>
      <vt:variant>
        <vt:i4>18</vt:i4>
      </vt:variant>
      <vt:variant>
        <vt:i4>0</vt:i4>
      </vt:variant>
      <vt:variant>
        <vt:i4>5</vt:i4>
      </vt:variant>
      <vt:variant>
        <vt:lpwstr>https://publications.naturalengland.org.uk/publication/5790636781600768</vt:lpwstr>
      </vt:variant>
      <vt:variant>
        <vt:lpwstr/>
      </vt:variant>
      <vt:variant>
        <vt:i4>3211272</vt:i4>
      </vt:variant>
      <vt:variant>
        <vt:i4>15</vt:i4>
      </vt:variant>
      <vt:variant>
        <vt:i4>0</vt:i4>
      </vt:variant>
      <vt:variant>
        <vt:i4>5</vt:i4>
      </vt:variant>
      <vt:variant>
        <vt:lpwstr>mailto:monitoring.innovation@naturalengland.org.uk</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Nicholas Dunn</cp:lastModifiedBy>
  <cp:revision>324</cp:revision>
  <dcterms:created xsi:type="dcterms:W3CDTF">2024-09-11T18:55:00Z</dcterms:created>
  <dcterms:modified xsi:type="dcterms:W3CDTF">2025-05-22T14:14:00Z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Template</vt:lpwstr>
  </property>
  <property fmtid="{D5CDD505-2E9C-101B-9397-08002B2CF9AE}" pid="12" name="Project">
    <vt:lpwstr/>
  </property>
  <property fmtid="{D5CDD505-2E9C-101B-9397-08002B2CF9AE}" pid="13" name="ContentTypeId">
    <vt:lpwstr>0x010100A5BF1C78D9F64B679A5EBDE1C6598EBC0100FF926733980059479A6D6CBCF0600906</vt:lpwstr>
  </property>
  <property fmtid="{D5CDD505-2E9C-101B-9397-08002B2CF9AE}" pid="14" name="InformationType">
    <vt:lpwstr/>
  </property>
  <property fmtid="{D5CDD505-2E9C-101B-9397-08002B2CF9AE}" pid="15" name="HOGovernmentSecurityClassification">
    <vt:lpwstr>6;#Official|14c80daa-741b-422c-9722-f71693c9ede4</vt:lpwstr>
  </property>
  <property fmtid="{D5CDD505-2E9C-101B-9397-08002B2CF9AE}" pid="16" name="OrganisationalUnit">
    <vt:lpwstr>8;#NE|275df9ce-cd92-4318-adfe-db572e51c7ff</vt:lpwstr>
  </property>
  <property fmtid="{D5CDD505-2E9C-101B-9397-08002B2CF9AE}" pid="17" name="HOSiteType">
    <vt:lpwstr>10;#Team|ff0485df-0575-416f-802f-e999165821b7</vt:lpwstr>
  </property>
  <property fmtid="{D5CDD505-2E9C-101B-9397-08002B2CF9AE}" pid="18" name="Distribution">
    <vt:lpwstr>9;#Internal NE|70a74972-c838-4a08-aeb8-2c6aad14b4d9</vt:lpwstr>
  </property>
  <property fmtid="{D5CDD505-2E9C-101B-9397-08002B2CF9AE}" pid="19" name="HOCopyrightLevel">
    <vt:lpwstr>7;#Crown|69589897-2828-4761-976e-717fd8e631c9</vt:lpwstr>
  </property>
  <property fmtid="{D5CDD505-2E9C-101B-9397-08002B2CF9AE}" pid="20" name="display_urn:schemas-microsoft-com:office:office#SharedWithUsers">
    <vt:lpwstr>O'Neill, Kate;Dunn, Nicholas;Leatherland, Debbie</vt:lpwstr>
  </property>
  <property fmtid="{D5CDD505-2E9C-101B-9397-08002B2CF9AE}" pid="21" name="SharedWithUsers">
    <vt:lpwstr>581;#O'Neill, Kate;#795;#Dunn, Nicholas;#18;#Leatherland, Debbie</vt:lpwstr>
  </property>
  <property fmtid="{D5CDD505-2E9C-101B-9397-08002B2CF9AE}" pid="22" name="_ip_UnifiedCompliancePolicyUIAction">
    <vt:lpwstr/>
  </property>
  <property fmtid="{D5CDD505-2E9C-101B-9397-08002B2CF9AE}" pid="23" name="_ip_UnifiedCompliancePolicyProperties">
    <vt:lpwstr/>
  </property>
  <property fmtid="{D5CDD505-2E9C-101B-9397-08002B2CF9AE}" pid="24" name="MediaServiceImageTags">
    <vt:lpwstr/>
  </property>
</Properties>
</file>