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C464" w14:textId="77777777" w:rsidR="00E42E53" w:rsidRDefault="00E42E53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F00EDFE" w14:textId="77777777" w:rsidR="003E1FEC" w:rsidRP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TR1: Form of Tender</w:t>
      </w:r>
    </w:p>
    <w:p w14:paraId="61B715EB" w14:textId="77777777" w:rsid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7D0C0E5" w14:textId="77777777" w:rsidR="003E1FEC" w:rsidRPr="003E1FEC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I/We the undersigned acknowledge receipt of the Invitation to Tender and its enclosures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3E1FEC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comprising:</w:t>
      </w:r>
    </w:p>
    <w:p w14:paraId="2E84F9F1" w14:textId="77777777" w:rsidR="003E1FEC" w:rsidRDefault="00C5138F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Specification</w:t>
      </w:r>
    </w:p>
    <w:p w14:paraId="3E7569D8" w14:textId="77777777" w:rsidR="003E1FEC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</w:p>
    <w:p w14:paraId="396A4E66" w14:textId="77777777" w:rsidR="00C5138F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Contract </w:t>
      </w:r>
      <w:r w:rsidR="00C5138F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Terms and Conditions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E4E6B1B" w14:textId="77777777" w:rsidR="00C5138F" w:rsidRPr="00C5138F" w:rsidRDefault="00C5138F" w:rsidP="00C5138F">
      <w:pPr>
        <w:tabs>
          <w:tab w:val="right" w:pos="7380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16FD2A8" w14:textId="36168AD0" w:rsidR="00C5138F" w:rsidRPr="007D3A1D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I/We hereby offer to provide the</w:t>
      </w:r>
      <w:r w:rsidR="007D3A1D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services set out therein and perform, fulfil, and keep all the obligations of the </w:t>
      </w:r>
      <w:r w:rsidR="003E1FEC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Supplier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in accordance with the provisions of the Contract </w:t>
      </w:r>
      <w:r w:rsidR="003E1FEC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terms and 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conditions, and the </w:t>
      </w:r>
      <w:r w:rsidR="003E1FEC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pecification, all for the sums properly due under the Contract as calculated in accordance with the </w:t>
      </w:r>
      <w:r w:rsidR="003E1FEC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submitted.</w:t>
      </w:r>
    </w:p>
    <w:p w14:paraId="19F16DCC" w14:textId="77777777" w:rsidR="00C5138F" w:rsidRPr="007D3A1D" w:rsidRDefault="00C5138F" w:rsidP="00C5138F">
      <w:pPr>
        <w:tabs>
          <w:tab w:val="right" w:pos="9234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E0DDAC3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I/We confirm that I/</w:t>
      </w:r>
      <w:r w:rsidR="003E1FEC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are fully conversant with all the </w:t>
      </w:r>
      <w:r w:rsidR="003E1FEC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tender 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documentation, and that this</w:t>
      </w:r>
      <w:r w:rsidR="003E1FEC"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</w:t>
      </w:r>
      <w:r w:rsidRPr="007D3A1D">
        <w:rPr>
          <w:rFonts w:ascii="Calibri" w:eastAsia="Times New Roman" w:hAnsi="Calibri" w:cs="Calibri"/>
          <w:kern w:val="0"/>
          <w:lang w:eastAsia="en-GB"/>
          <w14:ligatures w14:val="none"/>
        </w:rPr>
        <w:t>ender is submitted strictly in accordance with that documentation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that the insertion by me/us of any conditions qualifying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or any unauthorised alteration to any of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documents may cause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to be rejected.</w:t>
      </w:r>
    </w:p>
    <w:p w14:paraId="548E58C2" w14:textId="77777777" w:rsidR="00C5138F" w:rsidRPr="00C5138F" w:rsidRDefault="00C5138F" w:rsidP="00C5138F">
      <w:pPr>
        <w:tabs>
          <w:tab w:val="left" w:pos="739"/>
          <w:tab w:val="right" w:pos="2852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3EFF638" w14:textId="4395A82F" w:rsidR="00C5138F" w:rsidRPr="00C5138F" w:rsidRDefault="003E1FEC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If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is accepted, I/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undertake to execute a formal Contract with the </w:t>
      </w:r>
      <w:r w:rsidR="007D3A1D">
        <w:rPr>
          <w:rFonts w:ascii="Calibri" w:eastAsia="Times New Roman" w:hAnsi="Calibri" w:cs="Calibri"/>
          <w:kern w:val="0"/>
          <w:lang w:eastAsia="en-GB"/>
          <w14:ligatures w14:val="none"/>
        </w:rPr>
        <w:t>Group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embodying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all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terms and conditions contained within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tender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documentation.  Unless and until a formal agreement is executed,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together with the </w:t>
      </w:r>
      <w:r w:rsidR="007D3A1D">
        <w:rPr>
          <w:rFonts w:ascii="Calibri" w:eastAsia="Times New Roman" w:hAnsi="Calibri" w:cs="Calibri"/>
          <w:kern w:val="0"/>
          <w:lang w:eastAsia="en-GB"/>
          <w14:ligatures w14:val="none"/>
        </w:rPr>
        <w:t>Group’s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written acceptance shall constitute a binding Contract between us.</w:t>
      </w:r>
    </w:p>
    <w:p w14:paraId="57C5CA30" w14:textId="77777777" w:rsidR="00C5138F" w:rsidRPr="00C5138F" w:rsidRDefault="00C5138F" w:rsidP="00C5138F">
      <w:pPr>
        <w:numPr>
          <w:ilvl w:val="12"/>
          <w:numId w:val="0"/>
        </w:numPr>
        <w:spacing w:line="240" w:lineRule="auto"/>
        <w:ind w:left="1435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9EA796A" w14:textId="6E6057D1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understand that the </w:t>
      </w:r>
      <w:r w:rsidR="007D3A1D">
        <w:rPr>
          <w:rFonts w:ascii="Calibri" w:eastAsia="Times New Roman" w:hAnsi="Calibri" w:cs="Calibri"/>
          <w:kern w:val="0"/>
          <w:lang w:eastAsia="en-GB"/>
          <w14:ligatures w14:val="none"/>
        </w:rPr>
        <w:t>Group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is not bound to accept the lowest or any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it may receive, and that the </w:t>
      </w:r>
      <w:r w:rsidR="007D3A1D">
        <w:rPr>
          <w:rFonts w:ascii="Calibri" w:eastAsia="Times New Roman" w:hAnsi="Calibri" w:cs="Calibri"/>
          <w:kern w:val="0"/>
          <w:lang w:eastAsia="en-GB"/>
          <w14:ligatures w14:val="none"/>
        </w:rPr>
        <w:t>Group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reserves the right to discontinue the award procedure in the event of irregular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enders or in the absence of appropriate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enders.</w:t>
      </w:r>
    </w:p>
    <w:p w14:paraId="1340B984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19C6E9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agree to bear all costs incurred by me/us in connection with the preparation and submission of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and to bear any further costs incurred by me/us prior to the award of any Contract.</w:t>
      </w:r>
    </w:p>
    <w:p w14:paraId="38F096D6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0D76072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confirm that the person whose signature is appended to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a duly authorised signatory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our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ompany and has full and legal authority to sign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on behalf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ompany.</w:t>
      </w:r>
    </w:p>
    <w:p w14:paraId="619B9A94" w14:textId="77777777" w:rsidR="00C5138F" w:rsidRPr="00C5138F" w:rsidRDefault="00C5138F" w:rsidP="00C5138F">
      <w:pPr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5138F" w:rsidRPr="00C5138F" w14:paraId="144F863D" w14:textId="77777777" w:rsidTr="000124DB">
        <w:trPr>
          <w:trHeight w:val="454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2985FD34" w14:textId="77777777" w:rsidR="00C5138F" w:rsidRPr="00C5138F" w:rsidRDefault="00C5138F" w:rsidP="00C5138F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 w:rsidRPr="00C5138F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Signed for and on behalf of the Tenderer:</w:t>
            </w:r>
          </w:p>
        </w:tc>
      </w:tr>
      <w:tr w:rsidR="00C5138F" w:rsidRPr="00C5138F" w14:paraId="2DC6C3FA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9DD9D8A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Signed: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F186A1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5CCBC00F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D592077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Print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3F5C7C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598AB171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F93F670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A61EB3F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A1B98" w:rsidRPr="00C5138F" w14:paraId="5A7E211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8C628EC" w14:textId="77777777" w:rsidR="00FA1B98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1CBCA7" w14:textId="77777777" w:rsidR="00FA1B98" w:rsidRPr="00C5138F" w:rsidRDefault="00FA1B98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7F400B51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33C95C8F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F09990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2989C956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6FF12BE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Number: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27EE7A8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415CAF42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5FDAFA7" w14:textId="77777777" w:rsidR="00C5138F" w:rsidRPr="00C5138F" w:rsidRDefault="00C5138F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48511E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74EF3" w:rsidRPr="00C5138F" w14:paraId="10D1C377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BBC5C22" w14:textId="77777777" w:rsidR="00F74EF3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274012" w14:textId="77777777" w:rsidR="00F74EF3" w:rsidRPr="00C5138F" w:rsidRDefault="00F74EF3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A1B98" w:rsidRPr="00C5138F" w14:paraId="096BB95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A44664C" w14:textId="77777777" w:rsidR="00FA1B98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15690C" w14:textId="77777777" w:rsidR="00FA1B98" w:rsidRPr="00C5138F" w:rsidRDefault="00FA1B98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5138F" w:rsidRPr="00C5138F" w14:paraId="0A1E7B57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4B313FC" w14:textId="77777777" w:rsidR="00C5138F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124CF0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4E6E7E83" w14:textId="77777777" w:rsidR="00CB3B1C" w:rsidRDefault="00CB3B1C" w:rsidP="00C5138F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B3B1C" w:rsidRPr="00C5138F" w14:paraId="74A7AB76" w14:textId="77777777" w:rsidTr="004F2AB1">
        <w:trPr>
          <w:trHeight w:val="703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7FF8537C" w14:textId="77777777" w:rsidR="00CB3B1C" w:rsidRPr="00C5138F" w:rsidRDefault="00CB3B1C" w:rsidP="00495510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 xml:space="preserve">Contact details for the main point of contact/responsibility </w:t>
            </w:r>
            <w:r w:rsidR="004F2AB1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in connection with this tender submission (if not the above-signed)</w:t>
            </w:r>
          </w:p>
        </w:tc>
      </w:tr>
      <w:tr w:rsidR="00CB3B1C" w:rsidRPr="00C5138F" w14:paraId="5CC90531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F69D1F7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9A8D38F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1FD435F5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6D9068A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DC9886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44B7D7DC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B26B36C" w14:textId="77777777" w:rsidR="00CB3B1C" w:rsidRPr="00C5138F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6BE11A7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B3B1C" w:rsidRPr="00C5138F" w14:paraId="7908BDF5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5BE0E27F" w14:textId="77777777" w:rsidR="00CB3B1C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5DF83A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5F6C47A1" w14:textId="77777777" w:rsidR="00B94AEA" w:rsidRDefault="00B94AEA"/>
    <w:sectPr w:rsidR="00B94AEA" w:rsidSect="00555A32">
      <w:headerReference w:type="default" r:id="rId10"/>
      <w:pgSz w:w="11906" w:h="16838" w:code="9"/>
      <w:pgMar w:top="720" w:right="720" w:bottom="720" w:left="720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8DAA" w14:textId="77777777" w:rsidR="00C24927" w:rsidRDefault="00C24927" w:rsidP="00555A32">
      <w:pPr>
        <w:spacing w:line="240" w:lineRule="auto"/>
      </w:pPr>
      <w:r>
        <w:separator/>
      </w:r>
    </w:p>
  </w:endnote>
  <w:endnote w:type="continuationSeparator" w:id="0">
    <w:p w14:paraId="53D63CFE" w14:textId="77777777" w:rsidR="00C24927" w:rsidRDefault="00C24927" w:rsidP="00555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6B38" w14:textId="77777777" w:rsidR="00C24927" w:rsidRDefault="00C24927" w:rsidP="00555A32">
      <w:pPr>
        <w:spacing w:line="240" w:lineRule="auto"/>
      </w:pPr>
      <w:r>
        <w:separator/>
      </w:r>
    </w:p>
  </w:footnote>
  <w:footnote w:type="continuationSeparator" w:id="0">
    <w:p w14:paraId="40DC8C24" w14:textId="77777777" w:rsidR="00C24927" w:rsidRDefault="00C24927" w:rsidP="00555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D209" w14:textId="77777777" w:rsidR="00555A32" w:rsidRDefault="00555A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DCB755" wp14:editId="5A71FCF6">
          <wp:simplePos x="0" y="0"/>
          <wp:positionH relativeFrom="column">
            <wp:posOffset>5786755</wp:posOffset>
          </wp:positionH>
          <wp:positionV relativeFrom="paragraph">
            <wp:posOffset>-921674</wp:posOffset>
          </wp:positionV>
          <wp:extent cx="1153160" cy="955675"/>
          <wp:effectExtent l="0" t="0" r="2540" b="0"/>
          <wp:wrapThrough wrapText="bothSides">
            <wp:wrapPolygon edited="0">
              <wp:start x="5233" y="0"/>
              <wp:lineTo x="3330" y="1148"/>
              <wp:lineTo x="476" y="4019"/>
              <wp:lineTo x="0" y="6602"/>
              <wp:lineTo x="0" y="14926"/>
              <wp:lineTo x="1665" y="18371"/>
              <wp:lineTo x="1665" y="18658"/>
              <wp:lineTo x="4996" y="21241"/>
              <wp:lineTo x="5471" y="21241"/>
              <wp:lineTo x="9278" y="21241"/>
              <wp:lineTo x="9991" y="21241"/>
              <wp:lineTo x="13322" y="18945"/>
              <wp:lineTo x="13322" y="18371"/>
              <wp:lineTo x="15938" y="14639"/>
              <wp:lineTo x="21410" y="13491"/>
              <wp:lineTo x="21410" y="7750"/>
              <wp:lineTo x="14511" y="3732"/>
              <wp:lineTo x="11181" y="861"/>
              <wp:lineTo x="9040" y="0"/>
              <wp:lineTo x="5233" y="0"/>
            </wp:wrapPolygon>
          </wp:wrapThrough>
          <wp:docPr id="1078727126" name="Picture 1" descr="A logo with blue and yellow swir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27126" name="Picture 1" descr="A logo with blue and yellow swir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7EA"/>
    <w:multiLevelType w:val="hybridMultilevel"/>
    <w:tmpl w:val="70969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27"/>
    <w:rsid w:val="000124DB"/>
    <w:rsid w:val="00142BAB"/>
    <w:rsid w:val="001E4EAE"/>
    <w:rsid w:val="00292C67"/>
    <w:rsid w:val="003E1FEC"/>
    <w:rsid w:val="004557E0"/>
    <w:rsid w:val="004C03F4"/>
    <w:rsid w:val="004F0C5D"/>
    <w:rsid w:val="004F2AB1"/>
    <w:rsid w:val="00555A32"/>
    <w:rsid w:val="005A1511"/>
    <w:rsid w:val="00777E37"/>
    <w:rsid w:val="007D3A1D"/>
    <w:rsid w:val="00913436"/>
    <w:rsid w:val="00A10455"/>
    <w:rsid w:val="00A14A79"/>
    <w:rsid w:val="00B94AEA"/>
    <w:rsid w:val="00C24927"/>
    <w:rsid w:val="00C5138F"/>
    <w:rsid w:val="00CA495E"/>
    <w:rsid w:val="00CB3B1C"/>
    <w:rsid w:val="00D45A3A"/>
    <w:rsid w:val="00D62D72"/>
    <w:rsid w:val="00E42E53"/>
    <w:rsid w:val="00F74EF3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0BAA2"/>
  <w15:chartTrackingRefBased/>
  <w15:docId w15:val="{90C6F73C-ABEF-4845-8DB5-F71AA93A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32"/>
  </w:style>
  <w:style w:type="paragraph" w:styleId="Footer">
    <w:name w:val="footer"/>
    <w:basedOn w:val="Normal"/>
    <w:link w:val="Foot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s.Lucano\CRESCENT%20PURCHASING%20LTD\CPC%20Consulting%20-%20Documents\TES\Procurement%20Templates\1.%20ACT-Procurement%20Act%202023\3.%20Procure\3b.%20CFP%20Restricted%20(Above%20Threshold)\Part%202%20-%20ITT\TR1%20Form%20of%20Ten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MigrationWizIdPermissionLevels xmlns="9155b9f6-860a-4047-a3a4-80b086de82cc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11704-D41D-459E-B78F-D889B90B3D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55b9f6-860a-4047-a3a4-80b086de82cc"/>
    <ds:schemaRef ds:uri="88af7924-c5ef-49d8-adcc-76d4766852ff"/>
  </ds:schemaRefs>
</ds:datastoreItem>
</file>

<file path=customXml/itemProps2.xml><?xml version="1.0" encoding="utf-8"?>
<ds:datastoreItem xmlns:ds="http://schemas.openxmlformats.org/officeDocument/2006/customXml" ds:itemID="{A9BF7066-BAEC-43C2-B21F-DFDAF401C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5297-3359-4E14-A450-637E144F0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TR1 Form of Tender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Karis Lucano-Jones</dc:creator>
  <cp:keywords/>
  <dc:description/>
  <cp:lastModifiedBy>Karis Lucano-Jones</cp:lastModifiedBy>
  <cp:revision>2</cp:revision>
  <dcterms:created xsi:type="dcterms:W3CDTF">2025-05-14T09:28:00Z</dcterms:created>
  <dcterms:modified xsi:type="dcterms:W3CDTF">2025-05-14T11:55:00Z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2024-05-29T11:05:04Z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ffa51a21-68af-4da7-9db8-3437d51993c5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