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8D" w14:textId="77777777" w:rsidR="00BC002D" w:rsidRPr="00742C3F" w:rsidRDefault="00BC002D">
      <w:pPr>
        <w:rPr>
          <w:rFonts w:ascii="Arial" w:hAnsi="Arial" w:cs="Arial"/>
          <w:sz w:val="16"/>
          <w:szCs w:val="16"/>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9C5645" w:rsidRPr="00565E85" w14:paraId="30DBD985" w14:textId="77777777" w:rsidTr="00E93A54">
        <w:tc>
          <w:tcPr>
            <w:tcW w:w="4140"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8DA5CC2" w14:textId="77777777" w:rsidR="009C5645" w:rsidRPr="00565E85" w:rsidRDefault="009C5645" w:rsidP="009C5645">
            <w:pPr>
              <w:spacing w:before="60"/>
              <w:rPr>
                <w:rFonts w:ascii="Arial" w:hAnsi="Arial" w:cs="Arial"/>
                <w:b/>
                <w:sz w:val="22"/>
                <w:szCs w:val="22"/>
              </w:rPr>
            </w:pPr>
            <w:r w:rsidRPr="00565E85">
              <w:rPr>
                <w:rFonts w:ascii="Arial" w:hAnsi="Arial" w:cs="Arial"/>
                <w:b/>
                <w:sz w:val="22"/>
                <w:szCs w:val="22"/>
              </w:rPr>
              <w:t>QUOTATIONS TO BE RETURNED TO:</w:t>
            </w:r>
          </w:p>
          <w:p w14:paraId="6C2565F3" w14:textId="77777777" w:rsidR="009C5645" w:rsidRPr="00565E85" w:rsidRDefault="009C5645" w:rsidP="009C5645">
            <w:pPr>
              <w:spacing w:after="60"/>
              <w:rPr>
                <w:rFonts w:ascii="Arial" w:hAnsi="Arial" w:cs="Arial"/>
                <w:b/>
                <w:sz w:val="22"/>
                <w:szCs w:val="22"/>
              </w:rPr>
            </w:pPr>
            <w:hyperlink r:id="rId9" w:history="1">
              <w:r w:rsidRPr="00573EEF">
                <w:rPr>
                  <w:rStyle w:val="Hyperlink"/>
                  <w:rFonts w:ascii="Arial" w:hAnsi="Arial" w:cs="Arial"/>
                  <w:sz w:val="22"/>
                  <w:szCs w:val="22"/>
                </w:rPr>
                <w:t>https://in-tendhost.co.uk/tamworthbc</w:t>
              </w:r>
            </w:hyperlink>
          </w:p>
        </w:tc>
        <w:tc>
          <w:tcPr>
            <w:tcW w:w="5940" w:type="dxa"/>
            <w:tcBorders>
              <w:top w:val="single" w:sz="4" w:space="0" w:color="auto"/>
              <w:bottom w:val="single" w:sz="4" w:space="0" w:color="FFFFFF" w:themeColor="background1"/>
              <w:right w:val="single" w:sz="4" w:space="0" w:color="auto"/>
            </w:tcBorders>
            <w:shd w:val="clear" w:color="auto" w:fill="FFFFFF" w:themeFill="background1"/>
            <w:vAlign w:val="center"/>
          </w:tcPr>
          <w:p w14:paraId="71C515A2" w14:textId="4A9B4A7B" w:rsidR="009C5645" w:rsidRPr="00565E85" w:rsidRDefault="009C5645" w:rsidP="00AC3FF3">
            <w:pPr>
              <w:spacing w:before="60" w:after="60"/>
              <w:rPr>
                <w:rFonts w:ascii="Arial" w:hAnsi="Arial" w:cs="Arial"/>
                <w:b/>
                <w:sz w:val="22"/>
                <w:szCs w:val="22"/>
              </w:rPr>
            </w:pPr>
            <w:r w:rsidRPr="00565E85">
              <w:rPr>
                <w:rFonts w:ascii="Arial" w:hAnsi="Arial" w:cs="Arial"/>
                <w:b/>
                <w:sz w:val="22"/>
                <w:szCs w:val="22"/>
              </w:rPr>
              <w:t xml:space="preserve">Invitation Date: </w:t>
            </w:r>
            <w:r w:rsidR="00465B5A">
              <w:rPr>
                <w:rFonts w:ascii="Arial" w:hAnsi="Arial" w:cs="Arial"/>
                <w:b/>
                <w:sz w:val="22"/>
                <w:szCs w:val="22"/>
              </w:rPr>
              <w:t>16 May 2025</w:t>
            </w:r>
          </w:p>
        </w:tc>
      </w:tr>
      <w:tr w:rsidR="009C5645" w:rsidRPr="00565E85" w14:paraId="71BF566D" w14:textId="77777777" w:rsidTr="009C5645">
        <w:trPr>
          <w:trHeight w:val="766"/>
        </w:trPr>
        <w:tc>
          <w:tcPr>
            <w:tcW w:w="4140" w:type="dxa"/>
            <w:vMerge/>
            <w:tcBorders>
              <w:top w:val="double" w:sz="4" w:space="0" w:color="auto"/>
              <w:left w:val="single" w:sz="4" w:space="0" w:color="auto"/>
              <w:bottom w:val="single" w:sz="4" w:space="0" w:color="auto"/>
            </w:tcBorders>
            <w:shd w:val="clear" w:color="auto" w:fill="F2F2F2" w:themeFill="background1" w:themeFillShade="F2"/>
            <w:vAlign w:val="center"/>
          </w:tcPr>
          <w:p w14:paraId="7D348BEB" w14:textId="77777777" w:rsidR="009C5645" w:rsidRPr="00F2239C" w:rsidRDefault="009C5645" w:rsidP="009C5645">
            <w:pPr>
              <w:spacing w:after="60"/>
              <w:rPr>
                <w:rFonts w:ascii="Arial" w:hAnsi="Arial" w:cs="Arial"/>
                <w:sz w:val="22"/>
                <w:szCs w:val="22"/>
              </w:rPr>
            </w:pPr>
          </w:p>
        </w:tc>
        <w:tc>
          <w:tcPr>
            <w:tcW w:w="5940" w:type="dxa"/>
            <w:tcBorders>
              <w:top w:val="single" w:sz="4" w:space="0" w:color="FFFFFF" w:themeColor="background1"/>
              <w:bottom w:val="single" w:sz="4" w:space="0" w:color="auto"/>
              <w:right w:val="single" w:sz="4" w:space="0" w:color="auto"/>
            </w:tcBorders>
            <w:shd w:val="clear" w:color="auto" w:fill="000000" w:themeFill="text1"/>
            <w:vAlign w:val="center"/>
          </w:tcPr>
          <w:p w14:paraId="63E8B6F2" w14:textId="77777777" w:rsidR="009C5645" w:rsidRPr="00DF60E0" w:rsidRDefault="009C5645" w:rsidP="009C5645">
            <w:pPr>
              <w:spacing w:before="60" w:after="60"/>
              <w:jc w:val="both"/>
              <w:rPr>
                <w:rFonts w:ascii="Arial" w:hAnsi="Arial" w:cs="Arial"/>
                <w:b/>
                <w:sz w:val="20"/>
              </w:rPr>
            </w:pPr>
            <w:r w:rsidRPr="009C5645">
              <w:rPr>
                <w:rFonts w:ascii="Arial" w:hAnsi="Arial" w:cs="Arial"/>
                <w:b/>
                <w:color w:val="FFFF00"/>
                <w:sz w:val="20"/>
              </w:rPr>
              <w:t>IN THE EVENT OF ANY QUERIES, PLEASE USE THE CORRESPONDENCE FACILITY ON THE IN-TEND PORTAL</w:t>
            </w:r>
          </w:p>
        </w:tc>
      </w:tr>
    </w:tbl>
    <w:p w14:paraId="54637EBF" w14:textId="77777777" w:rsidR="00847BDC" w:rsidRPr="00E61AC8" w:rsidRDefault="00847BDC">
      <w:pPr>
        <w:rPr>
          <w:rFonts w:ascii="Arial" w:hAnsi="Arial" w:cs="Arial"/>
          <w:sz w:val="12"/>
          <w:szCs w:val="1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96ED7" w:rsidRPr="00565E85" w14:paraId="51E94025" w14:textId="77777777" w:rsidTr="00766EFA">
        <w:trPr>
          <w:trHeight w:val="10090"/>
        </w:trPr>
        <w:tc>
          <w:tcPr>
            <w:tcW w:w="10080" w:type="dxa"/>
            <w:tcBorders>
              <w:top w:val="single" w:sz="4" w:space="0" w:color="auto"/>
              <w:left w:val="single" w:sz="4" w:space="0" w:color="auto"/>
              <w:bottom w:val="single" w:sz="4" w:space="0" w:color="auto"/>
              <w:right w:val="single" w:sz="4" w:space="0" w:color="auto"/>
            </w:tcBorders>
            <w:shd w:val="clear" w:color="auto" w:fill="auto"/>
          </w:tcPr>
          <w:p w14:paraId="080235A3" w14:textId="77777777" w:rsidR="00AC3FF3" w:rsidRPr="002A5B5A" w:rsidRDefault="00AC3FF3" w:rsidP="00AC3FF3">
            <w:pPr>
              <w:spacing w:before="80" w:after="120"/>
              <w:ind w:right="-510"/>
              <w:rPr>
                <w:rFonts w:ascii="Arial" w:hAnsi="Arial" w:cs="Arial"/>
                <w:b/>
                <w:sz w:val="22"/>
                <w:szCs w:val="22"/>
              </w:rPr>
            </w:pPr>
            <w:r w:rsidRPr="00565E85">
              <w:rPr>
                <w:rFonts w:ascii="Arial" w:hAnsi="Arial" w:cs="Arial"/>
                <w:b/>
                <w:sz w:val="22"/>
                <w:szCs w:val="22"/>
              </w:rPr>
              <w:t>INSTRUCTIONS TO PROVIDERS</w:t>
            </w:r>
          </w:p>
          <w:p w14:paraId="57D0764B" w14:textId="7DCD9AC7" w:rsidR="00AC3FF3" w:rsidRPr="002E65B5" w:rsidRDefault="00AC3FF3" w:rsidP="00AC3FF3">
            <w:pPr>
              <w:pStyle w:val="Header"/>
              <w:tabs>
                <w:tab w:val="clear" w:pos="4320"/>
                <w:tab w:val="clear" w:pos="8640"/>
              </w:tabs>
              <w:ind w:left="397" w:right="57" w:hanging="340"/>
              <w:jc w:val="both"/>
              <w:rPr>
                <w:rFonts w:ascii="Arial" w:hAnsi="Arial" w:cs="Arial"/>
                <w:color w:val="FF0000"/>
                <w:sz w:val="20"/>
              </w:rPr>
            </w:pPr>
            <w:r w:rsidRPr="006E7ED0">
              <w:rPr>
                <w:rFonts w:ascii="Arial" w:hAnsi="Arial" w:cs="Arial"/>
                <w:sz w:val="20"/>
              </w:rPr>
              <w:t>1.</w:t>
            </w:r>
            <w:r w:rsidRPr="006E7ED0">
              <w:rPr>
                <w:rFonts w:ascii="Arial" w:hAnsi="Arial" w:cs="Arial"/>
                <w:sz w:val="20"/>
              </w:rPr>
              <w:tab/>
              <w:t>Quotations are requested for the provision of</w:t>
            </w:r>
            <w:r w:rsidR="00337110">
              <w:rPr>
                <w:rFonts w:ascii="Arial" w:hAnsi="Arial" w:cs="Arial"/>
                <w:sz w:val="20"/>
              </w:rPr>
              <w:t xml:space="preserve"> a Local Plan Scoping Report</w:t>
            </w:r>
            <w:r w:rsidR="00891967">
              <w:rPr>
                <w:rFonts w:ascii="Arial" w:hAnsi="Arial" w:cs="Arial"/>
                <w:sz w:val="20"/>
              </w:rPr>
              <w:t xml:space="preserve"> of the Sustainability Appraisal.</w:t>
            </w:r>
          </w:p>
          <w:p w14:paraId="73571168" w14:textId="3C1F829D" w:rsidR="00AC3FF3" w:rsidRPr="006E7ED0" w:rsidRDefault="00AC3FF3" w:rsidP="00AC3FF3">
            <w:pPr>
              <w:pStyle w:val="Header"/>
              <w:tabs>
                <w:tab w:val="clear" w:pos="4320"/>
                <w:tab w:val="clear" w:pos="8640"/>
              </w:tabs>
              <w:spacing w:before="80"/>
              <w:ind w:left="397" w:right="57" w:hanging="340"/>
              <w:jc w:val="both"/>
              <w:rPr>
                <w:rFonts w:ascii="Arial" w:hAnsi="Arial" w:cs="Arial"/>
                <w:sz w:val="20"/>
              </w:rPr>
            </w:pPr>
            <w:r>
              <w:rPr>
                <w:rFonts w:ascii="Arial" w:hAnsi="Arial" w:cs="Arial"/>
                <w:sz w:val="20"/>
              </w:rPr>
              <w:t xml:space="preserve">2.  </w:t>
            </w:r>
            <w:r w:rsidRPr="006E7ED0">
              <w:rPr>
                <w:rFonts w:ascii="Arial" w:hAnsi="Arial" w:cs="Arial"/>
                <w:sz w:val="20"/>
              </w:rPr>
              <w:t xml:space="preserve">Quotations </w:t>
            </w:r>
            <w:r w:rsidRPr="006E7ED0">
              <w:rPr>
                <w:rFonts w:ascii="Arial" w:hAnsi="Arial" w:cs="Arial"/>
                <w:b/>
                <w:sz w:val="20"/>
                <w:u w:val="single"/>
              </w:rPr>
              <w:t>MUST</w:t>
            </w:r>
            <w:r w:rsidRPr="006E7ED0">
              <w:rPr>
                <w:rFonts w:ascii="Arial" w:hAnsi="Arial" w:cs="Arial"/>
                <w:sz w:val="20"/>
              </w:rPr>
              <w:t xml:space="preserve"> be made in either pdf format or in a format whic</w:t>
            </w:r>
            <w:r w:rsidR="009348C2">
              <w:rPr>
                <w:rFonts w:ascii="Arial" w:hAnsi="Arial" w:cs="Arial"/>
                <w:sz w:val="20"/>
              </w:rPr>
              <w:t xml:space="preserve">h is compatible with Office </w:t>
            </w:r>
            <w:r w:rsidR="00F51419">
              <w:rPr>
                <w:rFonts w:ascii="Arial" w:hAnsi="Arial" w:cs="Arial"/>
                <w:sz w:val="20"/>
              </w:rPr>
              <w:t>365</w:t>
            </w:r>
            <w:r w:rsidRPr="006E7ED0">
              <w:rPr>
                <w:rFonts w:ascii="Arial" w:hAnsi="Arial" w:cs="Arial"/>
                <w:sz w:val="20"/>
              </w:rPr>
              <w:t xml:space="preserve"> and documents submitted electronically via the in-tend portal at </w:t>
            </w:r>
            <w:hyperlink r:id="rId10" w:history="1">
              <w:r w:rsidRPr="006E7ED0">
                <w:rPr>
                  <w:rStyle w:val="Hyperlink"/>
                  <w:rFonts w:ascii="Arial" w:hAnsi="Arial" w:cs="Arial"/>
                  <w:sz w:val="20"/>
                </w:rPr>
                <w:t>https://in-tendhost.co.uk/tamworthbc</w:t>
              </w:r>
            </w:hyperlink>
            <w:r w:rsidRPr="006E7ED0">
              <w:rPr>
                <w:rFonts w:ascii="Arial" w:hAnsi="Arial" w:cs="Arial"/>
                <w:sz w:val="20"/>
              </w:rPr>
              <w:t xml:space="preserve"> by: </w:t>
            </w:r>
          </w:p>
          <w:p w14:paraId="6E43ADC7" w14:textId="2905F7BE" w:rsidR="00AC3FF3" w:rsidRPr="00BF749E" w:rsidRDefault="00AC3FF3" w:rsidP="00AC3FF3">
            <w:pPr>
              <w:pStyle w:val="ListParagraph"/>
              <w:numPr>
                <w:ilvl w:val="0"/>
                <w:numId w:val="28"/>
              </w:numPr>
              <w:spacing w:before="120" w:after="120"/>
              <w:ind w:right="227"/>
              <w:jc w:val="center"/>
              <w:rPr>
                <w:rFonts w:ascii="Arial" w:hAnsi="Arial" w:cs="Arial"/>
                <w:sz w:val="28"/>
                <w:szCs w:val="28"/>
              </w:rPr>
            </w:pPr>
            <w:r w:rsidRPr="00BF749E">
              <w:rPr>
                <w:rFonts w:ascii="Arial" w:hAnsi="Arial" w:cs="Arial"/>
                <w:b/>
                <w:sz w:val="28"/>
                <w:szCs w:val="28"/>
              </w:rPr>
              <w:t xml:space="preserve">NOON </w:t>
            </w:r>
            <w:r w:rsidR="00465B5A">
              <w:rPr>
                <w:rFonts w:ascii="Arial" w:hAnsi="Arial" w:cs="Arial"/>
                <w:b/>
                <w:sz w:val="28"/>
                <w:szCs w:val="28"/>
              </w:rPr>
              <w:t>on Friday 13 June 2025</w:t>
            </w:r>
            <w:r w:rsidRPr="00BF749E">
              <w:rPr>
                <w:rFonts w:ascii="Arial" w:hAnsi="Arial" w:cs="Arial"/>
                <w:b/>
                <w:sz w:val="28"/>
                <w:szCs w:val="28"/>
              </w:rPr>
              <w:t>.</w:t>
            </w:r>
          </w:p>
          <w:p w14:paraId="356E93D2" w14:textId="77777777" w:rsidR="00AC3FF3" w:rsidRPr="00F503E4" w:rsidRDefault="00AC3FF3" w:rsidP="00AC3FF3">
            <w:pPr>
              <w:pStyle w:val="ListParagraph"/>
              <w:numPr>
                <w:ilvl w:val="0"/>
                <w:numId w:val="29"/>
              </w:numPr>
              <w:tabs>
                <w:tab w:val="num" w:pos="432"/>
              </w:tabs>
              <w:spacing w:before="80" w:after="0" w:line="240" w:lineRule="auto"/>
              <w:ind w:left="397" w:right="57" w:hanging="340"/>
              <w:contextualSpacing w:val="0"/>
              <w:jc w:val="both"/>
              <w:rPr>
                <w:rFonts w:ascii="Arial" w:hAnsi="Arial" w:cs="Arial"/>
                <w:sz w:val="20"/>
              </w:rPr>
            </w:pPr>
            <w:r w:rsidRPr="00F503E4">
              <w:rPr>
                <w:rFonts w:ascii="Arial" w:hAnsi="Arial" w:cs="Arial"/>
                <w:bCs/>
                <w:iCs/>
                <w:sz w:val="20"/>
              </w:rPr>
              <w:t xml:space="preserve">Any problems uploading submissions </w:t>
            </w:r>
            <w:r w:rsidRPr="00F503E4">
              <w:rPr>
                <w:rFonts w:ascii="Arial" w:hAnsi="Arial" w:cs="Arial"/>
                <w:b/>
                <w:bCs/>
                <w:iCs/>
                <w:sz w:val="20"/>
                <w:u w:val="single"/>
              </w:rPr>
              <w:t>MUST</w:t>
            </w:r>
            <w:r w:rsidRPr="00F503E4">
              <w:rPr>
                <w:rFonts w:ascii="Arial" w:hAnsi="Arial" w:cs="Arial"/>
                <w:bCs/>
                <w:iCs/>
                <w:sz w:val="20"/>
              </w:rPr>
              <w:t xml:space="preserve"> be reported to the Corporate Procurement </w:t>
            </w:r>
            <w:r>
              <w:rPr>
                <w:rFonts w:ascii="Arial" w:hAnsi="Arial" w:cs="Arial"/>
                <w:bCs/>
                <w:iCs/>
                <w:sz w:val="20"/>
              </w:rPr>
              <w:t>Team</w:t>
            </w:r>
            <w:r w:rsidRPr="00F503E4">
              <w:rPr>
                <w:rFonts w:ascii="Arial" w:hAnsi="Arial" w:cs="Arial"/>
                <w:bCs/>
                <w:iCs/>
                <w:sz w:val="20"/>
              </w:rPr>
              <w:t xml:space="preserve"> (Tel:   01827 709371 Email: </w:t>
            </w:r>
            <w:hyperlink r:id="rId11" w:history="1">
              <w:r w:rsidRPr="00F503E4">
                <w:rPr>
                  <w:rStyle w:val="Hyperlink"/>
                  <w:rFonts w:ascii="Arial" w:hAnsi="Arial" w:cs="Arial"/>
                  <w:bCs/>
                  <w:iCs/>
                  <w:sz w:val="20"/>
                </w:rPr>
                <w:t>procurement@tamworth.gov.uk</w:t>
              </w:r>
            </w:hyperlink>
            <w:r w:rsidRPr="00F503E4">
              <w:rPr>
                <w:rFonts w:ascii="Arial" w:hAnsi="Arial" w:cs="Arial"/>
                <w:bCs/>
                <w:iCs/>
                <w:sz w:val="20"/>
              </w:rPr>
              <w:t xml:space="preserve"> before the submission deadline.  Where a provider (the ‘Provider’) of a supply and/or service is unable to upload their submission and the report of the problem is received after the submission deadline, this will result in the disqualification of the submission.</w:t>
            </w:r>
            <w:r w:rsidRPr="00F503E4">
              <w:rPr>
                <w:rFonts w:ascii="Arial" w:hAnsi="Arial" w:cs="Arial"/>
                <w:sz w:val="20"/>
              </w:rPr>
              <w:t xml:space="preserve"> </w:t>
            </w:r>
          </w:p>
          <w:p w14:paraId="6E29A1BF" w14:textId="77777777" w:rsidR="00AC3FF3" w:rsidRPr="00F503E4" w:rsidRDefault="00AC3FF3" w:rsidP="00AC3FF3">
            <w:pPr>
              <w:pStyle w:val="ListParagraph"/>
              <w:numPr>
                <w:ilvl w:val="0"/>
                <w:numId w:val="30"/>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Providers must complete the attached price schedule and provide any attached additional information requested.   </w:t>
            </w:r>
          </w:p>
          <w:p w14:paraId="4E2F2102" w14:textId="77777777" w:rsidR="00AC3FF3" w:rsidRDefault="00AC3FF3" w:rsidP="00AC3FF3">
            <w:pPr>
              <w:pStyle w:val="ListParagraph"/>
              <w:numPr>
                <w:ilvl w:val="0"/>
                <w:numId w:val="30"/>
              </w:numPr>
              <w:spacing w:before="80" w:after="0" w:line="240" w:lineRule="auto"/>
              <w:ind w:left="397" w:right="57" w:hanging="340"/>
              <w:contextualSpacing w:val="0"/>
              <w:jc w:val="both"/>
              <w:rPr>
                <w:rFonts w:ascii="Arial" w:hAnsi="Arial" w:cs="Arial"/>
                <w:sz w:val="20"/>
              </w:rPr>
            </w:pPr>
            <w:r w:rsidRPr="00F503E4">
              <w:rPr>
                <w:rFonts w:ascii="Arial" w:hAnsi="Arial" w:cs="Arial"/>
                <w:sz w:val="20"/>
              </w:rPr>
              <w:t xml:space="preserve">The Provider agrees and accepts that any Quotation submitted by the Provider shall remain open for acceptance for a period of ninety (90) days from the closing date for the receipt of Quotations, and shall not alter, amend, vary or withdraw without the prior written agreement of </w:t>
            </w:r>
            <w:r>
              <w:rPr>
                <w:rFonts w:ascii="Arial" w:hAnsi="Arial" w:cs="Arial"/>
                <w:sz w:val="20"/>
              </w:rPr>
              <w:t>Tamworth Borough Council (</w:t>
            </w:r>
            <w:r w:rsidRPr="00F503E4">
              <w:rPr>
                <w:rFonts w:ascii="Arial" w:hAnsi="Arial" w:cs="Arial"/>
                <w:sz w:val="20"/>
              </w:rPr>
              <w:t xml:space="preserve">the </w:t>
            </w:r>
            <w:r>
              <w:rPr>
                <w:rFonts w:ascii="Arial" w:hAnsi="Arial" w:cs="Arial"/>
                <w:sz w:val="20"/>
              </w:rPr>
              <w:t>‘</w:t>
            </w:r>
            <w:r w:rsidRPr="00F503E4">
              <w:rPr>
                <w:rFonts w:ascii="Arial" w:hAnsi="Arial" w:cs="Arial"/>
                <w:sz w:val="20"/>
              </w:rPr>
              <w:t>Council</w:t>
            </w:r>
            <w:r>
              <w:rPr>
                <w:rFonts w:ascii="Arial" w:hAnsi="Arial" w:cs="Arial"/>
                <w:sz w:val="20"/>
              </w:rPr>
              <w:t>’)</w:t>
            </w:r>
            <w:r w:rsidRPr="00F503E4">
              <w:rPr>
                <w:rFonts w:ascii="Arial" w:hAnsi="Arial" w:cs="Arial"/>
                <w:sz w:val="20"/>
              </w:rPr>
              <w:t>.</w:t>
            </w:r>
          </w:p>
          <w:p w14:paraId="0112370D" w14:textId="77777777" w:rsidR="00AC3FF3" w:rsidRPr="00CD4CCA" w:rsidRDefault="00AC3FF3" w:rsidP="00AC3FF3">
            <w:pPr>
              <w:pStyle w:val="ListParagraph"/>
              <w:numPr>
                <w:ilvl w:val="0"/>
                <w:numId w:val="30"/>
              </w:numPr>
              <w:spacing w:before="80" w:after="0" w:line="240" w:lineRule="auto"/>
              <w:ind w:left="397" w:right="57" w:hanging="340"/>
              <w:contextualSpacing w:val="0"/>
              <w:jc w:val="both"/>
              <w:rPr>
                <w:rFonts w:ascii="Arial" w:hAnsi="Arial" w:cs="Arial"/>
                <w:sz w:val="20"/>
              </w:rPr>
            </w:pPr>
            <w:r w:rsidRPr="00CD4CCA">
              <w:rPr>
                <w:rFonts w:ascii="Arial" w:hAnsi="Arial" w:cs="Arial"/>
                <w:sz w:val="20"/>
              </w:rPr>
              <w:t>Quotations other than on this form will not receive consideration.</w:t>
            </w:r>
            <w:r w:rsidRPr="00CD4CCA">
              <w:rPr>
                <w:rFonts w:ascii="Arial" w:hAnsi="Arial" w:cs="Arial"/>
                <w:color w:val="000000"/>
                <w:sz w:val="20"/>
              </w:rPr>
              <w:t xml:space="preserve"> The Council reserves the right to disqualify Quotations received where the Quotation does not comply with the Specification or any other conditions as stated in the Invitation to Quote (ITQ) document and/or; does not include all documentation or information requested/required by the Council as stated in the ITQ document and/or; requires or implies any variation to the terms and conditions of the contract (the ‘Contract’) as set out in the ITQ document and/or includes Prices and/or Rates which are stated in the Provider’s Quotation as being subject to variation or are uncertain, imprecise or not presented in the form prescribed in the ITQ document.</w:t>
            </w:r>
          </w:p>
          <w:p w14:paraId="32D6A1B9" w14:textId="77777777" w:rsidR="00AC3FF3" w:rsidRPr="00CD4CCA" w:rsidRDefault="00AC3FF3" w:rsidP="00AC3FF3">
            <w:pPr>
              <w:pStyle w:val="ListParagraph"/>
              <w:numPr>
                <w:ilvl w:val="0"/>
                <w:numId w:val="30"/>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lang w:eastAsia="en-GB"/>
              </w:rPr>
              <w:t>The Council is not obliged or bound to accept the lowest or any Quotation</w:t>
            </w:r>
            <w:r w:rsidRPr="00CD4CCA">
              <w:rPr>
                <w:rFonts w:ascii="Arial" w:hAnsi="Arial" w:cs="Arial"/>
                <w:sz w:val="20"/>
              </w:rPr>
              <w:t>.</w:t>
            </w:r>
          </w:p>
          <w:p w14:paraId="6F07124B" w14:textId="5FD7550E" w:rsidR="00AC3FF3" w:rsidRPr="00CD4CCA" w:rsidRDefault="00AC3FF3" w:rsidP="00AC3FF3">
            <w:pPr>
              <w:pStyle w:val="ListParagraph"/>
              <w:numPr>
                <w:ilvl w:val="0"/>
                <w:numId w:val="30"/>
              </w:numPr>
              <w:spacing w:before="80" w:after="0" w:line="240" w:lineRule="auto"/>
              <w:ind w:left="397" w:right="57" w:hanging="340"/>
              <w:contextualSpacing w:val="0"/>
              <w:jc w:val="both"/>
              <w:rPr>
                <w:rFonts w:ascii="Arial" w:hAnsi="Arial" w:cs="Arial"/>
                <w:sz w:val="20"/>
                <w:szCs w:val="20"/>
              </w:rPr>
            </w:pPr>
            <w:r w:rsidRPr="00CD4CCA">
              <w:rPr>
                <w:rFonts w:ascii="Arial" w:hAnsi="Arial" w:cs="Arial"/>
                <w:sz w:val="20"/>
                <w:szCs w:val="20"/>
              </w:rPr>
              <w:t>The Council’s General Conditions of Contract for Provision of Services will apply</w:t>
            </w:r>
            <w:r>
              <w:rPr>
                <w:rFonts w:ascii="Arial" w:hAnsi="Arial" w:cs="Arial"/>
                <w:sz w:val="20"/>
                <w:szCs w:val="20"/>
              </w:rPr>
              <w:t xml:space="preserve"> to any subsequent Contract</w:t>
            </w:r>
            <w:r w:rsidRPr="00CD4CCA">
              <w:rPr>
                <w:rFonts w:ascii="Arial" w:hAnsi="Arial" w:cs="Arial"/>
                <w:sz w:val="20"/>
                <w:szCs w:val="20"/>
              </w:rPr>
              <w:t xml:space="preserve">.  Providers may view the Terms &amp; Conditions on the Council’s website at </w:t>
            </w:r>
            <w:hyperlink r:id="rId12" w:history="1">
              <w:r w:rsidR="008D429D" w:rsidRPr="00222413">
                <w:rPr>
                  <w:rStyle w:val="Hyperlink"/>
                  <w:rFonts w:ascii="Arial" w:hAnsi="Arial" w:cs="Arial"/>
                  <w:sz w:val="20"/>
                  <w:szCs w:val="20"/>
                </w:rPr>
                <w:t>http://www.tamworth.gov.uk/b</w:t>
              </w:r>
              <w:r w:rsidR="008D429D" w:rsidRPr="00222413">
                <w:rPr>
                  <w:rStyle w:val="Hyperlink"/>
                  <w:sz w:val="20"/>
                  <w:szCs w:val="20"/>
                </w:rPr>
                <w:t>udgets/spending/</w:t>
              </w:r>
              <w:r w:rsidR="008D429D" w:rsidRPr="00222413">
                <w:rPr>
                  <w:rStyle w:val="Hyperlink"/>
                  <w:rFonts w:ascii="Arial" w:hAnsi="Arial" w:cs="Arial"/>
                  <w:sz w:val="20"/>
                  <w:szCs w:val="20"/>
                </w:rPr>
                <w:t>tenders-and-contracts</w:t>
              </w:r>
            </w:hyperlink>
            <w:r w:rsidRPr="00CD4CCA">
              <w:rPr>
                <w:rFonts w:ascii="Arial" w:hAnsi="Arial" w:cs="Arial"/>
                <w:sz w:val="20"/>
                <w:szCs w:val="20"/>
              </w:rPr>
              <w:t xml:space="preserve">. Providers accept that by responding to this ITQ and in the event their Quotation is accepted, they will </w:t>
            </w:r>
            <w:proofErr w:type="gramStart"/>
            <w:r w:rsidRPr="00CD4CCA">
              <w:rPr>
                <w:rFonts w:ascii="Arial" w:hAnsi="Arial" w:cs="Arial"/>
                <w:sz w:val="20"/>
                <w:szCs w:val="20"/>
              </w:rPr>
              <w:t>enter into</w:t>
            </w:r>
            <w:proofErr w:type="gramEnd"/>
            <w:r w:rsidRPr="00CD4CCA">
              <w:rPr>
                <w:rFonts w:ascii="Arial" w:hAnsi="Arial" w:cs="Arial"/>
                <w:sz w:val="20"/>
                <w:szCs w:val="20"/>
              </w:rPr>
              <w:t xml:space="preserve"> and execute a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contractor (the ‘Contractor’) shall be bound by the Terms and Conditions of the Contract forthwith and with effect from the Commencement Date of the Contract.</w:t>
            </w:r>
          </w:p>
          <w:p w14:paraId="7D55B5A6" w14:textId="77777777" w:rsidR="00AC3FF3" w:rsidRDefault="00AC3FF3" w:rsidP="00AC3FF3">
            <w:pPr>
              <w:numPr>
                <w:ilvl w:val="0"/>
                <w:numId w:val="26"/>
              </w:numPr>
              <w:spacing w:before="80"/>
              <w:ind w:left="397" w:right="57" w:hanging="340"/>
              <w:jc w:val="both"/>
              <w:rPr>
                <w:rFonts w:ascii="Arial" w:hAnsi="Arial" w:cs="Arial"/>
                <w:sz w:val="20"/>
              </w:rPr>
            </w:pPr>
            <w:r w:rsidRPr="006E7ED0">
              <w:rPr>
                <w:rFonts w:ascii="Arial" w:hAnsi="Arial" w:cs="Arial"/>
                <w:sz w:val="20"/>
              </w:rPr>
              <w:t>Any correspondence or request for clarification related to this ITQ must be submitted in writing via the Correspondence facility on the In-tend portal.</w:t>
            </w:r>
            <w:r>
              <w:rPr>
                <w:rFonts w:ascii="Arial" w:hAnsi="Arial" w:cs="Arial"/>
                <w:sz w:val="20"/>
              </w:rPr>
              <w:t xml:space="preserve">  </w:t>
            </w:r>
            <w:r w:rsidRPr="00726793">
              <w:rPr>
                <w:rFonts w:ascii="Arial" w:hAnsi="Arial" w:cs="Arial"/>
                <w:sz w:val="20"/>
              </w:rPr>
              <w:t xml:space="preserve">Any such requests must be made at least </w:t>
            </w:r>
            <w:r w:rsidRPr="002E0BBF">
              <w:rPr>
                <w:rFonts w:ascii="Arial" w:hAnsi="Arial" w:cs="Arial"/>
                <w:sz w:val="20"/>
              </w:rPr>
              <w:t xml:space="preserve">ninety-six (96) hours prior to the submission return time and date deadline.  Queries and/or requests for clarification will NOT be answered after the </w:t>
            </w:r>
            <w:proofErr w:type="gramStart"/>
            <w:r w:rsidRPr="002E0BBF">
              <w:rPr>
                <w:rFonts w:ascii="Arial" w:hAnsi="Arial" w:cs="Arial"/>
                <w:sz w:val="20"/>
              </w:rPr>
              <w:t>4 day</w:t>
            </w:r>
            <w:proofErr w:type="gramEnd"/>
            <w:r w:rsidRPr="002E0BBF">
              <w:rPr>
                <w:rFonts w:ascii="Arial" w:hAnsi="Arial" w:cs="Arial"/>
                <w:sz w:val="20"/>
              </w:rPr>
              <w:t xml:space="preserve"> deadline. Replies will be sent to all Providers as a Clarification Notice </w:t>
            </w:r>
            <w:r w:rsidRPr="00726793">
              <w:rPr>
                <w:rFonts w:ascii="Arial" w:hAnsi="Arial" w:cs="Arial"/>
                <w:sz w:val="20"/>
              </w:rPr>
              <w:t>via in-tend, although the anonymity of the person raising the query will be maintained.</w:t>
            </w:r>
          </w:p>
          <w:p w14:paraId="5C26A733" w14:textId="77777777" w:rsidR="00DF60E0" w:rsidRPr="009C5645" w:rsidRDefault="00AC3FF3" w:rsidP="00766EFA">
            <w:pPr>
              <w:spacing w:before="80" w:after="80"/>
              <w:ind w:left="397" w:right="57" w:hanging="340"/>
              <w:jc w:val="both"/>
              <w:rPr>
                <w:rFonts w:ascii="Arial" w:hAnsi="Arial" w:cs="Arial"/>
                <w:b/>
                <w:sz w:val="22"/>
                <w:szCs w:val="22"/>
              </w:rPr>
            </w:pPr>
            <w:r>
              <w:rPr>
                <w:rFonts w:ascii="Arial" w:hAnsi="Arial" w:cs="Arial"/>
                <w:sz w:val="20"/>
              </w:rPr>
              <w:t>10.</w:t>
            </w:r>
            <w:r>
              <w:rPr>
                <w:rFonts w:ascii="Arial" w:hAnsi="Arial" w:cs="Arial"/>
                <w:sz w:val="20"/>
              </w:rPr>
              <w:tab/>
            </w:r>
            <w:r w:rsidRPr="00BF749E">
              <w:rPr>
                <w:rFonts w:ascii="Arial" w:hAnsi="Arial" w:cs="Arial"/>
                <w:sz w:val="20"/>
              </w:rPr>
              <w:t>The Council is responsible for determining the IR35 status of a contractor where they fall under the definition of a personal services company, and will be required to deduc</w:t>
            </w:r>
            <w:r w:rsidR="00E6218B">
              <w:rPr>
                <w:rFonts w:ascii="Arial" w:hAnsi="Arial" w:cs="Arial"/>
                <w:sz w:val="20"/>
              </w:rPr>
              <w:t xml:space="preserve">t tax at source, including Pay </w:t>
            </w:r>
            <w:proofErr w:type="gramStart"/>
            <w:r w:rsidR="00E6218B">
              <w:rPr>
                <w:rFonts w:ascii="Arial" w:hAnsi="Arial" w:cs="Arial"/>
                <w:sz w:val="20"/>
              </w:rPr>
              <w:t>A</w:t>
            </w:r>
            <w:r w:rsidRPr="00BF749E">
              <w:rPr>
                <w:rFonts w:ascii="Arial" w:hAnsi="Arial" w:cs="Arial"/>
                <w:sz w:val="20"/>
              </w:rPr>
              <w:t>s</w:t>
            </w:r>
            <w:proofErr w:type="gramEnd"/>
            <w:r w:rsidRPr="00BF749E">
              <w:rPr>
                <w:rFonts w:ascii="Arial" w:hAnsi="Arial" w:cs="Arial"/>
                <w:sz w:val="20"/>
              </w:rPr>
              <w:t xml:space="preserve"> You Earn (PAYE) and National Insurance (NI), through the Real Time Information (RTI) system where appropriate.</w:t>
            </w:r>
          </w:p>
        </w:tc>
      </w:tr>
    </w:tbl>
    <w:p w14:paraId="4A79B930" w14:textId="7C8E269D" w:rsidR="00F51419" w:rsidRDefault="00F51419" w:rsidP="00C96BEA">
      <w:pPr>
        <w:rPr>
          <w:rFonts w:ascii="Arial" w:hAnsi="Arial" w:cs="Arial"/>
          <w:b/>
          <w:sz w:val="28"/>
          <w:szCs w:val="28"/>
          <w:u w:val="single"/>
        </w:rPr>
      </w:pPr>
    </w:p>
    <w:p w14:paraId="48EF380D" w14:textId="6895F383" w:rsidR="00F51419" w:rsidRDefault="00F51419" w:rsidP="00E40BA9">
      <w:pPr>
        <w:pStyle w:val="ListParagraph"/>
        <w:numPr>
          <w:ilvl w:val="0"/>
          <w:numId w:val="35"/>
        </w:numPr>
        <w:rPr>
          <w:rFonts w:ascii="Arial" w:hAnsi="Arial" w:cs="Arial"/>
          <w:b/>
          <w:sz w:val="28"/>
          <w:szCs w:val="28"/>
          <w:u w:val="single"/>
        </w:rPr>
      </w:pPr>
      <w:r w:rsidRPr="00E40BA9">
        <w:rPr>
          <w:rFonts w:ascii="Arial" w:hAnsi="Arial" w:cs="Arial"/>
          <w:b/>
          <w:sz w:val="28"/>
          <w:szCs w:val="28"/>
          <w:u w:val="single"/>
        </w:rPr>
        <w:t>Introduction</w:t>
      </w:r>
    </w:p>
    <w:p w14:paraId="5CE7C2D3" w14:textId="7893A1EF" w:rsidR="00431C73" w:rsidRPr="00431C73" w:rsidRDefault="00431C73" w:rsidP="00431C73">
      <w:pPr>
        <w:pStyle w:val="NoSpacing"/>
        <w:ind w:left="360"/>
        <w:rPr>
          <w:rFonts w:ascii="Arial" w:hAnsi="Arial" w:cs="Arial"/>
        </w:rPr>
      </w:pPr>
      <w:r>
        <w:rPr>
          <w:rFonts w:ascii="Arial" w:hAnsi="Arial" w:cs="Arial"/>
        </w:rPr>
        <w:t>The Council</w:t>
      </w:r>
      <w:r w:rsidRPr="00431C73">
        <w:rPr>
          <w:rFonts w:ascii="Arial" w:hAnsi="Arial" w:cs="Arial"/>
        </w:rPr>
        <w:t xml:space="preserve"> is seeking to engage a specialist consultant to produce a formal Scoping Report, in accordance with the Environmental Assessment of Plans and Programmes Regulations 2004 and supporting government guidance. The project will set out Stage A of the Sustainability Appraisal (SA) of the emerging Tamworth Borough Council Local Plan 2022-2043, which is currently in the early stages of preparation. </w:t>
      </w:r>
    </w:p>
    <w:p w14:paraId="422A0839" w14:textId="77777777" w:rsidR="00431C73" w:rsidRPr="00431C73" w:rsidRDefault="00431C73" w:rsidP="00431C73">
      <w:pPr>
        <w:pStyle w:val="NoSpacing"/>
        <w:ind w:left="720"/>
        <w:rPr>
          <w:rFonts w:ascii="Arial" w:hAnsi="Arial" w:cs="Arial"/>
        </w:rPr>
      </w:pPr>
    </w:p>
    <w:p w14:paraId="618A37F0" w14:textId="77777777" w:rsidR="00431C73" w:rsidRPr="00431C73" w:rsidRDefault="00431C73" w:rsidP="00431C73">
      <w:pPr>
        <w:pStyle w:val="NoSpacing"/>
        <w:ind w:left="357"/>
        <w:rPr>
          <w:rFonts w:ascii="Arial" w:hAnsi="Arial" w:cs="Arial"/>
        </w:rPr>
      </w:pPr>
      <w:r w:rsidRPr="00431C73">
        <w:rPr>
          <w:rFonts w:ascii="Arial" w:hAnsi="Arial" w:cs="Arial"/>
        </w:rPr>
        <w:t xml:space="preserve">The key purpose of the project is to define the context and technical scope of the SA. This involves establishing an appropriate methodology for the appraisal, and the identification of suitable sustainability objectives against which policies and site allocations can be iteratively assessed. The Scoping stage will be key to demonstrating that the likely significant effects of Tamworth’s new plan have been appropriately </w:t>
      </w:r>
      <w:proofErr w:type="gramStart"/>
      <w:r w:rsidRPr="00431C73">
        <w:rPr>
          <w:rFonts w:ascii="Arial" w:hAnsi="Arial" w:cs="Arial"/>
        </w:rPr>
        <w:t>taken into account</w:t>
      </w:r>
      <w:proofErr w:type="gramEnd"/>
      <w:r w:rsidRPr="00431C73">
        <w:rPr>
          <w:rFonts w:ascii="Arial" w:hAnsi="Arial" w:cs="Arial"/>
        </w:rPr>
        <w:t>, and as such, will form an important part of the supporting evidence base.</w:t>
      </w:r>
    </w:p>
    <w:p w14:paraId="0E90EC19" w14:textId="77777777" w:rsidR="00431C73" w:rsidRPr="00431C73" w:rsidRDefault="00431C73" w:rsidP="00431C73">
      <w:pPr>
        <w:pStyle w:val="NoSpacing"/>
        <w:ind w:left="357"/>
        <w:rPr>
          <w:rFonts w:ascii="Arial" w:hAnsi="Arial" w:cs="Arial"/>
        </w:rPr>
      </w:pPr>
    </w:p>
    <w:p w14:paraId="68BE42DC" w14:textId="0A88692C" w:rsidR="00431C73" w:rsidRPr="00431C73" w:rsidRDefault="00431C73" w:rsidP="00431C73">
      <w:pPr>
        <w:pStyle w:val="NoSpacing"/>
        <w:ind w:left="357"/>
        <w:rPr>
          <w:rFonts w:ascii="Arial" w:hAnsi="Arial" w:cs="Arial"/>
        </w:rPr>
      </w:pPr>
      <w:r w:rsidRPr="00431C73">
        <w:rPr>
          <w:rFonts w:ascii="Arial" w:hAnsi="Arial" w:cs="Arial"/>
        </w:rPr>
        <w:t xml:space="preserve">The following </w:t>
      </w:r>
      <w:r w:rsidR="00FB5D38">
        <w:rPr>
          <w:rFonts w:ascii="Arial" w:hAnsi="Arial" w:cs="Arial"/>
        </w:rPr>
        <w:t>Invitation to Quote</w:t>
      </w:r>
      <w:r w:rsidRPr="00431C73">
        <w:rPr>
          <w:rFonts w:ascii="Arial" w:hAnsi="Arial" w:cs="Arial"/>
        </w:rPr>
        <w:t xml:space="preserve"> is for the completion of Stage A only. Although a discrete piece of work, the key outputs of this project will directly underpin the subsequent stages of </w:t>
      </w:r>
      <w:r w:rsidR="00FB5D38">
        <w:rPr>
          <w:rFonts w:ascii="Arial" w:hAnsi="Arial" w:cs="Arial"/>
        </w:rPr>
        <w:t xml:space="preserve">the </w:t>
      </w:r>
      <w:r w:rsidRPr="00431C73">
        <w:rPr>
          <w:rFonts w:ascii="Arial" w:hAnsi="Arial" w:cs="Arial"/>
        </w:rPr>
        <w:t xml:space="preserve">SA (Stages B-E), which the Council are intending to undertake internally. </w:t>
      </w:r>
    </w:p>
    <w:p w14:paraId="497D09A4" w14:textId="77777777" w:rsidR="00431C73" w:rsidRPr="00431C73" w:rsidRDefault="00431C73" w:rsidP="00431C73">
      <w:pPr>
        <w:pStyle w:val="ListParagraph"/>
        <w:spacing w:after="0" w:line="240" w:lineRule="auto"/>
        <w:ind w:left="357"/>
        <w:rPr>
          <w:rFonts w:ascii="Arial" w:hAnsi="Arial" w:cs="Arial"/>
          <w:b/>
          <w:sz w:val="24"/>
          <w:szCs w:val="24"/>
          <w:u w:val="single"/>
        </w:rPr>
      </w:pPr>
    </w:p>
    <w:p w14:paraId="4240DA09" w14:textId="77777777" w:rsidR="00E40BA9" w:rsidRPr="00431C73" w:rsidRDefault="00E40BA9" w:rsidP="00431C73">
      <w:pPr>
        <w:ind w:left="357"/>
        <w:rPr>
          <w:rFonts w:ascii="Arial" w:hAnsi="Arial" w:cs="Arial"/>
          <w:b/>
          <w:szCs w:val="24"/>
          <w:u w:val="single"/>
        </w:rPr>
      </w:pPr>
    </w:p>
    <w:p w14:paraId="3AC66967" w14:textId="77777777" w:rsidR="001E1FE0" w:rsidRPr="00431C73" w:rsidRDefault="001E1FE0" w:rsidP="00C96BEA">
      <w:pPr>
        <w:rPr>
          <w:rFonts w:ascii="Arial" w:hAnsi="Arial" w:cs="Arial"/>
          <w:b/>
          <w:szCs w:val="24"/>
          <w:u w:val="single"/>
        </w:rPr>
      </w:pPr>
    </w:p>
    <w:p w14:paraId="7C4EA580" w14:textId="5E911F2E" w:rsidR="00C96BEA" w:rsidRPr="00431C73" w:rsidRDefault="00A837CC" w:rsidP="00E40BA9">
      <w:pPr>
        <w:pStyle w:val="ListParagraph"/>
        <w:numPr>
          <w:ilvl w:val="0"/>
          <w:numId w:val="35"/>
        </w:numPr>
        <w:rPr>
          <w:rFonts w:ascii="Arial" w:hAnsi="Arial" w:cs="Arial"/>
          <w:b/>
          <w:sz w:val="24"/>
          <w:szCs w:val="24"/>
          <w:u w:val="single"/>
        </w:rPr>
      </w:pPr>
      <w:r w:rsidRPr="00431C73">
        <w:rPr>
          <w:rFonts w:ascii="Arial" w:hAnsi="Arial" w:cs="Arial"/>
          <w:b/>
          <w:sz w:val="24"/>
          <w:szCs w:val="24"/>
          <w:u w:val="single"/>
        </w:rPr>
        <w:t>S</w:t>
      </w:r>
      <w:r w:rsidR="00E52680" w:rsidRPr="00431C73">
        <w:rPr>
          <w:rFonts w:ascii="Arial" w:hAnsi="Arial" w:cs="Arial"/>
          <w:b/>
          <w:sz w:val="24"/>
          <w:szCs w:val="24"/>
          <w:u w:val="single"/>
        </w:rPr>
        <w:t>PECIFICATION</w:t>
      </w:r>
      <w:r w:rsidRPr="00431C73">
        <w:rPr>
          <w:rFonts w:ascii="Arial" w:hAnsi="Arial" w:cs="Arial"/>
          <w:b/>
          <w:sz w:val="24"/>
          <w:szCs w:val="24"/>
          <w:u w:val="single"/>
        </w:rPr>
        <w:t xml:space="preserve"> </w:t>
      </w:r>
    </w:p>
    <w:p w14:paraId="542BF00F" w14:textId="77777777" w:rsidR="00431C73" w:rsidRPr="00431C73" w:rsidRDefault="00431C73" w:rsidP="00431C73">
      <w:pPr>
        <w:pStyle w:val="NoSpacing"/>
        <w:ind w:left="357"/>
        <w:rPr>
          <w:rFonts w:ascii="Arial" w:hAnsi="Arial" w:cs="Arial"/>
          <w:b/>
          <w:bCs/>
        </w:rPr>
      </w:pPr>
      <w:r w:rsidRPr="00431C73">
        <w:rPr>
          <w:rFonts w:ascii="Arial" w:hAnsi="Arial" w:cs="Arial"/>
          <w:b/>
          <w:bCs/>
        </w:rPr>
        <w:t>Local Context</w:t>
      </w:r>
    </w:p>
    <w:p w14:paraId="34A553DB" w14:textId="77777777" w:rsidR="00431C73" w:rsidRPr="00431C73" w:rsidRDefault="00431C73" w:rsidP="00431C73">
      <w:pPr>
        <w:pStyle w:val="NoSpacing"/>
        <w:ind w:left="357"/>
        <w:rPr>
          <w:rFonts w:ascii="Arial" w:hAnsi="Arial" w:cs="Arial"/>
        </w:rPr>
      </w:pPr>
    </w:p>
    <w:p w14:paraId="458EBB52" w14:textId="77777777" w:rsidR="00431C73" w:rsidRPr="00431C73" w:rsidRDefault="00431C73" w:rsidP="00431C73">
      <w:pPr>
        <w:pStyle w:val="NoSpacing"/>
        <w:ind w:left="357"/>
        <w:rPr>
          <w:rFonts w:ascii="Arial" w:hAnsi="Arial" w:cs="Arial"/>
        </w:rPr>
      </w:pPr>
      <w:r w:rsidRPr="00431C73">
        <w:rPr>
          <w:rFonts w:ascii="Arial" w:hAnsi="Arial" w:cs="Arial"/>
        </w:rPr>
        <w:t>Tamworth is a compact urban borough located on the southeastern corner of Staffordshire and the northeastern periphery of the West Midlands. It is bordered by two neighbouring authorities, adjoining Lichfield District to the north and the west and North Warwickshire District to the east and the south. The borough encompasses a single large town with a population of around 80,263 people.</w:t>
      </w:r>
    </w:p>
    <w:p w14:paraId="0FB50C90" w14:textId="77777777" w:rsidR="00431C73" w:rsidRPr="00431C73" w:rsidRDefault="00431C73" w:rsidP="00431C73">
      <w:pPr>
        <w:pStyle w:val="NoSpacing"/>
        <w:ind w:left="357"/>
        <w:rPr>
          <w:rFonts w:ascii="Arial" w:hAnsi="Arial" w:cs="Arial"/>
        </w:rPr>
      </w:pPr>
    </w:p>
    <w:p w14:paraId="2FAFA6A3" w14:textId="77777777" w:rsidR="00431C73" w:rsidRPr="00431C73" w:rsidRDefault="00431C73" w:rsidP="00431C73">
      <w:pPr>
        <w:pStyle w:val="NoSpacing"/>
        <w:ind w:left="357"/>
        <w:rPr>
          <w:rFonts w:ascii="Arial" w:hAnsi="Arial" w:cs="Arial"/>
        </w:rPr>
      </w:pPr>
      <w:r w:rsidRPr="00431C73">
        <w:rPr>
          <w:rFonts w:ascii="Arial" w:hAnsi="Arial" w:cs="Arial"/>
        </w:rPr>
        <w:t>Tamworth is one of the smallest local authorities in England, with a total land area of only 3,085 hectares (11.91 square miles). Its compact land area is very densely populated, with around 25.5 residents living in every hectare. Much of the borough has already been developed in some way, and this has resulted in a predominately urban landscape with limited areas of countryside.</w:t>
      </w:r>
    </w:p>
    <w:p w14:paraId="00988925" w14:textId="77777777" w:rsidR="00431C73" w:rsidRPr="00431C73" w:rsidRDefault="00431C73" w:rsidP="00431C73">
      <w:pPr>
        <w:pStyle w:val="NoSpacing"/>
        <w:ind w:left="357"/>
        <w:rPr>
          <w:rFonts w:ascii="Arial" w:hAnsi="Arial" w:cs="Arial"/>
        </w:rPr>
      </w:pPr>
    </w:p>
    <w:p w14:paraId="76D20051" w14:textId="77777777" w:rsidR="00431C73" w:rsidRPr="00431C73" w:rsidRDefault="00431C73" w:rsidP="00431C73">
      <w:pPr>
        <w:pStyle w:val="NoSpacing"/>
        <w:ind w:left="357"/>
        <w:rPr>
          <w:rFonts w:ascii="Arial" w:hAnsi="Arial" w:cs="Arial"/>
          <w:b/>
          <w:bCs/>
        </w:rPr>
      </w:pPr>
      <w:r w:rsidRPr="00431C73">
        <w:rPr>
          <w:rFonts w:ascii="Arial" w:hAnsi="Arial" w:cs="Arial"/>
          <w:b/>
          <w:bCs/>
        </w:rPr>
        <w:t>Local Plan</w:t>
      </w:r>
    </w:p>
    <w:p w14:paraId="71632640" w14:textId="77777777" w:rsidR="00431C73" w:rsidRPr="00431C73" w:rsidRDefault="00431C73" w:rsidP="00431C73">
      <w:pPr>
        <w:pStyle w:val="NoSpacing"/>
        <w:ind w:left="357"/>
        <w:rPr>
          <w:rFonts w:ascii="Arial" w:hAnsi="Arial" w:cs="Arial"/>
        </w:rPr>
      </w:pPr>
    </w:p>
    <w:p w14:paraId="03BF502D" w14:textId="204ACBE1" w:rsidR="00431C73" w:rsidRPr="00431C73" w:rsidRDefault="00431C73" w:rsidP="00431C73">
      <w:pPr>
        <w:pStyle w:val="NoSpacing"/>
        <w:ind w:left="357"/>
        <w:rPr>
          <w:rFonts w:ascii="Arial" w:hAnsi="Arial" w:cs="Arial"/>
        </w:rPr>
      </w:pPr>
      <w:r w:rsidRPr="00431C73">
        <w:rPr>
          <w:rFonts w:ascii="Arial" w:hAnsi="Arial" w:cs="Arial"/>
        </w:rPr>
        <w:t xml:space="preserve">The current local plan for Tamworth was adopted in 2016 and covers the period 2006 to 2031. In March 2020, officers conducted a review of the existing local plan which concluded that, although the plan remained generally in accordance with national policy and was performing relatively well, </w:t>
      </w:r>
      <w:proofErr w:type="gramStart"/>
      <w:r w:rsidRPr="00431C73">
        <w:rPr>
          <w:rFonts w:ascii="Arial" w:hAnsi="Arial" w:cs="Arial"/>
        </w:rPr>
        <w:t>a number of</w:t>
      </w:r>
      <w:proofErr w:type="gramEnd"/>
      <w:r w:rsidRPr="00431C73">
        <w:rPr>
          <w:rFonts w:ascii="Arial" w:hAnsi="Arial" w:cs="Arial"/>
        </w:rPr>
        <w:t xml:space="preserve"> changes would be required. The extent of these changes </w:t>
      </w:r>
      <w:proofErr w:type="gramStart"/>
      <w:r w:rsidRPr="00431C73">
        <w:rPr>
          <w:rFonts w:ascii="Arial" w:hAnsi="Arial" w:cs="Arial"/>
        </w:rPr>
        <w:t>were</w:t>
      </w:r>
      <w:proofErr w:type="gramEnd"/>
      <w:r w:rsidRPr="00431C73">
        <w:rPr>
          <w:rFonts w:ascii="Arial" w:hAnsi="Arial" w:cs="Arial"/>
        </w:rPr>
        <w:t xml:space="preserve"> deemed significant enough to warrant the production of a new plan for the borough.</w:t>
      </w:r>
    </w:p>
    <w:p w14:paraId="5D73899D" w14:textId="77777777" w:rsidR="00431C73" w:rsidRPr="00431C73" w:rsidRDefault="00431C73" w:rsidP="00431C73">
      <w:pPr>
        <w:pStyle w:val="NoSpacing"/>
        <w:ind w:left="357"/>
        <w:rPr>
          <w:rFonts w:ascii="Arial" w:hAnsi="Arial" w:cs="Arial"/>
        </w:rPr>
      </w:pPr>
    </w:p>
    <w:p w14:paraId="34733FE0" w14:textId="77777777" w:rsidR="00431C73" w:rsidRPr="00431C73" w:rsidRDefault="00431C73" w:rsidP="00431C73">
      <w:pPr>
        <w:pStyle w:val="NoSpacing"/>
        <w:ind w:left="357"/>
        <w:rPr>
          <w:rFonts w:ascii="Arial" w:hAnsi="Arial" w:cs="Arial"/>
        </w:rPr>
      </w:pPr>
      <w:r w:rsidRPr="00431C73">
        <w:rPr>
          <w:rFonts w:ascii="Arial" w:hAnsi="Arial" w:cs="Arial"/>
        </w:rPr>
        <w:t>Following the review, work commenced on the preparation of Tamworth’s new plan, with the Issues and Options Paper published for consultation in September 2022. However, any further progress of a significant nature was delayed, on account of uncertainties regarding the proposed overhaul to the plan-making system.</w:t>
      </w:r>
    </w:p>
    <w:p w14:paraId="4466472C" w14:textId="77777777" w:rsidR="00431C73" w:rsidRPr="00431C73" w:rsidRDefault="00431C73" w:rsidP="00431C73">
      <w:pPr>
        <w:pStyle w:val="NoSpacing"/>
        <w:ind w:left="357"/>
        <w:rPr>
          <w:rFonts w:ascii="Arial" w:hAnsi="Arial" w:cs="Arial"/>
        </w:rPr>
      </w:pPr>
    </w:p>
    <w:p w14:paraId="22C531D0" w14:textId="77777777" w:rsidR="00431C73" w:rsidRPr="00431C73" w:rsidRDefault="00431C73" w:rsidP="00431C73">
      <w:pPr>
        <w:pStyle w:val="NoSpacing"/>
        <w:ind w:left="357"/>
        <w:rPr>
          <w:rFonts w:ascii="Arial" w:hAnsi="Arial" w:cs="Arial"/>
        </w:rPr>
      </w:pPr>
      <w:r w:rsidRPr="00431C73">
        <w:rPr>
          <w:rFonts w:ascii="Arial" w:hAnsi="Arial" w:cs="Arial"/>
        </w:rPr>
        <w:t xml:space="preserve">In February 2024, the Council’s Cabinet resolved to press ahead with the project to deliver a new local plan under the current plan-making system. We are therefore proposing to submit a new local plan for examination before the end of December 2026, in line with the Government’s current transitionary arrangements. Work has since resumed on local plan production, with multiple pieces of evidence currently in the process of being procured and collected. Given the revised timetable, it is key that the Scoping stage of the SA be undertaken in an agreed and timely manner to enable the latter appraisal stages to commence. </w:t>
      </w:r>
    </w:p>
    <w:p w14:paraId="0214AF57" w14:textId="77777777" w:rsidR="00431C73" w:rsidRPr="00431C73" w:rsidRDefault="00431C73" w:rsidP="00431C73">
      <w:pPr>
        <w:pStyle w:val="NoSpacing"/>
        <w:ind w:left="357"/>
        <w:rPr>
          <w:rFonts w:ascii="Arial" w:hAnsi="Arial" w:cs="Arial"/>
        </w:rPr>
      </w:pPr>
    </w:p>
    <w:p w14:paraId="6E97479D" w14:textId="77777777" w:rsidR="00431C73" w:rsidRPr="00431C73" w:rsidRDefault="00431C73" w:rsidP="00431C73">
      <w:pPr>
        <w:pStyle w:val="NoSpacing"/>
        <w:ind w:left="357"/>
        <w:rPr>
          <w:rFonts w:ascii="Arial" w:hAnsi="Arial" w:cs="Arial"/>
          <w:b/>
          <w:bCs/>
        </w:rPr>
      </w:pPr>
      <w:r w:rsidRPr="00431C73">
        <w:rPr>
          <w:rFonts w:ascii="Arial" w:hAnsi="Arial" w:cs="Arial"/>
          <w:b/>
          <w:bCs/>
        </w:rPr>
        <w:t>Requirements</w:t>
      </w:r>
    </w:p>
    <w:p w14:paraId="3CA335EB" w14:textId="77777777" w:rsidR="00431C73" w:rsidRPr="00431C73" w:rsidRDefault="00431C73" w:rsidP="00431C73">
      <w:pPr>
        <w:pStyle w:val="NoSpacing"/>
        <w:ind w:left="357"/>
        <w:rPr>
          <w:rFonts w:ascii="Arial" w:hAnsi="Arial" w:cs="Arial"/>
        </w:rPr>
      </w:pPr>
    </w:p>
    <w:p w14:paraId="5C5847B8" w14:textId="79CDB32F" w:rsidR="00431C73" w:rsidRPr="00431C73" w:rsidRDefault="00431C73" w:rsidP="00431C73">
      <w:pPr>
        <w:pStyle w:val="NoSpacing"/>
        <w:ind w:left="357"/>
        <w:rPr>
          <w:rFonts w:ascii="Arial" w:hAnsi="Arial" w:cs="Arial"/>
        </w:rPr>
      </w:pPr>
      <w:r w:rsidRPr="00431C73">
        <w:rPr>
          <w:rFonts w:ascii="Arial" w:hAnsi="Arial" w:cs="Arial"/>
        </w:rPr>
        <w:t xml:space="preserve">The Council </w:t>
      </w:r>
      <w:r>
        <w:rPr>
          <w:rFonts w:ascii="Arial" w:hAnsi="Arial" w:cs="Arial"/>
        </w:rPr>
        <w:t>want to</w:t>
      </w:r>
      <w:r w:rsidRPr="00431C73">
        <w:rPr>
          <w:rFonts w:ascii="Arial" w:hAnsi="Arial" w:cs="Arial"/>
        </w:rPr>
        <w:t xml:space="preserve"> commission a consultant to provide a robust Scoping Report, which incorporates the requirements of the Environmental Assessment of Plans and Programmes Regulations 2004. The report must satisfy all requirements associated with Stage A of the SA process and be prepared in accordance with the relevant national guidance.</w:t>
      </w:r>
    </w:p>
    <w:p w14:paraId="41C44565" w14:textId="77777777" w:rsidR="00431C73" w:rsidRPr="00431C73" w:rsidRDefault="00431C73" w:rsidP="00431C73">
      <w:pPr>
        <w:pStyle w:val="NoSpacing"/>
        <w:ind w:left="357"/>
        <w:rPr>
          <w:rFonts w:ascii="Arial" w:hAnsi="Arial" w:cs="Arial"/>
        </w:rPr>
      </w:pPr>
    </w:p>
    <w:p w14:paraId="21A70E95" w14:textId="4FA5569B" w:rsidR="00431C73" w:rsidRPr="00431C73" w:rsidRDefault="00431C73" w:rsidP="00431C73">
      <w:pPr>
        <w:pStyle w:val="NoSpacing"/>
        <w:ind w:left="357"/>
        <w:rPr>
          <w:rFonts w:ascii="Arial" w:hAnsi="Arial" w:cs="Arial"/>
        </w:rPr>
      </w:pPr>
      <w:r w:rsidRPr="00431C73">
        <w:rPr>
          <w:rFonts w:ascii="Arial" w:hAnsi="Arial" w:cs="Arial"/>
        </w:rPr>
        <w:t xml:space="preserve">The key requirement of this project is to appropriately define the context, scope and methodology of the SA of Tamworth’s new local plan. Although a discrete piece of work, the project must provide a sound basis for the subsequent stages of </w:t>
      </w:r>
      <w:r w:rsidR="00FB5D38">
        <w:rPr>
          <w:rFonts w:ascii="Arial" w:hAnsi="Arial" w:cs="Arial"/>
        </w:rPr>
        <w:t xml:space="preserve">the </w:t>
      </w:r>
      <w:r w:rsidRPr="00431C73">
        <w:rPr>
          <w:rFonts w:ascii="Arial" w:hAnsi="Arial" w:cs="Arial"/>
        </w:rPr>
        <w:t>SA (Stages B-E) to be undertaken by the Council. This involves providing a clear means of assessing the sustainability impacts of proposed local plan policies, allocations and strategic options for growth, including all reasonable alternatives.</w:t>
      </w:r>
    </w:p>
    <w:p w14:paraId="20E72A45" w14:textId="77777777" w:rsidR="00431C73" w:rsidRPr="00431C73" w:rsidRDefault="00431C73" w:rsidP="00431C73">
      <w:pPr>
        <w:pStyle w:val="NoSpacing"/>
        <w:ind w:left="357"/>
        <w:rPr>
          <w:rFonts w:ascii="Arial" w:hAnsi="Arial" w:cs="Arial"/>
        </w:rPr>
      </w:pPr>
    </w:p>
    <w:p w14:paraId="5F4D5F1F" w14:textId="3BC1BDEA" w:rsidR="00431C73" w:rsidRPr="00431C73" w:rsidRDefault="00431C73" w:rsidP="00431C73">
      <w:pPr>
        <w:pStyle w:val="NoSpacing"/>
        <w:ind w:left="357"/>
        <w:rPr>
          <w:rFonts w:ascii="Arial" w:hAnsi="Arial" w:cs="Arial"/>
        </w:rPr>
      </w:pPr>
      <w:r w:rsidRPr="00431C73">
        <w:rPr>
          <w:rFonts w:ascii="Arial" w:hAnsi="Arial" w:cs="Arial"/>
        </w:rPr>
        <w:t xml:space="preserve">The broad parameters of the project are sequenced below. The report must also clearly set out how a Strategic Environmental Assessment (SEA) has been integrated into the process, by identifying how the requirements of the Environmental Assessment of Plans and Programmes Regulations 2004 are being fulfilled. In producing the work, the following stages </w:t>
      </w:r>
      <w:r w:rsidR="00FB5D38">
        <w:rPr>
          <w:rFonts w:ascii="Arial" w:hAnsi="Arial" w:cs="Arial"/>
        </w:rPr>
        <w:t>must</w:t>
      </w:r>
      <w:r w:rsidRPr="00431C73">
        <w:rPr>
          <w:rFonts w:ascii="Arial" w:hAnsi="Arial" w:cs="Arial"/>
        </w:rPr>
        <w:t xml:space="preserve"> be undertaken:</w:t>
      </w:r>
    </w:p>
    <w:p w14:paraId="36472219" w14:textId="77777777" w:rsidR="00431C73" w:rsidRPr="00431C73" w:rsidRDefault="00431C73" w:rsidP="00431C73">
      <w:pPr>
        <w:pStyle w:val="NoSpacing"/>
        <w:ind w:left="357"/>
        <w:rPr>
          <w:rFonts w:ascii="Arial" w:hAnsi="Arial" w:cs="Arial"/>
        </w:rPr>
      </w:pPr>
    </w:p>
    <w:p w14:paraId="61F3D9E5" w14:textId="77777777" w:rsidR="00431C73" w:rsidRPr="00431C73" w:rsidRDefault="00431C73" w:rsidP="00431C73">
      <w:pPr>
        <w:pStyle w:val="NoSpacing"/>
        <w:numPr>
          <w:ilvl w:val="0"/>
          <w:numId w:val="45"/>
        </w:numPr>
        <w:ind w:left="357" w:firstLine="0"/>
        <w:rPr>
          <w:rFonts w:ascii="Arial" w:hAnsi="Arial" w:cs="Arial"/>
          <w:b/>
          <w:bCs/>
        </w:rPr>
      </w:pPr>
      <w:r w:rsidRPr="00431C73">
        <w:rPr>
          <w:rFonts w:ascii="Arial" w:hAnsi="Arial" w:cs="Arial"/>
          <w:b/>
          <w:bCs/>
        </w:rPr>
        <w:t>Review of relevant plans, policies and programmes, and sustainability objectives</w:t>
      </w:r>
    </w:p>
    <w:p w14:paraId="62FB0499" w14:textId="77777777" w:rsidR="00431C73" w:rsidRPr="00431C73" w:rsidRDefault="00431C73" w:rsidP="00431C73">
      <w:pPr>
        <w:pStyle w:val="NoSpacing"/>
        <w:ind w:left="357"/>
        <w:rPr>
          <w:rFonts w:ascii="Arial" w:hAnsi="Arial" w:cs="Arial"/>
        </w:rPr>
      </w:pPr>
      <w:r w:rsidRPr="00431C73">
        <w:rPr>
          <w:rFonts w:ascii="Arial" w:hAnsi="Arial" w:cs="Arial"/>
        </w:rPr>
        <w:t>This should involve the consideration of all relevant plans, policies, programmes and objectives at an international, national, regional and local level, and reference the relevant issues that the new local plan may need to consider.</w:t>
      </w:r>
    </w:p>
    <w:p w14:paraId="52EC5CB0" w14:textId="77777777" w:rsidR="00431C73" w:rsidRPr="00431C73" w:rsidRDefault="00431C73" w:rsidP="00431C73">
      <w:pPr>
        <w:pStyle w:val="NoSpacing"/>
        <w:ind w:left="357"/>
        <w:rPr>
          <w:rFonts w:ascii="Arial" w:hAnsi="Arial" w:cs="Arial"/>
        </w:rPr>
      </w:pPr>
    </w:p>
    <w:p w14:paraId="50ACB67C" w14:textId="77777777" w:rsidR="00431C73" w:rsidRPr="00431C73" w:rsidRDefault="00431C73" w:rsidP="00431C73">
      <w:pPr>
        <w:pStyle w:val="NoSpacing"/>
        <w:numPr>
          <w:ilvl w:val="0"/>
          <w:numId w:val="45"/>
        </w:numPr>
        <w:ind w:left="357" w:firstLine="0"/>
        <w:rPr>
          <w:rFonts w:ascii="Arial" w:hAnsi="Arial" w:cs="Arial"/>
          <w:b/>
          <w:bCs/>
        </w:rPr>
      </w:pPr>
      <w:r w:rsidRPr="00431C73">
        <w:rPr>
          <w:rFonts w:ascii="Arial" w:hAnsi="Arial" w:cs="Arial"/>
          <w:b/>
          <w:bCs/>
        </w:rPr>
        <w:t>Collect, analyse and summarise the baseline</w:t>
      </w:r>
    </w:p>
    <w:p w14:paraId="0CE19821" w14:textId="77777777" w:rsidR="00431C73" w:rsidRPr="00431C73" w:rsidRDefault="00431C73" w:rsidP="00431C73">
      <w:pPr>
        <w:pStyle w:val="NoSpacing"/>
        <w:ind w:left="357"/>
        <w:rPr>
          <w:rFonts w:ascii="Arial" w:hAnsi="Arial" w:cs="Arial"/>
        </w:rPr>
      </w:pPr>
      <w:r w:rsidRPr="00431C73">
        <w:rPr>
          <w:rFonts w:ascii="Arial" w:hAnsi="Arial" w:cs="Arial"/>
        </w:rPr>
        <w:t xml:space="preserve">This should include a comprehensive description of the existing environmental, economic and social characteristics of the area likely to be affected by the new plan. Wherever possible, this should also include data on historic and likely future trends, including the anticipated situation should no new policies be introduced. Any gaps in the data should also be identified where necessary. </w:t>
      </w:r>
    </w:p>
    <w:p w14:paraId="4595DEBD" w14:textId="77777777" w:rsidR="00431C73" w:rsidRPr="00431C73" w:rsidRDefault="00431C73" w:rsidP="00431C73">
      <w:pPr>
        <w:pStyle w:val="NoSpacing"/>
        <w:ind w:left="357"/>
        <w:rPr>
          <w:rFonts w:ascii="Arial" w:hAnsi="Arial" w:cs="Arial"/>
        </w:rPr>
      </w:pPr>
    </w:p>
    <w:p w14:paraId="218ECDB5" w14:textId="77777777" w:rsidR="00431C73" w:rsidRPr="00431C73" w:rsidRDefault="00431C73" w:rsidP="00431C73">
      <w:pPr>
        <w:pStyle w:val="NoSpacing"/>
        <w:numPr>
          <w:ilvl w:val="0"/>
          <w:numId w:val="45"/>
        </w:numPr>
        <w:ind w:left="357" w:firstLine="0"/>
        <w:rPr>
          <w:rFonts w:ascii="Arial" w:hAnsi="Arial" w:cs="Arial"/>
          <w:b/>
          <w:bCs/>
        </w:rPr>
      </w:pPr>
      <w:r w:rsidRPr="00431C73">
        <w:rPr>
          <w:rFonts w:ascii="Arial" w:hAnsi="Arial" w:cs="Arial"/>
          <w:b/>
          <w:bCs/>
        </w:rPr>
        <w:t>Identify the sustainability issues and problems</w:t>
      </w:r>
    </w:p>
    <w:p w14:paraId="7E765272" w14:textId="77777777" w:rsidR="00431C73" w:rsidRPr="00431C73" w:rsidRDefault="00431C73" w:rsidP="00431C73">
      <w:pPr>
        <w:pStyle w:val="NoSpacing"/>
        <w:ind w:left="357"/>
        <w:rPr>
          <w:rFonts w:ascii="Arial" w:hAnsi="Arial" w:cs="Arial"/>
        </w:rPr>
      </w:pPr>
      <w:r w:rsidRPr="00431C73">
        <w:rPr>
          <w:rFonts w:ascii="Arial" w:hAnsi="Arial" w:cs="Arial"/>
        </w:rPr>
        <w:t>This should identify issues that are of relevance to the development of the new local plan.</w:t>
      </w:r>
    </w:p>
    <w:p w14:paraId="1C45DA60" w14:textId="77777777" w:rsidR="00431C73" w:rsidRPr="00431C73" w:rsidRDefault="00431C73" w:rsidP="00431C73">
      <w:pPr>
        <w:pStyle w:val="NoSpacing"/>
        <w:ind w:left="357"/>
        <w:rPr>
          <w:rFonts w:ascii="Arial" w:hAnsi="Arial" w:cs="Arial"/>
        </w:rPr>
      </w:pPr>
    </w:p>
    <w:p w14:paraId="3ED74B33" w14:textId="77777777" w:rsidR="00431C73" w:rsidRPr="00431C73" w:rsidRDefault="00431C73" w:rsidP="00431C73">
      <w:pPr>
        <w:pStyle w:val="NoSpacing"/>
        <w:numPr>
          <w:ilvl w:val="0"/>
          <w:numId w:val="45"/>
        </w:numPr>
        <w:ind w:left="357" w:firstLine="0"/>
        <w:rPr>
          <w:rFonts w:ascii="Arial" w:hAnsi="Arial" w:cs="Arial"/>
          <w:b/>
          <w:bCs/>
        </w:rPr>
      </w:pPr>
      <w:r w:rsidRPr="00431C73">
        <w:rPr>
          <w:rFonts w:ascii="Arial" w:hAnsi="Arial" w:cs="Arial"/>
          <w:b/>
          <w:bCs/>
        </w:rPr>
        <w:t>Develop the SA Framework, including sustainability objectives</w:t>
      </w:r>
    </w:p>
    <w:p w14:paraId="646CB173" w14:textId="77777777" w:rsidR="00431C73" w:rsidRPr="00431C73" w:rsidRDefault="00431C73" w:rsidP="00431C73">
      <w:pPr>
        <w:pStyle w:val="NoSpacing"/>
        <w:ind w:left="357"/>
        <w:rPr>
          <w:rFonts w:ascii="Arial" w:hAnsi="Arial" w:cs="Arial"/>
        </w:rPr>
      </w:pPr>
      <w:r w:rsidRPr="00431C73">
        <w:rPr>
          <w:rFonts w:ascii="Arial" w:hAnsi="Arial" w:cs="Arial"/>
        </w:rPr>
        <w:t>This should be suitable to guide the Council in its appraisal of the local plan. It should be clear, transparent and straightforward for the Council to apply themselves, supported by the inclusion of indicators/decision-making criteria.</w:t>
      </w:r>
    </w:p>
    <w:p w14:paraId="38E08562" w14:textId="77777777" w:rsidR="00431C73" w:rsidRPr="00431C73" w:rsidRDefault="00431C73" w:rsidP="00431C73">
      <w:pPr>
        <w:pStyle w:val="NoSpacing"/>
        <w:ind w:left="357"/>
        <w:rPr>
          <w:rFonts w:ascii="Arial" w:hAnsi="Arial" w:cs="Arial"/>
        </w:rPr>
      </w:pPr>
    </w:p>
    <w:p w14:paraId="1869DD11" w14:textId="77777777" w:rsidR="00431C73" w:rsidRPr="00431C73" w:rsidRDefault="00431C73" w:rsidP="00431C73">
      <w:pPr>
        <w:pStyle w:val="NoSpacing"/>
        <w:numPr>
          <w:ilvl w:val="0"/>
          <w:numId w:val="45"/>
        </w:numPr>
        <w:ind w:left="357" w:firstLine="0"/>
        <w:rPr>
          <w:rFonts w:ascii="Arial" w:hAnsi="Arial" w:cs="Arial"/>
          <w:b/>
          <w:bCs/>
        </w:rPr>
      </w:pPr>
      <w:r w:rsidRPr="00431C73">
        <w:rPr>
          <w:rFonts w:ascii="Arial" w:hAnsi="Arial" w:cs="Arial"/>
          <w:b/>
          <w:bCs/>
        </w:rPr>
        <w:t>Consult on the scope of the SA</w:t>
      </w:r>
    </w:p>
    <w:p w14:paraId="30528E33" w14:textId="77777777" w:rsidR="00431C73" w:rsidRPr="00431C73" w:rsidRDefault="00431C73" w:rsidP="00431C73">
      <w:pPr>
        <w:pStyle w:val="NoSpacing"/>
        <w:ind w:left="357"/>
        <w:rPr>
          <w:rFonts w:ascii="Arial" w:hAnsi="Arial" w:cs="Arial"/>
        </w:rPr>
      </w:pPr>
      <w:r w:rsidRPr="00431C73">
        <w:rPr>
          <w:rFonts w:ascii="Arial" w:hAnsi="Arial" w:cs="Arial"/>
        </w:rPr>
        <w:t>The draft report must be consulted on in accordance with the requirements of Regulation 12 (5) of the Strategic Environmental Assessment Regulations. The Council may also wish to consult other internal stakeholders. Although the Council will coordinate the consultation, the consultant will be required to review all comments and make any necessary amendments before releasing the final report.</w:t>
      </w:r>
    </w:p>
    <w:p w14:paraId="6A25F6C4" w14:textId="77777777" w:rsidR="00431C73" w:rsidRPr="00431C73" w:rsidRDefault="00431C73" w:rsidP="00431C73">
      <w:pPr>
        <w:pStyle w:val="NoSpacing"/>
        <w:ind w:left="357"/>
        <w:rPr>
          <w:rFonts w:ascii="Arial" w:hAnsi="Arial" w:cs="Arial"/>
        </w:rPr>
      </w:pPr>
    </w:p>
    <w:p w14:paraId="4D78BEE7" w14:textId="77777777" w:rsidR="00431C73" w:rsidRPr="00431C73" w:rsidRDefault="00431C73" w:rsidP="00431C73">
      <w:pPr>
        <w:pStyle w:val="NoSpacing"/>
        <w:ind w:left="357"/>
        <w:rPr>
          <w:rFonts w:ascii="Arial" w:hAnsi="Arial" w:cs="Arial"/>
        </w:rPr>
      </w:pPr>
      <w:proofErr w:type="gramStart"/>
      <w:r w:rsidRPr="00431C73">
        <w:rPr>
          <w:rFonts w:ascii="Arial" w:hAnsi="Arial" w:cs="Arial"/>
        </w:rPr>
        <w:t>In order to</w:t>
      </w:r>
      <w:proofErr w:type="gramEnd"/>
      <w:r w:rsidRPr="00431C73">
        <w:rPr>
          <w:rFonts w:ascii="Arial" w:hAnsi="Arial" w:cs="Arial"/>
        </w:rPr>
        <w:t xml:space="preserve"> align with the current local plan delivery timetable, the Council would be seeking for the consultation period to commence by July/August 2025, with further work to finalise the report carried out after this has been completed.</w:t>
      </w:r>
    </w:p>
    <w:p w14:paraId="2C408DDE" w14:textId="77777777" w:rsidR="00431C73" w:rsidRPr="00431C73" w:rsidRDefault="00431C73" w:rsidP="00431C73">
      <w:pPr>
        <w:pStyle w:val="NoSpacing"/>
        <w:ind w:left="357"/>
        <w:rPr>
          <w:rFonts w:ascii="Arial" w:hAnsi="Arial" w:cs="Arial"/>
        </w:rPr>
      </w:pPr>
    </w:p>
    <w:p w14:paraId="438F5158" w14:textId="4A2E10E6" w:rsidR="00431C73" w:rsidRPr="00431C73" w:rsidRDefault="00431C73" w:rsidP="00431C73">
      <w:pPr>
        <w:pStyle w:val="NoSpacing"/>
        <w:ind w:left="357"/>
        <w:rPr>
          <w:rFonts w:ascii="Arial" w:hAnsi="Arial" w:cs="Arial"/>
        </w:rPr>
      </w:pPr>
      <w:r w:rsidRPr="00431C73">
        <w:rPr>
          <w:rFonts w:ascii="Arial" w:hAnsi="Arial" w:cs="Arial"/>
        </w:rPr>
        <w:t xml:space="preserve">The key aim of this project is to establish the context and determine the technical scope of the SA of the emerging Tamworth Borough Council Local Plan 2022-2043. The key output is an appropriate methodology, including a set of sustainability objectives and suitable framework, against which the Council can appraise the sustainability of all aspects of the new plan. This should be clear and </w:t>
      </w:r>
      <w:r w:rsidR="00E97520" w:rsidRPr="00431C73">
        <w:rPr>
          <w:rFonts w:ascii="Arial" w:hAnsi="Arial" w:cs="Arial"/>
        </w:rPr>
        <w:t>transparent and</w:t>
      </w:r>
      <w:r w:rsidRPr="00431C73">
        <w:rPr>
          <w:rFonts w:ascii="Arial" w:hAnsi="Arial" w:cs="Arial"/>
        </w:rPr>
        <w:t xml:space="preserve"> provide the Council with a sound basis for selecting and justifying preferred approaches in the latter stages of appraisal.</w:t>
      </w:r>
    </w:p>
    <w:p w14:paraId="6C3072AF" w14:textId="77777777" w:rsidR="00431C73" w:rsidRPr="00431C73" w:rsidRDefault="00431C73" w:rsidP="00431C73">
      <w:pPr>
        <w:pStyle w:val="NoSpacing"/>
        <w:ind w:left="357"/>
        <w:rPr>
          <w:rFonts w:ascii="Arial" w:hAnsi="Arial" w:cs="Arial"/>
        </w:rPr>
      </w:pPr>
    </w:p>
    <w:p w14:paraId="19AC9BFD" w14:textId="77777777" w:rsidR="00431C73" w:rsidRPr="00431C73" w:rsidRDefault="00431C73" w:rsidP="00431C73">
      <w:pPr>
        <w:pStyle w:val="NoSpacing"/>
        <w:ind w:left="357"/>
        <w:rPr>
          <w:rFonts w:ascii="Arial" w:hAnsi="Arial" w:cs="Arial"/>
        </w:rPr>
      </w:pPr>
      <w:r w:rsidRPr="00431C73">
        <w:rPr>
          <w:rFonts w:ascii="Arial" w:hAnsi="Arial" w:cs="Arial"/>
        </w:rPr>
        <w:t>The project should be provided in a well-structured and robust report, with all aspects capable of standing up to scrutiny at public examination. It should consist of the following iterations:</w:t>
      </w:r>
    </w:p>
    <w:p w14:paraId="0DE8E87E" w14:textId="77777777" w:rsidR="00431C73" w:rsidRPr="00431C73" w:rsidRDefault="00431C73" w:rsidP="00431C73">
      <w:pPr>
        <w:pStyle w:val="NoSpacing"/>
        <w:ind w:left="357"/>
        <w:rPr>
          <w:rFonts w:ascii="Arial" w:hAnsi="Arial" w:cs="Arial"/>
        </w:rPr>
      </w:pPr>
    </w:p>
    <w:p w14:paraId="3B2BEA5D" w14:textId="77777777" w:rsidR="00431C73" w:rsidRPr="00431C73" w:rsidRDefault="00431C73" w:rsidP="00431C73">
      <w:pPr>
        <w:pStyle w:val="NoSpacing"/>
        <w:numPr>
          <w:ilvl w:val="0"/>
          <w:numId w:val="45"/>
        </w:numPr>
        <w:ind w:left="357" w:firstLine="0"/>
        <w:rPr>
          <w:rFonts w:ascii="Arial" w:hAnsi="Arial" w:cs="Arial"/>
        </w:rPr>
      </w:pPr>
      <w:r w:rsidRPr="00431C73">
        <w:rPr>
          <w:rFonts w:ascii="Arial" w:hAnsi="Arial" w:cs="Arial"/>
        </w:rPr>
        <w:t xml:space="preserve">A </w:t>
      </w:r>
      <w:r w:rsidRPr="00431C73">
        <w:rPr>
          <w:rFonts w:ascii="Arial" w:hAnsi="Arial" w:cs="Arial"/>
          <w:b/>
          <w:bCs/>
        </w:rPr>
        <w:t>Draft Scoping Report</w:t>
      </w:r>
      <w:r w:rsidRPr="00431C73">
        <w:rPr>
          <w:rFonts w:ascii="Arial" w:hAnsi="Arial" w:cs="Arial"/>
        </w:rPr>
        <w:t xml:space="preserve"> to be prepared for consultation; and</w:t>
      </w:r>
    </w:p>
    <w:p w14:paraId="1ECABB4B" w14:textId="77777777" w:rsidR="00431C73" w:rsidRPr="00431C73" w:rsidRDefault="00431C73" w:rsidP="00431C73">
      <w:pPr>
        <w:pStyle w:val="NoSpacing"/>
        <w:numPr>
          <w:ilvl w:val="0"/>
          <w:numId w:val="45"/>
        </w:numPr>
        <w:ind w:left="357" w:firstLine="0"/>
        <w:rPr>
          <w:rFonts w:ascii="Arial" w:hAnsi="Arial" w:cs="Arial"/>
        </w:rPr>
      </w:pPr>
      <w:r w:rsidRPr="00431C73">
        <w:rPr>
          <w:rFonts w:ascii="Arial" w:hAnsi="Arial" w:cs="Arial"/>
        </w:rPr>
        <w:t xml:space="preserve">A </w:t>
      </w:r>
      <w:r w:rsidRPr="00431C73">
        <w:rPr>
          <w:rFonts w:ascii="Arial" w:hAnsi="Arial" w:cs="Arial"/>
          <w:b/>
          <w:bCs/>
        </w:rPr>
        <w:t>Final Scoping Report</w:t>
      </w:r>
      <w:r w:rsidRPr="00431C73">
        <w:rPr>
          <w:rFonts w:ascii="Arial" w:hAnsi="Arial" w:cs="Arial"/>
        </w:rPr>
        <w:t xml:space="preserve">, which </w:t>
      </w:r>
      <w:proofErr w:type="gramStart"/>
      <w:r w:rsidRPr="00431C73">
        <w:rPr>
          <w:rFonts w:ascii="Arial" w:hAnsi="Arial" w:cs="Arial"/>
        </w:rPr>
        <w:t>takes into account</w:t>
      </w:r>
      <w:proofErr w:type="gramEnd"/>
      <w:r w:rsidRPr="00431C73">
        <w:rPr>
          <w:rFonts w:ascii="Arial" w:hAnsi="Arial" w:cs="Arial"/>
        </w:rPr>
        <w:t xml:space="preserve"> any comments received during the consultation period.</w:t>
      </w:r>
    </w:p>
    <w:p w14:paraId="627FE6FD" w14:textId="77777777" w:rsidR="00431C73" w:rsidRPr="00431C73" w:rsidRDefault="00431C73" w:rsidP="00431C73">
      <w:pPr>
        <w:pStyle w:val="NoSpacing"/>
        <w:ind w:left="357"/>
        <w:rPr>
          <w:rFonts w:ascii="Arial" w:hAnsi="Arial" w:cs="Arial"/>
        </w:rPr>
      </w:pPr>
    </w:p>
    <w:p w14:paraId="5FCD6155" w14:textId="77777777" w:rsidR="00431C73" w:rsidRPr="00431C73" w:rsidRDefault="00431C73" w:rsidP="00431C73">
      <w:pPr>
        <w:pStyle w:val="NoSpacing"/>
        <w:ind w:left="357"/>
        <w:rPr>
          <w:rFonts w:ascii="Arial" w:hAnsi="Arial" w:cs="Arial"/>
        </w:rPr>
      </w:pPr>
      <w:r w:rsidRPr="00431C73">
        <w:rPr>
          <w:rFonts w:ascii="Arial" w:hAnsi="Arial" w:cs="Arial"/>
        </w:rPr>
        <w:t>The final report should be provided in an electronic format that is suitable for publication on the Council’s website. In this respect, it should be an accessible format that meets the requirements of the Public Sector Bodies (Websites and Mobile Applications) (No.2) Accessibility Regulations 2018.</w:t>
      </w:r>
    </w:p>
    <w:p w14:paraId="651BE985" w14:textId="77777777" w:rsidR="00431C73" w:rsidRPr="00431C73" w:rsidRDefault="00431C73" w:rsidP="00431C73">
      <w:pPr>
        <w:pStyle w:val="NoSpacing"/>
        <w:ind w:left="357"/>
        <w:rPr>
          <w:rFonts w:ascii="Arial" w:hAnsi="Arial" w:cs="Arial"/>
        </w:rPr>
      </w:pPr>
    </w:p>
    <w:p w14:paraId="7ADA85E1" w14:textId="0C75DD8E" w:rsidR="00431C73" w:rsidRPr="00431C73" w:rsidRDefault="00431C73" w:rsidP="00431C73">
      <w:pPr>
        <w:pStyle w:val="NoSpacing"/>
        <w:ind w:left="357"/>
        <w:rPr>
          <w:rFonts w:ascii="Arial" w:hAnsi="Arial" w:cs="Arial"/>
        </w:rPr>
      </w:pPr>
      <w:r w:rsidRPr="00431C73">
        <w:rPr>
          <w:rFonts w:ascii="Arial" w:hAnsi="Arial" w:cs="Arial"/>
        </w:rPr>
        <w:t>Whilst the following additional outputs are excluded from the</w:t>
      </w:r>
      <w:r w:rsidR="00FB5D38">
        <w:rPr>
          <w:rFonts w:ascii="Arial" w:hAnsi="Arial" w:cs="Arial"/>
        </w:rPr>
        <w:t xml:space="preserve"> invitation to quote</w:t>
      </w:r>
      <w:r w:rsidRPr="00431C73">
        <w:rPr>
          <w:rFonts w:ascii="Arial" w:hAnsi="Arial" w:cs="Arial"/>
        </w:rPr>
        <w:t xml:space="preserve"> at this stage, if required they may be commissioned in the future. Current approximate hourly/daily rates for the undertaking of the below should be provided for </w:t>
      </w:r>
      <w:r w:rsidR="00E97520" w:rsidRPr="00431C73">
        <w:rPr>
          <w:rFonts w:ascii="Arial" w:hAnsi="Arial" w:cs="Arial"/>
        </w:rPr>
        <w:t>reference but</w:t>
      </w:r>
      <w:r w:rsidRPr="00431C73">
        <w:rPr>
          <w:rFonts w:ascii="Arial" w:hAnsi="Arial" w:cs="Arial"/>
        </w:rPr>
        <w:t xml:space="preserve"> will not be scored as part of the assessment of bids for the other works listed within this specification.</w:t>
      </w:r>
    </w:p>
    <w:p w14:paraId="2C4EFE87" w14:textId="77777777" w:rsidR="00431C73" w:rsidRPr="00431C73" w:rsidRDefault="00431C73" w:rsidP="00431C73">
      <w:pPr>
        <w:pStyle w:val="NoSpacing"/>
        <w:ind w:left="357"/>
        <w:rPr>
          <w:rFonts w:ascii="Arial" w:hAnsi="Arial" w:cs="Arial"/>
        </w:rPr>
      </w:pPr>
    </w:p>
    <w:p w14:paraId="6D874932" w14:textId="77777777" w:rsidR="00431C73" w:rsidRPr="00431C73" w:rsidRDefault="00431C73" w:rsidP="00431C73">
      <w:pPr>
        <w:pStyle w:val="NoSpacing"/>
        <w:numPr>
          <w:ilvl w:val="0"/>
          <w:numId w:val="46"/>
        </w:numPr>
        <w:ind w:left="357" w:firstLine="0"/>
        <w:rPr>
          <w:rFonts w:ascii="Arial" w:hAnsi="Arial" w:cs="Arial"/>
        </w:rPr>
      </w:pPr>
      <w:r w:rsidRPr="00431C73">
        <w:rPr>
          <w:rFonts w:ascii="Arial" w:hAnsi="Arial" w:cs="Arial"/>
        </w:rPr>
        <w:t>Consultants should be prepared to hold a seminar for Elected Members on the completion of the report if requested; and</w:t>
      </w:r>
    </w:p>
    <w:p w14:paraId="7A10004B" w14:textId="77777777" w:rsidR="00431C73" w:rsidRPr="00431C73" w:rsidRDefault="00431C73" w:rsidP="00431C73">
      <w:pPr>
        <w:pStyle w:val="NoSpacing"/>
        <w:numPr>
          <w:ilvl w:val="0"/>
          <w:numId w:val="46"/>
        </w:numPr>
        <w:ind w:left="357" w:firstLine="0"/>
        <w:rPr>
          <w:rFonts w:ascii="Arial" w:hAnsi="Arial" w:cs="Arial"/>
        </w:rPr>
      </w:pPr>
      <w:r w:rsidRPr="00431C73">
        <w:rPr>
          <w:rFonts w:ascii="Arial" w:hAnsi="Arial" w:cs="Arial"/>
        </w:rPr>
        <w:t>Consultants should be prepared to attend an examination if required to do so to defend the scope of the SA and support the Council.</w:t>
      </w:r>
    </w:p>
    <w:p w14:paraId="52E82446" w14:textId="77777777" w:rsidR="00431C73" w:rsidRPr="00431C73" w:rsidRDefault="00431C73" w:rsidP="00431C73">
      <w:pPr>
        <w:pStyle w:val="NoSpacing"/>
        <w:ind w:left="357"/>
        <w:rPr>
          <w:rFonts w:ascii="Arial" w:hAnsi="Arial" w:cs="Arial"/>
        </w:rPr>
      </w:pPr>
    </w:p>
    <w:p w14:paraId="2EC461FB" w14:textId="77777777" w:rsidR="00431C73" w:rsidRPr="00431C73" w:rsidRDefault="00431C73" w:rsidP="00431C73">
      <w:pPr>
        <w:pStyle w:val="NoSpacing"/>
        <w:ind w:left="357"/>
        <w:rPr>
          <w:rFonts w:ascii="Arial" w:hAnsi="Arial" w:cs="Arial"/>
        </w:rPr>
      </w:pPr>
    </w:p>
    <w:p w14:paraId="3EEF97C6" w14:textId="77777777" w:rsidR="00431C73" w:rsidRPr="00431C73" w:rsidRDefault="00431C73" w:rsidP="00431C73">
      <w:pPr>
        <w:pStyle w:val="NoSpacing"/>
        <w:ind w:left="357"/>
        <w:rPr>
          <w:rFonts w:ascii="Arial" w:hAnsi="Arial" w:cs="Arial"/>
        </w:rPr>
      </w:pPr>
    </w:p>
    <w:p w14:paraId="10EEBDE4" w14:textId="057989E8" w:rsidR="00D80056" w:rsidRDefault="00E40BA9" w:rsidP="009F6A90">
      <w:r>
        <w:t xml:space="preserve">     </w:t>
      </w:r>
    </w:p>
    <w:p w14:paraId="756005B9" w14:textId="77777777" w:rsidR="00E97520" w:rsidRDefault="00E97520" w:rsidP="009F6A90"/>
    <w:p w14:paraId="490E6B83" w14:textId="77777777" w:rsidR="00E97520" w:rsidRDefault="00E97520" w:rsidP="009F6A90"/>
    <w:p w14:paraId="1D41727B" w14:textId="756CB7E1" w:rsidR="00B507A1" w:rsidRDefault="003148F1" w:rsidP="009F6A90">
      <w:pPr>
        <w:rPr>
          <w:rFonts w:ascii="Arial" w:hAnsi="Arial" w:cs="Arial"/>
          <w:b/>
          <w:szCs w:val="24"/>
          <w:u w:val="single"/>
        </w:rPr>
      </w:pPr>
      <w:r w:rsidRPr="00E40BA9">
        <w:rPr>
          <w:rFonts w:ascii="Arial" w:hAnsi="Arial" w:cs="Arial"/>
          <w:b/>
          <w:szCs w:val="24"/>
          <w:u w:val="single"/>
        </w:rPr>
        <w:t>EVALUATION GUIDANCE</w:t>
      </w:r>
      <w:r w:rsidR="00B507A1" w:rsidRPr="00E40BA9">
        <w:rPr>
          <w:rFonts w:ascii="Arial" w:hAnsi="Arial" w:cs="Arial"/>
          <w:b/>
          <w:szCs w:val="24"/>
          <w:u w:val="single"/>
        </w:rPr>
        <w:t xml:space="preserve"> </w:t>
      </w:r>
    </w:p>
    <w:p w14:paraId="045B392D" w14:textId="77777777" w:rsidR="009113EB" w:rsidRDefault="009113EB" w:rsidP="009F6A90">
      <w:pPr>
        <w:rPr>
          <w:rFonts w:ascii="Arial" w:hAnsi="Arial" w:cs="Arial"/>
          <w:b/>
          <w:szCs w:val="24"/>
          <w:u w:val="single"/>
        </w:rPr>
      </w:pPr>
    </w:p>
    <w:p w14:paraId="72D18C9B" w14:textId="77777777" w:rsidR="00B507A1" w:rsidRPr="00E40BA9" w:rsidRDefault="00B507A1" w:rsidP="00B507A1">
      <w:pPr>
        <w:jc w:val="both"/>
        <w:rPr>
          <w:rFonts w:ascii="Arial" w:hAnsi="Arial" w:cs="Arial"/>
          <w:color w:val="FF0000"/>
          <w:szCs w:val="24"/>
        </w:rPr>
      </w:pPr>
    </w:p>
    <w:p w14:paraId="6C0C11CA" w14:textId="77777777" w:rsidR="000147EE" w:rsidRPr="00E40BA9" w:rsidRDefault="000147EE"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W</w:t>
      </w:r>
      <w:r w:rsidR="00BD0291" w:rsidRPr="00E40BA9">
        <w:rPr>
          <w:rFonts w:ascii="Arial" w:hAnsi="Arial" w:cs="Arial"/>
          <w:b/>
          <w:szCs w:val="24"/>
          <w:lang w:eastAsia="en-GB"/>
        </w:rPr>
        <w:t xml:space="preserve">hat </w:t>
      </w:r>
      <w:r w:rsidR="00D24DCB" w:rsidRPr="00E40BA9">
        <w:rPr>
          <w:rFonts w:ascii="Arial" w:hAnsi="Arial" w:cs="Arial"/>
          <w:b/>
          <w:szCs w:val="24"/>
          <w:u w:val="single"/>
          <w:lang w:eastAsia="en-GB"/>
        </w:rPr>
        <w:t>MUST</w:t>
      </w:r>
      <w:r w:rsidR="00D24DCB" w:rsidRPr="00E40BA9">
        <w:rPr>
          <w:rFonts w:ascii="Arial" w:hAnsi="Arial" w:cs="Arial"/>
          <w:b/>
          <w:szCs w:val="24"/>
          <w:lang w:eastAsia="en-GB"/>
        </w:rPr>
        <w:t xml:space="preserve"> be submitted by the Provider with their Quotation</w:t>
      </w:r>
      <w:r w:rsidR="001B608C" w:rsidRPr="00E40BA9">
        <w:rPr>
          <w:rFonts w:ascii="Arial" w:hAnsi="Arial" w:cs="Arial"/>
          <w:b/>
          <w:szCs w:val="24"/>
          <w:lang w:eastAsia="en-GB"/>
        </w:rPr>
        <w:t>?</w:t>
      </w:r>
      <w:r w:rsidRPr="00E40BA9">
        <w:rPr>
          <w:rFonts w:ascii="Arial" w:hAnsi="Arial" w:cs="Arial"/>
          <w:b/>
          <w:szCs w:val="24"/>
          <w:lang w:eastAsia="en-GB"/>
        </w:rPr>
        <w:t xml:space="preserve"> </w:t>
      </w:r>
    </w:p>
    <w:p w14:paraId="26135969" w14:textId="77777777" w:rsidR="00D24DCB" w:rsidRPr="00E40BA9" w:rsidRDefault="00D24DCB" w:rsidP="000147EE">
      <w:pPr>
        <w:rPr>
          <w:rFonts w:ascii="Arial" w:hAnsi="Arial" w:cs="Arial"/>
          <w:szCs w:val="24"/>
          <w:lang w:eastAsia="en-GB"/>
        </w:rPr>
      </w:pPr>
    </w:p>
    <w:p w14:paraId="4F59E1B1" w14:textId="77777777" w:rsidR="00D24DCB" w:rsidRPr="00E40BA9" w:rsidRDefault="001B608C" w:rsidP="001B608C">
      <w:pPr>
        <w:ind w:right="-340"/>
        <w:jc w:val="both"/>
        <w:rPr>
          <w:rFonts w:ascii="Arial" w:hAnsi="Arial" w:cs="Arial"/>
          <w:szCs w:val="24"/>
          <w:lang w:eastAsia="en-GB"/>
        </w:rPr>
      </w:pPr>
      <w:r w:rsidRPr="00E40BA9">
        <w:rPr>
          <w:rFonts w:ascii="Arial" w:hAnsi="Arial" w:cs="Arial"/>
          <w:szCs w:val="24"/>
          <w:lang w:eastAsia="en-GB"/>
        </w:rPr>
        <w:t>Providers must include the following when submitting their Quotation:</w:t>
      </w:r>
    </w:p>
    <w:p w14:paraId="46342741" w14:textId="77777777" w:rsidR="001B608C" w:rsidRPr="00E40BA9" w:rsidRDefault="001B608C" w:rsidP="000147EE">
      <w:pPr>
        <w:rPr>
          <w:rFonts w:ascii="Arial" w:hAnsi="Arial" w:cs="Arial"/>
          <w:szCs w:val="24"/>
          <w:lang w:eastAsia="en-GB"/>
        </w:rPr>
      </w:pPr>
    </w:p>
    <w:p w14:paraId="59D2CE4A" w14:textId="455D1802" w:rsidR="001B608C" w:rsidRPr="00E40BA9" w:rsidRDefault="00706E6D" w:rsidP="001B608C">
      <w:pPr>
        <w:numPr>
          <w:ilvl w:val="0"/>
          <w:numId w:val="15"/>
        </w:numPr>
        <w:spacing w:after="60"/>
        <w:ind w:left="738" w:right="-340" w:hanging="454"/>
        <w:jc w:val="both"/>
        <w:rPr>
          <w:rFonts w:ascii="Arial" w:hAnsi="Arial" w:cs="Arial"/>
          <w:szCs w:val="24"/>
          <w:lang w:eastAsia="en-GB"/>
        </w:rPr>
      </w:pPr>
      <w:r w:rsidRPr="00E40BA9">
        <w:rPr>
          <w:rFonts w:ascii="Arial" w:hAnsi="Arial" w:cs="Arial"/>
          <w:szCs w:val="24"/>
          <w:lang w:eastAsia="en-GB"/>
        </w:rPr>
        <w:t>A completed Price Schedule</w:t>
      </w:r>
      <w:r w:rsidR="00885E74">
        <w:rPr>
          <w:rFonts w:ascii="Arial" w:hAnsi="Arial" w:cs="Arial"/>
          <w:szCs w:val="24"/>
          <w:lang w:eastAsia="en-GB"/>
        </w:rPr>
        <w:t>.</w:t>
      </w:r>
    </w:p>
    <w:p w14:paraId="0740D962" w14:textId="7BCA6D6E" w:rsidR="00706E6D" w:rsidRPr="00D44723" w:rsidRDefault="001B608C" w:rsidP="000147EE">
      <w:pPr>
        <w:numPr>
          <w:ilvl w:val="0"/>
          <w:numId w:val="15"/>
        </w:numPr>
        <w:spacing w:before="60" w:after="60"/>
        <w:ind w:left="738" w:right="-340" w:hanging="454"/>
        <w:jc w:val="both"/>
        <w:rPr>
          <w:rFonts w:ascii="Arial" w:hAnsi="Arial" w:cs="Arial"/>
          <w:szCs w:val="24"/>
          <w:lang w:eastAsia="en-GB"/>
        </w:rPr>
      </w:pPr>
      <w:r w:rsidRPr="00D44723">
        <w:rPr>
          <w:rFonts w:ascii="Arial" w:hAnsi="Arial" w:cs="Arial"/>
          <w:szCs w:val="24"/>
          <w:lang w:eastAsia="en-GB"/>
        </w:rPr>
        <w:t xml:space="preserve">A completed Additional Information </w:t>
      </w:r>
      <w:r w:rsidR="003F5BFE" w:rsidRPr="00D44723">
        <w:rPr>
          <w:rFonts w:ascii="Arial" w:hAnsi="Arial" w:cs="Arial"/>
          <w:szCs w:val="24"/>
          <w:lang w:eastAsia="en-GB"/>
        </w:rPr>
        <w:t xml:space="preserve">Required </w:t>
      </w:r>
      <w:r w:rsidRPr="00D44723">
        <w:rPr>
          <w:rFonts w:ascii="Arial" w:hAnsi="Arial" w:cs="Arial"/>
          <w:szCs w:val="24"/>
          <w:lang w:eastAsia="en-GB"/>
        </w:rPr>
        <w:t>form</w:t>
      </w:r>
      <w:r w:rsidR="00885E74">
        <w:rPr>
          <w:rFonts w:ascii="Arial" w:hAnsi="Arial" w:cs="Arial"/>
          <w:szCs w:val="24"/>
          <w:lang w:eastAsia="en-GB"/>
        </w:rPr>
        <w:t>.</w:t>
      </w:r>
    </w:p>
    <w:p w14:paraId="206BF683" w14:textId="702AB4FB" w:rsidR="00D44723" w:rsidRDefault="00D44723" w:rsidP="00D44723">
      <w:pPr>
        <w:numPr>
          <w:ilvl w:val="0"/>
          <w:numId w:val="15"/>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2 – Quality for each listed criterion.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r w:rsidR="00B35D58">
        <w:rPr>
          <w:rFonts w:ascii="Arial" w:hAnsi="Arial" w:cs="Arial"/>
          <w:szCs w:val="24"/>
          <w:lang w:eastAsia="en-GB"/>
        </w:rPr>
        <w:t>.</w:t>
      </w:r>
    </w:p>
    <w:p w14:paraId="1036F712" w14:textId="14336C42" w:rsidR="006A1D2A" w:rsidRPr="00D44723" w:rsidRDefault="006A1D2A" w:rsidP="006A1D2A">
      <w:pPr>
        <w:numPr>
          <w:ilvl w:val="0"/>
          <w:numId w:val="15"/>
        </w:numPr>
        <w:spacing w:before="60"/>
        <w:ind w:left="738" w:right="-340" w:hanging="454"/>
        <w:jc w:val="both"/>
        <w:rPr>
          <w:rFonts w:ascii="Arial" w:hAnsi="Arial" w:cs="Arial"/>
          <w:szCs w:val="24"/>
          <w:lang w:eastAsia="en-GB"/>
        </w:rPr>
      </w:pPr>
      <w:r w:rsidRPr="00D44723">
        <w:rPr>
          <w:rFonts w:ascii="Arial" w:hAnsi="Arial" w:cs="Arial"/>
          <w:szCs w:val="24"/>
          <w:lang w:eastAsia="en-GB"/>
        </w:rPr>
        <w:t xml:space="preserve">Sufficient information and detail to address the requirements described below under Section </w:t>
      </w:r>
      <w:r>
        <w:rPr>
          <w:rFonts w:ascii="Arial" w:hAnsi="Arial" w:cs="Arial"/>
          <w:szCs w:val="24"/>
          <w:lang w:eastAsia="en-GB"/>
        </w:rPr>
        <w:t>3</w:t>
      </w:r>
      <w:r w:rsidRPr="00D44723">
        <w:rPr>
          <w:rFonts w:ascii="Arial" w:hAnsi="Arial" w:cs="Arial"/>
          <w:szCs w:val="24"/>
          <w:lang w:eastAsia="en-GB"/>
        </w:rPr>
        <w:t xml:space="preserve"> – </w:t>
      </w:r>
      <w:r>
        <w:rPr>
          <w:rFonts w:ascii="Arial" w:hAnsi="Arial" w:cs="Arial"/>
          <w:szCs w:val="24"/>
          <w:lang w:eastAsia="en-GB"/>
        </w:rPr>
        <w:t>Social Value</w:t>
      </w:r>
      <w:r w:rsidRPr="00D44723">
        <w:rPr>
          <w:rFonts w:ascii="Arial" w:hAnsi="Arial" w:cs="Arial"/>
          <w:szCs w:val="24"/>
          <w:lang w:eastAsia="en-GB"/>
        </w:rPr>
        <w:t xml:space="preserve">.  Failure to provide the required information with your Quotation </w:t>
      </w:r>
      <w:r w:rsidR="00B35D58">
        <w:rPr>
          <w:rFonts w:ascii="Arial" w:hAnsi="Arial" w:cs="Arial"/>
          <w:szCs w:val="24"/>
          <w:lang w:eastAsia="en-GB"/>
        </w:rPr>
        <w:t>will</w:t>
      </w:r>
      <w:r w:rsidRPr="00D44723">
        <w:rPr>
          <w:rFonts w:ascii="Arial" w:hAnsi="Arial" w:cs="Arial"/>
          <w:szCs w:val="24"/>
          <w:lang w:eastAsia="en-GB"/>
        </w:rPr>
        <w:t xml:space="preserve"> result in your submission losing marks.</w:t>
      </w:r>
    </w:p>
    <w:p w14:paraId="44A1DA0D" w14:textId="77777777" w:rsidR="006A1D2A" w:rsidRPr="00D44723" w:rsidRDefault="006A1D2A" w:rsidP="006A1D2A">
      <w:pPr>
        <w:spacing w:before="60"/>
        <w:ind w:left="284" w:right="-340"/>
        <w:jc w:val="both"/>
        <w:rPr>
          <w:rFonts w:ascii="Arial" w:hAnsi="Arial" w:cs="Arial"/>
          <w:szCs w:val="24"/>
          <w:lang w:eastAsia="en-GB"/>
        </w:rPr>
      </w:pPr>
    </w:p>
    <w:p w14:paraId="68DCBD1B" w14:textId="77777777" w:rsidR="00D44723" w:rsidRPr="00D44723" w:rsidRDefault="00D44723" w:rsidP="00D44723">
      <w:pPr>
        <w:ind w:right="-340"/>
        <w:jc w:val="both"/>
        <w:rPr>
          <w:rFonts w:ascii="Arial" w:hAnsi="Arial" w:cs="Arial"/>
          <w:szCs w:val="24"/>
          <w:lang w:eastAsia="en-GB"/>
        </w:rPr>
      </w:pPr>
    </w:p>
    <w:p w14:paraId="43E0C17F" w14:textId="77777777" w:rsidR="00D44723" w:rsidRPr="00E40BA9" w:rsidRDefault="00D44723" w:rsidP="00D44723">
      <w:pPr>
        <w:spacing w:before="60" w:after="60"/>
        <w:ind w:left="738" w:right="-340"/>
        <w:jc w:val="both"/>
        <w:rPr>
          <w:rFonts w:ascii="Arial" w:hAnsi="Arial" w:cs="Arial"/>
          <w:szCs w:val="24"/>
          <w:lang w:eastAsia="en-GB"/>
        </w:rPr>
      </w:pPr>
    </w:p>
    <w:p w14:paraId="23D4E40A" w14:textId="77777777" w:rsidR="009113EB" w:rsidRDefault="009113EB" w:rsidP="00554CE4">
      <w:pPr>
        <w:spacing w:before="120"/>
        <w:ind w:left="567" w:right="-340" w:hanging="567"/>
        <w:jc w:val="both"/>
        <w:rPr>
          <w:rFonts w:ascii="Arial" w:hAnsi="Arial" w:cs="Arial"/>
          <w:b/>
          <w:szCs w:val="24"/>
          <w:lang w:eastAsia="en-GB"/>
        </w:rPr>
      </w:pPr>
    </w:p>
    <w:p w14:paraId="4166A7B4" w14:textId="74D17DD2" w:rsidR="000147EE" w:rsidRPr="00E40BA9" w:rsidRDefault="00D24DCB" w:rsidP="00554CE4">
      <w:pPr>
        <w:spacing w:before="120"/>
        <w:ind w:left="567" w:right="-340" w:hanging="567"/>
        <w:jc w:val="both"/>
        <w:rPr>
          <w:rFonts w:ascii="Arial" w:hAnsi="Arial" w:cs="Arial"/>
          <w:b/>
          <w:szCs w:val="24"/>
          <w:lang w:eastAsia="en-GB"/>
        </w:rPr>
      </w:pPr>
      <w:r w:rsidRPr="00E40BA9">
        <w:rPr>
          <w:rFonts w:ascii="Arial" w:hAnsi="Arial" w:cs="Arial"/>
          <w:b/>
          <w:szCs w:val="24"/>
          <w:lang w:eastAsia="en-GB"/>
        </w:rPr>
        <w:t>Evaluation Procedure &amp; Guidance</w:t>
      </w:r>
      <w:r w:rsidR="000147EE" w:rsidRPr="00E40BA9">
        <w:rPr>
          <w:rFonts w:ascii="Arial" w:hAnsi="Arial" w:cs="Arial"/>
          <w:b/>
          <w:szCs w:val="24"/>
          <w:lang w:eastAsia="en-GB"/>
        </w:rPr>
        <w:tab/>
      </w:r>
    </w:p>
    <w:p w14:paraId="1A3C75B1" w14:textId="77777777" w:rsidR="00AD4804" w:rsidRPr="00E40BA9" w:rsidRDefault="00AD4804" w:rsidP="009134F6">
      <w:pPr>
        <w:rPr>
          <w:rFonts w:ascii="Arial" w:hAnsi="Arial" w:cs="Arial"/>
          <w:szCs w:val="24"/>
          <w:lang w:eastAsia="en-GB"/>
        </w:rPr>
      </w:pPr>
    </w:p>
    <w:p w14:paraId="2747BAEB" w14:textId="78192DBA" w:rsidR="00D44723" w:rsidRPr="00D44723" w:rsidRDefault="00D44723" w:rsidP="00D44723">
      <w:pPr>
        <w:ind w:right="-340"/>
        <w:jc w:val="both"/>
        <w:rPr>
          <w:rFonts w:ascii="Arial" w:hAnsi="Arial" w:cs="Arial"/>
          <w:szCs w:val="24"/>
          <w:lang w:eastAsia="en-GB"/>
        </w:rPr>
      </w:pPr>
      <w:r w:rsidRPr="00D44723">
        <w:rPr>
          <w:rFonts w:ascii="Arial" w:hAnsi="Arial" w:cs="Arial"/>
          <w:szCs w:val="24"/>
          <w:lang w:eastAsia="en-GB"/>
        </w:rPr>
        <w:t xml:space="preserve">The evaluation process will identify the most advantageous </w:t>
      </w:r>
      <w:proofErr w:type="gramStart"/>
      <w:r w:rsidRPr="00D44723">
        <w:rPr>
          <w:rFonts w:ascii="Arial" w:hAnsi="Arial" w:cs="Arial"/>
          <w:szCs w:val="24"/>
          <w:lang w:eastAsia="en-GB"/>
        </w:rPr>
        <w:t>Quotation</w:t>
      </w:r>
      <w:proofErr w:type="gramEnd"/>
      <w:r w:rsidRPr="00D44723">
        <w:rPr>
          <w:rFonts w:ascii="Arial" w:hAnsi="Arial" w:cs="Arial"/>
          <w:szCs w:val="24"/>
          <w:lang w:eastAsia="en-GB"/>
        </w:rPr>
        <w:t xml:space="preserve"> and the Contractor will be selected on this basis and the Contract awarded. As stated in paragraph 7 of the Instructions to Providers, the Council is not obliged or bound to accept the lowest or any Quotation.</w:t>
      </w:r>
    </w:p>
    <w:p w14:paraId="05DA9C8C" w14:textId="77777777" w:rsidR="00D44723" w:rsidRPr="00D44723" w:rsidRDefault="00D44723" w:rsidP="00D44723">
      <w:pPr>
        <w:ind w:left="567" w:right="-340"/>
        <w:rPr>
          <w:rFonts w:ascii="Arial" w:hAnsi="Arial" w:cs="Arial"/>
          <w:szCs w:val="24"/>
          <w:lang w:eastAsia="en-GB"/>
        </w:rPr>
      </w:pPr>
    </w:p>
    <w:p w14:paraId="522F10A9" w14:textId="77777777" w:rsidR="009134F6" w:rsidRPr="00D44723" w:rsidRDefault="009134F6" w:rsidP="001401E6">
      <w:pPr>
        <w:ind w:left="567" w:right="-340"/>
        <w:rPr>
          <w:rFonts w:ascii="Arial" w:hAnsi="Arial" w:cs="Arial"/>
          <w:szCs w:val="24"/>
          <w:lang w:eastAsia="en-GB"/>
        </w:rPr>
      </w:pPr>
    </w:p>
    <w:p w14:paraId="729F13A2" w14:textId="77777777" w:rsidR="009134F6" w:rsidRDefault="009134F6" w:rsidP="00554CE4">
      <w:pPr>
        <w:ind w:right="-340"/>
        <w:jc w:val="both"/>
        <w:rPr>
          <w:rFonts w:ascii="Arial" w:hAnsi="Arial" w:cs="Arial"/>
          <w:szCs w:val="24"/>
          <w:lang w:eastAsia="en-GB"/>
        </w:rPr>
      </w:pPr>
      <w:r w:rsidRPr="00D44723">
        <w:rPr>
          <w:rFonts w:ascii="Arial" w:hAnsi="Arial" w:cs="Arial"/>
          <w:szCs w:val="24"/>
          <w:lang w:eastAsia="en-GB"/>
        </w:rPr>
        <w:t>The criteria to be used by the Council in the evaluation process will be those set out below which include:</w:t>
      </w:r>
    </w:p>
    <w:p w14:paraId="4B5CEBFA" w14:textId="77777777" w:rsidR="00D44723" w:rsidRDefault="00D44723" w:rsidP="00554CE4">
      <w:pPr>
        <w:ind w:right="-340"/>
        <w:jc w:val="both"/>
        <w:rPr>
          <w:rFonts w:ascii="Arial" w:hAnsi="Arial" w:cs="Arial"/>
          <w:szCs w:val="24"/>
          <w:lang w:eastAsia="en-GB"/>
        </w:rPr>
      </w:pPr>
    </w:p>
    <w:p w14:paraId="1113BD4D" w14:textId="77777777" w:rsidR="00D44723" w:rsidRDefault="00D44723" w:rsidP="00554CE4">
      <w:pPr>
        <w:ind w:right="-340"/>
        <w:jc w:val="both"/>
        <w:rPr>
          <w:rFonts w:ascii="Arial" w:hAnsi="Arial" w:cs="Arial"/>
          <w:szCs w:val="24"/>
          <w:lang w:eastAsia="en-GB"/>
        </w:rPr>
      </w:pPr>
    </w:p>
    <w:p w14:paraId="0045C83B" w14:textId="77777777" w:rsidR="00600DE0" w:rsidRPr="00D44723" w:rsidRDefault="00600DE0" w:rsidP="00554CE4">
      <w:pPr>
        <w:ind w:right="-340"/>
        <w:jc w:val="both"/>
        <w:rPr>
          <w:rFonts w:ascii="Arial" w:hAnsi="Arial" w:cs="Arial"/>
          <w:szCs w:val="24"/>
          <w:lang w:eastAsia="en-GB"/>
        </w:rPr>
      </w:pPr>
    </w:p>
    <w:p w14:paraId="5BC131CD" w14:textId="77777777" w:rsidR="009134F6" w:rsidRPr="00AD4804" w:rsidRDefault="009134F6" w:rsidP="00DA3E6B">
      <w:pPr>
        <w:rPr>
          <w:rFonts w:ascii="Arial" w:hAnsi="Arial" w:cs="Arial"/>
          <w:sz w:val="22"/>
          <w:szCs w:val="22"/>
          <w:lang w:eastAsia="en-GB"/>
        </w:rPr>
      </w:pPr>
      <w:r w:rsidRPr="00AD4804">
        <w:rPr>
          <w:rFonts w:ascii="Arial" w:hAnsi="Arial" w:cs="Arial"/>
          <w:sz w:val="22"/>
          <w:szCs w:val="22"/>
          <w:lang w:eastAsia="en-GB"/>
        </w:rPr>
        <w:t xml:space="preserve"> </w:t>
      </w:r>
    </w:p>
    <w:p w14:paraId="1DA05A5E" w14:textId="77777777" w:rsidR="009134F6" w:rsidRPr="00AD4804" w:rsidRDefault="009134F6" w:rsidP="009134F6">
      <w:pPr>
        <w:ind w:left="360"/>
        <w:rPr>
          <w:rFonts w:ascii="Arial" w:hAnsi="Arial" w:cs="Arial"/>
          <w:sz w:val="22"/>
          <w:szCs w:val="22"/>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9134F6" w:rsidRPr="00AD4804" w14:paraId="3323C8A8" w14:textId="77777777" w:rsidTr="00B62980">
        <w:tc>
          <w:tcPr>
            <w:tcW w:w="1260" w:type="dxa"/>
            <w:tcBorders>
              <w:right w:val="single" w:sz="4" w:space="0" w:color="FFFFFF"/>
            </w:tcBorders>
            <w:shd w:val="clear" w:color="auto" w:fill="000000"/>
          </w:tcPr>
          <w:p w14:paraId="2BB79A45"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ITEM</w:t>
            </w:r>
          </w:p>
        </w:tc>
        <w:tc>
          <w:tcPr>
            <w:tcW w:w="3600" w:type="dxa"/>
            <w:tcBorders>
              <w:left w:val="single" w:sz="4" w:space="0" w:color="FFFFFF"/>
              <w:right w:val="single" w:sz="4" w:space="0" w:color="FFFFFF"/>
            </w:tcBorders>
            <w:shd w:val="clear" w:color="auto" w:fill="000000"/>
          </w:tcPr>
          <w:p w14:paraId="3DA625E7"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CRITERIA</w:t>
            </w:r>
          </w:p>
        </w:tc>
        <w:tc>
          <w:tcPr>
            <w:tcW w:w="1980" w:type="dxa"/>
            <w:tcBorders>
              <w:left w:val="single" w:sz="4" w:space="0" w:color="FFFFFF"/>
            </w:tcBorders>
            <w:shd w:val="clear" w:color="auto" w:fill="000000"/>
          </w:tcPr>
          <w:p w14:paraId="2A08EAC8" w14:textId="77777777" w:rsidR="009134F6" w:rsidRPr="00B62980" w:rsidRDefault="009134F6" w:rsidP="00B53E29">
            <w:pPr>
              <w:spacing w:before="60" w:after="60"/>
              <w:jc w:val="center"/>
              <w:rPr>
                <w:rFonts w:ascii="Arial" w:hAnsi="Arial" w:cs="Arial"/>
                <w:b/>
                <w:color w:val="FFFFFF"/>
                <w:sz w:val="22"/>
                <w:szCs w:val="22"/>
                <w:lang w:eastAsia="en-GB"/>
              </w:rPr>
            </w:pPr>
            <w:r w:rsidRPr="00B62980">
              <w:rPr>
                <w:rFonts w:ascii="Arial" w:hAnsi="Arial" w:cs="Arial"/>
                <w:b/>
                <w:color w:val="FFFFFF"/>
                <w:sz w:val="22"/>
                <w:szCs w:val="22"/>
                <w:lang w:eastAsia="en-GB"/>
              </w:rPr>
              <w:t>WEIGHTING</w:t>
            </w:r>
          </w:p>
        </w:tc>
      </w:tr>
      <w:tr w:rsidR="009134F6" w:rsidRPr="00AD4804" w14:paraId="6B31D6F3" w14:textId="77777777" w:rsidTr="00B62980">
        <w:tc>
          <w:tcPr>
            <w:tcW w:w="1260" w:type="dxa"/>
            <w:shd w:val="clear" w:color="auto" w:fill="F2F2F2"/>
          </w:tcPr>
          <w:p w14:paraId="7ED5B23D" w14:textId="77777777" w:rsidR="009134F6" w:rsidRPr="00CD1292" w:rsidRDefault="009134F6" w:rsidP="00CD1292">
            <w:pPr>
              <w:spacing w:before="40" w:after="40"/>
              <w:jc w:val="center"/>
              <w:rPr>
                <w:rFonts w:ascii="Arial" w:hAnsi="Arial" w:cs="Arial"/>
                <w:b/>
                <w:sz w:val="22"/>
                <w:szCs w:val="22"/>
                <w:lang w:eastAsia="en-GB"/>
              </w:rPr>
            </w:pPr>
            <w:r w:rsidRPr="00CD1292">
              <w:rPr>
                <w:rFonts w:ascii="Arial" w:hAnsi="Arial" w:cs="Arial"/>
                <w:b/>
                <w:sz w:val="22"/>
                <w:szCs w:val="22"/>
                <w:lang w:eastAsia="en-GB"/>
              </w:rPr>
              <w:t>1</w:t>
            </w:r>
          </w:p>
        </w:tc>
        <w:tc>
          <w:tcPr>
            <w:tcW w:w="3600" w:type="dxa"/>
            <w:shd w:val="clear" w:color="auto" w:fill="F2F2F2"/>
          </w:tcPr>
          <w:p w14:paraId="6723CCDD" w14:textId="77777777" w:rsidR="009134F6" w:rsidRPr="00CD1292" w:rsidRDefault="009134F6" w:rsidP="00CD1292">
            <w:pPr>
              <w:spacing w:before="40" w:after="40"/>
              <w:rPr>
                <w:rFonts w:ascii="Arial" w:hAnsi="Arial" w:cs="Arial"/>
                <w:b/>
                <w:sz w:val="22"/>
                <w:szCs w:val="22"/>
                <w:lang w:eastAsia="en-GB"/>
              </w:rPr>
            </w:pPr>
            <w:r w:rsidRPr="00CD1292">
              <w:rPr>
                <w:rFonts w:ascii="Arial" w:hAnsi="Arial" w:cs="Arial"/>
                <w:b/>
                <w:sz w:val="22"/>
                <w:szCs w:val="22"/>
                <w:lang w:eastAsia="en-GB"/>
              </w:rPr>
              <w:t>Price</w:t>
            </w:r>
          </w:p>
        </w:tc>
        <w:tc>
          <w:tcPr>
            <w:tcW w:w="1980" w:type="dxa"/>
            <w:shd w:val="clear" w:color="auto" w:fill="F2F2F2"/>
          </w:tcPr>
          <w:p w14:paraId="63771A1E" w14:textId="0E13A0EC" w:rsidR="009134F6" w:rsidRPr="00CD1292" w:rsidRDefault="00926FF8" w:rsidP="009113EB">
            <w:pPr>
              <w:spacing w:before="40" w:after="40"/>
              <w:rPr>
                <w:rFonts w:ascii="Arial" w:hAnsi="Arial" w:cs="Arial"/>
                <w:b/>
                <w:sz w:val="22"/>
                <w:szCs w:val="22"/>
                <w:lang w:eastAsia="en-GB"/>
              </w:rPr>
            </w:pPr>
            <w:r>
              <w:rPr>
                <w:rFonts w:ascii="Arial" w:hAnsi="Arial" w:cs="Arial"/>
                <w:b/>
                <w:sz w:val="22"/>
                <w:szCs w:val="22"/>
                <w:lang w:eastAsia="en-GB"/>
              </w:rPr>
              <w:t>15</w:t>
            </w:r>
            <w:r w:rsidR="00DA3E6B" w:rsidRPr="00CD1292">
              <w:rPr>
                <w:rFonts w:ascii="Arial" w:hAnsi="Arial" w:cs="Arial"/>
                <w:b/>
                <w:sz w:val="22"/>
                <w:szCs w:val="22"/>
                <w:lang w:eastAsia="en-GB"/>
              </w:rPr>
              <w:t>%</w:t>
            </w:r>
          </w:p>
        </w:tc>
      </w:tr>
      <w:tr w:rsidR="00D44723" w:rsidRPr="00AD4804" w14:paraId="7D358704" w14:textId="77777777" w:rsidTr="00B62980">
        <w:tc>
          <w:tcPr>
            <w:tcW w:w="1260" w:type="dxa"/>
            <w:shd w:val="clear" w:color="auto" w:fill="F2F2F2"/>
          </w:tcPr>
          <w:p w14:paraId="28CE0CD2" w14:textId="71C5786F" w:rsidR="00D44723" w:rsidRPr="00CD1292" w:rsidRDefault="00D44723" w:rsidP="00CD1292">
            <w:pPr>
              <w:spacing w:before="40" w:after="40"/>
              <w:jc w:val="center"/>
              <w:rPr>
                <w:rFonts w:ascii="Arial" w:hAnsi="Arial" w:cs="Arial"/>
                <w:b/>
                <w:sz w:val="22"/>
                <w:szCs w:val="22"/>
                <w:lang w:eastAsia="en-GB"/>
              </w:rPr>
            </w:pPr>
            <w:r>
              <w:rPr>
                <w:rFonts w:ascii="Arial" w:hAnsi="Arial" w:cs="Arial"/>
                <w:b/>
                <w:sz w:val="22"/>
                <w:szCs w:val="22"/>
                <w:lang w:eastAsia="en-GB"/>
              </w:rPr>
              <w:t>2.</w:t>
            </w:r>
          </w:p>
        </w:tc>
        <w:tc>
          <w:tcPr>
            <w:tcW w:w="3600" w:type="dxa"/>
            <w:shd w:val="clear" w:color="auto" w:fill="F2F2F2"/>
          </w:tcPr>
          <w:p w14:paraId="03CEAEA8" w14:textId="25247A23" w:rsidR="00D44723" w:rsidRPr="00CD1292" w:rsidRDefault="00D44723" w:rsidP="00CD1292">
            <w:pPr>
              <w:spacing w:before="40" w:after="40"/>
              <w:rPr>
                <w:rFonts w:ascii="Arial" w:hAnsi="Arial" w:cs="Arial"/>
                <w:b/>
                <w:sz w:val="22"/>
                <w:szCs w:val="22"/>
                <w:lang w:eastAsia="en-GB"/>
              </w:rPr>
            </w:pPr>
            <w:r>
              <w:rPr>
                <w:rFonts w:ascii="Arial" w:hAnsi="Arial" w:cs="Arial"/>
                <w:b/>
                <w:sz w:val="22"/>
                <w:szCs w:val="22"/>
                <w:lang w:eastAsia="en-GB"/>
              </w:rPr>
              <w:t>Quality</w:t>
            </w:r>
          </w:p>
        </w:tc>
        <w:tc>
          <w:tcPr>
            <w:tcW w:w="1980" w:type="dxa"/>
            <w:shd w:val="clear" w:color="auto" w:fill="F2F2F2"/>
          </w:tcPr>
          <w:p w14:paraId="2B0F18C2" w14:textId="6698FDFD" w:rsidR="00D44723" w:rsidRDefault="00926FF8" w:rsidP="009113EB">
            <w:pPr>
              <w:spacing w:before="40" w:after="40"/>
              <w:rPr>
                <w:rFonts w:ascii="Arial" w:hAnsi="Arial" w:cs="Arial"/>
                <w:b/>
                <w:sz w:val="22"/>
                <w:szCs w:val="22"/>
                <w:lang w:eastAsia="en-GB"/>
              </w:rPr>
            </w:pPr>
            <w:r>
              <w:rPr>
                <w:rFonts w:ascii="Arial" w:hAnsi="Arial" w:cs="Arial"/>
                <w:b/>
                <w:sz w:val="22"/>
                <w:szCs w:val="22"/>
                <w:lang w:eastAsia="en-GB"/>
              </w:rPr>
              <w:t>80</w:t>
            </w:r>
            <w:r w:rsidR="00D44723">
              <w:rPr>
                <w:rFonts w:ascii="Arial" w:hAnsi="Arial" w:cs="Arial"/>
                <w:b/>
                <w:sz w:val="22"/>
                <w:szCs w:val="22"/>
                <w:lang w:eastAsia="en-GB"/>
              </w:rPr>
              <w:t>%</w:t>
            </w:r>
          </w:p>
        </w:tc>
      </w:tr>
      <w:tr w:rsidR="00EB6C0F" w:rsidRPr="00AD4804" w14:paraId="629D5A8D" w14:textId="77777777" w:rsidTr="00B62980">
        <w:tc>
          <w:tcPr>
            <w:tcW w:w="1260" w:type="dxa"/>
            <w:shd w:val="clear" w:color="auto" w:fill="F2F2F2"/>
          </w:tcPr>
          <w:p w14:paraId="14601C23" w14:textId="41E90200" w:rsidR="00EB6C0F" w:rsidRDefault="00EB6C0F" w:rsidP="00CD1292">
            <w:pPr>
              <w:spacing w:before="40" w:after="40"/>
              <w:jc w:val="center"/>
              <w:rPr>
                <w:rFonts w:ascii="Arial" w:hAnsi="Arial" w:cs="Arial"/>
                <w:b/>
                <w:sz w:val="22"/>
                <w:szCs w:val="22"/>
                <w:lang w:eastAsia="en-GB"/>
              </w:rPr>
            </w:pPr>
            <w:r>
              <w:rPr>
                <w:rFonts w:ascii="Arial" w:hAnsi="Arial" w:cs="Arial"/>
                <w:b/>
                <w:sz w:val="22"/>
                <w:szCs w:val="22"/>
                <w:lang w:eastAsia="en-GB"/>
              </w:rPr>
              <w:t>3.</w:t>
            </w:r>
          </w:p>
        </w:tc>
        <w:tc>
          <w:tcPr>
            <w:tcW w:w="3600" w:type="dxa"/>
            <w:shd w:val="clear" w:color="auto" w:fill="F2F2F2"/>
          </w:tcPr>
          <w:p w14:paraId="46242229" w14:textId="0B0DD9EE" w:rsidR="00EB6C0F" w:rsidRDefault="00EB6C0F" w:rsidP="00CD1292">
            <w:pPr>
              <w:spacing w:before="40" w:after="40"/>
              <w:rPr>
                <w:rFonts w:ascii="Arial" w:hAnsi="Arial" w:cs="Arial"/>
                <w:b/>
                <w:sz w:val="22"/>
                <w:szCs w:val="22"/>
                <w:lang w:eastAsia="en-GB"/>
              </w:rPr>
            </w:pPr>
            <w:r>
              <w:rPr>
                <w:rFonts w:ascii="Arial" w:hAnsi="Arial" w:cs="Arial"/>
                <w:b/>
                <w:sz w:val="22"/>
                <w:szCs w:val="22"/>
                <w:lang w:eastAsia="en-GB"/>
              </w:rPr>
              <w:t>Social Value</w:t>
            </w:r>
          </w:p>
        </w:tc>
        <w:tc>
          <w:tcPr>
            <w:tcW w:w="1980" w:type="dxa"/>
            <w:shd w:val="clear" w:color="auto" w:fill="F2F2F2"/>
          </w:tcPr>
          <w:p w14:paraId="733F689E" w14:textId="7F1E41B7" w:rsidR="00EB6C0F" w:rsidRDefault="00EB6C0F" w:rsidP="009113EB">
            <w:pPr>
              <w:spacing w:before="40" w:after="40"/>
              <w:rPr>
                <w:rFonts w:ascii="Arial" w:hAnsi="Arial" w:cs="Arial"/>
                <w:b/>
                <w:sz w:val="22"/>
                <w:szCs w:val="22"/>
                <w:lang w:eastAsia="en-GB"/>
              </w:rPr>
            </w:pPr>
            <w:r>
              <w:rPr>
                <w:rFonts w:ascii="Arial" w:hAnsi="Arial" w:cs="Arial"/>
                <w:b/>
                <w:sz w:val="22"/>
                <w:szCs w:val="22"/>
                <w:lang w:eastAsia="en-GB"/>
              </w:rPr>
              <w:t>5%</w:t>
            </w:r>
          </w:p>
        </w:tc>
      </w:tr>
    </w:tbl>
    <w:p w14:paraId="7F7FA5B0" w14:textId="77777777" w:rsidR="009134F6" w:rsidRDefault="009134F6" w:rsidP="009134F6">
      <w:pPr>
        <w:rPr>
          <w:rFonts w:ascii="Arial" w:hAnsi="Arial" w:cs="Arial"/>
          <w:sz w:val="22"/>
          <w:szCs w:val="22"/>
          <w:lang w:eastAsia="en-GB"/>
        </w:rPr>
      </w:pPr>
    </w:p>
    <w:p w14:paraId="6EED09E9" w14:textId="77777777" w:rsidR="009113EB" w:rsidRDefault="009113EB" w:rsidP="009134F6">
      <w:pPr>
        <w:rPr>
          <w:rFonts w:ascii="Arial" w:hAnsi="Arial" w:cs="Arial"/>
          <w:sz w:val="22"/>
          <w:szCs w:val="22"/>
          <w:lang w:eastAsia="en-GB"/>
        </w:rPr>
      </w:pPr>
    </w:p>
    <w:p w14:paraId="6501815F" w14:textId="77777777" w:rsidR="009113EB" w:rsidRDefault="009113EB" w:rsidP="009134F6">
      <w:pPr>
        <w:rPr>
          <w:rFonts w:ascii="Arial" w:hAnsi="Arial" w:cs="Arial"/>
          <w:sz w:val="22"/>
          <w:szCs w:val="22"/>
          <w:lang w:eastAsia="en-GB"/>
        </w:rPr>
      </w:pPr>
    </w:p>
    <w:p w14:paraId="2801776C" w14:textId="77777777" w:rsidR="009113EB" w:rsidRDefault="009113EB" w:rsidP="009134F6">
      <w:pPr>
        <w:rPr>
          <w:rFonts w:ascii="Arial" w:hAnsi="Arial" w:cs="Arial"/>
          <w:sz w:val="22"/>
          <w:szCs w:val="22"/>
          <w:lang w:eastAsia="en-GB"/>
        </w:rPr>
      </w:pPr>
    </w:p>
    <w:p w14:paraId="5F044F57" w14:textId="77777777" w:rsidR="00DA3E6B" w:rsidRPr="00AD4804" w:rsidRDefault="00DA3E6B" w:rsidP="009134F6">
      <w:pPr>
        <w:rPr>
          <w:rFonts w:ascii="Arial" w:hAnsi="Arial" w:cs="Arial"/>
          <w:sz w:val="22"/>
          <w:szCs w:val="22"/>
          <w:lang w:eastAsia="en-GB"/>
        </w:rPr>
      </w:pPr>
    </w:p>
    <w:p w14:paraId="4364A6EE" w14:textId="77777777" w:rsidR="009134F6" w:rsidRPr="00554CE4" w:rsidRDefault="009134F6" w:rsidP="00554CE4">
      <w:pPr>
        <w:numPr>
          <w:ilvl w:val="0"/>
          <w:numId w:val="14"/>
        </w:numPr>
        <w:ind w:left="567" w:right="-340" w:hanging="567"/>
        <w:rPr>
          <w:rFonts w:ascii="Arial" w:hAnsi="Arial" w:cs="Arial"/>
          <w:b/>
          <w:sz w:val="22"/>
          <w:szCs w:val="22"/>
          <w:lang w:eastAsia="en-GB"/>
        </w:rPr>
      </w:pPr>
      <w:r w:rsidRPr="00554CE4">
        <w:rPr>
          <w:rFonts w:ascii="Arial" w:hAnsi="Arial" w:cs="Arial"/>
          <w:b/>
          <w:sz w:val="22"/>
          <w:szCs w:val="22"/>
          <w:lang w:eastAsia="en-GB"/>
        </w:rPr>
        <w:t xml:space="preserve"> PRICE</w:t>
      </w:r>
    </w:p>
    <w:p w14:paraId="0764C8A3" w14:textId="77777777" w:rsidR="009134F6" w:rsidRPr="00AD4804" w:rsidRDefault="009134F6" w:rsidP="009134F6">
      <w:pPr>
        <w:ind w:left="360"/>
        <w:rPr>
          <w:rFonts w:ascii="Arial" w:hAnsi="Arial" w:cs="Arial"/>
          <w:sz w:val="22"/>
          <w:szCs w:val="22"/>
          <w:lang w:eastAsia="en-GB"/>
        </w:rPr>
      </w:pPr>
    </w:p>
    <w:p w14:paraId="4071D654" w14:textId="3C73E973" w:rsidR="009134F6" w:rsidRPr="00D44723" w:rsidRDefault="009134F6" w:rsidP="00554CE4">
      <w:pPr>
        <w:ind w:left="567" w:right="-340"/>
        <w:jc w:val="both"/>
        <w:rPr>
          <w:rFonts w:ascii="Arial" w:hAnsi="Arial" w:cs="Arial"/>
          <w:szCs w:val="24"/>
          <w:lang w:eastAsia="en-GB"/>
        </w:rPr>
      </w:pPr>
      <w:r w:rsidRPr="00D44723">
        <w:rPr>
          <w:rFonts w:ascii="Arial" w:hAnsi="Arial" w:cs="Arial"/>
          <w:szCs w:val="24"/>
          <w:lang w:eastAsia="en-GB"/>
        </w:rPr>
        <w:t>The overall weighting for Price is</w:t>
      </w:r>
      <w:r w:rsidR="00926FF8">
        <w:rPr>
          <w:rFonts w:ascii="Arial" w:hAnsi="Arial" w:cs="Arial"/>
          <w:szCs w:val="24"/>
          <w:lang w:eastAsia="en-GB"/>
        </w:rPr>
        <w:t xml:space="preserve"> 15</w:t>
      </w:r>
      <w:r w:rsidRPr="00D44723">
        <w:rPr>
          <w:rFonts w:ascii="Arial" w:hAnsi="Arial" w:cs="Arial"/>
          <w:szCs w:val="24"/>
          <w:lang w:eastAsia="en-GB"/>
        </w:rPr>
        <w:t xml:space="preserve">%. </w:t>
      </w:r>
      <w:r w:rsidR="00B53E29" w:rsidRPr="00D44723">
        <w:rPr>
          <w:rFonts w:ascii="Arial" w:hAnsi="Arial" w:cs="Arial"/>
          <w:szCs w:val="24"/>
          <w:lang w:eastAsia="en-GB"/>
        </w:rPr>
        <w:t>This will be evaluated using the following methodology</w:t>
      </w:r>
      <w:r w:rsidR="00554CE4" w:rsidRPr="00D44723">
        <w:rPr>
          <w:rFonts w:ascii="Arial" w:hAnsi="Arial" w:cs="Arial"/>
          <w:szCs w:val="24"/>
          <w:lang w:eastAsia="en-GB"/>
        </w:rPr>
        <w:t>:</w:t>
      </w:r>
    </w:p>
    <w:p w14:paraId="6A38286F" w14:textId="77777777" w:rsidR="009134F6" w:rsidRPr="00D44723" w:rsidRDefault="009134F6" w:rsidP="009134F6">
      <w:pPr>
        <w:rPr>
          <w:rFonts w:ascii="Arial" w:hAnsi="Arial" w:cs="Arial"/>
          <w:szCs w:val="24"/>
          <w:lang w:eastAsia="en-GB"/>
        </w:rPr>
      </w:pPr>
    </w:p>
    <w:p w14:paraId="077414F3" w14:textId="77777777" w:rsidR="009134F6" w:rsidRPr="00D44723" w:rsidRDefault="009134F6" w:rsidP="009134F6">
      <w:pPr>
        <w:rPr>
          <w:rFonts w:ascii="Arial" w:hAnsi="Arial" w:cs="Arial"/>
          <w:szCs w:val="24"/>
          <w:u w:val="single"/>
          <w:lang w:eastAsia="en-GB"/>
        </w:rPr>
      </w:pPr>
      <w:r w:rsidRPr="00D44723">
        <w:rPr>
          <w:rFonts w:ascii="Arial" w:hAnsi="Arial" w:cs="Arial"/>
          <w:szCs w:val="24"/>
          <w:lang w:eastAsia="en-GB"/>
        </w:rPr>
        <w:tab/>
      </w:r>
      <w:r w:rsidRPr="00D44723">
        <w:rPr>
          <w:rFonts w:ascii="Arial" w:hAnsi="Arial" w:cs="Arial"/>
          <w:szCs w:val="24"/>
          <w:lang w:eastAsia="en-GB"/>
        </w:rPr>
        <w:tab/>
        <w:t xml:space="preserve">  </w:t>
      </w:r>
      <w:r w:rsidR="00554CE4" w:rsidRPr="00D44723">
        <w:rPr>
          <w:rFonts w:ascii="Arial" w:hAnsi="Arial" w:cs="Arial"/>
          <w:szCs w:val="24"/>
          <w:u w:val="single"/>
          <w:lang w:eastAsia="en-GB"/>
        </w:rPr>
        <w:t>Lowest Quoted</w:t>
      </w:r>
      <w:r w:rsidRPr="00D44723">
        <w:rPr>
          <w:rFonts w:ascii="Arial" w:hAnsi="Arial" w:cs="Arial"/>
          <w:szCs w:val="24"/>
          <w:u w:val="single"/>
          <w:lang w:eastAsia="en-GB"/>
        </w:rPr>
        <w:t xml:space="preserve"> Price</w:t>
      </w:r>
      <w:r w:rsidRPr="00D44723">
        <w:rPr>
          <w:rFonts w:ascii="Arial" w:hAnsi="Arial" w:cs="Arial"/>
          <w:szCs w:val="24"/>
          <w:lang w:eastAsia="en-GB"/>
        </w:rPr>
        <w:t xml:space="preserve"> x Weighting = Score</w:t>
      </w:r>
      <w:r w:rsidRPr="00D44723">
        <w:rPr>
          <w:rFonts w:ascii="Arial" w:hAnsi="Arial" w:cs="Arial"/>
          <w:szCs w:val="24"/>
          <w:u w:val="single"/>
          <w:lang w:eastAsia="en-GB"/>
        </w:rPr>
        <w:t xml:space="preserve">       </w:t>
      </w:r>
    </w:p>
    <w:p w14:paraId="0B5473F7" w14:textId="77777777" w:rsidR="009134F6" w:rsidRPr="00D44723" w:rsidRDefault="00554CE4" w:rsidP="00554CE4">
      <w:pPr>
        <w:ind w:left="1980"/>
        <w:rPr>
          <w:rFonts w:ascii="Arial" w:hAnsi="Arial" w:cs="Arial"/>
          <w:szCs w:val="24"/>
          <w:lang w:eastAsia="en-GB"/>
        </w:rPr>
      </w:pPr>
      <w:r w:rsidRPr="00D44723">
        <w:rPr>
          <w:rFonts w:ascii="Arial" w:hAnsi="Arial" w:cs="Arial"/>
          <w:szCs w:val="24"/>
          <w:lang w:eastAsia="en-GB"/>
        </w:rPr>
        <w:t xml:space="preserve">Quoted </w:t>
      </w:r>
      <w:r w:rsidR="009134F6" w:rsidRPr="00D44723">
        <w:rPr>
          <w:rFonts w:ascii="Arial" w:hAnsi="Arial" w:cs="Arial"/>
          <w:szCs w:val="24"/>
          <w:lang w:eastAsia="en-GB"/>
        </w:rPr>
        <w:t>Price</w:t>
      </w:r>
    </w:p>
    <w:p w14:paraId="23C9D983" w14:textId="77777777" w:rsidR="00D44723" w:rsidRDefault="00D44723" w:rsidP="00554CE4">
      <w:pPr>
        <w:ind w:left="1980"/>
        <w:rPr>
          <w:rFonts w:ascii="Arial" w:hAnsi="Arial" w:cs="Arial"/>
          <w:szCs w:val="24"/>
          <w:lang w:eastAsia="en-GB"/>
        </w:rPr>
      </w:pPr>
    </w:p>
    <w:p w14:paraId="6642BE61" w14:textId="77777777" w:rsidR="00825A14" w:rsidRDefault="00825A14" w:rsidP="00554CE4">
      <w:pPr>
        <w:ind w:left="1980"/>
        <w:rPr>
          <w:rFonts w:ascii="Arial" w:hAnsi="Arial" w:cs="Arial"/>
          <w:szCs w:val="24"/>
          <w:lang w:eastAsia="en-GB"/>
        </w:rPr>
      </w:pPr>
    </w:p>
    <w:p w14:paraId="58E8E459" w14:textId="77777777" w:rsidR="00825A14" w:rsidRDefault="00825A14" w:rsidP="00554CE4">
      <w:pPr>
        <w:ind w:left="1980"/>
        <w:rPr>
          <w:rFonts w:ascii="Arial" w:hAnsi="Arial" w:cs="Arial"/>
          <w:szCs w:val="24"/>
          <w:lang w:eastAsia="en-GB"/>
        </w:rPr>
      </w:pPr>
    </w:p>
    <w:p w14:paraId="34138491" w14:textId="77777777" w:rsidR="00825A14" w:rsidRPr="00D44723" w:rsidRDefault="00825A14" w:rsidP="00554CE4">
      <w:pPr>
        <w:ind w:left="1980"/>
        <w:rPr>
          <w:rFonts w:ascii="Arial" w:hAnsi="Arial" w:cs="Arial"/>
          <w:szCs w:val="24"/>
          <w:lang w:eastAsia="en-GB"/>
        </w:rPr>
      </w:pPr>
    </w:p>
    <w:p w14:paraId="208F612F" w14:textId="77777777" w:rsidR="00D44723" w:rsidRPr="00D44723" w:rsidRDefault="00D44723" w:rsidP="00D44723">
      <w:pPr>
        <w:numPr>
          <w:ilvl w:val="0"/>
          <w:numId w:val="14"/>
        </w:numPr>
        <w:spacing w:before="120"/>
        <w:ind w:left="567" w:right="-340" w:hanging="567"/>
        <w:rPr>
          <w:rFonts w:ascii="Arial" w:hAnsi="Arial" w:cs="Arial"/>
          <w:b/>
          <w:szCs w:val="24"/>
          <w:lang w:eastAsia="en-GB"/>
        </w:rPr>
      </w:pPr>
      <w:r w:rsidRPr="00D44723">
        <w:rPr>
          <w:rFonts w:ascii="Arial" w:hAnsi="Arial" w:cs="Arial"/>
          <w:b/>
          <w:szCs w:val="24"/>
          <w:lang w:eastAsia="en-GB"/>
        </w:rPr>
        <w:t>QUALITY</w:t>
      </w:r>
    </w:p>
    <w:p w14:paraId="0998E798" w14:textId="2B17316E" w:rsidR="00D44723" w:rsidRPr="00D44723" w:rsidRDefault="00D44723" w:rsidP="00D44723">
      <w:pPr>
        <w:ind w:left="567" w:right="-340"/>
        <w:jc w:val="both"/>
        <w:rPr>
          <w:rFonts w:ascii="Arial" w:hAnsi="Arial" w:cs="Arial"/>
          <w:szCs w:val="24"/>
          <w:lang w:eastAsia="en-GB"/>
        </w:rPr>
      </w:pPr>
      <w:r w:rsidRPr="00D44723">
        <w:rPr>
          <w:rFonts w:ascii="Arial" w:hAnsi="Arial" w:cs="Arial"/>
          <w:szCs w:val="24"/>
          <w:lang w:eastAsia="en-GB"/>
        </w:rPr>
        <w:t>The overall weighting for Quality is</w:t>
      </w:r>
      <w:r w:rsidR="00926FF8">
        <w:rPr>
          <w:rFonts w:ascii="Arial" w:hAnsi="Arial" w:cs="Arial"/>
          <w:szCs w:val="24"/>
          <w:lang w:eastAsia="en-GB"/>
        </w:rPr>
        <w:t xml:space="preserve"> 80</w:t>
      </w:r>
      <w:r w:rsidRPr="00D44723">
        <w:rPr>
          <w:rFonts w:ascii="Arial" w:hAnsi="Arial" w:cs="Arial"/>
          <w:szCs w:val="24"/>
          <w:lang w:eastAsia="en-GB"/>
        </w:rPr>
        <w:t>%.  This has been further broken down into the questions and weightings below.</w:t>
      </w:r>
    </w:p>
    <w:p w14:paraId="49F96B50" w14:textId="77777777" w:rsidR="00D44723" w:rsidRDefault="00D44723" w:rsidP="00D44723">
      <w:pPr>
        <w:ind w:left="567" w:right="-340"/>
        <w:jc w:val="both"/>
        <w:rPr>
          <w:rFonts w:ascii="Arial" w:hAnsi="Arial" w:cs="Arial"/>
          <w:szCs w:val="24"/>
          <w:lang w:eastAsia="en-GB"/>
        </w:rPr>
      </w:pPr>
    </w:p>
    <w:p w14:paraId="3F87F4EA" w14:textId="77777777" w:rsidR="00825A14" w:rsidRDefault="00825A14" w:rsidP="00D44723">
      <w:pPr>
        <w:ind w:left="567" w:right="-340"/>
        <w:jc w:val="both"/>
        <w:rPr>
          <w:rFonts w:ascii="Arial" w:hAnsi="Arial" w:cs="Arial"/>
          <w:szCs w:val="24"/>
          <w:lang w:eastAsia="en-GB"/>
        </w:rPr>
      </w:pPr>
    </w:p>
    <w:p w14:paraId="6536CC5F" w14:textId="77777777" w:rsidR="00825A14" w:rsidRDefault="00825A14" w:rsidP="00D44723">
      <w:pPr>
        <w:ind w:left="567" w:right="-340"/>
        <w:jc w:val="both"/>
        <w:rPr>
          <w:rFonts w:ascii="Arial" w:hAnsi="Arial" w:cs="Arial"/>
          <w:szCs w:val="24"/>
          <w:lang w:eastAsia="en-GB"/>
        </w:rPr>
      </w:pPr>
    </w:p>
    <w:p w14:paraId="1EE7DE0B" w14:textId="77777777" w:rsidR="00825A14" w:rsidRDefault="00825A14" w:rsidP="00D44723">
      <w:pPr>
        <w:ind w:left="567" w:right="-340"/>
        <w:jc w:val="both"/>
        <w:rPr>
          <w:rFonts w:ascii="Arial" w:hAnsi="Arial" w:cs="Arial"/>
          <w:szCs w:val="24"/>
          <w:lang w:eastAsia="en-GB"/>
        </w:rPr>
      </w:pPr>
    </w:p>
    <w:p w14:paraId="289AE9CF" w14:textId="77777777" w:rsidR="00825A14" w:rsidRDefault="00825A14" w:rsidP="00D44723">
      <w:pPr>
        <w:ind w:left="567" w:right="-340"/>
        <w:jc w:val="both"/>
        <w:rPr>
          <w:rFonts w:ascii="Arial" w:hAnsi="Arial" w:cs="Arial"/>
          <w:szCs w:val="24"/>
          <w:lang w:eastAsia="en-GB"/>
        </w:rPr>
      </w:pPr>
    </w:p>
    <w:p w14:paraId="13B88591" w14:textId="77777777" w:rsidR="00825A14" w:rsidRDefault="00825A14" w:rsidP="00D44723">
      <w:pPr>
        <w:ind w:left="567" w:right="-340"/>
        <w:jc w:val="both"/>
        <w:rPr>
          <w:rFonts w:ascii="Arial" w:hAnsi="Arial" w:cs="Arial"/>
          <w:szCs w:val="24"/>
          <w:lang w:eastAsia="en-GB"/>
        </w:rPr>
      </w:pPr>
    </w:p>
    <w:p w14:paraId="0524FF65" w14:textId="77777777" w:rsidR="00825A14" w:rsidRDefault="00825A14" w:rsidP="00D44723">
      <w:pPr>
        <w:ind w:left="567" w:right="-340"/>
        <w:jc w:val="both"/>
        <w:rPr>
          <w:rFonts w:ascii="Arial" w:hAnsi="Arial" w:cs="Arial"/>
          <w:szCs w:val="24"/>
          <w:lang w:eastAsia="en-GB"/>
        </w:rPr>
      </w:pPr>
    </w:p>
    <w:p w14:paraId="30350473" w14:textId="77777777" w:rsidR="00825A14" w:rsidRPr="00D44723" w:rsidRDefault="00825A14" w:rsidP="00D44723">
      <w:pPr>
        <w:ind w:left="567" w:right="-340"/>
        <w:jc w:val="both"/>
        <w:rPr>
          <w:rFonts w:ascii="Arial" w:hAnsi="Arial" w:cs="Arial"/>
          <w:szCs w:val="24"/>
          <w:lang w:eastAsia="en-GB"/>
        </w:rPr>
      </w:pPr>
    </w:p>
    <w:p w14:paraId="0096C5A4" w14:textId="77777777" w:rsidR="00D44723" w:rsidRDefault="00D44723" w:rsidP="00D44723">
      <w:pPr>
        <w:ind w:left="567" w:right="-340"/>
        <w:jc w:val="both"/>
        <w:rPr>
          <w:rFonts w:ascii="Arial" w:hAnsi="Arial" w:cs="Arial"/>
          <w:sz w:val="22"/>
          <w:szCs w:val="22"/>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0D3A1733" w14:textId="77777777" w:rsidTr="00843F94">
        <w:tc>
          <w:tcPr>
            <w:tcW w:w="7513" w:type="dxa"/>
            <w:shd w:val="clear" w:color="auto" w:fill="D9D9D9"/>
          </w:tcPr>
          <w:p w14:paraId="3328D56F" w14:textId="01E74FBF" w:rsidR="00D44723" w:rsidRPr="008F05EE" w:rsidRDefault="00D44723" w:rsidP="00843F94">
            <w:pPr>
              <w:tabs>
                <w:tab w:val="left" w:pos="180"/>
              </w:tabs>
              <w:rPr>
                <w:rFonts w:ascii="Arial" w:hAnsi="Arial" w:cs="Arial"/>
                <w:b/>
              </w:rPr>
            </w:pPr>
            <w:r w:rsidRPr="008F05EE">
              <w:rPr>
                <w:rFonts w:ascii="Arial" w:hAnsi="Arial" w:cs="Arial"/>
                <w:b/>
              </w:rPr>
              <w:t>Q</w:t>
            </w:r>
            <w:r>
              <w:rPr>
                <w:rFonts w:ascii="Arial" w:hAnsi="Arial" w:cs="Arial"/>
                <w:b/>
              </w:rPr>
              <w:t>1</w:t>
            </w:r>
            <w:r w:rsidRPr="008F05EE">
              <w:rPr>
                <w:rFonts w:ascii="Arial" w:hAnsi="Arial" w:cs="Arial"/>
                <w:b/>
              </w:rPr>
              <w:t>. Project</w:t>
            </w:r>
            <w:r w:rsidR="00C4013F">
              <w:rPr>
                <w:rFonts w:ascii="Arial" w:hAnsi="Arial" w:cs="Arial"/>
                <w:b/>
              </w:rPr>
              <w:t xml:space="preserve"> Delivery - Methodology</w:t>
            </w:r>
          </w:p>
        </w:tc>
        <w:tc>
          <w:tcPr>
            <w:tcW w:w="1985" w:type="dxa"/>
            <w:shd w:val="clear" w:color="auto" w:fill="D9D9D9"/>
          </w:tcPr>
          <w:p w14:paraId="4090C749" w14:textId="7852FDF2" w:rsidR="00D44723" w:rsidRPr="008876E3" w:rsidRDefault="00231686" w:rsidP="00843F94">
            <w:pPr>
              <w:tabs>
                <w:tab w:val="left" w:pos="180"/>
              </w:tabs>
              <w:jc w:val="center"/>
              <w:rPr>
                <w:rFonts w:ascii="Arial" w:hAnsi="Arial" w:cs="Arial"/>
                <w:b/>
              </w:rPr>
            </w:pPr>
            <w:r w:rsidRPr="008F05EE">
              <w:rPr>
                <w:rFonts w:ascii="Arial" w:hAnsi="Arial" w:cs="Arial"/>
                <w:b/>
              </w:rPr>
              <w:t>Weighting</w:t>
            </w:r>
            <w:r w:rsidRPr="008876E3">
              <w:rPr>
                <w:rFonts w:ascii="Arial" w:hAnsi="Arial" w:cs="Arial"/>
                <w:b/>
              </w:rPr>
              <w:t xml:space="preserve"> </w:t>
            </w:r>
            <w:r>
              <w:rPr>
                <w:rFonts w:ascii="Arial" w:hAnsi="Arial" w:cs="Arial"/>
                <w:b/>
              </w:rPr>
              <w:t>20</w:t>
            </w:r>
            <w:r w:rsidR="00D44723">
              <w:rPr>
                <w:rFonts w:ascii="Arial" w:hAnsi="Arial" w:cs="Arial"/>
                <w:b/>
              </w:rPr>
              <w:t>%</w:t>
            </w:r>
          </w:p>
        </w:tc>
      </w:tr>
      <w:tr w:rsidR="00D44723" w:rsidRPr="007E0679" w14:paraId="4C435486" w14:textId="77777777" w:rsidTr="00843F94">
        <w:trPr>
          <w:trHeight w:val="897"/>
        </w:trPr>
        <w:tc>
          <w:tcPr>
            <w:tcW w:w="9498" w:type="dxa"/>
            <w:gridSpan w:val="2"/>
            <w:tcBorders>
              <w:bottom w:val="single" w:sz="4" w:space="0" w:color="auto"/>
            </w:tcBorders>
            <w:shd w:val="clear" w:color="auto" w:fill="auto"/>
          </w:tcPr>
          <w:p w14:paraId="0898A8E4" w14:textId="6CCA95CD" w:rsidR="00D44723" w:rsidRPr="008876E3" w:rsidRDefault="00D44723" w:rsidP="00843F94">
            <w:pPr>
              <w:tabs>
                <w:tab w:val="left" w:pos="180"/>
              </w:tabs>
              <w:jc w:val="both"/>
              <w:rPr>
                <w:rFonts w:ascii="Arial" w:hAnsi="Arial" w:cs="Arial"/>
              </w:rPr>
            </w:pPr>
            <w:r w:rsidRPr="008876E3">
              <w:rPr>
                <w:rFonts w:ascii="Arial" w:hAnsi="Arial" w:cs="Arial"/>
              </w:rPr>
              <w:t xml:space="preserve">Please explain </w:t>
            </w:r>
            <w:r>
              <w:rPr>
                <w:rFonts w:ascii="Arial" w:hAnsi="Arial" w:cs="Arial"/>
              </w:rPr>
              <w:t xml:space="preserve">your </w:t>
            </w:r>
            <w:r w:rsidR="00C4013F">
              <w:rPr>
                <w:rFonts w:ascii="Arial" w:hAnsi="Arial" w:cs="Arial"/>
              </w:rPr>
              <w:t xml:space="preserve">intended </w:t>
            </w:r>
            <w:r w:rsidRPr="008876E3">
              <w:rPr>
                <w:rFonts w:ascii="Arial" w:hAnsi="Arial" w:cs="Arial"/>
              </w:rPr>
              <w:t xml:space="preserve">approach to delivering the </w:t>
            </w:r>
            <w:r>
              <w:rPr>
                <w:rFonts w:ascii="Arial" w:hAnsi="Arial" w:cs="Arial"/>
              </w:rPr>
              <w:t>project</w:t>
            </w:r>
            <w:r w:rsidR="00C4013F">
              <w:rPr>
                <w:rFonts w:ascii="Arial" w:hAnsi="Arial" w:cs="Arial"/>
              </w:rPr>
              <w:t xml:space="preserve"> to meet the requirements of the specification</w:t>
            </w:r>
            <w:r w:rsidR="00437D43">
              <w:rPr>
                <w:rFonts w:ascii="Arial" w:hAnsi="Arial" w:cs="Arial"/>
              </w:rPr>
              <w:t>.  Your response</w:t>
            </w:r>
            <w:r w:rsidRPr="008876E3">
              <w:rPr>
                <w:rFonts w:ascii="Arial" w:hAnsi="Arial" w:cs="Arial"/>
              </w:rPr>
              <w:t xml:space="preserve"> should include, but </w:t>
            </w:r>
            <w:r>
              <w:rPr>
                <w:rFonts w:ascii="Arial" w:hAnsi="Arial" w:cs="Arial"/>
              </w:rPr>
              <w:t>not</w:t>
            </w:r>
            <w:r w:rsidRPr="008876E3">
              <w:rPr>
                <w:rFonts w:ascii="Arial" w:hAnsi="Arial" w:cs="Arial"/>
              </w:rPr>
              <w:t xml:space="preserve"> be limited to:</w:t>
            </w:r>
          </w:p>
          <w:p w14:paraId="6393F07E" w14:textId="77777777" w:rsidR="00D44723" w:rsidRPr="008876E3" w:rsidRDefault="00D44723" w:rsidP="00843F94">
            <w:pPr>
              <w:tabs>
                <w:tab w:val="left" w:pos="180"/>
              </w:tabs>
              <w:jc w:val="both"/>
              <w:rPr>
                <w:rFonts w:ascii="Arial" w:hAnsi="Arial" w:cs="Arial"/>
              </w:rPr>
            </w:pPr>
          </w:p>
          <w:p w14:paraId="3D7DFE6C" w14:textId="77777777" w:rsidR="00D44723" w:rsidRPr="00B72F4D" w:rsidRDefault="00D44723" w:rsidP="00843F94">
            <w:pPr>
              <w:pStyle w:val="ListParagraph"/>
              <w:numPr>
                <w:ilvl w:val="0"/>
                <w:numId w:val="36"/>
              </w:numPr>
              <w:tabs>
                <w:tab w:val="left" w:pos="180"/>
              </w:tabs>
              <w:spacing w:after="200" w:line="276" w:lineRule="auto"/>
              <w:jc w:val="both"/>
              <w:rPr>
                <w:rFonts w:ascii="Arial" w:hAnsi="Arial" w:cs="Arial"/>
              </w:rPr>
            </w:pPr>
            <w:r w:rsidRPr="008876E3">
              <w:rPr>
                <w:rFonts w:ascii="Arial" w:hAnsi="Arial" w:cs="Arial"/>
              </w:rPr>
              <w:t xml:space="preserve">Your intended approach to delivering </w:t>
            </w:r>
            <w:r w:rsidRPr="00E911A5">
              <w:rPr>
                <w:rFonts w:ascii="Arial" w:hAnsi="Arial" w:cs="Arial"/>
              </w:rPr>
              <w:t xml:space="preserve">the </w:t>
            </w:r>
            <w:r>
              <w:rPr>
                <w:rFonts w:ascii="Arial" w:hAnsi="Arial" w:cs="Arial"/>
              </w:rPr>
              <w:t>project.</w:t>
            </w:r>
            <w:r w:rsidRPr="008876E3">
              <w:rPr>
                <w:rFonts w:ascii="Arial" w:hAnsi="Arial" w:cs="Arial"/>
              </w:rPr>
              <w:t xml:space="preserve">  </w:t>
            </w:r>
          </w:p>
          <w:p w14:paraId="0ED246B4" w14:textId="7705B3DB" w:rsidR="00D44723" w:rsidRPr="00E911A5" w:rsidRDefault="00437D43" w:rsidP="00843F94">
            <w:pPr>
              <w:pStyle w:val="ListParagraph"/>
              <w:numPr>
                <w:ilvl w:val="0"/>
                <w:numId w:val="36"/>
              </w:numPr>
              <w:tabs>
                <w:tab w:val="left" w:pos="180"/>
              </w:tabs>
              <w:spacing w:after="200" w:line="276" w:lineRule="auto"/>
              <w:jc w:val="both"/>
              <w:rPr>
                <w:rFonts w:ascii="Arial" w:hAnsi="Arial" w:cs="Arial"/>
              </w:rPr>
            </w:pPr>
            <w:r>
              <w:rPr>
                <w:rFonts w:ascii="Arial" w:hAnsi="Arial" w:cs="Arial"/>
              </w:rPr>
              <w:t>a description of</w:t>
            </w:r>
            <w:r w:rsidR="00D44723" w:rsidRPr="00E911A5">
              <w:rPr>
                <w:rFonts w:ascii="Arial" w:hAnsi="Arial" w:cs="Arial"/>
              </w:rPr>
              <w:t xml:space="preserve"> the key risks to the successful delivery of the project and your mitigation proposals</w:t>
            </w:r>
            <w:r w:rsidR="00D44723">
              <w:rPr>
                <w:rFonts w:ascii="Arial" w:hAnsi="Arial" w:cs="Arial"/>
              </w:rPr>
              <w:t>.</w:t>
            </w:r>
          </w:p>
          <w:p w14:paraId="33EF2090" w14:textId="77777777" w:rsidR="00D44723" w:rsidRPr="008876E3" w:rsidRDefault="00D44723" w:rsidP="00843F94">
            <w:pPr>
              <w:pStyle w:val="ListParagraph"/>
              <w:tabs>
                <w:tab w:val="left" w:pos="180"/>
              </w:tabs>
              <w:spacing w:after="200" w:line="276" w:lineRule="auto"/>
              <w:jc w:val="both"/>
              <w:rPr>
                <w:rFonts w:ascii="Arial" w:hAnsi="Arial" w:cs="Arial"/>
              </w:rPr>
            </w:pPr>
          </w:p>
          <w:p w14:paraId="77C0FE7D" w14:textId="77777777" w:rsidR="00D44723" w:rsidRPr="008876E3" w:rsidRDefault="00D44723" w:rsidP="00843F94">
            <w:pPr>
              <w:tabs>
                <w:tab w:val="left" w:pos="180"/>
              </w:tabs>
              <w:ind w:left="360"/>
              <w:jc w:val="both"/>
              <w:rPr>
                <w:rFonts w:ascii="Arial" w:hAnsi="Arial" w:cs="Arial"/>
              </w:rPr>
            </w:pPr>
          </w:p>
          <w:p w14:paraId="41EFFADE"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2E78016C" w14:textId="77777777" w:rsidR="00D44723" w:rsidRPr="008876E3" w:rsidRDefault="00D44723" w:rsidP="00843F94">
            <w:pPr>
              <w:tabs>
                <w:tab w:val="left" w:pos="180"/>
              </w:tabs>
              <w:jc w:val="both"/>
              <w:rPr>
                <w:rFonts w:ascii="Arial" w:hAnsi="Arial" w:cs="Arial"/>
                <w:b/>
              </w:rPr>
            </w:pPr>
          </w:p>
          <w:p w14:paraId="4CDB5FDB" w14:textId="77777777" w:rsidR="00D44723" w:rsidRPr="008876E3" w:rsidRDefault="00D44723" w:rsidP="00843F94">
            <w:pPr>
              <w:tabs>
                <w:tab w:val="left" w:pos="180"/>
              </w:tabs>
              <w:jc w:val="both"/>
              <w:rPr>
                <w:rFonts w:ascii="Arial" w:hAnsi="Arial" w:cs="Arial"/>
                <w:b/>
              </w:rPr>
            </w:pPr>
            <w:r w:rsidRPr="008876E3">
              <w:rPr>
                <w:rFonts w:ascii="Arial" w:hAnsi="Arial" w:cs="Arial"/>
                <w:b/>
              </w:rPr>
              <w:t>The level of which the Contractor has demonstrated and evidenced (including the use of Case Studies where relevant):</w:t>
            </w:r>
          </w:p>
          <w:p w14:paraId="16F92350" w14:textId="77777777" w:rsidR="00D44723" w:rsidRPr="008876E3" w:rsidRDefault="00D44723" w:rsidP="00843F94">
            <w:pPr>
              <w:tabs>
                <w:tab w:val="left" w:pos="180"/>
              </w:tabs>
              <w:jc w:val="both"/>
              <w:rPr>
                <w:rFonts w:ascii="Arial" w:hAnsi="Arial" w:cs="Arial"/>
                <w:b/>
              </w:rPr>
            </w:pPr>
          </w:p>
          <w:p w14:paraId="6ECC63DD" w14:textId="77777777" w:rsidR="00D44723" w:rsidRPr="008876E3" w:rsidRDefault="00D44723" w:rsidP="00843F94">
            <w:pPr>
              <w:pStyle w:val="Normal1"/>
              <w:widowControl w:val="0"/>
              <w:numPr>
                <w:ilvl w:val="0"/>
                <w:numId w:val="36"/>
              </w:numPr>
              <w:jc w:val="both"/>
              <w:rPr>
                <w:rFonts w:ascii="Arial" w:hAnsi="Arial" w:cs="Arial"/>
                <w:sz w:val="22"/>
                <w:szCs w:val="22"/>
              </w:rPr>
            </w:pPr>
            <w:r w:rsidRPr="008876E3">
              <w:rPr>
                <w:rFonts w:ascii="Arial" w:hAnsi="Arial" w:cs="Arial"/>
                <w:sz w:val="22"/>
                <w:szCs w:val="22"/>
              </w:rPr>
              <w:t xml:space="preserve">Clear, detailed, realistic proposals providing reassurance that all </w:t>
            </w:r>
            <w:r>
              <w:rPr>
                <w:rFonts w:ascii="Arial" w:hAnsi="Arial" w:cs="Arial"/>
                <w:sz w:val="22"/>
                <w:szCs w:val="22"/>
              </w:rPr>
              <w:t>aspects of the project</w:t>
            </w:r>
            <w:r w:rsidRPr="008876E3">
              <w:rPr>
                <w:rFonts w:ascii="Arial" w:hAnsi="Arial" w:cs="Arial"/>
                <w:sz w:val="22"/>
                <w:szCs w:val="22"/>
              </w:rPr>
              <w:t xml:space="preserve"> will be met</w:t>
            </w:r>
            <w:r>
              <w:rPr>
                <w:rFonts w:ascii="Arial" w:hAnsi="Arial" w:cs="Arial"/>
                <w:sz w:val="22"/>
                <w:szCs w:val="22"/>
              </w:rPr>
              <w:t>.</w:t>
            </w:r>
          </w:p>
          <w:p w14:paraId="32201125" w14:textId="76DF3C96" w:rsidR="00D44723" w:rsidRPr="008876E3" w:rsidRDefault="00D44723" w:rsidP="00843F94">
            <w:pPr>
              <w:pStyle w:val="Normal1"/>
              <w:widowControl w:val="0"/>
              <w:numPr>
                <w:ilvl w:val="0"/>
                <w:numId w:val="36"/>
              </w:numPr>
              <w:jc w:val="both"/>
              <w:rPr>
                <w:rFonts w:ascii="Arial" w:hAnsi="Arial" w:cs="Arial"/>
                <w:sz w:val="22"/>
                <w:szCs w:val="22"/>
              </w:rPr>
            </w:pPr>
            <w:r w:rsidRPr="008876E3">
              <w:rPr>
                <w:rFonts w:ascii="Arial" w:hAnsi="Arial" w:cs="Arial"/>
                <w:sz w:val="22"/>
                <w:szCs w:val="22"/>
              </w:rPr>
              <w:t>Response demonstrates an understanding of the requirements</w:t>
            </w:r>
            <w:r w:rsidR="00437D43">
              <w:rPr>
                <w:rFonts w:ascii="Arial" w:hAnsi="Arial" w:cs="Arial"/>
                <w:sz w:val="22"/>
                <w:szCs w:val="22"/>
              </w:rPr>
              <w:t xml:space="preserve"> set out in the specification</w:t>
            </w:r>
            <w:r>
              <w:rPr>
                <w:rFonts w:ascii="Arial" w:hAnsi="Arial" w:cs="Arial"/>
                <w:sz w:val="22"/>
                <w:szCs w:val="22"/>
              </w:rPr>
              <w:t>.</w:t>
            </w:r>
          </w:p>
          <w:p w14:paraId="5E34973B" w14:textId="77777777" w:rsidR="00D44723" w:rsidRPr="008876E3" w:rsidRDefault="00D44723" w:rsidP="00843F94">
            <w:pPr>
              <w:pStyle w:val="Normal1"/>
              <w:widowControl w:val="0"/>
              <w:ind w:left="360"/>
              <w:jc w:val="both"/>
              <w:rPr>
                <w:rFonts w:ascii="Arial" w:hAnsi="Arial" w:cs="Arial"/>
                <w:sz w:val="22"/>
                <w:szCs w:val="22"/>
              </w:rPr>
            </w:pPr>
          </w:p>
          <w:p w14:paraId="229A8D2D" w14:textId="77777777" w:rsidR="00D44723" w:rsidRPr="005749FC" w:rsidRDefault="00D44723" w:rsidP="00843F94">
            <w:pPr>
              <w:pStyle w:val="Normal1"/>
              <w:widowControl w:val="0"/>
              <w:ind w:left="720"/>
              <w:jc w:val="both"/>
              <w:rPr>
                <w:rFonts w:ascii="Arial" w:hAnsi="Arial" w:cs="Arial"/>
                <w:sz w:val="22"/>
                <w:szCs w:val="22"/>
                <w:highlight w:val="yellow"/>
              </w:rPr>
            </w:pPr>
          </w:p>
          <w:p w14:paraId="1E26A98D" w14:textId="77777777" w:rsidR="00D44723" w:rsidRPr="007E0679" w:rsidRDefault="00D44723" w:rsidP="00843F94">
            <w:pPr>
              <w:pStyle w:val="Normal1"/>
              <w:widowControl w:val="0"/>
              <w:jc w:val="both"/>
              <w:rPr>
                <w:rFonts w:ascii="Arial" w:hAnsi="Arial" w:cs="Arial"/>
                <w:b/>
                <w:bCs/>
                <w:i/>
                <w:iCs/>
                <w:sz w:val="22"/>
                <w:szCs w:val="22"/>
              </w:rPr>
            </w:pPr>
          </w:p>
        </w:tc>
      </w:tr>
      <w:tr w:rsidR="00D44723" w:rsidRPr="008876E3" w14:paraId="0C3A9CF0" w14:textId="77777777" w:rsidTr="00843F94">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4E0E6B66" w14:textId="77777777" w:rsidR="00D44723" w:rsidRPr="00B028FB" w:rsidRDefault="00D44723" w:rsidP="00843F94">
            <w:pPr>
              <w:tabs>
                <w:tab w:val="left" w:pos="180"/>
              </w:tabs>
              <w:rPr>
                <w:rFonts w:ascii="Arial" w:hAnsi="Arial" w:cs="Arial"/>
                <w:b/>
                <w:bCs/>
                <w:u w:val="single"/>
              </w:rPr>
            </w:pPr>
            <w:r w:rsidRPr="00B028FB">
              <w:rPr>
                <w:rFonts w:ascii="Arial" w:hAnsi="Arial" w:cs="Arial"/>
                <w:b/>
                <w:bCs/>
                <w:u w:val="single"/>
              </w:rPr>
              <w:t>Please respond below in no more than 1000 words</w:t>
            </w:r>
          </w:p>
          <w:p w14:paraId="1A3B1647" w14:textId="77777777" w:rsidR="00D44723" w:rsidRPr="00B028FB" w:rsidRDefault="00D44723" w:rsidP="00843F94">
            <w:pPr>
              <w:tabs>
                <w:tab w:val="left" w:pos="180"/>
              </w:tabs>
              <w:jc w:val="both"/>
              <w:rPr>
                <w:rFonts w:ascii="Arial" w:hAnsi="Arial" w:cs="Arial"/>
                <w:b/>
                <w:bCs/>
                <w:u w:val="single"/>
              </w:rPr>
            </w:pPr>
          </w:p>
          <w:p w14:paraId="67D25CAF" w14:textId="77777777" w:rsidR="00D44723" w:rsidRPr="008876E3" w:rsidRDefault="00D44723" w:rsidP="00843F94">
            <w:pPr>
              <w:tabs>
                <w:tab w:val="left" w:pos="180"/>
              </w:tabs>
              <w:jc w:val="both"/>
              <w:rPr>
                <w:rFonts w:ascii="Arial" w:hAnsi="Arial" w:cs="Arial"/>
              </w:rPr>
            </w:pPr>
          </w:p>
        </w:tc>
      </w:tr>
    </w:tbl>
    <w:p w14:paraId="3FA3643A" w14:textId="77777777" w:rsidR="00D44723" w:rsidRDefault="00D44723" w:rsidP="00D44723"/>
    <w:p w14:paraId="7A48D205" w14:textId="77777777" w:rsidR="00D44723" w:rsidRDefault="00D44723" w:rsidP="00D44723"/>
    <w:p w14:paraId="4A37527A" w14:textId="77777777" w:rsidR="00C4013F" w:rsidRDefault="00C4013F" w:rsidP="00D44723"/>
    <w:p w14:paraId="61E30CFD" w14:textId="77777777" w:rsidR="00C4013F" w:rsidRDefault="00C4013F"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C4013F" w:rsidRPr="008876E3" w14:paraId="43B0F320" w14:textId="77777777" w:rsidTr="009E2E4A">
        <w:tc>
          <w:tcPr>
            <w:tcW w:w="7513" w:type="dxa"/>
            <w:shd w:val="clear" w:color="auto" w:fill="D9D9D9"/>
          </w:tcPr>
          <w:p w14:paraId="45526688" w14:textId="3848F712" w:rsidR="00C4013F" w:rsidRPr="008876E3" w:rsidRDefault="00C4013F" w:rsidP="009E2E4A">
            <w:pPr>
              <w:tabs>
                <w:tab w:val="left" w:pos="180"/>
              </w:tabs>
              <w:rPr>
                <w:rFonts w:ascii="Arial" w:hAnsi="Arial" w:cs="Arial"/>
                <w:b/>
              </w:rPr>
            </w:pPr>
            <w:r w:rsidRPr="008876E3">
              <w:rPr>
                <w:rFonts w:ascii="Arial" w:hAnsi="Arial" w:cs="Arial"/>
                <w:b/>
              </w:rPr>
              <w:t>Q</w:t>
            </w:r>
            <w:r>
              <w:rPr>
                <w:rFonts w:ascii="Arial" w:hAnsi="Arial" w:cs="Arial"/>
                <w:b/>
              </w:rPr>
              <w:t>2 Project delivery – Delivery Plan</w:t>
            </w:r>
          </w:p>
        </w:tc>
        <w:tc>
          <w:tcPr>
            <w:tcW w:w="1985" w:type="dxa"/>
            <w:shd w:val="clear" w:color="auto" w:fill="D9D9D9"/>
          </w:tcPr>
          <w:p w14:paraId="05345516" w14:textId="6F81B7CF" w:rsidR="00C4013F" w:rsidRPr="008876E3" w:rsidRDefault="00C4013F" w:rsidP="009E2E4A">
            <w:pPr>
              <w:tabs>
                <w:tab w:val="left" w:pos="180"/>
              </w:tabs>
              <w:jc w:val="center"/>
              <w:rPr>
                <w:rFonts w:ascii="Arial" w:hAnsi="Arial" w:cs="Arial"/>
                <w:b/>
              </w:rPr>
            </w:pPr>
            <w:r w:rsidRPr="008876E3">
              <w:rPr>
                <w:rFonts w:ascii="Arial" w:hAnsi="Arial" w:cs="Arial"/>
                <w:b/>
              </w:rPr>
              <w:t>Weighti</w:t>
            </w:r>
            <w:r>
              <w:rPr>
                <w:rFonts w:ascii="Arial" w:hAnsi="Arial" w:cs="Arial"/>
                <w:b/>
              </w:rPr>
              <w:t>ng 20%</w:t>
            </w:r>
          </w:p>
        </w:tc>
      </w:tr>
      <w:tr w:rsidR="00C4013F" w:rsidRPr="008876E3" w14:paraId="00387FD8" w14:textId="77777777" w:rsidTr="009E2E4A">
        <w:trPr>
          <w:trHeight w:val="897"/>
        </w:trPr>
        <w:tc>
          <w:tcPr>
            <w:tcW w:w="9498" w:type="dxa"/>
            <w:gridSpan w:val="2"/>
            <w:tcBorders>
              <w:bottom w:val="single" w:sz="4" w:space="0" w:color="auto"/>
            </w:tcBorders>
            <w:shd w:val="clear" w:color="auto" w:fill="auto"/>
          </w:tcPr>
          <w:p w14:paraId="5D38FC40" w14:textId="77777777" w:rsidR="00C4013F" w:rsidRPr="00E53E07" w:rsidRDefault="00C4013F" w:rsidP="00C4013F">
            <w:pPr>
              <w:tabs>
                <w:tab w:val="left" w:pos="180"/>
              </w:tabs>
              <w:spacing w:after="200" w:line="276" w:lineRule="auto"/>
              <w:rPr>
                <w:rFonts w:asciiTheme="minorHAnsi" w:hAnsiTheme="minorHAnsi" w:cs="Arial"/>
                <w:sz w:val="26"/>
                <w:szCs w:val="26"/>
              </w:rPr>
            </w:pPr>
            <w:r w:rsidRPr="00E53E07">
              <w:rPr>
                <w:rFonts w:asciiTheme="minorHAnsi" w:hAnsiTheme="minorHAnsi" w:cs="Arial"/>
                <w:sz w:val="26"/>
                <w:szCs w:val="26"/>
              </w:rPr>
              <w:t>Please explain your intended delivery plan for the project including</w:t>
            </w:r>
            <w:r>
              <w:rPr>
                <w:rFonts w:asciiTheme="minorHAnsi" w:hAnsiTheme="minorHAnsi" w:cs="Arial"/>
                <w:sz w:val="26"/>
                <w:szCs w:val="26"/>
              </w:rPr>
              <w:t xml:space="preserve"> a</w:t>
            </w:r>
            <w:r w:rsidRPr="00E53E07">
              <w:rPr>
                <w:rFonts w:asciiTheme="minorHAnsi" w:hAnsiTheme="minorHAnsi" w:cs="Arial"/>
                <w:sz w:val="26"/>
                <w:szCs w:val="26"/>
              </w:rPr>
              <w:t xml:space="preserve"> timetable of key milestones and meetings</w:t>
            </w:r>
            <w:r>
              <w:rPr>
                <w:rFonts w:asciiTheme="minorHAnsi" w:hAnsiTheme="minorHAnsi" w:cs="Arial"/>
                <w:sz w:val="26"/>
                <w:szCs w:val="26"/>
              </w:rPr>
              <w:t xml:space="preserve">. </w:t>
            </w:r>
            <w:r w:rsidRPr="002B360E">
              <w:rPr>
                <w:rFonts w:asciiTheme="minorHAnsi" w:hAnsiTheme="minorHAnsi" w:cs="Arial"/>
                <w:sz w:val="26"/>
                <w:szCs w:val="26"/>
              </w:rPr>
              <w:t>Please outline what you envisage are the key risks to the successful delivery of the project and your mitigation proposals.</w:t>
            </w:r>
          </w:p>
          <w:p w14:paraId="257261DF" w14:textId="77777777" w:rsidR="00C4013F" w:rsidRPr="008876E3" w:rsidRDefault="00C4013F" w:rsidP="009E2E4A">
            <w:pPr>
              <w:tabs>
                <w:tab w:val="left" w:pos="180"/>
              </w:tabs>
              <w:jc w:val="both"/>
              <w:rPr>
                <w:rFonts w:ascii="Arial" w:hAnsi="Arial" w:cs="Arial"/>
              </w:rPr>
            </w:pPr>
          </w:p>
          <w:p w14:paraId="30216095" w14:textId="77777777" w:rsidR="00C4013F" w:rsidRPr="008876E3" w:rsidRDefault="00C4013F" w:rsidP="009E2E4A">
            <w:pPr>
              <w:tabs>
                <w:tab w:val="left" w:pos="180"/>
              </w:tabs>
              <w:jc w:val="both"/>
              <w:rPr>
                <w:rFonts w:ascii="Arial" w:hAnsi="Arial" w:cs="Arial"/>
                <w:b/>
              </w:rPr>
            </w:pPr>
            <w:r w:rsidRPr="008876E3">
              <w:rPr>
                <w:rFonts w:ascii="Arial" w:hAnsi="Arial" w:cs="Arial"/>
                <w:b/>
              </w:rPr>
              <w:t>Assessment Criteria</w:t>
            </w:r>
          </w:p>
          <w:p w14:paraId="26EB98F5" w14:textId="77777777" w:rsidR="00C4013F" w:rsidRDefault="00C4013F" w:rsidP="00C4013F">
            <w:pPr>
              <w:pStyle w:val="Normal1"/>
              <w:widowControl w:val="0"/>
              <w:numPr>
                <w:ilvl w:val="0"/>
                <w:numId w:val="38"/>
              </w:numPr>
              <w:rPr>
                <w:rFonts w:asciiTheme="minorHAnsi" w:hAnsiTheme="minorHAnsi" w:cs="Arial"/>
                <w:sz w:val="26"/>
                <w:szCs w:val="26"/>
              </w:rPr>
            </w:pPr>
            <w:r w:rsidRPr="00E53E07">
              <w:rPr>
                <w:rFonts w:asciiTheme="minorHAnsi" w:hAnsiTheme="minorHAnsi" w:cs="Arial"/>
                <w:sz w:val="26"/>
                <w:szCs w:val="26"/>
              </w:rPr>
              <w:t>Clear, detailed, realistic proposals providing reassurance that all aspects of the project will be met.</w:t>
            </w:r>
          </w:p>
          <w:p w14:paraId="565DD8CA" w14:textId="7F2158B9" w:rsidR="00825A14" w:rsidRPr="00E53E07" w:rsidRDefault="00825A14" w:rsidP="00C4013F">
            <w:pPr>
              <w:pStyle w:val="Normal1"/>
              <w:widowControl w:val="0"/>
              <w:numPr>
                <w:ilvl w:val="0"/>
                <w:numId w:val="38"/>
              </w:numPr>
              <w:rPr>
                <w:rFonts w:asciiTheme="minorHAnsi" w:hAnsiTheme="minorHAnsi" w:cs="Arial"/>
                <w:sz w:val="26"/>
                <w:szCs w:val="26"/>
              </w:rPr>
            </w:pPr>
            <w:r>
              <w:rPr>
                <w:rFonts w:asciiTheme="minorHAnsi" w:hAnsiTheme="minorHAnsi" w:cs="Arial"/>
                <w:sz w:val="26"/>
                <w:szCs w:val="26"/>
              </w:rPr>
              <w:t>Delivery Plan</w:t>
            </w:r>
          </w:p>
          <w:p w14:paraId="7A99FAD4" w14:textId="3757C4CC" w:rsidR="00C4013F" w:rsidRPr="008876E3" w:rsidRDefault="00C4013F" w:rsidP="00C4013F">
            <w:pPr>
              <w:pStyle w:val="Normal1"/>
              <w:widowControl w:val="0"/>
              <w:numPr>
                <w:ilvl w:val="0"/>
                <w:numId w:val="38"/>
              </w:numPr>
              <w:jc w:val="both"/>
              <w:rPr>
                <w:rFonts w:ascii="Arial" w:hAnsi="Arial" w:cs="Arial"/>
                <w:sz w:val="22"/>
                <w:szCs w:val="22"/>
              </w:rPr>
            </w:pPr>
            <w:r w:rsidRPr="00E53E07">
              <w:rPr>
                <w:rFonts w:asciiTheme="minorHAnsi" w:hAnsiTheme="minorHAnsi" w:cs="Arial"/>
                <w:sz w:val="26"/>
                <w:szCs w:val="26"/>
              </w:rPr>
              <w:t>Response demonstrates an understanding of key risks with effective proposals to mitigate</w:t>
            </w:r>
          </w:p>
        </w:tc>
      </w:tr>
      <w:tr w:rsidR="00C4013F" w:rsidRPr="008876E3" w14:paraId="47CC4FB7" w14:textId="77777777" w:rsidTr="009E2E4A">
        <w:trPr>
          <w:trHeight w:val="897"/>
        </w:trPr>
        <w:tc>
          <w:tcPr>
            <w:tcW w:w="9498" w:type="dxa"/>
            <w:gridSpan w:val="2"/>
            <w:tcBorders>
              <w:bottom w:val="single" w:sz="4" w:space="0" w:color="auto"/>
            </w:tcBorders>
            <w:shd w:val="clear" w:color="auto" w:fill="FFFFCC"/>
          </w:tcPr>
          <w:p w14:paraId="128D3971" w14:textId="77777777" w:rsidR="00C4013F" w:rsidRPr="008876E3" w:rsidRDefault="00C4013F" w:rsidP="009E2E4A">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4EE171D4" w14:textId="77777777" w:rsidR="00C4013F" w:rsidRPr="008876E3" w:rsidRDefault="00C4013F" w:rsidP="009E2E4A">
            <w:pPr>
              <w:tabs>
                <w:tab w:val="left" w:pos="180"/>
              </w:tabs>
              <w:spacing w:after="120"/>
              <w:rPr>
                <w:rFonts w:ascii="Arial" w:hAnsi="Arial" w:cs="Arial"/>
              </w:rPr>
            </w:pPr>
          </w:p>
          <w:p w14:paraId="39D8A8B1" w14:textId="77777777" w:rsidR="00C4013F" w:rsidRPr="008876E3" w:rsidRDefault="00C4013F" w:rsidP="009E2E4A">
            <w:pPr>
              <w:tabs>
                <w:tab w:val="left" w:pos="180"/>
              </w:tabs>
              <w:spacing w:after="120"/>
              <w:rPr>
                <w:rFonts w:ascii="Arial" w:hAnsi="Arial" w:cs="Arial"/>
              </w:rPr>
            </w:pPr>
          </w:p>
        </w:tc>
      </w:tr>
    </w:tbl>
    <w:p w14:paraId="74BE19A5" w14:textId="77777777" w:rsidR="00C4013F" w:rsidRDefault="00C4013F" w:rsidP="00D44723"/>
    <w:p w14:paraId="19E0E5CD" w14:textId="77777777" w:rsidR="00825A14" w:rsidRDefault="00825A14" w:rsidP="00D44723"/>
    <w:p w14:paraId="3653BBA5" w14:textId="77777777" w:rsidR="00C4013F" w:rsidRDefault="00C4013F"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568C3027" w14:textId="77777777" w:rsidTr="00843F94">
        <w:tc>
          <w:tcPr>
            <w:tcW w:w="7513" w:type="dxa"/>
            <w:shd w:val="clear" w:color="auto" w:fill="D9D9D9"/>
          </w:tcPr>
          <w:p w14:paraId="5C956212" w14:textId="21474A69" w:rsidR="00D44723" w:rsidRPr="008876E3" w:rsidRDefault="00D44723" w:rsidP="00843F94">
            <w:pPr>
              <w:rPr>
                <w:rFonts w:ascii="Arial" w:hAnsi="Arial" w:cs="Arial"/>
                <w:b/>
              </w:rPr>
            </w:pPr>
            <w:r w:rsidRPr="00E911A5">
              <w:rPr>
                <w:rFonts w:ascii="Arial" w:hAnsi="Arial" w:cs="Arial"/>
              </w:rPr>
              <w:t>Q</w:t>
            </w:r>
            <w:r w:rsidR="00825A14">
              <w:rPr>
                <w:rFonts w:ascii="Arial" w:hAnsi="Arial" w:cs="Arial"/>
              </w:rPr>
              <w:t>3</w:t>
            </w:r>
            <w:r w:rsidRPr="00E911A5">
              <w:rPr>
                <w:rFonts w:ascii="Arial" w:hAnsi="Arial" w:cs="Arial"/>
              </w:rPr>
              <w:t>.</w:t>
            </w:r>
            <w:r w:rsidRPr="008876E3">
              <w:rPr>
                <w:rFonts w:ascii="Arial" w:hAnsi="Arial" w:cs="Arial"/>
              </w:rPr>
              <w:t xml:space="preserve"> Key Personnel, Staffing, Capacity and Experience to Deliver the project</w:t>
            </w:r>
          </w:p>
        </w:tc>
        <w:tc>
          <w:tcPr>
            <w:tcW w:w="1985" w:type="dxa"/>
            <w:shd w:val="clear" w:color="auto" w:fill="D9D9D9"/>
          </w:tcPr>
          <w:p w14:paraId="69E0222E" w14:textId="3798890B" w:rsidR="00D44723" w:rsidRPr="008876E3" w:rsidRDefault="00D44723" w:rsidP="00843F94">
            <w:pPr>
              <w:tabs>
                <w:tab w:val="left" w:pos="180"/>
              </w:tabs>
              <w:jc w:val="center"/>
              <w:rPr>
                <w:rFonts w:ascii="Arial" w:hAnsi="Arial" w:cs="Arial"/>
                <w:b/>
              </w:rPr>
            </w:pPr>
            <w:r w:rsidRPr="008876E3">
              <w:rPr>
                <w:rFonts w:ascii="Arial" w:hAnsi="Arial" w:cs="Arial"/>
                <w:b/>
              </w:rPr>
              <w:t>Weighting</w:t>
            </w:r>
            <w:r w:rsidR="00825A14">
              <w:rPr>
                <w:rFonts w:ascii="Arial" w:hAnsi="Arial" w:cs="Arial"/>
                <w:b/>
              </w:rPr>
              <w:t xml:space="preserve"> 15</w:t>
            </w:r>
            <w:r>
              <w:rPr>
                <w:rFonts w:ascii="Arial" w:hAnsi="Arial" w:cs="Arial"/>
                <w:b/>
              </w:rPr>
              <w:t>%</w:t>
            </w:r>
          </w:p>
        </w:tc>
      </w:tr>
      <w:tr w:rsidR="00D44723" w:rsidRPr="008876E3" w14:paraId="5679BD1F" w14:textId="77777777" w:rsidTr="00843F94">
        <w:trPr>
          <w:trHeight w:val="557"/>
        </w:trPr>
        <w:tc>
          <w:tcPr>
            <w:tcW w:w="9498" w:type="dxa"/>
            <w:gridSpan w:val="2"/>
            <w:tcBorders>
              <w:bottom w:val="single" w:sz="4" w:space="0" w:color="auto"/>
            </w:tcBorders>
            <w:shd w:val="clear" w:color="auto" w:fill="auto"/>
          </w:tcPr>
          <w:p w14:paraId="5B202228" w14:textId="30D1C6DB" w:rsidR="00D44723" w:rsidRPr="008876E3" w:rsidRDefault="00D44723" w:rsidP="00843F94">
            <w:pPr>
              <w:rPr>
                <w:rFonts w:ascii="Arial" w:hAnsi="Arial" w:cs="Arial"/>
              </w:rPr>
            </w:pPr>
            <w:r w:rsidRPr="008876E3">
              <w:rPr>
                <w:rFonts w:ascii="Arial" w:hAnsi="Arial" w:cs="Arial"/>
                <w:sz w:val="22"/>
                <w:szCs w:val="22"/>
              </w:rPr>
              <w:t xml:space="preserve">1) Please identify the key personnel who will be involved in the delivery of the contract detailing as a minimum the relevant qualifications, experience and competencies of each individual and how they will utilise previous experience and specific competencies to ensure successful delivery of the </w:t>
            </w:r>
            <w:r>
              <w:rPr>
                <w:rFonts w:ascii="Arial" w:hAnsi="Arial" w:cs="Arial"/>
                <w:sz w:val="22"/>
                <w:szCs w:val="22"/>
              </w:rPr>
              <w:t xml:space="preserve">project </w:t>
            </w:r>
            <w:r w:rsidRPr="008876E3">
              <w:rPr>
                <w:rFonts w:ascii="Arial" w:hAnsi="Arial" w:cs="Arial"/>
                <w:sz w:val="22"/>
                <w:szCs w:val="22"/>
              </w:rPr>
              <w:t xml:space="preserve">and add value to the project. </w:t>
            </w:r>
          </w:p>
          <w:p w14:paraId="7ACB3823" w14:textId="77777777" w:rsidR="00D44723" w:rsidRPr="008876E3" w:rsidRDefault="00D44723" w:rsidP="00843F94">
            <w:pPr>
              <w:rPr>
                <w:rFonts w:ascii="Arial" w:hAnsi="Arial" w:cs="Arial"/>
              </w:rPr>
            </w:pPr>
          </w:p>
          <w:p w14:paraId="61358E39" w14:textId="77777777" w:rsidR="00D44723" w:rsidRPr="008876E3" w:rsidRDefault="00D44723" w:rsidP="00843F94">
            <w:pPr>
              <w:rPr>
                <w:rFonts w:ascii="Arial" w:hAnsi="Arial" w:cs="Arial"/>
              </w:rPr>
            </w:pPr>
            <w:r w:rsidRPr="008876E3">
              <w:rPr>
                <w:rFonts w:ascii="Arial" w:hAnsi="Arial" w:cs="Arial"/>
                <w:sz w:val="22"/>
                <w:szCs w:val="22"/>
              </w:rPr>
              <w:t>2) Please outline how your team will be organised and managed to ensure a successful high-quality delivery of the contract, including details of how you will ensure that sufficient resource is allocated to this contract and how this project fits into the current commitments and workload of the proposed team. Please identify who will be the Contract Lead.</w:t>
            </w:r>
          </w:p>
          <w:p w14:paraId="5E9E161E" w14:textId="77777777" w:rsidR="00D44723" w:rsidRPr="008876E3" w:rsidRDefault="00D44723" w:rsidP="00843F94">
            <w:pPr>
              <w:rPr>
                <w:rFonts w:ascii="Arial" w:hAnsi="Arial" w:cs="Arial"/>
              </w:rPr>
            </w:pPr>
            <w:r w:rsidRPr="008876E3">
              <w:rPr>
                <w:rFonts w:ascii="Arial" w:hAnsi="Arial" w:cs="Arial"/>
                <w:sz w:val="22"/>
                <w:szCs w:val="22"/>
              </w:rPr>
              <w:t>Tenderers must clearly demonstrate and evidence the following within their response:</w:t>
            </w:r>
          </w:p>
          <w:p w14:paraId="71C36EF0" w14:textId="77777777" w:rsidR="00D44723" w:rsidRPr="008876E3" w:rsidRDefault="00D44723" w:rsidP="00843F94">
            <w:pPr>
              <w:rPr>
                <w:rFonts w:ascii="Arial" w:hAnsi="Arial" w:cs="Arial"/>
              </w:rPr>
            </w:pPr>
          </w:p>
          <w:p w14:paraId="7183D88F" w14:textId="77777777" w:rsidR="00D44723" w:rsidRPr="008876E3" w:rsidRDefault="00D44723" w:rsidP="00843F94">
            <w:pPr>
              <w:pStyle w:val="ListParagraph"/>
              <w:numPr>
                <w:ilvl w:val="0"/>
                <w:numId w:val="37"/>
              </w:numPr>
              <w:spacing w:after="0" w:line="240" w:lineRule="auto"/>
              <w:jc w:val="both"/>
              <w:rPr>
                <w:rFonts w:ascii="Arial" w:hAnsi="Arial" w:cs="Arial"/>
              </w:rPr>
            </w:pPr>
            <w:r w:rsidRPr="008876E3">
              <w:rPr>
                <w:rFonts w:ascii="Arial" w:hAnsi="Arial" w:cs="Arial"/>
              </w:rPr>
              <w:t>The proposed delivery team have the relevant qualifications, skills, and competencies to ensure successful delivery of the contract within the timescale.</w:t>
            </w:r>
          </w:p>
          <w:p w14:paraId="6A17CB06" w14:textId="77777777" w:rsidR="00D44723" w:rsidRPr="008876E3" w:rsidRDefault="00D44723" w:rsidP="00843F94">
            <w:pPr>
              <w:pStyle w:val="ListParagraph"/>
              <w:numPr>
                <w:ilvl w:val="0"/>
                <w:numId w:val="37"/>
              </w:numPr>
              <w:spacing w:after="0" w:line="240" w:lineRule="auto"/>
              <w:jc w:val="both"/>
              <w:rPr>
                <w:rFonts w:ascii="Arial" w:hAnsi="Arial" w:cs="Arial"/>
              </w:rPr>
            </w:pPr>
            <w:r w:rsidRPr="008876E3">
              <w:rPr>
                <w:rFonts w:ascii="Arial" w:hAnsi="Arial" w:cs="Arial"/>
              </w:rPr>
              <w:t>Clear and effective organisational structure identified and outlined demonstrating robust team management.</w:t>
            </w:r>
          </w:p>
          <w:p w14:paraId="2DD4A6BB" w14:textId="77777777" w:rsidR="00D44723" w:rsidRDefault="00D44723" w:rsidP="00843F94">
            <w:pPr>
              <w:pStyle w:val="ListParagraph"/>
              <w:numPr>
                <w:ilvl w:val="0"/>
                <w:numId w:val="37"/>
              </w:numPr>
              <w:spacing w:after="0" w:line="240" w:lineRule="auto"/>
              <w:jc w:val="both"/>
              <w:rPr>
                <w:rFonts w:ascii="Arial" w:hAnsi="Arial" w:cs="Arial"/>
              </w:rPr>
            </w:pPr>
            <w:r w:rsidRPr="008876E3">
              <w:rPr>
                <w:rFonts w:ascii="Arial" w:hAnsi="Arial" w:cs="Arial"/>
              </w:rPr>
              <w:t>Capacity to deliver and effective workload management and resource allocation providing confidence that the contract lot can be delivered within the timescales.</w:t>
            </w:r>
          </w:p>
          <w:p w14:paraId="520D2FF2" w14:textId="77777777" w:rsidR="00D44723" w:rsidRPr="008876E3" w:rsidRDefault="00D44723" w:rsidP="00843F94">
            <w:pPr>
              <w:rPr>
                <w:rFonts w:ascii="Arial" w:hAnsi="Arial" w:cs="Arial"/>
              </w:rPr>
            </w:pPr>
          </w:p>
          <w:p w14:paraId="5EF532D9" w14:textId="77777777" w:rsidR="00D44723" w:rsidRPr="008876E3" w:rsidRDefault="00D44723" w:rsidP="00843F94">
            <w:pPr>
              <w:pStyle w:val="Normal1"/>
              <w:widowControl w:val="0"/>
              <w:jc w:val="both"/>
              <w:rPr>
                <w:rFonts w:ascii="Arial" w:eastAsia="Arial" w:hAnsi="Arial" w:cs="Arial"/>
                <w:sz w:val="22"/>
                <w:szCs w:val="22"/>
              </w:rPr>
            </w:pPr>
          </w:p>
          <w:p w14:paraId="7FACAA29" w14:textId="77777777" w:rsidR="00D44723" w:rsidRPr="008876E3" w:rsidRDefault="00D44723" w:rsidP="00843F94">
            <w:pPr>
              <w:pStyle w:val="Normal1"/>
              <w:widowControl w:val="0"/>
              <w:jc w:val="both"/>
              <w:rPr>
                <w:rFonts w:ascii="Arial" w:eastAsia="Arial" w:hAnsi="Arial" w:cs="Arial"/>
                <w:sz w:val="22"/>
                <w:szCs w:val="22"/>
              </w:rPr>
            </w:pPr>
          </w:p>
          <w:p w14:paraId="1E08E65A" w14:textId="77777777" w:rsidR="00D44723" w:rsidRPr="008876E3" w:rsidRDefault="00D44723" w:rsidP="00843F94">
            <w:pPr>
              <w:pStyle w:val="Normal1"/>
              <w:widowControl w:val="0"/>
              <w:jc w:val="both"/>
              <w:rPr>
                <w:rFonts w:ascii="Arial" w:hAnsi="Arial" w:cs="Arial"/>
                <w:sz w:val="22"/>
                <w:szCs w:val="22"/>
              </w:rPr>
            </w:pPr>
          </w:p>
        </w:tc>
      </w:tr>
      <w:tr w:rsidR="00D44723" w:rsidRPr="008876E3" w14:paraId="4C09AB0C" w14:textId="77777777" w:rsidTr="00843F94">
        <w:trPr>
          <w:trHeight w:val="897"/>
        </w:trPr>
        <w:tc>
          <w:tcPr>
            <w:tcW w:w="9498" w:type="dxa"/>
            <w:gridSpan w:val="2"/>
            <w:tcBorders>
              <w:bottom w:val="single" w:sz="4" w:space="0" w:color="auto"/>
            </w:tcBorders>
            <w:shd w:val="clear" w:color="auto" w:fill="FFFFCC"/>
          </w:tcPr>
          <w:p w14:paraId="17593178"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1</w:t>
            </w:r>
            <w:r>
              <w:rPr>
                <w:rFonts w:ascii="Arial" w:hAnsi="Arial" w:cs="Arial"/>
                <w:b/>
                <w:sz w:val="22"/>
                <w:szCs w:val="22"/>
                <w:u w:val="single"/>
              </w:rPr>
              <w:t>0</w:t>
            </w:r>
            <w:r w:rsidRPr="008876E3">
              <w:rPr>
                <w:rFonts w:ascii="Arial" w:hAnsi="Arial" w:cs="Arial"/>
                <w:b/>
                <w:sz w:val="22"/>
                <w:szCs w:val="22"/>
                <w:u w:val="single"/>
              </w:rPr>
              <w:t>00 words</w:t>
            </w:r>
          </w:p>
          <w:p w14:paraId="53CB8EF3" w14:textId="77777777" w:rsidR="00D44723" w:rsidRPr="008876E3" w:rsidRDefault="00D44723" w:rsidP="00843F94">
            <w:pPr>
              <w:tabs>
                <w:tab w:val="left" w:pos="180"/>
              </w:tabs>
              <w:spacing w:after="120"/>
              <w:rPr>
                <w:rFonts w:ascii="Arial" w:hAnsi="Arial" w:cs="Arial"/>
              </w:rPr>
            </w:pPr>
          </w:p>
          <w:p w14:paraId="4337EF9F" w14:textId="77777777" w:rsidR="00D44723" w:rsidRPr="008876E3" w:rsidRDefault="00D44723" w:rsidP="00843F94">
            <w:pPr>
              <w:tabs>
                <w:tab w:val="left" w:pos="180"/>
              </w:tabs>
              <w:spacing w:after="120"/>
              <w:rPr>
                <w:rFonts w:ascii="Arial" w:hAnsi="Arial" w:cs="Arial"/>
              </w:rPr>
            </w:pPr>
          </w:p>
          <w:p w14:paraId="53F07D74" w14:textId="77777777" w:rsidR="00D44723" w:rsidRPr="008876E3" w:rsidRDefault="00D44723" w:rsidP="00843F94">
            <w:pPr>
              <w:tabs>
                <w:tab w:val="left" w:pos="180"/>
              </w:tabs>
              <w:spacing w:after="120"/>
              <w:rPr>
                <w:rFonts w:ascii="Arial" w:hAnsi="Arial" w:cs="Arial"/>
              </w:rPr>
            </w:pPr>
          </w:p>
        </w:tc>
      </w:tr>
    </w:tbl>
    <w:p w14:paraId="29F3D862" w14:textId="77777777" w:rsidR="00D44723" w:rsidRDefault="00D44723" w:rsidP="00D44723"/>
    <w:p w14:paraId="583A56F0" w14:textId="77777777" w:rsidR="00D44723" w:rsidRDefault="00D44723" w:rsidP="00D44723"/>
    <w:p w14:paraId="3DE17CC8" w14:textId="77777777" w:rsidR="00D44723" w:rsidRDefault="00D44723" w:rsidP="00D44723"/>
    <w:p w14:paraId="67877EC6" w14:textId="77777777" w:rsidR="00D44723" w:rsidRDefault="00D44723" w:rsidP="00D44723"/>
    <w:p w14:paraId="1D804DB5" w14:textId="77777777" w:rsidR="00D44723" w:rsidRDefault="00D44723" w:rsidP="00D44723"/>
    <w:p w14:paraId="36DF4BD5" w14:textId="77777777" w:rsidR="00D44723" w:rsidRDefault="00D44723" w:rsidP="00D44723"/>
    <w:p w14:paraId="01D50636" w14:textId="77777777" w:rsidR="00D44723" w:rsidRDefault="00D44723" w:rsidP="00D44723"/>
    <w:p w14:paraId="39C5C47E" w14:textId="77777777" w:rsidR="00D44723" w:rsidRDefault="00D44723" w:rsidP="00D44723"/>
    <w:p w14:paraId="46CF7B8B" w14:textId="77777777" w:rsidR="00D44723" w:rsidRDefault="00D44723" w:rsidP="00D44723"/>
    <w:p w14:paraId="7F5C9AE1" w14:textId="77777777" w:rsidR="00D44723" w:rsidRDefault="00D44723" w:rsidP="00D44723"/>
    <w:p w14:paraId="2E0510F0" w14:textId="77777777" w:rsidR="00D44723" w:rsidRDefault="00D44723" w:rsidP="00D44723"/>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8876E3" w14:paraId="372B9E42" w14:textId="77777777" w:rsidTr="00843F94">
        <w:tc>
          <w:tcPr>
            <w:tcW w:w="7513" w:type="dxa"/>
            <w:shd w:val="clear" w:color="auto" w:fill="D9D9D9"/>
          </w:tcPr>
          <w:p w14:paraId="0F67F17B" w14:textId="3792B863" w:rsidR="00D44723" w:rsidRPr="008876E3" w:rsidRDefault="00D44723" w:rsidP="00843F94">
            <w:pPr>
              <w:tabs>
                <w:tab w:val="left" w:pos="180"/>
              </w:tabs>
              <w:rPr>
                <w:rFonts w:ascii="Arial" w:hAnsi="Arial" w:cs="Arial"/>
                <w:b/>
              </w:rPr>
            </w:pPr>
            <w:r w:rsidRPr="008876E3">
              <w:rPr>
                <w:rFonts w:ascii="Arial" w:hAnsi="Arial" w:cs="Arial"/>
                <w:b/>
              </w:rPr>
              <w:t>Q</w:t>
            </w:r>
            <w:r w:rsidR="00825A14">
              <w:rPr>
                <w:rFonts w:ascii="Arial" w:hAnsi="Arial" w:cs="Arial"/>
                <w:b/>
              </w:rPr>
              <w:t xml:space="preserve">4 </w:t>
            </w:r>
            <w:r w:rsidRPr="008876E3">
              <w:rPr>
                <w:rFonts w:ascii="Arial" w:hAnsi="Arial" w:cs="Arial"/>
                <w:b/>
              </w:rPr>
              <w:t>Business Continuity</w:t>
            </w:r>
          </w:p>
        </w:tc>
        <w:tc>
          <w:tcPr>
            <w:tcW w:w="1985" w:type="dxa"/>
            <w:shd w:val="clear" w:color="auto" w:fill="D9D9D9"/>
          </w:tcPr>
          <w:p w14:paraId="21A7A32C" w14:textId="05968647" w:rsidR="00D44723" w:rsidRPr="008876E3" w:rsidRDefault="00D44723" w:rsidP="00843F94">
            <w:pPr>
              <w:tabs>
                <w:tab w:val="left" w:pos="180"/>
              </w:tabs>
              <w:jc w:val="center"/>
              <w:rPr>
                <w:rFonts w:ascii="Arial" w:hAnsi="Arial" w:cs="Arial"/>
                <w:b/>
              </w:rPr>
            </w:pPr>
            <w:r w:rsidRPr="008876E3">
              <w:rPr>
                <w:rFonts w:ascii="Arial" w:hAnsi="Arial" w:cs="Arial"/>
                <w:b/>
              </w:rPr>
              <w:t>Weighti</w:t>
            </w:r>
            <w:r>
              <w:rPr>
                <w:rFonts w:ascii="Arial" w:hAnsi="Arial" w:cs="Arial"/>
                <w:b/>
              </w:rPr>
              <w:t>ng</w:t>
            </w:r>
            <w:r w:rsidR="00825A14">
              <w:rPr>
                <w:rFonts w:ascii="Arial" w:hAnsi="Arial" w:cs="Arial"/>
                <w:b/>
              </w:rPr>
              <w:t xml:space="preserve"> 10</w:t>
            </w:r>
            <w:r>
              <w:rPr>
                <w:rFonts w:ascii="Arial" w:hAnsi="Arial" w:cs="Arial"/>
                <w:b/>
              </w:rPr>
              <w:t>%</w:t>
            </w:r>
          </w:p>
        </w:tc>
      </w:tr>
      <w:tr w:rsidR="00D44723" w:rsidRPr="008876E3" w14:paraId="367BE58F" w14:textId="77777777" w:rsidTr="00843F94">
        <w:trPr>
          <w:trHeight w:val="897"/>
        </w:trPr>
        <w:tc>
          <w:tcPr>
            <w:tcW w:w="9498" w:type="dxa"/>
            <w:gridSpan w:val="2"/>
            <w:tcBorders>
              <w:bottom w:val="single" w:sz="4" w:space="0" w:color="auto"/>
            </w:tcBorders>
            <w:shd w:val="clear" w:color="auto" w:fill="auto"/>
          </w:tcPr>
          <w:p w14:paraId="1F632A90" w14:textId="77777777" w:rsidR="00D44723" w:rsidRPr="008876E3" w:rsidRDefault="00D44723" w:rsidP="00843F94">
            <w:pPr>
              <w:tabs>
                <w:tab w:val="left" w:pos="180"/>
              </w:tabs>
              <w:jc w:val="both"/>
              <w:rPr>
                <w:rFonts w:ascii="Arial" w:hAnsi="Arial" w:cs="Arial"/>
              </w:rPr>
            </w:pPr>
            <w:r w:rsidRPr="008876E3">
              <w:rPr>
                <w:rFonts w:ascii="Arial" w:hAnsi="Arial" w:cs="Arial"/>
              </w:rPr>
              <w:t>Please explain how you will ensure contract delivery will remain on target and a quality service will be maintained in the event of unavailability of key personnel (for example in the event of staff illness) or in respect of areas where expertise within your company may be lacking.</w:t>
            </w:r>
          </w:p>
          <w:p w14:paraId="3A648EF5" w14:textId="77777777" w:rsidR="00D44723" w:rsidRPr="008876E3" w:rsidRDefault="00D44723" w:rsidP="00843F94">
            <w:pPr>
              <w:tabs>
                <w:tab w:val="left" w:pos="180"/>
              </w:tabs>
              <w:jc w:val="both"/>
              <w:rPr>
                <w:rFonts w:ascii="Arial" w:hAnsi="Arial" w:cs="Arial"/>
              </w:rPr>
            </w:pPr>
          </w:p>
          <w:p w14:paraId="3ECD3322" w14:textId="77777777" w:rsidR="00D44723" w:rsidRPr="008876E3" w:rsidRDefault="00D44723" w:rsidP="00843F94">
            <w:pPr>
              <w:tabs>
                <w:tab w:val="left" w:pos="180"/>
              </w:tabs>
              <w:jc w:val="both"/>
              <w:rPr>
                <w:rFonts w:ascii="Arial" w:hAnsi="Arial" w:cs="Arial"/>
                <w:b/>
              </w:rPr>
            </w:pPr>
            <w:r w:rsidRPr="008876E3">
              <w:rPr>
                <w:rFonts w:ascii="Arial" w:hAnsi="Arial" w:cs="Arial"/>
                <w:b/>
              </w:rPr>
              <w:t>Assessment Criteria</w:t>
            </w:r>
          </w:p>
          <w:p w14:paraId="612F68EE" w14:textId="77777777" w:rsidR="00D44723" w:rsidRPr="008876E3" w:rsidRDefault="00D44723" w:rsidP="00843F94">
            <w:pPr>
              <w:pStyle w:val="Normal1"/>
              <w:widowControl w:val="0"/>
              <w:numPr>
                <w:ilvl w:val="0"/>
                <w:numId w:val="38"/>
              </w:numPr>
              <w:jc w:val="both"/>
              <w:rPr>
                <w:rFonts w:ascii="Arial" w:hAnsi="Arial" w:cs="Arial"/>
                <w:sz w:val="22"/>
                <w:szCs w:val="22"/>
              </w:rPr>
            </w:pPr>
            <w:r w:rsidRPr="008876E3">
              <w:rPr>
                <w:rFonts w:ascii="Arial" w:hAnsi="Arial" w:cs="Arial"/>
                <w:sz w:val="22"/>
                <w:szCs w:val="22"/>
              </w:rPr>
              <w:t>Clear contingency arrangements in place to ensure unavailability of personnel will not impact on contract delivery and meeting the required targets</w:t>
            </w:r>
            <w:r>
              <w:rPr>
                <w:rFonts w:ascii="Arial" w:hAnsi="Arial" w:cs="Arial"/>
                <w:sz w:val="22"/>
                <w:szCs w:val="22"/>
              </w:rPr>
              <w:t>.</w:t>
            </w:r>
          </w:p>
          <w:p w14:paraId="72D95A89" w14:textId="77777777" w:rsidR="00D44723" w:rsidRPr="008876E3" w:rsidRDefault="00D44723" w:rsidP="00843F94">
            <w:pPr>
              <w:pStyle w:val="Normal1"/>
              <w:widowControl w:val="0"/>
              <w:numPr>
                <w:ilvl w:val="0"/>
                <w:numId w:val="38"/>
              </w:numPr>
              <w:jc w:val="both"/>
              <w:rPr>
                <w:rFonts w:ascii="Arial" w:hAnsi="Arial" w:cs="Arial"/>
                <w:sz w:val="22"/>
                <w:szCs w:val="22"/>
              </w:rPr>
            </w:pPr>
            <w:r w:rsidRPr="008876E3">
              <w:rPr>
                <w:rFonts w:ascii="Arial" w:hAnsi="Arial" w:cs="Arial"/>
                <w:sz w:val="22"/>
                <w:szCs w:val="22"/>
              </w:rPr>
              <w:t>Proposals are clear, realistic and provide reassurance adequate arrangements will be in place</w:t>
            </w:r>
            <w:r>
              <w:rPr>
                <w:rFonts w:ascii="Arial" w:hAnsi="Arial" w:cs="Arial"/>
                <w:sz w:val="22"/>
                <w:szCs w:val="22"/>
              </w:rPr>
              <w:t>.</w:t>
            </w:r>
          </w:p>
          <w:p w14:paraId="17731F13" w14:textId="77777777" w:rsidR="00D44723" w:rsidRPr="008876E3" w:rsidRDefault="00D44723" w:rsidP="00843F94">
            <w:pPr>
              <w:pStyle w:val="Normal1"/>
              <w:widowControl w:val="0"/>
              <w:ind w:left="720"/>
              <w:jc w:val="both"/>
              <w:rPr>
                <w:rFonts w:ascii="Arial" w:hAnsi="Arial" w:cs="Arial"/>
                <w:sz w:val="22"/>
                <w:szCs w:val="22"/>
              </w:rPr>
            </w:pPr>
          </w:p>
        </w:tc>
      </w:tr>
      <w:tr w:rsidR="00D44723" w:rsidRPr="008876E3" w14:paraId="4A71A91D" w14:textId="77777777" w:rsidTr="00843F94">
        <w:trPr>
          <w:trHeight w:val="897"/>
        </w:trPr>
        <w:tc>
          <w:tcPr>
            <w:tcW w:w="9498" w:type="dxa"/>
            <w:gridSpan w:val="2"/>
            <w:tcBorders>
              <w:bottom w:val="single" w:sz="4" w:space="0" w:color="auto"/>
            </w:tcBorders>
            <w:shd w:val="clear" w:color="auto" w:fill="FFFFCC"/>
          </w:tcPr>
          <w:p w14:paraId="4A2267A1" w14:textId="77777777" w:rsidR="00D44723" w:rsidRPr="008876E3" w:rsidRDefault="00D44723" w:rsidP="00843F94">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24EE6CAC" w14:textId="77777777" w:rsidR="00D44723" w:rsidRPr="008876E3" w:rsidRDefault="00D44723" w:rsidP="00843F94">
            <w:pPr>
              <w:tabs>
                <w:tab w:val="left" w:pos="180"/>
              </w:tabs>
              <w:spacing w:after="120"/>
              <w:rPr>
                <w:rFonts w:ascii="Arial" w:hAnsi="Arial" w:cs="Arial"/>
              </w:rPr>
            </w:pPr>
          </w:p>
          <w:p w14:paraId="69CBCC83" w14:textId="77777777" w:rsidR="00D44723" w:rsidRPr="008876E3" w:rsidRDefault="00D44723" w:rsidP="00843F94">
            <w:pPr>
              <w:tabs>
                <w:tab w:val="left" w:pos="180"/>
              </w:tabs>
              <w:spacing w:after="120"/>
              <w:rPr>
                <w:rFonts w:ascii="Arial" w:hAnsi="Arial" w:cs="Arial"/>
              </w:rPr>
            </w:pPr>
          </w:p>
        </w:tc>
      </w:tr>
    </w:tbl>
    <w:p w14:paraId="05718A1E" w14:textId="77777777" w:rsidR="00D44723" w:rsidRDefault="00D44723" w:rsidP="00D44723">
      <w:pPr>
        <w:ind w:left="567" w:right="-340"/>
        <w:jc w:val="both"/>
        <w:rPr>
          <w:rFonts w:ascii="Arial" w:hAnsi="Arial" w:cs="Arial"/>
          <w:sz w:val="22"/>
          <w:szCs w:val="22"/>
          <w:lang w:eastAsia="en-GB"/>
        </w:rPr>
      </w:pPr>
    </w:p>
    <w:p w14:paraId="06046479" w14:textId="77777777" w:rsidR="00D44723" w:rsidRDefault="00D44723" w:rsidP="00D44723">
      <w:pPr>
        <w:ind w:left="567" w:right="-340"/>
        <w:jc w:val="both"/>
        <w:rPr>
          <w:rFonts w:ascii="Arial" w:hAnsi="Arial" w:cs="Arial"/>
          <w:sz w:val="22"/>
          <w:szCs w:val="22"/>
          <w:lang w:eastAsia="en-GB"/>
        </w:rPr>
      </w:pPr>
    </w:p>
    <w:p w14:paraId="1DADE80F" w14:textId="77777777" w:rsidR="00D44723" w:rsidRDefault="00D44723" w:rsidP="00D44723">
      <w:pPr>
        <w:ind w:left="567" w:right="-340"/>
        <w:jc w:val="both"/>
        <w:rPr>
          <w:rFonts w:ascii="Arial" w:hAnsi="Arial" w:cs="Arial"/>
          <w:sz w:val="22"/>
          <w:szCs w:val="22"/>
          <w:lang w:eastAsia="en-GB"/>
        </w:rPr>
      </w:pPr>
    </w:p>
    <w:p w14:paraId="70E4AD33" w14:textId="77777777" w:rsidR="00D44723" w:rsidRDefault="00D44723" w:rsidP="00D44723">
      <w:pPr>
        <w:ind w:left="567" w:right="-340"/>
        <w:jc w:val="both"/>
        <w:rPr>
          <w:rFonts w:ascii="Arial" w:hAnsi="Arial" w:cs="Arial"/>
          <w:sz w:val="22"/>
          <w:szCs w:val="22"/>
          <w:lang w:eastAsia="en-GB"/>
        </w:rPr>
      </w:pPr>
    </w:p>
    <w:p w14:paraId="096561CB" w14:textId="77777777" w:rsidR="00D44723" w:rsidRDefault="00D44723" w:rsidP="00D44723">
      <w:pPr>
        <w:ind w:left="567" w:right="-340"/>
        <w:jc w:val="both"/>
        <w:rPr>
          <w:rFonts w:ascii="Arial" w:hAnsi="Arial" w:cs="Arial"/>
          <w:sz w:val="22"/>
          <w:szCs w:val="22"/>
          <w:lang w:eastAsia="en-GB"/>
        </w:rPr>
      </w:pPr>
    </w:p>
    <w:p w14:paraId="76A9FE3B" w14:textId="77777777" w:rsidR="00D44723" w:rsidRDefault="00D44723" w:rsidP="00D44723">
      <w:pPr>
        <w:ind w:left="567" w:right="-340"/>
        <w:jc w:val="both"/>
        <w:rPr>
          <w:rFonts w:ascii="Arial" w:hAnsi="Arial" w:cs="Arial"/>
          <w:sz w:val="22"/>
          <w:szCs w:val="22"/>
          <w:lang w:eastAsia="en-GB"/>
        </w:rPr>
      </w:pPr>
    </w:p>
    <w:p w14:paraId="5ECE9E72" w14:textId="77777777" w:rsidR="00D44723" w:rsidRDefault="00D44723" w:rsidP="00D44723">
      <w:pPr>
        <w:ind w:left="567" w:right="-340"/>
        <w:jc w:val="both"/>
        <w:rPr>
          <w:rFonts w:ascii="Arial" w:hAnsi="Arial" w:cs="Arial"/>
          <w:sz w:val="22"/>
          <w:szCs w:val="22"/>
          <w:lang w:eastAsia="en-GB"/>
        </w:rPr>
      </w:pPr>
    </w:p>
    <w:p w14:paraId="442AE675" w14:textId="77777777" w:rsidR="00D44723" w:rsidRDefault="00D44723" w:rsidP="00D44723">
      <w:pPr>
        <w:ind w:left="567" w:right="-340"/>
        <w:jc w:val="both"/>
        <w:rPr>
          <w:rFonts w:ascii="Arial" w:hAnsi="Arial" w:cs="Arial"/>
          <w:sz w:val="22"/>
          <w:szCs w:val="22"/>
          <w:lang w:eastAsia="en-GB"/>
        </w:rPr>
      </w:pPr>
    </w:p>
    <w:p w14:paraId="42297D48" w14:textId="77777777" w:rsidR="00D44723" w:rsidRDefault="00D44723" w:rsidP="00D44723">
      <w:pPr>
        <w:ind w:left="567" w:right="-340"/>
        <w:jc w:val="both"/>
        <w:rPr>
          <w:rFonts w:ascii="Arial" w:hAnsi="Arial" w:cs="Arial"/>
          <w:sz w:val="22"/>
          <w:szCs w:val="22"/>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19"/>
        <w:gridCol w:w="4394"/>
        <w:gridCol w:w="1986"/>
      </w:tblGrid>
      <w:tr w:rsidR="00D44723" w:rsidRPr="008876E3" w14:paraId="6A4959A4" w14:textId="77777777" w:rsidTr="00843F94">
        <w:trPr>
          <w:trHeight w:val="400"/>
        </w:trPr>
        <w:tc>
          <w:tcPr>
            <w:tcW w:w="7513" w:type="dxa"/>
            <w:gridSpan w:val="2"/>
            <w:tcBorders>
              <w:top w:val="single" w:sz="8" w:space="0" w:color="000000"/>
              <w:bottom w:val="single" w:sz="6" w:space="0" w:color="000000"/>
            </w:tcBorders>
            <w:shd w:val="clear" w:color="auto" w:fill="DFD8E8"/>
          </w:tcPr>
          <w:p w14:paraId="00B67E24" w14:textId="69B8414B" w:rsidR="00D44723" w:rsidRPr="008876E3" w:rsidRDefault="00D44723" w:rsidP="00843F94">
            <w:pPr>
              <w:pStyle w:val="Normal1"/>
              <w:spacing w:before="100"/>
              <w:jc w:val="both"/>
              <w:rPr>
                <w:rFonts w:ascii="Arial" w:eastAsia="Arial" w:hAnsi="Arial" w:cs="Arial"/>
                <w:b/>
              </w:rPr>
            </w:pPr>
            <w:r>
              <w:rPr>
                <w:rFonts w:ascii="Arial" w:eastAsia="Arial" w:hAnsi="Arial" w:cs="Arial"/>
                <w:b/>
              </w:rPr>
              <w:t>Q</w:t>
            </w:r>
            <w:r w:rsidR="00825A14">
              <w:rPr>
                <w:rFonts w:ascii="Arial" w:eastAsia="Arial" w:hAnsi="Arial" w:cs="Arial"/>
                <w:b/>
              </w:rPr>
              <w:t>5</w:t>
            </w:r>
            <w:r>
              <w:rPr>
                <w:rFonts w:ascii="Arial" w:eastAsia="Arial" w:hAnsi="Arial" w:cs="Arial"/>
                <w:b/>
              </w:rPr>
              <w:t xml:space="preserve"> Case Studies</w:t>
            </w:r>
          </w:p>
        </w:tc>
        <w:tc>
          <w:tcPr>
            <w:tcW w:w="1986" w:type="dxa"/>
            <w:tcBorders>
              <w:top w:val="single" w:sz="8" w:space="0" w:color="000000"/>
              <w:bottom w:val="single" w:sz="6" w:space="0" w:color="000000"/>
            </w:tcBorders>
            <w:shd w:val="clear" w:color="auto" w:fill="DFD8E8"/>
          </w:tcPr>
          <w:p w14:paraId="7411CF44" w14:textId="72D08E1D" w:rsidR="00D44723" w:rsidRPr="008876E3" w:rsidRDefault="00D44723" w:rsidP="00843F94">
            <w:pPr>
              <w:pStyle w:val="Normal1"/>
              <w:spacing w:before="100"/>
              <w:jc w:val="both"/>
              <w:rPr>
                <w:rFonts w:ascii="Arial" w:hAnsi="Arial" w:cs="Arial"/>
              </w:rPr>
            </w:pPr>
            <w:r w:rsidRPr="008876E3">
              <w:rPr>
                <w:rFonts w:ascii="Arial" w:eastAsia="Arial" w:hAnsi="Arial" w:cs="Arial"/>
                <w:b/>
              </w:rPr>
              <w:t>Weightin</w:t>
            </w:r>
            <w:r>
              <w:rPr>
                <w:rFonts w:ascii="Arial" w:eastAsia="Arial" w:hAnsi="Arial" w:cs="Arial"/>
                <w:b/>
              </w:rPr>
              <w:t>g</w:t>
            </w:r>
            <w:r w:rsidR="00825A14">
              <w:rPr>
                <w:rFonts w:ascii="Arial" w:eastAsia="Arial" w:hAnsi="Arial" w:cs="Arial"/>
                <w:b/>
              </w:rPr>
              <w:t xml:space="preserve"> </w:t>
            </w:r>
            <w:r w:rsidR="00926FF8">
              <w:rPr>
                <w:rFonts w:ascii="Arial" w:eastAsia="Arial" w:hAnsi="Arial" w:cs="Arial"/>
                <w:b/>
              </w:rPr>
              <w:t>15</w:t>
            </w:r>
            <w:r>
              <w:rPr>
                <w:rFonts w:ascii="Arial" w:eastAsia="Arial" w:hAnsi="Arial" w:cs="Arial"/>
                <w:b/>
              </w:rPr>
              <w:t>%</w:t>
            </w:r>
          </w:p>
        </w:tc>
      </w:tr>
      <w:tr w:rsidR="00D44723" w:rsidRPr="008876E3" w14:paraId="01E2C284" w14:textId="77777777" w:rsidTr="00843F94">
        <w:tblPrEx>
          <w:tblLook w:val="0600" w:firstRow="0" w:lastRow="0" w:firstColumn="0" w:lastColumn="0" w:noHBand="1" w:noVBand="1"/>
        </w:tblPrEx>
        <w:trPr>
          <w:trHeight w:val="690"/>
        </w:trPr>
        <w:tc>
          <w:tcPr>
            <w:tcW w:w="9499" w:type="dxa"/>
            <w:gridSpan w:val="3"/>
          </w:tcPr>
          <w:p w14:paraId="1B00CA36" w14:textId="77777777" w:rsidR="00D44723" w:rsidRPr="008876E3" w:rsidRDefault="00D44723" w:rsidP="00843F94">
            <w:pPr>
              <w:pStyle w:val="Normal1"/>
              <w:widowControl w:val="0"/>
              <w:rPr>
                <w:rFonts w:ascii="Arial" w:eastAsia="Arial" w:hAnsi="Arial" w:cs="Arial"/>
                <w:sz w:val="22"/>
                <w:szCs w:val="22"/>
              </w:rPr>
            </w:pPr>
            <w:r w:rsidRPr="008876E3">
              <w:rPr>
                <w:rFonts w:ascii="Arial" w:eastAsia="Arial" w:hAnsi="Arial" w:cs="Arial"/>
                <w:sz w:val="22"/>
                <w:szCs w:val="22"/>
              </w:rPr>
              <w:br/>
              <w:t>Please provide details of up to t</w:t>
            </w:r>
            <w:r>
              <w:rPr>
                <w:rFonts w:ascii="Arial" w:eastAsia="Arial" w:hAnsi="Arial" w:cs="Arial"/>
                <w:sz w:val="22"/>
                <w:szCs w:val="22"/>
              </w:rPr>
              <w:t>wo</w:t>
            </w:r>
            <w:r w:rsidRPr="008876E3">
              <w:rPr>
                <w:rFonts w:ascii="Arial" w:eastAsia="Arial" w:hAnsi="Arial" w:cs="Arial"/>
                <w:sz w:val="22"/>
                <w:szCs w:val="22"/>
              </w:rPr>
              <w:t xml:space="preserve"> contracts, to meet the technical and professional ability criteria set out in the </w:t>
            </w:r>
            <w:r>
              <w:rPr>
                <w:rFonts w:ascii="Arial" w:eastAsia="Arial" w:hAnsi="Arial" w:cs="Arial"/>
                <w:sz w:val="22"/>
                <w:szCs w:val="22"/>
              </w:rPr>
              <w:t>ITQ</w:t>
            </w:r>
            <w:r w:rsidRPr="008876E3">
              <w:rPr>
                <w:rFonts w:ascii="Arial" w:eastAsia="Arial" w:hAnsi="Arial" w:cs="Arial"/>
                <w:sz w:val="22"/>
                <w:szCs w:val="22"/>
              </w:rPr>
              <w:t xml:space="preserve"> documents, in any combination from either the public or private sector; voluntary, charity or social enterprise (VCSE), that are relevant to our requirement. VCSEs may include samples of grant-funded work. Where this procurement is for supplies or services, the examples must be from the past three years. </w:t>
            </w:r>
          </w:p>
          <w:p w14:paraId="085A4719" w14:textId="77777777" w:rsidR="00D44723" w:rsidRPr="008876E3" w:rsidRDefault="00D44723" w:rsidP="00843F94">
            <w:pPr>
              <w:pStyle w:val="Normal1"/>
              <w:widowControl w:val="0"/>
              <w:rPr>
                <w:rFonts w:ascii="Arial" w:hAnsi="Arial" w:cs="Arial"/>
              </w:rPr>
            </w:pPr>
            <w:r w:rsidRPr="008876E3">
              <w:rPr>
                <w:rFonts w:ascii="Arial" w:eastAsia="Arial" w:hAnsi="Arial" w:cs="Arial"/>
                <w:sz w:val="22"/>
                <w:szCs w:val="22"/>
              </w:rPr>
              <w:br/>
              <w:t>The named contact provided should be able to provide written evidence to confirm the accuracy of the information provided below.</w:t>
            </w:r>
          </w:p>
          <w:p w14:paraId="0A663685" w14:textId="77777777" w:rsidR="00D44723" w:rsidRPr="008876E3" w:rsidRDefault="00D44723" w:rsidP="00843F94">
            <w:pPr>
              <w:pStyle w:val="Normal1"/>
              <w:widowControl w:val="0"/>
              <w:rPr>
                <w:rFonts w:ascii="Arial" w:hAnsi="Arial" w:cs="Arial"/>
              </w:rPr>
            </w:pPr>
          </w:p>
          <w:p w14:paraId="0E4634C8" w14:textId="77777777" w:rsidR="00D44723" w:rsidRPr="008876E3" w:rsidRDefault="00D44723" w:rsidP="00843F94">
            <w:pPr>
              <w:pStyle w:val="Normal1"/>
              <w:widowControl w:val="0"/>
              <w:rPr>
                <w:rFonts w:ascii="Arial" w:hAnsi="Arial" w:cs="Arial"/>
                <w:b/>
              </w:rPr>
            </w:pPr>
            <w:r w:rsidRPr="008876E3">
              <w:rPr>
                <w:rFonts w:ascii="Arial" w:hAnsi="Arial" w:cs="Arial"/>
                <w:b/>
              </w:rPr>
              <w:t>For each contract, please provide the following information:</w:t>
            </w:r>
          </w:p>
          <w:p w14:paraId="3663936E" w14:textId="77777777" w:rsidR="00D44723" w:rsidRPr="008876E3" w:rsidRDefault="00D44723" w:rsidP="00843F94">
            <w:pPr>
              <w:pStyle w:val="Normal1"/>
              <w:widowControl w:val="0"/>
              <w:rPr>
                <w:rFonts w:ascii="Arial" w:eastAsia="Arial" w:hAnsi="Arial" w:cs="Arial"/>
                <w:sz w:val="22"/>
                <w:szCs w:val="22"/>
              </w:rPr>
            </w:pPr>
          </w:p>
          <w:p w14:paraId="251BB456" w14:textId="77777777" w:rsidR="00D44723" w:rsidRPr="008876E3" w:rsidRDefault="00D44723" w:rsidP="00843F94">
            <w:pPr>
              <w:pStyle w:val="Normal1"/>
              <w:widowControl w:val="0"/>
              <w:rPr>
                <w:rFonts w:ascii="Arial" w:eastAsia="Arial" w:hAnsi="Arial" w:cs="Arial"/>
                <w:b/>
                <w:i/>
                <w:sz w:val="22"/>
                <w:szCs w:val="22"/>
              </w:rPr>
            </w:pPr>
            <w:r w:rsidRPr="008876E3">
              <w:rPr>
                <w:rFonts w:ascii="Arial" w:eastAsia="Arial" w:hAnsi="Arial" w:cs="Arial"/>
                <w:b/>
                <w:i/>
                <w:sz w:val="22"/>
                <w:szCs w:val="22"/>
              </w:rPr>
              <w:t>Assessment Criteria:</w:t>
            </w:r>
          </w:p>
          <w:p w14:paraId="32E204C2" w14:textId="77777777" w:rsidR="00D44723" w:rsidRPr="008876E3" w:rsidRDefault="00D44723" w:rsidP="00843F94">
            <w:pPr>
              <w:pStyle w:val="Normal1"/>
              <w:widowControl w:val="0"/>
              <w:numPr>
                <w:ilvl w:val="0"/>
                <w:numId w:val="39"/>
              </w:numPr>
              <w:ind w:left="630" w:hanging="630"/>
              <w:rPr>
                <w:rFonts w:ascii="Arial" w:eastAsia="Arial" w:hAnsi="Arial" w:cs="Arial"/>
                <w:sz w:val="22"/>
                <w:szCs w:val="22"/>
              </w:rPr>
            </w:pPr>
            <w:r w:rsidRPr="008876E3">
              <w:rPr>
                <w:rFonts w:ascii="Arial" w:eastAsia="Arial" w:hAnsi="Arial" w:cs="Arial"/>
                <w:sz w:val="22"/>
                <w:szCs w:val="22"/>
              </w:rPr>
              <w:t>Response provided including all information,</w:t>
            </w:r>
          </w:p>
          <w:p w14:paraId="23DD6530" w14:textId="77777777" w:rsidR="00D44723" w:rsidRPr="008876E3" w:rsidRDefault="00D44723" w:rsidP="00843F94">
            <w:pPr>
              <w:pStyle w:val="Normal1"/>
              <w:widowControl w:val="0"/>
              <w:numPr>
                <w:ilvl w:val="0"/>
                <w:numId w:val="39"/>
              </w:numPr>
              <w:ind w:left="630" w:hanging="630"/>
              <w:rPr>
                <w:rFonts w:ascii="Arial" w:eastAsia="Arial" w:hAnsi="Arial" w:cs="Arial"/>
                <w:sz w:val="22"/>
                <w:szCs w:val="22"/>
              </w:rPr>
            </w:pPr>
            <w:r w:rsidRPr="008876E3">
              <w:rPr>
                <w:rFonts w:ascii="Arial" w:eastAsia="Arial" w:hAnsi="Arial" w:cs="Arial"/>
                <w:sz w:val="22"/>
                <w:szCs w:val="22"/>
              </w:rPr>
              <w:t>Examples are relevant in size &amp; nature to the service outlined in the specification and demonstrates delivery of similar projects</w:t>
            </w:r>
            <w:r>
              <w:rPr>
                <w:rFonts w:ascii="Arial" w:eastAsia="Arial" w:hAnsi="Arial" w:cs="Arial"/>
                <w:sz w:val="22"/>
                <w:szCs w:val="22"/>
              </w:rPr>
              <w:t>.</w:t>
            </w:r>
          </w:p>
          <w:p w14:paraId="7F7FACB0" w14:textId="77777777" w:rsidR="00D44723" w:rsidRPr="00D663A4" w:rsidRDefault="00D44723" w:rsidP="00843F94">
            <w:pPr>
              <w:pStyle w:val="Normal1"/>
              <w:widowControl w:val="0"/>
              <w:numPr>
                <w:ilvl w:val="0"/>
                <w:numId w:val="39"/>
              </w:numPr>
              <w:ind w:left="630" w:hanging="630"/>
              <w:rPr>
                <w:rFonts w:ascii="Arial" w:eastAsia="Arial" w:hAnsi="Arial" w:cs="Arial"/>
                <w:sz w:val="22"/>
                <w:szCs w:val="22"/>
              </w:rPr>
            </w:pPr>
            <w:r w:rsidRPr="00D663A4">
              <w:rPr>
                <w:rFonts w:ascii="Arial" w:eastAsia="Arial" w:hAnsi="Arial" w:cs="Arial"/>
                <w:color w:val="auto"/>
                <w:sz w:val="22"/>
                <w:szCs w:val="22"/>
              </w:rPr>
              <w:t xml:space="preserve">Track record of successful delivery </w:t>
            </w:r>
          </w:p>
          <w:p w14:paraId="6010DC5D" w14:textId="77777777" w:rsidR="00D44723" w:rsidRPr="008876E3" w:rsidRDefault="00D44723" w:rsidP="00843F94">
            <w:pPr>
              <w:pStyle w:val="Normal1"/>
              <w:widowControl w:val="0"/>
              <w:rPr>
                <w:rFonts w:ascii="Arial" w:eastAsia="Arial" w:hAnsi="Arial" w:cs="Arial"/>
                <w:sz w:val="22"/>
                <w:szCs w:val="22"/>
              </w:rPr>
            </w:pPr>
          </w:p>
        </w:tc>
      </w:tr>
      <w:tr w:rsidR="00D44723" w:rsidRPr="008876E3" w14:paraId="6A9B6CB1" w14:textId="77777777" w:rsidTr="00843F94">
        <w:tblPrEx>
          <w:tblLook w:val="0600" w:firstRow="0" w:lastRow="0" w:firstColumn="0" w:lastColumn="0" w:noHBand="1" w:noVBand="1"/>
        </w:tblPrEx>
        <w:trPr>
          <w:trHeight w:val="420"/>
        </w:trPr>
        <w:tc>
          <w:tcPr>
            <w:tcW w:w="9499" w:type="dxa"/>
            <w:gridSpan w:val="3"/>
            <w:shd w:val="clear" w:color="auto" w:fill="D9D9D9"/>
          </w:tcPr>
          <w:p w14:paraId="734CF68D" w14:textId="77777777" w:rsidR="00D44723" w:rsidRPr="008876E3" w:rsidRDefault="00D44723" w:rsidP="00843F94">
            <w:pPr>
              <w:pStyle w:val="Normal1"/>
              <w:widowControl w:val="0"/>
              <w:jc w:val="center"/>
              <w:rPr>
                <w:rFonts w:ascii="Arial" w:eastAsia="Arial" w:hAnsi="Arial" w:cs="Arial"/>
                <w:b/>
                <w:sz w:val="22"/>
                <w:szCs w:val="22"/>
              </w:rPr>
            </w:pPr>
            <w:r>
              <w:rPr>
                <w:rFonts w:ascii="Arial" w:eastAsia="Arial" w:hAnsi="Arial" w:cs="Arial"/>
                <w:b/>
                <w:sz w:val="22"/>
                <w:szCs w:val="22"/>
              </w:rPr>
              <w:t>Example</w:t>
            </w:r>
            <w:r w:rsidRPr="008876E3">
              <w:rPr>
                <w:rFonts w:ascii="Arial" w:eastAsia="Arial" w:hAnsi="Arial" w:cs="Arial"/>
                <w:b/>
                <w:sz w:val="22"/>
                <w:szCs w:val="22"/>
              </w:rPr>
              <w:t xml:space="preserve"> 1</w:t>
            </w:r>
          </w:p>
        </w:tc>
      </w:tr>
      <w:tr w:rsidR="00D44723" w:rsidRPr="008876E3" w14:paraId="0F858A79" w14:textId="77777777" w:rsidTr="00843F94">
        <w:tblPrEx>
          <w:tblLook w:val="0600" w:firstRow="0" w:lastRow="0" w:firstColumn="0" w:lastColumn="0" w:noHBand="1" w:noVBand="1"/>
        </w:tblPrEx>
        <w:trPr>
          <w:trHeight w:val="384"/>
        </w:trPr>
        <w:tc>
          <w:tcPr>
            <w:tcW w:w="3119" w:type="dxa"/>
          </w:tcPr>
          <w:p w14:paraId="67A5C19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5D012216" w14:textId="77777777" w:rsidR="00D44723" w:rsidRPr="008876E3" w:rsidRDefault="00D44723" w:rsidP="00843F94">
            <w:pPr>
              <w:pStyle w:val="Normal1"/>
              <w:widowControl w:val="0"/>
              <w:jc w:val="both"/>
              <w:rPr>
                <w:rFonts w:ascii="Arial" w:hAnsi="Arial" w:cs="Arial"/>
              </w:rPr>
            </w:pPr>
          </w:p>
        </w:tc>
      </w:tr>
      <w:tr w:rsidR="00D44723" w:rsidRPr="008876E3" w14:paraId="1C8A9F8E" w14:textId="77777777" w:rsidTr="00843F94">
        <w:tblPrEx>
          <w:tblLook w:val="0600" w:firstRow="0" w:lastRow="0" w:firstColumn="0" w:lastColumn="0" w:noHBand="1" w:noVBand="1"/>
        </w:tblPrEx>
        <w:trPr>
          <w:trHeight w:val="420"/>
        </w:trPr>
        <w:tc>
          <w:tcPr>
            <w:tcW w:w="3119" w:type="dxa"/>
          </w:tcPr>
          <w:p w14:paraId="111E0DB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48FFE896" w14:textId="77777777" w:rsidR="00D44723" w:rsidRPr="008876E3" w:rsidRDefault="00D44723" w:rsidP="00843F94">
            <w:pPr>
              <w:pStyle w:val="Normal1"/>
              <w:widowControl w:val="0"/>
              <w:jc w:val="both"/>
              <w:rPr>
                <w:rFonts w:ascii="Arial" w:hAnsi="Arial" w:cs="Arial"/>
              </w:rPr>
            </w:pPr>
          </w:p>
        </w:tc>
      </w:tr>
      <w:tr w:rsidR="00D44723" w:rsidRPr="008876E3" w14:paraId="12E529FB" w14:textId="77777777" w:rsidTr="00843F94">
        <w:tblPrEx>
          <w:tblLook w:val="0600" w:firstRow="0" w:lastRow="0" w:firstColumn="0" w:lastColumn="0" w:noHBand="1" w:noVBand="1"/>
        </w:tblPrEx>
        <w:trPr>
          <w:trHeight w:val="420"/>
        </w:trPr>
        <w:tc>
          <w:tcPr>
            <w:tcW w:w="3119" w:type="dxa"/>
          </w:tcPr>
          <w:p w14:paraId="0D17D4FE"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6652D5E9" w14:textId="77777777" w:rsidR="00D44723" w:rsidRPr="008876E3" w:rsidRDefault="00D44723" w:rsidP="00843F94">
            <w:pPr>
              <w:pStyle w:val="Normal1"/>
              <w:widowControl w:val="0"/>
              <w:jc w:val="both"/>
              <w:rPr>
                <w:rFonts w:ascii="Arial" w:hAnsi="Arial" w:cs="Arial"/>
              </w:rPr>
            </w:pPr>
          </w:p>
        </w:tc>
      </w:tr>
      <w:tr w:rsidR="00D44723" w:rsidRPr="008876E3" w14:paraId="3506A344" w14:textId="77777777" w:rsidTr="00843F94">
        <w:tblPrEx>
          <w:tblLook w:val="0600" w:firstRow="0" w:lastRow="0" w:firstColumn="0" w:lastColumn="0" w:noHBand="1" w:noVBand="1"/>
        </w:tblPrEx>
        <w:trPr>
          <w:trHeight w:val="420"/>
        </w:trPr>
        <w:tc>
          <w:tcPr>
            <w:tcW w:w="3119" w:type="dxa"/>
          </w:tcPr>
          <w:p w14:paraId="7C884FF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147058AD" w14:textId="77777777" w:rsidR="00D44723" w:rsidRPr="008876E3" w:rsidRDefault="00D44723" w:rsidP="00843F94">
            <w:pPr>
              <w:pStyle w:val="Normal1"/>
              <w:widowControl w:val="0"/>
              <w:jc w:val="both"/>
              <w:rPr>
                <w:rFonts w:ascii="Arial" w:hAnsi="Arial" w:cs="Arial"/>
              </w:rPr>
            </w:pPr>
          </w:p>
        </w:tc>
      </w:tr>
      <w:tr w:rsidR="00D44723" w:rsidRPr="008876E3" w14:paraId="583DCAD3" w14:textId="77777777" w:rsidTr="00843F94">
        <w:tblPrEx>
          <w:tblLook w:val="0600" w:firstRow="0" w:lastRow="0" w:firstColumn="0" w:lastColumn="0" w:noHBand="1" w:noVBand="1"/>
        </w:tblPrEx>
        <w:trPr>
          <w:trHeight w:val="420"/>
        </w:trPr>
        <w:tc>
          <w:tcPr>
            <w:tcW w:w="3119" w:type="dxa"/>
          </w:tcPr>
          <w:p w14:paraId="5AB226F1"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7F8CD113" w14:textId="77777777" w:rsidR="00D44723" w:rsidRPr="008876E3" w:rsidRDefault="00D44723" w:rsidP="00843F94">
            <w:pPr>
              <w:pStyle w:val="Normal1"/>
              <w:widowControl w:val="0"/>
              <w:jc w:val="both"/>
              <w:rPr>
                <w:rFonts w:ascii="Arial" w:hAnsi="Arial" w:cs="Arial"/>
              </w:rPr>
            </w:pPr>
          </w:p>
        </w:tc>
      </w:tr>
      <w:tr w:rsidR="00D44723" w:rsidRPr="008876E3" w14:paraId="0ABCC2B0" w14:textId="77777777" w:rsidTr="00843F94">
        <w:tblPrEx>
          <w:tblLook w:val="0600" w:firstRow="0" w:lastRow="0" w:firstColumn="0" w:lastColumn="0" w:noHBand="1" w:noVBand="1"/>
        </w:tblPrEx>
        <w:trPr>
          <w:trHeight w:val="420"/>
        </w:trPr>
        <w:tc>
          <w:tcPr>
            <w:tcW w:w="3119" w:type="dxa"/>
          </w:tcPr>
          <w:p w14:paraId="559AE37B"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3215D5ED" w14:textId="77777777" w:rsidR="00D44723" w:rsidRPr="008876E3" w:rsidRDefault="00D44723" w:rsidP="00843F94">
            <w:pPr>
              <w:pStyle w:val="Normal1"/>
              <w:widowControl w:val="0"/>
              <w:jc w:val="both"/>
              <w:rPr>
                <w:rFonts w:ascii="Arial" w:hAnsi="Arial" w:cs="Arial"/>
              </w:rPr>
            </w:pPr>
          </w:p>
        </w:tc>
      </w:tr>
      <w:tr w:rsidR="00D44723" w:rsidRPr="008876E3" w14:paraId="45C0206D" w14:textId="77777777" w:rsidTr="00843F94">
        <w:tblPrEx>
          <w:tblLook w:val="0600" w:firstRow="0" w:lastRow="0" w:firstColumn="0" w:lastColumn="0" w:noHBand="1" w:noVBand="1"/>
        </w:tblPrEx>
        <w:trPr>
          <w:trHeight w:val="420"/>
        </w:trPr>
        <w:tc>
          <w:tcPr>
            <w:tcW w:w="3119" w:type="dxa"/>
          </w:tcPr>
          <w:p w14:paraId="06858866"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4BCE55D8" w14:textId="77777777" w:rsidR="00D44723" w:rsidRPr="008876E3" w:rsidRDefault="00D44723" w:rsidP="00843F94">
            <w:pPr>
              <w:pStyle w:val="Normal1"/>
              <w:widowControl w:val="0"/>
              <w:jc w:val="both"/>
              <w:rPr>
                <w:rFonts w:ascii="Arial" w:hAnsi="Arial" w:cs="Arial"/>
              </w:rPr>
            </w:pPr>
          </w:p>
        </w:tc>
      </w:tr>
      <w:tr w:rsidR="00D44723" w:rsidRPr="008876E3" w14:paraId="10223569" w14:textId="77777777" w:rsidTr="00843F94">
        <w:tblPrEx>
          <w:tblLook w:val="0600" w:firstRow="0" w:lastRow="0" w:firstColumn="0" w:lastColumn="0" w:noHBand="1" w:noVBand="1"/>
        </w:tblPrEx>
        <w:trPr>
          <w:trHeight w:val="420"/>
        </w:trPr>
        <w:tc>
          <w:tcPr>
            <w:tcW w:w="3119" w:type="dxa"/>
          </w:tcPr>
          <w:p w14:paraId="76A8D115"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456A0A84" w14:textId="77777777" w:rsidR="00D44723" w:rsidRPr="008876E3" w:rsidRDefault="00D44723" w:rsidP="00843F94">
            <w:pPr>
              <w:pStyle w:val="Normal1"/>
              <w:widowControl w:val="0"/>
              <w:jc w:val="both"/>
              <w:rPr>
                <w:rFonts w:ascii="Arial" w:hAnsi="Arial" w:cs="Arial"/>
              </w:rPr>
            </w:pPr>
          </w:p>
        </w:tc>
      </w:tr>
      <w:tr w:rsidR="00D44723" w:rsidRPr="008876E3" w14:paraId="236E3B41" w14:textId="77777777" w:rsidTr="00843F94">
        <w:tblPrEx>
          <w:tblLook w:val="0600" w:firstRow="0" w:lastRow="0" w:firstColumn="0" w:lastColumn="0" w:noHBand="1" w:noVBand="1"/>
        </w:tblPrEx>
        <w:trPr>
          <w:trHeight w:val="420"/>
        </w:trPr>
        <w:tc>
          <w:tcPr>
            <w:tcW w:w="9499" w:type="dxa"/>
            <w:gridSpan w:val="3"/>
            <w:shd w:val="clear" w:color="auto" w:fill="D9D9D9"/>
          </w:tcPr>
          <w:p w14:paraId="0B67AD41" w14:textId="77777777" w:rsidR="00D44723" w:rsidRPr="008876E3" w:rsidRDefault="00D44723" w:rsidP="00843F94">
            <w:pPr>
              <w:pStyle w:val="Normal1"/>
              <w:widowControl w:val="0"/>
              <w:jc w:val="center"/>
              <w:rPr>
                <w:rFonts w:ascii="Arial" w:hAnsi="Arial" w:cs="Arial"/>
              </w:rPr>
            </w:pPr>
            <w:r>
              <w:rPr>
                <w:rFonts w:ascii="Arial" w:eastAsia="Arial" w:hAnsi="Arial" w:cs="Arial"/>
                <w:b/>
                <w:sz w:val="22"/>
                <w:szCs w:val="22"/>
              </w:rPr>
              <w:t>Example</w:t>
            </w:r>
            <w:r w:rsidRPr="008876E3">
              <w:rPr>
                <w:rFonts w:ascii="Arial" w:eastAsia="Arial" w:hAnsi="Arial" w:cs="Arial"/>
                <w:b/>
                <w:sz w:val="22"/>
                <w:szCs w:val="22"/>
              </w:rPr>
              <w:t xml:space="preserve"> 2</w:t>
            </w:r>
          </w:p>
        </w:tc>
      </w:tr>
      <w:tr w:rsidR="00D44723" w:rsidRPr="008876E3" w14:paraId="49259DE7" w14:textId="77777777" w:rsidTr="00843F94">
        <w:tblPrEx>
          <w:tblLook w:val="0600" w:firstRow="0" w:lastRow="0" w:firstColumn="0" w:lastColumn="0" w:noHBand="1" w:noVBand="1"/>
        </w:tblPrEx>
        <w:trPr>
          <w:trHeight w:val="372"/>
        </w:trPr>
        <w:tc>
          <w:tcPr>
            <w:tcW w:w="3119" w:type="dxa"/>
          </w:tcPr>
          <w:p w14:paraId="56E3FFA2"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Name of customer organisation</w:t>
            </w:r>
          </w:p>
        </w:tc>
        <w:tc>
          <w:tcPr>
            <w:tcW w:w="6380" w:type="dxa"/>
            <w:gridSpan w:val="2"/>
            <w:shd w:val="clear" w:color="auto" w:fill="FFFFCC"/>
          </w:tcPr>
          <w:p w14:paraId="03D2CD96" w14:textId="77777777" w:rsidR="00D44723" w:rsidRPr="008876E3" w:rsidRDefault="00D44723" w:rsidP="00843F94">
            <w:pPr>
              <w:pStyle w:val="Normal1"/>
              <w:widowControl w:val="0"/>
              <w:jc w:val="both"/>
              <w:rPr>
                <w:rFonts w:ascii="Arial" w:hAnsi="Arial" w:cs="Arial"/>
              </w:rPr>
            </w:pPr>
          </w:p>
        </w:tc>
      </w:tr>
      <w:tr w:rsidR="00D44723" w:rsidRPr="008876E3" w14:paraId="5DB155E8" w14:textId="77777777" w:rsidTr="00843F94">
        <w:tblPrEx>
          <w:tblLook w:val="0600" w:firstRow="0" w:lastRow="0" w:firstColumn="0" w:lastColumn="0" w:noHBand="1" w:noVBand="1"/>
        </w:tblPrEx>
        <w:trPr>
          <w:trHeight w:val="420"/>
        </w:trPr>
        <w:tc>
          <w:tcPr>
            <w:tcW w:w="3119" w:type="dxa"/>
          </w:tcPr>
          <w:p w14:paraId="4327796A"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Point of contact in the organisation</w:t>
            </w:r>
          </w:p>
        </w:tc>
        <w:tc>
          <w:tcPr>
            <w:tcW w:w="6380" w:type="dxa"/>
            <w:gridSpan w:val="2"/>
            <w:shd w:val="clear" w:color="auto" w:fill="FFFFCC"/>
          </w:tcPr>
          <w:p w14:paraId="5C69B0D2" w14:textId="77777777" w:rsidR="00D44723" w:rsidRPr="008876E3" w:rsidRDefault="00D44723" w:rsidP="00843F94">
            <w:pPr>
              <w:pStyle w:val="Normal1"/>
              <w:widowControl w:val="0"/>
              <w:jc w:val="both"/>
              <w:rPr>
                <w:rFonts w:ascii="Arial" w:hAnsi="Arial" w:cs="Arial"/>
              </w:rPr>
            </w:pPr>
          </w:p>
        </w:tc>
      </w:tr>
      <w:tr w:rsidR="00D44723" w:rsidRPr="008876E3" w14:paraId="1A3303DA" w14:textId="77777777" w:rsidTr="00843F94">
        <w:tblPrEx>
          <w:tblLook w:val="0600" w:firstRow="0" w:lastRow="0" w:firstColumn="0" w:lastColumn="0" w:noHBand="1" w:noVBand="1"/>
        </w:tblPrEx>
        <w:trPr>
          <w:trHeight w:val="420"/>
        </w:trPr>
        <w:tc>
          <w:tcPr>
            <w:tcW w:w="3119" w:type="dxa"/>
          </w:tcPr>
          <w:p w14:paraId="77399B8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Position in the organisation</w:t>
            </w:r>
          </w:p>
        </w:tc>
        <w:tc>
          <w:tcPr>
            <w:tcW w:w="6380" w:type="dxa"/>
            <w:gridSpan w:val="2"/>
            <w:shd w:val="clear" w:color="auto" w:fill="FFFFCC"/>
          </w:tcPr>
          <w:p w14:paraId="781008EA" w14:textId="77777777" w:rsidR="00D44723" w:rsidRPr="008876E3" w:rsidRDefault="00D44723" w:rsidP="00843F94">
            <w:pPr>
              <w:pStyle w:val="Normal1"/>
              <w:widowControl w:val="0"/>
              <w:jc w:val="both"/>
              <w:rPr>
                <w:rFonts w:ascii="Arial" w:hAnsi="Arial" w:cs="Arial"/>
              </w:rPr>
            </w:pPr>
          </w:p>
        </w:tc>
      </w:tr>
      <w:tr w:rsidR="00D44723" w:rsidRPr="008876E3" w14:paraId="5DFB3056" w14:textId="77777777" w:rsidTr="00843F94">
        <w:tblPrEx>
          <w:tblLook w:val="0600" w:firstRow="0" w:lastRow="0" w:firstColumn="0" w:lastColumn="0" w:noHBand="1" w:noVBand="1"/>
        </w:tblPrEx>
        <w:trPr>
          <w:trHeight w:val="420"/>
        </w:trPr>
        <w:tc>
          <w:tcPr>
            <w:tcW w:w="3119" w:type="dxa"/>
          </w:tcPr>
          <w:p w14:paraId="32278C00"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E-mail address</w:t>
            </w:r>
          </w:p>
        </w:tc>
        <w:tc>
          <w:tcPr>
            <w:tcW w:w="6380" w:type="dxa"/>
            <w:gridSpan w:val="2"/>
            <w:shd w:val="clear" w:color="auto" w:fill="FFFFCC"/>
          </w:tcPr>
          <w:p w14:paraId="3232B29E" w14:textId="77777777" w:rsidR="00D44723" w:rsidRPr="008876E3" w:rsidRDefault="00D44723" w:rsidP="00843F94">
            <w:pPr>
              <w:pStyle w:val="Normal1"/>
              <w:widowControl w:val="0"/>
              <w:jc w:val="both"/>
              <w:rPr>
                <w:rFonts w:ascii="Arial" w:hAnsi="Arial" w:cs="Arial"/>
              </w:rPr>
            </w:pPr>
          </w:p>
        </w:tc>
      </w:tr>
      <w:tr w:rsidR="00D44723" w:rsidRPr="008876E3" w14:paraId="3440175C" w14:textId="77777777" w:rsidTr="00843F94">
        <w:tblPrEx>
          <w:tblLook w:val="0600" w:firstRow="0" w:lastRow="0" w:firstColumn="0" w:lastColumn="0" w:noHBand="1" w:noVBand="1"/>
        </w:tblPrEx>
        <w:trPr>
          <w:trHeight w:val="420"/>
        </w:trPr>
        <w:tc>
          <w:tcPr>
            <w:tcW w:w="3119" w:type="dxa"/>
          </w:tcPr>
          <w:p w14:paraId="087A446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Description of contract (in no more than 300 words)</w:t>
            </w:r>
          </w:p>
        </w:tc>
        <w:tc>
          <w:tcPr>
            <w:tcW w:w="6380" w:type="dxa"/>
            <w:gridSpan w:val="2"/>
            <w:shd w:val="clear" w:color="auto" w:fill="FFFFCC"/>
          </w:tcPr>
          <w:p w14:paraId="559E4814" w14:textId="77777777" w:rsidR="00D44723" w:rsidRPr="008876E3" w:rsidRDefault="00D44723" w:rsidP="00843F94">
            <w:pPr>
              <w:pStyle w:val="Normal1"/>
              <w:widowControl w:val="0"/>
              <w:jc w:val="both"/>
              <w:rPr>
                <w:rFonts w:ascii="Arial" w:hAnsi="Arial" w:cs="Arial"/>
              </w:rPr>
            </w:pPr>
          </w:p>
        </w:tc>
      </w:tr>
      <w:tr w:rsidR="00D44723" w:rsidRPr="008876E3" w14:paraId="5D146559" w14:textId="77777777" w:rsidTr="00843F94">
        <w:tblPrEx>
          <w:tblLook w:val="0600" w:firstRow="0" w:lastRow="0" w:firstColumn="0" w:lastColumn="0" w:noHBand="1" w:noVBand="1"/>
        </w:tblPrEx>
        <w:trPr>
          <w:trHeight w:val="420"/>
        </w:trPr>
        <w:tc>
          <w:tcPr>
            <w:tcW w:w="3119" w:type="dxa"/>
          </w:tcPr>
          <w:p w14:paraId="19CCF413"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Start date</w:t>
            </w:r>
          </w:p>
        </w:tc>
        <w:tc>
          <w:tcPr>
            <w:tcW w:w="6380" w:type="dxa"/>
            <w:gridSpan w:val="2"/>
            <w:shd w:val="clear" w:color="auto" w:fill="FFFFCC"/>
          </w:tcPr>
          <w:p w14:paraId="66BC3399" w14:textId="77777777" w:rsidR="00D44723" w:rsidRPr="008876E3" w:rsidRDefault="00D44723" w:rsidP="00843F94">
            <w:pPr>
              <w:pStyle w:val="Normal1"/>
              <w:widowControl w:val="0"/>
              <w:jc w:val="both"/>
              <w:rPr>
                <w:rFonts w:ascii="Arial" w:hAnsi="Arial" w:cs="Arial"/>
              </w:rPr>
            </w:pPr>
          </w:p>
        </w:tc>
      </w:tr>
      <w:tr w:rsidR="00D44723" w:rsidRPr="008876E3" w14:paraId="291301D5" w14:textId="77777777" w:rsidTr="00843F94">
        <w:tblPrEx>
          <w:tblLook w:val="0600" w:firstRow="0" w:lastRow="0" w:firstColumn="0" w:lastColumn="0" w:noHBand="1" w:noVBand="1"/>
        </w:tblPrEx>
        <w:trPr>
          <w:trHeight w:val="420"/>
        </w:trPr>
        <w:tc>
          <w:tcPr>
            <w:tcW w:w="3119" w:type="dxa"/>
          </w:tcPr>
          <w:p w14:paraId="7280EF54"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Contract completion date</w:t>
            </w:r>
          </w:p>
        </w:tc>
        <w:tc>
          <w:tcPr>
            <w:tcW w:w="6380" w:type="dxa"/>
            <w:gridSpan w:val="2"/>
            <w:shd w:val="clear" w:color="auto" w:fill="FFFFCC"/>
          </w:tcPr>
          <w:p w14:paraId="576A6E36" w14:textId="77777777" w:rsidR="00D44723" w:rsidRPr="008876E3" w:rsidRDefault="00D44723" w:rsidP="00843F94">
            <w:pPr>
              <w:pStyle w:val="Normal1"/>
              <w:widowControl w:val="0"/>
              <w:jc w:val="both"/>
              <w:rPr>
                <w:rFonts w:ascii="Arial" w:hAnsi="Arial" w:cs="Arial"/>
              </w:rPr>
            </w:pPr>
          </w:p>
        </w:tc>
      </w:tr>
      <w:tr w:rsidR="00D44723" w:rsidRPr="008876E3" w14:paraId="32BC7043" w14:textId="77777777" w:rsidTr="00843F94">
        <w:tblPrEx>
          <w:tblLook w:val="0600" w:firstRow="0" w:lastRow="0" w:firstColumn="0" w:lastColumn="0" w:noHBand="1" w:noVBand="1"/>
        </w:tblPrEx>
        <w:trPr>
          <w:trHeight w:val="420"/>
        </w:trPr>
        <w:tc>
          <w:tcPr>
            <w:tcW w:w="3119" w:type="dxa"/>
          </w:tcPr>
          <w:p w14:paraId="593A17A7" w14:textId="77777777" w:rsidR="00D44723" w:rsidRPr="008876E3" w:rsidRDefault="00D44723" w:rsidP="00843F94">
            <w:pPr>
              <w:pStyle w:val="Normal1"/>
              <w:widowControl w:val="0"/>
              <w:rPr>
                <w:rFonts w:ascii="Arial" w:hAnsi="Arial" w:cs="Arial"/>
              </w:rPr>
            </w:pPr>
            <w:r w:rsidRPr="008876E3">
              <w:rPr>
                <w:rFonts w:ascii="Arial" w:eastAsia="Arial" w:hAnsi="Arial" w:cs="Arial"/>
                <w:b/>
                <w:sz w:val="22"/>
                <w:szCs w:val="22"/>
              </w:rPr>
              <w:t>Estimated contract value</w:t>
            </w:r>
          </w:p>
        </w:tc>
        <w:tc>
          <w:tcPr>
            <w:tcW w:w="6380" w:type="dxa"/>
            <w:gridSpan w:val="2"/>
            <w:shd w:val="clear" w:color="auto" w:fill="FFFFCC"/>
          </w:tcPr>
          <w:p w14:paraId="24AA4241" w14:textId="77777777" w:rsidR="00D44723" w:rsidRPr="008876E3" w:rsidRDefault="00D44723" w:rsidP="00843F94">
            <w:pPr>
              <w:pStyle w:val="Normal1"/>
              <w:widowControl w:val="0"/>
              <w:jc w:val="both"/>
              <w:rPr>
                <w:rFonts w:ascii="Arial" w:hAnsi="Arial" w:cs="Arial"/>
              </w:rPr>
            </w:pPr>
          </w:p>
        </w:tc>
      </w:tr>
    </w:tbl>
    <w:p w14:paraId="022B7A1C" w14:textId="77777777" w:rsidR="00D44723" w:rsidRPr="008876E3" w:rsidRDefault="00D44723" w:rsidP="00D44723">
      <w:pPr>
        <w:keepNext/>
        <w:jc w:val="both"/>
        <w:rPr>
          <w:rFonts w:ascii="Arial" w:hAnsi="Arial" w:cs="Arial"/>
          <w:b/>
          <w:i/>
          <w:sz w:val="22"/>
          <w:szCs w:val="22"/>
        </w:rPr>
      </w:pPr>
    </w:p>
    <w:p w14:paraId="58F82763" w14:textId="77777777" w:rsidR="00D44723" w:rsidRDefault="00D44723" w:rsidP="00D44723">
      <w:pPr>
        <w:jc w:val="both"/>
        <w:rPr>
          <w:rFonts w:ascii="Arial" w:hAnsi="Arial" w:cs="Arial"/>
          <w:sz w:val="22"/>
          <w:szCs w:val="22"/>
        </w:rPr>
      </w:pPr>
    </w:p>
    <w:p w14:paraId="614977CB" w14:textId="77777777" w:rsidR="00825A14" w:rsidRDefault="00825A14" w:rsidP="00D44723">
      <w:pPr>
        <w:jc w:val="both"/>
        <w:rPr>
          <w:rFonts w:ascii="Arial" w:hAnsi="Arial" w:cs="Arial"/>
          <w:sz w:val="22"/>
          <w:szCs w:val="22"/>
        </w:rPr>
      </w:pPr>
    </w:p>
    <w:p w14:paraId="53659554" w14:textId="77777777" w:rsidR="00825A14" w:rsidRDefault="00825A14" w:rsidP="00D44723">
      <w:pPr>
        <w:jc w:val="both"/>
        <w:rPr>
          <w:rFonts w:ascii="Arial" w:hAnsi="Arial" w:cs="Arial"/>
          <w:sz w:val="22"/>
          <w:szCs w:val="22"/>
        </w:rPr>
      </w:pPr>
    </w:p>
    <w:p w14:paraId="6144C480" w14:textId="77777777" w:rsidR="00825A14" w:rsidRDefault="00825A14" w:rsidP="00D44723">
      <w:pPr>
        <w:jc w:val="both"/>
        <w:rPr>
          <w:rFonts w:ascii="Arial" w:hAnsi="Arial" w:cs="Arial"/>
          <w:sz w:val="22"/>
          <w:szCs w:val="22"/>
        </w:rPr>
      </w:pPr>
    </w:p>
    <w:p w14:paraId="1AB4F835" w14:textId="77777777" w:rsidR="00825A14" w:rsidRDefault="00825A14" w:rsidP="00D44723">
      <w:pPr>
        <w:jc w:val="both"/>
        <w:rPr>
          <w:rFonts w:ascii="Arial" w:hAnsi="Arial" w:cs="Arial"/>
          <w:sz w:val="22"/>
          <w:szCs w:val="22"/>
        </w:rPr>
      </w:pPr>
    </w:p>
    <w:p w14:paraId="1C886B1C" w14:textId="77777777" w:rsidR="00825A14" w:rsidRPr="008876E3" w:rsidRDefault="00825A14" w:rsidP="00D44723">
      <w:pPr>
        <w:jc w:val="both"/>
        <w:rPr>
          <w:rFonts w:ascii="Arial" w:hAnsi="Arial" w:cs="Arial"/>
          <w:sz w:val="22"/>
          <w:szCs w:val="22"/>
        </w:rPr>
      </w:pPr>
    </w:p>
    <w:p w14:paraId="4FCD1484" w14:textId="77777777" w:rsidR="00D44723" w:rsidRDefault="00D44723" w:rsidP="00D44723">
      <w:pPr>
        <w:spacing w:before="120"/>
        <w:ind w:right="-340"/>
        <w:rPr>
          <w:rFonts w:ascii="Arial" w:hAnsi="Arial" w:cs="Arial"/>
          <w:b/>
          <w:sz w:val="22"/>
          <w:szCs w:val="22"/>
          <w:lang w:eastAsia="en-GB"/>
        </w:rPr>
      </w:pPr>
    </w:p>
    <w:p w14:paraId="0A291855" w14:textId="77777777" w:rsidR="00D44723" w:rsidRDefault="00D44723" w:rsidP="00554CE4">
      <w:pPr>
        <w:ind w:left="1980"/>
        <w:rPr>
          <w:rFonts w:ascii="Arial" w:hAnsi="Arial" w:cs="Arial"/>
          <w:sz w:val="22"/>
          <w:szCs w:val="22"/>
          <w:lang w:eastAsia="en-GB"/>
        </w:rPr>
      </w:pPr>
    </w:p>
    <w:p w14:paraId="6656E6B8" w14:textId="77777777" w:rsidR="00D44723" w:rsidRDefault="00D44723" w:rsidP="00D44723">
      <w:pPr>
        <w:ind w:left="567" w:right="-340"/>
        <w:jc w:val="both"/>
        <w:rPr>
          <w:rFonts w:ascii="Arial" w:hAnsi="Arial" w:cs="Arial"/>
          <w:sz w:val="22"/>
          <w:szCs w:val="22"/>
          <w:lang w:eastAsia="en-GB"/>
        </w:rPr>
      </w:pPr>
      <w:r w:rsidRPr="00AD4804">
        <w:rPr>
          <w:rFonts w:ascii="Arial" w:hAnsi="Arial" w:cs="Arial"/>
          <w:sz w:val="22"/>
          <w:szCs w:val="22"/>
          <w:lang w:eastAsia="en-GB"/>
        </w:rPr>
        <w:t>Each criterion will be marked on a scale of 0 to 5. The table below sets out how these marks are allocated:</w:t>
      </w:r>
    </w:p>
    <w:p w14:paraId="2366C465" w14:textId="77777777" w:rsidR="00D5512A" w:rsidRDefault="00D5512A" w:rsidP="00D44723">
      <w:pPr>
        <w:ind w:left="567" w:right="-340"/>
        <w:jc w:val="both"/>
        <w:rPr>
          <w:rFonts w:ascii="Arial" w:hAnsi="Arial" w:cs="Arial"/>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3"/>
        <w:gridCol w:w="1467"/>
        <w:gridCol w:w="7749"/>
      </w:tblGrid>
      <w:tr w:rsidR="00D5512A" w:rsidRPr="00CD7A38" w14:paraId="357E8D44" w14:textId="77777777" w:rsidTr="004502CA">
        <w:tc>
          <w:tcPr>
            <w:tcW w:w="426" w:type="dxa"/>
            <w:shd w:val="clear" w:color="auto" w:fill="F2F2F2"/>
          </w:tcPr>
          <w:p w14:paraId="77C2C66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0</w:t>
            </w:r>
          </w:p>
        </w:tc>
        <w:tc>
          <w:tcPr>
            <w:tcW w:w="1275" w:type="dxa"/>
            <w:shd w:val="clear" w:color="auto" w:fill="F2F2F2"/>
          </w:tcPr>
          <w:p w14:paraId="06417F3D"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Unacceptable</w:t>
            </w:r>
          </w:p>
        </w:tc>
        <w:tc>
          <w:tcPr>
            <w:tcW w:w="7938" w:type="dxa"/>
            <w:shd w:val="clear" w:color="auto" w:fill="F2F2F2"/>
          </w:tcPr>
          <w:p w14:paraId="19BAFCBD" w14:textId="77777777" w:rsidR="00D5512A" w:rsidRPr="00CD7A38" w:rsidRDefault="00D5512A" w:rsidP="004502CA">
            <w:pPr>
              <w:spacing w:after="120"/>
              <w:jc w:val="both"/>
              <w:rPr>
                <w:rFonts w:ascii="Calibri" w:hAnsi="Calibri" w:cs="Arial"/>
                <w:b/>
                <w:sz w:val="22"/>
                <w:szCs w:val="22"/>
              </w:rPr>
            </w:pPr>
            <w:r>
              <w:rPr>
                <w:rFonts w:ascii="Calibri" w:hAnsi="Calibri" w:cs="Arial"/>
                <w:color w:val="000000"/>
                <w:sz w:val="22"/>
                <w:szCs w:val="22"/>
              </w:rPr>
              <w:t xml:space="preserve">Unable to assess due to the lack of evidence/unsatisfactory level of detail provided. </w:t>
            </w:r>
            <w:r w:rsidRPr="00CD7A38">
              <w:rPr>
                <w:rFonts w:ascii="Calibri" w:hAnsi="Calibri" w:cs="Arial"/>
                <w:color w:val="000000"/>
                <w:sz w:val="22"/>
                <w:szCs w:val="22"/>
              </w:rPr>
              <w:t>The proposal does not demonstrate an understanding of the Council’s requirements and issues with the proposal either being non-compliant or with a major risk that the intended outcomes/ performance standards will not be achieved and delivered</w:t>
            </w:r>
          </w:p>
        </w:tc>
      </w:tr>
      <w:tr w:rsidR="00D5512A" w:rsidRPr="00CD7A38" w14:paraId="287F035D" w14:textId="77777777" w:rsidTr="004502CA">
        <w:tc>
          <w:tcPr>
            <w:tcW w:w="426" w:type="dxa"/>
            <w:shd w:val="clear" w:color="auto" w:fill="F2F2F2"/>
          </w:tcPr>
          <w:p w14:paraId="52FE42CB"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1</w:t>
            </w:r>
          </w:p>
        </w:tc>
        <w:tc>
          <w:tcPr>
            <w:tcW w:w="1275" w:type="dxa"/>
            <w:shd w:val="clear" w:color="auto" w:fill="F2F2F2"/>
          </w:tcPr>
          <w:p w14:paraId="7F553E75"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Poor</w:t>
            </w:r>
          </w:p>
        </w:tc>
        <w:tc>
          <w:tcPr>
            <w:tcW w:w="7938" w:type="dxa"/>
            <w:shd w:val="clear" w:color="auto" w:fill="F2F2F2"/>
          </w:tcPr>
          <w:p w14:paraId="044A111C"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extremely limited understanding of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w:t>
            </w:r>
            <w:r>
              <w:rPr>
                <w:rFonts w:ascii="Calibri" w:hAnsi="Calibri" w:cs="Arial"/>
                <w:color w:val="000000"/>
                <w:sz w:val="22"/>
                <w:szCs w:val="22"/>
              </w:rPr>
              <w:t>,</w:t>
            </w:r>
            <w:r w:rsidRPr="00CD7A38">
              <w:rPr>
                <w:rFonts w:ascii="Calibri" w:hAnsi="Calibri" w:cs="Arial"/>
                <w:color w:val="000000"/>
                <w:sz w:val="22"/>
                <w:szCs w:val="22"/>
              </w:rPr>
              <w:t xml:space="preserve"> with a significant risk that the majority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w:t>
            </w:r>
            <w:proofErr w:type="gramStart"/>
            <w:r w:rsidRPr="00CD7A38">
              <w:rPr>
                <w:rFonts w:ascii="Calibri" w:hAnsi="Calibri" w:cs="Arial"/>
                <w:color w:val="000000"/>
                <w:sz w:val="22"/>
                <w:szCs w:val="22"/>
              </w:rPr>
              <w:t>the majority of</w:t>
            </w:r>
            <w:proofErr w:type="gramEnd"/>
            <w:r w:rsidRPr="00CD7A38">
              <w:rPr>
                <w:rFonts w:ascii="Calibri" w:hAnsi="Calibri" w:cs="Arial"/>
                <w:color w:val="000000"/>
                <w:sz w:val="22"/>
                <w:szCs w:val="22"/>
              </w:rPr>
              <w:t xml:space="preserve"> areas. Proposal shows significantly more weaknesses than strengths.</w:t>
            </w:r>
          </w:p>
        </w:tc>
      </w:tr>
      <w:tr w:rsidR="00D5512A" w:rsidRPr="00CD7A38" w14:paraId="4027B2F2" w14:textId="77777777" w:rsidTr="004502CA">
        <w:tc>
          <w:tcPr>
            <w:tcW w:w="426" w:type="dxa"/>
            <w:shd w:val="clear" w:color="auto" w:fill="F2F2F2"/>
          </w:tcPr>
          <w:p w14:paraId="2BB0D65C"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2</w:t>
            </w:r>
          </w:p>
        </w:tc>
        <w:tc>
          <w:tcPr>
            <w:tcW w:w="1275" w:type="dxa"/>
            <w:shd w:val="clear" w:color="auto" w:fill="F2F2F2"/>
          </w:tcPr>
          <w:p w14:paraId="3A1C5D84"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Concern</w:t>
            </w:r>
          </w:p>
        </w:tc>
        <w:tc>
          <w:tcPr>
            <w:tcW w:w="7938" w:type="dxa"/>
            <w:shd w:val="clear" w:color="auto" w:fill="F2F2F2"/>
          </w:tcPr>
          <w:p w14:paraId="6D3C5F7A" w14:textId="77777777"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some understanding </w:t>
            </w:r>
            <w:r>
              <w:rPr>
                <w:rFonts w:ascii="Calibri" w:hAnsi="Calibri" w:cs="Arial"/>
                <w:color w:val="000000"/>
                <w:sz w:val="22"/>
                <w:szCs w:val="22"/>
              </w:rPr>
              <w:t xml:space="preserve">and addresses some </w:t>
            </w:r>
            <w:r w:rsidRPr="00CD7A38">
              <w:rPr>
                <w:rFonts w:ascii="Calibri" w:hAnsi="Calibri" w:cs="Arial"/>
                <w:color w:val="000000"/>
                <w:sz w:val="22"/>
                <w:szCs w:val="22"/>
              </w:rPr>
              <w:t>of the Council requirements</w:t>
            </w:r>
            <w:r>
              <w:rPr>
                <w:rFonts w:ascii="Calibri" w:hAnsi="Calibri" w:cs="Arial"/>
                <w:color w:val="000000"/>
                <w:sz w:val="22"/>
                <w:szCs w:val="22"/>
              </w:rPr>
              <w:t xml:space="preserve">. There is </w:t>
            </w:r>
            <w:r w:rsidRPr="00CD7A38">
              <w:rPr>
                <w:rFonts w:ascii="Calibri" w:hAnsi="Calibri" w:cs="Arial"/>
                <w:color w:val="000000"/>
                <w:sz w:val="22"/>
                <w:szCs w:val="22"/>
              </w:rPr>
              <w:t xml:space="preserve">a risk that some of the intended outcomes/ performance standards will </w:t>
            </w:r>
            <w:r w:rsidRPr="00CD7A38">
              <w:rPr>
                <w:rFonts w:ascii="Calibri" w:hAnsi="Calibri" w:cs="Arial"/>
                <w:b/>
                <w:color w:val="000000"/>
                <w:sz w:val="22"/>
                <w:szCs w:val="22"/>
              </w:rPr>
              <w:t>not</w:t>
            </w:r>
            <w:r w:rsidRPr="00CD7A38">
              <w:rPr>
                <w:rFonts w:ascii="Calibri" w:hAnsi="Calibri" w:cs="Arial"/>
                <w:color w:val="000000"/>
                <w:sz w:val="22"/>
                <w:szCs w:val="22"/>
              </w:rPr>
              <w:t xml:space="preserve"> be achieved and delivered with the level of evidence in support of the proposal deficient in certain areas and requires the reviewer to make assumptions. Proposal shows a balance of weaknesses and strengths.</w:t>
            </w:r>
          </w:p>
        </w:tc>
      </w:tr>
      <w:tr w:rsidR="00D5512A" w:rsidRPr="00CD7A38" w14:paraId="4CACC045" w14:textId="77777777" w:rsidTr="004502CA">
        <w:tc>
          <w:tcPr>
            <w:tcW w:w="426" w:type="dxa"/>
            <w:shd w:val="clear" w:color="auto" w:fill="F2F2F2"/>
          </w:tcPr>
          <w:p w14:paraId="4E08CFD8"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3</w:t>
            </w:r>
          </w:p>
        </w:tc>
        <w:tc>
          <w:tcPr>
            <w:tcW w:w="1275" w:type="dxa"/>
            <w:shd w:val="clear" w:color="auto" w:fill="F2F2F2"/>
          </w:tcPr>
          <w:p w14:paraId="431A7AD1"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Acceptable</w:t>
            </w:r>
          </w:p>
        </w:tc>
        <w:tc>
          <w:tcPr>
            <w:tcW w:w="7938" w:type="dxa"/>
            <w:shd w:val="clear" w:color="auto" w:fill="F2F2F2"/>
          </w:tcPr>
          <w:p w14:paraId="69E68C99" w14:textId="072593EB"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 xml:space="preserve">The proposal demonstrates reasonable understanding of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 xml:space="preserve">the Council requirements and issues and provides an acceptable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delivered with an acceptable level of evidence in support of the proposal, but with some minor reservations. Proposal shows more strengths than weaknesses.</w:t>
            </w:r>
          </w:p>
        </w:tc>
      </w:tr>
      <w:tr w:rsidR="00D5512A" w:rsidRPr="00CD7A38" w14:paraId="6A6A12EE" w14:textId="77777777" w:rsidTr="004502CA">
        <w:tc>
          <w:tcPr>
            <w:tcW w:w="426" w:type="dxa"/>
            <w:shd w:val="clear" w:color="auto" w:fill="F2F2F2"/>
          </w:tcPr>
          <w:p w14:paraId="1A58E61E"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sz w:val="22"/>
                <w:szCs w:val="22"/>
              </w:rPr>
              <w:t>4</w:t>
            </w:r>
          </w:p>
        </w:tc>
        <w:tc>
          <w:tcPr>
            <w:tcW w:w="1275" w:type="dxa"/>
            <w:shd w:val="clear" w:color="auto" w:fill="F2F2F2"/>
          </w:tcPr>
          <w:p w14:paraId="5F80D893" w14:textId="77777777" w:rsidR="00D5512A" w:rsidRPr="00CD7A38" w:rsidRDefault="00D5512A" w:rsidP="004502CA">
            <w:pPr>
              <w:spacing w:after="120"/>
              <w:jc w:val="center"/>
              <w:rPr>
                <w:rFonts w:ascii="Calibri" w:hAnsi="Calibri" w:cs="Arial"/>
                <w:b/>
                <w:sz w:val="22"/>
                <w:szCs w:val="22"/>
              </w:rPr>
            </w:pPr>
            <w:r w:rsidRPr="00CD7A38">
              <w:rPr>
                <w:rFonts w:ascii="Calibri" w:hAnsi="Calibri" w:cs="Arial"/>
                <w:b/>
                <w:bCs/>
                <w:color w:val="000000"/>
                <w:sz w:val="22"/>
                <w:szCs w:val="22"/>
              </w:rPr>
              <w:t>Good</w:t>
            </w:r>
          </w:p>
        </w:tc>
        <w:tc>
          <w:tcPr>
            <w:tcW w:w="7938" w:type="dxa"/>
            <w:shd w:val="clear" w:color="auto" w:fill="F2F2F2"/>
          </w:tcPr>
          <w:p w14:paraId="6D016AC6" w14:textId="696D4C18" w:rsidR="00D5512A" w:rsidRPr="00CD7A38" w:rsidRDefault="00D5512A" w:rsidP="004502CA">
            <w:pPr>
              <w:spacing w:after="120"/>
              <w:jc w:val="both"/>
              <w:rPr>
                <w:rFonts w:ascii="Calibri" w:hAnsi="Calibri" w:cs="Arial"/>
                <w:b/>
                <w:sz w:val="22"/>
                <w:szCs w:val="22"/>
              </w:rPr>
            </w:pPr>
            <w:r w:rsidRPr="00CD7A38">
              <w:rPr>
                <w:rFonts w:ascii="Calibri" w:hAnsi="Calibri" w:cs="Arial"/>
                <w:color w:val="000000"/>
                <w:sz w:val="22"/>
                <w:szCs w:val="22"/>
              </w:rPr>
              <w:t>The proposal demonstrates a good understanding of</w:t>
            </w:r>
            <w:r w:rsidR="00106FC2">
              <w:rPr>
                <w:rFonts w:ascii="Calibri" w:hAnsi="Calibri" w:cs="Arial"/>
                <w:color w:val="000000"/>
                <w:sz w:val="22"/>
                <w:szCs w:val="22"/>
              </w:rPr>
              <w:t xml:space="preserve"> </w:t>
            </w:r>
            <w:proofErr w:type="gramStart"/>
            <w:r w:rsidR="00106FC2">
              <w:rPr>
                <w:rFonts w:ascii="Calibri" w:hAnsi="Calibri" w:cs="Arial"/>
                <w:color w:val="000000"/>
                <w:sz w:val="22"/>
                <w:szCs w:val="22"/>
              </w:rPr>
              <w:t>all of</w:t>
            </w:r>
            <w:proofErr w:type="gramEnd"/>
            <w:r w:rsidRPr="00CD7A38">
              <w:rPr>
                <w:rFonts w:ascii="Calibri" w:hAnsi="Calibri" w:cs="Arial"/>
                <w:color w:val="000000"/>
                <w:sz w:val="22"/>
                <w:szCs w:val="22"/>
              </w:rPr>
              <w:t xml:space="preserve"> the Council</w:t>
            </w:r>
            <w:r>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provides a high degree of confidence that</w:t>
            </w:r>
            <w:r w:rsidR="00106FC2">
              <w:rPr>
                <w:rFonts w:ascii="Calibri" w:hAnsi="Calibri" w:cs="Arial"/>
                <w:color w:val="000000"/>
                <w:sz w:val="22"/>
                <w:szCs w:val="22"/>
              </w:rPr>
              <w:t xml:space="preserve"> all or most of</w:t>
            </w:r>
            <w:r w:rsidRPr="00CD7A38">
              <w:rPr>
                <w:rFonts w:ascii="Calibri" w:hAnsi="Calibri" w:cs="Arial"/>
                <w:color w:val="000000"/>
                <w:sz w:val="22"/>
                <w:szCs w:val="22"/>
              </w:rPr>
              <w:t xml:space="preserve"> the intended outcomes/ performance standards will be achieved and delivered with the level of evidence in support of the proposal fully meeting expectations.</w:t>
            </w:r>
          </w:p>
        </w:tc>
      </w:tr>
      <w:tr w:rsidR="00D5512A" w:rsidRPr="00CD7A38" w14:paraId="58C25A83" w14:textId="77777777" w:rsidTr="004502CA">
        <w:tc>
          <w:tcPr>
            <w:tcW w:w="426" w:type="dxa"/>
            <w:shd w:val="clear" w:color="auto" w:fill="F2F2F2"/>
          </w:tcPr>
          <w:p w14:paraId="02652EF9" w14:textId="77777777" w:rsidR="00D5512A" w:rsidRPr="00CD7A38" w:rsidRDefault="00D5512A" w:rsidP="004502CA">
            <w:pPr>
              <w:jc w:val="center"/>
              <w:rPr>
                <w:rFonts w:ascii="Calibri" w:hAnsi="Calibri" w:cs="Arial"/>
                <w:b/>
                <w:sz w:val="22"/>
                <w:szCs w:val="22"/>
              </w:rPr>
            </w:pPr>
            <w:r w:rsidRPr="00CD7A38">
              <w:rPr>
                <w:rFonts w:ascii="Calibri" w:hAnsi="Calibri" w:cs="Arial"/>
                <w:b/>
                <w:sz w:val="22"/>
                <w:szCs w:val="22"/>
              </w:rPr>
              <w:t>5</w:t>
            </w:r>
          </w:p>
        </w:tc>
        <w:tc>
          <w:tcPr>
            <w:tcW w:w="1275" w:type="dxa"/>
            <w:shd w:val="clear" w:color="auto" w:fill="F2F2F2"/>
          </w:tcPr>
          <w:p w14:paraId="7EC7B941" w14:textId="77777777" w:rsidR="00D5512A" w:rsidRPr="00CD7A38" w:rsidRDefault="00D5512A" w:rsidP="004502CA">
            <w:pPr>
              <w:jc w:val="center"/>
              <w:rPr>
                <w:rFonts w:ascii="Calibri" w:hAnsi="Calibri" w:cs="Arial"/>
                <w:b/>
                <w:sz w:val="22"/>
                <w:szCs w:val="22"/>
              </w:rPr>
            </w:pPr>
            <w:r>
              <w:rPr>
                <w:rFonts w:ascii="Calibri" w:hAnsi="Calibri" w:cs="Arial"/>
                <w:b/>
                <w:bCs/>
                <w:color w:val="000000"/>
                <w:sz w:val="22"/>
                <w:szCs w:val="22"/>
              </w:rPr>
              <w:t>Excellent</w:t>
            </w:r>
          </w:p>
        </w:tc>
        <w:tc>
          <w:tcPr>
            <w:tcW w:w="7938" w:type="dxa"/>
            <w:shd w:val="clear" w:color="auto" w:fill="F2F2F2"/>
          </w:tcPr>
          <w:p w14:paraId="4F1AF8A9" w14:textId="2B793BC5" w:rsidR="00D5512A" w:rsidRPr="00CD7A38" w:rsidRDefault="00D5512A" w:rsidP="004502CA">
            <w:pPr>
              <w:jc w:val="both"/>
              <w:rPr>
                <w:rFonts w:ascii="Calibri" w:hAnsi="Calibri" w:cs="Arial"/>
                <w:b/>
                <w:sz w:val="22"/>
                <w:szCs w:val="22"/>
              </w:rPr>
            </w:pPr>
            <w:r>
              <w:rPr>
                <w:rFonts w:ascii="Calibri" w:hAnsi="Calibri" w:cs="Arial"/>
                <w:color w:val="000000"/>
                <w:sz w:val="22"/>
                <w:szCs w:val="22"/>
              </w:rPr>
              <w:t>An excellent response which</w:t>
            </w:r>
            <w:r w:rsidRPr="00CD7A38">
              <w:rPr>
                <w:rFonts w:ascii="Calibri" w:hAnsi="Calibri" w:cs="Arial"/>
                <w:color w:val="000000"/>
                <w:sz w:val="22"/>
                <w:szCs w:val="22"/>
              </w:rPr>
              <w:t xml:space="preserve"> demonstrates a comprehensive understanding of </w:t>
            </w:r>
            <w:proofErr w:type="gramStart"/>
            <w:r w:rsidR="00106FC2">
              <w:rPr>
                <w:rFonts w:ascii="Calibri" w:hAnsi="Calibri" w:cs="Arial"/>
                <w:color w:val="000000"/>
                <w:sz w:val="22"/>
                <w:szCs w:val="22"/>
              </w:rPr>
              <w:t>all of</w:t>
            </w:r>
            <w:proofErr w:type="gramEnd"/>
            <w:r w:rsidR="00106FC2">
              <w:rPr>
                <w:rFonts w:ascii="Calibri" w:hAnsi="Calibri" w:cs="Arial"/>
                <w:color w:val="000000"/>
                <w:sz w:val="22"/>
                <w:szCs w:val="22"/>
              </w:rPr>
              <w:t xml:space="preserve"> </w:t>
            </w:r>
            <w:r w:rsidRPr="00CD7A38">
              <w:rPr>
                <w:rFonts w:ascii="Calibri" w:hAnsi="Calibri" w:cs="Arial"/>
                <w:color w:val="000000"/>
                <w:sz w:val="22"/>
                <w:szCs w:val="22"/>
              </w:rPr>
              <w:t>the Council</w:t>
            </w:r>
            <w:r w:rsidR="000C3A42">
              <w:rPr>
                <w:rFonts w:ascii="Calibri" w:hAnsi="Calibri" w:cs="Arial"/>
                <w:color w:val="000000"/>
                <w:sz w:val="22"/>
                <w:szCs w:val="22"/>
              </w:rPr>
              <w:t>’s essential</w:t>
            </w:r>
            <w:r w:rsidRPr="00CD7A38">
              <w:rPr>
                <w:rFonts w:ascii="Calibri" w:hAnsi="Calibri" w:cs="Arial"/>
                <w:color w:val="000000"/>
                <w:sz w:val="22"/>
                <w:szCs w:val="22"/>
              </w:rPr>
              <w:t xml:space="preserve"> requirements and issues and providing an exceptional degree of confidence that </w:t>
            </w:r>
            <w:r w:rsidR="00106FC2">
              <w:rPr>
                <w:rFonts w:ascii="Calibri" w:hAnsi="Calibri" w:cs="Arial"/>
                <w:color w:val="000000"/>
                <w:sz w:val="22"/>
                <w:szCs w:val="22"/>
              </w:rPr>
              <w:t xml:space="preserve">all or most of </w:t>
            </w:r>
            <w:r w:rsidRPr="00CD7A38">
              <w:rPr>
                <w:rFonts w:ascii="Calibri" w:hAnsi="Calibri" w:cs="Arial"/>
                <w:color w:val="000000"/>
                <w:sz w:val="22"/>
                <w:szCs w:val="22"/>
              </w:rPr>
              <w:t>the intended outcomes/ performance standards will be achieved and exceeded in most respects with the level of evidence in support of the proposal exceeding expectations and demonstrating clear and strong evidence of delivery.</w:t>
            </w:r>
          </w:p>
        </w:tc>
      </w:tr>
    </w:tbl>
    <w:p w14:paraId="005FD6DF" w14:textId="77777777" w:rsidR="00D5512A" w:rsidRDefault="00D5512A" w:rsidP="00D44723">
      <w:pPr>
        <w:ind w:left="567" w:right="-340"/>
        <w:jc w:val="both"/>
        <w:rPr>
          <w:rFonts w:ascii="Arial" w:hAnsi="Arial" w:cs="Arial"/>
          <w:sz w:val="22"/>
          <w:szCs w:val="22"/>
          <w:lang w:eastAsia="en-GB"/>
        </w:rPr>
      </w:pPr>
    </w:p>
    <w:p w14:paraId="2EDE1210" w14:textId="77777777" w:rsidR="00D44723" w:rsidRDefault="00D44723" w:rsidP="00D44723">
      <w:pPr>
        <w:ind w:left="567" w:right="-340"/>
        <w:jc w:val="both"/>
        <w:rPr>
          <w:rFonts w:ascii="Arial" w:hAnsi="Arial" w:cs="Arial"/>
          <w:sz w:val="22"/>
          <w:szCs w:val="22"/>
          <w:lang w:eastAsia="en-GB"/>
        </w:rPr>
      </w:pPr>
    </w:p>
    <w:p w14:paraId="708CD867" w14:textId="77777777" w:rsidR="00D44723" w:rsidRDefault="00D44723" w:rsidP="00554CE4">
      <w:pPr>
        <w:ind w:left="1980"/>
        <w:rPr>
          <w:rFonts w:ascii="Arial" w:hAnsi="Arial" w:cs="Arial"/>
          <w:sz w:val="22"/>
          <w:szCs w:val="22"/>
          <w:lang w:eastAsia="en-GB"/>
        </w:rPr>
      </w:pPr>
    </w:p>
    <w:p w14:paraId="7E87CC6B" w14:textId="77777777" w:rsidR="006A1D2A" w:rsidRPr="00BB06FF" w:rsidRDefault="006A1D2A" w:rsidP="006A1D2A">
      <w:pPr>
        <w:tabs>
          <w:tab w:val="center" w:pos="4153"/>
          <w:tab w:val="right" w:pos="8306"/>
        </w:tabs>
        <w:ind w:right="-340"/>
        <w:jc w:val="both"/>
        <w:rPr>
          <w:rFonts w:ascii="Arial" w:hAnsi="Arial" w:cs="Arial"/>
          <w:sz w:val="22"/>
          <w:szCs w:val="22"/>
        </w:rPr>
      </w:pPr>
    </w:p>
    <w:p w14:paraId="3ABA290C"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12C574B9" w14:textId="77777777" w:rsidR="006A1D2A" w:rsidRPr="00BB06FF" w:rsidRDefault="006A1D2A" w:rsidP="006A1D2A">
      <w:pPr>
        <w:rPr>
          <w:rFonts w:ascii="Arial" w:hAnsi="Arial" w:cs="Arial"/>
          <w:sz w:val="22"/>
          <w:szCs w:val="22"/>
        </w:rPr>
      </w:pPr>
    </w:p>
    <w:p w14:paraId="3C1B9BFF"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0A3C67B9"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E0D845C" w14:textId="77777777" w:rsidR="00EB6C0F" w:rsidRDefault="00EB6C0F" w:rsidP="00554CE4">
      <w:pPr>
        <w:ind w:left="1980"/>
        <w:rPr>
          <w:rFonts w:ascii="Arial" w:hAnsi="Arial" w:cs="Arial"/>
          <w:sz w:val="22"/>
          <w:szCs w:val="22"/>
          <w:lang w:eastAsia="en-GB"/>
        </w:rPr>
      </w:pPr>
    </w:p>
    <w:p w14:paraId="4AEC2A49" w14:textId="77777777" w:rsidR="00EB6C0F" w:rsidRDefault="00EB6C0F" w:rsidP="00554CE4">
      <w:pPr>
        <w:ind w:left="1980"/>
        <w:rPr>
          <w:rFonts w:ascii="Arial" w:hAnsi="Arial" w:cs="Arial"/>
          <w:sz w:val="22"/>
          <w:szCs w:val="22"/>
          <w:lang w:eastAsia="en-GB"/>
        </w:rPr>
      </w:pPr>
    </w:p>
    <w:p w14:paraId="7F9A120C" w14:textId="77777777" w:rsidR="00EB6C0F" w:rsidRDefault="00EB6C0F" w:rsidP="00554CE4">
      <w:pPr>
        <w:ind w:left="1980"/>
        <w:rPr>
          <w:rFonts w:ascii="Arial" w:hAnsi="Arial" w:cs="Arial"/>
          <w:sz w:val="22"/>
          <w:szCs w:val="22"/>
          <w:lang w:eastAsia="en-GB"/>
        </w:rPr>
      </w:pPr>
    </w:p>
    <w:p w14:paraId="1C3CC0BD" w14:textId="77777777" w:rsidR="00EB6C0F" w:rsidRDefault="00EB6C0F" w:rsidP="00554CE4">
      <w:pPr>
        <w:ind w:left="1980"/>
        <w:rPr>
          <w:rFonts w:ascii="Arial" w:hAnsi="Arial" w:cs="Arial"/>
          <w:sz w:val="22"/>
          <w:szCs w:val="22"/>
          <w:lang w:eastAsia="en-GB"/>
        </w:rPr>
      </w:pPr>
    </w:p>
    <w:p w14:paraId="696EBFF9" w14:textId="77777777" w:rsidR="00D44723" w:rsidRDefault="00D44723" w:rsidP="00554CE4">
      <w:pPr>
        <w:ind w:left="1980"/>
        <w:rPr>
          <w:rFonts w:ascii="Arial" w:hAnsi="Arial" w:cs="Arial"/>
          <w:sz w:val="22"/>
          <w:szCs w:val="22"/>
          <w:lang w:eastAsia="en-GB"/>
        </w:rPr>
      </w:pPr>
    </w:p>
    <w:p w14:paraId="7AE909C0" w14:textId="5E1AC369" w:rsidR="00D44723" w:rsidRDefault="00EB6C0F" w:rsidP="00EB6C0F">
      <w:pPr>
        <w:pStyle w:val="ListParagraph"/>
        <w:numPr>
          <w:ilvl w:val="0"/>
          <w:numId w:val="14"/>
        </w:numPr>
        <w:rPr>
          <w:rFonts w:ascii="Arial" w:hAnsi="Arial" w:cs="Arial"/>
          <w:b/>
          <w:bCs/>
          <w:sz w:val="28"/>
          <w:szCs w:val="28"/>
          <w:lang w:eastAsia="en-GB"/>
        </w:rPr>
      </w:pPr>
      <w:r w:rsidRPr="00EB6C0F">
        <w:rPr>
          <w:rFonts w:ascii="Arial" w:hAnsi="Arial" w:cs="Arial"/>
          <w:b/>
          <w:bCs/>
          <w:sz w:val="28"/>
          <w:szCs w:val="28"/>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EB6C0F" w:rsidRPr="008876E3" w14:paraId="0D94911D" w14:textId="77777777" w:rsidTr="00774F1B">
        <w:tc>
          <w:tcPr>
            <w:tcW w:w="7513" w:type="dxa"/>
            <w:shd w:val="clear" w:color="auto" w:fill="D9D9D9"/>
          </w:tcPr>
          <w:p w14:paraId="016C3656" w14:textId="0663ACCE" w:rsidR="00EB6C0F" w:rsidRPr="008876E3" w:rsidRDefault="00EB6C0F" w:rsidP="00774F1B">
            <w:pPr>
              <w:tabs>
                <w:tab w:val="left" w:pos="180"/>
              </w:tabs>
              <w:rPr>
                <w:rFonts w:ascii="Arial" w:hAnsi="Arial" w:cs="Arial"/>
                <w:b/>
              </w:rPr>
            </w:pPr>
            <w:r w:rsidRPr="008876E3">
              <w:rPr>
                <w:rFonts w:ascii="Arial" w:hAnsi="Arial" w:cs="Arial"/>
                <w:b/>
              </w:rPr>
              <w:t>Q</w:t>
            </w:r>
            <w:r>
              <w:rPr>
                <w:rFonts w:ascii="Arial" w:hAnsi="Arial" w:cs="Arial"/>
                <w:b/>
              </w:rPr>
              <w:t>1</w:t>
            </w:r>
            <w:r w:rsidRPr="008876E3">
              <w:rPr>
                <w:rFonts w:ascii="Arial" w:hAnsi="Arial" w:cs="Arial"/>
                <w:b/>
              </w:rPr>
              <w:t xml:space="preserve"> </w:t>
            </w:r>
            <w:r>
              <w:rPr>
                <w:rFonts w:ascii="Arial" w:hAnsi="Arial" w:cs="Arial"/>
                <w:b/>
              </w:rPr>
              <w:t>Social Value</w:t>
            </w:r>
          </w:p>
        </w:tc>
        <w:tc>
          <w:tcPr>
            <w:tcW w:w="1985" w:type="dxa"/>
            <w:shd w:val="clear" w:color="auto" w:fill="D9D9D9"/>
          </w:tcPr>
          <w:p w14:paraId="2F6D4248" w14:textId="6515EEAB" w:rsidR="00EB6C0F" w:rsidRPr="008876E3" w:rsidRDefault="00EB6C0F" w:rsidP="00774F1B">
            <w:pPr>
              <w:tabs>
                <w:tab w:val="left" w:pos="180"/>
              </w:tabs>
              <w:jc w:val="center"/>
              <w:rPr>
                <w:rFonts w:ascii="Arial" w:hAnsi="Arial" w:cs="Arial"/>
                <w:b/>
              </w:rPr>
            </w:pPr>
            <w:r w:rsidRPr="008876E3">
              <w:rPr>
                <w:rFonts w:ascii="Arial" w:hAnsi="Arial" w:cs="Arial"/>
                <w:b/>
              </w:rPr>
              <w:t>Weighti</w:t>
            </w:r>
            <w:r>
              <w:rPr>
                <w:rFonts w:ascii="Arial" w:hAnsi="Arial" w:cs="Arial"/>
                <w:b/>
              </w:rPr>
              <w:t>ng 5%</w:t>
            </w:r>
          </w:p>
        </w:tc>
      </w:tr>
      <w:tr w:rsidR="00EB6C0F" w:rsidRPr="008876E3" w14:paraId="4A77C51A" w14:textId="77777777" w:rsidTr="00774F1B">
        <w:trPr>
          <w:trHeight w:val="897"/>
        </w:trPr>
        <w:tc>
          <w:tcPr>
            <w:tcW w:w="9498" w:type="dxa"/>
            <w:gridSpan w:val="2"/>
            <w:tcBorders>
              <w:bottom w:val="single" w:sz="4" w:space="0" w:color="auto"/>
            </w:tcBorders>
            <w:shd w:val="clear" w:color="auto" w:fill="auto"/>
          </w:tcPr>
          <w:p w14:paraId="024379C1" w14:textId="5C6A75F2" w:rsidR="00EB6C0F" w:rsidRPr="00EB6C0F" w:rsidRDefault="00EB6C0F" w:rsidP="00774F1B">
            <w:pPr>
              <w:tabs>
                <w:tab w:val="left" w:pos="180"/>
              </w:tabs>
              <w:jc w:val="both"/>
              <w:rPr>
                <w:rFonts w:ascii="Arial" w:hAnsi="Arial" w:cs="Arial"/>
                <w:bCs/>
              </w:rPr>
            </w:pPr>
            <w:r w:rsidRPr="00EB6C0F">
              <w:rPr>
                <w:rFonts w:ascii="Arial" w:hAnsi="Arial" w:cs="Arial"/>
                <w:bCs/>
              </w:rPr>
              <w:t>The</w:t>
            </w:r>
            <w:r>
              <w:rPr>
                <w:rFonts w:ascii="Arial" w:hAnsi="Arial" w:cs="Arial"/>
                <w:bCs/>
              </w:rPr>
              <w:t xml:space="preserv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047EBE4B" w14:textId="77777777" w:rsidR="00EB6C0F" w:rsidRDefault="00EB6C0F" w:rsidP="00774F1B">
            <w:pPr>
              <w:tabs>
                <w:tab w:val="left" w:pos="180"/>
              </w:tabs>
              <w:jc w:val="both"/>
              <w:rPr>
                <w:rFonts w:ascii="Arial" w:hAnsi="Arial" w:cs="Arial"/>
                <w:b/>
              </w:rPr>
            </w:pPr>
          </w:p>
          <w:p w14:paraId="4AA324EC" w14:textId="71A29017" w:rsidR="00EB6C0F" w:rsidRPr="008876E3" w:rsidRDefault="00EB6C0F" w:rsidP="00774F1B">
            <w:pPr>
              <w:tabs>
                <w:tab w:val="left" w:pos="180"/>
              </w:tabs>
              <w:jc w:val="both"/>
              <w:rPr>
                <w:rFonts w:ascii="Arial" w:hAnsi="Arial" w:cs="Arial"/>
                <w:b/>
              </w:rPr>
            </w:pPr>
            <w:r w:rsidRPr="008876E3">
              <w:rPr>
                <w:rFonts w:ascii="Arial" w:hAnsi="Arial" w:cs="Arial"/>
                <w:b/>
              </w:rPr>
              <w:t>Assessment Criteria</w:t>
            </w:r>
          </w:p>
          <w:p w14:paraId="471FAE16" w14:textId="77777777" w:rsidR="00EB6C0F" w:rsidRDefault="00EB6C0F" w:rsidP="00EB6C0F">
            <w:pPr>
              <w:pStyle w:val="Normal1"/>
              <w:widowControl w:val="0"/>
              <w:numPr>
                <w:ilvl w:val="0"/>
                <w:numId w:val="38"/>
              </w:numPr>
              <w:jc w:val="both"/>
              <w:rPr>
                <w:rFonts w:ascii="Arial" w:hAnsi="Arial" w:cs="Arial"/>
                <w:sz w:val="22"/>
                <w:szCs w:val="22"/>
              </w:rPr>
            </w:pPr>
            <w:r w:rsidRPr="008876E3">
              <w:rPr>
                <w:rFonts w:ascii="Arial" w:hAnsi="Arial" w:cs="Arial"/>
                <w:sz w:val="22"/>
                <w:szCs w:val="22"/>
              </w:rPr>
              <w:t xml:space="preserve">Proposals are clear, realistic and provide reassurance </w:t>
            </w:r>
            <w:r>
              <w:rPr>
                <w:rFonts w:ascii="Arial" w:hAnsi="Arial" w:cs="Arial"/>
                <w:sz w:val="22"/>
                <w:szCs w:val="22"/>
              </w:rPr>
              <w:t>that the provider has a credible process in place to deliver the pledges being offered.</w:t>
            </w:r>
          </w:p>
          <w:p w14:paraId="77B3DED0" w14:textId="465B6A06" w:rsidR="006A1D2A" w:rsidRPr="008876E3" w:rsidRDefault="006A1D2A" w:rsidP="00EB6C0F">
            <w:pPr>
              <w:pStyle w:val="Normal1"/>
              <w:widowControl w:val="0"/>
              <w:numPr>
                <w:ilvl w:val="0"/>
                <w:numId w:val="38"/>
              </w:numPr>
              <w:jc w:val="both"/>
              <w:rPr>
                <w:rFonts w:ascii="Arial" w:hAnsi="Arial" w:cs="Arial"/>
                <w:sz w:val="22"/>
                <w:szCs w:val="22"/>
              </w:rPr>
            </w:pPr>
            <w:r>
              <w:rPr>
                <w:rFonts w:ascii="Arial" w:hAnsi="Arial" w:cs="Arial"/>
                <w:sz w:val="22"/>
                <w:szCs w:val="22"/>
              </w:rPr>
              <w:t>Any pledges promised will need to be evidenced throughout the term of the contract.</w:t>
            </w:r>
            <w:r w:rsidR="00893D3E">
              <w:rPr>
                <w:rFonts w:ascii="Arial" w:hAnsi="Arial" w:cs="Arial"/>
                <w:sz w:val="22"/>
                <w:szCs w:val="22"/>
              </w:rPr>
              <w:t xml:space="preserve"> The Provider must detail how they will measure the pledges and report back to the Council.</w:t>
            </w:r>
          </w:p>
        </w:tc>
      </w:tr>
      <w:tr w:rsidR="00EB6C0F" w:rsidRPr="008876E3" w14:paraId="427C9E80" w14:textId="77777777" w:rsidTr="00774F1B">
        <w:trPr>
          <w:trHeight w:val="897"/>
        </w:trPr>
        <w:tc>
          <w:tcPr>
            <w:tcW w:w="9498" w:type="dxa"/>
            <w:gridSpan w:val="2"/>
            <w:tcBorders>
              <w:bottom w:val="single" w:sz="4" w:space="0" w:color="auto"/>
            </w:tcBorders>
            <w:shd w:val="clear" w:color="auto" w:fill="FFFFCC"/>
          </w:tcPr>
          <w:p w14:paraId="6FD153E1" w14:textId="77777777" w:rsidR="00EB6C0F" w:rsidRPr="008876E3" w:rsidRDefault="00EB6C0F" w:rsidP="00774F1B">
            <w:pPr>
              <w:pStyle w:val="Normal1"/>
              <w:spacing w:after="120"/>
              <w:jc w:val="both"/>
              <w:rPr>
                <w:rFonts w:ascii="Arial" w:hAnsi="Arial" w:cs="Arial"/>
                <w:b/>
                <w:sz w:val="22"/>
                <w:szCs w:val="22"/>
                <w:u w:val="single"/>
              </w:rPr>
            </w:pPr>
            <w:r w:rsidRPr="008876E3">
              <w:rPr>
                <w:rFonts w:ascii="Arial" w:hAnsi="Arial" w:cs="Arial"/>
                <w:b/>
                <w:sz w:val="22"/>
                <w:szCs w:val="22"/>
                <w:u w:val="single"/>
              </w:rPr>
              <w:t>Please respond below in no more than 500 words</w:t>
            </w:r>
          </w:p>
          <w:p w14:paraId="4C8BCBFC" w14:textId="77777777" w:rsidR="00EB6C0F" w:rsidRPr="008876E3" w:rsidRDefault="00EB6C0F" w:rsidP="00774F1B">
            <w:pPr>
              <w:tabs>
                <w:tab w:val="left" w:pos="180"/>
              </w:tabs>
              <w:spacing w:after="120"/>
              <w:rPr>
                <w:rFonts w:ascii="Arial" w:hAnsi="Arial" w:cs="Arial"/>
              </w:rPr>
            </w:pPr>
          </w:p>
          <w:p w14:paraId="2A1D5618" w14:textId="77777777" w:rsidR="00EB6C0F" w:rsidRPr="008876E3" w:rsidRDefault="00EB6C0F" w:rsidP="00774F1B">
            <w:pPr>
              <w:tabs>
                <w:tab w:val="left" w:pos="180"/>
              </w:tabs>
              <w:spacing w:after="120"/>
              <w:rPr>
                <w:rFonts w:ascii="Arial" w:hAnsi="Arial" w:cs="Arial"/>
              </w:rPr>
            </w:pPr>
          </w:p>
        </w:tc>
      </w:tr>
    </w:tbl>
    <w:p w14:paraId="564FD2E0" w14:textId="77777777" w:rsidR="00EB6C0F" w:rsidRPr="00EB6C0F" w:rsidRDefault="00EB6C0F" w:rsidP="00EB6C0F">
      <w:pPr>
        <w:rPr>
          <w:rFonts w:ascii="Arial" w:hAnsi="Arial" w:cs="Arial"/>
          <w:b/>
          <w:bCs/>
          <w:sz w:val="28"/>
          <w:szCs w:val="28"/>
          <w:lang w:eastAsia="en-GB"/>
        </w:rPr>
      </w:pPr>
    </w:p>
    <w:p w14:paraId="7189552E" w14:textId="77777777" w:rsidR="00D44723" w:rsidRDefault="00D44723" w:rsidP="00554CE4">
      <w:pPr>
        <w:ind w:left="1980"/>
        <w:rPr>
          <w:rFonts w:ascii="Arial" w:hAnsi="Arial" w:cs="Arial"/>
          <w:sz w:val="22"/>
          <w:szCs w:val="22"/>
          <w:lang w:eastAsia="en-GB"/>
        </w:rPr>
      </w:pPr>
    </w:p>
    <w:p w14:paraId="0C0CC84B" w14:textId="77777777" w:rsidR="006A1D2A" w:rsidRDefault="006A1D2A" w:rsidP="006A1D2A">
      <w:pPr>
        <w:tabs>
          <w:tab w:val="center" w:pos="4153"/>
          <w:tab w:val="right" w:pos="8306"/>
        </w:tabs>
        <w:ind w:left="567" w:right="-340"/>
        <w:jc w:val="both"/>
        <w:rPr>
          <w:rFonts w:ascii="Arial" w:hAnsi="Arial" w:cs="Arial"/>
          <w:sz w:val="22"/>
          <w:szCs w:val="22"/>
        </w:rPr>
      </w:pPr>
      <w:r>
        <w:rPr>
          <w:rFonts w:ascii="Arial" w:hAnsi="Arial" w:cs="Arial"/>
          <w:sz w:val="22"/>
          <w:szCs w:val="22"/>
        </w:rPr>
        <w:t>Responses for Social Value</w:t>
      </w:r>
      <w:r w:rsidRPr="00BB06FF">
        <w:rPr>
          <w:rFonts w:ascii="Arial" w:hAnsi="Arial" w:cs="Arial"/>
          <w:sz w:val="22"/>
          <w:szCs w:val="22"/>
        </w:rPr>
        <w:t xml:space="preserve"> will be marked on a scale of 0 to 5.  The table below sets out how these marks are allocated:</w:t>
      </w:r>
    </w:p>
    <w:p w14:paraId="616CA0BD" w14:textId="77777777" w:rsidR="006A1D2A" w:rsidRDefault="006A1D2A" w:rsidP="006A1D2A">
      <w:pPr>
        <w:tabs>
          <w:tab w:val="center" w:pos="4153"/>
          <w:tab w:val="right" w:pos="8306"/>
        </w:tabs>
        <w:ind w:left="567" w:right="-340"/>
        <w:jc w:val="both"/>
        <w:rPr>
          <w:rFonts w:ascii="Arial" w:hAnsi="Arial" w:cs="Arial"/>
          <w:sz w:val="22"/>
          <w:szCs w:val="22"/>
        </w:rPr>
      </w:pPr>
    </w:p>
    <w:tbl>
      <w:tblPr>
        <w:tblStyle w:val="TableGrid"/>
        <w:tblW w:w="0" w:type="auto"/>
        <w:tblLook w:val="04A0" w:firstRow="1" w:lastRow="0" w:firstColumn="1" w:lastColumn="0" w:noHBand="0" w:noVBand="1"/>
      </w:tblPr>
      <w:tblGrid>
        <w:gridCol w:w="988"/>
        <w:gridCol w:w="1701"/>
        <w:gridCol w:w="6327"/>
      </w:tblGrid>
      <w:tr w:rsidR="006A1D2A" w:rsidRPr="000E0547" w14:paraId="6C497137" w14:textId="77777777" w:rsidTr="00774F1B">
        <w:tc>
          <w:tcPr>
            <w:tcW w:w="988" w:type="dxa"/>
          </w:tcPr>
          <w:p w14:paraId="1F5F550B" w14:textId="77777777" w:rsidR="006A1D2A" w:rsidRPr="000E0547" w:rsidRDefault="006A1D2A" w:rsidP="00774F1B">
            <w:pPr>
              <w:rPr>
                <w:b/>
                <w:bCs/>
              </w:rPr>
            </w:pPr>
            <w:r w:rsidRPr="000E0547">
              <w:rPr>
                <w:b/>
                <w:bCs/>
              </w:rPr>
              <w:t>Score</w:t>
            </w:r>
          </w:p>
        </w:tc>
        <w:tc>
          <w:tcPr>
            <w:tcW w:w="1701" w:type="dxa"/>
          </w:tcPr>
          <w:p w14:paraId="274E4D6E" w14:textId="77777777" w:rsidR="006A1D2A" w:rsidRPr="000E0547" w:rsidRDefault="006A1D2A" w:rsidP="00774F1B">
            <w:pPr>
              <w:rPr>
                <w:b/>
                <w:bCs/>
              </w:rPr>
            </w:pPr>
            <w:r w:rsidRPr="000E0547">
              <w:rPr>
                <w:b/>
                <w:bCs/>
              </w:rPr>
              <w:t>Rating</w:t>
            </w:r>
          </w:p>
        </w:tc>
        <w:tc>
          <w:tcPr>
            <w:tcW w:w="6327" w:type="dxa"/>
          </w:tcPr>
          <w:p w14:paraId="01FD44EA" w14:textId="77777777" w:rsidR="006A1D2A" w:rsidRPr="000E0547" w:rsidRDefault="006A1D2A" w:rsidP="00774F1B">
            <w:pPr>
              <w:rPr>
                <w:b/>
                <w:bCs/>
              </w:rPr>
            </w:pPr>
            <w:r w:rsidRPr="000E0547">
              <w:rPr>
                <w:b/>
                <w:bCs/>
              </w:rPr>
              <w:t>Rationale</w:t>
            </w:r>
          </w:p>
        </w:tc>
      </w:tr>
      <w:tr w:rsidR="006A1D2A" w:rsidRPr="000E0547" w14:paraId="40C8F193" w14:textId="77777777" w:rsidTr="00774F1B">
        <w:tc>
          <w:tcPr>
            <w:tcW w:w="988" w:type="dxa"/>
          </w:tcPr>
          <w:p w14:paraId="58892B44" w14:textId="77777777" w:rsidR="006A1D2A" w:rsidRPr="000E0547" w:rsidRDefault="006A1D2A" w:rsidP="00774F1B">
            <w:pPr>
              <w:rPr>
                <w:b/>
                <w:bCs/>
              </w:rPr>
            </w:pPr>
            <w:r w:rsidRPr="000E0547">
              <w:rPr>
                <w:b/>
                <w:bCs/>
              </w:rPr>
              <w:t>0</w:t>
            </w:r>
          </w:p>
        </w:tc>
        <w:tc>
          <w:tcPr>
            <w:tcW w:w="1701" w:type="dxa"/>
          </w:tcPr>
          <w:p w14:paraId="214DA9D8" w14:textId="77777777" w:rsidR="006A1D2A" w:rsidRPr="000E0547" w:rsidRDefault="006A1D2A" w:rsidP="00774F1B">
            <w:pPr>
              <w:rPr>
                <w:b/>
                <w:bCs/>
              </w:rPr>
            </w:pPr>
            <w:r w:rsidRPr="000E0547">
              <w:rPr>
                <w:b/>
                <w:bCs/>
              </w:rPr>
              <w:t>Unacceptable</w:t>
            </w:r>
          </w:p>
        </w:tc>
        <w:tc>
          <w:tcPr>
            <w:tcW w:w="6327" w:type="dxa"/>
          </w:tcPr>
          <w:p w14:paraId="3B798AA7" w14:textId="77777777" w:rsidR="006A1D2A" w:rsidRPr="000E0547" w:rsidRDefault="006A1D2A" w:rsidP="00774F1B">
            <w:pPr>
              <w:rPr>
                <w:b/>
                <w:bCs/>
              </w:rPr>
            </w:pPr>
            <w:r w:rsidRPr="000E0547">
              <w:rPr>
                <w:b/>
                <w:bCs/>
              </w:rPr>
              <w:t>Does not meet the requirement. Does not comply and/or provides insufficient information to demonstrate that the bidder has the understanding or ability to deliver social value commitments.</w:t>
            </w:r>
          </w:p>
        </w:tc>
      </w:tr>
      <w:tr w:rsidR="006A1D2A" w:rsidRPr="000E0547" w14:paraId="4BB6674F" w14:textId="77777777" w:rsidTr="00774F1B">
        <w:tc>
          <w:tcPr>
            <w:tcW w:w="988" w:type="dxa"/>
          </w:tcPr>
          <w:p w14:paraId="77E8641F" w14:textId="77777777" w:rsidR="006A1D2A" w:rsidRPr="000E0547" w:rsidRDefault="006A1D2A" w:rsidP="00774F1B">
            <w:pPr>
              <w:rPr>
                <w:b/>
                <w:bCs/>
              </w:rPr>
            </w:pPr>
            <w:r w:rsidRPr="000E0547">
              <w:rPr>
                <w:b/>
                <w:bCs/>
              </w:rPr>
              <w:t>1</w:t>
            </w:r>
          </w:p>
        </w:tc>
        <w:tc>
          <w:tcPr>
            <w:tcW w:w="1701" w:type="dxa"/>
          </w:tcPr>
          <w:p w14:paraId="295603A8" w14:textId="77777777" w:rsidR="006A1D2A" w:rsidRPr="000E0547" w:rsidRDefault="006A1D2A" w:rsidP="00774F1B">
            <w:pPr>
              <w:rPr>
                <w:b/>
                <w:bCs/>
              </w:rPr>
            </w:pPr>
            <w:r w:rsidRPr="000E0547">
              <w:rPr>
                <w:b/>
                <w:bCs/>
              </w:rPr>
              <w:t>Very Poor</w:t>
            </w:r>
          </w:p>
        </w:tc>
        <w:tc>
          <w:tcPr>
            <w:tcW w:w="6327" w:type="dxa"/>
          </w:tcPr>
          <w:p w14:paraId="63D70A63" w14:textId="77777777" w:rsidR="006A1D2A" w:rsidRPr="000E0547" w:rsidRDefault="006A1D2A" w:rsidP="00774F1B">
            <w:pPr>
              <w:rPr>
                <w:b/>
                <w:bCs/>
              </w:rPr>
            </w:pPr>
            <w:r w:rsidRPr="000E0547">
              <w:rPr>
                <w:b/>
                <w:bCs/>
              </w:rPr>
              <w:t>Significant reservations regarding the bidder's understanding and ability required to provide social value, with little or no ' evidence to support the response</w:t>
            </w:r>
          </w:p>
        </w:tc>
      </w:tr>
      <w:tr w:rsidR="006A1D2A" w:rsidRPr="000E0547" w14:paraId="2A286CC8" w14:textId="77777777" w:rsidTr="00774F1B">
        <w:tc>
          <w:tcPr>
            <w:tcW w:w="988" w:type="dxa"/>
          </w:tcPr>
          <w:p w14:paraId="2FA61864" w14:textId="77777777" w:rsidR="006A1D2A" w:rsidRPr="000E0547" w:rsidRDefault="006A1D2A" w:rsidP="00774F1B">
            <w:pPr>
              <w:rPr>
                <w:b/>
                <w:bCs/>
              </w:rPr>
            </w:pPr>
            <w:r w:rsidRPr="000E0547">
              <w:rPr>
                <w:b/>
                <w:bCs/>
              </w:rPr>
              <w:t>2</w:t>
            </w:r>
          </w:p>
        </w:tc>
        <w:tc>
          <w:tcPr>
            <w:tcW w:w="1701" w:type="dxa"/>
          </w:tcPr>
          <w:p w14:paraId="1202943D" w14:textId="77777777" w:rsidR="006A1D2A" w:rsidRPr="000E0547" w:rsidRDefault="006A1D2A" w:rsidP="00774F1B">
            <w:pPr>
              <w:rPr>
                <w:b/>
                <w:bCs/>
              </w:rPr>
            </w:pPr>
            <w:r w:rsidRPr="000E0547">
              <w:rPr>
                <w:b/>
                <w:bCs/>
              </w:rPr>
              <w:t>Concern</w:t>
            </w:r>
          </w:p>
        </w:tc>
        <w:tc>
          <w:tcPr>
            <w:tcW w:w="6327" w:type="dxa"/>
          </w:tcPr>
          <w:p w14:paraId="07FDAED2" w14:textId="0C381200" w:rsidR="006A1D2A" w:rsidRPr="000E0547" w:rsidRDefault="006A1D2A" w:rsidP="00774F1B">
            <w:pPr>
              <w:rPr>
                <w:b/>
                <w:bCs/>
              </w:rPr>
            </w:pPr>
            <w:r w:rsidRPr="000E0547">
              <w:rPr>
                <w:b/>
                <w:bCs/>
              </w:rPr>
              <w:t>Some reservations regarding the bidder's understanding and ability required to provide social value with minimal evidence to support the response</w:t>
            </w:r>
            <w:r w:rsidR="00A50143">
              <w:rPr>
                <w:b/>
                <w:bCs/>
              </w:rPr>
              <w:t xml:space="preserve">  </w:t>
            </w:r>
          </w:p>
        </w:tc>
      </w:tr>
      <w:tr w:rsidR="006A1D2A" w:rsidRPr="000E0547" w14:paraId="137DA6F5" w14:textId="77777777" w:rsidTr="00774F1B">
        <w:tc>
          <w:tcPr>
            <w:tcW w:w="988" w:type="dxa"/>
          </w:tcPr>
          <w:p w14:paraId="6BE1FADD" w14:textId="77777777" w:rsidR="006A1D2A" w:rsidRPr="000E0547" w:rsidRDefault="006A1D2A" w:rsidP="00774F1B">
            <w:pPr>
              <w:rPr>
                <w:b/>
                <w:bCs/>
              </w:rPr>
            </w:pPr>
            <w:r w:rsidRPr="000E0547">
              <w:rPr>
                <w:b/>
                <w:bCs/>
              </w:rPr>
              <w:t>3</w:t>
            </w:r>
          </w:p>
        </w:tc>
        <w:tc>
          <w:tcPr>
            <w:tcW w:w="1701" w:type="dxa"/>
          </w:tcPr>
          <w:p w14:paraId="5761D1B1" w14:textId="77777777" w:rsidR="006A1D2A" w:rsidRPr="000E0547" w:rsidRDefault="006A1D2A" w:rsidP="00774F1B">
            <w:pPr>
              <w:rPr>
                <w:b/>
                <w:bCs/>
              </w:rPr>
            </w:pPr>
            <w:r w:rsidRPr="000E0547">
              <w:rPr>
                <w:b/>
                <w:bCs/>
              </w:rPr>
              <w:t>Acceptable</w:t>
            </w:r>
          </w:p>
        </w:tc>
        <w:tc>
          <w:tcPr>
            <w:tcW w:w="6327" w:type="dxa"/>
          </w:tcPr>
          <w:p w14:paraId="5EB6523C" w14:textId="7AC6816B" w:rsidR="006A1D2A" w:rsidRPr="000E0547" w:rsidRDefault="006A1D2A" w:rsidP="00774F1B">
            <w:pPr>
              <w:rPr>
                <w:b/>
                <w:bCs/>
              </w:rPr>
            </w:pPr>
            <w:r w:rsidRPr="000E0547">
              <w:rPr>
                <w:b/>
                <w:bCs/>
              </w:rPr>
              <w:t xml:space="preserve">Satisfies </w:t>
            </w:r>
            <w:r w:rsidR="00BC560A">
              <w:rPr>
                <w:b/>
                <w:bCs/>
              </w:rPr>
              <w:t xml:space="preserve">most aspects of the </w:t>
            </w:r>
            <w:r w:rsidRPr="000E0547">
              <w:rPr>
                <w:b/>
                <w:bCs/>
              </w:rPr>
              <w:t>requirement. The response demonstrates the commitment, understanding and ability required to deliver social value, with evidence to support it</w:t>
            </w:r>
            <w:r w:rsidR="00BC560A">
              <w:rPr>
                <w:b/>
                <w:bCs/>
              </w:rPr>
              <w:t xml:space="preserve"> and where the evaluator has reservations, these are </w:t>
            </w:r>
            <w:r w:rsidR="00CD2C1A">
              <w:rPr>
                <w:b/>
                <w:bCs/>
              </w:rPr>
              <w:t xml:space="preserve">minor in nature </w:t>
            </w:r>
          </w:p>
        </w:tc>
      </w:tr>
      <w:tr w:rsidR="006A1D2A" w:rsidRPr="000E0547" w14:paraId="3A6994F9" w14:textId="77777777" w:rsidTr="00774F1B">
        <w:tc>
          <w:tcPr>
            <w:tcW w:w="988" w:type="dxa"/>
          </w:tcPr>
          <w:p w14:paraId="567AD2B4" w14:textId="77777777" w:rsidR="006A1D2A" w:rsidRPr="000E0547" w:rsidRDefault="006A1D2A" w:rsidP="00774F1B">
            <w:pPr>
              <w:rPr>
                <w:b/>
                <w:bCs/>
              </w:rPr>
            </w:pPr>
            <w:r w:rsidRPr="000E0547">
              <w:rPr>
                <w:b/>
                <w:bCs/>
              </w:rPr>
              <w:t>4</w:t>
            </w:r>
          </w:p>
        </w:tc>
        <w:tc>
          <w:tcPr>
            <w:tcW w:w="1701" w:type="dxa"/>
          </w:tcPr>
          <w:p w14:paraId="40F22B17" w14:textId="77777777" w:rsidR="006A1D2A" w:rsidRPr="000E0547" w:rsidRDefault="006A1D2A" w:rsidP="00774F1B">
            <w:pPr>
              <w:rPr>
                <w:b/>
                <w:bCs/>
              </w:rPr>
            </w:pPr>
            <w:r w:rsidRPr="000E0547">
              <w:rPr>
                <w:b/>
                <w:bCs/>
              </w:rPr>
              <w:t>Good</w:t>
            </w:r>
          </w:p>
        </w:tc>
        <w:tc>
          <w:tcPr>
            <w:tcW w:w="6327" w:type="dxa"/>
          </w:tcPr>
          <w:p w14:paraId="256BFA2F" w14:textId="70CE0577" w:rsidR="006A1D2A" w:rsidRPr="000E0547" w:rsidRDefault="006A1D2A" w:rsidP="00774F1B">
            <w:pPr>
              <w:rPr>
                <w:b/>
                <w:bCs/>
              </w:rPr>
            </w:pPr>
            <w:r w:rsidRPr="000E0547">
              <w:rPr>
                <w:b/>
                <w:bCs/>
              </w:rPr>
              <w:t xml:space="preserve">Satisfies </w:t>
            </w:r>
            <w:r w:rsidR="00CD2C1A">
              <w:rPr>
                <w:b/>
                <w:bCs/>
              </w:rPr>
              <w:t xml:space="preserve">all or almost all aspects of </w:t>
            </w:r>
            <w:r w:rsidRPr="000E0547">
              <w:rPr>
                <w:b/>
                <w:bCs/>
              </w:rPr>
              <w:t>the requirement with good clarity. The response demonstrates the understanding, relationships and ability required to deliver social value. The response clearly identifies clear local responses and provides a clear action plan for delivery</w:t>
            </w:r>
            <w:r w:rsidR="00CD2C1A">
              <w:rPr>
                <w:b/>
                <w:bCs/>
              </w:rPr>
              <w:t>.  Whilst there may be slight deficiencies in some areas these do not detract from the overall solution offered.</w:t>
            </w:r>
          </w:p>
        </w:tc>
      </w:tr>
      <w:tr w:rsidR="006A1D2A" w:rsidRPr="000E0547" w14:paraId="60DDAF95" w14:textId="77777777" w:rsidTr="005F1331">
        <w:trPr>
          <w:trHeight w:val="1880"/>
        </w:trPr>
        <w:tc>
          <w:tcPr>
            <w:tcW w:w="988" w:type="dxa"/>
          </w:tcPr>
          <w:p w14:paraId="7F84DB43" w14:textId="77777777" w:rsidR="006A1D2A" w:rsidRPr="000E0547" w:rsidRDefault="006A1D2A" w:rsidP="00774F1B">
            <w:pPr>
              <w:rPr>
                <w:b/>
                <w:bCs/>
              </w:rPr>
            </w:pPr>
            <w:r w:rsidRPr="000E0547">
              <w:rPr>
                <w:b/>
                <w:bCs/>
              </w:rPr>
              <w:t>5</w:t>
            </w:r>
          </w:p>
        </w:tc>
        <w:tc>
          <w:tcPr>
            <w:tcW w:w="1701" w:type="dxa"/>
          </w:tcPr>
          <w:p w14:paraId="26DC8C22" w14:textId="77777777" w:rsidR="006A1D2A" w:rsidRPr="000E0547" w:rsidRDefault="006A1D2A" w:rsidP="00774F1B">
            <w:pPr>
              <w:rPr>
                <w:b/>
                <w:bCs/>
              </w:rPr>
            </w:pPr>
            <w:r w:rsidRPr="000E0547">
              <w:rPr>
                <w:b/>
                <w:bCs/>
              </w:rPr>
              <w:t>Very Good</w:t>
            </w:r>
          </w:p>
        </w:tc>
        <w:tc>
          <w:tcPr>
            <w:tcW w:w="6327" w:type="dxa"/>
          </w:tcPr>
          <w:p w14:paraId="75F8B250" w14:textId="2C5FD91D" w:rsidR="006A1D2A" w:rsidRPr="000E0547" w:rsidRDefault="00CD2C1A" w:rsidP="00774F1B">
            <w:pPr>
              <w:rPr>
                <w:b/>
                <w:bCs/>
              </w:rPr>
            </w:pPr>
            <w:r>
              <w:rPr>
                <w:b/>
                <w:bCs/>
              </w:rPr>
              <w:t xml:space="preserve">Satisfies all aspects of the requirement.  </w:t>
            </w:r>
            <w:r w:rsidR="006A1D2A" w:rsidRPr="000E0547">
              <w:rPr>
                <w:b/>
                <w:bCs/>
              </w:rPr>
              <w:t xml:space="preserve">The response demonstrates exceptional local awareness, understanding and ability required to deliver social value. Response identifies factors that will offer a clear </w:t>
            </w:r>
            <w:proofErr w:type="gramStart"/>
            <w:r w:rsidR="006A1D2A" w:rsidRPr="000E0547">
              <w:rPr>
                <w:b/>
                <w:bCs/>
              </w:rPr>
              <w:t>lasting legacy</w:t>
            </w:r>
            <w:proofErr w:type="gramEnd"/>
            <w:r w:rsidR="006A1D2A" w:rsidRPr="000E0547">
              <w:rPr>
                <w:b/>
                <w:bCs/>
              </w:rPr>
              <w:t xml:space="preserve"> locally with a robust local action plan</w:t>
            </w:r>
          </w:p>
        </w:tc>
      </w:tr>
    </w:tbl>
    <w:p w14:paraId="5580BA3D" w14:textId="77777777" w:rsidR="00D44723" w:rsidRDefault="00D44723" w:rsidP="00554CE4">
      <w:pPr>
        <w:ind w:left="1980"/>
        <w:rPr>
          <w:rFonts w:ascii="Arial" w:hAnsi="Arial" w:cs="Arial"/>
          <w:sz w:val="22"/>
          <w:szCs w:val="22"/>
          <w:lang w:eastAsia="en-GB"/>
        </w:rPr>
      </w:pPr>
    </w:p>
    <w:p w14:paraId="289AB0BB" w14:textId="77777777" w:rsidR="00D44723" w:rsidRDefault="00D44723" w:rsidP="00554CE4">
      <w:pPr>
        <w:ind w:left="1980"/>
        <w:rPr>
          <w:rFonts w:ascii="Arial" w:hAnsi="Arial" w:cs="Arial"/>
          <w:sz w:val="22"/>
          <w:szCs w:val="22"/>
          <w:lang w:eastAsia="en-GB"/>
        </w:rPr>
      </w:pPr>
    </w:p>
    <w:p w14:paraId="4C419ACF" w14:textId="77777777" w:rsidR="006A1D2A" w:rsidRPr="00BB06FF" w:rsidRDefault="006A1D2A" w:rsidP="006A1D2A">
      <w:pPr>
        <w:tabs>
          <w:tab w:val="center" w:pos="4153"/>
          <w:tab w:val="right" w:pos="8306"/>
        </w:tabs>
        <w:ind w:right="-340"/>
        <w:jc w:val="both"/>
        <w:rPr>
          <w:rFonts w:ascii="Arial" w:hAnsi="Arial" w:cs="Arial"/>
          <w:sz w:val="22"/>
          <w:szCs w:val="22"/>
        </w:rPr>
      </w:pPr>
    </w:p>
    <w:p w14:paraId="0BDCC6B4" w14:textId="77777777" w:rsidR="006A1D2A" w:rsidRPr="00BB06FF" w:rsidRDefault="006A1D2A" w:rsidP="006A1D2A">
      <w:pPr>
        <w:tabs>
          <w:tab w:val="center" w:pos="4153"/>
          <w:tab w:val="right" w:pos="8306"/>
        </w:tabs>
        <w:ind w:left="567" w:right="-340"/>
        <w:jc w:val="both"/>
        <w:rPr>
          <w:rFonts w:ascii="Arial" w:hAnsi="Arial" w:cs="Arial"/>
          <w:sz w:val="22"/>
          <w:szCs w:val="22"/>
        </w:rPr>
      </w:pPr>
      <w:r w:rsidRPr="00BB06FF">
        <w:rPr>
          <w:rFonts w:ascii="Arial" w:hAnsi="Arial" w:cs="Arial"/>
          <w:sz w:val="22"/>
          <w:szCs w:val="22"/>
        </w:rPr>
        <w:t xml:space="preserve">Once marked, each </w:t>
      </w:r>
      <w:r>
        <w:rPr>
          <w:rFonts w:ascii="Arial" w:hAnsi="Arial" w:cs="Arial"/>
          <w:sz w:val="22"/>
          <w:szCs w:val="22"/>
        </w:rPr>
        <w:t xml:space="preserve">response to the criterion </w:t>
      </w:r>
      <w:r w:rsidRPr="00BB06FF">
        <w:rPr>
          <w:rFonts w:ascii="Arial" w:hAnsi="Arial" w:cs="Arial"/>
          <w:sz w:val="22"/>
          <w:szCs w:val="22"/>
        </w:rPr>
        <w:t xml:space="preserve">shall have </w:t>
      </w:r>
      <w:r>
        <w:rPr>
          <w:rFonts w:ascii="Arial" w:hAnsi="Arial" w:cs="Arial"/>
          <w:sz w:val="22"/>
          <w:szCs w:val="22"/>
        </w:rPr>
        <w:t>its</w:t>
      </w:r>
      <w:r w:rsidRPr="00BB06FF">
        <w:rPr>
          <w:rFonts w:ascii="Arial" w:hAnsi="Arial" w:cs="Arial"/>
          <w:sz w:val="22"/>
          <w:szCs w:val="22"/>
        </w:rPr>
        <w:t xml:space="preserve"> score calculated as follows:</w:t>
      </w:r>
    </w:p>
    <w:p w14:paraId="2FBF9027" w14:textId="77777777" w:rsidR="006A1D2A" w:rsidRPr="00BB06FF" w:rsidRDefault="006A1D2A" w:rsidP="006A1D2A">
      <w:pPr>
        <w:rPr>
          <w:rFonts w:ascii="Arial" w:hAnsi="Arial" w:cs="Arial"/>
          <w:sz w:val="22"/>
          <w:szCs w:val="22"/>
        </w:rPr>
      </w:pPr>
    </w:p>
    <w:p w14:paraId="6309FAD0" w14:textId="77777777" w:rsidR="006A1D2A" w:rsidRPr="00BB06FF" w:rsidRDefault="006A1D2A" w:rsidP="006A1D2A">
      <w:pPr>
        <w:ind w:left="567"/>
        <w:rPr>
          <w:rFonts w:ascii="Arial" w:hAnsi="Arial" w:cs="Arial"/>
          <w:sz w:val="22"/>
          <w:szCs w:val="22"/>
        </w:rPr>
      </w:pPr>
      <w:r w:rsidRPr="00BB06FF">
        <w:rPr>
          <w:rFonts w:ascii="Arial" w:hAnsi="Arial" w:cs="Arial"/>
          <w:sz w:val="22"/>
          <w:szCs w:val="22"/>
          <w:u w:val="single"/>
        </w:rPr>
        <w:t>Mark Awarded x Weighting (%)</w:t>
      </w:r>
      <w:r w:rsidRPr="00BB06FF">
        <w:rPr>
          <w:rFonts w:ascii="Arial" w:hAnsi="Arial" w:cs="Arial"/>
          <w:sz w:val="22"/>
          <w:szCs w:val="22"/>
        </w:rPr>
        <w:t xml:space="preserve"> = Score </w:t>
      </w:r>
    </w:p>
    <w:p w14:paraId="10E7E4D1" w14:textId="77777777" w:rsidR="006A1D2A" w:rsidRPr="00BB06FF" w:rsidRDefault="006A1D2A" w:rsidP="006A1D2A">
      <w:pPr>
        <w:ind w:left="900"/>
        <w:rPr>
          <w:rFonts w:ascii="Arial" w:hAnsi="Arial" w:cs="Arial"/>
          <w:sz w:val="22"/>
          <w:szCs w:val="22"/>
        </w:rPr>
      </w:pPr>
      <w:r w:rsidRPr="00BB06FF">
        <w:rPr>
          <w:rFonts w:ascii="Arial" w:hAnsi="Arial" w:cs="Arial"/>
          <w:sz w:val="22"/>
          <w:szCs w:val="22"/>
        </w:rPr>
        <w:t xml:space="preserve">Maximum Mark Available </w:t>
      </w:r>
    </w:p>
    <w:p w14:paraId="6F061629" w14:textId="77777777" w:rsidR="00D44723" w:rsidRDefault="00D44723" w:rsidP="00554CE4">
      <w:pPr>
        <w:ind w:left="1980"/>
        <w:rPr>
          <w:rFonts w:ascii="Arial" w:hAnsi="Arial" w:cs="Arial"/>
          <w:sz w:val="22"/>
          <w:szCs w:val="22"/>
          <w:lang w:eastAsia="en-GB"/>
        </w:rPr>
      </w:pPr>
    </w:p>
    <w:p w14:paraId="66A3D77D" w14:textId="77777777" w:rsidR="00825A14" w:rsidRDefault="00825A14" w:rsidP="00554CE4">
      <w:pPr>
        <w:ind w:left="1980"/>
        <w:rPr>
          <w:rFonts w:ascii="Arial" w:hAnsi="Arial" w:cs="Arial"/>
          <w:sz w:val="22"/>
          <w:szCs w:val="22"/>
          <w:lang w:eastAsia="en-GB"/>
        </w:rPr>
      </w:pPr>
    </w:p>
    <w:p w14:paraId="4957B5FC" w14:textId="77777777" w:rsidR="00CF79F9" w:rsidRDefault="00CF79F9" w:rsidP="00554CE4">
      <w:pPr>
        <w:ind w:left="1980"/>
        <w:rPr>
          <w:rFonts w:ascii="Arial" w:hAnsi="Arial" w:cs="Arial"/>
          <w:sz w:val="22"/>
          <w:szCs w:val="22"/>
          <w:lang w:eastAsia="en-GB"/>
        </w:rPr>
      </w:pPr>
    </w:p>
    <w:p w14:paraId="5F28A635" w14:textId="77777777" w:rsidR="00CF79F9" w:rsidRDefault="00CF79F9" w:rsidP="00554CE4">
      <w:pPr>
        <w:ind w:left="1980"/>
        <w:rPr>
          <w:rFonts w:ascii="Arial" w:hAnsi="Arial" w:cs="Arial"/>
          <w:sz w:val="22"/>
          <w:szCs w:val="22"/>
          <w:lang w:eastAsia="en-GB"/>
        </w:rPr>
      </w:pPr>
    </w:p>
    <w:p w14:paraId="1D82E503" w14:textId="77777777" w:rsidR="00CF79F9" w:rsidRDefault="00CF79F9" w:rsidP="00554CE4">
      <w:pPr>
        <w:ind w:left="1980"/>
        <w:rPr>
          <w:rFonts w:ascii="Arial" w:hAnsi="Arial" w:cs="Arial"/>
          <w:sz w:val="22"/>
          <w:szCs w:val="22"/>
          <w:lang w:eastAsia="en-GB"/>
        </w:rPr>
      </w:pPr>
    </w:p>
    <w:p w14:paraId="208CD98E" w14:textId="77777777" w:rsidR="00825A14" w:rsidRDefault="00825A14" w:rsidP="00554CE4">
      <w:pPr>
        <w:ind w:left="1980"/>
        <w:rPr>
          <w:rFonts w:ascii="Arial" w:hAnsi="Arial" w:cs="Arial"/>
          <w:sz w:val="22"/>
          <w:szCs w:val="22"/>
          <w:lang w:eastAsia="en-GB"/>
        </w:rPr>
      </w:pPr>
    </w:p>
    <w:p w14:paraId="757A3034" w14:textId="77777777" w:rsidR="00825A14" w:rsidRDefault="00825A14" w:rsidP="00554CE4">
      <w:pPr>
        <w:ind w:left="1980"/>
        <w:rPr>
          <w:rFonts w:ascii="Arial" w:hAnsi="Arial" w:cs="Arial"/>
          <w:sz w:val="22"/>
          <w:szCs w:val="22"/>
          <w:lang w:eastAsia="en-GB"/>
        </w:rPr>
      </w:pPr>
    </w:p>
    <w:p w14:paraId="4820307C" w14:textId="77777777" w:rsidR="00825A14" w:rsidRDefault="00825A14" w:rsidP="00554CE4">
      <w:pPr>
        <w:ind w:left="1980"/>
        <w:rPr>
          <w:rFonts w:ascii="Arial" w:hAnsi="Arial" w:cs="Arial"/>
          <w:sz w:val="22"/>
          <w:szCs w:val="22"/>
          <w:lang w:eastAsia="en-GB"/>
        </w:rPr>
      </w:pPr>
    </w:p>
    <w:p w14:paraId="64B856BA" w14:textId="77777777" w:rsidR="00706E6D" w:rsidRDefault="00706E6D" w:rsidP="001D3504">
      <w:pPr>
        <w:ind w:right="278"/>
        <w:jc w:val="both"/>
        <w:rPr>
          <w:rFonts w:ascii="Arial" w:hAnsi="Arial" w:cs="Arial"/>
          <w:b/>
          <w:color w:val="000000"/>
          <w:sz w:val="22"/>
          <w:szCs w:val="22"/>
        </w:rPr>
      </w:pPr>
      <w:r w:rsidRPr="00706E6D">
        <w:rPr>
          <w:rFonts w:ascii="Arial" w:hAnsi="Arial" w:cs="Arial"/>
          <w:b/>
          <w:color w:val="000000"/>
          <w:sz w:val="28"/>
          <w:szCs w:val="28"/>
        </w:rPr>
        <w:t>P</w:t>
      </w:r>
      <w:r w:rsidRPr="00706E6D">
        <w:rPr>
          <w:rFonts w:ascii="Arial" w:hAnsi="Arial" w:cs="Arial"/>
          <w:b/>
          <w:color w:val="000000"/>
          <w:sz w:val="22"/>
          <w:szCs w:val="22"/>
        </w:rPr>
        <w:t xml:space="preserve">RICE </w:t>
      </w:r>
      <w:r w:rsidRPr="00706E6D">
        <w:rPr>
          <w:rFonts w:ascii="Arial" w:hAnsi="Arial" w:cs="Arial"/>
          <w:b/>
          <w:color w:val="000000"/>
          <w:sz w:val="28"/>
          <w:szCs w:val="28"/>
        </w:rPr>
        <w:t>S</w:t>
      </w:r>
      <w:r w:rsidRPr="00706E6D">
        <w:rPr>
          <w:rFonts w:ascii="Arial" w:hAnsi="Arial" w:cs="Arial"/>
          <w:b/>
          <w:color w:val="000000"/>
          <w:sz w:val="22"/>
          <w:szCs w:val="22"/>
        </w:rPr>
        <w:t>CHEDULE</w:t>
      </w:r>
    </w:p>
    <w:p w14:paraId="0EE4139F" w14:textId="77777777" w:rsidR="009F6A90" w:rsidRPr="00706E6D" w:rsidRDefault="009F6A90" w:rsidP="001D3504">
      <w:pPr>
        <w:ind w:right="278"/>
        <w:jc w:val="both"/>
        <w:rPr>
          <w:rFonts w:ascii="Arial" w:hAnsi="Arial" w:cs="Arial"/>
          <w:b/>
          <w:color w:val="000000"/>
          <w:sz w:val="22"/>
          <w:szCs w:val="22"/>
        </w:rPr>
      </w:pPr>
    </w:p>
    <w:p w14:paraId="5ED17128" w14:textId="6B8ED377" w:rsidR="003937C3" w:rsidRDefault="009F6A90" w:rsidP="003937C3">
      <w:pPr>
        <w:numPr>
          <w:ilvl w:val="0"/>
          <w:numId w:val="27"/>
        </w:numPr>
        <w:tabs>
          <w:tab w:val="num" w:pos="-3240"/>
        </w:tabs>
        <w:suppressAutoHyphens/>
        <w:autoSpaceDE w:val="0"/>
        <w:spacing w:after="120"/>
        <w:ind w:left="454" w:right="-340" w:hanging="454"/>
        <w:jc w:val="both"/>
        <w:rPr>
          <w:rFonts w:ascii="Arial" w:hAnsi="Arial" w:cs="Arial"/>
          <w:sz w:val="22"/>
          <w:szCs w:val="22"/>
        </w:rPr>
      </w:pPr>
      <w:r w:rsidRPr="009F6A90">
        <w:rPr>
          <w:rFonts w:ascii="Arial" w:hAnsi="Arial" w:cs="Arial"/>
          <w:sz w:val="22"/>
          <w:szCs w:val="22"/>
          <w:lang w:eastAsia="en-GB"/>
        </w:rPr>
        <w:t>A fixed price is envisaged for this project.  All Prices shall be exclusive of Value Added Tax but must include all charges, costs, disbursements and expenses (including, without limitation, all costs and charges for labour, parts, materials, travelling and other expenses, all relevant taxes, other than Value Added Tax, duties and other relevant and applicable sums).  Payment for the Services shall be made by the Council to the successful Contractor on completion of the Services.  Provided that the Services have been properly delivered to and accepted by the Council, payment shall be due twenty-eight (28) days from the date of receipt and acceptance of correct invoice documentation by the Council.</w:t>
      </w:r>
      <w:r w:rsidR="003937C3">
        <w:rPr>
          <w:rFonts w:ascii="Arial" w:hAnsi="Arial" w:cs="Arial"/>
          <w:sz w:val="22"/>
          <w:szCs w:val="22"/>
          <w:lang w:eastAsia="en-GB"/>
        </w:rPr>
        <w:t xml:space="preserve"> </w:t>
      </w:r>
      <w:r w:rsidR="003937C3" w:rsidRPr="003937C3">
        <w:rPr>
          <w:rFonts w:ascii="Arial" w:hAnsi="Arial" w:cs="Arial"/>
          <w:sz w:val="22"/>
          <w:szCs w:val="22"/>
        </w:rPr>
        <w:t xml:space="preserve">Invoices must be e-mailed to </w:t>
      </w:r>
      <w:hyperlink r:id="rId13" w:history="1">
        <w:r w:rsidR="003937C3" w:rsidRPr="003937C3">
          <w:rPr>
            <w:rStyle w:val="Hyperlink"/>
            <w:rFonts w:ascii="Arial" w:hAnsi="Arial" w:cs="Arial"/>
            <w:sz w:val="22"/>
            <w:szCs w:val="22"/>
          </w:rPr>
          <w:t>creditors@tamworth.gov.uk</w:t>
        </w:r>
      </w:hyperlink>
      <w:r w:rsidR="003937C3" w:rsidRPr="003937C3">
        <w:rPr>
          <w:rFonts w:ascii="Arial" w:hAnsi="Arial" w:cs="Arial"/>
          <w:sz w:val="22"/>
          <w:szCs w:val="22"/>
        </w:rPr>
        <w:t xml:space="preserve"> and </w:t>
      </w:r>
      <w:r w:rsidR="003937C3" w:rsidRPr="003937C3">
        <w:rPr>
          <w:rFonts w:ascii="Arial" w:hAnsi="Arial" w:cs="Arial"/>
          <w:b/>
          <w:sz w:val="22"/>
          <w:szCs w:val="22"/>
          <w:u w:val="single"/>
        </w:rPr>
        <w:t>MUST</w:t>
      </w:r>
      <w:r w:rsidR="003937C3" w:rsidRPr="003937C3">
        <w:rPr>
          <w:rFonts w:ascii="Arial" w:hAnsi="Arial" w:cs="Arial"/>
          <w:sz w:val="22"/>
          <w:szCs w:val="22"/>
        </w:rPr>
        <w:t xml:space="preserve"> clearly state the Contract Number together with the relevant Purchase Order Number at that time.</w:t>
      </w:r>
    </w:p>
    <w:p w14:paraId="562AD613" w14:textId="77777777" w:rsidR="00CF79F9" w:rsidRDefault="00CF79F9" w:rsidP="00CF79F9">
      <w:pPr>
        <w:suppressAutoHyphens/>
        <w:autoSpaceDE w:val="0"/>
        <w:spacing w:after="120"/>
        <w:ind w:right="-340"/>
        <w:jc w:val="both"/>
        <w:rPr>
          <w:rFonts w:ascii="Arial" w:hAnsi="Arial" w:cs="Arial"/>
          <w:sz w:val="22"/>
          <w:szCs w:val="22"/>
        </w:rPr>
      </w:pPr>
    </w:p>
    <w:p w14:paraId="36C090FF" w14:textId="77777777" w:rsidR="00CF79F9" w:rsidRDefault="00CF79F9" w:rsidP="00CF79F9">
      <w:pPr>
        <w:suppressAutoHyphens/>
        <w:autoSpaceDE w:val="0"/>
        <w:spacing w:after="120"/>
        <w:ind w:right="-340"/>
        <w:jc w:val="both"/>
        <w:rPr>
          <w:rFonts w:ascii="Arial" w:hAnsi="Arial" w:cs="Arial"/>
          <w:sz w:val="22"/>
          <w:szCs w:val="22"/>
        </w:rPr>
      </w:pPr>
    </w:p>
    <w:p w14:paraId="28285E85" w14:textId="77777777" w:rsidR="00CF79F9" w:rsidRDefault="00CF79F9" w:rsidP="00CF79F9">
      <w:pPr>
        <w:suppressAutoHyphens/>
        <w:autoSpaceDE w:val="0"/>
        <w:spacing w:after="120"/>
        <w:ind w:right="-340"/>
        <w:jc w:val="both"/>
        <w:rPr>
          <w:rFonts w:ascii="Arial" w:hAnsi="Arial" w:cs="Arial"/>
          <w:sz w:val="22"/>
          <w:szCs w:val="22"/>
        </w:rPr>
      </w:pPr>
    </w:p>
    <w:p w14:paraId="495076E3" w14:textId="77777777" w:rsidR="00CF79F9" w:rsidRDefault="00CF79F9" w:rsidP="00CF79F9">
      <w:pPr>
        <w:suppressAutoHyphens/>
        <w:autoSpaceDE w:val="0"/>
        <w:spacing w:after="120"/>
        <w:ind w:right="-340"/>
        <w:jc w:val="both"/>
        <w:rPr>
          <w:rFonts w:ascii="Arial" w:hAnsi="Arial" w:cs="Arial"/>
          <w:sz w:val="22"/>
          <w:szCs w:val="22"/>
        </w:rPr>
      </w:pPr>
    </w:p>
    <w:p w14:paraId="707AB839" w14:textId="77777777" w:rsidR="00CF79F9" w:rsidRDefault="00CF79F9" w:rsidP="00CF79F9">
      <w:pPr>
        <w:suppressAutoHyphens/>
        <w:autoSpaceDE w:val="0"/>
        <w:spacing w:after="120"/>
        <w:ind w:right="-340"/>
        <w:jc w:val="both"/>
        <w:rPr>
          <w:rFonts w:ascii="Arial" w:hAnsi="Arial" w:cs="Arial"/>
          <w:sz w:val="22"/>
          <w:szCs w:val="22"/>
        </w:rPr>
      </w:pPr>
    </w:p>
    <w:p w14:paraId="53AC1941" w14:textId="77777777" w:rsidR="00CF79F9" w:rsidRDefault="00CF79F9" w:rsidP="00CF79F9">
      <w:pPr>
        <w:suppressAutoHyphens/>
        <w:autoSpaceDE w:val="0"/>
        <w:spacing w:after="120"/>
        <w:ind w:right="-340"/>
        <w:jc w:val="both"/>
        <w:rPr>
          <w:rFonts w:ascii="Arial" w:hAnsi="Arial" w:cs="Arial"/>
          <w:sz w:val="22"/>
          <w:szCs w:val="22"/>
        </w:rPr>
      </w:pPr>
    </w:p>
    <w:p w14:paraId="35BEBF64" w14:textId="77777777" w:rsidR="00CF79F9" w:rsidRPr="003937C3" w:rsidRDefault="00CF79F9" w:rsidP="00CF79F9">
      <w:pPr>
        <w:suppressAutoHyphens/>
        <w:autoSpaceDE w:val="0"/>
        <w:spacing w:after="120"/>
        <w:ind w:right="-340"/>
        <w:jc w:val="both"/>
        <w:rPr>
          <w:rFonts w:ascii="Arial" w:hAnsi="Arial" w:cs="Arial"/>
          <w:sz w:val="22"/>
          <w:szCs w:val="22"/>
        </w:rPr>
      </w:pPr>
    </w:p>
    <w:p w14:paraId="23EF06CA" w14:textId="77777777" w:rsidR="009F6A90" w:rsidRPr="009F6A90" w:rsidRDefault="009F6A90" w:rsidP="00801200">
      <w:pPr>
        <w:ind w:left="425" w:right="-340"/>
        <w:jc w:val="both"/>
        <w:rPr>
          <w:rFonts w:ascii="Arial" w:hAnsi="Arial" w:cs="Arial"/>
          <w:sz w:val="22"/>
          <w:szCs w:val="22"/>
          <w:lang w:eastAsia="en-GB"/>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1236"/>
        <w:gridCol w:w="1701"/>
        <w:gridCol w:w="2283"/>
      </w:tblGrid>
      <w:tr w:rsidR="00CF79F9" w:rsidRPr="002D7D0D" w14:paraId="0C882A49" w14:textId="77777777" w:rsidTr="00F73E9E">
        <w:tc>
          <w:tcPr>
            <w:tcW w:w="540" w:type="dxa"/>
            <w:tcBorders>
              <w:top w:val="double" w:sz="4" w:space="0" w:color="auto"/>
              <w:left w:val="double" w:sz="4" w:space="0" w:color="auto"/>
              <w:bottom w:val="single" w:sz="4" w:space="0" w:color="auto"/>
            </w:tcBorders>
            <w:shd w:val="clear" w:color="auto" w:fill="E0E0E0"/>
            <w:vAlign w:val="center"/>
          </w:tcPr>
          <w:p w14:paraId="649B4960" w14:textId="71C12010" w:rsidR="00CF79F9" w:rsidRPr="002D7D0D" w:rsidRDefault="00CF79F9" w:rsidP="00F73E9E">
            <w:pPr>
              <w:ind w:left="-108" w:right="-108"/>
              <w:jc w:val="center"/>
              <w:rPr>
                <w:rFonts w:ascii="Arial" w:hAnsi="Arial" w:cs="Arial"/>
                <w:b/>
                <w:sz w:val="20"/>
              </w:rPr>
            </w:pPr>
            <w:r>
              <w:rPr>
                <w:rFonts w:ascii="Arial" w:hAnsi="Arial" w:cs="Arial"/>
                <w:b/>
                <w:sz w:val="20"/>
              </w:rPr>
              <w:t>I</w:t>
            </w:r>
            <w:r w:rsidRPr="002D7D0D">
              <w:rPr>
                <w:rFonts w:ascii="Arial" w:hAnsi="Arial" w:cs="Arial"/>
                <w:b/>
                <w:sz w:val="20"/>
              </w:rPr>
              <w:t xml:space="preserve">tem </w:t>
            </w:r>
          </w:p>
        </w:tc>
        <w:tc>
          <w:tcPr>
            <w:tcW w:w="3780" w:type="dxa"/>
            <w:tcBorders>
              <w:top w:val="double" w:sz="4" w:space="0" w:color="auto"/>
              <w:bottom w:val="single" w:sz="4" w:space="0" w:color="auto"/>
            </w:tcBorders>
            <w:shd w:val="clear" w:color="auto" w:fill="E0E0E0"/>
            <w:vAlign w:val="center"/>
          </w:tcPr>
          <w:p w14:paraId="345ACCE1" w14:textId="77777777" w:rsidR="00CF79F9" w:rsidRPr="002D7D0D" w:rsidRDefault="00CF79F9" w:rsidP="00F73E9E">
            <w:pPr>
              <w:spacing w:before="60" w:after="60"/>
              <w:ind w:left="-108" w:right="-108"/>
              <w:jc w:val="center"/>
              <w:rPr>
                <w:rFonts w:ascii="Arial" w:hAnsi="Arial" w:cs="Arial"/>
                <w:b/>
                <w:sz w:val="20"/>
              </w:rPr>
            </w:pPr>
            <w:r w:rsidRPr="002D7D0D">
              <w:rPr>
                <w:rFonts w:ascii="Arial" w:hAnsi="Arial" w:cs="Arial"/>
                <w:b/>
                <w:sz w:val="20"/>
              </w:rPr>
              <w:t>Description</w:t>
            </w:r>
          </w:p>
        </w:tc>
        <w:tc>
          <w:tcPr>
            <w:tcW w:w="1236" w:type="dxa"/>
            <w:tcBorders>
              <w:top w:val="double" w:sz="4" w:space="0" w:color="auto"/>
            </w:tcBorders>
            <w:shd w:val="clear" w:color="auto" w:fill="E0E0E0"/>
            <w:vAlign w:val="center"/>
          </w:tcPr>
          <w:p w14:paraId="3A584461" w14:textId="77777777" w:rsidR="00CF79F9" w:rsidRDefault="00CF79F9" w:rsidP="00F73E9E">
            <w:pPr>
              <w:spacing w:before="60" w:after="60"/>
              <w:jc w:val="center"/>
              <w:rPr>
                <w:rFonts w:ascii="Arial" w:hAnsi="Arial" w:cs="Arial"/>
                <w:b/>
                <w:sz w:val="20"/>
              </w:rPr>
            </w:pPr>
            <w:r>
              <w:rPr>
                <w:rFonts w:ascii="Arial" w:hAnsi="Arial" w:cs="Arial"/>
                <w:b/>
                <w:sz w:val="20"/>
              </w:rPr>
              <w:t>Unit Price (</w:t>
            </w:r>
            <w:proofErr w:type="spellStart"/>
            <w:r>
              <w:rPr>
                <w:rFonts w:ascii="Arial" w:hAnsi="Arial" w:cs="Arial"/>
                <w:b/>
                <w:sz w:val="20"/>
              </w:rPr>
              <w:t>excl</w:t>
            </w:r>
            <w:proofErr w:type="spellEnd"/>
            <w:r>
              <w:rPr>
                <w:rFonts w:ascii="Arial" w:hAnsi="Arial" w:cs="Arial"/>
                <w:b/>
                <w:sz w:val="20"/>
              </w:rPr>
              <w:t xml:space="preserve"> VAT)</w:t>
            </w:r>
          </w:p>
          <w:p w14:paraId="1A72A7E3" w14:textId="36EEC21B" w:rsidR="00CF79F9" w:rsidRPr="002D7D0D" w:rsidRDefault="00CF79F9" w:rsidP="00F73E9E">
            <w:pPr>
              <w:spacing w:before="60" w:after="60"/>
              <w:jc w:val="center"/>
              <w:rPr>
                <w:rFonts w:ascii="Arial" w:hAnsi="Arial" w:cs="Arial"/>
                <w:b/>
                <w:sz w:val="20"/>
              </w:rPr>
            </w:pPr>
            <w:r>
              <w:rPr>
                <w:rFonts w:ascii="Arial" w:hAnsi="Arial" w:cs="Arial"/>
                <w:b/>
                <w:sz w:val="20"/>
              </w:rPr>
              <w:t>(£’s)</w:t>
            </w:r>
          </w:p>
        </w:tc>
        <w:tc>
          <w:tcPr>
            <w:tcW w:w="1701" w:type="dxa"/>
            <w:tcBorders>
              <w:top w:val="double" w:sz="4" w:space="0" w:color="auto"/>
              <w:right w:val="single" w:sz="4" w:space="0" w:color="auto"/>
            </w:tcBorders>
            <w:shd w:val="clear" w:color="auto" w:fill="E0E0E0"/>
            <w:vAlign w:val="center"/>
          </w:tcPr>
          <w:p w14:paraId="785A7014" w14:textId="3679E884" w:rsidR="00CF79F9" w:rsidRPr="002D7D0D" w:rsidRDefault="00CF79F9" w:rsidP="00F73E9E">
            <w:pPr>
              <w:spacing w:before="60" w:after="60"/>
              <w:ind w:left="-108" w:right="-108"/>
              <w:jc w:val="center"/>
              <w:rPr>
                <w:rFonts w:ascii="Arial" w:hAnsi="Arial" w:cs="Arial"/>
                <w:b/>
                <w:sz w:val="20"/>
              </w:rPr>
            </w:pPr>
            <w:r>
              <w:rPr>
                <w:rFonts w:ascii="Arial" w:hAnsi="Arial" w:cs="Arial"/>
                <w:b/>
                <w:sz w:val="20"/>
              </w:rPr>
              <w:t>Less any Discount</w:t>
            </w:r>
          </w:p>
        </w:tc>
        <w:tc>
          <w:tcPr>
            <w:tcW w:w="2283" w:type="dxa"/>
            <w:tcBorders>
              <w:top w:val="double" w:sz="4" w:space="0" w:color="auto"/>
              <w:left w:val="single" w:sz="4" w:space="0" w:color="auto"/>
              <w:right w:val="double" w:sz="4" w:space="0" w:color="auto"/>
            </w:tcBorders>
            <w:shd w:val="clear" w:color="auto" w:fill="E0E0E0"/>
            <w:vAlign w:val="center"/>
          </w:tcPr>
          <w:p w14:paraId="408AA07C" w14:textId="77777777" w:rsidR="00CF79F9" w:rsidRDefault="00CF79F9" w:rsidP="00F73E9E">
            <w:pPr>
              <w:spacing w:before="60"/>
              <w:ind w:left="-108" w:right="-108"/>
              <w:jc w:val="center"/>
              <w:rPr>
                <w:rFonts w:ascii="Arial" w:hAnsi="Arial" w:cs="Arial"/>
                <w:b/>
                <w:sz w:val="20"/>
              </w:rPr>
            </w:pPr>
            <w:r>
              <w:rPr>
                <w:rFonts w:ascii="Arial" w:hAnsi="Arial" w:cs="Arial"/>
                <w:b/>
                <w:sz w:val="20"/>
              </w:rPr>
              <w:t>Item Total Price</w:t>
            </w:r>
          </w:p>
          <w:p w14:paraId="213B7A35" w14:textId="77777777" w:rsidR="00CF79F9" w:rsidRPr="002D7D0D" w:rsidRDefault="00CF79F9" w:rsidP="00F73E9E">
            <w:pPr>
              <w:spacing w:before="60"/>
              <w:ind w:left="-108" w:right="-108"/>
              <w:jc w:val="center"/>
              <w:rPr>
                <w:rFonts w:ascii="Arial" w:hAnsi="Arial" w:cs="Arial"/>
                <w:b/>
                <w:sz w:val="20"/>
              </w:rPr>
            </w:pPr>
            <w:r w:rsidRPr="002D7D0D">
              <w:rPr>
                <w:rFonts w:ascii="Arial" w:hAnsi="Arial" w:cs="Arial"/>
                <w:b/>
                <w:sz w:val="20"/>
              </w:rPr>
              <w:t>(excl. VAT)</w:t>
            </w:r>
          </w:p>
          <w:p w14:paraId="01CC0FD6" w14:textId="77777777" w:rsidR="00CF79F9" w:rsidRPr="002D7D0D" w:rsidRDefault="00CF79F9" w:rsidP="00F73E9E">
            <w:pPr>
              <w:spacing w:before="60" w:after="60"/>
              <w:ind w:left="-108" w:right="-108"/>
              <w:jc w:val="center"/>
              <w:rPr>
                <w:rFonts w:ascii="Arial" w:hAnsi="Arial" w:cs="Arial"/>
                <w:b/>
                <w:sz w:val="20"/>
              </w:rPr>
            </w:pPr>
            <w:r w:rsidRPr="002D7D0D">
              <w:rPr>
                <w:rFonts w:ascii="Arial" w:hAnsi="Arial" w:cs="Arial"/>
                <w:b/>
                <w:sz w:val="20"/>
              </w:rPr>
              <w:t>[£’s]</w:t>
            </w:r>
          </w:p>
        </w:tc>
      </w:tr>
      <w:tr w:rsidR="00CF79F9" w:rsidRPr="002D7D0D" w14:paraId="1BA3F659" w14:textId="77777777" w:rsidTr="00F73E9E">
        <w:trPr>
          <w:trHeight w:val="301"/>
        </w:trPr>
        <w:tc>
          <w:tcPr>
            <w:tcW w:w="540" w:type="dxa"/>
            <w:tcBorders>
              <w:left w:val="double" w:sz="4" w:space="0" w:color="auto"/>
            </w:tcBorders>
            <w:shd w:val="clear" w:color="auto" w:fill="F3F3F3"/>
          </w:tcPr>
          <w:p w14:paraId="5ECAE612" w14:textId="77777777" w:rsidR="00CF79F9" w:rsidRPr="002D7D0D" w:rsidRDefault="00CF79F9" w:rsidP="00F73E9E">
            <w:pPr>
              <w:spacing w:before="60" w:after="60"/>
              <w:jc w:val="center"/>
              <w:rPr>
                <w:rFonts w:ascii="Arial" w:hAnsi="Arial" w:cs="Arial"/>
                <w:sz w:val="20"/>
              </w:rPr>
            </w:pPr>
          </w:p>
        </w:tc>
        <w:tc>
          <w:tcPr>
            <w:tcW w:w="3780" w:type="dxa"/>
            <w:shd w:val="clear" w:color="auto" w:fill="F3F3F3"/>
          </w:tcPr>
          <w:p w14:paraId="28E9302D" w14:textId="77777777" w:rsidR="00CF79F9" w:rsidRPr="008873DF" w:rsidRDefault="00CF79F9" w:rsidP="00F73E9E">
            <w:pPr>
              <w:spacing w:before="60" w:after="60"/>
              <w:rPr>
                <w:rFonts w:ascii="Arial" w:hAnsi="Arial" w:cs="Arial"/>
                <w:b/>
                <w:bCs/>
                <w:sz w:val="20"/>
              </w:rPr>
            </w:pPr>
          </w:p>
        </w:tc>
        <w:tc>
          <w:tcPr>
            <w:tcW w:w="1236" w:type="dxa"/>
            <w:shd w:val="clear" w:color="auto" w:fill="auto"/>
          </w:tcPr>
          <w:p w14:paraId="14E9EB44" w14:textId="77777777" w:rsidR="00CF79F9" w:rsidRPr="002D7D0D" w:rsidRDefault="00CF79F9" w:rsidP="00F73E9E">
            <w:pPr>
              <w:spacing w:before="60" w:after="60"/>
              <w:ind w:left="-108" w:right="-108"/>
              <w:jc w:val="center"/>
              <w:rPr>
                <w:rFonts w:ascii="Arial" w:hAnsi="Arial" w:cs="Arial"/>
                <w:b/>
                <w:sz w:val="20"/>
              </w:rPr>
            </w:pPr>
          </w:p>
        </w:tc>
        <w:tc>
          <w:tcPr>
            <w:tcW w:w="1701" w:type="dxa"/>
            <w:tcBorders>
              <w:right w:val="single" w:sz="4" w:space="0" w:color="auto"/>
            </w:tcBorders>
            <w:shd w:val="clear" w:color="auto" w:fill="auto"/>
          </w:tcPr>
          <w:p w14:paraId="6CF35D07" w14:textId="77777777" w:rsidR="00CF79F9" w:rsidRPr="002D7D0D" w:rsidRDefault="00CF79F9" w:rsidP="00F73E9E">
            <w:pPr>
              <w:spacing w:before="60" w:after="60"/>
              <w:jc w:val="center"/>
              <w:rPr>
                <w:rFonts w:ascii="Arial" w:hAnsi="Arial" w:cs="Arial"/>
                <w:sz w:val="20"/>
              </w:rPr>
            </w:pPr>
          </w:p>
        </w:tc>
        <w:tc>
          <w:tcPr>
            <w:tcW w:w="2283" w:type="dxa"/>
            <w:tcBorders>
              <w:left w:val="single" w:sz="4" w:space="0" w:color="auto"/>
              <w:right w:val="double" w:sz="4" w:space="0" w:color="auto"/>
            </w:tcBorders>
            <w:shd w:val="clear" w:color="auto" w:fill="auto"/>
          </w:tcPr>
          <w:p w14:paraId="4F44C0C4" w14:textId="77777777" w:rsidR="00CF79F9" w:rsidRPr="002D7D0D" w:rsidRDefault="00CF79F9" w:rsidP="00F73E9E">
            <w:pPr>
              <w:spacing w:before="60" w:after="60"/>
              <w:ind w:left="-108" w:right="-108"/>
              <w:jc w:val="center"/>
              <w:rPr>
                <w:rFonts w:ascii="Arial" w:hAnsi="Arial" w:cs="Arial"/>
                <w:sz w:val="20"/>
              </w:rPr>
            </w:pPr>
          </w:p>
        </w:tc>
      </w:tr>
      <w:tr w:rsidR="00CF79F9" w:rsidRPr="002D7D0D" w14:paraId="215BF151" w14:textId="77777777" w:rsidTr="00F73E9E">
        <w:trPr>
          <w:trHeight w:val="1605"/>
        </w:trPr>
        <w:tc>
          <w:tcPr>
            <w:tcW w:w="540" w:type="dxa"/>
            <w:tcBorders>
              <w:left w:val="double" w:sz="4" w:space="0" w:color="auto"/>
            </w:tcBorders>
            <w:shd w:val="clear" w:color="auto" w:fill="F3F3F3"/>
          </w:tcPr>
          <w:p w14:paraId="1CBE5173" w14:textId="77777777" w:rsidR="00CF79F9" w:rsidRDefault="00CF79F9" w:rsidP="00F73E9E">
            <w:pPr>
              <w:spacing w:before="60" w:after="60"/>
              <w:jc w:val="center"/>
              <w:rPr>
                <w:rFonts w:ascii="Arial" w:hAnsi="Arial" w:cs="Arial"/>
                <w:sz w:val="20"/>
              </w:rPr>
            </w:pPr>
          </w:p>
          <w:p w14:paraId="4C476997" w14:textId="77777777" w:rsidR="00CF79F9" w:rsidRDefault="00CF79F9" w:rsidP="00F73E9E">
            <w:pPr>
              <w:spacing w:before="60" w:after="60"/>
              <w:jc w:val="center"/>
              <w:rPr>
                <w:rFonts w:ascii="Arial" w:hAnsi="Arial" w:cs="Arial"/>
                <w:sz w:val="20"/>
              </w:rPr>
            </w:pPr>
          </w:p>
          <w:p w14:paraId="6AAAA443" w14:textId="77777777" w:rsidR="00CF79F9" w:rsidRDefault="00CF79F9" w:rsidP="00F73E9E">
            <w:pPr>
              <w:spacing w:before="60" w:after="60"/>
              <w:jc w:val="center"/>
              <w:rPr>
                <w:rFonts w:ascii="Arial" w:hAnsi="Arial" w:cs="Arial"/>
                <w:sz w:val="20"/>
              </w:rPr>
            </w:pPr>
          </w:p>
          <w:p w14:paraId="2F6C9973" w14:textId="77777777" w:rsidR="00CF79F9" w:rsidRDefault="00CF79F9" w:rsidP="00F73E9E">
            <w:pPr>
              <w:spacing w:before="60" w:after="60"/>
              <w:jc w:val="center"/>
              <w:rPr>
                <w:rFonts w:ascii="Arial" w:hAnsi="Arial" w:cs="Arial"/>
                <w:sz w:val="20"/>
              </w:rPr>
            </w:pPr>
          </w:p>
          <w:p w14:paraId="792A8671" w14:textId="77777777" w:rsidR="00CF79F9" w:rsidRPr="002D7D0D" w:rsidRDefault="00CF79F9" w:rsidP="00F73E9E">
            <w:pPr>
              <w:spacing w:before="60" w:after="60"/>
              <w:jc w:val="center"/>
              <w:rPr>
                <w:rFonts w:ascii="Arial" w:hAnsi="Arial" w:cs="Arial"/>
                <w:sz w:val="20"/>
              </w:rPr>
            </w:pPr>
          </w:p>
          <w:p w14:paraId="6F749E99" w14:textId="77777777" w:rsidR="00CF79F9" w:rsidRDefault="00CF79F9" w:rsidP="00F73E9E">
            <w:pPr>
              <w:spacing w:before="60" w:after="60"/>
              <w:jc w:val="center"/>
              <w:rPr>
                <w:rFonts w:ascii="Arial" w:hAnsi="Arial" w:cs="Arial"/>
                <w:sz w:val="20"/>
              </w:rPr>
            </w:pPr>
          </w:p>
          <w:p w14:paraId="67F55608" w14:textId="77777777" w:rsidR="00CF79F9" w:rsidRDefault="00CF79F9" w:rsidP="00F73E9E">
            <w:pPr>
              <w:spacing w:before="60" w:after="60"/>
              <w:jc w:val="center"/>
              <w:rPr>
                <w:rFonts w:ascii="Arial" w:hAnsi="Arial" w:cs="Arial"/>
                <w:sz w:val="20"/>
              </w:rPr>
            </w:pPr>
          </w:p>
          <w:p w14:paraId="49F253E3" w14:textId="6B198918" w:rsidR="00CF79F9" w:rsidRPr="002D7D0D" w:rsidRDefault="00CF79F9" w:rsidP="00F73E9E">
            <w:pPr>
              <w:spacing w:before="60" w:after="60"/>
              <w:jc w:val="center"/>
              <w:rPr>
                <w:rFonts w:ascii="Arial" w:hAnsi="Arial" w:cs="Arial"/>
                <w:sz w:val="20"/>
              </w:rPr>
            </w:pPr>
          </w:p>
          <w:p w14:paraId="70890347" w14:textId="77777777" w:rsidR="00CF79F9" w:rsidRDefault="00CF79F9" w:rsidP="00F73E9E">
            <w:pPr>
              <w:spacing w:before="60" w:after="60"/>
              <w:jc w:val="center"/>
              <w:rPr>
                <w:rFonts w:ascii="Arial" w:hAnsi="Arial" w:cs="Arial"/>
                <w:sz w:val="20"/>
              </w:rPr>
            </w:pPr>
          </w:p>
          <w:p w14:paraId="534FB680" w14:textId="77777777" w:rsidR="00CF79F9" w:rsidRDefault="00CF79F9" w:rsidP="00F73E9E">
            <w:pPr>
              <w:jc w:val="center"/>
              <w:rPr>
                <w:rFonts w:ascii="Arial" w:hAnsi="Arial" w:cs="Arial"/>
                <w:sz w:val="20"/>
              </w:rPr>
            </w:pPr>
          </w:p>
          <w:p w14:paraId="34192225" w14:textId="77777777" w:rsidR="00CF79F9" w:rsidRDefault="00CF79F9" w:rsidP="00F73E9E">
            <w:pPr>
              <w:jc w:val="center"/>
              <w:rPr>
                <w:rFonts w:ascii="Arial" w:hAnsi="Arial" w:cs="Arial"/>
                <w:sz w:val="20"/>
              </w:rPr>
            </w:pPr>
          </w:p>
          <w:p w14:paraId="433FB085" w14:textId="77777777" w:rsidR="00CF79F9" w:rsidRDefault="00CF79F9" w:rsidP="00F73E9E">
            <w:pPr>
              <w:jc w:val="center"/>
              <w:rPr>
                <w:rFonts w:ascii="Arial" w:hAnsi="Arial" w:cs="Arial"/>
                <w:sz w:val="20"/>
              </w:rPr>
            </w:pPr>
          </w:p>
          <w:p w14:paraId="7D63B84D" w14:textId="4DAD55AE" w:rsidR="00CF79F9" w:rsidRDefault="00CF79F9" w:rsidP="00F73E9E">
            <w:pPr>
              <w:jc w:val="center"/>
              <w:rPr>
                <w:rFonts w:ascii="Arial" w:hAnsi="Arial" w:cs="Arial"/>
                <w:sz w:val="20"/>
              </w:rPr>
            </w:pPr>
          </w:p>
          <w:p w14:paraId="75A267F1" w14:textId="77777777" w:rsidR="00CF79F9" w:rsidRDefault="00CF79F9" w:rsidP="00F73E9E">
            <w:pPr>
              <w:jc w:val="center"/>
              <w:rPr>
                <w:rFonts w:ascii="Arial" w:hAnsi="Arial" w:cs="Arial"/>
                <w:sz w:val="20"/>
              </w:rPr>
            </w:pPr>
          </w:p>
          <w:p w14:paraId="727A800F" w14:textId="77777777" w:rsidR="00CF79F9" w:rsidRPr="002D7D0D" w:rsidRDefault="00CF79F9" w:rsidP="00F73E9E">
            <w:pPr>
              <w:jc w:val="center"/>
              <w:rPr>
                <w:rFonts w:ascii="Arial" w:hAnsi="Arial" w:cs="Arial"/>
                <w:sz w:val="20"/>
              </w:rPr>
            </w:pPr>
          </w:p>
        </w:tc>
        <w:tc>
          <w:tcPr>
            <w:tcW w:w="3780" w:type="dxa"/>
            <w:shd w:val="clear" w:color="auto" w:fill="F3F3F3"/>
          </w:tcPr>
          <w:p w14:paraId="7A5854F5" w14:textId="77777777" w:rsidR="00CF79F9" w:rsidRPr="00FF44CB" w:rsidRDefault="00CF79F9" w:rsidP="00F73E9E">
            <w:pPr>
              <w:spacing w:before="60" w:after="60"/>
              <w:rPr>
                <w:rFonts w:ascii="Arial" w:hAnsi="Arial" w:cs="Arial"/>
                <w:sz w:val="20"/>
              </w:rPr>
            </w:pPr>
          </w:p>
        </w:tc>
        <w:tc>
          <w:tcPr>
            <w:tcW w:w="1236" w:type="dxa"/>
            <w:shd w:val="clear" w:color="auto" w:fill="auto"/>
          </w:tcPr>
          <w:p w14:paraId="29C03477" w14:textId="77777777" w:rsidR="00CF79F9" w:rsidRPr="002D7D0D" w:rsidRDefault="00CF79F9" w:rsidP="00F73E9E">
            <w:pPr>
              <w:spacing w:before="60" w:after="60"/>
              <w:ind w:left="-108" w:right="-108"/>
              <w:jc w:val="center"/>
              <w:rPr>
                <w:rFonts w:ascii="Arial" w:hAnsi="Arial" w:cs="Arial"/>
                <w:b/>
                <w:sz w:val="20"/>
              </w:rPr>
            </w:pPr>
          </w:p>
          <w:p w14:paraId="4DA97DA4" w14:textId="77777777" w:rsidR="00CF79F9" w:rsidRPr="002D7D0D" w:rsidRDefault="00CF79F9" w:rsidP="00F73E9E">
            <w:pPr>
              <w:spacing w:before="60" w:after="60"/>
              <w:jc w:val="center"/>
              <w:rPr>
                <w:rFonts w:ascii="Arial" w:hAnsi="Arial" w:cs="Arial"/>
                <w:b/>
                <w:sz w:val="20"/>
              </w:rPr>
            </w:pPr>
          </w:p>
          <w:p w14:paraId="7A45D032" w14:textId="77777777" w:rsidR="00CF79F9" w:rsidRPr="002D7D0D" w:rsidRDefault="00CF79F9" w:rsidP="00F73E9E">
            <w:pPr>
              <w:spacing w:before="60" w:after="60"/>
              <w:jc w:val="center"/>
              <w:rPr>
                <w:rFonts w:ascii="Arial" w:hAnsi="Arial" w:cs="Arial"/>
                <w:b/>
                <w:sz w:val="20"/>
              </w:rPr>
            </w:pPr>
          </w:p>
          <w:p w14:paraId="63510346" w14:textId="77777777" w:rsidR="00CF79F9" w:rsidRDefault="00CF79F9" w:rsidP="00F73E9E">
            <w:pPr>
              <w:spacing w:before="60" w:after="60"/>
              <w:jc w:val="center"/>
              <w:rPr>
                <w:rFonts w:ascii="Arial" w:hAnsi="Arial" w:cs="Arial"/>
                <w:sz w:val="20"/>
              </w:rPr>
            </w:pPr>
          </w:p>
          <w:p w14:paraId="35F79109" w14:textId="77777777" w:rsidR="00CF79F9" w:rsidRDefault="00CF79F9" w:rsidP="00F73E9E">
            <w:pPr>
              <w:spacing w:before="60" w:after="60"/>
              <w:jc w:val="center"/>
              <w:rPr>
                <w:rFonts w:ascii="Arial" w:hAnsi="Arial" w:cs="Arial"/>
                <w:sz w:val="20"/>
              </w:rPr>
            </w:pPr>
          </w:p>
          <w:p w14:paraId="7583E2BA" w14:textId="77777777" w:rsidR="00CF79F9" w:rsidRDefault="00CF79F9" w:rsidP="00F73E9E">
            <w:pPr>
              <w:spacing w:before="60" w:after="60"/>
              <w:jc w:val="center"/>
              <w:rPr>
                <w:rFonts w:ascii="Arial" w:hAnsi="Arial" w:cs="Arial"/>
                <w:sz w:val="20"/>
              </w:rPr>
            </w:pPr>
          </w:p>
          <w:p w14:paraId="5F9DFF51" w14:textId="77777777" w:rsidR="00CF79F9" w:rsidRDefault="00CF79F9" w:rsidP="00F73E9E">
            <w:pPr>
              <w:spacing w:before="60"/>
              <w:jc w:val="center"/>
              <w:rPr>
                <w:rFonts w:ascii="Arial" w:hAnsi="Arial" w:cs="Arial"/>
                <w:sz w:val="20"/>
              </w:rPr>
            </w:pPr>
          </w:p>
          <w:p w14:paraId="4B58A91B" w14:textId="77777777" w:rsidR="00CF79F9" w:rsidRDefault="00CF79F9" w:rsidP="00F73E9E">
            <w:pPr>
              <w:spacing w:after="60"/>
              <w:jc w:val="center"/>
              <w:rPr>
                <w:rFonts w:ascii="Arial" w:hAnsi="Arial" w:cs="Arial"/>
                <w:sz w:val="20"/>
              </w:rPr>
            </w:pPr>
          </w:p>
          <w:p w14:paraId="235C531E" w14:textId="77777777" w:rsidR="00CF79F9" w:rsidRDefault="00CF79F9" w:rsidP="00F73E9E">
            <w:pPr>
              <w:spacing w:before="60" w:after="60"/>
              <w:jc w:val="center"/>
              <w:rPr>
                <w:rFonts w:ascii="Arial" w:hAnsi="Arial" w:cs="Arial"/>
                <w:sz w:val="20"/>
              </w:rPr>
            </w:pPr>
          </w:p>
          <w:p w14:paraId="27ED655D" w14:textId="77777777" w:rsidR="00CF79F9" w:rsidRDefault="00CF79F9" w:rsidP="00F73E9E">
            <w:pPr>
              <w:spacing w:before="60" w:after="60"/>
              <w:jc w:val="center"/>
              <w:rPr>
                <w:rFonts w:ascii="Arial" w:hAnsi="Arial" w:cs="Arial"/>
                <w:sz w:val="20"/>
              </w:rPr>
            </w:pPr>
          </w:p>
          <w:p w14:paraId="595674DA" w14:textId="77777777" w:rsidR="00CF79F9" w:rsidRDefault="00CF79F9" w:rsidP="00F73E9E">
            <w:pPr>
              <w:spacing w:before="60" w:after="60"/>
              <w:jc w:val="center"/>
              <w:rPr>
                <w:rFonts w:ascii="Arial" w:hAnsi="Arial" w:cs="Arial"/>
                <w:sz w:val="20"/>
              </w:rPr>
            </w:pPr>
          </w:p>
          <w:p w14:paraId="64CDC7C1" w14:textId="77777777" w:rsidR="00CF79F9" w:rsidRDefault="00CF79F9" w:rsidP="00F73E9E">
            <w:pPr>
              <w:spacing w:before="60" w:after="60"/>
              <w:jc w:val="center"/>
              <w:rPr>
                <w:rFonts w:ascii="Arial" w:hAnsi="Arial" w:cs="Arial"/>
                <w:sz w:val="20"/>
              </w:rPr>
            </w:pPr>
          </w:p>
          <w:p w14:paraId="45751AEB" w14:textId="77777777" w:rsidR="00CF79F9" w:rsidRDefault="00CF79F9" w:rsidP="00F73E9E">
            <w:pPr>
              <w:spacing w:before="60" w:after="60"/>
              <w:jc w:val="center"/>
              <w:rPr>
                <w:rFonts w:ascii="Arial" w:hAnsi="Arial" w:cs="Arial"/>
                <w:sz w:val="20"/>
              </w:rPr>
            </w:pPr>
          </w:p>
          <w:p w14:paraId="3896811D" w14:textId="77777777" w:rsidR="00CF79F9" w:rsidRPr="002D7D0D" w:rsidRDefault="00CF79F9" w:rsidP="00F73E9E">
            <w:pPr>
              <w:spacing w:before="60" w:after="60"/>
              <w:jc w:val="center"/>
              <w:rPr>
                <w:rFonts w:ascii="Arial" w:hAnsi="Arial" w:cs="Arial"/>
                <w:sz w:val="20"/>
              </w:rPr>
            </w:pPr>
          </w:p>
        </w:tc>
        <w:tc>
          <w:tcPr>
            <w:tcW w:w="1701" w:type="dxa"/>
            <w:tcBorders>
              <w:right w:val="single" w:sz="4" w:space="0" w:color="auto"/>
            </w:tcBorders>
            <w:shd w:val="clear" w:color="auto" w:fill="auto"/>
          </w:tcPr>
          <w:p w14:paraId="00E403EA" w14:textId="77777777" w:rsidR="00CF79F9" w:rsidRPr="002D7D0D" w:rsidRDefault="00CF79F9" w:rsidP="00F73E9E">
            <w:pPr>
              <w:spacing w:before="60" w:after="60"/>
              <w:jc w:val="center"/>
              <w:rPr>
                <w:rFonts w:ascii="Arial" w:hAnsi="Arial" w:cs="Arial"/>
                <w:sz w:val="20"/>
              </w:rPr>
            </w:pPr>
          </w:p>
          <w:p w14:paraId="4676DB55" w14:textId="77777777" w:rsidR="00CF79F9" w:rsidRPr="002D7D0D" w:rsidRDefault="00CF79F9" w:rsidP="00F73E9E">
            <w:pPr>
              <w:spacing w:before="60" w:after="60"/>
              <w:ind w:left="-108" w:right="-108"/>
              <w:jc w:val="center"/>
              <w:rPr>
                <w:rFonts w:ascii="Arial" w:hAnsi="Arial" w:cs="Arial"/>
                <w:sz w:val="20"/>
              </w:rPr>
            </w:pPr>
          </w:p>
          <w:p w14:paraId="58C935FA" w14:textId="77777777" w:rsidR="00CF79F9" w:rsidRDefault="00CF79F9" w:rsidP="00F73E9E">
            <w:pPr>
              <w:spacing w:before="60" w:after="60"/>
              <w:jc w:val="center"/>
              <w:rPr>
                <w:rFonts w:ascii="Arial" w:hAnsi="Arial" w:cs="Arial"/>
                <w:sz w:val="20"/>
              </w:rPr>
            </w:pPr>
          </w:p>
          <w:p w14:paraId="3A28A4EB" w14:textId="77777777" w:rsidR="00CF79F9" w:rsidRDefault="00CF79F9" w:rsidP="00F73E9E">
            <w:pPr>
              <w:spacing w:before="60" w:after="60"/>
              <w:jc w:val="center"/>
              <w:rPr>
                <w:rFonts w:ascii="Arial" w:hAnsi="Arial" w:cs="Arial"/>
                <w:sz w:val="20"/>
              </w:rPr>
            </w:pPr>
          </w:p>
          <w:p w14:paraId="444B90D4" w14:textId="77777777" w:rsidR="00CF79F9" w:rsidRDefault="00CF79F9" w:rsidP="00F73E9E">
            <w:pPr>
              <w:spacing w:before="60" w:after="60"/>
              <w:jc w:val="center"/>
              <w:rPr>
                <w:rFonts w:ascii="Arial" w:hAnsi="Arial" w:cs="Arial"/>
                <w:sz w:val="20"/>
              </w:rPr>
            </w:pPr>
          </w:p>
          <w:p w14:paraId="21FFFD78" w14:textId="77777777" w:rsidR="00CF79F9" w:rsidRDefault="00CF79F9" w:rsidP="00F73E9E">
            <w:pPr>
              <w:spacing w:before="60" w:after="60"/>
              <w:jc w:val="center"/>
              <w:rPr>
                <w:rFonts w:ascii="Arial" w:hAnsi="Arial" w:cs="Arial"/>
                <w:sz w:val="20"/>
              </w:rPr>
            </w:pPr>
          </w:p>
          <w:p w14:paraId="74ABA002" w14:textId="77777777" w:rsidR="00CF79F9" w:rsidRDefault="00CF79F9" w:rsidP="00F73E9E">
            <w:pPr>
              <w:spacing w:before="60" w:after="60"/>
              <w:jc w:val="center"/>
              <w:rPr>
                <w:rFonts w:ascii="Arial" w:hAnsi="Arial" w:cs="Arial"/>
                <w:sz w:val="20"/>
              </w:rPr>
            </w:pPr>
          </w:p>
          <w:p w14:paraId="77266E80" w14:textId="77777777" w:rsidR="00CF79F9" w:rsidRDefault="00CF79F9" w:rsidP="00F73E9E">
            <w:pPr>
              <w:spacing w:before="60" w:after="60"/>
              <w:jc w:val="center"/>
              <w:rPr>
                <w:rFonts w:ascii="Arial" w:hAnsi="Arial" w:cs="Arial"/>
                <w:sz w:val="20"/>
              </w:rPr>
            </w:pPr>
          </w:p>
          <w:p w14:paraId="186A156B" w14:textId="77777777" w:rsidR="00CF79F9" w:rsidRDefault="00CF79F9" w:rsidP="00F73E9E">
            <w:pPr>
              <w:spacing w:before="60" w:after="60"/>
              <w:jc w:val="center"/>
              <w:rPr>
                <w:rFonts w:ascii="Arial" w:hAnsi="Arial" w:cs="Arial"/>
                <w:sz w:val="20"/>
              </w:rPr>
            </w:pPr>
          </w:p>
          <w:p w14:paraId="38C47985" w14:textId="77777777" w:rsidR="00CF79F9" w:rsidRDefault="00CF79F9" w:rsidP="00F73E9E">
            <w:pPr>
              <w:spacing w:before="60" w:after="60"/>
              <w:jc w:val="center"/>
              <w:rPr>
                <w:rFonts w:ascii="Arial" w:hAnsi="Arial" w:cs="Arial"/>
                <w:sz w:val="20"/>
              </w:rPr>
            </w:pPr>
          </w:p>
          <w:p w14:paraId="6476C060" w14:textId="77777777" w:rsidR="00CF79F9" w:rsidRDefault="00CF79F9" w:rsidP="00F73E9E">
            <w:pPr>
              <w:spacing w:before="60" w:after="60"/>
              <w:jc w:val="center"/>
              <w:rPr>
                <w:rFonts w:ascii="Arial" w:hAnsi="Arial" w:cs="Arial"/>
                <w:sz w:val="20"/>
              </w:rPr>
            </w:pPr>
          </w:p>
          <w:p w14:paraId="3ABF13A5" w14:textId="77777777" w:rsidR="00CF79F9" w:rsidRDefault="00CF79F9" w:rsidP="00F73E9E">
            <w:pPr>
              <w:spacing w:before="60" w:after="60"/>
              <w:jc w:val="center"/>
              <w:rPr>
                <w:rFonts w:ascii="Arial" w:hAnsi="Arial" w:cs="Arial"/>
                <w:sz w:val="20"/>
              </w:rPr>
            </w:pPr>
          </w:p>
          <w:p w14:paraId="4F616294" w14:textId="77777777" w:rsidR="00CF79F9" w:rsidRDefault="00CF79F9" w:rsidP="00F73E9E">
            <w:pPr>
              <w:spacing w:before="60" w:after="60"/>
              <w:jc w:val="center"/>
              <w:rPr>
                <w:rFonts w:ascii="Arial" w:hAnsi="Arial" w:cs="Arial"/>
                <w:sz w:val="20"/>
              </w:rPr>
            </w:pPr>
          </w:p>
          <w:p w14:paraId="660FA619" w14:textId="77777777" w:rsidR="00CF79F9" w:rsidRPr="002D7D0D" w:rsidRDefault="00CF79F9" w:rsidP="00F73E9E">
            <w:pPr>
              <w:spacing w:before="60" w:after="60"/>
              <w:jc w:val="center"/>
              <w:rPr>
                <w:rFonts w:ascii="Arial" w:hAnsi="Arial" w:cs="Arial"/>
                <w:sz w:val="20"/>
              </w:rPr>
            </w:pPr>
          </w:p>
        </w:tc>
        <w:tc>
          <w:tcPr>
            <w:tcW w:w="2283" w:type="dxa"/>
            <w:tcBorders>
              <w:left w:val="single" w:sz="4" w:space="0" w:color="auto"/>
              <w:right w:val="double" w:sz="4" w:space="0" w:color="auto"/>
            </w:tcBorders>
            <w:shd w:val="clear" w:color="auto" w:fill="auto"/>
          </w:tcPr>
          <w:p w14:paraId="0164013A" w14:textId="77777777" w:rsidR="00CF79F9" w:rsidRPr="002D7D0D" w:rsidRDefault="00CF79F9" w:rsidP="00F73E9E">
            <w:pPr>
              <w:spacing w:before="60" w:after="60"/>
              <w:ind w:left="-108" w:right="-108"/>
              <w:jc w:val="center"/>
              <w:rPr>
                <w:rFonts w:ascii="Arial" w:hAnsi="Arial" w:cs="Arial"/>
                <w:sz w:val="20"/>
              </w:rPr>
            </w:pPr>
          </w:p>
          <w:p w14:paraId="748FB003" w14:textId="77777777" w:rsidR="00CF79F9" w:rsidRPr="002D7D0D" w:rsidRDefault="00CF79F9" w:rsidP="00F73E9E">
            <w:pPr>
              <w:spacing w:before="60" w:after="60"/>
              <w:ind w:left="-108" w:right="-108"/>
              <w:jc w:val="center"/>
              <w:rPr>
                <w:rFonts w:ascii="Arial" w:hAnsi="Arial" w:cs="Arial"/>
                <w:sz w:val="20"/>
              </w:rPr>
            </w:pPr>
          </w:p>
          <w:p w14:paraId="476047CB" w14:textId="77777777" w:rsidR="00CF79F9" w:rsidRPr="002D7D0D" w:rsidRDefault="00CF79F9" w:rsidP="00F73E9E">
            <w:pPr>
              <w:spacing w:before="60" w:after="60"/>
              <w:ind w:left="-108" w:right="-108"/>
              <w:jc w:val="center"/>
              <w:rPr>
                <w:rFonts w:ascii="Arial" w:hAnsi="Arial" w:cs="Arial"/>
                <w:sz w:val="20"/>
              </w:rPr>
            </w:pPr>
          </w:p>
          <w:p w14:paraId="53AF20EB" w14:textId="77777777" w:rsidR="00CF79F9" w:rsidRDefault="00CF79F9" w:rsidP="00F73E9E">
            <w:pPr>
              <w:spacing w:before="60" w:after="60"/>
              <w:ind w:left="-108" w:right="-108"/>
              <w:jc w:val="center"/>
              <w:rPr>
                <w:rFonts w:ascii="Arial" w:hAnsi="Arial" w:cs="Arial"/>
                <w:sz w:val="20"/>
              </w:rPr>
            </w:pPr>
          </w:p>
          <w:p w14:paraId="008EBFFA" w14:textId="77777777" w:rsidR="00CF79F9" w:rsidRDefault="00CF79F9" w:rsidP="00F73E9E">
            <w:pPr>
              <w:spacing w:before="60" w:after="60"/>
              <w:ind w:left="-108" w:right="-108"/>
              <w:jc w:val="center"/>
              <w:rPr>
                <w:rFonts w:ascii="Arial" w:hAnsi="Arial" w:cs="Arial"/>
                <w:sz w:val="20"/>
              </w:rPr>
            </w:pPr>
          </w:p>
          <w:p w14:paraId="7F677CCF" w14:textId="77777777" w:rsidR="00CF79F9" w:rsidRDefault="00CF79F9" w:rsidP="00F73E9E">
            <w:pPr>
              <w:spacing w:before="60" w:after="60"/>
              <w:ind w:left="-108" w:right="-108"/>
              <w:jc w:val="center"/>
              <w:rPr>
                <w:rFonts w:ascii="Arial" w:hAnsi="Arial" w:cs="Arial"/>
                <w:sz w:val="20"/>
              </w:rPr>
            </w:pPr>
          </w:p>
          <w:p w14:paraId="402C0ABC" w14:textId="77777777" w:rsidR="00CF79F9" w:rsidRDefault="00CF79F9" w:rsidP="00F73E9E">
            <w:pPr>
              <w:spacing w:before="60" w:after="60"/>
              <w:ind w:left="-108" w:right="-108"/>
              <w:jc w:val="center"/>
              <w:rPr>
                <w:rFonts w:ascii="Arial" w:hAnsi="Arial" w:cs="Arial"/>
                <w:sz w:val="20"/>
              </w:rPr>
            </w:pPr>
          </w:p>
          <w:p w14:paraId="74A4A523" w14:textId="77777777" w:rsidR="00CF79F9" w:rsidRDefault="00CF79F9" w:rsidP="00F73E9E">
            <w:pPr>
              <w:spacing w:before="60" w:after="60"/>
              <w:ind w:left="-108" w:right="-108"/>
              <w:jc w:val="center"/>
              <w:rPr>
                <w:rFonts w:ascii="Arial" w:hAnsi="Arial" w:cs="Arial"/>
                <w:sz w:val="20"/>
              </w:rPr>
            </w:pPr>
          </w:p>
          <w:p w14:paraId="6B601D8F" w14:textId="77777777" w:rsidR="00CF79F9" w:rsidRDefault="00CF79F9" w:rsidP="00F73E9E">
            <w:pPr>
              <w:spacing w:before="60" w:after="60"/>
              <w:ind w:left="-108" w:right="-108"/>
              <w:jc w:val="center"/>
              <w:rPr>
                <w:rFonts w:ascii="Arial" w:hAnsi="Arial" w:cs="Arial"/>
                <w:sz w:val="20"/>
              </w:rPr>
            </w:pPr>
          </w:p>
          <w:p w14:paraId="615ADBE0" w14:textId="77777777" w:rsidR="00CF79F9" w:rsidRDefault="00CF79F9" w:rsidP="00F73E9E">
            <w:pPr>
              <w:spacing w:before="60" w:after="60"/>
              <w:ind w:left="-108" w:right="-108"/>
              <w:jc w:val="center"/>
              <w:rPr>
                <w:rFonts w:ascii="Arial" w:hAnsi="Arial" w:cs="Arial"/>
                <w:sz w:val="20"/>
              </w:rPr>
            </w:pPr>
          </w:p>
          <w:p w14:paraId="75B213FD" w14:textId="77777777" w:rsidR="00CF79F9" w:rsidRDefault="00CF79F9" w:rsidP="00F73E9E">
            <w:pPr>
              <w:spacing w:before="60" w:after="60"/>
              <w:ind w:left="-108" w:right="-108"/>
              <w:jc w:val="center"/>
              <w:rPr>
                <w:rFonts w:ascii="Arial" w:hAnsi="Arial" w:cs="Arial"/>
                <w:sz w:val="20"/>
              </w:rPr>
            </w:pPr>
          </w:p>
          <w:p w14:paraId="4BB5B52A" w14:textId="77777777" w:rsidR="00CF79F9" w:rsidRDefault="00CF79F9" w:rsidP="00F73E9E">
            <w:pPr>
              <w:spacing w:before="60" w:after="60"/>
              <w:ind w:left="-108" w:right="-108"/>
              <w:jc w:val="center"/>
              <w:rPr>
                <w:rFonts w:ascii="Arial" w:hAnsi="Arial" w:cs="Arial"/>
                <w:sz w:val="20"/>
              </w:rPr>
            </w:pPr>
          </w:p>
          <w:p w14:paraId="14F3E799" w14:textId="77777777" w:rsidR="00CF79F9" w:rsidRDefault="00CF79F9" w:rsidP="00F73E9E">
            <w:pPr>
              <w:spacing w:before="60" w:after="60"/>
              <w:ind w:left="-108" w:right="-108"/>
              <w:jc w:val="center"/>
              <w:rPr>
                <w:rFonts w:ascii="Arial" w:hAnsi="Arial" w:cs="Arial"/>
                <w:sz w:val="20"/>
              </w:rPr>
            </w:pPr>
          </w:p>
          <w:p w14:paraId="6C089C2A" w14:textId="77777777" w:rsidR="00CF79F9" w:rsidRPr="002D7D0D" w:rsidRDefault="00CF79F9" w:rsidP="00F73E9E">
            <w:pPr>
              <w:spacing w:before="60" w:after="60"/>
              <w:ind w:left="-108" w:right="-108"/>
              <w:jc w:val="center"/>
              <w:rPr>
                <w:rFonts w:ascii="Arial" w:hAnsi="Arial" w:cs="Arial"/>
                <w:sz w:val="20"/>
              </w:rPr>
            </w:pPr>
          </w:p>
        </w:tc>
      </w:tr>
      <w:tr w:rsidR="00CF79F9" w:rsidRPr="00FF44CB" w14:paraId="3463FA2B" w14:textId="77777777" w:rsidTr="00F73E9E">
        <w:trPr>
          <w:trHeight w:val="490"/>
        </w:trPr>
        <w:tc>
          <w:tcPr>
            <w:tcW w:w="7257" w:type="dxa"/>
            <w:gridSpan w:val="4"/>
            <w:tcBorders>
              <w:left w:val="double" w:sz="4" w:space="0" w:color="auto"/>
              <w:bottom w:val="double" w:sz="4" w:space="0" w:color="auto"/>
              <w:right w:val="single" w:sz="4" w:space="0" w:color="auto"/>
            </w:tcBorders>
            <w:shd w:val="clear" w:color="auto" w:fill="000000" w:themeFill="text1"/>
            <w:vAlign w:val="center"/>
          </w:tcPr>
          <w:p w14:paraId="5F458638" w14:textId="77777777" w:rsidR="00CF79F9" w:rsidRPr="00FF44CB" w:rsidRDefault="00CF79F9" w:rsidP="00F73E9E">
            <w:pPr>
              <w:spacing w:before="60" w:after="60"/>
              <w:jc w:val="right"/>
              <w:rPr>
                <w:rFonts w:ascii="Arial" w:hAnsi="Arial" w:cs="Arial"/>
                <w:b/>
                <w:sz w:val="22"/>
                <w:szCs w:val="22"/>
              </w:rPr>
            </w:pPr>
            <w:r w:rsidRPr="00FF44CB">
              <w:rPr>
                <w:rFonts w:ascii="Arial" w:hAnsi="Arial" w:cs="Arial"/>
                <w:b/>
                <w:color w:val="FFFFFF" w:themeColor="background1"/>
                <w:sz w:val="22"/>
                <w:szCs w:val="22"/>
              </w:rPr>
              <w:t>TOTAL PRICE</w:t>
            </w:r>
          </w:p>
        </w:tc>
        <w:tc>
          <w:tcPr>
            <w:tcW w:w="2283" w:type="dxa"/>
            <w:tcBorders>
              <w:left w:val="single" w:sz="4" w:space="0" w:color="auto"/>
              <w:bottom w:val="double" w:sz="4" w:space="0" w:color="000000" w:themeColor="text1"/>
              <w:right w:val="double" w:sz="4" w:space="0" w:color="auto"/>
            </w:tcBorders>
            <w:shd w:val="clear" w:color="auto" w:fill="auto"/>
            <w:vAlign w:val="center"/>
          </w:tcPr>
          <w:p w14:paraId="093AEB5D" w14:textId="77777777" w:rsidR="00CF79F9" w:rsidRPr="00FF44CB" w:rsidRDefault="00CF79F9" w:rsidP="00F73E9E">
            <w:pPr>
              <w:spacing w:before="60" w:after="60"/>
              <w:ind w:left="-108" w:right="-108"/>
              <w:jc w:val="center"/>
              <w:rPr>
                <w:rFonts w:ascii="Arial" w:hAnsi="Arial" w:cs="Arial"/>
                <w:b/>
                <w:sz w:val="20"/>
              </w:rPr>
            </w:pPr>
          </w:p>
        </w:tc>
      </w:tr>
    </w:tbl>
    <w:p w14:paraId="23E44582" w14:textId="77777777" w:rsidR="009F6A90" w:rsidRPr="00C76313" w:rsidRDefault="009F6A90" w:rsidP="009F6A90">
      <w:pPr>
        <w:ind w:left="426" w:right="278"/>
        <w:jc w:val="both"/>
        <w:rPr>
          <w:rFonts w:ascii="Century Gothic" w:hAnsi="Century Gothic" w:cs="Arial"/>
          <w:sz w:val="22"/>
          <w:szCs w:val="22"/>
        </w:rPr>
      </w:pPr>
    </w:p>
    <w:p w14:paraId="5866FAB6" w14:textId="77777777" w:rsidR="00C73478" w:rsidRDefault="00C73478">
      <w:pPr>
        <w:rPr>
          <w:rFonts w:ascii="Arial" w:hAnsi="Arial" w:cs="Arial"/>
          <w:sz w:val="12"/>
          <w:szCs w:val="12"/>
        </w:rPr>
      </w:pPr>
    </w:p>
    <w:p w14:paraId="4FC78DA4" w14:textId="77777777" w:rsidR="00CF79F9" w:rsidRDefault="00CF79F9">
      <w:pPr>
        <w:rPr>
          <w:rFonts w:ascii="Arial" w:hAnsi="Arial" w:cs="Arial"/>
          <w:sz w:val="12"/>
          <w:szCs w:val="12"/>
        </w:rPr>
      </w:pPr>
    </w:p>
    <w:p w14:paraId="30E09A94" w14:textId="77777777" w:rsidR="00CF79F9" w:rsidRDefault="00CF79F9">
      <w:pPr>
        <w:rPr>
          <w:rFonts w:ascii="Arial" w:hAnsi="Arial" w:cs="Arial"/>
          <w:sz w:val="12"/>
          <w:szCs w:val="12"/>
        </w:rPr>
      </w:pPr>
    </w:p>
    <w:p w14:paraId="3E6BE997" w14:textId="77777777" w:rsidR="00CF79F9" w:rsidRDefault="00CF79F9">
      <w:pPr>
        <w:rPr>
          <w:rFonts w:ascii="Arial" w:hAnsi="Arial" w:cs="Arial"/>
          <w:sz w:val="12"/>
          <w:szCs w:val="12"/>
        </w:rPr>
      </w:pPr>
    </w:p>
    <w:p w14:paraId="3E47D3F6" w14:textId="77777777" w:rsidR="00CF79F9" w:rsidRDefault="00CF79F9">
      <w:pPr>
        <w:rPr>
          <w:rFonts w:ascii="Arial" w:hAnsi="Arial" w:cs="Arial"/>
          <w:sz w:val="12"/>
          <w:szCs w:val="1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4500"/>
      </w:tblGrid>
      <w:tr w:rsidR="009E3162" w:rsidRPr="00565E85" w14:paraId="665D2C8C" w14:textId="77777777" w:rsidTr="00963F4E">
        <w:tc>
          <w:tcPr>
            <w:tcW w:w="9720" w:type="dxa"/>
            <w:gridSpan w:val="3"/>
            <w:tcBorders>
              <w:top w:val="double" w:sz="4" w:space="0" w:color="auto"/>
              <w:left w:val="double" w:sz="4" w:space="0" w:color="auto"/>
              <w:right w:val="double" w:sz="4" w:space="0" w:color="auto"/>
            </w:tcBorders>
            <w:shd w:val="clear" w:color="auto" w:fill="auto"/>
          </w:tcPr>
          <w:p w14:paraId="01AD09CA" w14:textId="77777777" w:rsidR="009E3162" w:rsidRPr="00565E85" w:rsidRDefault="009E3162" w:rsidP="00983D8A">
            <w:pPr>
              <w:spacing w:before="60" w:after="60"/>
              <w:jc w:val="both"/>
              <w:rPr>
                <w:rFonts w:ascii="Arial" w:hAnsi="Arial" w:cs="Arial"/>
                <w:sz w:val="18"/>
                <w:szCs w:val="18"/>
              </w:rPr>
            </w:pPr>
            <w:r w:rsidRPr="00565E85">
              <w:rPr>
                <w:rFonts w:ascii="Arial" w:hAnsi="Arial" w:cs="Arial"/>
                <w:sz w:val="18"/>
                <w:szCs w:val="18"/>
              </w:rPr>
              <w:t xml:space="preserve">We hereby offer to provide the services at the </w:t>
            </w:r>
            <w:r w:rsidRPr="009A63CD">
              <w:rPr>
                <w:rFonts w:ascii="Arial" w:hAnsi="Arial" w:cs="Arial"/>
                <w:sz w:val="18"/>
                <w:szCs w:val="18"/>
              </w:rPr>
              <w:t xml:space="preserve">prices stated on this and any attached forms in accordance with Tamworth Borough Council’s </w:t>
            </w:r>
            <w:r w:rsidR="00AD4ECF" w:rsidRPr="009A63CD">
              <w:rPr>
                <w:rFonts w:ascii="Arial" w:hAnsi="Arial" w:cs="Arial"/>
                <w:sz w:val="18"/>
                <w:szCs w:val="18"/>
              </w:rPr>
              <w:t xml:space="preserve">General Conditions of Contract for Provision of </w:t>
            </w:r>
            <w:r w:rsidR="00E263EF" w:rsidRPr="009A63CD">
              <w:rPr>
                <w:rFonts w:ascii="Arial" w:hAnsi="Arial" w:cs="Arial"/>
                <w:sz w:val="18"/>
                <w:szCs w:val="18"/>
              </w:rPr>
              <w:t>Services.</w:t>
            </w:r>
          </w:p>
        </w:tc>
      </w:tr>
      <w:tr w:rsidR="009E3162" w:rsidRPr="00565E85" w14:paraId="4325F981" w14:textId="77777777" w:rsidTr="00963F4E">
        <w:tc>
          <w:tcPr>
            <w:tcW w:w="5220" w:type="dxa"/>
            <w:gridSpan w:val="2"/>
            <w:tcBorders>
              <w:top w:val="single" w:sz="4" w:space="0" w:color="auto"/>
              <w:left w:val="double" w:sz="4" w:space="0" w:color="auto"/>
            </w:tcBorders>
            <w:shd w:val="clear" w:color="auto" w:fill="auto"/>
          </w:tcPr>
          <w:p w14:paraId="1F82F079" w14:textId="77777777" w:rsidR="009E3162" w:rsidRPr="00565E85" w:rsidRDefault="009E3162" w:rsidP="00904198">
            <w:pPr>
              <w:rPr>
                <w:rFonts w:ascii="Arial" w:hAnsi="Arial" w:cs="Arial"/>
                <w:sz w:val="18"/>
                <w:szCs w:val="18"/>
              </w:rPr>
            </w:pPr>
            <w:r w:rsidRPr="00565E85">
              <w:rPr>
                <w:rFonts w:ascii="Arial" w:hAnsi="Arial" w:cs="Arial"/>
                <w:sz w:val="18"/>
                <w:szCs w:val="18"/>
              </w:rPr>
              <w:t>Signed:</w:t>
            </w:r>
          </w:p>
          <w:p w14:paraId="7D5014DD" w14:textId="77777777" w:rsidR="009E3162" w:rsidRPr="00565E85" w:rsidRDefault="009E3162" w:rsidP="00904198">
            <w:pPr>
              <w:rPr>
                <w:rFonts w:ascii="Arial" w:hAnsi="Arial" w:cs="Arial"/>
                <w:sz w:val="18"/>
                <w:szCs w:val="18"/>
              </w:rPr>
            </w:pPr>
          </w:p>
        </w:tc>
        <w:tc>
          <w:tcPr>
            <w:tcW w:w="4500" w:type="dxa"/>
            <w:tcBorders>
              <w:top w:val="single" w:sz="4" w:space="0" w:color="auto"/>
              <w:right w:val="double" w:sz="4" w:space="0" w:color="auto"/>
            </w:tcBorders>
            <w:shd w:val="clear" w:color="auto" w:fill="auto"/>
          </w:tcPr>
          <w:p w14:paraId="043D6A5C" w14:textId="77777777" w:rsidR="009E3162" w:rsidRPr="00565E85" w:rsidRDefault="009E3162" w:rsidP="00904198">
            <w:pPr>
              <w:rPr>
                <w:rFonts w:ascii="Arial" w:hAnsi="Arial" w:cs="Arial"/>
                <w:sz w:val="18"/>
                <w:szCs w:val="18"/>
              </w:rPr>
            </w:pPr>
            <w:r w:rsidRPr="00565E85">
              <w:rPr>
                <w:rFonts w:ascii="Arial" w:hAnsi="Arial" w:cs="Arial"/>
                <w:sz w:val="18"/>
                <w:szCs w:val="18"/>
              </w:rPr>
              <w:t>Date:</w:t>
            </w:r>
          </w:p>
        </w:tc>
      </w:tr>
      <w:tr w:rsidR="009E3162" w:rsidRPr="00565E85" w14:paraId="3E6B5FE7" w14:textId="77777777" w:rsidTr="00963F4E">
        <w:tc>
          <w:tcPr>
            <w:tcW w:w="5220" w:type="dxa"/>
            <w:gridSpan w:val="2"/>
            <w:tcBorders>
              <w:left w:val="double" w:sz="4" w:space="0" w:color="auto"/>
            </w:tcBorders>
            <w:shd w:val="clear" w:color="auto" w:fill="auto"/>
          </w:tcPr>
          <w:p w14:paraId="22E1988A" w14:textId="77777777" w:rsidR="009E3162" w:rsidRPr="00565E85" w:rsidRDefault="009E3162" w:rsidP="00904198">
            <w:pPr>
              <w:rPr>
                <w:rFonts w:ascii="Arial" w:hAnsi="Arial" w:cs="Arial"/>
                <w:sz w:val="18"/>
                <w:szCs w:val="18"/>
              </w:rPr>
            </w:pPr>
            <w:r w:rsidRPr="00565E85">
              <w:rPr>
                <w:rFonts w:ascii="Arial" w:hAnsi="Arial" w:cs="Arial"/>
                <w:sz w:val="18"/>
                <w:szCs w:val="18"/>
              </w:rPr>
              <w:t>Full Name:</w:t>
            </w:r>
          </w:p>
          <w:p w14:paraId="43A5B555" w14:textId="77777777" w:rsidR="009E3162" w:rsidRPr="00565E85" w:rsidRDefault="009E3162" w:rsidP="00904198">
            <w:pPr>
              <w:rPr>
                <w:rFonts w:ascii="Arial" w:hAnsi="Arial" w:cs="Arial"/>
                <w:sz w:val="18"/>
                <w:szCs w:val="18"/>
              </w:rPr>
            </w:pPr>
          </w:p>
        </w:tc>
        <w:tc>
          <w:tcPr>
            <w:tcW w:w="4500" w:type="dxa"/>
            <w:tcBorders>
              <w:right w:val="double" w:sz="4" w:space="0" w:color="auto"/>
            </w:tcBorders>
            <w:shd w:val="clear" w:color="auto" w:fill="auto"/>
          </w:tcPr>
          <w:p w14:paraId="472A577E" w14:textId="77777777" w:rsidR="009E3162" w:rsidRPr="00565E85" w:rsidRDefault="009E3162" w:rsidP="00904198">
            <w:pPr>
              <w:rPr>
                <w:rFonts w:ascii="Arial" w:hAnsi="Arial" w:cs="Arial"/>
                <w:sz w:val="18"/>
                <w:szCs w:val="18"/>
              </w:rPr>
            </w:pPr>
            <w:r w:rsidRPr="00565E85">
              <w:rPr>
                <w:rFonts w:ascii="Arial" w:hAnsi="Arial" w:cs="Arial"/>
                <w:sz w:val="18"/>
                <w:szCs w:val="18"/>
              </w:rPr>
              <w:t>Designation:</w:t>
            </w:r>
          </w:p>
        </w:tc>
      </w:tr>
      <w:tr w:rsidR="009E3162" w:rsidRPr="00565E85" w14:paraId="424E6DCF" w14:textId="77777777" w:rsidTr="00963F4E">
        <w:tc>
          <w:tcPr>
            <w:tcW w:w="9720" w:type="dxa"/>
            <w:gridSpan w:val="3"/>
            <w:tcBorders>
              <w:left w:val="double" w:sz="4" w:space="0" w:color="auto"/>
              <w:right w:val="double" w:sz="4" w:space="0" w:color="auto"/>
            </w:tcBorders>
            <w:shd w:val="clear" w:color="auto" w:fill="auto"/>
          </w:tcPr>
          <w:p w14:paraId="384B06AC" w14:textId="77777777" w:rsidR="009E3162" w:rsidRPr="00565E85" w:rsidRDefault="009E3162" w:rsidP="00904198">
            <w:pPr>
              <w:rPr>
                <w:rFonts w:ascii="Arial" w:hAnsi="Arial" w:cs="Arial"/>
                <w:sz w:val="18"/>
                <w:szCs w:val="18"/>
              </w:rPr>
            </w:pPr>
            <w:r w:rsidRPr="00565E85">
              <w:rPr>
                <w:rFonts w:ascii="Arial" w:hAnsi="Arial" w:cs="Arial"/>
                <w:sz w:val="18"/>
                <w:szCs w:val="18"/>
              </w:rPr>
              <w:t>Company Name:</w:t>
            </w:r>
          </w:p>
          <w:p w14:paraId="314BC196" w14:textId="77777777" w:rsidR="008F16DF" w:rsidRPr="00565E85" w:rsidRDefault="008F16DF" w:rsidP="00904198">
            <w:pPr>
              <w:rPr>
                <w:rFonts w:ascii="Arial" w:hAnsi="Arial" w:cs="Arial"/>
                <w:sz w:val="18"/>
                <w:szCs w:val="18"/>
              </w:rPr>
            </w:pPr>
          </w:p>
        </w:tc>
      </w:tr>
      <w:tr w:rsidR="009E3162" w:rsidRPr="00565E85" w14:paraId="344C20BB" w14:textId="77777777" w:rsidTr="00963F4E">
        <w:tc>
          <w:tcPr>
            <w:tcW w:w="9720" w:type="dxa"/>
            <w:gridSpan w:val="3"/>
            <w:tcBorders>
              <w:left w:val="double" w:sz="4" w:space="0" w:color="auto"/>
              <w:bottom w:val="single" w:sz="4" w:space="0" w:color="auto"/>
              <w:right w:val="double" w:sz="4" w:space="0" w:color="auto"/>
            </w:tcBorders>
            <w:shd w:val="clear" w:color="auto" w:fill="auto"/>
          </w:tcPr>
          <w:p w14:paraId="55D781A1" w14:textId="77777777" w:rsidR="009E3162" w:rsidRPr="00565E85" w:rsidRDefault="009E3162" w:rsidP="00904198">
            <w:pPr>
              <w:rPr>
                <w:rFonts w:ascii="Arial" w:hAnsi="Arial" w:cs="Arial"/>
                <w:sz w:val="18"/>
                <w:szCs w:val="18"/>
              </w:rPr>
            </w:pPr>
            <w:r w:rsidRPr="00565E85">
              <w:rPr>
                <w:rFonts w:ascii="Arial" w:hAnsi="Arial" w:cs="Arial"/>
                <w:sz w:val="18"/>
                <w:szCs w:val="18"/>
              </w:rPr>
              <w:t>Company Address:</w:t>
            </w:r>
          </w:p>
          <w:p w14:paraId="4794D8C0" w14:textId="77777777" w:rsidR="008F16DF" w:rsidRPr="00565E85" w:rsidRDefault="008F16DF" w:rsidP="00904198">
            <w:pPr>
              <w:rPr>
                <w:rFonts w:ascii="Arial" w:hAnsi="Arial" w:cs="Arial"/>
                <w:sz w:val="18"/>
                <w:szCs w:val="18"/>
              </w:rPr>
            </w:pPr>
          </w:p>
        </w:tc>
      </w:tr>
      <w:tr w:rsidR="009E3162" w:rsidRPr="00565E85" w14:paraId="7EF7F4FD" w14:textId="77777777" w:rsidTr="00963F4E">
        <w:tc>
          <w:tcPr>
            <w:tcW w:w="4200" w:type="dxa"/>
            <w:tcBorders>
              <w:left w:val="double" w:sz="4" w:space="0" w:color="auto"/>
              <w:bottom w:val="double" w:sz="4" w:space="0" w:color="auto"/>
            </w:tcBorders>
            <w:shd w:val="clear" w:color="auto" w:fill="auto"/>
          </w:tcPr>
          <w:p w14:paraId="67907DBF" w14:textId="77777777" w:rsidR="009E3162" w:rsidRPr="00565E85" w:rsidRDefault="009E3162" w:rsidP="00904198">
            <w:pPr>
              <w:rPr>
                <w:rFonts w:ascii="Arial" w:hAnsi="Arial" w:cs="Arial"/>
                <w:sz w:val="18"/>
                <w:szCs w:val="18"/>
              </w:rPr>
            </w:pPr>
            <w:r w:rsidRPr="00565E85">
              <w:rPr>
                <w:rFonts w:ascii="Arial" w:hAnsi="Arial" w:cs="Arial"/>
                <w:sz w:val="18"/>
                <w:szCs w:val="18"/>
              </w:rPr>
              <w:t>Tel No.</w:t>
            </w:r>
          </w:p>
          <w:p w14:paraId="2D350418" w14:textId="77777777" w:rsidR="009E3162" w:rsidRPr="00565E85" w:rsidRDefault="009E3162" w:rsidP="00904198">
            <w:pPr>
              <w:rPr>
                <w:rFonts w:ascii="Arial" w:hAnsi="Arial" w:cs="Arial"/>
                <w:sz w:val="18"/>
                <w:szCs w:val="18"/>
              </w:rPr>
            </w:pPr>
          </w:p>
        </w:tc>
        <w:tc>
          <w:tcPr>
            <w:tcW w:w="5520" w:type="dxa"/>
            <w:gridSpan w:val="2"/>
            <w:tcBorders>
              <w:bottom w:val="double" w:sz="4" w:space="0" w:color="auto"/>
              <w:right w:val="double" w:sz="4" w:space="0" w:color="auto"/>
            </w:tcBorders>
            <w:shd w:val="clear" w:color="auto" w:fill="auto"/>
          </w:tcPr>
          <w:p w14:paraId="65EAE249" w14:textId="77777777" w:rsidR="009E3162" w:rsidRPr="00565E85" w:rsidRDefault="009E3162" w:rsidP="00904198">
            <w:pPr>
              <w:rPr>
                <w:rFonts w:ascii="Arial" w:hAnsi="Arial" w:cs="Arial"/>
                <w:sz w:val="18"/>
                <w:szCs w:val="18"/>
              </w:rPr>
            </w:pPr>
            <w:r w:rsidRPr="00565E85">
              <w:rPr>
                <w:rFonts w:ascii="Arial" w:hAnsi="Arial" w:cs="Arial"/>
                <w:sz w:val="18"/>
                <w:szCs w:val="18"/>
              </w:rPr>
              <w:t>E-Mail Address:</w:t>
            </w:r>
          </w:p>
        </w:tc>
      </w:tr>
    </w:tbl>
    <w:p w14:paraId="4FC3F368" w14:textId="77777777" w:rsidR="009F6A90" w:rsidRPr="009F6A90" w:rsidRDefault="009F6A90" w:rsidP="009F6A90">
      <w:pPr>
        <w:rPr>
          <w:rFonts w:ascii="Arial" w:hAnsi="Arial" w:cs="Arial"/>
          <w:sz w:val="12"/>
          <w:szCs w:val="12"/>
        </w:rPr>
      </w:pPr>
    </w:p>
    <w:p w14:paraId="62581090" w14:textId="1C2D77F5" w:rsidR="00AB32C9" w:rsidRDefault="00AB32C9" w:rsidP="00AB32C9">
      <w:pPr>
        <w:pStyle w:val="NBSclause"/>
        <w:keepNext/>
        <w:keepLines/>
        <w:widowControl w:val="0"/>
        <w:tabs>
          <w:tab w:val="clear" w:pos="3684"/>
          <w:tab w:val="clear" w:pos="4080"/>
        </w:tabs>
        <w:spacing w:before="120" w:after="120"/>
        <w:ind w:right="-340"/>
        <w:jc w:val="both"/>
        <w:rPr>
          <w:rFonts w:cs="Arial"/>
          <w:szCs w:val="22"/>
        </w:rPr>
      </w:pPr>
      <w:r>
        <w:rPr>
          <w:rFonts w:cs="Arial"/>
          <w:szCs w:val="22"/>
        </w:rPr>
        <w:t xml:space="preserve">   </w:t>
      </w:r>
    </w:p>
    <w:p w14:paraId="1A8E85C9" w14:textId="77777777" w:rsidR="00CF79F9" w:rsidRPr="00CF79F9" w:rsidRDefault="00CF79F9" w:rsidP="00CF79F9">
      <w:pPr>
        <w:autoSpaceDE w:val="0"/>
        <w:autoSpaceDN w:val="0"/>
        <w:adjustRightInd w:val="0"/>
        <w:spacing w:after="120"/>
        <w:ind w:right="-340"/>
        <w:jc w:val="both"/>
        <w:rPr>
          <w:rFonts w:ascii="Arial" w:hAnsi="Arial" w:cs="Arial"/>
          <w:szCs w:val="24"/>
          <w:lang w:eastAsia="en-GB"/>
        </w:rPr>
      </w:pPr>
      <w:r w:rsidRPr="00CF79F9">
        <w:rPr>
          <w:rFonts w:ascii="Arial" w:hAnsi="Arial" w:cs="Arial"/>
          <w:szCs w:val="24"/>
          <w:lang w:eastAsia="en-GB"/>
        </w:rPr>
        <w:t xml:space="preserve">For all specified work above and where work is agreed as additional but within the scope of the Contract by the Council, please supply the following hourly and daily rates (daily rates shall be based on a 7.5 working hour day) for the services specified below: </w:t>
      </w:r>
    </w:p>
    <w:p w14:paraId="68AF4330" w14:textId="77777777" w:rsidR="00CF79F9" w:rsidRDefault="00CF79F9" w:rsidP="00CF79F9">
      <w:pPr>
        <w:autoSpaceDE w:val="0"/>
        <w:autoSpaceDN w:val="0"/>
        <w:adjustRightInd w:val="0"/>
        <w:spacing w:after="120"/>
        <w:ind w:left="360" w:right="-340"/>
        <w:jc w:val="both"/>
        <w:rPr>
          <w:rFonts w:ascii="Arial" w:hAnsi="Arial" w:cs="Arial"/>
          <w:szCs w:val="24"/>
          <w:lang w:eastAsia="en-GB"/>
        </w:rPr>
      </w:pPr>
    </w:p>
    <w:p w14:paraId="1E1FE712" w14:textId="77777777" w:rsidR="00CF79F9" w:rsidRPr="00BD7182" w:rsidRDefault="00CF79F9" w:rsidP="00CF79F9">
      <w:pPr>
        <w:autoSpaceDE w:val="0"/>
        <w:autoSpaceDN w:val="0"/>
        <w:adjustRightInd w:val="0"/>
        <w:spacing w:after="120"/>
        <w:ind w:left="360" w:right="-340"/>
        <w:jc w:val="both"/>
        <w:rPr>
          <w:rFonts w:ascii="Arial" w:hAnsi="Arial" w:cs="Arial"/>
          <w:szCs w:val="24"/>
          <w:lang w:eastAsia="en-GB"/>
        </w:rPr>
      </w:pPr>
    </w:p>
    <w:tbl>
      <w:tblPr>
        <w:tblW w:w="8080" w:type="dxa"/>
        <w:tblInd w:w="572" w:type="dxa"/>
        <w:tblLayout w:type="fixed"/>
        <w:tblCellMar>
          <w:left w:w="0" w:type="dxa"/>
          <w:right w:w="0" w:type="dxa"/>
        </w:tblCellMar>
        <w:tblLook w:val="0000" w:firstRow="0" w:lastRow="0" w:firstColumn="0" w:lastColumn="0" w:noHBand="0" w:noVBand="0"/>
      </w:tblPr>
      <w:tblGrid>
        <w:gridCol w:w="3213"/>
        <w:gridCol w:w="1980"/>
        <w:gridCol w:w="1753"/>
        <w:gridCol w:w="1134"/>
      </w:tblGrid>
      <w:tr w:rsidR="00CF79F9" w:rsidRPr="00BF279F" w14:paraId="7C65E2CC" w14:textId="77777777" w:rsidTr="00F73E9E">
        <w:trPr>
          <w:trHeight w:val="276"/>
        </w:trPr>
        <w:tc>
          <w:tcPr>
            <w:tcW w:w="3213" w:type="dxa"/>
            <w:tcBorders>
              <w:top w:val="single" w:sz="4" w:space="0" w:color="000000"/>
              <w:left w:val="single" w:sz="4" w:space="0" w:color="000000"/>
              <w:bottom w:val="single" w:sz="4" w:space="0" w:color="000000"/>
            </w:tcBorders>
          </w:tcPr>
          <w:p w14:paraId="26B17A1B" w14:textId="77777777" w:rsidR="00CF79F9" w:rsidRPr="00BF279F" w:rsidRDefault="00CF79F9" w:rsidP="00F73E9E">
            <w:pPr>
              <w:suppressAutoHyphens/>
              <w:spacing w:before="120"/>
              <w:jc w:val="center"/>
              <w:rPr>
                <w:rFonts w:ascii="Arial" w:hAnsi="Arial" w:cs="Arial"/>
                <w:b/>
                <w:sz w:val="22"/>
                <w:szCs w:val="22"/>
                <w:lang w:eastAsia="ar-SA"/>
              </w:rPr>
            </w:pPr>
            <w:r w:rsidRPr="00BF279F">
              <w:rPr>
                <w:rFonts w:ascii="Arial" w:hAnsi="Arial" w:cs="Arial"/>
                <w:b/>
                <w:sz w:val="22"/>
                <w:szCs w:val="22"/>
                <w:lang w:eastAsia="ar-SA"/>
              </w:rPr>
              <w:t>Professional Staff</w:t>
            </w:r>
          </w:p>
        </w:tc>
        <w:tc>
          <w:tcPr>
            <w:tcW w:w="1980" w:type="dxa"/>
            <w:tcBorders>
              <w:top w:val="single" w:sz="4" w:space="0" w:color="000000"/>
              <w:left w:val="single" w:sz="4" w:space="0" w:color="000000"/>
              <w:bottom w:val="single" w:sz="4" w:space="0" w:color="000000"/>
              <w:right w:val="single" w:sz="4" w:space="0" w:color="000000"/>
            </w:tcBorders>
          </w:tcPr>
          <w:p w14:paraId="01A62658" w14:textId="77777777" w:rsidR="00CF79F9" w:rsidRPr="00BF279F" w:rsidRDefault="00CF79F9" w:rsidP="00F73E9E">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Hourly Rate</w:t>
            </w:r>
          </w:p>
          <w:p w14:paraId="5E19AAD9" w14:textId="77777777" w:rsidR="00CF79F9" w:rsidRPr="00BF279F" w:rsidRDefault="00CF79F9" w:rsidP="00F73E9E">
            <w:pPr>
              <w:suppressAutoHyphens/>
              <w:spacing w:after="60"/>
              <w:jc w:val="center"/>
              <w:rPr>
                <w:rFonts w:ascii="Arial" w:hAnsi="Arial" w:cs="Arial"/>
                <w:sz w:val="22"/>
                <w:szCs w:val="22"/>
                <w:lang w:eastAsia="ar-SA"/>
              </w:rPr>
            </w:pPr>
            <w:r w:rsidRPr="00BF279F">
              <w:rPr>
                <w:rFonts w:ascii="Arial" w:hAnsi="Arial" w:cs="Arial"/>
                <w:b/>
                <w:sz w:val="22"/>
                <w:szCs w:val="22"/>
                <w:lang w:eastAsia="ar-SA"/>
              </w:rPr>
              <w:t>£’s (excl. VAT)</w:t>
            </w:r>
          </w:p>
        </w:tc>
        <w:tc>
          <w:tcPr>
            <w:tcW w:w="1753" w:type="dxa"/>
            <w:tcBorders>
              <w:top w:val="single" w:sz="4" w:space="0" w:color="000000"/>
              <w:left w:val="single" w:sz="4" w:space="0" w:color="000000"/>
              <w:bottom w:val="single" w:sz="4" w:space="0" w:color="000000"/>
              <w:right w:val="single" w:sz="4" w:space="0" w:color="000000"/>
            </w:tcBorders>
          </w:tcPr>
          <w:p w14:paraId="19BC3F78" w14:textId="77777777" w:rsidR="00CF79F9" w:rsidRPr="00BF279F" w:rsidRDefault="00CF79F9" w:rsidP="00F73E9E">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Daily Rate</w:t>
            </w:r>
          </w:p>
          <w:p w14:paraId="65DBAE77" w14:textId="77777777" w:rsidR="00CF79F9" w:rsidRPr="00BF279F" w:rsidRDefault="00CF79F9" w:rsidP="00F73E9E">
            <w:pPr>
              <w:suppressAutoHyphens/>
              <w:snapToGrid w:val="0"/>
              <w:spacing w:after="60"/>
              <w:jc w:val="center"/>
              <w:rPr>
                <w:rFonts w:ascii="Arial" w:hAnsi="Arial" w:cs="Arial"/>
                <w:b/>
                <w:sz w:val="22"/>
                <w:szCs w:val="22"/>
                <w:lang w:eastAsia="ar-SA"/>
              </w:rPr>
            </w:pPr>
            <w:r w:rsidRPr="00BF279F">
              <w:rPr>
                <w:rFonts w:ascii="Arial" w:hAnsi="Arial" w:cs="Arial"/>
                <w:b/>
                <w:sz w:val="22"/>
                <w:szCs w:val="22"/>
                <w:lang w:eastAsia="ar-SA"/>
              </w:rPr>
              <w:t>£’s (excl. VAT)</w:t>
            </w:r>
          </w:p>
        </w:tc>
        <w:tc>
          <w:tcPr>
            <w:tcW w:w="1134" w:type="dxa"/>
            <w:tcBorders>
              <w:top w:val="single" w:sz="4" w:space="0" w:color="000000"/>
              <w:left w:val="single" w:sz="4" w:space="0" w:color="000000"/>
              <w:bottom w:val="single" w:sz="4" w:space="0" w:color="000000"/>
              <w:right w:val="single" w:sz="4" w:space="0" w:color="000000"/>
            </w:tcBorders>
          </w:tcPr>
          <w:p w14:paraId="37C0FD32" w14:textId="77777777" w:rsidR="00CF79F9" w:rsidRPr="00BF279F" w:rsidRDefault="00CF79F9" w:rsidP="00F73E9E">
            <w:pPr>
              <w:suppressAutoHyphens/>
              <w:snapToGrid w:val="0"/>
              <w:spacing w:before="60"/>
              <w:jc w:val="center"/>
              <w:rPr>
                <w:rFonts w:ascii="Arial" w:hAnsi="Arial" w:cs="Arial"/>
                <w:b/>
                <w:sz w:val="22"/>
                <w:szCs w:val="22"/>
                <w:lang w:eastAsia="ar-SA"/>
              </w:rPr>
            </w:pPr>
            <w:r w:rsidRPr="00BF279F">
              <w:rPr>
                <w:rFonts w:ascii="Arial" w:hAnsi="Arial" w:cs="Arial"/>
                <w:b/>
                <w:sz w:val="22"/>
                <w:szCs w:val="22"/>
                <w:lang w:eastAsia="ar-SA"/>
              </w:rPr>
              <w:t>Hours</w:t>
            </w:r>
          </w:p>
          <w:p w14:paraId="01BE4B92" w14:textId="77777777" w:rsidR="00CF79F9" w:rsidRPr="00BF279F" w:rsidRDefault="00CF79F9" w:rsidP="00F73E9E">
            <w:pPr>
              <w:suppressAutoHyphens/>
              <w:snapToGrid w:val="0"/>
              <w:spacing w:after="60"/>
              <w:jc w:val="center"/>
              <w:rPr>
                <w:rFonts w:ascii="Arial" w:hAnsi="Arial" w:cs="Arial"/>
                <w:b/>
                <w:sz w:val="22"/>
                <w:szCs w:val="22"/>
                <w:lang w:eastAsia="ar-SA"/>
              </w:rPr>
            </w:pPr>
            <w:r w:rsidRPr="00BF279F">
              <w:rPr>
                <w:rFonts w:ascii="Arial" w:hAnsi="Arial" w:cs="Arial"/>
                <w:b/>
                <w:sz w:val="22"/>
                <w:szCs w:val="22"/>
                <w:lang w:eastAsia="ar-SA"/>
              </w:rPr>
              <w:t>Per Day</w:t>
            </w:r>
          </w:p>
        </w:tc>
      </w:tr>
      <w:tr w:rsidR="00CF79F9" w:rsidRPr="00BF279F" w14:paraId="2E44CF69" w14:textId="77777777" w:rsidTr="00F73E9E">
        <w:trPr>
          <w:trHeight w:val="276"/>
        </w:trPr>
        <w:tc>
          <w:tcPr>
            <w:tcW w:w="3213" w:type="dxa"/>
            <w:tcBorders>
              <w:top w:val="single" w:sz="4" w:space="0" w:color="000000"/>
              <w:left w:val="single" w:sz="4" w:space="0" w:color="000000"/>
              <w:bottom w:val="single" w:sz="4" w:space="0" w:color="000000"/>
            </w:tcBorders>
          </w:tcPr>
          <w:p w14:paraId="6BBAA63E" w14:textId="77777777" w:rsidR="00CF79F9" w:rsidRPr="00BF279F" w:rsidRDefault="00CF79F9" w:rsidP="00F73E9E">
            <w:pPr>
              <w:suppressAutoHyphens/>
              <w:snapToGrid w:val="0"/>
              <w:ind w:right="612"/>
              <w:rPr>
                <w:rFonts w:ascii="Arial" w:hAnsi="Arial" w:cs="Arial"/>
                <w:sz w:val="22"/>
                <w:szCs w:val="22"/>
                <w:lang w:eastAsia="ar-SA"/>
              </w:rPr>
            </w:pPr>
            <w:r>
              <w:rPr>
                <w:rFonts w:ascii="Arial" w:hAnsi="Arial" w:cs="Arial"/>
                <w:sz w:val="22"/>
                <w:szCs w:val="22"/>
                <w:lang w:eastAsia="ar-SA"/>
              </w:rPr>
              <w:t>Senior Consultant</w:t>
            </w:r>
          </w:p>
        </w:tc>
        <w:tc>
          <w:tcPr>
            <w:tcW w:w="1980" w:type="dxa"/>
            <w:tcBorders>
              <w:top w:val="single" w:sz="4" w:space="0" w:color="000000"/>
              <w:left w:val="single" w:sz="4" w:space="0" w:color="000000"/>
              <w:bottom w:val="single" w:sz="4" w:space="0" w:color="000000"/>
              <w:right w:val="single" w:sz="4" w:space="0" w:color="000000"/>
            </w:tcBorders>
          </w:tcPr>
          <w:p w14:paraId="72888C49"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7B7ABEC8"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EF5FF03" w14:textId="77777777" w:rsidR="00CF79F9" w:rsidRPr="00BF279F" w:rsidRDefault="00CF79F9" w:rsidP="00F73E9E">
            <w:pPr>
              <w:suppressAutoHyphens/>
              <w:snapToGrid w:val="0"/>
              <w:ind w:right="7"/>
              <w:jc w:val="center"/>
              <w:rPr>
                <w:rFonts w:ascii="Arial" w:hAnsi="Arial" w:cs="Arial"/>
                <w:sz w:val="22"/>
                <w:szCs w:val="22"/>
                <w:lang w:eastAsia="ar-SA"/>
              </w:rPr>
            </w:pPr>
          </w:p>
        </w:tc>
      </w:tr>
      <w:tr w:rsidR="00CF79F9" w:rsidRPr="00BF279F" w14:paraId="17C76EF3" w14:textId="77777777" w:rsidTr="00F73E9E">
        <w:trPr>
          <w:trHeight w:val="276"/>
        </w:trPr>
        <w:tc>
          <w:tcPr>
            <w:tcW w:w="3213" w:type="dxa"/>
            <w:tcBorders>
              <w:top w:val="single" w:sz="4" w:space="0" w:color="000000"/>
              <w:left w:val="single" w:sz="4" w:space="0" w:color="000000"/>
              <w:bottom w:val="single" w:sz="4" w:space="0" w:color="000000"/>
            </w:tcBorders>
          </w:tcPr>
          <w:p w14:paraId="20D5C743" w14:textId="77777777" w:rsidR="00CF79F9" w:rsidRPr="00BF279F" w:rsidRDefault="00CF79F9" w:rsidP="00F73E9E">
            <w:pPr>
              <w:suppressAutoHyphens/>
              <w:snapToGrid w:val="0"/>
              <w:ind w:right="612"/>
              <w:rPr>
                <w:rFonts w:ascii="Arial" w:hAnsi="Arial" w:cs="Arial"/>
                <w:sz w:val="22"/>
                <w:szCs w:val="22"/>
                <w:lang w:eastAsia="ar-SA"/>
              </w:rPr>
            </w:pPr>
            <w:r>
              <w:rPr>
                <w:rFonts w:ascii="Arial" w:hAnsi="Arial" w:cs="Arial"/>
                <w:sz w:val="22"/>
                <w:szCs w:val="22"/>
                <w:lang w:eastAsia="ar-SA"/>
              </w:rPr>
              <w:t>Consultant</w:t>
            </w:r>
          </w:p>
        </w:tc>
        <w:tc>
          <w:tcPr>
            <w:tcW w:w="1980" w:type="dxa"/>
            <w:tcBorders>
              <w:top w:val="single" w:sz="4" w:space="0" w:color="000000"/>
              <w:left w:val="single" w:sz="4" w:space="0" w:color="000000"/>
              <w:bottom w:val="single" w:sz="4" w:space="0" w:color="000000"/>
              <w:right w:val="single" w:sz="4" w:space="0" w:color="000000"/>
            </w:tcBorders>
          </w:tcPr>
          <w:p w14:paraId="444A2031"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6AC1E33F"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B37D3DC" w14:textId="77777777" w:rsidR="00CF79F9" w:rsidRPr="00BF279F" w:rsidRDefault="00CF79F9" w:rsidP="00F73E9E">
            <w:pPr>
              <w:suppressAutoHyphens/>
              <w:snapToGrid w:val="0"/>
              <w:ind w:right="7"/>
              <w:jc w:val="center"/>
              <w:rPr>
                <w:rFonts w:ascii="Arial" w:hAnsi="Arial" w:cs="Arial"/>
                <w:sz w:val="22"/>
                <w:szCs w:val="22"/>
                <w:lang w:eastAsia="ar-SA"/>
              </w:rPr>
            </w:pPr>
          </w:p>
        </w:tc>
      </w:tr>
      <w:tr w:rsidR="00CF79F9" w:rsidRPr="00BF279F" w14:paraId="68EBB8C9" w14:textId="77777777" w:rsidTr="00F73E9E">
        <w:trPr>
          <w:trHeight w:val="276"/>
        </w:trPr>
        <w:tc>
          <w:tcPr>
            <w:tcW w:w="3213" w:type="dxa"/>
            <w:tcBorders>
              <w:top w:val="single" w:sz="4" w:space="0" w:color="000000"/>
              <w:left w:val="single" w:sz="4" w:space="0" w:color="000000"/>
              <w:bottom w:val="single" w:sz="4" w:space="0" w:color="000000"/>
            </w:tcBorders>
          </w:tcPr>
          <w:p w14:paraId="58F81374" w14:textId="77777777" w:rsidR="00CF79F9" w:rsidRPr="00BF279F" w:rsidRDefault="00CF79F9" w:rsidP="00F73E9E">
            <w:pPr>
              <w:suppressAutoHyphens/>
              <w:snapToGrid w:val="0"/>
              <w:ind w:right="612"/>
              <w:rPr>
                <w:rFonts w:ascii="Arial" w:hAnsi="Arial" w:cs="Arial"/>
                <w:sz w:val="22"/>
                <w:szCs w:val="22"/>
                <w:lang w:eastAsia="ar-SA"/>
              </w:rPr>
            </w:pPr>
            <w:r w:rsidRPr="00BF279F">
              <w:rPr>
                <w:rFonts w:ascii="Arial" w:hAnsi="Arial" w:cs="Arial"/>
                <w:sz w:val="22"/>
                <w:szCs w:val="22"/>
                <w:lang w:eastAsia="ar-SA"/>
              </w:rPr>
              <w:t xml:space="preserve">Other </w:t>
            </w:r>
            <w:r w:rsidRPr="00BF279F">
              <w:rPr>
                <w:rFonts w:ascii="Arial" w:hAnsi="Arial" w:cs="Arial"/>
                <w:i/>
                <w:sz w:val="22"/>
                <w:szCs w:val="22"/>
                <w:lang w:eastAsia="ar-SA"/>
              </w:rPr>
              <w:t>(please specify)</w:t>
            </w:r>
            <w:r>
              <w:rPr>
                <w:rFonts w:ascii="Arial" w:hAnsi="Arial" w:cs="Arial"/>
                <w:i/>
                <w:sz w:val="22"/>
                <w:szCs w:val="22"/>
                <w:lang w:eastAsia="ar-SA"/>
              </w:rPr>
              <w:t>:</w:t>
            </w:r>
          </w:p>
        </w:tc>
        <w:tc>
          <w:tcPr>
            <w:tcW w:w="1980" w:type="dxa"/>
            <w:tcBorders>
              <w:top w:val="single" w:sz="4" w:space="0" w:color="000000"/>
              <w:left w:val="single" w:sz="4" w:space="0" w:color="000000"/>
              <w:bottom w:val="single" w:sz="4" w:space="0" w:color="000000"/>
              <w:right w:val="single" w:sz="4" w:space="0" w:color="000000"/>
            </w:tcBorders>
          </w:tcPr>
          <w:p w14:paraId="400F254E" w14:textId="77777777" w:rsidR="00CF79F9" w:rsidRPr="00BF279F" w:rsidRDefault="00CF79F9" w:rsidP="00F73E9E">
            <w:pPr>
              <w:suppressAutoHyphens/>
              <w:snapToGrid w:val="0"/>
              <w:ind w:right="-108"/>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2016E4D9" w14:textId="77777777" w:rsidR="00CF79F9" w:rsidRPr="00BF279F" w:rsidRDefault="00CF79F9" w:rsidP="00F73E9E">
            <w:pPr>
              <w:suppressAutoHyphens/>
              <w:snapToGrid w:val="0"/>
              <w:ind w:right="-108"/>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956258F" w14:textId="77777777" w:rsidR="00CF79F9" w:rsidRPr="00BF279F" w:rsidRDefault="00CF79F9" w:rsidP="00F73E9E">
            <w:pPr>
              <w:suppressAutoHyphens/>
              <w:snapToGrid w:val="0"/>
              <w:ind w:right="7"/>
              <w:jc w:val="center"/>
              <w:rPr>
                <w:rFonts w:ascii="Arial" w:hAnsi="Arial" w:cs="Arial"/>
                <w:sz w:val="22"/>
                <w:szCs w:val="22"/>
                <w:lang w:eastAsia="ar-SA"/>
              </w:rPr>
            </w:pPr>
          </w:p>
        </w:tc>
      </w:tr>
      <w:tr w:rsidR="00CF79F9" w:rsidRPr="00BF279F" w14:paraId="7E966002" w14:textId="77777777" w:rsidTr="00F73E9E">
        <w:trPr>
          <w:trHeight w:val="240"/>
        </w:trPr>
        <w:tc>
          <w:tcPr>
            <w:tcW w:w="3213" w:type="dxa"/>
            <w:tcBorders>
              <w:top w:val="single" w:sz="4" w:space="0" w:color="000000"/>
              <w:left w:val="single" w:sz="4" w:space="0" w:color="000000"/>
              <w:bottom w:val="single" w:sz="4" w:space="0" w:color="000000"/>
            </w:tcBorders>
          </w:tcPr>
          <w:p w14:paraId="361CEF0E" w14:textId="77777777" w:rsidR="00CF79F9" w:rsidRPr="00BF279F" w:rsidRDefault="00CF79F9" w:rsidP="00F73E9E">
            <w:pPr>
              <w:suppressAutoHyphens/>
              <w:snapToGrid w:val="0"/>
              <w:ind w:right="612"/>
              <w:rPr>
                <w:rFonts w:ascii="Arial" w:hAnsi="Arial" w:cs="Arial"/>
                <w:sz w:val="22"/>
                <w:szCs w:val="22"/>
                <w:lang w:eastAsia="ar-SA"/>
              </w:rPr>
            </w:pPr>
          </w:p>
        </w:tc>
        <w:tc>
          <w:tcPr>
            <w:tcW w:w="1980" w:type="dxa"/>
            <w:tcBorders>
              <w:top w:val="single" w:sz="4" w:space="0" w:color="000000"/>
              <w:left w:val="single" w:sz="4" w:space="0" w:color="000000"/>
              <w:bottom w:val="single" w:sz="4" w:space="0" w:color="000000"/>
              <w:right w:val="single" w:sz="4" w:space="0" w:color="000000"/>
            </w:tcBorders>
          </w:tcPr>
          <w:p w14:paraId="0F0BC57B"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51A3A78B"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E5F719E" w14:textId="77777777" w:rsidR="00CF79F9" w:rsidRPr="00BF279F" w:rsidRDefault="00CF79F9" w:rsidP="00F73E9E">
            <w:pPr>
              <w:suppressAutoHyphens/>
              <w:snapToGrid w:val="0"/>
              <w:ind w:right="7"/>
              <w:jc w:val="center"/>
              <w:rPr>
                <w:rFonts w:ascii="Arial" w:hAnsi="Arial" w:cs="Arial"/>
                <w:sz w:val="22"/>
                <w:szCs w:val="22"/>
                <w:lang w:eastAsia="ar-SA"/>
              </w:rPr>
            </w:pPr>
          </w:p>
        </w:tc>
      </w:tr>
      <w:tr w:rsidR="00CF79F9" w:rsidRPr="00BF279F" w14:paraId="46F623E5" w14:textId="77777777" w:rsidTr="00F73E9E">
        <w:trPr>
          <w:trHeight w:val="240"/>
        </w:trPr>
        <w:tc>
          <w:tcPr>
            <w:tcW w:w="3213" w:type="dxa"/>
            <w:tcBorders>
              <w:top w:val="single" w:sz="4" w:space="0" w:color="000000"/>
              <w:left w:val="single" w:sz="4" w:space="0" w:color="000000"/>
              <w:bottom w:val="single" w:sz="4" w:space="0" w:color="000000"/>
            </w:tcBorders>
          </w:tcPr>
          <w:p w14:paraId="69EE33F8" w14:textId="77777777" w:rsidR="00CF79F9" w:rsidRPr="00BF279F" w:rsidRDefault="00CF79F9" w:rsidP="00F73E9E">
            <w:pPr>
              <w:suppressAutoHyphens/>
              <w:snapToGrid w:val="0"/>
              <w:ind w:right="612"/>
              <w:rPr>
                <w:rFonts w:ascii="Arial" w:hAnsi="Arial" w:cs="Arial"/>
                <w:sz w:val="22"/>
                <w:szCs w:val="22"/>
                <w:lang w:eastAsia="ar-SA"/>
              </w:rPr>
            </w:pPr>
          </w:p>
        </w:tc>
        <w:tc>
          <w:tcPr>
            <w:tcW w:w="1980" w:type="dxa"/>
            <w:tcBorders>
              <w:top w:val="single" w:sz="4" w:space="0" w:color="000000"/>
              <w:left w:val="single" w:sz="4" w:space="0" w:color="000000"/>
              <w:bottom w:val="single" w:sz="4" w:space="0" w:color="000000"/>
              <w:right w:val="single" w:sz="4" w:space="0" w:color="000000"/>
            </w:tcBorders>
          </w:tcPr>
          <w:p w14:paraId="724CAC0C"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753" w:type="dxa"/>
            <w:tcBorders>
              <w:top w:val="single" w:sz="4" w:space="0" w:color="000000"/>
              <w:left w:val="single" w:sz="4" w:space="0" w:color="000000"/>
              <w:bottom w:val="single" w:sz="4" w:space="0" w:color="000000"/>
              <w:right w:val="single" w:sz="4" w:space="0" w:color="000000"/>
            </w:tcBorders>
          </w:tcPr>
          <w:p w14:paraId="02714B57" w14:textId="77777777" w:rsidR="00CF79F9" w:rsidRPr="00BF279F" w:rsidRDefault="00CF79F9" w:rsidP="00F73E9E">
            <w:pPr>
              <w:suppressAutoHyphens/>
              <w:snapToGrid w:val="0"/>
              <w:ind w:right="612"/>
              <w:jc w:val="center"/>
              <w:rPr>
                <w:rFonts w:ascii="Arial" w:hAnsi="Arial" w:cs="Arial"/>
                <w:sz w:val="22"/>
                <w:szCs w:val="22"/>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F63E933" w14:textId="77777777" w:rsidR="00CF79F9" w:rsidRPr="00BF279F" w:rsidRDefault="00CF79F9" w:rsidP="00F73E9E">
            <w:pPr>
              <w:suppressAutoHyphens/>
              <w:snapToGrid w:val="0"/>
              <w:ind w:right="7"/>
              <w:jc w:val="center"/>
              <w:rPr>
                <w:rFonts w:ascii="Arial" w:hAnsi="Arial" w:cs="Arial"/>
                <w:sz w:val="22"/>
                <w:szCs w:val="22"/>
                <w:lang w:eastAsia="ar-SA"/>
              </w:rPr>
            </w:pPr>
          </w:p>
        </w:tc>
      </w:tr>
    </w:tbl>
    <w:p w14:paraId="4D824B45" w14:textId="77777777" w:rsidR="00CF79F9" w:rsidRDefault="00CF79F9" w:rsidP="00AB32C9">
      <w:pPr>
        <w:pStyle w:val="NBSclause"/>
        <w:keepNext/>
        <w:keepLines/>
        <w:widowControl w:val="0"/>
        <w:tabs>
          <w:tab w:val="clear" w:pos="3684"/>
          <w:tab w:val="clear" w:pos="4080"/>
        </w:tabs>
        <w:spacing w:before="120" w:after="120"/>
        <w:ind w:right="-340"/>
        <w:jc w:val="both"/>
        <w:rPr>
          <w:rFonts w:cs="Arial"/>
          <w:szCs w:val="22"/>
        </w:rPr>
      </w:pPr>
    </w:p>
    <w:p w14:paraId="019AED8F" w14:textId="7F3E7CF3" w:rsidR="00D17694" w:rsidRPr="00FA1A9C" w:rsidRDefault="00963F4E" w:rsidP="00FA1A9C">
      <w:pPr>
        <w:spacing w:after="120"/>
        <w:rPr>
          <w:rFonts w:ascii="Arial" w:hAnsi="Arial" w:cs="Arial"/>
          <w:b/>
          <w:sz w:val="22"/>
          <w:szCs w:val="22"/>
        </w:rPr>
      </w:pPr>
      <w:r w:rsidRPr="00963F4E">
        <w:rPr>
          <w:rFonts w:ascii="Arial" w:hAnsi="Arial" w:cs="Arial"/>
          <w:b/>
          <w:sz w:val="28"/>
          <w:szCs w:val="28"/>
        </w:rPr>
        <w:t>A</w:t>
      </w:r>
      <w:r w:rsidRPr="00963F4E">
        <w:rPr>
          <w:rFonts w:ascii="Arial" w:hAnsi="Arial" w:cs="Arial"/>
          <w:b/>
          <w:sz w:val="22"/>
          <w:szCs w:val="22"/>
        </w:rPr>
        <w:t>DDITIONAL INFORMATION</w:t>
      </w:r>
      <w:r w:rsidR="003F5BFE">
        <w:rPr>
          <w:rFonts w:ascii="Arial" w:hAnsi="Arial" w:cs="Arial"/>
          <w:b/>
          <w:sz w:val="22"/>
          <w:szCs w:val="22"/>
        </w:rPr>
        <w:t xml:space="preserve"> REQUIRED</w:t>
      </w:r>
    </w:p>
    <w:p w14:paraId="3C2F76C9" w14:textId="30AF73AF" w:rsidR="00E670C1" w:rsidRPr="00523242" w:rsidRDefault="00E670C1" w:rsidP="00650F2B">
      <w:pPr>
        <w:suppressAutoHyphens/>
        <w:autoSpaceDN w:val="0"/>
        <w:ind w:right="-340"/>
        <w:jc w:val="both"/>
        <w:textAlignment w:val="baseline"/>
        <w:rPr>
          <w:rFonts w:ascii="Arial" w:eastAsia="Arial" w:hAnsi="Arial" w:cs="Arial"/>
          <w:color w:val="FF0000"/>
          <w:sz w:val="22"/>
          <w:lang w:eastAsia="en-GB"/>
        </w:rPr>
      </w:pPr>
    </w:p>
    <w:p w14:paraId="03ECCCD2" w14:textId="77777777" w:rsidR="00523242" w:rsidRDefault="00523242" w:rsidP="00650F2B">
      <w:pPr>
        <w:suppressAutoHyphens/>
        <w:autoSpaceDN w:val="0"/>
        <w:ind w:right="-340"/>
        <w:jc w:val="both"/>
        <w:textAlignment w:val="baseline"/>
        <w:rPr>
          <w:rFonts w:ascii="Arial" w:eastAsia="Arial" w:hAnsi="Arial" w:cs="Arial"/>
          <w:color w:val="000000"/>
          <w:sz w:val="22"/>
          <w:lang w:eastAsia="en-GB"/>
        </w:rPr>
      </w:pPr>
    </w:p>
    <w:p w14:paraId="2E7A58ED" w14:textId="68271A77" w:rsidR="001B0FB7"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color w:val="000000"/>
          <w:sz w:val="22"/>
          <w:lang w:eastAsia="en-GB"/>
        </w:rPr>
        <w:t>Please ensure that all questions are completed in full and in the format requested. Provid</w:t>
      </w:r>
      <w:r>
        <w:rPr>
          <w:rFonts w:ascii="Arial" w:hAnsi="Arial" w:cs="Arial"/>
          <w:bCs/>
          <w:sz w:val="22"/>
          <w:szCs w:val="22"/>
        </w:rPr>
        <w:t>ers may attach details to their Quotation but please ensure they keep to the following format</w:t>
      </w:r>
      <w:r>
        <w:rPr>
          <w:rFonts w:ascii="Arial" w:eastAsia="Arial" w:hAnsi="Arial" w:cs="Arial"/>
          <w:sz w:val="22"/>
          <w:szCs w:val="22"/>
        </w:rPr>
        <w:t>.</w:t>
      </w:r>
    </w:p>
    <w:p w14:paraId="26B23E43" w14:textId="3F2F292A" w:rsidR="00B81542" w:rsidRDefault="001B0FB7" w:rsidP="001B0FB7">
      <w:pPr>
        <w:suppressAutoHyphens/>
        <w:autoSpaceDN w:val="0"/>
        <w:spacing w:after="120"/>
        <w:ind w:right="-340"/>
        <w:jc w:val="both"/>
        <w:textAlignment w:val="baseline"/>
        <w:rPr>
          <w:rFonts w:ascii="Arial" w:eastAsia="Arial" w:hAnsi="Arial" w:cs="Arial"/>
          <w:sz w:val="22"/>
          <w:szCs w:val="22"/>
        </w:rPr>
      </w:pPr>
      <w:r>
        <w:rPr>
          <w:rFonts w:ascii="Arial" w:eastAsia="Arial" w:hAnsi="Arial" w:cs="Arial"/>
          <w:sz w:val="22"/>
          <w:szCs w:val="22"/>
        </w:rPr>
        <w:t xml:space="preserve">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 If the relevant documentary evidence is not provided upon request and without delay, we reserve the right to amend the contract award decision and award to the next compliant bidder.  </w:t>
      </w:r>
    </w:p>
    <w:p w14:paraId="345D8A59" w14:textId="77777777" w:rsidR="00D44723" w:rsidRDefault="00D44723" w:rsidP="001B0FB7">
      <w:pPr>
        <w:suppressAutoHyphens/>
        <w:autoSpaceDN w:val="0"/>
        <w:spacing w:after="120"/>
        <w:ind w:right="-340"/>
        <w:jc w:val="both"/>
        <w:textAlignment w:val="baseline"/>
        <w:rPr>
          <w:rFonts w:ascii="Arial" w:eastAsia="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6198F9A5" w14:textId="77777777" w:rsidTr="00843F94">
        <w:tc>
          <w:tcPr>
            <w:tcW w:w="10080" w:type="dxa"/>
            <w:gridSpan w:val="2"/>
            <w:shd w:val="clear" w:color="auto" w:fill="000000"/>
          </w:tcPr>
          <w:p w14:paraId="64A32395" w14:textId="77777777" w:rsidR="00D44723" w:rsidRPr="00E40FC3" w:rsidRDefault="00D44723" w:rsidP="00843F94">
            <w:pPr>
              <w:spacing w:before="60" w:after="60"/>
              <w:jc w:val="both"/>
              <w:rPr>
                <w:rFonts w:ascii="Arial" w:hAnsi="Arial" w:cs="Arial"/>
                <w:color w:val="FFFFFF"/>
                <w:sz w:val="22"/>
                <w:szCs w:val="22"/>
                <w:lang w:eastAsia="en-GB"/>
              </w:rPr>
            </w:pPr>
            <w:r w:rsidRPr="00E40FC3">
              <w:rPr>
                <w:rFonts w:ascii="Arial" w:eastAsia="Arial" w:hAnsi="Arial" w:cs="Arial"/>
                <w:color w:val="FFFFFF"/>
                <w:sz w:val="22"/>
                <w:szCs w:val="22"/>
                <w:lang w:eastAsia="en-GB"/>
              </w:rPr>
              <w:t>Please self-certify whether you already have, or can commit to obtain, prior to the commencement of the contract, the levels of insurance cover indicated below:</w:t>
            </w:r>
          </w:p>
        </w:tc>
      </w:tr>
      <w:tr w:rsidR="00D44723" w:rsidRPr="00E40FC3" w14:paraId="17B9EC69" w14:textId="77777777" w:rsidTr="00843F94">
        <w:tc>
          <w:tcPr>
            <w:tcW w:w="7380" w:type="dxa"/>
            <w:shd w:val="clear" w:color="auto" w:fill="auto"/>
          </w:tcPr>
          <w:p w14:paraId="44AE2C12" w14:textId="13E731F9"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Employer’s (Compulsory) Liability Insurance* = £</w:t>
            </w:r>
            <w:r w:rsidR="00885E74">
              <w:rPr>
                <w:rFonts w:ascii="Arial" w:eastAsia="Arial" w:hAnsi="Arial" w:cs="Arial"/>
                <w:color w:val="000000"/>
                <w:sz w:val="22"/>
                <w:szCs w:val="22"/>
                <w:lang w:eastAsia="en-GB"/>
              </w:rPr>
              <w:t>10</w:t>
            </w:r>
            <w:r w:rsidRPr="00E40FC3">
              <w:rPr>
                <w:rFonts w:ascii="Arial" w:eastAsia="Arial" w:hAnsi="Arial" w:cs="Arial"/>
                <w:color w:val="000000"/>
                <w:sz w:val="22"/>
                <w:szCs w:val="22"/>
                <w:lang w:eastAsia="en-GB"/>
              </w:rPr>
              <w:t>,000,000</w:t>
            </w:r>
          </w:p>
        </w:tc>
        <w:tc>
          <w:tcPr>
            <w:tcW w:w="2700" w:type="dxa"/>
            <w:shd w:val="clear" w:color="auto" w:fill="auto"/>
          </w:tcPr>
          <w:p w14:paraId="68DD956A"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35020F18" w14:textId="77777777" w:rsidTr="00843F94">
        <w:tc>
          <w:tcPr>
            <w:tcW w:w="7380" w:type="dxa"/>
            <w:shd w:val="clear" w:color="auto" w:fill="auto"/>
          </w:tcPr>
          <w:p w14:paraId="52AF3702"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E40FC3">
              <w:rPr>
                <w:rFonts w:ascii="Arial" w:eastAsia="Arial" w:hAnsi="Arial" w:cs="Arial"/>
                <w:color w:val="000000"/>
                <w:sz w:val="22"/>
                <w:szCs w:val="22"/>
                <w:lang w:eastAsia="en-GB"/>
              </w:rPr>
              <w:t>Public Liability Insurance = £5,000,000</w:t>
            </w:r>
          </w:p>
        </w:tc>
        <w:tc>
          <w:tcPr>
            <w:tcW w:w="2700" w:type="dxa"/>
            <w:shd w:val="clear" w:color="auto" w:fill="auto"/>
          </w:tcPr>
          <w:p w14:paraId="26DE30C7" w14:textId="77777777" w:rsidR="00D44723" w:rsidRPr="00E40FC3" w:rsidRDefault="00D44723" w:rsidP="00843F94">
            <w:pPr>
              <w:spacing w:before="60" w:after="60"/>
              <w:ind w:left="-108" w:right="-108"/>
              <w:jc w:val="center"/>
              <w:rPr>
                <w:rFonts w:ascii="Arial" w:hAnsi="Arial" w:cs="Arial"/>
                <w:sz w:val="22"/>
                <w:szCs w:val="22"/>
                <w:lang w:eastAsia="en-GB"/>
              </w:rPr>
            </w:pPr>
            <w:r w:rsidRPr="00E40FC3">
              <w:rPr>
                <w:rFonts w:ascii="Arial" w:hAnsi="Arial" w:cs="Arial"/>
                <w:sz w:val="22"/>
                <w:szCs w:val="22"/>
                <w:lang w:eastAsia="en-GB"/>
              </w:rPr>
              <w:t>YES/NO</w:t>
            </w:r>
          </w:p>
        </w:tc>
      </w:tr>
      <w:tr w:rsidR="00D44723" w:rsidRPr="00E40FC3" w14:paraId="0F59D4FC" w14:textId="77777777" w:rsidTr="00843F94">
        <w:tc>
          <w:tcPr>
            <w:tcW w:w="7380" w:type="dxa"/>
            <w:shd w:val="clear" w:color="auto" w:fill="auto"/>
          </w:tcPr>
          <w:p w14:paraId="2B09EC87" w14:textId="77777777" w:rsidR="00D44723" w:rsidRPr="00E40F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Pr>
                <w:rFonts w:ascii="Arial" w:eastAsia="Arial" w:hAnsi="Arial" w:cs="Arial"/>
                <w:color w:val="000000"/>
                <w:sz w:val="22"/>
                <w:szCs w:val="22"/>
                <w:lang w:eastAsia="en-GB"/>
              </w:rPr>
              <w:t>Professional Indemnity Insurance</w:t>
            </w:r>
          </w:p>
        </w:tc>
        <w:tc>
          <w:tcPr>
            <w:tcW w:w="2700" w:type="dxa"/>
            <w:shd w:val="clear" w:color="auto" w:fill="auto"/>
          </w:tcPr>
          <w:p w14:paraId="36C3C498" w14:textId="77777777" w:rsidR="00D44723" w:rsidRPr="00E40FC3" w:rsidRDefault="00D44723" w:rsidP="00843F94">
            <w:pPr>
              <w:spacing w:before="60" w:after="60"/>
              <w:ind w:left="-108" w:right="-108"/>
              <w:jc w:val="center"/>
              <w:rPr>
                <w:rFonts w:ascii="Arial" w:hAnsi="Arial" w:cs="Arial"/>
                <w:sz w:val="22"/>
                <w:szCs w:val="22"/>
                <w:lang w:eastAsia="en-GB"/>
              </w:rPr>
            </w:pPr>
            <w:r>
              <w:rPr>
                <w:rFonts w:ascii="Arial" w:hAnsi="Arial" w:cs="Arial"/>
                <w:sz w:val="22"/>
                <w:szCs w:val="22"/>
                <w:lang w:eastAsia="en-GB"/>
              </w:rPr>
              <w:t>N/A</w:t>
            </w:r>
          </w:p>
        </w:tc>
      </w:tr>
      <w:tr w:rsidR="00D44723" w:rsidRPr="00E40FC3" w14:paraId="08937EC4" w14:textId="77777777" w:rsidTr="00843F94">
        <w:tc>
          <w:tcPr>
            <w:tcW w:w="10080" w:type="dxa"/>
            <w:gridSpan w:val="2"/>
            <w:shd w:val="clear" w:color="auto" w:fill="auto"/>
          </w:tcPr>
          <w:p w14:paraId="044C9241" w14:textId="77777777" w:rsidR="00D44723" w:rsidRPr="00E40FC3" w:rsidRDefault="00D44723" w:rsidP="00843F94">
            <w:pPr>
              <w:spacing w:before="60" w:after="60"/>
              <w:jc w:val="both"/>
              <w:rPr>
                <w:rFonts w:ascii="Arial" w:hAnsi="Arial" w:cs="Arial"/>
                <w:sz w:val="22"/>
                <w:szCs w:val="22"/>
                <w:lang w:eastAsia="en-GB"/>
              </w:rPr>
            </w:pPr>
            <w:r w:rsidRPr="00E40FC3">
              <w:rPr>
                <w:rFonts w:ascii="Arial" w:eastAsia="Arial" w:hAnsi="Arial" w:cs="Arial"/>
                <w:color w:val="000000"/>
                <w:sz w:val="22"/>
                <w:szCs w:val="22"/>
                <w:lang w:eastAsia="en-GB"/>
              </w:rPr>
              <w:t xml:space="preserve">* </w:t>
            </w:r>
            <w:r w:rsidRPr="00E40FC3">
              <w:rPr>
                <w:rFonts w:ascii="Arial" w:eastAsia="Arial" w:hAnsi="Arial" w:cs="Arial"/>
                <w:i/>
                <w:color w:val="000000"/>
                <w:sz w:val="22"/>
                <w:szCs w:val="22"/>
                <w:lang w:eastAsia="en-GB"/>
              </w:rPr>
              <w:t>It is a legal requirement that all companies hold Employer’s (Compulsory) Liability Insurance of £5 million as a minimum. Please note this requirement is not applicable to Sole Traders.</w:t>
            </w:r>
          </w:p>
        </w:tc>
      </w:tr>
    </w:tbl>
    <w:p w14:paraId="1D72CCB1" w14:textId="77777777" w:rsidR="00D44723" w:rsidRPr="00C941EB" w:rsidRDefault="00D44723" w:rsidP="00D44723">
      <w:pPr>
        <w:ind w:left="1021" w:right="-340" w:hanging="284"/>
        <w:jc w:val="both"/>
        <w:rPr>
          <w:rFonts w:ascii="Arial" w:eastAsia="Arial" w:hAnsi="Arial" w:cs="Arial"/>
          <w:color w:val="000000"/>
          <w:sz w:val="22"/>
          <w:szCs w:val="22"/>
          <w:lang w:eastAsia="en-GB"/>
        </w:rPr>
      </w:pPr>
    </w:p>
    <w:p w14:paraId="657FC6D4" w14:textId="325F5E1C" w:rsidR="001E1FE0" w:rsidRPr="005F1331" w:rsidRDefault="000947BF" w:rsidP="00C941EB">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Please note that a failure to answer “Yes” to the above questions may result in your tender being rejected.</w:t>
      </w:r>
    </w:p>
    <w:p w14:paraId="4BACD900" w14:textId="77777777" w:rsidR="0056054C" w:rsidRPr="00C941EB" w:rsidRDefault="0056054C" w:rsidP="00B81542">
      <w:pPr>
        <w:ind w:right="-340"/>
        <w:jc w:val="both"/>
        <w:rPr>
          <w:rFonts w:ascii="Arial" w:hAnsi="Arial" w:cs="Arial"/>
          <w:sz w:val="22"/>
          <w:szCs w:val="22"/>
          <w:lang w:eastAsia="en-GB"/>
        </w:rPr>
      </w:pPr>
    </w:p>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2700"/>
      </w:tblGrid>
      <w:tr w:rsidR="00FA1A9C" w:rsidRPr="00FA1A9C" w14:paraId="287C667B" w14:textId="77777777" w:rsidTr="00FA1A9C">
        <w:trPr>
          <w:trHeight w:val="400"/>
        </w:trPr>
        <w:tc>
          <w:tcPr>
            <w:tcW w:w="10080" w:type="dxa"/>
            <w:gridSpan w:val="2"/>
            <w:shd w:val="clear" w:color="auto" w:fill="000000"/>
          </w:tcPr>
          <w:p w14:paraId="28A04B7B" w14:textId="77777777" w:rsidR="00FA1A9C" w:rsidRPr="00FA1A9C" w:rsidRDefault="00FA1A9C" w:rsidP="00FA1A9C">
            <w:pPr>
              <w:spacing w:before="60" w:after="60"/>
              <w:jc w:val="both"/>
              <w:rPr>
                <w:color w:val="000000"/>
                <w:sz w:val="22"/>
                <w:szCs w:val="22"/>
              </w:rPr>
            </w:pPr>
            <w:r w:rsidRPr="00FA1A9C">
              <w:rPr>
                <w:rFonts w:ascii="Arial" w:eastAsia="Arial" w:hAnsi="Arial" w:cs="Arial"/>
                <w:color w:val="FFFFFF"/>
                <w:sz w:val="22"/>
                <w:szCs w:val="22"/>
              </w:rPr>
              <w:t>Modern Slavery Act 2015: Requirements under Modern Slavery Act 2015</w:t>
            </w:r>
          </w:p>
        </w:tc>
      </w:tr>
      <w:tr w:rsidR="00FA1A9C" w:rsidRPr="00FA1A9C" w14:paraId="377867CC"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7744A62" w14:textId="090E862B" w:rsidR="00FA1A9C" w:rsidRPr="005F1331" w:rsidRDefault="00FA1A9C" w:rsidP="005F1331">
            <w:pPr>
              <w:pStyle w:val="ListParagraph"/>
              <w:numPr>
                <w:ilvl w:val="0"/>
                <w:numId w:val="44"/>
              </w:numPr>
              <w:spacing w:before="60" w:after="60"/>
              <w:jc w:val="both"/>
              <w:rPr>
                <w:rFonts w:ascii="Arial" w:hAnsi="Arial" w:cs="Arial"/>
                <w:color w:val="000000"/>
              </w:rPr>
            </w:pPr>
            <w:r w:rsidRPr="005F1331">
              <w:rPr>
                <w:rFonts w:ascii="Arial" w:eastAsia="Arial" w:hAnsi="Arial" w:cs="Arial"/>
                <w:color w:val="222222"/>
                <w:highlight w:val="white"/>
              </w:rPr>
              <w:t>Are you a relevant commercial organisation as defined by section 54 ("Transparency in supply chains etc.") of the Modern Slavery Act 2015 ("the Act")?</w:t>
            </w:r>
          </w:p>
        </w:tc>
        <w:tc>
          <w:tcPr>
            <w:tcW w:w="2700" w:type="dxa"/>
            <w:tcMar>
              <w:left w:w="120" w:type="dxa"/>
              <w:right w:w="120" w:type="dxa"/>
            </w:tcMar>
          </w:tcPr>
          <w:p w14:paraId="5356794D" w14:textId="77777777" w:rsidR="00FA1A9C" w:rsidRPr="00FA1A9C" w:rsidRDefault="00FA1A9C" w:rsidP="00FA1A9C">
            <w:pPr>
              <w:jc w:val="center"/>
              <w:rPr>
                <w:rFonts w:ascii="Arial" w:hAnsi="Arial" w:cs="Arial"/>
                <w:color w:val="000000"/>
                <w:sz w:val="22"/>
                <w:szCs w:val="22"/>
              </w:rPr>
            </w:pPr>
            <w:r w:rsidRPr="00FA1A9C">
              <w:rPr>
                <w:rFonts w:ascii="Arial" w:hAnsi="Arial" w:cs="Arial"/>
                <w:color w:val="000000"/>
                <w:sz w:val="22"/>
                <w:szCs w:val="22"/>
              </w:rPr>
              <w:br/>
            </w:r>
            <w:r w:rsidRPr="00FA1A9C">
              <w:rPr>
                <w:rFonts w:ascii="Arial" w:hAnsi="Arial" w:cs="Arial"/>
                <w:color w:val="000000"/>
                <w:sz w:val="22"/>
                <w:szCs w:val="22"/>
                <w:lang w:eastAsia="en-GB"/>
              </w:rPr>
              <w:t>YES/NO</w:t>
            </w:r>
          </w:p>
        </w:tc>
      </w:tr>
      <w:tr w:rsidR="00FA1A9C" w:rsidRPr="00FA1A9C" w14:paraId="6B05B351"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2132DB5F" w14:textId="65CBC5A2" w:rsidR="00FA1A9C" w:rsidRPr="00FA1A9C" w:rsidRDefault="00FA1A9C" w:rsidP="005F1331">
            <w:pPr>
              <w:pStyle w:val="ListParagraph"/>
              <w:numPr>
                <w:ilvl w:val="0"/>
                <w:numId w:val="44"/>
              </w:numPr>
              <w:spacing w:before="60" w:after="60"/>
              <w:jc w:val="both"/>
              <w:rPr>
                <w:rFonts w:ascii="Arial" w:hAnsi="Arial" w:cs="Arial"/>
                <w:color w:val="000000"/>
              </w:rPr>
            </w:pPr>
            <w:r w:rsidRPr="00FA1A9C">
              <w:rPr>
                <w:rFonts w:ascii="Arial" w:eastAsia="Arial" w:hAnsi="Arial" w:cs="Arial"/>
                <w:color w:val="222222"/>
                <w:highlight w:val="white"/>
              </w:rPr>
              <w:t xml:space="preserve">If you have answered yes to the above </w:t>
            </w:r>
            <w:proofErr w:type="gramStart"/>
            <w:r w:rsidRPr="00FA1A9C">
              <w:rPr>
                <w:rFonts w:ascii="Arial" w:eastAsia="Arial" w:hAnsi="Arial" w:cs="Arial"/>
                <w:color w:val="222222"/>
                <w:highlight w:val="white"/>
              </w:rPr>
              <w:t>question</w:t>
            </w:r>
            <w:proofErr w:type="gramEnd"/>
            <w:r w:rsidRPr="00FA1A9C">
              <w:rPr>
                <w:rFonts w:ascii="Arial" w:eastAsia="Arial" w:hAnsi="Arial" w:cs="Arial"/>
                <w:color w:val="222222"/>
                <w:highlight w:val="white"/>
              </w:rPr>
              <w:t xml:space="preserve"> are you compliant with the annual reporting requirements contained within Section 54 of the Act 2015?</w:t>
            </w:r>
          </w:p>
        </w:tc>
        <w:tc>
          <w:tcPr>
            <w:tcW w:w="2700" w:type="dxa"/>
            <w:tcMar>
              <w:left w:w="120" w:type="dxa"/>
              <w:right w:w="120" w:type="dxa"/>
            </w:tcMar>
          </w:tcPr>
          <w:p w14:paraId="37169252" w14:textId="77777777" w:rsidR="00FA1A9C" w:rsidRPr="00FA1A9C" w:rsidRDefault="00FA1A9C" w:rsidP="00FA1A9C">
            <w:pPr>
              <w:spacing w:before="60"/>
              <w:jc w:val="center"/>
              <w:rPr>
                <w:rFonts w:ascii="Arial" w:hAnsi="Arial" w:cs="Arial"/>
                <w:color w:val="000000"/>
                <w:sz w:val="22"/>
                <w:szCs w:val="22"/>
              </w:rPr>
            </w:pPr>
            <w:r w:rsidRPr="00FA1A9C">
              <w:rPr>
                <w:rFonts w:ascii="Arial" w:hAnsi="Arial" w:cs="Arial"/>
                <w:color w:val="000000"/>
                <w:sz w:val="22"/>
                <w:szCs w:val="22"/>
                <w:lang w:eastAsia="en-GB"/>
              </w:rPr>
              <w:t>YES</w:t>
            </w:r>
          </w:p>
          <w:p w14:paraId="77F82036" w14:textId="77777777" w:rsidR="00FA1A9C" w:rsidRPr="00FA1A9C" w:rsidRDefault="00FA1A9C" w:rsidP="00FA1A9C">
            <w:pPr>
              <w:jc w:val="both"/>
              <w:rPr>
                <w:rFonts w:ascii="Arial" w:hAnsi="Arial" w:cs="Arial"/>
                <w:i/>
                <w:color w:val="000000"/>
                <w:sz w:val="18"/>
                <w:szCs w:val="18"/>
              </w:rPr>
            </w:pPr>
            <w:r w:rsidRPr="00FA1A9C">
              <w:rPr>
                <w:rFonts w:ascii="Arial" w:eastAsia="Menlo Regular" w:hAnsi="Arial" w:cs="Arial"/>
                <w:i/>
                <w:color w:val="000000"/>
                <w:sz w:val="18"/>
                <w:szCs w:val="18"/>
              </w:rPr>
              <w:t>(Please provide the relevant URL …)</w:t>
            </w:r>
          </w:p>
          <w:p w14:paraId="04F8C250" w14:textId="77777777" w:rsidR="00FA1A9C" w:rsidRPr="00FA1A9C" w:rsidRDefault="00FA1A9C" w:rsidP="00FA1A9C">
            <w:pPr>
              <w:spacing w:line="259" w:lineRule="auto"/>
              <w:jc w:val="center"/>
              <w:rPr>
                <w:rFonts w:ascii="Arial" w:eastAsia="Menlo Regular" w:hAnsi="Arial" w:cs="Arial"/>
                <w:color w:val="000000"/>
                <w:sz w:val="22"/>
                <w:szCs w:val="22"/>
              </w:rPr>
            </w:pPr>
            <w:r w:rsidRPr="00FA1A9C">
              <w:rPr>
                <w:rFonts w:ascii="Arial" w:eastAsia="Arial" w:hAnsi="Arial" w:cs="Arial"/>
                <w:color w:val="000000"/>
                <w:sz w:val="22"/>
                <w:szCs w:val="22"/>
              </w:rPr>
              <w:t>NO</w:t>
            </w:r>
          </w:p>
          <w:p w14:paraId="564332EE" w14:textId="77777777" w:rsidR="00FA1A9C" w:rsidRPr="00FA1A9C" w:rsidRDefault="00FA1A9C" w:rsidP="00FA1A9C">
            <w:pPr>
              <w:spacing w:line="259" w:lineRule="auto"/>
              <w:jc w:val="both"/>
              <w:rPr>
                <w:rFonts w:ascii="Arial" w:hAnsi="Arial" w:cs="Arial"/>
                <w:i/>
                <w:color w:val="000000"/>
                <w:sz w:val="18"/>
                <w:szCs w:val="18"/>
              </w:rPr>
            </w:pPr>
            <w:r w:rsidRPr="00FA1A9C">
              <w:rPr>
                <w:rFonts w:ascii="Arial" w:eastAsia="Menlo Regular" w:hAnsi="Arial" w:cs="Arial"/>
                <w:i/>
                <w:color w:val="000000"/>
                <w:sz w:val="18"/>
                <w:szCs w:val="18"/>
              </w:rPr>
              <w:t>(Please provide an explanation)</w:t>
            </w:r>
          </w:p>
        </w:tc>
      </w:tr>
    </w:tbl>
    <w:p w14:paraId="54BD28FB" w14:textId="77777777" w:rsidR="00FA1A9C" w:rsidRPr="00C941EB" w:rsidRDefault="00FA1A9C" w:rsidP="00C941EB">
      <w:pPr>
        <w:ind w:left="1021" w:right="-340" w:hanging="284"/>
        <w:jc w:val="both"/>
        <w:rPr>
          <w:rFonts w:ascii="Arial" w:eastAsia="Arial" w:hAnsi="Arial" w:cs="Arial"/>
          <w:color w:val="000000"/>
          <w:sz w:val="22"/>
          <w:szCs w:val="22"/>
          <w:lang w:eastAsia="en-GB"/>
        </w:rPr>
      </w:pPr>
    </w:p>
    <w:p w14:paraId="243C5E3E" w14:textId="06EF7545" w:rsidR="000947BF" w:rsidRPr="00007600" w:rsidRDefault="000947BF" w:rsidP="000947BF">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 xml:space="preserve">Please note that </w:t>
      </w:r>
      <w:r>
        <w:rPr>
          <w:rFonts w:ascii="Arial" w:hAnsi="Arial" w:cs="Arial"/>
          <w:b/>
          <w:bCs/>
          <w:iCs/>
          <w:sz w:val="22"/>
          <w:szCs w:val="22"/>
          <w:lang w:eastAsia="en-GB"/>
        </w:rPr>
        <w:t xml:space="preserve">where you have answered “Yes” to question (a) above, </w:t>
      </w:r>
      <w:r w:rsidRPr="00007600">
        <w:rPr>
          <w:rFonts w:ascii="Arial" w:hAnsi="Arial" w:cs="Arial"/>
          <w:b/>
          <w:bCs/>
          <w:iCs/>
          <w:sz w:val="22"/>
          <w:szCs w:val="22"/>
          <w:lang w:eastAsia="en-GB"/>
        </w:rPr>
        <w:t xml:space="preserve">a failure to answer “Yes” to </w:t>
      </w:r>
      <w:r>
        <w:rPr>
          <w:rFonts w:ascii="Arial" w:hAnsi="Arial" w:cs="Arial"/>
          <w:b/>
          <w:bCs/>
          <w:iCs/>
          <w:sz w:val="22"/>
          <w:szCs w:val="22"/>
          <w:lang w:eastAsia="en-GB"/>
        </w:rPr>
        <w:t>question (b) above</w:t>
      </w:r>
      <w:r w:rsidRPr="00007600">
        <w:rPr>
          <w:rFonts w:ascii="Arial" w:hAnsi="Arial" w:cs="Arial"/>
          <w:b/>
          <w:bCs/>
          <w:iCs/>
          <w:sz w:val="22"/>
          <w:szCs w:val="22"/>
          <w:lang w:eastAsia="en-GB"/>
        </w:rPr>
        <w:t xml:space="preserve"> may result in your tender being rejected.</w:t>
      </w:r>
    </w:p>
    <w:p w14:paraId="1B975E2D" w14:textId="77777777" w:rsidR="00C941EB" w:rsidRDefault="00C941EB" w:rsidP="00C941EB">
      <w:pPr>
        <w:ind w:right="-340"/>
        <w:jc w:val="both"/>
        <w:rPr>
          <w:rFonts w:ascii="Arial" w:eastAsia="Arial" w:hAnsi="Arial" w:cs="Arial"/>
          <w:color w:val="000000"/>
          <w:sz w:val="22"/>
          <w:szCs w:val="22"/>
          <w:lang w:eastAsia="en-GB"/>
        </w:rPr>
      </w:pPr>
    </w:p>
    <w:p w14:paraId="3339C815" w14:textId="77777777" w:rsidR="000947BF" w:rsidRPr="00C941EB" w:rsidRDefault="000947BF" w:rsidP="00C941EB">
      <w:pPr>
        <w:ind w:right="-340"/>
        <w:jc w:val="both"/>
        <w:rPr>
          <w:rFonts w:ascii="Arial" w:eastAsia="Arial" w:hAnsi="Arial" w:cs="Arial"/>
          <w:color w:val="000000"/>
          <w:sz w:val="22"/>
          <w:szCs w:val="22"/>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tblGrid>
      <w:tr w:rsidR="00A63CCE" w:rsidRPr="00565E85" w14:paraId="39782B5E" w14:textId="77777777" w:rsidTr="00E40FC3">
        <w:trPr>
          <w:trHeight w:val="458"/>
        </w:trPr>
        <w:tc>
          <w:tcPr>
            <w:tcW w:w="7380" w:type="dxa"/>
            <w:shd w:val="clear" w:color="auto" w:fill="000000"/>
          </w:tcPr>
          <w:p w14:paraId="1904B14D" w14:textId="77777777" w:rsidR="00A63CCE" w:rsidRPr="00E40FC3" w:rsidRDefault="00A63CCE" w:rsidP="00A63CCE">
            <w:pPr>
              <w:spacing w:before="60" w:after="60"/>
              <w:rPr>
                <w:rFonts w:ascii="Arial" w:hAnsi="Arial" w:cs="Arial"/>
                <w:b/>
                <w:color w:val="FFFFFF"/>
                <w:sz w:val="22"/>
                <w:szCs w:val="22"/>
              </w:rPr>
            </w:pPr>
            <w:r w:rsidRPr="00E40FC3">
              <w:rPr>
                <w:rFonts w:ascii="Arial" w:hAnsi="Arial" w:cs="Arial"/>
                <w:color w:val="FFFFFF"/>
                <w:sz w:val="22"/>
                <w:szCs w:val="22"/>
              </w:rPr>
              <w:t xml:space="preserve">Please provide the number of employees in your organisation </w:t>
            </w:r>
          </w:p>
        </w:tc>
        <w:tc>
          <w:tcPr>
            <w:tcW w:w="2700" w:type="dxa"/>
            <w:shd w:val="clear" w:color="auto" w:fill="auto"/>
          </w:tcPr>
          <w:p w14:paraId="64129F5A" w14:textId="77777777" w:rsidR="00A63CCE" w:rsidRPr="00565E85" w:rsidRDefault="00A63CCE" w:rsidP="00A63CCE">
            <w:pPr>
              <w:tabs>
                <w:tab w:val="left" w:pos="1515"/>
              </w:tabs>
              <w:spacing w:before="60" w:after="60"/>
              <w:jc w:val="center"/>
              <w:rPr>
                <w:rFonts w:ascii="Arial" w:hAnsi="Arial" w:cs="Arial"/>
                <w:sz w:val="18"/>
                <w:szCs w:val="18"/>
              </w:rPr>
            </w:pPr>
          </w:p>
        </w:tc>
      </w:tr>
    </w:tbl>
    <w:p w14:paraId="52248FA9" w14:textId="77777777" w:rsidR="00C04C44" w:rsidRDefault="00C04C44"/>
    <w:p w14:paraId="4B573B4E" w14:textId="5DD457DE" w:rsidR="00E33151" w:rsidRPr="005F1331" w:rsidRDefault="00E33151" w:rsidP="005F1331">
      <w:pPr>
        <w:spacing w:after="120"/>
        <w:ind w:left="1021" w:right="-340" w:hanging="1021"/>
        <w:jc w:val="both"/>
        <w:rPr>
          <w:rFonts w:ascii="Arial" w:hAnsi="Arial" w:cs="Arial"/>
          <w:b/>
          <w:bCs/>
          <w:iCs/>
          <w:sz w:val="22"/>
          <w:szCs w:val="22"/>
          <w:lang w:eastAsia="en-GB"/>
        </w:rPr>
      </w:pPr>
      <w:r w:rsidRPr="005F1331">
        <w:rPr>
          <w:rFonts w:ascii="Arial" w:hAnsi="Arial" w:cs="Arial"/>
          <w:b/>
          <w:bCs/>
          <w:iCs/>
          <w:sz w:val="22"/>
          <w:szCs w:val="22"/>
          <w:lang w:eastAsia="en-GB"/>
        </w:rPr>
        <w:t>The above question is for information only</w:t>
      </w:r>
    </w:p>
    <w:p w14:paraId="2B189E6D" w14:textId="77777777" w:rsidR="00E33151" w:rsidRDefault="00E33151"/>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E40FC3" w14:paraId="48C809B4" w14:textId="77777777" w:rsidTr="00843F94">
        <w:tc>
          <w:tcPr>
            <w:tcW w:w="7380" w:type="dxa"/>
            <w:shd w:val="clear" w:color="auto" w:fill="000000"/>
          </w:tcPr>
          <w:p w14:paraId="5A06015C" w14:textId="77777777" w:rsidR="00D44723" w:rsidRPr="00E40FC3" w:rsidRDefault="00D44723" w:rsidP="00843F94">
            <w:pPr>
              <w:spacing w:before="60" w:after="60"/>
              <w:jc w:val="both"/>
              <w:rPr>
                <w:rFonts w:ascii="Arial" w:eastAsia="Arial" w:hAnsi="Arial" w:cs="Arial"/>
                <w:color w:val="FFFFFF"/>
                <w:sz w:val="22"/>
                <w:szCs w:val="22"/>
                <w:lang w:eastAsia="en-GB"/>
              </w:rPr>
            </w:pPr>
            <w:r w:rsidRPr="00E40FC3">
              <w:rPr>
                <w:rFonts w:ascii="Arial" w:eastAsia="Arial" w:hAnsi="Arial" w:cs="Arial"/>
                <w:color w:val="FFFFFF"/>
                <w:sz w:val="22"/>
                <w:szCs w:val="22"/>
              </w:rPr>
              <w:t>Please self-certify that your organisation has a Health and Safety Policy that complies with current legislative requirements.</w:t>
            </w:r>
          </w:p>
        </w:tc>
        <w:tc>
          <w:tcPr>
            <w:tcW w:w="2700" w:type="dxa"/>
            <w:shd w:val="clear" w:color="auto" w:fill="auto"/>
          </w:tcPr>
          <w:p w14:paraId="336F1D69" w14:textId="77777777" w:rsidR="00D44723" w:rsidRPr="00E40FC3" w:rsidRDefault="00D44723" w:rsidP="00843F94">
            <w:pPr>
              <w:spacing w:before="60"/>
              <w:ind w:right="-108"/>
              <w:jc w:val="center"/>
              <w:rPr>
                <w:rFonts w:ascii="Arial" w:eastAsia="Arial" w:hAnsi="Arial" w:cs="Arial"/>
                <w:color w:val="000000"/>
                <w:sz w:val="22"/>
                <w:szCs w:val="22"/>
                <w:lang w:eastAsia="en-GB"/>
              </w:rPr>
            </w:pPr>
            <w:r w:rsidRPr="00E40FC3">
              <w:rPr>
                <w:rFonts w:ascii="Arial" w:hAnsi="Arial" w:cs="Arial"/>
                <w:sz w:val="22"/>
                <w:szCs w:val="22"/>
                <w:lang w:eastAsia="en-GB"/>
              </w:rPr>
              <w:t>YES/NO</w:t>
            </w:r>
          </w:p>
        </w:tc>
      </w:tr>
    </w:tbl>
    <w:p w14:paraId="3D291FF3" w14:textId="77777777" w:rsidR="00D44723" w:rsidRDefault="00D44723" w:rsidP="00D44723">
      <w:pPr>
        <w:ind w:right="-340"/>
        <w:jc w:val="both"/>
        <w:rPr>
          <w:rFonts w:ascii="Arial" w:eastAsia="Arial" w:hAnsi="Arial" w:cs="Arial"/>
          <w:color w:val="000000"/>
          <w:sz w:val="22"/>
          <w:szCs w:val="22"/>
          <w:lang w:eastAsia="en-GB"/>
        </w:rPr>
      </w:pPr>
    </w:p>
    <w:p w14:paraId="2FF4FFA2" w14:textId="2787CBBC" w:rsidR="00E33151" w:rsidRPr="00007600" w:rsidRDefault="00E33151" w:rsidP="00E33151">
      <w:pPr>
        <w:spacing w:after="120"/>
        <w:ind w:left="1021" w:right="-340" w:hanging="1021"/>
        <w:jc w:val="both"/>
        <w:rPr>
          <w:rFonts w:ascii="Arial" w:hAnsi="Arial" w:cs="Arial"/>
          <w:b/>
          <w:bCs/>
          <w:iCs/>
          <w:sz w:val="22"/>
          <w:szCs w:val="22"/>
          <w:lang w:eastAsia="en-GB"/>
        </w:rPr>
      </w:pPr>
      <w:r w:rsidRPr="00007600">
        <w:rPr>
          <w:rFonts w:ascii="Arial" w:hAnsi="Arial" w:cs="Arial"/>
          <w:b/>
          <w:bCs/>
          <w:iCs/>
          <w:sz w:val="22"/>
          <w:szCs w:val="22"/>
          <w:lang w:eastAsia="en-GB"/>
        </w:rPr>
        <w:t>Please note that a failure to answer “Yes” to the above question may result in your tender being rejected.</w:t>
      </w:r>
    </w:p>
    <w:p w14:paraId="3E71A2FD" w14:textId="77777777" w:rsidR="00D44723" w:rsidRDefault="00D44723" w:rsidP="00D44723">
      <w:pPr>
        <w:spacing w:after="120"/>
        <w:jc w:val="both"/>
        <w:rPr>
          <w:rFonts w:ascii="Arial" w:eastAsia="Arial" w:hAnsi="Arial" w:cs="Arial"/>
          <w:b/>
          <w:color w:val="000000"/>
          <w:sz w:val="22"/>
          <w:szCs w:val="22"/>
          <w:u w:val="single"/>
          <w:lang w:eastAsia="en-GB"/>
        </w:rPr>
      </w:pPr>
    </w:p>
    <w:p w14:paraId="329F88E9" w14:textId="77777777" w:rsidR="00B35D58" w:rsidRDefault="00B35D58" w:rsidP="00D44723">
      <w:pPr>
        <w:spacing w:after="120"/>
        <w:jc w:val="both"/>
        <w:rPr>
          <w:rFonts w:ascii="Arial" w:eastAsia="Arial" w:hAnsi="Arial" w:cs="Arial"/>
          <w:b/>
          <w:color w:val="000000"/>
          <w:sz w:val="22"/>
          <w:szCs w:val="22"/>
          <w:u w:val="single"/>
          <w:lang w:eastAsia="en-GB"/>
        </w:rPr>
      </w:pPr>
    </w:p>
    <w:p w14:paraId="23E73DB8" w14:textId="04634221" w:rsidR="00307E0F" w:rsidRPr="00307E0F" w:rsidRDefault="00307E0F" w:rsidP="00307E0F">
      <w:pPr>
        <w:spacing w:after="120"/>
        <w:jc w:val="both"/>
        <w:rPr>
          <w:rFonts w:ascii="Arial" w:eastAsia="Arial" w:hAnsi="Arial" w:cs="Arial"/>
          <w:b/>
          <w:color w:val="000000"/>
          <w:sz w:val="22"/>
          <w:szCs w:val="22"/>
          <w:u w:val="single"/>
          <w:lang w:eastAsia="en-GB"/>
        </w:rPr>
      </w:pPr>
      <w:r w:rsidRPr="00307E0F">
        <w:rPr>
          <w:rFonts w:ascii="Arial" w:eastAsia="Arial" w:hAnsi="Arial" w:cs="Arial"/>
          <w:b/>
          <w:color w:val="000000"/>
          <w:sz w:val="22"/>
          <w:szCs w:val="22"/>
          <w:u w:val="single"/>
          <w:lang w:eastAsia="en-GB"/>
        </w:rPr>
        <w:t>IMPORTANT</w:t>
      </w:r>
    </w:p>
    <w:p w14:paraId="79378E7D" w14:textId="77777777" w:rsidR="00B81542" w:rsidRPr="00D61985"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D61985">
        <w:rPr>
          <w:rFonts w:ascii="Arial" w:hAnsi="Arial" w:cs="Arial"/>
          <w:sz w:val="22"/>
          <w:szCs w:val="22"/>
          <w:lang w:eastAsia="en-GB"/>
        </w:rPr>
        <w:t xml:space="preserve">The Provider must declare any conflict of interest in relation to the Council’s requirement.  </w:t>
      </w:r>
      <w:r>
        <w:rPr>
          <w:rFonts w:ascii="Arial" w:hAnsi="Arial" w:cs="Arial"/>
          <w:sz w:val="22"/>
          <w:szCs w:val="22"/>
          <w:lang w:eastAsia="en-GB"/>
        </w:rPr>
        <w:t>T</w:t>
      </w:r>
      <w:r w:rsidRPr="00D61985">
        <w:rPr>
          <w:rFonts w:ascii="Arial" w:eastAsia="Arial" w:hAnsi="Arial" w:cs="Arial"/>
          <w:color w:val="000000"/>
          <w:sz w:val="22"/>
          <w:szCs w:val="22"/>
          <w:lang w:eastAsia="en-GB"/>
        </w:rPr>
        <w:t xml:space="preserve">he </w:t>
      </w:r>
      <w:r>
        <w:rPr>
          <w:rFonts w:ascii="Arial" w:eastAsia="Arial" w:hAnsi="Arial" w:cs="Arial"/>
          <w:color w:val="000000"/>
          <w:sz w:val="22"/>
          <w:szCs w:val="22"/>
          <w:lang w:eastAsia="en-GB"/>
        </w:rPr>
        <w:t>Council</w:t>
      </w:r>
      <w:r w:rsidRPr="00D61985">
        <w:rPr>
          <w:rFonts w:ascii="Arial" w:eastAsia="Arial" w:hAnsi="Arial" w:cs="Arial"/>
          <w:color w:val="000000"/>
          <w:sz w:val="22"/>
          <w:szCs w:val="22"/>
          <w:lang w:eastAsia="en-GB"/>
        </w:rPr>
        <w:t xml:space="preserve"> may exclude the </w:t>
      </w:r>
      <w:r>
        <w:rPr>
          <w:rFonts w:ascii="Arial" w:eastAsia="Arial" w:hAnsi="Arial" w:cs="Arial"/>
          <w:color w:val="000000"/>
          <w:sz w:val="22"/>
          <w:szCs w:val="22"/>
          <w:lang w:eastAsia="en-GB"/>
        </w:rPr>
        <w:t>Provider</w:t>
      </w:r>
      <w:r w:rsidRPr="00D61985">
        <w:rPr>
          <w:rFonts w:ascii="Arial" w:eastAsia="Arial" w:hAnsi="Arial" w:cs="Arial"/>
          <w:color w:val="000000"/>
          <w:sz w:val="22"/>
          <w:szCs w:val="22"/>
          <w:lang w:eastAsia="en-GB"/>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36238A9" w14:textId="77777777" w:rsidR="00B81542" w:rsidRPr="00AA513D" w:rsidRDefault="00B81542" w:rsidP="00B81542">
      <w:pPr>
        <w:suppressAutoHyphens/>
        <w:autoSpaceDN w:val="0"/>
        <w:jc w:val="both"/>
        <w:textAlignment w:val="baseline"/>
        <w:rPr>
          <w:rFonts w:ascii="Arial" w:eastAsia="Calibri" w:hAnsi="Arial" w:cs="Arial"/>
          <w:color w:val="000000"/>
          <w:sz w:val="22"/>
          <w:szCs w:val="22"/>
          <w:lang w:eastAsia="en-GB"/>
        </w:rPr>
      </w:pPr>
    </w:p>
    <w:p w14:paraId="4A2490EC" w14:textId="77777777" w:rsidR="00B81542" w:rsidRPr="00AA513D"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AA513D">
        <w:rPr>
          <w:rFonts w:ascii="Arial" w:eastAsia="Arial" w:hAnsi="Arial" w:cs="Arial"/>
          <w:color w:val="000000"/>
          <w:sz w:val="22"/>
          <w:szCs w:val="22"/>
          <w:lang w:eastAsia="en-GB"/>
        </w:rPr>
        <w:t xml:space="preserve">Where there is any indication that a conflict of interest exists or may arise then it is the responsibility of the </w:t>
      </w:r>
      <w:r>
        <w:rPr>
          <w:rFonts w:ascii="Arial" w:eastAsia="Arial" w:hAnsi="Arial" w:cs="Arial"/>
          <w:color w:val="000000"/>
          <w:sz w:val="22"/>
          <w:szCs w:val="22"/>
          <w:lang w:eastAsia="en-GB"/>
        </w:rPr>
        <w:t>Provider</w:t>
      </w:r>
      <w:r w:rsidRPr="00AA513D">
        <w:rPr>
          <w:rFonts w:ascii="Arial" w:eastAsia="Arial" w:hAnsi="Arial" w:cs="Arial"/>
          <w:color w:val="000000"/>
          <w:sz w:val="22"/>
          <w:szCs w:val="22"/>
          <w:lang w:eastAsia="en-GB"/>
        </w:rPr>
        <w:t xml:space="preserve"> to inform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detail</w:t>
      </w:r>
      <w:r w:rsidR="0032297F">
        <w:rPr>
          <w:rFonts w:ascii="Arial" w:eastAsia="Arial" w:hAnsi="Arial" w:cs="Arial"/>
          <w:color w:val="000000"/>
          <w:sz w:val="22"/>
          <w:szCs w:val="22"/>
          <w:lang w:eastAsia="en-GB"/>
        </w:rPr>
        <w:t>ing the conflict in a separate A</w:t>
      </w:r>
      <w:r w:rsidRPr="00AA513D">
        <w:rPr>
          <w:rFonts w:ascii="Arial" w:eastAsia="Arial" w:hAnsi="Arial" w:cs="Arial"/>
          <w:color w:val="000000"/>
          <w:sz w:val="22"/>
          <w:szCs w:val="22"/>
          <w:lang w:eastAsia="en-GB"/>
        </w:rPr>
        <w:t>ppendix</w:t>
      </w:r>
      <w:r>
        <w:rPr>
          <w:rFonts w:ascii="Arial" w:eastAsia="Arial" w:hAnsi="Arial" w:cs="Arial"/>
          <w:color w:val="000000"/>
          <w:sz w:val="22"/>
          <w:szCs w:val="22"/>
          <w:lang w:eastAsia="en-GB"/>
        </w:rPr>
        <w:t xml:space="preserve"> to their Quotation</w:t>
      </w:r>
      <w:r w:rsidRPr="00AA513D">
        <w:rPr>
          <w:rFonts w:ascii="Arial" w:eastAsia="Arial" w:hAnsi="Arial" w:cs="Arial"/>
          <w:color w:val="000000"/>
          <w:sz w:val="22"/>
          <w:szCs w:val="22"/>
          <w:lang w:eastAsia="en-GB"/>
        </w:rPr>
        <w:t xml:space="preserve">. Provided that it has been carried out in a transparent manner, routine pre-market engagement carried out by the </w:t>
      </w:r>
      <w:r>
        <w:rPr>
          <w:rFonts w:ascii="Arial" w:eastAsia="Arial" w:hAnsi="Arial" w:cs="Arial"/>
          <w:color w:val="000000"/>
          <w:sz w:val="22"/>
          <w:szCs w:val="22"/>
          <w:lang w:eastAsia="en-GB"/>
        </w:rPr>
        <w:t>Council</w:t>
      </w:r>
      <w:r w:rsidRPr="00AA513D">
        <w:rPr>
          <w:rFonts w:ascii="Arial" w:eastAsia="Arial" w:hAnsi="Arial" w:cs="Arial"/>
          <w:color w:val="000000"/>
          <w:sz w:val="22"/>
          <w:szCs w:val="22"/>
          <w:lang w:eastAsia="en-GB"/>
        </w:rPr>
        <w:t xml:space="preserve"> should not represent a conflict of interest for the Supplier.</w:t>
      </w:r>
    </w:p>
    <w:p w14:paraId="77D88C4A" w14:textId="77777777" w:rsidR="00B81542" w:rsidRDefault="00B81542" w:rsidP="00D17694">
      <w:pPr>
        <w:rPr>
          <w:rFonts w:ascii="Arial" w:hAnsi="Arial" w:cs="Arial"/>
          <w:sz w:val="22"/>
          <w:szCs w:val="22"/>
        </w:rPr>
      </w:pPr>
    </w:p>
    <w:p w14:paraId="498AFBED" w14:textId="77777777" w:rsidR="009F6A90" w:rsidRPr="0032297F" w:rsidRDefault="009F6A90" w:rsidP="00D17694">
      <w:pPr>
        <w:rPr>
          <w:rFonts w:ascii="Arial" w:hAnsi="Arial" w:cs="Arial"/>
          <w:sz w:val="22"/>
          <w:szCs w:val="22"/>
        </w:rPr>
      </w:pPr>
    </w:p>
    <w:p w14:paraId="73EF957A" w14:textId="77777777" w:rsidR="009E255C" w:rsidRPr="0032297F" w:rsidRDefault="009E255C">
      <w:pPr>
        <w:rPr>
          <w:rFonts w:ascii="Arial" w:hAnsi="Arial" w:cs="Arial"/>
          <w:sz w:val="22"/>
          <w:szCs w:val="22"/>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5400"/>
      </w:tblGrid>
      <w:tr w:rsidR="00C73478" w:rsidRPr="00565E85" w14:paraId="21C23368" w14:textId="77777777" w:rsidTr="006A6AF4">
        <w:tc>
          <w:tcPr>
            <w:tcW w:w="4680" w:type="dxa"/>
            <w:shd w:val="clear" w:color="auto" w:fill="auto"/>
          </w:tcPr>
          <w:p w14:paraId="4946561E"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Signed:</w:t>
            </w:r>
          </w:p>
        </w:tc>
        <w:tc>
          <w:tcPr>
            <w:tcW w:w="5400" w:type="dxa"/>
            <w:shd w:val="clear" w:color="auto" w:fill="auto"/>
          </w:tcPr>
          <w:p w14:paraId="2A628CD9"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Date:</w:t>
            </w:r>
          </w:p>
        </w:tc>
      </w:tr>
      <w:tr w:rsidR="008F6FF0" w:rsidRPr="00565E85" w14:paraId="68A85D4A" w14:textId="77777777" w:rsidTr="006A6AF4">
        <w:tc>
          <w:tcPr>
            <w:tcW w:w="4680" w:type="dxa"/>
            <w:shd w:val="clear" w:color="auto" w:fill="auto"/>
          </w:tcPr>
          <w:p w14:paraId="323AD6B4" w14:textId="77777777" w:rsidR="008F6FF0" w:rsidRPr="00565E85" w:rsidRDefault="008F6FF0" w:rsidP="00565E85">
            <w:pPr>
              <w:spacing w:before="120" w:after="120"/>
              <w:rPr>
                <w:rFonts w:ascii="Arial" w:hAnsi="Arial" w:cs="Arial"/>
                <w:sz w:val="18"/>
                <w:szCs w:val="18"/>
              </w:rPr>
            </w:pPr>
            <w:r>
              <w:rPr>
                <w:rFonts w:ascii="Arial" w:hAnsi="Arial" w:cs="Arial"/>
                <w:sz w:val="18"/>
                <w:szCs w:val="18"/>
              </w:rPr>
              <w:t>Print Name:</w:t>
            </w:r>
          </w:p>
        </w:tc>
        <w:tc>
          <w:tcPr>
            <w:tcW w:w="5400" w:type="dxa"/>
            <w:shd w:val="clear" w:color="auto" w:fill="auto"/>
          </w:tcPr>
          <w:p w14:paraId="164B7A87" w14:textId="77777777" w:rsidR="008F6FF0" w:rsidRPr="00565E85" w:rsidRDefault="008F6FF0" w:rsidP="00565E85">
            <w:pPr>
              <w:spacing w:before="120" w:after="120"/>
              <w:rPr>
                <w:rFonts w:ascii="Arial" w:hAnsi="Arial" w:cs="Arial"/>
                <w:sz w:val="18"/>
                <w:szCs w:val="18"/>
              </w:rPr>
            </w:pPr>
          </w:p>
        </w:tc>
      </w:tr>
      <w:tr w:rsidR="00C73478" w:rsidRPr="00565E85" w14:paraId="2FF5B410" w14:textId="77777777" w:rsidTr="006A6AF4">
        <w:tc>
          <w:tcPr>
            <w:tcW w:w="4680" w:type="dxa"/>
            <w:shd w:val="clear" w:color="auto" w:fill="auto"/>
          </w:tcPr>
          <w:p w14:paraId="1E0FCE54"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Designation:</w:t>
            </w:r>
          </w:p>
        </w:tc>
        <w:tc>
          <w:tcPr>
            <w:tcW w:w="5400" w:type="dxa"/>
            <w:shd w:val="clear" w:color="auto" w:fill="auto"/>
          </w:tcPr>
          <w:p w14:paraId="5F6B3C50"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Company</w:t>
            </w:r>
            <w:r w:rsidR="00714E45">
              <w:rPr>
                <w:rFonts w:ascii="Arial" w:hAnsi="Arial" w:cs="Arial"/>
                <w:sz w:val="18"/>
                <w:szCs w:val="18"/>
              </w:rPr>
              <w:t>:</w:t>
            </w:r>
          </w:p>
        </w:tc>
      </w:tr>
      <w:tr w:rsidR="00C73478" w:rsidRPr="00565E85" w14:paraId="38E6A08C" w14:textId="77777777" w:rsidTr="006A6AF4">
        <w:tc>
          <w:tcPr>
            <w:tcW w:w="4680" w:type="dxa"/>
            <w:shd w:val="clear" w:color="auto" w:fill="auto"/>
          </w:tcPr>
          <w:p w14:paraId="00098BFA" w14:textId="77777777" w:rsidR="00C73478" w:rsidRPr="00565E85" w:rsidRDefault="00C73478" w:rsidP="00565E85">
            <w:pPr>
              <w:spacing w:before="120" w:after="120"/>
              <w:rPr>
                <w:rFonts w:ascii="Arial" w:hAnsi="Arial" w:cs="Arial"/>
                <w:sz w:val="18"/>
                <w:szCs w:val="18"/>
              </w:rPr>
            </w:pPr>
            <w:r w:rsidRPr="00565E85">
              <w:rPr>
                <w:rFonts w:ascii="Arial" w:hAnsi="Arial" w:cs="Arial"/>
                <w:sz w:val="18"/>
                <w:szCs w:val="18"/>
              </w:rPr>
              <w:t>Tel No</w:t>
            </w:r>
            <w:r w:rsidR="00714E45">
              <w:rPr>
                <w:rFonts w:ascii="Arial" w:hAnsi="Arial" w:cs="Arial"/>
                <w:sz w:val="18"/>
                <w:szCs w:val="18"/>
              </w:rPr>
              <w:t>:</w:t>
            </w:r>
          </w:p>
        </w:tc>
        <w:tc>
          <w:tcPr>
            <w:tcW w:w="5400" w:type="dxa"/>
            <w:shd w:val="clear" w:color="auto" w:fill="auto"/>
          </w:tcPr>
          <w:p w14:paraId="094BB836" w14:textId="77777777" w:rsidR="00C73478" w:rsidRPr="00565E85" w:rsidRDefault="00714E45" w:rsidP="00714E45">
            <w:pPr>
              <w:spacing w:before="120" w:after="120"/>
              <w:rPr>
                <w:rFonts w:ascii="Arial" w:hAnsi="Arial" w:cs="Arial"/>
                <w:sz w:val="18"/>
                <w:szCs w:val="18"/>
              </w:rPr>
            </w:pPr>
            <w:r>
              <w:rPr>
                <w:rFonts w:ascii="Arial" w:hAnsi="Arial" w:cs="Arial"/>
                <w:sz w:val="18"/>
                <w:szCs w:val="18"/>
              </w:rPr>
              <w:t>E-Mail Address:</w:t>
            </w:r>
          </w:p>
        </w:tc>
      </w:tr>
    </w:tbl>
    <w:p w14:paraId="02A9F373" w14:textId="77777777" w:rsidR="0012616A" w:rsidRPr="000D12F2" w:rsidRDefault="0012616A" w:rsidP="00BC3D38"/>
    <w:sectPr w:rsidR="0012616A" w:rsidRPr="000D12F2" w:rsidSect="007B3D8A">
      <w:headerReference w:type="even" r:id="rId14"/>
      <w:headerReference w:type="default" r:id="rId15"/>
      <w:footerReference w:type="even" r:id="rId16"/>
      <w:footerReference w:type="default" r:id="rId17"/>
      <w:headerReference w:type="first" r:id="rId18"/>
      <w:footerReference w:type="first" r:id="rId19"/>
      <w:pgSz w:w="12240" w:h="15840" w:code="1"/>
      <w:pgMar w:top="851" w:right="1247"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D8A0" w14:textId="77777777" w:rsidR="009C5645" w:rsidRDefault="009C5645">
      <w:r>
        <w:separator/>
      </w:r>
    </w:p>
  </w:endnote>
  <w:endnote w:type="continuationSeparator" w:id="0">
    <w:p w14:paraId="53BB02DF" w14:textId="77777777" w:rsidR="009C5645" w:rsidRDefault="009C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5AD" w14:textId="77777777" w:rsidR="00106FC2" w:rsidRDefault="0010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13D" w14:textId="71A02173" w:rsidR="009C5645" w:rsidRDefault="00232056" w:rsidP="00991438">
    <w:pPr>
      <w:pStyle w:val="Footer"/>
      <w:ind w:left="4320" w:hanging="4320"/>
      <w:rPr>
        <w:rStyle w:val="PageNumber"/>
        <w:rFonts w:ascii="Arial" w:hAnsi="Arial" w:cs="Arial"/>
        <w:sz w:val="18"/>
        <w:szCs w:val="18"/>
      </w:rPr>
    </w:pPr>
    <w:r>
      <w:rPr>
        <w:rFonts w:ascii="Arial" w:hAnsi="Arial" w:cs="Arial"/>
        <w:sz w:val="15"/>
        <w:szCs w:val="15"/>
      </w:rPr>
      <w:t>TBC OCTOBER 2024</w:t>
    </w:r>
    <w:r w:rsidR="009C5645">
      <w:rPr>
        <w:rStyle w:val="PageNumber"/>
      </w:rPr>
      <w:tab/>
    </w:r>
    <w:r w:rsidR="009C5645" w:rsidRPr="00991438">
      <w:rPr>
        <w:rStyle w:val="PageNumber"/>
        <w:rFonts w:ascii="Arial" w:hAnsi="Arial" w:cs="Arial"/>
        <w:sz w:val="18"/>
        <w:szCs w:val="18"/>
      </w:rPr>
      <w:fldChar w:fldCharType="begin"/>
    </w:r>
    <w:r w:rsidR="009C5645" w:rsidRPr="00991438">
      <w:rPr>
        <w:rStyle w:val="PageNumber"/>
        <w:rFonts w:ascii="Arial" w:hAnsi="Arial" w:cs="Arial"/>
        <w:sz w:val="18"/>
        <w:szCs w:val="18"/>
      </w:rPr>
      <w:instrText xml:space="preserve"> PAGE </w:instrText>
    </w:r>
    <w:r w:rsidR="009C5645" w:rsidRPr="00991438">
      <w:rPr>
        <w:rStyle w:val="PageNumber"/>
        <w:rFonts w:ascii="Arial" w:hAnsi="Arial" w:cs="Arial"/>
        <w:sz w:val="18"/>
        <w:szCs w:val="18"/>
      </w:rPr>
      <w:fldChar w:fldCharType="separate"/>
    </w:r>
    <w:r w:rsidR="00B34307">
      <w:rPr>
        <w:rStyle w:val="PageNumber"/>
        <w:rFonts w:ascii="Arial" w:hAnsi="Arial" w:cs="Arial"/>
        <w:noProof/>
        <w:sz w:val="18"/>
        <w:szCs w:val="18"/>
      </w:rPr>
      <w:t>2</w:t>
    </w:r>
    <w:r w:rsidR="009C5645" w:rsidRPr="00991438">
      <w:rPr>
        <w:rStyle w:val="PageNumber"/>
        <w:rFonts w:ascii="Arial" w:hAnsi="Arial" w:cs="Arial"/>
        <w:sz w:val="18"/>
        <w:szCs w:val="18"/>
      </w:rPr>
      <w:fldChar w:fldCharType="end"/>
    </w:r>
  </w:p>
  <w:p w14:paraId="6332BDC0" w14:textId="7418EF18" w:rsidR="00255C52" w:rsidRPr="00991438" w:rsidRDefault="00255C52" w:rsidP="00255C52">
    <w:pPr>
      <w:pStyle w:val="Footer"/>
      <w:ind w:left="4320" w:hanging="43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iManageFooter \* MERGEFORMAT </w:instrText>
    </w:r>
    <w:r>
      <w:rPr>
        <w:rFonts w:ascii="Arial" w:hAnsi="Arial" w:cs="Arial"/>
        <w:sz w:val="18"/>
        <w:szCs w:val="18"/>
      </w:rPr>
      <w:fldChar w:fldCharType="separate"/>
    </w:r>
    <w:r w:rsidR="00106FC2" w:rsidRPr="005F1331">
      <w:rPr>
        <w:rFonts w:ascii="Arial" w:hAnsi="Arial" w:cs="Arial"/>
        <w:sz w:val="16"/>
        <w:szCs w:val="18"/>
      </w:rPr>
      <w:t>103493.0007.15469890.2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57" w14:textId="77777777" w:rsidR="00106FC2" w:rsidRDefault="0010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22D9" w14:textId="77777777" w:rsidR="009C5645" w:rsidRDefault="009C5645">
      <w:r>
        <w:separator/>
      </w:r>
    </w:p>
  </w:footnote>
  <w:footnote w:type="continuationSeparator" w:id="0">
    <w:p w14:paraId="0B64183C" w14:textId="77777777" w:rsidR="009C5645" w:rsidRDefault="009C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3449" w14:textId="77777777" w:rsidR="00106FC2" w:rsidRDefault="0010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D16" w14:textId="77777777" w:rsidR="009C5645" w:rsidRDefault="009C5645" w:rsidP="007A38FC">
    <w:pPr>
      <w:pStyle w:val="Header"/>
      <w:ind w:left="900"/>
      <w:rPr>
        <w:rFonts w:ascii="Arial" w:hAnsi="Arial" w:cs="Arial"/>
        <w:b/>
        <w:sz w:val="36"/>
        <w:szCs w:val="36"/>
      </w:rPr>
    </w:pPr>
    <w:r>
      <w:rPr>
        <w:noProof/>
        <w:lang w:eastAsia="en-GB"/>
      </w:rPr>
      <w:drawing>
        <wp:anchor distT="0" distB="0" distL="114300" distR="114300" simplePos="0" relativeHeight="251657728" behindDoc="0" locked="0" layoutInCell="1" allowOverlap="1" wp14:anchorId="4878FBAF" wp14:editId="645C4A6E">
          <wp:simplePos x="0" y="0"/>
          <wp:positionH relativeFrom="column">
            <wp:posOffset>3686175</wp:posOffset>
          </wp:positionH>
          <wp:positionV relativeFrom="paragraph">
            <wp:posOffset>226695</wp:posOffset>
          </wp:positionV>
          <wp:extent cx="1800225" cy="590550"/>
          <wp:effectExtent l="0" t="0" r="9525" b="0"/>
          <wp:wrapSquare wrapText="bothSides"/>
          <wp:docPr id="2" name="Picture 2" descr="TBC Logo_teal and grey-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C Logo_teal and grey-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pic:spPr>
              </pic:pic>
            </a:graphicData>
          </a:graphic>
          <wp14:sizeRelH relativeFrom="page">
            <wp14:pctWidth>0</wp14:pctWidth>
          </wp14:sizeRelH>
          <wp14:sizeRelV relativeFrom="page">
            <wp14:pctHeight>0</wp14:pctHeight>
          </wp14:sizeRelV>
        </wp:anchor>
      </w:drawing>
    </w:r>
  </w:p>
  <w:p w14:paraId="511FEAAD" w14:textId="77777777" w:rsidR="009C5645" w:rsidRPr="007A38FC" w:rsidRDefault="009C5645" w:rsidP="007A38FC">
    <w:pPr>
      <w:pStyle w:val="Header"/>
      <w:ind w:left="360"/>
      <w:rPr>
        <w:rFonts w:ascii="Arial" w:hAnsi="Arial" w:cs="Arial"/>
        <w:b/>
        <w:sz w:val="20"/>
      </w:rPr>
    </w:pPr>
    <w:r w:rsidRPr="00E333AB">
      <w:rPr>
        <w:rFonts w:ascii="Arial" w:hAnsi="Arial" w:cs="Arial"/>
        <w:b/>
        <w:sz w:val="36"/>
        <w:szCs w:val="36"/>
      </w:rPr>
      <w:t>INVITATION TO QUOTE</w:t>
    </w:r>
  </w:p>
  <w:p w14:paraId="507AC5D7" w14:textId="77777777" w:rsidR="009C5645" w:rsidRDefault="009C5645" w:rsidP="007A38FC">
    <w:pPr>
      <w:pStyle w:val="Header"/>
      <w:ind w:left="360"/>
      <w:rPr>
        <w:rFonts w:ascii="Arial" w:hAnsi="Arial" w:cs="Arial"/>
        <w:b/>
        <w:sz w:val="20"/>
      </w:rPr>
    </w:pPr>
    <w:r w:rsidRPr="00E333AB">
      <w:rPr>
        <w:rFonts w:ascii="Arial" w:hAnsi="Arial" w:cs="Arial"/>
        <w:b/>
        <w:sz w:val="20"/>
      </w:rPr>
      <w:t>(This is not a Purchase Order)</w:t>
    </w:r>
    <w:r w:rsidRPr="00C303F1">
      <w:rPr>
        <w:rFonts w:ascii="Arial" w:hAnsi="Arial" w:cs="Arial"/>
        <w:b/>
        <w:sz w:val="36"/>
        <w:szCs w:val="36"/>
      </w:rPr>
      <w:t xml:space="preserve"> </w:t>
    </w:r>
  </w:p>
  <w:p w14:paraId="11049E87" w14:textId="77777777" w:rsidR="009C5645" w:rsidRDefault="009C5645" w:rsidP="00E333AB">
    <w:pPr>
      <w:pStyle w:val="Header"/>
      <w:ind w:left="900"/>
      <w:rPr>
        <w:rFonts w:ascii="Arial" w:hAnsi="Arial" w:cs="Arial"/>
        <w:b/>
        <w:sz w:val="20"/>
      </w:rPr>
    </w:pPr>
    <w:r>
      <w:rPr>
        <w:rFonts w:ascii="Arial" w:hAnsi="Arial" w:cs="Arial"/>
        <w:b/>
        <w:sz w:val="36"/>
        <w:szCs w:val="36"/>
      </w:rPr>
      <w:t xml:space="preserve">                                             </w:t>
    </w:r>
  </w:p>
  <w:p w14:paraId="79425737" w14:textId="0357E390" w:rsidR="009C5645" w:rsidRPr="00337110" w:rsidRDefault="009C5645" w:rsidP="007A38FC">
    <w:pPr>
      <w:pStyle w:val="Header"/>
      <w:ind w:left="1800" w:hanging="1440"/>
      <w:rPr>
        <w:rFonts w:ascii="Arial" w:hAnsi="Arial" w:cs="Arial"/>
        <w:b/>
        <w:color w:val="000000" w:themeColor="text1"/>
        <w:szCs w:val="24"/>
      </w:rPr>
    </w:pPr>
    <w:r w:rsidRPr="00337110">
      <w:rPr>
        <w:rFonts w:ascii="Arial" w:hAnsi="Arial" w:cs="Arial"/>
        <w:b/>
        <w:color w:val="000000" w:themeColor="text1"/>
        <w:szCs w:val="24"/>
      </w:rPr>
      <w:t>QQ Ref. No:</w:t>
    </w:r>
    <w:r w:rsidR="00337110" w:rsidRPr="00337110">
      <w:rPr>
        <w:rFonts w:ascii="Arial" w:hAnsi="Arial" w:cs="Arial"/>
        <w:b/>
        <w:color w:val="000000" w:themeColor="text1"/>
        <w:szCs w:val="24"/>
      </w:rPr>
      <w:t xml:space="preserve"> QQ25/003</w:t>
    </w:r>
  </w:p>
  <w:p w14:paraId="0118BF56" w14:textId="77777777" w:rsidR="009C5645" w:rsidRPr="007A38FC" w:rsidRDefault="009C5645" w:rsidP="007A38FC">
    <w:pPr>
      <w:pStyle w:val="Header"/>
      <w:ind w:left="1800" w:hanging="1440"/>
      <w:rPr>
        <w:rFonts w:ascii="Arial" w:hAnsi="Arial" w:cs="Arial"/>
        <w:b/>
        <w:szCs w:val="24"/>
      </w:rPr>
    </w:pPr>
    <w:r>
      <w:rPr>
        <w:rFonts w:ascii="Arial" w:hAnsi="Arial" w:cs="Arial"/>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EE63" w14:textId="77777777" w:rsidR="00106FC2" w:rsidRDefault="0010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16723"/>
    <w:multiLevelType w:val="hybridMultilevel"/>
    <w:tmpl w:val="4BE05E56"/>
    <w:lvl w:ilvl="0" w:tplc="22D826D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B9751C5"/>
    <w:multiLevelType w:val="hybridMultilevel"/>
    <w:tmpl w:val="AB3825A0"/>
    <w:lvl w:ilvl="0" w:tplc="17906F1A">
      <w:start w:val="1"/>
      <w:numFmt w:val="lowerLetter"/>
      <w:lvlText w:val="(%1)"/>
      <w:lvlJc w:val="left"/>
      <w:pPr>
        <w:ind w:left="720" w:hanging="360"/>
      </w:pPr>
      <w:rPr>
        <w:rFonts w:eastAsia="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2753"/>
    <w:multiLevelType w:val="hybridMultilevel"/>
    <w:tmpl w:val="A36E6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E45227"/>
    <w:multiLevelType w:val="hybridMultilevel"/>
    <w:tmpl w:val="EA3A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1B5"/>
    <w:multiLevelType w:val="multilevel"/>
    <w:tmpl w:val="503C7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5F67D4"/>
    <w:multiLevelType w:val="multilevel"/>
    <w:tmpl w:val="FB9E650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945191F"/>
    <w:multiLevelType w:val="hybridMultilevel"/>
    <w:tmpl w:val="A79A3B84"/>
    <w:lvl w:ilvl="0" w:tplc="BF885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95AE5"/>
    <w:multiLevelType w:val="hybridMultilevel"/>
    <w:tmpl w:val="421A5FEA"/>
    <w:lvl w:ilvl="0" w:tplc="EAF2DEDC">
      <w:start w:val="1"/>
      <w:numFmt w:val="lowerRoman"/>
      <w:lvlText w:val="%1."/>
      <w:lvlJc w:val="left"/>
      <w:pPr>
        <w:ind w:left="1627" w:hanging="72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1" w15:restartNumberingAfterBreak="0">
    <w:nsid w:val="1FF40866"/>
    <w:multiLevelType w:val="hybridMultilevel"/>
    <w:tmpl w:val="3056994C"/>
    <w:lvl w:ilvl="0" w:tplc="A880CA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B1637"/>
    <w:multiLevelType w:val="hybridMultilevel"/>
    <w:tmpl w:val="4B1E23C2"/>
    <w:lvl w:ilvl="0" w:tplc="9D344480">
      <w:start w:val="12"/>
      <w:numFmt w:val="decimal"/>
      <w:lvlText w:val="%1"/>
      <w:lvlJc w:val="left"/>
      <w:pPr>
        <w:ind w:left="508" w:hanging="360"/>
      </w:pPr>
      <w:rPr>
        <w:rFonts w:hint="default"/>
        <w:b/>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3" w15:restartNumberingAfterBreak="0">
    <w:nsid w:val="21AB62CE"/>
    <w:multiLevelType w:val="hybridMultilevel"/>
    <w:tmpl w:val="05F4AB0E"/>
    <w:lvl w:ilvl="0" w:tplc="DB18DEC6">
      <w:start w:val="3"/>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4" w15:restartNumberingAfterBreak="0">
    <w:nsid w:val="29EF6FD0"/>
    <w:multiLevelType w:val="hybridMultilevel"/>
    <w:tmpl w:val="D6A07470"/>
    <w:lvl w:ilvl="0" w:tplc="4472456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AE67FE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30520944"/>
    <w:multiLevelType w:val="hybridMultilevel"/>
    <w:tmpl w:val="B5DC53B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FB4E72"/>
    <w:multiLevelType w:val="hybridMultilevel"/>
    <w:tmpl w:val="3DCC18C6"/>
    <w:lvl w:ilvl="0" w:tplc="B9CC4916">
      <w:start w:val="9"/>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8" w15:restartNumberingAfterBreak="0">
    <w:nsid w:val="39B62F30"/>
    <w:multiLevelType w:val="hybridMultilevel"/>
    <w:tmpl w:val="22101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167AF"/>
    <w:multiLevelType w:val="hybridMultilevel"/>
    <w:tmpl w:val="48D47FE2"/>
    <w:lvl w:ilvl="0" w:tplc="816C9858">
      <w:start w:val="1"/>
      <w:numFmt w:val="decimal"/>
      <w:lvlText w:val="%1."/>
      <w:lvlJc w:val="left"/>
      <w:pPr>
        <w:tabs>
          <w:tab w:val="num" w:pos="720"/>
        </w:tabs>
        <w:ind w:left="720" w:hanging="360"/>
      </w:pPr>
      <w:rPr>
        <w:rFonts w:ascii="Verdana" w:eastAsia="Times New Roman" w:hAnsi="Verdana"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465487"/>
    <w:multiLevelType w:val="hybridMultilevel"/>
    <w:tmpl w:val="06D2EBD4"/>
    <w:lvl w:ilvl="0" w:tplc="4BA0CEB4">
      <w:start w:val="1"/>
      <w:numFmt w:val="lowerLetter"/>
      <w:lvlText w:val="(%1)"/>
      <w:lvlJc w:val="left"/>
      <w:pPr>
        <w:ind w:left="360"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1" w15:restartNumberingAfterBreak="0">
    <w:nsid w:val="3E952D54"/>
    <w:multiLevelType w:val="hybridMultilevel"/>
    <w:tmpl w:val="747C3322"/>
    <w:lvl w:ilvl="0" w:tplc="A880CA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03E11"/>
    <w:multiLevelType w:val="hybridMultilevel"/>
    <w:tmpl w:val="8C40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50827"/>
    <w:multiLevelType w:val="hybridMultilevel"/>
    <w:tmpl w:val="7B46A2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85AA3"/>
    <w:multiLevelType w:val="hybridMultilevel"/>
    <w:tmpl w:val="50183F0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582907"/>
    <w:multiLevelType w:val="hybridMultilevel"/>
    <w:tmpl w:val="AE8A4F12"/>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D5462E5"/>
    <w:multiLevelType w:val="hybridMultilevel"/>
    <w:tmpl w:val="93B8854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473A7A"/>
    <w:multiLevelType w:val="multilevel"/>
    <w:tmpl w:val="9E3617BE"/>
    <w:lvl w:ilvl="0">
      <w:start w:val="2"/>
      <w:numFmt w:val="decimal"/>
      <w:lvlText w:val="%1."/>
      <w:lvlJc w:val="left"/>
      <w:pPr>
        <w:tabs>
          <w:tab w:val="num" w:pos="720"/>
        </w:tabs>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F31F8F"/>
    <w:multiLevelType w:val="hybridMultilevel"/>
    <w:tmpl w:val="5186DF30"/>
    <w:lvl w:ilvl="0" w:tplc="4BA0CEB4">
      <w:start w:val="1"/>
      <w:numFmt w:val="lowerLetter"/>
      <w:lvlText w:val="(%1)"/>
      <w:lvlJc w:val="left"/>
      <w:pPr>
        <w:ind w:left="720"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0" w15:restartNumberingAfterBreak="0">
    <w:nsid w:val="52A845D8"/>
    <w:multiLevelType w:val="hybridMultilevel"/>
    <w:tmpl w:val="4CC809A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56B40445"/>
    <w:multiLevelType w:val="hybridMultilevel"/>
    <w:tmpl w:val="DBCCA368"/>
    <w:lvl w:ilvl="0" w:tplc="A1E41C58">
      <w:start w:val="4"/>
      <w:numFmt w:val="decimal"/>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32" w15:restartNumberingAfterBreak="0">
    <w:nsid w:val="576C05BA"/>
    <w:multiLevelType w:val="hybridMultilevel"/>
    <w:tmpl w:val="EC062706"/>
    <w:lvl w:ilvl="0" w:tplc="C6E4A4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576E71CE"/>
    <w:multiLevelType w:val="hybridMultilevel"/>
    <w:tmpl w:val="8B9A17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7D66993"/>
    <w:multiLevelType w:val="hybridMultilevel"/>
    <w:tmpl w:val="CFDCD3A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9B07133"/>
    <w:multiLevelType w:val="hybridMultilevel"/>
    <w:tmpl w:val="2A3ED79C"/>
    <w:lvl w:ilvl="0" w:tplc="41F4AD3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5B6C0629"/>
    <w:multiLevelType w:val="hybridMultilevel"/>
    <w:tmpl w:val="0B3EC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CB71B72"/>
    <w:multiLevelType w:val="hybridMultilevel"/>
    <w:tmpl w:val="46E2E32E"/>
    <w:lvl w:ilvl="0" w:tplc="D450BDB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60A024BA"/>
    <w:multiLevelType w:val="hybridMultilevel"/>
    <w:tmpl w:val="54549384"/>
    <w:lvl w:ilvl="0" w:tplc="30C2CE2E">
      <w:start w:val="3"/>
      <w:numFmt w:val="decimal"/>
      <w:lvlText w:val="%1"/>
      <w:lvlJc w:val="left"/>
      <w:pPr>
        <w:ind w:left="697" w:hanging="360"/>
      </w:pPr>
      <w:rPr>
        <w:rFonts w:hint="default"/>
      </w:rPr>
    </w:lvl>
    <w:lvl w:ilvl="1" w:tplc="08090019" w:tentative="1">
      <w:start w:val="1"/>
      <w:numFmt w:val="lowerLetter"/>
      <w:lvlText w:val="%2."/>
      <w:lvlJc w:val="left"/>
      <w:pPr>
        <w:ind w:left="1417" w:hanging="360"/>
      </w:p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39" w15:restartNumberingAfterBreak="0">
    <w:nsid w:val="60DE6673"/>
    <w:multiLevelType w:val="hybridMultilevel"/>
    <w:tmpl w:val="07B4F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3A27D0"/>
    <w:multiLevelType w:val="multilevel"/>
    <w:tmpl w:val="C3C624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A0D2F9D"/>
    <w:multiLevelType w:val="multilevel"/>
    <w:tmpl w:val="C3BA36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color w:val="auto"/>
        <w:sz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440" w:hanging="1080"/>
      </w:pPr>
      <w:rPr>
        <w:rFonts w:ascii="Times New Roman" w:hAnsi="Times New Roman" w:cs="Times New Roman" w:hint="default"/>
        <w:color w:val="auto"/>
        <w:sz w:val="24"/>
      </w:rPr>
    </w:lvl>
    <w:lvl w:ilvl="4">
      <w:start w:val="1"/>
      <w:numFmt w:val="decimal"/>
      <w:isLgl/>
      <w:lvlText w:val="%1.%2.%3.%4.%5."/>
      <w:lvlJc w:val="left"/>
      <w:pPr>
        <w:ind w:left="1800" w:hanging="1440"/>
      </w:pPr>
      <w:rPr>
        <w:rFonts w:ascii="Times New Roman" w:hAnsi="Times New Roman" w:cs="Times New Roman" w:hint="default"/>
        <w:color w:val="auto"/>
        <w:sz w:val="24"/>
      </w:rPr>
    </w:lvl>
    <w:lvl w:ilvl="5">
      <w:start w:val="1"/>
      <w:numFmt w:val="decimal"/>
      <w:isLgl/>
      <w:lvlText w:val="%1.%2.%3.%4.%5.%6."/>
      <w:lvlJc w:val="left"/>
      <w:pPr>
        <w:ind w:left="1800" w:hanging="1440"/>
      </w:pPr>
      <w:rPr>
        <w:rFonts w:ascii="Times New Roman" w:hAnsi="Times New Roman" w:cs="Times New Roman" w:hint="default"/>
        <w:color w:val="auto"/>
        <w:sz w:val="24"/>
      </w:rPr>
    </w:lvl>
    <w:lvl w:ilvl="6">
      <w:start w:val="1"/>
      <w:numFmt w:val="decimal"/>
      <w:isLgl/>
      <w:lvlText w:val="%1.%2.%3.%4.%5.%6.%7."/>
      <w:lvlJc w:val="left"/>
      <w:pPr>
        <w:ind w:left="2160" w:hanging="1800"/>
      </w:pPr>
      <w:rPr>
        <w:rFonts w:ascii="Times New Roman" w:hAnsi="Times New Roman" w:cs="Times New Roman" w:hint="default"/>
        <w:color w:val="auto"/>
        <w:sz w:val="24"/>
      </w:rPr>
    </w:lvl>
    <w:lvl w:ilvl="7">
      <w:start w:val="1"/>
      <w:numFmt w:val="decimal"/>
      <w:isLgl/>
      <w:lvlText w:val="%1.%2.%3.%4.%5.%6.%7.%8."/>
      <w:lvlJc w:val="left"/>
      <w:pPr>
        <w:ind w:left="2520" w:hanging="2160"/>
      </w:pPr>
      <w:rPr>
        <w:rFonts w:ascii="Times New Roman" w:hAnsi="Times New Roman" w:cs="Times New Roman" w:hint="default"/>
        <w:color w:val="auto"/>
        <w:sz w:val="24"/>
      </w:rPr>
    </w:lvl>
    <w:lvl w:ilvl="8">
      <w:start w:val="1"/>
      <w:numFmt w:val="decimal"/>
      <w:isLgl/>
      <w:lvlText w:val="%1.%2.%3.%4.%5.%6.%7.%8.%9."/>
      <w:lvlJc w:val="left"/>
      <w:pPr>
        <w:ind w:left="2520" w:hanging="2160"/>
      </w:pPr>
      <w:rPr>
        <w:rFonts w:ascii="Times New Roman" w:hAnsi="Times New Roman" w:cs="Times New Roman" w:hint="default"/>
        <w:color w:val="auto"/>
        <w:sz w:val="24"/>
      </w:rPr>
    </w:lvl>
  </w:abstractNum>
  <w:abstractNum w:abstractNumId="42" w15:restartNumberingAfterBreak="0">
    <w:nsid w:val="6BEA3E42"/>
    <w:multiLevelType w:val="hybridMultilevel"/>
    <w:tmpl w:val="93B8854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BE7143"/>
    <w:multiLevelType w:val="hybridMultilevel"/>
    <w:tmpl w:val="3458918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546C1B"/>
    <w:multiLevelType w:val="hybridMultilevel"/>
    <w:tmpl w:val="3A02C5E0"/>
    <w:lvl w:ilvl="0" w:tplc="DA9AD26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826E0C"/>
    <w:multiLevelType w:val="hybridMultilevel"/>
    <w:tmpl w:val="91723F3C"/>
    <w:lvl w:ilvl="0" w:tplc="55CE25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9661225"/>
    <w:multiLevelType w:val="hybridMultilevel"/>
    <w:tmpl w:val="AA16A496"/>
    <w:lvl w:ilvl="0" w:tplc="08090001">
      <w:start w:val="1"/>
      <w:numFmt w:val="bullet"/>
      <w:lvlText w:val=""/>
      <w:lvlJc w:val="left"/>
      <w:pPr>
        <w:ind w:left="1234" w:hanging="360"/>
      </w:pPr>
      <w:rPr>
        <w:rFonts w:ascii="Symbol" w:hAnsi="Symbol" w:hint="default"/>
      </w:rPr>
    </w:lvl>
    <w:lvl w:ilvl="1" w:tplc="08090003" w:tentative="1">
      <w:start w:val="1"/>
      <w:numFmt w:val="bullet"/>
      <w:lvlText w:val="o"/>
      <w:lvlJc w:val="left"/>
      <w:pPr>
        <w:ind w:left="1954" w:hanging="360"/>
      </w:pPr>
      <w:rPr>
        <w:rFonts w:ascii="Courier New" w:hAnsi="Courier New" w:cs="Courier New" w:hint="default"/>
      </w:rPr>
    </w:lvl>
    <w:lvl w:ilvl="2" w:tplc="08090005" w:tentative="1">
      <w:start w:val="1"/>
      <w:numFmt w:val="bullet"/>
      <w:lvlText w:val=""/>
      <w:lvlJc w:val="left"/>
      <w:pPr>
        <w:ind w:left="2674" w:hanging="360"/>
      </w:pPr>
      <w:rPr>
        <w:rFonts w:ascii="Wingdings" w:hAnsi="Wingdings" w:hint="default"/>
      </w:rPr>
    </w:lvl>
    <w:lvl w:ilvl="3" w:tplc="08090001" w:tentative="1">
      <w:start w:val="1"/>
      <w:numFmt w:val="bullet"/>
      <w:lvlText w:val=""/>
      <w:lvlJc w:val="left"/>
      <w:pPr>
        <w:ind w:left="3394" w:hanging="360"/>
      </w:pPr>
      <w:rPr>
        <w:rFonts w:ascii="Symbol" w:hAnsi="Symbol" w:hint="default"/>
      </w:rPr>
    </w:lvl>
    <w:lvl w:ilvl="4" w:tplc="08090003" w:tentative="1">
      <w:start w:val="1"/>
      <w:numFmt w:val="bullet"/>
      <w:lvlText w:val="o"/>
      <w:lvlJc w:val="left"/>
      <w:pPr>
        <w:ind w:left="4114" w:hanging="360"/>
      </w:pPr>
      <w:rPr>
        <w:rFonts w:ascii="Courier New" w:hAnsi="Courier New" w:cs="Courier New" w:hint="default"/>
      </w:rPr>
    </w:lvl>
    <w:lvl w:ilvl="5" w:tplc="08090005" w:tentative="1">
      <w:start w:val="1"/>
      <w:numFmt w:val="bullet"/>
      <w:lvlText w:val=""/>
      <w:lvlJc w:val="left"/>
      <w:pPr>
        <w:ind w:left="4834" w:hanging="360"/>
      </w:pPr>
      <w:rPr>
        <w:rFonts w:ascii="Wingdings" w:hAnsi="Wingdings" w:hint="default"/>
      </w:rPr>
    </w:lvl>
    <w:lvl w:ilvl="6" w:tplc="08090001" w:tentative="1">
      <w:start w:val="1"/>
      <w:numFmt w:val="bullet"/>
      <w:lvlText w:val=""/>
      <w:lvlJc w:val="left"/>
      <w:pPr>
        <w:ind w:left="5554" w:hanging="360"/>
      </w:pPr>
      <w:rPr>
        <w:rFonts w:ascii="Symbol" w:hAnsi="Symbol" w:hint="default"/>
      </w:rPr>
    </w:lvl>
    <w:lvl w:ilvl="7" w:tplc="08090003" w:tentative="1">
      <w:start w:val="1"/>
      <w:numFmt w:val="bullet"/>
      <w:lvlText w:val="o"/>
      <w:lvlJc w:val="left"/>
      <w:pPr>
        <w:ind w:left="6274" w:hanging="360"/>
      </w:pPr>
      <w:rPr>
        <w:rFonts w:ascii="Courier New" w:hAnsi="Courier New" w:cs="Courier New" w:hint="default"/>
      </w:rPr>
    </w:lvl>
    <w:lvl w:ilvl="8" w:tplc="08090005" w:tentative="1">
      <w:start w:val="1"/>
      <w:numFmt w:val="bullet"/>
      <w:lvlText w:val=""/>
      <w:lvlJc w:val="left"/>
      <w:pPr>
        <w:ind w:left="6994" w:hanging="360"/>
      </w:pPr>
      <w:rPr>
        <w:rFonts w:ascii="Wingdings" w:hAnsi="Wingdings" w:hint="default"/>
      </w:rPr>
    </w:lvl>
  </w:abstractNum>
  <w:abstractNum w:abstractNumId="47" w15:restartNumberingAfterBreak="0">
    <w:nsid w:val="7F9D06F6"/>
    <w:multiLevelType w:val="hybridMultilevel"/>
    <w:tmpl w:val="6AAA5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13777200">
    <w:abstractNumId w:val="15"/>
  </w:num>
  <w:num w:numId="2" w16cid:durableId="55593786">
    <w:abstractNumId w:val="34"/>
  </w:num>
  <w:num w:numId="3" w16cid:durableId="1358701933">
    <w:abstractNumId w:val="33"/>
  </w:num>
  <w:num w:numId="4" w16cid:durableId="265694046">
    <w:abstractNumId w:val="5"/>
  </w:num>
  <w:num w:numId="5" w16cid:durableId="355467750">
    <w:abstractNumId w:val="19"/>
  </w:num>
  <w:num w:numId="6" w16cid:durableId="1538348710">
    <w:abstractNumId w:val="47"/>
  </w:num>
  <w:num w:numId="7" w16cid:durableId="1084716864">
    <w:abstractNumId w:val="24"/>
  </w:num>
  <w:num w:numId="8" w16cid:durableId="1225752485">
    <w:abstractNumId w:val="43"/>
  </w:num>
  <w:num w:numId="9" w16cid:durableId="894316207">
    <w:abstractNumId w:val="8"/>
  </w:num>
  <w:num w:numId="10" w16cid:durableId="1287856503">
    <w:abstractNumId w:val="13"/>
  </w:num>
  <w:num w:numId="11" w16cid:durableId="743335968">
    <w:abstractNumId w:val="27"/>
  </w:num>
  <w:num w:numId="12" w16cid:durableId="1257404358">
    <w:abstractNumId w:val="40"/>
  </w:num>
  <w:num w:numId="13" w16cid:durableId="978220806">
    <w:abstractNumId w:val="23"/>
  </w:num>
  <w:num w:numId="14" w16cid:durableId="807283951">
    <w:abstractNumId w:val="28"/>
  </w:num>
  <w:num w:numId="15" w16cid:durableId="1513229153">
    <w:abstractNumId w:val="32"/>
  </w:num>
  <w:num w:numId="16" w16cid:durableId="70540814">
    <w:abstractNumId w:val="44"/>
  </w:num>
  <w:num w:numId="17" w16cid:durableId="889996207">
    <w:abstractNumId w:val="20"/>
  </w:num>
  <w:num w:numId="18" w16cid:durableId="2101172400">
    <w:abstractNumId w:val="14"/>
  </w:num>
  <w:num w:numId="19" w16cid:durableId="1024285968">
    <w:abstractNumId w:val="29"/>
  </w:num>
  <w:num w:numId="20" w16cid:durableId="1641614596">
    <w:abstractNumId w:val="3"/>
  </w:num>
  <w:num w:numId="21" w16cid:durableId="784619107">
    <w:abstractNumId w:val="45"/>
  </w:num>
  <w:num w:numId="22" w16cid:durableId="19401662">
    <w:abstractNumId w:val="37"/>
  </w:num>
  <w:num w:numId="23" w16cid:durableId="1752922425">
    <w:abstractNumId w:val="10"/>
  </w:num>
  <w:num w:numId="24" w16cid:durableId="1166090625">
    <w:abstractNumId w:val="7"/>
  </w:num>
  <w:num w:numId="25" w16cid:durableId="1245578125">
    <w:abstractNumId w:val="16"/>
  </w:num>
  <w:num w:numId="26" w16cid:durableId="1348557095">
    <w:abstractNumId w:val="17"/>
  </w:num>
  <w:num w:numId="27" w16cid:durableId="1107236624">
    <w:abstractNumId w:val="42"/>
  </w:num>
  <w:num w:numId="28" w16cid:durableId="855390373">
    <w:abstractNumId w:val="12"/>
  </w:num>
  <w:num w:numId="29" w16cid:durableId="1451824973">
    <w:abstractNumId w:val="38"/>
  </w:num>
  <w:num w:numId="30" w16cid:durableId="754909213">
    <w:abstractNumId w:val="31"/>
  </w:num>
  <w:num w:numId="31" w16cid:durableId="1997761480">
    <w:abstractNumId w:val="35"/>
  </w:num>
  <w:num w:numId="32" w16cid:durableId="1990942956">
    <w:abstractNumId w:val="9"/>
  </w:num>
  <w:num w:numId="33" w16cid:durableId="1017459902">
    <w:abstractNumId w:val="6"/>
  </w:num>
  <w:num w:numId="34" w16cid:durableId="463546868">
    <w:abstractNumId w:val="22"/>
  </w:num>
  <w:num w:numId="35" w16cid:durableId="310017791">
    <w:abstractNumId w:val="41"/>
  </w:num>
  <w:num w:numId="36" w16cid:durableId="357121859">
    <w:abstractNumId w:val="2"/>
  </w:num>
  <w:num w:numId="37" w16cid:durableId="1961449877">
    <w:abstractNumId w:val="18"/>
  </w:num>
  <w:num w:numId="38" w16cid:durableId="364672344">
    <w:abstractNumId w:val="0"/>
  </w:num>
  <w:num w:numId="39" w16cid:durableId="856508508">
    <w:abstractNumId w:val="1"/>
  </w:num>
  <w:num w:numId="40" w16cid:durableId="1580283732">
    <w:abstractNumId w:val="46"/>
  </w:num>
  <w:num w:numId="41" w16cid:durableId="1949703690">
    <w:abstractNumId w:val="25"/>
  </w:num>
  <w:num w:numId="42" w16cid:durableId="1235823830">
    <w:abstractNumId w:val="30"/>
  </w:num>
  <w:num w:numId="43" w16cid:durableId="1169977275">
    <w:abstractNumId w:val="36"/>
  </w:num>
  <w:num w:numId="44" w16cid:durableId="416095256">
    <w:abstractNumId w:val="4"/>
  </w:num>
  <w:num w:numId="45" w16cid:durableId="370424363">
    <w:abstractNumId w:val="11"/>
  </w:num>
  <w:num w:numId="46" w16cid:durableId="1249848417">
    <w:abstractNumId w:val="21"/>
  </w:num>
  <w:num w:numId="47" w16cid:durableId="1721858068">
    <w:abstractNumId w:val="39"/>
  </w:num>
  <w:num w:numId="48" w16cid:durableId="12265748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7"/>
    <w:rsid w:val="00001804"/>
    <w:rsid w:val="00006699"/>
    <w:rsid w:val="000147EE"/>
    <w:rsid w:val="0001518E"/>
    <w:rsid w:val="00017735"/>
    <w:rsid w:val="00027A12"/>
    <w:rsid w:val="00030370"/>
    <w:rsid w:val="00032315"/>
    <w:rsid w:val="00036A41"/>
    <w:rsid w:val="0006584A"/>
    <w:rsid w:val="00066B5F"/>
    <w:rsid w:val="000673AB"/>
    <w:rsid w:val="00081FB2"/>
    <w:rsid w:val="000947BF"/>
    <w:rsid w:val="000C0BC6"/>
    <w:rsid w:val="000C3A42"/>
    <w:rsid w:val="000C411A"/>
    <w:rsid w:val="000D12F2"/>
    <w:rsid w:val="000D4A63"/>
    <w:rsid w:val="000D5E6A"/>
    <w:rsid w:val="000E63C4"/>
    <w:rsid w:val="000F702F"/>
    <w:rsid w:val="001020F0"/>
    <w:rsid w:val="001029FA"/>
    <w:rsid w:val="00104942"/>
    <w:rsid w:val="00106FC2"/>
    <w:rsid w:val="00116012"/>
    <w:rsid w:val="0012616A"/>
    <w:rsid w:val="00134308"/>
    <w:rsid w:val="0013625E"/>
    <w:rsid w:val="00137C78"/>
    <w:rsid w:val="001401E6"/>
    <w:rsid w:val="001450C9"/>
    <w:rsid w:val="001512D9"/>
    <w:rsid w:val="001566B2"/>
    <w:rsid w:val="0018585E"/>
    <w:rsid w:val="00193EE2"/>
    <w:rsid w:val="001A63CF"/>
    <w:rsid w:val="001B0FB7"/>
    <w:rsid w:val="001B18A9"/>
    <w:rsid w:val="001B3CA1"/>
    <w:rsid w:val="001B545A"/>
    <w:rsid w:val="001B608C"/>
    <w:rsid w:val="001D10AF"/>
    <w:rsid w:val="001D3504"/>
    <w:rsid w:val="001D3E23"/>
    <w:rsid w:val="001D577A"/>
    <w:rsid w:val="001E1FE0"/>
    <w:rsid w:val="001E70E4"/>
    <w:rsid w:val="001E7137"/>
    <w:rsid w:val="001F33EE"/>
    <w:rsid w:val="002035E3"/>
    <w:rsid w:val="00207F58"/>
    <w:rsid w:val="0022391F"/>
    <w:rsid w:val="00223FAC"/>
    <w:rsid w:val="00224656"/>
    <w:rsid w:val="0023085F"/>
    <w:rsid w:val="00231686"/>
    <w:rsid w:val="00232056"/>
    <w:rsid w:val="002346E0"/>
    <w:rsid w:val="0023660E"/>
    <w:rsid w:val="00253D2E"/>
    <w:rsid w:val="00255C52"/>
    <w:rsid w:val="00267FE9"/>
    <w:rsid w:val="002737F2"/>
    <w:rsid w:val="00283969"/>
    <w:rsid w:val="00286F16"/>
    <w:rsid w:val="00294DF2"/>
    <w:rsid w:val="002A1B36"/>
    <w:rsid w:val="002C04D0"/>
    <w:rsid w:val="002E0BBF"/>
    <w:rsid w:val="002E0FBF"/>
    <w:rsid w:val="002E3110"/>
    <w:rsid w:val="002E65B5"/>
    <w:rsid w:val="002F0AD1"/>
    <w:rsid w:val="002F2143"/>
    <w:rsid w:val="00307E0F"/>
    <w:rsid w:val="003148F1"/>
    <w:rsid w:val="003173FF"/>
    <w:rsid w:val="003205D6"/>
    <w:rsid w:val="0032268B"/>
    <w:rsid w:val="0032297F"/>
    <w:rsid w:val="00326496"/>
    <w:rsid w:val="00337110"/>
    <w:rsid w:val="003447D6"/>
    <w:rsid w:val="0035309A"/>
    <w:rsid w:val="00373572"/>
    <w:rsid w:val="00374908"/>
    <w:rsid w:val="00374F3D"/>
    <w:rsid w:val="00381BC2"/>
    <w:rsid w:val="003937C3"/>
    <w:rsid w:val="00393A79"/>
    <w:rsid w:val="00394C71"/>
    <w:rsid w:val="003C3BE9"/>
    <w:rsid w:val="003D2B59"/>
    <w:rsid w:val="003D4575"/>
    <w:rsid w:val="003D5CF8"/>
    <w:rsid w:val="003E0BE2"/>
    <w:rsid w:val="003E5F6D"/>
    <w:rsid w:val="003F2D38"/>
    <w:rsid w:val="003F5BFE"/>
    <w:rsid w:val="00402361"/>
    <w:rsid w:val="00404622"/>
    <w:rsid w:val="00413993"/>
    <w:rsid w:val="00416053"/>
    <w:rsid w:val="00427D47"/>
    <w:rsid w:val="00431C73"/>
    <w:rsid w:val="00433973"/>
    <w:rsid w:val="00437D43"/>
    <w:rsid w:val="0044182F"/>
    <w:rsid w:val="00443A1D"/>
    <w:rsid w:val="0044739A"/>
    <w:rsid w:val="00451BEF"/>
    <w:rsid w:val="0045425B"/>
    <w:rsid w:val="0045610D"/>
    <w:rsid w:val="0045682D"/>
    <w:rsid w:val="00460F6A"/>
    <w:rsid w:val="00463EC3"/>
    <w:rsid w:val="00465B5A"/>
    <w:rsid w:val="00471510"/>
    <w:rsid w:val="00472634"/>
    <w:rsid w:val="00473D75"/>
    <w:rsid w:val="00482E1D"/>
    <w:rsid w:val="00486664"/>
    <w:rsid w:val="004866EF"/>
    <w:rsid w:val="004929D8"/>
    <w:rsid w:val="00493D79"/>
    <w:rsid w:val="004C688F"/>
    <w:rsid w:val="004D490E"/>
    <w:rsid w:val="004F542D"/>
    <w:rsid w:val="004F74AD"/>
    <w:rsid w:val="00500E6C"/>
    <w:rsid w:val="00510DA1"/>
    <w:rsid w:val="00523242"/>
    <w:rsid w:val="00525956"/>
    <w:rsid w:val="0053331B"/>
    <w:rsid w:val="00541867"/>
    <w:rsid w:val="00553996"/>
    <w:rsid w:val="00554CE4"/>
    <w:rsid w:val="0056054C"/>
    <w:rsid w:val="00565E85"/>
    <w:rsid w:val="005733FC"/>
    <w:rsid w:val="005A0EA9"/>
    <w:rsid w:val="005A1A95"/>
    <w:rsid w:val="005B6037"/>
    <w:rsid w:val="005B6BCC"/>
    <w:rsid w:val="005C21DA"/>
    <w:rsid w:val="005D1169"/>
    <w:rsid w:val="005E28B8"/>
    <w:rsid w:val="005E42F1"/>
    <w:rsid w:val="005E545D"/>
    <w:rsid w:val="005E5A78"/>
    <w:rsid w:val="005E6EDC"/>
    <w:rsid w:val="005F1331"/>
    <w:rsid w:val="005F2DFF"/>
    <w:rsid w:val="00600DE0"/>
    <w:rsid w:val="006076D7"/>
    <w:rsid w:val="00612402"/>
    <w:rsid w:val="006171A0"/>
    <w:rsid w:val="006220B9"/>
    <w:rsid w:val="006244ED"/>
    <w:rsid w:val="00643F3E"/>
    <w:rsid w:val="006477BE"/>
    <w:rsid w:val="00650F2B"/>
    <w:rsid w:val="00654745"/>
    <w:rsid w:val="00663E71"/>
    <w:rsid w:val="00694564"/>
    <w:rsid w:val="00694F97"/>
    <w:rsid w:val="006A13C6"/>
    <w:rsid w:val="006A1D2A"/>
    <w:rsid w:val="006A4C26"/>
    <w:rsid w:val="006A6AF4"/>
    <w:rsid w:val="006B0BB6"/>
    <w:rsid w:val="006B2F53"/>
    <w:rsid w:val="006B3426"/>
    <w:rsid w:val="006D7067"/>
    <w:rsid w:val="006F0DD2"/>
    <w:rsid w:val="0070490A"/>
    <w:rsid w:val="00704AE7"/>
    <w:rsid w:val="00706E6D"/>
    <w:rsid w:val="00714E45"/>
    <w:rsid w:val="007204DD"/>
    <w:rsid w:val="0072381A"/>
    <w:rsid w:val="00742C3F"/>
    <w:rsid w:val="00752D85"/>
    <w:rsid w:val="00755306"/>
    <w:rsid w:val="00756C08"/>
    <w:rsid w:val="00757155"/>
    <w:rsid w:val="0076053D"/>
    <w:rsid w:val="00766EFA"/>
    <w:rsid w:val="00772579"/>
    <w:rsid w:val="007738B1"/>
    <w:rsid w:val="00773F59"/>
    <w:rsid w:val="007740BE"/>
    <w:rsid w:val="00776112"/>
    <w:rsid w:val="00777C24"/>
    <w:rsid w:val="00783C01"/>
    <w:rsid w:val="00796750"/>
    <w:rsid w:val="007A38FC"/>
    <w:rsid w:val="007A5EDD"/>
    <w:rsid w:val="007B0DB2"/>
    <w:rsid w:val="007B3D8A"/>
    <w:rsid w:val="007B4AD8"/>
    <w:rsid w:val="007C6EC6"/>
    <w:rsid w:val="007D771B"/>
    <w:rsid w:val="007E1253"/>
    <w:rsid w:val="007E2652"/>
    <w:rsid w:val="007E4B8D"/>
    <w:rsid w:val="007E7914"/>
    <w:rsid w:val="007F2E3F"/>
    <w:rsid w:val="007F3E8D"/>
    <w:rsid w:val="008010C1"/>
    <w:rsid w:val="00801200"/>
    <w:rsid w:val="008218A7"/>
    <w:rsid w:val="00823818"/>
    <w:rsid w:val="00825A14"/>
    <w:rsid w:val="00827DAD"/>
    <w:rsid w:val="00834738"/>
    <w:rsid w:val="00836F4C"/>
    <w:rsid w:val="00840BD4"/>
    <w:rsid w:val="00843D31"/>
    <w:rsid w:val="00847BDC"/>
    <w:rsid w:val="0085181C"/>
    <w:rsid w:val="00881619"/>
    <w:rsid w:val="00885E74"/>
    <w:rsid w:val="00891967"/>
    <w:rsid w:val="00892716"/>
    <w:rsid w:val="00893200"/>
    <w:rsid w:val="00893D3E"/>
    <w:rsid w:val="008A27A1"/>
    <w:rsid w:val="008A4E79"/>
    <w:rsid w:val="008B56B9"/>
    <w:rsid w:val="008C241A"/>
    <w:rsid w:val="008D429D"/>
    <w:rsid w:val="008D6D7A"/>
    <w:rsid w:val="008F1180"/>
    <w:rsid w:val="008F16DF"/>
    <w:rsid w:val="008F369F"/>
    <w:rsid w:val="008F3DF5"/>
    <w:rsid w:val="008F6FF0"/>
    <w:rsid w:val="00904198"/>
    <w:rsid w:val="009113EB"/>
    <w:rsid w:val="009134F6"/>
    <w:rsid w:val="00915114"/>
    <w:rsid w:val="00916A0F"/>
    <w:rsid w:val="00925EED"/>
    <w:rsid w:val="00926517"/>
    <w:rsid w:val="00926FF8"/>
    <w:rsid w:val="009348C2"/>
    <w:rsid w:val="00946186"/>
    <w:rsid w:val="0094799B"/>
    <w:rsid w:val="00950793"/>
    <w:rsid w:val="00954740"/>
    <w:rsid w:val="00955B0B"/>
    <w:rsid w:val="00961FB8"/>
    <w:rsid w:val="00963F4E"/>
    <w:rsid w:val="00983C85"/>
    <w:rsid w:val="00983D8A"/>
    <w:rsid w:val="00983FB5"/>
    <w:rsid w:val="0098479A"/>
    <w:rsid w:val="0099020C"/>
    <w:rsid w:val="00990A20"/>
    <w:rsid w:val="00991438"/>
    <w:rsid w:val="009955FE"/>
    <w:rsid w:val="009A381C"/>
    <w:rsid w:val="009A63CD"/>
    <w:rsid w:val="009A69D8"/>
    <w:rsid w:val="009A7456"/>
    <w:rsid w:val="009C5645"/>
    <w:rsid w:val="009D1BF9"/>
    <w:rsid w:val="009D3E0A"/>
    <w:rsid w:val="009D618A"/>
    <w:rsid w:val="009E255C"/>
    <w:rsid w:val="009E3162"/>
    <w:rsid w:val="009F6A90"/>
    <w:rsid w:val="00A135C2"/>
    <w:rsid w:val="00A25496"/>
    <w:rsid w:val="00A40C33"/>
    <w:rsid w:val="00A42787"/>
    <w:rsid w:val="00A50143"/>
    <w:rsid w:val="00A517C1"/>
    <w:rsid w:val="00A52D09"/>
    <w:rsid w:val="00A55480"/>
    <w:rsid w:val="00A62D9D"/>
    <w:rsid w:val="00A63CCE"/>
    <w:rsid w:val="00A64C64"/>
    <w:rsid w:val="00A77DF4"/>
    <w:rsid w:val="00A837CC"/>
    <w:rsid w:val="00A869CE"/>
    <w:rsid w:val="00A90025"/>
    <w:rsid w:val="00A932EA"/>
    <w:rsid w:val="00A93F8D"/>
    <w:rsid w:val="00AA513D"/>
    <w:rsid w:val="00AA7359"/>
    <w:rsid w:val="00AB32C9"/>
    <w:rsid w:val="00AB7AFB"/>
    <w:rsid w:val="00AC3D97"/>
    <w:rsid w:val="00AC3FF3"/>
    <w:rsid w:val="00AC7A0F"/>
    <w:rsid w:val="00AD4804"/>
    <w:rsid w:val="00AD4ECF"/>
    <w:rsid w:val="00AD56B0"/>
    <w:rsid w:val="00B0290B"/>
    <w:rsid w:val="00B14688"/>
    <w:rsid w:val="00B168D3"/>
    <w:rsid w:val="00B2617B"/>
    <w:rsid w:val="00B33A8C"/>
    <w:rsid w:val="00B34307"/>
    <w:rsid w:val="00B35D58"/>
    <w:rsid w:val="00B401C3"/>
    <w:rsid w:val="00B40ED3"/>
    <w:rsid w:val="00B46CD7"/>
    <w:rsid w:val="00B507A1"/>
    <w:rsid w:val="00B53E29"/>
    <w:rsid w:val="00B57445"/>
    <w:rsid w:val="00B62942"/>
    <w:rsid w:val="00B62980"/>
    <w:rsid w:val="00B7266D"/>
    <w:rsid w:val="00B72F38"/>
    <w:rsid w:val="00B77FB7"/>
    <w:rsid w:val="00B81542"/>
    <w:rsid w:val="00B96ED7"/>
    <w:rsid w:val="00BA1384"/>
    <w:rsid w:val="00BA3BAE"/>
    <w:rsid w:val="00BA6F50"/>
    <w:rsid w:val="00BC002D"/>
    <w:rsid w:val="00BC3D38"/>
    <w:rsid w:val="00BC560A"/>
    <w:rsid w:val="00BD0291"/>
    <w:rsid w:val="00BD556C"/>
    <w:rsid w:val="00BD6B6C"/>
    <w:rsid w:val="00BD7F9A"/>
    <w:rsid w:val="00BF29AB"/>
    <w:rsid w:val="00C02FD7"/>
    <w:rsid w:val="00C0310E"/>
    <w:rsid w:val="00C04C44"/>
    <w:rsid w:val="00C16AE5"/>
    <w:rsid w:val="00C17B3A"/>
    <w:rsid w:val="00C2406A"/>
    <w:rsid w:val="00C303F1"/>
    <w:rsid w:val="00C3436B"/>
    <w:rsid w:val="00C4013F"/>
    <w:rsid w:val="00C57479"/>
    <w:rsid w:val="00C73478"/>
    <w:rsid w:val="00C93A63"/>
    <w:rsid w:val="00C941EB"/>
    <w:rsid w:val="00C96BEA"/>
    <w:rsid w:val="00CA18CA"/>
    <w:rsid w:val="00CC331F"/>
    <w:rsid w:val="00CD1292"/>
    <w:rsid w:val="00CD13A2"/>
    <w:rsid w:val="00CD2C1A"/>
    <w:rsid w:val="00CD6A06"/>
    <w:rsid w:val="00CE5DC3"/>
    <w:rsid w:val="00CF79F9"/>
    <w:rsid w:val="00D02F7A"/>
    <w:rsid w:val="00D17694"/>
    <w:rsid w:val="00D24DCB"/>
    <w:rsid w:val="00D359F0"/>
    <w:rsid w:val="00D44723"/>
    <w:rsid w:val="00D45C69"/>
    <w:rsid w:val="00D5113D"/>
    <w:rsid w:val="00D5512A"/>
    <w:rsid w:val="00D61985"/>
    <w:rsid w:val="00D61B74"/>
    <w:rsid w:val="00D65727"/>
    <w:rsid w:val="00D73760"/>
    <w:rsid w:val="00D7397A"/>
    <w:rsid w:val="00D80056"/>
    <w:rsid w:val="00D9562A"/>
    <w:rsid w:val="00DA3E6B"/>
    <w:rsid w:val="00DA53C5"/>
    <w:rsid w:val="00DC10A2"/>
    <w:rsid w:val="00DC33B3"/>
    <w:rsid w:val="00DE4C15"/>
    <w:rsid w:val="00DF3AA8"/>
    <w:rsid w:val="00DF60E0"/>
    <w:rsid w:val="00E04A8F"/>
    <w:rsid w:val="00E102FA"/>
    <w:rsid w:val="00E15C01"/>
    <w:rsid w:val="00E25F9F"/>
    <w:rsid w:val="00E263EF"/>
    <w:rsid w:val="00E27F93"/>
    <w:rsid w:val="00E33151"/>
    <w:rsid w:val="00E333AB"/>
    <w:rsid w:val="00E40BA9"/>
    <w:rsid w:val="00E40FC3"/>
    <w:rsid w:val="00E52680"/>
    <w:rsid w:val="00E52C2B"/>
    <w:rsid w:val="00E604DB"/>
    <w:rsid w:val="00E61AC8"/>
    <w:rsid w:val="00E6218B"/>
    <w:rsid w:val="00E670C1"/>
    <w:rsid w:val="00E8155F"/>
    <w:rsid w:val="00E81F69"/>
    <w:rsid w:val="00E86678"/>
    <w:rsid w:val="00E87E9E"/>
    <w:rsid w:val="00E93A54"/>
    <w:rsid w:val="00E97520"/>
    <w:rsid w:val="00EB6C0F"/>
    <w:rsid w:val="00EB728B"/>
    <w:rsid w:val="00EC253B"/>
    <w:rsid w:val="00ED2376"/>
    <w:rsid w:val="00EE25F5"/>
    <w:rsid w:val="00EF5A7B"/>
    <w:rsid w:val="00F2147B"/>
    <w:rsid w:val="00F2239C"/>
    <w:rsid w:val="00F35953"/>
    <w:rsid w:val="00F5001C"/>
    <w:rsid w:val="00F51419"/>
    <w:rsid w:val="00F556B6"/>
    <w:rsid w:val="00F601A7"/>
    <w:rsid w:val="00F82112"/>
    <w:rsid w:val="00F83502"/>
    <w:rsid w:val="00FA1A9C"/>
    <w:rsid w:val="00FB0F76"/>
    <w:rsid w:val="00FB5D38"/>
    <w:rsid w:val="00FC0BFB"/>
    <w:rsid w:val="00FC7967"/>
    <w:rsid w:val="00FE6C3A"/>
    <w:rsid w:val="00FF11AF"/>
    <w:rsid w:val="00FF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5D13666"/>
  <w15:docId w15:val="{A226EA60-972F-43AB-B85C-0604961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787"/>
    <w:rPr>
      <w:sz w:val="24"/>
      <w:lang w:eastAsia="en-US"/>
    </w:rPr>
  </w:style>
  <w:style w:type="paragraph" w:styleId="Heading1">
    <w:name w:val="heading 1"/>
    <w:basedOn w:val="Normal"/>
    <w:next w:val="Normal"/>
    <w:qFormat/>
    <w:rsid w:val="00A62D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6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2787"/>
    <w:pPr>
      <w:keepNext/>
      <w:ind w:left="31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2787"/>
    <w:pPr>
      <w:tabs>
        <w:tab w:val="center" w:pos="4320"/>
        <w:tab w:val="right" w:pos="8640"/>
      </w:tabs>
    </w:pPr>
  </w:style>
  <w:style w:type="paragraph" w:styleId="Footer">
    <w:name w:val="footer"/>
    <w:basedOn w:val="Normal"/>
    <w:rsid w:val="00A42787"/>
    <w:pPr>
      <w:tabs>
        <w:tab w:val="center" w:pos="4320"/>
        <w:tab w:val="right" w:pos="8640"/>
      </w:tabs>
    </w:pPr>
  </w:style>
  <w:style w:type="paragraph" w:styleId="NormalWeb">
    <w:name w:val="Normal (Web)"/>
    <w:basedOn w:val="Normal"/>
    <w:rsid w:val="00A42787"/>
    <w:pPr>
      <w:spacing w:before="100" w:beforeAutospacing="1" w:after="100" w:afterAutospacing="1"/>
    </w:pPr>
    <w:rPr>
      <w:szCs w:val="24"/>
      <w:lang w:eastAsia="en-GB"/>
    </w:rPr>
  </w:style>
  <w:style w:type="character" w:styleId="Hyperlink">
    <w:name w:val="Hyperlink"/>
    <w:rsid w:val="00A42787"/>
    <w:rPr>
      <w:color w:val="0000FF"/>
      <w:u w:val="single"/>
    </w:rPr>
  </w:style>
  <w:style w:type="table" w:styleId="TableGrid">
    <w:name w:val="Table Grid"/>
    <w:basedOn w:val="TableNormal"/>
    <w:uiPriority w:val="39"/>
    <w:rsid w:val="0084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7694"/>
    <w:rPr>
      <w:rFonts w:ascii="Arial" w:hAnsi="Arial"/>
      <w:b/>
      <w:spacing w:val="-5"/>
      <w:sz w:val="20"/>
      <w:lang w:val="en-AU"/>
    </w:rPr>
  </w:style>
  <w:style w:type="character" w:styleId="PageNumber">
    <w:name w:val="page number"/>
    <w:basedOn w:val="DefaultParagraphFont"/>
    <w:rsid w:val="00991438"/>
  </w:style>
  <w:style w:type="paragraph" w:styleId="BalloonText">
    <w:name w:val="Balloon Text"/>
    <w:basedOn w:val="Normal"/>
    <w:semiHidden/>
    <w:rsid w:val="00704AE7"/>
    <w:rPr>
      <w:rFonts w:ascii="Tahoma" w:hAnsi="Tahoma" w:cs="Tahoma"/>
      <w:sz w:val="16"/>
      <w:szCs w:val="16"/>
    </w:rPr>
  </w:style>
  <w:style w:type="paragraph" w:customStyle="1" w:styleId="CharChar">
    <w:name w:val="Char Char"/>
    <w:basedOn w:val="Normal"/>
    <w:rsid w:val="001D3504"/>
    <w:pPr>
      <w:autoSpaceDE w:val="0"/>
      <w:autoSpaceDN w:val="0"/>
      <w:adjustRightInd w:val="0"/>
      <w:spacing w:after="120" w:line="240" w:lineRule="exact"/>
      <w:ind w:left="252"/>
    </w:pPr>
    <w:rPr>
      <w:rFonts w:ascii="Verdana" w:hAnsi="Verdana"/>
      <w:sz w:val="20"/>
      <w:lang w:val="en-US"/>
    </w:rPr>
  </w:style>
  <w:style w:type="character" w:styleId="CommentReference">
    <w:name w:val="annotation reference"/>
    <w:rsid w:val="001E7137"/>
    <w:rPr>
      <w:sz w:val="16"/>
      <w:szCs w:val="16"/>
    </w:rPr>
  </w:style>
  <w:style w:type="paragraph" w:styleId="CommentText">
    <w:name w:val="annotation text"/>
    <w:basedOn w:val="Normal"/>
    <w:link w:val="CommentTextChar"/>
    <w:rsid w:val="001E7137"/>
    <w:rPr>
      <w:sz w:val="20"/>
    </w:rPr>
  </w:style>
  <w:style w:type="character" w:customStyle="1" w:styleId="CommentTextChar">
    <w:name w:val="Comment Text Char"/>
    <w:link w:val="CommentText"/>
    <w:rsid w:val="001E7137"/>
    <w:rPr>
      <w:lang w:eastAsia="en-US"/>
    </w:rPr>
  </w:style>
  <w:style w:type="paragraph" w:styleId="CommentSubject">
    <w:name w:val="annotation subject"/>
    <w:basedOn w:val="CommentText"/>
    <w:next w:val="CommentText"/>
    <w:link w:val="CommentSubjectChar"/>
    <w:rsid w:val="001E7137"/>
    <w:rPr>
      <w:b/>
      <w:bCs/>
    </w:rPr>
  </w:style>
  <w:style w:type="character" w:customStyle="1" w:styleId="CommentSubjectChar">
    <w:name w:val="Comment Subject Char"/>
    <w:link w:val="CommentSubject"/>
    <w:rsid w:val="001E7137"/>
    <w:rPr>
      <w:b/>
      <w:bCs/>
      <w:lang w:eastAsia="en-US"/>
    </w:rPr>
  </w:style>
  <w:style w:type="paragraph" w:customStyle="1" w:styleId="Style">
    <w:name w:val="Style"/>
    <w:basedOn w:val="Normal"/>
    <w:rsid w:val="00427D47"/>
    <w:pPr>
      <w:autoSpaceDE w:val="0"/>
      <w:autoSpaceDN w:val="0"/>
      <w:adjustRightInd w:val="0"/>
      <w:spacing w:after="120" w:line="240" w:lineRule="exact"/>
      <w:ind w:left="252"/>
    </w:pPr>
    <w:rPr>
      <w:rFonts w:ascii="Verdana" w:hAnsi="Verdana"/>
      <w:sz w:val="20"/>
      <w:lang w:val="en-US"/>
    </w:rPr>
  </w:style>
  <w:style w:type="paragraph" w:styleId="BodyTextIndent">
    <w:name w:val="Body Text Indent"/>
    <w:basedOn w:val="Normal"/>
    <w:link w:val="BodyTextIndentChar"/>
    <w:uiPriority w:val="99"/>
    <w:rsid w:val="001566B2"/>
    <w:pPr>
      <w:spacing w:after="120"/>
      <w:ind w:left="283"/>
    </w:pPr>
    <w:rPr>
      <w:szCs w:val="24"/>
      <w:lang w:eastAsia="en-GB"/>
    </w:rPr>
  </w:style>
  <w:style w:type="character" w:customStyle="1" w:styleId="BodyTextIndentChar">
    <w:name w:val="Body Text Indent Char"/>
    <w:link w:val="BodyTextIndent"/>
    <w:uiPriority w:val="99"/>
    <w:rsid w:val="001566B2"/>
    <w:rPr>
      <w:sz w:val="24"/>
      <w:szCs w:val="24"/>
    </w:rPr>
  </w:style>
  <w:style w:type="character" w:styleId="FollowedHyperlink">
    <w:name w:val="FollowedHyperlink"/>
    <w:rsid w:val="004F542D"/>
    <w:rPr>
      <w:color w:val="800080"/>
      <w:u w:val="single"/>
    </w:rPr>
  </w:style>
  <w:style w:type="character" w:customStyle="1" w:styleId="HeaderChar">
    <w:name w:val="Header Char"/>
    <w:basedOn w:val="DefaultParagraphFont"/>
    <w:link w:val="Header"/>
    <w:rsid w:val="00AC3FF3"/>
    <w:rPr>
      <w:sz w:val="24"/>
      <w:lang w:eastAsia="en-US"/>
    </w:rPr>
  </w:style>
  <w:style w:type="paragraph" w:styleId="ListParagraph">
    <w:name w:val="List Paragraph"/>
    <w:basedOn w:val="Normal"/>
    <w:uiPriority w:val="34"/>
    <w:qFormat/>
    <w:rsid w:val="00AC3FF3"/>
    <w:pPr>
      <w:spacing w:after="160" w:line="259" w:lineRule="auto"/>
      <w:ind w:left="720"/>
      <w:contextualSpacing/>
    </w:pPr>
    <w:rPr>
      <w:rFonts w:asciiTheme="minorHAnsi" w:eastAsiaTheme="minorHAnsi" w:hAnsiTheme="minorHAnsi" w:cstheme="minorBidi"/>
      <w:sz w:val="22"/>
      <w:szCs w:val="22"/>
    </w:rPr>
  </w:style>
  <w:style w:type="paragraph" w:customStyle="1" w:styleId="Normal1">
    <w:name w:val="Normal1"/>
    <w:rsid w:val="00AB32C9"/>
    <w:rPr>
      <w:color w:val="000000"/>
      <w:sz w:val="24"/>
      <w:szCs w:val="24"/>
      <w:lang w:eastAsia="en-US"/>
    </w:rPr>
  </w:style>
  <w:style w:type="paragraph" w:customStyle="1" w:styleId="NBSclause">
    <w:name w:val="NBS clause"/>
    <w:basedOn w:val="Normal"/>
    <w:rsid w:val="00AB32C9"/>
    <w:pPr>
      <w:tabs>
        <w:tab w:val="left" w:pos="3684"/>
        <w:tab w:val="left" w:pos="4080"/>
      </w:tabs>
      <w:suppressAutoHyphens/>
      <w:ind w:left="680" w:hanging="680"/>
    </w:pPr>
    <w:rPr>
      <w:rFonts w:ascii="Arial" w:hAnsi="Arial"/>
      <w:sz w:val="22"/>
      <w:lang w:eastAsia="ar-SA"/>
    </w:rPr>
  </w:style>
  <w:style w:type="character" w:styleId="UnresolvedMention">
    <w:name w:val="Unresolved Mention"/>
    <w:basedOn w:val="DefaultParagraphFont"/>
    <w:uiPriority w:val="99"/>
    <w:semiHidden/>
    <w:unhideWhenUsed/>
    <w:rsid w:val="008D429D"/>
    <w:rPr>
      <w:color w:val="605E5C"/>
      <w:shd w:val="clear" w:color="auto" w:fill="E1DFDD"/>
    </w:rPr>
  </w:style>
  <w:style w:type="paragraph" w:styleId="Revision">
    <w:name w:val="Revision"/>
    <w:hidden/>
    <w:uiPriority w:val="99"/>
    <w:semiHidden/>
    <w:rsid w:val="00BC560A"/>
    <w:rPr>
      <w:sz w:val="24"/>
      <w:lang w:eastAsia="en-US"/>
    </w:rPr>
  </w:style>
  <w:style w:type="paragraph" w:styleId="NoSpacing">
    <w:name w:val="No Spacing"/>
    <w:aliases w:val="No Spacing MAIN TEXT,Main Text"/>
    <w:link w:val="NoSpacingChar"/>
    <w:uiPriority w:val="1"/>
    <w:qFormat/>
    <w:rsid w:val="00431C73"/>
    <w:rPr>
      <w:rFonts w:asciiTheme="minorHAnsi" w:eastAsiaTheme="minorHAnsi" w:hAnsiTheme="minorHAnsi" w:cstheme="minorBidi"/>
      <w:kern w:val="2"/>
      <w:sz w:val="24"/>
      <w:szCs w:val="24"/>
      <w:lang w:eastAsia="en-US"/>
      <w14:ligatures w14:val="standardContextual"/>
    </w:rPr>
  </w:style>
  <w:style w:type="character" w:customStyle="1" w:styleId="NoSpacingChar">
    <w:name w:val="No Spacing Char"/>
    <w:aliases w:val="No Spacing MAIN TEXT Char,Main Text Char"/>
    <w:basedOn w:val="DefaultParagraphFont"/>
    <w:link w:val="NoSpacing"/>
    <w:uiPriority w:val="1"/>
    <w:rsid w:val="00431C7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1188">
      <w:bodyDiv w:val="1"/>
      <w:marLeft w:val="0"/>
      <w:marRight w:val="0"/>
      <w:marTop w:val="0"/>
      <w:marBottom w:val="0"/>
      <w:divBdr>
        <w:top w:val="none" w:sz="0" w:space="0" w:color="auto"/>
        <w:left w:val="none" w:sz="0" w:space="0" w:color="auto"/>
        <w:bottom w:val="none" w:sz="0" w:space="0" w:color="auto"/>
        <w:right w:val="none" w:sz="0" w:space="0" w:color="auto"/>
      </w:divBdr>
    </w:div>
    <w:div w:id="4203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reditors@tamworth.gov.u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amworth.gov.uk/budgets/spending/tenders-and-contr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tamworth.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endhost.co.uk/tamworthbc"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n-tendhost.co.uk/tamworthbc"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Active!15469890.2</documentid>
  <senderid>AWALTON</senderid>
  <senderemail>ALISON.WALTON@MUCKLE-LLP.COM</senderemail>
  <lastmodified>2025-03-04T15:58:00.0000000+00:00</lastmodified>
  <database>Active</database>
</properties>
</file>

<file path=customXml/itemProps1.xml><?xml version="1.0" encoding="utf-8"?>
<ds:datastoreItem xmlns:ds="http://schemas.openxmlformats.org/officeDocument/2006/customXml" ds:itemID="{DF60EDDB-BFF8-4EAC-B910-36A2FE5E06A1}">
  <ds:schemaRefs>
    <ds:schemaRef ds:uri="http://schemas.openxmlformats.org/officeDocument/2006/bibliography"/>
  </ds:schemaRefs>
</ds:datastoreItem>
</file>

<file path=customXml/itemProps2.xml><?xml version="1.0" encoding="utf-8"?>
<ds:datastoreItem xmlns:ds="http://schemas.openxmlformats.org/officeDocument/2006/customXml" ds:itemID="{FCA764A1-AFC6-4E50-BB6F-9C7FACCC5653}">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4372</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Quotation Ref</vt:lpstr>
    </vt:vector>
  </TitlesOfParts>
  <Company/>
  <LinksUpToDate>false</LinksUpToDate>
  <CharactersWithSpaces>28964</CharactersWithSpaces>
  <SharedDoc>false</SharedDoc>
  <HLinks>
    <vt:vector size="24" baseType="variant">
      <vt:variant>
        <vt:i4>4915204</vt:i4>
      </vt:variant>
      <vt:variant>
        <vt:i4>9</vt:i4>
      </vt:variant>
      <vt:variant>
        <vt:i4>0</vt:i4>
      </vt:variant>
      <vt:variant>
        <vt:i4>5</vt:i4>
      </vt:variant>
      <vt:variant>
        <vt:lpwstr>http://www.tamworth.gov.uk/tenders-and-contracts</vt:lpwstr>
      </vt:variant>
      <vt:variant>
        <vt:lpwstr/>
      </vt:variant>
      <vt:variant>
        <vt:i4>7995394</vt:i4>
      </vt:variant>
      <vt:variant>
        <vt:i4>6</vt:i4>
      </vt:variant>
      <vt:variant>
        <vt:i4>0</vt:i4>
      </vt:variant>
      <vt:variant>
        <vt:i4>5</vt:i4>
      </vt:variant>
      <vt:variant>
        <vt:lpwstr>mailto:procurement@tamworth.gov.uk</vt:lpwstr>
      </vt:variant>
      <vt:variant>
        <vt:lpwstr/>
      </vt:variant>
      <vt:variant>
        <vt:i4>655448</vt:i4>
      </vt:variant>
      <vt:variant>
        <vt:i4>3</vt:i4>
      </vt:variant>
      <vt:variant>
        <vt:i4>0</vt:i4>
      </vt:variant>
      <vt:variant>
        <vt:i4>5</vt:i4>
      </vt:variant>
      <vt:variant>
        <vt:lpwstr>https://in-tendhost.co.uk/tamworthbc</vt:lpwstr>
      </vt:variant>
      <vt:variant>
        <vt:lpwstr/>
      </vt:variant>
      <vt:variant>
        <vt:i4>655448</vt:i4>
      </vt:variant>
      <vt:variant>
        <vt:i4>0</vt:i4>
      </vt:variant>
      <vt:variant>
        <vt:i4>0</vt:i4>
      </vt:variant>
      <vt:variant>
        <vt:i4>5</vt:i4>
      </vt:variant>
      <vt:variant>
        <vt:lpwstr>https://in-tendhost.co.uk/tamworthbc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Ref</dc:title>
  <dc:creator>Marie</dc:creator>
  <cp:lastModifiedBy>Getliff, Jennifer</cp:lastModifiedBy>
  <cp:revision>9</cp:revision>
  <cp:lastPrinted>2011-05-20T10:21:00Z</cp:lastPrinted>
  <dcterms:created xsi:type="dcterms:W3CDTF">2025-05-13T08:03:00Z</dcterms:created>
  <dcterms:modified xsi:type="dcterms:W3CDTF">2025-05-16T10:10:00Z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103493.0007.15469890.2</vt:lpwstr>
  </property>
</Properties>
</file>