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9EE2A2" w14:textId="77777777" w:rsidR="00776E3D" w:rsidRDefault="00776E3D" w:rsidP="00776E3D">
      <w:pPr>
        <w:tabs>
          <w:tab w:val="left" w:pos="700"/>
          <w:tab w:val="right" w:pos="9255"/>
        </w:tabs>
        <w:spacing w:line="240" w:lineRule="auto"/>
        <w:jc w:val="both"/>
        <w:rPr>
          <w:rFonts w:ascii="Calibri" w:eastAsia="Times New Roman" w:hAnsi="Calibri" w:cs="Calibri"/>
          <w:b/>
          <w:bCs/>
          <w:kern w:val="0"/>
          <w:sz w:val="24"/>
          <w:szCs w:val="24"/>
          <w:lang w:eastAsia="en-GB"/>
          <w14:ligatures w14:val="none"/>
        </w:rPr>
      </w:pPr>
    </w:p>
    <w:p w14:paraId="79D38238" w14:textId="77777777" w:rsidR="00776E3D" w:rsidRDefault="00776E3D" w:rsidP="00C5138F">
      <w:pPr>
        <w:tabs>
          <w:tab w:val="left" w:pos="700"/>
          <w:tab w:val="right" w:pos="9255"/>
        </w:tabs>
        <w:spacing w:line="240" w:lineRule="auto"/>
        <w:jc w:val="both"/>
        <w:rPr>
          <w:rFonts w:ascii="Calibri" w:eastAsia="Times New Roman" w:hAnsi="Calibri" w:cs="Calibri"/>
          <w:b/>
          <w:bCs/>
          <w:kern w:val="0"/>
          <w:lang w:eastAsia="en-GB"/>
          <w14:ligatures w14:val="none"/>
        </w:rPr>
      </w:pPr>
    </w:p>
    <w:p w14:paraId="6BC72739" w14:textId="77777777" w:rsidR="00776E3D" w:rsidRDefault="00776E3D" w:rsidP="00C5138F">
      <w:pPr>
        <w:tabs>
          <w:tab w:val="left" w:pos="700"/>
          <w:tab w:val="right" w:pos="9255"/>
        </w:tabs>
        <w:spacing w:line="240" w:lineRule="auto"/>
        <w:jc w:val="both"/>
        <w:rPr>
          <w:rFonts w:ascii="Calibri" w:eastAsia="Times New Roman" w:hAnsi="Calibri" w:cs="Calibri"/>
          <w:b/>
          <w:bCs/>
          <w:kern w:val="0"/>
          <w:lang w:eastAsia="en-GB"/>
          <w14:ligatures w14:val="none"/>
        </w:rPr>
      </w:pPr>
    </w:p>
    <w:p w14:paraId="63876EA7" w14:textId="60B6E44D" w:rsidR="003E1FEC" w:rsidRPr="00646585" w:rsidRDefault="00577A5D" w:rsidP="00C5138F">
      <w:pPr>
        <w:tabs>
          <w:tab w:val="left" w:pos="700"/>
          <w:tab w:val="right" w:pos="9255"/>
        </w:tabs>
        <w:spacing w:line="240" w:lineRule="auto"/>
        <w:jc w:val="both"/>
        <w:rPr>
          <w:rFonts w:ascii="Calibri" w:eastAsia="Times New Roman" w:hAnsi="Calibri" w:cs="Calibri"/>
          <w:b/>
          <w:bCs/>
          <w:kern w:val="0"/>
          <w:sz w:val="24"/>
          <w:szCs w:val="24"/>
          <w:lang w:eastAsia="en-GB"/>
          <w14:ligatures w14:val="none"/>
        </w:rPr>
      </w:pPr>
      <w:r w:rsidRPr="00646585">
        <w:rPr>
          <w:rFonts w:ascii="Calibri" w:eastAsia="Times New Roman" w:hAnsi="Calibri" w:cs="Calibri"/>
          <w:b/>
          <w:bCs/>
          <w:kern w:val="0"/>
          <w:sz w:val="24"/>
          <w:szCs w:val="24"/>
          <w:lang w:eastAsia="en-GB"/>
          <w14:ligatures w14:val="none"/>
        </w:rPr>
        <w:t>Appendix</w:t>
      </w:r>
      <w:r w:rsidR="00345F86" w:rsidRPr="00646585">
        <w:rPr>
          <w:rFonts w:ascii="Calibri" w:eastAsia="Times New Roman" w:hAnsi="Calibri" w:cs="Calibri"/>
          <w:b/>
          <w:bCs/>
          <w:kern w:val="0"/>
          <w:sz w:val="24"/>
          <w:szCs w:val="24"/>
          <w:lang w:eastAsia="en-GB"/>
          <w14:ligatures w14:val="none"/>
        </w:rPr>
        <w:t xml:space="preserve"> A:</w:t>
      </w:r>
      <w:r w:rsidRPr="00646585">
        <w:rPr>
          <w:rFonts w:ascii="Calibri" w:eastAsia="Times New Roman" w:hAnsi="Calibri" w:cs="Calibri"/>
          <w:b/>
          <w:bCs/>
          <w:kern w:val="0"/>
          <w:sz w:val="24"/>
          <w:szCs w:val="24"/>
          <w:lang w:eastAsia="en-GB"/>
          <w14:ligatures w14:val="none"/>
        </w:rPr>
        <w:t xml:space="preserve"> </w:t>
      </w:r>
      <w:r w:rsidR="00233C57" w:rsidRPr="00646585">
        <w:rPr>
          <w:rFonts w:ascii="Calibri" w:eastAsia="Times New Roman" w:hAnsi="Calibri" w:cs="Calibri"/>
          <w:b/>
          <w:bCs/>
          <w:kern w:val="0"/>
          <w:sz w:val="24"/>
          <w:szCs w:val="24"/>
          <w:lang w:eastAsia="en-GB"/>
          <w14:ligatures w14:val="none"/>
        </w:rPr>
        <w:t xml:space="preserve">Contract </w:t>
      </w:r>
      <w:r w:rsidR="001D6B06" w:rsidRPr="00646585">
        <w:rPr>
          <w:rFonts w:ascii="Calibri" w:eastAsia="Times New Roman" w:hAnsi="Calibri" w:cs="Calibri"/>
          <w:b/>
          <w:bCs/>
          <w:kern w:val="0"/>
          <w:sz w:val="24"/>
          <w:szCs w:val="24"/>
          <w:lang w:eastAsia="en-GB"/>
          <w14:ligatures w14:val="none"/>
        </w:rPr>
        <w:t>Spec</w:t>
      </w:r>
      <w:r w:rsidR="006C5FAE" w:rsidRPr="00646585">
        <w:rPr>
          <w:rFonts w:ascii="Calibri" w:eastAsia="Times New Roman" w:hAnsi="Calibri" w:cs="Calibri"/>
          <w:b/>
          <w:bCs/>
          <w:kern w:val="0"/>
          <w:sz w:val="24"/>
          <w:szCs w:val="24"/>
          <w:lang w:eastAsia="en-GB"/>
          <w14:ligatures w14:val="none"/>
        </w:rPr>
        <w:t>ification</w:t>
      </w:r>
      <w:r w:rsidR="008B18CE">
        <w:rPr>
          <w:rFonts w:ascii="Calibri" w:eastAsia="Times New Roman" w:hAnsi="Calibri" w:cs="Calibri"/>
          <w:b/>
          <w:bCs/>
          <w:kern w:val="0"/>
          <w:sz w:val="24"/>
          <w:szCs w:val="24"/>
          <w:lang w:eastAsia="en-GB"/>
          <w14:ligatures w14:val="none"/>
        </w:rPr>
        <w:t xml:space="preserve"> </w:t>
      </w:r>
      <w:r w:rsidR="000765C7">
        <w:rPr>
          <w:rFonts w:ascii="Calibri" w:eastAsia="Times New Roman" w:hAnsi="Calibri" w:cs="Calibri"/>
          <w:b/>
          <w:bCs/>
          <w:kern w:val="0"/>
          <w:sz w:val="24"/>
          <w:szCs w:val="24"/>
          <w:lang w:eastAsia="en-GB"/>
          <w14:ligatures w14:val="none"/>
        </w:rPr>
        <w:t xml:space="preserve">- </w:t>
      </w:r>
      <w:r w:rsidR="008B18CE" w:rsidRPr="008B18CE">
        <w:rPr>
          <w:rFonts w:ascii="Calibri" w:eastAsia="Times New Roman" w:hAnsi="Calibri" w:cs="Calibri"/>
          <w:b/>
          <w:bCs/>
          <w:kern w:val="0"/>
          <w:sz w:val="24"/>
          <w:szCs w:val="24"/>
          <w:lang w:eastAsia="en-GB"/>
          <w14:ligatures w14:val="none"/>
        </w:rPr>
        <w:t>The Provision of Snacks and Soft Drinks Reference CA15779</w:t>
      </w:r>
    </w:p>
    <w:p w14:paraId="639D108A" w14:textId="77777777" w:rsidR="00646585" w:rsidRPr="00646585" w:rsidRDefault="00646585" w:rsidP="00C5138F">
      <w:pPr>
        <w:tabs>
          <w:tab w:val="left" w:pos="700"/>
          <w:tab w:val="right" w:pos="9255"/>
        </w:tabs>
        <w:spacing w:line="240" w:lineRule="auto"/>
        <w:jc w:val="both"/>
        <w:rPr>
          <w:rFonts w:ascii="Calibri" w:eastAsia="Times New Roman" w:hAnsi="Calibri" w:cs="Calibri"/>
          <w:b/>
          <w:bCs/>
          <w:kern w:val="0"/>
          <w:sz w:val="24"/>
          <w:szCs w:val="24"/>
          <w:lang w:eastAsia="en-GB"/>
          <w14:ligatures w14:val="none"/>
        </w:rPr>
      </w:pPr>
    </w:p>
    <w:p w14:paraId="1E18C567" w14:textId="77777777" w:rsidR="00646585" w:rsidRPr="00646585" w:rsidRDefault="00646585" w:rsidP="00646585">
      <w:pPr>
        <w:spacing w:line="240" w:lineRule="auto"/>
        <w:rPr>
          <w:rFonts w:ascii="Calibri" w:eastAsia="Times New Roman" w:hAnsi="Calibri" w:cs="Calibri"/>
          <w:kern w:val="0"/>
          <w:sz w:val="24"/>
          <w:szCs w:val="24"/>
          <w:lang w:eastAsia="en-GB"/>
          <w14:ligatures w14:val="none"/>
        </w:rPr>
      </w:pPr>
      <w:r w:rsidRPr="00646585">
        <w:rPr>
          <w:rFonts w:ascii="Calibri" w:eastAsia="Times New Roman" w:hAnsi="Calibri" w:cs="Calibri"/>
          <w:kern w:val="0"/>
          <w:sz w:val="24"/>
          <w:szCs w:val="24"/>
          <w:lang w:eastAsia="en-GB"/>
          <w14:ligatures w14:val="none"/>
        </w:rPr>
        <w:t xml:space="preserve">Darlington College are seeking to appoint a supplier for the provision of snacks and soft drinks products. </w:t>
      </w:r>
    </w:p>
    <w:p w14:paraId="3759D2FD" w14:textId="77777777" w:rsidR="00646585" w:rsidRPr="00646585" w:rsidRDefault="00646585" w:rsidP="00646585">
      <w:pPr>
        <w:spacing w:line="240" w:lineRule="auto"/>
        <w:rPr>
          <w:rFonts w:ascii="Calibri" w:eastAsia="Times New Roman" w:hAnsi="Calibri" w:cs="Calibri"/>
          <w:kern w:val="0"/>
          <w:sz w:val="24"/>
          <w:szCs w:val="24"/>
          <w:lang w:eastAsia="en-GB"/>
          <w14:ligatures w14:val="none"/>
        </w:rPr>
      </w:pPr>
    </w:p>
    <w:p w14:paraId="0C001432" w14:textId="77777777" w:rsidR="00646585" w:rsidRPr="00646585" w:rsidRDefault="00646585" w:rsidP="00646585">
      <w:pPr>
        <w:spacing w:line="240" w:lineRule="auto"/>
        <w:rPr>
          <w:rFonts w:ascii="Calibri" w:eastAsia="Times New Roman" w:hAnsi="Calibri" w:cs="Calibri"/>
          <w:kern w:val="0"/>
          <w:sz w:val="24"/>
          <w:szCs w:val="24"/>
          <w:lang w:eastAsia="en-GB"/>
          <w14:ligatures w14:val="none"/>
        </w:rPr>
      </w:pPr>
      <w:r w:rsidRPr="00646585">
        <w:rPr>
          <w:rFonts w:ascii="Calibri" w:eastAsia="Times New Roman" w:hAnsi="Calibri" w:cs="Calibri"/>
          <w:kern w:val="0"/>
          <w:sz w:val="24"/>
          <w:szCs w:val="24"/>
          <w:lang w:eastAsia="en-GB"/>
          <w14:ligatures w14:val="none"/>
        </w:rPr>
        <w:t xml:space="preserve">The estimated value of the contract for snacks and soft drinks products is £88,800 per annum. It should be noted that any quantities and values stated in this document are estimates for a 12-month period. It does not constitute any guarantee of future purchases or account for any savings generated by this Tender. </w:t>
      </w:r>
    </w:p>
    <w:p w14:paraId="7A13854C" w14:textId="77777777" w:rsidR="00646585" w:rsidRPr="00646585" w:rsidRDefault="00646585" w:rsidP="00646585">
      <w:pPr>
        <w:spacing w:line="240" w:lineRule="auto"/>
        <w:rPr>
          <w:rFonts w:ascii="Calibri" w:eastAsia="Times New Roman" w:hAnsi="Calibri" w:cs="Calibri"/>
          <w:kern w:val="0"/>
          <w:sz w:val="24"/>
          <w:szCs w:val="24"/>
          <w:lang w:eastAsia="en-GB"/>
          <w14:ligatures w14:val="none"/>
        </w:rPr>
      </w:pPr>
    </w:p>
    <w:p w14:paraId="59EDAB38" w14:textId="77777777" w:rsidR="00646585" w:rsidRPr="00646585" w:rsidRDefault="00646585" w:rsidP="00646585">
      <w:pPr>
        <w:spacing w:line="240" w:lineRule="auto"/>
        <w:rPr>
          <w:rFonts w:ascii="Calibri" w:eastAsia="Times New Roman" w:hAnsi="Calibri" w:cs="Calibri"/>
          <w:kern w:val="0"/>
          <w:sz w:val="24"/>
          <w:szCs w:val="24"/>
          <w:lang w:eastAsia="en-GB"/>
          <w14:ligatures w14:val="none"/>
        </w:rPr>
      </w:pPr>
      <w:r w:rsidRPr="00646585">
        <w:rPr>
          <w:rFonts w:ascii="Calibri" w:eastAsia="Times New Roman" w:hAnsi="Calibri" w:cs="Calibri"/>
          <w:kern w:val="0"/>
          <w:sz w:val="24"/>
          <w:szCs w:val="24"/>
          <w:lang w:eastAsia="en-GB"/>
          <w14:ligatures w14:val="none"/>
        </w:rPr>
        <w:t xml:space="preserve">The price schedule TR2 lists the products that the College require. Submissions containing less than </w:t>
      </w:r>
      <w:r w:rsidRPr="00646585">
        <w:rPr>
          <w:rFonts w:ascii="Calibri" w:eastAsia="Times New Roman" w:hAnsi="Calibri" w:cs="Calibri"/>
          <w:b/>
          <w:kern w:val="0"/>
          <w:sz w:val="24"/>
          <w:szCs w:val="24"/>
          <w:lang w:eastAsia="en-GB"/>
          <w14:ligatures w14:val="none"/>
        </w:rPr>
        <w:t>98%</w:t>
      </w:r>
      <w:r w:rsidRPr="00646585">
        <w:rPr>
          <w:rFonts w:ascii="Calibri" w:eastAsia="Times New Roman" w:hAnsi="Calibri" w:cs="Calibri"/>
          <w:kern w:val="0"/>
          <w:sz w:val="24"/>
          <w:szCs w:val="24"/>
          <w:lang w:eastAsia="en-GB"/>
          <w14:ligatures w14:val="none"/>
        </w:rPr>
        <w:t xml:space="preserve"> of the value of the products requested may be excluded from the evaluation.</w:t>
      </w:r>
    </w:p>
    <w:p w14:paraId="0DCE71DE" w14:textId="77777777" w:rsidR="00646585" w:rsidRPr="00646585" w:rsidRDefault="00646585" w:rsidP="00646585">
      <w:pPr>
        <w:spacing w:line="240" w:lineRule="auto"/>
        <w:rPr>
          <w:rFonts w:ascii="Calibri" w:eastAsia="Times New Roman" w:hAnsi="Calibri" w:cs="Calibri"/>
          <w:kern w:val="0"/>
          <w:sz w:val="24"/>
          <w:szCs w:val="24"/>
          <w:lang w:eastAsia="en-GB"/>
          <w14:ligatures w14:val="none"/>
        </w:rPr>
      </w:pPr>
    </w:p>
    <w:p w14:paraId="43F3020D" w14:textId="77777777" w:rsidR="00646585" w:rsidRPr="00646585" w:rsidRDefault="00646585" w:rsidP="00646585">
      <w:pPr>
        <w:spacing w:before="60" w:line="240" w:lineRule="auto"/>
        <w:rPr>
          <w:rFonts w:ascii="Calibri" w:eastAsia="Times New Roman" w:hAnsi="Calibri" w:cs="Calibri"/>
          <w:b/>
          <w:bCs/>
          <w:kern w:val="0"/>
          <w:sz w:val="24"/>
          <w:szCs w:val="24"/>
          <w:lang w:eastAsia="en-GB"/>
          <w14:ligatures w14:val="none"/>
        </w:rPr>
      </w:pPr>
      <w:r w:rsidRPr="00646585">
        <w:rPr>
          <w:rFonts w:ascii="Calibri" w:eastAsia="Times New Roman" w:hAnsi="Calibri" w:cs="Calibri"/>
          <w:b/>
          <w:bCs/>
          <w:kern w:val="0"/>
          <w:sz w:val="24"/>
          <w:szCs w:val="24"/>
          <w:lang w:eastAsia="en-GB"/>
          <w14:ligatures w14:val="none"/>
        </w:rPr>
        <w:t>Pricing</w:t>
      </w:r>
    </w:p>
    <w:p w14:paraId="5CA29399" w14:textId="77777777" w:rsidR="00646585" w:rsidRPr="00646585" w:rsidRDefault="00646585" w:rsidP="00646585">
      <w:pPr>
        <w:spacing w:before="60" w:line="240" w:lineRule="auto"/>
        <w:rPr>
          <w:rFonts w:ascii="Calibri" w:eastAsia="Times New Roman" w:hAnsi="Calibri" w:cs="Calibri"/>
          <w:kern w:val="0"/>
          <w:sz w:val="24"/>
          <w:szCs w:val="24"/>
          <w:lang w:eastAsia="en-GB"/>
          <w14:ligatures w14:val="none"/>
        </w:rPr>
      </w:pPr>
      <w:r w:rsidRPr="00646585">
        <w:rPr>
          <w:rFonts w:ascii="Calibri" w:eastAsia="Times New Roman" w:hAnsi="Calibri" w:cs="Calibri"/>
          <w:kern w:val="0"/>
          <w:sz w:val="24"/>
          <w:szCs w:val="24"/>
          <w:lang w:eastAsia="en-GB"/>
          <w14:ligatures w14:val="none"/>
        </w:rPr>
        <w:t>Pricing should be returned via the Pricing Schedule TR2 as detailed within the tender instructions.</w:t>
      </w:r>
    </w:p>
    <w:p w14:paraId="64053D7B" w14:textId="6B344AE8" w:rsidR="00646585" w:rsidRDefault="00646585" w:rsidP="00646585">
      <w:pPr>
        <w:spacing w:before="60" w:line="240" w:lineRule="auto"/>
        <w:rPr>
          <w:rFonts w:ascii="Calibri" w:eastAsia="Times New Roman" w:hAnsi="Calibri" w:cs="Calibri"/>
          <w:color w:val="000000"/>
          <w:kern w:val="0"/>
          <w:sz w:val="24"/>
          <w:szCs w:val="24"/>
          <w:lang w:eastAsia="en-GB"/>
          <w14:ligatures w14:val="none"/>
        </w:rPr>
      </w:pPr>
      <w:r w:rsidRPr="00646585">
        <w:rPr>
          <w:rFonts w:ascii="Calibri" w:eastAsia="Times New Roman" w:hAnsi="Calibri" w:cs="Calibri"/>
          <w:kern w:val="0"/>
          <w:sz w:val="24"/>
          <w:szCs w:val="24"/>
          <w:lang w:eastAsia="en-GB"/>
          <w14:ligatures w14:val="none"/>
        </w:rPr>
        <w:t>Prices cannot be increased within the first 3 months of the contract.</w:t>
      </w:r>
      <w:r w:rsidRPr="00646585">
        <w:rPr>
          <w:rFonts w:ascii="Calibri" w:eastAsia="Times New Roman" w:hAnsi="Calibri" w:cs="Calibri"/>
          <w:color w:val="000000"/>
          <w:kern w:val="0"/>
          <w:sz w:val="24"/>
          <w:szCs w:val="24"/>
          <w:lang w:eastAsia="en-GB"/>
          <w14:ligatures w14:val="none"/>
        </w:rPr>
        <w:br/>
        <w:t xml:space="preserve">Darlington College require a minimum of 1 months written notice of any requests for price increases. Any price increase will be limited to </w:t>
      </w:r>
      <w:r w:rsidR="00F8754A">
        <w:rPr>
          <w:rFonts w:ascii="Calibri" w:eastAsia="Times New Roman" w:hAnsi="Calibri" w:cs="Calibri"/>
          <w:color w:val="000000"/>
          <w:kern w:val="0"/>
          <w:sz w:val="24"/>
          <w:szCs w:val="24"/>
          <w:lang w:eastAsia="en-GB"/>
          <w14:ligatures w14:val="none"/>
        </w:rPr>
        <w:t>C</w:t>
      </w:r>
      <w:r w:rsidRPr="00646585">
        <w:rPr>
          <w:rFonts w:ascii="Calibri" w:eastAsia="Times New Roman" w:hAnsi="Calibri" w:cs="Calibri"/>
          <w:color w:val="000000"/>
          <w:kern w:val="0"/>
          <w:sz w:val="24"/>
          <w:szCs w:val="24"/>
          <w:lang w:eastAsia="en-GB"/>
          <w14:ligatures w14:val="none"/>
        </w:rPr>
        <w:t>PI; full justification and evidence of direct cost increase will be required. Any price increase submitted shall allow a 4-week timescale for evaluation and acceptance in advance of the live date.</w:t>
      </w:r>
    </w:p>
    <w:p w14:paraId="05DFA28D" w14:textId="77777777" w:rsidR="00CF6903" w:rsidRPr="00646585" w:rsidRDefault="00CF6903" w:rsidP="00646585">
      <w:pPr>
        <w:spacing w:before="60" w:line="240" w:lineRule="auto"/>
        <w:rPr>
          <w:rFonts w:ascii="Calibri" w:eastAsia="Times New Roman" w:hAnsi="Calibri" w:cs="Calibri"/>
          <w:color w:val="000000"/>
          <w:kern w:val="0"/>
          <w:sz w:val="24"/>
          <w:szCs w:val="24"/>
          <w:lang w:eastAsia="en-GB"/>
          <w14:ligatures w14:val="none"/>
        </w:rPr>
      </w:pPr>
    </w:p>
    <w:p w14:paraId="38147CEA" w14:textId="77777777" w:rsidR="00646585" w:rsidRPr="00646585" w:rsidRDefault="00646585" w:rsidP="00646585">
      <w:pPr>
        <w:spacing w:before="60" w:line="240" w:lineRule="auto"/>
        <w:rPr>
          <w:rFonts w:ascii="Calibri" w:eastAsia="Times New Roman" w:hAnsi="Calibri" w:cs="Calibri"/>
          <w:color w:val="000000"/>
          <w:kern w:val="0"/>
          <w:sz w:val="24"/>
          <w:szCs w:val="24"/>
          <w:lang w:eastAsia="en-GB"/>
          <w14:ligatures w14:val="none"/>
        </w:rPr>
      </w:pPr>
      <w:r w:rsidRPr="00646585">
        <w:rPr>
          <w:rFonts w:ascii="Calibri" w:eastAsia="Times New Roman" w:hAnsi="Calibri" w:cs="Calibri"/>
          <w:color w:val="000000"/>
          <w:kern w:val="0"/>
          <w:sz w:val="24"/>
          <w:szCs w:val="24"/>
          <w:lang w:eastAsia="en-GB"/>
          <w14:ligatures w14:val="none"/>
        </w:rPr>
        <w:t>The College reserves the right to reject any price increases that it considers invalid and unreasonable. Price increases may only be applied as a direct result of increased purchase costs suffered by the successful supplier and any proposed increases to Darlington College should not exceed such changes.</w:t>
      </w:r>
    </w:p>
    <w:p w14:paraId="0508DFB3" w14:textId="77777777" w:rsidR="00646585" w:rsidRPr="00646585" w:rsidRDefault="00646585" w:rsidP="00646585">
      <w:pPr>
        <w:spacing w:before="60" w:line="240" w:lineRule="auto"/>
        <w:rPr>
          <w:rFonts w:ascii="Calibri" w:eastAsia="Times New Roman" w:hAnsi="Calibri" w:cs="Calibri"/>
          <w:color w:val="000000"/>
          <w:kern w:val="0"/>
          <w:sz w:val="24"/>
          <w:szCs w:val="24"/>
          <w:lang w:eastAsia="en-GB"/>
          <w14:ligatures w14:val="none"/>
        </w:rPr>
      </w:pPr>
      <w:r w:rsidRPr="00646585">
        <w:rPr>
          <w:rFonts w:ascii="Calibri" w:eastAsia="Times New Roman" w:hAnsi="Calibri" w:cs="Calibri"/>
          <w:color w:val="000000"/>
          <w:kern w:val="0"/>
          <w:sz w:val="24"/>
          <w:szCs w:val="24"/>
          <w:lang w:eastAsia="en-GB"/>
          <w14:ligatures w14:val="none"/>
        </w:rPr>
        <w:t xml:space="preserve">In the event of significant changes in raw material prices of the items included in this contract, the Supplier may reserve the right to discuss price amendments with the College for those products affected. The College expects any manufacturers’ price reductions to be advised and passed on promptly. </w:t>
      </w:r>
    </w:p>
    <w:p w14:paraId="407A7C77" w14:textId="77777777" w:rsidR="00646585" w:rsidRPr="00646585" w:rsidRDefault="00646585" w:rsidP="00646585">
      <w:pPr>
        <w:spacing w:before="60" w:line="240" w:lineRule="auto"/>
        <w:rPr>
          <w:rFonts w:ascii="Calibri" w:eastAsia="Times New Roman" w:hAnsi="Calibri" w:cs="Calibri"/>
          <w:color w:val="000000"/>
          <w:kern w:val="0"/>
          <w:sz w:val="24"/>
          <w:szCs w:val="24"/>
          <w:lang w:eastAsia="en-GB"/>
          <w14:ligatures w14:val="none"/>
        </w:rPr>
      </w:pPr>
    </w:p>
    <w:p w14:paraId="3605C20A" w14:textId="77777777" w:rsidR="00646585" w:rsidRPr="00646585" w:rsidRDefault="00646585" w:rsidP="00646585">
      <w:pPr>
        <w:spacing w:line="240" w:lineRule="auto"/>
        <w:rPr>
          <w:rFonts w:ascii="Calibri" w:eastAsia="Times New Roman" w:hAnsi="Calibri" w:cs="Calibri"/>
          <w:kern w:val="0"/>
          <w:sz w:val="24"/>
          <w:szCs w:val="24"/>
          <w:lang w:eastAsia="en-GB"/>
          <w14:ligatures w14:val="none"/>
        </w:rPr>
      </w:pPr>
      <w:r w:rsidRPr="00646585">
        <w:rPr>
          <w:rFonts w:ascii="Calibri" w:eastAsia="Times New Roman" w:hAnsi="Calibri" w:cs="Calibri"/>
          <w:kern w:val="0"/>
          <w:sz w:val="24"/>
          <w:szCs w:val="24"/>
          <w:lang w:eastAsia="en-GB"/>
          <w14:ligatures w14:val="none"/>
        </w:rPr>
        <w:t>98% of the items used by the college are listed on the Pricing Schedule TR2, the full inventory will be discussed post contract award, and the individual supplier would be expected to work with the college to ensure the right products are sampled and full inventory identified.</w:t>
      </w:r>
    </w:p>
    <w:p w14:paraId="15F1C730" w14:textId="77777777" w:rsidR="00646585" w:rsidRPr="00646585" w:rsidRDefault="00646585" w:rsidP="00646585">
      <w:pPr>
        <w:spacing w:line="240" w:lineRule="auto"/>
        <w:rPr>
          <w:rFonts w:ascii="Calibri" w:eastAsia="Times New Roman" w:hAnsi="Calibri" w:cs="Calibri"/>
          <w:kern w:val="0"/>
          <w:sz w:val="24"/>
          <w:szCs w:val="24"/>
          <w:lang w:eastAsia="en-GB"/>
          <w14:ligatures w14:val="none"/>
        </w:rPr>
      </w:pPr>
    </w:p>
    <w:p w14:paraId="77732FD6" w14:textId="77777777" w:rsidR="00646585" w:rsidRPr="00646585" w:rsidRDefault="00646585" w:rsidP="00646585">
      <w:pPr>
        <w:spacing w:line="240" w:lineRule="auto"/>
        <w:rPr>
          <w:rFonts w:ascii="Calibri" w:eastAsia="Times New Roman" w:hAnsi="Calibri" w:cs="Calibri"/>
          <w:kern w:val="0"/>
          <w:sz w:val="24"/>
          <w:szCs w:val="24"/>
          <w:lang w:eastAsia="en-GB"/>
          <w14:ligatures w14:val="none"/>
        </w:rPr>
      </w:pPr>
      <w:r w:rsidRPr="00646585">
        <w:rPr>
          <w:rFonts w:ascii="Calibri" w:eastAsia="Times New Roman" w:hAnsi="Calibri" w:cs="Calibri"/>
          <w:kern w:val="0"/>
          <w:sz w:val="24"/>
          <w:szCs w:val="24"/>
          <w:lang w:eastAsia="en-GB"/>
          <w14:ligatures w14:val="none"/>
        </w:rPr>
        <w:t>It should be noted that this will be a restricted contract (products as per Pricing schedule), with additional products only being included or removed with the authorisation of Darlington College.</w:t>
      </w:r>
    </w:p>
    <w:p w14:paraId="18FF15D0" w14:textId="77777777" w:rsidR="00646585" w:rsidRPr="00646585" w:rsidRDefault="00646585" w:rsidP="00646585">
      <w:pPr>
        <w:spacing w:line="240" w:lineRule="auto"/>
        <w:rPr>
          <w:rFonts w:ascii="Calibri" w:eastAsia="Times New Roman" w:hAnsi="Calibri" w:cs="Calibri"/>
          <w:kern w:val="0"/>
          <w:sz w:val="24"/>
          <w:szCs w:val="24"/>
          <w:lang w:eastAsia="en-GB"/>
          <w14:ligatures w14:val="none"/>
        </w:rPr>
      </w:pPr>
    </w:p>
    <w:p w14:paraId="0CF483CA" w14:textId="77777777" w:rsidR="00646585" w:rsidRPr="00646585" w:rsidRDefault="00646585" w:rsidP="00646585">
      <w:pPr>
        <w:spacing w:line="240" w:lineRule="auto"/>
        <w:rPr>
          <w:rFonts w:ascii="Calibri" w:eastAsia="Times New Roman" w:hAnsi="Calibri" w:cs="Calibri"/>
          <w:kern w:val="0"/>
          <w:sz w:val="24"/>
          <w:szCs w:val="24"/>
          <w:lang w:eastAsia="en-GB"/>
          <w14:ligatures w14:val="none"/>
        </w:rPr>
      </w:pPr>
      <w:r w:rsidRPr="00646585">
        <w:rPr>
          <w:rFonts w:ascii="Calibri" w:eastAsia="Times New Roman" w:hAnsi="Calibri" w:cs="Calibri"/>
          <w:kern w:val="0"/>
          <w:sz w:val="24"/>
          <w:szCs w:val="24"/>
          <w:lang w:eastAsia="en-GB"/>
          <w14:ligatures w14:val="none"/>
        </w:rPr>
        <w:t>Tenderers may be required to provide samples of products for evaluation and independent testing. Such samples should be provided free of charge (including delivery) and supplied within 7 days of being requested.</w:t>
      </w:r>
    </w:p>
    <w:p w14:paraId="1B708AD7" w14:textId="77777777" w:rsidR="00646585" w:rsidRPr="00646585" w:rsidRDefault="00646585" w:rsidP="00646585">
      <w:pPr>
        <w:spacing w:line="240" w:lineRule="auto"/>
        <w:rPr>
          <w:rFonts w:ascii="Calibri" w:eastAsia="Times New Roman" w:hAnsi="Calibri" w:cs="Calibri"/>
          <w:kern w:val="0"/>
          <w:sz w:val="24"/>
          <w:szCs w:val="24"/>
          <w:lang w:eastAsia="en-GB"/>
          <w14:ligatures w14:val="none"/>
        </w:rPr>
      </w:pPr>
    </w:p>
    <w:p w14:paraId="478B2542" w14:textId="77777777" w:rsidR="00646585" w:rsidRPr="00646585" w:rsidRDefault="00646585" w:rsidP="00646585">
      <w:pPr>
        <w:spacing w:line="240" w:lineRule="auto"/>
        <w:rPr>
          <w:rFonts w:ascii="Calibri" w:eastAsia="Calibri" w:hAnsi="Calibri" w:cs="Calibri"/>
          <w:b/>
          <w:kern w:val="0"/>
          <w:sz w:val="24"/>
          <w:szCs w:val="24"/>
          <w14:ligatures w14:val="none"/>
        </w:rPr>
      </w:pPr>
      <w:r w:rsidRPr="00646585">
        <w:rPr>
          <w:rFonts w:ascii="Calibri" w:eastAsia="Calibri" w:hAnsi="Calibri" w:cs="Calibri"/>
          <w:b/>
          <w:kern w:val="0"/>
          <w:sz w:val="24"/>
          <w:szCs w:val="24"/>
          <w14:ligatures w14:val="none"/>
        </w:rPr>
        <w:t>Quality Control</w:t>
      </w:r>
    </w:p>
    <w:p w14:paraId="402135EF" w14:textId="77777777" w:rsidR="00646585" w:rsidRPr="00646585" w:rsidRDefault="00646585" w:rsidP="00646585">
      <w:pPr>
        <w:spacing w:line="240" w:lineRule="auto"/>
        <w:rPr>
          <w:rFonts w:ascii="Calibri" w:eastAsia="Calibri" w:hAnsi="Calibri" w:cs="Calibri"/>
          <w:kern w:val="0"/>
          <w:sz w:val="24"/>
          <w:szCs w:val="24"/>
          <w14:ligatures w14:val="none"/>
        </w:rPr>
      </w:pPr>
      <w:r w:rsidRPr="00646585">
        <w:rPr>
          <w:rFonts w:ascii="Calibri" w:eastAsia="Calibri" w:hAnsi="Calibri" w:cs="Calibri"/>
          <w:kern w:val="0"/>
          <w:sz w:val="24"/>
          <w:szCs w:val="24"/>
          <w14:ligatures w14:val="none"/>
        </w:rPr>
        <w:t>Tenderers must be able to deliver the full range of products required from the commencement date of the contract in excellent condition and with a suitable shelf life.</w:t>
      </w:r>
    </w:p>
    <w:p w14:paraId="551EED50" w14:textId="77777777" w:rsidR="00646585" w:rsidRPr="00646585" w:rsidRDefault="00646585" w:rsidP="00646585">
      <w:pPr>
        <w:spacing w:line="240" w:lineRule="auto"/>
        <w:rPr>
          <w:rFonts w:ascii="Calibri" w:eastAsia="Calibri" w:hAnsi="Calibri" w:cs="Calibri"/>
          <w:kern w:val="0"/>
          <w:sz w:val="24"/>
          <w:szCs w:val="24"/>
          <w14:ligatures w14:val="none"/>
        </w:rPr>
      </w:pPr>
      <w:r w:rsidRPr="00646585">
        <w:rPr>
          <w:rFonts w:ascii="Calibri" w:eastAsia="Calibri" w:hAnsi="Calibri" w:cs="Calibri"/>
          <w:kern w:val="0"/>
          <w:sz w:val="24"/>
          <w:szCs w:val="24"/>
          <w14:ligatures w14:val="none"/>
        </w:rPr>
        <w:t xml:space="preserve">Quality control levels must remain consistent throughout the term of the contract, any deviation from the accepted norm may render the agreement null and void. </w:t>
      </w:r>
    </w:p>
    <w:p w14:paraId="1E82E796" w14:textId="77777777" w:rsidR="00646585" w:rsidRPr="00646585" w:rsidRDefault="00646585" w:rsidP="00646585">
      <w:pPr>
        <w:spacing w:line="240" w:lineRule="auto"/>
        <w:rPr>
          <w:rFonts w:ascii="Calibri" w:eastAsia="Calibri" w:hAnsi="Calibri" w:cs="Calibri"/>
          <w:kern w:val="0"/>
          <w:sz w:val="24"/>
          <w:szCs w:val="24"/>
          <w14:ligatures w14:val="none"/>
        </w:rPr>
      </w:pPr>
      <w:r w:rsidRPr="00646585">
        <w:rPr>
          <w:rFonts w:ascii="Calibri" w:eastAsia="Calibri" w:hAnsi="Calibri" w:cs="Calibri"/>
          <w:kern w:val="0"/>
          <w:sz w:val="24"/>
          <w:szCs w:val="24"/>
          <w14:ligatures w14:val="none"/>
        </w:rPr>
        <w:t>Members of the College team reserve the right to visit the supplier’s premises before the tender is awarded and for audit purposes during the term of the contract.</w:t>
      </w:r>
    </w:p>
    <w:p w14:paraId="1EFB30F3" w14:textId="77777777" w:rsidR="00646585" w:rsidRPr="00646585" w:rsidRDefault="00646585" w:rsidP="00646585">
      <w:pPr>
        <w:spacing w:line="240" w:lineRule="auto"/>
        <w:rPr>
          <w:rFonts w:ascii="Calibri" w:eastAsia="Calibri" w:hAnsi="Calibri" w:cs="Calibri"/>
          <w:kern w:val="0"/>
          <w:sz w:val="24"/>
          <w:szCs w:val="24"/>
          <w14:ligatures w14:val="none"/>
        </w:rPr>
      </w:pPr>
    </w:p>
    <w:p w14:paraId="25918A62" w14:textId="77777777" w:rsidR="00646585" w:rsidRPr="00646585" w:rsidRDefault="00646585" w:rsidP="00646585">
      <w:pPr>
        <w:spacing w:line="240" w:lineRule="auto"/>
        <w:rPr>
          <w:rFonts w:ascii="Calibri" w:eastAsia="Calibri" w:hAnsi="Calibri" w:cs="Calibri"/>
          <w:kern w:val="0"/>
          <w:sz w:val="24"/>
          <w:szCs w:val="24"/>
          <w14:ligatures w14:val="none"/>
        </w:rPr>
      </w:pPr>
    </w:p>
    <w:p w14:paraId="5B769C9A" w14:textId="77777777" w:rsidR="00646585" w:rsidRPr="00646585" w:rsidRDefault="00646585" w:rsidP="00646585">
      <w:pPr>
        <w:spacing w:line="240" w:lineRule="auto"/>
        <w:rPr>
          <w:rFonts w:ascii="Calibri" w:eastAsia="Calibri" w:hAnsi="Calibri" w:cs="Calibri"/>
          <w:kern w:val="0"/>
          <w:sz w:val="24"/>
          <w:szCs w:val="24"/>
          <w14:ligatures w14:val="none"/>
        </w:rPr>
      </w:pPr>
    </w:p>
    <w:p w14:paraId="166CAF40" w14:textId="77777777" w:rsidR="00646585" w:rsidRPr="00646585" w:rsidRDefault="00646585" w:rsidP="00646585">
      <w:pPr>
        <w:spacing w:line="240" w:lineRule="auto"/>
        <w:rPr>
          <w:rFonts w:ascii="Calibri" w:eastAsia="Calibri" w:hAnsi="Calibri" w:cs="Calibri"/>
          <w:kern w:val="0"/>
          <w:sz w:val="24"/>
          <w:szCs w:val="24"/>
          <w14:ligatures w14:val="none"/>
        </w:rPr>
      </w:pPr>
    </w:p>
    <w:p w14:paraId="628BD4BC" w14:textId="77777777" w:rsidR="00646585" w:rsidRPr="00646585" w:rsidRDefault="00646585" w:rsidP="00646585">
      <w:pPr>
        <w:spacing w:line="240" w:lineRule="auto"/>
        <w:rPr>
          <w:rFonts w:ascii="Calibri" w:eastAsia="Calibri" w:hAnsi="Calibri" w:cs="Calibri"/>
          <w:b/>
          <w:bCs/>
          <w:kern w:val="0"/>
          <w:sz w:val="24"/>
          <w:szCs w:val="24"/>
          <w14:ligatures w14:val="none"/>
        </w:rPr>
      </w:pPr>
      <w:r w:rsidRPr="00646585">
        <w:rPr>
          <w:rFonts w:ascii="Calibri" w:eastAsia="Calibri" w:hAnsi="Calibri" w:cs="Calibri"/>
          <w:b/>
          <w:bCs/>
          <w:kern w:val="0"/>
          <w:sz w:val="24"/>
          <w:szCs w:val="24"/>
          <w14:ligatures w14:val="none"/>
        </w:rPr>
        <w:t>Delivery Dates &amp; times</w:t>
      </w:r>
    </w:p>
    <w:p w14:paraId="296D09C3" w14:textId="77777777" w:rsidR="00646585" w:rsidRPr="00646585" w:rsidRDefault="00646585" w:rsidP="00646585">
      <w:pPr>
        <w:spacing w:line="240" w:lineRule="auto"/>
        <w:rPr>
          <w:rFonts w:ascii="Calibri" w:eastAsia="Calibri" w:hAnsi="Calibri" w:cs="Calibri"/>
          <w:kern w:val="0"/>
          <w:sz w:val="24"/>
          <w:szCs w:val="24"/>
          <w14:ligatures w14:val="none"/>
        </w:rPr>
      </w:pPr>
      <w:r w:rsidRPr="00646585">
        <w:rPr>
          <w:rFonts w:ascii="Calibri" w:eastAsia="Calibri" w:hAnsi="Calibri" w:cs="Calibri"/>
          <w:kern w:val="0"/>
          <w:sz w:val="24"/>
          <w:szCs w:val="24"/>
          <w14:ligatures w14:val="none"/>
        </w:rPr>
        <w:t>The provision of this contract is an essential service to the College during term time. Generally, the daily delivery time slots available to suppliers are:</w:t>
      </w:r>
    </w:p>
    <w:p w14:paraId="571C5308" w14:textId="77777777" w:rsidR="00646585" w:rsidRPr="00646585" w:rsidRDefault="00646585" w:rsidP="00646585">
      <w:pPr>
        <w:spacing w:line="240" w:lineRule="auto"/>
        <w:rPr>
          <w:rFonts w:ascii="Calibri" w:eastAsia="Calibri" w:hAnsi="Calibri" w:cs="Calibri"/>
          <w:kern w:val="0"/>
          <w:sz w:val="24"/>
          <w:szCs w:val="24"/>
          <w14:ligatures w14:val="none"/>
        </w:rPr>
      </w:pPr>
    </w:p>
    <w:p w14:paraId="74AA47E6" w14:textId="77777777" w:rsidR="00646585" w:rsidRPr="00646585" w:rsidRDefault="00646585" w:rsidP="00646585">
      <w:pPr>
        <w:spacing w:line="240" w:lineRule="auto"/>
        <w:rPr>
          <w:rFonts w:ascii="Calibri" w:eastAsia="Calibri" w:hAnsi="Calibri" w:cs="Calibri"/>
          <w:b/>
          <w:bCs/>
          <w:kern w:val="0"/>
          <w:sz w:val="24"/>
          <w:szCs w:val="24"/>
          <w14:ligatures w14:val="none"/>
        </w:rPr>
      </w:pPr>
      <w:r w:rsidRPr="00646585">
        <w:rPr>
          <w:rFonts w:ascii="Calibri" w:eastAsia="Calibri" w:hAnsi="Calibri" w:cs="Calibri"/>
          <w:b/>
          <w:bCs/>
          <w:kern w:val="0"/>
          <w:sz w:val="24"/>
          <w:szCs w:val="24"/>
          <w14:ligatures w14:val="none"/>
        </w:rPr>
        <w:t>Weekday Delivery Times:</w:t>
      </w:r>
    </w:p>
    <w:p w14:paraId="43953545" w14:textId="77777777" w:rsidR="00646585" w:rsidRPr="00646585" w:rsidRDefault="00646585" w:rsidP="00646585">
      <w:pPr>
        <w:spacing w:line="240" w:lineRule="auto"/>
        <w:rPr>
          <w:rFonts w:ascii="Calibri" w:eastAsia="Calibri" w:hAnsi="Calibri" w:cs="Calibri"/>
          <w:kern w:val="0"/>
          <w:sz w:val="24"/>
          <w:szCs w:val="24"/>
          <w14:ligatures w14:val="none"/>
        </w:rPr>
      </w:pPr>
      <w:r w:rsidRPr="00646585">
        <w:rPr>
          <w:rFonts w:ascii="Calibri" w:eastAsia="Calibri" w:hAnsi="Calibri" w:cs="Calibri"/>
          <w:kern w:val="0"/>
          <w:sz w:val="24"/>
          <w:szCs w:val="24"/>
          <w14:ligatures w14:val="none"/>
        </w:rPr>
        <w:t>Monday 7.30am – 9.00am</w:t>
      </w:r>
    </w:p>
    <w:p w14:paraId="4E297580" w14:textId="77777777" w:rsidR="00646585" w:rsidRPr="00646585" w:rsidRDefault="00646585" w:rsidP="00646585">
      <w:pPr>
        <w:spacing w:line="240" w:lineRule="auto"/>
        <w:rPr>
          <w:rFonts w:ascii="Calibri" w:eastAsia="Calibri" w:hAnsi="Calibri" w:cs="Calibri"/>
          <w:kern w:val="0"/>
          <w:sz w:val="24"/>
          <w:szCs w:val="24"/>
          <w14:ligatures w14:val="none"/>
        </w:rPr>
      </w:pPr>
      <w:r w:rsidRPr="00646585">
        <w:rPr>
          <w:rFonts w:ascii="Calibri" w:eastAsia="Calibri" w:hAnsi="Calibri" w:cs="Calibri"/>
          <w:kern w:val="0"/>
          <w:sz w:val="24"/>
          <w:szCs w:val="24"/>
          <w14:ligatures w14:val="none"/>
        </w:rPr>
        <w:t>Wednesday 7.30am – 9.00am</w:t>
      </w:r>
    </w:p>
    <w:p w14:paraId="278D9CBF" w14:textId="77777777" w:rsidR="00646585" w:rsidRPr="00646585" w:rsidRDefault="00646585" w:rsidP="00646585">
      <w:pPr>
        <w:spacing w:line="240" w:lineRule="auto"/>
        <w:rPr>
          <w:rFonts w:ascii="Calibri" w:eastAsia="Calibri" w:hAnsi="Calibri" w:cs="Calibri"/>
          <w:kern w:val="0"/>
          <w:sz w:val="24"/>
          <w:szCs w:val="24"/>
          <w14:ligatures w14:val="none"/>
        </w:rPr>
      </w:pPr>
      <w:r w:rsidRPr="00646585">
        <w:rPr>
          <w:rFonts w:ascii="Calibri" w:eastAsia="Calibri" w:hAnsi="Calibri" w:cs="Calibri"/>
          <w:kern w:val="0"/>
          <w:sz w:val="24"/>
          <w:szCs w:val="24"/>
          <w14:ligatures w14:val="none"/>
        </w:rPr>
        <w:t>Friday 7.30 – 9.00am</w:t>
      </w:r>
    </w:p>
    <w:p w14:paraId="7EC31EC7" w14:textId="77777777" w:rsidR="00646585" w:rsidRPr="00646585" w:rsidRDefault="00646585" w:rsidP="00646585">
      <w:pPr>
        <w:spacing w:line="240" w:lineRule="auto"/>
        <w:rPr>
          <w:rFonts w:ascii="Calibri" w:eastAsia="Calibri" w:hAnsi="Calibri" w:cs="Calibri"/>
          <w:kern w:val="0"/>
          <w:sz w:val="24"/>
          <w:szCs w:val="24"/>
          <w14:ligatures w14:val="none"/>
        </w:rPr>
      </w:pPr>
    </w:p>
    <w:p w14:paraId="1E80BEDE" w14:textId="77777777" w:rsidR="00646585" w:rsidRPr="00646585" w:rsidRDefault="00646585" w:rsidP="00646585">
      <w:pPr>
        <w:spacing w:line="240" w:lineRule="auto"/>
        <w:rPr>
          <w:rFonts w:ascii="Calibri" w:eastAsia="Calibri" w:hAnsi="Calibri" w:cs="Calibri"/>
          <w:kern w:val="0"/>
          <w:sz w:val="24"/>
          <w:szCs w:val="24"/>
          <w14:ligatures w14:val="none"/>
        </w:rPr>
      </w:pPr>
      <w:r w:rsidRPr="00646585">
        <w:rPr>
          <w:rFonts w:ascii="Calibri" w:eastAsia="Calibri" w:hAnsi="Calibri" w:cs="Calibri"/>
          <w:kern w:val="0"/>
          <w:sz w:val="24"/>
          <w:szCs w:val="24"/>
          <w14:ligatures w14:val="none"/>
        </w:rPr>
        <w:t>Currently, the delivery schedules are mainly during Term Time only.  There may be delivery requirements during non-term time, and these will be discussed on a case-by-case basis in advance should this be required.</w:t>
      </w:r>
    </w:p>
    <w:p w14:paraId="4C2706D1" w14:textId="77777777" w:rsidR="00646585" w:rsidRPr="00646585" w:rsidRDefault="00646585" w:rsidP="00646585">
      <w:pPr>
        <w:spacing w:line="240" w:lineRule="auto"/>
        <w:rPr>
          <w:rFonts w:ascii="Calibri" w:eastAsia="Calibri" w:hAnsi="Calibri" w:cs="Calibri"/>
          <w:kern w:val="0"/>
          <w:sz w:val="24"/>
          <w:szCs w:val="24"/>
          <w14:ligatures w14:val="none"/>
        </w:rPr>
      </w:pPr>
      <w:r w:rsidRPr="00646585">
        <w:rPr>
          <w:rFonts w:ascii="Calibri" w:eastAsia="Calibri" w:hAnsi="Calibri" w:cs="Calibri"/>
          <w:kern w:val="0"/>
          <w:sz w:val="24"/>
          <w:szCs w:val="24"/>
          <w14:ligatures w14:val="none"/>
        </w:rPr>
        <w:t>Vicarage road adjacent to college and the campus service roads have a 10mph speed limit which must be adhered to.</w:t>
      </w:r>
    </w:p>
    <w:p w14:paraId="103D544C" w14:textId="77777777" w:rsidR="00646585" w:rsidRPr="00646585" w:rsidRDefault="00646585" w:rsidP="00646585">
      <w:pPr>
        <w:spacing w:line="240" w:lineRule="auto"/>
        <w:rPr>
          <w:rFonts w:ascii="Calibri" w:eastAsia="Calibri" w:hAnsi="Calibri" w:cs="Calibri"/>
          <w:kern w:val="0"/>
          <w:sz w:val="24"/>
          <w:szCs w:val="24"/>
          <w14:ligatures w14:val="none"/>
        </w:rPr>
      </w:pPr>
    </w:p>
    <w:p w14:paraId="1BD7AF51" w14:textId="77777777" w:rsidR="00646585" w:rsidRPr="00646585" w:rsidRDefault="00646585" w:rsidP="00646585">
      <w:pPr>
        <w:spacing w:line="240" w:lineRule="auto"/>
        <w:rPr>
          <w:rFonts w:ascii="Calibri" w:eastAsia="Times New Roman" w:hAnsi="Calibri" w:cs="Calibri"/>
          <w:b/>
          <w:kern w:val="0"/>
          <w:sz w:val="24"/>
          <w:szCs w:val="24"/>
          <w:lang w:eastAsia="en-GB"/>
          <w14:ligatures w14:val="none"/>
        </w:rPr>
      </w:pPr>
      <w:r w:rsidRPr="00646585">
        <w:rPr>
          <w:rFonts w:ascii="Calibri" w:eastAsia="Times New Roman" w:hAnsi="Calibri" w:cs="Calibri"/>
          <w:b/>
          <w:kern w:val="0"/>
          <w:sz w:val="24"/>
          <w:szCs w:val="24"/>
          <w:lang w:eastAsia="en-GB"/>
          <w14:ligatures w14:val="none"/>
        </w:rPr>
        <w:t>Contract Management</w:t>
      </w:r>
    </w:p>
    <w:p w14:paraId="3C6D89BF" w14:textId="77777777" w:rsidR="00646585" w:rsidRPr="00646585" w:rsidRDefault="00646585" w:rsidP="00646585">
      <w:pPr>
        <w:spacing w:line="240" w:lineRule="auto"/>
        <w:rPr>
          <w:rFonts w:ascii="Calibri" w:eastAsia="Times New Roman" w:hAnsi="Calibri" w:cs="Calibri"/>
          <w:kern w:val="0"/>
          <w:sz w:val="24"/>
          <w:szCs w:val="24"/>
          <w:lang w:eastAsia="en-GB"/>
          <w14:ligatures w14:val="none"/>
        </w:rPr>
      </w:pPr>
      <w:r w:rsidRPr="00646585">
        <w:rPr>
          <w:rFonts w:ascii="Calibri" w:eastAsia="Times New Roman" w:hAnsi="Calibri" w:cs="Calibri"/>
          <w:kern w:val="0"/>
          <w:sz w:val="24"/>
          <w:szCs w:val="24"/>
          <w:lang w:eastAsia="en-GB"/>
          <w14:ligatures w14:val="none"/>
        </w:rPr>
        <w:t>The contractor shall provide one main point of contact as a Contract Manager. A suitable backup contact should be available to cover for the Contract Manager, if not available.</w:t>
      </w:r>
    </w:p>
    <w:p w14:paraId="514A3DA0" w14:textId="77777777" w:rsidR="00646585" w:rsidRPr="00646585" w:rsidRDefault="00646585" w:rsidP="00646585">
      <w:pPr>
        <w:keepNext/>
        <w:spacing w:line="240" w:lineRule="auto"/>
        <w:rPr>
          <w:rFonts w:ascii="Calibri" w:eastAsia="Times New Roman" w:hAnsi="Calibri" w:cs="Calibri"/>
          <w:kern w:val="0"/>
          <w:sz w:val="24"/>
          <w:szCs w:val="24"/>
          <w:lang w:eastAsia="en-GB"/>
          <w14:ligatures w14:val="none"/>
        </w:rPr>
      </w:pPr>
      <w:r w:rsidRPr="00646585">
        <w:rPr>
          <w:rFonts w:ascii="Calibri" w:eastAsia="Times New Roman" w:hAnsi="Calibri" w:cs="Calibri"/>
          <w:kern w:val="0"/>
          <w:sz w:val="24"/>
          <w:szCs w:val="24"/>
          <w:lang w:eastAsia="en-GB"/>
          <w14:ligatures w14:val="none"/>
        </w:rPr>
        <w:t xml:space="preserve">The Contract Manager may be expected to attend contract review meetings with the College Catering Manager during the term of the contract. </w:t>
      </w:r>
    </w:p>
    <w:p w14:paraId="282B09C7" w14:textId="77777777" w:rsidR="00646585" w:rsidRPr="00646585" w:rsidRDefault="00646585" w:rsidP="00646585">
      <w:pPr>
        <w:keepNext/>
        <w:spacing w:line="240" w:lineRule="auto"/>
        <w:rPr>
          <w:rFonts w:ascii="Calibri" w:eastAsia="Times New Roman" w:hAnsi="Calibri" w:cs="Calibri"/>
          <w:kern w:val="0"/>
          <w:sz w:val="24"/>
          <w:szCs w:val="24"/>
          <w:lang w:eastAsia="en-GB"/>
          <w14:ligatures w14:val="none"/>
        </w:rPr>
      </w:pPr>
    </w:p>
    <w:p w14:paraId="1622EB4A" w14:textId="77777777" w:rsidR="00646585" w:rsidRPr="00646585" w:rsidRDefault="00646585" w:rsidP="00646585">
      <w:pPr>
        <w:spacing w:line="240" w:lineRule="auto"/>
        <w:rPr>
          <w:rFonts w:ascii="Calibri" w:eastAsia="Times New Roman" w:hAnsi="Calibri" w:cs="Calibri"/>
          <w:b/>
          <w:kern w:val="0"/>
          <w:sz w:val="24"/>
          <w:szCs w:val="24"/>
          <w:lang w:eastAsia="en-GB"/>
          <w14:ligatures w14:val="none"/>
        </w:rPr>
      </w:pPr>
      <w:r w:rsidRPr="00646585">
        <w:rPr>
          <w:rFonts w:ascii="Calibri" w:eastAsia="Times New Roman" w:hAnsi="Calibri" w:cs="Calibri"/>
          <w:b/>
          <w:kern w:val="0"/>
          <w:sz w:val="24"/>
          <w:szCs w:val="24"/>
          <w:lang w:eastAsia="en-GB"/>
          <w14:ligatures w14:val="none"/>
        </w:rPr>
        <w:t xml:space="preserve">Reporting  </w:t>
      </w:r>
    </w:p>
    <w:p w14:paraId="54A9411C" w14:textId="77777777" w:rsidR="00646585" w:rsidRPr="00646585" w:rsidRDefault="00646585" w:rsidP="00646585">
      <w:pPr>
        <w:spacing w:line="240" w:lineRule="auto"/>
        <w:contextualSpacing/>
        <w:rPr>
          <w:rFonts w:ascii="Calibri" w:eastAsia="Times New Roman" w:hAnsi="Calibri" w:cs="Calibri"/>
          <w:kern w:val="0"/>
          <w:sz w:val="24"/>
          <w:szCs w:val="24"/>
          <w:lang w:eastAsia="en-GB"/>
          <w14:ligatures w14:val="none"/>
        </w:rPr>
      </w:pPr>
      <w:r w:rsidRPr="00646585">
        <w:rPr>
          <w:rFonts w:ascii="Calibri" w:eastAsia="Times New Roman" w:hAnsi="Calibri" w:cs="Calibri"/>
          <w:kern w:val="0"/>
          <w:sz w:val="24"/>
          <w:szCs w:val="24"/>
          <w:lang w:eastAsia="en-GB"/>
          <w14:ligatures w14:val="none"/>
        </w:rPr>
        <w:t xml:space="preserve">The successful Supplier will be required to supply Darlington College with free of charge accurate management information monthly, Information including sales reports, delivery and quality performance reports, query invoice reports, account management, the monitoring and processing of short dated and outdated stock, sustainability and customer complaint reports will be provided for the full duration of the contract.  </w:t>
      </w:r>
    </w:p>
    <w:p w14:paraId="7C33B718" w14:textId="77777777" w:rsidR="00646585" w:rsidRPr="00646585" w:rsidRDefault="00646585" w:rsidP="00646585">
      <w:pPr>
        <w:spacing w:line="240" w:lineRule="auto"/>
        <w:rPr>
          <w:rFonts w:ascii="Calibri" w:eastAsia="Times New Roman" w:hAnsi="Calibri" w:cs="Calibri"/>
          <w:kern w:val="0"/>
          <w:sz w:val="24"/>
          <w:szCs w:val="24"/>
          <w:lang w:eastAsia="en-GB"/>
          <w14:ligatures w14:val="none"/>
        </w:rPr>
      </w:pPr>
    </w:p>
    <w:p w14:paraId="67041172" w14:textId="77777777" w:rsidR="00646585" w:rsidRPr="00646585" w:rsidRDefault="00646585" w:rsidP="00646585">
      <w:pPr>
        <w:spacing w:line="240" w:lineRule="auto"/>
        <w:rPr>
          <w:rFonts w:ascii="Calibri" w:eastAsia="Times New Roman" w:hAnsi="Calibri" w:cs="Calibri"/>
          <w:b/>
          <w:kern w:val="0"/>
          <w:sz w:val="24"/>
          <w:szCs w:val="24"/>
          <w:lang w:eastAsia="en-GB"/>
          <w14:ligatures w14:val="none"/>
        </w:rPr>
      </w:pPr>
      <w:r w:rsidRPr="00646585">
        <w:rPr>
          <w:rFonts w:ascii="Calibri" w:eastAsia="Times New Roman" w:hAnsi="Calibri" w:cs="Calibri"/>
          <w:b/>
          <w:kern w:val="0"/>
          <w:sz w:val="24"/>
          <w:szCs w:val="24"/>
          <w:lang w:eastAsia="en-GB"/>
          <w14:ligatures w14:val="none"/>
        </w:rPr>
        <w:t xml:space="preserve">Site Security </w:t>
      </w:r>
    </w:p>
    <w:p w14:paraId="221E3AD3" w14:textId="77777777" w:rsidR="00646585" w:rsidRPr="00646585" w:rsidRDefault="00646585" w:rsidP="00646585">
      <w:pPr>
        <w:spacing w:line="240" w:lineRule="auto"/>
        <w:rPr>
          <w:rFonts w:ascii="Calibri" w:eastAsia="Times New Roman" w:hAnsi="Calibri" w:cs="Calibri"/>
          <w:kern w:val="0"/>
          <w:sz w:val="24"/>
          <w:szCs w:val="24"/>
          <w:lang w:eastAsia="en-GB"/>
          <w14:ligatures w14:val="none"/>
        </w:rPr>
      </w:pPr>
      <w:r w:rsidRPr="00646585">
        <w:rPr>
          <w:rFonts w:ascii="Calibri" w:eastAsia="Times New Roman" w:hAnsi="Calibri" w:cs="Calibri"/>
          <w:kern w:val="0"/>
          <w:sz w:val="24"/>
          <w:szCs w:val="24"/>
          <w:lang w:eastAsia="en-GB"/>
          <w14:ligatures w14:val="none"/>
        </w:rPr>
        <w:t>The suppliers’ staff must always carry official identification when visiting College and identification must be produced on request of college staff.</w:t>
      </w:r>
    </w:p>
    <w:p w14:paraId="7CC38684" w14:textId="77777777" w:rsidR="00646585" w:rsidRPr="00646585" w:rsidRDefault="00646585" w:rsidP="00646585">
      <w:pPr>
        <w:spacing w:line="240" w:lineRule="auto"/>
        <w:rPr>
          <w:rFonts w:ascii="Calibri" w:eastAsia="Times New Roman" w:hAnsi="Calibri" w:cs="Calibri"/>
          <w:kern w:val="0"/>
          <w:sz w:val="24"/>
          <w:szCs w:val="24"/>
          <w:lang w:eastAsia="en-GB"/>
          <w14:ligatures w14:val="none"/>
        </w:rPr>
      </w:pPr>
      <w:r w:rsidRPr="00646585">
        <w:rPr>
          <w:rFonts w:ascii="Calibri" w:eastAsia="Times New Roman" w:hAnsi="Calibri" w:cs="Calibri"/>
          <w:kern w:val="0"/>
          <w:sz w:val="24"/>
          <w:szCs w:val="24"/>
          <w:lang w:eastAsia="en-GB"/>
          <w14:ligatures w14:val="none"/>
        </w:rPr>
        <w:t>The College reserves the right to deny access or remove from site any member of the suppliers’ staff not carrying appropriate identification. The supplier must adhere to site rules and regulations.</w:t>
      </w:r>
    </w:p>
    <w:p w14:paraId="740C7C4C" w14:textId="77777777" w:rsidR="00646585" w:rsidRPr="00646585" w:rsidRDefault="00646585" w:rsidP="00646585">
      <w:pPr>
        <w:keepNext/>
        <w:spacing w:after="120" w:line="240" w:lineRule="auto"/>
        <w:rPr>
          <w:rFonts w:ascii="Calibri" w:eastAsia="Times New Roman" w:hAnsi="Calibri" w:cs="Calibri"/>
          <w:b/>
          <w:kern w:val="0"/>
          <w:sz w:val="24"/>
          <w:szCs w:val="24"/>
          <w:lang w:eastAsia="en-GB"/>
          <w14:ligatures w14:val="none"/>
        </w:rPr>
      </w:pPr>
    </w:p>
    <w:p w14:paraId="1E0963AD" w14:textId="77777777" w:rsidR="00646585" w:rsidRPr="00646585" w:rsidRDefault="00646585" w:rsidP="00646585">
      <w:pPr>
        <w:keepNext/>
        <w:spacing w:line="240" w:lineRule="auto"/>
        <w:rPr>
          <w:rFonts w:ascii="Calibri" w:eastAsia="Times New Roman" w:hAnsi="Calibri" w:cs="Calibri"/>
          <w:b/>
          <w:kern w:val="0"/>
          <w:sz w:val="24"/>
          <w:szCs w:val="24"/>
          <w:lang w:eastAsia="en-GB"/>
          <w14:ligatures w14:val="none"/>
        </w:rPr>
      </w:pPr>
      <w:r w:rsidRPr="00646585">
        <w:rPr>
          <w:rFonts w:ascii="Calibri" w:eastAsia="Times New Roman" w:hAnsi="Calibri" w:cs="Calibri"/>
          <w:b/>
          <w:kern w:val="0"/>
          <w:sz w:val="24"/>
          <w:szCs w:val="24"/>
          <w:lang w:eastAsia="en-GB"/>
          <w14:ligatures w14:val="none"/>
        </w:rPr>
        <w:t>Legal Requirements</w:t>
      </w:r>
    </w:p>
    <w:p w14:paraId="6941A542" w14:textId="77777777" w:rsidR="00646585" w:rsidRPr="00646585" w:rsidRDefault="00646585" w:rsidP="00646585">
      <w:pPr>
        <w:keepNext/>
        <w:spacing w:line="240" w:lineRule="auto"/>
        <w:rPr>
          <w:rFonts w:ascii="Calibri" w:eastAsia="Times New Roman" w:hAnsi="Calibri" w:cs="Calibri"/>
          <w:kern w:val="0"/>
          <w:sz w:val="24"/>
          <w:szCs w:val="24"/>
          <w:lang w:eastAsia="en-GB"/>
          <w14:ligatures w14:val="none"/>
        </w:rPr>
      </w:pPr>
      <w:r w:rsidRPr="00646585">
        <w:rPr>
          <w:rFonts w:ascii="Calibri" w:eastAsia="Times New Roman" w:hAnsi="Calibri" w:cs="Calibri"/>
          <w:kern w:val="0"/>
          <w:sz w:val="24"/>
          <w:szCs w:val="24"/>
          <w:lang w:eastAsia="en-GB"/>
          <w14:ligatures w14:val="none"/>
        </w:rPr>
        <w:t>The Supplier shall carry out all activities in strict compliance with current and prevailing legislation to include any amendments and all other statutory obligations or regulations and guidance as issued to UK bodies and regulators.</w:t>
      </w:r>
    </w:p>
    <w:p w14:paraId="166DC4C6" w14:textId="77777777" w:rsidR="00646585" w:rsidRPr="00646585" w:rsidRDefault="00646585" w:rsidP="00646585">
      <w:pPr>
        <w:spacing w:after="120" w:line="240" w:lineRule="auto"/>
        <w:rPr>
          <w:rFonts w:ascii="Calibri" w:eastAsia="Times New Roman" w:hAnsi="Calibri" w:cs="Calibri"/>
          <w:kern w:val="0"/>
          <w:sz w:val="24"/>
          <w:szCs w:val="24"/>
          <w:lang w:eastAsia="en-GB"/>
          <w14:ligatures w14:val="none"/>
        </w:rPr>
      </w:pPr>
      <w:r w:rsidRPr="00646585">
        <w:rPr>
          <w:rFonts w:ascii="Calibri" w:eastAsia="Times New Roman" w:hAnsi="Calibri" w:cs="Calibri"/>
          <w:kern w:val="0"/>
          <w:sz w:val="24"/>
          <w:szCs w:val="24"/>
          <w:lang w:eastAsia="en-GB"/>
          <w14:ligatures w14:val="none"/>
        </w:rPr>
        <w:t>This legislation shall include but not be limited to:</w:t>
      </w:r>
    </w:p>
    <w:p w14:paraId="0C2293B5" w14:textId="77777777" w:rsidR="00646585" w:rsidRPr="00646585" w:rsidRDefault="00646585" w:rsidP="00646585">
      <w:pPr>
        <w:numPr>
          <w:ilvl w:val="0"/>
          <w:numId w:val="2"/>
        </w:numPr>
        <w:spacing w:line="240" w:lineRule="auto"/>
        <w:contextualSpacing/>
        <w:rPr>
          <w:rFonts w:ascii="Calibri" w:eastAsia="Times New Roman" w:hAnsi="Calibri" w:cs="Calibri"/>
          <w:kern w:val="0"/>
          <w:sz w:val="24"/>
          <w:szCs w:val="24"/>
          <w:lang w:eastAsia="en-GB"/>
          <w14:ligatures w14:val="none"/>
        </w:rPr>
      </w:pPr>
      <w:r w:rsidRPr="00646585">
        <w:rPr>
          <w:rFonts w:ascii="Calibri" w:eastAsia="Times New Roman" w:hAnsi="Calibri" w:cs="Calibri"/>
          <w:kern w:val="0"/>
          <w:sz w:val="24"/>
          <w:szCs w:val="24"/>
          <w:lang w:eastAsia="en-GB"/>
          <w14:ligatures w14:val="none"/>
        </w:rPr>
        <w:t>Health and Safety at Work Act 1974 and all related Statutory Instruments and Regulations.</w:t>
      </w:r>
    </w:p>
    <w:p w14:paraId="25894DF0" w14:textId="77777777" w:rsidR="00646585" w:rsidRPr="00646585" w:rsidRDefault="00646585" w:rsidP="00646585">
      <w:pPr>
        <w:numPr>
          <w:ilvl w:val="0"/>
          <w:numId w:val="2"/>
        </w:numPr>
        <w:spacing w:line="240" w:lineRule="auto"/>
        <w:contextualSpacing/>
        <w:rPr>
          <w:rFonts w:ascii="Calibri" w:eastAsia="Times New Roman" w:hAnsi="Calibri" w:cs="Calibri"/>
          <w:kern w:val="0"/>
          <w:sz w:val="24"/>
          <w:szCs w:val="24"/>
          <w:lang w:eastAsia="en-GB"/>
          <w14:ligatures w14:val="none"/>
        </w:rPr>
      </w:pPr>
      <w:r w:rsidRPr="00646585">
        <w:rPr>
          <w:rFonts w:ascii="Calibri" w:eastAsia="Times New Roman" w:hAnsi="Calibri" w:cs="Calibri"/>
          <w:kern w:val="0"/>
          <w:sz w:val="24"/>
          <w:szCs w:val="24"/>
          <w:lang w:eastAsia="en-GB"/>
          <w14:ligatures w14:val="none"/>
        </w:rPr>
        <w:t>The Food Safety and Hygiene (England) Regulations 2013 (as amended)</w:t>
      </w:r>
    </w:p>
    <w:p w14:paraId="1F7FB918" w14:textId="77777777" w:rsidR="00646585" w:rsidRPr="00646585" w:rsidRDefault="00646585" w:rsidP="00646585">
      <w:pPr>
        <w:numPr>
          <w:ilvl w:val="0"/>
          <w:numId w:val="2"/>
        </w:numPr>
        <w:spacing w:line="240" w:lineRule="auto"/>
        <w:contextualSpacing/>
        <w:rPr>
          <w:rFonts w:ascii="Calibri" w:eastAsia="Times New Roman" w:hAnsi="Calibri" w:cs="Calibri"/>
          <w:kern w:val="0"/>
          <w:sz w:val="24"/>
          <w:szCs w:val="24"/>
          <w:lang w:eastAsia="en-GB"/>
          <w14:ligatures w14:val="none"/>
        </w:rPr>
      </w:pPr>
      <w:r w:rsidRPr="00646585">
        <w:rPr>
          <w:rFonts w:ascii="Calibri" w:eastAsia="Times New Roman" w:hAnsi="Calibri" w:cs="Calibri"/>
          <w:kern w:val="0"/>
          <w:sz w:val="24"/>
          <w:szCs w:val="24"/>
          <w:lang w:eastAsia="en-GB"/>
          <w14:ligatures w14:val="none"/>
        </w:rPr>
        <w:t xml:space="preserve">General Food Law Regulation EC/178/2002 </w:t>
      </w:r>
    </w:p>
    <w:p w14:paraId="01EC9D72" w14:textId="77777777" w:rsidR="00646585" w:rsidRPr="00646585" w:rsidRDefault="00646585" w:rsidP="00646585">
      <w:pPr>
        <w:numPr>
          <w:ilvl w:val="0"/>
          <w:numId w:val="2"/>
        </w:numPr>
        <w:spacing w:line="240" w:lineRule="auto"/>
        <w:contextualSpacing/>
        <w:rPr>
          <w:rFonts w:ascii="Calibri" w:eastAsia="Times New Roman" w:hAnsi="Calibri" w:cs="Calibri"/>
          <w:kern w:val="0"/>
          <w:sz w:val="24"/>
          <w:szCs w:val="24"/>
          <w:lang w:eastAsia="en-GB"/>
          <w14:ligatures w14:val="none"/>
        </w:rPr>
      </w:pPr>
      <w:r w:rsidRPr="00646585">
        <w:rPr>
          <w:rFonts w:ascii="Calibri" w:eastAsia="Times New Roman" w:hAnsi="Calibri" w:cs="Calibri"/>
          <w:kern w:val="0"/>
          <w:sz w:val="24"/>
          <w:szCs w:val="24"/>
          <w:lang w:eastAsia="en-GB"/>
          <w14:ligatures w14:val="none"/>
        </w:rPr>
        <w:t>The Food Safety Act 1990 (as amended)</w:t>
      </w:r>
    </w:p>
    <w:p w14:paraId="6D60DC14" w14:textId="77777777" w:rsidR="00646585" w:rsidRPr="00646585" w:rsidRDefault="00646585" w:rsidP="00646585">
      <w:pPr>
        <w:numPr>
          <w:ilvl w:val="0"/>
          <w:numId w:val="2"/>
        </w:numPr>
        <w:spacing w:line="240" w:lineRule="auto"/>
        <w:contextualSpacing/>
        <w:rPr>
          <w:rFonts w:ascii="Calibri" w:eastAsia="Times New Roman" w:hAnsi="Calibri" w:cs="Calibri"/>
          <w:kern w:val="0"/>
          <w:sz w:val="24"/>
          <w:szCs w:val="24"/>
          <w:lang w:eastAsia="en-GB"/>
          <w14:ligatures w14:val="none"/>
        </w:rPr>
      </w:pPr>
      <w:r w:rsidRPr="00646585">
        <w:rPr>
          <w:rFonts w:ascii="Calibri" w:eastAsia="Times New Roman" w:hAnsi="Calibri" w:cs="Calibri"/>
          <w:kern w:val="0"/>
          <w:sz w:val="24"/>
          <w:szCs w:val="24"/>
          <w:lang w:eastAsia="en-GB"/>
          <w14:ligatures w14:val="none"/>
        </w:rPr>
        <w:lastRenderedPageBreak/>
        <w:t>The General Food Regulations 2004 (as amended)</w:t>
      </w:r>
    </w:p>
    <w:p w14:paraId="37E7D7EA" w14:textId="77777777" w:rsidR="00646585" w:rsidRPr="00646585" w:rsidRDefault="00646585" w:rsidP="00646585">
      <w:pPr>
        <w:numPr>
          <w:ilvl w:val="0"/>
          <w:numId w:val="2"/>
        </w:numPr>
        <w:spacing w:line="240" w:lineRule="auto"/>
        <w:contextualSpacing/>
        <w:rPr>
          <w:rFonts w:ascii="Calibri" w:eastAsia="Times New Roman" w:hAnsi="Calibri" w:cs="Calibri"/>
          <w:kern w:val="0"/>
          <w:sz w:val="24"/>
          <w:szCs w:val="24"/>
          <w:lang w:eastAsia="en-GB"/>
          <w14:ligatures w14:val="none"/>
        </w:rPr>
      </w:pPr>
      <w:r w:rsidRPr="00646585">
        <w:rPr>
          <w:rFonts w:ascii="Calibri" w:eastAsia="Times New Roman" w:hAnsi="Calibri" w:cs="Calibri"/>
          <w:kern w:val="0"/>
          <w:sz w:val="24"/>
          <w:szCs w:val="24"/>
          <w:lang w:eastAsia="en-GB"/>
          <w14:ligatures w14:val="none"/>
        </w:rPr>
        <w:t>Implement and maintain HACCP based procedures</w:t>
      </w:r>
    </w:p>
    <w:p w14:paraId="54530519" w14:textId="77777777" w:rsidR="00646585" w:rsidRPr="00646585" w:rsidRDefault="00646585" w:rsidP="00646585">
      <w:pPr>
        <w:numPr>
          <w:ilvl w:val="0"/>
          <w:numId w:val="2"/>
        </w:numPr>
        <w:spacing w:line="240" w:lineRule="auto"/>
        <w:contextualSpacing/>
        <w:rPr>
          <w:rFonts w:ascii="Calibri" w:eastAsia="Times New Roman" w:hAnsi="Calibri" w:cs="Calibri"/>
          <w:kern w:val="0"/>
          <w:sz w:val="24"/>
          <w:szCs w:val="24"/>
          <w:lang w:eastAsia="en-GB"/>
          <w14:ligatures w14:val="none"/>
        </w:rPr>
      </w:pPr>
      <w:r w:rsidRPr="00646585">
        <w:rPr>
          <w:rFonts w:ascii="Calibri" w:eastAsia="Times New Roman" w:hAnsi="Calibri" w:cs="Calibri"/>
          <w:kern w:val="0"/>
          <w:sz w:val="24"/>
          <w:szCs w:val="24"/>
          <w:lang w:eastAsia="en-GB"/>
          <w14:ligatures w14:val="none"/>
        </w:rPr>
        <w:t>Train staff in line with food hygiene requirements</w:t>
      </w:r>
    </w:p>
    <w:p w14:paraId="0FF768CD" w14:textId="77777777" w:rsidR="00646585" w:rsidRPr="00646585" w:rsidRDefault="00646585" w:rsidP="00646585">
      <w:pPr>
        <w:numPr>
          <w:ilvl w:val="0"/>
          <w:numId w:val="2"/>
        </w:numPr>
        <w:spacing w:line="240" w:lineRule="auto"/>
        <w:contextualSpacing/>
        <w:rPr>
          <w:rFonts w:ascii="Calibri" w:eastAsia="Times New Roman" w:hAnsi="Calibri" w:cs="Calibri"/>
          <w:kern w:val="0"/>
          <w:sz w:val="24"/>
          <w:szCs w:val="24"/>
          <w:lang w:eastAsia="en-GB"/>
          <w14:ligatures w14:val="none"/>
        </w:rPr>
      </w:pPr>
      <w:r w:rsidRPr="00646585">
        <w:rPr>
          <w:rFonts w:ascii="Calibri" w:eastAsia="Times New Roman" w:hAnsi="Calibri" w:cs="Calibri"/>
          <w:kern w:val="0"/>
          <w:sz w:val="24"/>
          <w:szCs w:val="24"/>
          <w:lang w:eastAsia="en-GB"/>
          <w14:ligatures w14:val="none"/>
        </w:rPr>
        <w:t>Any current and future amendments to the above and all other statutory obligations not specifically referred to herein.</w:t>
      </w:r>
    </w:p>
    <w:p w14:paraId="217C3659" w14:textId="77777777" w:rsidR="00646585" w:rsidRPr="00646585" w:rsidRDefault="00646585" w:rsidP="00646585">
      <w:pPr>
        <w:numPr>
          <w:ilvl w:val="0"/>
          <w:numId w:val="2"/>
        </w:numPr>
        <w:spacing w:line="240" w:lineRule="auto"/>
        <w:contextualSpacing/>
        <w:rPr>
          <w:rFonts w:ascii="Calibri" w:eastAsia="Times New Roman" w:hAnsi="Calibri" w:cs="Calibri"/>
          <w:kern w:val="0"/>
          <w:sz w:val="24"/>
          <w:szCs w:val="24"/>
          <w:lang w:eastAsia="en-GB"/>
          <w14:ligatures w14:val="none"/>
        </w:rPr>
      </w:pPr>
      <w:r w:rsidRPr="00646585">
        <w:rPr>
          <w:rFonts w:ascii="Calibri" w:eastAsia="Times New Roman" w:hAnsi="Calibri" w:cs="Calibri"/>
          <w:kern w:val="0"/>
          <w:sz w:val="24"/>
          <w:szCs w:val="24"/>
          <w:lang w:eastAsia="en-GB"/>
          <w14:ligatures w14:val="none"/>
        </w:rPr>
        <w:t>Any additional regulations and guidance issued by the Environment Agency.</w:t>
      </w:r>
    </w:p>
    <w:p w14:paraId="353DBED0" w14:textId="77777777" w:rsidR="00646585" w:rsidRPr="00646585" w:rsidRDefault="00646585" w:rsidP="00646585">
      <w:pPr>
        <w:spacing w:line="240" w:lineRule="auto"/>
        <w:rPr>
          <w:rFonts w:ascii="Calibri" w:eastAsia="Times New Roman" w:hAnsi="Calibri" w:cs="Calibri"/>
          <w:kern w:val="0"/>
          <w:sz w:val="24"/>
          <w:szCs w:val="24"/>
          <w:lang w:eastAsia="en-GB"/>
          <w14:ligatures w14:val="none"/>
        </w:rPr>
      </w:pPr>
    </w:p>
    <w:p w14:paraId="1CCDFA2C" w14:textId="77777777" w:rsidR="00646585" w:rsidRPr="00646585" w:rsidRDefault="00646585" w:rsidP="00646585">
      <w:pPr>
        <w:spacing w:line="240" w:lineRule="auto"/>
        <w:rPr>
          <w:rFonts w:ascii="Calibri" w:eastAsia="Times New Roman" w:hAnsi="Calibri" w:cs="Calibri"/>
          <w:b/>
          <w:bCs/>
          <w:kern w:val="0"/>
          <w:sz w:val="24"/>
          <w:szCs w:val="24"/>
          <w:lang w:eastAsia="en-GB"/>
          <w14:ligatures w14:val="none"/>
        </w:rPr>
      </w:pPr>
      <w:r w:rsidRPr="00646585">
        <w:rPr>
          <w:rFonts w:ascii="Calibri" w:eastAsia="Times New Roman" w:hAnsi="Calibri" w:cs="Calibri"/>
          <w:kern w:val="0"/>
          <w:sz w:val="24"/>
          <w:szCs w:val="24"/>
          <w:lang w:eastAsia="en-GB"/>
          <w14:ligatures w14:val="none"/>
        </w:rPr>
        <w:t>The Supplier shall ensure that its employees, subcontractors and agents always carry out all parts of the service efficiently and in strict compliance with relevant legislation and with the College’s Health &amp; Safety policies and guidance. Copies of such policies and procedures are available for the Supplier’s information on request</w:t>
      </w:r>
      <w:r w:rsidRPr="00646585">
        <w:rPr>
          <w:rFonts w:ascii="Calibri" w:eastAsia="Times New Roman" w:hAnsi="Calibri" w:cs="Calibri"/>
          <w:i/>
          <w:iCs/>
          <w:kern w:val="0"/>
          <w:sz w:val="24"/>
          <w:szCs w:val="24"/>
          <w:lang w:eastAsia="en-GB"/>
          <w14:ligatures w14:val="none"/>
        </w:rPr>
        <w:t>.</w:t>
      </w:r>
    </w:p>
    <w:p w14:paraId="0D88863E" w14:textId="77777777" w:rsidR="00646585" w:rsidRPr="00CB0830" w:rsidRDefault="00646585" w:rsidP="00C5138F">
      <w:pPr>
        <w:tabs>
          <w:tab w:val="left" w:pos="700"/>
          <w:tab w:val="right" w:pos="9255"/>
        </w:tabs>
        <w:spacing w:line="240" w:lineRule="auto"/>
        <w:jc w:val="both"/>
        <w:rPr>
          <w:rFonts w:ascii="Calibri" w:eastAsia="Times New Roman" w:hAnsi="Calibri" w:cs="Calibri"/>
          <w:b/>
          <w:bCs/>
          <w:kern w:val="0"/>
          <w:sz w:val="24"/>
          <w:szCs w:val="24"/>
          <w:lang w:eastAsia="en-GB"/>
          <w14:ligatures w14:val="none"/>
        </w:rPr>
      </w:pPr>
    </w:p>
    <w:sectPr w:rsidR="00646585" w:rsidRPr="00CB0830" w:rsidSect="00555A32">
      <w:headerReference w:type="default" r:id="rId10"/>
      <w:pgSz w:w="11906" w:h="16838" w:code="9"/>
      <w:pgMar w:top="720" w:right="720" w:bottom="720" w:left="720" w:header="164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6713C" w14:textId="77777777" w:rsidR="006915BE" w:rsidRDefault="006915BE" w:rsidP="00555A32">
      <w:pPr>
        <w:spacing w:line="240" w:lineRule="auto"/>
      </w:pPr>
      <w:r>
        <w:separator/>
      </w:r>
    </w:p>
  </w:endnote>
  <w:endnote w:type="continuationSeparator" w:id="0">
    <w:p w14:paraId="4B14830E" w14:textId="77777777" w:rsidR="006915BE" w:rsidRDefault="006915BE" w:rsidP="00555A32">
      <w:pPr>
        <w:spacing w:line="240" w:lineRule="auto"/>
      </w:pPr>
      <w:r>
        <w:continuationSeparator/>
      </w:r>
    </w:p>
  </w:endnote>
  <w:endnote w:type="continuationNotice" w:id="1">
    <w:p w14:paraId="7F3919CA" w14:textId="77777777" w:rsidR="006915BE" w:rsidRDefault="006915B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3F984" w14:textId="77777777" w:rsidR="006915BE" w:rsidRDefault="006915BE" w:rsidP="00555A32">
      <w:pPr>
        <w:spacing w:line="240" w:lineRule="auto"/>
      </w:pPr>
      <w:r>
        <w:separator/>
      </w:r>
    </w:p>
  </w:footnote>
  <w:footnote w:type="continuationSeparator" w:id="0">
    <w:p w14:paraId="40AA8F64" w14:textId="77777777" w:rsidR="006915BE" w:rsidRDefault="006915BE" w:rsidP="00555A32">
      <w:pPr>
        <w:spacing w:line="240" w:lineRule="auto"/>
      </w:pPr>
      <w:r>
        <w:continuationSeparator/>
      </w:r>
    </w:p>
  </w:footnote>
  <w:footnote w:type="continuationNotice" w:id="1">
    <w:p w14:paraId="786E686B" w14:textId="77777777" w:rsidR="006915BE" w:rsidRDefault="006915B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60A6B" w14:textId="0EB74157" w:rsidR="00555A32" w:rsidRDefault="00E814E3">
    <w:pPr>
      <w:pStyle w:val="Header"/>
    </w:pPr>
    <w:r w:rsidRPr="00E268D0">
      <w:rPr>
        <w:rFonts w:ascii="Times New Roman" w:eastAsia="Times New Roman" w:hAnsi="Times New Roman" w:cs="Times New Roman"/>
        <w:noProof/>
        <w:szCs w:val="20"/>
      </w:rPr>
      <w:drawing>
        <wp:anchor distT="0" distB="0" distL="114300" distR="114300" simplePos="0" relativeHeight="251658241" behindDoc="0" locked="0" layoutInCell="1" allowOverlap="1" wp14:anchorId="27526A91" wp14:editId="39A1DE4F">
          <wp:simplePos x="0" y="0"/>
          <wp:positionH relativeFrom="column">
            <wp:posOffset>-361950</wp:posOffset>
          </wp:positionH>
          <wp:positionV relativeFrom="paragraph">
            <wp:posOffset>-713740</wp:posOffset>
          </wp:positionV>
          <wp:extent cx="2952750" cy="463550"/>
          <wp:effectExtent l="0" t="0" r="0" b="0"/>
          <wp:wrapNone/>
          <wp:docPr id="3" name="Picture 3"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952750" cy="463550"/>
                  </a:xfrm>
                  <a:prstGeom prst="rect">
                    <a:avLst/>
                  </a:prstGeom>
                </pic:spPr>
              </pic:pic>
            </a:graphicData>
          </a:graphic>
          <wp14:sizeRelH relativeFrom="margin">
            <wp14:pctWidth>0</wp14:pctWidth>
          </wp14:sizeRelH>
          <wp14:sizeRelV relativeFrom="margin">
            <wp14:pctHeight>0</wp14:pctHeight>
          </wp14:sizeRelV>
        </wp:anchor>
      </w:drawing>
    </w:r>
    <w:r w:rsidR="00555A32">
      <w:rPr>
        <w:noProof/>
      </w:rPr>
      <w:drawing>
        <wp:anchor distT="0" distB="0" distL="114300" distR="114300" simplePos="0" relativeHeight="251658240" behindDoc="0" locked="0" layoutInCell="1" allowOverlap="1" wp14:anchorId="5FCDA4D3" wp14:editId="6F3909A4">
          <wp:simplePos x="0" y="0"/>
          <wp:positionH relativeFrom="column">
            <wp:posOffset>5786755</wp:posOffset>
          </wp:positionH>
          <wp:positionV relativeFrom="paragraph">
            <wp:posOffset>-921674</wp:posOffset>
          </wp:positionV>
          <wp:extent cx="1153160" cy="955675"/>
          <wp:effectExtent l="0" t="0" r="2540" b="0"/>
          <wp:wrapThrough wrapText="bothSides">
            <wp:wrapPolygon edited="0">
              <wp:start x="5233" y="0"/>
              <wp:lineTo x="3330" y="1148"/>
              <wp:lineTo x="476" y="4019"/>
              <wp:lineTo x="0" y="6602"/>
              <wp:lineTo x="0" y="14926"/>
              <wp:lineTo x="1665" y="18371"/>
              <wp:lineTo x="1665" y="18658"/>
              <wp:lineTo x="4996" y="21241"/>
              <wp:lineTo x="5471" y="21241"/>
              <wp:lineTo x="9278" y="21241"/>
              <wp:lineTo x="9991" y="21241"/>
              <wp:lineTo x="13322" y="18945"/>
              <wp:lineTo x="13322" y="18371"/>
              <wp:lineTo x="15938" y="14639"/>
              <wp:lineTo x="21410" y="13491"/>
              <wp:lineTo x="21410" y="7750"/>
              <wp:lineTo x="14511" y="3732"/>
              <wp:lineTo x="11181" y="861"/>
              <wp:lineTo x="9040" y="0"/>
              <wp:lineTo x="5233" y="0"/>
            </wp:wrapPolygon>
          </wp:wrapThrough>
          <wp:docPr id="1078727126" name="Picture 1" descr="A logo with blue and yellow swir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727126" name="Picture 1" descr="A logo with blue and yellow swirls&#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1153160" cy="9556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FB27EA"/>
    <w:multiLevelType w:val="hybridMultilevel"/>
    <w:tmpl w:val="709690F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5CC00C46"/>
    <w:multiLevelType w:val="hybridMultilevel"/>
    <w:tmpl w:val="319EEC5E"/>
    <w:lvl w:ilvl="0" w:tplc="0B44734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6010090">
    <w:abstractNumId w:val="0"/>
  </w:num>
  <w:num w:numId="2" w16cid:durableId="3429039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4E3"/>
    <w:rsid w:val="00003F24"/>
    <w:rsid w:val="000124DB"/>
    <w:rsid w:val="000762FB"/>
    <w:rsid w:val="000765C7"/>
    <w:rsid w:val="001158A4"/>
    <w:rsid w:val="00142BAB"/>
    <w:rsid w:val="001D6B06"/>
    <w:rsid w:val="00233C57"/>
    <w:rsid w:val="002719D3"/>
    <w:rsid w:val="00292C67"/>
    <w:rsid w:val="0029560C"/>
    <w:rsid w:val="002E3FDA"/>
    <w:rsid w:val="0030258C"/>
    <w:rsid w:val="00345F86"/>
    <w:rsid w:val="0036734F"/>
    <w:rsid w:val="003E1FEC"/>
    <w:rsid w:val="004557E0"/>
    <w:rsid w:val="0048013A"/>
    <w:rsid w:val="004C03F4"/>
    <w:rsid w:val="004F0C5D"/>
    <w:rsid w:val="004F2AB1"/>
    <w:rsid w:val="005139B1"/>
    <w:rsid w:val="00555A32"/>
    <w:rsid w:val="00577A5D"/>
    <w:rsid w:val="005A1511"/>
    <w:rsid w:val="005C16A0"/>
    <w:rsid w:val="0061049B"/>
    <w:rsid w:val="00646585"/>
    <w:rsid w:val="006915BE"/>
    <w:rsid w:val="006C5FAE"/>
    <w:rsid w:val="00731F8C"/>
    <w:rsid w:val="00776E3D"/>
    <w:rsid w:val="007B541F"/>
    <w:rsid w:val="0080717C"/>
    <w:rsid w:val="00853AF0"/>
    <w:rsid w:val="008B18CE"/>
    <w:rsid w:val="008E4D25"/>
    <w:rsid w:val="00913436"/>
    <w:rsid w:val="00A14A79"/>
    <w:rsid w:val="00B94AEA"/>
    <w:rsid w:val="00C42DC2"/>
    <w:rsid w:val="00C5138F"/>
    <w:rsid w:val="00C6651C"/>
    <w:rsid w:val="00CA34EC"/>
    <w:rsid w:val="00CB0830"/>
    <w:rsid w:val="00CB3B1C"/>
    <w:rsid w:val="00CF6903"/>
    <w:rsid w:val="00D45A3A"/>
    <w:rsid w:val="00D62D72"/>
    <w:rsid w:val="00DE2048"/>
    <w:rsid w:val="00E033B1"/>
    <w:rsid w:val="00E42E53"/>
    <w:rsid w:val="00E814E3"/>
    <w:rsid w:val="00F74EF3"/>
    <w:rsid w:val="00F8754A"/>
    <w:rsid w:val="00FA1B98"/>
    <w:rsid w:val="00FC57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6A9F6"/>
  <w15:chartTrackingRefBased/>
  <w15:docId w15:val="{8EE34F15-B02E-4277-B7D4-D4C58ABDF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13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513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5138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5138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5138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5138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5138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5138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5138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138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5138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5138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5138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5138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513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513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513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5138F"/>
    <w:rPr>
      <w:rFonts w:eastAsiaTheme="majorEastAsia" w:cstheme="majorBidi"/>
      <w:color w:val="272727" w:themeColor="text1" w:themeTint="D8"/>
    </w:rPr>
  </w:style>
  <w:style w:type="paragraph" w:styleId="Title">
    <w:name w:val="Title"/>
    <w:basedOn w:val="Normal"/>
    <w:next w:val="Normal"/>
    <w:link w:val="TitleChar"/>
    <w:uiPriority w:val="10"/>
    <w:qFormat/>
    <w:rsid w:val="00C513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513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5138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513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5138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5138F"/>
    <w:rPr>
      <w:i/>
      <w:iCs/>
      <w:color w:val="404040" w:themeColor="text1" w:themeTint="BF"/>
    </w:rPr>
  </w:style>
  <w:style w:type="paragraph" w:styleId="ListParagraph">
    <w:name w:val="List Paragraph"/>
    <w:basedOn w:val="Normal"/>
    <w:uiPriority w:val="34"/>
    <w:qFormat/>
    <w:rsid w:val="00C5138F"/>
    <w:pPr>
      <w:ind w:left="720"/>
      <w:contextualSpacing/>
    </w:pPr>
  </w:style>
  <w:style w:type="character" w:styleId="IntenseEmphasis">
    <w:name w:val="Intense Emphasis"/>
    <w:basedOn w:val="DefaultParagraphFont"/>
    <w:uiPriority w:val="21"/>
    <w:qFormat/>
    <w:rsid w:val="00C5138F"/>
    <w:rPr>
      <w:i/>
      <w:iCs/>
      <w:color w:val="0F4761" w:themeColor="accent1" w:themeShade="BF"/>
    </w:rPr>
  </w:style>
  <w:style w:type="paragraph" w:styleId="IntenseQuote">
    <w:name w:val="Intense Quote"/>
    <w:basedOn w:val="Normal"/>
    <w:next w:val="Normal"/>
    <w:link w:val="IntenseQuoteChar"/>
    <w:uiPriority w:val="30"/>
    <w:qFormat/>
    <w:rsid w:val="00C513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138F"/>
    <w:rPr>
      <w:i/>
      <w:iCs/>
      <w:color w:val="0F4761" w:themeColor="accent1" w:themeShade="BF"/>
    </w:rPr>
  </w:style>
  <w:style w:type="character" w:styleId="IntenseReference">
    <w:name w:val="Intense Reference"/>
    <w:basedOn w:val="DefaultParagraphFont"/>
    <w:uiPriority w:val="32"/>
    <w:qFormat/>
    <w:rsid w:val="00C5138F"/>
    <w:rPr>
      <w:b/>
      <w:bCs/>
      <w:smallCaps/>
      <w:color w:val="0F4761" w:themeColor="accent1" w:themeShade="BF"/>
      <w:spacing w:val="5"/>
    </w:rPr>
  </w:style>
  <w:style w:type="paragraph" w:styleId="Header">
    <w:name w:val="header"/>
    <w:basedOn w:val="Normal"/>
    <w:link w:val="HeaderChar"/>
    <w:uiPriority w:val="99"/>
    <w:unhideWhenUsed/>
    <w:rsid w:val="00555A32"/>
    <w:pPr>
      <w:tabs>
        <w:tab w:val="center" w:pos="4513"/>
        <w:tab w:val="right" w:pos="9026"/>
      </w:tabs>
      <w:spacing w:line="240" w:lineRule="auto"/>
    </w:pPr>
  </w:style>
  <w:style w:type="character" w:customStyle="1" w:styleId="HeaderChar">
    <w:name w:val="Header Char"/>
    <w:basedOn w:val="DefaultParagraphFont"/>
    <w:link w:val="Header"/>
    <w:uiPriority w:val="99"/>
    <w:rsid w:val="00555A32"/>
  </w:style>
  <w:style w:type="paragraph" w:styleId="Footer">
    <w:name w:val="footer"/>
    <w:basedOn w:val="Normal"/>
    <w:link w:val="FooterChar"/>
    <w:uiPriority w:val="99"/>
    <w:unhideWhenUsed/>
    <w:rsid w:val="00555A32"/>
    <w:pPr>
      <w:tabs>
        <w:tab w:val="center" w:pos="4513"/>
        <w:tab w:val="right" w:pos="9026"/>
      </w:tabs>
      <w:spacing w:line="240" w:lineRule="auto"/>
    </w:pPr>
  </w:style>
  <w:style w:type="character" w:customStyle="1" w:styleId="FooterChar">
    <w:name w:val="Footer Char"/>
    <w:basedOn w:val="DefaultParagraphFont"/>
    <w:link w:val="Footer"/>
    <w:uiPriority w:val="99"/>
    <w:rsid w:val="00555A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E244670B39B94C839B788D272EFE22" ma:contentTypeVersion="25" ma:contentTypeDescription="Create a new document." ma:contentTypeScope="" ma:versionID="6f8d7e92759aa3eb35e0a9267651cecf">
  <xsd:schema xmlns:xsd="http://www.w3.org/2001/XMLSchema" xmlns:xs="http://www.w3.org/2001/XMLSchema" xmlns:p="http://schemas.microsoft.com/office/2006/metadata/properties" xmlns:ns1="http://schemas.microsoft.com/sharepoint/v3" xmlns:ns2="9155b9f6-860a-4047-a3a4-80b086de82cc" xmlns:ns3="88af7924-c5ef-49d8-adcc-76d4766852ff" targetNamespace="http://schemas.microsoft.com/office/2006/metadata/properties" ma:root="true" ma:fieldsID="9855f9ba4e794f1ae168e6f1550f0e34" ns1:_="" ns2:_="" ns3:_="">
    <xsd:import namespace="http://schemas.microsoft.com/sharepoint/v3"/>
    <xsd:import namespace="9155b9f6-860a-4047-a3a4-80b086de82cc"/>
    <xsd:import namespace="88af7924-c5ef-49d8-adcc-76d4766852ff"/>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55b9f6-860a-4047-a3a4-80b086de82c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6adb0da-a065-48c5-9de8-ed35d780ce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f7924-c5ef-49d8-adcc-76d4766852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61bf2f8f-a30b-44e6-b4c7-3a3993dea8cb}" ma:internalName="TaxCatchAll" ma:showField="CatchAllData" ma:web="88af7924-c5ef-49d8-adcc-76d476685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55b9f6-860a-4047-a3a4-80b086de82cc">
      <Terms xmlns="http://schemas.microsoft.com/office/infopath/2007/PartnerControls"/>
    </lcf76f155ced4ddcb4097134ff3c332f>
    <TaxCatchAll xmlns="88af7924-c5ef-49d8-adcc-76d4766852ff" xsi:nil="true"/>
    <_ip_UnifiedCompliancePolicyUIAction xmlns="http://schemas.microsoft.com/sharepoint/v3" xsi:nil="true"/>
    <MigrationWizIdPermissionLevels xmlns="9155b9f6-860a-4047-a3a4-80b086de82cc" xsi:nil="true"/>
    <_ip_UnifiedCompliancePolicyProperties xmlns="http://schemas.microsoft.com/sharepoint/v3" xsi:nil="true"/>
    <MigrationWizIdDocumentLibraryPermissions xmlns="9155b9f6-860a-4047-a3a4-80b086de82cc" xsi:nil="true"/>
    <MigrationWizId xmlns="9155b9f6-860a-4047-a3a4-80b086de82cc" xsi:nil="true"/>
    <MigrationWizIdSecurityGroups xmlns="9155b9f6-860a-4047-a3a4-80b086de82cc" xsi:nil="true"/>
    <MigrationWizIdPermissions xmlns="9155b9f6-860a-4047-a3a4-80b086de82cc" xsi:nil="true"/>
  </documentManagement>
</p:properties>
</file>

<file path=customXml/itemProps1.xml><?xml version="1.0" encoding="utf-8"?>
<ds:datastoreItem xmlns:ds="http://schemas.openxmlformats.org/officeDocument/2006/customXml" ds:itemID="{A9BF7066-BAEC-43C2-B21F-DFDAF401CC2D}">
  <ds:schemaRefs>
    <ds:schemaRef ds:uri="http://schemas.microsoft.com/sharepoint/v3/contenttype/forms"/>
  </ds:schemaRefs>
</ds:datastoreItem>
</file>

<file path=customXml/itemProps2.xml><?xml version="1.0" encoding="utf-8"?>
<ds:datastoreItem xmlns:ds="http://schemas.openxmlformats.org/officeDocument/2006/customXml" ds:itemID="{C29E386B-525F-46EA-94A6-5392AD79E8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55b9f6-860a-4047-a3a4-80b086de82cc"/>
    <ds:schemaRef ds:uri="88af7924-c5ef-49d8-adcc-76d476685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811704-D41D-459E-B78F-D889B90B3D8B}">
  <ds:schemaRefs>
    <ds:schemaRef ds:uri="http://schemas.microsoft.com/office/2006/metadata/properties"/>
    <ds:schemaRef ds:uri="http://schemas.microsoft.com/office/infopath/2007/PartnerControls"/>
    <ds:schemaRef ds:uri="9155b9f6-860a-4047-a3a4-80b086de82cc"/>
    <ds:schemaRef ds:uri="88af7924-c5ef-49d8-adcc-76d4766852f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894</Words>
  <Characters>5102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Dodd</dc:creator>
  <cp:keywords/>
  <dc:description/>
  <cp:lastModifiedBy>Mark Dodd</cp:lastModifiedBy>
  <cp:revision>17</cp:revision>
  <dcterms:created xsi:type="dcterms:W3CDTF">2025-04-03T11:19:00Z</dcterms:created>
  <dcterms:modified xsi:type="dcterms:W3CDTF">2025-05-01T15:10:00Z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0c9547-2c42-4386-99e4-9fe57b352a4a_Enabled">
    <vt:lpwstr>true</vt:lpwstr>
  </property>
  <property fmtid="{D5CDD505-2E9C-101B-9397-08002B2CF9AE}" pid="3" name="MSIP_Label_bf0c9547-2c42-4386-99e4-9fe57b352a4a_SetDate">
    <vt:lpwstr>2024-05-29T11:05:04Z</vt:lpwstr>
  </property>
  <property fmtid="{D5CDD505-2E9C-101B-9397-08002B2CF9AE}" pid="4" name="MSIP_Label_bf0c9547-2c42-4386-99e4-9fe57b352a4a_Method">
    <vt:lpwstr>Standard</vt:lpwstr>
  </property>
  <property fmtid="{D5CDD505-2E9C-101B-9397-08002B2CF9AE}" pid="5" name="MSIP_Label_bf0c9547-2c42-4386-99e4-9fe57b352a4a_Name">
    <vt:lpwstr>defa4170-0d19-0005-0004-bc88714345d2</vt:lpwstr>
  </property>
  <property fmtid="{D5CDD505-2E9C-101B-9397-08002B2CF9AE}" pid="6" name="MSIP_Label_bf0c9547-2c42-4386-99e4-9fe57b352a4a_SiteId">
    <vt:lpwstr>6c9b9994-2d98-4e2c-8452-1288f5cc4f3a</vt:lpwstr>
  </property>
  <property fmtid="{D5CDD505-2E9C-101B-9397-08002B2CF9AE}" pid="7" name="MSIP_Label_bf0c9547-2c42-4386-99e4-9fe57b352a4a_ActionId">
    <vt:lpwstr>ffa51a21-68af-4da7-9db8-3437d51993c5</vt:lpwstr>
  </property>
  <property fmtid="{D5CDD505-2E9C-101B-9397-08002B2CF9AE}" pid="8" name="MSIP_Label_bf0c9547-2c42-4386-99e4-9fe57b352a4a_ContentBits">
    <vt:lpwstr>0</vt:lpwstr>
  </property>
  <property fmtid="{D5CDD505-2E9C-101B-9397-08002B2CF9AE}" pid="9" name="ContentTypeId">
    <vt:lpwstr>0x010100AEE244670B39B94C839B788D272EFE22</vt:lpwstr>
  </property>
  <property fmtid="{D5CDD505-2E9C-101B-9397-08002B2CF9AE}" pid="10" name="MediaServiceImageTags">
    <vt:lpwstr/>
  </property>
</Properties>
</file>