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0C32" w14:textId="1AB89E80" w:rsidR="0092179A" w:rsidRDefault="00B06032" w:rsidP="001C7C84">
      <w:pPr>
        <w:jc w:val="center"/>
        <w:rPr>
          <w:lang w:val="en-US" w:eastAsia="en-US"/>
        </w:rPr>
      </w:pPr>
      <w:r>
        <w:rPr>
          <w:noProof/>
        </w:rPr>
        <w:drawing>
          <wp:inline distT="0" distB="0" distL="0" distR="0" wp14:anchorId="01C07A01" wp14:editId="58A05A64">
            <wp:extent cx="33147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2343150"/>
                    </a:xfrm>
                    <a:prstGeom prst="rect">
                      <a:avLst/>
                    </a:prstGeom>
                    <a:noFill/>
                    <a:ln>
                      <a:noFill/>
                    </a:ln>
                  </pic:spPr>
                </pic:pic>
              </a:graphicData>
            </a:graphic>
          </wp:inline>
        </w:drawing>
      </w:r>
    </w:p>
    <w:p w14:paraId="79608877" w14:textId="77777777" w:rsidR="0092179A" w:rsidRDefault="0092179A" w:rsidP="004B4753">
      <w:pPr>
        <w:rPr>
          <w:lang w:val="en-US" w:eastAsia="en-US"/>
        </w:rPr>
      </w:pPr>
    </w:p>
    <w:p w14:paraId="0760472D" w14:textId="77777777" w:rsidR="0092179A" w:rsidRDefault="0092179A" w:rsidP="004B4753">
      <w:pPr>
        <w:rPr>
          <w:lang w:val="en-US" w:eastAsia="en-US"/>
        </w:rPr>
      </w:pPr>
    </w:p>
    <w:p w14:paraId="13974C43" w14:textId="77777777" w:rsidR="0092179A" w:rsidRPr="004B4753" w:rsidRDefault="0092179A" w:rsidP="004B4753">
      <w:pPr>
        <w:rPr>
          <w:lang w:val="en-US" w:eastAsia="en-US"/>
        </w:rPr>
      </w:pPr>
    </w:p>
    <w:p w14:paraId="2E5561AF" w14:textId="1F6E4A5B" w:rsidR="00774825" w:rsidRDefault="005F5D32" w:rsidP="00B559BF">
      <w:pPr>
        <w:pStyle w:val="Heading5"/>
        <w:jc w:val="center"/>
        <w:rPr>
          <w:sz w:val="28"/>
          <w:szCs w:val="28"/>
        </w:rPr>
      </w:pPr>
      <w:r>
        <w:rPr>
          <w:sz w:val="28"/>
          <w:szCs w:val="28"/>
        </w:rPr>
        <w:t>REQUEST FOR QUOTATION</w:t>
      </w:r>
      <w:r w:rsidR="00EC03FF">
        <w:rPr>
          <w:sz w:val="28"/>
          <w:szCs w:val="28"/>
        </w:rPr>
        <w:t xml:space="preserve"> </w:t>
      </w:r>
      <w:r w:rsidR="00DB7B98" w:rsidRPr="00B559BF">
        <w:rPr>
          <w:sz w:val="28"/>
          <w:szCs w:val="28"/>
        </w:rPr>
        <w:t>FOR</w:t>
      </w:r>
      <w:r w:rsidR="00A91DDE">
        <w:rPr>
          <w:sz w:val="28"/>
          <w:szCs w:val="28"/>
        </w:rPr>
        <w:t xml:space="preserve"> PHYSIOTHERAPY SERVICES</w:t>
      </w:r>
    </w:p>
    <w:p w14:paraId="1C914B05" w14:textId="77777777" w:rsidR="00740263" w:rsidRDefault="00740263" w:rsidP="00774825">
      <w:pPr>
        <w:jc w:val="center"/>
        <w:rPr>
          <w:b/>
          <w:sz w:val="32"/>
          <w:szCs w:val="32"/>
          <w:lang w:val="en-US" w:eastAsia="en-US"/>
        </w:rPr>
      </w:pPr>
    </w:p>
    <w:p w14:paraId="0CF7CD7F" w14:textId="77777777" w:rsidR="00EC055B" w:rsidRDefault="00EC055B" w:rsidP="00774825">
      <w:pPr>
        <w:jc w:val="center"/>
        <w:rPr>
          <w:b/>
          <w:sz w:val="32"/>
          <w:szCs w:val="32"/>
          <w:lang w:val="en-US" w:eastAsia="en-US"/>
        </w:rPr>
      </w:pPr>
    </w:p>
    <w:p w14:paraId="199329FA" w14:textId="77777777" w:rsidR="00EC055B" w:rsidRDefault="00EC055B" w:rsidP="00774825">
      <w:pPr>
        <w:jc w:val="center"/>
        <w:rPr>
          <w:b/>
          <w:sz w:val="32"/>
          <w:szCs w:val="32"/>
          <w:lang w:val="en-US" w:eastAsia="en-US"/>
        </w:rPr>
      </w:pPr>
    </w:p>
    <w:p w14:paraId="3DBE0F12" w14:textId="77777777" w:rsidR="00774825" w:rsidRDefault="00774825" w:rsidP="00774825">
      <w:pPr>
        <w:jc w:val="center"/>
      </w:pPr>
    </w:p>
    <w:p w14:paraId="3F5508AB" w14:textId="45E8B92A" w:rsidR="00774825" w:rsidRDefault="002F78DA" w:rsidP="00774825">
      <w:pPr>
        <w:pStyle w:val="Heading4"/>
        <w:jc w:val="center"/>
      </w:pPr>
      <w:r>
        <w:t>REF</w:t>
      </w:r>
      <w:r w:rsidR="0092179A">
        <w:t>ERENCE NUMBER</w:t>
      </w:r>
      <w:r>
        <w:t>:</w:t>
      </w:r>
      <w:r w:rsidR="00A91DDE">
        <w:t xml:space="preserve"> 3147-2025</w:t>
      </w:r>
    </w:p>
    <w:p w14:paraId="3C3A6DE0" w14:textId="77777777" w:rsidR="00740263" w:rsidRDefault="00740263" w:rsidP="00740263">
      <w:pPr>
        <w:rPr>
          <w:lang w:val="en-US" w:eastAsia="en-US"/>
        </w:rPr>
      </w:pPr>
    </w:p>
    <w:p w14:paraId="2895F77A" w14:textId="77777777" w:rsidR="00740263" w:rsidRPr="00740263" w:rsidRDefault="00740263" w:rsidP="00740263">
      <w:pPr>
        <w:rPr>
          <w:lang w:val="en-US" w:eastAsia="en-US"/>
        </w:rPr>
      </w:pPr>
    </w:p>
    <w:p w14:paraId="1C43D9A4" w14:textId="77777777" w:rsidR="00AD759C" w:rsidRDefault="00AD759C"/>
    <w:p w14:paraId="720125A4" w14:textId="77777777" w:rsidR="00AD759C" w:rsidRDefault="00AD759C"/>
    <w:p w14:paraId="310E0635" w14:textId="77777777" w:rsidR="00403750" w:rsidRDefault="00403750"/>
    <w:p w14:paraId="0210DC06" w14:textId="77777777" w:rsidR="002F2E75" w:rsidRDefault="002F2E75" w:rsidP="000C64DB">
      <w:pPr>
        <w:pStyle w:val="Header"/>
        <w:tabs>
          <w:tab w:val="clear" w:pos="4153"/>
          <w:tab w:val="clear" w:pos="8306"/>
        </w:tabs>
        <w:jc w:val="center"/>
      </w:pPr>
    </w:p>
    <w:p w14:paraId="5BD59191" w14:textId="77777777" w:rsidR="002F2E75" w:rsidRDefault="002F2E75" w:rsidP="000C64DB">
      <w:pPr>
        <w:pStyle w:val="Header"/>
        <w:tabs>
          <w:tab w:val="clear" w:pos="4153"/>
          <w:tab w:val="clear" w:pos="8306"/>
        </w:tabs>
        <w:jc w:val="center"/>
      </w:pPr>
    </w:p>
    <w:p w14:paraId="2B3E5B25" w14:textId="77777777" w:rsidR="00AD759C" w:rsidRPr="00802BD5" w:rsidRDefault="00025C23" w:rsidP="00E652B3">
      <w:pPr>
        <w:pStyle w:val="Header"/>
        <w:tabs>
          <w:tab w:val="clear" w:pos="4153"/>
          <w:tab w:val="clear" w:pos="8306"/>
        </w:tabs>
        <w:jc w:val="center"/>
        <w:rPr>
          <w:b/>
          <w:sz w:val="28"/>
          <w:szCs w:val="28"/>
          <w:u w:val="single"/>
        </w:rPr>
      </w:pPr>
      <w:r>
        <w:t>TENDERER</w:t>
      </w:r>
      <w:r w:rsidR="002F2E75">
        <w:t>: ---------------------------------------------------------------------------------</w:t>
      </w:r>
      <w:r w:rsidR="00403750">
        <w:br w:type="page"/>
      </w:r>
      <w:r w:rsidR="00AD759C" w:rsidRPr="00802BD5">
        <w:rPr>
          <w:b/>
          <w:sz w:val="28"/>
          <w:szCs w:val="28"/>
          <w:u w:val="single"/>
        </w:rPr>
        <w:lastRenderedPageBreak/>
        <w:t>CONTENTS</w:t>
      </w:r>
    </w:p>
    <w:p w14:paraId="123B6167" w14:textId="77777777" w:rsidR="00AD759C" w:rsidRDefault="00AD759C">
      <w:pPr>
        <w:jc w:val="center"/>
        <w:rPr>
          <w:b/>
          <w:sz w:val="22"/>
          <w:szCs w:val="22"/>
          <w:u w:val="single"/>
        </w:rPr>
      </w:pPr>
    </w:p>
    <w:p w14:paraId="0B14606C" w14:textId="77777777" w:rsidR="00695E74" w:rsidRPr="002C2330" w:rsidRDefault="00695E74">
      <w:pPr>
        <w:jc w:val="center"/>
        <w:rPr>
          <w:b/>
          <w:sz w:val="22"/>
          <w:szCs w:val="22"/>
          <w:u w:val="single"/>
        </w:rPr>
      </w:pPr>
    </w:p>
    <w:p w14:paraId="27C3C4F6" w14:textId="77777777" w:rsidR="00AD759C" w:rsidRPr="002C2330" w:rsidRDefault="00AD759C">
      <w:pPr>
        <w:rPr>
          <w:sz w:val="22"/>
          <w:szCs w:val="22"/>
        </w:rPr>
      </w:pPr>
    </w:p>
    <w:p w14:paraId="1C67CDE9" w14:textId="1A759A5B" w:rsidR="00AD759C" w:rsidRPr="00802BD5" w:rsidRDefault="00695E74" w:rsidP="00695E74">
      <w:pPr>
        <w:ind w:left="360"/>
        <w:rPr>
          <w:b/>
          <w:szCs w:val="24"/>
        </w:rPr>
      </w:pPr>
      <w:r w:rsidRPr="00802BD5">
        <w:rPr>
          <w:b/>
          <w:szCs w:val="24"/>
        </w:rPr>
        <w:t xml:space="preserve">SECTION </w:t>
      </w:r>
      <w:r w:rsidR="006A79B4" w:rsidRPr="00802BD5">
        <w:rPr>
          <w:b/>
          <w:szCs w:val="24"/>
        </w:rPr>
        <w:t>ONE:</w:t>
      </w:r>
      <w:r w:rsidR="004C3A2D">
        <w:rPr>
          <w:b/>
          <w:szCs w:val="24"/>
        </w:rPr>
        <w:tab/>
      </w:r>
      <w:r w:rsidR="00A25160">
        <w:rPr>
          <w:b/>
          <w:szCs w:val="24"/>
        </w:rPr>
        <w:t xml:space="preserve">          </w:t>
      </w:r>
      <w:r w:rsidR="00AD759C" w:rsidRPr="00802BD5">
        <w:rPr>
          <w:b/>
          <w:szCs w:val="24"/>
        </w:rPr>
        <w:t xml:space="preserve">INSTRUCTION TO </w:t>
      </w:r>
      <w:r w:rsidR="002032AE">
        <w:rPr>
          <w:b/>
          <w:szCs w:val="24"/>
        </w:rPr>
        <w:t>TENDERERS</w:t>
      </w:r>
      <w:r w:rsidR="00F02B7D" w:rsidRPr="00802BD5">
        <w:rPr>
          <w:b/>
          <w:szCs w:val="24"/>
        </w:rPr>
        <w:t xml:space="preserve"> </w:t>
      </w:r>
    </w:p>
    <w:p w14:paraId="5553347E" w14:textId="77777777" w:rsidR="000C64DB" w:rsidRDefault="000C64DB" w:rsidP="00695E74">
      <w:pPr>
        <w:ind w:left="360"/>
        <w:rPr>
          <w:b/>
          <w:szCs w:val="24"/>
        </w:rPr>
      </w:pPr>
    </w:p>
    <w:p w14:paraId="74119F3C" w14:textId="77777777" w:rsidR="00B40E34" w:rsidRPr="00802BD5" w:rsidRDefault="00B40E34" w:rsidP="00695E74">
      <w:pPr>
        <w:ind w:left="360"/>
        <w:rPr>
          <w:b/>
          <w:szCs w:val="24"/>
        </w:rPr>
      </w:pPr>
    </w:p>
    <w:p w14:paraId="6316BC5A" w14:textId="6CB3BCA6" w:rsidR="00256566" w:rsidRDefault="00695E74" w:rsidP="00655C77">
      <w:pPr>
        <w:ind w:left="360"/>
        <w:rPr>
          <w:b/>
          <w:szCs w:val="24"/>
        </w:rPr>
      </w:pPr>
      <w:r w:rsidRPr="00802BD5">
        <w:rPr>
          <w:b/>
          <w:szCs w:val="24"/>
        </w:rPr>
        <w:t xml:space="preserve">SECTION </w:t>
      </w:r>
      <w:r w:rsidR="00A40AF7">
        <w:rPr>
          <w:b/>
          <w:szCs w:val="24"/>
        </w:rPr>
        <w:t>TWO</w:t>
      </w:r>
      <w:r w:rsidR="00B40E34">
        <w:rPr>
          <w:b/>
          <w:szCs w:val="24"/>
        </w:rPr>
        <w:t>:</w:t>
      </w:r>
      <w:r w:rsidR="004C3A2D">
        <w:rPr>
          <w:b/>
          <w:szCs w:val="24"/>
        </w:rPr>
        <w:tab/>
      </w:r>
      <w:r w:rsidR="00A25160">
        <w:rPr>
          <w:b/>
          <w:szCs w:val="24"/>
        </w:rPr>
        <w:t xml:space="preserve">          </w:t>
      </w:r>
      <w:r w:rsidR="007F152C" w:rsidRPr="00802BD5">
        <w:rPr>
          <w:b/>
          <w:szCs w:val="24"/>
        </w:rPr>
        <w:t>SPECIFICATION</w:t>
      </w:r>
    </w:p>
    <w:p w14:paraId="7A44B6C3" w14:textId="77777777" w:rsidR="003F070A" w:rsidRDefault="003F070A" w:rsidP="00655C77">
      <w:pPr>
        <w:ind w:left="360"/>
        <w:rPr>
          <w:b/>
          <w:szCs w:val="24"/>
        </w:rPr>
      </w:pPr>
    </w:p>
    <w:p w14:paraId="39245086" w14:textId="77777777" w:rsidR="00B40E34" w:rsidRDefault="00B40E34" w:rsidP="00655C77">
      <w:pPr>
        <w:ind w:left="360"/>
        <w:rPr>
          <w:b/>
          <w:szCs w:val="24"/>
        </w:rPr>
      </w:pPr>
    </w:p>
    <w:p w14:paraId="4131FDEB" w14:textId="77777777" w:rsidR="005806C4" w:rsidRDefault="00A40AF7" w:rsidP="005806C4">
      <w:pPr>
        <w:tabs>
          <w:tab w:val="left" w:pos="2835"/>
        </w:tabs>
        <w:ind w:left="360"/>
        <w:rPr>
          <w:b/>
          <w:szCs w:val="24"/>
        </w:rPr>
      </w:pPr>
      <w:r>
        <w:rPr>
          <w:b/>
          <w:szCs w:val="24"/>
        </w:rPr>
        <w:t>SECTION THREE</w:t>
      </w:r>
      <w:r w:rsidR="00B40E34">
        <w:rPr>
          <w:b/>
          <w:szCs w:val="24"/>
        </w:rPr>
        <w:t>:</w:t>
      </w:r>
      <w:r w:rsidR="004C3A2D">
        <w:rPr>
          <w:b/>
          <w:szCs w:val="24"/>
        </w:rPr>
        <w:tab/>
      </w:r>
      <w:r w:rsidR="005806C4">
        <w:rPr>
          <w:b/>
          <w:szCs w:val="24"/>
        </w:rPr>
        <w:t>PRICING SCHEDULE</w:t>
      </w:r>
    </w:p>
    <w:p w14:paraId="35E70706" w14:textId="77777777" w:rsidR="00655C77" w:rsidRDefault="00655C77" w:rsidP="00655C77">
      <w:pPr>
        <w:ind w:left="360"/>
        <w:rPr>
          <w:b/>
          <w:szCs w:val="24"/>
        </w:rPr>
      </w:pPr>
    </w:p>
    <w:p w14:paraId="7B05452C" w14:textId="77777777" w:rsidR="00B40E34" w:rsidRDefault="00B40E34" w:rsidP="00655C77">
      <w:pPr>
        <w:ind w:left="360"/>
        <w:rPr>
          <w:b/>
          <w:szCs w:val="24"/>
        </w:rPr>
      </w:pPr>
    </w:p>
    <w:p w14:paraId="143B9A94" w14:textId="77777777" w:rsidR="00655C77" w:rsidRDefault="00B40E34" w:rsidP="00596A44">
      <w:pPr>
        <w:tabs>
          <w:tab w:val="left" w:pos="2835"/>
        </w:tabs>
        <w:ind w:left="2832" w:hanging="2472"/>
        <w:rPr>
          <w:b/>
          <w:szCs w:val="24"/>
        </w:rPr>
      </w:pPr>
      <w:r>
        <w:rPr>
          <w:b/>
          <w:szCs w:val="24"/>
        </w:rPr>
        <w:t>SECTION FOUR:</w:t>
      </w:r>
      <w:r w:rsidR="004C3A2D">
        <w:rPr>
          <w:b/>
          <w:szCs w:val="24"/>
        </w:rPr>
        <w:tab/>
      </w:r>
      <w:r w:rsidR="005806C4">
        <w:rPr>
          <w:b/>
          <w:szCs w:val="24"/>
        </w:rPr>
        <w:t>TECHNICAL QUESTIONS</w:t>
      </w:r>
    </w:p>
    <w:p w14:paraId="4DA5E154" w14:textId="77777777" w:rsidR="00655C77" w:rsidRDefault="00655C77" w:rsidP="00655C77">
      <w:pPr>
        <w:ind w:left="360"/>
        <w:rPr>
          <w:b/>
          <w:szCs w:val="24"/>
        </w:rPr>
      </w:pPr>
    </w:p>
    <w:p w14:paraId="6FC22AE1" w14:textId="77777777" w:rsidR="00B40E34" w:rsidRDefault="00B40E34" w:rsidP="00655C77">
      <w:pPr>
        <w:ind w:left="360"/>
        <w:rPr>
          <w:b/>
          <w:szCs w:val="24"/>
        </w:rPr>
      </w:pPr>
    </w:p>
    <w:p w14:paraId="06F3F201" w14:textId="4A21EF18" w:rsidR="00410426" w:rsidRDefault="00410426" w:rsidP="00655C77">
      <w:pPr>
        <w:ind w:left="360"/>
        <w:rPr>
          <w:b/>
          <w:szCs w:val="24"/>
        </w:rPr>
      </w:pPr>
      <w:r>
        <w:rPr>
          <w:b/>
          <w:szCs w:val="24"/>
        </w:rPr>
        <w:t xml:space="preserve">SECTION </w:t>
      </w:r>
      <w:r w:rsidR="0092179A">
        <w:rPr>
          <w:b/>
          <w:szCs w:val="24"/>
        </w:rPr>
        <w:t>FIVE</w:t>
      </w:r>
      <w:r w:rsidR="00B40E34">
        <w:rPr>
          <w:b/>
          <w:szCs w:val="24"/>
        </w:rPr>
        <w:t>:</w:t>
      </w:r>
      <w:r w:rsidR="004C3A2D">
        <w:rPr>
          <w:b/>
          <w:szCs w:val="24"/>
        </w:rPr>
        <w:tab/>
      </w:r>
      <w:r w:rsidR="00A25160">
        <w:rPr>
          <w:b/>
          <w:szCs w:val="24"/>
        </w:rPr>
        <w:t xml:space="preserve">          </w:t>
      </w:r>
      <w:r w:rsidR="00CB024F">
        <w:rPr>
          <w:b/>
          <w:szCs w:val="24"/>
        </w:rPr>
        <w:t>ORGANISATION &amp; CONTACT DETAILS</w:t>
      </w:r>
    </w:p>
    <w:p w14:paraId="5797B201" w14:textId="77777777" w:rsidR="00CB024F" w:rsidRDefault="00CB024F" w:rsidP="00655C77">
      <w:pPr>
        <w:ind w:left="360"/>
        <w:rPr>
          <w:b/>
          <w:szCs w:val="24"/>
        </w:rPr>
      </w:pPr>
    </w:p>
    <w:p w14:paraId="7194BF8E" w14:textId="77777777" w:rsidR="00CB024F" w:rsidRDefault="00CB024F" w:rsidP="00655C77">
      <w:pPr>
        <w:ind w:left="360"/>
        <w:rPr>
          <w:b/>
          <w:szCs w:val="24"/>
        </w:rPr>
      </w:pPr>
    </w:p>
    <w:p w14:paraId="728599B4" w14:textId="263B53F2" w:rsidR="00CB024F" w:rsidRDefault="00CB024F" w:rsidP="00655C77">
      <w:pPr>
        <w:ind w:left="360"/>
        <w:rPr>
          <w:b/>
          <w:szCs w:val="24"/>
        </w:rPr>
      </w:pPr>
      <w:r>
        <w:rPr>
          <w:b/>
          <w:szCs w:val="24"/>
        </w:rPr>
        <w:t xml:space="preserve">SECTION SIX: </w:t>
      </w:r>
      <w:r>
        <w:rPr>
          <w:b/>
          <w:szCs w:val="24"/>
        </w:rPr>
        <w:tab/>
      </w:r>
      <w:r w:rsidR="00A25160">
        <w:rPr>
          <w:b/>
          <w:szCs w:val="24"/>
        </w:rPr>
        <w:t xml:space="preserve">          </w:t>
      </w:r>
      <w:r>
        <w:rPr>
          <w:b/>
          <w:szCs w:val="24"/>
        </w:rPr>
        <w:t>GENERAL TERMS AND CONDITIONS</w:t>
      </w:r>
    </w:p>
    <w:p w14:paraId="0A66769F" w14:textId="77777777" w:rsidR="00CB024F" w:rsidRDefault="00CB024F" w:rsidP="00655C77">
      <w:pPr>
        <w:ind w:left="360"/>
        <w:rPr>
          <w:b/>
          <w:szCs w:val="24"/>
        </w:rPr>
      </w:pPr>
    </w:p>
    <w:p w14:paraId="17E1585A" w14:textId="77777777" w:rsidR="00CB024F" w:rsidRDefault="00CB024F" w:rsidP="00655C77">
      <w:pPr>
        <w:ind w:left="360"/>
        <w:rPr>
          <w:b/>
          <w:szCs w:val="24"/>
        </w:rPr>
      </w:pPr>
    </w:p>
    <w:p w14:paraId="3B073D14" w14:textId="00F95FB8" w:rsidR="00CB024F" w:rsidRDefault="00CB024F" w:rsidP="00655C77">
      <w:pPr>
        <w:ind w:left="360"/>
        <w:rPr>
          <w:b/>
          <w:szCs w:val="24"/>
        </w:rPr>
      </w:pPr>
      <w:r>
        <w:rPr>
          <w:b/>
          <w:szCs w:val="24"/>
        </w:rPr>
        <w:t>SECTION SEVEN:</w:t>
      </w:r>
      <w:r w:rsidR="00A25160">
        <w:rPr>
          <w:b/>
          <w:szCs w:val="24"/>
        </w:rPr>
        <w:t xml:space="preserve">       </w:t>
      </w:r>
      <w:r>
        <w:rPr>
          <w:b/>
          <w:szCs w:val="24"/>
        </w:rPr>
        <w:t>CERTIFICATE &amp; DECLARATION</w:t>
      </w:r>
    </w:p>
    <w:p w14:paraId="1FBEED94" w14:textId="77777777" w:rsidR="00655C77" w:rsidRDefault="00655C77" w:rsidP="00655C77">
      <w:pPr>
        <w:ind w:left="360"/>
        <w:rPr>
          <w:b/>
          <w:szCs w:val="24"/>
        </w:rPr>
      </w:pPr>
    </w:p>
    <w:p w14:paraId="7AACFAEA" w14:textId="77777777" w:rsidR="000B3B85" w:rsidRPr="00802BD5" w:rsidRDefault="000B3B85" w:rsidP="00695E74">
      <w:pPr>
        <w:ind w:left="360"/>
        <w:rPr>
          <w:b/>
          <w:szCs w:val="24"/>
        </w:rPr>
      </w:pPr>
    </w:p>
    <w:p w14:paraId="5922CD08" w14:textId="77777777" w:rsidR="00695E74" w:rsidRPr="00695E74" w:rsidRDefault="00695E74" w:rsidP="00695E74">
      <w:pPr>
        <w:ind w:left="360"/>
        <w:rPr>
          <w:b/>
          <w:szCs w:val="24"/>
        </w:rPr>
      </w:pPr>
    </w:p>
    <w:p w14:paraId="272086A5" w14:textId="77777777" w:rsidR="00AD759C" w:rsidRDefault="00AD759C" w:rsidP="00A83CFA">
      <w:pPr>
        <w:rPr>
          <w:sz w:val="22"/>
          <w:szCs w:val="22"/>
        </w:rPr>
      </w:pPr>
    </w:p>
    <w:p w14:paraId="25DA4082" w14:textId="77777777" w:rsidR="006E227A" w:rsidRDefault="006E227A" w:rsidP="00A83CFA">
      <w:pPr>
        <w:rPr>
          <w:sz w:val="22"/>
          <w:szCs w:val="22"/>
        </w:rPr>
      </w:pPr>
    </w:p>
    <w:p w14:paraId="40E98987" w14:textId="77777777" w:rsidR="006E227A" w:rsidRDefault="006E227A" w:rsidP="00A83CFA">
      <w:pPr>
        <w:rPr>
          <w:sz w:val="22"/>
          <w:szCs w:val="22"/>
        </w:rPr>
      </w:pPr>
    </w:p>
    <w:p w14:paraId="5A4DD2C3" w14:textId="77777777" w:rsidR="006E227A" w:rsidRDefault="006E227A" w:rsidP="00A83CFA">
      <w:pPr>
        <w:rPr>
          <w:sz w:val="22"/>
          <w:szCs w:val="22"/>
        </w:rPr>
      </w:pPr>
    </w:p>
    <w:p w14:paraId="769B710E" w14:textId="77777777" w:rsidR="006E227A" w:rsidRDefault="006E227A" w:rsidP="00A83CFA">
      <w:pPr>
        <w:rPr>
          <w:sz w:val="22"/>
          <w:szCs w:val="22"/>
        </w:rPr>
      </w:pPr>
    </w:p>
    <w:p w14:paraId="444D2DB5" w14:textId="77777777" w:rsidR="006E227A" w:rsidRDefault="006E227A" w:rsidP="00A83CFA">
      <w:pPr>
        <w:rPr>
          <w:sz w:val="22"/>
          <w:szCs w:val="22"/>
        </w:rPr>
      </w:pPr>
    </w:p>
    <w:p w14:paraId="5FDF49E6" w14:textId="77777777" w:rsidR="006E227A" w:rsidRDefault="006E227A" w:rsidP="00A83CFA">
      <w:pPr>
        <w:rPr>
          <w:sz w:val="22"/>
          <w:szCs w:val="22"/>
        </w:rPr>
      </w:pPr>
    </w:p>
    <w:p w14:paraId="1422F1E5" w14:textId="77777777" w:rsidR="006E227A" w:rsidRDefault="006E227A" w:rsidP="00A83CFA">
      <w:pPr>
        <w:rPr>
          <w:sz w:val="22"/>
          <w:szCs w:val="22"/>
        </w:rPr>
      </w:pPr>
    </w:p>
    <w:p w14:paraId="1BA6A2E7" w14:textId="77777777" w:rsidR="006E227A" w:rsidRDefault="006E227A" w:rsidP="00A83CFA">
      <w:pPr>
        <w:rPr>
          <w:sz w:val="22"/>
          <w:szCs w:val="22"/>
        </w:rPr>
      </w:pPr>
    </w:p>
    <w:p w14:paraId="62C4410C" w14:textId="77777777" w:rsidR="006E227A" w:rsidRPr="002C2330" w:rsidRDefault="006E227A" w:rsidP="00A83CFA">
      <w:pPr>
        <w:rPr>
          <w:sz w:val="22"/>
          <w:szCs w:val="22"/>
        </w:rPr>
      </w:pPr>
    </w:p>
    <w:p w14:paraId="1E004DFE" w14:textId="77777777" w:rsidR="00A83CFA" w:rsidRPr="002C2330" w:rsidRDefault="00A83CFA" w:rsidP="00A83CFA">
      <w:pPr>
        <w:rPr>
          <w:sz w:val="22"/>
          <w:szCs w:val="22"/>
        </w:rPr>
      </w:pPr>
    </w:p>
    <w:p w14:paraId="0CBCBA94" w14:textId="77777777" w:rsidR="00AD759C" w:rsidRPr="002C2330" w:rsidRDefault="00AD759C" w:rsidP="00A83CFA">
      <w:pPr>
        <w:rPr>
          <w:sz w:val="22"/>
          <w:szCs w:val="22"/>
        </w:rPr>
      </w:pPr>
    </w:p>
    <w:p w14:paraId="3F4E872C" w14:textId="77777777" w:rsidR="00AD759C" w:rsidRDefault="00AD759C">
      <w:pPr>
        <w:rPr>
          <w:b/>
          <w:sz w:val="22"/>
          <w:szCs w:val="22"/>
          <w:u w:val="single"/>
        </w:rPr>
      </w:pPr>
    </w:p>
    <w:p w14:paraId="60A01BED" w14:textId="77777777" w:rsidR="006A4D91" w:rsidRDefault="006A4D91">
      <w:pPr>
        <w:rPr>
          <w:b/>
          <w:sz w:val="22"/>
          <w:szCs w:val="22"/>
          <w:u w:val="single"/>
        </w:rPr>
      </w:pPr>
    </w:p>
    <w:p w14:paraId="647913B7" w14:textId="77777777" w:rsidR="006A4D91" w:rsidRDefault="006A4D91">
      <w:pPr>
        <w:rPr>
          <w:b/>
          <w:sz w:val="22"/>
          <w:szCs w:val="22"/>
          <w:u w:val="single"/>
        </w:rPr>
      </w:pPr>
    </w:p>
    <w:p w14:paraId="42A480CB" w14:textId="77777777" w:rsidR="005E0170" w:rsidRDefault="005E0170">
      <w:pPr>
        <w:rPr>
          <w:b/>
          <w:sz w:val="22"/>
          <w:szCs w:val="22"/>
          <w:u w:val="single"/>
        </w:rPr>
      </w:pPr>
    </w:p>
    <w:p w14:paraId="3BEDD578" w14:textId="77777777" w:rsidR="005E0170" w:rsidRDefault="005E0170">
      <w:pPr>
        <w:rPr>
          <w:b/>
          <w:sz w:val="22"/>
          <w:szCs w:val="22"/>
          <w:u w:val="single"/>
        </w:rPr>
      </w:pPr>
    </w:p>
    <w:p w14:paraId="2E2341C0" w14:textId="77777777" w:rsidR="005E0170" w:rsidRDefault="005E0170">
      <w:pPr>
        <w:rPr>
          <w:b/>
          <w:sz w:val="22"/>
          <w:szCs w:val="22"/>
          <w:u w:val="single"/>
        </w:rPr>
      </w:pPr>
    </w:p>
    <w:p w14:paraId="199E1E78" w14:textId="77777777" w:rsidR="005E0170" w:rsidRDefault="005E0170">
      <w:pPr>
        <w:rPr>
          <w:b/>
          <w:sz w:val="22"/>
          <w:szCs w:val="22"/>
          <w:u w:val="single"/>
        </w:rPr>
      </w:pPr>
    </w:p>
    <w:p w14:paraId="6203B284" w14:textId="77777777" w:rsidR="009F03B9" w:rsidRDefault="009F03B9">
      <w:pPr>
        <w:rPr>
          <w:b/>
          <w:sz w:val="22"/>
          <w:szCs w:val="22"/>
          <w:u w:val="single"/>
        </w:rPr>
      </w:pPr>
    </w:p>
    <w:p w14:paraId="42E45263" w14:textId="77777777" w:rsidR="009F03B9" w:rsidRDefault="009F03B9">
      <w:pPr>
        <w:rPr>
          <w:b/>
          <w:sz w:val="22"/>
          <w:szCs w:val="22"/>
          <w:u w:val="single"/>
        </w:rPr>
      </w:pPr>
    </w:p>
    <w:p w14:paraId="4C397109" w14:textId="77777777" w:rsidR="009F03B9" w:rsidRDefault="009F03B9">
      <w:pPr>
        <w:rPr>
          <w:b/>
          <w:sz w:val="22"/>
          <w:szCs w:val="22"/>
          <w:u w:val="single"/>
        </w:rPr>
      </w:pPr>
    </w:p>
    <w:p w14:paraId="52B254A3" w14:textId="77777777" w:rsidR="009F03B9" w:rsidRDefault="009F03B9">
      <w:pPr>
        <w:rPr>
          <w:b/>
          <w:sz w:val="22"/>
          <w:szCs w:val="22"/>
          <w:u w:val="single"/>
        </w:rPr>
      </w:pPr>
    </w:p>
    <w:p w14:paraId="1E65E069" w14:textId="77777777" w:rsidR="009F03B9" w:rsidRDefault="009F03B9">
      <w:pPr>
        <w:rPr>
          <w:b/>
          <w:sz w:val="22"/>
          <w:szCs w:val="22"/>
          <w:u w:val="single"/>
        </w:rPr>
      </w:pPr>
    </w:p>
    <w:p w14:paraId="455EE4E6" w14:textId="77777777" w:rsidR="009F03B9" w:rsidRDefault="009F03B9">
      <w:pPr>
        <w:rPr>
          <w:b/>
          <w:sz w:val="22"/>
          <w:szCs w:val="22"/>
          <w:u w:val="single"/>
        </w:rPr>
      </w:pPr>
    </w:p>
    <w:p w14:paraId="648033B4" w14:textId="77777777" w:rsidR="009F03B9" w:rsidRDefault="009F03B9">
      <w:pPr>
        <w:rPr>
          <w:b/>
          <w:sz w:val="22"/>
          <w:szCs w:val="22"/>
          <w:u w:val="single"/>
        </w:rPr>
      </w:pPr>
    </w:p>
    <w:p w14:paraId="254C6CAA" w14:textId="77777777" w:rsidR="009F03B9" w:rsidRDefault="009F03B9">
      <w:pPr>
        <w:rPr>
          <w:b/>
          <w:sz w:val="22"/>
          <w:szCs w:val="22"/>
          <w:u w:val="single"/>
        </w:rPr>
      </w:pPr>
    </w:p>
    <w:p w14:paraId="7FF17B4A" w14:textId="77777777" w:rsidR="009F03B9" w:rsidRDefault="009F03B9">
      <w:pPr>
        <w:rPr>
          <w:b/>
          <w:sz w:val="22"/>
          <w:szCs w:val="22"/>
          <w:u w:val="single"/>
        </w:rPr>
      </w:pPr>
    </w:p>
    <w:p w14:paraId="6E13B54C" w14:textId="77777777" w:rsidR="009F03B9" w:rsidRDefault="009F03B9">
      <w:pPr>
        <w:rPr>
          <w:b/>
          <w:sz w:val="22"/>
          <w:szCs w:val="22"/>
          <w:u w:val="single"/>
        </w:rPr>
      </w:pPr>
    </w:p>
    <w:p w14:paraId="051F28B6" w14:textId="77777777" w:rsidR="005E0170" w:rsidRDefault="005E0170">
      <w:pPr>
        <w:rPr>
          <w:b/>
          <w:sz w:val="22"/>
          <w:szCs w:val="22"/>
          <w:u w:val="single"/>
        </w:rPr>
      </w:pPr>
    </w:p>
    <w:p w14:paraId="17698A96" w14:textId="77777777" w:rsidR="005E0170" w:rsidRDefault="005E0170">
      <w:pPr>
        <w:rPr>
          <w:b/>
          <w:sz w:val="22"/>
          <w:szCs w:val="22"/>
          <w:u w:val="single"/>
        </w:rPr>
      </w:pPr>
    </w:p>
    <w:p w14:paraId="46F6665F" w14:textId="77777777" w:rsidR="008E06EA" w:rsidRDefault="008E06EA">
      <w:pP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695E74" w:rsidRPr="00301E01" w14:paraId="2273EB80" w14:textId="77777777" w:rsidTr="00301E01">
        <w:tc>
          <w:tcPr>
            <w:tcW w:w="9936" w:type="dxa"/>
            <w:shd w:val="clear" w:color="auto" w:fill="C0C0C0"/>
          </w:tcPr>
          <w:p w14:paraId="75C22818" w14:textId="77777777" w:rsidR="00695E74" w:rsidRPr="00301E01" w:rsidRDefault="00695E74" w:rsidP="009218C8">
            <w:pPr>
              <w:rPr>
                <w:sz w:val="22"/>
                <w:szCs w:val="22"/>
              </w:rPr>
            </w:pPr>
          </w:p>
          <w:p w14:paraId="34891BE7" w14:textId="77777777" w:rsidR="00695E74" w:rsidRPr="00301E01" w:rsidRDefault="00695E74" w:rsidP="00301E01">
            <w:pPr>
              <w:jc w:val="center"/>
              <w:rPr>
                <w:b/>
                <w:szCs w:val="24"/>
              </w:rPr>
            </w:pPr>
            <w:r w:rsidRPr="00301E01">
              <w:rPr>
                <w:b/>
                <w:szCs w:val="24"/>
              </w:rPr>
              <w:t xml:space="preserve">SECTION </w:t>
            </w:r>
            <w:r w:rsidR="001D67B5" w:rsidRPr="00301E01">
              <w:rPr>
                <w:b/>
                <w:szCs w:val="24"/>
              </w:rPr>
              <w:t>ONE</w:t>
            </w:r>
            <w:r w:rsidRPr="00301E01">
              <w:rPr>
                <w:b/>
                <w:szCs w:val="24"/>
              </w:rPr>
              <w:t>:       INSTRUCTION</w:t>
            </w:r>
            <w:r w:rsidR="000F364D" w:rsidRPr="00301E01">
              <w:rPr>
                <w:b/>
                <w:szCs w:val="24"/>
              </w:rPr>
              <w:t>S</w:t>
            </w:r>
            <w:r w:rsidRPr="00301E01">
              <w:rPr>
                <w:b/>
                <w:szCs w:val="24"/>
              </w:rPr>
              <w:t xml:space="preserve"> </w:t>
            </w:r>
            <w:r w:rsidR="00353D7F" w:rsidRPr="00301E01">
              <w:rPr>
                <w:b/>
                <w:szCs w:val="24"/>
              </w:rPr>
              <w:t xml:space="preserve">TO </w:t>
            </w:r>
            <w:r w:rsidR="002032AE">
              <w:rPr>
                <w:b/>
                <w:szCs w:val="24"/>
              </w:rPr>
              <w:t>TENDERERS</w:t>
            </w:r>
          </w:p>
          <w:p w14:paraId="0B003813" w14:textId="77777777" w:rsidR="00695E74" w:rsidRPr="00301E01" w:rsidRDefault="00695E74" w:rsidP="009218C8">
            <w:pPr>
              <w:rPr>
                <w:b/>
                <w:sz w:val="22"/>
                <w:szCs w:val="22"/>
                <w:u w:val="single"/>
              </w:rPr>
            </w:pPr>
          </w:p>
        </w:tc>
      </w:tr>
    </w:tbl>
    <w:p w14:paraId="541E42A0" w14:textId="77777777" w:rsidR="00F8762E" w:rsidRDefault="00F8762E">
      <w:pPr>
        <w:jc w:val="center"/>
        <w:rPr>
          <w:b/>
          <w:sz w:val="22"/>
          <w:szCs w:val="22"/>
          <w:u w:val="single"/>
        </w:rPr>
      </w:pPr>
    </w:p>
    <w:p w14:paraId="27EEC5A6" w14:textId="5AE1492F" w:rsidR="00AD759C" w:rsidRPr="0092179A" w:rsidRDefault="00DD1A4C" w:rsidP="001A5A46">
      <w:pPr>
        <w:numPr>
          <w:ilvl w:val="0"/>
          <w:numId w:val="9"/>
        </w:numPr>
        <w:tabs>
          <w:tab w:val="left" w:pos="142"/>
          <w:tab w:val="left" w:pos="567"/>
        </w:tabs>
        <w:rPr>
          <w:b/>
          <w:sz w:val="22"/>
          <w:szCs w:val="22"/>
        </w:rPr>
      </w:pPr>
      <w:r w:rsidRPr="00DD1A4C">
        <w:rPr>
          <w:b/>
          <w:sz w:val="22"/>
          <w:szCs w:val="22"/>
        </w:rPr>
        <w:t xml:space="preserve">   </w:t>
      </w:r>
      <w:r w:rsidR="00AD759C" w:rsidRPr="0092179A">
        <w:rPr>
          <w:b/>
          <w:sz w:val="22"/>
          <w:szCs w:val="22"/>
          <w:u w:val="single"/>
        </w:rPr>
        <w:t>INSTRUCTIONS</w:t>
      </w:r>
      <w:r w:rsidR="00AD759C" w:rsidRPr="0092179A">
        <w:rPr>
          <w:b/>
          <w:sz w:val="22"/>
          <w:szCs w:val="22"/>
        </w:rPr>
        <w:t xml:space="preserve"> </w:t>
      </w:r>
    </w:p>
    <w:p w14:paraId="0E213CC3" w14:textId="77777777" w:rsidR="00AD759C" w:rsidRPr="002C2330" w:rsidRDefault="00AD759C" w:rsidP="00080B30">
      <w:pPr>
        <w:tabs>
          <w:tab w:val="left" w:pos="993"/>
        </w:tabs>
        <w:ind w:left="993" w:hanging="993"/>
        <w:jc w:val="both"/>
        <w:rPr>
          <w:b/>
          <w:sz w:val="22"/>
          <w:szCs w:val="22"/>
          <w:u w:val="single"/>
        </w:rPr>
      </w:pPr>
    </w:p>
    <w:p w14:paraId="2C24B4F2" w14:textId="13AE196F" w:rsidR="001A5A46" w:rsidRPr="00D513CC" w:rsidRDefault="000D1C60" w:rsidP="001A5A46">
      <w:pPr>
        <w:numPr>
          <w:ilvl w:val="1"/>
          <w:numId w:val="10"/>
        </w:numPr>
        <w:rPr>
          <w:rFonts w:cs="Arial"/>
          <w:sz w:val="22"/>
          <w:szCs w:val="22"/>
        </w:rPr>
      </w:pPr>
      <w:r>
        <w:rPr>
          <w:b/>
          <w:color w:val="FF0000"/>
          <w:sz w:val="22"/>
          <w:szCs w:val="22"/>
        </w:rPr>
        <w:t xml:space="preserve">   </w:t>
      </w:r>
      <w:r w:rsidR="00624DA7">
        <w:rPr>
          <w:sz w:val="22"/>
          <w:szCs w:val="22"/>
        </w:rPr>
        <w:t>Humberside</w:t>
      </w:r>
      <w:r w:rsidR="001A5A46" w:rsidRPr="008C488E">
        <w:rPr>
          <w:rFonts w:cs="Arial"/>
          <w:b/>
          <w:color w:val="FF0000"/>
          <w:sz w:val="22"/>
          <w:szCs w:val="22"/>
        </w:rPr>
        <w:t xml:space="preserve"> </w:t>
      </w:r>
      <w:r>
        <w:rPr>
          <w:rFonts w:cs="Arial"/>
          <w:sz w:val="22"/>
          <w:szCs w:val="22"/>
        </w:rPr>
        <w:t xml:space="preserve">Police </w:t>
      </w:r>
      <w:r w:rsidR="00C20DBA" w:rsidRPr="00C20DBA">
        <w:rPr>
          <w:rFonts w:cs="Arial"/>
          <w:sz w:val="22"/>
          <w:szCs w:val="22"/>
        </w:rPr>
        <w:t>(</w:t>
      </w:r>
      <w:r w:rsidR="00624DA7">
        <w:rPr>
          <w:rFonts w:cs="Arial"/>
          <w:sz w:val="22"/>
          <w:szCs w:val="22"/>
        </w:rPr>
        <w:t>H</w:t>
      </w:r>
      <w:r w:rsidR="00C20DBA" w:rsidRPr="00C20DBA">
        <w:rPr>
          <w:rFonts w:cs="Arial"/>
          <w:sz w:val="22"/>
          <w:szCs w:val="22"/>
        </w:rPr>
        <w:t>P)</w:t>
      </w:r>
      <w:r w:rsidR="00A91DDE">
        <w:rPr>
          <w:rFonts w:cs="Arial"/>
          <w:b/>
          <w:color w:val="FF0000"/>
          <w:sz w:val="22"/>
          <w:szCs w:val="22"/>
        </w:rPr>
        <w:t xml:space="preserve"> </w:t>
      </w:r>
      <w:r w:rsidR="00A91DDE" w:rsidRPr="00D513CC">
        <w:rPr>
          <w:rFonts w:cs="Arial"/>
          <w:bCs/>
          <w:sz w:val="22"/>
          <w:szCs w:val="22"/>
        </w:rPr>
        <w:t xml:space="preserve">Occupational Health department </w:t>
      </w:r>
      <w:r w:rsidR="0009021D" w:rsidRPr="00D513CC">
        <w:rPr>
          <w:rFonts w:cs="Arial"/>
          <w:sz w:val="22"/>
          <w:szCs w:val="22"/>
        </w:rPr>
        <w:t>ar</w:t>
      </w:r>
      <w:r w:rsidR="00991873" w:rsidRPr="00D513CC">
        <w:rPr>
          <w:rFonts w:cs="Arial"/>
          <w:sz w:val="22"/>
          <w:szCs w:val="22"/>
        </w:rPr>
        <w:t>e seeking quotations</w:t>
      </w:r>
      <w:r w:rsidR="00E6170E" w:rsidRPr="00D513CC">
        <w:rPr>
          <w:rFonts w:cs="Arial"/>
          <w:sz w:val="22"/>
          <w:szCs w:val="22"/>
        </w:rPr>
        <w:t xml:space="preserve"> from suitably </w:t>
      </w:r>
      <w:r w:rsidR="001A5A46" w:rsidRPr="00D513CC">
        <w:rPr>
          <w:rFonts w:cs="Arial"/>
          <w:sz w:val="22"/>
          <w:szCs w:val="22"/>
        </w:rPr>
        <w:t xml:space="preserve">    </w:t>
      </w:r>
    </w:p>
    <w:p w14:paraId="173E72EC" w14:textId="77777777" w:rsidR="001A5A46" w:rsidRPr="00D513CC" w:rsidRDefault="001A5A46" w:rsidP="001A5A46">
      <w:pPr>
        <w:ind w:left="360"/>
        <w:rPr>
          <w:rFonts w:cs="Arial"/>
          <w:sz w:val="22"/>
          <w:szCs w:val="22"/>
        </w:rPr>
      </w:pPr>
      <w:r w:rsidRPr="00D513CC">
        <w:rPr>
          <w:rFonts w:cs="Arial"/>
          <w:b/>
          <w:sz w:val="22"/>
          <w:szCs w:val="22"/>
        </w:rPr>
        <w:t xml:space="preserve">   </w:t>
      </w:r>
      <w:r w:rsidR="00E6170E" w:rsidRPr="00D513CC">
        <w:rPr>
          <w:rFonts w:cs="Arial"/>
          <w:sz w:val="22"/>
          <w:szCs w:val="22"/>
        </w:rPr>
        <w:t>experienced companies to provide a reliable and successful service for</w:t>
      </w:r>
      <w:r w:rsidR="00AD759C" w:rsidRPr="00D513CC">
        <w:rPr>
          <w:rFonts w:cs="Arial"/>
          <w:sz w:val="22"/>
          <w:szCs w:val="22"/>
        </w:rPr>
        <w:t xml:space="preserve"> </w:t>
      </w:r>
      <w:r w:rsidR="005F5D32" w:rsidRPr="00D513CC">
        <w:rPr>
          <w:rFonts w:cs="Arial"/>
          <w:sz w:val="22"/>
          <w:szCs w:val="22"/>
        </w:rPr>
        <w:t xml:space="preserve">the goods/services </w:t>
      </w:r>
      <w:r w:rsidRPr="00D513CC">
        <w:rPr>
          <w:rFonts w:cs="Arial"/>
          <w:sz w:val="22"/>
          <w:szCs w:val="22"/>
        </w:rPr>
        <w:t xml:space="preserve">  </w:t>
      </w:r>
    </w:p>
    <w:p w14:paraId="51CB7464" w14:textId="77777777" w:rsidR="001A5A46" w:rsidRPr="00D513CC" w:rsidRDefault="001A5A46" w:rsidP="001A5A46">
      <w:pPr>
        <w:ind w:left="360"/>
        <w:rPr>
          <w:rFonts w:cs="Arial"/>
          <w:sz w:val="22"/>
          <w:szCs w:val="22"/>
        </w:rPr>
      </w:pPr>
      <w:r w:rsidRPr="00D513CC">
        <w:rPr>
          <w:rFonts w:cs="Arial"/>
          <w:sz w:val="22"/>
          <w:szCs w:val="22"/>
        </w:rPr>
        <w:t xml:space="preserve">   </w:t>
      </w:r>
      <w:r w:rsidR="005F5D32" w:rsidRPr="00D513CC">
        <w:rPr>
          <w:rFonts w:cs="Arial"/>
          <w:sz w:val="22"/>
          <w:szCs w:val="22"/>
        </w:rPr>
        <w:t xml:space="preserve">described </w:t>
      </w:r>
      <w:r w:rsidR="009F03B9" w:rsidRPr="00D513CC">
        <w:rPr>
          <w:rFonts w:cs="Arial"/>
          <w:sz w:val="22"/>
          <w:szCs w:val="22"/>
        </w:rPr>
        <w:t>in Section 2 of this document.</w:t>
      </w:r>
    </w:p>
    <w:p w14:paraId="053D0410" w14:textId="77777777" w:rsidR="001A5A46" w:rsidRPr="00D513CC" w:rsidRDefault="001A5A46" w:rsidP="001A5A46">
      <w:pPr>
        <w:ind w:left="360"/>
        <w:rPr>
          <w:rFonts w:cs="Arial"/>
          <w:sz w:val="22"/>
          <w:szCs w:val="22"/>
        </w:rPr>
      </w:pPr>
    </w:p>
    <w:p w14:paraId="10D1843A" w14:textId="451DB563" w:rsidR="00E6170E" w:rsidRPr="00D513CC" w:rsidRDefault="001A5A46" w:rsidP="001A5A46">
      <w:pPr>
        <w:numPr>
          <w:ilvl w:val="1"/>
          <w:numId w:val="10"/>
        </w:numPr>
        <w:rPr>
          <w:rFonts w:cs="Arial"/>
          <w:sz w:val="22"/>
          <w:szCs w:val="22"/>
        </w:rPr>
      </w:pPr>
      <w:r w:rsidRPr="00D513CC">
        <w:rPr>
          <w:rFonts w:cs="Arial"/>
          <w:sz w:val="22"/>
          <w:szCs w:val="22"/>
        </w:rPr>
        <w:t xml:space="preserve">   Th</w:t>
      </w:r>
      <w:r w:rsidR="002032AE" w:rsidRPr="00D513CC">
        <w:rPr>
          <w:rFonts w:cs="Arial"/>
          <w:sz w:val="22"/>
          <w:szCs w:val="22"/>
        </w:rPr>
        <w:t>e</w:t>
      </w:r>
      <w:r w:rsidR="00BF7E15" w:rsidRPr="00D513CC">
        <w:rPr>
          <w:rFonts w:cs="Arial"/>
          <w:sz w:val="22"/>
          <w:szCs w:val="22"/>
        </w:rPr>
        <w:t xml:space="preserve"> value of this</w:t>
      </w:r>
      <w:r w:rsidRPr="00D513CC">
        <w:rPr>
          <w:rFonts w:cs="Arial"/>
          <w:sz w:val="22"/>
          <w:szCs w:val="22"/>
        </w:rPr>
        <w:t xml:space="preserve"> requirement </w:t>
      </w:r>
      <w:r w:rsidR="00BF7E15" w:rsidRPr="00D513CC">
        <w:rPr>
          <w:rFonts w:cs="Arial"/>
          <w:sz w:val="22"/>
          <w:szCs w:val="22"/>
        </w:rPr>
        <w:t xml:space="preserve">is </w:t>
      </w:r>
      <w:r w:rsidR="0067533E" w:rsidRPr="00D513CC">
        <w:rPr>
          <w:rFonts w:cs="Arial"/>
          <w:sz w:val="22"/>
          <w:szCs w:val="22"/>
        </w:rPr>
        <w:t>between £30,000 to £100.000</w:t>
      </w:r>
      <w:r w:rsidR="00772754" w:rsidRPr="00D513CC">
        <w:rPr>
          <w:rFonts w:cs="Arial"/>
          <w:sz w:val="22"/>
          <w:szCs w:val="22"/>
        </w:rPr>
        <w:t>.</w:t>
      </w:r>
      <w:r w:rsidRPr="00D513CC">
        <w:rPr>
          <w:rFonts w:cs="Arial"/>
          <w:sz w:val="22"/>
          <w:szCs w:val="22"/>
        </w:rPr>
        <w:tab/>
      </w:r>
    </w:p>
    <w:p w14:paraId="50CA5134" w14:textId="77777777" w:rsidR="001A5A46" w:rsidRPr="00D513CC" w:rsidRDefault="001A5A46" w:rsidP="001A5A46">
      <w:pPr>
        <w:ind w:left="567"/>
        <w:rPr>
          <w:rFonts w:cs="Arial"/>
          <w:sz w:val="22"/>
          <w:szCs w:val="22"/>
        </w:rPr>
      </w:pPr>
    </w:p>
    <w:p w14:paraId="3D92E583" w14:textId="2A38F510" w:rsidR="00772754" w:rsidRPr="00515B26" w:rsidRDefault="000826AE" w:rsidP="00515B26">
      <w:pPr>
        <w:numPr>
          <w:ilvl w:val="1"/>
          <w:numId w:val="10"/>
        </w:numPr>
        <w:tabs>
          <w:tab w:val="left" w:pos="567"/>
        </w:tabs>
        <w:jc w:val="both"/>
        <w:rPr>
          <w:rFonts w:cs="Arial"/>
          <w:b/>
          <w:sz w:val="22"/>
          <w:szCs w:val="22"/>
        </w:rPr>
      </w:pPr>
      <w:r w:rsidRPr="00D513CC">
        <w:rPr>
          <w:rFonts w:cs="Arial"/>
          <w:sz w:val="22"/>
          <w:szCs w:val="22"/>
        </w:rPr>
        <w:t xml:space="preserve">    </w:t>
      </w:r>
      <w:r w:rsidR="00BF7E15" w:rsidRPr="00D513CC">
        <w:rPr>
          <w:rFonts w:cs="Arial"/>
          <w:sz w:val="22"/>
          <w:szCs w:val="22"/>
        </w:rPr>
        <w:t>It is a</w:t>
      </w:r>
      <w:r w:rsidR="00DA6544" w:rsidRPr="00D513CC">
        <w:rPr>
          <w:rFonts w:cs="Arial"/>
          <w:sz w:val="22"/>
          <w:szCs w:val="22"/>
        </w:rPr>
        <w:t xml:space="preserve">nticipated </w:t>
      </w:r>
      <w:r w:rsidR="00BF7E15" w:rsidRPr="00D513CC">
        <w:rPr>
          <w:rFonts w:cs="Arial"/>
          <w:sz w:val="22"/>
          <w:szCs w:val="22"/>
        </w:rPr>
        <w:t xml:space="preserve">that the </w:t>
      </w:r>
      <w:r w:rsidR="00AD759C" w:rsidRPr="00D513CC">
        <w:rPr>
          <w:rFonts w:cs="Arial"/>
          <w:sz w:val="22"/>
          <w:szCs w:val="22"/>
        </w:rPr>
        <w:t xml:space="preserve">Contract(s) </w:t>
      </w:r>
      <w:r w:rsidR="00BF7E15" w:rsidRPr="00D513CC">
        <w:rPr>
          <w:rFonts w:cs="Arial"/>
          <w:sz w:val="22"/>
          <w:szCs w:val="22"/>
        </w:rPr>
        <w:t xml:space="preserve">shall be </w:t>
      </w:r>
      <w:r w:rsidR="00AD759C" w:rsidRPr="00D513CC">
        <w:rPr>
          <w:rFonts w:cs="Arial"/>
          <w:sz w:val="22"/>
          <w:szCs w:val="22"/>
        </w:rPr>
        <w:t>awarded in</w:t>
      </w:r>
      <w:r w:rsidR="005F5D32" w:rsidRPr="00D513CC">
        <w:rPr>
          <w:rFonts w:cs="Arial"/>
          <w:sz w:val="22"/>
          <w:szCs w:val="22"/>
        </w:rPr>
        <w:t xml:space="preserve"> </w:t>
      </w:r>
      <w:r w:rsidR="00A91DDE" w:rsidRPr="00D513CC">
        <w:rPr>
          <w:rFonts w:cs="Arial"/>
          <w:bCs/>
          <w:sz w:val="22"/>
          <w:szCs w:val="22"/>
        </w:rPr>
        <w:t>August 2026</w:t>
      </w:r>
      <w:r w:rsidR="00AC031F" w:rsidRPr="00A91DDE">
        <w:rPr>
          <w:rFonts w:cs="Arial"/>
          <w:bCs/>
          <w:sz w:val="22"/>
          <w:szCs w:val="22"/>
        </w:rPr>
        <w:t>.</w:t>
      </w:r>
    </w:p>
    <w:p w14:paraId="2F1695B3" w14:textId="77777777" w:rsidR="00515B26" w:rsidRPr="00515B26" w:rsidRDefault="00515B26" w:rsidP="00515B26">
      <w:pPr>
        <w:tabs>
          <w:tab w:val="left" w:pos="567"/>
        </w:tabs>
        <w:jc w:val="both"/>
        <w:rPr>
          <w:rFonts w:cs="Arial"/>
          <w:b/>
          <w:sz w:val="22"/>
          <w:szCs w:val="22"/>
        </w:rPr>
      </w:pPr>
    </w:p>
    <w:p w14:paraId="477BA28A" w14:textId="428165AD" w:rsidR="00772754" w:rsidRPr="008C488E" w:rsidRDefault="00772754" w:rsidP="00AC5AB7">
      <w:pPr>
        <w:numPr>
          <w:ilvl w:val="1"/>
          <w:numId w:val="10"/>
        </w:numPr>
        <w:tabs>
          <w:tab w:val="left" w:pos="567"/>
        </w:tabs>
        <w:ind w:left="567" w:hanging="567"/>
        <w:jc w:val="both"/>
        <w:rPr>
          <w:rFonts w:cs="Arial"/>
          <w:sz w:val="22"/>
          <w:szCs w:val="22"/>
        </w:rPr>
      </w:pPr>
      <w:r w:rsidRPr="008C488E">
        <w:rPr>
          <w:rFonts w:cs="Arial"/>
          <w:sz w:val="22"/>
          <w:szCs w:val="22"/>
        </w:rPr>
        <w:t xml:space="preserve">The duration of the contract will be </w:t>
      </w:r>
      <w:r w:rsidR="00A91DDE" w:rsidRPr="00D513CC">
        <w:rPr>
          <w:rFonts w:cs="Arial"/>
          <w:sz w:val="22"/>
          <w:szCs w:val="22"/>
        </w:rPr>
        <w:t>36</w:t>
      </w:r>
      <w:r w:rsidR="00C20DBA" w:rsidRPr="00D513CC">
        <w:rPr>
          <w:rFonts w:cs="Arial"/>
          <w:sz w:val="22"/>
          <w:szCs w:val="22"/>
        </w:rPr>
        <w:t xml:space="preserve"> months. </w:t>
      </w:r>
      <w:r w:rsidR="006A4D91" w:rsidRPr="00D513CC">
        <w:rPr>
          <w:rFonts w:cs="Arial"/>
          <w:sz w:val="22"/>
          <w:szCs w:val="22"/>
        </w:rPr>
        <w:t>H</w:t>
      </w:r>
      <w:r w:rsidRPr="00D513CC">
        <w:rPr>
          <w:rFonts w:cs="Arial"/>
          <w:sz w:val="22"/>
          <w:szCs w:val="22"/>
        </w:rPr>
        <w:t>P may extend the contract period</w:t>
      </w:r>
      <w:r w:rsidR="00AC5AB7" w:rsidRPr="00D513CC">
        <w:rPr>
          <w:rFonts w:cs="Arial"/>
          <w:sz w:val="22"/>
          <w:szCs w:val="22"/>
        </w:rPr>
        <w:t xml:space="preserve"> </w:t>
      </w:r>
      <w:r w:rsidRPr="00D513CC">
        <w:rPr>
          <w:rFonts w:cs="Arial"/>
          <w:sz w:val="22"/>
          <w:szCs w:val="22"/>
        </w:rPr>
        <w:t xml:space="preserve">by up to </w:t>
      </w:r>
      <w:r w:rsidR="000826AE" w:rsidRPr="00D513CC">
        <w:rPr>
          <w:rFonts w:cs="Arial"/>
          <w:sz w:val="22"/>
          <w:szCs w:val="22"/>
        </w:rPr>
        <w:t>1</w:t>
      </w:r>
      <w:r w:rsidR="00A91DDE" w:rsidRPr="00D513CC">
        <w:rPr>
          <w:rFonts w:cs="Arial"/>
          <w:sz w:val="22"/>
          <w:szCs w:val="22"/>
        </w:rPr>
        <w:t xml:space="preserve"> x 12</w:t>
      </w:r>
      <w:r w:rsidRPr="00D513CC">
        <w:rPr>
          <w:rFonts w:cs="Arial"/>
          <w:sz w:val="22"/>
          <w:szCs w:val="22"/>
        </w:rPr>
        <w:t xml:space="preserve"> </w:t>
      </w:r>
      <w:proofErr w:type="gramStart"/>
      <w:r w:rsidRPr="00D513CC">
        <w:rPr>
          <w:rFonts w:cs="Arial"/>
          <w:sz w:val="22"/>
          <w:szCs w:val="22"/>
        </w:rPr>
        <w:t>months,</w:t>
      </w:r>
      <w:proofErr w:type="gramEnd"/>
      <w:r w:rsidRPr="00D513CC">
        <w:rPr>
          <w:rFonts w:cs="Arial"/>
          <w:sz w:val="22"/>
          <w:szCs w:val="22"/>
        </w:rPr>
        <w:t xml:space="preserve"> however the overall value of </w:t>
      </w:r>
      <w:r w:rsidRPr="008C488E">
        <w:rPr>
          <w:rFonts w:cs="Arial"/>
          <w:sz w:val="22"/>
          <w:szCs w:val="22"/>
        </w:rPr>
        <w:t xml:space="preserve">the contract will not exceed </w:t>
      </w:r>
      <w:r w:rsidR="00ED285B">
        <w:rPr>
          <w:rFonts w:cs="Arial"/>
          <w:sz w:val="22"/>
          <w:szCs w:val="22"/>
        </w:rPr>
        <w:t>£100.000</w:t>
      </w:r>
      <w:r w:rsidR="00ED285B" w:rsidRPr="008C488E">
        <w:rPr>
          <w:rFonts w:cs="Arial"/>
          <w:sz w:val="22"/>
          <w:szCs w:val="22"/>
        </w:rPr>
        <w:t>.</w:t>
      </w:r>
    </w:p>
    <w:p w14:paraId="6D175AB4" w14:textId="77777777" w:rsidR="00772754" w:rsidRPr="008C488E" w:rsidRDefault="00772754" w:rsidP="00772754">
      <w:pPr>
        <w:tabs>
          <w:tab w:val="left" w:pos="567"/>
        </w:tabs>
        <w:jc w:val="both"/>
        <w:rPr>
          <w:rFonts w:cs="Arial"/>
          <w:sz w:val="22"/>
          <w:szCs w:val="22"/>
        </w:rPr>
      </w:pPr>
    </w:p>
    <w:p w14:paraId="33FF8BAD" w14:textId="77777777" w:rsidR="00D975A9" w:rsidRPr="008C488E" w:rsidRDefault="00D975A9" w:rsidP="008C488E">
      <w:pPr>
        <w:pStyle w:val="AgtLevel2"/>
        <w:numPr>
          <w:ilvl w:val="1"/>
          <w:numId w:val="10"/>
        </w:numPr>
        <w:ind w:left="567" w:hanging="567"/>
        <w:jc w:val="left"/>
        <w:rPr>
          <w:rFonts w:cs="Arial"/>
          <w:szCs w:val="22"/>
        </w:rPr>
      </w:pPr>
      <w:r w:rsidRPr="008C488E">
        <w:rPr>
          <w:rFonts w:cs="Arial"/>
          <w:szCs w:val="22"/>
        </w:rPr>
        <w:t xml:space="preserve">It is essential to observe and comply with the following instructions in the preparation and submission of your </w:t>
      </w:r>
      <w:r w:rsidR="00910F81">
        <w:rPr>
          <w:rFonts w:cs="Arial"/>
          <w:szCs w:val="22"/>
        </w:rPr>
        <w:t>quotation</w:t>
      </w:r>
      <w:r w:rsidRPr="008C488E">
        <w:rPr>
          <w:rFonts w:cs="Arial"/>
          <w:szCs w:val="22"/>
        </w:rPr>
        <w:t xml:space="preserve">. The Police and Crime Commissioner (PCC) reserves the right to reject a </w:t>
      </w:r>
      <w:r w:rsidR="00910F81">
        <w:rPr>
          <w:rFonts w:cs="Arial"/>
          <w:szCs w:val="22"/>
        </w:rPr>
        <w:t>quotation</w:t>
      </w:r>
      <w:r w:rsidR="00B1349E">
        <w:rPr>
          <w:rFonts w:cs="Arial"/>
          <w:szCs w:val="22"/>
        </w:rPr>
        <w:t xml:space="preserve"> </w:t>
      </w:r>
      <w:r w:rsidRPr="008C488E">
        <w:rPr>
          <w:rFonts w:cs="Arial"/>
          <w:szCs w:val="22"/>
        </w:rPr>
        <w:t>that does not fully comply with these instructions.</w:t>
      </w:r>
    </w:p>
    <w:p w14:paraId="6D9E2F0E" w14:textId="4114B804" w:rsidR="00D975A9" w:rsidRPr="00515B26" w:rsidRDefault="00D975A9" w:rsidP="008C488E">
      <w:pPr>
        <w:pStyle w:val="AgtLevel2"/>
        <w:numPr>
          <w:ilvl w:val="1"/>
          <w:numId w:val="10"/>
        </w:numPr>
        <w:ind w:left="567" w:hanging="567"/>
        <w:jc w:val="left"/>
        <w:rPr>
          <w:rFonts w:cs="Arial"/>
          <w:szCs w:val="22"/>
        </w:rPr>
      </w:pPr>
      <w:r w:rsidRPr="00515B26">
        <w:rPr>
          <w:rFonts w:cs="Arial"/>
          <w:szCs w:val="22"/>
        </w:rPr>
        <w:t xml:space="preserve">All </w:t>
      </w:r>
      <w:r w:rsidR="007558F1" w:rsidRPr="00515B26">
        <w:rPr>
          <w:rFonts w:cs="Arial"/>
          <w:szCs w:val="22"/>
        </w:rPr>
        <w:t>correspondence</w:t>
      </w:r>
      <w:r w:rsidR="00910F81" w:rsidRPr="00515B26">
        <w:rPr>
          <w:rFonts w:cs="Arial"/>
          <w:szCs w:val="22"/>
        </w:rPr>
        <w:t xml:space="preserve"> including your</w:t>
      </w:r>
      <w:r w:rsidR="007558F1" w:rsidRPr="00515B26">
        <w:rPr>
          <w:rFonts w:cs="Arial"/>
          <w:szCs w:val="22"/>
        </w:rPr>
        <w:t xml:space="preserve"> </w:t>
      </w:r>
      <w:r w:rsidR="00910F81" w:rsidRPr="00515B26">
        <w:rPr>
          <w:rFonts w:cs="Arial"/>
          <w:szCs w:val="22"/>
        </w:rPr>
        <w:t>quotation</w:t>
      </w:r>
      <w:r w:rsidR="007558F1" w:rsidRPr="00515B26">
        <w:rPr>
          <w:rFonts w:cs="Arial"/>
          <w:szCs w:val="22"/>
        </w:rPr>
        <w:t xml:space="preserve"> and </w:t>
      </w:r>
      <w:r w:rsidRPr="00515B26">
        <w:rPr>
          <w:rFonts w:cs="Arial"/>
          <w:szCs w:val="22"/>
        </w:rPr>
        <w:t>clarification</w:t>
      </w:r>
      <w:r w:rsidR="007558F1" w:rsidRPr="00515B26">
        <w:rPr>
          <w:rFonts w:cs="Arial"/>
          <w:szCs w:val="22"/>
        </w:rPr>
        <w:t>s</w:t>
      </w:r>
      <w:r w:rsidRPr="00515B26">
        <w:rPr>
          <w:rFonts w:cs="Arial"/>
          <w:szCs w:val="22"/>
        </w:rPr>
        <w:t xml:space="preserve"> in relation to this </w:t>
      </w:r>
      <w:r w:rsidR="005807C2" w:rsidRPr="00515B26">
        <w:rPr>
          <w:rFonts w:cs="Arial"/>
          <w:szCs w:val="22"/>
        </w:rPr>
        <w:t>RFQ</w:t>
      </w:r>
      <w:r w:rsidRPr="00515B26">
        <w:rPr>
          <w:rFonts w:cs="Arial"/>
          <w:szCs w:val="22"/>
        </w:rPr>
        <w:t xml:space="preserve"> must be submitted through the PCC’s </w:t>
      </w:r>
      <w:proofErr w:type="spellStart"/>
      <w:r w:rsidRPr="00515B26">
        <w:rPr>
          <w:rFonts w:cs="Arial"/>
          <w:szCs w:val="22"/>
        </w:rPr>
        <w:t>eTendering</w:t>
      </w:r>
      <w:proofErr w:type="spellEnd"/>
      <w:r w:rsidRPr="00515B26">
        <w:rPr>
          <w:rFonts w:cs="Arial"/>
          <w:szCs w:val="22"/>
        </w:rPr>
        <w:t xml:space="preserve"> system</w:t>
      </w:r>
      <w:r w:rsidR="008C488E" w:rsidRPr="00515B26">
        <w:rPr>
          <w:rFonts w:cs="Arial"/>
          <w:szCs w:val="22"/>
        </w:rPr>
        <w:t xml:space="preserve"> please register at</w:t>
      </w:r>
      <w:r w:rsidRPr="00515B26">
        <w:rPr>
          <w:rFonts w:cs="Arial"/>
          <w:szCs w:val="22"/>
        </w:rPr>
        <w:t>:</w:t>
      </w:r>
      <w:r w:rsidR="008C488E" w:rsidRPr="00515B26">
        <w:rPr>
          <w:rFonts w:eastAsia="Calibri" w:cs="Arial"/>
          <w:b/>
          <w:bCs/>
          <w:noProof/>
          <w:color w:val="1F497D"/>
          <w:szCs w:val="22"/>
        </w:rPr>
        <w:t xml:space="preserve"> </w:t>
      </w:r>
      <w:hyperlink r:id="rId13" w:tgtFrame="_blank" w:tooltip="https://sell2.in-tend.co.uk/blpd/home" w:history="1">
        <w:r w:rsidR="00A25160" w:rsidRPr="00515B26">
          <w:rPr>
            <w:rStyle w:val="Hyperlink"/>
            <w:rFonts w:eastAsia="Calibri" w:cs="Arial"/>
            <w:b/>
            <w:bCs/>
            <w:noProof/>
            <w:szCs w:val="22"/>
          </w:rPr>
          <w:t>https://sell2.in-tend.co.uk/blpd/home</w:t>
        </w:r>
      </w:hyperlink>
    </w:p>
    <w:p w14:paraId="688029AA" w14:textId="77777777" w:rsidR="0056632D" w:rsidRPr="0056632D" w:rsidRDefault="0056632D" w:rsidP="008C488E">
      <w:pPr>
        <w:pStyle w:val="AgtLevel2"/>
        <w:numPr>
          <w:ilvl w:val="1"/>
          <w:numId w:val="10"/>
        </w:numPr>
        <w:ind w:left="567" w:hanging="567"/>
        <w:jc w:val="left"/>
        <w:rPr>
          <w:rFonts w:cs="Arial"/>
          <w:szCs w:val="22"/>
        </w:rPr>
      </w:pPr>
      <w:r w:rsidRPr="0056632D">
        <w:rPr>
          <w:rFonts w:cs="Arial"/>
          <w:szCs w:val="22"/>
        </w:rPr>
        <w:t>It is the Tenderers responsibility to ensure the appropriate person is</w:t>
      </w:r>
      <w:r w:rsidR="00E06214">
        <w:rPr>
          <w:rFonts w:cs="Arial"/>
          <w:szCs w:val="22"/>
        </w:rPr>
        <w:t xml:space="preserve"> selected as the main point of </w:t>
      </w:r>
      <w:r w:rsidRPr="0056632D">
        <w:rPr>
          <w:rFonts w:cs="Arial"/>
          <w:szCs w:val="22"/>
        </w:rPr>
        <w:t xml:space="preserve">contact on the </w:t>
      </w:r>
      <w:proofErr w:type="spellStart"/>
      <w:r w:rsidRPr="0056632D">
        <w:rPr>
          <w:rFonts w:cs="Arial"/>
          <w:szCs w:val="22"/>
        </w:rPr>
        <w:t>eTendering</w:t>
      </w:r>
      <w:proofErr w:type="spellEnd"/>
      <w:r w:rsidRPr="0056632D">
        <w:rPr>
          <w:rFonts w:cs="Arial"/>
          <w:szCs w:val="22"/>
        </w:rPr>
        <w:t xml:space="preserve"> system and that their email address is accurate.  All correspondence in relation to this </w:t>
      </w:r>
      <w:r w:rsidR="00910F81">
        <w:rPr>
          <w:rFonts w:cs="Arial"/>
          <w:szCs w:val="22"/>
        </w:rPr>
        <w:t>RFQ will</w:t>
      </w:r>
      <w:r w:rsidRPr="0056632D">
        <w:rPr>
          <w:rFonts w:cs="Arial"/>
          <w:szCs w:val="22"/>
        </w:rPr>
        <w:t xml:space="preserve"> be sent electronically via </w:t>
      </w:r>
      <w:r w:rsidR="00910F81">
        <w:rPr>
          <w:rFonts w:cs="Arial"/>
          <w:szCs w:val="22"/>
        </w:rPr>
        <w:t xml:space="preserve">the </w:t>
      </w:r>
      <w:proofErr w:type="spellStart"/>
      <w:r w:rsidRPr="0056632D">
        <w:rPr>
          <w:rFonts w:cs="Arial"/>
          <w:szCs w:val="22"/>
        </w:rPr>
        <w:t>eTendering</w:t>
      </w:r>
      <w:proofErr w:type="spellEnd"/>
      <w:r w:rsidRPr="0056632D">
        <w:rPr>
          <w:rFonts w:cs="Arial"/>
          <w:szCs w:val="22"/>
        </w:rPr>
        <w:t xml:space="preserve"> system to this person. Further instructions on how to use the tender exchange facility are given on the site. If you experience any problems or are unable to comply with this request, please contact the Procurement Representative detailed below.</w:t>
      </w:r>
    </w:p>
    <w:p w14:paraId="17CB4915" w14:textId="44A7F7E4" w:rsidR="00E6170E" w:rsidRPr="002469D3" w:rsidRDefault="00DE4E4B" w:rsidP="006A19AE">
      <w:pPr>
        <w:numPr>
          <w:ilvl w:val="1"/>
          <w:numId w:val="10"/>
        </w:numPr>
        <w:tabs>
          <w:tab w:val="left" w:pos="567"/>
        </w:tabs>
        <w:rPr>
          <w:rFonts w:cs="Arial"/>
          <w:sz w:val="22"/>
          <w:szCs w:val="22"/>
        </w:rPr>
      </w:pPr>
      <w:r>
        <w:rPr>
          <w:rFonts w:cs="Arial"/>
          <w:sz w:val="22"/>
          <w:szCs w:val="22"/>
        </w:rPr>
        <w:t xml:space="preserve">   </w:t>
      </w:r>
      <w:r w:rsidR="00593322" w:rsidRPr="002469D3">
        <w:rPr>
          <w:rFonts w:cs="Arial"/>
          <w:sz w:val="22"/>
          <w:szCs w:val="22"/>
        </w:rPr>
        <w:t>T</w:t>
      </w:r>
      <w:r w:rsidR="00E6170E" w:rsidRPr="002469D3">
        <w:rPr>
          <w:rFonts w:cs="Arial"/>
          <w:sz w:val="22"/>
          <w:szCs w:val="22"/>
        </w:rPr>
        <w:t xml:space="preserve">he Terms &amp; Conditions </w:t>
      </w:r>
      <w:r w:rsidR="00991873" w:rsidRPr="002469D3">
        <w:rPr>
          <w:rFonts w:cs="Arial"/>
          <w:sz w:val="22"/>
          <w:szCs w:val="22"/>
        </w:rPr>
        <w:t>of this document</w:t>
      </w:r>
      <w:r w:rsidR="00E6170E" w:rsidRPr="002469D3">
        <w:rPr>
          <w:rFonts w:cs="Arial"/>
          <w:sz w:val="22"/>
          <w:szCs w:val="22"/>
        </w:rPr>
        <w:t xml:space="preserve"> will apply to this</w:t>
      </w:r>
      <w:r w:rsidR="007665AE" w:rsidRPr="002469D3">
        <w:rPr>
          <w:rFonts w:cs="Arial"/>
          <w:sz w:val="22"/>
          <w:szCs w:val="22"/>
        </w:rPr>
        <w:t xml:space="preserve"> </w:t>
      </w:r>
      <w:r w:rsidR="00E6170E" w:rsidRPr="002469D3">
        <w:rPr>
          <w:rFonts w:cs="Arial"/>
          <w:sz w:val="22"/>
          <w:szCs w:val="22"/>
        </w:rPr>
        <w:t>agreement.</w:t>
      </w:r>
      <w:r w:rsidR="00772754" w:rsidRPr="002469D3">
        <w:rPr>
          <w:rFonts w:cs="Arial"/>
          <w:sz w:val="22"/>
          <w:szCs w:val="22"/>
        </w:rPr>
        <w:t xml:space="preserve"> </w:t>
      </w:r>
      <w:r w:rsidR="006A19AE">
        <w:rPr>
          <w:rFonts w:cs="Arial"/>
          <w:sz w:val="22"/>
          <w:szCs w:val="22"/>
        </w:rPr>
        <w:t xml:space="preserve">                                        </w:t>
      </w:r>
    </w:p>
    <w:p w14:paraId="6CBF7ACD" w14:textId="77777777" w:rsidR="00593322" w:rsidRPr="008C488E" w:rsidRDefault="00593322" w:rsidP="006306CD">
      <w:pPr>
        <w:tabs>
          <w:tab w:val="left" w:pos="993"/>
        </w:tabs>
        <w:ind w:left="993" w:hanging="993"/>
        <w:jc w:val="both"/>
        <w:rPr>
          <w:rFonts w:cs="Arial"/>
          <w:sz w:val="22"/>
          <w:szCs w:val="22"/>
        </w:rPr>
      </w:pPr>
    </w:p>
    <w:p w14:paraId="08D6F1F4" w14:textId="62FC5A2B" w:rsidR="00BE1789" w:rsidRPr="008C488E" w:rsidRDefault="007665AE" w:rsidP="00650A7F">
      <w:pPr>
        <w:numPr>
          <w:ilvl w:val="1"/>
          <w:numId w:val="10"/>
        </w:numPr>
        <w:tabs>
          <w:tab w:val="left" w:pos="426"/>
        </w:tabs>
        <w:ind w:left="993" w:hanging="993"/>
        <w:jc w:val="both"/>
        <w:rPr>
          <w:rFonts w:cs="Arial"/>
          <w:sz w:val="22"/>
          <w:szCs w:val="22"/>
        </w:rPr>
      </w:pPr>
      <w:r w:rsidRPr="008C488E">
        <w:rPr>
          <w:rFonts w:cs="Arial"/>
          <w:sz w:val="22"/>
          <w:szCs w:val="22"/>
        </w:rPr>
        <w:t xml:space="preserve">  </w:t>
      </w:r>
      <w:r w:rsidR="0092179A" w:rsidRPr="008C488E">
        <w:rPr>
          <w:rFonts w:cs="Arial"/>
          <w:sz w:val="22"/>
          <w:szCs w:val="22"/>
        </w:rPr>
        <w:t>The Person</w:t>
      </w:r>
      <w:r w:rsidR="00BE1789" w:rsidRPr="008C488E">
        <w:rPr>
          <w:rFonts w:cs="Arial"/>
          <w:sz w:val="22"/>
          <w:szCs w:val="22"/>
        </w:rPr>
        <w:t>(s)</w:t>
      </w:r>
      <w:r w:rsidR="00AB676E" w:rsidRPr="008C488E">
        <w:rPr>
          <w:rFonts w:cs="Arial"/>
          <w:sz w:val="22"/>
          <w:szCs w:val="22"/>
        </w:rPr>
        <w:t xml:space="preserve"> Responsible for th</w:t>
      </w:r>
      <w:r w:rsidR="0092179A" w:rsidRPr="008C488E">
        <w:rPr>
          <w:rFonts w:cs="Arial"/>
          <w:sz w:val="22"/>
          <w:szCs w:val="22"/>
        </w:rPr>
        <w:t>is</w:t>
      </w:r>
      <w:r w:rsidR="007820DC" w:rsidRPr="008C488E">
        <w:rPr>
          <w:rFonts w:cs="Arial"/>
          <w:sz w:val="22"/>
          <w:szCs w:val="22"/>
        </w:rPr>
        <w:t xml:space="preserve"> process</w:t>
      </w:r>
      <w:r w:rsidR="0092179A" w:rsidRPr="008C488E">
        <w:rPr>
          <w:rFonts w:cs="Arial"/>
          <w:sz w:val="22"/>
          <w:szCs w:val="22"/>
        </w:rPr>
        <w:t xml:space="preserve"> is </w:t>
      </w:r>
      <w:r w:rsidR="00A91DDE" w:rsidRPr="00D513CC">
        <w:rPr>
          <w:rFonts w:cs="Arial"/>
          <w:sz w:val="22"/>
          <w:szCs w:val="22"/>
        </w:rPr>
        <w:t>Laura Waller</w:t>
      </w:r>
      <w:r w:rsidR="00A91DDE">
        <w:rPr>
          <w:rFonts w:cs="Arial"/>
          <w:sz w:val="22"/>
          <w:szCs w:val="22"/>
        </w:rPr>
        <w:t>.</w:t>
      </w:r>
      <w:r w:rsidR="00BE1789" w:rsidRPr="008C488E">
        <w:rPr>
          <w:rFonts w:cs="Arial"/>
          <w:b/>
          <w:color w:val="FF0000"/>
          <w:sz w:val="22"/>
          <w:szCs w:val="22"/>
        </w:rPr>
        <w:t xml:space="preserve"> </w:t>
      </w:r>
      <w:r w:rsidR="00BE1789" w:rsidRPr="008C488E">
        <w:rPr>
          <w:rFonts w:cs="Arial"/>
          <w:sz w:val="22"/>
          <w:szCs w:val="22"/>
        </w:rPr>
        <w:t>All Contact with the named</w:t>
      </w:r>
    </w:p>
    <w:p w14:paraId="390CCB46" w14:textId="77777777" w:rsidR="00037467" w:rsidRPr="00913550" w:rsidRDefault="00C627EB" w:rsidP="00913550">
      <w:pPr>
        <w:ind w:left="567"/>
        <w:rPr>
          <w:rFonts w:eastAsia="Calibri" w:cs="Arial"/>
          <w:b/>
          <w:bCs/>
          <w:noProof/>
          <w:color w:val="1F497D"/>
          <w:sz w:val="22"/>
          <w:szCs w:val="22"/>
        </w:rPr>
      </w:pPr>
      <w:r w:rsidRPr="008C488E">
        <w:rPr>
          <w:rFonts w:cs="Arial"/>
          <w:sz w:val="22"/>
          <w:szCs w:val="22"/>
        </w:rPr>
        <w:t xml:space="preserve">individual(s) in relation to this </w:t>
      </w:r>
      <w:r w:rsidR="00B1349E">
        <w:rPr>
          <w:rFonts w:cs="Arial"/>
          <w:sz w:val="22"/>
          <w:szCs w:val="22"/>
        </w:rPr>
        <w:t>RFQ must</w:t>
      </w:r>
      <w:r w:rsidRPr="008C488E">
        <w:rPr>
          <w:rFonts w:cs="Arial"/>
          <w:sz w:val="22"/>
          <w:szCs w:val="22"/>
        </w:rPr>
        <w:t xml:space="preserve"> be made through the </w:t>
      </w:r>
      <w:proofErr w:type="spellStart"/>
      <w:r w:rsidRPr="008C488E">
        <w:rPr>
          <w:rFonts w:cs="Arial"/>
          <w:sz w:val="22"/>
          <w:szCs w:val="22"/>
        </w:rPr>
        <w:t>e</w:t>
      </w:r>
      <w:r w:rsidR="00B1349E">
        <w:rPr>
          <w:rFonts w:cs="Arial"/>
          <w:sz w:val="22"/>
          <w:szCs w:val="22"/>
        </w:rPr>
        <w:t>Tendering</w:t>
      </w:r>
      <w:proofErr w:type="spellEnd"/>
      <w:r w:rsidRPr="008C488E">
        <w:rPr>
          <w:rFonts w:cs="Arial"/>
          <w:sz w:val="22"/>
          <w:szCs w:val="22"/>
        </w:rPr>
        <w:t xml:space="preserve"> system.</w:t>
      </w:r>
    </w:p>
    <w:p w14:paraId="3ADF07A9" w14:textId="77777777" w:rsidR="00C627EB" w:rsidRPr="00DB4730" w:rsidRDefault="00C627EB" w:rsidP="00A40AF7">
      <w:pPr>
        <w:tabs>
          <w:tab w:val="left" w:pos="567"/>
        </w:tabs>
        <w:ind w:left="993" w:hanging="993"/>
        <w:jc w:val="both"/>
        <w:rPr>
          <w:sz w:val="22"/>
          <w:szCs w:val="22"/>
        </w:rPr>
      </w:pPr>
    </w:p>
    <w:p w14:paraId="19359FF6" w14:textId="77777777" w:rsidR="00AD321A" w:rsidRPr="0092179A" w:rsidRDefault="00AD321A" w:rsidP="00AD321A">
      <w:pPr>
        <w:tabs>
          <w:tab w:val="left" w:pos="567"/>
        </w:tabs>
        <w:ind w:left="993" w:hanging="993"/>
        <w:jc w:val="both"/>
        <w:rPr>
          <w:b/>
          <w:sz w:val="22"/>
          <w:szCs w:val="22"/>
          <w:u w:val="single"/>
        </w:rPr>
      </w:pPr>
      <w:r>
        <w:rPr>
          <w:b/>
          <w:sz w:val="22"/>
          <w:szCs w:val="22"/>
        </w:rPr>
        <w:t>2</w:t>
      </w:r>
      <w:r w:rsidRPr="00DB4730">
        <w:rPr>
          <w:b/>
          <w:sz w:val="22"/>
          <w:szCs w:val="22"/>
        </w:rPr>
        <w:t>.</w:t>
      </w:r>
      <w:r>
        <w:rPr>
          <w:b/>
          <w:sz w:val="22"/>
          <w:szCs w:val="22"/>
        </w:rPr>
        <w:t>0</w:t>
      </w:r>
      <w:r w:rsidRPr="00DB4730">
        <w:rPr>
          <w:b/>
          <w:sz w:val="22"/>
          <w:szCs w:val="22"/>
        </w:rPr>
        <w:tab/>
      </w:r>
      <w:r w:rsidRPr="0092179A">
        <w:rPr>
          <w:b/>
          <w:sz w:val="22"/>
          <w:szCs w:val="22"/>
          <w:u w:val="single"/>
        </w:rPr>
        <w:t>REQUESTS FOR CLARIFICATION OR FURTHER INFORMATION</w:t>
      </w:r>
    </w:p>
    <w:p w14:paraId="3946515F" w14:textId="77777777" w:rsidR="00AD321A" w:rsidRPr="0092179A" w:rsidRDefault="00AD321A" w:rsidP="00AD321A">
      <w:pPr>
        <w:tabs>
          <w:tab w:val="left" w:pos="993"/>
        </w:tabs>
        <w:ind w:left="993" w:hanging="993"/>
        <w:jc w:val="both"/>
        <w:rPr>
          <w:b/>
          <w:sz w:val="22"/>
          <w:szCs w:val="22"/>
          <w:u w:val="single"/>
        </w:rPr>
      </w:pPr>
    </w:p>
    <w:p w14:paraId="59AC7B68" w14:textId="77777777" w:rsidR="00AD321A" w:rsidRPr="00DB4730" w:rsidRDefault="00AD321A" w:rsidP="00AD321A">
      <w:pPr>
        <w:pStyle w:val="BodyTextIndent"/>
        <w:tabs>
          <w:tab w:val="left" w:pos="567"/>
        </w:tabs>
        <w:ind w:left="567" w:hanging="567"/>
        <w:jc w:val="both"/>
        <w:rPr>
          <w:sz w:val="22"/>
          <w:szCs w:val="22"/>
          <w:lang w:val="en-GB"/>
        </w:rPr>
      </w:pPr>
      <w:r>
        <w:rPr>
          <w:sz w:val="22"/>
          <w:szCs w:val="22"/>
          <w:lang w:val="en-GB"/>
        </w:rPr>
        <w:t>2</w:t>
      </w:r>
      <w:r w:rsidRPr="00DB4730">
        <w:rPr>
          <w:sz w:val="22"/>
          <w:szCs w:val="22"/>
          <w:lang w:val="en-GB"/>
        </w:rPr>
        <w:t xml:space="preserve">.1    </w:t>
      </w:r>
      <w:r w:rsidRPr="00DB4730">
        <w:rPr>
          <w:sz w:val="22"/>
          <w:szCs w:val="22"/>
          <w:lang w:val="en-GB"/>
        </w:rPr>
        <w:tab/>
      </w:r>
      <w:r w:rsidR="002032AE">
        <w:rPr>
          <w:sz w:val="22"/>
          <w:szCs w:val="22"/>
          <w:lang w:val="en-GB"/>
        </w:rPr>
        <w:t>Tenderers</w:t>
      </w:r>
      <w:r w:rsidRPr="00DB4730">
        <w:rPr>
          <w:sz w:val="22"/>
          <w:szCs w:val="22"/>
          <w:lang w:val="en-GB"/>
        </w:rPr>
        <w:t xml:space="preserve"> shall note that all reasonable </w:t>
      </w:r>
      <w:r>
        <w:rPr>
          <w:sz w:val="22"/>
          <w:szCs w:val="22"/>
          <w:lang w:val="en-GB"/>
        </w:rPr>
        <w:t>efforts</w:t>
      </w:r>
      <w:r w:rsidRPr="00DB4730">
        <w:rPr>
          <w:sz w:val="22"/>
          <w:szCs w:val="22"/>
          <w:lang w:val="en-GB"/>
        </w:rPr>
        <w:t xml:space="preserve"> ha</w:t>
      </w:r>
      <w:r w:rsidR="00102C57">
        <w:rPr>
          <w:sz w:val="22"/>
          <w:szCs w:val="22"/>
          <w:lang w:val="en-GB"/>
        </w:rPr>
        <w:t>ve</w:t>
      </w:r>
      <w:r w:rsidRPr="00DB4730">
        <w:rPr>
          <w:sz w:val="22"/>
          <w:szCs w:val="22"/>
          <w:lang w:val="en-GB"/>
        </w:rPr>
        <w:t xml:space="preserve"> been </w:t>
      </w:r>
      <w:r>
        <w:rPr>
          <w:sz w:val="22"/>
          <w:szCs w:val="22"/>
          <w:lang w:val="en-GB"/>
        </w:rPr>
        <w:t>made</w:t>
      </w:r>
      <w:r w:rsidRPr="00DB4730">
        <w:rPr>
          <w:sz w:val="22"/>
          <w:szCs w:val="22"/>
          <w:lang w:val="en-GB"/>
        </w:rPr>
        <w:t xml:space="preserve"> to ensure that accurate and correct technical and functional terminology has been used i</w:t>
      </w:r>
      <w:r>
        <w:rPr>
          <w:sz w:val="22"/>
          <w:szCs w:val="22"/>
          <w:lang w:val="en-GB"/>
        </w:rPr>
        <w:t>n the preparation of this quotation</w:t>
      </w:r>
      <w:r w:rsidRPr="00DB4730">
        <w:rPr>
          <w:sz w:val="22"/>
          <w:szCs w:val="22"/>
          <w:lang w:val="en-GB"/>
        </w:rPr>
        <w:t xml:space="preserve"> document.  There is an absolute obligation on the </w:t>
      </w:r>
      <w:r w:rsidR="00025C23">
        <w:rPr>
          <w:sz w:val="22"/>
          <w:szCs w:val="22"/>
          <w:lang w:val="en-GB"/>
        </w:rPr>
        <w:t>tenderer</w:t>
      </w:r>
      <w:r w:rsidRPr="00DB4730">
        <w:rPr>
          <w:sz w:val="22"/>
          <w:szCs w:val="22"/>
          <w:lang w:val="en-GB"/>
        </w:rPr>
        <w:t xml:space="preserve"> to resolve any ambiguity, whether actual or potential, in the use of technical and functional terms used in this r</w:t>
      </w:r>
      <w:r>
        <w:rPr>
          <w:sz w:val="22"/>
          <w:szCs w:val="22"/>
          <w:lang w:val="en-GB"/>
        </w:rPr>
        <w:t>equest for quotation</w:t>
      </w:r>
      <w:r w:rsidRPr="00DB4730">
        <w:rPr>
          <w:sz w:val="22"/>
          <w:szCs w:val="22"/>
          <w:lang w:val="en-GB"/>
        </w:rPr>
        <w:t xml:space="preserve"> and any</w:t>
      </w:r>
      <w:r>
        <w:rPr>
          <w:sz w:val="22"/>
          <w:szCs w:val="22"/>
          <w:lang w:val="en-GB"/>
        </w:rPr>
        <w:t>,</w:t>
      </w:r>
      <w:r w:rsidRPr="00DB4730">
        <w:rPr>
          <w:sz w:val="22"/>
          <w:szCs w:val="22"/>
          <w:lang w:val="en-GB"/>
        </w:rPr>
        <w:t xml:space="preserve"> and all associated documents.</w:t>
      </w:r>
    </w:p>
    <w:p w14:paraId="49073313" w14:textId="77777777" w:rsidR="00AD321A" w:rsidRPr="00DB4730" w:rsidRDefault="00AD321A" w:rsidP="00AD321A">
      <w:pPr>
        <w:pStyle w:val="BodyTextIndent"/>
        <w:ind w:left="0" w:firstLine="0"/>
        <w:jc w:val="both"/>
        <w:rPr>
          <w:sz w:val="22"/>
          <w:szCs w:val="22"/>
          <w:lang w:val="en-GB"/>
        </w:rPr>
      </w:pPr>
    </w:p>
    <w:p w14:paraId="343F4821" w14:textId="1DA444B8" w:rsidR="007E79E6" w:rsidRPr="00C7537A" w:rsidRDefault="00AD321A" w:rsidP="007E79E6">
      <w:pPr>
        <w:pStyle w:val="BodyTextIndent"/>
        <w:ind w:left="567" w:hanging="567"/>
        <w:jc w:val="both"/>
        <w:rPr>
          <w:sz w:val="22"/>
          <w:szCs w:val="22"/>
          <w:lang w:val="en-GB"/>
        </w:rPr>
      </w:pPr>
      <w:r>
        <w:rPr>
          <w:sz w:val="22"/>
          <w:szCs w:val="22"/>
          <w:lang w:val="en-GB"/>
        </w:rPr>
        <w:t>2</w:t>
      </w:r>
      <w:r w:rsidRPr="00DB4730">
        <w:rPr>
          <w:sz w:val="22"/>
          <w:szCs w:val="22"/>
          <w:lang w:val="en-GB"/>
        </w:rPr>
        <w:t xml:space="preserve">.2 </w:t>
      </w:r>
      <w:r w:rsidRPr="00DB4730">
        <w:rPr>
          <w:sz w:val="22"/>
          <w:szCs w:val="22"/>
          <w:lang w:val="en-GB"/>
        </w:rPr>
        <w:tab/>
        <w:t xml:space="preserve">In the event that a </w:t>
      </w:r>
      <w:r w:rsidR="00025C23">
        <w:rPr>
          <w:sz w:val="22"/>
          <w:szCs w:val="22"/>
          <w:lang w:val="en-GB"/>
        </w:rPr>
        <w:t>tenderer</w:t>
      </w:r>
      <w:r w:rsidRPr="00DB4730">
        <w:rPr>
          <w:sz w:val="22"/>
          <w:szCs w:val="22"/>
          <w:lang w:val="en-GB"/>
        </w:rPr>
        <w:t xml:space="preserve"> may wish to obtain clarification or further information then </w:t>
      </w:r>
      <w:r>
        <w:rPr>
          <w:sz w:val="22"/>
          <w:szCs w:val="22"/>
          <w:lang w:val="en-GB"/>
        </w:rPr>
        <w:t xml:space="preserve">please direct your </w:t>
      </w:r>
      <w:r w:rsidRPr="00DB4730">
        <w:rPr>
          <w:sz w:val="22"/>
          <w:szCs w:val="22"/>
          <w:lang w:val="en-GB"/>
        </w:rPr>
        <w:t xml:space="preserve">request </w:t>
      </w:r>
      <w:r w:rsidR="007E79E6" w:rsidRPr="00B41AEE">
        <w:rPr>
          <w:sz w:val="22"/>
          <w:szCs w:val="22"/>
          <w:lang w:val="en-GB"/>
        </w:rPr>
        <w:t>b</w:t>
      </w:r>
      <w:r w:rsidR="008C1C7C" w:rsidRPr="00B41AEE">
        <w:rPr>
          <w:sz w:val="22"/>
          <w:szCs w:val="22"/>
          <w:lang w:val="en-GB"/>
        </w:rPr>
        <w:t xml:space="preserve">y </w:t>
      </w:r>
      <w:r w:rsidR="006B0B56" w:rsidRPr="00DE4E4B">
        <w:rPr>
          <w:b/>
          <w:bCs/>
          <w:sz w:val="22"/>
          <w:szCs w:val="22"/>
          <w:lang w:val="en-GB"/>
        </w:rPr>
        <w:t>1700</w:t>
      </w:r>
      <w:r w:rsidR="008C1C7C" w:rsidRPr="00B41AEE">
        <w:rPr>
          <w:sz w:val="22"/>
          <w:szCs w:val="22"/>
          <w:lang w:val="en-GB"/>
        </w:rPr>
        <w:t xml:space="preserve"> </w:t>
      </w:r>
      <w:r w:rsidR="002B4961" w:rsidRPr="00B41AEE">
        <w:rPr>
          <w:sz w:val="22"/>
          <w:szCs w:val="22"/>
          <w:lang w:val="en-GB"/>
        </w:rPr>
        <w:t>hours</w:t>
      </w:r>
      <w:r w:rsidR="008C1C7C" w:rsidRPr="00B41AEE">
        <w:rPr>
          <w:sz w:val="22"/>
          <w:szCs w:val="22"/>
          <w:lang w:val="en-GB"/>
        </w:rPr>
        <w:t xml:space="preserve"> </w:t>
      </w:r>
      <w:r w:rsidR="007E79E6" w:rsidRPr="00B41AEE">
        <w:rPr>
          <w:sz w:val="22"/>
          <w:szCs w:val="22"/>
          <w:lang w:val="en-GB"/>
        </w:rPr>
        <w:t xml:space="preserve">on </w:t>
      </w:r>
      <w:r w:rsidR="006B0B56" w:rsidRPr="00DE4E4B">
        <w:rPr>
          <w:b/>
          <w:bCs/>
          <w:sz w:val="22"/>
          <w:szCs w:val="22"/>
          <w:lang w:val="en-GB"/>
        </w:rPr>
        <w:t>1</w:t>
      </w:r>
      <w:r w:rsidR="00B41AEE" w:rsidRPr="00DE4E4B">
        <w:rPr>
          <w:b/>
          <w:bCs/>
          <w:sz w:val="22"/>
          <w:szCs w:val="22"/>
          <w:lang w:val="en-GB"/>
        </w:rPr>
        <w:t>1</w:t>
      </w:r>
      <w:r w:rsidR="006B0B56" w:rsidRPr="00DE4E4B">
        <w:rPr>
          <w:b/>
          <w:bCs/>
          <w:sz w:val="22"/>
          <w:szCs w:val="22"/>
          <w:lang w:val="en-GB"/>
        </w:rPr>
        <w:t>/0</w:t>
      </w:r>
      <w:r w:rsidR="00B41AEE" w:rsidRPr="00DE4E4B">
        <w:rPr>
          <w:b/>
          <w:bCs/>
          <w:sz w:val="22"/>
          <w:szCs w:val="22"/>
          <w:lang w:val="en-GB"/>
        </w:rPr>
        <w:t>3</w:t>
      </w:r>
      <w:r w:rsidR="006B0B56" w:rsidRPr="00DE4E4B">
        <w:rPr>
          <w:b/>
          <w:bCs/>
          <w:sz w:val="22"/>
          <w:szCs w:val="22"/>
          <w:lang w:val="en-GB"/>
        </w:rPr>
        <w:t>/2026</w:t>
      </w:r>
      <w:r w:rsidR="00913550" w:rsidRPr="00B41AEE">
        <w:rPr>
          <w:b/>
          <w:sz w:val="22"/>
          <w:szCs w:val="22"/>
          <w:lang w:val="en-GB"/>
        </w:rPr>
        <w:t xml:space="preserve"> </w:t>
      </w:r>
      <w:r w:rsidR="00913550" w:rsidRPr="00B41AEE">
        <w:rPr>
          <w:sz w:val="22"/>
          <w:szCs w:val="22"/>
          <w:lang w:val="en-GB"/>
        </w:rPr>
        <w:t xml:space="preserve">via the </w:t>
      </w:r>
      <w:proofErr w:type="spellStart"/>
      <w:r w:rsidR="00913550" w:rsidRPr="00B41AEE">
        <w:rPr>
          <w:sz w:val="22"/>
          <w:szCs w:val="22"/>
          <w:lang w:val="en-GB"/>
        </w:rPr>
        <w:t>eTendering</w:t>
      </w:r>
      <w:proofErr w:type="spellEnd"/>
      <w:r w:rsidR="00913550" w:rsidRPr="00B41AEE">
        <w:rPr>
          <w:sz w:val="22"/>
          <w:szCs w:val="22"/>
          <w:lang w:val="en-GB"/>
        </w:rPr>
        <w:t xml:space="preserve"> system</w:t>
      </w:r>
      <w:r w:rsidR="007E79E6" w:rsidRPr="00B41AEE">
        <w:rPr>
          <w:sz w:val="22"/>
          <w:szCs w:val="22"/>
          <w:lang w:val="en-GB"/>
        </w:rPr>
        <w:t>.</w:t>
      </w:r>
      <w:r w:rsidR="007E79E6" w:rsidRPr="00B41AEE">
        <w:rPr>
          <w:b/>
          <w:sz w:val="22"/>
          <w:szCs w:val="22"/>
          <w:lang w:val="en-GB"/>
        </w:rPr>
        <w:t xml:space="preserve">  </w:t>
      </w:r>
      <w:r w:rsidR="007E79E6" w:rsidRPr="00B41AEE">
        <w:rPr>
          <w:sz w:val="22"/>
          <w:szCs w:val="22"/>
          <w:lang w:val="en-GB"/>
        </w:rPr>
        <w:t xml:space="preserve">All clarification questions and answers </w:t>
      </w:r>
      <w:r w:rsidR="008C1C7C" w:rsidRPr="00B41AEE">
        <w:rPr>
          <w:sz w:val="22"/>
          <w:szCs w:val="22"/>
          <w:lang w:val="en-GB"/>
        </w:rPr>
        <w:t>shall</w:t>
      </w:r>
      <w:r w:rsidR="007E79E6" w:rsidRPr="00B41AEE">
        <w:rPr>
          <w:sz w:val="22"/>
          <w:szCs w:val="22"/>
          <w:lang w:val="en-GB"/>
        </w:rPr>
        <w:t xml:space="preserve"> be circulated to all </w:t>
      </w:r>
      <w:r w:rsidR="00025C23" w:rsidRPr="00B41AEE">
        <w:rPr>
          <w:sz w:val="22"/>
          <w:szCs w:val="22"/>
          <w:lang w:val="en-GB"/>
        </w:rPr>
        <w:t>tenderer</w:t>
      </w:r>
      <w:r w:rsidR="007E79E6" w:rsidRPr="00B41AEE">
        <w:rPr>
          <w:sz w:val="22"/>
          <w:szCs w:val="22"/>
          <w:lang w:val="en-GB"/>
        </w:rPr>
        <w:t>s in</w:t>
      </w:r>
      <w:r w:rsidR="007E79E6" w:rsidRPr="008C1C7C">
        <w:rPr>
          <w:sz w:val="22"/>
          <w:szCs w:val="22"/>
          <w:lang w:val="en-GB"/>
        </w:rPr>
        <w:t xml:space="preserve">vited to submit </w:t>
      </w:r>
      <w:proofErr w:type="gramStart"/>
      <w:r w:rsidR="007E79E6" w:rsidRPr="008C1C7C">
        <w:rPr>
          <w:sz w:val="22"/>
          <w:szCs w:val="22"/>
          <w:lang w:val="en-GB"/>
        </w:rPr>
        <w:t>a</w:t>
      </w:r>
      <w:proofErr w:type="gramEnd"/>
      <w:r w:rsidR="007E79E6" w:rsidRPr="008C1C7C">
        <w:rPr>
          <w:sz w:val="22"/>
          <w:szCs w:val="22"/>
          <w:lang w:val="en-GB"/>
        </w:rPr>
        <w:t xml:space="preserve"> RFQ, unless they are deemed </w:t>
      </w:r>
      <w:r w:rsidR="008C1C7C" w:rsidRPr="008C1C7C">
        <w:rPr>
          <w:sz w:val="22"/>
          <w:szCs w:val="22"/>
          <w:lang w:val="en-GB"/>
        </w:rPr>
        <w:t>specific</w:t>
      </w:r>
      <w:r w:rsidR="007E79E6" w:rsidRPr="008C1C7C">
        <w:rPr>
          <w:sz w:val="22"/>
          <w:szCs w:val="22"/>
          <w:lang w:val="en-GB"/>
        </w:rPr>
        <w:t xml:space="preserve"> to a </w:t>
      </w:r>
      <w:r w:rsidR="00025C23" w:rsidRPr="008C1C7C">
        <w:rPr>
          <w:sz w:val="22"/>
          <w:szCs w:val="22"/>
          <w:lang w:val="en-GB"/>
        </w:rPr>
        <w:t>tenderer</w:t>
      </w:r>
      <w:r w:rsidR="007E79E6" w:rsidRPr="008C1C7C">
        <w:rPr>
          <w:sz w:val="22"/>
          <w:szCs w:val="22"/>
          <w:lang w:val="en-GB"/>
        </w:rPr>
        <w:t>s solution</w:t>
      </w:r>
      <w:r w:rsidR="00913550">
        <w:rPr>
          <w:sz w:val="22"/>
          <w:szCs w:val="22"/>
          <w:lang w:val="en-GB"/>
        </w:rPr>
        <w:t>.</w:t>
      </w:r>
    </w:p>
    <w:p w14:paraId="5F7C79A8" w14:textId="77777777" w:rsidR="00913550" w:rsidRPr="00DB4730" w:rsidRDefault="00913550" w:rsidP="00A46DBA">
      <w:pPr>
        <w:pStyle w:val="BodyTextIndent"/>
        <w:tabs>
          <w:tab w:val="left" w:pos="993"/>
        </w:tabs>
        <w:ind w:left="0" w:firstLine="0"/>
        <w:jc w:val="both"/>
        <w:rPr>
          <w:sz w:val="22"/>
          <w:szCs w:val="22"/>
          <w:lang w:val="en-GB"/>
        </w:rPr>
      </w:pPr>
    </w:p>
    <w:p w14:paraId="45541499" w14:textId="77777777" w:rsidR="00AD759C" w:rsidRPr="0092179A" w:rsidRDefault="002866AE" w:rsidP="00A40AF7">
      <w:pPr>
        <w:pStyle w:val="BodyTextIndent"/>
        <w:tabs>
          <w:tab w:val="left" w:pos="567"/>
        </w:tabs>
        <w:ind w:left="0" w:firstLine="0"/>
        <w:jc w:val="both"/>
        <w:rPr>
          <w:b/>
          <w:sz w:val="22"/>
          <w:szCs w:val="22"/>
          <w:u w:val="single"/>
          <w:lang w:val="en-GB"/>
        </w:rPr>
      </w:pPr>
      <w:proofErr w:type="gramStart"/>
      <w:r>
        <w:rPr>
          <w:b/>
          <w:sz w:val="22"/>
          <w:szCs w:val="22"/>
          <w:lang w:val="en-GB"/>
        </w:rPr>
        <w:t>3</w:t>
      </w:r>
      <w:r w:rsidR="0092179A">
        <w:rPr>
          <w:b/>
          <w:sz w:val="22"/>
          <w:szCs w:val="22"/>
          <w:lang w:val="en-GB"/>
        </w:rPr>
        <w:t>.0</w:t>
      </w:r>
      <w:r w:rsidR="007211CF" w:rsidRPr="00DB4730">
        <w:rPr>
          <w:b/>
          <w:sz w:val="22"/>
          <w:szCs w:val="22"/>
          <w:lang w:val="en-GB"/>
        </w:rPr>
        <w:t xml:space="preserve">  </w:t>
      </w:r>
      <w:r w:rsidR="007211CF" w:rsidRPr="00DB4730">
        <w:rPr>
          <w:b/>
          <w:sz w:val="22"/>
          <w:szCs w:val="22"/>
          <w:lang w:val="en-GB"/>
        </w:rPr>
        <w:tab/>
      </w:r>
      <w:proofErr w:type="gramEnd"/>
      <w:r w:rsidR="003B3A40" w:rsidRPr="0092179A">
        <w:rPr>
          <w:b/>
          <w:sz w:val="22"/>
          <w:szCs w:val="22"/>
          <w:u w:val="single"/>
          <w:lang w:val="en-GB"/>
        </w:rPr>
        <w:t>RETURN OF QUOTATION</w:t>
      </w:r>
      <w:r w:rsidR="00AD759C" w:rsidRPr="0092179A">
        <w:rPr>
          <w:b/>
          <w:sz w:val="22"/>
          <w:szCs w:val="22"/>
          <w:u w:val="single"/>
          <w:lang w:val="en-GB"/>
        </w:rPr>
        <w:t xml:space="preserve"> AND VALIDITY</w:t>
      </w:r>
    </w:p>
    <w:p w14:paraId="45A70102" w14:textId="77777777" w:rsidR="00AD759C" w:rsidRPr="0092179A" w:rsidRDefault="00AD759C" w:rsidP="00080B30">
      <w:pPr>
        <w:pStyle w:val="BodyTextIndent"/>
        <w:tabs>
          <w:tab w:val="left" w:pos="993"/>
        </w:tabs>
        <w:ind w:left="993" w:hanging="993"/>
        <w:jc w:val="both"/>
        <w:rPr>
          <w:b/>
          <w:sz w:val="22"/>
          <w:szCs w:val="22"/>
          <w:u w:val="single"/>
          <w:lang w:val="en-GB"/>
        </w:rPr>
      </w:pPr>
    </w:p>
    <w:p w14:paraId="32DE71E2" w14:textId="51D823B2" w:rsidR="00AD759C" w:rsidRPr="006B18E7" w:rsidRDefault="002866AE" w:rsidP="00A40AF7">
      <w:pPr>
        <w:pStyle w:val="BodyTextIndent"/>
        <w:tabs>
          <w:tab w:val="left" w:pos="567"/>
        </w:tabs>
        <w:ind w:left="567" w:hanging="567"/>
        <w:jc w:val="both"/>
        <w:rPr>
          <w:sz w:val="22"/>
          <w:szCs w:val="22"/>
          <w:lang w:val="en-GB"/>
        </w:rPr>
      </w:pPr>
      <w:r w:rsidRPr="006B18E7">
        <w:rPr>
          <w:sz w:val="22"/>
          <w:szCs w:val="22"/>
          <w:lang w:val="en-GB"/>
        </w:rPr>
        <w:t>3</w:t>
      </w:r>
      <w:r w:rsidR="00A40AF7" w:rsidRPr="006B18E7">
        <w:rPr>
          <w:sz w:val="22"/>
          <w:szCs w:val="22"/>
          <w:lang w:val="en-GB"/>
        </w:rPr>
        <w:t>.1</w:t>
      </w:r>
      <w:r w:rsidR="00A40AF7" w:rsidRPr="006B18E7">
        <w:rPr>
          <w:sz w:val="22"/>
          <w:szCs w:val="22"/>
          <w:lang w:val="en-GB"/>
        </w:rPr>
        <w:tab/>
      </w:r>
      <w:r w:rsidR="005F5D32" w:rsidRPr="006B18E7">
        <w:rPr>
          <w:sz w:val="22"/>
          <w:szCs w:val="22"/>
          <w:lang w:val="en-GB"/>
        </w:rPr>
        <w:t>Your quotation</w:t>
      </w:r>
      <w:r w:rsidR="00F266F8" w:rsidRPr="006B18E7">
        <w:rPr>
          <w:sz w:val="22"/>
          <w:szCs w:val="22"/>
          <w:lang w:val="en-GB"/>
        </w:rPr>
        <w:t xml:space="preserve"> must be </w:t>
      </w:r>
      <w:r w:rsidR="00F266F8" w:rsidRPr="004A3CE8">
        <w:rPr>
          <w:sz w:val="22"/>
          <w:szCs w:val="22"/>
          <w:lang w:val="en-GB"/>
        </w:rPr>
        <w:t xml:space="preserve">completed and </w:t>
      </w:r>
      <w:r w:rsidR="006B18E7" w:rsidRPr="004A3CE8">
        <w:rPr>
          <w:rFonts w:cs="Arial"/>
          <w:sz w:val="22"/>
          <w:szCs w:val="22"/>
        </w:rPr>
        <w:t xml:space="preserve">submitted through the </w:t>
      </w:r>
      <w:proofErr w:type="spellStart"/>
      <w:r w:rsidR="006B18E7" w:rsidRPr="004A3CE8">
        <w:rPr>
          <w:rFonts w:cs="Arial"/>
          <w:sz w:val="22"/>
          <w:szCs w:val="22"/>
        </w:rPr>
        <w:t>eTendering</w:t>
      </w:r>
      <w:proofErr w:type="spellEnd"/>
      <w:r w:rsidR="006B18E7" w:rsidRPr="004A3CE8">
        <w:rPr>
          <w:rFonts w:cs="Arial"/>
          <w:sz w:val="22"/>
          <w:szCs w:val="22"/>
        </w:rPr>
        <w:t xml:space="preserve"> system.</w:t>
      </w:r>
      <w:r w:rsidR="00F266F8" w:rsidRPr="004A3CE8">
        <w:rPr>
          <w:sz w:val="22"/>
          <w:szCs w:val="22"/>
          <w:lang w:val="en-GB"/>
        </w:rPr>
        <w:t xml:space="preserve">  </w:t>
      </w:r>
      <w:r w:rsidR="006B18E7" w:rsidRPr="004A3CE8">
        <w:rPr>
          <w:rFonts w:cs="Arial"/>
          <w:sz w:val="22"/>
          <w:szCs w:val="22"/>
        </w:rPr>
        <w:t xml:space="preserve">The </w:t>
      </w:r>
      <w:r w:rsidR="00DE4E4B">
        <w:rPr>
          <w:rFonts w:cs="Arial"/>
          <w:sz w:val="22"/>
          <w:szCs w:val="22"/>
        </w:rPr>
        <w:t>q</w:t>
      </w:r>
      <w:r w:rsidR="00910F81">
        <w:rPr>
          <w:rFonts w:cs="Arial"/>
          <w:sz w:val="22"/>
          <w:szCs w:val="22"/>
        </w:rPr>
        <w:t>uotation</w:t>
      </w:r>
      <w:r w:rsidR="006B18E7" w:rsidRPr="004A3CE8">
        <w:rPr>
          <w:rFonts w:cs="Arial"/>
          <w:sz w:val="22"/>
          <w:szCs w:val="22"/>
        </w:rPr>
        <w:t xml:space="preserve"> must be completed in English and in the format requested (i.e. word, pdf, excel </w:t>
      </w:r>
      <w:proofErr w:type="spellStart"/>
      <w:r w:rsidR="006B18E7" w:rsidRPr="004A3CE8">
        <w:rPr>
          <w:rFonts w:cs="Arial"/>
          <w:sz w:val="22"/>
          <w:szCs w:val="22"/>
        </w:rPr>
        <w:t>etc</w:t>
      </w:r>
      <w:proofErr w:type="spellEnd"/>
      <w:r w:rsidR="006B18E7" w:rsidRPr="004A3CE8">
        <w:rPr>
          <w:rFonts w:cs="Arial"/>
          <w:sz w:val="22"/>
          <w:szCs w:val="22"/>
        </w:rPr>
        <w:t>).</w:t>
      </w:r>
    </w:p>
    <w:p w14:paraId="1AC3C1DF" w14:textId="77777777" w:rsidR="00AD759C" w:rsidRPr="00DB4730" w:rsidRDefault="00AD759C" w:rsidP="00080B30">
      <w:pPr>
        <w:pStyle w:val="BodyTextIndent"/>
        <w:tabs>
          <w:tab w:val="left" w:pos="993"/>
        </w:tabs>
        <w:ind w:left="993" w:hanging="993"/>
        <w:jc w:val="both"/>
        <w:rPr>
          <w:sz w:val="22"/>
          <w:szCs w:val="22"/>
          <w:lang w:val="en-GB"/>
        </w:rPr>
      </w:pPr>
    </w:p>
    <w:p w14:paraId="5D782594" w14:textId="2B47B1BB" w:rsidR="00A06E63" w:rsidRDefault="002866AE" w:rsidP="006B0B56">
      <w:pPr>
        <w:pStyle w:val="BodyTextIndent"/>
        <w:tabs>
          <w:tab w:val="left" w:pos="567"/>
        </w:tabs>
        <w:ind w:left="567" w:hanging="567"/>
        <w:jc w:val="both"/>
        <w:rPr>
          <w:b/>
          <w:color w:val="FF0000"/>
          <w:sz w:val="22"/>
          <w:szCs w:val="22"/>
          <w:lang w:val="en-GB"/>
        </w:rPr>
      </w:pPr>
      <w:r>
        <w:rPr>
          <w:sz w:val="22"/>
          <w:szCs w:val="22"/>
          <w:lang w:val="en-GB"/>
        </w:rPr>
        <w:t>3</w:t>
      </w:r>
      <w:r w:rsidR="00AD759C" w:rsidRPr="00DB4730">
        <w:rPr>
          <w:sz w:val="22"/>
          <w:szCs w:val="22"/>
          <w:lang w:val="en-GB"/>
        </w:rPr>
        <w:t>.2</w:t>
      </w:r>
      <w:r w:rsidR="00AD759C" w:rsidRPr="00DB4730">
        <w:rPr>
          <w:sz w:val="22"/>
          <w:szCs w:val="22"/>
          <w:lang w:val="en-GB"/>
        </w:rPr>
        <w:tab/>
      </w:r>
      <w:r w:rsidR="00A06E63" w:rsidRPr="00DB4730">
        <w:rPr>
          <w:sz w:val="22"/>
          <w:szCs w:val="22"/>
          <w:lang w:val="en-GB"/>
        </w:rPr>
        <w:t xml:space="preserve">The closing date for receipt of the completed </w:t>
      </w:r>
      <w:r w:rsidR="003B3A40">
        <w:rPr>
          <w:sz w:val="22"/>
          <w:szCs w:val="22"/>
          <w:lang w:val="en-GB"/>
        </w:rPr>
        <w:t>quotation</w:t>
      </w:r>
      <w:r w:rsidR="00A06E63" w:rsidRPr="00DB4730">
        <w:rPr>
          <w:sz w:val="22"/>
          <w:szCs w:val="22"/>
          <w:lang w:val="en-GB"/>
        </w:rPr>
        <w:t xml:space="preserve"> </w:t>
      </w:r>
      <w:r w:rsidR="00A06E63" w:rsidRPr="00B41AEE">
        <w:rPr>
          <w:sz w:val="22"/>
          <w:szCs w:val="22"/>
          <w:lang w:val="en-GB"/>
        </w:rPr>
        <w:t xml:space="preserve">is </w:t>
      </w:r>
      <w:r w:rsidR="006B0B56" w:rsidRPr="00DE4E4B">
        <w:rPr>
          <w:b/>
          <w:bCs/>
          <w:sz w:val="22"/>
          <w:szCs w:val="22"/>
          <w:lang w:val="en-GB"/>
        </w:rPr>
        <w:t>1700</w:t>
      </w:r>
      <w:r w:rsidR="00AB676E" w:rsidRPr="00B41AEE">
        <w:rPr>
          <w:b/>
          <w:sz w:val="22"/>
          <w:szCs w:val="22"/>
          <w:lang w:val="en-GB"/>
        </w:rPr>
        <w:t xml:space="preserve"> </w:t>
      </w:r>
      <w:r w:rsidR="00AB676E" w:rsidRPr="00B41AEE">
        <w:rPr>
          <w:sz w:val="22"/>
          <w:szCs w:val="22"/>
          <w:lang w:val="en-GB"/>
        </w:rPr>
        <w:t>hours on</w:t>
      </w:r>
      <w:r w:rsidR="002B4961" w:rsidRPr="00B41AEE">
        <w:rPr>
          <w:sz w:val="22"/>
          <w:szCs w:val="22"/>
          <w:lang w:val="en-GB"/>
        </w:rPr>
        <w:t xml:space="preserve"> </w:t>
      </w:r>
      <w:r w:rsidR="006B0B56" w:rsidRPr="00DE4E4B">
        <w:rPr>
          <w:b/>
          <w:sz w:val="22"/>
          <w:szCs w:val="22"/>
          <w:lang w:val="en-GB"/>
        </w:rPr>
        <w:t>2</w:t>
      </w:r>
      <w:r w:rsidR="00B41AEE" w:rsidRPr="00DE4E4B">
        <w:rPr>
          <w:b/>
          <w:sz w:val="22"/>
          <w:szCs w:val="22"/>
          <w:lang w:val="en-GB"/>
        </w:rPr>
        <w:t>0</w:t>
      </w:r>
      <w:r w:rsidR="006B0B56" w:rsidRPr="00DE4E4B">
        <w:rPr>
          <w:b/>
          <w:sz w:val="22"/>
          <w:szCs w:val="22"/>
          <w:lang w:val="en-GB"/>
        </w:rPr>
        <w:t>/0</w:t>
      </w:r>
      <w:r w:rsidR="00B41AEE" w:rsidRPr="00DE4E4B">
        <w:rPr>
          <w:b/>
          <w:sz w:val="22"/>
          <w:szCs w:val="22"/>
          <w:lang w:val="en-GB"/>
        </w:rPr>
        <w:t>3</w:t>
      </w:r>
      <w:r w:rsidR="006B0B56" w:rsidRPr="00DE4E4B">
        <w:rPr>
          <w:b/>
          <w:sz w:val="22"/>
          <w:szCs w:val="22"/>
          <w:lang w:val="en-GB"/>
        </w:rPr>
        <w:t>/2026</w:t>
      </w:r>
      <w:r w:rsidR="006B0B56" w:rsidRPr="00B41AEE">
        <w:rPr>
          <w:bCs/>
          <w:sz w:val="22"/>
          <w:szCs w:val="22"/>
          <w:lang w:val="en-GB"/>
        </w:rPr>
        <w:t>.</w:t>
      </w:r>
    </w:p>
    <w:p w14:paraId="6E8DB298" w14:textId="77777777" w:rsidR="006B0B56" w:rsidRPr="00DB4730" w:rsidRDefault="006B0B56" w:rsidP="006B0B56">
      <w:pPr>
        <w:pStyle w:val="BodyTextIndent"/>
        <w:tabs>
          <w:tab w:val="left" w:pos="567"/>
        </w:tabs>
        <w:ind w:left="567" w:hanging="567"/>
        <w:jc w:val="both"/>
        <w:rPr>
          <w:sz w:val="22"/>
          <w:szCs w:val="22"/>
          <w:lang w:val="en-GB"/>
        </w:rPr>
      </w:pPr>
    </w:p>
    <w:p w14:paraId="654683FE" w14:textId="77777777" w:rsidR="007619B4" w:rsidRPr="00DB4730" w:rsidRDefault="002866AE" w:rsidP="00A40AF7">
      <w:pPr>
        <w:pStyle w:val="BodyTextIndent"/>
        <w:tabs>
          <w:tab w:val="left" w:pos="567"/>
        </w:tabs>
        <w:ind w:left="567" w:hanging="567"/>
        <w:jc w:val="both"/>
        <w:rPr>
          <w:sz w:val="22"/>
          <w:szCs w:val="22"/>
          <w:lang w:val="en-GB"/>
        </w:rPr>
      </w:pPr>
      <w:r>
        <w:rPr>
          <w:sz w:val="22"/>
          <w:szCs w:val="22"/>
          <w:lang w:val="en-GB"/>
        </w:rPr>
        <w:t>3</w:t>
      </w:r>
      <w:r w:rsidR="003B3A40">
        <w:rPr>
          <w:sz w:val="22"/>
          <w:szCs w:val="22"/>
          <w:lang w:val="en-GB"/>
        </w:rPr>
        <w:t>.3</w:t>
      </w:r>
      <w:r w:rsidR="003B3A40">
        <w:rPr>
          <w:sz w:val="22"/>
          <w:szCs w:val="22"/>
          <w:lang w:val="en-GB"/>
        </w:rPr>
        <w:tab/>
        <w:t>Quotations</w:t>
      </w:r>
      <w:r w:rsidR="00AD759C" w:rsidRPr="00DB4730">
        <w:rPr>
          <w:sz w:val="22"/>
          <w:szCs w:val="22"/>
          <w:lang w:val="en-GB"/>
        </w:rPr>
        <w:t xml:space="preserve"> received after this time will NOT be considered unless the </w:t>
      </w:r>
      <w:r w:rsidR="00346246">
        <w:rPr>
          <w:sz w:val="22"/>
          <w:szCs w:val="22"/>
          <w:lang w:val="en-GB"/>
        </w:rPr>
        <w:t xml:space="preserve">Person </w:t>
      </w:r>
      <w:r w:rsidR="006D6532">
        <w:rPr>
          <w:sz w:val="22"/>
          <w:szCs w:val="22"/>
          <w:lang w:val="en-GB"/>
        </w:rPr>
        <w:t xml:space="preserve">Responsible as </w:t>
      </w:r>
      <w:r w:rsidR="006D6532">
        <w:rPr>
          <w:sz w:val="22"/>
          <w:szCs w:val="22"/>
          <w:lang w:val="en-GB"/>
        </w:rPr>
        <w:lastRenderedPageBreak/>
        <w:t xml:space="preserve">identified in </w:t>
      </w:r>
      <w:r w:rsidR="00F12837">
        <w:rPr>
          <w:sz w:val="22"/>
          <w:szCs w:val="22"/>
          <w:lang w:val="en-GB"/>
        </w:rPr>
        <w:t>1.9</w:t>
      </w:r>
      <w:r w:rsidR="00346246">
        <w:rPr>
          <w:sz w:val="22"/>
          <w:szCs w:val="22"/>
          <w:lang w:val="en-GB"/>
        </w:rPr>
        <w:t xml:space="preserve"> above</w:t>
      </w:r>
      <w:r w:rsidR="00AD759C" w:rsidRPr="00DB4730">
        <w:rPr>
          <w:sz w:val="22"/>
          <w:szCs w:val="22"/>
          <w:lang w:val="en-GB"/>
        </w:rPr>
        <w:t xml:space="preserve"> has formally extended the clo</w:t>
      </w:r>
      <w:r w:rsidR="003B3A40">
        <w:rPr>
          <w:sz w:val="22"/>
          <w:szCs w:val="22"/>
          <w:lang w:val="en-GB"/>
        </w:rPr>
        <w:t>sing date for receipt of quotations</w:t>
      </w:r>
      <w:r w:rsidR="00AD759C" w:rsidRPr="00DB4730">
        <w:rPr>
          <w:sz w:val="22"/>
          <w:szCs w:val="22"/>
          <w:lang w:val="en-GB"/>
        </w:rPr>
        <w:t>.</w:t>
      </w:r>
    </w:p>
    <w:p w14:paraId="5D429052" w14:textId="77777777" w:rsidR="00CD06FD" w:rsidRPr="00DB4730" w:rsidRDefault="00CD06FD" w:rsidP="00080B30">
      <w:pPr>
        <w:pStyle w:val="BodyTextIndent"/>
        <w:tabs>
          <w:tab w:val="left" w:pos="993"/>
        </w:tabs>
        <w:ind w:left="993" w:hanging="993"/>
        <w:jc w:val="both"/>
        <w:rPr>
          <w:sz w:val="22"/>
          <w:szCs w:val="22"/>
          <w:lang w:val="en-GB"/>
        </w:rPr>
      </w:pPr>
    </w:p>
    <w:p w14:paraId="5DA78CF4" w14:textId="77777777" w:rsidR="00AD759C" w:rsidRPr="0092179A" w:rsidRDefault="002866AE" w:rsidP="002866AE">
      <w:pPr>
        <w:pStyle w:val="BodyTextIndent"/>
        <w:numPr>
          <w:ilvl w:val="0"/>
          <w:numId w:val="3"/>
        </w:numPr>
        <w:jc w:val="both"/>
        <w:rPr>
          <w:b/>
          <w:sz w:val="22"/>
          <w:szCs w:val="22"/>
          <w:u w:val="single"/>
          <w:lang w:val="en-GB"/>
        </w:rPr>
      </w:pPr>
      <w:r w:rsidRPr="002866AE">
        <w:rPr>
          <w:b/>
          <w:sz w:val="22"/>
          <w:szCs w:val="22"/>
          <w:lang w:val="en-GB"/>
        </w:rPr>
        <w:t xml:space="preserve">   </w:t>
      </w:r>
      <w:r w:rsidR="00AD759C" w:rsidRPr="0092179A">
        <w:rPr>
          <w:b/>
          <w:sz w:val="22"/>
          <w:szCs w:val="22"/>
          <w:u w:val="single"/>
          <w:lang w:val="en-GB"/>
        </w:rPr>
        <w:t xml:space="preserve">PRICE </w:t>
      </w:r>
      <w:r w:rsidR="00EC03FF">
        <w:rPr>
          <w:b/>
          <w:sz w:val="22"/>
          <w:szCs w:val="22"/>
          <w:u w:val="single"/>
          <w:lang w:val="en-GB"/>
        </w:rPr>
        <w:t>SCHEDULE</w:t>
      </w:r>
    </w:p>
    <w:p w14:paraId="7FD74D72" w14:textId="77777777" w:rsidR="00AD759C" w:rsidRPr="0092179A" w:rsidRDefault="00AD759C" w:rsidP="00080B30">
      <w:pPr>
        <w:pStyle w:val="BodyTextIndent"/>
        <w:tabs>
          <w:tab w:val="left" w:pos="993"/>
        </w:tabs>
        <w:ind w:left="993" w:hanging="993"/>
        <w:jc w:val="both"/>
        <w:rPr>
          <w:b/>
          <w:sz w:val="22"/>
          <w:szCs w:val="22"/>
          <w:u w:val="single"/>
          <w:lang w:val="en-GB"/>
        </w:rPr>
      </w:pPr>
    </w:p>
    <w:p w14:paraId="01C30255" w14:textId="77777777" w:rsidR="007250C3" w:rsidRPr="00DB4730" w:rsidRDefault="002469D3" w:rsidP="00A31E60">
      <w:pPr>
        <w:pStyle w:val="BodyTextIndent"/>
        <w:numPr>
          <w:ilvl w:val="1"/>
          <w:numId w:val="3"/>
        </w:numPr>
        <w:tabs>
          <w:tab w:val="clear" w:pos="1080"/>
        </w:tabs>
        <w:ind w:left="567" w:hanging="567"/>
        <w:jc w:val="both"/>
        <w:rPr>
          <w:sz w:val="22"/>
          <w:szCs w:val="22"/>
          <w:lang w:val="en-GB"/>
        </w:rPr>
      </w:pPr>
      <w:r>
        <w:rPr>
          <w:sz w:val="22"/>
          <w:szCs w:val="22"/>
          <w:lang w:val="en-GB"/>
        </w:rPr>
        <w:t>The p</w:t>
      </w:r>
      <w:r w:rsidR="00AD759C" w:rsidRPr="00DB4730">
        <w:rPr>
          <w:sz w:val="22"/>
          <w:szCs w:val="22"/>
          <w:lang w:val="en-GB"/>
        </w:rPr>
        <w:t>rice</w:t>
      </w:r>
      <w:r>
        <w:rPr>
          <w:sz w:val="22"/>
          <w:szCs w:val="22"/>
          <w:lang w:val="en-GB"/>
        </w:rPr>
        <w:t xml:space="preserve"> </w:t>
      </w:r>
      <w:r w:rsidR="00AD759C" w:rsidRPr="00DB4730">
        <w:rPr>
          <w:sz w:val="22"/>
          <w:szCs w:val="22"/>
          <w:lang w:val="en-GB"/>
        </w:rPr>
        <w:t>s</w:t>
      </w:r>
      <w:r>
        <w:rPr>
          <w:sz w:val="22"/>
          <w:szCs w:val="22"/>
          <w:lang w:val="en-GB"/>
        </w:rPr>
        <w:t>chedule</w:t>
      </w:r>
      <w:r w:rsidR="00AD759C" w:rsidRPr="00DB4730">
        <w:rPr>
          <w:sz w:val="22"/>
          <w:szCs w:val="22"/>
          <w:lang w:val="en-GB"/>
        </w:rPr>
        <w:t xml:space="preserve"> sh</w:t>
      </w:r>
      <w:r w:rsidR="00AF642B">
        <w:rPr>
          <w:sz w:val="22"/>
          <w:szCs w:val="22"/>
          <w:lang w:val="en-GB"/>
        </w:rPr>
        <w:t>all</w:t>
      </w:r>
      <w:r w:rsidR="00AD759C" w:rsidRPr="00DB4730">
        <w:rPr>
          <w:sz w:val="22"/>
          <w:szCs w:val="22"/>
          <w:lang w:val="en-GB"/>
        </w:rPr>
        <w:t xml:space="preserve"> be submitted </w:t>
      </w:r>
      <w:r w:rsidR="00772754" w:rsidRPr="00AF642B">
        <w:rPr>
          <w:sz w:val="22"/>
          <w:szCs w:val="22"/>
          <w:lang w:val="en-GB"/>
        </w:rPr>
        <w:t>as a separate attachment</w:t>
      </w:r>
      <w:r w:rsidR="00AF642B">
        <w:rPr>
          <w:sz w:val="22"/>
          <w:szCs w:val="22"/>
          <w:lang w:val="en-GB"/>
        </w:rPr>
        <w:t xml:space="preserve"> to the </w:t>
      </w:r>
      <w:r w:rsidR="00910F81">
        <w:rPr>
          <w:sz w:val="22"/>
          <w:szCs w:val="22"/>
          <w:lang w:val="en-GB"/>
        </w:rPr>
        <w:t>quotation</w:t>
      </w:r>
      <w:r w:rsidR="00AF642B">
        <w:rPr>
          <w:sz w:val="22"/>
          <w:szCs w:val="22"/>
          <w:lang w:val="en-GB"/>
        </w:rPr>
        <w:t xml:space="preserve"> response</w:t>
      </w:r>
      <w:r w:rsidR="00016585" w:rsidRPr="00DB4730">
        <w:rPr>
          <w:sz w:val="22"/>
          <w:szCs w:val="22"/>
          <w:lang w:val="en-GB"/>
        </w:rPr>
        <w:t xml:space="preserve"> </w:t>
      </w:r>
      <w:r w:rsidR="00A85B59" w:rsidRPr="00DB4730">
        <w:rPr>
          <w:sz w:val="22"/>
          <w:szCs w:val="22"/>
          <w:lang w:val="en-GB"/>
        </w:rPr>
        <w:t>for the goods</w:t>
      </w:r>
      <w:r w:rsidR="00346246">
        <w:rPr>
          <w:sz w:val="22"/>
          <w:szCs w:val="22"/>
          <w:lang w:val="en-GB"/>
        </w:rPr>
        <w:t>/services</w:t>
      </w:r>
      <w:r w:rsidR="008A5733" w:rsidRPr="00DB4730">
        <w:rPr>
          <w:sz w:val="22"/>
          <w:szCs w:val="22"/>
          <w:lang w:val="en-GB"/>
        </w:rPr>
        <w:t>.</w:t>
      </w:r>
      <w:r w:rsidR="00F12D4F" w:rsidRPr="00DB4730">
        <w:rPr>
          <w:sz w:val="22"/>
          <w:szCs w:val="22"/>
          <w:lang w:val="en-GB"/>
        </w:rPr>
        <w:t xml:space="preserve">  </w:t>
      </w:r>
      <w:r w:rsidR="00A85B59" w:rsidRPr="002469D3">
        <w:rPr>
          <w:b/>
          <w:sz w:val="22"/>
          <w:szCs w:val="22"/>
          <w:lang w:val="en-GB"/>
        </w:rPr>
        <w:t>Please refer to</w:t>
      </w:r>
      <w:r w:rsidR="006F109A" w:rsidRPr="002469D3">
        <w:rPr>
          <w:b/>
          <w:sz w:val="22"/>
          <w:szCs w:val="22"/>
          <w:lang w:val="en-GB"/>
        </w:rPr>
        <w:t xml:space="preserve"> Section Three</w:t>
      </w:r>
      <w:r w:rsidR="00F12D4F" w:rsidRPr="002469D3">
        <w:rPr>
          <w:b/>
          <w:sz w:val="22"/>
          <w:szCs w:val="22"/>
          <w:lang w:val="en-GB"/>
        </w:rPr>
        <w:t>.</w:t>
      </w:r>
    </w:p>
    <w:p w14:paraId="313D2A5B" w14:textId="77777777" w:rsidR="007250C3" w:rsidRPr="00DB4730" w:rsidRDefault="007250C3" w:rsidP="007250C3">
      <w:pPr>
        <w:pStyle w:val="BodyTextIndent"/>
        <w:ind w:left="0" w:firstLine="0"/>
        <w:jc w:val="both"/>
        <w:rPr>
          <w:sz w:val="22"/>
          <w:szCs w:val="22"/>
          <w:lang w:val="en-GB"/>
        </w:rPr>
      </w:pPr>
    </w:p>
    <w:p w14:paraId="128EB6BC" w14:textId="77777777" w:rsidR="00AD759C" w:rsidRPr="00DB4730" w:rsidRDefault="00AD759C" w:rsidP="00A31E60">
      <w:pPr>
        <w:pStyle w:val="BodyTextIndent"/>
        <w:numPr>
          <w:ilvl w:val="1"/>
          <w:numId w:val="3"/>
        </w:numPr>
        <w:tabs>
          <w:tab w:val="clear" w:pos="1080"/>
        </w:tabs>
        <w:ind w:left="567" w:hanging="567"/>
        <w:jc w:val="both"/>
        <w:rPr>
          <w:sz w:val="22"/>
          <w:szCs w:val="22"/>
          <w:lang w:val="en-GB"/>
        </w:rPr>
      </w:pPr>
      <w:r w:rsidRPr="00DB4730">
        <w:rPr>
          <w:sz w:val="22"/>
          <w:szCs w:val="22"/>
          <w:lang w:val="en-GB"/>
        </w:rPr>
        <w:t xml:space="preserve">The prices or charges as appropriate should be shown </w:t>
      </w:r>
      <w:r w:rsidR="00026860" w:rsidRPr="00DB4730">
        <w:rPr>
          <w:sz w:val="22"/>
          <w:szCs w:val="22"/>
          <w:lang w:val="en-GB"/>
        </w:rPr>
        <w:t>net</w:t>
      </w:r>
      <w:r w:rsidRPr="00DB4730">
        <w:rPr>
          <w:sz w:val="22"/>
          <w:szCs w:val="22"/>
          <w:lang w:val="en-GB"/>
        </w:rPr>
        <w:t xml:space="preserve"> of National “Value Added Tax”</w:t>
      </w:r>
      <w:r w:rsidR="00AF6299" w:rsidRPr="00DB4730">
        <w:rPr>
          <w:sz w:val="22"/>
          <w:szCs w:val="22"/>
          <w:lang w:val="en-GB"/>
        </w:rPr>
        <w:t>.</w:t>
      </w:r>
      <w:r w:rsidRPr="00DB4730">
        <w:rPr>
          <w:sz w:val="22"/>
          <w:szCs w:val="22"/>
          <w:lang w:val="en-GB"/>
        </w:rPr>
        <w:t xml:space="preserve"> </w:t>
      </w:r>
    </w:p>
    <w:p w14:paraId="08051454" w14:textId="77777777" w:rsidR="00EB5D12" w:rsidRPr="00DB4730" w:rsidRDefault="00EB5D12" w:rsidP="00EB5D12">
      <w:pPr>
        <w:pStyle w:val="BodyTextIndent"/>
        <w:jc w:val="both"/>
        <w:rPr>
          <w:sz w:val="22"/>
          <w:szCs w:val="22"/>
          <w:lang w:val="en-GB"/>
        </w:rPr>
      </w:pPr>
    </w:p>
    <w:p w14:paraId="45E99FAD" w14:textId="77777777" w:rsidR="00EB5D12" w:rsidRPr="00DB4730" w:rsidRDefault="00A65A22" w:rsidP="00A31E60">
      <w:pPr>
        <w:pStyle w:val="BodyTextIndent"/>
        <w:numPr>
          <w:ilvl w:val="1"/>
          <w:numId w:val="3"/>
        </w:numPr>
        <w:tabs>
          <w:tab w:val="clear" w:pos="1080"/>
        </w:tabs>
        <w:ind w:left="567" w:hanging="567"/>
        <w:jc w:val="both"/>
        <w:rPr>
          <w:sz w:val="22"/>
          <w:szCs w:val="22"/>
          <w:lang w:val="en-GB"/>
        </w:rPr>
      </w:pPr>
      <w:r>
        <w:rPr>
          <w:sz w:val="22"/>
          <w:szCs w:val="22"/>
          <w:lang w:val="en-GB"/>
        </w:rPr>
        <w:t xml:space="preserve">The </w:t>
      </w:r>
      <w:r w:rsidR="00EB5D12" w:rsidRPr="00DB4730">
        <w:rPr>
          <w:sz w:val="22"/>
          <w:szCs w:val="22"/>
          <w:lang w:val="en-GB"/>
        </w:rPr>
        <w:t>Currency is</w:t>
      </w:r>
      <w:r>
        <w:rPr>
          <w:sz w:val="22"/>
          <w:szCs w:val="22"/>
          <w:lang w:val="en-GB"/>
        </w:rPr>
        <w:t xml:space="preserve"> to be quoted in P</w:t>
      </w:r>
      <w:r w:rsidR="00EB5D12" w:rsidRPr="00DB4730">
        <w:rPr>
          <w:sz w:val="22"/>
          <w:szCs w:val="22"/>
          <w:lang w:val="en-GB"/>
        </w:rPr>
        <w:t xml:space="preserve">ounds </w:t>
      </w:r>
      <w:r>
        <w:rPr>
          <w:sz w:val="22"/>
          <w:szCs w:val="22"/>
          <w:lang w:val="en-GB"/>
        </w:rPr>
        <w:t>S</w:t>
      </w:r>
      <w:r w:rsidR="00EB5D12" w:rsidRPr="00DB4730">
        <w:rPr>
          <w:sz w:val="22"/>
          <w:szCs w:val="22"/>
          <w:lang w:val="en-GB"/>
        </w:rPr>
        <w:t>terling.</w:t>
      </w:r>
    </w:p>
    <w:p w14:paraId="2E9F7C6D" w14:textId="77777777" w:rsidR="00AD759C" w:rsidRPr="00DB4730" w:rsidRDefault="00AD759C" w:rsidP="00080B30">
      <w:pPr>
        <w:pStyle w:val="BodyTextIndent"/>
        <w:tabs>
          <w:tab w:val="num" w:pos="709"/>
          <w:tab w:val="left" w:pos="993"/>
        </w:tabs>
        <w:ind w:left="993" w:hanging="993"/>
        <w:jc w:val="both"/>
        <w:rPr>
          <w:sz w:val="22"/>
          <w:szCs w:val="22"/>
          <w:lang w:val="en-GB"/>
        </w:rPr>
      </w:pPr>
    </w:p>
    <w:p w14:paraId="37752D80" w14:textId="59E13EC0" w:rsidR="00AD759C" w:rsidRPr="00A65A22" w:rsidRDefault="002469D3" w:rsidP="002866AE">
      <w:pPr>
        <w:pStyle w:val="BodyTextIndent"/>
        <w:numPr>
          <w:ilvl w:val="0"/>
          <w:numId w:val="3"/>
        </w:numPr>
        <w:jc w:val="both"/>
        <w:rPr>
          <w:b/>
          <w:sz w:val="22"/>
          <w:szCs w:val="22"/>
          <w:u w:val="single"/>
          <w:lang w:val="en-GB"/>
        </w:rPr>
      </w:pPr>
      <w:r w:rsidRPr="002469D3">
        <w:rPr>
          <w:b/>
          <w:sz w:val="22"/>
          <w:szCs w:val="22"/>
          <w:lang w:val="en-GB"/>
        </w:rPr>
        <w:t xml:space="preserve"> </w:t>
      </w:r>
      <w:r w:rsidR="00DE4E4B">
        <w:rPr>
          <w:b/>
          <w:sz w:val="22"/>
          <w:szCs w:val="22"/>
          <w:lang w:val="en-GB"/>
        </w:rPr>
        <w:t xml:space="preserve">   </w:t>
      </w:r>
      <w:r w:rsidR="006A1B7B" w:rsidRPr="00A65A22">
        <w:rPr>
          <w:b/>
          <w:sz w:val="22"/>
          <w:szCs w:val="22"/>
          <w:u w:val="single"/>
          <w:lang w:val="en-GB"/>
        </w:rPr>
        <w:t>EVALUATION</w:t>
      </w:r>
      <w:r w:rsidR="007A1BF5" w:rsidRPr="00A65A22">
        <w:rPr>
          <w:b/>
          <w:sz w:val="22"/>
          <w:szCs w:val="22"/>
          <w:u w:val="single"/>
          <w:lang w:val="en-GB"/>
        </w:rPr>
        <w:t xml:space="preserve"> CRITER</w:t>
      </w:r>
      <w:r w:rsidR="00EC3561" w:rsidRPr="00A65A22">
        <w:rPr>
          <w:b/>
          <w:sz w:val="22"/>
          <w:szCs w:val="22"/>
          <w:u w:val="single"/>
          <w:lang w:val="en-GB"/>
        </w:rPr>
        <w:t>I</w:t>
      </w:r>
      <w:r w:rsidR="007A1BF5" w:rsidRPr="00A65A22">
        <w:rPr>
          <w:b/>
          <w:sz w:val="22"/>
          <w:szCs w:val="22"/>
          <w:u w:val="single"/>
          <w:lang w:val="en-GB"/>
        </w:rPr>
        <w:t>A</w:t>
      </w:r>
    </w:p>
    <w:p w14:paraId="255F616A" w14:textId="77777777" w:rsidR="00A65A22" w:rsidRDefault="00A65A22" w:rsidP="00A65A22">
      <w:pPr>
        <w:pStyle w:val="BodyTextIndent"/>
        <w:tabs>
          <w:tab w:val="left" w:pos="567"/>
        </w:tabs>
        <w:jc w:val="both"/>
        <w:rPr>
          <w:b/>
          <w:sz w:val="22"/>
          <w:szCs w:val="22"/>
          <w:u w:val="single"/>
          <w:lang w:val="en-GB"/>
        </w:rPr>
      </w:pPr>
    </w:p>
    <w:p w14:paraId="5728F826" w14:textId="77777777" w:rsidR="006A1B7B" w:rsidRPr="00DB4730" w:rsidRDefault="002866AE" w:rsidP="00A65A22">
      <w:pPr>
        <w:pStyle w:val="BodyTextIndent"/>
        <w:tabs>
          <w:tab w:val="left" w:pos="567"/>
        </w:tabs>
        <w:jc w:val="both"/>
        <w:rPr>
          <w:b/>
          <w:sz w:val="22"/>
          <w:szCs w:val="22"/>
          <w:lang w:val="en-GB"/>
        </w:rPr>
      </w:pPr>
      <w:r>
        <w:rPr>
          <w:sz w:val="22"/>
          <w:szCs w:val="22"/>
          <w:lang w:val="en-GB"/>
        </w:rPr>
        <w:t>5</w:t>
      </w:r>
      <w:r w:rsidR="00A65A22" w:rsidRPr="00A65A22">
        <w:rPr>
          <w:sz w:val="22"/>
          <w:szCs w:val="22"/>
          <w:lang w:val="en-GB"/>
        </w:rPr>
        <w:t>.1</w:t>
      </w:r>
      <w:r w:rsidR="00A65A22" w:rsidRPr="00A65A22">
        <w:rPr>
          <w:sz w:val="22"/>
          <w:szCs w:val="22"/>
          <w:lang w:val="en-GB"/>
        </w:rPr>
        <w:tab/>
      </w:r>
      <w:r w:rsidR="006A1B7B">
        <w:rPr>
          <w:sz w:val="22"/>
          <w:szCs w:val="22"/>
          <w:lang w:val="en-GB"/>
        </w:rPr>
        <w:t>The evaluation panel</w:t>
      </w:r>
      <w:r w:rsidR="006A1B7B" w:rsidRPr="002C2330">
        <w:rPr>
          <w:sz w:val="22"/>
          <w:szCs w:val="22"/>
          <w:lang w:val="en-GB"/>
        </w:rPr>
        <w:t xml:space="preserve"> will consider </w:t>
      </w:r>
      <w:r w:rsidR="006A1B7B">
        <w:rPr>
          <w:sz w:val="22"/>
          <w:szCs w:val="22"/>
          <w:lang w:val="en-GB"/>
        </w:rPr>
        <w:t>the</w:t>
      </w:r>
      <w:r w:rsidR="006A1B7B" w:rsidRPr="002C2330">
        <w:rPr>
          <w:sz w:val="22"/>
          <w:szCs w:val="22"/>
          <w:lang w:val="en-GB"/>
        </w:rPr>
        <w:t xml:space="preserve"> factors</w:t>
      </w:r>
      <w:r w:rsidR="006A1B7B">
        <w:rPr>
          <w:sz w:val="22"/>
          <w:szCs w:val="22"/>
          <w:lang w:val="en-GB"/>
        </w:rPr>
        <w:t xml:space="preserve"> listed below</w:t>
      </w:r>
      <w:r w:rsidR="006A1B7B" w:rsidRPr="002C2330">
        <w:rPr>
          <w:sz w:val="22"/>
          <w:szCs w:val="22"/>
          <w:lang w:val="en-GB"/>
        </w:rPr>
        <w:t xml:space="preserve"> as part of the evaluation </w:t>
      </w:r>
      <w:r w:rsidR="006A1B7B">
        <w:rPr>
          <w:sz w:val="22"/>
          <w:szCs w:val="22"/>
          <w:lang w:val="en-GB"/>
        </w:rPr>
        <w:t>process.</w:t>
      </w:r>
    </w:p>
    <w:p w14:paraId="59C49F12" w14:textId="77777777" w:rsidR="00AD759C" w:rsidRPr="00DB4730" w:rsidRDefault="00AD759C" w:rsidP="00080B30">
      <w:pPr>
        <w:pStyle w:val="BodyTextIndent"/>
        <w:tabs>
          <w:tab w:val="left" w:pos="993"/>
        </w:tabs>
        <w:ind w:left="993" w:hanging="993"/>
        <w:jc w:val="both"/>
        <w:rPr>
          <w:b/>
          <w:sz w:val="22"/>
          <w:szCs w:val="22"/>
          <w:u w:val="single"/>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629"/>
        <w:gridCol w:w="1159"/>
      </w:tblGrid>
      <w:tr w:rsidR="00943057" w:rsidRPr="00301E01" w14:paraId="5E032586" w14:textId="77777777" w:rsidTr="003A4C7B">
        <w:tc>
          <w:tcPr>
            <w:tcW w:w="1247" w:type="dxa"/>
            <w:shd w:val="clear" w:color="auto" w:fill="auto"/>
          </w:tcPr>
          <w:p w14:paraId="67176A80" w14:textId="77777777" w:rsidR="00943057" w:rsidRPr="00301E01" w:rsidRDefault="00943057" w:rsidP="00301E01">
            <w:pPr>
              <w:pStyle w:val="BodyTextIndent"/>
              <w:tabs>
                <w:tab w:val="left" w:pos="993"/>
              </w:tabs>
              <w:ind w:left="0" w:firstLine="0"/>
              <w:jc w:val="center"/>
              <w:rPr>
                <w:sz w:val="22"/>
                <w:szCs w:val="22"/>
                <w:lang w:val="en-GB"/>
              </w:rPr>
            </w:pPr>
          </w:p>
          <w:p w14:paraId="085D9F19" w14:textId="77777777" w:rsidR="00943057" w:rsidRPr="00301E01" w:rsidRDefault="00943057" w:rsidP="00301E01">
            <w:pPr>
              <w:pStyle w:val="BodyTextIndent"/>
              <w:tabs>
                <w:tab w:val="left" w:pos="993"/>
              </w:tabs>
              <w:ind w:left="0" w:firstLine="0"/>
              <w:jc w:val="center"/>
              <w:rPr>
                <w:sz w:val="22"/>
                <w:szCs w:val="22"/>
                <w:lang w:val="en-GB"/>
              </w:rPr>
            </w:pPr>
            <w:r w:rsidRPr="00301E01">
              <w:rPr>
                <w:sz w:val="22"/>
                <w:szCs w:val="22"/>
                <w:lang w:val="en-GB"/>
              </w:rPr>
              <w:t>1</w:t>
            </w:r>
          </w:p>
        </w:tc>
        <w:tc>
          <w:tcPr>
            <w:tcW w:w="6629" w:type="dxa"/>
            <w:shd w:val="clear" w:color="auto" w:fill="auto"/>
          </w:tcPr>
          <w:p w14:paraId="0AAD3975" w14:textId="77777777" w:rsidR="00943057" w:rsidRPr="00301E01" w:rsidRDefault="00943057" w:rsidP="00301E01">
            <w:pPr>
              <w:pStyle w:val="BodyTextIndent"/>
              <w:tabs>
                <w:tab w:val="left" w:pos="993"/>
              </w:tabs>
              <w:ind w:left="0" w:firstLine="0"/>
              <w:jc w:val="both"/>
              <w:rPr>
                <w:sz w:val="22"/>
                <w:szCs w:val="22"/>
                <w:lang w:val="en-GB"/>
              </w:rPr>
            </w:pPr>
          </w:p>
          <w:p w14:paraId="3281F9E6" w14:textId="77777777" w:rsidR="00943057" w:rsidRPr="00301E01" w:rsidRDefault="00943057" w:rsidP="00301E01">
            <w:pPr>
              <w:pStyle w:val="BodyTextIndent"/>
              <w:tabs>
                <w:tab w:val="left" w:pos="993"/>
              </w:tabs>
              <w:ind w:left="0" w:firstLine="0"/>
              <w:jc w:val="both"/>
              <w:rPr>
                <w:sz w:val="22"/>
                <w:szCs w:val="22"/>
                <w:lang w:val="en-GB"/>
              </w:rPr>
            </w:pPr>
            <w:r w:rsidRPr="00301E01">
              <w:rPr>
                <w:sz w:val="22"/>
                <w:szCs w:val="22"/>
                <w:lang w:val="en-GB"/>
              </w:rPr>
              <w:t>PRICE</w:t>
            </w:r>
          </w:p>
          <w:p w14:paraId="3F5CAF77" w14:textId="77777777" w:rsidR="00943057" w:rsidRPr="00301E01" w:rsidRDefault="00943057" w:rsidP="00301E01">
            <w:pPr>
              <w:pStyle w:val="BodyTextIndent"/>
              <w:tabs>
                <w:tab w:val="left" w:pos="993"/>
              </w:tabs>
              <w:ind w:left="0" w:firstLine="0"/>
              <w:jc w:val="both"/>
              <w:rPr>
                <w:sz w:val="22"/>
                <w:szCs w:val="22"/>
                <w:lang w:val="en-GB"/>
              </w:rPr>
            </w:pPr>
          </w:p>
        </w:tc>
        <w:tc>
          <w:tcPr>
            <w:tcW w:w="1159" w:type="dxa"/>
            <w:shd w:val="clear" w:color="auto" w:fill="auto"/>
          </w:tcPr>
          <w:p w14:paraId="61C449EF" w14:textId="77777777" w:rsidR="00943057" w:rsidRPr="00B41AEE" w:rsidRDefault="00943057" w:rsidP="00301E01">
            <w:pPr>
              <w:pStyle w:val="BodyTextIndent"/>
              <w:tabs>
                <w:tab w:val="left" w:pos="993"/>
              </w:tabs>
              <w:ind w:left="0" w:firstLine="0"/>
              <w:jc w:val="center"/>
              <w:rPr>
                <w:sz w:val="22"/>
                <w:szCs w:val="22"/>
                <w:lang w:val="en-GB"/>
              </w:rPr>
            </w:pPr>
          </w:p>
          <w:p w14:paraId="425550A2" w14:textId="2F89B1E2" w:rsidR="00943057" w:rsidRPr="00B41AEE" w:rsidRDefault="009A4037" w:rsidP="00301E01">
            <w:pPr>
              <w:pStyle w:val="BodyTextIndent"/>
              <w:tabs>
                <w:tab w:val="left" w:pos="993"/>
              </w:tabs>
              <w:ind w:left="0" w:firstLine="0"/>
              <w:jc w:val="center"/>
              <w:rPr>
                <w:sz w:val="22"/>
                <w:szCs w:val="22"/>
                <w:lang w:val="en-GB"/>
              </w:rPr>
            </w:pPr>
            <w:r w:rsidRPr="00B41AEE">
              <w:rPr>
                <w:sz w:val="22"/>
                <w:szCs w:val="22"/>
                <w:lang w:val="en-GB"/>
              </w:rPr>
              <w:t>5</w:t>
            </w:r>
            <w:r w:rsidR="009F03B9" w:rsidRPr="00B41AEE">
              <w:rPr>
                <w:sz w:val="22"/>
                <w:szCs w:val="22"/>
                <w:lang w:val="en-GB"/>
              </w:rPr>
              <w:t xml:space="preserve">0 </w:t>
            </w:r>
            <w:r w:rsidR="00346246" w:rsidRPr="00B41AEE">
              <w:rPr>
                <w:sz w:val="22"/>
                <w:szCs w:val="22"/>
                <w:lang w:val="en-GB"/>
              </w:rPr>
              <w:t>%</w:t>
            </w:r>
          </w:p>
        </w:tc>
      </w:tr>
      <w:tr w:rsidR="00A65A22" w:rsidRPr="00301E01" w14:paraId="6D98FBDD" w14:textId="77777777" w:rsidTr="003A4C7B">
        <w:tc>
          <w:tcPr>
            <w:tcW w:w="1247" w:type="dxa"/>
            <w:shd w:val="clear" w:color="auto" w:fill="auto"/>
          </w:tcPr>
          <w:p w14:paraId="39C37B3E" w14:textId="77777777" w:rsidR="00A65A22" w:rsidRPr="00301E01" w:rsidRDefault="00A65A22" w:rsidP="00301E01">
            <w:pPr>
              <w:pStyle w:val="BodyTextIndent"/>
              <w:tabs>
                <w:tab w:val="left" w:pos="993"/>
              </w:tabs>
              <w:ind w:left="0" w:firstLine="0"/>
              <w:jc w:val="center"/>
              <w:rPr>
                <w:sz w:val="22"/>
                <w:szCs w:val="22"/>
                <w:lang w:val="en-GB"/>
              </w:rPr>
            </w:pPr>
          </w:p>
          <w:p w14:paraId="1B5BD324" w14:textId="77777777" w:rsidR="00A65A22" w:rsidRPr="00301E01" w:rsidRDefault="00A65A22" w:rsidP="00301E01">
            <w:pPr>
              <w:pStyle w:val="BodyTextIndent"/>
              <w:tabs>
                <w:tab w:val="left" w:pos="993"/>
              </w:tabs>
              <w:ind w:left="0" w:firstLine="0"/>
              <w:jc w:val="center"/>
              <w:rPr>
                <w:sz w:val="22"/>
                <w:szCs w:val="22"/>
                <w:lang w:val="en-GB"/>
              </w:rPr>
            </w:pPr>
            <w:r w:rsidRPr="00301E01">
              <w:rPr>
                <w:sz w:val="22"/>
                <w:szCs w:val="22"/>
                <w:lang w:val="en-GB"/>
              </w:rPr>
              <w:t>2</w:t>
            </w:r>
          </w:p>
          <w:p w14:paraId="2CBFC8D9" w14:textId="77777777" w:rsidR="00A65A22" w:rsidRPr="00301E01" w:rsidRDefault="00A65A22" w:rsidP="00301E01">
            <w:pPr>
              <w:pStyle w:val="BodyTextIndent"/>
              <w:tabs>
                <w:tab w:val="left" w:pos="993"/>
              </w:tabs>
              <w:ind w:left="0" w:firstLine="0"/>
              <w:jc w:val="center"/>
              <w:rPr>
                <w:sz w:val="22"/>
                <w:szCs w:val="22"/>
                <w:lang w:val="en-GB"/>
              </w:rPr>
            </w:pPr>
          </w:p>
        </w:tc>
        <w:tc>
          <w:tcPr>
            <w:tcW w:w="6629" w:type="dxa"/>
            <w:shd w:val="clear" w:color="auto" w:fill="auto"/>
          </w:tcPr>
          <w:p w14:paraId="5488EC38" w14:textId="77777777" w:rsidR="00A65A22" w:rsidRDefault="00A65A22" w:rsidP="00301E01">
            <w:pPr>
              <w:pStyle w:val="BodyTextIndent"/>
              <w:tabs>
                <w:tab w:val="left" w:pos="993"/>
              </w:tabs>
              <w:ind w:left="0" w:firstLine="0"/>
              <w:jc w:val="both"/>
              <w:rPr>
                <w:sz w:val="22"/>
                <w:szCs w:val="22"/>
                <w:lang w:val="en-GB"/>
              </w:rPr>
            </w:pPr>
          </w:p>
          <w:p w14:paraId="23DB13CF" w14:textId="77777777" w:rsidR="00346246" w:rsidRPr="00301E01" w:rsidRDefault="00346246" w:rsidP="00301E01">
            <w:pPr>
              <w:pStyle w:val="BodyTextIndent"/>
              <w:tabs>
                <w:tab w:val="left" w:pos="993"/>
              </w:tabs>
              <w:ind w:left="0" w:firstLine="0"/>
              <w:jc w:val="both"/>
              <w:rPr>
                <w:sz w:val="22"/>
                <w:szCs w:val="22"/>
                <w:lang w:val="en-GB"/>
              </w:rPr>
            </w:pPr>
            <w:r>
              <w:rPr>
                <w:sz w:val="22"/>
                <w:szCs w:val="22"/>
                <w:lang w:val="en-GB"/>
              </w:rPr>
              <w:t>QUALITY</w:t>
            </w:r>
          </w:p>
        </w:tc>
        <w:tc>
          <w:tcPr>
            <w:tcW w:w="1159" w:type="dxa"/>
            <w:shd w:val="clear" w:color="auto" w:fill="auto"/>
          </w:tcPr>
          <w:p w14:paraId="2693C285" w14:textId="77777777" w:rsidR="00A65A22" w:rsidRPr="00B41AEE" w:rsidRDefault="00A65A22" w:rsidP="00301E01">
            <w:pPr>
              <w:pStyle w:val="BodyTextIndent"/>
              <w:tabs>
                <w:tab w:val="left" w:pos="993"/>
              </w:tabs>
              <w:ind w:left="0" w:firstLine="0"/>
              <w:jc w:val="center"/>
              <w:rPr>
                <w:sz w:val="22"/>
                <w:szCs w:val="22"/>
                <w:lang w:val="en-GB"/>
              </w:rPr>
            </w:pPr>
          </w:p>
          <w:p w14:paraId="0D9A2563" w14:textId="787A10D2" w:rsidR="00A65A22" w:rsidRPr="00B41AEE" w:rsidRDefault="009A4037" w:rsidP="00301E01">
            <w:pPr>
              <w:pStyle w:val="BodyTextIndent"/>
              <w:tabs>
                <w:tab w:val="left" w:pos="993"/>
              </w:tabs>
              <w:ind w:left="0" w:firstLine="0"/>
              <w:jc w:val="center"/>
              <w:rPr>
                <w:sz w:val="22"/>
                <w:szCs w:val="22"/>
                <w:lang w:val="en-GB"/>
              </w:rPr>
            </w:pPr>
            <w:r w:rsidRPr="00B41AEE">
              <w:rPr>
                <w:sz w:val="22"/>
                <w:szCs w:val="22"/>
                <w:lang w:val="en-GB"/>
              </w:rPr>
              <w:t>5</w:t>
            </w:r>
            <w:r w:rsidR="009F03B9" w:rsidRPr="00B41AEE">
              <w:rPr>
                <w:sz w:val="22"/>
                <w:szCs w:val="22"/>
                <w:lang w:val="en-GB"/>
              </w:rPr>
              <w:t xml:space="preserve">0 </w:t>
            </w:r>
            <w:r w:rsidR="00A65A22" w:rsidRPr="00B41AEE">
              <w:rPr>
                <w:sz w:val="22"/>
                <w:szCs w:val="22"/>
                <w:lang w:val="en-GB"/>
              </w:rPr>
              <w:t>%</w:t>
            </w:r>
          </w:p>
        </w:tc>
      </w:tr>
    </w:tbl>
    <w:p w14:paraId="3EA51474" w14:textId="77777777" w:rsidR="008A2EB1" w:rsidRDefault="008A2EB1" w:rsidP="0052342A">
      <w:pPr>
        <w:pStyle w:val="BodyTextIndent"/>
        <w:tabs>
          <w:tab w:val="left" w:pos="993"/>
        </w:tabs>
        <w:ind w:left="993" w:firstLine="0"/>
        <w:jc w:val="both"/>
        <w:rPr>
          <w:sz w:val="22"/>
          <w:szCs w:val="22"/>
          <w:lang w:val="en-GB"/>
        </w:rPr>
      </w:pPr>
    </w:p>
    <w:p w14:paraId="5E0E6D05" w14:textId="77777777" w:rsidR="008A2EB1" w:rsidRDefault="002866AE" w:rsidP="00AF590F">
      <w:pPr>
        <w:pStyle w:val="BodyTextIndent3"/>
        <w:tabs>
          <w:tab w:val="clear" w:pos="2160"/>
          <w:tab w:val="clear" w:pos="2880"/>
          <w:tab w:val="clear" w:pos="3600"/>
          <w:tab w:val="clear" w:pos="7200"/>
          <w:tab w:val="left" w:pos="567"/>
          <w:tab w:val="left" w:pos="1843"/>
          <w:tab w:val="left" w:pos="6804"/>
        </w:tabs>
        <w:ind w:left="567" w:hanging="567"/>
        <w:rPr>
          <w:rFonts w:cs="Arial"/>
          <w:color w:val="auto"/>
          <w:sz w:val="22"/>
          <w:szCs w:val="22"/>
          <w:lang w:val="en-GB"/>
        </w:rPr>
      </w:pPr>
      <w:r>
        <w:rPr>
          <w:rFonts w:cs="Arial"/>
          <w:color w:val="auto"/>
          <w:sz w:val="22"/>
          <w:szCs w:val="22"/>
          <w:lang w:val="en-GB"/>
        </w:rPr>
        <w:t>5</w:t>
      </w:r>
      <w:r w:rsidR="00A65A22">
        <w:rPr>
          <w:rFonts w:cs="Arial"/>
          <w:color w:val="auto"/>
          <w:sz w:val="22"/>
          <w:szCs w:val="22"/>
          <w:lang w:val="en-GB"/>
        </w:rPr>
        <w:t>.2</w:t>
      </w:r>
      <w:r w:rsidR="00A65A22">
        <w:rPr>
          <w:rFonts w:cs="Arial"/>
          <w:color w:val="auto"/>
          <w:sz w:val="22"/>
          <w:szCs w:val="22"/>
          <w:lang w:val="en-GB"/>
        </w:rPr>
        <w:tab/>
      </w:r>
      <w:r w:rsidR="006A1B7B">
        <w:rPr>
          <w:rFonts w:cs="Arial"/>
          <w:color w:val="auto"/>
          <w:sz w:val="22"/>
          <w:szCs w:val="22"/>
          <w:lang w:val="en-GB"/>
        </w:rPr>
        <w:t xml:space="preserve">The above </w:t>
      </w:r>
      <w:r w:rsidR="00AF590F">
        <w:rPr>
          <w:rFonts w:cs="Arial"/>
          <w:color w:val="auto"/>
          <w:sz w:val="22"/>
          <w:szCs w:val="22"/>
          <w:lang w:val="en-GB"/>
        </w:rPr>
        <w:t>evaluation</w:t>
      </w:r>
      <w:r w:rsidR="008A2EB1">
        <w:rPr>
          <w:rFonts w:cs="Arial"/>
          <w:color w:val="auto"/>
          <w:sz w:val="22"/>
          <w:szCs w:val="22"/>
          <w:lang w:val="en-GB"/>
        </w:rPr>
        <w:t xml:space="preserve"> criteria will be marked in-line with the following scoring guidelines</w:t>
      </w:r>
    </w:p>
    <w:p w14:paraId="6A795293" w14:textId="77777777" w:rsidR="008A2EB1" w:rsidRDefault="008A2EB1" w:rsidP="00AF590F">
      <w:pPr>
        <w:pStyle w:val="BodyTextIndent3"/>
        <w:tabs>
          <w:tab w:val="clear" w:pos="720"/>
          <w:tab w:val="clear" w:pos="2160"/>
          <w:tab w:val="clear" w:pos="2880"/>
          <w:tab w:val="clear" w:pos="3600"/>
          <w:tab w:val="clear" w:pos="7200"/>
          <w:tab w:val="left" w:pos="0"/>
          <w:tab w:val="left" w:pos="1134"/>
          <w:tab w:val="left" w:pos="1843"/>
          <w:tab w:val="left" w:pos="3119"/>
          <w:tab w:val="left" w:pos="6804"/>
        </w:tabs>
        <w:ind w:left="2268" w:hanging="1843"/>
        <w:rPr>
          <w:rFonts w:cs="Arial"/>
          <w:color w:val="auto"/>
          <w:sz w:val="22"/>
          <w:szCs w:val="22"/>
          <w:lang w:val="en-GB"/>
        </w:rPr>
      </w:pPr>
      <w:r>
        <w:rPr>
          <w:rFonts w:cs="Arial"/>
          <w:color w:val="auto"/>
          <w:sz w:val="22"/>
          <w:szCs w:val="22"/>
          <w:lang w:val="en-GB"/>
        </w:rPr>
        <w:tab/>
      </w:r>
      <w:r w:rsidRPr="003A27C7">
        <w:rPr>
          <w:rFonts w:cs="Arial"/>
          <w:b/>
          <w:color w:val="auto"/>
          <w:sz w:val="22"/>
          <w:szCs w:val="22"/>
          <w:lang w:val="en-GB"/>
        </w:rPr>
        <w:t>Score 0</w:t>
      </w:r>
      <w:r w:rsidR="00AF590F">
        <w:rPr>
          <w:rFonts w:cs="Arial"/>
          <w:b/>
          <w:color w:val="auto"/>
          <w:sz w:val="22"/>
          <w:szCs w:val="22"/>
          <w:lang w:val="en-GB"/>
        </w:rPr>
        <w:t xml:space="preserve">     </w:t>
      </w:r>
      <w:r>
        <w:rPr>
          <w:rFonts w:cs="Arial"/>
          <w:color w:val="auto"/>
          <w:sz w:val="22"/>
          <w:szCs w:val="22"/>
          <w:lang w:val="en-GB"/>
        </w:rPr>
        <w:t xml:space="preserve">The response does not satisfy the </w:t>
      </w:r>
      <w:r w:rsidR="00F4504B">
        <w:rPr>
          <w:rFonts w:cs="Arial"/>
          <w:color w:val="auto"/>
          <w:sz w:val="22"/>
          <w:szCs w:val="22"/>
          <w:lang w:val="en-GB"/>
        </w:rPr>
        <w:t>requirement. An unacceptable or</w:t>
      </w:r>
      <w:r w:rsidR="00AF590F">
        <w:rPr>
          <w:rFonts w:cs="Arial"/>
          <w:color w:val="auto"/>
          <w:sz w:val="22"/>
          <w:szCs w:val="22"/>
          <w:lang w:val="en-GB"/>
        </w:rPr>
        <w:t xml:space="preserve"> </w:t>
      </w:r>
      <w:r>
        <w:rPr>
          <w:rFonts w:cs="Arial"/>
          <w:color w:val="auto"/>
          <w:sz w:val="22"/>
          <w:szCs w:val="22"/>
          <w:lang w:val="en-GB"/>
        </w:rPr>
        <w:t xml:space="preserve">irrelevant response. No response provided. </w:t>
      </w:r>
    </w:p>
    <w:p w14:paraId="4B61B19C" w14:textId="77777777" w:rsidR="008A2EB1" w:rsidRDefault="008A2EB1" w:rsidP="00AF590F">
      <w:pPr>
        <w:pStyle w:val="BodyTextIndent3"/>
        <w:tabs>
          <w:tab w:val="clear" w:pos="2160"/>
          <w:tab w:val="clear" w:pos="2880"/>
          <w:tab w:val="clear" w:pos="3600"/>
          <w:tab w:val="clear" w:pos="4320"/>
          <w:tab w:val="clear" w:pos="7200"/>
          <w:tab w:val="left" w:pos="0"/>
          <w:tab w:val="left" w:pos="1134"/>
          <w:tab w:val="left" w:pos="2268"/>
          <w:tab w:val="left" w:pos="6804"/>
        </w:tabs>
        <w:ind w:left="2268" w:hanging="1843"/>
        <w:rPr>
          <w:rFonts w:cs="Arial"/>
          <w:color w:val="auto"/>
          <w:sz w:val="22"/>
          <w:szCs w:val="22"/>
          <w:lang w:val="en-GB"/>
        </w:rPr>
      </w:pPr>
      <w:r>
        <w:rPr>
          <w:rFonts w:cs="Arial"/>
          <w:color w:val="auto"/>
          <w:sz w:val="22"/>
          <w:szCs w:val="22"/>
          <w:lang w:val="en-GB"/>
        </w:rPr>
        <w:tab/>
      </w:r>
      <w:r w:rsidR="00AF590F">
        <w:rPr>
          <w:rFonts w:cs="Arial"/>
          <w:color w:val="auto"/>
          <w:sz w:val="22"/>
          <w:szCs w:val="22"/>
          <w:lang w:val="en-GB"/>
        </w:rPr>
        <w:tab/>
      </w:r>
      <w:r w:rsidRPr="003A27C7">
        <w:rPr>
          <w:rFonts w:cs="Arial"/>
          <w:b/>
          <w:color w:val="auto"/>
          <w:sz w:val="22"/>
          <w:szCs w:val="22"/>
          <w:lang w:val="en-GB"/>
        </w:rPr>
        <w:t>Score 1</w:t>
      </w:r>
      <w:r>
        <w:rPr>
          <w:rFonts w:cs="Arial"/>
          <w:color w:val="auto"/>
          <w:sz w:val="22"/>
          <w:szCs w:val="22"/>
          <w:lang w:val="en-GB"/>
        </w:rPr>
        <w:tab/>
        <w:t xml:space="preserve">A poor response. There are </w:t>
      </w:r>
      <w:r w:rsidR="00F4504B">
        <w:rPr>
          <w:rFonts w:cs="Arial"/>
          <w:color w:val="auto"/>
          <w:sz w:val="22"/>
          <w:szCs w:val="22"/>
          <w:lang w:val="en-GB"/>
        </w:rPr>
        <w:t>significant gaps in the detail/</w:t>
      </w:r>
      <w:r>
        <w:rPr>
          <w:rFonts w:cs="Arial"/>
          <w:color w:val="auto"/>
          <w:sz w:val="22"/>
          <w:szCs w:val="22"/>
          <w:lang w:val="en-GB"/>
        </w:rPr>
        <w:t>supporting evidence</w:t>
      </w:r>
    </w:p>
    <w:p w14:paraId="7DE79033" w14:textId="77777777" w:rsidR="008A2EB1" w:rsidRDefault="008A2EB1" w:rsidP="00AF590F">
      <w:pPr>
        <w:pStyle w:val="BodyTextIndent3"/>
        <w:tabs>
          <w:tab w:val="clear" w:pos="2160"/>
          <w:tab w:val="clear" w:pos="2880"/>
          <w:tab w:val="clear" w:pos="3600"/>
          <w:tab w:val="clear" w:pos="4320"/>
          <w:tab w:val="clear" w:pos="7200"/>
          <w:tab w:val="left" w:pos="0"/>
          <w:tab w:val="left" w:pos="1134"/>
          <w:tab w:val="left" w:pos="2268"/>
          <w:tab w:val="left" w:pos="6804"/>
        </w:tabs>
        <w:ind w:left="2268" w:hanging="2268"/>
        <w:rPr>
          <w:rFonts w:cs="Arial"/>
          <w:color w:val="auto"/>
          <w:sz w:val="22"/>
          <w:szCs w:val="22"/>
          <w:lang w:val="en-GB"/>
        </w:rPr>
      </w:pPr>
      <w:r>
        <w:rPr>
          <w:rFonts w:cs="Arial"/>
          <w:color w:val="auto"/>
          <w:sz w:val="22"/>
          <w:szCs w:val="22"/>
          <w:lang w:val="en-GB"/>
        </w:rPr>
        <w:tab/>
      </w:r>
      <w:r w:rsidR="00AF590F">
        <w:rPr>
          <w:rFonts w:cs="Arial"/>
          <w:color w:val="auto"/>
          <w:sz w:val="22"/>
          <w:szCs w:val="22"/>
          <w:lang w:val="en-GB"/>
        </w:rPr>
        <w:tab/>
      </w:r>
      <w:r w:rsidRPr="003A27C7">
        <w:rPr>
          <w:rFonts w:cs="Arial"/>
          <w:b/>
          <w:color w:val="auto"/>
          <w:sz w:val="22"/>
          <w:szCs w:val="22"/>
          <w:lang w:val="en-GB"/>
        </w:rPr>
        <w:t>Score 3</w:t>
      </w:r>
      <w:r w:rsidRPr="003A27C7">
        <w:rPr>
          <w:rFonts w:cs="Arial"/>
          <w:b/>
          <w:color w:val="auto"/>
          <w:sz w:val="22"/>
          <w:szCs w:val="22"/>
          <w:lang w:val="en-GB"/>
        </w:rPr>
        <w:tab/>
      </w:r>
      <w:r w:rsidR="00346246">
        <w:rPr>
          <w:rFonts w:cs="Arial"/>
          <w:color w:val="auto"/>
          <w:sz w:val="22"/>
          <w:szCs w:val="22"/>
          <w:lang w:val="en-GB"/>
        </w:rPr>
        <w:t>The</w:t>
      </w:r>
      <w:r w:rsidRPr="003A27C7">
        <w:rPr>
          <w:rFonts w:cs="Arial"/>
          <w:color w:val="auto"/>
          <w:sz w:val="22"/>
          <w:szCs w:val="22"/>
          <w:lang w:val="en-GB"/>
        </w:rPr>
        <w:t xml:space="preserve"> response meets most elements of the requirement</w:t>
      </w:r>
      <w:r>
        <w:rPr>
          <w:rFonts w:cs="Arial"/>
          <w:color w:val="auto"/>
          <w:sz w:val="22"/>
          <w:szCs w:val="22"/>
          <w:lang w:val="en-GB"/>
        </w:rPr>
        <w:t>. Ther</w:t>
      </w:r>
      <w:r w:rsidR="00F4504B">
        <w:rPr>
          <w:rFonts w:cs="Arial"/>
          <w:color w:val="auto"/>
          <w:sz w:val="22"/>
          <w:szCs w:val="22"/>
          <w:lang w:val="en-GB"/>
        </w:rPr>
        <w:t>e are some gaps in explanation/</w:t>
      </w:r>
      <w:r>
        <w:rPr>
          <w:rFonts w:cs="Arial"/>
          <w:color w:val="auto"/>
          <w:sz w:val="22"/>
          <w:szCs w:val="22"/>
          <w:lang w:val="en-GB"/>
        </w:rPr>
        <w:t>detail or supporting evidence.</w:t>
      </w:r>
    </w:p>
    <w:p w14:paraId="3793EF43" w14:textId="77777777" w:rsidR="008A2EB1" w:rsidRDefault="008A2EB1" w:rsidP="00AF590F">
      <w:pPr>
        <w:pStyle w:val="BodyTextIndent3"/>
        <w:tabs>
          <w:tab w:val="clear" w:pos="2160"/>
          <w:tab w:val="clear" w:pos="2880"/>
          <w:tab w:val="clear" w:pos="3600"/>
          <w:tab w:val="clear" w:pos="4320"/>
          <w:tab w:val="clear" w:pos="7200"/>
          <w:tab w:val="left" w:pos="0"/>
          <w:tab w:val="left" w:pos="1134"/>
          <w:tab w:val="left" w:pos="2268"/>
          <w:tab w:val="left" w:pos="6804"/>
        </w:tabs>
        <w:ind w:left="2268" w:hanging="2268"/>
        <w:rPr>
          <w:rFonts w:cs="Arial"/>
          <w:color w:val="auto"/>
          <w:sz w:val="22"/>
          <w:szCs w:val="22"/>
          <w:lang w:val="en-GB"/>
        </w:rPr>
      </w:pPr>
      <w:r>
        <w:rPr>
          <w:rFonts w:cs="Arial"/>
          <w:b/>
          <w:color w:val="auto"/>
          <w:sz w:val="22"/>
          <w:szCs w:val="22"/>
          <w:lang w:val="en-GB"/>
        </w:rPr>
        <w:tab/>
      </w:r>
      <w:r w:rsidR="00AF590F">
        <w:rPr>
          <w:rFonts w:cs="Arial"/>
          <w:b/>
          <w:color w:val="auto"/>
          <w:sz w:val="22"/>
          <w:szCs w:val="22"/>
          <w:lang w:val="en-GB"/>
        </w:rPr>
        <w:tab/>
      </w:r>
      <w:r>
        <w:rPr>
          <w:rFonts w:cs="Arial"/>
          <w:b/>
          <w:color w:val="auto"/>
          <w:sz w:val="22"/>
          <w:szCs w:val="22"/>
          <w:lang w:val="en-GB"/>
        </w:rPr>
        <w:t>Score 5</w:t>
      </w:r>
      <w:r>
        <w:rPr>
          <w:rFonts w:cs="Arial"/>
          <w:b/>
          <w:color w:val="auto"/>
          <w:sz w:val="22"/>
          <w:szCs w:val="22"/>
          <w:lang w:val="en-GB"/>
        </w:rPr>
        <w:tab/>
      </w:r>
      <w:r w:rsidRPr="003A27C7">
        <w:rPr>
          <w:rFonts w:cs="Arial"/>
          <w:color w:val="auto"/>
          <w:sz w:val="22"/>
          <w:szCs w:val="22"/>
          <w:lang w:val="en-GB"/>
        </w:rPr>
        <w:t>Response meets the requirement in full. Response has been fully explained and supported with relevant evidence</w:t>
      </w:r>
    </w:p>
    <w:p w14:paraId="414EA532" w14:textId="77777777" w:rsidR="008A2EB1" w:rsidRDefault="002866AE" w:rsidP="00A65A22">
      <w:pPr>
        <w:pStyle w:val="BodyTextIndent3"/>
        <w:tabs>
          <w:tab w:val="clear" w:pos="720"/>
          <w:tab w:val="clear" w:pos="2160"/>
          <w:tab w:val="clear" w:pos="2880"/>
          <w:tab w:val="clear" w:pos="3600"/>
          <w:tab w:val="clear" w:pos="4320"/>
          <w:tab w:val="clear" w:pos="7200"/>
          <w:tab w:val="left" w:pos="6804"/>
        </w:tabs>
        <w:ind w:left="567" w:hanging="567"/>
        <w:rPr>
          <w:rFonts w:cs="Arial"/>
          <w:color w:val="auto"/>
          <w:sz w:val="22"/>
          <w:szCs w:val="22"/>
          <w:lang w:val="en-GB"/>
        </w:rPr>
      </w:pPr>
      <w:r>
        <w:rPr>
          <w:rFonts w:cs="Arial"/>
          <w:color w:val="auto"/>
          <w:sz w:val="22"/>
          <w:szCs w:val="22"/>
          <w:lang w:val="en-GB"/>
        </w:rPr>
        <w:t>5</w:t>
      </w:r>
      <w:r w:rsidR="00A65A22">
        <w:rPr>
          <w:rFonts w:cs="Arial"/>
          <w:color w:val="auto"/>
          <w:sz w:val="22"/>
          <w:szCs w:val="22"/>
          <w:lang w:val="en-GB"/>
        </w:rPr>
        <w:t>.3</w:t>
      </w:r>
      <w:r w:rsidR="00A65A22">
        <w:rPr>
          <w:rFonts w:cs="Arial"/>
          <w:color w:val="auto"/>
          <w:sz w:val="22"/>
          <w:szCs w:val="22"/>
          <w:lang w:val="en-GB"/>
        </w:rPr>
        <w:tab/>
      </w:r>
      <w:r w:rsidR="008A2EB1">
        <w:rPr>
          <w:rFonts w:cs="Arial"/>
          <w:color w:val="auto"/>
          <w:sz w:val="22"/>
          <w:szCs w:val="22"/>
          <w:lang w:val="en-GB"/>
        </w:rPr>
        <w:t xml:space="preserve">Quality is divided into individual question’s, each scored using the scoring </w:t>
      </w:r>
      <w:r w:rsidR="00AF642B">
        <w:rPr>
          <w:rFonts w:cs="Arial"/>
          <w:color w:val="auto"/>
          <w:sz w:val="22"/>
          <w:szCs w:val="22"/>
          <w:lang w:val="en-GB"/>
        </w:rPr>
        <w:t>guidelines</w:t>
      </w:r>
      <w:r w:rsidR="008A2EB1">
        <w:rPr>
          <w:rFonts w:cs="Arial"/>
          <w:color w:val="auto"/>
          <w:sz w:val="22"/>
          <w:szCs w:val="22"/>
          <w:lang w:val="en-GB"/>
        </w:rPr>
        <w:t xml:space="preserve"> detailed above based on the evaluation panel’s considered view on their importance to this project and in terms of the </w:t>
      </w:r>
      <w:proofErr w:type="gramStart"/>
      <w:r w:rsidR="008A2EB1">
        <w:rPr>
          <w:rFonts w:cs="Arial"/>
          <w:color w:val="auto"/>
          <w:sz w:val="22"/>
          <w:szCs w:val="22"/>
          <w:lang w:val="en-GB"/>
        </w:rPr>
        <w:t>organisations</w:t>
      </w:r>
      <w:proofErr w:type="gramEnd"/>
      <w:r w:rsidR="008A2EB1">
        <w:rPr>
          <w:rFonts w:cs="Arial"/>
          <w:color w:val="auto"/>
          <w:sz w:val="22"/>
          <w:szCs w:val="22"/>
          <w:lang w:val="en-GB"/>
        </w:rPr>
        <w:t xml:space="preserve"> requirement as a whole.</w:t>
      </w:r>
    </w:p>
    <w:p w14:paraId="0124506D" w14:textId="5BEED1A6" w:rsidR="008A2EB1" w:rsidRDefault="002866AE" w:rsidP="00A65A22">
      <w:pPr>
        <w:pStyle w:val="BodyTextIndent3"/>
        <w:tabs>
          <w:tab w:val="clear" w:pos="720"/>
          <w:tab w:val="clear" w:pos="2160"/>
          <w:tab w:val="clear" w:pos="2880"/>
          <w:tab w:val="clear" w:pos="3600"/>
          <w:tab w:val="clear" w:pos="4320"/>
          <w:tab w:val="clear" w:pos="7200"/>
          <w:tab w:val="left" w:pos="6804"/>
        </w:tabs>
        <w:ind w:left="567" w:hanging="567"/>
        <w:rPr>
          <w:rFonts w:cs="Arial"/>
          <w:color w:val="auto"/>
          <w:sz w:val="22"/>
          <w:szCs w:val="22"/>
          <w:lang w:val="en-GB"/>
        </w:rPr>
      </w:pPr>
      <w:r>
        <w:rPr>
          <w:rFonts w:cs="Arial"/>
          <w:color w:val="auto"/>
          <w:sz w:val="22"/>
          <w:szCs w:val="22"/>
          <w:lang w:val="en-GB"/>
        </w:rPr>
        <w:t>5</w:t>
      </w:r>
      <w:r w:rsidR="00A65A22">
        <w:rPr>
          <w:rFonts w:cs="Arial"/>
          <w:color w:val="auto"/>
          <w:sz w:val="22"/>
          <w:szCs w:val="22"/>
          <w:lang w:val="en-GB"/>
        </w:rPr>
        <w:t>.4</w:t>
      </w:r>
      <w:r w:rsidR="00A65A22">
        <w:rPr>
          <w:rFonts w:cs="Arial"/>
          <w:color w:val="auto"/>
          <w:sz w:val="22"/>
          <w:szCs w:val="22"/>
          <w:lang w:val="en-GB"/>
        </w:rPr>
        <w:tab/>
      </w:r>
      <w:r w:rsidR="008A2EB1">
        <w:rPr>
          <w:rFonts w:cs="Arial"/>
          <w:color w:val="auto"/>
          <w:sz w:val="22"/>
          <w:szCs w:val="22"/>
          <w:lang w:val="en-GB"/>
        </w:rPr>
        <w:t xml:space="preserve">Price will be evaluated on the overall cost for all services as detailed </w:t>
      </w:r>
      <w:r w:rsidR="00D864FA">
        <w:rPr>
          <w:rFonts w:cs="Arial"/>
          <w:color w:val="auto"/>
          <w:sz w:val="22"/>
          <w:szCs w:val="22"/>
          <w:lang w:val="en-GB"/>
        </w:rPr>
        <w:t>above</w:t>
      </w:r>
      <w:r w:rsidR="008A2EB1">
        <w:rPr>
          <w:rFonts w:cs="Arial"/>
          <w:color w:val="auto"/>
          <w:sz w:val="22"/>
          <w:szCs w:val="22"/>
          <w:lang w:val="en-GB"/>
        </w:rPr>
        <w:t xml:space="preserve"> to establish the cheapest overall cost. The lowest overall cost will be </w:t>
      </w:r>
      <w:r w:rsidR="009D6D75" w:rsidRPr="00B41AEE">
        <w:rPr>
          <w:rFonts w:cs="Arial"/>
          <w:color w:val="auto"/>
          <w:sz w:val="22"/>
          <w:szCs w:val="22"/>
          <w:lang w:val="en-GB"/>
        </w:rPr>
        <w:t xml:space="preserve">awarded </w:t>
      </w:r>
      <w:r w:rsidR="006E2BB6" w:rsidRPr="00B41AEE">
        <w:rPr>
          <w:rFonts w:cs="Arial"/>
          <w:b/>
          <w:color w:val="auto"/>
          <w:sz w:val="22"/>
          <w:szCs w:val="22"/>
          <w:lang w:val="en-GB"/>
        </w:rPr>
        <w:t>[</w:t>
      </w:r>
      <w:r w:rsidR="00E6473F" w:rsidRPr="00B41AEE">
        <w:rPr>
          <w:rFonts w:cs="Arial"/>
          <w:b/>
          <w:color w:val="auto"/>
          <w:sz w:val="22"/>
          <w:szCs w:val="22"/>
          <w:lang w:val="en-GB"/>
        </w:rPr>
        <w:t>50</w:t>
      </w:r>
      <w:r w:rsidR="008A2EB1" w:rsidRPr="00B41AEE">
        <w:rPr>
          <w:rFonts w:cs="Arial"/>
          <w:b/>
          <w:color w:val="auto"/>
          <w:sz w:val="22"/>
          <w:szCs w:val="22"/>
          <w:lang w:val="en-GB"/>
        </w:rPr>
        <w:t>%</w:t>
      </w:r>
      <w:r w:rsidR="006E2BB6" w:rsidRPr="00B41AEE">
        <w:rPr>
          <w:rFonts w:cs="Arial"/>
          <w:b/>
          <w:color w:val="auto"/>
          <w:sz w:val="22"/>
          <w:szCs w:val="22"/>
          <w:lang w:val="en-GB"/>
        </w:rPr>
        <w:t>]</w:t>
      </w:r>
      <w:r w:rsidR="008A2EB1" w:rsidRPr="00B41AEE">
        <w:rPr>
          <w:rFonts w:cs="Arial"/>
          <w:color w:val="auto"/>
          <w:sz w:val="22"/>
          <w:szCs w:val="22"/>
          <w:lang w:val="en-GB"/>
        </w:rPr>
        <w:t xml:space="preserve"> </w:t>
      </w:r>
      <w:r w:rsidR="008A2EB1">
        <w:rPr>
          <w:rFonts w:cs="Arial"/>
          <w:color w:val="auto"/>
          <w:sz w:val="22"/>
          <w:szCs w:val="22"/>
          <w:lang w:val="en-GB"/>
        </w:rPr>
        <w:t>and all subsequent bids will receive a proportion based on the lowest overall submission.</w:t>
      </w:r>
    </w:p>
    <w:p w14:paraId="692E103B" w14:textId="77777777" w:rsidR="008A2EB1" w:rsidRDefault="00A65A22" w:rsidP="00A65A22">
      <w:pPr>
        <w:pStyle w:val="BodyTextIndent3"/>
        <w:tabs>
          <w:tab w:val="clear" w:pos="720"/>
          <w:tab w:val="clear" w:pos="2160"/>
          <w:tab w:val="clear" w:pos="2880"/>
          <w:tab w:val="clear" w:pos="3600"/>
          <w:tab w:val="clear" w:pos="7200"/>
          <w:tab w:val="left" w:pos="6804"/>
        </w:tabs>
        <w:ind w:left="567" w:hanging="567"/>
        <w:rPr>
          <w:rFonts w:cs="Arial"/>
          <w:b/>
          <w:color w:val="auto"/>
          <w:sz w:val="22"/>
          <w:szCs w:val="22"/>
          <w:lang w:val="en-GB"/>
        </w:rPr>
      </w:pPr>
      <w:r>
        <w:rPr>
          <w:rFonts w:cs="Arial"/>
          <w:b/>
          <w:color w:val="auto"/>
          <w:sz w:val="22"/>
          <w:szCs w:val="22"/>
          <w:lang w:val="en-GB"/>
        </w:rPr>
        <w:tab/>
      </w:r>
      <w:r w:rsidR="008A2EB1" w:rsidRPr="00AA7A0F">
        <w:rPr>
          <w:rFonts w:cs="Arial"/>
          <w:b/>
          <w:color w:val="auto"/>
          <w:sz w:val="22"/>
          <w:szCs w:val="22"/>
          <w:lang w:val="en-GB"/>
        </w:rPr>
        <w:t>(Cheapest bid received divided by the bid being evaluated multiplied by %)</w:t>
      </w:r>
    </w:p>
    <w:p w14:paraId="27318ED6" w14:textId="77777777" w:rsidR="009B7D31" w:rsidRPr="00DB4730" w:rsidRDefault="00D05B77" w:rsidP="0052342A">
      <w:pPr>
        <w:pStyle w:val="BodyTextIndent"/>
        <w:tabs>
          <w:tab w:val="left" w:pos="993"/>
        </w:tabs>
        <w:ind w:left="993" w:firstLine="0"/>
        <w:jc w:val="both"/>
        <w:rPr>
          <w:sz w:val="22"/>
          <w:szCs w:val="22"/>
          <w:lang w:val="en-GB"/>
        </w:rPr>
      </w:pPr>
      <w:r w:rsidRPr="00DB4730">
        <w:rPr>
          <w:sz w:val="22"/>
          <w:szCs w:val="22"/>
          <w:lang w:val="en-GB"/>
        </w:rPr>
        <w:t xml:space="preserve">                                       </w:t>
      </w:r>
    </w:p>
    <w:p w14:paraId="33418029" w14:textId="77777777" w:rsidR="00A65A22" w:rsidRDefault="00AD759C" w:rsidP="00A31E60">
      <w:pPr>
        <w:pStyle w:val="BodyTextIndent"/>
        <w:numPr>
          <w:ilvl w:val="0"/>
          <w:numId w:val="3"/>
        </w:numPr>
        <w:tabs>
          <w:tab w:val="clear" w:pos="360"/>
        </w:tabs>
        <w:ind w:left="567" w:hanging="567"/>
        <w:jc w:val="both"/>
        <w:rPr>
          <w:b/>
          <w:sz w:val="22"/>
          <w:szCs w:val="22"/>
          <w:u w:val="single"/>
          <w:lang w:val="en-GB"/>
        </w:rPr>
      </w:pPr>
      <w:proofErr w:type="gramStart"/>
      <w:r w:rsidRPr="00A65A22">
        <w:rPr>
          <w:b/>
          <w:sz w:val="22"/>
          <w:szCs w:val="22"/>
          <w:u w:val="single"/>
          <w:lang w:val="en-GB"/>
        </w:rPr>
        <w:t>SUB CONTRACT</w:t>
      </w:r>
      <w:proofErr w:type="gramEnd"/>
      <w:r w:rsidRPr="00A65A22">
        <w:rPr>
          <w:b/>
          <w:sz w:val="22"/>
          <w:szCs w:val="22"/>
          <w:u w:val="single"/>
          <w:lang w:val="en-GB"/>
        </w:rPr>
        <w:t>/JOINT VENTURE/PARTNERSHIP</w:t>
      </w:r>
    </w:p>
    <w:p w14:paraId="72DE6541" w14:textId="77777777" w:rsidR="00A65A22" w:rsidRDefault="00A65A22" w:rsidP="00A65A22">
      <w:pPr>
        <w:pStyle w:val="BodyTextIndent"/>
        <w:ind w:left="0" w:firstLine="0"/>
        <w:jc w:val="both"/>
        <w:rPr>
          <w:b/>
          <w:sz w:val="22"/>
          <w:szCs w:val="22"/>
          <w:u w:val="single"/>
          <w:lang w:val="en-GB"/>
        </w:rPr>
      </w:pPr>
    </w:p>
    <w:p w14:paraId="58DF6FF0" w14:textId="77777777" w:rsidR="00AD759C" w:rsidRPr="00A65A22" w:rsidRDefault="003B3A40" w:rsidP="00A31E60">
      <w:pPr>
        <w:pStyle w:val="BodyTextIndent"/>
        <w:numPr>
          <w:ilvl w:val="1"/>
          <w:numId w:val="3"/>
        </w:numPr>
        <w:tabs>
          <w:tab w:val="clear" w:pos="1080"/>
        </w:tabs>
        <w:ind w:left="567" w:hanging="567"/>
        <w:jc w:val="both"/>
        <w:rPr>
          <w:b/>
          <w:sz w:val="22"/>
          <w:szCs w:val="22"/>
          <w:u w:val="single"/>
          <w:lang w:val="en-GB"/>
        </w:rPr>
      </w:pPr>
      <w:r>
        <w:rPr>
          <w:sz w:val="22"/>
          <w:szCs w:val="22"/>
          <w:lang w:val="en-GB"/>
        </w:rPr>
        <w:t xml:space="preserve">The </w:t>
      </w:r>
      <w:r w:rsidR="00025C23">
        <w:rPr>
          <w:sz w:val="22"/>
          <w:szCs w:val="22"/>
          <w:lang w:val="en-GB"/>
        </w:rPr>
        <w:t>tenderer</w:t>
      </w:r>
      <w:r w:rsidR="00AD759C" w:rsidRPr="00DB4730">
        <w:rPr>
          <w:sz w:val="22"/>
          <w:szCs w:val="22"/>
          <w:lang w:val="en-GB"/>
        </w:rPr>
        <w:t xml:space="preserve"> shall submit with its </w:t>
      </w:r>
      <w:r>
        <w:rPr>
          <w:sz w:val="22"/>
          <w:szCs w:val="22"/>
          <w:lang w:val="en-GB"/>
        </w:rPr>
        <w:t>quotation</w:t>
      </w:r>
      <w:r w:rsidR="00AD759C" w:rsidRPr="00DB4730">
        <w:rPr>
          <w:sz w:val="22"/>
          <w:szCs w:val="22"/>
          <w:lang w:val="en-GB"/>
        </w:rPr>
        <w:t xml:space="preserve"> a list of any major Sub-Contractors it intends to use and of the supply </w:t>
      </w:r>
      <w:r w:rsidR="0088532C" w:rsidRPr="00DB4730">
        <w:rPr>
          <w:sz w:val="22"/>
          <w:szCs w:val="22"/>
          <w:lang w:val="en-GB"/>
        </w:rPr>
        <w:t>services,</w:t>
      </w:r>
      <w:r w:rsidR="00AD759C" w:rsidRPr="00DB4730">
        <w:rPr>
          <w:sz w:val="22"/>
          <w:szCs w:val="22"/>
          <w:lang w:val="en-GB"/>
        </w:rPr>
        <w:t xml:space="preserve"> that each will provide.  </w:t>
      </w:r>
      <w:r w:rsidR="0088532C" w:rsidRPr="00DB4730">
        <w:rPr>
          <w:sz w:val="22"/>
          <w:szCs w:val="22"/>
          <w:lang w:val="en-GB"/>
        </w:rPr>
        <w:t xml:space="preserve">The </w:t>
      </w:r>
      <w:r w:rsidR="00025C23">
        <w:rPr>
          <w:sz w:val="22"/>
          <w:szCs w:val="22"/>
          <w:lang w:val="en-GB"/>
        </w:rPr>
        <w:t>tenderer</w:t>
      </w:r>
      <w:r w:rsidR="0088532C" w:rsidRPr="00DB4730">
        <w:rPr>
          <w:sz w:val="22"/>
          <w:szCs w:val="22"/>
          <w:lang w:val="en-GB"/>
        </w:rPr>
        <w:t xml:space="preserve"> in the response will identify sole </w:t>
      </w:r>
      <w:r w:rsidR="002032AE">
        <w:rPr>
          <w:sz w:val="22"/>
          <w:szCs w:val="22"/>
          <w:lang w:val="en-GB"/>
        </w:rPr>
        <w:t>Tenderers</w:t>
      </w:r>
      <w:r w:rsidR="0088532C" w:rsidRPr="00DB4730">
        <w:rPr>
          <w:sz w:val="22"/>
          <w:szCs w:val="22"/>
          <w:lang w:val="en-GB"/>
        </w:rPr>
        <w:t xml:space="preserve"> or proprietary items</w:t>
      </w:r>
      <w:r w:rsidR="00AD759C" w:rsidRPr="00DB4730">
        <w:rPr>
          <w:sz w:val="22"/>
          <w:szCs w:val="22"/>
          <w:lang w:val="en-GB"/>
        </w:rPr>
        <w:t>.</w:t>
      </w:r>
    </w:p>
    <w:p w14:paraId="0ED637D0" w14:textId="77777777" w:rsidR="009E038A" w:rsidRPr="00DB4730" w:rsidRDefault="009E038A" w:rsidP="003E3FD2">
      <w:pPr>
        <w:pStyle w:val="BodyTextIndent"/>
        <w:tabs>
          <w:tab w:val="num" w:pos="993"/>
        </w:tabs>
        <w:ind w:left="0" w:firstLine="0"/>
        <w:jc w:val="both"/>
        <w:rPr>
          <w:sz w:val="22"/>
          <w:szCs w:val="22"/>
          <w:lang w:val="en-GB"/>
        </w:rPr>
      </w:pPr>
    </w:p>
    <w:p w14:paraId="4B27D013" w14:textId="77777777" w:rsidR="00AD759C" w:rsidRPr="00A65A22" w:rsidRDefault="002866AE" w:rsidP="00A65A22">
      <w:pPr>
        <w:pStyle w:val="BodyTextIndent"/>
        <w:ind w:left="567" w:hanging="567"/>
        <w:jc w:val="both"/>
        <w:rPr>
          <w:b/>
          <w:sz w:val="22"/>
          <w:szCs w:val="22"/>
          <w:u w:val="single"/>
          <w:lang w:val="en-GB"/>
        </w:rPr>
      </w:pPr>
      <w:r>
        <w:rPr>
          <w:b/>
          <w:sz w:val="22"/>
          <w:szCs w:val="22"/>
          <w:lang w:val="en-GB"/>
        </w:rPr>
        <w:t>7</w:t>
      </w:r>
      <w:r w:rsidR="00A65A22">
        <w:rPr>
          <w:b/>
          <w:sz w:val="22"/>
          <w:szCs w:val="22"/>
          <w:lang w:val="en-GB"/>
        </w:rPr>
        <w:t>.0</w:t>
      </w:r>
      <w:r w:rsidR="00A65A22">
        <w:rPr>
          <w:b/>
          <w:sz w:val="22"/>
          <w:szCs w:val="22"/>
          <w:lang w:val="en-GB"/>
        </w:rPr>
        <w:tab/>
      </w:r>
      <w:r w:rsidR="00AD759C" w:rsidRPr="00A65A22">
        <w:rPr>
          <w:b/>
          <w:sz w:val="22"/>
          <w:szCs w:val="22"/>
          <w:u w:val="single"/>
          <w:lang w:val="en-GB"/>
        </w:rPr>
        <w:t>RESULTS</w:t>
      </w:r>
      <w:r w:rsidR="003B3A40" w:rsidRPr="00A65A22">
        <w:rPr>
          <w:b/>
          <w:sz w:val="22"/>
          <w:szCs w:val="22"/>
          <w:u w:val="single"/>
          <w:lang w:val="en-GB"/>
        </w:rPr>
        <w:t xml:space="preserve"> OF QUOTATION</w:t>
      </w:r>
    </w:p>
    <w:p w14:paraId="51663481" w14:textId="77777777" w:rsidR="00AD759C" w:rsidRPr="00A65A22" w:rsidRDefault="00AD759C" w:rsidP="00080B30">
      <w:pPr>
        <w:pStyle w:val="BodyTextIndent"/>
        <w:tabs>
          <w:tab w:val="left" w:pos="851"/>
          <w:tab w:val="left" w:pos="993"/>
        </w:tabs>
        <w:ind w:left="851" w:hanging="851"/>
        <w:jc w:val="both"/>
        <w:rPr>
          <w:b/>
          <w:sz w:val="22"/>
          <w:szCs w:val="22"/>
          <w:u w:val="single"/>
          <w:lang w:val="en-GB"/>
        </w:rPr>
      </w:pPr>
    </w:p>
    <w:p w14:paraId="58F91D44" w14:textId="77777777" w:rsidR="00AD759C" w:rsidRPr="00DB4730" w:rsidRDefault="002866AE" w:rsidP="00A65A22">
      <w:pPr>
        <w:pStyle w:val="BodyTextIndent"/>
        <w:ind w:left="567" w:hanging="567"/>
        <w:jc w:val="both"/>
        <w:rPr>
          <w:sz w:val="22"/>
          <w:szCs w:val="22"/>
          <w:lang w:val="en-GB"/>
        </w:rPr>
      </w:pPr>
      <w:r>
        <w:rPr>
          <w:sz w:val="22"/>
          <w:szCs w:val="22"/>
          <w:lang w:val="en-GB"/>
        </w:rPr>
        <w:t>7</w:t>
      </w:r>
      <w:r w:rsidR="00A65A22">
        <w:rPr>
          <w:sz w:val="22"/>
          <w:szCs w:val="22"/>
          <w:lang w:val="en-GB"/>
        </w:rPr>
        <w:t>.1</w:t>
      </w:r>
      <w:r w:rsidR="00A65A22">
        <w:rPr>
          <w:sz w:val="22"/>
          <w:szCs w:val="22"/>
          <w:lang w:val="en-GB"/>
        </w:rPr>
        <w:tab/>
      </w:r>
      <w:r w:rsidR="003B3A40">
        <w:rPr>
          <w:sz w:val="22"/>
          <w:szCs w:val="22"/>
          <w:lang w:val="en-GB"/>
        </w:rPr>
        <w:t xml:space="preserve">The </w:t>
      </w:r>
      <w:r w:rsidR="00025C23">
        <w:rPr>
          <w:sz w:val="22"/>
          <w:szCs w:val="22"/>
          <w:lang w:val="en-GB"/>
        </w:rPr>
        <w:t>tenderer</w:t>
      </w:r>
      <w:r w:rsidR="00AD759C" w:rsidRPr="00DB4730">
        <w:rPr>
          <w:sz w:val="22"/>
          <w:szCs w:val="22"/>
          <w:lang w:val="en-GB"/>
        </w:rPr>
        <w:t xml:space="preserve"> will</w:t>
      </w:r>
      <w:r w:rsidR="00A65A22">
        <w:rPr>
          <w:sz w:val="22"/>
          <w:szCs w:val="22"/>
          <w:lang w:val="en-GB"/>
        </w:rPr>
        <w:t xml:space="preserve"> be notified of the outcome of their</w:t>
      </w:r>
      <w:r w:rsidR="00AD759C" w:rsidRPr="00DB4730">
        <w:rPr>
          <w:sz w:val="22"/>
          <w:szCs w:val="22"/>
          <w:lang w:val="en-GB"/>
        </w:rPr>
        <w:t xml:space="preserve"> </w:t>
      </w:r>
      <w:r w:rsidR="000A621E">
        <w:rPr>
          <w:sz w:val="22"/>
          <w:szCs w:val="22"/>
          <w:lang w:val="en-GB"/>
        </w:rPr>
        <w:t>quotation</w:t>
      </w:r>
      <w:r w:rsidR="00AD759C" w:rsidRPr="00DB4730">
        <w:rPr>
          <w:sz w:val="22"/>
          <w:szCs w:val="22"/>
          <w:lang w:val="en-GB"/>
        </w:rPr>
        <w:t xml:space="preserve"> at the earliest possible time available </w:t>
      </w:r>
      <w:r w:rsidR="00F12837">
        <w:rPr>
          <w:sz w:val="22"/>
          <w:szCs w:val="22"/>
          <w:lang w:val="en-GB"/>
        </w:rPr>
        <w:t xml:space="preserve">through the </w:t>
      </w:r>
      <w:proofErr w:type="spellStart"/>
      <w:r w:rsidR="00F12837">
        <w:rPr>
          <w:sz w:val="22"/>
          <w:szCs w:val="22"/>
          <w:lang w:val="en-GB"/>
        </w:rPr>
        <w:t>eTendering</w:t>
      </w:r>
      <w:proofErr w:type="spellEnd"/>
      <w:r w:rsidR="00F12837">
        <w:rPr>
          <w:sz w:val="22"/>
          <w:szCs w:val="22"/>
          <w:lang w:val="en-GB"/>
        </w:rPr>
        <w:t xml:space="preserve"> system by the Person Responsible</w:t>
      </w:r>
      <w:r w:rsidR="0088532C" w:rsidRPr="00F12837">
        <w:rPr>
          <w:sz w:val="22"/>
          <w:szCs w:val="22"/>
        </w:rPr>
        <w:t>.</w:t>
      </w:r>
      <w:r w:rsidR="00AD759C" w:rsidRPr="00DB4730">
        <w:rPr>
          <w:sz w:val="22"/>
          <w:szCs w:val="22"/>
          <w:lang w:val="en-GB"/>
        </w:rPr>
        <w:t xml:space="preserve"> </w:t>
      </w:r>
      <w:r w:rsidR="00F12837">
        <w:rPr>
          <w:sz w:val="22"/>
          <w:szCs w:val="22"/>
          <w:lang w:val="en-GB"/>
        </w:rPr>
        <w:t>N</w:t>
      </w:r>
      <w:r w:rsidR="00AD759C" w:rsidRPr="00DB4730">
        <w:rPr>
          <w:sz w:val="22"/>
          <w:szCs w:val="22"/>
          <w:lang w:val="en-GB"/>
        </w:rPr>
        <w:t>o useful purpose will</w:t>
      </w:r>
      <w:r w:rsidR="00F12837">
        <w:rPr>
          <w:sz w:val="22"/>
          <w:szCs w:val="22"/>
          <w:lang w:val="en-GB"/>
        </w:rPr>
        <w:t xml:space="preserve"> </w:t>
      </w:r>
      <w:r w:rsidR="00AD759C" w:rsidRPr="00DB4730">
        <w:rPr>
          <w:sz w:val="22"/>
          <w:szCs w:val="22"/>
          <w:lang w:val="en-GB"/>
        </w:rPr>
        <w:t>be served by communication wit</w:t>
      </w:r>
      <w:r w:rsidR="000A621E">
        <w:rPr>
          <w:sz w:val="22"/>
          <w:szCs w:val="22"/>
          <w:lang w:val="en-GB"/>
        </w:rPr>
        <w:t xml:space="preserve">h the </w:t>
      </w:r>
      <w:r w:rsidR="00A65A22">
        <w:rPr>
          <w:sz w:val="22"/>
          <w:szCs w:val="22"/>
          <w:lang w:val="en-GB"/>
        </w:rPr>
        <w:t>Person Responsible</w:t>
      </w:r>
      <w:r w:rsidR="000A621E">
        <w:rPr>
          <w:sz w:val="22"/>
          <w:szCs w:val="22"/>
          <w:lang w:val="en-GB"/>
        </w:rPr>
        <w:t xml:space="preserve"> following the quotation</w:t>
      </w:r>
      <w:r w:rsidR="00AD759C" w:rsidRPr="00DB4730">
        <w:rPr>
          <w:sz w:val="22"/>
          <w:szCs w:val="22"/>
          <w:lang w:val="en-GB"/>
        </w:rPr>
        <w:t xml:space="preserve"> submission unless invited to do so.</w:t>
      </w:r>
    </w:p>
    <w:p w14:paraId="67E4A2D3" w14:textId="77777777" w:rsidR="00E230A2" w:rsidRPr="00DB4730" w:rsidRDefault="00E230A2" w:rsidP="00080B30">
      <w:pPr>
        <w:pStyle w:val="BodyTextIndent"/>
        <w:tabs>
          <w:tab w:val="left" w:pos="993"/>
        </w:tabs>
        <w:ind w:left="993" w:hanging="993"/>
        <w:jc w:val="both"/>
        <w:rPr>
          <w:sz w:val="22"/>
          <w:szCs w:val="22"/>
          <w:lang w:val="en-GB"/>
        </w:rPr>
      </w:pPr>
    </w:p>
    <w:p w14:paraId="494772C9" w14:textId="77777777" w:rsidR="00AD759C" w:rsidRPr="0088532C" w:rsidRDefault="002866AE" w:rsidP="008A2EB1">
      <w:pPr>
        <w:pStyle w:val="BodyTextIndent"/>
        <w:tabs>
          <w:tab w:val="left" w:pos="709"/>
        </w:tabs>
        <w:ind w:left="567" w:hanging="567"/>
        <w:jc w:val="both"/>
        <w:rPr>
          <w:sz w:val="22"/>
          <w:szCs w:val="22"/>
          <w:lang w:val="en-GB"/>
        </w:rPr>
      </w:pPr>
      <w:r>
        <w:rPr>
          <w:sz w:val="22"/>
          <w:szCs w:val="22"/>
          <w:lang w:val="en-GB"/>
        </w:rPr>
        <w:t>7</w:t>
      </w:r>
      <w:r w:rsidR="00A65A22">
        <w:rPr>
          <w:sz w:val="22"/>
          <w:szCs w:val="22"/>
          <w:lang w:val="en-GB"/>
        </w:rPr>
        <w:t>.2</w:t>
      </w:r>
      <w:r w:rsidR="00A65A22">
        <w:rPr>
          <w:sz w:val="22"/>
          <w:szCs w:val="22"/>
          <w:lang w:val="en-GB"/>
        </w:rPr>
        <w:tab/>
      </w:r>
      <w:r w:rsidR="00AD759C" w:rsidRPr="00DB4730">
        <w:rPr>
          <w:sz w:val="22"/>
          <w:szCs w:val="22"/>
          <w:lang w:val="en-GB"/>
        </w:rPr>
        <w:t>An</w:t>
      </w:r>
      <w:r w:rsidR="000A621E">
        <w:rPr>
          <w:sz w:val="22"/>
          <w:szCs w:val="22"/>
          <w:lang w:val="en-GB"/>
        </w:rPr>
        <w:t xml:space="preserve">y </w:t>
      </w:r>
      <w:r w:rsidR="00025C23">
        <w:rPr>
          <w:sz w:val="22"/>
          <w:szCs w:val="22"/>
          <w:lang w:val="en-GB"/>
        </w:rPr>
        <w:t>tenderer</w:t>
      </w:r>
      <w:r w:rsidR="00AD759C" w:rsidRPr="00DB4730">
        <w:rPr>
          <w:sz w:val="22"/>
          <w:szCs w:val="22"/>
          <w:lang w:val="en-GB"/>
        </w:rPr>
        <w:t xml:space="preserve"> who directly or indirectly canvasses any member or officer or representative of the Authority other th</w:t>
      </w:r>
      <w:r w:rsidR="00520EEC" w:rsidRPr="00DB4730">
        <w:rPr>
          <w:sz w:val="22"/>
          <w:szCs w:val="22"/>
          <w:lang w:val="en-GB"/>
        </w:rPr>
        <w:t xml:space="preserve">an the person named at </w:t>
      </w:r>
      <w:r w:rsidR="00F12837">
        <w:rPr>
          <w:sz w:val="22"/>
          <w:szCs w:val="22"/>
          <w:lang w:val="en-GB"/>
        </w:rPr>
        <w:t>1.9</w:t>
      </w:r>
      <w:r w:rsidR="00A65A22">
        <w:rPr>
          <w:sz w:val="22"/>
          <w:szCs w:val="22"/>
          <w:lang w:val="en-GB"/>
        </w:rPr>
        <w:t xml:space="preserve"> above</w:t>
      </w:r>
      <w:r w:rsidR="00991873">
        <w:rPr>
          <w:sz w:val="22"/>
          <w:szCs w:val="22"/>
          <w:lang w:val="en-GB"/>
        </w:rPr>
        <w:t xml:space="preserve"> of the i</w:t>
      </w:r>
      <w:r w:rsidR="00AD759C" w:rsidRPr="00DB4730">
        <w:rPr>
          <w:sz w:val="22"/>
          <w:szCs w:val="22"/>
          <w:lang w:val="en-GB"/>
        </w:rPr>
        <w:t xml:space="preserve">nstructions for </w:t>
      </w:r>
      <w:r w:rsidR="002032AE">
        <w:rPr>
          <w:sz w:val="22"/>
          <w:szCs w:val="22"/>
          <w:lang w:val="en-GB"/>
        </w:rPr>
        <w:t>Tenderers</w:t>
      </w:r>
      <w:r w:rsidR="00AD759C" w:rsidRPr="00DB4730">
        <w:rPr>
          <w:sz w:val="22"/>
          <w:szCs w:val="22"/>
          <w:lang w:val="en-GB"/>
        </w:rPr>
        <w:t xml:space="preserve">, concerning the award of the Contract or any other </w:t>
      </w:r>
      <w:r w:rsidR="00991873">
        <w:rPr>
          <w:sz w:val="22"/>
          <w:szCs w:val="22"/>
          <w:lang w:val="en-GB"/>
        </w:rPr>
        <w:t>quotation</w:t>
      </w:r>
      <w:r w:rsidR="00AD759C" w:rsidRPr="00DB4730">
        <w:rPr>
          <w:sz w:val="22"/>
          <w:szCs w:val="22"/>
          <w:lang w:val="en-GB"/>
        </w:rPr>
        <w:t xml:space="preserve"> or proposed </w:t>
      </w:r>
      <w:r w:rsidR="00991873">
        <w:rPr>
          <w:sz w:val="22"/>
          <w:szCs w:val="22"/>
          <w:lang w:val="en-GB"/>
        </w:rPr>
        <w:t>quotation</w:t>
      </w:r>
      <w:r w:rsidR="00AD759C" w:rsidRPr="00DB4730">
        <w:rPr>
          <w:sz w:val="22"/>
          <w:szCs w:val="22"/>
          <w:lang w:val="en-GB"/>
        </w:rPr>
        <w:t xml:space="preserve"> may be disqualified.  Such decision shall be at the sole discretion of the </w:t>
      </w:r>
      <w:r w:rsidR="0088532C">
        <w:rPr>
          <w:sz w:val="22"/>
          <w:szCs w:val="22"/>
          <w:lang w:val="en-GB"/>
        </w:rPr>
        <w:t xml:space="preserve">Person </w:t>
      </w:r>
      <w:r w:rsidR="0088532C" w:rsidRPr="0088532C">
        <w:rPr>
          <w:sz w:val="22"/>
          <w:szCs w:val="22"/>
        </w:rPr>
        <w:t xml:space="preserve">Responsible as </w:t>
      </w:r>
      <w:r w:rsidR="0088532C" w:rsidRPr="0088532C">
        <w:rPr>
          <w:sz w:val="22"/>
          <w:szCs w:val="22"/>
        </w:rPr>
        <w:lastRenderedPageBreak/>
        <w:t xml:space="preserve">identified at </w:t>
      </w:r>
      <w:r w:rsidR="00F12837">
        <w:rPr>
          <w:sz w:val="22"/>
          <w:szCs w:val="22"/>
        </w:rPr>
        <w:t>1.9</w:t>
      </w:r>
      <w:r w:rsidR="0088532C" w:rsidRPr="0088532C">
        <w:rPr>
          <w:sz w:val="22"/>
          <w:szCs w:val="22"/>
        </w:rPr>
        <w:t xml:space="preserve"> above.</w:t>
      </w:r>
    </w:p>
    <w:p w14:paraId="550B65B4" w14:textId="77777777" w:rsidR="00AD759C" w:rsidRPr="00DB4730" w:rsidRDefault="00AD759C" w:rsidP="00080B30">
      <w:pPr>
        <w:pStyle w:val="BodyTextIndent"/>
        <w:tabs>
          <w:tab w:val="left" w:pos="993"/>
        </w:tabs>
        <w:ind w:left="993" w:hanging="993"/>
        <w:jc w:val="both"/>
        <w:rPr>
          <w:sz w:val="22"/>
          <w:szCs w:val="22"/>
          <w:lang w:val="en-GB"/>
        </w:rPr>
      </w:pPr>
    </w:p>
    <w:p w14:paraId="31499EAE" w14:textId="77777777" w:rsidR="007250C3" w:rsidRPr="00A65A22" w:rsidRDefault="002866AE" w:rsidP="00A65A22">
      <w:pPr>
        <w:pStyle w:val="BodyTextIndent"/>
        <w:tabs>
          <w:tab w:val="left" w:pos="567"/>
        </w:tabs>
        <w:jc w:val="both"/>
        <w:rPr>
          <w:b/>
          <w:sz w:val="22"/>
          <w:szCs w:val="22"/>
          <w:u w:val="single"/>
          <w:lang w:val="en-GB"/>
        </w:rPr>
      </w:pPr>
      <w:r>
        <w:rPr>
          <w:b/>
          <w:sz w:val="22"/>
          <w:szCs w:val="22"/>
          <w:lang w:val="en-GB"/>
        </w:rPr>
        <w:t>8</w:t>
      </w:r>
      <w:r w:rsidR="00A65A22">
        <w:rPr>
          <w:b/>
          <w:sz w:val="22"/>
          <w:szCs w:val="22"/>
          <w:lang w:val="en-GB"/>
        </w:rPr>
        <w:t>.0</w:t>
      </w:r>
      <w:r w:rsidR="00A65A22">
        <w:rPr>
          <w:b/>
          <w:sz w:val="22"/>
          <w:szCs w:val="22"/>
          <w:lang w:val="en-GB"/>
        </w:rPr>
        <w:tab/>
      </w:r>
      <w:r w:rsidR="00991873" w:rsidRPr="00A65A22">
        <w:rPr>
          <w:b/>
          <w:sz w:val="22"/>
          <w:szCs w:val="22"/>
          <w:u w:val="single"/>
          <w:lang w:val="en-GB"/>
        </w:rPr>
        <w:t>QUOTATION</w:t>
      </w:r>
      <w:r w:rsidR="00AD759C" w:rsidRPr="00A65A22">
        <w:rPr>
          <w:b/>
          <w:sz w:val="22"/>
          <w:szCs w:val="22"/>
          <w:u w:val="single"/>
          <w:lang w:val="en-GB"/>
        </w:rPr>
        <w:t xml:space="preserve"> COSTS</w:t>
      </w:r>
    </w:p>
    <w:p w14:paraId="70594F73" w14:textId="77777777" w:rsidR="00A65A22" w:rsidRPr="0077705B" w:rsidRDefault="00A65A22" w:rsidP="00A65A22">
      <w:pPr>
        <w:pStyle w:val="BodyTextIndent"/>
        <w:tabs>
          <w:tab w:val="left" w:pos="567"/>
        </w:tabs>
        <w:jc w:val="both"/>
        <w:rPr>
          <w:sz w:val="22"/>
          <w:szCs w:val="22"/>
          <w:u w:val="single"/>
          <w:lang w:val="en-GB"/>
        </w:rPr>
      </w:pPr>
    </w:p>
    <w:p w14:paraId="2D49F19B" w14:textId="77777777" w:rsidR="00F92E4A" w:rsidRPr="00DB4730" w:rsidRDefault="002866AE" w:rsidP="00A65A22">
      <w:pPr>
        <w:pStyle w:val="BodyTextIndent"/>
        <w:ind w:left="567" w:hanging="567"/>
        <w:jc w:val="both"/>
        <w:rPr>
          <w:sz w:val="22"/>
          <w:szCs w:val="22"/>
          <w:u w:val="single"/>
          <w:lang w:val="en-GB"/>
        </w:rPr>
      </w:pPr>
      <w:r>
        <w:rPr>
          <w:sz w:val="22"/>
          <w:szCs w:val="22"/>
          <w:lang w:val="en-GB"/>
        </w:rPr>
        <w:t>8</w:t>
      </w:r>
      <w:r w:rsidR="00A65A22" w:rsidRPr="0077705B">
        <w:rPr>
          <w:sz w:val="22"/>
          <w:szCs w:val="22"/>
          <w:lang w:val="en-GB"/>
        </w:rPr>
        <w:t>.1</w:t>
      </w:r>
      <w:r w:rsidR="00A65A22" w:rsidRPr="0077705B">
        <w:rPr>
          <w:sz w:val="22"/>
          <w:szCs w:val="22"/>
          <w:lang w:val="en-GB"/>
        </w:rPr>
        <w:tab/>
      </w:r>
      <w:r w:rsidR="00AD759C" w:rsidRPr="0077705B">
        <w:rPr>
          <w:sz w:val="22"/>
          <w:szCs w:val="22"/>
          <w:lang w:val="en-GB"/>
        </w:rPr>
        <w:t>The</w:t>
      </w:r>
      <w:r w:rsidR="00980290" w:rsidRPr="0077705B">
        <w:rPr>
          <w:sz w:val="22"/>
          <w:szCs w:val="22"/>
          <w:lang w:val="en-GB"/>
        </w:rPr>
        <w:t>re shall be no liability on</w:t>
      </w:r>
      <w:r w:rsidR="00F12837">
        <w:rPr>
          <w:sz w:val="22"/>
          <w:szCs w:val="22"/>
          <w:lang w:val="en-GB"/>
        </w:rPr>
        <w:t xml:space="preserve"> the</w:t>
      </w:r>
      <w:r w:rsidR="00980290" w:rsidRPr="0077705B">
        <w:rPr>
          <w:sz w:val="22"/>
          <w:szCs w:val="22"/>
          <w:lang w:val="en-GB"/>
        </w:rPr>
        <w:t xml:space="preserve"> </w:t>
      </w:r>
      <w:r w:rsidR="0077705B" w:rsidRPr="0077705B">
        <w:rPr>
          <w:sz w:val="22"/>
          <w:szCs w:val="22"/>
        </w:rPr>
        <w:t xml:space="preserve">Person </w:t>
      </w:r>
      <w:r w:rsidR="00625449">
        <w:rPr>
          <w:sz w:val="22"/>
          <w:szCs w:val="22"/>
        </w:rPr>
        <w:t xml:space="preserve">Responsible as identified at </w:t>
      </w:r>
      <w:r w:rsidR="00F12837">
        <w:rPr>
          <w:sz w:val="22"/>
          <w:szCs w:val="22"/>
        </w:rPr>
        <w:t>1.9</w:t>
      </w:r>
      <w:r w:rsidR="0077705B" w:rsidRPr="0077705B">
        <w:rPr>
          <w:sz w:val="22"/>
          <w:szCs w:val="22"/>
        </w:rPr>
        <w:t xml:space="preserve"> above</w:t>
      </w:r>
      <w:r w:rsidR="00AF00D4" w:rsidRPr="00F066ED">
        <w:rPr>
          <w:b/>
          <w:color w:val="FF0000"/>
          <w:sz w:val="22"/>
          <w:szCs w:val="22"/>
        </w:rPr>
        <w:t xml:space="preserve"> </w:t>
      </w:r>
      <w:r w:rsidR="00AD759C" w:rsidRPr="00A65A22">
        <w:rPr>
          <w:sz w:val="22"/>
          <w:szCs w:val="22"/>
          <w:lang w:val="en-GB"/>
        </w:rPr>
        <w:t>to defray any cost</w:t>
      </w:r>
      <w:r w:rsidR="00A65A22">
        <w:rPr>
          <w:sz w:val="22"/>
          <w:szCs w:val="22"/>
          <w:lang w:val="en-GB"/>
        </w:rPr>
        <w:t xml:space="preserve"> </w:t>
      </w:r>
      <w:r w:rsidR="00AD759C" w:rsidRPr="00DB4730">
        <w:rPr>
          <w:sz w:val="22"/>
          <w:szCs w:val="22"/>
          <w:lang w:val="en-GB"/>
        </w:rPr>
        <w:t xml:space="preserve">incurred by the </w:t>
      </w:r>
      <w:r w:rsidR="00025C23">
        <w:rPr>
          <w:sz w:val="22"/>
          <w:szCs w:val="22"/>
          <w:lang w:val="en-GB"/>
        </w:rPr>
        <w:t>tenderer</w:t>
      </w:r>
      <w:r w:rsidR="00991873">
        <w:rPr>
          <w:sz w:val="22"/>
          <w:szCs w:val="22"/>
          <w:lang w:val="en-GB"/>
        </w:rPr>
        <w:t xml:space="preserve"> </w:t>
      </w:r>
      <w:proofErr w:type="gramStart"/>
      <w:r w:rsidR="00991873">
        <w:rPr>
          <w:sz w:val="22"/>
          <w:szCs w:val="22"/>
          <w:lang w:val="en-GB"/>
        </w:rPr>
        <w:t>as a result of</w:t>
      </w:r>
      <w:proofErr w:type="gramEnd"/>
      <w:r w:rsidR="00991873">
        <w:rPr>
          <w:sz w:val="22"/>
          <w:szCs w:val="22"/>
          <w:lang w:val="en-GB"/>
        </w:rPr>
        <w:t xml:space="preserve"> this</w:t>
      </w:r>
      <w:r w:rsidR="00AD759C" w:rsidRPr="00DB4730">
        <w:rPr>
          <w:sz w:val="22"/>
          <w:szCs w:val="22"/>
          <w:lang w:val="en-GB"/>
        </w:rPr>
        <w:t xml:space="preserve"> procedure.</w:t>
      </w:r>
    </w:p>
    <w:p w14:paraId="08C6807C" w14:textId="77777777" w:rsidR="00EA6218" w:rsidRDefault="00AD759C" w:rsidP="00410F03">
      <w:pPr>
        <w:pStyle w:val="BodyTextIndent"/>
        <w:tabs>
          <w:tab w:val="left" w:pos="993"/>
        </w:tabs>
        <w:ind w:left="0" w:firstLine="0"/>
        <w:jc w:val="both"/>
        <w:rPr>
          <w:sz w:val="22"/>
          <w:szCs w:val="22"/>
          <w:lang w:val="en-GB"/>
        </w:rPr>
      </w:pPr>
      <w:r w:rsidRPr="002C2330">
        <w:rPr>
          <w:sz w:val="22"/>
          <w:szCs w:val="22"/>
          <w:lang w:val="en-GB"/>
        </w:rPr>
        <w:t xml:space="preserve"> </w:t>
      </w:r>
    </w:p>
    <w:p w14:paraId="423BB8DD" w14:textId="77777777" w:rsidR="00BD1BD0" w:rsidRDefault="00BD1BD0" w:rsidP="00410F03">
      <w:pPr>
        <w:pStyle w:val="BodyTextIndent"/>
        <w:tabs>
          <w:tab w:val="left" w:pos="993"/>
        </w:tabs>
        <w:ind w:left="0" w:firstLine="0"/>
        <w:jc w:val="both"/>
        <w:rPr>
          <w:sz w:val="22"/>
          <w:szCs w:val="22"/>
          <w:lang w:val="en-GB"/>
        </w:rPr>
      </w:pPr>
    </w:p>
    <w:p w14:paraId="082FC962" w14:textId="77777777" w:rsidR="00BD1BD0" w:rsidRDefault="00BD1BD0" w:rsidP="00410F03">
      <w:pPr>
        <w:pStyle w:val="BodyTextIndent"/>
        <w:tabs>
          <w:tab w:val="left" w:pos="993"/>
        </w:tabs>
        <w:ind w:left="0" w:firstLine="0"/>
        <w:jc w:val="both"/>
        <w:rPr>
          <w:sz w:val="22"/>
          <w:szCs w:val="22"/>
          <w:lang w:val="en-GB"/>
        </w:rPr>
      </w:pPr>
    </w:p>
    <w:p w14:paraId="2C4D78F0" w14:textId="77777777" w:rsidR="00BD1BD0" w:rsidRDefault="00BD1BD0" w:rsidP="00410F03">
      <w:pPr>
        <w:pStyle w:val="BodyTextIndent"/>
        <w:tabs>
          <w:tab w:val="left" w:pos="993"/>
        </w:tabs>
        <w:ind w:left="0" w:firstLine="0"/>
        <w:jc w:val="both"/>
        <w:rPr>
          <w:sz w:val="22"/>
          <w:szCs w:val="22"/>
          <w:lang w:val="en-GB"/>
        </w:rPr>
      </w:pPr>
    </w:p>
    <w:p w14:paraId="33255BD7" w14:textId="77777777" w:rsidR="00BD1BD0" w:rsidRDefault="00BD1BD0" w:rsidP="00410F03">
      <w:pPr>
        <w:pStyle w:val="BodyTextIndent"/>
        <w:tabs>
          <w:tab w:val="left" w:pos="993"/>
        </w:tabs>
        <w:ind w:left="0" w:firstLine="0"/>
        <w:jc w:val="both"/>
        <w:rPr>
          <w:sz w:val="22"/>
          <w:szCs w:val="22"/>
          <w:lang w:val="en-GB"/>
        </w:rPr>
      </w:pPr>
    </w:p>
    <w:p w14:paraId="3B4119FA" w14:textId="77777777" w:rsidR="00F12837" w:rsidRDefault="00F12837" w:rsidP="00410F03">
      <w:pPr>
        <w:pStyle w:val="BodyTextIndent"/>
        <w:tabs>
          <w:tab w:val="left" w:pos="993"/>
        </w:tabs>
        <w:ind w:left="0" w:firstLine="0"/>
        <w:jc w:val="both"/>
        <w:rPr>
          <w:sz w:val="22"/>
          <w:szCs w:val="22"/>
          <w:lang w:val="en-GB"/>
        </w:rPr>
      </w:pPr>
    </w:p>
    <w:p w14:paraId="4B8E619D" w14:textId="77777777" w:rsidR="00F12837" w:rsidRDefault="00F12837" w:rsidP="00410F03">
      <w:pPr>
        <w:pStyle w:val="BodyTextIndent"/>
        <w:tabs>
          <w:tab w:val="left" w:pos="993"/>
        </w:tabs>
        <w:ind w:left="0" w:firstLine="0"/>
        <w:jc w:val="both"/>
        <w:rPr>
          <w:sz w:val="22"/>
          <w:szCs w:val="22"/>
          <w:lang w:val="en-GB"/>
        </w:rPr>
      </w:pPr>
    </w:p>
    <w:p w14:paraId="30439D0D" w14:textId="77777777" w:rsidR="00F12837" w:rsidRDefault="00F12837" w:rsidP="00410F03">
      <w:pPr>
        <w:pStyle w:val="BodyTextIndent"/>
        <w:tabs>
          <w:tab w:val="left" w:pos="993"/>
        </w:tabs>
        <w:ind w:left="0" w:firstLine="0"/>
        <w:jc w:val="both"/>
        <w:rPr>
          <w:sz w:val="22"/>
          <w:szCs w:val="22"/>
          <w:lang w:val="en-GB"/>
        </w:rPr>
      </w:pPr>
    </w:p>
    <w:p w14:paraId="2CECCD79" w14:textId="77777777" w:rsidR="00F12837" w:rsidRDefault="00F12837" w:rsidP="00410F03">
      <w:pPr>
        <w:pStyle w:val="BodyTextIndent"/>
        <w:tabs>
          <w:tab w:val="left" w:pos="993"/>
        </w:tabs>
        <w:ind w:left="0" w:firstLine="0"/>
        <w:jc w:val="both"/>
        <w:rPr>
          <w:sz w:val="22"/>
          <w:szCs w:val="22"/>
          <w:lang w:val="en-GB"/>
        </w:rPr>
      </w:pPr>
    </w:p>
    <w:p w14:paraId="139354F4" w14:textId="77777777" w:rsidR="00F12837" w:rsidRDefault="00F12837" w:rsidP="00410F03">
      <w:pPr>
        <w:pStyle w:val="BodyTextIndent"/>
        <w:tabs>
          <w:tab w:val="left" w:pos="993"/>
        </w:tabs>
        <w:ind w:left="0" w:firstLine="0"/>
        <w:jc w:val="both"/>
        <w:rPr>
          <w:sz w:val="22"/>
          <w:szCs w:val="22"/>
          <w:lang w:val="en-GB"/>
        </w:rPr>
      </w:pPr>
    </w:p>
    <w:p w14:paraId="162EDEBF" w14:textId="77777777" w:rsidR="00F12837" w:rsidRDefault="00F12837" w:rsidP="00410F03">
      <w:pPr>
        <w:pStyle w:val="BodyTextIndent"/>
        <w:tabs>
          <w:tab w:val="left" w:pos="993"/>
        </w:tabs>
        <w:ind w:left="0" w:firstLine="0"/>
        <w:jc w:val="both"/>
        <w:rPr>
          <w:sz w:val="22"/>
          <w:szCs w:val="22"/>
          <w:lang w:val="en-GB"/>
        </w:rPr>
      </w:pPr>
    </w:p>
    <w:p w14:paraId="1F241184" w14:textId="77777777" w:rsidR="00F12837" w:rsidRDefault="00F12837" w:rsidP="00410F03">
      <w:pPr>
        <w:pStyle w:val="BodyTextIndent"/>
        <w:tabs>
          <w:tab w:val="left" w:pos="993"/>
        </w:tabs>
        <w:ind w:left="0" w:firstLine="0"/>
        <w:jc w:val="both"/>
        <w:rPr>
          <w:sz w:val="22"/>
          <w:szCs w:val="22"/>
          <w:lang w:val="en-GB"/>
        </w:rPr>
      </w:pPr>
    </w:p>
    <w:p w14:paraId="45C0BD69" w14:textId="77777777" w:rsidR="00F12837" w:rsidRDefault="00F12837" w:rsidP="00410F03">
      <w:pPr>
        <w:pStyle w:val="BodyTextIndent"/>
        <w:tabs>
          <w:tab w:val="left" w:pos="993"/>
        </w:tabs>
        <w:ind w:left="0" w:firstLine="0"/>
        <w:jc w:val="both"/>
        <w:rPr>
          <w:sz w:val="22"/>
          <w:szCs w:val="22"/>
          <w:lang w:val="en-GB"/>
        </w:rPr>
      </w:pPr>
    </w:p>
    <w:p w14:paraId="0E2F316D" w14:textId="77777777" w:rsidR="00F12837" w:rsidRDefault="00F12837" w:rsidP="00410F03">
      <w:pPr>
        <w:pStyle w:val="BodyTextIndent"/>
        <w:tabs>
          <w:tab w:val="left" w:pos="993"/>
        </w:tabs>
        <w:ind w:left="0" w:firstLine="0"/>
        <w:jc w:val="both"/>
        <w:rPr>
          <w:sz w:val="22"/>
          <w:szCs w:val="22"/>
          <w:lang w:val="en-GB"/>
        </w:rPr>
      </w:pPr>
    </w:p>
    <w:p w14:paraId="4387D2A0" w14:textId="77777777" w:rsidR="00F12837" w:rsidRDefault="00F12837" w:rsidP="00410F03">
      <w:pPr>
        <w:pStyle w:val="BodyTextIndent"/>
        <w:tabs>
          <w:tab w:val="left" w:pos="993"/>
        </w:tabs>
        <w:ind w:left="0" w:firstLine="0"/>
        <w:jc w:val="both"/>
        <w:rPr>
          <w:sz w:val="22"/>
          <w:szCs w:val="22"/>
          <w:lang w:val="en-GB"/>
        </w:rPr>
      </w:pPr>
    </w:p>
    <w:p w14:paraId="4CA82E86" w14:textId="77777777" w:rsidR="00F12837" w:rsidRDefault="00F12837" w:rsidP="00410F03">
      <w:pPr>
        <w:pStyle w:val="BodyTextIndent"/>
        <w:tabs>
          <w:tab w:val="left" w:pos="993"/>
        </w:tabs>
        <w:ind w:left="0" w:firstLine="0"/>
        <w:jc w:val="both"/>
        <w:rPr>
          <w:sz w:val="22"/>
          <w:szCs w:val="22"/>
          <w:lang w:val="en-GB"/>
        </w:rPr>
      </w:pPr>
    </w:p>
    <w:p w14:paraId="6B0DA1D2" w14:textId="77777777" w:rsidR="00F12837" w:rsidRDefault="00F12837" w:rsidP="00410F03">
      <w:pPr>
        <w:pStyle w:val="BodyTextIndent"/>
        <w:tabs>
          <w:tab w:val="left" w:pos="993"/>
        </w:tabs>
        <w:ind w:left="0" w:firstLine="0"/>
        <w:jc w:val="both"/>
        <w:rPr>
          <w:sz w:val="22"/>
          <w:szCs w:val="22"/>
          <w:lang w:val="en-GB"/>
        </w:rPr>
      </w:pPr>
    </w:p>
    <w:p w14:paraId="0505D8A6" w14:textId="77777777" w:rsidR="00F12837" w:rsidRDefault="00F12837" w:rsidP="00410F03">
      <w:pPr>
        <w:pStyle w:val="BodyTextIndent"/>
        <w:tabs>
          <w:tab w:val="left" w:pos="993"/>
        </w:tabs>
        <w:ind w:left="0" w:firstLine="0"/>
        <w:jc w:val="both"/>
        <w:rPr>
          <w:sz w:val="22"/>
          <w:szCs w:val="22"/>
          <w:lang w:val="en-GB"/>
        </w:rPr>
      </w:pPr>
    </w:p>
    <w:p w14:paraId="4C550663" w14:textId="77777777" w:rsidR="00F12837" w:rsidRDefault="00F12837" w:rsidP="00410F03">
      <w:pPr>
        <w:pStyle w:val="BodyTextIndent"/>
        <w:tabs>
          <w:tab w:val="left" w:pos="993"/>
        </w:tabs>
        <w:ind w:left="0" w:firstLine="0"/>
        <w:jc w:val="both"/>
        <w:rPr>
          <w:sz w:val="22"/>
          <w:szCs w:val="22"/>
          <w:lang w:val="en-GB"/>
        </w:rPr>
      </w:pPr>
    </w:p>
    <w:p w14:paraId="74E2D2A3" w14:textId="77777777" w:rsidR="00F12837" w:rsidRDefault="00F12837" w:rsidP="00410F03">
      <w:pPr>
        <w:pStyle w:val="BodyTextIndent"/>
        <w:tabs>
          <w:tab w:val="left" w:pos="993"/>
        </w:tabs>
        <w:ind w:left="0" w:firstLine="0"/>
        <w:jc w:val="both"/>
        <w:rPr>
          <w:sz w:val="22"/>
          <w:szCs w:val="22"/>
          <w:lang w:val="en-GB"/>
        </w:rPr>
      </w:pPr>
    </w:p>
    <w:p w14:paraId="3CB7ACC7" w14:textId="77777777" w:rsidR="00F12837" w:rsidRDefault="00F12837" w:rsidP="00410F03">
      <w:pPr>
        <w:pStyle w:val="BodyTextIndent"/>
        <w:tabs>
          <w:tab w:val="left" w:pos="993"/>
        </w:tabs>
        <w:ind w:left="0" w:firstLine="0"/>
        <w:jc w:val="both"/>
        <w:rPr>
          <w:sz w:val="22"/>
          <w:szCs w:val="22"/>
          <w:lang w:val="en-GB"/>
        </w:rPr>
      </w:pPr>
    </w:p>
    <w:p w14:paraId="6D6C27FB" w14:textId="77777777" w:rsidR="00F12837" w:rsidRDefault="00F12837" w:rsidP="00410F03">
      <w:pPr>
        <w:pStyle w:val="BodyTextIndent"/>
        <w:tabs>
          <w:tab w:val="left" w:pos="993"/>
        </w:tabs>
        <w:ind w:left="0" w:firstLine="0"/>
        <w:jc w:val="both"/>
        <w:rPr>
          <w:sz w:val="22"/>
          <w:szCs w:val="22"/>
          <w:lang w:val="en-GB"/>
        </w:rPr>
      </w:pPr>
    </w:p>
    <w:p w14:paraId="6946B248" w14:textId="77777777" w:rsidR="00F12837" w:rsidRDefault="00F12837" w:rsidP="00410F03">
      <w:pPr>
        <w:pStyle w:val="BodyTextIndent"/>
        <w:tabs>
          <w:tab w:val="left" w:pos="993"/>
        </w:tabs>
        <w:ind w:left="0" w:firstLine="0"/>
        <w:jc w:val="both"/>
        <w:rPr>
          <w:sz w:val="22"/>
          <w:szCs w:val="22"/>
          <w:lang w:val="en-GB"/>
        </w:rPr>
      </w:pPr>
    </w:p>
    <w:p w14:paraId="583255C9" w14:textId="77777777" w:rsidR="00F12837" w:rsidRDefault="00F12837" w:rsidP="00410F03">
      <w:pPr>
        <w:pStyle w:val="BodyTextIndent"/>
        <w:tabs>
          <w:tab w:val="left" w:pos="993"/>
        </w:tabs>
        <w:ind w:left="0" w:firstLine="0"/>
        <w:jc w:val="both"/>
        <w:rPr>
          <w:sz w:val="22"/>
          <w:szCs w:val="22"/>
          <w:lang w:val="en-GB"/>
        </w:rPr>
      </w:pPr>
    </w:p>
    <w:p w14:paraId="1E11F3DC" w14:textId="77777777" w:rsidR="00F12837" w:rsidRDefault="00F12837" w:rsidP="00410F03">
      <w:pPr>
        <w:pStyle w:val="BodyTextIndent"/>
        <w:tabs>
          <w:tab w:val="left" w:pos="993"/>
        </w:tabs>
        <w:ind w:left="0" w:firstLine="0"/>
        <w:jc w:val="both"/>
        <w:rPr>
          <w:sz w:val="22"/>
          <w:szCs w:val="22"/>
          <w:lang w:val="en-GB"/>
        </w:rPr>
      </w:pPr>
    </w:p>
    <w:p w14:paraId="31C511B8" w14:textId="77777777" w:rsidR="00F12837" w:rsidRDefault="00F12837" w:rsidP="00410F03">
      <w:pPr>
        <w:pStyle w:val="BodyTextIndent"/>
        <w:tabs>
          <w:tab w:val="left" w:pos="993"/>
        </w:tabs>
        <w:ind w:left="0" w:firstLine="0"/>
        <w:jc w:val="both"/>
        <w:rPr>
          <w:sz w:val="22"/>
          <w:szCs w:val="22"/>
          <w:lang w:val="en-GB"/>
        </w:rPr>
      </w:pPr>
    </w:p>
    <w:p w14:paraId="70458EAA" w14:textId="77777777" w:rsidR="00F12837" w:rsidRDefault="00F12837" w:rsidP="00410F03">
      <w:pPr>
        <w:pStyle w:val="BodyTextIndent"/>
        <w:tabs>
          <w:tab w:val="left" w:pos="993"/>
        </w:tabs>
        <w:ind w:left="0" w:firstLine="0"/>
        <w:jc w:val="both"/>
        <w:rPr>
          <w:sz w:val="22"/>
          <w:szCs w:val="22"/>
          <w:lang w:val="en-GB"/>
        </w:rPr>
      </w:pPr>
    </w:p>
    <w:p w14:paraId="377F1342" w14:textId="77777777" w:rsidR="00F12837" w:rsidRDefault="00F12837" w:rsidP="00410F03">
      <w:pPr>
        <w:pStyle w:val="BodyTextIndent"/>
        <w:tabs>
          <w:tab w:val="left" w:pos="993"/>
        </w:tabs>
        <w:ind w:left="0" w:firstLine="0"/>
        <w:jc w:val="both"/>
        <w:rPr>
          <w:sz w:val="22"/>
          <w:szCs w:val="22"/>
          <w:lang w:val="en-GB"/>
        </w:rPr>
      </w:pPr>
    </w:p>
    <w:p w14:paraId="21129C6D" w14:textId="77777777" w:rsidR="00F12837" w:rsidRDefault="00F12837" w:rsidP="00410F03">
      <w:pPr>
        <w:pStyle w:val="BodyTextIndent"/>
        <w:tabs>
          <w:tab w:val="left" w:pos="993"/>
        </w:tabs>
        <w:ind w:left="0" w:firstLine="0"/>
        <w:jc w:val="both"/>
        <w:rPr>
          <w:sz w:val="22"/>
          <w:szCs w:val="22"/>
          <w:lang w:val="en-GB"/>
        </w:rPr>
      </w:pPr>
    </w:p>
    <w:p w14:paraId="6207C615" w14:textId="77777777" w:rsidR="00F12837" w:rsidRDefault="00F12837" w:rsidP="00410F03">
      <w:pPr>
        <w:pStyle w:val="BodyTextIndent"/>
        <w:tabs>
          <w:tab w:val="left" w:pos="993"/>
        </w:tabs>
        <w:ind w:left="0" w:firstLine="0"/>
        <w:jc w:val="both"/>
        <w:rPr>
          <w:sz w:val="22"/>
          <w:szCs w:val="22"/>
          <w:lang w:val="en-GB"/>
        </w:rPr>
      </w:pPr>
    </w:p>
    <w:p w14:paraId="5F46EE37" w14:textId="77777777" w:rsidR="00F12837" w:rsidRDefault="00F12837" w:rsidP="00410F03">
      <w:pPr>
        <w:pStyle w:val="BodyTextIndent"/>
        <w:tabs>
          <w:tab w:val="left" w:pos="993"/>
        </w:tabs>
        <w:ind w:left="0" w:firstLine="0"/>
        <w:jc w:val="both"/>
        <w:rPr>
          <w:sz w:val="22"/>
          <w:szCs w:val="22"/>
          <w:lang w:val="en-GB"/>
        </w:rPr>
      </w:pPr>
    </w:p>
    <w:p w14:paraId="3F2DA4F9" w14:textId="77777777" w:rsidR="00F12837" w:rsidRDefault="00F12837" w:rsidP="00410F03">
      <w:pPr>
        <w:pStyle w:val="BodyTextIndent"/>
        <w:tabs>
          <w:tab w:val="left" w:pos="993"/>
        </w:tabs>
        <w:ind w:left="0" w:firstLine="0"/>
        <w:jc w:val="both"/>
        <w:rPr>
          <w:sz w:val="22"/>
          <w:szCs w:val="22"/>
          <w:lang w:val="en-GB"/>
        </w:rPr>
      </w:pPr>
    </w:p>
    <w:p w14:paraId="551EBB00" w14:textId="77777777" w:rsidR="00CB024F" w:rsidRDefault="00CB024F" w:rsidP="00410F03">
      <w:pPr>
        <w:pStyle w:val="BodyTextIndent"/>
        <w:tabs>
          <w:tab w:val="left" w:pos="993"/>
        </w:tabs>
        <w:ind w:left="0" w:firstLine="0"/>
        <w:jc w:val="both"/>
        <w:rPr>
          <w:sz w:val="22"/>
          <w:szCs w:val="22"/>
          <w:lang w:val="en-GB"/>
        </w:rPr>
      </w:pPr>
    </w:p>
    <w:p w14:paraId="16F8C0F9" w14:textId="77777777" w:rsidR="00CB024F" w:rsidRDefault="00CB024F" w:rsidP="00410F03">
      <w:pPr>
        <w:pStyle w:val="BodyTextIndent"/>
        <w:tabs>
          <w:tab w:val="left" w:pos="993"/>
        </w:tabs>
        <w:ind w:left="0" w:firstLine="0"/>
        <w:jc w:val="both"/>
        <w:rPr>
          <w:sz w:val="22"/>
          <w:szCs w:val="22"/>
          <w:lang w:val="en-GB"/>
        </w:rPr>
      </w:pPr>
    </w:p>
    <w:p w14:paraId="600FDF5B" w14:textId="77777777" w:rsidR="002469D3" w:rsidRDefault="002469D3" w:rsidP="00410F03">
      <w:pPr>
        <w:pStyle w:val="BodyTextIndent"/>
        <w:tabs>
          <w:tab w:val="left" w:pos="993"/>
        </w:tabs>
        <w:ind w:left="0" w:firstLine="0"/>
        <w:jc w:val="both"/>
        <w:rPr>
          <w:sz w:val="22"/>
          <w:szCs w:val="22"/>
          <w:lang w:val="en-GB"/>
        </w:rPr>
      </w:pPr>
    </w:p>
    <w:p w14:paraId="68D93A82" w14:textId="77777777" w:rsidR="002469D3" w:rsidRDefault="002469D3" w:rsidP="00410F03">
      <w:pPr>
        <w:pStyle w:val="BodyTextIndent"/>
        <w:tabs>
          <w:tab w:val="left" w:pos="993"/>
        </w:tabs>
        <w:ind w:left="0" w:firstLine="0"/>
        <w:jc w:val="both"/>
        <w:rPr>
          <w:sz w:val="22"/>
          <w:szCs w:val="22"/>
          <w:lang w:val="en-GB"/>
        </w:rPr>
      </w:pPr>
    </w:p>
    <w:p w14:paraId="2D8DAECA" w14:textId="77777777" w:rsidR="000D59D2" w:rsidRDefault="000D59D2" w:rsidP="00410F03">
      <w:pPr>
        <w:pStyle w:val="BodyTextIndent"/>
        <w:tabs>
          <w:tab w:val="left" w:pos="993"/>
        </w:tabs>
        <w:ind w:left="0" w:firstLine="0"/>
        <w:jc w:val="both"/>
        <w:rPr>
          <w:sz w:val="22"/>
          <w:szCs w:val="22"/>
          <w:lang w:val="en-GB"/>
        </w:rPr>
      </w:pPr>
    </w:p>
    <w:p w14:paraId="0EF0AA2F" w14:textId="77777777" w:rsidR="000D59D2" w:rsidRDefault="000D59D2" w:rsidP="00410F03">
      <w:pPr>
        <w:pStyle w:val="BodyTextIndent"/>
        <w:tabs>
          <w:tab w:val="left" w:pos="993"/>
        </w:tabs>
        <w:ind w:left="0" w:firstLine="0"/>
        <w:jc w:val="both"/>
        <w:rPr>
          <w:sz w:val="22"/>
          <w:szCs w:val="22"/>
          <w:lang w:val="en-GB"/>
        </w:rPr>
      </w:pPr>
    </w:p>
    <w:p w14:paraId="218E69A4" w14:textId="77777777" w:rsidR="000D59D2" w:rsidRDefault="000D59D2" w:rsidP="00410F03">
      <w:pPr>
        <w:pStyle w:val="BodyTextIndent"/>
        <w:tabs>
          <w:tab w:val="left" w:pos="993"/>
        </w:tabs>
        <w:ind w:left="0" w:firstLine="0"/>
        <w:jc w:val="both"/>
        <w:rPr>
          <w:sz w:val="22"/>
          <w:szCs w:val="22"/>
          <w:lang w:val="en-GB"/>
        </w:rPr>
      </w:pPr>
    </w:p>
    <w:p w14:paraId="579DD709" w14:textId="77777777" w:rsidR="000D59D2" w:rsidRDefault="000D59D2" w:rsidP="00410F03">
      <w:pPr>
        <w:pStyle w:val="BodyTextIndent"/>
        <w:tabs>
          <w:tab w:val="left" w:pos="993"/>
        </w:tabs>
        <w:ind w:left="0" w:firstLine="0"/>
        <w:jc w:val="both"/>
        <w:rPr>
          <w:sz w:val="22"/>
          <w:szCs w:val="22"/>
          <w:lang w:val="en-GB"/>
        </w:rPr>
      </w:pPr>
    </w:p>
    <w:p w14:paraId="4879C291" w14:textId="77777777" w:rsidR="000D59D2" w:rsidRDefault="000D59D2" w:rsidP="00410F03">
      <w:pPr>
        <w:pStyle w:val="BodyTextIndent"/>
        <w:tabs>
          <w:tab w:val="left" w:pos="993"/>
        </w:tabs>
        <w:ind w:left="0" w:firstLine="0"/>
        <w:jc w:val="both"/>
        <w:rPr>
          <w:sz w:val="22"/>
          <w:szCs w:val="22"/>
          <w:lang w:val="en-GB"/>
        </w:rPr>
      </w:pPr>
    </w:p>
    <w:p w14:paraId="207C06A6" w14:textId="77777777" w:rsidR="000D59D2" w:rsidRDefault="000D59D2" w:rsidP="00410F03">
      <w:pPr>
        <w:pStyle w:val="BodyTextIndent"/>
        <w:tabs>
          <w:tab w:val="left" w:pos="993"/>
        </w:tabs>
        <w:ind w:left="0" w:firstLine="0"/>
        <w:jc w:val="both"/>
        <w:rPr>
          <w:sz w:val="22"/>
          <w:szCs w:val="22"/>
          <w:lang w:val="en-GB"/>
        </w:rPr>
      </w:pPr>
    </w:p>
    <w:p w14:paraId="48335FE9" w14:textId="77777777" w:rsidR="003A4C7B" w:rsidRDefault="003A4C7B" w:rsidP="00410F03">
      <w:pPr>
        <w:pStyle w:val="BodyTextIndent"/>
        <w:tabs>
          <w:tab w:val="left" w:pos="993"/>
        </w:tabs>
        <w:ind w:left="0" w:firstLine="0"/>
        <w:jc w:val="both"/>
        <w:rPr>
          <w:sz w:val="22"/>
          <w:szCs w:val="22"/>
          <w:lang w:val="en-GB"/>
        </w:rPr>
      </w:pPr>
    </w:p>
    <w:p w14:paraId="0F3886AC" w14:textId="77777777" w:rsidR="003A4C7B" w:rsidRDefault="003A4C7B" w:rsidP="00410F03">
      <w:pPr>
        <w:pStyle w:val="BodyTextIndent"/>
        <w:tabs>
          <w:tab w:val="left" w:pos="993"/>
        </w:tabs>
        <w:ind w:left="0" w:firstLine="0"/>
        <w:jc w:val="both"/>
        <w:rPr>
          <w:sz w:val="22"/>
          <w:szCs w:val="22"/>
          <w:lang w:val="en-GB"/>
        </w:rPr>
      </w:pPr>
    </w:p>
    <w:p w14:paraId="58AFC02C" w14:textId="77777777" w:rsidR="003A4C7B" w:rsidRDefault="003A4C7B" w:rsidP="00410F03">
      <w:pPr>
        <w:pStyle w:val="BodyTextIndent"/>
        <w:tabs>
          <w:tab w:val="left" w:pos="993"/>
        </w:tabs>
        <w:ind w:left="0" w:firstLine="0"/>
        <w:jc w:val="both"/>
        <w:rPr>
          <w:sz w:val="22"/>
          <w:szCs w:val="22"/>
          <w:lang w:val="en-GB"/>
        </w:rPr>
      </w:pPr>
    </w:p>
    <w:p w14:paraId="79A5DBF4" w14:textId="77777777" w:rsidR="003A4C7B" w:rsidRDefault="003A4C7B" w:rsidP="00410F03">
      <w:pPr>
        <w:pStyle w:val="BodyTextIndent"/>
        <w:tabs>
          <w:tab w:val="left" w:pos="993"/>
        </w:tabs>
        <w:ind w:left="0" w:firstLine="0"/>
        <w:jc w:val="both"/>
        <w:rPr>
          <w:sz w:val="22"/>
          <w:szCs w:val="22"/>
          <w:lang w:val="en-GB"/>
        </w:rPr>
      </w:pPr>
    </w:p>
    <w:p w14:paraId="1812F717" w14:textId="77777777" w:rsidR="000D59D2" w:rsidRDefault="000D59D2" w:rsidP="00410F03">
      <w:pPr>
        <w:pStyle w:val="BodyTextIndent"/>
        <w:tabs>
          <w:tab w:val="left" w:pos="993"/>
        </w:tabs>
        <w:ind w:left="0" w:firstLine="0"/>
        <w:jc w:val="both"/>
        <w:rPr>
          <w:sz w:val="22"/>
          <w:szCs w:val="22"/>
          <w:lang w:val="en-GB"/>
        </w:rPr>
      </w:pPr>
    </w:p>
    <w:p w14:paraId="0A02CC4C" w14:textId="77777777" w:rsidR="000D59D2" w:rsidRDefault="000D59D2" w:rsidP="00410F03">
      <w:pPr>
        <w:pStyle w:val="BodyTextIndent"/>
        <w:tabs>
          <w:tab w:val="left" w:pos="993"/>
        </w:tabs>
        <w:ind w:left="0" w:firstLine="0"/>
        <w:jc w:val="both"/>
        <w:rPr>
          <w:sz w:val="22"/>
          <w:szCs w:val="22"/>
          <w:lang w:val="en-GB"/>
        </w:rPr>
      </w:pPr>
    </w:p>
    <w:p w14:paraId="29DA2434" w14:textId="77777777" w:rsidR="000D59D2" w:rsidRDefault="000D59D2" w:rsidP="00410F03">
      <w:pPr>
        <w:pStyle w:val="BodyTextIndent"/>
        <w:tabs>
          <w:tab w:val="left" w:pos="993"/>
        </w:tabs>
        <w:ind w:left="0" w:firstLine="0"/>
        <w:jc w:val="both"/>
        <w:rPr>
          <w:sz w:val="22"/>
          <w:szCs w:val="22"/>
          <w:lang w:val="en-GB"/>
        </w:rPr>
      </w:pPr>
    </w:p>
    <w:p w14:paraId="4719D0E7" w14:textId="77777777" w:rsidR="00DE4E4B" w:rsidRDefault="00DE4E4B" w:rsidP="00410F03">
      <w:pPr>
        <w:pStyle w:val="BodyTextIndent"/>
        <w:tabs>
          <w:tab w:val="left" w:pos="993"/>
        </w:tabs>
        <w:ind w:left="0" w:firstLine="0"/>
        <w:jc w:val="both"/>
        <w:rPr>
          <w:sz w:val="22"/>
          <w:szCs w:val="22"/>
          <w:lang w:val="en-GB"/>
        </w:rPr>
      </w:pPr>
    </w:p>
    <w:p w14:paraId="47000DED" w14:textId="77777777" w:rsidR="000D59D2" w:rsidRDefault="000D59D2" w:rsidP="00410F03">
      <w:pPr>
        <w:pStyle w:val="BodyTextIndent"/>
        <w:tabs>
          <w:tab w:val="left" w:pos="993"/>
        </w:tabs>
        <w:ind w:left="0" w:firstLine="0"/>
        <w:jc w:val="both"/>
        <w:rPr>
          <w:sz w:val="22"/>
          <w:szCs w:val="22"/>
          <w:lang w:val="en-GB"/>
        </w:rPr>
      </w:pPr>
    </w:p>
    <w:p w14:paraId="22DB01E4" w14:textId="77777777" w:rsidR="000D59D2" w:rsidRDefault="000D59D2" w:rsidP="00410F03">
      <w:pPr>
        <w:pStyle w:val="BodyTextIndent"/>
        <w:tabs>
          <w:tab w:val="left" w:pos="993"/>
        </w:tabs>
        <w:ind w:left="0" w:firstLine="0"/>
        <w:jc w:val="both"/>
        <w:rPr>
          <w:sz w:val="22"/>
          <w:szCs w:val="22"/>
          <w:lang w:val="en-GB"/>
        </w:rPr>
      </w:pPr>
    </w:p>
    <w:p w14:paraId="3F4AB3E9" w14:textId="77777777" w:rsidR="000D59D2" w:rsidRDefault="000D59D2" w:rsidP="00410F03">
      <w:pPr>
        <w:pStyle w:val="BodyTextIndent"/>
        <w:tabs>
          <w:tab w:val="left" w:pos="993"/>
        </w:tabs>
        <w:ind w:left="0" w:firstLine="0"/>
        <w:jc w:val="both"/>
        <w:rPr>
          <w:sz w:val="22"/>
          <w:szCs w:val="22"/>
          <w:lang w:val="en-GB"/>
        </w:rPr>
      </w:pPr>
    </w:p>
    <w:p w14:paraId="7653D1BE" w14:textId="77777777" w:rsidR="000D59D2" w:rsidRDefault="000D59D2" w:rsidP="00410F03">
      <w:pPr>
        <w:pStyle w:val="BodyTextIndent"/>
        <w:tabs>
          <w:tab w:val="left" w:pos="993"/>
        </w:tabs>
        <w:ind w:left="0" w:firstLine="0"/>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3B5DC8" w:rsidRPr="00301E01" w14:paraId="15E1A4C3" w14:textId="77777777" w:rsidTr="00301E01">
        <w:tc>
          <w:tcPr>
            <w:tcW w:w="9936" w:type="dxa"/>
            <w:shd w:val="clear" w:color="auto" w:fill="CCCCCC"/>
          </w:tcPr>
          <w:p w14:paraId="70A6717A" w14:textId="77777777" w:rsidR="003B5DC8" w:rsidRPr="00301E01" w:rsidRDefault="00224147" w:rsidP="00301E01">
            <w:pPr>
              <w:jc w:val="center"/>
              <w:rPr>
                <w:b/>
                <w:sz w:val="28"/>
                <w:szCs w:val="28"/>
              </w:rPr>
            </w:pPr>
            <w:r>
              <w:lastRenderedPageBreak/>
              <w:br w:type="page"/>
            </w:r>
          </w:p>
          <w:p w14:paraId="3C5C56DF" w14:textId="77777777" w:rsidR="00DB4730" w:rsidRPr="00301E01" w:rsidRDefault="003B5DC8" w:rsidP="00301E01">
            <w:pPr>
              <w:jc w:val="center"/>
              <w:rPr>
                <w:b/>
                <w:szCs w:val="24"/>
              </w:rPr>
            </w:pPr>
            <w:r w:rsidRPr="00301E01">
              <w:rPr>
                <w:b/>
                <w:szCs w:val="24"/>
              </w:rPr>
              <w:t>SECTION</w:t>
            </w:r>
            <w:r w:rsidR="00613C17" w:rsidRPr="00301E01">
              <w:rPr>
                <w:b/>
                <w:szCs w:val="24"/>
              </w:rPr>
              <w:t xml:space="preserve"> </w:t>
            </w:r>
            <w:r w:rsidR="00FC0818" w:rsidRPr="00301E01">
              <w:rPr>
                <w:b/>
                <w:szCs w:val="24"/>
              </w:rPr>
              <w:t>T</w:t>
            </w:r>
            <w:r w:rsidR="005806C4" w:rsidRPr="00301E01">
              <w:rPr>
                <w:b/>
                <w:szCs w:val="24"/>
              </w:rPr>
              <w:t>WO</w:t>
            </w:r>
            <w:r w:rsidR="00392481" w:rsidRPr="00301E01">
              <w:rPr>
                <w:b/>
                <w:szCs w:val="24"/>
              </w:rPr>
              <w:t xml:space="preserve"> </w:t>
            </w:r>
          </w:p>
          <w:p w14:paraId="3D7D8519" w14:textId="4DF0163F" w:rsidR="003B5DC8" w:rsidRPr="00301E01" w:rsidRDefault="003B5DC8" w:rsidP="00301E01">
            <w:pPr>
              <w:jc w:val="center"/>
              <w:rPr>
                <w:b/>
                <w:szCs w:val="24"/>
              </w:rPr>
            </w:pPr>
            <w:r w:rsidRPr="00301E01">
              <w:rPr>
                <w:b/>
                <w:szCs w:val="24"/>
              </w:rPr>
              <w:t xml:space="preserve">SPECIFICATION </w:t>
            </w:r>
            <w:r w:rsidR="000D1923" w:rsidRPr="00301E01">
              <w:rPr>
                <w:b/>
                <w:szCs w:val="24"/>
              </w:rPr>
              <w:t>FOR THE PURCHASE</w:t>
            </w:r>
            <w:r w:rsidR="009D6D75">
              <w:rPr>
                <w:b/>
                <w:szCs w:val="24"/>
              </w:rPr>
              <w:t>/PROVISION</w:t>
            </w:r>
            <w:r w:rsidR="000D1923" w:rsidRPr="00301E01">
              <w:rPr>
                <w:b/>
                <w:szCs w:val="24"/>
              </w:rPr>
              <w:t xml:space="preserve"> OF</w:t>
            </w:r>
            <w:r w:rsidR="00E04259">
              <w:rPr>
                <w:b/>
                <w:szCs w:val="24"/>
              </w:rPr>
              <w:t xml:space="preserve"> PHYSIOTHERAPY SERVICES</w:t>
            </w:r>
            <w:r w:rsidR="00AF00D4" w:rsidRPr="00301E01">
              <w:rPr>
                <w:b/>
                <w:color w:val="FF0000"/>
                <w:szCs w:val="24"/>
              </w:rPr>
              <w:t xml:space="preserve"> </w:t>
            </w:r>
          </w:p>
          <w:p w14:paraId="1367F2FE" w14:textId="77777777" w:rsidR="00A65A22" w:rsidRPr="00301E01" w:rsidRDefault="00A65A22" w:rsidP="00301E01">
            <w:pPr>
              <w:jc w:val="center"/>
              <w:rPr>
                <w:b/>
                <w:sz w:val="28"/>
                <w:szCs w:val="28"/>
              </w:rPr>
            </w:pPr>
          </w:p>
        </w:tc>
      </w:tr>
    </w:tbl>
    <w:p w14:paraId="0C7A7FF2" w14:textId="77777777" w:rsidR="00AA5399" w:rsidRDefault="00AA5399" w:rsidP="00D52A63">
      <w:pPr>
        <w:rPr>
          <w:b/>
          <w:u w:val="single"/>
        </w:rPr>
      </w:pPr>
    </w:p>
    <w:p w14:paraId="528B15BE" w14:textId="77777777" w:rsidR="000D1923" w:rsidRDefault="000D1923" w:rsidP="000D1923">
      <w:pPr>
        <w:rPr>
          <w:b/>
          <w:lang w:val="en-US" w:eastAsia="en-US"/>
        </w:rPr>
      </w:pPr>
      <w:r w:rsidRPr="000D1923">
        <w:rPr>
          <w:b/>
          <w:lang w:val="en-US" w:eastAsia="en-US"/>
        </w:rPr>
        <w:t>SPECIFICATION</w:t>
      </w:r>
    </w:p>
    <w:p w14:paraId="3CCE0805" w14:textId="77777777" w:rsidR="009D6D75" w:rsidRDefault="009D6D75" w:rsidP="000D1923">
      <w:pPr>
        <w:rPr>
          <w:b/>
          <w:lang w:val="en-US" w:eastAsia="en-US"/>
        </w:rPr>
      </w:pPr>
    </w:p>
    <w:p w14:paraId="20CC6FC2" w14:textId="77777777" w:rsidR="00E04259" w:rsidRPr="00E04259" w:rsidRDefault="00E04259" w:rsidP="00E04259">
      <w:pPr>
        <w:rPr>
          <w:rFonts w:cs="Arial"/>
          <w:sz w:val="22"/>
          <w:szCs w:val="22"/>
        </w:rPr>
      </w:pPr>
      <w:r w:rsidRPr="00E04259">
        <w:rPr>
          <w:rFonts w:cs="Arial"/>
          <w:sz w:val="22"/>
          <w:szCs w:val="22"/>
        </w:rPr>
        <w:t>The purpose of this service is to provide timely physiotherapy assessment and treatment for employees experiencing issues, affecting their day-to-day ability at work, with the aim of reducing pain, improving mobility, and supporting return-to-work or full duty outcomes.</w:t>
      </w:r>
    </w:p>
    <w:p w14:paraId="5A92C65F" w14:textId="77777777" w:rsidR="00E04259" w:rsidRPr="00E04259" w:rsidRDefault="00E04259" w:rsidP="00E04259">
      <w:pPr>
        <w:rPr>
          <w:rFonts w:cs="Arial"/>
          <w:sz w:val="22"/>
          <w:szCs w:val="22"/>
        </w:rPr>
      </w:pPr>
    </w:p>
    <w:p w14:paraId="745109E7" w14:textId="31236141" w:rsidR="00E04259" w:rsidRPr="00E04259" w:rsidRDefault="00E04259" w:rsidP="00E04259">
      <w:pPr>
        <w:rPr>
          <w:rFonts w:cs="Arial"/>
          <w:b/>
          <w:bCs/>
          <w:sz w:val="22"/>
          <w:szCs w:val="22"/>
          <w:u w:val="single"/>
        </w:rPr>
      </w:pPr>
      <w:r w:rsidRPr="00E04259">
        <w:rPr>
          <w:rFonts w:cs="Arial"/>
          <w:b/>
          <w:bCs/>
          <w:sz w:val="22"/>
          <w:szCs w:val="22"/>
          <w:u w:val="single"/>
        </w:rPr>
        <w:t>Service Requirements</w:t>
      </w:r>
    </w:p>
    <w:p w14:paraId="5DAB88A0" w14:textId="77777777" w:rsidR="00E04259" w:rsidRPr="00E04259" w:rsidRDefault="00E04259" w:rsidP="00E04259">
      <w:pPr>
        <w:rPr>
          <w:rFonts w:cs="Arial"/>
          <w:b/>
          <w:bCs/>
          <w:sz w:val="22"/>
          <w:szCs w:val="22"/>
          <w:u w:val="single"/>
        </w:rPr>
      </w:pPr>
    </w:p>
    <w:p w14:paraId="2F1FF723" w14:textId="1A70CC0F" w:rsidR="00E04259" w:rsidRPr="00E04259" w:rsidRDefault="00E04259" w:rsidP="00E04259">
      <w:pPr>
        <w:spacing w:after="160" w:line="259" w:lineRule="auto"/>
        <w:rPr>
          <w:rFonts w:cs="Arial"/>
          <w:sz w:val="22"/>
          <w:szCs w:val="22"/>
        </w:rPr>
      </w:pPr>
      <w:r w:rsidRPr="00E04259">
        <w:rPr>
          <w:rFonts w:cs="Arial"/>
          <w:sz w:val="22"/>
          <w:szCs w:val="22"/>
        </w:rPr>
        <w:t xml:space="preserve">The range of services we require to be delivered </w:t>
      </w:r>
      <w:proofErr w:type="gramStart"/>
      <w:r w:rsidRPr="00E04259">
        <w:rPr>
          <w:rFonts w:cs="Arial"/>
          <w:sz w:val="22"/>
          <w:szCs w:val="22"/>
        </w:rPr>
        <w:t>are;</w:t>
      </w:r>
      <w:proofErr w:type="gramEnd"/>
    </w:p>
    <w:p w14:paraId="01658F86" w14:textId="77777777" w:rsidR="00E04259" w:rsidRPr="00CB350E" w:rsidRDefault="00E04259" w:rsidP="00E04259">
      <w:pPr>
        <w:pStyle w:val="ListParagraph"/>
        <w:numPr>
          <w:ilvl w:val="0"/>
          <w:numId w:val="16"/>
        </w:numPr>
        <w:spacing w:after="160" w:line="259" w:lineRule="auto"/>
        <w:rPr>
          <w:rFonts w:ascii="Arial" w:hAnsi="Arial" w:cs="Arial"/>
        </w:rPr>
      </w:pPr>
      <w:r w:rsidRPr="00CB350E">
        <w:rPr>
          <w:rFonts w:ascii="Arial" w:hAnsi="Arial" w:cs="Arial"/>
          <w:b/>
          <w:bCs/>
        </w:rPr>
        <w:t>Assessment and treatment</w:t>
      </w:r>
      <w:r w:rsidRPr="00CB350E">
        <w:rPr>
          <w:rFonts w:ascii="Arial" w:hAnsi="Arial" w:cs="Arial"/>
        </w:rPr>
        <w:t xml:space="preserve"> of work</w:t>
      </w:r>
      <w:r w:rsidRPr="00CB350E">
        <w:rPr>
          <w:rFonts w:ascii="Arial" w:hAnsi="Arial" w:cs="Arial"/>
        </w:rPr>
        <w:noBreakHyphen/>
        <w:t>related and general musculoskeletal conditions</w:t>
      </w:r>
    </w:p>
    <w:p w14:paraId="303FAE45" w14:textId="77777777" w:rsidR="00E04259" w:rsidRPr="00CB350E" w:rsidRDefault="00E04259" w:rsidP="00E04259">
      <w:pPr>
        <w:pStyle w:val="ListParagraph"/>
        <w:numPr>
          <w:ilvl w:val="0"/>
          <w:numId w:val="16"/>
        </w:numPr>
        <w:spacing w:after="160" w:line="259" w:lineRule="auto"/>
        <w:rPr>
          <w:rFonts w:ascii="Arial" w:hAnsi="Arial" w:cs="Arial"/>
        </w:rPr>
      </w:pPr>
      <w:r w:rsidRPr="00CB350E">
        <w:rPr>
          <w:rFonts w:ascii="Arial" w:hAnsi="Arial" w:cs="Arial"/>
          <w:b/>
          <w:bCs/>
        </w:rPr>
        <w:t>Hands</w:t>
      </w:r>
      <w:r w:rsidRPr="00CB350E">
        <w:rPr>
          <w:rFonts w:ascii="Arial" w:hAnsi="Arial" w:cs="Arial"/>
          <w:b/>
          <w:bCs/>
        </w:rPr>
        <w:noBreakHyphen/>
        <w:t>on therapy</w:t>
      </w:r>
      <w:r w:rsidRPr="00CB350E">
        <w:rPr>
          <w:rFonts w:ascii="Arial" w:hAnsi="Arial" w:cs="Arial"/>
        </w:rPr>
        <w:t>, including soft</w:t>
      </w:r>
      <w:r w:rsidRPr="00CB350E">
        <w:rPr>
          <w:rFonts w:ascii="Arial" w:hAnsi="Arial" w:cs="Arial"/>
        </w:rPr>
        <w:noBreakHyphen/>
        <w:t>tissue techniques and joint mobilisation</w:t>
      </w:r>
    </w:p>
    <w:p w14:paraId="160D5574" w14:textId="77777777" w:rsidR="00E04259" w:rsidRPr="00CB350E" w:rsidRDefault="00E04259" w:rsidP="00E04259">
      <w:pPr>
        <w:pStyle w:val="ListParagraph"/>
        <w:numPr>
          <w:ilvl w:val="0"/>
          <w:numId w:val="16"/>
        </w:numPr>
        <w:spacing w:after="160" w:line="259" w:lineRule="auto"/>
        <w:rPr>
          <w:rFonts w:ascii="Arial" w:hAnsi="Arial" w:cs="Arial"/>
        </w:rPr>
      </w:pPr>
      <w:r w:rsidRPr="00CB350E">
        <w:rPr>
          <w:rFonts w:ascii="Arial" w:hAnsi="Arial" w:cs="Arial"/>
          <w:b/>
          <w:bCs/>
        </w:rPr>
        <w:t>Exercise rehabilitation</w:t>
      </w:r>
      <w:r w:rsidRPr="00CB350E">
        <w:rPr>
          <w:rFonts w:ascii="Arial" w:hAnsi="Arial" w:cs="Arial"/>
        </w:rPr>
        <w:t xml:space="preserve"> tailored to job demands and individual needs</w:t>
      </w:r>
    </w:p>
    <w:p w14:paraId="1893ED97" w14:textId="77777777" w:rsidR="00E04259" w:rsidRPr="00CB350E" w:rsidRDefault="00E04259" w:rsidP="00E04259">
      <w:pPr>
        <w:pStyle w:val="ListParagraph"/>
        <w:numPr>
          <w:ilvl w:val="0"/>
          <w:numId w:val="16"/>
        </w:numPr>
        <w:spacing w:after="160" w:line="259" w:lineRule="auto"/>
        <w:rPr>
          <w:rFonts w:ascii="Arial" w:hAnsi="Arial" w:cs="Arial"/>
        </w:rPr>
      </w:pPr>
      <w:r w:rsidRPr="00CB350E">
        <w:rPr>
          <w:rFonts w:ascii="Arial" w:hAnsi="Arial" w:cs="Arial"/>
          <w:b/>
          <w:bCs/>
        </w:rPr>
        <w:t>Posture and movement coaching</w:t>
      </w:r>
      <w:r w:rsidRPr="00CB350E">
        <w:rPr>
          <w:rFonts w:ascii="Arial" w:hAnsi="Arial" w:cs="Arial"/>
        </w:rPr>
        <w:t xml:space="preserve"> to reduce strain and improve comfort</w:t>
      </w:r>
    </w:p>
    <w:p w14:paraId="488ABC5D" w14:textId="77777777" w:rsidR="00E04259" w:rsidRPr="00E04259" w:rsidRDefault="00E04259" w:rsidP="00E04259">
      <w:pPr>
        <w:pStyle w:val="ListParagraph"/>
        <w:numPr>
          <w:ilvl w:val="0"/>
          <w:numId w:val="16"/>
        </w:numPr>
        <w:spacing w:after="160" w:line="259" w:lineRule="auto"/>
        <w:rPr>
          <w:rFonts w:ascii="Arial" w:hAnsi="Arial" w:cs="Arial"/>
        </w:rPr>
      </w:pPr>
      <w:r w:rsidRPr="00CB350E">
        <w:rPr>
          <w:rFonts w:ascii="Arial" w:hAnsi="Arial" w:cs="Arial"/>
          <w:b/>
          <w:bCs/>
        </w:rPr>
        <w:t>Return</w:t>
      </w:r>
      <w:r w:rsidRPr="00CB350E">
        <w:rPr>
          <w:rFonts w:ascii="Arial" w:hAnsi="Arial" w:cs="Arial"/>
          <w:b/>
          <w:bCs/>
        </w:rPr>
        <w:noBreakHyphen/>
        <w:t>to</w:t>
      </w:r>
      <w:r w:rsidRPr="00CB350E">
        <w:rPr>
          <w:rFonts w:ascii="Arial" w:hAnsi="Arial" w:cs="Arial"/>
          <w:b/>
          <w:bCs/>
        </w:rPr>
        <w:noBreakHyphen/>
        <w:t>work support</w:t>
      </w:r>
      <w:r w:rsidRPr="00CB350E">
        <w:rPr>
          <w:rFonts w:ascii="Arial" w:hAnsi="Arial" w:cs="Arial"/>
        </w:rPr>
        <w:t xml:space="preserve"> following injury or sickness absence</w:t>
      </w:r>
    </w:p>
    <w:p w14:paraId="0D692789" w14:textId="5750998A" w:rsidR="00E04259" w:rsidRPr="00E04259" w:rsidRDefault="00E04259" w:rsidP="00E04259">
      <w:pPr>
        <w:pStyle w:val="ListParagraph"/>
        <w:numPr>
          <w:ilvl w:val="0"/>
          <w:numId w:val="16"/>
        </w:numPr>
        <w:spacing w:after="160" w:line="259" w:lineRule="auto"/>
        <w:rPr>
          <w:rFonts w:ascii="Arial" w:hAnsi="Arial" w:cs="Arial"/>
        </w:rPr>
      </w:pPr>
      <w:r w:rsidRPr="00E04259">
        <w:rPr>
          <w:rFonts w:ascii="Arial" w:hAnsi="Arial" w:cs="Arial"/>
          <w:b/>
          <w:bCs/>
        </w:rPr>
        <w:t xml:space="preserve">All services to be delivered by a qualified physiotherapist </w:t>
      </w:r>
      <w:r w:rsidR="006C2E4C">
        <w:rPr>
          <w:rFonts w:ascii="Arial" w:hAnsi="Arial" w:cs="Arial"/>
          <w:b/>
          <w:bCs/>
        </w:rPr>
        <w:t>who holds a BSc</w:t>
      </w:r>
      <w:r w:rsidRPr="00E04259">
        <w:rPr>
          <w:rFonts w:ascii="Arial" w:hAnsi="Arial" w:cs="Arial"/>
          <w:b/>
          <w:bCs/>
        </w:rPr>
        <w:t xml:space="preserve"> </w:t>
      </w:r>
      <w:r w:rsidR="006C2E4C">
        <w:rPr>
          <w:rFonts w:ascii="Arial" w:hAnsi="Arial" w:cs="Arial"/>
          <w:b/>
          <w:bCs/>
        </w:rPr>
        <w:t>in physiotherapy, with post qualification experience in musculoskeletal.</w:t>
      </w:r>
    </w:p>
    <w:p w14:paraId="161E6DE4" w14:textId="77777777" w:rsidR="00E04259" w:rsidRPr="00E04259" w:rsidRDefault="00E04259" w:rsidP="00E04259">
      <w:pPr>
        <w:rPr>
          <w:rFonts w:cs="Arial"/>
          <w:b/>
          <w:bCs/>
          <w:sz w:val="22"/>
          <w:szCs w:val="22"/>
          <w:u w:val="single"/>
        </w:rPr>
      </w:pPr>
      <w:r w:rsidRPr="00E04259">
        <w:rPr>
          <w:rFonts w:cs="Arial"/>
          <w:b/>
          <w:bCs/>
          <w:sz w:val="22"/>
          <w:szCs w:val="22"/>
          <w:u w:val="single"/>
        </w:rPr>
        <w:t>Service delivery model.</w:t>
      </w:r>
    </w:p>
    <w:p w14:paraId="68E3875B" w14:textId="77777777" w:rsidR="00E04259" w:rsidRPr="00E04259" w:rsidRDefault="00E04259" w:rsidP="00E04259">
      <w:pPr>
        <w:rPr>
          <w:rFonts w:cs="Arial"/>
          <w:b/>
          <w:bCs/>
          <w:sz w:val="22"/>
          <w:szCs w:val="22"/>
          <w:u w:val="single"/>
        </w:rPr>
      </w:pPr>
    </w:p>
    <w:p w14:paraId="286A835E" w14:textId="77777777" w:rsidR="00E04259" w:rsidRPr="00E04259" w:rsidRDefault="00E04259" w:rsidP="00E04259">
      <w:pPr>
        <w:rPr>
          <w:rFonts w:cs="Arial"/>
          <w:sz w:val="22"/>
          <w:szCs w:val="22"/>
        </w:rPr>
      </w:pPr>
      <w:r w:rsidRPr="00E04259">
        <w:rPr>
          <w:rFonts w:cs="Arial"/>
          <w:sz w:val="22"/>
          <w:szCs w:val="22"/>
        </w:rPr>
        <w:t>Services to be provided through one of the below options.</w:t>
      </w:r>
    </w:p>
    <w:p w14:paraId="71D0E55A" w14:textId="77777777" w:rsidR="00E04259" w:rsidRPr="00E04259" w:rsidRDefault="00E04259" w:rsidP="00E04259">
      <w:pPr>
        <w:rPr>
          <w:rFonts w:cs="Arial"/>
          <w:sz w:val="22"/>
          <w:szCs w:val="22"/>
        </w:rPr>
      </w:pPr>
    </w:p>
    <w:p w14:paraId="193E8830" w14:textId="3121A475" w:rsidR="00E04259" w:rsidRPr="00E04259" w:rsidRDefault="00E04259" w:rsidP="00E04259">
      <w:pPr>
        <w:rPr>
          <w:rFonts w:cs="Arial"/>
          <w:sz w:val="22"/>
          <w:szCs w:val="22"/>
        </w:rPr>
      </w:pPr>
      <w:r w:rsidRPr="00E04259">
        <w:rPr>
          <w:rFonts w:cs="Arial"/>
          <w:b/>
          <w:bCs/>
          <w:sz w:val="22"/>
          <w:szCs w:val="22"/>
          <w:u w:val="single"/>
        </w:rPr>
        <w:t>Contractor based offices appointments</w:t>
      </w:r>
      <w:r w:rsidRPr="00E04259">
        <w:rPr>
          <w:rFonts w:cs="Arial"/>
          <w:sz w:val="22"/>
          <w:szCs w:val="22"/>
        </w:rPr>
        <w:t>, accessible for Humberside Police staff, within a 1</w:t>
      </w:r>
      <w:r w:rsidR="00B84470">
        <w:rPr>
          <w:rFonts w:cs="Arial"/>
          <w:sz w:val="22"/>
          <w:szCs w:val="22"/>
        </w:rPr>
        <w:t>5</w:t>
      </w:r>
      <w:r w:rsidRPr="00E04259">
        <w:rPr>
          <w:rFonts w:cs="Arial"/>
          <w:sz w:val="22"/>
          <w:szCs w:val="22"/>
        </w:rPr>
        <w:t xml:space="preserve">-mile radius of Humberside Police stations. </w:t>
      </w:r>
    </w:p>
    <w:p w14:paraId="51347A5B" w14:textId="77777777" w:rsidR="00E04259" w:rsidRPr="00E04259" w:rsidRDefault="00E04259" w:rsidP="00E04259">
      <w:pPr>
        <w:rPr>
          <w:rFonts w:cs="Arial"/>
          <w:sz w:val="22"/>
          <w:szCs w:val="22"/>
        </w:rPr>
      </w:pPr>
    </w:p>
    <w:p w14:paraId="0D92BF51" w14:textId="77777777" w:rsidR="00E04259" w:rsidRDefault="00E04259" w:rsidP="00E04259">
      <w:pPr>
        <w:pStyle w:val="ListParagraph"/>
        <w:ind w:left="1440"/>
        <w:rPr>
          <w:rFonts w:ascii="Arial" w:hAnsi="Arial" w:cs="Arial"/>
        </w:rPr>
      </w:pPr>
    </w:p>
    <w:p w14:paraId="7F7D7A54" w14:textId="77777777" w:rsidR="00E6473F" w:rsidRDefault="00E6473F" w:rsidP="00E04259">
      <w:pPr>
        <w:pStyle w:val="ListParagraph"/>
        <w:ind w:left="1440"/>
        <w:rPr>
          <w:rFonts w:ascii="Arial" w:hAnsi="Arial" w:cs="Arial"/>
        </w:rPr>
      </w:pPr>
    </w:p>
    <w:p w14:paraId="7F3B1006" w14:textId="77777777" w:rsidR="00E6473F" w:rsidRDefault="00E6473F" w:rsidP="00E04259">
      <w:pPr>
        <w:pStyle w:val="ListParagraph"/>
        <w:ind w:left="1440"/>
        <w:rPr>
          <w:rFonts w:ascii="Arial" w:hAnsi="Arial" w:cs="Arial"/>
        </w:rPr>
      </w:pPr>
    </w:p>
    <w:p w14:paraId="6D341986" w14:textId="77777777" w:rsidR="00E6473F" w:rsidRDefault="00E6473F" w:rsidP="00E04259">
      <w:pPr>
        <w:pStyle w:val="ListParagraph"/>
        <w:ind w:left="1440"/>
        <w:rPr>
          <w:rFonts w:ascii="Arial" w:hAnsi="Arial" w:cs="Arial"/>
        </w:rPr>
      </w:pPr>
    </w:p>
    <w:p w14:paraId="3959C281" w14:textId="77777777" w:rsidR="00E6473F" w:rsidRDefault="00E6473F" w:rsidP="00E04259">
      <w:pPr>
        <w:pStyle w:val="ListParagraph"/>
        <w:ind w:left="1440"/>
        <w:rPr>
          <w:rFonts w:ascii="Arial" w:hAnsi="Arial" w:cs="Arial"/>
        </w:rPr>
      </w:pPr>
    </w:p>
    <w:p w14:paraId="4440A282" w14:textId="77777777" w:rsidR="00E6473F" w:rsidRDefault="00E6473F" w:rsidP="00E04259">
      <w:pPr>
        <w:pStyle w:val="ListParagraph"/>
        <w:ind w:left="1440"/>
        <w:rPr>
          <w:rFonts w:ascii="Arial" w:hAnsi="Arial" w:cs="Arial"/>
        </w:rPr>
      </w:pPr>
    </w:p>
    <w:p w14:paraId="40C168C2" w14:textId="77777777" w:rsidR="00B84470" w:rsidRDefault="00B84470" w:rsidP="00E04259">
      <w:pPr>
        <w:pStyle w:val="ListParagraph"/>
        <w:ind w:left="1440"/>
        <w:rPr>
          <w:rFonts w:ascii="Arial" w:hAnsi="Arial" w:cs="Arial"/>
        </w:rPr>
      </w:pPr>
    </w:p>
    <w:p w14:paraId="6C3D9640" w14:textId="77777777" w:rsidR="00B84470" w:rsidRDefault="00B84470" w:rsidP="00E04259">
      <w:pPr>
        <w:pStyle w:val="ListParagraph"/>
        <w:ind w:left="1440"/>
        <w:rPr>
          <w:rFonts w:ascii="Arial" w:hAnsi="Arial" w:cs="Arial"/>
        </w:rPr>
      </w:pPr>
    </w:p>
    <w:p w14:paraId="28ADEDB8" w14:textId="77777777" w:rsidR="00B84470" w:rsidRDefault="00B84470" w:rsidP="00E04259">
      <w:pPr>
        <w:pStyle w:val="ListParagraph"/>
        <w:ind w:left="1440"/>
        <w:rPr>
          <w:rFonts w:ascii="Arial" w:hAnsi="Arial" w:cs="Arial"/>
        </w:rPr>
      </w:pPr>
    </w:p>
    <w:p w14:paraId="233889D4" w14:textId="77777777" w:rsidR="00B84470" w:rsidRDefault="00B84470" w:rsidP="00E04259">
      <w:pPr>
        <w:pStyle w:val="ListParagraph"/>
        <w:ind w:left="1440"/>
        <w:rPr>
          <w:rFonts w:ascii="Arial" w:hAnsi="Arial" w:cs="Arial"/>
        </w:rPr>
      </w:pPr>
    </w:p>
    <w:p w14:paraId="3129AABB" w14:textId="77777777" w:rsidR="00B84470" w:rsidRDefault="00B84470" w:rsidP="00E04259">
      <w:pPr>
        <w:pStyle w:val="ListParagraph"/>
        <w:ind w:left="1440"/>
        <w:rPr>
          <w:rFonts w:ascii="Arial" w:hAnsi="Arial" w:cs="Arial"/>
        </w:rPr>
      </w:pPr>
    </w:p>
    <w:p w14:paraId="3825CAD7" w14:textId="77777777" w:rsidR="00B84470" w:rsidRDefault="00B84470" w:rsidP="00E04259">
      <w:pPr>
        <w:pStyle w:val="ListParagraph"/>
        <w:ind w:left="1440"/>
        <w:rPr>
          <w:rFonts w:ascii="Arial" w:hAnsi="Arial" w:cs="Arial"/>
        </w:rPr>
      </w:pPr>
    </w:p>
    <w:p w14:paraId="5D3738D6" w14:textId="77777777" w:rsidR="00B84470" w:rsidRDefault="00B84470" w:rsidP="00E04259">
      <w:pPr>
        <w:pStyle w:val="ListParagraph"/>
        <w:ind w:left="1440"/>
        <w:rPr>
          <w:rFonts w:ascii="Arial" w:hAnsi="Arial" w:cs="Arial"/>
        </w:rPr>
      </w:pPr>
    </w:p>
    <w:p w14:paraId="614EA535" w14:textId="77777777" w:rsidR="00B84470" w:rsidRDefault="00B84470" w:rsidP="00E04259">
      <w:pPr>
        <w:pStyle w:val="ListParagraph"/>
        <w:ind w:left="1440"/>
        <w:rPr>
          <w:rFonts w:ascii="Arial" w:hAnsi="Arial" w:cs="Arial"/>
        </w:rPr>
      </w:pPr>
    </w:p>
    <w:p w14:paraId="19259855" w14:textId="77777777" w:rsidR="00B84470" w:rsidRDefault="00B84470" w:rsidP="00E04259">
      <w:pPr>
        <w:pStyle w:val="ListParagraph"/>
        <w:ind w:left="1440"/>
        <w:rPr>
          <w:rFonts w:ascii="Arial" w:hAnsi="Arial" w:cs="Arial"/>
        </w:rPr>
      </w:pPr>
    </w:p>
    <w:p w14:paraId="2526F508" w14:textId="77777777" w:rsidR="00B84470" w:rsidRDefault="00B84470" w:rsidP="00E04259">
      <w:pPr>
        <w:pStyle w:val="ListParagraph"/>
        <w:ind w:left="1440"/>
        <w:rPr>
          <w:rFonts w:ascii="Arial" w:hAnsi="Arial" w:cs="Arial"/>
        </w:rPr>
      </w:pPr>
    </w:p>
    <w:p w14:paraId="38D1CBA1" w14:textId="77777777" w:rsidR="00B84470" w:rsidRDefault="00B84470" w:rsidP="00E04259">
      <w:pPr>
        <w:pStyle w:val="ListParagraph"/>
        <w:ind w:left="1440"/>
        <w:rPr>
          <w:rFonts w:ascii="Arial" w:hAnsi="Arial" w:cs="Arial"/>
        </w:rPr>
      </w:pPr>
    </w:p>
    <w:p w14:paraId="6613E187" w14:textId="77777777" w:rsidR="00B84470" w:rsidRDefault="00B84470" w:rsidP="00E04259">
      <w:pPr>
        <w:pStyle w:val="ListParagraph"/>
        <w:ind w:left="1440"/>
        <w:rPr>
          <w:rFonts w:ascii="Arial" w:hAnsi="Arial" w:cs="Arial"/>
        </w:rPr>
      </w:pPr>
    </w:p>
    <w:p w14:paraId="11E37144" w14:textId="77777777" w:rsidR="00B84470" w:rsidRDefault="00B84470" w:rsidP="00E04259">
      <w:pPr>
        <w:pStyle w:val="ListParagraph"/>
        <w:ind w:left="1440"/>
        <w:rPr>
          <w:rFonts w:ascii="Arial" w:hAnsi="Arial" w:cs="Arial"/>
        </w:rPr>
      </w:pPr>
    </w:p>
    <w:p w14:paraId="1FB2C710" w14:textId="77777777" w:rsidR="00B84470" w:rsidRDefault="00B84470" w:rsidP="00E04259">
      <w:pPr>
        <w:pStyle w:val="ListParagraph"/>
        <w:ind w:left="1440"/>
        <w:rPr>
          <w:rFonts w:ascii="Arial" w:hAnsi="Arial" w:cs="Arial"/>
        </w:rPr>
      </w:pPr>
    </w:p>
    <w:p w14:paraId="093C7DE8" w14:textId="77777777" w:rsidR="00B84470" w:rsidRDefault="00B84470" w:rsidP="00E04259">
      <w:pPr>
        <w:pStyle w:val="ListParagraph"/>
        <w:ind w:left="1440"/>
        <w:rPr>
          <w:rFonts w:ascii="Arial" w:hAnsi="Arial" w:cs="Arial"/>
        </w:rPr>
      </w:pPr>
    </w:p>
    <w:p w14:paraId="35E4411A" w14:textId="77777777" w:rsidR="00B84470" w:rsidRDefault="00B84470" w:rsidP="00E04259">
      <w:pPr>
        <w:pStyle w:val="ListParagraph"/>
        <w:ind w:left="1440"/>
        <w:rPr>
          <w:rFonts w:ascii="Arial" w:hAnsi="Arial" w:cs="Arial"/>
        </w:rPr>
      </w:pPr>
    </w:p>
    <w:p w14:paraId="3F08F636" w14:textId="77777777" w:rsidR="00B84470" w:rsidRDefault="00B84470" w:rsidP="00E04259">
      <w:pPr>
        <w:pStyle w:val="ListParagraph"/>
        <w:ind w:left="1440"/>
        <w:rPr>
          <w:rFonts w:ascii="Arial" w:hAnsi="Arial" w:cs="Arial"/>
        </w:rPr>
      </w:pPr>
    </w:p>
    <w:p w14:paraId="3BADE616" w14:textId="77777777" w:rsidR="00A955FD" w:rsidRPr="00E04259" w:rsidRDefault="00A955FD" w:rsidP="00E04259">
      <w:pPr>
        <w:pStyle w:val="ListParagraph"/>
        <w:ind w:left="1440"/>
        <w:rPr>
          <w:rFonts w:ascii="Arial" w:hAnsi="Arial" w:cs="Arial"/>
        </w:rPr>
      </w:pPr>
    </w:p>
    <w:p w14:paraId="51C24284" w14:textId="77777777" w:rsidR="00E04259" w:rsidRPr="00E04259" w:rsidRDefault="00E04259" w:rsidP="00E04259">
      <w:pPr>
        <w:rPr>
          <w:rFonts w:cs="Arial"/>
          <w:sz w:val="22"/>
          <w:szCs w:val="22"/>
        </w:rPr>
      </w:pPr>
      <w:r w:rsidRPr="00E04259">
        <w:rPr>
          <w:rFonts w:cs="Arial"/>
          <w:b/>
          <w:bCs/>
          <w:sz w:val="22"/>
          <w:szCs w:val="22"/>
          <w:u w:val="single"/>
        </w:rPr>
        <w:lastRenderedPageBreak/>
        <w:t>Contractor based offices map and table</w:t>
      </w:r>
      <w:r w:rsidRPr="00E04259">
        <w:rPr>
          <w:rFonts w:cs="Arial"/>
          <w:sz w:val="22"/>
          <w:szCs w:val="22"/>
        </w:rPr>
        <w:t> </w:t>
      </w:r>
    </w:p>
    <w:p w14:paraId="247EB5B8" w14:textId="77777777" w:rsidR="00E04259" w:rsidRPr="00E04259" w:rsidRDefault="00E04259" w:rsidP="00E04259">
      <w:pPr>
        <w:pStyle w:val="ListParagraph"/>
        <w:ind w:left="1440"/>
        <w:rPr>
          <w:rFonts w:ascii="Arial" w:hAnsi="Arial" w:cs="Arial"/>
        </w:rPr>
      </w:pPr>
    </w:p>
    <w:p w14:paraId="57D244B9" w14:textId="43D40ECF" w:rsidR="00E04259" w:rsidRDefault="00E04259" w:rsidP="00BB464B">
      <w:pPr>
        <w:pStyle w:val="ListParagraph"/>
        <w:ind w:left="1440"/>
        <w:rPr>
          <w:rFonts w:ascii="Arial" w:hAnsi="Arial" w:cs="Arial"/>
        </w:rPr>
      </w:pPr>
      <w:r w:rsidRPr="00E04259">
        <w:rPr>
          <w:rFonts w:ascii="Arial" w:hAnsi="Arial" w:cs="Arial"/>
          <w:noProof/>
        </w:rPr>
        <w:drawing>
          <wp:inline distT="0" distB="0" distL="0" distR="0" wp14:anchorId="05E32ECD" wp14:editId="77872086">
            <wp:extent cx="3190875" cy="3174967"/>
            <wp:effectExtent l="0" t="0" r="0" b="6985"/>
            <wp:docPr id="683722508"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22508" name="Picture 1" descr="A map of a cit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7165" cy="3181225"/>
                    </a:xfrm>
                    <a:prstGeom prst="rect">
                      <a:avLst/>
                    </a:prstGeom>
                    <a:noFill/>
                    <a:ln>
                      <a:noFill/>
                    </a:ln>
                  </pic:spPr>
                </pic:pic>
              </a:graphicData>
            </a:graphic>
          </wp:inline>
        </w:drawing>
      </w:r>
    </w:p>
    <w:p w14:paraId="3979CE48" w14:textId="77777777" w:rsidR="004F5B21" w:rsidRDefault="004F5B21" w:rsidP="00BB464B">
      <w:pPr>
        <w:pStyle w:val="ListParagraph"/>
        <w:ind w:left="1440"/>
        <w:rPr>
          <w:rFonts w:ascii="Arial" w:hAnsi="Arial" w:cs="Arial"/>
        </w:rPr>
      </w:pPr>
    </w:p>
    <w:p w14:paraId="658E714A" w14:textId="77777777" w:rsidR="004F5B21" w:rsidRDefault="004F5B21" w:rsidP="00BB464B">
      <w:pPr>
        <w:pStyle w:val="ListParagraph"/>
        <w:ind w:left="1440"/>
        <w:rPr>
          <w:rFonts w:ascii="Arial" w:hAnsi="Arial" w:cs="Arial"/>
        </w:rPr>
      </w:pPr>
      <w:r>
        <w:rPr>
          <w:rFonts w:ascii="Arial" w:hAnsi="Arial" w:cs="Arial"/>
        </w:rPr>
        <w:t>Lot 1 – Melton</w:t>
      </w:r>
    </w:p>
    <w:p w14:paraId="0943FF8E" w14:textId="0F556A09" w:rsidR="004F5B21" w:rsidRPr="004F5B21" w:rsidRDefault="004F5B21" w:rsidP="004F5B21">
      <w:pPr>
        <w:pStyle w:val="ListParagraph"/>
        <w:ind w:left="1440"/>
        <w:rPr>
          <w:rFonts w:ascii="Arial" w:hAnsi="Arial" w:cs="Arial"/>
        </w:rPr>
      </w:pPr>
      <w:r>
        <w:rPr>
          <w:rFonts w:ascii="Arial" w:hAnsi="Arial" w:cs="Arial"/>
        </w:rPr>
        <w:t xml:space="preserve">Lot 2 – </w:t>
      </w:r>
      <w:r w:rsidRPr="004F5B21">
        <w:rPr>
          <w:rFonts w:ascii="Arial" w:hAnsi="Arial" w:cs="Arial"/>
        </w:rPr>
        <w:t>Clough Road</w:t>
      </w:r>
    </w:p>
    <w:p w14:paraId="7A51C007" w14:textId="0B003E3E" w:rsidR="004F5B21" w:rsidRDefault="004F5B21" w:rsidP="00BB464B">
      <w:pPr>
        <w:pStyle w:val="ListParagraph"/>
        <w:ind w:left="1440"/>
        <w:rPr>
          <w:rFonts w:ascii="Arial" w:hAnsi="Arial" w:cs="Arial"/>
        </w:rPr>
      </w:pPr>
      <w:r>
        <w:rPr>
          <w:rFonts w:ascii="Arial" w:hAnsi="Arial" w:cs="Arial"/>
        </w:rPr>
        <w:t>Lot 3 – Hedon</w:t>
      </w:r>
      <w:r>
        <w:rPr>
          <w:rFonts w:ascii="Arial" w:hAnsi="Arial" w:cs="Arial"/>
        </w:rPr>
        <w:tab/>
      </w:r>
    </w:p>
    <w:p w14:paraId="60A5FA0E" w14:textId="77777777" w:rsidR="004F5B21" w:rsidRDefault="004F5B21" w:rsidP="00BB464B">
      <w:pPr>
        <w:pStyle w:val="ListParagraph"/>
        <w:ind w:left="1440"/>
        <w:rPr>
          <w:rFonts w:ascii="Arial" w:hAnsi="Arial" w:cs="Arial"/>
        </w:rPr>
      </w:pPr>
      <w:r>
        <w:rPr>
          <w:rFonts w:ascii="Arial" w:hAnsi="Arial" w:cs="Arial"/>
        </w:rPr>
        <w:t>Lot 4 – Beverley</w:t>
      </w:r>
    </w:p>
    <w:p w14:paraId="12F7EA18" w14:textId="5627C6ED" w:rsidR="004F5B21" w:rsidRDefault="004F5B21" w:rsidP="00BB464B">
      <w:pPr>
        <w:pStyle w:val="ListParagraph"/>
        <w:ind w:left="1440"/>
        <w:rPr>
          <w:rFonts w:ascii="Arial" w:hAnsi="Arial" w:cs="Arial"/>
        </w:rPr>
      </w:pPr>
      <w:r>
        <w:rPr>
          <w:rFonts w:ascii="Arial" w:hAnsi="Arial" w:cs="Arial"/>
        </w:rPr>
        <w:t>Lot 5 – Bridlington</w:t>
      </w:r>
    </w:p>
    <w:p w14:paraId="19ABCEC0" w14:textId="4D7BE153" w:rsidR="004F5B21" w:rsidRDefault="004F5B21" w:rsidP="00BB464B">
      <w:pPr>
        <w:pStyle w:val="ListParagraph"/>
        <w:ind w:left="1440"/>
        <w:rPr>
          <w:rFonts w:ascii="Arial" w:hAnsi="Arial" w:cs="Arial"/>
        </w:rPr>
      </w:pPr>
      <w:r>
        <w:rPr>
          <w:rFonts w:ascii="Arial" w:hAnsi="Arial" w:cs="Arial"/>
        </w:rPr>
        <w:t>Lot 6 – Goole</w:t>
      </w:r>
    </w:p>
    <w:p w14:paraId="5FF7C02A" w14:textId="7235A7D7" w:rsidR="004F5B21" w:rsidRDefault="004F5B21" w:rsidP="00BB464B">
      <w:pPr>
        <w:pStyle w:val="ListParagraph"/>
        <w:ind w:left="1440"/>
        <w:rPr>
          <w:rFonts w:ascii="Arial" w:hAnsi="Arial" w:cs="Arial"/>
        </w:rPr>
      </w:pPr>
      <w:r>
        <w:rPr>
          <w:rFonts w:ascii="Arial" w:hAnsi="Arial" w:cs="Arial"/>
        </w:rPr>
        <w:t>Lot 7 – Epworth</w:t>
      </w:r>
    </w:p>
    <w:p w14:paraId="7417CC38" w14:textId="3E9634AC" w:rsidR="004F5B21" w:rsidRDefault="004F5B21" w:rsidP="004F5B21">
      <w:pPr>
        <w:pStyle w:val="ListParagraph"/>
        <w:ind w:left="1440"/>
        <w:rPr>
          <w:rFonts w:ascii="Arial" w:hAnsi="Arial" w:cs="Arial"/>
        </w:rPr>
      </w:pPr>
      <w:r>
        <w:rPr>
          <w:rFonts w:ascii="Arial" w:hAnsi="Arial" w:cs="Arial"/>
        </w:rPr>
        <w:t>Lot 8 – Scunthorpe</w:t>
      </w:r>
    </w:p>
    <w:p w14:paraId="04FB3AF2" w14:textId="372127D2" w:rsidR="004F5B21" w:rsidRDefault="004F5B21" w:rsidP="004F5B21">
      <w:pPr>
        <w:pStyle w:val="ListParagraph"/>
        <w:ind w:left="1440"/>
        <w:rPr>
          <w:rFonts w:ascii="Arial" w:hAnsi="Arial" w:cs="Arial"/>
        </w:rPr>
      </w:pPr>
      <w:r>
        <w:rPr>
          <w:rFonts w:ascii="Arial" w:hAnsi="Arial" w:cs="Arial"/>
        </w:rPr>
        <w:t>Lot 9 – Brigg</w:t>
      </w:r>
    </w:p>
    <w:p w14:paraId="1E1B2FD8" w14:textId="0BD66B7C" w:rsidR="004F5B21" w:rsidRPr="004F5B21" w:rsidRDefault="004F5B21" w:rsidP="004F5B21">
      <w:pPr>
        <w:pStyle w:val="ListParagraph"/>
        <w:ind w:left="1440"/>
        <w:rPr>
          <w:rFonts w:ascii="Arial" w:hAnsi="Arial" w:cs="Arial"/>
        </w:rPr>
      </w:pPr>
      <w:r>
        <w:rPr>
          <w:rFonts w:ascii="Arial" w:hAnsi="Arial" w:cs="Arial"/>
        </w:rPr>
        <w:t>Lot 10 – Grimsby</w:t>
      </w:r>
    </w:p>
    <w:p w14:paraId="20C09036" w14:textId="77777777" w:rsidR="004F5B21" w:rsidRPr="004F5B21" w:rsidRDefault="004F5B21" w:rsidP="004F5B21">
      <w:pPr>
        <w:pStyle w:val="ListParagraph"/>
        <w:ind w:left="1440"/>
        <w:rPr>
          <w:rFonts w:ascii="Arial" w:hAnsi="Arial" w:cs="Arial"/>
        </w:rPr>
      </w:pPr>
    </w:p>
    <w:p w14:paraId="1C059F19" w14:textId="334A8E76" w:rsidR="004F5B21" w:rsidRDefault="004F5B21" w:rsidP="00BB464B">
      <w:pPr>
        <w:pStyle w:val="ListParagraph"/>
        <w:ind w:left="1440"/>
        <w:rPr>
          <w:rFonts w:ascii="Arial" w:hAnsi="Arial" w:cs="Arial"/>
        </w:rPr>
      </w:pPr>
      <w:r w:rsidRPr="00E04259">
        <w:rPr>
          <w:rFonts w:ascii="Arial" w:hAnsi="Arial" w:cs="Arial"/>
          <w:noProof/>
        </w:rPr>
        <w:drawing>
          <wp:anchor distT="0" distB="0" distL="114300" distR="114300" simplePos="0" relativeHeight="251658240" behindDoc="0" locked="0" layoutInCell="1" allowOverlap="1" wp14:anchorId="15F79B69" wp14:editId="4E481FC1">
            <wp:simplePos x="0" y="0"/>
            <wp:positionH relativeFrom="margin">
              <wp:align>right</wp:align>
            </wp:positionH>
            <wp:positionV relativeFrom="margin">
              <wp:posOffset>6035650</wp:posOffset>
            </wp:positionV>
            <wp:extent cx="6166485" cy="2282190"/>
            <wp:effectExtent l="0" t="0" r="5715" b="3810"/>
            <wp:wrapSquare wrapText="bothSides"/>
            <wp:docPr id="1021906243" name="Picture 2"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06243" name="Picture 2" descr="A table with text o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6485"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5AB73" w14:textId="1FD706E0" w:rsidR="00BB464B" w:rsidRDefault="00BB464B" w:rsidP="00BB464B">
      <w:pPr>
        <w:pStyle w:val="ListParagraph"/>
        <w:ind w:left="1440"/>
        <w:rPr>
          <w:rFonts w:ascii="Arial" w:hAnsi="Arial" w:cs="Arial"/>
        </w:rPr>
      </w:pPr>
    </w:p>
    <w:p w14:paraId="12146F8C" w14:textId="29E0E1FE" w:rsidR="00BB464B" w:rsidRPr="00BB464B" w:rsidRDefault="00BB464B" w:rsidP="00BB464B">
      <w:pPr>
        <w:pStyle w:val="ListParagraph"/>
        <w:ind w:left="1440"/>
        <w:rPr>
          <w:rFonts w:ascii="Arial" w:hAnsi="Arial" w:cs="Arial"/>
        </w:rPr>
      </w:pPr>
    </w:p>
    <w:p w14:paraId="38A3421A" w14:textId="15D58201" w:rsidR="00E04259" w:rsidRDefault="00E04259" w:rsidP="00E04259">
      <w:pPr>
        <w:pStyle w:val="ListParagraph"/>
        <w:ind w:left="1440"/>
        <w:rPr>
          <w:rFonts w:ascii="Arial" w:hAnsi="Arial" w:cs="Arial"/>
        </w:rPr>
      </w:pPr>
    </w:p>
    <w:p w14:paraId="05051476" w14:textId="77777777" w:rsidR="004F5B21" w:rsidRPr="00E04259" w:rsidRDefault="004F5B21" w:rsidP="00E04259">
      <w:pPr>
        <w:pStyle w:val="ListParagraph"/>
        <w:ind w:left="1440"/>
        <w:rPr>
          <w:rFonts w:ascii="Arial" w:hAnsi="Arial" w:cs="Arial"/>
        </w:rPr>
      </w:pPr>
    </w:p>
    <w:p w14:paraId="090FBA79" w14:textId="77777777" w:rsidR="004F5B21" w:rsidRDefault="004F5B21" w:rsidP="00E04259">
      <w:pPr>
        <w:pStyle w:val="ListParagraph"/>
        <w:ind w:left="1440"/>
        <w:rPr>
          <w:rFonts w:ascii="Arial" w:hAnsi="Arial" w:cs="Arial"/>
        </w:rPr>
      </w:pPr>
    </w:p>
    <w:p w14:paraId="6A2BB191" w14:textId="007826A3" w:rsidR="00E04259" w:rsidRPr="00E04259" w:rsidRDefault="00E04259" w:rsidP="00E04259">
      <w:pPr>
        <w:pStyle w:val="ListParagraph"/>
        <w:ind w:left="1440"/>
        <w:rPr>
          <w:rFonts w:ascii="Arial" w:hAnsi="Arial" w:cs="Arial"/>
        </w:rPr>
      </w:pPr>
    </w:p>
    <w:p w14:paraId="2947E483" w14:textId="77777777" w:rsidR="00E04259" w:rsidRPr="00E04259" w:rsidRDefault="00E04259" w:rsidP="00E04259">
      <w:pPr>
        <w:pStyle w:val="ListParagraph"/>
        <w:numPr>
          <w:ilvl w:val="0"/>
          <w:numId w:val="13"/>
        </w:numPr>
        <w:spacing w:after="160" w:line="259" w:lineRule="auto"/>
        <w:rPr>
          <w:rFonts w:ascii="Arial" w:hAnsi="Arial" w:cs="Arial"/>
        </w:rPr>
      </w:pPr>
      <w:r w:rsidRPr="00E04259">
        <w:rPr>
          <w:rFonts w:ascii="Arial" w:hAnsi="Arial" w:cs="Arial"/>
        </w:rPr>
        <w:lastRenderedPageBreak/>
        <w:t>Following referral to the supplier, the first appointment should be confirmed within 7 calendar days, with an appointment date that is within 14 calendar days from date of referral.</w:t>
      </w:r>
    </w:p>
    <w:p w14:paraId="46165174" w14:textId="77777777" w:rsidR="00E04259" w:rsidRPr="00E04259" w:rsidRDefault="00E04259" w:rsidP="00E04259">
      <w:pPr>
        <w:pStyle w:val="ListParagraph"/>
        <w:rPr>
          <w:rFonts w:ascii="Arial" w:hAnsi="Arial" w:cs="Arial"/>
        </w:rPr>
      </w:pPr>
    </w:p>
    <w:p w14:paraId="613F9D24" w14:textId="77777777" w:rsidR="00E04259" w:rsidRPr="00E04259" w:rsidRDefault="00E04259" w:rsidP="00E04259">
      <w:pPr>
        <w:pStyle w:val="ListParagraph"/>
        <w:numPr>
          <w:ilvl w:val="0"/>
          <w:numId w:val="13"/>
        </w:numPr>
        <w:spacing w:after="160" w:line="259" w:lineRule="auto"/>
        <w:rPr>
          <w:rFonts w:ascii="Arial" w:hAnsi="Arial" w:cs="Arial"/>
        </w:rPr>
      </w:pPr>
      <w:r w:rsidRPr="00E04259">
        <w:rPr>
          <w:rFonts w:ascii="Arial" w:hAnsi="Arial" w:cs="Arial"/>
        </w:rPr>
        <w:t>Initial assessment – This session is to be delivered face to face with the employee. This is to be an explorative assessment of the problem and what treatment is required. Appointment time is expected to be between 30 and 60mins long. Following the initial assessment, the physio is to report back on proposed treatment plan, including number of sessions anticipated.</w:t>
      </w:r>
    </w:p>
    <w:p w14:paraId="607C4B4A" w14:textId="77777777" w:rsidR="00E04259" w:rsidRPr="00E04259" w:rsidRDefault="00E04259" w:rsidP="00E04259">
      <w:pPr>
        <w:numPr>
          <w:ilvl w:val="0"/>
          <w:numId w:val="13"/>
        </w:numPr>
        <w:spacing w:after="160" w:line="259" w:lineRule="auto"/>
        <w:rPr>
          <w:rFonts w:cs="Arial"/>
          <w:sz w:val="22"/>
          <w:szCs w:val="22"/>
        </w:rPr>
      </w:pPr>
      <w:r w:rsidRPr="00E04259">
        <w:rPr>
          <w:rFonts w:cs="Arial"/>
          <w:sz w:val="22"/>
          <w:szCs w:val="22"/>
        </w:rPr>
        <w:t>Standard number of treatment sessions is up to 5 sessions, following initial assessment (please note the initial assessment is classed as session 1). These sessions are to be made up of the treatment identified in the initial assessment.</w:t>
      </w:r>
    </w:p>
    <w:p w14:paraId="5276C451" w14:textId="3F4E86FB" w:rsidR="00A955FD" w:rsidRPr="004F5B21" w:rsidRDefault="00E04259" w:rsidP="00BA4298">
      <w:pPr>
        <w:numPr>
          <w:ilvl w:val="0"/>
          <w:numId w:val="13"/>
        </w:numPr>
        <w:spacing w:after="160" w:line="259" w:lineRule="auto"/>
        <w:rPr>
          <w:rFonts w:cs="Arial"/>
          <w:sz w:val="22"/>
          <w:szCs w:val="22"/>
        </w:rPr>
      </w:pPr>
      <w:r w:rsidRPr="004F5B21">
        <w:rPr>
          <w:rFonts w:cs="Arial"/>
          <w:sz w:val="22"/>
          <w:szCs w:val="22"/>
        </w:rPr>
        <w:t>The standard total number of sessions is a block of 6. If upon completing the agreed sessions, the Contractor identifies that additional time over and above the 6 sessions is required for the case, they will communicate with the force no less than 7 (seven) calendar days, following the 6th session.</w:t>
      </w:r>
    </w:p>
    <w:p w14:paraId="7A372076" w14:textId="7E4C1A9E" w:rsidR="00E04259" w:rsidRPr="00E04259" w:rsidRDefault="00B84470" w:rsidP="00E04259">
      <w:pPr>
        <w:numPr>
          <w:ilvl w:val="0"/>
          <w:numId w:val="13"/>
        </w:numPr>
        <w:spacing w:after="160" w:line="259" w:lineRule="auto"/>
        <w:rPr>
          <w:rFonts w:cs="Arial"/>
          <w:sz w:val="22"/>
          <w:szCs w:val="22"/>
        </w:rPr>
      </w:pPr>
      <w:r>
        <w:rPr>
          <w:rFonts w:cs="Arial"/>
          <w:sz w:val="22"/>
          <w:szCs w:val="22"/>
        </w:rPr>
        <w:t>Upon completion of the agreed number of sessions, a report will need to be submitted.</w:t>
      </w:r>
      <w:r w:rsidR="00E04259" w:rsidRPr="00E04259">
        <w:rPr>
          <w:rFonts w:cs="Arial"/>
          <w:sz w:val="22"/>
          <w:szCs w:val="22"/>
        </w:rPr>
        <w:t xml:space="preserve"> The force would requir</w:t>
      </w:r>
      <w:r>
        <w:rPr>
          <w:rFonts w:cs="Arial"/>
          <w:sz w:val="22"/>
          <w:szCs w:val="22"/>
        </w:rPr>
        <w:t xml:space="preserve">e from this, information regarding outcome of treatment, success of treatment and if any further </w:t>
      </w:r>
      <w:proofErr w:type="spellStart"/>
      <w:r>
        <w:rPr>
          <w:rFonts w:cs="Arial"/>
          <w:sz w:val="22"/>
          <w:szCs w:val="22"/>
        </w:rPr>
        <w:t>interventioin</w:t>
      </w:r>
      <w:proofErr w:type="spellEnd"/>
      <w:r>
        <w:rPr>
          <w:rFonts w:cs="Arial"/>
          <w:sz w:val="22"/>
          <w:szCs w:val="22"/>
        </w:rPr>
        <w:t xml:space="preserve"> is required.</w:t>
      </w:r>
    </w:p>
    <w:p w14:paraId="3D8A837D" w14:textId="5FD4B184" w:rsidR="00E04259" w:rsidRPr="00E04259" w:rsidRDefault="00E04259" w:rsidP="00E04259">
      <w:pPr>
        <w:numPr>
          <w:ilvl w:val="0"/>
          <w:numId w:val="13"/>
        </w:numPr>
        <w:spacing w:after="160" w:line="259" w:lineRule="auto"/>
        <w:rPr>
          <w:rFonts w:cs="Arial"/>
          <w:sz w:val="22"/>
          <w:szCs w:val="22"/>
        </w:rPr>
      </w:pPr>
      <w:r w:rsidRPr="00E04259">
        <w:rPr>
          <w:rFonts w:cs="Arial"/>
          <w:sz w:val="22"/>
          <w:szCs w:val="22"/>
        </w:rPr>
        <w:t xml:space="preserve">Services to be invoiced </w:t>
      </w:r>
      <w:r w:rsidR="00062C9E">
        <w:rPr>
          <w:rFonts w:cs="Arial"/>
          <w:sz w:val="22"/>
          <w:szCs w:val="22"/>
        </w:rPr>
        <w:t>upon completion of agreed number of sessions.</w:t>
      </w:r>
    </w:p>
    <w:p w14:paraId="437372FB" w14:textId="77777777" w:rsidR="000D1923" w:rsidRDefault="000D1923" w:rsidP="000D1923">
      <w:pPr>
        <w:rPr>
          <w:lang w:val="en-US" w:eastAsia="en-US"/>
        </w:rPr>
      </w:pPr>
    </w:p>
    <w:p w14:paraId="3F0EED76" w14:textId="77777777" w:rsidR="00AF00D4" w:rsidRDefault="00AF00D4" w:rsidP="000D1923">
      <w:pPr>
        <w:rPr>
          <w:lang w:val="en-US" w:eastAsia="en-US"/>
        </w:rPr>
      </w:pPr>
    </w:p>
    <w:p w14:paraId="3AB89F62" w14:textId="77777777" w:rsidR="00A65A22" w:rsidRDefault="00A65A22" w:rsidP="000D1923">
      <w:pPr>
        <w:rPr>
          <w:lang w:val="en-US" w:eastAsia="en-US"/>
        </w:rPr>
      </w:pPr>
    </w:p>
    <w:p w14:paraId="57C7526F" w14:textId="77777777" w:rsidR="00B825AC" w:rsidRDefault="00B825AC" w:rsidP="00C54D4C">
      <w:pPr>
        <w:pStyle w:val="ListParagraph"/>
        <w:widowControl w:val="0"/>
        <w:spacing w:before="120" w:after="120" w:line="240" w:lineRule="auto"/>
        <w:ind w:left="0"/>
        <w:contextualSpacing w:val="0"/>
        <w:rPr>
          <w:rFonts w:ascii="Arial" w:hAnsi="Arial" w:cs="Arial"/>
          <w:color w:val="7030A0"/>
          <w:sz w:val="24"/>
          <w:szCs w:val="24"/>
        </w:rPr>
      </w:pPr>
    </w:p>
    <w:p w14:paraId="14B25261" w14:textId="77777777" w:rsidR="00B825AC" w:rsidRPr="00C54D4C" w:rsidRDefault="00B825AC" w:rsidP="00C54D4C">
      <w:pPr>
        <w:pStyle w:val="ListParagraph"/>
        <w:widowControl w:val="0"/>
        <w:spacing w:before="120" w:after="120" w:line="240" w:lineRule="auto"/>
        <w:ind w:left="0"/>
        <w:contextualSpacing w:val="0"/>
        <w:rPr>
          <w:rFonts w:ascii="Arial" w:hAnsi="Arial" w:cs="Arial"/>
          <w:color w:val="7030A0"/>
          <w:sz w:val="24"/>
          <w:szCs w:val="24"/>
        </w:rPr>
      </w:pPr>
    </w:p>
    <w:p w14:paraId="180F15DA" w14:textId="77777777" w:rsidR="00C54D4C" w:rsidRDefault="00C54D4C" w:rsidP="000D1923">
      <w:pPr>
        <w:rPr>
          <w:lang w:val="en-US" w:eastAsia="en-US"/>
        </w:rPr>
      </w:pPr>
    </w:p>
    <w:p w14:paraId="15C61208" w14:textId="77777777" w:rsidR="00A65A22" w:rsidRDefault="00A65A22" w:rsidP="000D1923">
      <w:pPr>
        <w:rPr>
          <w:lang w:val="en-US" w:eastAsia="en-US"/>
        </w:rPr>
      </w:pPr>
    </w:p>
    <w:p w14:paraId="6AAE7B78" w14:textId="77777777" w:rsidR="00A65A22" w:rsidRDefault="00A65A22" w:rsidP="000D1923">
      <w:pPr>
        <w:rPr>
          <w:lang w:val="en-US" w:eastAsia="en-US"/>
        </w:rPr>
      </w:pPr>
    </w:p>
    <w:p w14:paraId="42C39E22" w14:textId="77777777" w:rsidR="00A65A22" w:rsidRDefault="00A65A22" w:rsidP="000D1923">
      <w:pPr>
        <w:rPr>
          <w:lang w:val="en-US" w:eastAsia="en-US"/>
        </w:rPr>
      </w:pPr>
      <w:r>
        <w:rPr>
          <w:lang w:val="en-US" w:eastAsia="en-US"/>
        </w:rPr>
        <w:br/>
      </w:r>
    </w:p>
    <w:p w14:paraId="65965BA3" w14:textId="77777777" w:rsidR="00A65A22" w:rsidRPr="000D1923" w:rsidRDefault="00A65A22" w:rsidP="000D1923">
      <w:pPr>
        <w:rPr>
          <w:lang w:val="en-US" w:eastAsia="en-US"/>
        </w:rPr>
      </w:pPr>
      <w:r>
        <w:rPr>
          <w:lang w:val="en-U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F11535" w:rsidRPr="00301E01" w14:paraId="36FD9C11" w14:textId="77777777" w:rsidTr="00301E01">
        <w:tc>
          <w:tcPr>
            <w:tcW w:w="9936" w:type="dxa"/>
            <w:shd w:val="clear" w:color="auto" w:fill="CCCCCC"/>
          </w:tcPr>
          <w:p w14:paraId="54465B86" w14:textId="77777777" w:rsidR="00F11535" w:rsidRPr="00301E01" w:rsidRDefault="00F11535" w:rsidP="00301E01">
            <w:pPr>
              <w:jc w:val="center"/>
              <w:rPr>
                <w:b/>
                <w:sz w:val="28"/>
                <w:szCs w:val="28"/>
              </w:rPr>
            </w:pPr>
          </w:p>
          <w:p w14:paraId="2A31FF52" w14:textId="77777777" w:rsidR="00E40FA9" w:rsidRPr="00301E01" w:rsidRDefault="00F11535" w:rsidP="00301E01">
            <w:pPr>
              <w:jc w:val="center"/>
              <w:rPr>
                <w:b/>
                <w:szCs w:val="24"/>
              </w:rPr>
            </w:pPr>
            <w:r w:rsidRPr="00301E01">
              <w:rPr>
                <w:b/>
                <w:szCs w:val="24"/>
              </w:rPr>
              <w:t>SECTION</w:t>
            </w:r>
            <w:r w:rsidR="00FC0818" w:rsidRPr="00301E01">
              <w:rPr>
                <w:b/>
                <w:szCs w:val="24"/>
              </w:rPr>
              <w:t xml:space="preserve"> </w:t>
            </w:r>
            <w:r w:rsidR="005806C4" w:rsidRPr="00301E01">
              <w:rPr>
                <w:b/>
                <w:szCs w:val="24"/>
              </w:rPr>
              <w:t>THREE</w:t>
            </w:r>
            <w:r w:rsidRPr="00301E01">
              <w:rPr>
                <w:b/>
                <w:szCs w:val="24"/>
              </w:rPr>
              <w:t xml:space="preserve"> </w:t>
            </w:r>
          </w:p>
          <w:p w14:paraId="5B1CA5E2" w14:textId="05E49777" w:rsidR="00F11535" w:rsidRPr="00301E01" w:rsidRDefault="00F11535" w:rsidP="00301E01">
            <w:pPr>
              <w:jc w:val="center"/>
              <w:rPr>
                <w:b/>
                <w:szCs w:val="24"/>
              </w:rPr>
            </w:pPr>
            <w:r w:rsidRPr="00301E01">
              <w:rPr>
                <w:b/>
                <w:szCs w:val="24"/>
              </w:rPr>
              <w:t>PRICING SCHEDULE</w:t>
            </w:r>
            <w:r w:rsidR="00053824" w:rsidRPr="00301E01">
              <w:rPr>
                <w:b/>
                <w:szCs w:val="24"/>
              </w:rPr>
              <w:t xml:space="preserve"> </w:t>
            </w:r>
            <w:r w:rsidR="006E2BB6" w:rsidRPr="00B079F9">
              <w:rPr>
                <w:b/>
                <w:szCs w:val="24"/>
              </w:rPr>
              <w:t>(</w:t>
            </w:r>
            <w:r w:rsidR="009F03B9" w:rsidRPr="00B079F9">
              <w:rPr>
                <w:b/>
                <w:szCs w:val="24"/>
              </w:rPr>
              <w:t>50</w:t>
            </w:r>
            <w:r w:rsidR="009D6D75" w:rsidRPr="00B079F9">
              <w:rPr>
                <w:b/>
                <w:szCs w:val="24"/>
              </w:rPr>
              <w:t>%</w:t>
            </w:r>
            <w:r w:rsidR="006E2BB6" w:rsidRPr="00B079F9">
              <w:rPr>
                <w:b/>
                <w:szCs w:val="24"/>
              </w:rPr>
              <w:t>)</w:t>
            </w:r>
          </w:p>
          <w:p w14:paraId="7514B8AC" w14:textId="77777777" w:rsidR="00F11535" w:rsidRPr="00301E01" w:rsidRDefault="00F11535" w:rsidP="00301E01">
            <w:pPr>
              <w:jc w:val="center"/>
              <w:rPr>
                <w:b/>
                <w:sz w:val="28"/>
                <w:szCs w:val="28"/>
              </w:rPr>
            </w:pPr>
          </w:p>
        </w:tc>
      </w:tr>
    </w:tbl>
    <w:p w14:paraId="3A58FC23" w14:textId="77777777" w:rsidR="00F11535" w:rsidRDefault="00F11535" w:rsidP="00F11535">
      <w:pPr>
        <w:tabs>
          <w:tab w:val="left" w:pos="1701"/>
        </w:tabs>
        <w:rPr>
          <w:rFonts w:cs="Arial"/>
          <w:b/>
          <w:sz w:val="32"/>
          <w:szCs w:val="32"/>
          <w:u w:val="single"/>
        </w:rPr>
      </w:pPr>
    </w:p>
    <w:p w14:paraId="563E3A79" w14:textId="77777777" w:rsidR="00EB1785" w:rsidRPr="00FC0818" w:rsidRDefault="00EB1785" w:rsidP="00F12837">
      <w:pPr>
        <w:tabs>
          <w:tab w:val="left" w:pos="1701"/>
        </w:tabs>
        <w:ind w:left="851" w:hanging="851"/>
        <w:jc w:val="center"/>
        <w:rPr>
          <w:rFonts w:cs="Arial"/>
          <w:b/>
          <w:sz w:val="28"/>
          <w:szCs w:val="28"/>
          <w:u w:val="single"/>
        </w:rPr>
      </w:pPr>
      <w:r w:rsidRPr="00FC0818">
        <w:rPr>
          <w:rFonts w:cs="Arial"/>
          <w:b/>
          <w:sz w:val="28"/>
          <w:szCs w:val="28"/>
          <w:u w:val="single"/>
        </w:rPr>
        <w:t>PRICING SCHEDULE</w:t>
      </w:r>
      <w:r w:rsidR="00F12837">
        <w:rPr>
          <w:rFonts w:cs="Arial"/>
          <w:b/>
          <w:sz w:val="28"/>
          <w:szCs w:val="28"/>
          <w:u w:val="single"/>
        </w:rPr>
        <w:t xml:space="preserve"> </w:t>
      </w:r>
    </w:p>
    <w:p w14:paraId="7C92BA52" w14:textId="77777777" w:rsidR="00A65A22" w:rsidRPr="00EB1785" w:rsidRDefault="00A65A22" w:rsidP="00EB1785">
      <w:pPr>
        <w:tabs>
          <w:tab w:val="left" w:pos="1701"/>
        </w:tabs>
        <w:ind w:left="851" w:hanging="851"/>
        <w:jc w:val="center"/>
        <w:rPr>
          <w:rFonts w:cs="Arial"/>
          <w:b/>
          <w:sz w:val="32"/>
          <w:szCs w:val="32"/>
          <w:u w:val="single"/>
        </w:rPr>
      </w:pPr>
    </w:p>
    <w:p w14:paraId="2402D9F8" w14:textId="6ACDD7F1" w:rsidR="007E5E8A" w:rsidRPr="002469D3" w:rsidRDefault="00F11535" w:rsidP="007E5E8A">
      <w:pPr>
        <w:tabs>
          <w:tab w:val="left" w:pos="1701"/>
        </w:tabs>
        <w:ind w:hanging="851"/>
        <w:rPr>
          <w:rFonts w:cs="Arial"/>
          <w:color w:val="FF0000"/>
          <w:sz w:val="22"/>
          <w:szCs w:val="22"/>
        </w:rPr>
      </w:pPr>
      <w:r>
        <w:rPr>
          <w:rFonts w:cs="Arial"/>
          <w:sz w:val="22"/>
          <w:szCs w:val="22"/>
        </w:rPr>
        <w:tab/>
      </w:r>
      <w:r w:rsidR="002032AE" w:rsidRPr="002469D3">
        <w:rPr>
          <w:rFonts w:cs="Arial"/>
          <w:sz w:val="22"/>
          <w:szCs w:val="22"/>
        </w:rPr>
        <w:t>Tenderers</w:t>
      </w:r>
      <w:r w:rsidRPr="002469D3">
        <w:rPr>
          <w:rFonts w:cs="Arial"/>
          <w:sz w:val="22"/>
          <w:szCs w:val="22"/>
        </w:rPr>
        <w:t xml:space="preserve"> are </w:t>
      </w:r>
      <w:r w:rsidR="000716ED" w:rsidRPr="002469D3">
        <w:rPr>
          <w:rFonts w:cs="Arial"/>
          <w:sz w:val="22"/>
          <w:szCs w:val="22"/>
        </w:rPr>
        <w:t>required to provide a</w:t>
      </w:r>
      <w:r w:rsidR="00D864FA" w:rsidRPr="002469D3">
        <w:rPr>
          <w:rFonts w:cs="Arial"/>
          <w:sz w:val="22"/>
          <w:szCs w:val="22"/>
        </w:rPr>
        <w:t xml:space="preserve"> </w:t>
      </w:r>
      <w:r w:rsidR="00ED62DD" w:rsidRPr="002469D3">
        <w:rPr>
          <w:rFonts w:cs="Arial"/>
          <w:sz w:val="22"/>
          <w:szCs w:val="22"/>
        </w:rPr>
        <w:t xml:space="preserve">fully </w:t>
      </w:r>
      <w:r w:rsidR="00D864FA" w:rsidRPr="002469D3">
        <w:rPr>
          <w:rFonts w:cs="Arial"/>
          <w:sz w:val="22"/>
          <w:szCs w:val="22"/>
        </w:rPr>
        <w:t>detailed</w:t>
      </w:r>
      <w:r w:rsidR="000716ED" w:rsidRPr="002469D3">
        <w:rPr>
          <w:rFonts w:cs="Arial"/>
          <w:sz w:val="22"/>
          <w:szCs w:val="22"/>
        </w:rPr>
        <w:t xml:space="preserve"> </w:t>
      </w:r>
      <w:r w:rsidR="00ED62DD" w:rsidRPr="002469D3">
        <w:rPr>
          <w:rFonts w:cs="Arial"/>
          <w:sz w:val="22"/>
          <w:szCs w:val="22"/>
        </w:rPr>
        <w:t>breakdown of all costs including all travel and subsistence expenses where applicable</w:t>
      </w:r>
      <w:r w:rsidR="000716ED" w:rsidRPr="002469D3">
        <w:rPr>
          <w:rFonts w:cs="Arial"/>
          <w:sz w:val="22"/>
          <w:szCs w:val="22"/>
        </w:rPr>
        <w:t xml:space="preserve"> for</w:t>
      </w:r>
      <w:r w:rsidR="00ED62DD" w:rsidRPr="002469D3">
        <w:rPr>
          <w:rFonts w:cs="Arial"/>
          <w:sz w:val="22"/>
          <w:szCs w:val="22"/>
        </w:rPr>
        <w:t xml:space="preserve"> the provision of</w:t>
      </w:r>
      <w:r w:rsidR="00E6473F">
        <w:rPr>
          <w:rFonts w:cs="Arial"/>
          <w:sz w:val="22"/>
          <w:szCs w:val="22"/>
        </w:rPr>
        <w:t xml:space="preserve"> Physiotherapy Services.</w:t>
      </w:r>
    </w:p>
    <w:p w14:paraId="1C70D471" w14:textId="77777777" w:rsidR="00A65A22" w:rsidRPr="002469D3" w:rsidRDefault="00E43792" w:rsidP="00083AFA">
      <w:pPr>
        <w:tabs>
          <w:tab w:val="left" w:pos="1701"/>
        </w:tabs>
        <w:ind w:hanging="851"/>
        <w:rPr>
          <w:rFonts w:cs="Arial"/>
          <w:color w:val="FF0000"/>
          <w:sz w:val="22"/>
          <w:szCs w:val="22"/>
        </w:rPr>
      </w:pPr>
      <w:r w:rsidRPr="002469D3">
        <w:rPr>
          <w:rFonts w:cs="Arial"/>
          <w:color w:val="FF0000"/>
          <w:sz w:val="22"/>
          <w:szCs w:val="22"/>
        </w:rPr>
        <w:tab/>
      </w:r>
    </w:p>
    <w:p w14:paraId="2F92A242" w14:textId="77777777" w:rsidR="00E43792" w:rsidRPr="002469D3" w:rsidRDefault="00E43792" w:rsidP="00083AFA">
      <w:pPr>
        <w:tabs>
          <w:tab w:val="left" w:pos="1701"/>
        </w:tabs>
        <w:ind w:hanging="851"/>
        <w:rPr>
          <w:rFonts w:cs="Arial"/>
          <w:color w:val="000000"/>
          <w:sz w:val="22"/>
          <w:szCs w:val="22"/>
        </w:rPr>
      </w:pPr>
      <w:r w:rsidRPr="002469D3">
        <w:rPr>
          <w:rFonts w:cs="Arial"/>
          <w:color w:val="000000"/>
          <w:sz w:val="22"/>
          <w:szCs w:val="22"/>
        </w:rPr>
        <w:tab/>
      </w:r>
      <w:r w:rsidR="00ED62DD" w:rsidRPr="002469D3">
        <w:rPr>
          <w:rFonts w:cs="Arial"/>
          <w:color w:val="000000"/>
          <w:sz w:val="22"/>
          <w:szCs w:val="22"/>
        </w:rPr>
        <w:t xml:space="preserve">The breakdown of costs should clearly identify any </w:t>
      </w:r>
      <w:r w:rsidRPr="002469D3">
        <w:rPr>
          <w:rFonts w:cs="Arial"/>
          <w:color w:val="000000"/>
          <w:sz w:val="22"/>
          <w:szCs w:val="22"/>
        </w:rPr>
        <w:t>additional costs</w:t>
      </w:r>
      <w:r w:rsidR="00BA334E" w:rsidRPr="002469D3">
        <w:rPr>
          <w:rFonts w:cs="Arial"/>
          <w:color w:val="000000"/>
          <w:sz w:val="22"/>
          <w:szCs w:val="22"/>
        </w:rPr>
        <w:t>.</w:t>
      </w:r>
    </w:p>
    <w:p w14:paraId="5BD00B6C" w14:textId="6769FA7C" w:rsidR="00ED62DD" w:rsidRDefault="00ED62DD" w:rsidP="00FC2D29">
      <w:pPr>
        <w:tabs>
          <w:tab w:val="left" w:pos="1701"/>
        </w:tabs>
        <w:rPr>
          <w:rFonts w:cs="Arial"/>
          <w:szCs w:val="24"/>
        </w:rPr>
      </w:pPr>
    </w:p>
    <w:tbl>
      <w:tblPr>
        <w:tblW w:w="9516" w:type="dxa"/>
        <w:tblLook w:val="04A0" w:firstRow="1" w:lastRow="0" w:firstColumn="1" w:lastColumn="0" w:noHBand="0" w:noVBand="1"/>
      </w:tblPr>
      <w:tblGrid>
        <w:gridCol w:w="3425"/>
        <w:gridCol w:w="1010"/>
        <w:gridCol w:w="3769"/>
        <w:gridCol w:w="1312"/>
      </w:tblGrid>
      <w:tr w:rsidR="00133393" w:rsidRPr="00133393" w14:paraId="008977DA" w14:textId="77777777" w:rsidTr="00133393">
        <w:trPr>
          <w:trHeight w:val="299"/>
        </w:trPr>
        <w:tc>
          <w:tcPr>
            <w:tcW w:w="3425" w:type="dxa"/>
            <w:tcBorders>
              <w:top w:val="nil"/>
              <w:left w:val="nil"/>
              <w:bottom w:val="nil"/>
              <w:right w:val="nil"/>
            </w:tcBorders>
            <w:shd w:val="clear" w:color="auto" w:fill="auto"/>
            <w:noWrap/>
            <w:vAlign w:val="bottom"/>
            <w:hideMark/>
          </w:tcPr>
          <w:p w14:paraId="2D3557F2" w14:textId="77777777" w:rsidR="00133393" w:rsidRPr="00133393" w:rsidRDefault="00133393" w:rsidP="00133393">
            <w:pPr>
              <w:rPr>
                <w:rFonts w:ascii="Aptos Narrow" w:hAnsi="Aptos Narrow"/>
                <w:b/>
                <w:bCs/>
                <w:color w:val="000000"/>
                <w:sz w:val="22"/>
                <w:szCs w:val="22"/>
              </w:rPr>
            </w:pPr>
            <w:r w:rsidRPr="00133393">
              <w:rPr>
                <w:rFonts w:ascii="Aptos Narrow" w:hAnsi="Aptos Narrow"/>
                <w:b/>
                <w:bCs/>
                <w:color w:val="000000"/>
                <w:sz w:val="22"/>
                <w:szCs w:val="22"/>
              </w:rPr>
              <w:t>1. Assessment</w:t>
            </w:r>
          </w:p>
        </w:tc>
        <w:tc>
          <w:tcPr>
            <w:tcW w:w="877" w:type="dxa"/>
            <w:tcBorders>
              <w:top w:val="nil"/>
              <w:left w:val="nil"/>
              <w:bottom w:val="nil"/>
              <w:right w:val="nil"/>
            </w:tcBorders>
            <w:shd w:val="clear" w:color="auto" w:fill="auto"/>
            <w:vAlign w:val="bottom"/>
            <w:hideMark/>
          </w:tcPr>
          <w:p w14:paraId="727B9875" w14:textId="77777777" w:rsidR="00133393" w:rsidRPr="00133393" w:rsidRDefault="00133393" w:rsidP="00133393">
            <w:pPr>
              <w:rPr>
                <w:rFonts w:ascii="Aptos Narrow" w:hAnsi="Aptos Narrow"/>
                <w:b/>
                <w:bCs/>
                <w:color w:val="000000"/>
                <w:sz w:val="22"/>
                <w:szCs w:val="22"/>
              </w:rPr>
            </w:pPr>
          </w:p>
        </w:tc>
        <w:tc>
          <w:tcPr>
            <w:tcW w:w="3872" w:type="dxa"/>
            <w:tcBorders>
              <w:top w:val="nil"/>
              <w:left w:val="nil"/>
              <w:bottom w:val="nil"/>
              <w:right w:val="nil"/>
            </w:tcBorders>
            <w:shd w:val="clear" w:color="auto" w:fill="auto"/>
            <w:vAlign w:val="bottom"/>
            <w:hideMark/>
          </w:tcPr>
          <w:p w14:paraId="0A94AD87" w14:textId="77777777" w:rsidR="00133393" w:rsidRPr="00133393" w:rsidRDefault="00133393" w:rsidP="00133393">
            <w:pPr>
              <w:rPr>
                <w:rFonts w:ascii="Times New Roman" w:hAnsi="Times New Roman"/>
                <w:sz w:val="20"/>
              </w:rPr>
            </w:pPr>
          </w:p>
        </w:tc>
        <w:tc>
          <w:tcPr>
            <w:tcW w:w="1342" w:type="dxa"/>
            <w:tcBorders>
              <w:top w:val="nil"/>
              <w:left w:val="nil"/>
              <w:bottom w:val="nil"/>
              <w:right w:val="nil"/>
            </w:tcBorders>
            <w:shd w:val="clear" w:color="auto" w:fill="auto"/>
            <w:vAlign w:val="bottom"/>
            <w:hideMark/>
          </w:tcPr>
          <w:p w14:paraId="04D1D29D" w14:textId="77777777" w:rsidR="00133393" w:rsidRPr="00133393" w:rsidRDefault="00133393" w:rsidP="00133393">
            <w:pPr>
              <w:rPr>
                <w:rFonts w:ascii="Times New Roman" w:hAnsi="Times New Roman"/>
                <w:sz w:val="20"/>
              </w:rPr>
            </w:pPr>
          </w:p>
        </w:tc>
      </w:tr>
      <w:tr w:rsidR="00133393" w:rsidRPr="00133393" w14:paraId="01BD9966" w14:textId="77777777" w:rsidTr="00133393">
        <w:trPr>
          <w:trHeight w:val="307"/>
        </w:trPr>
        <w:tc>
          <w:tcPr>
            <w:tcW w:w="3425" w:type="dxa"/>
            <w:tcBorders>
              <w:top w:val="nil"/>
              <w:left w:val="nil"/>
              <w:bottom w:val="nil"/>
              <w:right w:val="nil"/>
            </w:tcBorders>
            <w:shd w:val="clear" w:color="auto" w:fill="auto"/>
            <w:noWrap/>
            <w:vAlign w:val="bottom"/>
            <w:hideMark/>
          </w:tcPr>
          <w:p w14:paraId="34C79D1E" w14:textId="77777777" w:rsidR="00133393" w:rsidRPr="00133393" w:rsidRDefault="00133393" w:rsidP="00133393">
            <w:pPr>
              <w:rPr>
                <w:rFonts w:ascii="Times New Roman" w:hAnsi="Times New Roman"/>
                <w:sz w:val="20"/>
              </w:rPr>
            </w:pPr>
          </w:p>
        </w:tc>
        <w:tc>
          <w:tcPr>
            <w:tcW w:w="877" w:type="dxa"/>
            <w:tcBorders>
              <w:top w:val="nil"/>
              <w:left w:val="nil"/>
              <w:bottom w:val="nil"/>
              <w:right w:val="nil"/>
            </w:tcBorders>
            <w:shd w:val="clear" w:color="auto" w:fill="auto"/>
            <w:vAlign w:val="bottom"/>
            <w:hideMark/>
          </w:tcPr>
          <w:p w14:paraId="68E36735" w14:textId="77777777" w:rsidR="00133393" w:rsidRPr="00133393" w:rsidRDefault="00133393" w:rsidP="00133393">
            <w:pPr>
              <w:rPr>
                <w:rFonts w:ascii="Times New Roman" w:hAnsi="Times New Roman"/>
                <w:sz w:val="20"/>
              </w:rPr>
            </w:pPr>
          </w:p>
        </w:tc>
        <w:tc>
          <w:tcPr>
            <w:tcW w:w="3872" w:type="dxa"/>
            <w:tcBorders>
              <w:top w:val="nil"/>
              <w:left w:val="nil"/>
              <w:bottom w:val="nil"/>
              <w:right w:val="nil"/>
            </w:tcBorders>
            <w:shd w:val="clear" w:color="auto" w:fill="auto"/>
            <w:vAlign w:val="bottom"/>
            <w:hideMark/>
          </w:tcPr>
          <w:p w14:paraId="76FB4364" w14:textId="77777777" w:rsidR="00133393" w:rsidRPr="00133393" w:rsidRDefault="00133393" w:rsidP="00133393">
            <w:pPr>
              <w:rPr>
                <w:rFonts w:ascii="Times New Roman" w:hAnsi="Times New Roman"/>
                <w:sz w:val="20"/>
              </w:rPr>
            </w:pPr>
          </w:p>
        </w:tc>
        <w:tc>
          <w:tcPr>
            <w:tcW w:w="1342" w:type="dxa"/>
            <w:tcBorders>
              <w:top w:val="nil"/>
              <w:left w:val="nil"/>
              <w:bottom w:val="nil"/>
              <w:right w:val="nil"/>
            </w:tcBorders>
            <w:shd w:val="clear" w:color="auto" w:fill="auto"/>
            <w:vAlign w:val="bottom"/>
            <w:hideMark/>
          </w:tcPr>
          <w:p w14:paraId="2055417A" w14:textId="77777777" w:rsidR="00133393" w:rsidRPr="00133393" w:rsidRDefault="00133393" w:rsidP="00133393">
            <w:pPr>
              <w:rPr>
                <w:rFonts w:ascii="Times New Roman" w:hAnsi="Times New Roman"/>
                <w:sz w:val="20"/>
              </w:rPr>
            </w:pPr>
          </w:p>
        </w:tc>
      </w:tr>
      <w:tr w:rsidR="00133393" w:rsidRPr="00133393" w14:paraId="5E634D8C" w14:textId="77777777" w:rsidTr="00133393">
        <w:trPr>
          <w:trHeight w:val="307"/>
        </w:trPr>
        <w:tc>
          <w:tcPr>
            <w:tcW w:w="3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B29ABF" w14:textId="77777777" w:rsidR="00133393" w:rsidRPr="00133393" w:rsidRDefault="00133393" w:rsidP="00133393">
            <w:pPr>
              <w:rPr>
                <w:rFonts w:ascii="Aptos Narrow" w:hAnsi="Aptos Narrow"/>
                <w:b/>
                <w:bCs/>
                <w:color w:val="000000"/>
                <w:sz w:val="22"/>
                <w:szCs w:val="22"/>
              </w:rPr>
            </w:pPr>
            <w:r w:rsidRPr="00133393">
              <w:rPr>
                <w:rFonts w:ascii="Aptos Narrow" w:hAnsi="Aptos Narrow"/>
                <w:b/>
                <w:bCs/>
                <w:color w:val="000000"/>
                <w:sz w:val="22"/>
                <w:szCs w:val="22"/>
              </w:rPr>
              <w:t>Service</w:t>
            </w:r>
          </w:p>
        </w:tc>
        <w:tc>
          <w:tcPr>
            <w:tcW w:w="877" w:type="dxa"/>
            <w:tcBorders>
              <w:top w:val="single" w:sz="8" w:space="0" w:color="auto"/>
              <w:left w:val="nil"/>
              <w:bottom w:val="single" w:sz="8" w:space="0" w:color="auto"/>
              <w:right w:val="single" w:sz="4" w:space="0" w:color="auto"/>
            </w:tcBorders>
            <w:shd w:val="clear" w:color="auto" w:fill="auto"/>
            <w:vAlign w:val="bottom"/>
            <w:hideMark/>
          </w:tcPr>
          <w:p w14:paraId="1BE7702D" w14:textId="77777777" w:rsidR="00133393" w:rsidRPr="00133393" w:rsidRDefault="00133393" w:rsidP="00133393">
            <w:pPr>
              <w:rPr>
                <w:rFonts w:ascii="Aptos Narrow" w:hAnsi="Aptos Narrow"/>
                <w:b/>
                <w:bCs/>
                <w:color w:val="000000"/>
                <w:sz w:val="22"/>
                <w:szCs w:val="22"/>
              </w:rPr>
            </w:pPr>
            <w:r w:rsidRPr="00133393">
              <w:rPr>
                <w:rFonts w:ascii="Aptos Narrow" w:hAnsi="Aptos Narrow"/>
                <w:b/>
                <w:bCs/>
                <w:color w:val="000000"/>
                <w:sz w:val="22"/>
                <w:szCs w:val="22"/>
              </w:rPr>
              <w:t>Duration</w:t>
            </w:r>
          </w:p>
        </w:tc>
        <w:tc>
          <w:tcPr>
            <w:tcW w:w="3872" w:type="dxa"/>
            <w:tcBorders>
              <w:top w:val="single" w:sz="8" w:space="0" w:color="auto"/>
              <w:left w:val="nil"/>
              <w:bottom w:val="single" w:sz="8" w:space="0" w:color="auto"/>
              <w:right w:val="single" w:sz="4" w:space="0" w:color="auto"/>
            </w:tcBorders>
            <w:shd w:val="clear" w:color="auto" w:fill="auto"/>
            <w:vAlign w:val="bottom"/>
            <w:hideMark/>
          </w:tcPr>
          <w:p w14:paraId="18C73036" w14:textId="77777777" w:rsidR="00133393" w:rsidRPr="00133393" w:rsidRDefault="00133393" w:rsidP="00133393">
            <w:pPr>
              <w:rPr>
                <w:rFonts w:ascii="Aptos Narrow" w:hAnsi="Aptos Narrow"/>
                <w:b/>
                <w:bCs/>
                <w:color w:val="000000"/>
                <w:sz w:val="22"/>
                <w:szCs w:val="22"/>
              </w:rPr>
            </w:pPr>
            <w:r w:rsidRPr="00133393">
              <w:rPr>
                <w:rFonts w:ascii="Aptos Narrow" w:hAnsi="Aptos Narrow"/>
                <w:b/>
                <w:bCs/>
                <w:color w:val="000000"/>
                <w:sz w:val="22"/>
                <w:szCs w:val="22"/>
              </w:rPr>
              <w:t>Description</w:t>
            </w:r>
          </w:p>
        </w:tc>
        <w:tc>
          <w:tcPr>
            <w:tcW w:w="1342" w:type="dxa"/>
            <w:tcBorders>
              <w:top w:val="single" w:sz="8" w:space="0" w:color="auto"/>
              <w:left w:val="nil"/>
              <w:bottom w:val="single" w:sz="8" w:space="0" w:color="auto"/>
              <w:right w:val="single" w:sz="8" w:space="0" w:color="auto"/>
            </w:tcBorders>
            <w:shd w:val="clear" w:color="auto" w:fill="auto"/>
            <w:vAlign w:val="bottom"/>
            <w:hideMark/>
          </w:tcPr>
          <w:p w14:paraId="2C91547F" w14:textId="77777777" w:rsidR="00133393" w:rsidRPr="00133393" w:rsidRDefault="00133393" w:rsidP="00133393">
            <w:pPr>
              <w:rPr>
                <w:rFonts w:ascii="Aptos Narrow" w:hAnsi="Aptos Narrow"/>
                <w:b/>
                <w:bCs/>
                <w:color w:val="000000"/>
                <w:sz w:val="22"/>
                <w:szCs w:val="22"/>
              </w:rPr>
            </w:pPr>
            <w:r w:rsidRPr="00133393">
              <w:rPr>
                <w:rFonts w:ascii="Aptos Narrow" w:hAnsi="Aptos Narrow"/>
                <w:b/>
                <w:bCs/>
                <w:color w:val="000000"/>
                <w:sz w:val="22"/>
                <w:szCs w:val="22"/>
              </w:rPr>
              <w:t>Price</w:t>
            </w:r>
          </w:p>
        </w:tc>
      </w:tr>
      <w:tr w:rsidR="00133393" w:rsidRPr="00133393" w14:paraId="55F7C1F3" w14:textId="77777777" w:rsidTr="00133393">
        <w:trPr>
          <w:trHeight w:val="597"/>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2A2E3A8"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Initial Physiotherapy Assessment</w:t>
            </w:r>
          </w:p>
        </w:tc>
        <w:tc>
          <w:tcPr>
            <w:tcW w:w="877" w:type="dxa"/>
            <w:tcBorders>
              <w:top w:val="nil"/>
              <w:left w:val="nil"/>
              <w:bottom w:val="single" w:sz="4" w:space="0" w:color="auto"/>
              <w:right w:val="single" w:sz="4" w:space="0" w:color="auto"/>
            </w:tcBorders>
            <w:shd w:val="clear" w:color="auto" w:fill="auto"/>
            <w:vAlign w:val="bottom"/>
            <w:hideMark/>
          </w:tcPr>
          <w:p w14:paraId="5E0457CE"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30-60 minutes</w:t>
            </w:r>
          </w:p>
        </w:tc>
        <w:tc>
          <w:tcPr>
            <w:tcW w:w="3872" w:type="dxa"/>
            <w:tcBorders>
              <w:top w:val="nil"/>
              <w:left w:val="nil"/>
              <w:bottom w:val="single" w:sz="4" w:space="0" w:color="auto"/>
              <w:right w:val="single" w:sz="4" w:space="0" w:color="auto"/>
            </w:tcBorders>
            <w:shd w:val="clear" w:color="auto" w:fill="auto"/>
            <w:vAlign w:val="bottom"/>
            <w:hideMark/>
          </w:tcPr>
          <w:p w14:paraId="67A96761"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Comprehensive assessment, diagnosis, treatment plan, and first treatment session</w:t>
            </w:r>
          </w:p>
        </w:tc>
        <w:tc>
          <w:tcPr>
            <w:tcW w:w="1342" w:type="dxa"/>
            <w:tcBorders>
              <w:top w:val="nil"/>
              <w:left w:val="nil"/>
              <w:bottom w:val="single" w:sz="4" w:space="0" w:color="auto"/>
              <w:right w:val="single" w:sz="4" w:space="0" w:color="auto"/>
            </w:tcBorders>
            <w:shd w:val="clear" w:color="auto" w:fill="auto"/>
            <w:vAlign w:val="bottom"/>
            <w:hideMark/>
          </w:tcPr>
          <w:p w14:paraId="68EFE381"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w:t>
            </w:r>
          </w:p>
        </w:tc>
      </w:tr>
      <w:tr w:rsidR="00133393" w:rsidRPr="00133393" w14:paraId="44411460" w14:textId="77777777" w:rsidTr="00133393">
        <w:trPr>
          <w:trHeight w:val="299"/>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CD86B4F"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877" w:type="dxa"/>
            <w:tcBorders>
              <w:top w:val="nil"/>
              <w:left w:val="nil"/>
              <w:bottom w:val="single" w:sz="4" w:space="0" w:color="auto"/>
              <w:right w:val="single" w:sz="4" w:space="0" w:color="auto"/>
            </w:tcBorders>
            <w:shd w:val="clear" w:color="auto" w:fill="auto"/>
            <w:vAlign w:val="bottom"/>
            <w:hideMark/>
          </w:tcPr>
          <w:p w14:paraId="35997BFC"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872" w:type="dxa"/>
            <w:tcBorders>
              <w:top w:val="nil"/>
              <w:left w:val="nil"/>
              <w:bottom w:val="single" w:sz="4" w:space="0" w:color="auto"/>
              <w:right w:val="single" w:sz="4" w:space="0" w:color="auto"/>
            </w:tcBorders>
            <w:shd w:val="clear" w:color="auto" w:fill="auto"/>
            <w:vAlign w:val="bottom"/>
            <w:hideMark/>
          </w:tcPr>
          <w:p w14:paraId="5C36348F"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1342" w:type="dxa"/>
            <w:tcBorders>
              <w:top w:val="nil"/>
              <w:left w:val="nil"/>
              <w:bottom w:val="single" w:sz="4" w:space="0" w:color="auto"/>
              <w:right w:val="single" w:sz="4" w:space="0" w:color="auto"/>
            </w:tcBorders>
            <w:shd w:val="clear" w:color="auto" w:fill="auto"/>
            <w:vAlign w:val="bottom"/>
            <w:hideMark/>
          </w:tcPr>
          <w:p w14:paraId="268B2CC4"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7AFE30FA" w14:textId="77777777" w:rsidTr="00133393">
        <w:trPr>
          <w:trHeight w:val="597"/>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FB7710F"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Follow-Up Appointments</w:t>
            </w:r>
          </w:p>
        </w:tc>
        <w:tc>
          <w:tcPr>
            <w:tcW w:w="877" w:type="dxa"/>
            <w:tcBorders>
              <w:top w:val="nil"/>
              <w:left w:val="nil"/>
              <w:bottom w:val="single" w:sz="4" w:space="0" w:color="auto"/>
              <w:right w:val="single" w:sz="4" w:space="0" w:color="auto"/>
            </w:tcBorders>
            <w:shd w:val="clear" w:color="auto" w:fill="auto"/>
            <w:vAlign w:val="bottom"/>
            <w:hideMark/>
          </w:tcPr>
          <w:p w14:paraId="0B78F92F"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30 minutes</w:t>
            </w:r>
          </w:p>
        </w:tc>
        <w:tc>
          <w:tcPr>
            <w:tcW w:w="3872" w:type="dxa"/>
            <w:tcBorders>
              <w:top w:val="nil"/>
              <w:left w:val="nil"/>
              <w:bottom w:val="single" w:sz="4" w:space="0" w:color="auto"/>
              <w:right w:val="single" w:sz="4" w:space="0" w:color="auto"/>
            </w:tcBorders>
            <w:shd w:val="clear" w:color="auto" w:fill="auto"/>
            <w:vAlign w:val="bottom"/>
            <w:hideMark/>
          </w:tcPr>
          <w:p w14:paraId="3AFC4469"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Ongoing treatment and exercise progression</w:t>
            </w:r>
          </w:p>
        </w:tc>
        <w:tc>
          <w:tcPr>
            <w:tcW w:w="1342" w:type="dxa"/>
            <w:tcBorders>
              <w:top w:val="nil"/>
              <w:left w:val="nil"/>
              <w:bottom w:val="single" w:sz="4" w:space="0" w:color="auto"/>
              <w:right w:val="single" w:sz="4" w:space="0" w:color="auto"/>
            </w:tcBorders>
            <w:shd w:val="clear" w:color="auto" w:fill="auto"/>
            <w:vAlign w:val="bottom"/>
            <w:hideMark/>
          </w:tcPr>
          <w:p w14:paraId="7AD93CCB"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w:t>
            </w:r>
          </w:p>
        </w:tc>
      </w:tr>
    </w:tbl>
    <w:p w14:paraId="15FCF2E8" w14:textId="77777777" w:rsidR="00133393" w:rsidRDefault="00133393" w:rsidP="00FC2D29">
      <w:pPr>
        <w:tabs>
          <w:tab w:val="left" w:pos="1701"/>
        </w:tabs>
        <w:rPr>
          <w:rFonts w:cs="Arial"/>
          <w:szCs w:val="24"/>
        </w:rPr>
      </w:pPr>
    </w:p>
    <w:p w14:paraId="3B37955D" w14:textId="4C77B91A" w:rsidR="00133393" w:rsidRPr="00133393" w:rsidRDefault="00133393" w:rsidP="00FC2D29">
      <w:pPr>
        <w:tabs>
          <w:tab w:val="left" w:pos="1701"/>
        </w:tabs>
        <w:rPr>
          <w:rFonts w:cs="Arial"/>
          <w:b/>
          <w:bCs/>
          <w:szCs w:val="24"/>
        </w:rPr>
      </w:pPr>
      <w:r>
        <w:rPr>
          <w:rFonts w:cs="Arial"/>
          <w:b/>
          <w:bCs/>
          <w:szCs w:val="24"/>
        </w:rPr>
        <w:t>Please complete the below table, to show which locations you can cover</w:t>
      </w:r>
    </w:p>
    <w:p w14:paraId="1913AD1B" w14:textId="77777777" w:rsidR="00133393" w:rsidRDefault="00133393" w:rsidP="00FC2D29">
      <w:pPr>
        <w:tabs>
          <w:tab w:val="left" w:pos="1701"/>
        </w:tabs>
        <w:rPr>
          <w:rFonts w:cs="Arial"/>
          <w:szCs w:val="24"/>
        </w:rPr>
      </w:pPr>
    </w:p>
    <w:tbl>
      <w:tblPr>
        <w:tblW w:w="9488" w:type="dxa"/>
        <w:tblLook w:val="04A0" w:firstRow="1" w:lastRow="0" w:firstColumn="1" w:lastColumn="0" w:noHBand="0" w:noVBand="1"/>
      </w:tblPr>
      <w:tblGrid>
        <w:gridCol w:w="2880"/>
        <w:gridCol w:w="3064"/>
        <w:gridCol w:w="3544"/>
      </w:tblGrid>
      <w:tr w:rsidR="00133393" w:rsidRPr="00133393" w14:paraId="58E341F9" w14:textId="77777777" w:rsidTr="00133393">
        <w:trPr>
          <w:trHeight w:val="883"/>
        </w:trPr>
        <w:tc>
          <w:tcPr>
            <w:tcW w:w="28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63AB232" w14:textId="77777777" w:rsidR="00133393" w:rsidRPr="00133393" w:rsidRDefault="00133393" w:rsidP="00133393">
            <w:pPr>
              <w:jc w:val="center"/>
              <w:rPr>
                <w:rFonts w:ascii="Aptos Narrow" w:hAnsi="Aptos Narrow"/>
                <w:color w:val="000000"/>
                <w:sz w:val="22"/>
                <w:szCs w:val="22"/>
              </w:rPr>
            </w:pPr>
            <w:r w:rsidRPr="00133393">
              <w:rPr>
                <w:rFonts w:ascii="Aptos Narrow" w:hAnsi="Aptos Narrow"/>
                <w:color w:val="000000"/>
                <w:sz w:val="22"/>
                <w:szCs w:val="22"/>
              </w:rPr>
              <w:t>Lot Description</w:t>
            </w:r>
          </w:p>
        </w:tc>
        <w:tc>
          <w:tcPr>
            <w:tcW w:w="3064" w:type="dxa"/>
            <w:tcBorders>
              <w:top w:val="single" w:sz="8" w:space="0" w:color="auto"/>
              <w:left w:val="nil"/>
              <w:bottom w:val="single" w:sz="8" w:space="0" w:color="auto"/>
              <w:right w:val="single" w:sz="4" w:space="0" w:color="auto"/>
            </w:tcBorders>
            <w:shd w:val="clear" w:color="auto" w:fill="auto"/>
            <w:vAlign w:val="bottom"/>
            <w:hideMark/>
          </w:tcPr>
          <w:p w14:paraId="14D2E9CE"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Mark with an (X) which area's you are bidding for</w:t>
            </w:r>
          </w:p>
        </w:tc>
        <w:tc>
          <w:tcPr>
            <w:tcW w:w="3544" w:type="dxa"/>
            <w:tcBorders>
              <w:top w:val="single" w:sz="8" w:space="0" w:color="auto"/>
              <w:left w:val="nil"/>
              <w:bottom w:val="single" w:sz="8" w:space="0" w:color="auto"/>
              <w:right w:val="single" w:sz="8" w:space="0" w:color="auto"/>
            </w:tcBorders>
            <w:shd w:val="clear" w:color="auto" w:fill="auto"/>
            <w:vAlign w:val="bottom"/>
            <w:hideMark/>
          </w:tcPr>
          <w:p w14:paraId="7A603BCE"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Postcode of your office within the 15mile radius</w:t>
            </w:r>
          </w:p>
        </w:tc>
      </w:tr>
      <w:tr w:rsidR="00133393" w:rsidRPr="00133393" w14:paraId="37FE38DD"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166DC47" w14:textId="77777777" w:rsidR="00133393" w:rsidRPr="00133393" w:rsidRDefault="00133393" w:rsidP="00133393">
            <w:pPr>
              <w:rPr>
                <w:rFonts w:cs="Arial"/>
                <w:color w:val="000000"/>
                <w:sz w:val="22"/>
                <w:szCs w:val="22"/>
              </w:rPr>
            </w:pPr>
            <w:r w:rsidRPr="00133393">
              <w:rPr>
                <w:rFonts w:cs="Arial"/>
                <w:color w:val="000000"/>
                <w:sz w:val="22"/>
                <w:szCs w:val="22"/>
              </w:rPr>
              <w:t>Lot 1 – Melton</w:t>
            </w:r>
          </w:p>
        </w:tc>
        <w:tc>
          <w:tcPr>
            <w:tcW w:w="3064" w:type="dxa"/>
            <w:tcBorders>
              <w:top w:val="nil"/>
              <w:left w:val="nil"/>
              <w:bottom w:val="single" w:sz="4" w:space="0" w:color="auto"/>
              <w:right w:val="single" w:sz="4" w:space="0" w:color="auto"/>
            </w:tcBorders>
            <w:shd w:val="clear" w:color="auto" w:fill="auto"/>
            <w:vAlign w:val="bottom"/>
            <w:hideMark/>
          </w:tcPr>
          <w:p w14:paraId="021D5C13"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3B61F4EF"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2E884B5C"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ED83E11" w14:textId="77777777" w:rsidR="00133393" w:rsidRPr="00133393" w:rsidRDefault="00133393" w:rsidP="00133393">
            <w:pPr>
              <w:rPr>
                <w:rFonts w:cs="Arial"/>
                <w:color w:val="000000"/>
                <w:sz w:val="22"/>
                <w:szCs w:val="22"/>
              </w:rPr>
            </w:pPr>
            <w:r w:rsidRPr="00133393">
              <w:rPr>
                <w:rFonts w:cs="Arial"/>
                <w:color w:val="000000"/>
                <w:sz w:val="22"/>
                <w:szCs w:val="22"/>
              </w:rPr>
              <w:t>Lot 2 – Clough Road</w:t>
            </w:r>
          </w:p>
        </w:tc>
        <w:tc>
          <w:tcPr>
            <w:tcW w:w="3064" w:type="dxa"/>
            <w:tcBorders>
              <w:top w:val="nil"/>
              <w:left w:val="nil"/>
              <w:bottom w:val="single" w:sz="4" w:space="0" w:color="auto"/>
              <w:right w:val="single" w:sz="4" w:space="0" w:color="auto"/>
            </w:tcBorders>
            <w:shd w:val="clear" w:color="auto" w:fill="auto"/>
            <w:vAlign w:val="bottom"/>
            <w:hideMark/>
          </w:tcPr>
          <w:p w14:paraId="38D1EC77"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68696659"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78A6D58F"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DBFD8E5" w14:textId="77777777" w:rsidR="00133393" w:rsidRPr="00133393" w:rsidRDefault="00133393" w:rsidP="00133393">
            <w:pPr>
              <w:rPr>
                <w:rFonts w:cs="Arial"/>
                <w:color w:val="000000"/>
                <w:sz w:val="22"/>
                <w:szCs w:val="22"/>
              </w:rPr>
            </w:pPr>
            <w:r w:rsidRPr="00133393">
              <w:rPr>
                <w:rFonts w:cs="Arial"/>
                <w:color w:val="000000"/>
                <w:sz w:val="22"/>
                <w:szCs w:val="22"/>
              </w:rPr>
              <w:t>Lot 3 – Hedon</w:t>
            </w:r>
          </w:p>
        </w:tc>
        <w:tc>
          <w:tcPr>
            <w:tcW w:w="3064" w:type="dxa"/>
            <w:tcBorders>
              <w:top w:val="nil"/>
              <w:left w:val="nil"/>
              <w:bottom w:val="single" w:sz="4" w:space="0" w:color="auto"/>
              <w:right w:val="single" w:sz="4" w:space="0" w:color="auto"/>
            </w:tcBorders>
            <w:shd w:val="clear" w:color="auto" w:fill="auto"/>
            <w:vAlign w:val="bottom"/>
            <w:hideMark/>
          </w:tcPr>
          <w:p w14:paraId="03F0A62E"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4223F626"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33E5CE4C"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5BD346" w14:textId="77777777" w:rsidR="00133393" w:rsidRPr="00133393" w:rsidRDefault="00133393" w:rsidP="00133393">
            <w:pPr>
              <w:rPr>
                <w:rFonts w:cs="Arial"/>
                <w:color w:val="000000"/>
                <w:sz w:val="22"/>
                <w:szCs w:val="22"/>
              </w:rPr>
            </w:pPr>
            <w:r w:rsidRPr="00133393">
              <w:rPr>
                <w:rFonts w:cs="Arial"/>
                <w:color w:val="000000"/>
                <w:sz w:val="22"/>
                <w:szCs w:val="22"/>
              </w:rPr>
              <w:t>Lot 4 – Beverley</w:t>
            </w:r>
          </w:p>
        </w:tc>
        <w:tc>
          <w:tcPr>
            <w:tcW w:w="3064" w:type="dxa"/>
            <w:tcBorders>
              <w:top w:val="nil"/>
              <w:left w:val="nil"/>
              <w:bottom w:val="single" w:sz="4" w:space="0" w:color="auto"/>
              <w:right w:val="single" w:sz="4" w:space="0" w:color="auto"/>
            </w:tcBorders>
            <w:shd w:val="clear" w:color="auto" w:fill="auto"/>
            <w:vAlign w:val="bottom"/>
            <w:hideMark/>
          </w:tcPr>
          <w:p w14:paraId="64C4F5E0"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73197D38"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51B92BE3"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280451" w14:textId="77777777" w:rsidR="00133393" w:rsidRPr="00133393" w:rsidRDefault="00133393" w:rsidP="00133393">
            <w:pPr>
              <w:rPr>
                <w:rFonts w:cs="Arial"/>
                <w:color w:val="000000"/>
                <w:sz w:val="22"/>
                <w:szCs w:val="22"/>
              </w:rPr>
            </w:pPr>
            <w:r w:rsidRPr="00133393">
              <w:rPr>
                <w:rFonts w:cs="Arial"/>
                <w:color w:val="000000"/>
                <w:sz w:val="22"/>
                <w:szCs w:val="22"/>
              </w:rPr>
              <w:t>Lot 5 – Bridlington</w:t>
            </w:r>
          </w:p>
        </w:tc>
        <w:tc>
          <w:tcPr>
            <w:tcW w:w="3064" w:type="dxa"/>
            <w:tcBorders>
              <w:top w:val="nil"/>
              <w:left w:val="nil"/>
              <w:bottom w:val="single" w:sz="4" w:space="0" w:color="auto"/>
              <w:right w:val="single" w:sz="4" w:space="0" w:color="auto"/>
            </w:tcBorders>
            <w:shd w:val="clear" w:color="auto" w:fill="auto"/>
            <w:vAlign w:val="bottom"/>
            <w:hideMark/>
          </w:tcPr>
          <w:p w14:paraId="243A4E93"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6BE52B40"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25F470C8"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7D58432" w14:textId="77777777" w:rsidR="00133393" w:rsidRPr="00133393" w:rsidRDefault="00133393" w:rsidP="00133393">
            <w:pPr>
              <w:rPr>
                <w:rFonts w:cs="Arial"/>
                <w:color w:val="000000"/>
                <w:sz w:val="22"/>
                <w:szCs w:val="22"/>
              </w:rPr>
            </w:pPr>
            <w:r w:rsidRPr="00133393">
              <w:rPr>
                <w:rFonts w:cs="Arial"/>
                <w:color w:val="000000"/>
                <w:sz w:val="22"/>
                <w:szCs w:val="22"/>
              </w:rPr>
              <w:t>Lot 6 – Goole</w:t>
            </w:r>
          </w:p>
        </w:tc>
        <w:tc>
          <w:tcPr>
            <w:tcW w:w="3064" w:type="dxa"/>
            <w:tcBorders>
              <w:top w:val="nil"/>
              <w:left w:val="nil"/>
              <w:bottom w:val="single" w:sz="4" w:space="0" w:color="auto"/>
              <w:right w:val="single" w:sz="4" w:space="0" w:color="auto"/>
            </w:tcBorders>
            <w:shd w:val="clear" w:color="auto" w:fill="auto"/>
            <w:vAlign w:val="bottom"/>
            <w:hideMark/>
          </w:tcPr>
          <w:p w14:paraId="653D5F1C"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7E76930E"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3EC0ABBB"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D976354" w14:textId="77777777" w:rsidR="00133393" w:rsidRPr="00133393" w:rsidRDefault="00133393" w:rsidP="00133393">
            <w:pPr>
              <w:rPr>
                <w:rFonts w:cs="Arial"/>
                <w:color w:val="000000"/>
                <w:sz w:val="22"/>
                <w:szCs w:val="22"/>
              </w:rPr>
            </w:pPr>
            <w:r w:rsidRPr="00133393">
              <w:rPr>
                <w:rFonts w:cs="Arial"/>
                <w:color w:val="000000"/>
                <w:sz w:val="22"/>
                <w:szCs w:val="22"/>
              </w:rPr>
              <w:t>Lot 7 – Epworth</w:t>
            </w:r>
          </w:p>
        </w:tc>
        <w:tc>
          <w:tcPr>
            <w:tcW w:w="3064" w:type="dxa"/>
            <w:tcBorders>
              <w:top w:val="nil"/>
              <w:left w:val="nil"/>
              <w:bottom w:val="single" w:sz="4" w:space="0" w:color="auto"/>
              <w:right w:val="single" w:sz="4" w:space="0" w:color="auto"/>
            </w:tcBorders>
            <w:shd w:val="clear" w:color="auto" w:fill="auto"/>
            <w:vAlign w:val="bottom"/>
            <w:hideMark/>
          </w:tcPr>
          <w:p w14:paraId="23CA499C"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2276B313"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75AA1E50"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088F7E2" w14:textId="77777777" w:rsidR="00133393" w:rsidRPr="00133393" w:rsidRDefault="00133393" w:rsidP="00133393">
            <w:pPr>
              <w:rPr>
                <w:rFonts w:cs="Arial"/>
                <w:color w:val="000000"/>
                <w:sz w:val="22"/>
                <w:szCs w:val="22"/>
              </w:rPr>
            </w:pPr>
            <w:r w:rsidRPr="00133393">
              <w:rPr>
                <w:rFonts w:cs="Arial"/>
                <w:color w:val="000000"/>
                <w:sz w:val="22"/>
                <w:szCs w:val="22"/>
              </w:rPr>
              <w:t>Lot 8 – Scunthorpe</w:t>
            </w:r>
          </w:p>
        </w:tc>
        <w:tc>
          <w:tcPr>
            <w:tcW w:w="3064" w:type="dxa"/>
            <w:tcBorders>
              <w:top w:val="nil"/>
              <w:left w:val="nil"/>
              <w:bottom w:val="single" w:sz="4" w:space="0" w:color="auto"/>
              <w:right w:val="single" w:sz="4" w:space="0" w:color="auto"/>
            </w:tcBorders>
            <w:shd w:val="clear" w:color="auto" w:fill="auto"/>
            <w:vAlign w:val="bottom"/>
            <w:hideMark/>
          </w:tcPr>
          <w:p w14:paraId="219A4F80"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37E8B665"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5F81D78B"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59CE83" w14:textId="77777777" w:rsidR="00133393" w:rsidRPr="00133393" w:rsidRDefault="00133393" w:rsidP="00133393">
            <w:pPr>
              <w:rPr>
                <w:rFonts w:cs="Arial"/>
                <w:color w:val="000000"/>
                <w:sz w:val="22"/>
                <w:szCs w:val="22"/>
              </w:rPr>
            </w:pPr>
            <w:r w:rsidRPr="00133393">
              <w:rPr>
                <w:rFonts w:cs="Arial"/>
                <w:color w:val="000000"/>
                <w:sz w:val="22"/>
                <w:szCs w:val="22"/>
              </w:rPr>
              <w:t>Lot 9 – Brigg</w:t>
            </w:r>
          </w:p>
        </w:tc>
        <w:tc>
          <w:tcPr>
            <w:tcW w:w="3064" w:type="dxa"/>
            <w:tcBorders>
              <w:top w:val="nil"/>
              <w:left w:val="nil"/>
              <w:bottom w:val="single" w:sz="4" w:space="0" w:color="auto"/>
              <w:right w:val="single" w:sz="4" w:space="0" w:color="auto"/>
            </w:tcBorders>
            <w:shd w:val="clear" w:color="auto" w:fill="auto"/>
            <w:vAlign w:val="bottom"/>
            <w:hideMark/>
          </w:tcPr>
          <w:p w14:paraId="02543D5A"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74C25D4A"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r w:rsidR="00133393" w:rsidRPr="00133393" w14:paraId="792960D7" w14:textId="77777777" w:rsidTr="00133393">
        <w:trPr>
          <w:trHeight w:val="29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336E36A" w14:textId="77777777" w:rsidR="00133393" w:rsidRPr="00133393" w:rsidRDefault="00133393" w:rsidP="00133393">
            <w:pPr>
              <w:rPr>
                <w:rFonts w:cs="Arial"/>
                <w:color w:val="000000"/>
                <w:sz w:val="22"/>
                <w:szCs w:val="22"/>
              </w:rPr>
            </w:pPr>
            <w:r w:rsidRPr="00133393">
              <w:rPr>
                <w:rFonts w:cs="Arial"/>
                <w:color w:val="000000"/>
                <w:sz w:val="22"/>
                <w:szCs w:val="22"/>
              </w:rPr>
              <w:t>Lot 10 – Grimsby</w:t>
            </w:r>
          </w:p>
        </w:tc>
        <w:tc>
          <w:tcPr>
            <w:tcW w:w="3064" w:type="dxa"/>
            <w:tcBorders>
              <w:top w:val="nil"/>
              <w:left w:val="nil"/>
              <w:bottom w:val="single" w:sz="4" w:space="0" w:color="auto"/>
              <w:right w:val="single" w:sz="4" w:space="0" w:color="auto"/>
            </w:tcBorders>
            <w:shd w:val="clear" w:color="auto" w:fill="auto"/>
            <w:vAlign w:val="bottom"/>
            <w:hideMark/>
          </w:tcPr>
          <w:p w14:paraId="3BBF0CE9"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2B5F115A" w14:textId="77777777" w:rsidR="00133393" w:rsidRPr="00133393" w:rsidRDefault="00133393" w:rsidP="00133393">
            <w:pPr>
              <w:rPr>
                <w:rFonts w:ascii="Aptos Narrow" w:hAnsi="Aptos Narrow"/>
                <w:color w:val="000000"/>
                <w:sz w:val="22"/>
                <w:szCs w:val="22"/>
              </w:rPr>
            </w:pPr>
            <w:r w:rsidRPr="00133393">
              <w:rPr>
                <w:rFonts w:ascii="Aptos Narrow" w:hAnsi="Aptos Narrow"/>
                <w:color w:val="000000"/>
                <w:sz w:val="22"/>
                <w:szCs w:val="22"/>
              </w:rPr>
              <w:t> </w:t>
            </w:r>
          </w:p>
        </w:tc>
      </w:tr>
    </w:tbl>
    <w:p w14:paraId="46D41218" w14:textId="77777777" w:rsidR="00133393" w:rsidRDefault="00133393" w:rsidP="00FC2D29">
      <w:pPr>
        <w:tabs>
          <w:tab w:val="left" w:pos="1701"/>
        </w:tabs>
        <w:rPr>
          <w:rFonts w:cs="Arial"/>
          <w:szCs w:val="24"/>
        </w:rPr>
      </w:pPr>
    </w:p>
    <w:p w14:paraId="40F922C7" w14:textId="77777777" w:rsidR="00133393" w:rsidRDefault="00133393" w:rsidP="00FC2D29">
      <w:pPr>
        <w:tabs>
          <w:tab w:val="left" w:pos="1701"/>
        </w:tabs>
        <w:rPr>
          <w:rFonts w:cs="Arial"/>
          <w:szCs w:val="24"/>
        </w:rPr>
      </w:pPr>
    </w:p>
    <w:p w14:paraId="3A8CC595" w14:textId="77777777" w:rsidR="00133393" w:rsidRDefault="00133393" w:rsidP="00FC2D29">
      <w:pPr>
        <w:tabs>
          <w:tab w:val="left" w:pos="1701"/>
        </w:tabs>
        <w:rPr>
          <w:rFonts w:cs="Arial"/>
          <w:szCs w:val="24"/>
        </w:rPr>
      </w:pPr>
    </w:p>
    <w:p w14:paraId="5DD12890" w14:textId="77777777" w:rsidR="00133393" w:rsidRDefault="00133393" w:rsidP="00FC2D29">
      <w:pPr>
        <w:tabs>
          <w:tab w:val="left" w:pos="1701"/>
        </w:tabs>
        <w:rPr>
          <w:rFonts w:cs="Arial"/>
          <w:szCs w:val="24"/>
        </w:rPr>
      </w:pPr>
    </w:p>
    <w:p w14:paraId="5D6FE4C1" w14:textId="77777777" w:rsidR="00133393" w:rsidRDefault="00133393" w:rsidP="00FC2D29">
      <w:pPr>
        <w:tabs>
          <w:tab w:val="left" w:pos="1701"/>
        </w:tabs>
        <w:rPr>
          <w:rFonts w:cs="Arial"/>
          <w:szCs w:val="24"/>
        </w:rPr>
      </w:pPr>
    </w:p>
    <w:p w14:paraId="7DD9AF30" w14:textId="77777777" w:rsidR="00133393" w:rsidRDefault="00133393" w:rsidP="00FC2D29">
      <w:pPr>
        <w:tabs>
          <w:tab w:val="left" w:pos="1701"/>
        </w:tabs>
        <w:rPr>
          <w:rFonts w:cs="Arial"/>
          <w:szCs w:val="24"/>
        </w:rPr>
      </w:pPr>
    </w:p>
    <w:p w14:paraId="7281DB96" w14:textId="77777777" w:rsidR="00133393" w:rsidRDefault="00133393" w:rsidP="00FC2D29">
      <w:pPr>
        <w:tabs>
          <w:tab w:val="left" w:pos="1701"/>
        </w:tabs>
        <w:rPr>
          <w:rFonts w:cs="Arial"/>
          <w:szCs w:val="24"/>
        </w:rPr>
      </w:pPr>
    </w:p>
    <w:p w14:paraId="5A2F20F7" w14:textId="77777777" w:rsidR="00133393" w:rsidRDefault="00133393" w:rsidP="00FC2D29">
      <w:pPr>
        <w:tabs>
          <w:tab w:val="left" w:pos="1701"/>
        </w:tabs>
        <w:rPr>
          <w:rFonts w:cs="Arial"/>
          <w:szCs w:val="24"/>
        </w:rPr>
      </w:pPr>
    </w:p>
    <w:p w14:paraId="03CA2595" w14:textId="77777777" w:rsidR="00133393" w:rsidRDefault="00133393" w:rsidP="00FC2D29">
      <w:pPr>
        <w:tabs>
          <w:tab w:val="left" w:pos="1701"/>
        </w:tabs>
        <w:rPr>
          <w:rFonts w:cs="Arial"/>
          <w:szCs w:val="24"/>
        </w:rPr>
      </w:pPr>
    </w:p>
    <w:p w14:paraId="31A1BD6D" w14:textId="77777777" w:rsidR="00133393" w:rsidRDefault="00133393" w:rsidP="00FC2D29">
      <w:pPr>
        <w:tabs>
          <w:tab w:val="left" w:pos="1701"/>
        </w:tabs>
        <w:rPr>
          <w:rFonts w:cs="Arial"/>
          <w:szCs w:val="24"/>
        </w:rPr>
      </w:pPr>
    </w:p>
    <w:p w14:paraId="463DE038" w14:textId="77777777" w:rsidR="00133393" w:rsidRDefault="00133393" w:rsidP="00FC2D29">
      <w:pPr>
        <w:tabs>
          <w:tab w:val="left" w:pos="1701"/>
        </w:tabs>
        <w:rPr>
          <w:rFonts w:cs="Arial"/>
          <w:szCs w:val="24"/>
        </w:rPr>
      </w:pPr>
    </w:p>
    <w:p w14:paraId="6BC1FCE1" w14:textId="77777777" w:rsidR="00133393" w:rsidRDefault="00133393" w:rsidP="00FC2D29">
      <w:pPr>
        <w:tabs>
          <w:tab w:val="left" w:pos="1701"/>
        </w:tabs>
        <w:rPr>
          <w:rFonts w:cs="Arial"/>
          <w:szCs w:val="24"/>
        </w:rPr>
      </w:pPr>
    </w:p>
    <w:p w14:paraId="085AFF02" w14:textId="77777777" w:rsidR="00133393" w:rsidRDefault="00133393" w:rsidP="00FC2D29">
      <w:pPr>
        <w:tabs>
          <w:tab w:val="left" w:pos="1701"/>
        </w:tabs>
        <w:rPr>
          <w:rFonts w:cs="Arial"/>
          <w:szCs w:val="24"/>
        </w:rPr>
      </w:pPr>
    </w:p>
    <w:p w14:paraId="3E3EB2B8" w14:textId="77777777" w:rsidR="00133393" w:rsidRDefault="00133393" w:rsidP="00FC2D29">
      <w:pPr>
        <w:tabs>
          <w:tab w:val="left" w:pos="1701"/>
        </w:tabs>
        <w:rPr>
          <w:rFonts w:cs="Arial"/>
          <w:szCs w:val="24"/>
        </w:rPr>
      </w:pPr>
    </w:p>
    <w:p w14:paraId="3D41DA66" w14:textId="77777777" w:rsidR="00133393" w:rsidRDefault="00133393" w:rsidP="00FC2D29">
      <w:pPr>
        <w:tabs>
          <w:tab w:val="left" w:pos="1701"/>
        </w:tabs>
        <w:rPr>
          <w:rFonts w:cs="Arial"/>
          <w:szCs w:val="24"/>
        </w:rPr>
      </w:pPr>
    </w:p>
    <w:p w14:paraId="06BF9545" w14:textId="77777777" w:rsidR="00133393" w:rsidRDefault="00133393" w:rsidP="00FC2D29">
      <w:pPr>
        <w:tabs>
          <w:tab w:val="left" w:pos="1701"/>
        </w:tabs>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5E2E5E" w:rsidRPr="00301E01" w14:paraId="10DA35B7" w14:textId="77777777" w:rsidTr="00F21256">
        <w:tc>
          <w:tcPr>
            <w:tcW w:w="9710" w:type="dxa"/>
            <w:shd w:val="clear" w:color="auto" w:fill="BFBFBF"/>
          </w:tcPr>
          <w:p w14:paraId="26F0D802" w14:textId="77777777" w:rsidR="005E2E5E" w:rsidRPr="00301E01" w:rsidRDefault="005E2E5E" w:rsidP="005E2E5E">
            <w:pPr>
              <w:rPr>
                <w:b/>
                <w:sz w:val="28"/>
                <w:szCs w:val="28"/>
              </w:rPr>
            </w:pPr>
            <w:bookmarkStart w:id="0" w:name="_Hlk221864758"/>
            <w:bookmarkStart w:id="1" w:name="_Hlk221864787"/>
          </w:p>
          <w:p w14:paraId="009B8B63" w14:textId="7EA73129" w:rsidR="00D864FA" w:rsidRPr="00301E01" w:rsidRDefault="005E2E5E" w:rsidP="00301E01">
            <w:pPr>
              <w:jc w:val="center"/>
              <w:rPr>
                <w:b/>
                <w:szCs w:val="24"/>
              </w:rPr>
            </w:pPr>
            <w:r w:rsidRPr="00301E01">
              <w:rPr>
                <w:b/>
                <w:szCs w:val="24"/>
              </w:rPr>
              <w:t>SECTION F</w:t>
            </w:r>
            <w:r w:rsidR="005806C4" w:rsidRPr="00301E01">
              <w:rPr>
                <w:b/>
                <w:szCs w:val="24"/>
              </w:rPr>
              <w:t>OUR</w:t>
            </w:r>
            <w:r w:rsidRPr="00301E01">
              <w:rPr>
                <w:b/>
                <w:szCs w:val="24"/>
              </w:rPr>
              <w:t xml:space="preserve">: </w:t>
            </w:r>
            <w:r w:rsidR="00D864FA" w:rsidRPr="00301E01">
              <w:rPr>
                <w:b/>
                <w:szCs w:val="24"/>
              </w:rPr>
              <w:t>TECHNICAL QUESTIONS</w:t>
            </w:r>
            <w:r w:rsidR="00E37583">
              <w:rPr>
                <w:b/>
                <w:szCs w:val="24"/>
              </w:rPr>
              <w:t xml:space="preserve"> FOR CONTRACTOR BASED APPOINTMENTS</w:t>
            </w:r>
          </w:p>
          <w:bookmarkEnd w:id="0"/>
          <w:p w14:paraId="6A3F1374" w14:textId="77777777" w:rsidR="005E2E5E" w:rsidRPr="00301E01" w:rsidRDefault="005E2E5E" w:rsidP="00301E01">
            <w:pPr>
              <w:jc w:val="center"/>
              <w:rPr>
                <w:b/>
                <w:sz w:val="28"/>
                <w:szCs w:val="28"/>
              </w:rPr>
            </w:pPr>
          </w:p>
        </w:tc>
      </w:tr>
      <w:bookmarkEnd w:id="1"/>
    </w:tbl>
    <w:p w14:paraId="1E4B73FE" w14:textId="77777777" w:rsidR="005E2E5E" w:rsidRDefault="005E2E5E" w:rsidP="00E341D9">
      <w:pPr>
        <w:autoSpaceDE w:val="0"/>
        <w:autoSpaceDN w:val="0"/>
        <w:adjustRightInd w:val="0"/>
        <w:rPr>
          <w:b/>
          <w:sz w:val="28"/>
          <w:szCs w:val="28"/>
        </w:rPr>
      </w:pPr>
    </w:p>
    <w:p w14:paraId="4FAD87D4" w14:textId="77777777" w:rsidR="00AE2199" w:rsidRDefault="00B40E34" w:rsidP="00AE2199">
      <w:pPr>
        <w:autoSpaceDE w:val="0"/>
        <w:autoSpaceDN w:val="0"/>
        <w:adjustRightInd w:val="0"/>
        <w:rPr>
          <w:sz w:val="22"/>
          <w:szCs w:val="22"/>
        </w:rPr>
      </w:pPr>
      <w:proofErr w:type="gramStart"/>
      <w:r>
        <w:rPr>
          <w:sz w:val="22"/>
          <w:szCs w:val="22"/>
        </w:rPr>
        <w:t>I</w:t>
      </w:r>
      <w:r w:rsidR="00903615">
        <w:rPr>
          <w:sz w:val="22"/>
          <w:szCs w:val="22"/>
        </w:rPr>
        <w:t>n order to</w:t>
      </w:r>
      <w:proofErr w:type="gramEnd"/>
      <w:r w:rsidR="00903615">
        <w:rPr>
          <w:sz w:val="22"/>
          <w:szCs w:val="22"/>
        </w:rPr>
        <w:t xml:space="preserve"> pass this section of the evaluation, valid information relating to the question must be provided. This information must be appropri</w:t>
      </w:r>
      <w:r w:rsidR="00783B0C">
        <w:rPr>
          <w:sz w:val="22"/>
          <w:szCs w:val="22"/>
        </w:rPr>
        <w:t>ate and relate to the question/specification requirements</w:t>
      </w:r>
      <w:r w:rsidR="00903615">
        <w:rPr>
          <w:sz w:val="22"/>
          <w:szCs w:val="22"/>
        </w:rPr>
        <w:t xml:space="preserve">. If the information provide is not relevant to the question this may render your submission invalid. </w:t>
      </w:r>
      <w:r w:rsidR="00AE2199">
        <w:rPr>
          <w:sz w:val="22"/>
          <w:szCs w:val="22"/>
        </w:rPr>
        <w:t xml:space="preserve">Please do not submit any sales and marketing information. </w:t>
      </w:r>
    </w:p>
    <w:p w14:paraId="0D6BE1CF" w14:textId="77777777" w:rsidR="003E4E97" w:rsidRDefault="003E4E97" w:rsidP="00AE2199">
      <w:pPr>
        <w:autoSpaceDE w:val="0"/>
        <w:autoSpaceDN w:val="0"/>
        <w:adjustRightInd w:val="0"/>
        <w:rPr>
          <w:sz w:val="22"/>
          <w:szCs w:val="22"/>
        </w:rPr>
      </w:pPr>
    </w:p>
    <w:p w14:paraId="7D0C1BE2" w14:textId="6388D48F" w:rsidR="00AE2199" w:rsidRDefault="00AE2199" w:rsidP="00AE2199">
      <w:pPr>
        <w:autoSpaceDE w:val="0"/>
        <w:autoSpaceDN w:val="0"/>
        <w:adjustRightInd w:val="0"/>
        <w:rPr>
          <w:b/>
          <w:sz w:val="22"/>
          <w:szCs w:val="22"/>
        </w:rPr>
      </w:pPr>
      <w:r w:rsidRPr="00626F5A">
        <w:rPr>
          <w:sz w:val="22"/>
          <w:szCs w:val="22"/>
        </w:rPr>
        <w:t xml:space="preserve">Your statements should be concise, in </w:t>
      </w:r>
      <w:proofErr w:type="gramStart"/>
      <w:r w:rsidRPr="00626F5A">
        <w:rPr>
          <w:sz w:val="22"/>
          <w:szCs w:val="22"/>
        </w:rPr>
        <w:t>11 point</w:t>
      </w:r>
      <w:proofErr w:type="gramEnd"/>
      <w:r w:rsidRPr="00626F5A">
        <w:rPr>
          <w:sz w:val="22"/>
          <w:szCs w:val="22"/>
        </w:rPr>
        <w:t xml:space="preserve"> font and no more than the </w:t>
      </w:r>
      <w:r w:rsidR="00E6473F">
        <w:rPr>
          <w:sz w:val="22"/>
          <w:szCs w:val="22"/>
        </w:rPr>
        <w:t>3</w:t>
      </w:r>
      <w:r w:rsidRPr="00626F5A">
        <w:rPr>
          <w:sz w:val="22"/>
          <w:szCs w:val="22"/>
        </w:rPr>
        <w:t xml:space="preserve"> single pages of A4 per question, excluding any diagrams. You may expand the text boxes in the template to fit your responses</w:t>
      </w:r>
      <w:r w:rsidRPr="00626F5A">
        <w:rPr>
          <w:b/>
          <w:sz w:val="22"/>
          <w:szCs w:val="22"/>
        </w:rPr>
        <w:t>.</w:t>
      </w:r>
    </w:p>
    <w:p w14:paraId="5742268D" w14:textId="77777777" w:rsidR="00895F59" w:rsidRDefault="00895F59" w:rsidP="00AE2199">
      <w:pPr>
        <w:autoSpaceDE w:val="0"/>
        <w:autoSpaceDN w:val="0"/>
        <w:adjustRightInd w:val="0"/>
        <w:rPr>
          <w:b/>
          <w:sz w:val="22"/>
          <w:szCs w:val="22"/>
        </w:rPr>
      </w:pPr>
    </w:p>
    <w:p w14:paraId="58F627D9" w14:textId="77777777" w:rsidR="003A4C7B" w:rsidRDefault="003A4C7B" w:rsidP="00AE2199">
      <w:pPr>
        <w:autoSpaceDE w:val="0"/>
        <w:autoSpaceDN w:val="0"/>
        <w:adjustRightInd w:val="0"/>
        <w:rPr>
          <w:b/>
          <w:sz w:val="22"/>
          <w:szCs w:val="22"/>
        </w:rPr>
      </w:pPr>
    </w:p>
    <w:p w14:paraId="35550622" w14:textId="5F655E19" w:rsidR="00DB4730" w:rsidRDefault="00DB4730" w:rsidP="00E341D9">
      <w:pPr>
        <w:autoSpaceDE w:val="0"/>
        <w:autoSpaceDN w:val="0"/>
        <w:adjustRightInd w:val="0"/>
        <w:rPr>
          <w:b/>
          <w:sz w:val="22"/>
          <w:szCs w:val="22"/>
        </w:rPr>
      </w:pPr>
      <w:r w:rsidRPr="00DB4730">
        <w:rPr>
          <w:b/>
          <w:sz w:val="22"/>
          <w:szCs w:val="22"/>
        </w:rPr>
        <w:t>Question 1</w:t>
      </w:r>
    </w:p>
    <w:p w14:paraId="385EB8DD" w14:textId="77777777" w:rsidR="00B40E34" w:rsidRDefault="00B40E34" w:rsidP="00E341D9">
      <w:pPr>
        <w:autoSpaceDE w:val="0"/>
        <w:autoSpaceDN w:val="0"/>
        <w:adjustRightInd w:val="0"/>
        <w:rPr>
          <w:b/>
          <w:sz w:val="22"/>
          <w:szCs w:val="22"/>
        </w:rPr>
      </w:pPr>
    </w:p>
    <w:p w14:paraId="447ADC6E" w14:textId="08B7F7E3" w:rsidR="00AE2199" w:rsidRPr="006F6D69" w:rsidRDefault="00A955FD" w:rsidP="00AE2199">
      <w:pPr>
        <w:autoSpaceDE w:val="0"/>
        <w:autoSpaceDN w:val="0"/>
        <w:adjustRightInd w:val="0"/>
        <w:rPr>
          <w:rFonts w:ascii="Helv" w:hAnsi="Helv" w:cs="Helv"/>
          <w:b/>
          <w:sz w:val="22"/>
          <w:szCs w:val="22"/>
        </w:rPr>
      </w:pPr>
      <w:r w:rsidRPr="006F6D69">
        <w:rPr>
          <w:rFonts w:ascii="Helv" w:hAnsi="Helv" w:cs="Helv"/>
          <w:b/>
          <w:sz w:val="22"/>
          <w:szCs w:val="22"/>
        </w:rPr>
        <w:t>Describe how you will deliver high</w:t>
      </w:r>
      <w:r w:rsidRPr="006F6D69">
        <w:rPr>
          <w:rFonts w:ascii="Cambria Math" w:hAnsi="Cambria Math" w:cs="Cambria Math"/>
          <w:b/>
          <w:sz w:val="22"/>
          <w:szCs w:val="22"/>
        </w:rPr>
        <w:t>‑</w:t>
      </w:r>
      <w:r w:rsidRPr="006F6D69">
        <w:rPr>
          <w:rFonts w:ascii="Helv" w:hAnsi="Helv" w:cs="Helv"/>
          <w:b/>
          <w:sz w:val="22"/>
          <w:szCs w:val="22"/>
        </w:rPr>
        <w:t>quality physiotherapy services that meet the needs of the client population.</w:t>
      </w:r>
    </w:p>
    <w:p w14:paraId="7BCC7FFB" w14:textId="77777777" w:rsidR="00A955FD" w:rsidRPr="006F6D69" w:rsidRDefault="00A955FD" w:rsidP="00AE2199">
      <w:pPr>
        <w:autoSpaceDE w:val="0"/>
        <w:autoSpaceDN w:val="0"/>
        <w:adjustRightInd w:val="0"/>
        <w:rPr>
          <w:b/>
          <w:sz w:val="22"/>
          <w:szCs w:val="22"/>
        </w:rPr>
      </w:pPr>
    </w:p>
    <w:p w14:paraId="386730CB" w14:textId="48841026" w:rsidR="00AE2199" w:rsidRPr="006F6D69" w:rsidRDefault="00AE2199" w:rsidP="00AE2199">
      <w:pPr>
        <w:autoSpaceDE w:val="0"/>
        <w:autoSpaceDN w:val="0"/>
        <w:adjustRightInd w:val="0"/>
        <w:rPr>
          <w:b/>
          <w:sz w:val="22"/>
          <w:szCs w:val="22"/>
        </w:rPr>
      </w:pPr>
      <w:r w:rsidRPr="006F6D69">
        <w:rPr>
          <w:b/>
          <w:sz w:val="22"/>
          <w:szCs w:val="22"/>
        </w:rPr>
        <w:t xml:space="preserve">This question carries a </w:t>
      </w:r>
      <w:r w:rsidR="00CB024F" w:rsidRPr="006F6D69">
        <w:rPr>
          <w:b/>
          <w:sz w:val="22"/>
          <w:szCs w:val="22"/>
        </w:rPr>
        <w:t xml:space="preserve">score </w:t>
      </w:r>
      <w:r w:rsidRPr="006F6D69">
        <w:rPr>
          <w:b/>
          <w:sz w:val="22"/>
          <w:szCs w:val="22"/>
        </w:rPr>
        <w:t xml:space="preserve">of </w:t>
      </w:r>
      <w:r w:rsidR="009A4037" w:rsidRPr="006F6D69">
        <w:rPr>
          <w:b/>
          <w:sz w:val="22"/>
          <w:szCs w:val="22"/>
        </w:rPr>
        <w:t>1</w:t>
      </w:r>
      <w:r w:rsidR="00FC2D29" w:rsidRPr="006F6D69">
        <w:rPr>
          <w:b/>
          <w:sz w:val="22"/>
          <w:szCs w:val="22"/>
        </w:rPr>
        <w:t>4</w:t>
      </w:r>
      <w:r w:rsidR="00DD70A6" w:rsidRPr="006F6D69">
        <w:rPr>
          <w:b/>
          <w:sz w:val="22"/>
          <w:szCs w:val="22"/>
        </w:rPr>
        <w:t>.</w:t>
      </w:r>
      <w:r w:rsidR="00FC2D29" w:rsidRPr="006F6D69">
        <w:rPr>
          <w:b/>
          <w:sz w:val="22"/>
          <w:szCs w:val="22"/>
        </w:rPr>
        <w:t>29</w:t>
      </w:r>
      <w:r w:rsidR="00CB024F" w:rsidRPr="006F6D69">
        <w:rPr>
          <w:b/>
          <w:sz w:val="22"/>
          <w:szCs w:val="22"/>
        </w:rPr>
        <w:t>%</w:t>
      </w:r>
    </w:p>
    <w:p w14:paraId="69C7A480" w14:textId="77777777" w:rsidR="00DF710C" w:rsidRPr="00DF710C" w:rsidRDefault="00AE2199" w:rsidP="00AE2199">
      <w:pPr>
        <w:autoSpaceDE w:val="0"/>
        <w:autoSpaceDN w:val="0"/>
        <w:adjustRightInd w:val="0"/>
        <w:rPr>
          <w:b/>
          <w:sz w:val="22"/>
          <w:szCs w:val="22"/>
        </w:rPr>
      </w:pPr>
      <w:r w:rsidRPr="00DF710C">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DB4730" w:rsidRPr="00301E01" w14:paraId="2F9B894D" w14:textId="77777777" w:rsidTr="00301E01">
        <w:tc>
          <w:tcPr>
            <w:tcW w:w="9936" w:type="dxa"/>
            <w:shd w:val="clear" w:color="auto" w:fill="auto"/>
          </w:tcPr>
          <w:p w14:paraId="2AFEAAA7" w14:textId="77777777" w:rsidR="00DB4730" w:rsidRDefault="00DB4730" w:rsidP="00301E01">
            <w:pPr>
              <w:autoSpaceDE w:val="0"/>
              <w:autoSpaceDN w:val="0"/>
              <w:adjustRightInd w:val="0"/>
              <w:rPr>
                <w:b/>
                <w:sz w:val="22"/>
                <w:szCs w:val="22"/>
              </w:rPr>
            </w:pPr>
          </w:p>
          <w:p w14:paraId="1BFAC729" w14:textId="77777777" w:rsidR="007D3219" w:rsidRDefault="007D3219" w:rsidP="00301E01">
            <w:pPr>
              <w:autoSpaceDE w:val="0"/>
              <w:autoSpaceDN w:val="0"/>
              <w:adjustRightInd w:val="0"/>
              <w:rPr>
                <w:b/>
                <w:sz w:val="22"/>
                <w:szCs w:val="22"/>
              </w:rPr>
            </w:pPr>
          </w:p>
          <w:p w14:paraId="5458D3B9" w14:textId="77777777" w:rsidR="007D3219" w:rsidRDefault="007D3219" w:rsidP="00301E01">
            <w:pPr>
              <w:autoSpaceDE w:val="0"/>
              <w:autoSpaceDN w:val="0"/>
              <w:adjustRightInd w:val="0"/>
              <w:rPr>
                <w:b/>
                <w:sz w:val="22"/>
                <w:szCs w:val="22"/>
              </w:rPr>
            </w:pPr>
          </w:p>
          <w:p w14:paraId="3BF14FB3" w14:textId="77777777" w:rsidR="007D3219" w:rsidRDefault="007D3219" w:rsidP="00301E01">
            <w:pPr>
              <w:autoSpaceDE w:val="0"/>
              <w:autoSpaceDN w:val="0"/>
              <w:adjustRightInd w:val="0"/>
              <w:rPr>
                <w:b/>
                <w:sz w:val="22"/>
                <w:szCs w:val="22"/>
              </w:rPr>
            </w:pPr>
          </w:p>
          <w:p w14:paraId="0983033C" w14:textId="77777777" w:rsidR="007D3219" w:rsidRDefault="007D3219" w:rsidP="00301E01">
            <w:pPr>
              <w:autoSpaceDE w:val="0"/>
              <w:autoSpaceDN w:val="0"/>
              <w:adjustRightInd w:val="0"/>
              <w:rPr>
                <w:b/>
                <w:sz w:val="22"/>
                <w:szCs w:val="22"/>
              </w:rPr>
            </w:pPr>
          </w:p>
          <w:p w14:paraId="1B6F3348" w14:textId="77777777" w:rsidR="007D3219" w:rsidRDefault="007D3219" w:rsidP="00301E01">
            <w:pPr>
              <w:autoSpaceDE w:val="0"/>
              <w:autoSpaceDN w:val="0"/>
              <w:adjustRightInd w:val="0"/>
              <w:rPr>
                <w:b/>
                <w:sz w:val="22"/>
                <w:szCs w:val="22"/>
              </w:rPr>
            </w:pPr>
          </w:p>
          <w:p w14:paraId="05AD1088" w14:textId="77777777" w:rsidR="007D3219" w:rsidRDefault="007D3219" w:rsidP="00301E01">
            <w:pPr>
              <w:autoSpaceDE w:val="0"/>
              <w:autoSpaceDN w:val="0"/>
              <w:adjustRightInd w:val="0"/>
              <w:rPr>
                <w:b/>
                <w:sz w:val="22"/>
                <w:szCs w:val="22"/>
              </w:rPr>
            </w:pPr>
          </w:p>
          <w:p w14:paraId="070AD8BA" w14:textId="77777777" w:rsidR="007D3219" w:rsidRDefault="007D3219" w:rsidP="00301E01">
            <w:pPr>
              <w:autoSpaceDE w:val="0"/>
              <w:autoSpaceDN w:val="0"/>
              <w:adjustRightInd w:val="0"/>
              <w:rPr>
                <w:b/>
                <w:sz w:val="22"/>
                <w:szCs w:val="22"/>
              </w:rPr>
            </w:pPr>
          </w:p>
          <w:p w14:paraId="31D8832B" w14:textId="77777777" w:rsidR="007D3219" w:rsidRDefault="007D3219" w:rsidP="00301E01">
            <w:pPr>
              <w:autoSpaceDE w:val="0"/>
              <w:autoSpaceDN w:val="0"/>
              <w:adjustRightInd w:val="0"/>
              <w:rPr>
                <w:b/>
                <w:sz w:val="22"/>
                <w:szCs w:val="22"/>
              </w:rPr>
            </w:pPr>
          </w:p>
          <w:p w14:paraId="59319721" w14:textId="77777777" w:rsidR="007D3219" w:rsidRDefault="007D3219" w:rsidP="00301E01">
            <w:pPr>
              <w:autoSpaceDE w:val="0"/>
              <w:autoSpaceDN w:val="0"/>
              <w:adjustRightInd w:val="0"/>
              <w:rPr>
                <w:b/>
                <w:sz w:val="22"/>
                <w:szCs w:val="22"/>
              </w:rPr>
            </w:pPr>
          </w:p>
          <w:p w14:paraId="041E7B64" w14:textId="77777777" w:rsidR="007D3219" w:rsidRDefault="007D3219" w:rsidP="00301E01">
            <w:pPr>
              <w:autoSpaceDE w:val="0"/>
              <w:autoSpaceDN w:val="0"/>
              <w:adjustRightInd w:val="0"/>
              <w:rPr>
                <w:b/>
                <w:sz w:val="22"/>
                <w:szCs w:val="22"/>
              </w:rPr>
            </w:pPr>
          </w:p>
          <w:p w14:paraId="5E188440" w14:textId="77777777" w:rsidR="00FC2D29" w:rsidRDefault="00FC2D29" w:rsidP="00301E01">
            <w:pPr>
              <w:autoSpaceDE w:val="0"/>
              <w:autoSpaceDN w:val="0"/>
              <w:adjustRightInd w:val="0"/>
              <w:rPr>
                <w:b/>
                <w:sz w:val="22"/>
                <w:szCs w:val="22"/>
              </w:rPr>
            </w:pPr>
          </w:p>
          <w:p w14:paraId="40D8B0B0" w14:textId="77777777" w:rsidR="00FC2D29" w:rsidRPr="00301E01" w:rsidRDefault="00FC2D29" w:rsidP="00301E01">
            <w:pPr>
              <w:autoSpaceDE w:val="0"/>
              <w:autoSpaceDN w:val="0"/>
              <w:adjustRightInd w:val="0"/>
              <w:rPr>
                <w:b/>
                <w:sz w:val="22"/>
                <w:szCs w:val="22"/>
              </w:rPr>
            </w:pPr>
          </w:p>
          <w:p w14:paraId="06E58E94" w14:textId="77777777" w:rsidR="00DB4730" w:rsidRPr="00301E01" w:rsidRDefault="00DB4730" w:rsidP="00301E01">
            <w:pPr>
              <w:autoSpaceDE w:val="0"/>
              <w:autoSpaceDN w:val="0"/>
              <w:adjustRightInd w:val="0"/>
              <w:rPr>
                <w:b/>
                <w:sz w:val="22"/>
                <w:szCs w:val="22"/>
              </w:rPr>
            </w:pPr>
          </w:p>
        </w:tc>
      </w:tr>
    </w:tbl>
    <w:p w14:paraId="7CEF1806" w14:textId="77777777" w:rsidR="00DD18B2" w:rsidRDefault="00DD18B2" w:rsidP="00E341D9">
      <w:pPr>
        <w:autoSpaceDE w:val="0"/>
        <w:autoSpaceDN w:val="0"/>
        <w:adjustRightInd w:val="0"/>
        <w:rPr>
          <w:b/>
          <w:sz w:val="22"/>
          <w:szCs w:val="22"/>
        </w:rPr>
      </w:pPr>
    </w:p>
    <w:p w14:paraId="15B694D2" w14:textId="77777777" w:rsidR="00877E77" w:rsidRDefault="00877E77" w:rsidP="00E341D9">
      <w:pPr>
        <w:autoSpaceDE w:val="0"/>
        <w:autoSpaceDN w:val="0"/>
        <w:adjustRightInd w:val="0"/>
        <w:rPr>
          <w:b/>
          <w:sz w:val="22"/>
          <w:szCs w:val="22"/>
        </w:rPr>
      </w:pPr>
    </w:p>
    <w:p w14:paraId="7B79A233" w14:textId="641B6AA7" w:rsidR="005E2E5E" w:rsidRDefault="00DB4730" w:rsidP="00E341D9">
      <w:pPr>
        <w:autoSpaceDE w:val="0"/>
        <w:autoSpaceDN w:val="0"/>
        <w:adjustRightInd w:val="0"/>
        <w:rPr>
          <w:rFonts w:ascii="Helv" w:hAnsi="Helv" w:cs="Helv"/>
          <w:b/>
          <w:sz w:val="22"/>
          <w:szCs w:val="22"/>
        </w:rPr>
      </w:pPr>
      <w:r>
        <w:rPr>
          <w:rFonts w:ascii="Helv" w:hAnsi="Helv" w:cs="Helv"/>
          <w:b/>
          <w:sz w:val="22"/>
          <w:szCs w:val="22"/>
        </w:rPr>
        <w:t>Question 2</w:t>
      </w:r>
    </w:p>
    <w:p w14:paraId="045080D5" w14:textId="77777777" w:rsidR="00B40E34" w:rsidRDefault="00B40E34" w:rsidP="00B40E34">
      <w:pPr>
        <w:autoSpaceDE w:val="0"/>
        <w:autoSpaceDN w:val="0"/>
        <w:adjustRightInd w:val="0"/>
        <w:rPr>
          <w:rFonts w:ascii="Helv" w:hAnsi="Helv" w:cs="Helv"/>
          <w:b/>
          <w:color w:val="FF0000"/>
          <w:sz w:val="22"/>
          <w:szCs w:val="22"/>
        </w:rPr>
      </w:pPr>
    </w:p>
    <w:p w14:paraId="32173D1E" w14:textId="6DC3392F" w:rsidR="00A955FD" w:rsidRPr="006F6D69" w:rsidRDefault="00A955FD" w:rsidP="00300462">
      <w:pPr>
        <w:autoSpaceDE w:val="0"/>
        <w:autoSpaceDN w:val="0"/>
        <w:adjustRightInd w:val="0"/>
        <w:rPr>
          <w:rFonts w:ascii="Helv" w:hAnsi="Helv" w:cs="Helv"/>
          <w:b/>
          <w:sz w:val="22"/>
          <w:szCs w:val="22"/>
        </w:rPr>
      </w:pPr>
      <w:r w:rsidRPr="006F6D69">
        <w:rPr>
          <w:rFonts w:ascii="Helv" w:hAnsi="Helv" w:cs="Helv"/>
          <w:b/>
          <w:sz w:val="22"/>
          <w:szCs w:val="22"/>
        </w:rPr>
        <w:t>Provide details of your staffing model, including qualifications, experience, and professional registration.</w:t>
      </w:r>
      <w:r w:rsidR="009A4037" w:rsidRPr="006F6D69">
        <w:rPr>
          <w:rFonts w:ascii="Helv" w:hAnsi="Helv" w:cs="Helv"/>
          <w:b/>
          <w:sz w:val="22"/>
          <w:szCs w:val="22"/>
        </w:rPr>
        <w:t xml:space="preserve"> Within your </w:t>
      </w:r>
      <w:proofErr w:type="gramStart"/>
      <w:r w:rsidR="009A4037" w:rsidRPr="006F6D69">
        <w:rPr>
          <w:rFonts w:ascii="Helv" w:hAnsi="Helv" w:cs="Helv"/>
          <w:b/>
          <w:sz w:val="22"/>
          <w:szCs w:val="22"/>
        </w:rPr>
        <w:t>response</w:t>
      </w:r>
      <w:proofErr w:type="gramEnd"/>
      <w:r w:rsidR="009A4037" w:rsidRPr="006F6D69">
        <w:rPr>
          <w:rFonts w:ascii="Helv" w:hAnsi="Helv" w:cs="Helv"/>
          <w:b/>
          <w:sz w:val="22"/>
          <w:szCs w:val="22"/>
        </w:rPr>
        <w:t xml:space="preserve"> please provide proof of the qualifications held.</w:t>
      </w:r>
    </w:p>
    <w:p w14:paraId="00587DA9" w14:textId="77777777" w:rsidR="00A955FD" w:rsidRPr="006F6D69" w:rsidRDefault="00A955FD" w:rsidP="00300462">
      <w:pPr>
        <w:autoSpaceDE w:val="0"/>
        <w:autoSpaceDN w:val="0"/>
        <w:adjustRightInd w:val="0"/>
        <w:rPr>
          <w:rFonts w:ascii="Helv" w:hAnsi="Helv" w:cs="Helv"/>
          <w:b/>
          <w:sz w:val="22"/>
          <w:szCs w:val="22"/>
        </w:rPr>
      </w:pPr>
    </w:p>
    <w:p w14:paraId="6AD39181" w14:textId="697F3842" w:rsidR="00040B94" w:rsidRPr="006F6D69" w:rsidRDefault="00040B94" w:rsidP="00300462">
      <w:pPr>
        <w:autoSpaceDE w:val="0"/>
        <w:autoSpaceDN w:val="0"/>
        <w:adjustRightInd w:val="0"/>
        <w:rPr>
          <w:b/>
          <w:sz w:val="22"/>
          <w:szCs w:val="22"/>
        </w:rPr>
      </w:pPr>
      <w:r w:rsidRPr="006F6D69">
        <w:rPr>
          <w:b/>
          <w:sz w:val="22"/>
          <w:szCs w:val="22"/>
        </w:rPr>
        <w:t xml:space="preserve">This question carries a score of </w:t>
      </w:r>
      <w:r w:rsidR="00FC2D29" w:rsidRPr="006F6D69">
        <w:rPr>
          <w:b/>
          <w:sz w:val="22"/>
          <w:szCs w:val="22"/>
        </w:rPr>
        <w:t>21.43</w:t>
      </w:r>
      <w:r w:rsidRPr="006F6D69">
        <w:rPr>
          <w:b/>
          <w:sz w:val="22"/>
          <w:szCs w:val="22"/>
        </w:rPr>
        <w:t>%</w:t>
      </w:r>
    </w:p>
    <w:p w14:paraId="5181FCD2" w14:textId="77777777" w:rsidR="00040B94" w:rsidRPr="00DF710C" w:rsidRDefault="00040B94" w:rsidP="00040B94">
      <w:pPr>
        <w:autoSpaceDE w:val="0"/>
        <w:autoSpaceDN w:val="0"/>
        <w:adjustRightInd w:val="0"/>
        <w:rPr>
          <w:b/>
          <w:sz w:val="22"/>
          <w:szCs w:val="22"/>
        </w:rPr>
      </w:pPr>
      <w:r w:rsidRPr="00DF710C">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DD18B2" w:rsidRPr="00301E01" w14:paraId="06C009A3" w14:textId="77777777" w:rsidTr="00301E01">
        <w:tc>
          <w:tcPr>
            <w:tcW w:w="9936" w:type="dxa"/>
            <w:shd w:val="clear" w:color="auto" w:fill="auto"/>
          </w:tcPr>
          <w:p w14:paraId="02CCE0FB" w14:textId="77777777" w:rsidR="00DD18B2" w:rsidRPr="00301E01" w:rsidRDefault="00DD18B2" w:rsidP="005E2E5E">
            <w:pPr>
              <w:rPr>
                <w:sz w:val="22"/>
                <w:szCs w:val="22"/>
              </w:rPr>
            </w:pPr>
          </w:p>
          <w:p w14:paraId="13844468" w14:textId="77777777" w:rsidR="00DD18B2" w:rsidRDefault="00DD18B2" w:rsidP="005E2E5E">
            <w:pPr>
              <w:rPr>
                <w:sz w:val="22"/>
                <w:szCs w:val="22"/>
              </w:rPr>
            </w:pPr>
          </w:p>
          <w:p w14:paraId="40F3989E" w14:textId="77777777" w:rsidR="007D3219" w:rsidRDefault="007D3219" w:rsidP="005E2E5E">
            <w:pPr>
              <w:rPr>
                <w:sz w:val="22"/>
                <w:szCs w:val="22"/>
              </w:rPr>
            </w:pPr>
          </w:p>
          <w:p w14:paraId="2087B424" w14:textId="77777777" w:rsidR="007D3219" w:rsidRDefault="007D3219" w:rsidP="005E2E5E">
            <w:pPr>
              <w:rPr>
                <w:sz w:val="22"/>
                <w:szCs w:val="22"/>
              </w:rPr>
            </w:pPr>
          </w:p>
          <w:p w14:paraId="1712E1E3" w14:textId="77777777" w:rsidR="00FC2D29" w:rsidRDefault="00FC2D29" w:rsidP="005E2E5E">
            <w:pPr>
              <w:rPr>
                <w:sz w:val="22"/>
                <w:szCs w:val="22"/>
              </w:rPr>
            </w:pPr>
          </w:p>
          <w:p w14:paraId="597959BF" w14:textId="77777777" w:rsidR="00FC2D29" w:rsidRDefault="00FC2D29" w:rsidP="005E2E5E">
            <w:pPr>
              <w:rPr>
                <w:sz w:val="22"/>
                <w:szCs w:val="22"/>
              </w:rPr>
            </w:pPr>
          </w:p>
          <w:p w14:paraId="26872754" w14:textId="77777777" w:rsidR="007D3219" w:rsidRDefault="007D3219" w:rsidP="005E2E5E">
            <w:pPr>
              <w:rPr>
                <w:sz w:val="22"/>
                <w:szCs w:val="22"/>
              </w:rPr>
            </w:pPr>
          </w:p>
          <w:p w14:paraId="21FC2E8B" w14:textId="77777777" w:rsidR="007D3219" w:rsidRDefault="007D3219" w:rsidP="005E2E5E">
            <w:pPr>
              <w:rPr>
                <w:sz w:val="22"/>
                <w:szCs w:val="22"/>
              </w:rPr>
            </w:pPr>
          </w:p>
          <w:p w14:paraId="3C1EAFD3" w14:textId="77777777" w:rsidR="007D3219" w:rsidRDefault="007D3219" w:rsidP="005E2E5E">
            <w:pPr>
              <w:rPr>
                <w:sz w:val="22"/>
                <w:szCs w:val="22"/>
              </w:rPr>
            </w:pPr>
          </w:p>
          <w:p w14:paraId="7F1CE10E" w14:textId="77777777" w:rsidR="007D3219" w:rsidRDefault="007D3219" w:rsidP="005E2E5E">
            <w:pPr>
              <w:rPr>
                <w:sz w:val="22"/>
                <w:szCs w:val="22"/>
              </w:rPr>
            </w:pPr>
          </w:p>
          <w:p w14:paraId="2CCE8C89" w14:textId="77777777" w:rsidR="007D3219" w:rsidRDefault="007D3219" w:rsidP="005E2E5E">
            <w:pPr>
              <w:rPr>
                <w:sz w:val="22"/>
                <w:szCs w:val="22"/>
              </w:rPr>
            </w:pPr>
          </w:p>
          <w:p w14:paraId="08DFA4C0" w14:textId="77777777" w:rsidR="007D3219" w:rsidRPr="00301E01" w:rsidRDefault="007D3219" w:rsidP="005E2E5E">
            <w:pPr>
              <w:rPr>
                <w:sz w:val="22"/>
                <w:szCs w:val="22"/>
              </w:rPr>
            </w:pPr>
          </w:p>
        </w:tc>
      </w:tr>
    </w:tbl>
    <w:p w14:paraId="103E58F2" w14:textId="77777777" w:rsidR="005E2E5E" w:rsidRPr="00DB4730" w:rsidRDefault="005E2E5E" w:rsidP="005E2E5E">
      <w:pPr>
        <w:rPr>
          <w:sz w:val="22"/>
          <w:szCs w:val="22"/>
        </w:rPr>
      </w:pPr>
    </w:p>
    <w:p w14:paraId="6AF6E33B" w14:textId="30AEA413" w:rsidR="00507CFD" w:rsidRPr="00DB4730" w:rsidRDefault="00507CFD" w:rsidP="00507CFD">
      <w:pPr>
        <w:rPr>
          <w:b/>
          <w:sz w:val="22"/>
          <w:szCs w:val="22"/>
        </w:rPr>
      </w:pPr>
      <w:r>
        <w:rPr>
          <w:b/>
          <w:sz w:val="22"/>
          <w:szCs w:val="22"/>
        </w:rPr>
        <w:lastRenderedPageBreak/>
        <w:t xml:space="preserve">Question </w:t>
      </w:r>
      <w:r w:rsidR="00DD70A6">
        <w:rPr>
          <w:b/>
          <w:sz w:val="22"/>
          <w:szCs w:val="22"/>
        </w:rPr>
        <w:t>3</w:t>
      </w:r>
    </w:p>
    <w:p w14:paraId="1C7842F3" w14:textId="77777777" w:rsidR="00507CFD" w:rsidRDefault="00507CFD" w:rsidP="00507CFD">
      <w:pPr>
        <w:rPr>
          <w:b/>
          <w:color w:val="FF0000"/>
          <w:sz w:val="22"/>
          <w:szCs w:val="22"/>
        </w:rPr>
      </w:pPr>
    </w:p>
    <w:p w14:paraId="56E6A6CA" w14:textId="77777777" w:rsidR="009A4037" w:rsidRPr="006F6D69" w:rsidRDefault="007D3219" w:rsidP="009A4037">
      <w:pPr>
        <w:rPr>
          <w:b/>
          <w:sz w:val="22"/>
          <w:szCs w:val="22"/>
        </w:rPr>
      </w:pPr>
      <w:r w:rsidRPr="006F6D69">
        <w:rPr>
          <w:b/>
          <w:sz w:val="22"/>
          <w:szCs w:val="22"/>
        </w:rPr>
        <w:t xml:space="preserve">Please describe your organisation’s experience in delivering physiotherapy or musculoskeletal services to blue light organisations or similar. In your response, outline the scope of services provided, the specific needs of </w:t>
      </w:r>
      <w:r w:rsidR="003E4E97" w:rsidRPr="006F6D69">
        <w:rPr>
          <w:b/>
          <w:sz w:val="22"/>
          <w:szCs w:val="22"/>
        </w:rPr>
        <w:t>the</w:t>
      </w:r>
      <w:r w:rsidRPr="006F6D69">
        <w:rPr>
          <w:b/>
          <w:sz w:val="22"/>
          <w:szCs w:val="22"/>
        </w:rPr>
        <w:t xml:space="preserve"> personnel you have supported, any measurable outcomes achieved, and how this experience will inform the delivery of this contract.</w:t>
      </w:r>
    </w:p>
    <w:p w14:paraId="3F366769" w14:textId="77777777" w:rsidR="009A4037" w:rsidRPr="006F6D69" w:rsidRDefault="009A4037" w:rsidP="009A4037">
      <w:pPr>
        <w:rPr>
          <w:b/>
          <w:sz w:val="22"/>
          <w:szCs w:val="22"/>
        </w:rPr>
      </w:pPr>
    </w:p>
    <w:p w14:paraId="4214A70B" w14:textId="05EA8886" w:rsidR="00507CFD" w:rsidRPr="006F6D69" w:rsidRDefault="00507CFD" w:rsidP="009A4037">
      <w:pPr>
        <w:rPr>
          <w:b/>
          <w:sz w:val="22"/>
          <w:szCs w:val="22"/>
        </w:rPr>
      </w:pPr>
      <w:r w:rsidRPr="006F6D69">
        <w:rPr>
          <w:b/>
          <w:sz w:val="22"/>
          <w:szCs w:val="22"/>
        </w:rPr>
        <w:t xml:space="preserve">This question carries a score of </w:t>
      </w:r>
      <w:r w:rsidR="009A4037" w:rsidRPr="006F6D69">
        <w:rPr>
          <w:b/>
          <w:sz w:val="22"/>
          <w:szCs w:val="22"/>
        </w:rPr>
        <w:t>1</w:t>
      </w:r>
      <w:r w:rsidR="00FC2D29" w:rsidRPr="006F6D69">
        <w:rPr>
          <w:b/>
          <w:sz w:val="22"/>
          <w:szCs w:val="22"/>
        </w:rPr>
        <w:t>4</w:t>
      </w:r>
      <w:r w:rsidR="00DD70A6" w:rsidRPr="006F6D69">
        <w:rPr>
          <w:b/>
          <w:sz w:val="22"/>
          <w:szCs w:val="22"/>
        </w:rPr>
        <w:t>.</w:t>
      </w:r>
      <w:r w:rsidR="00FC2D29" w:rsidRPr="006F6D69">
        <w:rPr>
          <w:b/>
          <w:sz w:val="22"/>
          <w:szCs w:val="22"/>
        </w:rPr>
        <w:t>29</w:t>
      </w:r>
      <w:r w:rsidRPr="006F6D69">
        <w:rPr>
          <w:b/>
          <w:sz w:val="22"/>
          <w:szCs w:val="22"/>
        </w:rPr>
        <w:t>%</w:t>
      </w:r>
    </w:p>
    <w:p w14:paraId="2D59296A" w14:textId="77777777" w:rsidR="00507CFD" w:rsidRPr="00DF710C" w:rsidRDefault="00507CFD" w:rsidP="00507CFD">
      <w:pPr>
        <w:autoSpaceDE w:val="0"/>
        <w:autoSpaceDN w:val="0"/>
        <w:adjustRightIn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507CFD" w:rsidRPr="00301E01" w14:paraId="5E2C6565" w14:textId="77777777" w:rsidTr="00E37583">
        <w:tc>
          <w:tcPr>
            <w:tcW w:w="9710" w:type="dxa"/>
            <w:shd w:val="clear" w:color="auto" w:fill="auto"/>
          </w:tcPr>
          <w:p w14:paraId="78ED927E" w14:textId="77777777" w:rsidR="007D3219" w:rsidRDefault="007D3219" w:rsidP="00FE2D3D">
            <w:pPr>
              <w:rPr>
                <w:sz w:val="22"/>
                <w:szCs w:val="22"/>
              </w:rPr>
            </w:pPr>
          </w:p>
          <w:p w14:paraId="77369F4A" w14:textId="77777777" w:rsidR="007D3219" w:rsidRDefault="007D3219" w:rsidP="00FE2D3D">
            <w:pPr>
              <w:rPr>
                <w:sz w:val="22"/>
                <w:szCs w:val="22"/>
              </w:rPr>
            </w:pPr>
          </w:p>
          <w:p w14:paraId="10729E81" w14:textId="77777777" w:rsidR="007D3219" w:rsidRDefault="007D3219" w:rsidP="00FE2D3D">
            <w:pPr>
              <w:rPr>
                <w:sz w:val="22"/>
                <w:szCs w:val="22"/>
              </w:rPr>
            </w:pPr>
          </w:p>
          <w:p w14:paraId="2251689D" w14:textId="77777777" w:rsidR="007D3219" w:rsidRDefault="007D3219" w:rsidP="00FE2D3D">
            <w:pPr>
              <w:rPr>
                <w:sz w:val="22"/>
                <w:szCs w:val="22"/>
              </w:rPr>
            </w:pPr>
          </w:p>
          <w:p w14:paraId="002458E4" w14:textId="77777777" w:rsidR="007D3219" w:rsidRDefault="007D3219" w:rsidP="00FE2D3D">
            <w:pPr>
              <w:rPr>
                <w:sz w:val="22"/>
                <w:szCs w:val="22"/>
              </w:rPr>
            </w:pPr>
          </w:p>
          <w:p w14:paraId="069A8249" w14:textId="77777777" w:rsidR="007D3219" w:rsidRDefault="007D3219" w:rsidP="00FE2D3D">
            <w:pPr>
              <w:rPr>
                <w:sz w:val="22"/>
                <w:szCs w:val="22"/>
              </w:rPr>
            </w:pPr>
          </w:p>
          <w:p w14:paraId="334A8498" w14:textId="77777777" w:rsidR="007D3219" w:rsidRDefault="007D3219" w:rsidP="00FE2D3D">
            <w:pPr>
              <w:rPr>
                <w:sz w:val="22"/>
                <w:szCs w:val="22"/>
              </w:rPr>
            </w:pPr>
          </w:p>
          <w:p w14:paraId="03A30BBB" w14:textId="77777777" w:rsidR="007D3219" w:rsidRDefault="007D3219" w:rsidP="00FE2D3D">
            <w:pPr>
              <w:rPr>
                <w:sz w:val="22"/>
                <w:szCs w:val="22"/>
              </w:rPr>
            </w:pPr>
          </w:p>
          <w:p w14:paraId="74FBD4BE" w14:textId="77777777" w:rsidR="007D3219" w:rsidRDefault="007D3219" w:rsidP="00FE2D3D">
            <w:pPr>
              <w:rPr>
                <w:sz w:val="22"/>
                <w:szCs w:val="22"/>
              </w:rPr>
            </w:pPr>
          </w:p>
          <w:p w14:paraId="1140387F" w14:textId="77777777" w:rsidR="007D3219" w:rsidRPr="00301E01" w:rsidRDefault="007D3219" w:rsidP="00FE2D3D">
            <w:pPr>
              <w:rPr>
                <w:sz w:val="22"/>
                <w:szCs w:val="22"/>
              </w:rPr>
            </w:pPr>
          </w:p>
          <w:p w14:paraId="7A1A4DED" w14:textId="77777777" w:rsidR="00507CFD" w:rsidRPr="00301E01" w:rsidRDefault="00507CFD" w:rsidP="00FE2D3D">
            <w:pPr>
              <w:rPr>
                <w:sz w:val="22"/>
                <w:szCs w:val="22"/>
              </w:rPr>
            </w:pPr>
          </w:p>
        </w:tc>
      </w:tr>
    </w:tbl>
    <w:p w14:paraId="488F9F83" w14:textId="2D876A2A" w:rsidR="00DE726A" w:rsidRDefault="00DE726A" w:rsidP="00E341D9">
      <w:pPr>
        <w:autoSpaceDE w:val="0"/>
        <w:autoSpaceDN w:val="0"/>
        <w:adjustRightInd w:val="0"/>
        <w:rPr>
          <w:rFonts w:ascii="Helv" w:hAnsi="Helv" w:cs="Helv"/>
          <w:sz w:val="22"/>
          <w:szCs w:val="22"/>
        </w:rPr>
      </w:pPr>
    </w:p>
    <w:p w14:paraId="483F5B69" w14:textId="77777777" w:rsidR="00DD70A6" w:rsidRDefault="00DD70A6" w:rsidP="00E341D9">
      <w:pPr>
        <w:autoSpaceDE w:val="0"/>
        <w:autoSpaceDN w:val="0"/>
        <w:adjustRightInd w:val="0"/>
        <w:rPr>
          <w:rFonts w:ascii="Helv" w:hAnsi="Helv" w:cs="Helv"/>
          <w:sz w:val="22"/>
          <w:szCs w:val="22"/>
        </w:rPr>
      </w:pPr>
    </w:p>
    <w:p w14:paraId="1907790E" w14:textId="77777777" w:rsidR="00DD70A6" w:rsidRDefault="00DD70A6" w:rsidP="00E341D9">
      <w:pPr>
        <w:autoSpaceDE w:val="0"/>
        <w:autoSpaceDN w:val="0"/>
        <w:adjustRightInd w:val="0"/>
        <w:rPr>
          <w:rFonts w:ascii="Helv" w:hAnsi="Helv" w:cs="Helv"/>
          <w:sz w:val="22"/>
          <w:szCs w:val="22"/>
        </w:rPr>
      </w:pPr>
    </w:p>
    <w:p w14:paraId="17367DDF" w14:textId="77777777" w:rsidR="00DD70A6" w:rsidRDefault="00DD70A6" w:rsidP="00E341D9">
      <w:pPr>
        <w:autoSpaceDE w:val="0"/>
        <w:autoSpaceDN w:val="0"/>
        <w:adjustRightInd w:val="0"/>
        <w:rPr>
          <w:rFonts w:ascii="Helv" w:hAnsi="Helv" w:cs="Helv"/>
          <w:sz w:val="22"/>
          <w:szCs w:val="22"/>
        </w:rPr>
      </w:pPr>
    </w:p>
    <w:p w14:paraId="0B4E6D9C" w14:textId="77777777" w:rsidR="00DD70A6" w:rsidRDefault="00DD70A6" w:rsidP="00E341D9">
      <w:pPr>
        <w:autoSpaceDE w:val="0"/>
        <w:autoSpaceDN w:val="0"/>
        <w:adjustRightInd w:val="0"/>
        <w:rPr>
          <w:rFonts w:ascii="Helv" w:hAnsi="Helv" w:cs="Helv"/>
          <w:sz w:val="22"/>
          <w:szCs w:val="22"/>
        </w:rPr>
      </w:pPr>
    </w:p>
    <w:p w14:paraId="6DD8E977" w14:textId="77777777" w:rsidR="00DD70A6" w:rsidRDefault="00DD70A6" w:rsidP="00E341D9">
      <w:pPr>
        <w:autoSpaceDE w:val="0"/>
        <w:autoSpaceDN w:val="0"/>
        <w:adjustRightInd w:val="0"/>
        <w:rPr>
          <w:rFonts w:ascii="Helv" w:hAnsi="Helv" w:cs="Helv"/>
          <w:sz w:val="22"/>
          <w:szCs w:val="22"/>
        </w:rPr>
      </w:pPr>
    </w:p>
    <w:p w14:paraId="3EA55B26" w14:textId="77777777" w:rsidR="00DD70A6" w:rsidRDefault="00DD70A6" w:rsidP="00E341D9">
      <w:pPr>
        <w:autoSpaceDE w:val="0"/>
        <w:autoSpaceDN w:val="0"/>
        <w:adjustRightInd w:val="0"/>
        <w:rPr>
          <w:rFonts w:ascii="Helv" w:hAnsi="Helv" w:cs="Helv"/>
          <w:sz w:val="22"/>
          <w:szCs w:val="22"/>
        </w:rPr>
      </w:pPr>
    </w:p>
    <w:p w14:paraId="5B53946E" w14:textId="77777777" w:rsidR="00DD70A6" w:rsidRDefault="00DD70A6" w:rsidP="00E341D9">
      <w:pPr>
        <w:autoSpaceDE w:val="0"/>
        <w:autoSpaceDN w:val="0"/>
        <w:adjustRightInd w:val="0"/>
        <w:rPr>
          <w:rFonts w:ascii="Helv" w:hAnsi="Helv" w:cs="Helv"/>
          <w:sz w:val="22"/>
          <w:szCs w:val="22"/>
        </w:rPr>
      </w:pPr>
    </w:p>
    <w:p w14:paraId="26686739" w14:textId="77777777" w:rsidR="00DD70A6" w:rsidRDefault="00DD70A6" w:rsidP="00E341D9">
      <w:pPr>
        <w:autoSpaceDE w:val="0"/>
        <w:autoSpaceDN w:val="0"/>
        <w:adjustRightInd w:val="0"/>
        <w:rPr>
          <w:rFonts w:ascii="Helv" w:hAnsi="Helv" w:cs="Helv"/>
          <w:sz w:val="22"/>
          <w:szCs w:val="22"/>
        </w:rPr>
      </w:pPr>
    </w:p>
    <w:p w14:paraId="2EACDA1E" w14:textId="77777777" w:rsidR="00DD70A6" w:rsidRDefault="00DD70A6" w:rsidP="00E341D9">
      <w:pPr>
        <w:autoSpaceDE w:val="0"/>
        <w:autoSpaceDN w:val="0"/>
        <w:adjustRightInd w:val="0"/>
        <w:rPr>
          <w:rFonts w:ascii="Helv" w:hAnsi="Helv" w:cs="Helv"/>
          <w:sz w:val="22"/>
          <w:szCs w:val="22"/>
        </w:rPr>
      </w:pPr>
    </w:p>
    <w:p w14:paraId="6A2CBD7B" w14:textId="77777777" w:rsidR="00DD70A6" w:rsidRDefault="00DD70A6" w:rsidP="00E341D9">
      <w:pPr>
        <w:autoSpaceDE w:val="0"/>
        <w:autoSpaceDN w:val="0"/>
        <w:adjustRightInd w:val="0"/>
        <w:rPr>
          <w:rFonts w:ascii="Helv" w:hAnsi="Helv" w:cs="Helv"/>
          <w:sz w:val="22"/>
          <w:szCs w:val="22"/>
        </w:rPr>
      </w:pPr>
    </w:p>
    <w:p w14:paraId="03168500" w14:textId="77777777" w:rsidR="00DD70A6" w:rsidRDefault="00DD70A6" w:rsidP="00E341D9">
      <w:pPr>
        <w:autoSpaceDE w:val="0"/>
        <w:autoSpaceDN w:val="0"/>
        <w:adjustRightInd w:val="0"/>
        <w:rPr>
          <w:rFonts w:ascii="Helv" w:hAnsi="Helv" w:cs="Helv"/>
          <w:sz w:val="22"/>
          <w:szCs w:val="22"/>
        </w:rPr>
      </w:pPr>
    </w:p>
    <w:p w14:paraId="198C69BB" w14:textId="77777777" w:rsidR="00DD70A6" w:rsidRDefault="00DD70A6" w:rsidP="00E341D9">
      <w:pPr>
        <w:autoSpaceDE w:val="0"/>
        <w:autoSpaceDN w:val="0"/>
        <w:adjustRightInd w:val="0"/>
        <w:rPr>
          <w:rFonts w:ascii="Helv" w:hAnsi="Helv" w:cs="Helv"/>
          <w:sz w:val="22"/>
          <w:szCs w:val="22"/>
        </w:rPr>
      </w:pPr>
    </w:p>
    <w:p w14:paraId="146070F9" w14:textId="77777777" w:rsidR="00DD70A6" w:rsidRDefault="00DD70A6" w:rsidP="00E341D9">
      <w:pPr>
        <w:autoSpaceDE w:val="0"/>
        <w:autoSpaceDN w:val="0"/>
        <w:adjustRightInd w:val="0"/>
        <w:rPr>
          <w:rFonts w:ascii="Helv" w:hAnsi="Helv" w:cs="Helv"/>
          <w:sz w:val="22"/>
          <w:szCs w:val="22"/>
        </w:rPr>
      </w:pPr>
    </w:p>
    <w:p w14:paraId="2ECD801D" w14:textId="77777777" w:rsidR="00DD70A6" w:rsidRDefault="00DD70A6" w:rsidP="00E341D9">
      <w:pPr>
        <w:autoSpaceDE w:val="0"/>
        <w:autoSpaceDN w:val="0"/>
        <w:adjustRightInd w:val="0"/>
        <w:rPr>
          <w:rFonts w:ascii="Helv" w:hAnsi="Helv" w:cs="Helv"/>
          <w:sz w:val="22"/>
          <w:szCs w:val="22"/>
        </w:rPr>
      </w:pPr>
    </w:p>
    <w:p w14:paraId="7266B827" w14:textId="77777777" w:rsidR="00DD70A6" w:rsidRDefault="00DD70A6" w:rsidP="00E341D9">
      <w:pPr>
        <w:autoSpaceDE w:val="0"/>
        <w:autoSpaceDN w:val="0"/>
        <w:adjustRightInd w:val="0"/>
        <w:rPr>
          <w:rFonts w:ascii="Helv" w:hAnsi="Helv" w:cs="Helv"/>
          <w:sz w:val="22"/>
          <w:szCs w:val="22"/>
        </w:rPr>
      </w:pPr>
    </w:p>
    <w:p w14:paraId="7DD315E5" w14:textId="77777777" w:rsidR="00FC2D29" w:rsidRDefault="00FC2D29" w:rsidP="00E341D9">
      <w:pPr>
        <w:autoSpaceDE w:val="0"/>
        <w:autoSpaceDN w:val="0"/>
        <w:adjustRightInd w:val="0"/>
        <w:rPr>
          <w:rFonts w:ascii="Helv" w:hAnsi="Helv" w:cs="Helv"/>
          <w:sz w:val="22"/>
          <w:szCs w:val="22"/>
        </w:rPr>
      </w:pPr>
    </w:p>
    <w:p w14:paraId="4C023049" w14:textId="77777777" w:rsidR="00FC2D29" w:rsidRDefault="00FC2D29" w:rsidP="00E341D9">
      <w:pPr>
        <w:autoSpaceDE w:val="0"/>
        <w:autoSpaceDN w:val="0"/>
        <w:adjustRightInd w:val="0"/>
        <w:rPr>
          <w:rFonts w:ascii="Helv" w:hAnsi="Helv" w:cs="Helv"/>
          <w:sz w:val="22"/>
          <w:szCs w:val="22"/>
        </w:rPr>
      </w:pPr>
    </w:p>
    <w:p w14:paraId="15DA0D7C" w14:textId="77777777" w:rsidR="00FC2D29" w:rsidRDefault="00FC2D29" w:rsidP="00E341D9">
      <w:pPr>
        <w:autoSpaceDE w:val="0"/>
        <w:autoSpaceDN w:val="0"/>
        <w:adjustRightInd w:val="0"/>
        <w:rPr>
          <w:rFonts w:ascii="Helv" w:hAnsi="Helv" w:cs="Helv"/>
          <w:sz w:val="22"/>
          <w:szCs w:val="22"/>
        </w:rPr>
      </w:pPr>
    </w:p>
    <w:p w14:paraId="72C44EC9" w14:textId="77777777" w:rsidR="00FC2D29" w:rsidRDefault="00FC2D29" w:rsidP="00E341D9">
      <w:pPr>
        <w:autoSpaceDE w:val="0"/>
        <w:autoSpaceDN w:val="0"/>
        <w:adjustRightInd w:val="0"/>
        <w:rPr>
          <w:rFonts w:ascii="Helv" w:hAnsi="Helv" w:cs="Helv"/>
          <w:sz w:val="22"/>
          <w:szCs w:val="22"/>
        </w:rPr>
      </w:pPr>
    </w:p>
    <w:p w14:paraId="1B89C376" w14:textId="77777777" w:rsidR="00FC2D29" w:rsidRDefault="00FC2D29" w:rsidP="00E341D9">
      <w:pPr>
        <w:autoSpaceDE w:val="0"/>
        <w:autoSpaceDN w:val="0"/>
        <w:adjustRightInd w:val="0"/>
        <w:rPr>
          <w:rFonts w:ascii="Helv" w:hAnsi="Helv" w:cs="Helv"/>
          <w:sz w:val="22"/>
          <w:szCs w:val="22"/>
        </w:rPr>
      </w:pPr>
    </w:p>
    <w:p w14:paraId="490A340E" w14:textId="77777777" w:rsidR="00FC2D29" w:rsidRDefault="00FC2D29" w:rsidP="00E341D9">
      <w:pPr>
        <w:autoSpaceDE w:val="0"/>
        <w:autoSpaceDN w:val="0"/>
        <w:adjustRightInd w:val="0"/>
        <w:rPr>
          <w:rFonts w:ascii="Helv" w:hAnsi="Helv" w:cs="Helv"/>
          <w:sz w:val="22"/>
          <w:szCs w:val="22"/>
        </w:rPr>
      </w:pPr>
    </w:p>
    <w:p w14:paraId="54055E60" w14:textId="77777777" w:rsidR="00FC2D29" w:rsidRDefault="00FC2D29" w:rsidP="00E341D9">
      <w:pPr>
        <w:autoSpaceDE w:val="0"/>
        <w:autoSpaceDN w:val="0"/>
        <w:adjustRightInd w:val="0"/>
        <w:rPr>
          <w:rFonts w:ascii="Helv" w:hAnsi="Helv" w:cs="Helv"/>
          <w:sz w:val="22"/>
          <w:szCs w:val="22"/>
        </w:rPr>
      </w:pPr>
    </w:p>
    <w:p w14:paraId="0E66E59B" w14:textId="77777777" w:rsidR="00FC2D29" w:rsidRDefault="00FC2D29" w:rsidP="00E341D9">
      <w:pPr>
        <w:autoSpaceDE w:val="0"/>
        <w:autoSpaceDN w:val="0"/>
        <w:adjustRightInd w:val="0"/>
        <w:rPr>
          <w:rFonts w:ascii="Helv" w:hAnsi="Helv" w:cs="Helv"/>
          <w:sz w:val="22"/>
          <w:szCs w:val="22"/>
        </w:rPr>
      </w:pPr>
    </w:p>
    <w:p w14:paraId="6E324BD3" w14:textId="77777777" w:rsidR="00FC2D29" w:rsidRDefault="00FC2D29" w:rsidP="00E341D9">
      <w:pPr>
        <w:autoSpaceDE w:val="0"/>
        <w:autoSpaceDN w:val="0"/>
        <w:adjustRightInd w:val="0"/>
        <w:rPr>
          <w:rFonts w:ascii="Helv" w:hAnsi="Helv" w:cs="Helv"/>
          <w:sz w:val="22"/>
          <w:szCs w:val="22"/>
        </w:rPr>
      </w:pPr>
    </w:p>
    <w:p w14:paraId="357F2EA2" w14:textId="77777777" w:rsidR="00FC2D29" w:rsidRDefault="00FC2D29" w:rsidP="00E341D9">
      <w:pPr>
        <w:autoSpaceDE w:val="0"/>
        <w:autoSpaceDN w:val="0"/>
        <w:adjustRightInd w:val="0"/>
        <w:rPr>
          <w:rFonts w:ascii="Helv" w:hAnsi="Helv" w:cs="Helv"/>
          <w:sz w:val="22"/>
          <w:szCs w:val="22"/>
        </w:rPr>
      </w:pPr>
    </w:p>
    <w:p w14:paraId="32CD6F1F" w14:textId="77777777" w:rsidR="00FC2D29" w:rsidRDefault="00FC2D29" w:rsidP="00E341D9">
      <w:pPr>
        <w:autoSpaceDE w:val="0"/>
        <w:autoSpaceDN w:val="0"/>
        <w:adjustRightInd w:val="0"/>
        <w:rPr>
          <w:rFonts w:ascii="Helv" w:hAnsi="Helv" w:cs="Helv"/>
          <w:sz w:val="22"/>
          <w:szCs w:val="22"/>
        </w:rPr>
      </w:pPr>
    </w:p>
    <w:p w14:paraId="647A2FAC" w14:textId="77777777" w:rsidR="00FC2D29" w:rsidRDefault="00FC2D29" w:rsidP="00E341D9">
      <w:pPr>
        <w:autoSpaceDE w:val="0"/>
        <w:autoSpaceDN w:val="0"/>
        <w:adjustRightInd w:val="0"/>
        <w:rPr>
          <w:rFonts w:ascii="Helv" w:hAnsi="Helv" w:cs="Helv"/>
          <w:sz w:val="22"/>
          <w:szCs w:val="22"/>
        </w:rPr>
      </w:pPr>
    </w:p>
    <w:p w14:paraId="614EDD1C" w14:textId="77777777" w:rsidR="00FC2D29" w:rsidRDefault="00FC2D29" w:rsidP="00E341D9">
      <w:pPr>
        <w:autoSpaceDE w:val="0"/>
        <w:autoSpaceDN w:val="0"/>
        <w:adjustRightInd w:val="0"/>
        <w:rPr>
          <w:rFonts w:ascii="Helv" w:hAnsi="Helv" w:cs="Helv"/>
          <w:sz w:val="22"/>
          <w:szCs w:val="22"/>
        </w:rPr>
      </w:pPr>
    </w:p>
    <w:p w14:paraId="7F0378C1" w14:textId="77777777" w:rsidR="00FC2D29" w:rsidRDefault="00FC2D29" w:rsidP="00E341D9">
      <w:pPr>
        <w:autoSpaceDE w:val="0"/>
        <w:autoSpaceDN w:val="0"/>
        <w:adjustRightInd w:val="0"/>
        <w:rPr>
          <w:rFonts w:ascii="Helv" w:hAnsi="Helv" w:cs="Helv"/>
          <w:sz w:val="22"/>
          <w:szCs w:val="22"/>
        </w:rPr>
      </w:pPr>
    </w:p>
    <w:p w14:paraId="0168434D" w14:textId="77777777" w:rsidR="00FC2D29" w:rsidRDefault="00FC2D29" w:rsidP="00E341D9">
      <w:pPr>
        <w:autoSpaceDE w:val="0"/>
        <w:autoSpaceDN w:val="0"/>
        <w:adjustRightInd w:val="0"/>
        <w:rPr>
          <w:rFonts w:ascii="Helv" w:hAnsi="Helv" w:cs="Helv"/>
          <w:sz w:val="22"/>
          <w:szCs w:val="22"/>
        </w:rPr>
      </w:pPr>
    </w:p>
    <w:p w14:paraId="1C8D3A1E" w14:textId="77777777" w:rsidR="00FC2D29" w:rsidRDefault="00FC2D29" w:rsidP="00E341D9">
      <w:pPr>
        <w:autoSpaceDE w:val="0"/>
        <w:autoSpaceDN w:val="0"/>
        <w:adjustRightInd w:val="0"/>
        <w:rPr>
          <w:rFonts w:ascii="Helv" w:hAnsi="Helv" w:cs="Helv"/>
          <w:sz w:val="22"/>
          <w:szCs w:val="22"/>
        </w:rPr>
      </w:pPr>
    </w:p>
    <w:p w14:paraId="75453868" w14:textId="77777777" w:rsidR="00FC2D29" w:rsidRDefault="00FC2D29" w:rsidP="00E341D9">
      <w:pPr>
        <w:autoSpaceDE w:val="0"/>
        <w:autoSpaceDN w:val="0"/>
        <w:adjustRightInd w:val="0"/>
        <w:rPr>
          <w:rFonts w:ascii="Helv" w:hAnsi="Helv" w:cs="Helv"/>
          <w:sz w:val="22"/>
          <w:szCs w:val="22"/>
        </w:rPr>
      </w:pPr>
    </w:p>
    <w:p w14:paraId="2738BBBF" w14:textId="77777777" w:rsidR="00FC2D29" w:rsidRDefault="00FC2D29" w:rsidP="00E341D9">
      <w:pPr>
        <w:autoSpaceDE w:val="0"/>
        <w:autoSpaceDN w:val="0"/>
        <w:adjustRightInd w:val="0"/>
        <w:rPr>
          <w:rFonts w:ascii="Helv" w:hAnsi="Helv" w:cs="Helv"/>
          <w:sz w:val="22"/>
          <w:szCs w:val="22"/>
        </w:rPr>
      </w:pPr>
    </w:p>
    <w:p w14:paraId="4FF07632" w14:textId="77777777" w:rsidR="00FC2D29" w:rsidRDefault="00FC2D29" w:rsidP="00E341D9">
      <w:pPr>
        <w:autoSpaceDE w:val="0"/>
        <w:autoSpaceDN w:val="0"/>
        <w:adjustRightInd w:val="0"/>
        <w:rPr>
          <w:rFonts w:ascii="Helv" w:hAnsi="Helv" w:cs="Helv"/>
          <w:sz w:val="22"/>
          <w:szCs w:val="22"/>
        </w:rPr>
      </w:pPr>
    </w:p>
    <w:p w14:paraId="293DAF67" w14:textId="77777777" w:rsidR="00DD70A6" w:rsidRDefault="00DD70A6" w:rsidP="00E341D9">
      <w:pPr>
        <w:autoSpaceDE w:val="0"/>
        <w:autoSpaceDN w:val="0"/>
        <w:adjustRightInd w:val="0"/>
        <w:rPr>
          <w:rFonts w:ascii="Helv" w:hAnsi="Helv" w:cs="Helv"/>
          <w:sz w:val="22"/>
          <w:szCs w:val="22"/>
        </w:rPr>
      </w:pPr>
    </w:p>
    <w:p w14:paraId="23C6424C" w14:textId="77777777" w:rsidR="00DD70A6" w:rsidRDefault="00DD70A6" w:rsidP="00E341D9">
      <w:pPr>
        <w:autoSpaceDE w:val="0"/>
        <w:autoSpaceDN w:val="0"/>
        <w:adjustRightInd w:val="0"/>
        <w:rPr>
          <w:rFonts w:ascii="Helv" w:hAnsi="Helv" w:cs="Helv"/>
          <w:sz w:val="22"/>
          <w:szCs w:val="22"/>
        </w:rPr>
      </w:pPr>
    </w:p>
    <w:p w14:paraId="3CA387E0" w14:textId="77777777" w:rsidR="00DD70A6" w:rsidRDefault="00DD70A6" w:rsidP="00E341D9">
      <w:pPr>
        <w:autoSpaceDE w:val="0"/>
        <w:autoSpaceDN w:val="0"/>
        <w:adjustRightInd w:val="0"/>
        <w:rPr>
          <w:rFonts w:ascii="Helv" w:hAnsi="Helv" w:cs="Helv"/>
          <w:sz w:val="22"/>
          <w:szCs w:val="22"/>
        </w:rPr>
      </w:pPr>
    </w:p>
    <w:p w14:paraId="6F6B0792" w14:textId="77777777" w:rsidR="00DD70A6" w:rsidRDefault="00DD70A6" w:rsidP="00E341D9">
      <w:pPr>
        <w:autoSpaceDE w:val="0"/>
        <w:autoSpaceDN w:val="0"/>
        <w:adjustRightInd w:val="0"/>
        <w:rPr>
          <w:rFonts w:ascii="Helv" w:hAnsi="Helv" w:cs="Helv"/>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DE726A" w:rsidRPr="00746FEF" w14:paraId="7522F31A" w14:textId="77777777" w:rsidTr="00300462">
        <w:tc>
          <w:tcPr>
            <w:tcW w:w="9936" w:type="dxa"/>
            <w:shd w:val="clear" w:color="auto" w:fill="C0C0C0"/>
          </w:tcPr>
          <w:p w14:paraId="48E7325D" w14:textId="77777777" w:rsidR="00DE726A" w:rsidRPr="00760066" w:rsidRDefault="00DE726A" w:rsidP="00300462">
            <w:pPr>
              <w:rPr>
                <w:rFonts w:cs="Arial"/>
                <w:sz w:val="22"/>
                <w:szCs w:val="22"/>
              </w:rPr>
            </w:pPr>
          </w:p>
          <w:p w14:paraId="68840874" w14:textId="77777777" w:rsidR="00DE726A" w:rsidRPr="00760066" w:rsidRDefault="00DE726A" w:rsidP="00300462">
            <w:pPr>
              <w:jc w:val="center"/>
              <w:rPr>
                <w:rFonts w:cs="Arial"/>
                <w:b/>
                <w:sz w:val="22"/>
                <w:szCs w:val="22"/>
              </w:rPr>
            </w:pPr>
            <w:r w:rsidRPr="00760066">
              <w:rPr>
                <w:rFonts w:cs="Arial"/>
                <w:b/>
                <w:sz w:val="22"/>
                <w:szCs w:val="22"/>
              </w:rPr>
              <w:t xml:space="preserve">SECTION </w:t>
            </w:r>
            <w:proofErr w:type="gramStart"/>
            <w:r w:rsidRPr="00760066">
              <w:rPr>
                <w:rFonts w:cs="Arial"/>
                <w:b/>
                <w:sz w:val="22"/>
                <w:szCs w:val="22"/>
              </w:rPr>
              <w:t>F</w:t>
            </w:r>
            <w:r>
              <w:rPr>
                <w:rFonts w:cs="Arial"/>
                <w:b/>
                <w:sz w:val="22"/>
                <w:szCs w:val="22"/>
              </w:rPr>
              <w:t>IVE</w:t>
            </w:r>
            <w:r w:rsidRPr="00760066">
              <w:rPr>
                <w:rFonts w:cs="Arial"/>
                <w:b/>
                <w:sz w:val="22"/>
                <w:szCs w:val="22"/>
              </w:rPr>
              <w:t xml:space="preserve">  :</w:t>
            </w:r>
            <w:proofErr w:type="gramEnd"/>
            <w:r w:rsidRPr="00760066">
              <w:rPr>
                <w:rFonts w:cs="Arial"/>
                <w:b/>
                <w:sz w:val="22"/>
                <w:szCs w:val="22"/>
              </w:rPr>
              <w:t xml:space="preserve"> </w:t>
            </w:r>
            <w:r>
              <w:rPr>
                <w:rFonts w:cs="Arial"/>
                <w:b/>
                <w:sz w:val="22"/>
                <w:szCs w:val="22"/>
              </w:rPr>
              <w:t xml:space="preserve">ORGANISATION &amp; CONTACT DETAILS </w:t>
            </w:r>
          </w:p>
          <w:p w14:paraId="2C452ED9" w14:textId="77777777" w:rsidR="00DE726A" w:rsidRPr="00746FEF" w:rsidRDefault="00DE726A" w:rsidP="00300462">
            <w:pPr>
              <w:jc w:val="center"/>
              <w:rPr>
                <w:rFonts w:cs="Arial"/>
                <w:b/>
                <w:i/>
                <w:sz w:val="22"/>
                <w:szCs w:val="22"/>
                <w:u w:val="single"/>
              </w:rPr>
            </w:pPr>
          </w:p>
        </w:tc>
      </w:tr>
    </w:tbl>
    <w:p w14:paraId="58D51618" w14:textId="77777777" w:rsidR="00DE726A" w:rsidRPr="00664FE0" w:rsidRDefault="00DE726A" w:rsidP="00DE726A">
      <w:pPr>
        <w:rPr>
          <w:rFonts w:cs="Arial"/>
          <w:b/>
          <w:sz w:val="22"/>
          <w:szCs w:val="22"/>
          <w:u w:val="single"/>
        </w:rPr>
      </w:pPr>
    </w:p>
    <w:p w14:paraId="01BD750F" w14:textId="77777777" w:rsidR="00DE726A" w:rsidRDefault="00DE726A" w:rsidP="00DE726A">
      <w:pPr>
        <w:autoSpaceDE w:val="0"/>
        <w:autoSpaceDN w:val="0"/>
        <w:adjustRightInd w:val="0"/>
        <w:rPr>
          <w:rFonts w:cs="Arial"/>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2283"/>
        <w:gridCol w:w="3038"/>
      </w:tblGrid>
      <w:tr w:rsidR="00DE726A" w:rsidRPr="00E55E83" w14:paraId="2DDD5198" w14:textId="77777777" w:rsidTr="00300462">
        <w:trPr>
          <w:trHeight w:val="567"/>
        </w:trPr>
        <w:tc>
          <w:tcPr>
            <w:tcW w:w="9894" w:type="dxa"/>
            <w:gridSpan w:val="3"/>
            <w:shd w:val="clear" w:color="auto" w:fill="1F4E79"/>
            <w:vAlign w:val="center"/>
          </w:tcPr>
          <w:p w14:paraId="5C4067DC" w14:textId="77777777" w:rsidR="00DE726A" w:rsidRPr="00E55E83" w:rsidRDefault="00DE726A" w:rsidP="00300462">
            <w:pPr>
              <w:pStyle w:val="Heading1"/>
              <w:rPr>
                <w:rFonts w:ascii="Calibri" w:hAnsi="Calibri"/>
              </w:rPr>
            </w:pPr>
            <w:bookmarkStart w:id="2" w:name="_Toc425159169"/>
            <w:bookmarkStart w:id="3" w:name="_Toc450136338"/>
            <w:r w:rsidRPr="00E55E83">
              <w:rPr>
                <w:rFonts w:ascii="Calibri" w:hAnsi="Calibri"/>
              </w:rPr>
              <w:t xml:space="preserve"> Organisation and Contact Details</w:t>
            </w:r>
            <w:bookmarkEnd w:id="2"/>
            <w:bookmarkEnd w:id="3"/>
          </w:p>
        </w:tc>
      </w:tr>
      <w:tr w:rsidR="00DE726A" w:rsidRPr="00E55E83" w14:paraId="7E736DB9" w14:textId="77777777" w:rsidTr="00300462">
        <w:tc>
          <w:tcPr>
            <w:tcW w:w="4573" w:type="dxa"/>
          </w:tcPr>
          <w:p w14:paraId="1E900990" w14:textId="77777777" w:rsidR="00DE726A" w:rsidRPr="00E55E83" w:rsidRDefault="00DE726A" w:rsidP="00300462">
            <w:pPr>
              <w:spacing w:before="60"/>
              <w:rPr>
                <w:rFonts w:ascii="Calibri" w:hAnsi="Calibri" w:cs="Arial"/>
              </w:rPr>
            </w:pPr>
            <w:r w:rsidRPr="00E55E83">
              <w:rPr>
                <w:rFonts w:ascii="Calibri" w:hAnsi="Calibri" w:cs="Arial"/>
              </w:rPr>
              <w:t>Full name of organisation tendering (or of organisation acting as lead contact where a consortium bid is being submitted)</w:t>
            </w:r>
          </w:p>
          <w:p w14:paraId="16CBAEE2" w14:textId="77777777" w:rsidR="00DE726A" w:rsidRPr="00E55E83" w:rsidRDefault="00DE726A" w:rsidP="00300462">
            <w:pPr>
              <w:spacing w:before="60"/>
              <w:rPr>
                <w:rFonts w:ascii="Calibri" w:hAnsi="Calibri" w:cs="Arial"/>
              </w:rPr>
            </w:pPr>
          </w:p>
        </w:tc>
        <w:tc>
          <w:tcPr>
            <w:tcW w:w="5321" w:type="dxa"/>
            <w:gridSpan w:val="2"/>
            <w:shd w:val="clear" w:color="auto" w:fill="BFBFBF"/>
          </w:tcPr>
          <w:p w14:paraId="1F00D837" w14:textId="77777777" w:rsidR="00DE726A" w:rsidRPr="00E55E83" w:rsidRDefault="00DE726A" w:rsidP="00300462">
            <w:pPr>
              <w:tabs>
                <w:tab w:val="left" w:pos="2785"/>
              </w:tabs>
              <w:rPr>
                <w:rFonts w:ascii="Calibri" w:hAnsi="Calibri" w:cs="Arial"/>
              </w:rPr>
            </w:pPr>
            <w:r w:rsidRPr="00E55E83">
              <w:rPr>
                <w:rFonts w:ascii="Calibri" w:hAnsi="Calibri" w:cs="Arial"/>
              </w:rPr>
              <w:tab/>
            </w:r>
          </w:p>
        </w:tc>
      </w:tr>
      <w:tr w:rsidR="00DE726A" w:rsidRPr="00E55E83" w14:paraId="58464E94"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9894" w:type="dxa"/>
            <w:gridSpan w:val="3"/>
            <w:vAlign w:val="center"/>
          </w:tcPr>
          <w:p w14:paraId="2D4557CE" w14:textId="77777777" w:rsidR="00DE726A" w:rsidRPr="00E55E83" w:rsidRDefault="00DE726A" w:rsidP="00300462">
            <w:pPr>
              <w:pStyle w:val="NoSpacing"/>
              <w:jc w:val="center"/>
              <w:rPr>
                <w:rStyle w:val="Emphasis"/>
                <w:rFonts w:cs="Arial"/>
                <w:b/>
              </w:rPr>
            </w:pPr>
            <w:r w:rsidRPr="00E55E83">
              <w:rPr>
                <w:rStyle w:val="Emphasis"/>
                <w:rFonts w:cs="Arial"/>
                <w:b/>
              </w:rPr>
              <w:t>Organisation Details</w:t>
            </w:r>
          </w:p>
        </w:tc>
      </w:tr>
      <w:tr w:rsidR="00DE726A" w:rsidRPr="00E55E83" w14:paraId="3ED004D8"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73" w:type="dxa"/>
          </w:tcPr>
          <w:p w14:paraId="1C416E51" w14:textId="77777777" w:rsidR="00DE726A" w:rsidRPr="00E55E83" w:rsidRDefault="00DE726A" w:rsidP="00300462">
            <w:pPr>
              <w:pStyle w:val="NoSpacing"/>
              <w:rPr>
                <w:rFonts w:cs="Arial"/>
              </w:rPr>
            </w:pPr>
            <w:r w:rsidRPr="00E55E83">
              <w:rPr>
                <w:rFonts w:cs="Arial"/>
              </w:rPr>
              <w:t>Registered office address</w:t>
            </w:r>
          </w:p>
        </w:tc>
        <w:tc>
          <w:tcPr>
            <w:tcW w:w="2283" w:type="dxa"/>
          </w:tcPr>
          <w:p w14:paraId="1531D825" w14:textId="77777777" w:rsidR="00DE726A" w:rsidRPr="00E55E83" w:rsidRDefault="00DE726A" w:rsidP="00300462">
            <w:pPr>
              <w:pStyle w:val="NoSpacing"/>
              <w:rPr>
                <w:rFonts w:cs="Arial"/>
              </w:rPr>
            </w:pPr>
            <w:r w:rsidRPr="00E55E83">
              <w:rPr>
                <w:rFonts w:cs="Arial"/>
              </w:rPr>
              <w:t>Company or charity registration number</w:t>
            </w:r>
          </w:p>
        </w:tc>
        <w:tc>
          <w:tcPr>
            <w:tcW w:w="3038" w:type="dxa"/>
            <w:shd w:val="clear" w:color="auto" w:fill="BFBFBF"/>
          </w:tcPr>
          <w:p w14:paraId="343DB831" w14:textId="77777777" w:rsidR="00DE726A" w:rsidRPr="00E55E83" w:rsidRDefault="00DE726A" w:rsidP="00300462">
            <w:pPr>
              <w:pStyle w:val="NoSpacing"/>
              <w:rPr>
                <w:rFonts w:cs="Arial"/>
              </w:rPr>
            </w:pPr>
          </w:p>
        </w:tc>
      </w:tr>
      <w:tr w:rsidR="00DE726A" w:rsidRPr="00E55E83" w14:paraId="5A5751F9"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73" w:type="dxa"/>
            <w:vMerge w:val="restart"/>
            <w:shd w:val="clear" w:color="auto" w:fill="BFBFBF"/>
          </w:tcPr>
          <w:p w14:paraId="4D56B287" w14:textId="77777777" w:rsidR="00DE726A" w:rsidRPr="00E55E83" w:rsidRDefault="00DE726A" w:rsidP="00300462">
            <w:pPr>
              <w:pStyle w:val="NoSpacing"/>
              <w:rPr>
                <w:rFonts w:cs="Arial"/>
              </w:rPr>
            </w:pPr>
          </w:p>
        </w:tc>
        <w:tc>
          <w:tcPr>
            <w:tcW w:w="2283" w:type="dxa"/>
          </w:tcPr>
          <w:p w14:paraId="120BB9A4" w14:textId="77777777" w:rsidR="00DE726A" w:rsidRPr="00E55E83" w:rsidRDefault="00DE726A" w:rsidP="00300462">
            <w:pPr>
              <w:pStyle w:val="NoSpacing"/>
              <w:rPr>
                <w:rFonts w:cs="Arial"/>
              </w:rPr>
            </w:pPr>
            <w:r w:rsidRPr="00E55E83">
              <w:rPr>
                <w:rFonts w:cs="Arial"/>
              </w:rPr>
              <w:t>VAT registration number</w:t>
            </w:r>
          </w:p>
        </w:tc>
        <w:tc>
          <w:tcPr>
            <w:tcW w:w="3038" w:type="dxa"/>
            <w:shd w:val="clear" w:color="auto" w:fill="BFBFBF"/>
          </w:tcPr>
          <w:p w14:paraId="66DD7ED3" w14:textId="77777777" w:rsidR="00DE726A" w:rsidRPr="00E55E83" w:rsidRDefault="00DE726A" w:rsidP="00300462">
            <w:pPr>
              <w:pStyle w:val="NoSpacing"/>
              <w:rPr>
                <w:rFonts w:cs="Arial"/>
              </w:rPr>
            </w:pPr>
          </w:p>
        </w:tc>
      </w:tr>
      <w:tr w:rsidR="00DE726A" w:rsidRPr="00E55E83" w14:paraId="15CDC182"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73" w:type="dxa"/>
            <w:vMerge/>
            <w:shd w:val="clear" w:color="auto" w:fill="BFBFBF"/>
          </w:tcPr>
          <w:p w14:paraId="62F097D2" w14:textId="77777777" w:rsidR="00DE726A" w:rsidRPr="00E55E83" w:rsidRDefault="00DE726A" w:rsidP="00300462">
            <w:pPr>
              <w:pStyle w:val="NoSpacing"/>
              <w:rPr>
                <w:rFonts w:cs="Arial"/>
              </w:rPr>
            </w:pPr>
          </w:p>
        </w:tc>
        <w:tc>
          <w:tcPr>
            <w:tcW w:w="2283" w:type="dxa"/>
          </w:tcPr>
          <w:p w14:paraId="42FD2F60" w14:textId="77777777" w:rsidR="00DE726A" w:rsidRPr="00E55E83" w:rsidRDefault="00DE726A" w:rsidP="00300462">
            <w:pPr>
              <w:pStyle w:val="NoSpacing"/>
              <w:rPr>
                <w:rFonts w:cs="Arial"/>
              </w:rPr>
            </w:pPr>
            <w:r w:rsidRPr="00E55E83">
              <w:rPr>
                <w:rFonts w:cs="Arial"/>
              </w:rPr>
              <w:t>Name of immediate parent company</w:t>
            </w:r>
          </w:p>
        </w:tc>
        <w:tc>
          <w:tcPr>
            <w:tcW w:w="3038" w:type="dxa"/>
            <w:shd w:val="clear" w:color="auto" w:fill="BFBFBF"/>
          </w:tcPr>
          <w:p w14:paraId="060F58C9" w14:textId="77777777" w:rsidR="00DE726A" w:rsidRPr="00E55E83" w:rsidRDefault="00DE726A" w:rsidP="00300462">
            <w:pPr>
              <w:pStyle w:val="NoSpacing"/>
              <w:rPr>
                <w:rFonts w:cs="Arial"/>
              </w:rPr>
            </w:pPr>
          </w:p>
        </w:tc>
      </w:tr>
      <w:tr w:rsidR="00DE726A" w:rsidRPr="00E55E83" w14:paraId="15CAC51B"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73" w:type="dxa"/>
            <w:vMerge/>
            <w:shd w:val="clear" w:color="auto" w:fill="BFBFBF"/>
          </w:tcPr>
          <w:p w14:paraId="11854B55" w14:textId="77777777" w:rsidR="00DE726A" w:rsidRPr="00E55E83" w:rsidRDefault="00DE726A" w:rsidP="00300462">
            <w:pPr>
              <w:pStyle w:val="NoSpacing"/>
              <w:rPr>
                <w:rFonts w:cs="Arial"/>
              </w:rPr>
            </w:pPr>
          </w:p>
        </w:tc>
        <w:tc>
          <w:tcPr>
            <w:tcW w:w="2283" w:type="dxa"/>
          </w:tcPr>
          <w:p w14:paraId="41A7AAB6" w14:textId="77777777" w:rsidR="00DE726A" w:rsidRPr="00E55E83" w:rsidRDefault="00DE726A" w:rsidP="00300462">
            <w:pPr>
              <w:pStyle w:val="NoSpacing"/>
              <w:rPr>
                <w:rFonts w:cs="Arial"/>
              </w:rPr>
            </w:pPr>
            <w:r w:rsidRPr="00E55E83">
              <w:rPr>
                <w:rFonts w:cs="Arial"/>
              </w:rPr>
              <w:t>Name of ultimate parent company</w:t>
            </w:r>
          </w:p>
        </w:tc>
        <w:tc>
          <w:tcPr>
            <w:tcW w:w="3038" w:type="dxa"/>
            <w:shd w:val="clear" w:color="auto" w:fill="BFBFBF"/>
          </w:tcPr>
          <w:p w14:paraId="584CCFBF" w14:textId="77777777" w:rsidR="00DE726A" w:rsidRPr="00E55E83" w:rsidRDefault="00DE726A" w:rsidP="00300462">
            <w:pPr>
              <w:pStyle w:val="NoSpacing"/>
              <w:rPr>
                <w:rFonts w:cs="Arial"/>
              </w:rPr>
            </w:pPr>
          </w:p>
        </w:tc>
      </w:tr>
      <w:tr w:rsidR="00DE726A" w:rsidRPr="00E55E83" w14:paraId="25620AE9"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573" w:type="dxa"/>
            <w:vMerge w:val="restart"/>
          </w:tcPr>
          <w:p w14:paraId="1EF853CF" w14:textId="77777777" w:rsidR="00DE726A" w:rsidRPr="00E55E83" w:rsidRDefault="00DE726A" w:rsidP="00300462">
            <w:pPr>
              <w:pStyle w:val="NoSpacing"/>
              <w:rPr>
                <w:rFonts w:cs="Arial"/>
              </w:rPr>
            </w:pPr>
            <w:r w:rsidRPr="00E55E83">
              <w:rPr>
                <w:rFonts w:cs="Arial"/>
              </w:rPr>
              <w:t>Type of organisation</w:t>
            </w:r>
          </w:p>
          <w:p w14:paraId="37B3EC1D" w14:textId="77777777" w:rsidR="00DE726A" w:rsidRPr="00E55E83" w:rsidRDefault="00DE726A" w:rsidP="00300462">
            <w:pPr>
              <w:pStyle w:val="NoSpacing"/>
              <w:rPr>
                <w:rFonts w:cs="Arial"/>
              </w:rPr>
            </w:pPr>
          </w:p>
          <w:p w14:paraId="0C75EC0E" w14:textId="77777777" w:rsidR="00DE726A" w:rsidRPr="00E55E83" w:rsidRDefault="00DE726A" w:rsidP="00300462">
            <w:pPr>
              <w:pStyle w:val="NoSpacing"/>
              <w:rPr>
                <w:rFonts w:cs="Arial"/>
              </w:rPr>
            </w:pPr>
            <w:r w:rsidRPr="00E55E83">
              <w:rPr>
                <w:rFonts w:eastAsia="Arial" w:cs="Arial"/>
              </w:rPr>
              <w:t>Please mark ‘X’ in the relevant box to indicate your trading status</w:t>
            </w:r>
          </w:p>
          <w:p w14:paraId="22ED8E8F" w14:textId="77777777" w:rsidR="00DE726A" w:rsidRPr="00E55E83" w:rsidRDefault="00DE726A" w:rsidP="00300462">
            <w:pPr>
              <w:pStyle w:val="NoSpacing"/>
              <w:rPr>
                <w:rFonts w:cs="Arial"/>
              </w:rPr>
            </w:pPr>
          </w:p>
          <w:p w14:paraId="0E82C3A4" w14:textId="77777777" w:rsidR="00DE726A" w:rsidRPr="00E55E83" w:rsidRDefault="00DE726A" w:rsidP="00300462">
            <w:pPr>
              <w:pStyle w:val="NoSpacing"/>
              <w:rPr>
                <w:rFonts w:cs="Arial"/>
              </w:rPr>
            </w:pPr>
          </w:p>
        </w:tc>
        <w:tc>
          <w:tcPr>
            <w:tcW w:w="2283" w:type="dxa"/>
          </w:tcPr>
          <w:p w14:paraId="49982D30" w14:textId="77777777" w:rsidR="00DE726A" w:rsidRPr="00E55E83" w:rsidRDefault="00DE726A" w:rsidP="00300462">
            <w:pPr>
              <w:rPr>
                <w:rFonts w:ascii="Calibri" w:hAnsi="Calibri" w:cs="Arial"/>
              </w:rPr>
            </w:pPr>
            <w:proofErr w:type="spellStart"/>
            <w:r w:rsidRPr="00E55E83">
              <w:rPr>
                <w:rFonts w:ascii="Calibri" w:hAnsi="Calibri" w:cs="Arial"/>
              </w:rPr>
              <w:t>i</w:t>
            </w:r>
            <w:proofErr w:type="spellEnd"/>
            <w:r w:rsidRPr="00E55E83">
              <w:rPr>
                <w:rFonts w:ascii="Calibri" w:hAnsi="Calibri" w:cs="Arial"/>
              </w:rPr>
              <w:t>) a public limited company</w:t>
            </w:r>
          </w:p>
        </w:tc>
        <w:tc>
          <w:tcPr>
            <w:tcW w:w="3038" w:type="dxa"/>
            <w:shd w:val="clear" w:color="auto" w:fill="BFBFBF"/>
          </w:tcPr>
          <w:p w14:paraId="6E0A76A2" w14:textId="77777777" w:rsidR="00DE726A" w:rsidRPr="00E55E83" w:rsidRDefault="00DE726A" w:rsidP="00300462">
            <w:pPr>
              <w:pStyle w:val="NoSpacing"/>
              <w:rPr>
                <w:rFonts w:cs="Arial"/>
              </w:rPr>
            </w:pPr>
          </w:p>
          <w:p w14:paraId="227609C8" w14:textId="77777777" w:rsidR="00DE726A" w:rsidRPr="00E55E83" w:rsidRDefault="00DE726A" w:rsidP="00300462">
            <w:pPr>
              <w:pStyle w:val="NoSpacing"/>
              <w:rPr>
                <w:rFonts w:cs="Arial"/>
              </w:rPr>
            </w:pPr>
          </w:p>
        </w:tc>
      </w:tr>
      <w:tr w:rsidR="00DE726A" w:rsidRPr="00E55E83" w14:paraId="28DB69B3"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573" w:type="dxa"/>
            <w:vMerge/>
          </w:tcPr>
          <w:p w14:paraId="3D494A89" w14:textId="77777777" w:rsidR="00DE726A" w:rsidRPr="00E55E83" w:rsidRDefault="00DE726A" w:rsidP="00300462">
            <w:pPr>
              <w:pStyle w:val="NoSpacing"/>
              <w:rPr>
                <w:rFonts w:cs="Arial"/>
              </w:rPr>
            </w:pPr>
          </w:p>
        </w:tc>
        <w:tc>
          <w:tcPr>
            <w:tcW w:w="2283" w:type="dxa"/>
          </w:tcPr>
          <w:p w14:paraId="3FBD44F5" w14:textId="77777777" w:rsidR="00DE726A" w:rsidRPr="00E55E83" w:rsidRDefault="00DE726A" w:rsidP="00300462">
            <w:pPr>
              <w:rPr>
                <w:rFonts w:ascii="Calibri" w:hAnsi="Calibri" w:cs="Arial"/>
              </w:rPr>
            </w:pPr>
            <w:r w:rsidRPr="00E55E83">
              <w:rPr>
                <w:rFonts w:ascii="Calibri" w:hAnsi="Calibri" w:cs="Arial"/>
              </w:rPr>
              <w:t>ii) a limited company</w:t>
            </w:r>
          </w:p>
          <w:p w14:paraId="5B0B4704" w14:textId="77777777" w:rsidR="00DE726A" w:rsidRPr="00E55E83" w:rsidRDefault="00DE726A" w:rsidP="00300462">
            <w:pPr>
              <w:pStyle w:val="NoSpacing"/>
              <w:rPr>
                <w:rFonts w:cs="Arial"/>
              </w:rPr>
            </w:pPr>
          </w:p>
        </w:tc>
        <w:tc>
          <w:tcPr>
            <w:tcW w:w="3038" w:type="dxa"/>
            <w:shd w:val="clear" w:color="auto" w:fill="BFBFBF"/>
          </w:tcPr>
          <w:p w14:paraId="5AB04064" w14:textId="77777777" w:rsidR="00DE726A" w:rsidRPr="00E55E83" w:rsidRDefault="00DE726A" w:rsidP="00300462">
            <w:pPr>
              <w:pStyle w:val="NoSpacing"/>
              <w:rPr>
                <w:rFonts w:cs="Arial"/>
              </w:rPr>
            </w:pPr>
          </w:p>
          <w:p w14:paraId="36A3114C" w14:textId="77777777" w:rsidR="00DE726A" w:rsidRPr="00E55E83" w:rsidRDefault="00DE726A" w:rsidP="00300462">
            <w:pPr>
              <w:pStyle w:val="NoSpacing"/>
              <w:rPr>
                <w:rFonts w:cs="Arial"/>
              </w:rPr>
            </w:pPr>
          </w:p>
        </w:tc>
      </w:tr>
      <w:tr w:rsidR="00DE726A" w:rsidRPr="00E55E83" w14:paraId="0BD55869"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573" w:type="dxa"/>
            <w:vMerge/>
          </w:tcPr>
          <w:p w14:paraId="0472D0BF" w14:textId="77777777" w:rsidR="00DE726A" w:rsidRPr="00E55E83" w:rsidRDefault="00DE726A" w:rsidP="00300462">
            <w:pPr>
              <w:pStyle w:val="NoSpacing"/>
              <w:rPr>
                <w:rFonts w:cs="Arial"/>
              </w:rPr>
            </w:pPr>
          </w:p>
        </w:tc>
        <w:tc>
          <w:tcPr>
            <w:tcW w:w="2283" w:type="dxa"/>
          </w:tcPr>
          <w:p w14:paraId="43BEE543" w14:textId="77777777" w:rsidR="00DE726A" w:rsidRPr="00E55E83" w:rsidRDefault="00DE726A" w:rsidP="00300462">
            <w:pPr>
              <w:rPr>
                <w:rFonts w:ascii="Calibri" w:hAnsi="Calibri" w:cs="Arial"/>
              </w:rPr>
            </w:pPr>
            <w:r w:rsidRPr="00E55E83">
              <w:rPr>
                <w:rFonts w:ascii="Calibri" w:hAnsi="Calibri" w:cs="Arial"/>
              </w:rPr>
              <w:t>iii) a limited liability partnership</w:t>
            </w:r>
          </w:p>
        </w:tc>
        <w:tc>
          <w:tcPr>
            <w:tcW w:w="3038" w:type="dxa"/>
            <w:shd w:val="clear" w:color="auto" w:fill="BFBFBF"/>
          </w:tcPr>
          <w:p w14:paraId="0D6E05D2" w14:textId="77777777" w:rsidR="00DE726A" w:rsidRPr="00E55E83" w:rsidRDefault="00DE726A" w:rsidP="00300462">
            <w:pPr>
              <w:pStyle w:val="NoSpacing"/>
              <w:rPr>
                <w:rFonts w:cs="Arial"/>
              </w:rPr>
            </w:pPr>
          </w:p>
          <w:p w14:paraId="50E211E5" w14:textId="77777777" w:rsidR="00DE726A" w:rsidRPr="00E55E83" w:rsidRDefault="00DE726A" w:rsidP="00300462">
            <w:pPr>
              <w:pStyle w:val="NoSpacing"/>
              <w:rPr>
                <w:rFonts w:cs="Arial"/>
              </w:rPr>
            </w:pPr>
          </w:p>
        </w:tc>
      </w:tr>
      <w:tr w:rsidR="00DE726A" w:rsidRPr="00E55E83" w14:paraId="45F3A2F1"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573" w:type="dxa"/>
            <w:vMerge/>
          </w:tcPr>
          <w:p w14:paraId="12AD5BEF" w14:textId="77777777" w:rsidR="00DE726A" w:rsidRPr="00E55E83" w:rsidRDefault="00DE726A" w:rsidP="00300462">
            <w:pPr>
              <w:pStyle w:val="NoSpacing"/>
              <w:rPr>
                <w:rFonts w:cs="Arial"/>
              </w:rPr>
            </w:pPr>
          </w:p>
        </w:tc>
        <w:tc>
          <w:tcPr>
            <w:tcW w:w="2283" w:type="dxa"/>
          </w:tcPr>
          <w:p w14:paraId="1FACA49C" w14:textId="77777777" w:rsidR="00DE726A" w:rsidRPr="00E55E83" w:rsidRDefault="00DE726A" w:rsidP="00300462">
            <w:pPr>
              <w:rPr>
                <w:rFonts w:ascii="Calibri" w:hAnsi="Calibri" w:cs="Arial"/>
              </w:rPr>
            </w:pPr>
            <w:r w:rsidRPr="00E55E83">
              <w:rPr>
                <w:rFonts w:ascii="Calibri" w:hAnsi="Calibri" w:cs="Arial"/>
              </w:rPr>
              <w:t>iv) other partnership</w:t>
            </w:r>
          </w:p>
          <w:p w14:paraId="3D33C4C5" w14:textId="77777777" w:rsidR="00DE726A" w:rsidRPr="00E55E83" w:rsidRDefault="00DE726A" w:rsidP="00300462">
            <w:pPr>
              <w:pStyle w:val="NoSpacing"/>
              <w:rPr>
                <w:rFonts w:cs="Arial"/>
              </w:rPr>
            </w:pPr>
          </w:p>
        </w:tc>
        <w:tc>
          <w:tcPr>
            <w:tcW w:w="3038" w:type="dxa"/>
            <w:shd w:val="clear" w:color="auto" w:fill="BFBFBF"/>
          </w:tcPr>
          <w:p w14:paraId="06109A14" w14:textId="77777777" w:rsidR="00DE726A" w:rsidRPr="00E55E83" w:rsidRDefault="00DE726A" w:rsidP="00300462">
            <w:pPr>
              <w:pStyle w:val="NoSpacing"/>
              <w:rPr>
                <w:rFonts w:cs="Arial"/>
              </w:rPr>
            </w:pPr>
          </w:p>
        </w:tc>
      </w:tr>
      <w:tr w:rsidR="00DE726A" w:rsidRPr="00E55E83" w14:paraId="7A74BB38"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573" w:type="dxa"/>
            <w:vMerge/>
          </w:tcPr>
          <w:p w14:paraId="2EBEE1CD" w14:textId="77777777" w:rsidR="00DE726A" w:rsidRPr="00E55E83" w:rsidRDefault="00DE726A" w:rsidP="00300462">
            <w:pPr>
              <w:pStyle w:val="NoSpacing"/>
              <w:rPr>
                <w:rFonts w:cs="Arial"/>
              </w:rPr>
            </w:pPr>
          </w:p>
        </w:tc>
        <w:tc>
          <w:tcPr>
            <w:tcW w:w="2283" w:type="dxa"/>
          </w:tcPr>
          <w:p w14:paraId="6BE93EAD" w14:textId="77777777" w:rsidR="00DE726A" w:rsidRPr="00E55E83" w:rsidRDefault="00DE726A" w:rsidP="00300462">
            <w:pPr>
              <w:pStyle w:val="NoSpacing"/>
              <w:rPr>
                <w:rFonts w:cs="Arial"/>
              </w:rPr>
            </w:pPr>
            <w:r w:rsidRPr="00E55E83">
              <w:rPr>
                <w:rFonts w:cs="Arial"/>
              </w:rPr>
              <w:t>v) sole trader</w:t>
            </w:r>
          </w:p>
          <w:p w14:paraId="6E165E71" w14:textId="77777777" w:rsidR="00DE726A" w:rsidRPr="00E55E83" w:rsidRDefault="00DE726A" w:rsidP="00300462">
            <w:pPr>
              <w:pStyle w:val="NoSpacing"/>
              <w:rPr>
                <w:rFonts w:cs="Arial"/>
              </w:rPr>
            </w:pPr>
          </w:p>
        </w:tc>
        <w:tc>
          <w:tcPr>
            <w:tcW w:w="3038" w:type="dxa"/>
            <w:shd w:val="clear" w:color="auto" w:fill="BFBFBF"/>
          </w:tcPr>
          <w:p w14:paraId="6B320EF5" w14:textId="77777777" w:rsidR="00DE726A" w:rsidRPr="00E55E83" w:rsidRDefault="00DE726A" w:rsidP="00300462">
            <w:pPr>
              <w:pStyle w:val="NoSpacing"/>
              <w:rPr>
                <w:rFonts w:cs="Arial"/>
              </w:rPr>
            </w:pPr>
          </w:p>
        </w:tc>
      </w:tr>
      <w:tr w:rsidR="00DE726A" w:rsidRPr="00E55E83" w14:paraId="0C2BDB73"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573" w:type="dxa"/>
            <w:vMerge/>
          </w:tcPr>
          <w:p w14:paraId="6B3F5B09" w14:textId="77777777" w:rsidR="00DE726A" w:rsidRPr="00E55E83" w:rsidRDefault="00DE726A" w:rsidP="00300462">
            <w:pPr>
              <w:pStyle w:val="NoSpacing"/>
              <w:rPr>
                <w:rFonts w:cs="Arial"/>
              </w:rPr>
            </w:pPr>
          </w:p>
        </w:tc>
        <w:tc>
          <w:tcPr>
            <w:tcW w:w="2283" w:type="dxa"/>
          </w:tcPr>
          <w:p w14:paraId="789466AC" w14:textId="77777777" w:rsidR="00DE726A" w:rsidRPr="00E55E83" w:rsidRDefault="00DE726A" w:rsidP="00300462">
            <w:pPr>
              <w:pStyle w:val="NoSpacing"/>
              <w:rPr>
                <w:rFonts w:cs="Arial"/>
              </w:rPr>
            </w:pPr>
            <w:r w:rsidRPr="00E55E83">
              <w:rPr>
                <w:rFonts w:cs="Arial"/>
              </w:rPr>
              <w:t>vi) other (please specify)</w:t>
            </w:r>
          </w:p>
        </w:tc>
        <w:tc>
          <w:tcPr>
            <w:tcW w:w="3038" w:type="dxa"/>
            <w:shd w:val="clear" w:color="auto" w:fill="BFBFBF"/>
          </w:tcPr>
          <w:p w14:paraId="7033BECE" w14:textId="77777777" w:rsidR="00DE726A" w:rsidRPr="00E55E83" w:rsidRDefault="00DE726A" w:rsidP="00300462">
            <w:pPr>
              <w:pStyle w:val="NoSpacing"/>
              <w:rPr>
                <w:rFonts w:cs="Arial"/>
              </w:rPr>
            </w:pPr>
          </w:p>
        </w:tc>
      </w:tr>
      <w:tr w:rsidR="00DE726A" w:rsidRPr="00E55E83" w14:paraId="77766E39"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573" w:type="dxa"/>
            <w:vMerge w:val="restart"/>
          </w:tcPr>
          <w:p w14:paraId="098E92F0" w14:textId="77777777" w:rsidR="00DE726A" w:rsidRPr="00E55E83" w:rsidRDefault="00DE726A" w:rsidP="00300462">
            <w:pPr>
              <w:rPr>
                <w:rFonts w:ascii="Calibri" w:hAnsi="Calibri"/>
              </w:rPr>
            </w:pPr>
            <w:r w:rsidRPr="00E55E83">
              <w:rPr>
                <w:rFonts w:ascii="Calibri" w:eastAsia="Arial" w:hAnsi="Calibri" w:cs="Arial"/>
              </w:rPr>
              <w:t>Please mark ‘X’ in the relevant boxes to indicate whether any of the following classifications apply to you</w:t>
            </w:r>
          </w:p>
          <w:p w14:paraId="3DA7B197" w14:textId="77777777" w:rsidR="00DE726A" w:rsidRPr="00E55E83" w:rsidRDefault="00DE726A" w:rsidP="00300462">
            <w:pPr>
              <w:pStyle w:val="NoSpacing"/>
              <w:rPr>
                <w:rFonts w:cs="Arial"/>
              </w:rPr>
            </w:pPr>
          </w:p>
          <w:p w14:paraId="6554D4BB" w14:textId="77777777" w:rsidR="00DE726A" w:rsidRPr="00E55E83" w:rsidRDefault="00DE726A" w:rsidP="00300462">
            <w:pPr>
              <w:pStyle w:val="NoSpacing"/>
              <w:rPr>
                <w:rFonts w:cs="Arial"/>
              </w:rPr>
            </w:pPr>
          </w:p>
          <w:p w14:paraId="0271F2D6" w14:textId="77777777" w:rsidR="00DE726A" w:rsidRPr="00E55E83" w:rsidRDefault="00DE726A" w:rsidP="00300462">
            <w:pPr>
              <w:pStyle w:val="NoSpacing"/>
              <w:rPr>
                <w:rFonts w:cs="Arial"/>
              </w:rPr>
            </w:pPr>
          </w:p>
        </w:tc>
        <w:tc>
          <w:tcPr>
            <w:tcW w:w="2283" w:type="dxa"/>
          </w:tcPr>
          <w:p w14:paraId="687DBA9B" w14:textId="77777777" w:rsidR="00DE726A" w:rsidRPr="00E55E83" w:rsidRDefault="00DE726A" w:rsidP="00300462">
            <w:pPr>
              <w:pStyle w:val="NoSpacing"/>
              <w:rPr>
                <w:rFonts w:cs="Arial"/>
              </w:rPr>
            </w:pPr>
            <w:proofErr w:type="spellStart"/>
            <w:r w:rsidRPr="00E55E83">
              <w:rPr>
                <w:rFonts w:eastAsia="Arial" w:cs="Arial"/>
              </w:rPr>
              <w:t>i</w:t>
            </w:r>
            <w:proofErr w:type="spellEnd"/>
            <w:r w:rsidRPr="00E55E83">
              <w:rPr>
                <w:rFonts w:eastAsia="Arial" w:cs="Arial"/>
              </w:rPr>
              <w:t>)Voluntary, Community and Social Enterprise (VCSE)</w:t>
            </w:r>
          </w:p>
        </w:tc>
        <w:tc>
          <w:tcPr>
            <w:tcW w:w="3038" w:type="dxa"/>
            <w:shd w:val="clear" w:color="auto" w:fill="BFBFBF"/>
          </w:tcPr>
          <w:p w14:paraId="3A6CB55C" w14:textId="77777777" w:rsidR="00DE726A" w:rsidRPr="00E55E83" w:rsidRDefault="00DE726A" w:rsidP="00300462">
            <w:pPr>
              <w:pStyle w:val="NoSpacing"/>
              <w:rPr>
                <w:rFonts w:cs="Arial"/>
              </w:rPr>
            </w:pPr>
          </w:p>
        </w:tc>
      </w:tr>
      <w:tr w:rsidR="00DE726A" w:rsidRPr="00E55E83" w14:paraId="1C096C84"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573" w:type="dxa"/>
            <w:vMerge/>
          </w:tcPr>
          <w:p w14:paraId="156F7ED0" w14:textId="77777777" w:rsidR="00DE726A" w:rsidRPr="00E55E83" w:rsidRDefault="00DE726A" w:rsidP="00300462">
            <w:pPr>
              <w:pStyle w:val="NoSpacing"/>
              <w:rPr>
                <w:rFonts w:cs="Arial"/>
              </w:rPr>
            </w:pPr>
          </w:p>
        </w:tc>
        <w:tc>
          <w:tcPr>
            <w:tcW w:w="2283" w:type="dxa"/>
          </w:tcPr>
          <w:p w14:paraId="7160C002" w14:textId="77777777" w:rsidR="00DE726A" w:rsidRPr="00E55E83" w:rsidRDefault="00DE726A" w:rsidP="00300462">
            <w:pPr>
              <w:pStyle w:val="NoSpacing"/>
              <w:rPr>
                <w:rFonts w:cs="Arial"/>
              </w:rPr>
            </w:pPr>
            <w:r w:rsidRPr="00E55E83">
              <w:rPr>
                <w:rFonts w:eastAsia="Arial" w:cs="Arial"/>
              </w:rPr>
              <w:t xml:space="preserve">ii) Small or Medium Enterprise (SME) </w:t>
            </w:r>
            <w:r w:rsidRPr="00E55E83">
              <w:rPr>
                <w:rFonts w:eastAsia="Arial" w:cs="Arial"/>
                <w:vertAlign w:val="superscript"/>
              </w:rPr>
              <w:footnoteReference w:id="2"/>
            </w:r>
          </w:p>
        </w:tc>
        <w:tc>
          <w:tcPr>
            <w:tcW w:w="3038" w:type="dxa"/>
            <w:shd w:val="clear" w:color="auto" w:fill="BFBFBF"/>
          </w:tcPr>
          <w:p w14:paraId="27B313C0" w14:textId="77777777" w:rsidR="00DE726A" w:rsidRPr="00E55E83" w:rsidRDefault="00DE726A" w:rsidP="00300462">
            <w:pPr>
              <w:pStyle w:val="NoSpacing"/>
              <w:rPr>
                <w:rFonts w:cs="Arial"/>
              </w:rPr>
            </w:pPr>
          </w:p>
        </w:tc>
      </w:tr>
      <w:tr w:rsidR="00DE726A" w:rsidRPr="00E55E83" w14:paraId="1CFD2C91"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573" w:type="dxa"/>
            <w:vMerge/>
          </w:tcPr>
          <w:p w14:paraId="3094CD89" w14:textId="77777777" w:rsidR="00DE726A" w:rsidRPr="00E55E83" w:rsidRDefault="00DE726A" w:rsidP="00300462">
            <w:pPr>
              <w:pStyle w:val="NoSpacing"/>
              <w:rPr>
                <w:rFonts w:cs="Arial"/>
              </w:rPr>
            </w:pPr>
          </w:p>
        </w:tc>
        <w:tc>
          <w:tcPr>
            <w:tcW w:w="2283" w:type="dxa"/>
          </w:tcPr>
          <w:p w14:paraId="579DC27B" w14:textId="77777777" w:rsidR="00DE726A" w:rsidRPr="00E55E83" w:rsidRDefault="00DE726A" w:rsidP="00300462">
            <w:pPr>
              <w:pStyle w:val="NoSpacing"/>
              <w:rPr>
                <w:rFonts w:cs="Arial"/>
              </w:rPr>
            </w:pPr>
            <w:r w:rsidRPr="00E55E83">
              <w:rPr>
                <w:rFonts w:eastAsia="Arial" w:cs="Arial"/>
              </w:rPr>
              <w:t>iii) Sheltered workshop</w:t>
            </w:r>
          </w:p>
        </w:tc>
        <w:tc>
          <w:tcPr>
            <w:tcW w:w="3038" w:type="dxa"/>
            <w:shd w:val="clear" w:color="auto" w:fill="BFBFBF"/>
          </w:tcPr>
          <w:p w14:paraId="5A3ACDFC" w14:textId="77777777" w:rsidR="00DE726A" w:rsidRPr="00E55E83" w:rsidRDefault="00DE726A" w:rsidP="00300462">
            <w:pPr>
              <w:pStyle w:val="NoSpacing"/>
              <w:rPr>
                <w:rFonts w:cs="Arial"/>
              </w:rPr>
            </w:pPr>
          </w:p>
        </w:tc>
      </w:tr>
      <w:tr w:rsidR="00DE726A" w:rsidRPr="00E55E83" w14:paraId="0ECE6FC0" w14:textId="77777777" w:rsidTr="003004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573" w:type="dxa"/>
            <w:vMerge/>
          </w:tcPr>
          <w:p w14:paraId="37A37F5B" w14:textId="77777777" w:rsidR="00DE726A" w:rsidRPr="00E55E83" w:rsidRDefault="00DE726A" w:rsidP="00300462">
            <w:pPr>
              <w:pStyle w:val="NoSpacing"/>
              <w:rPr>
                <w:rFonts w:cs="Arial"/>
              </w:rPr>
            </w:pPr>
          </w:p>
        </w:tc>
        <w:tc>
          <w:tcPr>
            <w:tcW w:w="2283" w:type="dxa"/>
          </w:tcPr>
          <w:p w14:paraId="1659A73E" w14:textId="77777777" w:rsidR="00DE726A" w:rsidRPr="00E55E83" w:rsidRDefault="00DE726A" w:rsidP="00300462">
            <w:pPr>
              <w:pStyle w:val="NoSpacing"/>
              <w:rPr>
                <w:rFonts w:cs="Arial"/>
              </w:rPr>
            </w:pPr>
            <w:r w:rsidRPr="00E55E83">
              <w:rPr>
                <w:rFonts w:eastAsia="Arial" w:cs="Arial"/>
              </w:rPr>
              <w:t xml:space="preserve">iv) </w:t>
            </w:r>
            <w:proofErr w:type="gramStart"/>
            <w:r w:rsidRPr="00E55E83">
              <w:rPr>
                <w:rFonts w:eastAsia="Arial" w:cs="Arial"/>
              </w:rPr>
              <w:t>Public</w:t>
            </w:r>
            <w:proofErr w:type="gramEnd"/>
            <w:r w:rsidRPr="00E55E83">
              <w:rPr>
                <w:rFonts w:eastAsia="Arial" w:cs="Arial"/>
              </w:rPr>
              <w:t xml:space="preserve"> service mutual</w:t>
            </w:r>
          </w:p>
        </w:tc>
        <w:tc>
          <w:tcPr>
            <w:tcW w:w="3038" w:type="dxa"/>
            <w:shd w:val="clear" w:color="auto" w:fill="BFBFBF"/>
          </w:tcPr>
          <w:p w14:paraId="0871BF8E" w14:textId="77777777" w:rsidR="00DE726A" w:rsidRPr="00E55E83" w:rsidRDefault="00DE726A" w:rsidP="00300462">
            <w:pPr>
              <w:pStyle w:val="NoSpacing"/>
              <w:rPr>
                <w:rFonts w:cs="Arial"/>
              </w:rPr>
            </w:pPr>
          </w:p>
        </w:tc>
      </w:tr>
    </w:tbl>
    <w:p w14:paraId="20A1BEF7" w14:textId="77777777" w:rsidR="00DE726A" w:rsidRDefault="00DE726A" w:rsidP="00DE726A">
      <w:pPr>
        <w:autoSpaceDE w:val="0"/>
        <w:autoSpaceDN w:val="0"/>
        <w:adjustRightInd w:val="0"/>
        <w:rPr>
          <w:rFonts w:cs="Arial"/>
          <w:sz w:val="22"/>
          <w:szCs w:val="22"/>
        </w:rPr>
      </w:pPr>
    </w:p>
    <w:p w14:paraId="650682C8" w14:textId="2605AF70" w:rsidR="00DD70A6" w:rsidRDefault="00DD70A6" w:rsidP="00DE726A">
      <w:pPr>
        <w:autoSpaceDE w:val="0"/>
        <w:autoSpaceDN w:val="0"/>
        <w:adjustRightInd w:val="0"/>
        <w:rPr>
          <w:rFonts w:cs="Arial"/>
          <w:sz w:val="22"/>
          <w:szCs w:val="22"/>
        </w:rPr>
      </w:pPr>
    </w:p>
    <w:p w14:paraId="75A36FDB" w14:textId="77777777" w:rsidR="00DD70A6" w:rsidRDefault="00DD70A6" w:rsidP="00DE726A">
      <w:pPr>
        <w:autoSpaceDE w:val="0"/>
        <w:autoSpaceDN w:val="0"/>
        <w:adjustRightInd w:val="0"/>
        <w:rPr>
          <w:rFonts w:cs="Arial"/>
          <w:sz w:val="22"/>
          <w:szCs w:val="22"/>
        </w:rPr>
      </w:pPr>
    </w:p>
    <w:p w14:paraId="24EE14D8" w14:textId="77777777" w:rsidR="00DE726A" w:rsidRDefault="00DE726A" w:rsidP="00DE726A">
      <w:pPr>
        <w:autoSpaceDE w:val="0"/>
        <w:autoSpaceDN w:val="0"/>
        <w:adjustRightInd w:val="0"/>
        <w:rPr>
          <w:rFonts w:cs="Arial"/>
          <w:sz w:val="22"/>
          <w:szCs w:val="22"/>
        </w:rPr>
      </w:pPr>
    </w:p>
    <w:p w14:paraId="5CA277BC" w14:textId="77777777" w:rsidR="00DE726A" w:rsidRDefault="00DE726A" w:rsidP="00DE726A">
      <w:pPr>
        <w:autoSpaceDE w:val="0"/>
        <w:autoSpaceDN w:val="0"/>
        <w:adjustRightInd w:val="0"/>
        <w:rPr>
          <w:rFonts w:cs="Arial"/>
          <w:sz w:val="22"/>
          <w:szCs w:val="22"/>
        </w:rPr>
      </w:pPr>
    </w:p>
    <w:p w14:paraId="5FD85C42" w14:textId="77777777" w:rsidR="00DE726A" w:rsidRDefault="00DE726A" w:rsidP="00DE726A">
      <w:pPr>
        <w:autoSpaceDE w:val="0"/>
        <w:autoSpaceDN w:val="0"/>
        <w:adjustRightInd w:val="0"/>
        <w:rPr>
          <w:rFonts w:cs="Arial"/>
          <w:sz w:val="22"/>
          <w:szCs w:val="22"/>
        </w:rPr>
      </w:pPr>
    </w:p>
    <w:p w14:paraId="0A583E93" w14:textId="77777777" w:rsidR="00DE726A" w:rsidRDefault="00DE726A" w:rsidP="00DE726A">
      <w:pPr>
        <w:autoSpaceDE w:val="0"/>
        <w:autoSpaceDN w:val="0"/>
        <w:adjustRightInd w:val="0"/>
        <w:rPr>
          <w:rFonts w:cs="Arial"/>
          <w:sz w:val="22"/>
          <w:szCs w:val="22"/>
        </w:rPr>
      </w:pPr>
    </w:p>
    <w:p w14:paraId="766544C5" w14:textId="77777777" w:rsidR="00DE726A" w:rsidRDefault="00DE726A" w:rsidP="00DE726A">
      <w:pPr>
        <w:autoSpaceDE w:val="0"/>
        <w:autoSpaceDN w:val="0"/>
        <w:adjustRightInd w:val="0"/>
        <w:rPr>
          <w:rFonts w:ascii="Helv" w:hAnsi="Helv" w:cs="Helv"/>
          <w:sz w:val="22"/>
          <w:szCs w:val="22"/>
        </w:rPr>
      </w:pPr>
    </w:p>
    <w:p w14:paraId="260C42B0" w14:textId="77777777" w:rsidR="00DE726A" w:rsidRDefault="00DE726A" w:rsidP="00DE726A">
      <w:pPr>
        <w:autoSpaceDE w:val="0"/>
        <w:autoSpaceDN w:val="0"/>
        <w:adjustRightInd w:val="0"/>
        <w:rPr>
          <w:rFonts w:ascii="Helv" w:hAnsi="Helv" w:cs="Helv"/>
          <w:sz w:val="22"/>
          <w:szCs w:val="22"/>
        </w:rPr>
      </w:pPr>
    </w:p>
    <w:p w14:paraId="3F671D00" w14:textId="77777777" w:rsidR="00410426" w:rsidRDefault="00410426" w:rsidP="00E341D9">
      <w:pPr>
        <w:autoSpaceDE w:val="0"/>
        <w:autoSpaceDN w:val="0"/>
        <w:adjustRightInd w:val="0"/>
        <w:rPr>
          <w:rFonts w:ascii="Helv" w:hAnsi="Helv" w:cs="Helv"/>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596A44" w:rsidRPr="00301E01" w14:paraId="0ECDC4DD" w14:textId="77777777" w:rsidTr="00300462">
        <w:tc>
          <w:tcPr>
            <w:tcW w:w="9936" w:type="dxa"/>
            <w:shd w:val="clear" w:color="auto" w:fill="BFBFBF"/>
          </w:tcPr>
          <w:p w14:paraId="71D05247" w14:textId="77777777" w:rsidR="00596A44" w:rsidRPr="00301E01" w:rsidRDefault="00596A44" w:rsidP="00CF7280">
            <w:pPr>
              <w:rPr>
                <w:b/>
                <w:sz w:val="28"/>
                <w:szCs w:val="28"/>
              </w:rPr>
            </w:pPr>
          </w:p>
          <w:p w14:paraId="5FF1605B" w14:textId="77777777" w:rsidR="00596A44" w:rsidRPr="00301E01" w:rsidRDefault="00596A44" w:rsidP="00CF7280">
            <w:pPr>
              <w:jc w:val="center"/>
              <w:rPr>
                <w:b/>
                <w:szCs w:val="24"/>
              </w:rPr>
            </w:pPr>
            <w:r w:rsidRPr="00301E01">
              <w:rPr>
                <w:b/>
                <w:szCs w:val="24"/>
              </w:rPr>
              <w:t xml:space="preserve">SECTION </w:t>
            </w:r>
            <w:proofErr w:type="gramStart"/>
            <w:r w:rsidR="00DE726A">
              <w:rPr>
                <w:b/>
                <w:szCs w:val="24"/>
              </w:rPr>
              <w:t>SIX</w:t>
            </w:r>
            <w:r>
              <w:rPr>
                <w:b/>
                <w:szCs w:val="24"/>
              </w:rPr>
              <w:t xml:space="preserve"> </w:t>
            </w:r>
            <w:r w:rsidRPr="00301E01">
              <w:rPr>
                <w:b/>
                <w:szCs w:val="24"/>
              </w:rPr>
              <w:t>:</w:t>
            </w:r>
            <w:proofErr w:type="gramEnd"/>
            <w:r w:rsidRPr="00301E01">
              <w:rPr>
                <w:b/>
                <w:szCs w:val="24"/>
              </w:rPr>
              <w:t xml:space="preserve"> </w:t>
            </w:r>
            <w:r>
              <w:rPr>
                <w:b/>
                <w:szCs w:val="24"/>
              </w:rPr>
              <w:t>TERMS AND CONDITIONS</w:t>
            </w:r>
          </w:p>
          <w:p w14:paraId="4A0A78EC" w14:textId="77777777" w:rsidR="00596A44" w:rsidRPr="00301E01" w:rsidRDefault="00596A44" w:rsidP="00CF7280">
            <w:pPr>
              <w:jc w:val="center"/>
              <w:rPr>
                <w:b/>
                <w:sz w:val="28"/>
                <w:szCs w:val="28"/>
              </w:rPr>
            </w:pPr>
          </w:p>
        </w:tc>
      </w:tr>
    </w:tbl>
    <w:p w14:paraId="0705FE92" w14:textId="77777777" w:rsidR="00364A9B" w:rsidRDefault="00364A9B" w:rsidP="00364A9B">
      <w:bookmarkStart w:id="4" w:name="_Toc425842133"/>
    </w:p>
    <w:p w14:paraId="0C03E7EE" w14:textId="77777777" w:rsidR="00364A9B" w:rsidRDefault="00364A9B" w:rsidP="00364A9B">
      <w:r>
        <w:t xml:space="preserve">Please find </w:t>
      </w:r>
      <w:r w:rsidR="00040B94">
        <w:t xml:space="preserve">refer to the </w:t>
      </w:r>
      <w:r>
        <w:t xml:space="preserve">attached copy of the terms and </w:t>
      </w:r>
      <w:proofErr w:type="gramStart"/>
      <w:r>
        <w:t>conditions</w:t>
      </w:r>
      <w:r w:rsidR="00357ED6">
        <w:t xml:space="preserve"> </w:t>
      </w:r>
      <w:r>
        <w:t xml:space="preserve"> </w:t>
      </w:r>
      <w:r w:rsidR="00B91461">
        <w:t>which</w:t>
      </w:r>
      <w:proofErr w:type="gramEnd"/>
      <w:r w:rsidR="00B91461">
        <w:t xml:space="preserve"> </w:t>
      </w:r>
      <w:r>
        <w:t>govern</w:t>
      </w:r>
      <w:r w:rsidR="00B91461">
        <w:t xml:space="preserve"> </w:t>
      </w:r>
      <w:r>
        <w:t>this quotation exercise</w:t>
      </w:r>
      <w:r w:rsidR="00DE726A">
        <w:t xml:space="preserve"> and any resulting contract</w:t>
      </w:r>
      <w:r w:rsidR="00357ED6">
        <w:t>.</w:t>
      </w:r>
    </w:p>
    <w:p w14:paraId="0CE5547B" w14:textId="77777777" w:rsidR="00B91461" w:rsidRDefault="00B91461" w:rsidP="00364A9B"/>
    <w:bookmarkStart w:id="5" w:name="_MON_1832494472"/>
    <w:bookmarkEnd w:id="5"/>
    <w:p w14:paraId="54E69CF1" w14:textId="73D124B5" w:rsidR="00B91461" w:rsidRDefault="00DD70A6" w:rsidP="00364A9B">
      <w:r>
        <w:object w:dxaOrig="1540" w:dyaOrig="997" w14:anchorId="397A3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15pt" o:ole="">
            <v:imagedata r:id="rId16" o:title=""/>
          </v:shape>
          <o:OLEObject Type="Embed" ProgID="Word.Document.8" ShapeID="_x0000_i1025" DrawAspect="Icon" ObjectID="_1832753655" r:id="rId17">
            <o:FieldCodes>\s</o:FieldCodes>
          </o:OLEObject>
        </w:object>
      </w:r>
    </w:p>
    <w:p w14:paraId="2E1FB47A" w14:textId="77777777" w:rsidR="00364A9B" w:rsidRDefault="00364A9B" w:rsidP="00364A9B"/>
    <w:p w14:paraId="115B6784" w14:textId="77777777" w:rsidR="00CB024F" w:rsidRDefault="00B91461" w:rsidP="00502E87">
      <w:pPr>
        <w:pStyle w:val="Heading1"/>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CB024F" w:rsidRPr="00746FEF" w14:paraId="39AF3F41" w14:textId="77777777" w:rsidTr="00300462">
        <w:tc>
          <w:tcPr>
            <w:tcW w:w="9936" w:type="dxa"/>
            <w:shd w:val="clear" w:color="auto" w:fill="C0C0C0"/>
          </w:tcPr>
          <w:p w14:paraId="7A9EF975" w14:textId="77777777" w:rsidR="00CB024F" w:rsidRDefault="00CB024F" w:rsidP="00CB024F">
            <w:pPr>
              <w:ind w:left="360"/>
              <w:jc w:val="center"/>
              <w:rPr>
                <w:b/>
                <w:szCs w:val="24"/>
              </w:rPr>
            </w:pPr>
          </w:p>
          <w:p w14:paraId="3FD4FAC9" w14:textId="77777777" w:rsidR="00CB024F" w:rsidRDefault="00CB024F" w:rsidP="00CB024F">
            <w:pPr>
              <w:ind w:left="360"/>
              <w:jc w:val="center"/>
              <w:rPr>
                <w:b/>
                <w:szCs w:val="24"/>
              </w:rPr>
            </w:pPr>
            <w:r>
              <w:rPr>
                <w:b/>
                <w:szCs w:val="24"/>
              </w:rPr>
              <w:t>SECTION 7: CERTIFICATE &amp; DECLARATION</w:t>
            </w:r>
          </w:p>
          <w:p w14:paraId="68A5BF78" w14:textId="77777777" w:rsidR="00CB024F" w:rsidRPr="00746FEF" w:rsidRDefault="00CB024F" w:rsidP="00300462">
            <w:pPr>
              <w:jc w:val="center"/>
              <w:rPr>
                <w:rFonts w:cs="Arial"/>
                <w:b/>
                <w:i/>
                <w:sz w:val="22"/>
                <w:szCs w:val="22"/>
                <w:u w:val="single"/>
              </w:rPr>
            </w:pPr>
          </w:p>
        </w:tc>
      </w:tr>
    </w:tbl>
    <w:p w14:paraId="131A603B" w14:textId="77777777" w:rsidR="00CB024F" w:rsidRDefault="00CB024F" w:rsidP="00502E87">
      <w:pPr>
        <w:pStyle w:val="Heading1"/>
      </w:pPr>
    </w:p>
    <w:p w14:paraId="75EA7313" w14:textId="77777777" w:rsidR="00502E87" w:rsidRPr="00F02434" w:rsidRDefault="00502E87" w:rsidP="00502E87">
      <w:pPr>
        <w:pStyle w:val="Heading1"/>
      </w:pPr>
      <w:r w:rsidRPr="00F02434">
        <w:t>Certificate and Declaration</w:t>
      </w:r>
      <w:bookmarkEnd w:id="4"/>
    </w:p>
    <w:p w14:paraId="3E4D9038" w14:textId="77777777" w:rsidR="00502E87" w:rsidRDefault="00502E87" w:rsidP="00502E87">
      <w:r w:rsidRPr="00CD3277">
        <w:t xml:space="preserve">I/We hereby certify that the information supplied in this </w:t>
      </w:r>
      <w:r w:rsidR="00783B0C">
        <w:t xml:space="preserve">request for </w:t>
      </w:r>
      <w:r w:rsidRPr="00CD3277">
        <w:t>qu</w:t>
      </w:r>
      <w:r w:rsidR="00783B0C">
        <w:t>otation</w:t>
      </w:r>
      <w:r w:rsidRPr="00CD3277">
        <w:t xml:space="preserve"> and </w:t>
      </w:r>
      <w:r w:rsidR="00783B0C">
        <w:t xml:space="preserve">any </w:t>
      </w:r>
      <w:r w:rsidRPr="00CD3277">
        <w:t>supporting documents is accurate to the best of my/our knowledge and I/we accept the conditions and undertakings requested in the application</w:t>
      </w:r>
      <w:r w:rsidR="00783B0C">
        <w:t>.</w:t>
      </w:r>
      <w:r w:rsidRPr="00D11DB1">
        <w:t xml:space="preserve"> </w:t>
      </w:r>
      <w:r w:rsidRPr="00CD3277">
        <w:t xml:space="preserve">I/we understand that false information could result in my/our exclusion from </w:t>
      </w:r>
      <w:r w:rsidR="00783B0C">
        <w:t>the Forces</w:t>
      </w:r>
      <w:r>
        <w:t xml:space="preserve"> future procurement opportunities.</w:t>
      </w:r>
    </w:p>
    <w:p w14:paraId="40A298F9" w14:textId="77777777" w:rsidR="00502E87" w:rsidRDefault="00502E87" w:rsidP="00502E87">
      <w:r w:rsidRPr="00CD3277">
        <w:t>I/We also understand that it is a criminal offen</w:t>
      </w:r>
      <w:r w:rsidR="00783B0C">
        <w:t xml:space="preserve">ce </w:t>
      </w:r>
      <w:r w:rsidR="00783B0C" w:rsidRPr="00FC3554">
        <w:t>punishable by imprisonment</w:t>
      </w:r>
      <w:r w:rsidR="00783B0C" w:rsidRPr="00FC3554">
        <w:rPr>
          <w:b/>
          <w:color w:val="FF0000"/>
        </w:rPr>
        <w:t xml:space="preserve"> </w:t>
      </w:r>
      <w:r w:rsidR="00783B0C" w:rsidRPr="00FC3554">
        <w:t xml:space="preserve">to </w:t>
      </w:r>
      <w:r w:rsidR="00783B0C">
        <w:t xml:space="preserve">give </w:t>
      </w:r>
      <w:r w:rsidRPr="00CD3277">
        <w:t xml:space="preserve">or offer any gift or consideration whatsoever, as an inducement or reward, to any servant of a public body, and that any such action will empower the Forces to cancel any contract currently in force, and result in my/our exclusion from the </w:t>
      </w:r>
      <w:r w:rsidR="00EC03FF">
        <w:t>Forces</w:t>
      </w:r>
      <w:r>
        <w:t xml:space="preserve"> future procurement opportunities.</w:t>
      </w:r>
    </w:p>
    <w:p w14:paraId="38D36020" w14:textId="77777777" w:rsidR="00502E87" w:rsidRDefault="00502E87" w:rsidP="00502E87">
      <w:r w:rsidRPr="00CD3277">
        <w:t xml:space="preserve">I/We understand that the Forces, or their agents, will not accept any charges by the </w:t>
      </w:r>
      <w:r w:rsidR="00025C23">
        <w:t>Tenderer</w:t>
      </w:r>
      <w:r w:rsidRPr="00CD3277">
        <w:t>, its sub-contractors or any other party for:</w:t>
      </w:r>
    </w:p>
    <w:p w14:paraId="201B7309" w14:textId="77777777" w:rsidR="00EC03FF" w:rsidRPr="00CD3277" w:rsidRDefault="00EC03FF" w:rsidP="00502E87"/>
    <w:p w14:paraId="5818D7B7" w14:textId="77777777" w:rsidR="00502E87" w:rsidRPr="00EC03FF" w:rsidRDefault="00FC3554" w:rsidP="00A31E60">
      <w:pPr>
        <w:pStyle w:val="ListParagraph"/>
        <w:numPr>
          <w:ilvl w:val="0"/>
          <w:numId w:val="6"/>
        </w:numPr>
        <w:rPr>
          <w:rFonts w:ascii="Arial" w:hAnsi="Arial" w:cs="Arial"/>
        </w:rPr>
      </w:pPr>
      <w:r>
        <w:rPr>
          <w:rFonts w:ascii="Arial" w:hAnsi="Arial" w:cs="Arial"/>
        </w:rPr>
        <w:t>W</w:t>
      </w:r>
      <w:r w:rsidR="00502E87" w:rsidRPr="00EC03FF">
        <w:rPr>
          <w:rFonts w:ascii="Arial" w:hAnsi="Arial" w:cs="Arial"/>
        </w:rPr>
        <w:t>ork in responding to this RFQ</w:t>
      </w:r>
    </w:p>
    <w:p w14:paraId="4C187134" w14:textId="77777777" w:rsidR="00502E87" w:rsidRPr="00EC03FF" w:rsidRDefault="00822157" w:rsidP="00A31E60">
      <w:pPr>
        <w:pStyle w:val="ListParagraph"/>
        <w:numPr>
          <w:ilvl w:val="0"/>
          <w:numId w:val="6"/>
        </w:numPr>
        <w:rPr>
          <w:rFonts w:ascii="Arial" w:hAnsi="Arial" w:cs="Arial"/>
        </w:rPr>
      </w:pPr>
      <w:r>
        <w:rPr>
          <w:rFonts w:ascii="Arial" w:hAnsi="Arial" w:cs="Arial"/>
        </w:rPr>
        <w:t>T</w:t>
      </w:r>
      <w:r w:rsidR="00502E87" w:rsidRPr="00EC03FF">
        <w:rPr>
          <w:rFonts w:ascii="Arial" w:hAnsi="Arial" w:cs="Arial"/>
        </w:rPr>
        <w:t xml:space="preserve">he completion of the </w:t>
      </w:r>
      <w:r w:rsidR="00EC03FF" w:rsidRPr="00EC03FF">
        <w:rPr>
          <w:rFonts w:ascii="Arial" w:hAnsi="Arial" w:cs="Arial"/>
        </w:rPr>
        <w:t>Pricing Schedule</w:t>
      </w:r>
      <w:r w:rsidR="00502E87" w:rsidRPr="00EC03FF">
        <w:rPr>
          <w:rFonts w:ascii="Arial" w:hAnsi="Arial" w:cs="Arial"/>
        </w:rPr>
        <w:t xml:space="preserve"> if required</w:t>
      </w:r>
    </w:p>
    <w:p w14:paraId="60BBBD0B" w14:textId="77777777" w:rsidR="00502E87" w:rsidRPr="00EC03FF" w:rsidRDefault="00822157" w:rsidP="00A31E60">
      <w:pPr>
        <w:pStyle w:val="ListParagraph"/>
        <w:numPr>
          <w:ilvl w:val="0"/>
          <w:numId w:val="6"/>
        </w:numPr>
        <w:rPr>
          <w:rFonts w:ascii="Arial" w:hAnsi="Arial" w:cs="Arial"/>
        </w:rPr>
      </w:pPr>
      <w:r>
        <w:rPr>
          <w:rFonts w:ascii="Arial" w:hAnsi="Arial" w:cs="Arial"/>
        </w:rPr>
        <w:t>A</w:t>
      </w:r>
      <w:r w:rsidR="00502E87" w:rsidRPr="00EC03FF">
        <w:rPr>
          <w:rFonts w:ascii="Arial" w:hAnsi="Arial" w:cs="Arial"/>
        </w:rPr>
        <w:t>ny other associated activity</w:t>
      </w:r>
    </w:p>
    <w:p w14:paraId="1D503114" w14:textId="77777777" w:rsidR="00502E87" w:rsidRDefault="00502E87" w:rsidP="00502E87">
      <w:r w:rsidRPr="00CD3277">
        <w:t xml:space="preserve">I/We understand that this </w:t>
      </w:r>
      <w:r>
        <w:t>RFQ</w:t>
      </w:r>
      <w:r w:rsidRPr="00CD3277">
        <w:t xml:space="preserve">, will not in any way bind the Forces to </w:t>
      </w:r>
      <w:proofErr w:type="gramStart"/>
      <w:r w:rsidRPr="00CD3277">
        <w:t>enter into</w:t>
      </w:r>
      <w:proofErr w:type="gramEnd"/>
      <w:r w:rsidRPr="00CD3277">
        <w:t xml:space="preserve"> a Contract with the </w:t>
      </w:r>
      <w:r>
        <w:t>Bidder</w:t>
      </w:r>
      <w:r w:rsidRPr="00CD3277">
        <w:t xml:space="preserve"> (you), or involve the Force in any financial commitment whatsoever in this respect. The </w:t>
      </w:r>
      <w:r>
        <w:t>Bidder</w:t>
      </w:r>
      <w:r w:rsidRPr="00CD3277">
        <w:t xml:space="preserve"> is also advised that the Force does not bind itself to accept any of the submitted documents in whole, or in part.</w:t>
      </w:r>
    </w:p>
    <w:p w14:paraId="28779D31" w14:textId="77777777" w:rsidR="00502E87" w:rsidRDefault="00502E87" w:rsidP="00502E87">
      <w:r w:rsidRPr="00CD3277">
        <w:t>The parties here to acknowledge and agree that any information requested under the Freedom of Information Act 2000 may be disclosed, provided such disclosure is appropriate and in accordance with the said Act.</w:t>
      </w:r>
    </w:p>
    <w:p w14:paraId="0FD61AE0" w14:textId="79AE6BA9" w:rsidR="00502E87" w:rsidRDefault="00502E87" w:rsidP="00502E87">
      <w:r w:rsidRPr="00CD3277">
        <w:t xml:space="preserve">I/We hereby apply for consideration in connection with the </w:t>
      </w:r>
      <w:r w:rsidR="006F28F7">
        <w:t>(</w:t>
      </w:r>
      <w:r w:rsidR="00DD1A4C">
        <w:t>Physiotherapy Services)</w:t>
      </w:r>
      <w:r w:rsidRPr="00CD3277">
        <w:t xml:space="preserve"> for the </w:t>
      </w:r>
      <w:r w:rsidR="006F28F7">
        <w:t>Office of the Police and Crime Commissioner (O</w:t>
      </w:r>
      <w:r>
        <w:t>PCC</w:t>
      </w:r>
      <w:r w:rsidR="006F28F7">
        <w:t>)</w:t>
      </w:r>
      <w:r w:rsidRPr="00CD3277">
        <w:t xml:space="preserve">, and confirm that I am/we are prepared to answer any questions relating to this </w:t>
      </w:r>
      <w:r>
        <w:t>RFQ Submission</w:t>
      </w:r>
      <w:r w:rsidRPr="00CD3277">
        <w:t>, if so required</w:t>
      </w:r>
    </w:p>
    <w:p w14:paraId="0F6A3CE2" w14:textId="77777777" w:rsidR="00DD1A4C" w:rsidRPr="00CD3277" w:rsidRDefault="00DD1A4C" w:rsidP="00502E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502E87" w:rsidRPr="006138DB" w14:paraId="6FD9DE80" w14:textId="77777777" w:rsidTr="00D01EC8">
        <w:trPr>
          <w:trHeight w:val="215"/>
        </w:trPr>
        <w:tc>
          <w:tcPr>
            <w:tcW w:w="1707" w:type="dxa"/>
            <w:shd w:val="clear" w:color="auto" w:fill="auto"/>
          </w:tcPr>
          <w:p w14:paraId="23D1AE16" w14:textId="77777777" w:rsidR="00502E87" w:rsidRPr="006138DB" w:rsidRDefault="00502E87" w:rsidP="00D01EC8">
            <w:pPr>
              <w:jc w:val="center"/>
              <w:rPr>
                <w:rFonts w:cs="Arial"/>
                <w:szCs w:val="24"/>
              </w:rPr>
            </w:pPr>
            <w:r w:rsidRPr="006138DB">
              <w:rPr>
                <w:rFonts w:cs="Arial"/>
                <w:szCs w:val="24"/>
              </w:rPr>
              <w:t>Signed:</w:t>
            </w:r>
          </w:p>
        </w:tc>
        <w:tc>
          <w:tcPr>
            <w:tcW w:w="2973" w:type="dxa"/>
            <w:shd w:val="clear" w:color="auto" w:fill="auto"/>
          </w:tcPr>
          <w:p w14:paraId="3E104A00" w14:textId="77777777" w:rsidR="00502E87" w:rsidRPr="006138DB" w:rsidRDefault="00502E87" w:rsidP="00D01EC8">
            <w:pPr>
              <w:jc w:val="center"/>
              <w:rPr>
                <w:rFonts w:cs="Arial"/>
                <w:szCs w:val="24"/>
              </w:rPr>
            </w:pPr>
          </w:p>
        </w:tc>
        <w:tc>
          <w:tcPr>
            <w:tcW w:w="1781" w:type="dxa"/>
            <w:shd w:val="clear" w:color="auto" w:fill="auto"/>
          </w:tcPr>
          <w:p w14:paraId="11F3AAD5" w14:textId="77777777" w:rsidR="00502E87" w:rsidRPr="006138DB" w:rsidRDefault="00502E87" w:rsidP="00D01EC8">
            <w:pPr>
              <w:jc w:val="center"/>
              <w:rPr>
                <w:rFonts w:cs="Arial"/>
                <w:szCs w:val="24"/>
              </w:rPr>
            </w:pPr>
            <w:r w:rsidRPr="006138DB">
              <w:rPr>
                <w:rFonts w:cs="Arial"/>
                <w:szCs w:val="24"/>
              </w:rPr>
              <w:t>Date:</w:t>
            </w:r>
          </w:p>
        </w:tc>
        <w:tc>
          <w:tcPr>
            <w:tcW w:w="2555" w:type="dxa"/>
            <w:shd w:val="clear" w:color="auto" w:fill="auto"/>
          </w:tcPr>
          <w:p w14:paraId="4BED7622" w14:textId="77777777" w:rsidR="00502E87" w:rsidRPr="006138DB" w:rsidRDefault="00502E87" w:rsidP="00D01EC8">
            <w:pPr>
              <w:rPr>
                <w:rFonts w:cs="Arial"/>
                <w:szCs w:val="24"/>
              </w:rPr>
            </w:pPr>
          </w:p>
        </w:tc>
      </w:tr>
      <w:tr w:rsidR="00502E87" w:rsidRPr="006138DB" w14:paraId="58CBE9B3" w14:textId="77777777" w:rsidTr="00D01EC8">
        <w:tc>
          <w:tcPr>
            <w:tcW w:w="1707" w:type="dxa"/>
            <w:shd w:val="clear" w:color="auto" w:fill="auto"/>
          </w:tcPr>
          <w:p w14:paraId="1439C0C6" w14:textId="77777777" w:rsidR="00502E87" w:rsidRPr="006138DB" w:rsidRDefault="00502E87" w:rsidP="00D01EC8">
            <w:pPr>
              <w:jc w:val="center"/>
              <w:rPr>
                <w:rFonts w:cs="Arial"/>
                <w:szCs w:val="24"/>
              </w:rPr>
            </w:pPr>
            <w:r w:rsidRPr="006138DB">
              <w:rPr>
                <w:rFonts w:cs="Arial"/>
                <w:szCs w:val="24"/>
              </w:rPr>
              <w:t>Name (Block Capitals):</w:t>
            </w:r>
          </w:p>
        </w:tc>
        <w:tc>
          <w:tcPr>
            <w:tcW w:w="2973" w:type="dxa"/>
            <w:shd w:val="clear" w:color="auto" w:fill="auto"/>
          </w:tcPr>
          <w:p w14:paraId="06A5318B" w14:textId="77777777" w:rsidR="00502E87" w:rsidRPr="006138DB" w:rsidRDefault="00502E87" w:rsidP="00D01EC8">
            <w:pPr>
              <w:jc w:val="center"/>
              <w:rPr>
                <w:rFonts w:cs="Arial"/>
                <w:szCs w:val="24"/>
              </w:rPr>
            </w:pPr>
          </w:p>
        </w:tc>
        <w:tc>
          <w:tcPr>
            <w:tcW w:w="1781" w:type="dxa"/>
            <w:shd w:val="clear" w:color="auto" w:fill="auto"/>
          </w:tcPr>
          <w:p w14:paraId="0A6A4B29" w14:textId="77777777" w:rsidR="00502E87" w:rsidRPr="006138DB" w:rsidRDefault="00502E87" w:rsidP="00D01EC8">
            <w:pPr>
              <w:jc w:val="center"/>
              <w:rPr>
                <w:rFonts w:cs="Arial"/>
                <w:szCs w:val="24"/>
              </w:rPr>
            </w:pPr>
            <w:r w:rsidRPr="006138DB">
              <w:rPr>
                <w:rFonts w:cs="Arial"/>
                <w:szCs w:val="24"/>
              </w:rPr>
              <w:t>For, and on behalf of:</w:t>
            </w:r>
          </w:p>
        </w:tc>
        <w:tc>
          <w:tcPr>
            <w:tcW w:w="2555" w:type="dxa"/>
            <w:shd w:val="clear" w:color="auto" w:fill="auto"/>
          </w:tcPr>
          <w:p w14:paraId="2AD21712" w14:textId="77777777" w:rsidR="00502E87" w:rsidRPr="006138DB" w:rsidRDefault="00502E87" w:rsidP="00D01EC8">
            <w:pPr>
              <w:rPr>
                <w:rFonts w:cs="Arial"/>
                <w:szCs w:val="24"/>
              </w:rPr>
            </w:pPr>
          </w:p>
        </w:tc>
      </w:tr>
      <w:tr w:rsidR="00502E87" w:rsidRPr="006138DB" w14:paraId="795F5FC6" w14:textId="77777777" w:rsidTr="00D01EC8">
        <w:trPr>
          <w:trHeight w:val="546"/>
        </w:trPr>
        <w:tc>
          <w:tcPr>
            <w:tcW w:w="1707" w:type="dxa"/>
            <w:shd w:val="clear" w:color="auto" w:fill="auto"/>
          </w:tcPr>
          <w:p w14:paraId="21D161E7" w14:textId="77777777" w:rsidR="00502E87" w:rsidRPr="006138DB" w:rsidRDefault="00502E87" w:rsidP="00D01EC8">
            <w:pPr>
              <w:jc w:val="center"/>
              <w:rPr>
                <w:rFonts w:cs="Arial"/>
                <w:szCs w:val="24"/>
              </w:rPr>
            </w:pPr>
            <w:r w:rsidRPr="006138DB">
              <w:rPr>
                <w:rFonts w:cs="Arial"/>
                <w:szCs w:val="24"/>
              </w:rPr>
              <w:t xml:space="preserve">Position in </w:t>
            </w:r>
            <w:r w:rsidR="00025C23">
              <w:rPr>
                <w:rFonts w:cs="Arial"/>
                <w:szCs w:val="24"/>
              </w:rPr>
              <w:t>Tenderer</w:t>
            </w:r>
            <w:r w:rsidRPr="006138DB">
              <w:rPr>
                <w:rFonts w:cs="Arial"/>
                <w:szCs w:val="24"/>
              </w:rPr>
              <w:t>:</w:t>
            </w:r>
          </w:p>
        </w:tc>
        <w:tc>
          <w:tcPr>
            <w:tcW w:w="2973" w:type="dxa"/>
            <w:shd w:val="clear" w:color="auto" w:fill="auto"/>
          </w:tcPr>
          <w:p w14:paraId="78A5A7A4" w14:textId="77777777" w:rsidR="00502E87" w:rsidRPr="006138DB" w:rsidRDefault="00502E87" w:rsidP="00D01EC8">
            <w:pPr>
              <w:jc w:val="center"/>
              <w:rPr>
                <w:rFonts w:cs="Arial"/>
                <w:szCs w:val="24"/>
              </w:rPr>
            </w:pPr>
          </w:p>
        </w:tc>
        <w:tc>
          <w:tcPr>
            <w:tcW w:w="1781" w:type="dxa"/>
            <w:shd w:val="clear" w:color="auto" w:fill="auto"/>
          </w:tcPr>
          <w:p w14:paraId="061D3EC9" w14:textId="77777777" w:rsidR="00502E87" w:rsidRPr="006138DB" w:rsidRDefault="00502E87" w:rsidP="00D01EC8">
            <w:pPr>
              <w:jc w:val="center"/>
              <w:rPr>
                <w:rFonts w:cs="Arial"/>
                <w:szCs w:val="24"/>
              </w:rPr>
            </w:pPr>
            <w:r w:rsidRPr="006138DB">
              <w:rPr>
                <w:rFonts w:cs="Arial"/>
                <w:szCs w:val="24"/>
              </w:rPr>
              <w:t>Telephone Number:</w:t>
            </w:r>
          </w:p>
        </w:tc>
        <w:tc>
          <w:tcPr>
            <w:tcW w:w="2555" w:type="dxa"/>
            <w:shd w:val="clear" w:color="auto" w:fill="auto"/>
          </w:tcPr>
          <w:p w14:paraId="2AFE5068" w14:textId="77777777" w:rsidR="00502E87" w:rsidRPr="006138DB" w:rsidRDefault="00502E87" w:rsidP="00D01EC8">
            <w:pPr>
              <w:rPr>
                <w:rFonts w:cs="Arial"/>
                <w:szCs w:val="24"/>
              </w:rPr>
            </w:pPr>
          </w:p>
        </w:tc>
      </w:tr>
      <w:tr w:rsidR="00502E87" w:rsidRPr="006138DB" w14:paraId="4B171C3E" w14:textId="77777777" w:rsidTr="00D01EC8">
        <w:tc>
          <w:tcPr>
            <w:tcW w:w="1707" w:type="dxa"/>
            <w:shd w:val="clear" w:color="auto" w:fill="auto"/>
          </w:tcPr>
          <w:p w14:paraId="5AEA1F65" w14:textId="77777777" w:rsidR="00502E87" w:rsidRPr="006138DB" w:rsidRDefault="00502E87" w:rsidP="00D01EC8">
            <w:pPr>
              <w:jc w:val="center"/>
              <w:rPr>
                <w:rFonts w:cs="Arial"/>
                <w:szCs w:val="24"/>
              </w:rPr>
            </w:pPr>
            <w:r w:rsidRPr="006138DB">
              <w:rPr>
                <w:rFonts w:cs="Arial"/>
                <w:szCs w:val="24"/>
              </w:rPr>
              <w:t>Email Address:</w:t>
            </w:r>
          </w:p>
        </w:tc>
        <w:tc>
          <w:tcPr>
            <w:tcW w:w="2973" w:type="dxa"/>
            <w:shd w:val="clear" w:color="auto" w:fill="auto"/>
          </w:tcPr>
          <w:p w14:paraId="62C35841" w14:textId="77777777" w:rsidR="00502E87" w:rsidRPr="006138DB" w:rsidRDefault="00502E87" w:rsidP="00D01EC8">
            <w:pPr>
              <w:jc w:val="center"/>
              <w:rPr>
                <w:rFonts w:cs="Arial"/>
                <w:szCs w:val="24"/>
              </w:rPr>
            </w:pPr>
          </w:p>
        </w:tc>
        <w:tc>
          <w:tcPr>
            <w:tcW w:w="1781" w:type="dxa"/>
            <w:shd w:val="clear" w:color="auto" w:fill="auto"/>
          </w:tcPr>
          <w:p w14:paraId="7B1DAB66" w14:textId="77777777" w:rsidR="00502E87" w:rsidRPr="006138DB" w:rsidRDefault="00502E87" w:rsidP="00D01EC8">
            <w:pPr>
              <w:jc w:val="center"/>
              <w:rPr>
                <w:rFonts w:cs="Arial"/>
                <w:szCs w:val="24"/>
              </w:rPr>
            </w:pPr>
          </w:p>
        </w:tc>
        <w:tc>
          <w:tcPr>
            <w:tcW w:w="2555" w:type="dxa"/>
            <w:shd w:val="clear" w:color="auto" w:fill="auto"/>
          </w:tcPr>
          <w:p w14:paraId="3C455693" w14:textId="77777777" w:rsidR="00502E87" w:rsidRPr="006138DB" w:rsidRDefault="00502E87" w:rsidP="00D01EC8">
            <w:pPr>
              <w:rPr>
                <w:rFonts w:cs="Arial"/>
                <w:szCs w:val="24"/>
              </w:rPr>
            </w:pPr>
          </w:p>
        </w:tc>
      </w:tr>
      <w:tr w:rsidR="00502E87" w:rsidRPr="006138DB" w14:paraId="0236BFB4" w14:textId="77777777" w:rsidTr="00D01EC8">
        <w:tc>
          <w:tcPr>
            <w:tcW w:w="1707" w:type="dxa"/>
            <w:shd w:val="clear" w:color="auto" w:fill="auto"/>
          </w:tcPr>
          <w:p w14:paraId="50A3645E" w14:textId="77777777" w:rsidR="00502E87" w:rsidRPr="006138DB" w:rsidRDefault="00502E87" w:rsidP="00D01EC8">
            <w:pPr>
              <w:jc w:val="center"/>
              <w:rPr>
                <w:rFonts w:cs="Arial"/>
                <w:szCs w:val="24"/>
              </w:rPr>
            </w:pPr>
            <w:r w:rsidRPr="006138DB">
              <w:rPr>
                <w:rFonts w:cs="Arial"/>
                <w:szCs w:val="24"/>
              </w:rPr>
              <w:t>Full Address:</w:t>
            </w:r>
          </w:p>
        </w:tc>
        <w:tc>
          <w:tcPr>
            <w:tcW w:w="7309" w:type="dxa"/>
            <w:gridSpan w:val="3"/>
            <w:shd w:val="clear" w:color="auto" w:fill="auto"/>
          </w:tcPr>
          <w:p w14:paraId="274E4EEE" w14:textId="77777777" w:rsidR="00502E87" w:rsidRPr="006138DB" w:rsidRDefault="00502E87" w:rsidP="00D01EC8">
            <w:pPr>
              <w:rPr>
                <w:rFonts w:cs="Arial"/>
                <w:szCs w:val="24"/>
              </w:rPr>
            </w:pPr>
          </w:p>
        </w:tc>
      </w:tr>
    </w:tbl>
    <w:p w14:paraId="09651B8F" w14:textId="77777777" w:rsidR="00502E87" w:rsidRDefault="00502E87" w:rsidP="00502E87">
      <w:pPr>
        <w:rPr>
          <w:rFonts w:cs="Arial"/>
        </w:rPr>
      </w:pPr>
    </w:p>
    <w:p w14:paraId="06DEF527" w14:textId="77777777" w:rsidR="00502E87" w:rsidRPr="00C7732E" w:rsidRDefault="00502E87" w:rsidP="00502E87">
      <w:pPr>
        <w:rPr>
          <w:rFonts w:cs="Arial"/>
        </w:rPr>
      </w:pPr>
      <w:r w:rsidRPr="00C7732E">
        <w:rPr>
          <w:rFonts w:cs="Arial"/>
        </w:rPr>
        <w:t>Before returning this questionnaire, please ensure that you have:</w:t>
      </w:r>
    </w:p>
    <w:p w14:paraId="326F861E" w14:textId="77777777" w:rsidR="00502E87" w:rsidRPr="00C7732E" w:rsidRDefault="00502E87" w:rsidP="00A31E60">
      <w:pPr>
        <w:pStyle w:val="ListBullet"/>
        <w:numPr>
          <w:ilvl w:val="0"/>
          <w:numId w:val="5"/>
        </w:numPr>
        <w:tabs>
          <w:tab w:val="clear" w:pos="360"/>
        </w:tabs>
        <w:spacing w:after="240" w:line="320" w:lineRule="atLeast"/>
        <w:jc w:val="both"/>
        <w:rPr>
          <w:rFonts w:cs="Arial"/>
        </w:rPr>
      </w:pPr>
      <w:r w:rsidRPr="00C7732E">
        <w:rPr>
          <w:rFonts w:cs="Arial"/>
        </w:rPr>
        <w:t>signed the above undertaking.</w:t>
      </w:r>
    </w:p>
    <w:p w14:paraId="7B78F6E1" w14:textId="77777777" w:rsidR="00502E87" w:rsidRDefault="00502E87" w:rsidP="00502E87">
      <w:pPr>
        <w:rPr>
          <w:rFonts w:cs="Arial"/>
        </w:rPr>
      </w:pPr>
      <w:r w:rsidRPr="00C7732E">
        <w:rPr>
          <w:rFonts w:cs="Arial"/>
        </w:rPr>
        <w:t>If your RFQ is successful, this application will be incorporated in the contract awarded to you.</w:t>
      </w:r>
    </w:p>
    <w:p w14:paraId="6AA401B5" w14:textId="77777777" w:rsidR="007166D7" w:rsidRDefault="007166D7" w:rsidP="00502E87">
      <w:pPr>
        <w:rPr>
          <w:rFonts w:cs="Arial"/>
        </w:rPr>
      </w:pPr>
    </w:p>
    <w:p w14:paraId="30E27337" w14:textId="77777777" w:rsidR="007166D7" w:rsidRDefault="007166D7" w:rsidP="00502E87">
      <w:pPr>
        <w:rPr>
          <w:rFonts w:cs="Arial"/>
        </w:rPr>
      </w:pPr>
    </w:p>
    <w:p w14:paraId="7A6AE57C" w14:textId="77777777" w:rsidR="007166D7" w:rsidRDefault="007166D7" w:rsidP="00502E87">
      <w:pPr>
        <w:rPr>
          <w:rFonts w:cs="Arial"/>
        </w:rPr>
      </w:pPr>
    </w:p>
    <w:sectPr w:rsidR="007166D7" w:rsidSect="00EB1785">
      <w:footerReference w:type="even" r:id="rId18"/>
      <w:footerReference w:type="default" r:id="rId19"/>
      <w:pgSz w:w="11906" w:h="16838"/>
      <w:pgMar w:top="539" w:right="926" w:bottom="568"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B99C" w14:textId="77777777" w:rsidR="00146E1D" w:rsidRDefault="00146E1D">
      <w:r>
        <w:separator/>
      </w:r>
    </w:p>
  </w:endnote>
  <w:endnote w:type="continuationSeparator" w:id="0">
    <w:p w14:paraId="5A9EEDA2" w14:textId="77777777" w:rsidR="00146E1D" w:rsidRDefault="00146E1D">
      <w:r>
        <w:continuationSeparator/>
      </w:r>
    </w:p>
  </w:endnote>
  <w:endnote w:type="continuationNotice" w:id="1">
    <w:p w14:paraId="49CBC579" w14:textId="77777777" w:rsidR="00146E1D" w:rsidRDefault="00146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93C" w14:textId="77777777" w:rsidR="00B825AC" w:rsidRDefault="00B825AC" w:rsidP="004526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DB537" w14:textId="77777777" w:rsidR="00B825AC" w:rsidRDefault="00B825AC" w:rsidP="00A06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6BDD" w14:textId="6F55E9D9" w:rsidR="00B825AC" w:rsidRPr="009E5CF2" w:rsidRDefault="000851B4" w:rsidP="000B3823">
    <w:pPr>
      <w:pStyle w:val="Footer"/>
      <w:ind w:right="360"/>
      <w:jc w:val="right"/>
      <w:rPr>
        <w:sz w:val="18"/>
        <w:szCs w:val="18"/>
      </w:rPr>
    </w:pPr>
    <w:r>
      <w:rPr>
        <w:rStyle w:val="PageNumber"/>
        <w:rFonts w:ascii="Arial" w:hAnsi="Arial" w:cs="Arial"/>
        <w:sz w:val="18"/>
        <w:szCs w:val="18"/>
      </w:rPr>
      <w:t>06/12</w:t>
    </w:r>
    <w:r w:rsidR="009E5CF2">
      <w:rPr>
        <w:rStyle w:val="PageNumber"/>
        <w:rFonts w:ascii="Arial" w:hAnsi="Arial" w:cs="Arial"/>
        <w:sz w:val="18"/>
        <w:szCs w:val="18"/>
      </w:rPr>
      <w:t xml:space="preserve">/2021                                                 </w:t>
    </w:r>
    <w:r w:rsidR="00B825AC" w:rsidRPr="009E5CF2">
      <w:rPr>
        <w:rStyle w:val="PageNumber"/>
        <w:rFonts w:ascii="Arial" w:hAnsi="Arial" w:cs="Arial"/>
        <w:sz w:val="18"/>
        <w:szCs w:val="18"/>
      </w:rPr>
      <w:t xml:space="preserve">Page </w:t>
    </w:r>
    <w:r w:rsidR="00B825AC" w:rsidRPr="009E5CF2">
      <w:rPr>
        <w:rStyle w:val="PageNumber"/>
        <w:rFonts w:ascii="Arial" w:hAnsi="Arial" w:cs="Arial"/>
        <w:sz w:val="18"/>
        <w:szCs w:val="18"/>
      </w:rPr>
      <w:fldChar w:fldCharType="begin"/>
    </w:r>
    <w:r w:rsidR="00B825AC" w:rsidRPr="009E5CF2">
      <w:rPr>
        <w:rStyle w:val="PageNumber"/>
        <w:rFonts w:ascii="Arial" w:hAnsi="Arial" w:cs="Arial"/>
        <w:sz w:val="18"/>
        <w:szCs w:val="18"/>
      </w:rPr>
      <w:instrText xml:space="preserve"> PAGE </w:instrText>
    </w:r>
    <w:r w:rsidR="00B825AC" w:rsidRPr="009E5CF2">
      <w:rPr>
        <w:rStyle w:val="PageNumber"/>
        <w:rFonts w:ascii="Arial" w:hAnsi="Arial" w:cs="Arial"/>
        <w:sz w:val="18"/>
        <w:szCs w:val="18"/>
      </w:rPr>
      <w:fldChar w:fldCharType="separate"/>
    </w:r>
    <w:r w:rsidR="00A86AEF">
      <w:rPr>
        <w:rStyle w:val="PageNumber"/>
        <w:rFonts w:ascii="Arial" w:hAnsi="Arial" w:cs="Arial"/>
        <w:noProof/>
        <w:sz w:val="18"/>
        <w:szCs w:val="18"/>
      </w:rPr>
      <w:t>12</w:t>
    </w:r>
    <w:r w:rsidR="00B825AC" w:rsidRPr="009E5CF2">
      <w:rPr>
        <w:rStyle w:val="PageNumber"/>
        <w:rFonts w:ascii="Arial" w:hAnsi="Arial" w:cs="Arial"/>
        <w:sz w:val="18"/>
        <w:szCs w:val="18"/>
      </w:rPr>
      <w:fldChar w:fldCharType="end"/>
    </w:r>
    <w:r w:rsidR="00B825AC" w:rsidRPr="009E5CF2">
      <w:rPr>
        <w:rStyle w:val="PageNumber"/>
        <w:rFonts w:ascii="Arial" w:hAnsi="Arial" w:cs="Arial"/>
        <w:sz w:val="18"/>
        <w:szCs w:val="18"/>
      </w:rPr>
      <w:t xml:space="preserve"> of </w:t>
    </w:r>
    <w:r w:rsidR="00B825AC" w:rsidRPr="009E5CF2">
      <w:rPr>
        <w:rStyle w:val="PageNumber"/>
        <w:rFonts w:ascii="Arial" w:hAnsi="Arial" w:cs="Arial"/>
        <w:sz w:val="18"/>
        <w:szCs w:val="18"/>
      </w:rPr>
      <w:fldChar w:fldCharType="begin"/>
    </w:r>
    <w:r w:rsidR="00B825AC" w:rsidRPr="009E5CF2">
      <w:rPr>
        <w:rStyle w:val="PageNumber"/>
        <w:rFonts w:ascii="Arial" w:hAnsi="Arial" w:cs="Arial"/>
        <w:sz w:val="18"/>
        <w:szCs w:val="18"/>
      </w:rPr>
      <w:instrText xml:space="preserve"> NUMPAGES </w:instrText>
    </w:r>
    <w:r w:rsidR="00B825AC" w:rsidRPr="009E5CF2">
      <w:rPr>
        <w:rStyle w:val="PageNumber"/>
        <w:rFonts w:ascii="Arial" w:hAnsi="Arial" w:cs="Arial"/>
        <w:sz w:val="18"/>
        <w:szCs w:val="18"/>
      </w:rPr>
      <w:fldChar w:fldCharType="separate"/>
    </w:r>
    <w:r w:rsidR="00A86AEF">
      <w:rPr>
        <w:rStyle w:val="PageNumber"/>
        <w:rFonts w:ascii="Arial" w:hAnsi="Arial" w:cs="Arial"/>
        <w:noProof/>
        <w:sz w:val="18"/>
        <w:szCs w:val="18"/>
      </w:rPr>
      <w:t>12</w:t>
    </w:r>
    <w:r w:rsidR="00B825AC" w:rsidRPr="009E5CF2">
      <w:rPr>
        <w:rStyle w:val="PageNumber"/>
        <w:rFonts w:ascii="Arial" w:hAnsi="Arial" w:cs="Arial"/>
        <w:sz w:val="18"/>
        <w:szCs w:val="18"/>
      </w:rPr>
      <w:fldChar w:fldCharType="end"/>
    </w:r>
    <w:r w:rsidR="009E5CF2">
      <w:rPr>
        <w:rStyle w:val="PageNumber"/>
        <w:rFonts w:ascii="Arial" w:hAnsi="Arial" w:cs="Arial"/>
        <w:sz w:val="18"/>
        <w:szCs w:val="18"/>
      </w:rPr>
      <w:t xml:space="preserve">          </w:t>
    </w:r>
    <w:r w:rsidR="000B3823" w:rsidRPr="009E5CF2">
      <w:rPr>
        <w:rStyle w:val="PageNumber"/>
        <w:rFonts w:ascii="Arial" w:hAnsi="Arial" w:cs="Arial"/>
        <w:sz w:val="18"/>
        <w:szCs w:val="18"/>
      </w:rPr>
      <w:tab/>
    </w:r>
    <w:r w:rsidR="00624DA7">
      <w:rPr>
        <w:rStyle w:val="PageNumber"/>
        <w:rFonts w:ascii="Arial" w:hAnsi="Arial" w:cs="Arial"/>
        <w:sz w:val="18"/>
        <w:szCs w:val="18"/>
      </w:rPr>
      <w:t>H</w:t>
    </w:r>
    <w:r w:rsidR="000B3823" w:rsidRPr="009E5CF2">
      <w:rPr>
        <w:rStyle w:val="PageNumber"/>
        <w:rFonts w:ascii="Arial" w:hAnsi="Arial" w:cs="Arial"/>
        <w:sz w:val="18"/>
        <w:szCs w:val="18"/>
      </w:rPr>
      <w:t xml:space="preserve">P </w:t>
    </w:r>
    <w:r w:rsidR="009E5CF2">
      <w:rPr>
        <w:rStyle w:val="PageNumber"/>
        <w:rFonts w:ascii="Arial" w:hAnsi="Arial" w:cs="Arial"/>
        <w:sz w:val="18"/>
        <w:szCs w:val="18"/>
      </w:rPr>
      <w:t>£</w:t>
    </w:r>
    <w:r w:rsidR="002224B2">
      <w:rPr>
        <w:rStyle w:val="PageNumber"/>
        <w:rFonts w:ascii="Arial" w:hAnsi="Arial" w:cs="Arial"/>
        <w:sz w:val="18"/>
        <w:szCs w:val="18"/>
      </w:rPr>
      <w:t>3</w:t>
    </w:r>
    <w:r w:rsidR="009E5CF2">
      <w:rPr>
        <w:rStyle w:val="PageNumber"/>
        <w:rFonts w:ascii="Arial" w:hAnsi="Arial" w:cs="Arial"/>
        <w:sz w:val="18"/>
        <w:szCs w:val="18"/>
      </w:rPr>
      <w:t>0k-</w:t>
    </w:r>
    <w:r w:rsidR="000B3823" w:rsidRPr="009E5CF2">
      <w:rPr>
        <w:rStyle w:val="PageNumber"/>
        <w:rFonts w:ascii="Arial" w:hAnsi="Arial" w:cs="Arial"/>
        <w:sz w:val="18"/>
        <w:szCs w:val="18"/>
      </w:rPr>
      <w:t>£</w:t>
    </w:r>
    <w:r w:rsidR="002224B2">
      <w:rPr>
        <w:rStyle w:val="PageNumber"/>
        <w:rFonts w:ascii="Arial" w:hAnsi="Arial" w:cs="Arial"/>
        <w:sz w:val="18"/>
        <w:szCs w:val="18"/>
      </w:rPr>
      <w:t>10</w:t>
    </w:r>
    <w:r w:rsidR="000B3823" w:rsidRPr="009E5CF2">
      <w:rPr>
        <w:rStyle w:val="PageNumber"/>
        <w:rFonts w:ascii="Arial" w:hAnsi="Arial" w:cs="Arial"/>
        <w:sz w:val="18"/>
        <w:szCs w:val="18"/>
      </w:rPr>
      <w:t>0k Request for Quotation Template v1-00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D93A" w14:textId="77777777" w:rsidR="00146E1D" w:rsidRDefault="00146E1D">
      <w:r>
        <w:separator/>
      </w:r>
    </w:p>
  </w:footnote>
  <w:footnote w:type="continuationSeparator" w:id="0">
    <w:p w14:paraId="51B0E302" w14:textId="77777777" w:rsidR="00146E1D" w:rsidRDefault="00146E1D">
      <w:r>
        <w:continuationSeparator/>
      </w:r>
    </w:p>
  </w:footnote>
  <w:footnote w:type="continuationNotice" w:id="1">
    <w:p w14:paraId="7EAFAB2F" w14:textId="77777777" w:rsidR="00146E1D" w:rsidRDefault="00146E1D"/>
  </w:footnote>
  <w:footnote w:id="2">
    <w:p w14:paraId="0E2E3C98" w14:textId="77777777" w:rsidR="00DE726A" w:rsidRDefault="00DE726A" w:rsidP="00DE726A">
      <w:r>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44E"/>
    <w:multiLevelType w:val="singleLevel"/>
    <w:tmpl w:val="17240298"/>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39B7419"/>
    <w:multiLevelType w:val="multilevel"/>
    <w:tmpl w:val="6C961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75B"/>
    <w:multiLevelType w:val="multilevel"/>
    <w:tmpl w:val="70E2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50FEB"/>
    <w:multiLevelType w:val="multilevel"/>
    <w:tmpl w:val="891E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D4581"/>
    <w:multiLevelType w:val="multilevel"/>
    <w:tmpl w:val="FF74A386"/>
    <w:lvl w:ilvl="0">
      <w:start w:val="1"/>
      <w:numFmt w:val="decimal"/>
      <w:lvlText w:val="%1."/>
      <w:lvlJc w:val="left"/>
      <w:pPr>
        <w:ind w:left="780" w:hanging="360"/>
      </w:pPr>
    </w:lvl>
    <w:lvl w:ilvl="1">
      <w:start w:val="8"/>
      <w:numFmt w:val="decimal"/>
      <w:isLgl/>
      <w:lvlText w:val="%1.%2"/>
      <w:lvlJc w:val="left"/>
      <w:pPr>
        <w:ind w:left="1069"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5" w15:restartNumberingAfterBreak="0">
    <w:nsid w:val="1D741D0B"/>
    <w:multiLevelType w:val="hybridMultilevel"/>
    <w:tmpl w:val="B84CE2E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918B1"/>
    <w:multiLevelType w:val="hybridMultilevel"/>
    <w:tmpl w:val="F7D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31EF4"/>
    <w:multiLevelType w:val="multilevel"/>
    <w:tmpl w:val="4FA04318"/>
    <w:lvl w:ilvl="0">
      <w:start w:val="1"/>
      <w:numFmt w:val="decimal"/>
      <w:pStyle w:val="Sandra"/>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880"/>
        </w:tabs>
        <w:ind w:left="2880" w:hanging="1152"/>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1260C0"/>
    <w:multiLevelType w:val="multilevel"/>
    <w:tmpl w:val="CE86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77213F"/>
    <w:multiLevelType w:val="multilevel"/>
    <w:tmpl w:val="133084EE"/>
    <w:lvl w:ilvl="0">
      <w:start w:val="1"/>
      <w:numFmt w:val="decimal"/>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20"/>
        </w:tabs>
        <w:ind w:left="720" w:hanging="720"/>
      </w:pPr>
      <w:rPr>
        <w:rFonts w:ascii="Arial" w:hAnsi="Arial" w:cs="Arial" w:hint="default"/>
        <w:b w:val="0"/>
      </w:rPr>
    </w:lvl>
    <w:lvl w:ilvl="2">
      <w:start w:val="1"/>
      <w:numFmt w:val="bullet"/>
      <w:lvlText w:val=""/>
      <w:lvlJc w:val="left"/>
      <w:pPr>
        <w:tabs>
          <w:tab w:val="num" w:pos="1440"/>
        </w:tabs>
        <w:ind w:left="1440" w:hanging="720"/>
      </w:pPr>
      <w:rPr>
        <w:rFonts w:ascii="Symbol" w:hAnsi="Symbol" w:hint="default"/>
        <w:b w: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1" w15:restartNumberingAfterBreak="0">
    <w:nsid w:val="43C0501E"/>
    <w:multiLevelType w:val="multilevel"/>
    <w:tmpl w:val="89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53C4E"/>
    <w:multiLevelType w:val="multilevel"/>
    <w:tmpl w:val="84182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16E3A2A"/>
    <w:multiLevelType w:val="hybridMultilevel"/>
    <w:tmpl w:val="495C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13B8D"/>
    <w:multiLevelType w:val="multilevel"/>
    <w:tmpl w:val="891E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15:restartNumberingAfterBreak="0">
    <w:nsid w:val="77D97FCE"/>
    <w:multiLevelType w:val="multilevel"/>
    <w:tmpl w:val="3A9E11A4"/>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697580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397347">
    <w:abstractNumId w:val="12"/>
  </w:num>
  <w:num w:numId="3" w16cid:durableId="2094158226">
    <w:abstractNumId w:val="16"/>
  </w:num>
  <w:num w:numId="4" w16cid:durableId="392434240">
    <w:abstractNumId w:val="7"/>
  </w:num>
  <w:num w:numId="5" w16cid:durableId="1627155533">
    <w:abstractNumId w:val="0"/>
  </w:num>
  <w:num w:numId="6" w16cid:durableId="435709160">
    <w:abstractNumId w:val="6"/>
  </w:num>
  <w:num w:numId="7" w16cid:durableId="1549225977">
    <w:abstractNumId w:val="5"/>
  </w:num>
  <w:num w:numId="8" w16cid:durableId="1084765413">
    <w:abstractNumId w:val="4"/>
  </w:num>
  <w:num w:numId="9" w16cid:durableId="48649438">
    <w:abstractNumId w:val="9"/>
  </w:num>
  <w:num w:numId="10" w16cid:durableId="592739458">
    <w:abstractNumId w:val="1"/>
  </w:num>
  <w:num w:numId="11" w16cid:durableId="1825243957">
    <w:abstractNumId w:val="10"/>
  </w:num>
  <w:num w:numId="12" w16cid:durableId="835925897">
    <w:abstractNumId w:val="15"/>
  </w:num>
  <w:num w:numId="13" w16cid:durableId="2117868011">
    <w:abstractNumId w:val="14"/>
  </w:num>
  <w:num w:numId="14" w16cid:durableId="511534932">
    <w:abstractNumId w:val="13"/>
  </w:num>
  <w:num w:numId="15" w16cid:durableId="923534044">
    <w:abstractNumId w:val="2"/>
  </w:num>
  <w:num w:numId="16" w16cid:durableId="1418555450">
    <w:abstractNumId w:val="11"/>
  </w:num>
  <w:num w:numId="17" w16cid:durableId="11487403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40"/>
    <w:rsid w:val="000006F6"/>
    <w:rsid w:val="000009CD"/>
    <w:rsid w:val="00002022"/>
    <w:rsid w:val="00002509"/>
    <w:rsid w:val="000049D6"/>
    <w:rsid w:val="0000665F"/>
    <w:rsid w:val="000068E9"/>
    <w:rsid w:val="00016585"/>
    <w:rsid w:val="0002066F"/>
    <w:rsid w:val="00020E35"/>
    <w:rsid w:val="00021311"/>
    <w:rsid w:val="0002449E"/>
    <w:rsid w:val="00025C23"/>
    <w:rsid w:val="00025C29"/>
    <w:rsid w:val="00026860"/>
    <w:rsid w:val="000278CD"/>
    <w:rsid w:val="00027DF0"/>
    <w:rsid w:val="00031B61"/>
    <w:rsid w:val="00035300"/>
    <w:rsid w:val="00037467"/>
    <w:rsid w:val="00037799"/>
    <w:rsid w:val="00040045"/>
    <w:rsid w:val="000408D3"/>
    <w:rsid w:val="00040B94"/>
    <w:rsid w:val="00041480"/>
    <w:rsid w:val="000417C7"/>
    <w:rsid w:val="00042C65"/>
    <w:rsid w:val="00042DC0"/>
    <w:rsid w:val="000434C6"/>
    <w:rsid w:val="00044BA3"/>
    <w:rsid w:val="000474F7"/>
    <w:rsid w:val="00047EE3"/>
    <w:rsid w:val="0005143C"/>
    <w:rsid w:val="00052AD6"/>
    <w:rsid w:val="00053824"/>
    <w:rsid w:val="00054DCD"/>
    <w:rsid w:val="00056556"/>
    <w:rsid w:val="00061DFE"/>
    <w:rsid w:val="00062241"/>
    <w:rsid w:val="00062C9E"/>
    <w:rsid w:val="000676E0"/>
    <w:rsid w:val="000716ED"/>
    <w:rsid w:val="00071BBD"/>
    <w:rsid w:val="00071C62"/>
    <w:rsid w:val="00071DE7"/>
    <w:rsid w:val="00072403"/>
    <w:rsid w:val="00072D8C"/>
    <w:rsid w:val="00073E06"/>
    <w:rsid w:val="0007757A"/>
    <w:rsid w:val="00077B81"/>
    <w:rsid w:val="00080B30"/>
    <w:rsid w:val="000826AE"/>
    <w:rsid w:val="000827AA"/>
    <w:rsid w:val="000832A4"/>
    <w:rsid w:val="00083AFA"/>
    <w:rsid w:val="00083ED7"/>
    <w:rsid w:val="000851B4"/>
    <w:rsid w:val="0009021D"/>
    <w:rsid w:val="000918E8"/>
    <w:rsid w:val="00092B6C"/>
    <w:rsid w:val="000942A9"/>
    <w:rsid w:val="0009542C"/>
    <w:rsid w:val="0009681B"/>
    <w:rsid w:val="000A0567"/>
    <w:rsid w:val="000A2361"/>
    <w:rsid w:val="000A26E2"/>
    <w:rsid w:val="000A3576"/>
    <w:rsid w:val="000A621E"/>
    <w:rsid w:val="000A6F0F"/>
    <w:rsid w:val="000A72CB"/>
    <w:rsid w:val="000A7A55"/>
    <w:rsid w:val="000B3823"/>
    <w:rsid w:val="000B3B85"/>
    <w:rsid w:val="000B4248"/>
    <w:rsid w:val="000B4AF6"/>
    <w:rsid w:val="000B4D20"/>
    <w:rsid w:val="000B5BC3"/>
    <w:rsid w:val="000B5BED"/>
    <w:rsid w:val="000C0EB7"/>
    <w:rsid w:val="000C255A"/>
    <w:rsid w:val="000C2F44"/>
    <w:rsid w:val="000C64DB"/>
    <w:rsid w:val="000D1923"/>
    <w:rsid w:val="000D1C60"/>
    <w:rsid w:val="000D242F"/>
    <w:rsid w:val="000D26A9"/>
    <w:rsid w:val="000D59D2"/>
    <w:rsid w:val="000E05C1"/>
    <w:rsid w:val="000E2362"/>
    <w:rsid w:val="000E314E"/>
    <w:rsid w:val="000E4B84"/>
    <w:rsid w:val="000E6228"/>
    <w:rsid w:val="000F0637"/>
    <w:rsid w:val="000F0DD3"/>
    <w:rsid w:val="000F13A2"/>
    <w:rsid w:val="000F251D"/>
    <w:rsid w:val="000F364D"/>
    <w:rsid w:val="000F4E0F"/>
    <w:rsid w:val="001002D5"/>
    <w:rsid w:val="001006A6"/>
    <w:rsid w:val="00100FC0"/>
    <w:rsid w:val="00102C57"/>
    <w:rsid w:val="00104A19"/>
    <w:rsid w:val="0010559A"/>
    <w:rsid w:val="001063B5"/>
    <w:rsid w:val="00107264"/>
    <w:rsid w:val="00107669"/>
    <w:rsid w:val="00111767"/>
    <w:rsid w:val="00111F8E"/>
    <w:rsid w:val="00112028"/>
    <w:rsid w:val="00114DEC"/>
    <w:rsid w:val="00115484"/>
    <w:rsid w:val="001164E5"/>
    <w:rsid w:val="0012055E"/>
    <w:rsid w:val="00121579"/>
    <w:rsid w:val="0012192C"/>
    <w:rsid w:val="00122CF2"/>
    <w:rsid w:val="001236BE"/>
    <w:rsid w:val="00123E36"/>
    <w:rsid w:val="00126CE0"/>
    <w:rsid w:val="0012703F"/>
    <w:rsid w:val="00127E71"/>
    <w:rsid w:val="00131D5D"/>
    <w:rsid w:val="00132358"/>
    <w:rsid w:val="00133393"/>
    <w:rsid w:val="001341F7"/>
    <w:rsid w:val="001369FD"/>
    <w:rsid w:val="0013748C"/>
    <w:rsid w:val="001405C7"/>
    <w:rsid w:val="00141178"/>
    <w:rsid w:val="001420D7"/>
    <w:rsid w:val="001440C8"/>
    <w:rsid w:val="001450D6"/>
    <w:rsid w:val="00146E1D"/>
    <w:rsid w:val="00147509"/>
    <w:rsid w:val="00153C18"/>
    <w:rsid w:val="00163994"/>
    <w:rsid w:val="001640B5"/>
    <w:rsid w:val="001664F6"/>
    <w:rsid w:val="001673C9"/>
    <w:rsid w:val="001678DC"/>
    <w:rsid w:val="00167B2A"/>
    <w:rsid w:val="00167B8E"/>
    <w:rsid w:val="00167D6D"/>
    <w:rsid w:val="00172214"/>
    <w:rsid w:val="00176583"/>
    <w:rsid w:val="001771F8"/>
    <w:rsid w:val="00177355"/>
    <w:rsid w:val="00180496"/>
    <w:rsid w:val="00180ACC"/>
    <w:rsid w:val="00180F3D"/>
    <w:rsid w:val="00185156"/>
    <w:rsid w:val="00186383"/>
    <w:rsid w:val="001864D4"/>
    <w:rsid w:val="0019018E"/>
    <w:rsid w:val="001906AB"/>
    <w:rsid w:val="00190E4D"/>
    <w:rsid w:val="001912D9"/>
    <w:rsid w:val="00192253"/>
    <w:rsid w:val="001924E0"/>
    <w:rsid w:val="001931D2"/>
    <w:rsid w:val="00194240"/>
    <w:rsid w:val="00194F3A"/>
    <w:rsid w:val="001A033A"/>
    <w:rsid w:val="001A2E99"/>
    <w:rsid w:val="001A5A46"/>
    <w:rsid w:val="001A6DCF"/>
    <w:rsid w:val="001B4F86"/>
    <w:rsid w:val="001B7AAA"/>
    <w:rsid w:val="001C1C8F"/>
    <w:rsid w:val="001C3E46"/>
    <w:rsid w:val="001C3E64"/>
    <w:rsid w:val="001C50C2"/>
    <w:rsid w:val="001C61D7"/>
    <w:rsid w:val="001C63EE"/>
    <w:rsid w:val="001C6909"/>
    <w:rsid w:val="001C78A2"/>
    <w:rsid w:val="001C7C84"/>
    <w:rsid w:val="001D1AF5"/>
    <w:rsid w:val="001D39C5"/>
    <w:rsid w:val="001D3AA6"/>
    <w:rsid w:val="001D464A"/>
    <w:rsid w:val="001D5560"/>
    <w:rsid w:val="001D5968"/>
    <w:rsid w:val="001D67B5"/>
    <w:rsid w:val="001E0335"/>
    <w:rsid w:val="001E0A8A"/>
    <w:rsid w:val="001E229D"/>
    <w:rsid w:val="001E22D6"/>
    <w:rsid w:val="001E30F9"/>
    <w:rsid w:val="001E3138"/>
    <w:rsid w:val="001E3298"/>
    <w:rsid w:val="001F0C83"/>
    <w:rsid w:val="001F2BD4"/>
    <w:rsid w:val="001F2BEE"/>
    <w:rsid w:val="001F3CE9"/>
    <w:rsid w:val="001F52CB"/>
    <w:rsid w:val="001F53A2"/>
    <w:rsid w:val="001F709D"/>
    <w:rsid w:val="00202136"/>
    <w:rsid w:val="0020234E"/>
    <w:rsid w:val="002032AE"/>
    <w:rsid w:val="002052B4"/>
    <w:rsid w:val="00205F29"/>
    <w:rsid w:val="00206FE0"/>
    <w:rsid w:val="00207414"/>
    <w:rsid w:val="002105EE"/>
    <w:rsid w:val="002105F7"/>
    <w:rsid w:val="002125D7"/>
    <w:rsid w:val="00212FAF"/>
    <w:rsid w:val="002136A8"/>
    <w:rsid w:val="002137C2"/>
    <w:rsid w:val="002144A1"/>
    <w:rsid w:val="00216D55"/>
    <w:rsid w:val="00216E89"/>
    <w:rsid w:val="00217F71"/>
    <w:rsid w:val="002206FB"/>
    <w:rsid w:val="00220AEC"/>
    <w:rsid w:val="00220F2E"/>
    <w:rsid w:val="00222422"/>
    <w:rsid w:val="002224B2"/>
    <w:rsid w:val="00223D8B"/>
    <w:rsid w:val="00224147"/>
    <w:rsid w:val="002248C5"/>
    <w:rsid w:val="00225059"/>
    <w:rsid w:val="00225DD1"/>
    <w:rsid w:val="00227B9D"/>
    <w:rsid w:val="00227DA0"/>
    <w:rsid w:val="00230197"/>
    <w:rsid w:val="002312D5"/>
    <w:rsid w:val="00231709"/>
    <w:rsid w:val="00232AF6"/>
    <w:rsid w:val="00234DEF"/>
    <w:rsid w:val="002370FB"/>
    <w:rsid w:val="002371EB"/>
    <w:rsid w:val="00237762"/>
    <w:rsid w:val="002412C4"/>
    <w:rsid w:val="002417E5"/>
    <w:rsid w:val="00243573"/>
    <w:rsid w:val="002469D3"/>
    <w:rsid w:val="00247E5A"/>
    <w:rsid w:val="00250CB5"/>
    <w:rsid w:val="00252C41"/>
    <w:rsid w:val="00253446"/>
    <w:rsid w:val="002557BD"/>
    <w:rsid w:val="00256566"/>
    <w:rsid w:val="00261E37"/>
    <w:rsid w:val="00264051"/>
    <w:rsid w:val="002661CE"/>
    <w:rsid w:val="00267709"/>
    <w:rsid w:val="00271037"/>
    <w:rsid w:val="002739BB"/>
    <w:rsid w:val="00274DDA"/>
    <w:rsid w:val="00276041"/>
    <w:rsid w:val="0027779C"/>
    <w:rsid w:val="00280BF5"/>
    <w:rsid w:val="00280EF2"/>
    <w:rsid w:val="002823A0"/>
    <w:rsid w:val="00284056"/>
    <w:rsid w:val="002866AE"/>
    <w:rsid w:val="002878A9"/>
    <w:rsid w:val="002908A0"/>
    <w:rsid w:val="00290C7C"/>
    <w:rsid w:val="00291738"/>
    <w:rsid w:val="00293670"/>
    <w:rsid w:val="00293777"/>
    <w:rsid w:val="00293F83"/>
    <w:rsid w:val="00294E8F"/>
    <w:rsid w:val="00295980"/>
    <w:rsid w:val="00295AD7"/>
    <w:rsid w:val="00295E15"/>
    <w:rsid w:val="00296A3C"/>
    <w:rsid w:val="002A0842"/>
    <w:rsid w:val="002A13CE"/>
    <w:rsid w:val="002A17DA"/>
    <w:rsid w:val="002A1FA3"/>
    <w:rsid w:val="002A2D92"/>
    <w:rsid w:val="002A2FB3"/>
    <w:rsid w:val="002A3BDB"/>
    <w:rsid w:val="002A5660"/>
    <w:rsid w:val="002B11B0"/>
    <w:rsid w:val="002B4047"/>
    <w:rsid w:val="002B4961"/>
    <w:rsid w:val="002B4A16"/>
    <w:rsid w:val="002B6B68"/>
    <w:rsid w:val="002C00E4"/>
    <w:rsid w:val="002C125D"/>
    <w:rsid w:val="002C20C4"/>
    <w:rsid w:val="002C2330"/>
    <w:rsid w:val="002C38C9"/>
    <w:rsid w:val="002C3F61"/>
    <w:rsid w:val="002C3FBB"/>
    <w:rsid w:val="002C5F80"/>
    <w:rsid w:val="002D268B"/>
    <w:rsid w:val="002D4342"/>
    <w:rsid w:val="002D5447"/>
    <w:rsid w:val="002D5E71"/>
    <w:rsid w:val="002D7D22"/>
    <w:rsid w:val="002E00F8"/>
    <w:rsid w:val="002E03EE"/>
    <w:rsid w:val="002E0FFE"/>
    <w:rsid w:val="002E2578"/>
    <w:rsid w:val="002E6EB7"/>
    <w:rsid w:val="002E729E"/>
    <w:rsid w:val="002F06A3"/>
    <w:rsid w:val="002F2E75"/>
    <w:rsid w:val="002F2E77"/>
    <w:rsid w:val="002F3E21"/>
    <w:rsid w:val="002F78DA"/>
    <w:rsid w:val="00300462"/>
    <w:rsid w:val="00300FEF"/>
    <w:rsid w:val="00301E01"/>
    <w:rsid w:val="00302090"/>
    <w:rsid w:val="003022FB"/>
    <w:rsid w:val="00311719"/>
    <w:rsid w:val="0031173A"/>
    <w:rsid w:val="00311F85"/>
    <w:rsid w:val="00314116"/>
    <w:rsid w:val="00315E15"/>
    <w:rsid w:val="003175EC"/>
    <w:rsid w:val="00317646"/>
    <w:rsid w:val="0032012B"/>
    <w:rsid w:val="003206B8"/>
    <w:rsid w:val="00320DA8"/>
    <w:rsid w:val="00321139"/>
    <w:rsid w:val="003228F2"/>
    <w:rsid w:val="00324C2D"/>
    <w:rsid w:val="00325490"/>
    <w:rsid w:val="003259FB"/>
    <w:rsid w:val="00331EFF"/>
    <w:rsid w:val="0033275D"/>
    <w:rsid w:val="00335D61"/>
    <w:rsid w:val="0033615D"/>
    <w:rsid w:val="003372E4"/>
    <w:rsid w:val="00337D13"/>
    <w:rsid w:val="00341A1B"/>
    <w:rsid w:val="00343B63"/>
    <w:rsid w:val="003460B8"/>
    <w:rsid w:val="00346246"/>
    <w:rsid w:val="003479FC"/>
    <w:rsid w:val="003509AD"/>
    <w:rsid w:val="00351EA7"/>
    <w:rsid w:val="00352B81"/>
    <w:rsid w:val="00353D7F"/>
    <w:rsid w:val="003542E8"/>
    <w:rsid w:val="00354CD0"/>
    <w:rsid w:val="003558D6"/>
    <w:rsid w:val="0035614F"/>
    <w:rsid w:val="003561EF"/>
    <w:rsid w:val="00357202"/>
    <w:rsid w:val="00357ED6"/>
    <w:rsid w:val="00361899"/>
    <w:rsid w:val="00363AAE"/>
    <w:rsid w:val="00364A9B"/>
    <w:rsid w:val="00366D05"/>
    <w:rsid w:val="00371DD4"/>
    <w:rsid w:val="00372E59"/>
    <w:rsid w:val="00374FE1"/>
    <w:rsid w:val="00375270"/>
    <w:rsid w:val="00376D64"/>
    <w:rsid w:val="00377414"/>
    <w:rsid w:val="003779ED"/>
    <w:rsid w:val="0038151D"/>
    <w:rsid w:val="00384361"/>
    <w:rsid w:val="00384D3A"/>
    <w:rsid w:val="00390A97"/>
    <w:rsid w:val="00392481"/>
    <w:rsid w:val="00394BF8"/>
    <w:rsid w:val="00395A74"/>
    <w:rsid w:val="0039690C"/>
    <w:rsid w:val="003A19DD"/>
    <w:rsid w:val="003A2B81"/>
    <w:rsid w:val="003A3141"/>
    <w:rsid w:val="003A31E7"/>
    <w:rsid w:val="003A338E"/>
    <w:rsid w:val="003A3628"/>
    <w:rsid w:val="003A3E9B"/>
    <w:rsid w:val="003A3FA3"/>
    <w:rsid w:val="003A4695"/>
    <w:rsid w:val="003A4C7B"/>
    <w:rsid w:val="003A65E5"/>
    <w:rsid w:val="003A7B91"/>
    <w:rsid w:val="003B0EAB"/>
    <w:rsid w:val="003B2214"/>
    <w:rsid w:val="003B39C6"/>
    <w:rsid w:val="003B3A40"/>
    <w:rsid w:val="003B42D3"/>
    <w:rsid w:val="003B5DC8"/>
    <w:rsid w:val="003B655C"/>
    <w:rsid w:val="003C0C36"/>
    <w:rsid w:val="003C0DF7"/>
    <w:rsid w:val="003C0ECE"/>
    <w:rsid w:val="003C2297"/>
    <w:rsid w:val="003C48DB"/>
    <w:rsid w:val="003C702D"/>
    <w:rsid w:val="003C7604"/>
    <w:rsid w:val="003D5083"/>
    <w:rsid w:val="003D577F"/>
    <w:rsid w:val="003D5A9A"/>
    <w:rsid w:val="003D7704"/>
    <w:rsid w:val="003E0D17"/>
    <w:rsid w:val="003E3FD2"/>
    <w:rsid w:val="003E4017"/>
    <w:rsid w:val="003E4E97"/>
    <w:rsid w:val="003E4F1E"/>
    <w:rsid w:val="003E7CD8"/>
    <w:rsid w:val="003F070A"/>
    <w:rsid w:val="003F6859"/>
    <w:rsid w:val="003F6EFD"/>
    <w:rsid w:val="00400A8B"/>
    <w:rsid w:val="00403750"/>
    <w:rsid w:val="00404D58"/>
    <w:rsid w:val="004057FB"/>
    <w:rsid w:val="004069CD"/>
    <w:rsid w:val="00410426"/>
    <w:rsid w:val="00410F03"/>
    <w:rsid w:val="00411C5D"/>
    <w:rsid w:val="00413C26"/>
    <w:rsid w:val="00415BBD"/>
    <w:rsid w:val="00420316"/>
    <w:rsid w:val="00420A5A"/>
    <w:rsid w:val="00421B5C"/>
    <w:rsid w:val="00424F7F"/>
    <w:rsid w:val="00427C60"/>
    <w:rsid w:val="00431D40"/>
    <w:rsid w:val="00432860"/>
    <w:rsid w:val="00433B99"/>
    <w:rsid w:val="004343DC"/>
    <w:rsid w:val="00434633"/>
    <w:rsid w:val="00435948"/>
    <w:rsid w:val="00436D3F"/>
    <w:rsid w:val="00441503"/>
    <w:rsid w:val="004421F4"/>
    <w:rsid w:val="00442606"/>
    <w:rsid w:val="004435C1"/>
    <w:rsid w:val="00444A1B"/>
    <w:rsid w:val="004454A4"/>
    <w:rsid w:val="00446FB1"/>
    <w:rsid w:val="00447477"/>
    <w:rsid w:val="004478F9"/>
    <w:rsid w:val="0045268C"/>
    <w:rsid w:val="00454F4B"/>
    <w:rsid w:val="004618FF"/>
    <w:rsid w:val="00461A9C"/>
    <w:rsid w:val="00462EEA"/>
    <w:rsid w:val="004632D6"/>
    <w:rsid w:val="004637D2"/>
    <w:rsid w:val="00465CF4"/>
    <w:rsid w:val="004677DB"/>
    <w:rsid w:val="00471397"/>
    <w:rsid w:val="0047487B"/>
    <w:rsid w:val="0047596E"/>
    <w:rsid w:val="0047732C"/>
    <w:rsid w:val="00477C51"/>
    <w:rsid w:val="004827FB"/>
    <w:rsid w:val="00484706"/>
    <w:rsid w:val="00485B88"/>
    <w:rsid w:val="00487074"/>
    <w:rsid w:val="00487E95"/>
    <w:rsid w:val="00490640"/>
    <w:rsid w:val="00490F0A"/>
    <w:rsid w:val="00490FB9"/>
    <w:rsid w:val="004912A9"/>
    <w:rsid w:val="0049133B"/>
    <w:rsid w:val="00491953"/>
    <w:rsid w:val="004935B0"/>
    <w:rsid w:val="00493979"/>
    <w:rsid w:val="00495BEE"/>
    <w:rsid w:val="00497AEB"/>
    <w:rsid w:val="004A01B3"/>
    <w:rsid w:val="004A060E"/>
    <w:rsid w:val="004A22C5"/>
    <w:rsid w:val="004A3CE8"/>
    <w:rsid w:val="004A46EE"/>
    <w:rsid w:val="004A5E8F"/>
    <w:rsid w:val="004A639F"/>
    <w:rsid w:val="004A7AB4"/>
    <w:rsid w:val="004B1AAF"/>
    <w:rsid w:val="004B39BD"/>
    <w:rsid w:val="004B4753"/>
    <w:rsid w:val="004B4979"/>
    <w:rsid w:val="004B5501"/>
    <w:rsid w:val="004B60A8"/>
    <w:rsid w:val="004B62B0"/>
    <w:rsid w:val="004B7C85"/>
    <w:rsid w:val="004C0127"/>
    <w:rsid w:val="004C1062"/>
    <w:rsid w:val="004C2DA5"/>
    <w:rsid w:val="004C3A2D"/>
    <w:rsid w:val="004C56B1"/>
    <w:rsid w:val="004D1272"/>
    <w:rsid w:val="004D1E7F"/>
    <w:rsid w:val="004D2258"/>
    <w:rsid w:val="004D2E13"/>
    <w:rsid w:val="004D4676"/>
    <w:rsid w:val="004D4BA2"/>
    <w:rsid w:val="004E38EE"/>
    <w:rsid w:val="004E3FDD"/>
    <w:rsid w:val="004E4352"/>
    <w:rsid w:val="004E6391"/>
    <w:rsid w:val="004E660F"/>
    <w:rsid w:val="004E7DDB"/>
    <w:rsid w:val="004F00E4"/>
    <w:rsid w:val="004F0D60"/>
    <w:rsid w:val="004F0FAB"/>
    <w:rsid w:val="004F3375"/>
    <w:rsid w:val="004F5B21"/>
    <w:rsid w:val="004F5DCA"/>
    <w:rsid w:val="00500A95"/>
    <w:rsid w:val="005028C4"/>
    <w:rsid w:val="00502E87"/>
    <w:rsid w:val="005060E3"/>
    <w:rsid w:val="00506FFB"/>
    <w:rsid w:val="005074DC"/>
    <w:rsid w:val="00507BF8"/>
    <w:rsid w:val="00507CFD"/>
    <w:rsid w:val="005103C6"/>
    <w:rsid w:val="00510C3F"/>
    <w:rsid w:val="00512BB9"/>
    <w:rsid w:val="005155A1"/>
    <w:rsid w:val="00515702"/>
    <w:rsid w:val="00515B26"/>
    <w:rsid w:val="00520EEC"/>
    <w:rsid w:val="005210AA"/>
    <w:rsid w:val="0052342A"/>
    <w:rsid w:val="00525448"/>
    <w:rsid w:val="00532E67"/>
    <w:rsid w:val="005331DD"/>
    <w:rsid w:val="00536A67"/>
    <w:rsid w:val="00537579"/>
    <w:rsid w:val="005378F1"/>
    <w:rsid w:val="00540001"/>
    <w:rsid w:val="00540173"/>
    <w:rsid w:val="005419CD"/>
    <w:rsid w:val="00543439"/>
    <w:rsid w:val="00544BDD"/>
    <w:rsid w:val="00544E8F"/>
    <w:rsid w:val="00546D1F"/>
    <w:rsid w:val="00546DF1"/>
    <w:rsid w:val="0054778A"/>
    <w:rsid w:val="0055152B"/>
    <w:rsid w:val="00551AD1"/>
    <w:rsid w:val="00551BA7"/>
    <w:rsid w:val="00553B48"/>
    <w:rsid w:val="00554570"/>
    <w:rsid w:val="00555EE3"/>
    <w:rsid w:val="00556E61"/>
    <w:rsid w:val="005575AA"/>
    <w:rsid w:val="00561A14"/>
    <w:rsid w:val="00563BAE"/>
    <w:rsid w:val="0056632D"/>
    <w:rsid w:val="0057016D"/>
    <w:rsid w:val="00571371"/>
    <w:rsid w:val="0057607B"/>
    <w:rsid w:val="005763ED"/>
    <w:rsid w:val="005806C4"/>
    <w:rsid w:val="005807C2"/>
    <w:rsid w:val="00580CBC"/>
    <w:rsid w:val="00584A7E"/>
    <w:rsid w:val="00585B86"/>
    <w:rsid w:val="00586201"/>
    <w:rsid w:val="005863C4"/>
    <w:rsid w:val="00591076"/>
    <w:rsid w:val="00593322"/>
    <w:rsid w:val="0059571F"/>
    <w:rsid w:val="0059589A"/>
    <w:rsid w:val="00595E8D"/>
    <w:rsid w:val="00596A44"/>
    <w:rsid w:val="005A0BFA"/>
    <w:rsid w:val="005A1D60"/>
    <w:rsid w:val="005A2E90"/>
    <w:rsid w:val="005A2FC0"/>
    <w:rsid w:val="005A5E29"/>
    <w:rsid w:val="005A5E3E"/>
    <w:rsid w:val="005A7415"/>
    <w:rsid w:val="005B0072"/>
    <w:rsid w:val="005B05B5"/>
    <w:rsid w:val="005B2343"/>
    <w:rsid w:val="005B6760"/>
    <w:rsid w:val="005C080F"/>
    <w:rsid w:val="005C1298"/>
    <w:rsid w:val="005C17B5"/>
    <w:rsid w:val="005C4379"/>
    <w:rsid w:val="005C5951"/>
    <w:rsid w:val="005C7CBA"/>
    <w:rsid w:val="005D0362"/>
    <w:rsid w:val="005D181C"/>
    <w:rsid w:val="005D1DBD"/>
    <w:rsid w:val="005D3A2C"/>
    <w:rsid w:val="005D5430"/>
    <w:rsid w:val="005E0170"/>
    <w:rsid w:val="005E2E5E"/>
    <w:rsid w:val="005E351A"/>
    <w:rsid w:val="005E6E79"/>
    <w:rsid w:val="005F0C9A"/>
    <w:rsid w:val="005F1B0E"/>
    <w:rsid w:val="005F1B75"/>
    <w:rsid w:val="005F27AC"/>
    <w:rsid w:val="005F312F"/>
    <w:rsid w:val="005F384D"/>
    <w:rsid w:val="005F4257"/>
    <w:rsid w:val="005F4325"/>
    <w:rsid w:val="005F568A"/>
    <w:rsid w:val="005F5CAD"/>
    <w:rsid w:val="005F5D32"/>
    <w:rsid w:val="005F5F63"/>
    <w:rsid w:val="005F6739"/>
    <w:rsid w:val="005F692B"/>
    <w:rsid w:val="00600783"/>
    <w:rsid w:val="006071E1"/>
    <w:rsid w:val="00610C64"/>
    <w:rsid w:val="00611518"/>
    <w:rsid w:val="00613C17"/>
    <w:rsid w:val="00613FD3"/>
    <w:rsid w:val="00614122"/>
    <w:rsid w:val="00614DED"/>
    <w:rsid w:val="00615FCF"/>
    <w:rsid w:val="0061678F"/>
    <w:rsid w:val="006208B9"/>
    <w:rsid w:val="00620B40"/>
    <w:rsid w:val="006213E9"/>
    <w:rsid w:val="00624DA7"/>
    <w:rsid w:val="00625449"/>
    <w:rsid w:val="006306CD"/>
    <w:rsid w:val="00631CF8"/>
    <w:rsid w:val="00637864"/>
    <w:rsid w:val="00641210"/>
    <w:rsid w:val="00646945"/>
    <w:rsid w:val="00647717"/>
    <w:rsid w:val="00647814"/>
    <w:rsid w:val="00650A7F"/>
    <w:rsid w:val="00651C94"/>
    <w:rsid w:val="00652E6A"/>
    <w:rsid w:val="00653A99"/>
    <w:rsid w:val="006543A7"/>
    <w:rsid w:val="00654BDF"/>
    <w:rsid w:val="00655612"/>
    <w:rsid w:val="00655ACF"/>
    <w:rsid w:val="00655C77"/>
    <w:rsid w:val="006560B7"/>
    <w:rsid w:val="00657592"/>
    <w:rsid w:val="006578BB"/>
    <w:rsid w:val="00662111"/>
    <w:rsid w:val="00662D0F"/>
    <w:rsid w:val="00663078"/>
    <w:rsid w:val="00663353"/>
    <w:rsid w:val="006634D9"/>
    <w:rsid w:val="00664F28"/>
    <w:rsid w:val="00665909"/>
    <w:rsid w:val="00666388"/>
    <w:rsid w:val="0066657B"/>
    <w:rsid w:val="00667333"/>
    <w:rsid w:val="00672C6A"/>
    <w:rsid w:val="00673E3D"/>
    <w:rsid w:val="00675164"/>
    <w:rsid w:val="0067533E"/>
    <w:rsid w:val="00675ABC"/>
    <w:rsid w:val="006760AD"/>
    <w:rsid w:val="006775E9"/>
    <w:rsid w:val="006825FE"/>
    <w:rsid w:val="00683636"/>
    <w:rsid w:val="00685C6D"/>
    <w:rsid w:val="006867AD"/>
    <w:rsid w:val="00686CDE"/>
    <w:rsid w:val="00691ACC"/>
    <w:rsid w:val="00692298"/>
    <w:rsid w:val="00692A68"/>
    <w:rsid w:val="00693139"/>
    <w:rsid w:val="0069546D"/>
    <w:rsid w:val="00695807"/>
    <w:rsid w:val="00695E74"/>
    <w:rsid w:val="006A17CC"/>
    <w:rsid w:val="006A19AE"/>
    <w:rsid w:val="006A1B7B"/>
    <w:rsid w:val="006A33AE"/>
    <w:rsid w:val="006A3E57"/>
    <w:rsid w:val="006A406C"/>
    <w:rsid w:val="006A4D91"/>
    <w:rsid w:val="006A546B"/>
    <w:rsid w:val="006A5CA6"/>
    <w:rsid w:val="006A739A"/>
    <w:rsid w:val="006A79B4"/>
    <w:rsid w:val="006B04C7"/>
    <w:rsid w:val="006B0B56"/>
    <w:rsid w:val="006B0EB0"/>
    <w:rsid w:val="006B18E7"/>
    <w:rsid w:val="006B519E"/>
    <w:rsid w:val="006B5C2B"/>
    <w:rsid w:val="006B6DCE"/>
    <w:rsid w:val="006B748F"/>
    <w:rsid w:val="006B7DE4"/>
    <w:rsid w:val="006C06D1"/>
    <w:rsid w:val="006C2E4C"/>
    <w:rsid w:val="006C2F5A"/>
    <w:rsid w:val="006C418B"/>
    <w:rsid w:val="006C5BF1"/>
    <w:rsid w:val="006C7301"/>
    <w:rsid w:val="006C7481"/>
    <w:rsid w:val="006D0554"/>
    <w:rsid w:val="006D285F"/>
    <w:rsid w:val="006D3096"/>
    <w:rsid w:val="006D3C95"/>
    <w:rsid w:val="006D4230"/>
    <w:rsid w:val="006D6532"/>
    <w:rsid w:val="006D6580"/>
    <w:rsid w:val="006D756D"/>
    <w:rsid w:val="006D761B"/>
    <w:rsid w:val="006E03F3"/>
    <w:rsid w:val="006E227A"/>
    <w:rsid w:val="006E2334"/>
    <w:rsid w:val="006E2BB6"/>
    <w:rsid w:val="006E37F3"/>
    <w:rsid w:val="006E4DF8"/>
    <w:rsid w:val="006E4FF4"/>
    <w:rsid w:val="006E57CE"/>
    <w:rsid w:val="006E7090"/>
    <w:rsid w:val="006F1076"/>
    <w:rsid w:val="006F109A"/>
    <w:rsid w:val="006F28F7"/>
    <w:rsid w:val="006F2BA5"/>
    <w:rsid w:val="006F2F79"/>
    <w:rsid w:val="006F492C"/>
    <w:rsid w:val="006F4C9D"/>
    <w:rsid w:val="006F6022"/>
    <w:rsid w:val="006F6D69"/>
    <w:rsid w:val="006F7BA0"/>
    <w:rsid w:val="007004A4"/>
    <w:rsid w:val="007017E8"/>
    <w:rsid w:val="007044C4"/>
    <w:rsid w:val="007050E2"/>
    <w:rsid w:val="00705CC0"/>
    <w:rsid w:val="00706AED"/>
    <w:rsid w:val="00706C69"/>
    <w:rsid w:val="007078A9"/>
    <w:rsid w:val="007079FD"/>
    <w:rsid w:val="00707A28"/>
    <w:rsid w:val="00707F63"/>
    <w:rsid w:val="007104CD"/>
    <w:rsid w:val="00711EB5"/>
    <w:rsid w:val="00712209"/>
    <w:rsid w:val="007139A8"/>
    <w:rsid w:val="007144C8"/>
    <w:rsid w:val="00715691"/>
    <w:rsid w:val="00715CD8"/>
    <w:rsid w:val="007166D7"/>
    <w:rsid w:val="007211CF"/>
    <w:rsid w:val="00723BAF"/>
    <w:rsid w:val="007250C3"/>
    <w:rsid w:val="00725C92"/>
    <w:rsid w:val="0072639B"/>
    <w:rsid w:val="007276EB"/>
    <w:rsid w:val="0073039D"/>
    <w:rsid w:val="00730BAE"/>
    <w:rsid w:val="007324F7"/>
    <w:rsid w:val="00734FED"/>
    <w:rsid w:val="00737373"/>
    <w:rsid w:val="00740263"/>
    <w:rsid w:val="0074159E"/>
    <w:rsid w:val="007447AE"/>
    <w:rsid w:val="00746A10"/>
    <w:rsid w:val="00753499"/>
    <w:rsid w:val="00753E3A"/>
    <w:rsid w:val="007558F1"/>
    <w:rsid w:val="00755FB2"/>
    <w:rsid w:val="00760F50"/>
    <w:rsid w:val="007619B4"/>
    <w:rsid w:val="00763D85"/>
    <w:rsid w:val="00764452"/>
    <w:rsid w:val="00764C24"/>
    <w:rsid w:val="0076536A"/>
    <w:rsid w:val="007665AE"/>
    <w:rsid w:val="007665F8"/>
    <w:rsid w:val="00772754"/>
    <w:rsid w:val="00772D57"/>
    <w:rsid w:val="00774566"/>
    <w:rsid w:val="00774825"/>
    <w:rsid w:val="0077705B"/>
    <w:rsid w:val="00781D99"/>
    <w:rsid w:val="007820DC"/>
    <w:rsid w:val="00783B0C"/>
    <w:rsid w:val="007840BD"/>
    <w:rsid w:val="00784639"/>
    <w:rsid w:val="00787EB5"/>
    <w:rsid w:val="007906E9"/>
    <w:rsid w:val="00791193"/>
    <w:rsid w:val="00792C87"/>
    <w:rsid w:val="00793DB3"/>
    <w:rsid w:val="00794545"/>
    <w:rsid w:val="007A1BF1"/>
    <w:rsid w:val="007A1BF5"/>
    <w:rsid w:val="007A48A8"/>
    <w:rsid w:val="007A5748"/>
    <w:rsid w:val="007A5BF5"/>
    <w:rsid w:val="007A7019"/>
    <w:rsid w:val="007B4842"/>
    <w:rsid w:val="007B4E99"/>
    <w:rsid w:val="007B5705"/>
    <w:rsid w:val="007B5816"/>
    <w:rsid w:val="007B596D"/>
    <w:rsid w:val="007B796D"/>
    <w:rsid w:val="007C1010"/>
    <w:rsid w:val="007C224B"/>
    <w:rsid w:val="007C31B6"/>
    <w:rsid w:val="007C31E1"/>
    <w:rsid w:val="007C51F9"/>
    <w:rsid w:val="007D0E30"/>
    <w:rsid w:val="007D249E"/>
    <w:rsid w:val="007D28F3"/>
    <w:rsid w:val="007D3219"/>
    <w:rsid w:val="007D53C2"/>
    <w:rsid w:val="007D5493"/>
    <w:rsid w:val="007D585F"/>
    <w:rsid w:val="007D62CC"/>
    <w:rsid w:val="007D6478"/>
    <w:rsid w:val="007E08D3"/>
    <w:rsid w:val="007E16A9"/>
    <w:rsid w:val="007E1779"/>
    <w:rsid w:val="007E1948"/>
    <w:rsid w:val="007E2F55"/>
    <w:rsid w:val="007E3B1E"/>
    <w:rsid w:val="007E4605"/>
    <w:rsid w:val="007E4BFC"/>
    <w:rsid w:val="007E5E8A"/>
    <w:rsid w:val="007E7032"/>
    <w:rsid w:val="007E79E6"/>
    <w:rsid w:val="007E7B8D"/>
    <w:rsid w:val="007F152C"/>
    <w:rsid w:val="007F197E"/>
    <w:rsid w:val="007F1F54"/>
    <w:rsid w:val="007F366D"/>
    <w:rsid w:val="007F45B9"/>
    <w:rsid w:val="007F4BFC"/>
    <w:rsid w:val="007F581D"/>
    <w:rsid w:val="007F677E"/>
    <w:rsid w:val="007F7348"/>
    <w:rsid w:val="007F735D"/>
    <w:rsid w:val="007F73C5"/>
    <w:rsid w:val="007F75C9"/>
    <w:rsid w:val="007F7C14"/>
    <w:rsid w:val="007F7DEE"/>
    <w:rsid w:val="008008ED"/>
    <w:rsid w:val="00801503"/>
    <w:rsid w:val="00801F68"/>
    <w:rsid w:val="008021DD"/>
    <w:rsid w:val="00802868"/>
    <w:rsid w:val="00802BD5"/>
    <w:rsid w:val="008038E0"/>
    <w:rsid w:val="00812F09"/>
    <w:rsid w:val="008143A2"/>
    <w:rsid w:val="00821D0B"/>
    <w:rsid w:val="00822157"/>
    <w:rsid w:val="0082596C"/>
    <w:rsid w:val="00826411"/>
    <w:rsid w:val="0082721D"/>
    <w:rsid w:val="008272CE"/>
    <w:rsid w:val="008277DC"/>
    <w:rsid w:val="00827E34"/>
    <w:rsid w:val="008307F0"/>
    <w:rsid w:val="00833107"/>
    <w:rsid w:val="00834861"/>
    <w:rsid w:val="008400F0"/>
    <w:rsid w:val="00842188"/>
    <w:rsid w:val="00842C8D"/>
    <w:rsid w:val="00844D43"/>
    <w:rsid w:val="0085759F"/>
    <w:rsid w:val="00857A12"/>
    <w:rsid w:val="00857E30"/>
    <w:rsid w:val="008600C6"/>
    <w:rsid w:val="008611AA"/>
    <w:rsid w:val="00863F43"/>
    <w:rsid w:val="008663A6"/>
    <w:rsid w:val="008671D2"/>
    <w:rsid w:val="008673FC"/>
    <w:rsid w:val="00867721"/>
    <w:rsid w:val="00870D98"/>
    <w:rsid w:val="00871B82"/>
    <w:rsid w:val="00872AB8"/>
    <w:rsid w:val="008739E6"/>
    <w:rsid w:val="008753C3"/>
    <w:rsid w:val="0087732A"/>
    <w:rsid w:val="00877E77"/>
    <w:rsid w:val="008819FD"/>
    <w:rsid w:val="0088532C"/>
    <w:rsid w:val="00885882"/>
    <w:rsid w:val="008870EB"/>
    <w:rsid w:val="00890AF5"/>
    <w:rsid w:val="00890CD0"/>
    <w:rsid w:val="008919F8"/>
    <w:rsid w:val="00892329"/>
    <w:rsid w:val="008928CC"/>
    <w:rsid w:val="00893CA5"/>
    <w:rsid w:val="00895F59"/>
    <w:rsid w:val="008A0265"/>
    <w:rsid w:val="008A174D"/>
    <w:rsid w:val="008A2EB1"/>
    <w:rsid w:val="008A3C8B"/>
    <w:rsid w:val="008A5410"/>
    <w:rsid w:val="008A5733"/>
    <w:rsid w:val="008A748A"/>
    <w:rsid w:val="008B2FE8"/>
    <w:rsid w:val="008B3710"/>
    <w:rsid w:val="008B3751"/>
    <w:rsid w:val="008B3FA6"/>
    <w:rsid w:val="008B4010"/>
    <w:rsid w:val="008B4A9A"/>
    <w:rsid w:val="008B5C38"/>
    <w:rsid w:val="008C0556"/>
    <w:rsid w:val="008C1C7C"/>
    <w:rsid w:val="008C29B6"/>
    <w:rsid w:val="008C441D"/>
    <w:rsid w:val="008C473A"/>
    <w:rsid w:val="008C488E"/>
    <w:rsid w:val="008C5407"/>
    <w:rsid w:val="008C6507"/>
    <w:rsid w:val="008D2D6F"/>
    <w:rsid w:val="008D3328"/>
    <w:rsid w:val="008E06EA"/>
    <w:rsid w:val="008E08FD"/>
    <w:rsid w:val="008E09C5"/>
    <w:rsid w:val="008E2B29"/>
    <w:rsid w:val="008E413B"/>
    <w:rsid w:val="008E44C0"/>
    <w:rsid w:val="008E459B"/>
    <w:rsid w:val="008E6038"/>
    <w:rsid w:val="008F0FCB"/>
    <w:rsid w:val="008F6335"/>
    <w:rsid w:val="009029EF"/>
    <w:rsid w:val="00903615"/>
    <w:rsid w:val="009070AC"/>
    <w:rsid w:val="00910F81"/>
    <w:rsid w:val="00912941"/>
    <w:rsid w:val="00913550"/>
    <w:rsid w:val="00913604"/>
    <w:rsid w:val="00913C5D"/>
    <w:rsid w:val="00916EEB"/>
    <w:rsid w:val="0092179A"/>
    <w:rsid w:val="009218C8"/>
    <w:rsid w:val="00922EA3"/>
    <w:rsid w:val="00924D91"/>
    <w:rsid w:val="0092533D"/>
    <w:rsid w:val="0092648C"/>
    <w:rsid w:val="00926778"/>
    <w:rsid w:val="00926DBA"/>
    <w:rsid w:val="0092761D"/>
    <w:rsid w:val="009318C3"/>
    <w:rsid w:val="00932D14"/>
    <w:rsid w:val="00935076"/>
    <w:rsid w:val="009370BB"/>
    <w:rsid w:val="00943032"/>
    <w:rsid w:val="00943057"/>
    <w:rsid w:val="009436CF"/>
    <w:rsid w:val="00943E0F"/>
    <w:rsid w:val="0094630B"/>
    <w:rsid w:val="0095248A"/>
    <w:rsid w:val="00954324"/>
    <w:rsid w:val="0095600D"/>
    <w:rsid w:val="00960591"/>
    <w:rsid w:val="00961BBB"/>
    <w:rsid w:val="00961CFF"/>
    <w:rsid w:val="00962A44"/>
    <w:rsid w:val="00962FE0"/>
    <w:rsid w:val="009636E4"/>
    <w:rsid w:val="0096476D"/>
    <w:rsid w:val="009663BA"/>
    <w:rsid w:val="00966EF3"/>
    <w:rsid w:val="00967322"/>
    <w:rsid w:val="0097002C"/>
    <w:rsid w:val="00970C44"/>
    <w:rsid w:val="00971BA0"/>
    <w:rsid w:val="00972104"/>
    <w:rsid w:val="009724F4"/>
    <w:rsid w:val="00973584"/>
    <w:rsid w:val="00974F23"/>
    <w:rsid w:val="00980290"/>
    <w:rsid w:val="009839FF"/>
    <w:rsid w:val="00983AC6"/>
    <w:rsid w:val="009848B5"/>
    <w:rsid w:val="00985136"/>
    <w:rsid w:val="009851E6"/>
    <w:rsid w:val="009860AF"/>
    <w:rsid w:val="00986AD7"/>
    <w:rsid w:val="00986DF2"/>
    <w:rsid w:val="0098731A"/>
    <w:rsid w:val="00991080"/>
    <w:rsid w:val="00991873"/>
    <w:rsid w:val="0099227B"/>
    <w:rsid w:val="00994304"/>
    <w:rsid w:val="00997CC8"/>
    <w:rsid w:val="009A18DD"/>
    <w:rsid w:val="009A1BD1"/>
    <w:rsid w:val="009A27E5"/>
    <w:rsid w:val="009A4037"/>
    <w:rsid w:val="009A4907"/>
    <w:rsid w:val="009A5CAD"/>
    <w:rsid w:val="009B177F"/>
    <w:rsid w:val="009B4324"/>
    <w:rsid w:val="009B7D31"/>
    <w:rsid w:val="009C29F9"/>
    <w:rsid w:val="009C5375"/>
    <w:rsid w:val="009C61E1"/>
    <w:rsid w:val="009C6292"/>
    <w:rsid w:val="009C72B4"/>
    <w:rsid w:val="009D339F"/>
    <w:rsid w:val="009D3733"/>
    <w:rsid w:val="009D3A70"/>
    <w:rsid w:val="009D5657"/>
    <w:rsid w:val="009D6D75"/>
    <w:rsid w:val="009E038A"/>
    <w:rsid w:val="009E2BAD"/>
    <w:rsid w:val="009E5324"/>
    <w:rsid w:val="009E5CF2"/>
    <w:rsid w:val="009F003A"/>
    <w:rsid w:val="009F03B9"/>
    <w:rsid w:val="009F32C7"/>
    <w:rsid w:val="009F3717"/>
    <w:rsid w:val="009F5674"/>
    <w:rsid w:val="009F6D70"/>
    <w:rsid w:val="009F7188"/>
    <w:rsid w:val="00A00AE3"/>
    <w:rsid w:val="00A00BC4"/>
    <w:rsid w:val="00A01624"/>
    <w:rsid w:val="00A02592"/>
    <w:rsid w:val="00A047E3"/>
    <w:rsid w:val="00A051BF"/>
    <w:rsid w:val="00A064E7"/>
    <w:rsid w:val="00A06C25"/>
    <w:rsid w:val="00A06E63"/>
    <w:rsid w:val="00A07EDB"/>
    <w:rsid w:val="00A07F89"/>
    <w:rsid w:val="00A1203D"/>
    <w:rsid w:val="00A133B2"/>
    <w:rsid w:val="00A14923"/>
    <w:rsid w:val="00A14C7E"/>
    <w:rsid w:val="00A15BA2"/>
    <w:rsid w:val="00A172BC"/>
    <w:rsid w:val="00A17410"/>
    <w:rsid w:val="00A17A9F"/>
    <w:rsid w:val="00A22974"/>
    <w:rsid w:val="00A23444"/>
    <w:rsid w:val="00A23BB2"/>
    <w:rsid w:val="00A25160"/>
    <w:rsid w:val="00A25D28"/>
    <w:rsid w:val="00A264B3"/>
    <w:rsid w:val="00A26E31"/>
    <w:rsid w:val="00A31E60"/>
    <w:rsid w:val="00A32080"/>
    <w:rsid w:val="00A32EA3"/>
    <w:rsid w:val="00A338CE"/>
    <w:rsid w:val="00A36BD8"/>
    <w:rsid w:val="00A4008C"/>
    <w:rsid w:val="00A407CE"/>
    <w:rsid w:val="00A40AF7"/>
    <w:rsid w:val="00A42037"/>
    <w:rsid w:val="00A42734"/>
    <w:rsid w:val="00A429ED"/>
    <w:rsid w:val="00A44382"/>
    <w:rsid w:val="00A46DBA"/>
    <w:rsid w:val="00A472EB"/>
    <w:rsid w:val="00A5202B"/>
    <w:rsid w:val="00A524E8"/>
    <w:rsid w:val="00A52826"/>
    <w:rsid w:val="00A53F3B"/>
    <w:rsid w:val="00A55578"/>
    <w:rsid w:val="00A57046"/>
    <w:rsid w:val="00A613AD"/>
    <w:rsid w:val="00A61418"/>
    <w:rsid w:val="00A631A8"/>
    <w:rsid w:val="00A65A22"/>
    <w:rsid w:val="00A70BE3"/>
    <w:rsid w:val="00A73886"/>
    <w:rsid w:val="00A755AB"/>
    <w:rsid w:val="00A757EA"/>
    <w:rsid w:val="00A766FD"/>
    <w:rsid w:val="00A77793"/>
    <w:rsid w:val="00A80737"/>
    <w:rsid w:val="00A82AA1"/>
    <w:rsid w:val="00A82EF2"/>
    <w:rsid w:val="00A8364B"/>
    <w:rsid w:val="00A83CFA"/>
    <w:rsid w:val="00A84AB3"/>
    <w:rsid w:val="00A85B59"/>
    <w:rsid w:val="00A85C82"/>
    <w:rsid w:val="00A861A0"/>
    <w:rsid w:val="00A86878"/>
    <w:rsid w:val="00A86AEF"/>
    <w:rsid w:val="00A90738"/>
    <w:rsid w:val="00A90C73"/>
    <w:rsid w:val="00A90CAB"/>
    <w:rsid w:val="00A91DDE"/>
    <w:rsid w:val="00A92223"/>
    <w:rsid w:val="00A93F38"/>
    <w:rsid w:val="00A94830"/>
    <w:rsid w:val="00A955FD"/>
    <w:rsid w:val="00A959B4"/>
    <w:rsid w:val="00A970F2"/>
    <w:rsid w:val="00A971ED"/>
    <w:rsid w:val="00AA0416"/>
    <w:rsid w:val="00AA09E8"/>
    <w:rsid w:val="00AA0DB1"/>
    <w:rsid w:val="00AA356F"/>
    <w:rsid w:val="00AA5399"/>
    <w:rsid w:val="00AA7596"/>
    <w:rsid w:val="00AB16F6"/>
    <w:rsid w:val="00AB2746"/>
    <w:rsid w:val="00AB308F"/>
    <w:rsid w:val="00AB4978"/>
    <w:rsid w:val="00AB5967"/>
    <w:rsid w:val="00AB676E"/>
    <w:rsid w:val="00AC031F"/>
    <w:rsid w:val="00AC458B"/>
    <w:rsid w:val="00AC5AB7"/>
    <w:rsid w:val="00AC5CCC"/>
    <w:rsid w:val="00AD2747"/>
    <w:rsid w:val="00AD299E"/>
    <w:rsid w:val="00AD321A"/>
    <w:rsid w:val="00AD4FB6"/>
    <w:rsid w:val="00AD545B"/>
    <w:rsid w:val="00AD759C"/>
    <w:rsid w:val="00AD78BF"/>
    <w:rsid w:val="00AE14A3"/>
    <w:rsid w:val="00AE169F"/>
    <w:rsid w:val="00AE2199"/>
    <w:rsid w:val="00AF00D4"/>
    <w:rsid w:val="00AF0210"/>
    <w:rsid w:val="00AF101B"/>
    <w:rsid w:val="00AF1C6C"/>
    <w:rsid w:val="00AF40CE"/>
    <w:rsid w:val="00AF5180"/>
    <w:rsid w:val="00AF590F"/>
    <w:rsid w:val="00AF6299"/>
    <w:rsid w:val="00AF642B"/>
    <w:rsid w:val="00B01FC1"/>
    <w:rsid w:val="00B05FEF"/>
    <w:rsid w:val="00B06032"/>
    <w:rsid w:val="00B06655"/>
    <w:rsid w:val="00B079F9"/>
    <w:rsid w:val="00B07E9D"/>
    <w:rsid w:val="00B102F7"/>
    <w:rsid w:val="00B11866"/>
    <w:rsid w:val="00B1349E"/>
    <w:rsid w:val="00B141A7"/>
    <w:rsid w:val="00B219A8"/>
    <w:rsid w:val="00B23260"/>
    <w:rsid w:val="00B247EA"/>
    <w:rsid w:val="00B3055E"/>
    <w:rsid w:val="00B30724"/>
    <w:rsid w:val="00B30753"/>
    <w:rsid w:val="00B31713"/>
    <w:rsid w:val="00B3274A"/>
    <w:rsid w:val="00B34A31"/>
    <w:rsid w:val="00B35CB9"/>
    <w:rsid w:val="00B35E9E"/>
    <w:rsid w:val="00B35F05"/>
    <w:rsid w:val="00B40E34"/>
    <w:rsid w:val="00B41AEE"/>
    <w:rsid w:val="00B43A51"/>
    <w:rsid w:val="00B447AD"/>
    <w:rsid w:val="00B44D99"/>
    <w:rsid w:val="00B4570C"/>
    <w:rsid w:val="00B52DE7"/>
    <w:rsid w:val="00B54488"/>
    <w:rsid w:val="00B54BA1"/>
    <w:rsid w:val="00B54BDD"/>
    <w:rsid w:val="00B5500A"/>
    <w:rsid w:val="00B5545F"/>
    <w:rsid w:val="00B559BF"/>
    <w:rsid w:val="00B62877"/>
    <w:rsid w:val="00B62F62"/>
    <w:rsid w:val="00B63736"/>
    <w:rsid w:val="00B65B8E"/>
    <w:rsid w:val="00B67307"/>
    <w:rsid w:val="00B70CAE"/>
    <w:rsid w:val="00B7233A"/>
    <w:rsid w:val="00B73B36"/>
    <w:rsid w:val="00B74303"/>
    <w:rsid w:val="00B74A31"/>
    <w:rsid w:val="00B74D23"/>
    <w:rsid w:val="00B753A6"/>
    <w:rsid w:val="00B7638A"/>
    <w:rsid w:val="00B77303"/>
    <w:rsid w:val="00B77B70"/>
    <w:rsid w:val="00B825AC"/>
    <w:rsid w:val="00B82D6F"/>
    <w:rsid w:val="00B84470"/>
    <w:rsid w:val="00B8476D"/>
    <w:rsid w:val="00B91461"/>
    <w:rsid w:val="00B93194"/>
    <w:rsid w:val="00B931A0"/>
    <w:rsid w:val="00B93600"/>
    <w:rsid w:val="00B93F3F"/>
    <w:rsid w:val="00B95BA9"/>
    <w:rsid w:val="00B96588"/>
    <w:rsid w:val="00B96763"/>
    <w:rsid w:val="00BA2847"/>
    <w:rsid w:val="00BA2D30"/>
    <w:rsid w:val="00BA31C4"/>
    <w:rsid w:val="00BA334E"/>
    <w:rsid w:val="00BA57D3"/>
    <w:rsid w:val="00BA61E9"/>
    <w:rsid w:val="00BA77DB"/>
    <w:rsid w:val="00BA7CF8"/>
    <w:rsid w:val="00BB38B9"/>
    <w:rsid w:val="00BB41B0"/>
    <w:rsid w:val="00BB464B"/>
    <w:rsid w:val="00BB4E67"/>
    <w:rsid w:val="00BB651D"/>
    <w:rsid w:val="00BB6FF9"/>
    <w:rsid w:val="00BB7439"/>
    <w:rsid w:val="00BB7522"/>
    <w:rsid w:val="00BC08C3"/>
    <w:rsid w:val="00BC0D17"/>
    <w:rsid w:val="00BC2AA0"/>
    <w:rsid w:val="00BC3C45"/>
    <w:rsid w:val="00BC3FBE"/>
    <w:rsid w:val="00BC7D6D"/>
    <w:rsid w:val="00BD0C10"/>
    <w:rsid w:val="00BD1BD0"/>
    <w:rsid w:val="00BD4592"/>
    <w:rsid w:val="00BD5C2B"/>
    <w:rsid w:val="00BD5DD7"/>
    <w:rsid w:val="00BD738F"/>
    <w:rsid w:val="00BE1789"/>
    <w:rsid w:val="00BE4059"/>
    <w:rsid w:val="00BE4227"/>
    <w:rsid w:val="00BE554F"/>
    <w:rsid w:val="00BE7FB5"/>
    <w:rsid w:val="00BF0082"/>
    <w:rsid w:val="00BF0A0B"/>
    <w:rsid w:val="00BF20DD"/>
    <w:rsid w:val="00BF3FDD"/>
    <w:rsid w:val="00BF5626"/>
    <w:rsid w:val="00BF5EAA"/>
    <w:rsid w:val="00BF7E15"/>
    <w:rsid w:val="00C0059E"/>
    <w:rsid w:val="00C018AB"/>
    <w:rsid w:val="00C01B2B"/>
    <w:rsid w:val="00C02051"/>
    <w:rsid w:val="00C04951"/>
    <w:rsid w:val="00C052B4"/>
    <w:rsid w:val="00C06A82"/>
    <w:rsid w:val="00C06B46"/>
    <w:rsid w:val="00C11D58"/>
    <w:rsid w:val="00C1284E"/>
    <w:rsid w:val="00C12C4C"/>
    <w:rsid w:val="00C133B6"/>
    <w:rsid w:val="00C16F45"/>
    <w:rsid w:val="00C17BBD"/>
    <w:rsid w:val="00C20DBA"/>
    <w:rsid w:val="00C21045"/>
    <w:rsid w:val="00C21914"/>
    <w:rsid w:val="00C21DA5"/>
    <w:rsid w:val="00C227C4"/>
    <w:rsid w:val="00C274A4"/>
    <w:rsid w:val="00C31AB3"/>
    <w:rsid w:val="00C32EA0"/>
    <w:rsid w:val="00C3316C"/>
    <w:rsid w:val="00C36472"/>
    <w:rsid w:val="00C36C5F"/>
    <w:rsid w:val="00C3770B"/>
    <w:rsid w:val="00C37B95"/>
    <w:rsid w:val="00C403B1"/>
    <w:rsid w:val="00C40470"/>
    <w:rsid w:val="00C40760"/>
    <w:rsid w:val="00C415BF"/>
    <w:rsid w:val="00C420FB"/>
    <w:rsid w:val="00C45203"/>
    <w:rsid w:val="00C46C86"/>
    <w:rsid w:val="00C47307"/>
    <w:rsid w:val="00C501B7"/>
    <w:rsid w:val="00C54D4C"/>
    <w:rsid w:val="00C55391"/>
    <w:rsid w:val="00C560A9"/>
    <w:rsid w:val="00C5714C"/>
    <w:rsid w:val="00C603E4"/>
    <w:rsid w:val="00C61E4D"/>
    <w:rsid w:val="00C6257C"/>
    <w:rsid w:val="00C627B5"/>
    <w:rsid w:val="00C627EB"/>
    <w:rsid w:val="00C6322B"/>
    <w:rsid w:val="00C63AA4"/>
    <w:rsid w:val="00C63E07"/>
    <w:rsid w:val="00C64930"/>
    <w:rsid w:val="00C65957"/>
    <w:rsid w:val="00C7077B"/>
    <w:rsid w:val="00C70840"/>
    <w:rsid w:val="00C742E9"/>
    <w:rsid w:val="00C74518"/>
    <w:rsid w:val="00C7480F"/>
    <w:rsid w:val="00C74DF0"/>
    <w:rsid w:val="00C75FD2"/>
    <w:rsid w:val="00C81597"/>
    <w:rsid w:val="00C83FEE"/>
    <w:rsid w:val="00C85591"/>
    <w:rsid w:val="00C85B98"/>
    <w:rsid w:val="00C8620C"/>
    <w:rsid w:val="00C9020A"/>
    <w:rsid w:val="00C91747"/>
    <w:rsid w:val="00C921A0"/>
    <w:rsid w:val="00C92348"/>
    <w:rsid w:val="00C94064"/>
    <w:rsid w:val="00C949D2"/>
    <w:rsid w:val="00C95BC8"/>
    <w:rsid w:val="00C96C6F"/>
    <w:rsid w:val="00CA559A"/>
    <w:rsid w:val="00CA76DB"/>
    <w:rsid w:val="00CB024F"/>
    <w:rsid w:val="00CB0A1C"/>
    <w:rsid w:val="00CB17FF"/>
    <w:rsid w:val="00CB2BC3"/>
    <w:rsid w:val="00CB5FCC"/>
    <w:rsid w:val="00CB714E"/>
    <w:rsid w:val="00CC03F3"/>
    <w:rsid w:val="00CC0780"/>
    <w:rsid w:val="00CC16ED"/>
    <w:rsid w:val="00CC20B6"/>
    <w:rsid w:val="00CC37E9"/>
    <w:rsid w:val="00CC41A5"/>
    <w:rsid w:val="00CC4632"/>
    <w:rsid w:val="00CC5068"/>
    <w:rsid w:val="00CC76F9"/>
    <w:rsid w:val="00CD06FD"/>
    <w:rsid w:val="00CD1C3C"/>
    <w:rsid w:val="00CD2329"/>
    <w:rsid w:val="00CD25C4"/>
    <w:rsid w:val="00CD2AC8"/>
    <w:rsid w:val="00CD2D64"/>
    <w:rsid w:val="00CD310C"/>
    <w:rsid w:val="00CD47B8"/>
    <w:rsid w:val="00CD60FF"/>
    <w:rsid w:val="00CE02AE"/>
    <w:rsid w:val="00CE5F6E"/>
    <w:rsid w:val="00CF1AFF"/>
    <w:rsid w:val="00CF439B"/>
    <w:rsid w:val="00CF4758"/>
    <w:rsid w:val="00CF593F"/>
    <w:rsid w:val="00CF63D3"/>
    <w:rsid w:val="00CF67F2"/>
    <w:rsid w:val="00CF6D04"/>
    <w:rsid w:val="00CF7280"/>
    <w:rsid w:val="00CF7C3D"/>
    <w:rsid w:val="00D01EC8"/>
    <w:rsid w:val="00D02A58"/>
    <w:rsid w:val="00D05066"/>
    <w:rsid w:val="00D05B77"/>
    <w:rsid w:val="00D06302"/>
    <w:rsid w:val="00D069CA"/>
    <w:rsid w:val="00D07A61"/>
    <w:rsid w:val="00D100D4"/>
    <w:rsid w:val="00D13975"/>
    <w:rsid w:val="00D14137"/>
    <w:rsid w:val="00D1491D"/>
    <w:rsid w:val="00D16C2D"/>
    <w:rsid w:val="00D16DE8"/>
    <w:rsid w:val="00D21D72"/>
    <w:rsid w:val="00D228BD"/>
    <w:rsid w:val="00D23055"/>
    <w:rsid w:val="00D240D5"/>
    <w:rsid w:val="00D31B88"/>
    <w:rsid w:val="00D34D55"/>
    <w:rsid w:val="00D37B7E"/>
    <w:rsid w:val="00D4230F"/>
    <w:rsid w:val="00D429B7"/>
    <w:rsid w:val="00D47EB9"/>
    <w:rsid w:val="00D506AE"/>
    <w:rsid w:val="00D513CC"/>
    <w:rsid w:val="00D51499"/>
    <w:rsid w:val="00D52A63"/>
    <w:rsid w:val="00D54BFC"/>
    <w:rsid w:val="00D5574A"/>
    <w:rsid w:val="00D55A95"/>
    <w:rsid w:val="00D55C1C"/>
    <w:rsid w:val="00D56981"/>
    <w:rsid w:val="00D609CB"/>
    <w:rsid w:val="00D62919"/>
    <w:rsid w:val="00D62925"/>
    <w:rsid w:val="00D62C46"/>
    <w:rsid w:val="00D6566D"/>
    <w:rsid w:val="00D6625F"/>
    <w:rsid w:val="00D67178"/>
    <w:rsid w:val="00D67F83"/>
    <w:rsid w:val="00D7022E"/>
    <w:rsid w:val="00D73362"/>
    <w:rsid w:val="00D74450"/>
    <w:rsid w:val="00D748E0"/>
    <w:rsid w:val="00D74B2B"/>
    <w:rsid w:val="00D75A4D"/>
    <w:rsid w:val="00D771A9"/>
    <w:rsid w:val="00D8003A"/>
    <w:rsid w:val="00D8143A"/>
    <w:rsid w:val="00D84F31"/>
    <w:rsid w:val="00D84F39"/>
    <w:rsid w:val="00D84F4E"/>
    <w:rsid w:val="00D85516"/>
    <w:rsid w:val="00D864FA"/>
    <w:rsid w:val="00D87596"/>
    <w:rsid w:val="00D87B1F"/>
    <w:rsid w:val="00D91C5D"/>
    <w:rsid w:val="00D920CA"/>
    <w:rsid w:val="00D9588E"/>
    <w:rsid w:val="00D9689C"/>
    <w:rsid w:val="00D975A9"/>
    <w:rsid w:val="00DA07A0"/>
    <w:rsid w:val="00DA1974"/>
    <w:rsid w:val="00DA3125"/>
    <w:rsid w:val="00DA441E"/>
    <w:rsid w:val="00DA4DF3"/>
    <w:rsid w:val="00DA4E41"/>
    <w:rsid w:val="00DA5E2B"/>
    <w:rsid w:val="00DA5E48"/>
    <w:rsid w:val="00DA6544"/>
    <w:rsid w:val="00DB1D01"/>
    <w:rsid w:val="00DB33B0"/>
    <w:rsid w:val="00DB425F"/>
    <w:rsid w:val="00DB4730"/>
    <w:rsid w:val="00DB5167"/>
    <w:rsid w:val="00DB55F6"/>
    <w:rsid w:val="00DB58AF"/>
    <w:rsid w:val="00DB7B98"/>
    <w:rsid w:val="00DC766F"/>
    <w:rsid w:val="00DD00CC"/>
    <w:rsid w:val="00DD18B2"/>
    <w:rsid w:val="00DD1A4C"/>
    <w:rsid w:val="00DD2C35"/>
    <w:rsid w:val="00DD3A80"/>
    <w:rsid w:val="00DD493D"/>
    <w:rsid w:val="00DD7039"/>
    <w:rsid w:val="00DD70A6"/>
    <w:rsid w:val="00DD7D1E"/>
    <w:rsid w:val="00DE0A9F"/>
    <w:rsid w:val="00DE17D5"/>
    <w:rsid w:val="00DE23B0"/>
    <w:rsid w:val="00DE4142"/>
    <w:rsid w:val="00DE4E43"/>
    <w:rsid w:val="00DE4E4B"/>
    <w:rsid w:val="00DE6FB5"/>
    <w:rsid w:val="00DE726A"/>
    <w:rsid w:val="00DF1613"/>
    <w:rsid w:val="00DF216C"/>
    <w:rsid w:val="00DF710C"/>
    <w:rsid w:val="00E04259"/>
    <w:rsid w:val="00E06214"/>
    <w:rsid w:val="00E0625E"/>
    <w:rsid w:val="00E07622"/>
    <w:rsid w:val="00E07E20"/>
    <w:rsid w:val="00E10994"/>
    <w:rsid w:val="00E10E5D"/>
    <w:rsid w:val="00E118F2"/>
    <w:rsid w:val="00E1266F"/>
    <w:rsid w:val="00E138FA"/>
    <w:rsid w:val="00E1738E"/>
    <w:rsid w:val="00E20316"/>
    <w:rsid w:val="00E22588"/>
    <w:rsid w:val="00E230A2"/>
    <w:rsid w:val="00E2368E"/>
    <w:rsid w:val="00E24AE9"/>
    <w:rsid w:val="00E24D30"/>
    <w:rsid w:val="00E25A22"/>
    <w:rsid w:val="00E273CB"/>
    <w:rsid w:val="00E27BF7"/>
    <w:rsid w:val="00E27DED"/>
    <w:rsid w:val="00E309E2"/>
    <w:rsid w:val="00E30C36"/>
    <w:rsid w:val="00E318F3"/>
    <w:rsid w:val="00E3400A"/>
    <w:rsid w:val="00E341D9"/>
    <w:rsid w:val="00E360E4"/>
    <w:rsid w:val="00E36F5F"/>
    <w:rsid w:val="00E37583"/>
    <w:rsid w:val="00E402BE"/>
    <w:rsid w:val="00E40FA9"/>
    <w:rsid w:val="00E41038"/>
    <w:rsid w:val="00E41E54"/>
    <w:rsid w:val="00E423B7"/>
    <w:rsid w:val="00E429A1"/>
    <w:rsid w:val="00E42BE5"/>
    <w:rsid w:val="00E43792"/>
    <w:rsid w:val="00E43AF2"/>
    <w:rsid w:val="00E518C0"/>
    <w:rsid w:val="00E54EE5"/>
    <w:rsid w:val="00E55493"/>
    <w:rsid w:val="00E56558"/>
    <w:rsid w:val="00E5703E"/>
    <w:rsid w:val="00E60F71"/>
    <w:rsid w:val="00E6170E"/>
    <w:rsid w:val="00E62A45"/>
    <w:rsid w:val="00E62EA3"/>
    <w:rsid w:val="00E6473F"/>
    <w:rsid w:val="00E652B3"/>
    <w:rsid w:val="00E70221"/>
    <w:rsid w:val="00E72236"/>
    <w:rsid w:val="00E72B5E"/>
    <w:rsid w:val="00E74A0E"/>
    <w:rsid w:val="00E80133"/>
    <w:rsid w:val="00E9010A"/>
    <w:rsid w:val="00E90A3A"/>
    <w:rsid w:val="00E910CB"/>
    <w:rsid w:val="00E93DEA"/>
    <w:rsid w:val="00E9631A"/>
    <w:rsid w:val="00E971F3"/>
    <w:rsid w:val="00EA1350"/>
    <w:rsid w:val="00EA3848"/>
    <w:rsid w:val="00EA41B7"/>
    <w:rsid w:val="00EA6218"/>
    <w:rsid w:val="00EA7047"/>
    <w:rsid w:val="00EB0E3E"/>
    <w:rsid w:val="00EB11C8"/>
    <w:rsid w:val="00EB1785"/>
    <w:rsid w:val="00EB2679"/>
    <w:rsid w:val="00EB5D12"/>
    <w:rsid w:val="00EC03FF"/>
    <w:rsid w:val="00EC055B"/>
    <w:rsid w:val="00EC07A3"/>
    <w:rsid w:val="00EC12CB"/>
    <w:rsid w:val="00EC214E"/>
    <w:rsid w:val="00EC2F72"/>
    <w:rsid w:val="00EC3561"/>
    <w:rsid w:val="00EC590E"/>
    <w:rsid w:val="00EC6299"/>
    <w:rsid w:val="00EC74F0"/>
    <w:rsid w:val="00EC7F92"/>
    <w:rsid w:val="00ED0478"/>
    <w:rsid w:val="00ED249D"/>
    <w:rsid w:val="00ED271A"/>
    <w:rsid w:val="00ED285B"/>
    <w:rsid w:val="00ED36E8"/>
    <w:rsid w:val="00ED62DD"/>
    <w:rsid w:val="00ED77C1"/>
    <w:rsid w:val="00EE10F1"/>
    <w:rsid w:val="00EE1EAE"/>
    <w:rsid w:val="00EE411B"/>
    <w:rsid w:val="00EE4B15"/>
    <w:rsid w:val="00EE67FC"/>
    <w:rsid w:val="00EF1D2E"/>
    <w:rsid w:val="00EF3560"/>
    <w:rsid w:val="00EF64B3"/>
    <w:rsid w:val="00EF79E3"/>
    <w:rsid w:val="00F00537"/>
    <w:rsid w:val="00F0063B"/>
    <w:rsid w:val="00F023C8"/>
    <w:rsid w:val="00F02B7D"/>
    <w:rsid w:val="00F043FB"/>
    <w:rsid w:val="00F0441D"/>
    <w:rsid w:val="00F05192"/>
    <w:rsid w:val="00F065BC"/>
    <w:rsid w:val="00F066ED"/>
    <w:rsid w:val="00F07A54"/>
    <w:rsid w:val="00F07BA2"/>
    <w:rsid w:val="00F10221"/>
    <w:rsid w:val="00F109A1"/>
    <w:rsid w:val="00F11535"/>
    <w:rsid w:val="00F117DF"/>
    <w:rsid w:val="00F122C9"/>
    <w:rsid w:val="00F12837"/>
    <w:rsid w:val="00F12D4F"/>
    <w:rsid w:val="00F13879"/>
    <w:rsid w:val="00F16566"/>
    <w:rsid w:val="00F21256"/>
    <w:rsid w:val="00F21837"/>
    <w:rsid w:val="00F2245B"/>
    <w:rsid w:val="00F22722"/>
    <w:rsid w:val="00F22CD8"/>
    <w:rsid w:val="00F22DB5"/>
    <w:rsid w:val="00F23375"/>
    <w:rsid w:val="00F25325"/>
    <w:rsid w:val="00F26446"/>
    <w:rsid w:val="00F266F8"/>
    <w:rsid w:val="00F26882"/>
    <w:rsid w:val="00F30CC3"/>
    <w:rsid w:val="00F329D5"/>
    <w:rsid w:val="00F34DE6"/>
    <w:rsid w:val="00F35F28"/>
    <w:rsid w:val="00F404FB"/>
    <w:rsid w:val="00F433D7"/>
    <w:rsid w:val="00F4433E"/>
    <w:rsid w:val="00F449CC"/>
    <w:rsid w:val="00F4504B"/>
    <w:rsid w:val="00F461B9"/>
    <w:rsid w:val="00F46215"/>
    <w:rsid w:val="00F462CB"/>
    <w:rsid w:val="00F4732A"/>
    <w:rsid w:val="00F474C6"/>
    <w:rsid w:val="00F47DD0"/>
    <w:rsid w:val="00F503D9"/>
    <w:rsid w:val="00F50CE3"/>
    <w:rsid w:val="00F51C95"/>
    <w:rsid w:val="00F524DC"/>
    <w:rsid w:val="00F54B05"/>
    <w:rsid w:val="00F61D10"/>
    <w:rsid w:val="00F627A1"/>
    <w:rsid w:val="00F6615D"/>
    <w:rsid w:val="00F66744"/>
    <w:rsid w:val="00F71D2B"/>
    <w:rsid w:val="00F72B9F"/>
    <w:rsid w:val="00F744A7"/>
    <w:rsid w:val="00F75448"/>
    <w:rsid w:val="00F86A1F"/>
    <w:rsid w:val="00F8762E"/>
    <w:rsid w:val="00F87F53"/>
    <w:rsid w:val="00F90F6E"/>
    <w:rsid w:val="00F91DF7"/>
    <w:rsid w:val="00F92E4A"/>
    <w:rsid w:val="00F9404D"/>
    <w:rsid w:val="00F95C32"/>
    <w:rsid w:val="00F9764F"/>
    <w:rsid w:val="00FA0898"/>
    <w:rsid w:val="00FA2475"/>
    <w:rsid w:val="00FA3D84"/>
    <w:rsid w:val="00FA4415"/>
    <w:rsid w:val="00FA5B5B"/>
    <w:rsid w:val="00FB0811"/>
    <w:rsid w:val="00FB164C"/>
    <w:rsid w:val="00FB18B9"/>
    <w:rsid w:val="00FB3298"/>
    <w:rsid w:val="00FB457E"/>
    <w:rsid w:val="00FB59F4"/>
    <w:rsid w:val="00FB6818"/>
    <w:rsid w:val="00FC0818"/>
    <w:rsid w:val="00FC0926"/>
    <w:rsid w:val="00FC2C57"/>
    <w:rsid w:val="00FC2CB9"/>
    <w:rsid w:val="00FC2D29"/>
    <w:rsid w:val="00FC3554"/>
    <w:rsid w:val="00FC3572"/>
    <w:rsid w:val="00FC6016"/>
    <w:rsid w:val="00FD2E1C"/>
    <w:rsid w:val="00FD3C2C"/>
    <w:rsid w:val="00FD7F57"/>
    <w:rsid w:val="00FE0263"/>
    <w:rsid w:val="00FE0345"/>
    <w:rsid w:val="00FE0610"/>
    <w:rsid w:val="00FE082C"/>
    <w:rsid w:val="00FE0A7B"/>
    <w:rsid w:val="00FE0CC8"/>
    <w:rsid w:val="00FE2288"/>
    <w:rsid w:val="00FE2D3D"/>
    <w:rsid w:val="00FE3D92"/>
    <w:rsid w:val="00FE43A2"/>
    <w:rsid w:val="00FF1D21"/>
    <w:rsid w:val="00FF2207"/>
    <w:rsid w:val="00FF3035"/>
    <w:rsid w:val="00FF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44E98C"/>
  <w15:chartTrackingRefBased/>
  <w15:docId w15:val="{E91C8C65-6B67-4095-8A87-437F3FB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D29"/>
    <w:rPr>
      <w:rFonts w:ascii="Arial" w:hAnsi="Arial"/>
      <w:sz w:val="24"/>
    </w:rPr>
  </w:style>
  <w:style w:type="paragraph" w:styleId="Heading1">
    <w:name w:val="heading 1"/>
    <w:aliases w:val="Heading 1 CFMU,Para 1,h1,Report Title,H1,Heading,2"/>
    <w:basedOn w:val="Normal"/>
    <w:next w:val="Normal"/>
    <w:link w:val="Heading1Char"/>
    <w:qFormat/>
    <w:pPr>
      <w:keepNext/>
      <w:spacing w:before="120" w:after="120"/>
      <w:jc w:val="both"/>
      <w:outlineLvl w:val="0"/>
    </w:pPr>
    <w:rPr>
      <w:b/>
      <w:kern w:val="28"/>
      <w:sz w:val="28"/>
      <w:lang w:eastAsia="en-US"/>
    </w:rPr>
  </w:style>
  <w:style w:type="paragraph" w:styleId="Heading2">
    <w:name w:val="heading 2"/>
    <w:basedOn w:val="Normal"/>
    <w:next w:val="Normal"/>
    <w:qFormat/>
    <w:pPr>
      <w:keepNext/>
      <w:outlineLvl w:val="1"/>
    </w:pPr>
    <w:rPr>
      <w:sz w:val="40"/>
      <w:lang w:val="en-US" w:eastAsia="en-US"/>
    </w:rPr>
  </w:style>
  <w:style w:type="paragraph" w:styleId="Heading3">
    <w:name w:val="heading 3"/>
    <w:basedOn w:val="Normal"/>
    <w:next w:val="Normal"/>
    <w:qFormat/>
    <w:pPr>
      <w:keepNext/>
      <w:jc w:val="right"/>
      <w:outlineLvl w:val="2"/>
    </w:pPr>
    <w:rPr>
      <w:b/>
      <w:lang w:val="en-US" w:eastAsia="en-US"/>
    </w:rPr>
  </w:style>
  <w:style w:type="paragraph" w:styleId="Heading4">
    <w:name w:val="heading 4"/>
    <w:basedOn w:val="Normal"/>
    <w:next w:val="Normal"/>
    <w:qFormat/>
    <w:pPr>
      <w:keepNext/>
      <w:outlineLvl w:val="3"/>
    </w:pPr>
    <w:rPr>
      <w:b/>
      <w:u w:val="single"/>
      <w:lang w:val="en-US" w:eastAsia="en-US"/>
    </w:rPr>
  </w:style>
  <w:style w:type="paragraph" w:styleId="Heading5">
    <w:name w:val="heading 5"/>
    <w:basedOn w:val="Normal"/>
    <w:next w:val="Normal"/>
    <w:qFormat/>
    <w:pPr>
      <w:keepNext/>
      <w:jc w:val="both"/>
      <w:outlineLvl w:val="4"/>
    </w:pPr>
    <w:rPr>
      <w:b/>
      <w:u w:val="single"/>
      <w:lang w:val="en-US" w:eastAsia="en-US"/>
    </w:rPr>
  </w:style>
  <w:style w:type="paragraph" w:styleId="Heading6">
    <w:name w:val="heading 6"/>
    <w:basedOn w:val="Normal"/>
    <w:next w:val="Normal"/>
    <w:qFormat/>
    <w:pPr>
      <w:keepNext/>
      <w:jc w:val="center"/>
      <w:outlineLvl w:val="5"/>
    </w:pPr>
    <w:rPr>
      <w:b/>
      <w:u w:val="single"/>
      <w:lang w:val="en-US" w:eastAsia="en-US"/>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tabs>
        <w:tab w:val="num" w:pos="4320"/>
      </w:tabs>
      <w:spacing w:before="240" w:after="60"/>
      <w:ind w:left="4320" w:hanging="1800"/>
      <w:outlineLvl w:val="7"/>
    </w:pPr>
    <w:rPr>
      <w:i/>
      <w:sz w:val="20"/>
    </w:rPr>
  </w:style>
  <w:style w:type="paragraph" w:styleId="Heading9">
    <w:name w:val="heading 9"/>
    <w:basedOn w:val="Normal"/>
    <w:next w:val="Normal"/>
    <w:qFormat/>
    <w:pPr>
      <w:tabs>
        <w:tab w:val="num" w:pos="4680"/>
      </w:tabs>
      <w:spacing w:before="240" w:after="60"/>
      <w:ind w:left="4680" w:hanging="180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09" w:hanging="709"/>
    </w:pPr>
    <w:rPr>
      <w:kern w:val="28"/>
      <w:lang w:val="en-US" w:eastAsia="en-US"/>
    </w:rPr>
  </w:style>
  <w:style w:type="paragraph" w:styleId="BodyText">
    <w:name w:val="Body Text"/>
    <w:basedOn w:val="Normal"/>
    <w:pPr>
      <w:widowControl w:val="0"/>
      <w:jc w:val="center"/>
    </w:pPr>
    <w:rPr>
      <w:kern w:val="28"/>
      <w:sz w:val="52"/>
      <w:lang w:eastAsia="en-US"/>
    </w:rPr>
  </w:style>
  <w:style w:type="paragraph" w:styleId="BodyTextIndent2">
    <w:name w:val="Body Text Indent 2"/>
    <w:basedOn w:val="Normal"/>
    <w:pPr>
      <w:widowControl w:val="0"/>
      <w:ind w:left="709"/>
    </w:pPr>
    <w:rPr>
      <w:kern w:val="28"/>
      <w:lang w:val="en-US" w:eastAsia="en-US"/>
    </w:rPr>
  </w:style>
  <w:style w:type="paragraph" w:styleId="BodyTextIndent3">
    <w:name w:val="Body Text Indent 3"/>
    <w:basedOn w:val="Normal"/>
    <w:pPr>
      <w:widowControl w:val="0"/>
      <w:tabs>
        <w:tab w:val="left" w:pos="720"/>
        <w:tab w:val="left" w:pos="2160"/>
        <w:tab w:val="left" w:pos="2880"/>
        <w:tab w:val="left" w:pos="3600"/>
        <w:tab w:val="left" w:pos="4320"/>
        <w:tab w:val="left" w:pos="5040"/>
        <w:tab w:val="left" w:pos="5760"/>
        <w:tab w:val="left" w:pos="6480"/>
        <w:tab w:val="left" w:pos="7200"/>
      </w:tabs>
      <w:spacing w:before="144"/>
      <w:ind w:left="720" w:hanging="720"/>
    </w:pPr>
    <w:rPr>
      <w:color w:val="000000"/>
      <w:kern w:val="28"/>
      <w:lang w:val="en-US" w:eastAsia="en-US"/>
    </w:rPr>
  </w:style>
  <w:style w:type="paragraph" w:styleId="BodyText3">
    <w:name w:val="Body Text 3"/>
    <w:basedOn w:val="Normal"/>
    <w:rPr>
      <w:b/>
      <w:sz w:val="40"/>
      <w:lang w:eastAsia="en-US"/>
    </w:rPr>
  </w:style>
  <w:style w:type="paragraph" w:styleId="Footer">
    <w:name w:val="footer"/>
    <w:basedOn w:val="Normal"/>
    <w:pPr>
      <w:widowControl w:val="0"/>
      <w:tabs>
        <w:tab w:val="center" w:pos="4153"/>
        <w:tab w:val="right" w:pos="8306"/>
      </w:tabs>
    </w:pPr>
    <w:rPr>
      <w:rFonts w:ascii="Times New Roman" w:hAnsi="Times New Roman"/>
      <w:kern w:val="28"/>
      <w:sz w:val="20"/>
      <w:lang w:val="en-US" w:eastAsia="en-US"/>
    </w:rPr>
  </w:style>
  <w:style w:type="paragraph" w:styleId="Title">
    <w:name w:val="Title"/>
    <w:basedOn w:val="Normal"/>
    <w:qFormat/>
    <w:pPr>
      <w:jc w:val="center"/>
    </w:pPr>
    <w:rPr>
      <w:b/>
      <w:lang w:eastAsia="en-US"/>
    </w:rPr>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rPr>
      <w:vertAlign w:val="superscript"/>
    </w:rPr>
  </w:style>
  <w:style w:type="character" w:styleId="PageNumber">
    <w:name w:val="pag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customStyle="1" w:styleId="InsideAddress">
    <w:name w:val="Inside Address"/>
    <w:basedOn w:val="Normal"/>
  </w:style>
  <w:style w:type="paragraph" w:styleId="Subtitle">
    <w:name w:val="Subtitle"/>
    <w:basedOn w:val="Normal"/>
    <w:qFormat/>
    <w:pPr>
      <w:spacing w:after="60"/>
      <w:jc w:val="center"/>
      <w:outlineLvl w:val="1"/>
    </w:pPr>
  </w:style>
  <w:style w:type="paragraph" w:customStyle="1" w:styleId="ReferenceLine">
    <w:name w:val="Reference Line"/>
    <w:basedOn w:val="BodyText"/>
  </w:style>
  <w:style w:type="paragraph" w:styleId="CommentText">
    <w:name w:val="annotation text"/>
    <w:basedOn w:val="Normal"/>
    <w:link w:val="CommentTextChar"/>
    <w:semiHidden/>
    <w:rPr>
      <w:rFonts w:ascii="Courier" w:hAnsi="Courier"/>
      <w:sz w:val="20"/>
      <w:lang w:eastAsia="en-US"/>
    </w:rPr>
  </w:style>
  <w:style w:type="paragraph" w:styleId="EndnoteText">
    <w:name w:val="endnote text"/>
    <w:basedOn w:val="Normal"/>
    <w:semiHidden/>
    <w:rPr>
      <w:rFonts w:ascii="Courier" w:hAnsi="Courier"/>
      <w:lang w:eastAsia="en-US"/>
    </w:rPr>
  </w:style>
  <w:style w:type="paragraph" w:customStyle="1" w:styleId="Minutes">
    <w:name w:val="Minutes"/>
    <w:basedOn w:val="Normal"/>
    <w:rPr>
      <w:rFonts w:ascii="CG Times" w:hAnsi="CG Times"/>
      <w:lang w:eastAsia="en-US"/>
    </w:rPr>
  </w:style>
  <w:style w:type="paragraph" w:styleId="BodyText2">
    <w:name w:val="Body Text 2"/>
    <w:basedOn w:val="Normal"/>
    <w:pPr>
      <w:jc w:val="center"/>
    </w:pPr>
    <w:rPr>
      <w:b/>
      <w:sz w:val="28"/>
    </w:rPr>
  </w:style>
  <w:style w:type="paragraph" w:customStyle="1" w:styleId="Style1">
    <w:name w:val="Style1"/>
    <w:basedOn w:val="Normal"/>
    <w:rPr>
      <w:sz w:val="22"/>
      <w:szCs w:val="24"/>
      <w:lang w:eastAsia="en-US"/>
    </w:rPr>
  </w:style>
  <w:style w:type="character" w:styleId="Hyperlink">
    <w:name w:val="Hyperlink"/>
    <w:rPr>
      <w:color w:val="0000FF"/>
      <w:u w:val="single"/>
    </w:rPr>
  </w:style>
  <w:style w:type="character" w:styleId="Emphasis">
    <w:name w:val="Emphasis"/>
    <w:uiPriority w:val="99"/>
    <w:qFormat/>
    <w:rPr>
      <w:i/>
      <w:iCs/>
    </w:rPr>
  </w:style>
  <w:style w:type="paragraph" w:customStyle="1" w:styleId="Sandra">
    <w:name w:val="Sandra"/>
    <w:basedOn w:val="Normal"/>
    <w:pPr>
      <w:numPr>
        <w:numId w:val="1"/>
      </w:numPr>
      <w:jc w:val="both"/>
    </w:pPr>
    <w:rPr>
      <w:rFonts w:ascii="CG Times" w:hAnsi="CG Times"/>
      <w:szCs w:val="24"/>
      <w:lang w:eastAsia="en-US"/>
    </w:rPr>
  </w:style>
  <w:style w:type="table" w:styleId="TableGrid">
    <w:name w:val="Table Grid"/>
    <w:basedOn w:val="TableNormal"/>
    <w:rsid w:val="00E2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93F83"/>
    <w:rPr>
      <w:rFonts w:ascii="Times New Roman" w:hAnsi="Times New Roman"/>
      <w:lang w:val="en-US" w:eastAsia="en-US"/>
    </w:rPr>
  </w:style>
  <w:style w:type="paragraph" w:styleId="BalloonText">
    <w:name w:val="Balloon Text"/>
    <w:basedOn w:val="Normal"/>
    <w:semiHidden/>
    <w:rsid w:val="00F95C32"/>
    <w:rPr>
      <w:rFonts w:ascii="Tahoma" w:hAnsi="Tahoma" w:cs="Tahoma"/>
      <w:sz w:val="16"/>
      <w:szCs w:val="16"/>
    </w:rPr>
  </w:style>
  <w:style w:type="paragraph" w:styleId="BlockText">
    <w:name w:val="Block Text"/>
    <w:basedOn w:val="Normal"/>
    <w:rsid w:val="009A1BD1"/>
    <w:pPr>
      <w:tabs>
        <w:tab w:val="left" w:pos="567"/>
        <w:tab w:val="left" w:pos="709"/>
        <w:tab w:val="left" w:pos="1134"/>
        <w:tab w:val="left" w:pos="1701"/>
      </w:tabs>
      <w:ind w:left="1134" w:right="283" w:hanging="567"/>
      <w:jc w:val="both"/>
    </w:pPr>
    <w:rPr>
      <w:rFonts w:ascii="Times New Roman" w:hAnsi="Times New Roman"/>
      <w:sz w:val="20"/>
      <w:lang w:eastAsia="en-US"/>
    </w:rPr>
  </w:style>
  <w:style w:type="paragraph" w:customStyle="1" w:styleId="Paragraph">
    <w:name w:val="Paragraph"/>
    <w:basedOn w:val="Heading1"/>
    <w:rsid w:val="009A1BD1"/>
    <w:pPr>
      <w:keepNext w:val="0"/>
      <w:ind w:left="1440" w:hanging="720"/>
      <w:outlineLvl w:val="3"/>
    </w:pPr>
    <w:rPr>
      <w:rFonts w:ascii="Times New Roman" w:hAnsi="Times New Roman"/>
      <w:b w:val="0"/>
      <w:spacing w:val="4"/>
      <w:kern w:val="0"/>
      <w:sz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502E87"/>
    <w:pPr>
      <w:spacing w:after="200" w:line="276" w:lineRule="auto"/>
      <w:ind w:left="720"/>
      <w:contextualSpacing/>
    </w:pPr>
    <w:rPr>
      <w:rFonts w:ascii="Calibri" w:hAnsi="Calibri"/>
      <w:sz w:val="22"/>
      <w:szCs w:val="22"/>
    </w:rPr>
  </w:style>
  <w:style w:type="paragraph" w:styleId="ListBullet">
    <w:name w:val="List Bullet"/>
    <w:basedOn w:val="Normal"/>
    <w:rsid w:val="00502E87"/>
    <w:pPr>
      <w:numPr>
        <w:numId w:val="4"/>
      </w:numPr>
      <w:spacing w:after="200" w:line="276" w:lineRule="auto"/>
    </w:pPr>
    <w:rPr>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AF00D4"/>
    <w:rPr>
      <w:rFonts w:ascii="Calibri" w:hAnsi="Calibri"/>
      <w:sz w:val="22"/>
      <w:szCs w:val="22"/>
    </w:rPr>
  </w:style>
  <w:style w:type="character" w:styleId="CommentReference">
    <w:name w:val="annotation reference"/>
    <w:rsid w:val="00E43792"/>
    <w:rPr>
      <w:sz w:val="16"/>
      <w:szCs w:val="16"/>
    </w:rPr>
  </w:style>
  <w:style w:type="paragraph" w:styleId="CommentSubject">
    <w:name w:val="annotation subject"/>
    <w:basedOn w:val="CommentText"/>
    <w:next w:val="CommentText"/>
    <w:link w:val="CommentSubjectChar"/>
    <w:rsid w:val="00E43792"/>
    <w:rPr>
      <w:rFonts w:ascii="Arial" w:hAnsi="Arial"/>
      <w:b/>
      <w:bCs/>
      <w:lang w:eastAsia="en-GB"/>
    </w:rPr>
  </w:style>
  <w:style w:type="character" w:customStyle="1" w:styleId="CommentTextChar">
    <w:name w:val="Comment Text Char"/>
    <w:link w:val="CommentText"/>
    <w:semiHidden/>
    <w:rsid w:val="00E43792"/>
    <w:rPr>
      <w:rFonts w:ascii="Courier" w:hAnsi="Courier"/>
      <w:lang w:eastAsia="en-US"/>
    </w:rPr>
  </w:style>
  <w:style w:type="character" w:customStyle="1" w:styleId="CommentSubjectChar">
    <w:name w:val="Comment Subject Char"/>
    <w:link w:val="CommentSubject"/>
    <w:rsid w:val="00E43792"/>
    <w:rPr>
      <w:rFonts w:ascii="Arial" w:hAnsi="Arial"/>
      <w:b/>
      <w:bCs/>
      <w:lang w:eastAsia="en-US"/>
    </w:rPr>
  </w:style>
  <w:style w:type="character" w:customStyle="1" w:styleId="Heading1Char">
    <w:name w:val="Heading 1 Char"/>
    <w:aliases w:val="Heading 1 CFMU Char,Para 1 Char,h1 Char,Report Title Char,H1 Char,Heading Char,2 Char"/>
    <w:link w:val="Heading1"/>
    <w:rsid w:val="00FA5B5B"/>
    <w:rPr>
      <w:rFonts w:ascii="Arial" w:hAnsi="Arial"/>
      <w:b/>
      <w:kern w:val="28"/>
      <w:sz w:val="28"/>
      <w:lang w:eastAsia="en-US"/>
    </w:rPr>
  </w:style>
  <w:style w:type="paragraph" w:styleId="NoSpacing">
    <w:name w:val="No Spacing"/>
    <w:basedOn w:val="Normal"/>
    <w:link w:val="NoSpacingChar"/>
    <w:uiPriority w:val="99"/>
    <w:qFormat/>
    <w:rsid w:val="00FA5B5B"/>
    <w:rPr>
      <w:rFonts w:ascii="Calibri" w:hAnsi="Calibri"/>
      <w:sz w:val="22"/>
      <w:szCs w:val="22"/>
      <w:lang w:eastAsia="en-US"/>
    </w:rPr>
  </w:style>
  <w:style w:type="character" w:customStyle="1" w:styleId="NoSpacingChar">
    <w:name w:val="No Spacing Char"/>
    <w:link w:val="NoSpacing"/>
    <w:uiPriority w:val="99"/>
    <w:locked/>
    <w:rsid w:val="00FA5B5B"/>
    <w:rPr>
      <w:rFonts w:ascii="Calibri" w:hAnsi="Calibri"/>
      <w:sz w:val="22"/>
      <w:szCs w:val="22"/>
      <w:lang w:eastAsia="en-US"/>
    </w:rPr>
  </w:style>
  <w:style w:type="paragraph" w:customStyle="1" w:styleId="AgtLevel1Heading">
    <w:name w:val="Agt/Level1 Heading"/>
    <w:basedOn w:val="Normal"/>
    <w:rsid w:val="00C627EB"/>
    <w:pPr>
      <w:keepNext/>
      <w:numPr>
        <w:numId w:val="12"/>
      </w:numPr>
      <w:spacing w:after="240" w:line="288" w:lineRule="auto"/>
      <w:jc w:val="both"/>
    </w:pPr>
    <w:rPr>
      <w:b/>
      <w:sz w:val="22"/>
      <w:lang w:eastAsia="en-US"/>
    </w:rPr>
  </w:style>
  <w:style w:type="paragraph" w:customStyle="1" w:styleId="AgtLevel2">
    <w:name w:val="Agt/Level2"/>
    <w:basedOn w:val="Normal"/>
    <w:rsid w:val="00C627EB"/>
    <w:pPr>
      <w:numPr>
        <w:ilvl w:val="1"/>
        <w:numId w:val="12"/>
      </w:numPr>
      <w:spacing w:after="240" w:line="288" w:lineRule="auto"/>
      <w:jc w:val="both"/>
    </w:pPr>
    <w:rPr>
      <w:sz w:val="22"/>
      <w:lang w:eastAsia="en-US"/>
    </w:rPr>
  </w:style>
  <w:style w:type="paragraph" w:customStyle="1" w:styleId="AgtLevel3">
    <w:name w:val="Agt/Level3"/>
    <w:basedOn w:val="Normal"/>
    <w:rsid w:val="00C627EB"/>
    <w:pPr>
      <w:numPr>
        <w:ilvl w:val="2"/>
        <w:numId w:val="12"/>
      </w:numPr>
      <w:spacing w:after="240" w:line="288" w:lineRule="auto"/>
      <w:jc w:val="both"/>
    </w:pPr>
    <w:rPr>
      <w:sz w:val="22"/>
      <w:lang w:eastAsia="en-US"/>
    </w:rPr>
  </w:style>
  <w:style w:type="paragraph" w:customStyle="1" w:styleId="AgtLevel4">
    <w:name w:val="Agt/Level4"/>
    <w:basedOn w:val="Normal"/>
    <w:rsid w:val="00C627EB"/>
    <w:pPr>
      <w:numPr>
        <w:ilvl w:val="3"/>
        <w:numId w:val="12"/>
      </w:numPr>
      <w:spacing w:after="240" w:line="288" w:lineRule="auto"/>
      <w:jc w:val="both"/>
    </w:pPr>
    <w:rPr>
      <w:sz w:val="22"/>
      <w:lang w:eastAsia="en-US"/>
    </w:rPr>
  </w:style>
  <w:style w:type="paragraph" w:customStyle="1" w:styleId="AgtLevel5">
    <w:name w:val="Agt/Level5"/>
    <w:basedOn w:val="Normal"/>
    <w:rsid w:val="00C627EB"/>
    <w:pPr>
      <w:numPr>
        <w:ilvl w:val="4"/>
        <w:numId w:val="12"/>
      </w:numPr>
      <w:spacing w:after="240" w:line="288" w:lineRule="auto"/>
      <w:jc w:val="both"/>
    </w:pPr>
    <w:rPr>
      <w:sz w:val="22"/>
      <w:lang w:eastAsia="en-US"/>
    </w:rPr>
  </w:style>
  <w:style w:type="paragraph" w:customStyle="1" w:styleId="AgtLevel6">
    <w:name w:val="Agt/Level6"/>
    <w:basedOn w:val="Normal"/>
    <w:rsid w:val="00C627EB"/>
    <w:pPr>
      <w:numPr>
        <w:ilvl w:val="5"/>
        <w:numId w:val="12"/>
      </w:numPr>
      <w:spacing w:after="240" w:line="288" w:lineRule="auto"/>
      <w:jc w:val="both"/>
    </w:pPr>
    <w:rPr>
      <w:sz w:val="22"/>
      <w:lang w:eastAsia="en-US"/>
    </w:rPr>
  </w:style>
  <w:style w:type="paragraph" w:customStyle="1" w:styleId="AgtLevel7">
    <w:name w:val="Agt/Level7"/>
    <w:basedOn w:val="Normal"/>
    <w:rsid w:val="00C627EB"/>
    <w:pPr>
      <w:numPr>
        <w:ilvl w:val="6"/>
        <w:numId w:val="12"/>
      </w:numPr>
      <w:spacing w:after="240" w:line="288" w:lineRule="auto"/>
      <w:jc w:val="both"/>
    </w:pPr>
    <w:rPr>
      <w:sz w:val="22"/>
      <w:lang w:eastAsia="en-US"/>
    </w:rPr>
  </w:style>
  <w:style w:type="paragraph" w:customStyle="1" w:styleId="AgtLevel8">
    <w:name w:val="Agt/Level8"/>
    <w:basedOn w:val="Normal"/>
    <w:rsid w:val="00C627EB"/>
    <w:pPr>
      <w:numPr>
        <w:ilvl w:val="7"/>
        <w:numId w:val="12"/>
      </w:numPr>
      <w:spacing w:after="240" w:line="288" w:lineRule="auto"/>
      <w:jc w:val="both"/>
    </w:pPr>
    <w:rPr>
      <w:sz w:val="22"/>
      <w:lang w:eastAsia="en-US"/>
    </w:rPr>
  </w:style>
  <w:style w:type="character" w:styleId="FollowedHyperlink">
    <w:name w:val="FollowedHyperlink"/>
    <w:rsid w:val="00D975A9"/>
    <w:rPr>
      <w:color w:val="954F72"/>
      <w:u w:val="single"/>
    </w:rPr>
  </w:style>
  <w:style w:type="character" w:styleId="UnresolvedMention">
    <w:name w:val="Unresolved Mention"/>
    <w:basedOn w:val="DefaultParagraphFont"/>
    <w:uiPriority w:val="99"/>
    <w:semiHidden/>
    <w:unhideWhenUsed/>
    <w:rsid w:val="00A2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7767">
      <w:bodyDiv w:val="1"/>
      <w:marLeft w:val="0"/>
      <w:marRight w:val="0"/>
      <w:marTop w:val="0"/>
      <w:marBottom w:val="0"/>
      <w:divBdr>
        <w:top w:val="none" w:sz="0" w:space="0" w:color="auto"/>
        <w:left w:val="none" w:sz="0" w:space="0" w:color="auto"/>
        <w:bottom w:val="none" w:sz="0" w:space="0" w:color="auto"/>
        <w:right w:val="none" w:sz="0" w:space="0" w:color="auto"/>
      </w:divBdr>
    </w:div>
    <w:div w:id="379325386">
      <w:bodyDiv w:val="1"/>
      <w:marLeft w:val="0"/>
      <w:marRight w:val="0"/>
      <w:marTop w:val="0"/>
      <w:marBottom w:val="0"/>
      <w:divBdr>
        <w:top w:val="none" w:sz="0" w:space="0" w:color="auto"/>
        <w:left w:val="none" w:sz="0" w:space="0" w:color="auto"/>
        <w:bottom w:val="none" w:sz="0" w:space="0" w:color="auto"/>
        <w:right w:val="none" w:sz="0" w:space="0" w:color="auto"/>
      </w:divBdr>
    </w:div>
    <w:div w:id="400100082">
      <w:bodyDiv w:val="1"/>
      <w:marLeft w:val="0"/>
      <w:marRight w:val="0"/>
      <w:marTop w:val="0"/>
      <w:marBottom w:val="0"/>
      <w:divBdr>
        <w:top w:val="none" w:sz="0" w:space="0" w:color="auto"/>
        <w:left w:val="none" w:sz="0" w:space="0" w:color="auto"/>
        <w:bottom w:val="none" w:sz="0" w:space="0" w:color="auto"/>
        <w:right w:val="none" w:sz="0" w:space="0" w:color="auto"/>
      </w:divBdr>
    </w:div>
    <w:div w:id="455682127">
      <w:bodyDiv w:val="1"/>
      <w:marLeft w:val="0"/>
      <w:marRight w:val="0"/>
      <w:marTop w:val="0"/>
      <w:marBottom w:val="0"/>
      <w:divBdr>
        <w:top w:val="none" w:sz="0" w:space="0" w:color="auto"/>
        <w:left w:val="none" w:sz="0" w:space="0" w:color="auto"/>
        <w:bottom w:val="none" w:sz="0" w:space="0" w:color="auto"/>
        <w:right w:val="none" w:sz="0" w:space="0" w:color="auto"/>
      </w:divBdr>
    </w:div>
    <w:div w:id="587153020">
      <w:bodyDiv w:val="1"/>
      <w:marLeft w:val="0"/>
      <w:marRight w:val="0"/>
      <w:marTop w:val="0"/>
      <w:marBottom w:val="0"/>
      <w:divBdr>
        <w:top w:val="none" w:sz="0" w:space="0" w:color="auto"/>
        <w:left w:val="none" w:sz="0" w:space="0" w:color="auto"/>
        <w:bottom w:val="none" w:sz="0" w:space="0" w:color="auto"/>
        <w:right w:val="none" w:sz="0" w:space="0" w:color="auto"/>
      </w:divBdr>
    </w:div>
    <w:div w:id="790705519">
      <w:bodyDiv w:val="1"/>
      <w:marLeft w:val="0"/>
      <w:marRight w:val="0"/>
      <w:marTop w:val="0"/>
      <w:marBottom w:val="0"/>
      <w:divBdr>
        <w:top w:val="none" w:sz="0" w:space="0" w:color="auto"/>
        <w:left w:val="none" w:sz="0" w:space="0" w:color="auto"/>
        <w:bottom w:val="none" w:sz="0" w:space="0" w:color="auto"/>
        <w:right w:val="none" w:sz="0" w:space="0" w:color="auto"/>
      </w:divBdr>
    </w:div>
    <w:div w:id="821628572">
      <w:bodyDiv w:val="1"/>
      <w:marLeft w:val="0"/>
      <w:marRight w:val="0"/>
      <w:marTop w:val="0"/>
      <w:marBottom w:val="0"/>
      <w:divBdr>
        <w:top w:val="none" w:sz="0" w:space="0" w:color="auto"/>
        <w:left w:val="none" w:sz="0" w:space="0" w:color="auto"/>
        <w:bottom w:val="none" w:sz="0" w:space="0" w:color="auto"/>
        <w:right w:val="none" w:sz="0" w:space="0" w:color="auto"/>
      </w:divBdr>
    </w:div>
    <w:div w:id="921842112">
      <w:bodyDiv w:val="1"/>
      <w:marLeft w:val="0"/>
      <w:marRight w:val="0"/>
      <w:marTop w:val="0"/>
      <w:marBottom w:val="0"/>
      <w:divBdr>
        <w:top w:val="none" w:sz="0" w:space="0" w:color="auto"/>
        <w:left w:val="none" w:sz="0" w:space="0" w:color="auto"/>
        <w:bottom w:val="none" w:sz="0" w:space="0" w:color="auto"/>
        <w:right w:val="none" w:sz="0" w:space="0" w:color="auto"/>
      </w:divBdr>
    </w:div>
    <w:div w:id="967012138">
      <w:bodyDiv w:val="1"/>
      <w:marLeft w:val="0"/>
      <w:marRight w:val="0"/>
      <w:marTop w:val="0"/>
      <w:marBottom w:val="0"/>
      <w:divBdr>
        <w:top w:val="none" w:sz="0" w:space="0" w:color="auto"/>
        <w:left w:val="none" w:sz="0" w:space="0" w:color="auto"/>
        <w:bottom w:val="none" w:sz="0" w:space="0" w:color="auto"/>
        <w:right w:val="none" w:sz="0" w:space="0" w:color="auto"/>
      </w:divBdr>
    </w:div>
    <w:div w:id="1098260409">
      <w:bodyDiv w:val="1"/>
      <w:marLeft w:val="0"/>
      <w:marRight w:val="0"/>
      <w:marTop w:val="0"/>
      <w:marBottom w:val="0"/>
      <w:divBdr>
        <w:top w:val="none" w:sz="0" w:space="0" w:color="auto"/>
        <w:left w:val="none" w:sz="0" w:space="0" w:color="auto"/>
        <w:bottom w:val="none" w:sz="0" w:space="0" w:color="auto"/>
        <w:right w:val="none" w:sz="0" w:space="0" w:color="auto"/>
      </w:divBdr>
    </w:div>
    <w:div w:id="1105035091">
      <w:bodyDiv w:val="1"/>
      <w:marLeft w:val="0"/>
      <w:marRight w:val="0"/>
      <w:marTop w:val="0"/>
      <w:marBottom w:val="0"/>
      <w:divBdr>
        <w:top w:val="none" w:sz="0" w:space="0" w:color="auto"/>
        <w:left w:val="none" w:sz="0" w:space="0" w:color="auto"/>
        <w:bottom w:val="none" w:sz="0" w:space="0" w:color="auto"/>
        <w:right w:val="none" w:sz="0" w:space="0" w:color="auto"/>
      </w:divBdr>
    </w:div>
    <w:div w:id="1156989359">
      <w:bodyDiv w:val="1"/>
      <w:marLeft w:val="0"/>
      <w:marRight w:val="0"/>
      <w:marTop w:val="0"/>
      <w:marBottom w:val="0"/>
      <w:divBdr>
        <w:top w:val="none" w:sz="0" w:space="0" w:color="auto"/>
        <w:left w:val="none" w:sz="0" w:space="0" w:color="auto"/>
        <w:bottom w:val="none" w:sz="0" w:space="0" w:color="auto"/>
        <w:right w:val="none" w:sz="0" w:space="0" w:color="auto"/>
      </w:divBdr>
    </w:div>
    <w:div w:id="1399085201">
      <w:bodyDiv w:val="1"/>
      <w:marLeft w:val="0"/>
      <w:marRight w:val="0"/>
      <w:marTop w:val="0"/>
      <w:marBottom w:val="0"/>
      <w:divBdr>
        <w:top w:val="none" w:sz="0" w:space="0" w:color="auto"/>
        <w:left w:val="none" w:sz="0" w:space="0" w:color="auto"/>
        <w:bottom w:val="none" w:sz="0" w:space="0" w:color="auto"/>
        <w:right w:val="none" w:sz="0" w:space="0" w:color="auto"/>
      </w:divBdr>
    </w:div>
    <w:div w:id="1457870579">
      <w:bodyDiv w:val="1"/>
      <w:marLeft w:val="0"/>
      <w:marRight w:val="0"/>
      <w:marTop w:val="0"/>
      <w:marBottom w:val="0"/>
      <w:divBdr>
        <w:top w:val="none" w:sz="0" w:space="0" w:color="auto"/>
        <w:left w:val="none" w:sz="0" w:space="0" w:color="auto"/>
        <w:bottom w:val="none" w:sz="0" w:space="0" w:color="auto"/>
        <w:right w:val="none" w:sz="0" w:space="0" w:color="auto"/>
      </w:divBdr>
    </w:div>
    <w:div w:id="1462919935">
      <w:bodyDiv w:val="1"/>
      <w:marLeft w:val="0"/>
      <w:marRight w:val="0"/>
      <w:marTop w:val="0"/>
      <w:marBottom w:val="0"/>
      <w:divBdr>
        <w:top w:val="none" w:sz="0" w:space="0" w:color="auto"/>
        <w:left w:val="none" w:sz="0" w:space="0" w:color="auto"/>
        <w:bottom w:val="none" w:sz="0" w:space="0" w:color="auto"/>
        <w:right w:val="none" w:sz="0" w:space="0" w:color="auto"/>
      </w:divBdr>
    </w:div>
    <w:div w:id="1640112823">
      <w:bodyDiv w:val="1"/>
      <w:marLeft w:val="0"/>
      <w:marRight w:val="0"/>
      <w:marTop w:val="0"/>
      <w:marBottom w:val="0"/>
      <w:divBdr>
        <w:top w:val="none" w:sz="0" w:space="0" w:color="auto"/>
        <w:left w:val="none" w:sz="0" w:space="0" w:color="auto"/>
        <w:bottom w:val="none" w:sz="0" w:space="0" w:color="auto"/>
        <w:right w:val="none" w:sz="0" w:space="0" w:color="auto"/>
      </w:divBdr>
    </w:div>
    <w:div w:id="1754080994">
      <w:bodyDiv w:val="1"/>
      <w:marLeft w:val="0"/>
      <w:marRight w:val="0"/>
      <w:marTop w:val="0"/>
      <w:marBottom w:val="0"/>
      <w:divBdr>
        <w:top w:val="none" w:sz="0" w:space="0" w:color="auto"/>
        <w:left w:val="none" w:sz="0" w:space="0" w:color="auto"/>
        <w:bottom w:val="none" w:sz="0" w:space="0" w:color="auto"/>
        <w:right w:val="none" w:sz="0" w:space="0" w:color="auto"/>
      </w:divBdr>
    </w:div>
    <w:div w:id="1777559238">
      <w:bodyDiv w:val="1"/>
      <w:marLeft w:val="0"/>
      <w:marRight w:val="0"/>
      <w:marTop w:val="0"/>
      <w:marBottom w:val="0"/>
      <w:divBdr>
        <w:top w:val="none" w:sz="0" w:space="0" w:color="auto"/>
        <w:left w:val="none" w:sz="0" w:space="0" w:color="auto"/>
        <w:bottom w:val="none" w:sz="0" w:space="0" w:color="auto"/>
        <w:right w:val="none" w:sz="0" w:space="0" w:color="auto"/>
      </w:divBdr>
    </w:div>
    <w:div w:id="1824541763">
      <w:bodyDiv w:val="1"/>
      <w:marLeft w:val="0"/>
      <w:marRight w:val="0"/>
      <w:marTop w:val="0"/>
      <w:marBottom w:val="0"/>
      <w:divBdr>
        <w:top w:val="none" w:sz="0" w:space="0" w:color="auto"/>
        <w:left w:val="none" w:sz="0" w:space="0" w:color="auto"/>
        <w:bottom w:val="none" w:sz="0" w:space="0" w:color="auto"/>
        <w:right w:val="none" w:sz="0" w:space="0" w:color="auto"/>
      </w:divBdr>
    </w:div>
    <w:div w:id="1852640502">
      <w:bodyDiv w:val="1"/>
      <w:marLeft w:val="0"/>
      <w:marRight w:val="0"/>
      <w:marTop w:val="0"/>
      <w:marBottom w:val="0"/>
      <w:divBdr>
        <w:top w:val="none" w:sz="0" w:space="0" w:color="auto"/>
        <w:left w:val="none" w:sz="0" w:space="0" w:color="auto"/>
        <w:bottom w:val="none" w:sz="0" w:space="0" w:color="auto"/>
        <w:right w:val="none" w:sz="0" w:space="0" w:color="auto"/>
      </w:divBdr>
    </w:div>
    <w:div w:id="1865483657">
      <w:bodyDiv w:val="1"/>
      <w:marLeft w:val="0"/>
      <w:marRight w:val="0"/>
      <w:marTop w:val="0"/>
      <w:marBottom w:val="0"/>
      <w:divBdr>
        <w:top w:val="none" w:sz="0" w:space="0" w:color="auto"/>
        <w:left w:val="none" w:sz="0" w:space="0" w:color="auto"/>
        <w:bottom w:val="none" w:sz="0" w:space="0" w:color="auto"/>
        <w:right w:val="none" w:sz="0" w:space="0" w:color="auto"/>
      </w:divBdr>
    </w:div>
    <w:div w:id="1923367810">
      <w:bodyDiv w:val="1"/>
      <w:marLeft w:val="0"/>
      <w:marRight w:val="0"/>
      <w:marTop w:val="0"/>
      <w:marBottom w:val="0"/>
      <w:divBdr>
        <w:top w:val="none" w:sz="0" w:space="0" w:color="auto"/>
        <w:left w:val="none" w:sz="0" w:space="0" w:color="auto"/>
        <w:bottom w:val="none" w:sz="0" w:space="0" w:color="auto"/>
        <w:right w:val="none" w:sz="0" w:space="0" w:color="auto"/>
      </w:divBdr>
    </w:div>
    <w:div w:id="1978954457">
      <w:bodyDiv w:val="1"/>
      <w:marLeft w:val="0"/>
      <w:marRight w:val="0"/>
      <w:marTop w:val="0"/>
      <w:marBottom w:val="0"/>
      <w:divBdr>
        <w:top w:val="none" w:sz="0" w:space="0" w:color="auto"/>
        <w:left w:val="none" w:sz="0" w:space="0" w:color="auto"/>
        <w:bottom w:val="none" w:sz="0" w:space="0" w:color="auto"/>
        <w:right w:val="none" w:sz="0" w:space="0" w:color="auto"/>
      </w:divBdr>
    </w:div>
    <w:div w:id="1993243557">
      <w:bodyDiv w:val="1"/>
      <w:marLeft w:val="0"/>
      <w:marRight w:val="0"/>
      <w:marTop w:val="0"/>
      <w:marBottom w:val="0"/>
      <w:divBdr>
        <w:top w:val="none" w:sz="0" w:space="0" w:color="auto"/>
        <w:left w:val="none" w:sz="0" w:space="0" w:color="auto"/>
        <w:bottom w:val="none" w:sz="0" w:space="0" w:color="auto"/>
        <w:right w:val="none" w:sz="0" w:space="0" w:color="auto"/>
      </w:divBdr>
    </w:div>
    <w:div w:id="2045253654">
      <w:bodyDiv w:val="1"/>
      <w:marLeft w:val="0"/>
      <w:marRight w:val="0"/>
      <w:marTop w:val="0"/>
      <w:marBottom w:val="0"/>
      <w:divBdr>
        <w:top w:val="none" w:sz="0" w:space="0" w:color="auto"/>
        <w:left w:val="none" w:sz="0" w:space="0" w:color="auto"/>
        <w:bottom w:val="none" w:sz="0" w:space="0" w:color="auto"/>
        <w:right w:val="none" w:sz="0" w:space="0" w:color="auto"/>
      </w:divBdr>
    </w:div>
    <w:div w:id="21110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ll2.in-tend.co.uk/blpd/ho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1b1c1-cc66-41ff-b556-1df902cd4986">
      <Terms xmlns="http://schemas.microsoft.com/office/infopath/2007/PartnerControls"/>
    </lcf76f155ced4ddcb4097134ff3c332f>
    <Date xmlns="0331b1c1-cc66-41ff-b556-1df902cd4986" xsi:nil="true"/>
    <TaxCatchAll xmlns="3d96ecac-d462-498d-9859-503500790cdb" xsi:nil="true"/>
    <BeingActionedBy xmlns="0331b1c1-cc66-41ff-b556-1df902cd4986">
      <UserInfo>
        <DisplayName/>
        <AccountId xsi:nil="true"/>
        <AccountType/>
      </UserInfo>
    </BeingActionedBy>
    <ActionNotes xmlns="0331b1c1-cc66-41ff-b556-1df902cd49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D32A968A11A2479C141D88F834AEA8" ma:contentTypeVersion="21" ma:contentTypeDescription="Create a new document." ma:contentTypeScope="" ma:versionID="aba6e76719fdf1fb95ae3169402251b9">
  <xsd:schema xmlns:xsd="http://www.w3.org/2001/XMLSchema" xmlns:xs="http://www.w3.org/2001/XMLSchema" xmlns:p="http://schemas.microsoft.com/office/2006/metadata/properties" xmlns:ns2="0331b1c1-cc66-41ff-b556-1df902cd4986" xmlns:ns3="3d96ecac-d462-498d-9859-503500790cdb" targetNamespace="http://schemas.microsoft.com/office/2006/metadata/properties" ma:root="true" ma:fieldsID="aaa3b1fc536342c095d03d4dad8feb7a" ns2:_="" ns3:_="">
    <xsd:import namespace="0331b1c1-cc66-41ff-b556-1df902cd4986"/>
    <xsd:import namespace="3d96ecac-d462-498d-9859-503500790c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BeingActionedBy" minOccurs="0"/>
                <xsd:element ref="ns2:Date" minOccurs="0"/>
                <xsd:element ref="ns2:Ac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b1c1-cc66-41ff-b556-1df902cd4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BeingActionedBy" ma:index="23" nillable="true" ma:displayName="Being Actioned By" ma:format="Dropdown" ma:list="UserInfo" ma:SharePointGroup="0" ma:internalName="BeingActio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4" nillable="true" ma:displayName="Date " ma:format="DateOnly" ma:internalName="Date">
      <xsd:simpleType>
        <xsd:restriction base="dms:DateTime"/>
      </xsd:simpleType>
    </xsd:element>
    <xsd:element name="ActionNotes" ma:index="25" nillable="true" ma:displayName="Action Notes" ma:format="Dropdown" ma:internalName="Ac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6ecac-d462-498d-9859-503500790c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e9b725-97aa-4ab3-8930-d7738e2ae1b3}" ma:internalName="TaxCatchAll" ma:showField="CatchAllData" ma:web="3d96ecac-d462-498d-9859-503500790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EA1C5F-4AAB-457B-BB90-25B30FD2A4DE}">
  <ds:schemaRefs>
    <ds:schemaRef ds:uri="http://schemas.openxmlformats.org/officeDocument/2006/bibliography"/>
  </ds:schemaRefs>
</ds:datastoreItem>
</file>

<file path=customXml/itemProps2.xml><?xml version="1.0" encoding="utf-8"?>
<ds:datastoreItem xmlns:ds="http://schemas.openxmlformats.org/officeDocument/2006/customXml" ds:itemID="{6F7B9BF7-6ECB-4196-A331-396B5C8D06F2}">
  <ds:schemaRefs>
    <ds:schemaRef ds:uri="http://schemas.microsoft.com/sharepoint/v3/contenttype/forms"/>
  </ds:schemaRefs>
</ds:datastoreItem>
</file>

<file path=customXml/itemProps3.xml><?xml version="1.0" encoding="utf-8"?>
<ds:datastoreItem xmlns:ds="http://schemas.openxmlformats.org/officeDocument/2006/customXml" ds:itemID="{D7AD602C-CA5D-4CE8-8620-A3CE93C738E9}">
  <ds:schemaRefs>
    <ds:schemaRef ds:uri="http://schemas.microsoft.com/office/2006/metadata/properties"/>
    <ds:schemaRef ds:uri="http://schemas.microsoft.com/office/infopath/2007/PartnerControls"/>
    <ds:schemaRef ds:uri="0331b1c1-cc66-41ff-b556-1df902cd4986"/>
    <ds:schemaRef ds:uri="3d96ecac-d462-498d-9859-503500790cdb"/>
  </ds:schemaRefs>
</ds:datastoreItem>
</file>

<file path=customXml/itemProps4.xml><?xml version="1.0" encoding="utf-8"?>
<ds:datastoreItem xmlns:ds="http://schemas.openxmlformats.org/officeDocument/2006/customXml" ds:itemID="{B1E5664C-568B-45A8-9474-B6DE276C9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b1c1-cc66-41ff-b556-1df902cd4986"/>
    <ds:schemaRef ds:uri="3d96ecac-d462-498d-9859-503500790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CE062A-94FA-4807-B1F5-472DF7954F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2241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Mini competition Office Furniture HMET WITHOUT DESIGN DOCS</vt:lpstr>
    </vt:vector>
  </TitlesOfParts>
  <Company>West Yorkshire Police</Company>
  <LinksUpToDate>false</LinksUpToDate>
  <CharactersWithSpaces>15390</CharactersWithSpaces>
  <SharedDoc>false</SharedDoc>
  <HLinks>
    <vt:vector size="6" baseType="variant">
      <vt:variant>
        <vt:i4>4390930</vt:i4>
      </vt:variant>
      <vt:variant>
        <vt:i4>0</vt:i4>
      </vt:variant>
      <vt:variant>
        <vt:i4>0</vt:i4>
      </vt:variant>
      <vt:variant>
        <vt:i4>5</vt:i4>
      </vt:variant>
      <vt:variant>
        <vt:lpwstr>https://bluelight.eu-supply.com/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competition Office Furniture HMET WITHOUT DESIGN DOCS</dc:title>
  <dc:subject/>
  <dc:creator>723428</dc:creator>
  <cp:keywords/>
  <dc:description/>
  <cp:lastModifiedBy>Waller, Laura 8502</cp:lastModifiedBy>
  <cp:revision>4</cp:revision>
  <cp:lastPrinted>2019-12-18T11:23:00Z</cp:lastPrinted>
  <dcterms:created xsi:type="dcterms:W3CDTF">2026-02-16T13:21:00Z</dcterms:created>
  <dcterms:modified xsi:type="dcterms:W3CDTF">2026-02-16T13:28:00Z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rigin">
    <vt:lpwstr/>
  </property>
  <property fmtid="{D5CDD505-2E9C-101B-9397-08002B2CF9AE}" pid="3" name="Mark for Archive">
    <vt:lpwstr>No</vt:lpwstr>
  </property>
  <property fmtid="{D5CDD505-2E9C-101B-9397-08002B2CF9AE}" pid="4" name="Last Review Date">
    <vt:lpwstr>2010-12-06T00:00:00Z</vt:lpwstr>
  </property>
  <property fmtid="{D5CDD505-2E9C-101B-9397-08002B2CF9AE}" pid="5" name="Summary">
    <vt:lpwstr/>
  </property>
  <property fmtid="{D5CDD505-2E9C-101B-9397-08002B2CF9AE}" pid="6" name="Item Date">
    <vt:lpwstr/>
  </property>
  <property fmtid="{D5CDD505-2E9C-101B-9397-08002B2CF9AE}" pid="7" name="GPMS">
    <vt:lpwstr>NOT PROTECTIVELY MARKED</vt:lpwstr>
  </property>
  <property fmtid="{D5CDD505-2E9C-101B-9397-08002B2CF9AE}" pid="8" name="Publish to CMS">
    <vt:lpwstr>No</vt:lpwstr>
  </property>
  <property fmtid="{D5CDD505-2E9C-101B-9397-08002B2CF9AE}" pid="9" name="display_urn:schemas-microsoft-com:office:office#Document_x0020_Author">
    <vt:lpwstr>McDermott, Ruth</vt:lpwstr>
  </property>
  <property fmtid="{D5CDD505-2E9C-101B-9397-08002B2CF9AE}" pid="10" name="Document Owner">
    <vt:lpwstr>53</vt:lpwstr>
  </property>
  <property fmtid="{D5CDD505-2E9C-101B-9397-08002B2CF9AE}" pid="11" name="DMS Location">
    <vt:lpwstr>YF Finance &amp; Business Support</vt:lpwstr>
  </property>
  <property fmtid="{D5CDD505-2E9C-101B-9397-08002B2CF9AE}" pid="12" name="Document Author">
    <vt:lpwstr>81</vt:lpwstr>
  </property>
  <property fmtid="{D5CDD505-2E9C-101B-9397-08002B2CF9AE}" pid="13" name="display_urn:schemas-microsoft-com:office:office#Document_x0020_Owner">
    <vt:lpwstr>Document Reviewers</vt:lpwstr>
  </property>
  <property fmtid="{D5CDD505-2E9C-101B-9397-08002B2CF9AE}" pid="14" name="Information Type">
    <vt:lpwstr>ZHOCP - Phil Gill</vt:lpwstr>
  </property>
  <property fmtid="{D5CDD505-2E9C-101B-9397-08002B2CF9AE}" pid="15" name="display_urn:schemas-microsoft-com:office:office#Editor">
    <vt:lpwstr>McDermott, Ruth</vt:lpwstr>
  </property>
  <property fmtid="{D5CDD505-2E9C-101B-9397-08002B2CF9AE}" pid="16" name="ContentType">
    <vt:lpwstr>Finance</vt:lpwstr>
  </property>
  <property fmtid="{D5CDD505-2E9C-101B-9397-08002B2CF9AE}" pid="17" name="Annotations">
    <vt:lpwstr/>
  </property>
  <property fmtid="{D5CDD505-2E9C-101B-9397-08002B2CF9AE}" pid="18" name="Document Keywords">
    <vt:lpwstr/>
  </property>
  <property fmtid="{D5CDD505-2E9C-101B-9397-08002B2CF9AE}" pid="19" name="Human Rights Complaint">
    <vt:lpwstr/>
  </property>
  <property fmtid="{D5CDD505-2E9C-101B-9397-08002B2CF9AE}" pid="20" name="Policing Bureaucracy">
    <vt:lpwstr/>
  </property>
  <property fmtid="{D5CDD505-2E9C-101B-9397-08002B2CF9AE}" pid="21" name="_dlc_ExpireDate">
    <vt:lpwstr>2017-12-06T00:00:00Z</vt:lpwstr>
  </property>
  <property fmtid="{D5CDD505-2E9C-101B-9397-08002B2CF9AE}" pid="22" name="ContentTypeId">
    <vt:lpwstr>0x0101001FD32A968A11A2479C141D88F834AEA8</vt:lpwstr>
  </property>
  <property fmtid="{D5CDD505-2E9C-101B-9397-08002B2CF9AE}" pid="23" name="IsMyDocuments">
    <vt:lpwstr>1</vt:lpwstr>
  </property>
  <property fmtid="{D5CDD505-2E9C-101B-9397-08002B2CF9AE}" pid="24" name="PublishingExpirationDate">
    <vt:lpwstr/>
  </property>
  <property fmtid="{D5CDD505-2E9C-101B-9397-08002B2CF9AE}" pid="25" name="PublishingStartDate">
    <vt:lpwstr/>
  </property>
  <property fmtid="{D5CDD505-2E9C-101B-9397-08002B2CF9AE}" pid="26" name="MSIP_Label_f529d828-a824-4b78-ab24-eaae5922aa38_Enabled">
    <vt:lpwstr>true</vt:lpwstr>
  </property>
  <property fmtid="{D5CDD505-2E9C-101B-9397-08002B2CF9AE}" pid="27" name="MSIP_Label_f529d828-a824-4b78-ab24-eaae5922aa38_SetDate">
    <vt:lpwstr>2024-07-22T09:54:28Z</vt:lpwstr>
  </property>
  <property fmtid="{D5CDD505-2E9C-101B-9397-08002B2CF9AE}" pid="28" name="MSIP_Label_f529d828-a824-4b78-ab24-eaae5922aa38_Method">
    <vt:lpwstr>Standard</vt:lpwstr>
  </property>
  <property fmtid="{D5CDD505-2E9C-101B-9397-08002B2CF9AE}" pid="29" name="MSIP_Label_f529d828-a824-4b78-ab24-eaae5922aa38_Name">
    <vt:lpwstr>OFFICIAL</vt:lpwstr>
  </property>
  <property fmtid="{D5CDD505-2E9C-101B-9397-08002B2CF9AE}" pid="30" name="MSIP_Label_f529d828-a824-4b78-ab24-eaae5922aa38_SiteId">
    <vt:lpwstr>b23255a1-8f78-4144-8904-31f019036ade</vt:lpwstr>
  </property>
  <property fmtid="{D5CDD505-2E9C-101B-9397-08002B2CF9AE}" pid="31" name="MSIP_Label_f529d828-a824-4b78-ab24-eaae5922aa38_ContentBits">
    <vt:lpwstr>0</vt:lpwstr>
  </property>
  <property fmtid="{D5CDD505-2E9C-101B-9397-08002B2CF9AE}" pid="32" name="MediaServiceImageTags">
    <vt:lpwstr/>
  </property>
</Properties>
</file>