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01CF" w14:textId="77777777" w:rsidR="00246A64" w:rsidRDefault="00246A64" w:rsidP="00246A64">
      <w:pPr>
        <w:keepNext/>
        <w:keepLines/>
        <w:spacing w:after="0" w:line="276" w:lineRule="auto"/>
        <w:outlineLvl w:val="0"/>
        <w:rPr>
          <w:rFonts w:eastAsiaTheme="minorEastAsia"/>
          <w:b/>
          <w:bCs/>
          <w:color w:val="2E74B5" w:themeColor="accent5" w:themeShade="BF"/>
          <w:sz w:val="28"/>
          <w:szCs w:val="28"/>
        </w:rPr>
      </w:pPr>
      <w:bookmarkStart w:id="0" w:name="_Toc456276684"/>
      <w:bookmarkStart w:id="1" w:name="_Toc511035394"/>
      <w:bookmarkStart w:id="2" w:name="_Toc511123526"/>
    </w:p>
    <w:p w14:paraId="37EF24E3" w14:textId="30448E34" w:rsidR="004C0344" w:rsidRDefault="004C0344" w:rsidP="7D547B69">
      <w:pPr>
        <w:keepNext/>
        <w:keepLines/>
        <w:spacing w:after="0" w:line="276" w:lineRule="auto"/>
        <w:jc w:val="center"/>
        <w:outlineLvl w:val="0"/>
        <w:rPr>
          <w:rFonts w:eastAsiaTheme="minorEastAsia"/>
          <w:b/>
          <w:bCs/>
          <w:color w:val="2E74B5" w:themeColor="accent5" w:themeShade="BF"/>
          <w:sz w:val="56"/>
          <w:szCs w:val="56"/>
        </w:rPr>
      </w:pPr>
      <w:r w:rsidRPr="7D547B69">
        <w:rPr>
          <w:rFonts w:eastAsiaTheme="minorEastAsia"/>
          <w:b/>
          <w:bCs/>
          <w:color w:val="2E74B5" w:themeColor="accent5" w:themeShade="BF"/>
          <w:sz w:val="56"/>
          <w:szCs w:val="56"/>
        </w:rPr>
        <w:t xml:space="preserve">Volume </w:t>
      </w:r>
      <w:r w:rsidR="00290BBF">
        <w:rPr>
          <w:rFonts w:eastAsiaTheme="minorEastAsia"/>
          <w:b/>
          <w:bCs/>
          <w:color w:val="2E74B5" w:themeColor="accent5" w:themeShade="BF"/>
          <w:sz w:val="56"/>
          <w:szCs w:val="56"/>
        </w:rPr>
        <w:t>6</w:t>
      </w:r>
    </w:p>
    <w:p w14:paraId="0F91A9F0" w14:textId="77777777" w:rsidR="00246A64" w:rsidRDefault="00246A64" w:rsidP="00246A64">
      <w:pPr>
        <w:keepNext/>
        <w:keepLines/>
        <w:spacing w:after="0" w:line="276" w:lineRule="auto"/>
        <w:jc w:val="center"/>
        <w:outlineLvl w:val="0"/>
        <w:rPr>
          <w:rFonts w:eastAsiaTheme="minorEastAsia"/>
          <w:b/>
          <w:bCs/>
          <w:color w:val="2E74B5" w:themeColor="accent5" w:themeShade="BF"/>
          <w:sz w:val="44"/>
          <w:szCs w:val="44"/>
        </w:rPr>
      </w:pPr>
    </w:p>
    <w:p w14:paraId="0EDC8250" w14:textId="77777777" w:rsidR="00246A64" w:rsidRPr="00246A64" w:rsidRDefault="00246A64" w:rsidP="00246A64">
      <w:pPr>
        <w:keepNext/>
        <w:keepLines/>
        <w:spacing w:after="0" w:line="276" w:lineRule="auto"/>
        <w:jc w:val="center"/>
        <w:outlineLvl w:val="0"/>
        <w:rPr>
          <w:rFonts w:eastAsiaTheme="minorEastAsia"/>
          <w:b/>
          <w:bCs/>
          <w:color w:val="2E74B5" w:themeColor="accent5" w:themeShade="BF"/>
          <w:sz w:val="44"/>
          <w:szCs w:val="44"/>
        </w:rPr>
      </w:pPr>
    </w:p>
    <w:p w14:paraId="5E6018EC" w14:textId="6B68A6C8" w:rsidR="00246A64" w:rsidRPr="00246A64" w:rsidRDefault="00290BBF" w:rsidP="00246A64">
      <w:pPr>
        <w:keepNext/>
        <w:keepLines/>
        <w:spacing w:after="0" w:line="276" w:lineRule="auto"/>
        <w:jc w:val="center"/>
        <w:outlineLvl w:val="0"/>
        <w:rPr>
          <w:rFonts w:eastAsiaTheme="minorEastAsia"/>
          <w:b/>
          <w:bCs/>
          <w:color w:val="2E74B5" w:themeColor="accent5" w:themeShade="BF"/>
          <w:sz w:val="44"/>
          <w:szCs w:val="44"/>
        </w:rPr>
      </w:pPr>
      <w:r>
        <w:rPr>
          <w:rFonts w:eastAsiaTheme="minorEastAsia"/>
          <w:b/>
          <w:bCs/>
          <w:color w:val="2E74B5" w:themeColor="accent5" w:themeShade="BF"/>
          <w:sz w:val="44"/>
          <w:szCs w:val="44"/>
        </w:rPr>
        <w:t>Mandatory Undertaking, Conflict of Interest and Reserved Information</w:t>
      </w:r>
    </w:p>
    <w:p w14:paraId="33B76022" w14:textId="389E851E" w:rsidR="00624710" w:rsidRDefault="00624710" w:rsidP="00624710">
      <w:pPr>
        <w:keepNext/>
        <w:keepLines/>
        <w:spacing w:after="0" w:line="276" w:lineRule="auto"/>
        <w:jc w:val="center"/>
        <w:outlineLvl w:val="0"/>
        <w:rPr>
          <w:rFonts w:eastAsiaTheme="minorEastAsia"/>
          <w:b/>
          <w:bCs/>
          <w:color w:val="2E74B5" w:themeColor="accent5" w:themeShade="BF"/>
          <w:sz w:val="44"/>
          <w:szCs w:val="44"/>
        </w:rPr>
      </w:pPr>
      <w:r w:rsidRPr="00246A64">
        <w:rPr>
          <w:rFonts w:eastAsiaTheme="minorEastAsia"/>
          <w:b/>
          <w:bCs/>
          <w:color w:val="2E74B5" w:themeColor="accent5" w:themeShade="BF"/>
          <w:sz w:val="44"/>
          <w:szCs w:val="44"/>
        </w:rPr>
        <w:t>F</w:t>
      </w:r>
      <w:r w:rsidR="00246A64" w:rsidRPr="00246A64">
        <w:rPr>
          <w:rFonts w:eastAsiaTheme="minorEastAsia"/>
          <w:b/>
          <w:bCs/>
          <w:color w:val="2E74B5" w:themeColor="accent5" w:themeShade="BF"/>
          <w:sz w:val="44"/>
          <w:szCs w:val="44"/>
        </w:rPr>
        <w:t>or</w:t>
      </w:r>
    </w:p>
    <w:p w14:paraId="04B3554E" w14:textId="627F7CEA" w:rsidR="0052380F" w:rsidRDefault="00290BBF" w:rsidP="00624710">
      <w:pPr>
        <w:keepNext/>
        <w:keepLines/>
        <w:spacing w:after="0" w:line="276" w:lineRule="auto"/>
        <w:jc w:val="center"/>
        <w:outlineLvl w:val="0"/>
        <w:rPr>
          <w:rFonts w:eastAsiaTheme="minorEastAsia"/>
          <w:b/>
          <w:bCs/>
          <w:color w:val="2E74B5" w:themeColor="accent5" w:themeShade="BF"/>
          <w:sz w:val="44"/>
          <w:szCs w:val="44"/>
        </w:rPr>
      </w:pPr>
      <w:proofErr w:type="spellStart"/>
      <w:r>
        <w:rPr>
          <w:rFonts w:eastAsiaTheme="minorEastAsia"/>
          <w:b/>
          <w:bCs/>
          <w:color w:val="2E74B5" w:themeColor="accent5" w:themeShade="BF"/>
          <w:sz w:val="44"/>
          <w:szCs w:val="44"/>
        </w:rPr>
        <w:t>QEOP</w:t>
      </w:r>
      <w:proofErr w:type="spellEnd"/>
      <w:r>
        <w:rPr>
          <w:rFonts w:eastAsiaTheme="minorEastAsia"/>
          <w:b/>
          <w:bCs/>
          <w:color w:val="2E74B5" w:themeColor="accent5" w:themeShade="BF"/>
          <w:sz w:val="44"/>
          <w:szCs w:val="44"/>
        </w:rPr>
        <w:t xml:space="preserve"> Advertising Concession</w:t>
      </w:r>
      <w:r w:rsidR="00624710" w:rsidRPr="00624710">
        <w:rPr>
          <w:rFonts w:eastAsiaTheme="minorEastAsia"/>
          <w:b/>
          <w:bCs/>
          <w:color w:val="2E74B5" w:themeColor="accent5" w:themeShade="BF"/>
          <w:sz w:val="44"/>
          <w:szCs w:val="44"/>
        </w:rPr>
        <w:t xml:space="preserve"> </w:t>
      </w:r>
    </w:p>
    <w:p w14:paraId="6D2B9B7A" w14:textId="77777777" w:rsidR="00E77ED8" w:rsidRDefault="00E77ED8" w:rsidP="0052380F">
      <w:pPr>
        <w:keepNext/>
        <w:keepLines/>
        <w:spacing w:after="0" w:line="276" w:lineRule="auto"/>
        <w:outlineLvl w:val="0"/>
        <w:rPr>
          <w:rFonts w:eastAsiaTheme="minorEastAsia"/>
          <w:b/>
          <w:bCs/>
          <w:color w:val="2E74B5" w:themeColor="accent5" w:themeShade="BF"/>
          <w:sz w:val="44"/>
          <w:szCs w:val="44"/>
        </w:rPr>
      </w:pPr>
    </w:p>
    <w:p w14:paraId="235075AD" w14:textId="77777777" w:rsidR="00E77ED8" w:rsidRDefault="00E77ED8" w:rsidP="0052380F">
      <w:pPr>
        <w:keepNext/>
        <w:keepLines/>
        <w:spacing w:after="0" w:line="276" w:lineRule="auto"/>
        <w:outlineLvl w:val="0"/>
        <w:rPr>
          <w:rFonts w:eastAsiaTheme="minorEastAsia"/>
          <w:b/>
          <w:bCs/>
          <w:color w:val="2E74B5" w:themeColor="accent5" w:themeShade="BF"/>
          <w:sz w:val="44"/>
          <w:szCs w:val="44"/>
        </w:rPr>
      </w:pPr>
    </w:p>
    <w:p w14:paraId="11600739" w14:textId="09863343" w:rsidR="0052380F" w:rsidRPr="00E77ED8" w:rsidRDefault="0052380F" w:rsidP="0052380F">
      <w:pPr>
        <w:keepNext/>
        <w:keepLines/>
        <w:spacing w:after="0" w:line="276" w:lineRule="auto"/>
        <w:outlineLvl w:val="0"/>
        <w:rPr>
          <w:rFonts w:eastAsiaTheme="minorEastAsia"/>
          <w:sz w:val="32"/>
          <w:szCs w:val="32"/>
        </w:rPr>
      </w:pPr>
      <w:r w:rsidRPr="00E77ED8">
        <w:rPr>
          <w:rFonts w:eastAsiaTheme="minorEastAsia"/>
          <w:sz w:val="32"/>
          <w:szCs w:val="32"/>
        </w:rPr>
        <w:t xml:space="preserve">Bidders as part of their submission, will need to </w:t>
      </w:r>
      <w:r w:rsidR="00E77ED8" w:rsidRPr="00E77ED8">
        <w:rPr>
          <w:rFonts w:eastAsiaTheme="minorEastAsia"/>
          <w:sz w:val="32"/>
          <w:szCs w:val="32"/>
        </w:rPr>
        <w:t>provide the below</w:t>
      </w:r>
      <w:r w:rsidR="00E77ED8">
        <w:rPr>
          <w:rFonts w:eastAsiaTheme="minorEastAsia"/>
          <w:sz w:val="32"/>
          <w:szCs w:val="32"/>
        </w:rPr>
        <w:t>:</w:t>
      </w:r>
    </w:p>
    <w:tbl>
      <w:tblPr>
        <w:tblStyle w:val="TableGrid"/>
        <w:tblW w:w="0" w:type="auto"/>
        <w:tblLook w:val="04A0" w:firstRow="1" w:lastRow="0" w:firstColumn="1" w:lastColumn="0" w:noHBand="0" w:noVBand="1"/>
      </w:tblPr>
      <w:tblGrid>
        <w:gridCol w:w="2263"/>
        <w:gridCol w:w="7650"/>
      </w:tblGrid>
      <w:tr w:rsidR="00E27398" w14:paraId="45CE2C07" w14:textId="77777777" w:rsidTr="00624710">
        <w:tc>
          <w:tcPr>
            <w:tcW w:w="2263" w:type="dxa"/>
            <w:shd w:val="clear" w:color="auto" w:fill="92D050"/>
          </w:tcPr>
          <w:p w14:paraId="05FFC2A4" w14:textId="12558FFF" w:rsidR="00E27398" w:rsidRPr="00E27398" w:rsidRDefault="0052380F" w:rsidP="00246A64">
            <w:pPr>
              <w:keepNext/>
              <w:keepLines/>
              <w:spacing w:line="276" w:lineRule="auto"/>
              <w:jc w:val="center"/>
              <w:outlineLvl w:val="0"/>
              <w:rPr>
                <w:sz w:val="32"/>
                <w:szCs w:val="32"/>
              </w:rPr>
            </w:pPr>
            <w:r w:rsidRPr="0052380F">
              <w:rPr>
                <w:sz w:val="32"/>
                <w:szCs w:val="32"/>
              </w:rPr>
              <w:t xml:space="preserve">Appendix </w:t>
            </w:r>
            <w:r w:rsidR="008E4426">
              <w:rPr>
                <w:sz w:val="32"/>
                <w:szCs w:val="32"/>
              </w:rPr>
              <w:t>A</w:t>
            </w:r>
            <w:r w:rsidRPr="0052380F">
              <w:rPr>
                <w:sz w:val="32"/>
                <w:szCs w:val="32"/>
              </w:rPr>
              <w:t xml:space="preserve"> </w:t>
            </w:r>
          </w:p>
        </w:tc>
        <w:tc>
          <w:tcPr>
            <w:tcW w:w="7650" w:type="dxa"/>
          </w:tcPr>
          <w:p w14:paraId="3FDABE95" w14:textId="3B6E3501" w:rsidR="00E27398" w:rsidRPr="00E27398" w:rsidRDefault="0052380F" w:rsidP="0052380F">
            <w:pPr>
              <w:keepNext/>
              <w:keepLines/>
              <w:spacing w:line="276" w:lineRule="auto"/>
              <w:jc w:val="both"/>
              <w:outlineLvl w:val="0"/>
              <w:rPr>
                <w:sz w:val="32"/>
                <w:szCs w:val="32"/>
              </w:rPr>
            </w:pPr>
            <w:r w:rsidRPr="0052380F">
              <w:rPr>
                <w:sz w:val="32"/>
                <w:szCs w:val="32"/>
              </w:rPr>
              <w:t>Mandatory Undertaking</w:t>
            </w:r>
          </w:p>
        </w:tc>
      </w:tr>
      <w:tr w:rsidR="00E27398" w14:paraId="639CC9F3" w14:textId="77777777" w:rsidTr="00624710">
        <w:tc>
          <w:tcPr>
            <w:tcW w:w="2263" w:type="dxa"/>
            <w:shd w:val="clear" w:color="auto" w:fill="92D050"/>
          </w:tcPr>
          <w:p w14:paraId="117BD07A" w14:textId="10F20559" w:rsidR="00E27398" w:rsidRPr="00E27398" w:rsidRDefault="0052380F" w:rsidP="00246A64">
            <w:pPr>
              <w:keepNext/>
              <w:keepLines/>
              <w:spacing w:line="276" w:lineRule="auto"/>
              <w:jc w:val="center"/>
              <w:outlineLvl w:val="0"/>
              <w:rPr>
                <w:sz w:val="32"/>
                <w:szCs w:val="32"/>
              </w:rPr>
            </w:pPr>
            <w:r w:rsidRPr="0052380F">
              <w:rPr>
                <w:sz w:val="32"/>
                <w:szCs w:val="32"/>
              </w:rPr>
              <w:t xml:space="preserve">Appendix </w:t>
            </w:r>
            <w:r w:rsidR="008E4426">
              <w:rPr>
                <w:sz w:val="32"/>
                <w:szCs w:val="32"/>
              </w:rPr>
              <w:t>B</w:t>
            </w:r>
          </w:p>
        </w:tc>
        <w:tc>
          <w:tcPr>
            <w:tcW w:w="7650" w:type="dxa"/>
          </w:tcPr>
          <w:p w14:paraId="55F99A2E" w14:textId="264B7739" w:rsidR="00E27398" w:rsidRPr="00E27398" w:rsidRDefault="0052380F" w:rsidP="0052380F">
            <w:pPr>
              <w:keepNext/>
              <w:keepLines/>
              <w:spacing w:line="276" w:lineRule="auto"/>
              <w:jc w:val="both"/>
              <w:outlineLvl w:val="0"/>
              <w:rPr>
                <w:sz w:val="32"/>
                <w:szCs w:val="32"/>
              </w:rPr>
            </w:pPr>
            <w:r w:rsidRPr="0052380F">
              <w:rPr>
                <w:sz w:val="32"/>
                <w:szCs w:val="32"/>
              </w:rPr>
              <w:t xml:space="preserve">Conflict </w:t>
            </w:r>
            <w:r>
              <w:rPr>
                <w:sz w:val="32"/>
                <w:szCs w:val="32"/>
              </w:rPr>
              <w:t>O</w:t>
            </w:r>
            <w:r w:rsidRPr="0052380F">
              <w:rPr>
                <w:sz w:val="32"/>
                <w:szCs w:val="32"/>
              </w:rPr>
              <w:t>f Interest Form</w:t>
            </w:r>
          </w:p>
        </w:tc>
      </w:tr>
      <w:tr w:rsidR="00E27398" w14:paraId="30700B18" w14:textId="77777777" w:rsidTr="00624710">
        <w:tc>
          <w:tcPr>
            <w:tcW w:w="2263" w:type="dxa"/>
            <w:shd w:val="clear" w:color="auto" w:fill="92D050"/>
          </w:tcPr>
          <w:p w14:paraId="10FC570E" w14:textId="07801672" w:rsidR="00E27398" w:rsidRPr="00E27398" w:rsidRDefault="0052380F" w:rsidP="00246A64">
            <w:pPr>
              <w:keepNext/>
              <w:keepLines/>
              <w:spacing w:line="276" w:lineRule="auto"/>
              <w:jc w:val="center"/>
              <w:outlineLvl w:val="0"/>
              <w:rPr>
                <w:sz w:val="32"/>
                <w:szCs w:val="32"/>
              </w:rPr>
            </w:pPr>
            <w:r w:rsidRPr="0052380F">
              <w:rPr>
                <w:sz w:val="32"/>
                <w:szCs w:val="32"/>
              </w:rPr>
              <w:t xml:space="preserve">Appendix </w:t>
            </w:r>
            <w:r w:rsidR="008E4426">
              <w:rPr>
                <w:sz w:val="32"/>
                <w:szCs w:val="32"/>
              </w:rPr>
              <w:t>C</w:t>
            </w:r>
          </w:p>
        </w:tc>
        <w:tc>
          <w:tcPr>
            <w:tcW w:w="7650" w:type="dxa"/>
          </w:tcPr>
          <w:p w14:paraId="3BA47D84" w14:textId="2BF0ED19" w:rsidR="00E27398" w:rsidRPr="00E27398" w:rsidRDefault="0052380F" w:rsidP="0052380F">
            <w:pPr>
              <w:keepNext/>
              <w:keepLines/>
              <w:spacing w:line="276" w:lineRule="auto"/>
              <w:jc w:val="both"/>
              <w:outlineLvl w:val="0"/>
              <w:rPr>
                <w:sz w:val="32"/>
                <w:szCs w:val="32"/>
              </w:rPr>
            </w:pPr>
            <w:r w:rsidRPr="0052380F">
              <w:rPr>
                <w:sz w:val="32"/>
                <w:szCs w:val="32"/>
              </w:rPr>
              <w:t>Reserved Information</w:t>
            </w:r>
          </w:p>
        </w:tc>
      </w:tr>
    </w:tbl>
    <w:p w14:paraId="6D002163" w14:textId="54652309" w:rsidR="00246A64" w:rsidRDefault="00246A64">
      <w:pPr>
        <w:rPr>
          <w:rFonts w:eastAsiaTheme="minorEastAsia"/>
          <w:b/>
          <w:bCs/>
          <w:color w:val="2E74B5" w:themeColor="accent5" w:themeShade="BF"/>
          <w:sz w:val="28"/>
          <w:szCs w:val="28"/>
        </w:rPr>
      </w:pPr>
    </w:p>
    <w:p w14:paraId="389815E5" w14:textId="77777777" w:rsidR="00E27398" w:rsidRDefault="00E27398">
      <w:pPr>
        <w:rPr>
          <w:rFonts w:eastAsiaTheme="minorEastAsia"/>
          <w:b/>
          <w:bCs/>
          <w:color w:val="2E74B5" w:themeColor="accent5" w:themeShade="BF"/>
          <w:sz w:val="28"/>
          <w:szCs w:val="28"/>
        </w:rPr>
      </w:pPr>
    </w:p>
    <w:p w14:paraId="46A9734C" w14:textId="77777777" w:rsidR="00C12D83" w:rsidRDefault="00C12D83">
      <w:pPr>
        <w:rPr>
          <w:rFonts w:eastAsiaTheme="minorEastAsia"/>
          <w:b/>
          <w:bCs/>
          <w:color w:val="2E74B5" w:themeColor="accent5" w:themeShade="BF"/>
          <w:sz w:val="28"/>
          <w:szCs w:val="28"/>
        </w:rPr>
      </w:pPr>
      <w:r>
        <w:rPr>
          <w:rFonts w:eastAsiaTheme="minorEastAsia"/>
          <w:b/>
          <w:bCs/>
          <w:color w:val="2E74B5" w:themeColor="accent5" w:themeShade="BF"/>
          <w:sz w:val="28"/>
          <w:szCs w:val="28"/>
        </w:rPr>
        <w:br w:type="page"/>
      </w:r>
    </w:p>
    <w:bookmarkEnd w:id="0"/>
    <w:bookmarkEnd w:id="1"/>
    <w:bookmarkEnd w:id="2"/>
    <w:p w14:paraId="591B842C" w14:textId="11B95B23" w:rsidR="00846169" w:rsidRPr="008E4426" w:rsidRDefault="00846169" w:rsidP="00846169">
      <w:pPr>
        <w:pStyle w:val="Heading1"/>
        <w:jc w:val="both"/>
        <w:rPr>
          <w:rFonts w:asciiTheme="minorHAnsi" w:hAnsiTheme="minorHAnsi" w:cstheme="minorHAnsi"/>
          <w:color w:val="auto"/>
          <w:sz w:val="24"/>
          <w:szCs w:val="24"/>
        </w:rPr>
      </w:pPr>
      <w:r w:rsidRPr="008E4426">
        <w:rPr>
          <w:rFonts w:asciiTheme="minorHAnsi" w:hAnsiTheme="minorHAnsi" w:cstheme="minorHAnsi"/>
          <w:color w:val="auto"/>
          <w:sz w:val="24"/>
          <w:szCs w:val="24"/>
        </w:rPr>
        <w:lastRenderedPageBreak/>
        <w:t>A</w:t>
      </w:r>
      <w:r w:rsidR="008E4426">
        <w:rPr>
          <w:rFonts w:asciiTheme="minorHAnsi" w:hAnsiTheme="minorHAnsi" w:cstheme="minorHAnsi"/>
          <w:color w:val="auto"/>
          <w:sz w:val="24"/>
          <w:szCs w:val="24"/>
        </w:rPr>
        <w:t>PPENDIX A</w:t>
      </w:r>
      <w:r w:rsidRPr="008E4426">
        <w:rPr>
          <w:rFonts w:asciiTheme="minorHAnsi" w:hAnsiTheme="minorHAnsi" w:cstheme="minorHAnsi"/>
          <w:color w:val="auto"/>
          <w:sz w:val="24"/>
          <w:szCs w:val="24"/>
        </w:rPr>
        <w:t xml:space="preserve"> – M</w:t>
      </w:r>
      <w:r w:rsidR="008E4426">
        <w:rPr>
          <w:rFonts w:asciiTheme="minorHAnsi" w:hAnsiTheme="minorHAnsi" w:cstheme="minorHAnsi"/>
          <w:color w:val="auto"/>
          <w:sz w:val="24"/>
          <w:szCs w:val="24"/>
        </w:rPr>
        <w:t>ANDATORY UNDERTAKING</w:t>
      </w:r>
    </w:p>
    <w:p w14:paraId="5A5E1DC8" w14:textId="77777777" w:rsidR="008E4426" w:rsidRDefault="008E4426" w:rsidP="00846169">
      <w:pPr>
        <w:pStyle w:val="Title"/>
        <w:rPr>
          <w:sz w:val="24"/>
          <w:szCs w:val="24"/>
        </w:rPr>
      </w:pPr>
    </w:p>
    <w:p w14:paraId="51EC671B" w14:textId="27E369C9" w:rsidR="00846169" w:rsidRPr="00006396" w:rsidRDefault="00846169" w:rsidP="00846169">
      <w:pPr>
        <w:pStyle w:val="Title"/>
        <w:rPr>
          <w:sz w:val="24"/>
          <w:szCs w:val="24"/>
        </w:rPr>
      </w:pPr>
      <w:r w:rsidRPr="00006396">
        <w:rPr>
          <w:sz w:val="24"/>
          <w:szCs w:val="24"/>
        </w:rPr>
        <w:t>Company Name –</w:t>
      </w:r>
    </w:p>
    <w:p w14:paraId="753C5E82" w14:textId="77777777" w:rsidR="00846169" w:rsidRPr="00006396" w:rsidRDefault="00846169" w:rsidP="00846169">
      <w:pPr>
        <w:pStyle w:val="Title"/>
        <w:rPr>
          <w:color w:val="FF0000"/>
          <w:sz w:val="24"/>
          <w:szCs w:val="24"/>
        </w:rPr>
      </w:pPr>
      <w:r w:rsidRPr="00006396">
        <w:rPr>
          <w:color w:val="FF0000"/>
          <w:sz w:val="24"/>
          <w:szCs w:val="24"/>
        </w:rPr>
        <w:t>&lt;&lt;Insert Registered Name of the Applicant&gt;&gt;</w:t>
      </w:r>
    </w:p>
    <w:p w14:paraId="28028A0E" w14:textId="1E44076E" w:rsidR="00846169" w:rsidRPr="00006396" w:rsidRDefault="00846169" w:rsidP="00846169">
      <w:pPr>
        <w:jc w:val="both"/>
        <w:rPr>
          <w:b/>
          <w:bCs/>
          <w:sz w:val="24"/>
          <w:szCs w:val="24"/>
        </w:rPr>
      </w:pPr>
      <w:r w:rsidRPr="00006396">
        <w:rPr>
          <w:b/>
          <w:bCs/>
          <w:sz w:val="24"/>
          <w:szCs w:val="24"/>
        </w:rPr>
        <w:t xml:space="preserve">Re: Procurement by LLDC of </w:t>
      </w:r>
      <w:r w:rsidR="008E4426">
        <w:rPr>
          <w:b/>
          <w:bCs/>
          <w:sz w:val="24"/>
          <w:szCs w:val="24"/>
        </w:rPr>
        <w:t xml:space="preserve">an Advertising Concession Media Partner </w:t>
      </w:r>
    </w:p>
    <w:p w14:paraId="0476F310" w14:textId="77777777" w:rsidR="00846169" w:rsidRPr="00006396" w:rsidRDefault="00846169" w:rsidP="00846169">
      <w:pPr>
        <w:pStyle w:val="Heading1"/>
        <w:jc w:val="both"/>
        <w:rPr>
          <w:sz w:val="24"/>
          <w:szCs w:val="24"/>
        </w:rPr>
      </w:pPr>
      <w:r w:rsidRPr="00006396">
        <w:rPr>
          <w:sz w:val="24"/>
          <w:szCs w:val="24"/>
        </w:rPr>
        <w:t>Mandatory Undertaking</w:t>
      </w:r>
    </w:p>
    <w:p w14:paraId="62575439" w14:textId="13A4B599" w:rsidR="00846169" w:rsidRPr="00006396" w:rsidRDefault="00846169" w:rsidP="00846169">
      <w:pPr>
        <w:jc w:val="both"/>
        <w:rPr>
          <w:sz w:val="24"/>
          <w:szCs w:val="24"/>
        </w:rPr>
      </w:pPr>
      <w:r w:rsidRPr="00006396">
        <w:rPr>
          <w:sz w:val="24"/>
          <w:szCs w:val="24"/>
        </w:rPr>
        <w:t xml:space="preserve">When you have completed your response to this </w:t>
      </w:r>
      <w:proofErr w:type="spellStart"/>
      <w:r w:rsidR="00290BBF">
        <w:rPr>
          <w:sz w:val="24"/>
          <w:szCs w:val="24"/>
        </w:rPr>
        <w:t>RfP</w:t>
      </w:r>
      <w:proofErr w:type="spellEnd"/>
      <w:r w:rsidRPr="00006396">
        <w:rPr>
          <w:sz w:val="24"/>
          <w:szCs w:val="24"/>
        </w:rPr>
        <w:t>, ensure that: -</w:t>
      </w:r>
    </w:p>
    <w:p w14:paraId="4B46FD60" w14:textId="77777777" w:rsidR="00846169" w:rsidRPr="00006396" w:rsidRDefault="00846169" w:rsidP="00846169">
      <w:pPr>
        <w:pStyle w:val="ListParagraph"/>
        <w:numPr>
          <w:ilvl w:val="0"/>
          <w:numId w:val="15"/>
        </w:numPr>
        <w:spacing w:after="200" w:line="276" w:lineRule="auto"/>
        <w:jc w:val="both"/>
        <w:rPr>
          <w:sz w:val="24"/>
          <w:szCs w:val="24"/>
        </w:rPr>
      </w:pPr>
      <w:r w:rsidRPr="00006396">
        <w:rPr>
          <w:sz w:val="24"/>
          <w:szCs w:val="24"/>
        </w:rPr>
        <w:t xml:space="preserve">You have </w:t>
      </w:r>
      <w:r w:rsidRPr="00006396">
        <w:rPr>
          <w:b/>
          <w:sz w:val="24"/>
          <w:szCs w:val="24"/>
        </w:rPr>
        <w:t>answered</w:t>
      </w:r>
      <w:r w:rsidRPr="00006396">
        <w:rPr>
          <w:sz w:val="24"/>
          <w:szCs w:val="24"/>
        </w:rPr>
        <w:t xml:space="preserve"> all appropriate questions on the LLDC Procurement Portal; and</w:t>
      </w:r>
    </w:p>
    <w:p w14:paraId="7D733093" w14:textId="77777777" w:rsidR="00846169" w:rsidRPr="00006396" w:rsidRDefault="00846169" w:rsidP="00846169">
      <w:pPr>
        <w:pStyle w:val="ListParagraph"/>
        <w:numPr>
          <w:ilvl w:val="0"/>
          <w:numId w:val="15"/>
        </w:numPr>
        <w:spacing w:after="200" w:line="276" w:lineRule="auto"/>
        <w:jc w:val="both"/>
        <w:rPr>
          <w:sz w:val="24"/>
          <w:szCs w:val="24"/>
        </w:rPr>
      </w:pPr>
      <w:r w:rsidRPr="00006396">
        <w:rPr>
          <w:sz w:val="24"/>
          <w:szCs w:val="24"/>
        </w:rPr>
        <w:t xml:space="preserve">You have </w:t>
      </w:r>
      <w:r w:rsidRPr="00006396">
        <w:rPr>
          <w:b/>
          <w:sz w:val="24"/>
          <w:szCs w:val="24"/>
        </w:rPr>
        <w:t>enclosed</w:t>
      </w:r>
      <w:r w:rsidRPr="00006396">
        <w:rPr>
          <w:sz w:val="24"/>
          <w:szCs w:val="24"/>
        </w:rPr>
        <w:t xml:space="preserve"> all documents requested; and</w:t>
      </w:r>
    </w:p>
    <w:p w14:paraId="471B7C66" w14:textId="77777777" w:rsidR="00846169" w:rsidRPr="00006396" w:rsidRDefault="00846169" w:rsidP="00846169">
      <w:pPr>
        <w:pStyle w:val="ListParagraph"/>
        <w:numPr>
          <w:ilvl w:val="0"/>
          <w:numId w:val="15"/>
        </w:numPr>
        <w:spacing w:after="200" w:line="276" w:lineRule="auto"/>
        <w:jc w:val="both"/>
        <w:rPr>
          <w:sz w:val="24"/>
          <w:szCs w:val="24"/>
        </w:rPr>
      </w:pPr>
      <w:r w:rsidRPr="00006396">
        <w:rPr>
          <w:sz w:val="24"/>
          <w:szCs w:val="24"/>
        </w:rPr>
        <w:t xml:space="preserve">You have </w:t>
      </w:r>
      <w:r w:rsidRPr="00006396">
        <w:rPr>
          <w:b/>
          <w:sz w:val="24"/>
          <w:szCs w:val="24"/>
        </w:rPr>
        <w:t>completed</w:t>
      </w:r>
      <w:r w:rsidRPr="00006396">
        <w:rPr>
          <w:sz w:val="24"/>
          <w:szCs w:val="24"/>
        </w:rPr>
        <w:t xml:space="preserve"> the </w:t>
      </w:r>
      <w:r w:rsidRPr="00006396">
        <w:rPr>
          <w:b/>
          <w:color w:val="FF0000"/>
          <w:sz w:val="24"/>
          <w:szCs w:val="24"/>
        </w:rPr>
        <w:t>red text entries</w:t>
      </w:r>
      <w:r w:rsidRPr="00006396">
        <w:rPr>
          <w:color w:val="FF0000"/>
          <w:sz w:val="24"/>
          <w:szCs w:val="24"/>
        </w:rPr>
        <w:t xml:space="preserve"> </w:t>
      </w:r>
      <w:r w:rsidRPr="00006396">
        <w:rPr>
          <w:sz w:val="24"/>
          <w:szCs w:val="24"/>
        </w:rPr>
        <w:t xml:space="preserve">required in this Mandatory Undertaking; and </w:t>
      </w:r>
    </w:p>
    <w:p w14:paraId="04803EC8" w14:textId="7B908663" w:rsidR="00846169" w:rsidRPr="00006396" w:rsidRDefault="00846169" w:rsidP="00846169">
      <w:pPr>
        <w:pStyle w:val="ListParagraph"/>
        <w:numPr>
          <w:ilvl w:val="0"/>
          <w:numId w:val="15"/>
        </w:numPr>
        <w:spacing w:after="200" w:line="276" w:lineRule="auto"/>
        <w:jc w:val="both"/>
        <w:rPr>
          <w:sz w:val="24"/>
          <w:szCs w:val="24"/>
        </w:rPr>
      </w:pPr>
      <w:r w:rsidRPr="00006396">
        <w:rPr>
          <w:sz w:val="24"/>
          <w:szCs w:val="24"/>
        </w:rPr>
        <w:t xml:space="preserve">You have </w:t>
      </w:r>
      <w:r w:rsidRPr="00006396">
        <w:rPr>
          <w:b/>
          <w:sz w:val="24"/>
          <w:szCs w:val="24"/>
        </w:rPr>
        <w:t>read</w:t>
      </w:r>
      <w:r w:rsidRPr="00006396">
        <w:rPr>
          <w:sz w:val="24"/>
          <w:szCs w:val="24"/>
        </w:rPr>
        <w:t xml:space="preserve">, </w:t>
      </w:r>
      <w:r w:rsidRPr="00006396">
        <w:rPr>
          <w:b/>
          <w:sz w:val="24"/>
          <w:szCs w:val="24"/>
        </w:rPr>
        <w:t>signed</w:t>
      </w:r>
      <w:r w:rsidRPr="00006396">
        <w:rPr>
          <w:sz w:val="24"/>
          <w:szCs w:val="24"/>
        </w:rPr>
        <w:t xml:space="preserve"> (for the Applicant and all Relevant Companies) and </w:t>
      </w:r>
      <w:r w:rsidRPr="00006396">
        <w:rPr>
          <w:b/>
          <w:sz w:val="24"/>
          <w:szCs w:val="24"/>
        </w:rPr>
        <w:t>returned</w:t>
      </w:r>
      <w:r w:rsidRPr="00006396">
        <w:rPr>
          <w:sz w:val="24"/>
          <w:szCs w:val="24"/>
        </w:rPr>
        <w:t xml:space="preserve"> an electronic copy of this Mandatory Undertaking to the Authority </w:t>
      </w:r>
      <w:r w:rsidRPr="00006396">
        <w:rPr>
          <w:b/>
          <w:sz w:val="24"/>
          <w:szCs w:val="24"/>
        </w:rPr>
        <w:t>before the</w:t>
      </w:r>
      <w:r w:rsidRPr="00006396">
        <w:rPr>
          <w:sz w:val="24"/>
          <w:szCs w:val="24"/>
        </w:rPr>
        <w:t xml:space="preserve"> </w:t>
      </w:r>
      <w:r w:rsidRPr="00006396">
        <w:rPr>
          <w:b/>
          <w:sz w:val="24"/>
          <w:szCs w:val="24"/>
        </w:rPr>
        <w:t>Deadline for the Receipt of Application</w:t>
      </w:r>
      <w:r w:rsidRPr="00006396">
        <w:rPr>
          <w:sz w:val="24"/>
          <w:szCs w:val="24"/>
        </w:rPr>
        <w:t>.</w:t>
      </w:r>
    </w:p>
    <w:p w14:paraId="46F53D72" w14:textId="77777777" w:rsidR="00846169" w:rsidRPr="00006396" w:rsidRDefault="00846169" w:rsidP="00846169">
      <w:pPr>
        <w:pStyle w:val="ListParagraph"/>
        <w:jc w:val="both"/>
        <w:rPr>
          <w:sz w:val="24"/>
          <w:szCs w:val="24"/>
        </w:rPr>
      </w:pPr>
    </w:p>
    <w:p w14:paraId="4943207F"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Authority of Main Contact</w:t>
      </w:r>
    </w:p>
    <w:p w14:paraId="2F427910" w14:textId="564EF213" w:rsidR="00846169" w:rsidRPr="00006396" w:rsidRDefault="00846169" w:rsidP="00846169">
      <w:pPr>
        <w:jc w:val="both"/>
        <w:rPr>
          <w:sz w:val="24"/>
          <w:szCs w:val="24"/>
        </w:rPr>
      </w:pPr>
      <w:r w:rsidRPr="00006396">
        <w:rPr>
          <w:sz w:val="24"/>
          <w:szCs w:val="24"/>
        </w:rPr>
        <w:t xml:space="preserve">I/We confirm that the representative named in the response to this </w:t>
      </w:r>
      <w:proofErr w:type="spellStart"/>
      <w:r w:rsidR="00290BBF">
        <w:rPr>
          <w:sz w:val="24"/>
          <w:szCs w:val="24"/>
        </w:rPr>
        <w:t>RfP</w:t>
      </w:r>
      <w:proofErr w:type="spellEnd"/>
      <w:r w:rsidRPr="00006396">
        <w:rPr>
          <w:sz w:val="24"/>
          <w:szCs w:val="24"/>
        </w:rPr>
        <w:t xml:space="preserve"> is authorised to act as the contact point on behalf of this Applicant and all its Relevant Companies in dealings with the Authority during the Procurement, as set out in this </w:t>
      </w:r>
      <w:proofErr w:type="spellStart"/>
      <w:r w:rsidR="00290BBF">
        <w:rPr>
          <w:sz w:val="24"/>
          <w:szCs w:val="24"/>
        </w:rPr>
        <w:t>RfP</w:t>
      </w:r>
      <w:proofErr w:type="spellEnd"/>
    </w:p>
    <w:p w14:paraId="242B14E2"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Disclaimers</w:t>
      </w:r>
    </w:p>
    <w:p w14:paraId="23CCF32D" w14:textId="62644EDC" w:rsidR="00846169" w:rsidRPr="00006396" w:rsidRDefault="00846169" w:rsidP="00846169">
      <w:pPr>
        <w:jc w:val="both"/>
        <w:rPr>
          <w:sz w:val="24"/>
          <w:szCs w:val="24"/>
        </w:rPr>
      </w:pPr>
      <w:r w:rsidRPr="00006396">
        <w:rPr>
          <w:sz w:val="24"/>
          <w:szCs w:val="24"/>
        </w:rPr>
        <w:t xml:space="preserve">I/We confirm that I/we have read and accept the disclaimers set out in </w:t>
      </w:r>
      <w:r w:rsidR="00812DAE">
        <w:rPr>
          <w:sz w:val="24"/>
          <w:szCs w:val="24"/>
        </w:rPr>
        <w:t xml:space="preserve">this </w:t>
      </w:r>
      <w:proofErr w:type="spellStart"/>
      <w:r w:rsidR="00290BBF">
        <w:rPr>
          <w:sz w:val="24"/>
          <w:szCs w:val="24"/>
        </w:rPr>
        <w:t>RfP</w:t>
      </w:r>
      <w:proofErr w:type="spellEnd"/>
    </w:p>
    <w:p w14:paraId="0899CD5C"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Accuracy of response</w:t>
      </w:r>
    </w:p>
    <w:p w14:paraId="0F67E4E4" w14:textId="77777777" w:rsidR="00846169" w:rsidRPr="00006396" w:rsidRDefault="00846169" w:rsidP="00846169">
      <w:pPr>
        <w:jc w:val="both"/>
        <w:rPr>
          <w:sz w:val="24"/>
          <w:szCs w:val="24"/>
        </w:rPr>
      </w:pPr>
      <w:r w:rsidRPr="00006396">
        <w:rPr>
          <w:sz w:val="24"/>
          <w:szCs w:val="24"/>
        </w:rPr>
        <w:t>I/We certify that the information supplied is accurate to the best of my/our knowledge. I/We understand and accept that false information could result in exclusion from this procurement process.</w:t>
      </w:r>
    </w:p>
    <w:p w14:paraId="1FC4C796" w14:textId="4E904838" w:rsidR="00846169" w:rsidRPr="00006396" w:rsidRDefault="00846169" w:rsidP="00846169">
      <w:pPr>
        <w:jc w:val="both"/>
        <w:rPr>
          <w:sz w:val="24"/>
          <w:szCs w:val="24"/>
        </w:rPr>
      </w:pPr>
      <w:r w:rsidRPr="00006396">
        <w:rPr>
          <w:sz w:val="24"/>
          <w:szCs w:val="24"/>
        </w:rPr>
        <w:t xml:space="preserve">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w:t>
      </w:r>
      <w:r w:rsidR="008E4426">
        <w:rPr>
          <w:sz w:val="24"/>
          <w:szCs w:val="24"/>
        </w:rPr>
        <w:t>concession</w:t>
      </w:r>
      <w:r w:rsidRPr="00006396">
        <w:rPr>
          <w:sz w:val="24"/>
          <w:szCs w:val="24"/>
        </w:rPr>
        <w:t xml:space="preserve"> to which this procurement process relates.</w:t>
      </w:r>
    </w:p>
    <w:p w14:paraId="5B298747" w14:textId="4D5C39C3" w:rsidR="00846169" w:rsidRPr="00006396" w:rsidRDefault="00846169" w:rsidP="00846169">
      <w:pPr>
        <w:jc w:val="both"/>
        <w:rPr>
          <w:sz w:val="24"/>
          <w:szCs w:val="24"/>
        </w:rPr>
      </w:pPr>
      <w:r w:rsidRPr="00006396">
        <w:rPr>
          <w:sz w:val="24"/>
          <w:szCs w:val="24"/>
        </w:rPr>
        <w:t xml:space="preserve">I/We undertake to notify the Authority as soon as practicable of any changes to any of the information given in response to this </w:t>
      </w:r>
      <w:proofErr w:type="spellStart"/>
      <w:r w:rsidR="00290BBF">
        <w:rPr>
          <w:sz w:val="24"/>
          <w:szCs w:val="24"/>
        </w:rPr>
        <w:t>RfP</w:t>
      </w:r>
      <w:proofErr w:type="spellEnd"/>
      <w:r w:rsidRPr="00006396">
        <w:rPr>
          <w:sz w:val="24"/>
          <w:szCs w:val="24"/>
        </w:rPr>
        <w:t xml:space="preserve"> that may arise during the Procurement.</w:t>
      </w:r>
    </w:p>
    <w:p w14:paraId="63379B10"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Gifts and inducements</w:t>
      </w:r>
    </w:p>
    <w:p w14:paraId="6744A0B5" w14:textId="4B8FB25F" w:rsidR="00846169" w:rsidRPr="00006396" w:rsidRDefault="00846169" w:rsidP="00846169">
      <w:pPr>
        <w:jc w:val="both"/>
        <w:rPr>
          <w:sz w:val="24"/>
          <w:szCs w:val="24"/>
        </w:rPr>
      </w:pPr>
      <w:r w:rsidRPr="00006396">
        <w:rPr>
          <w:sz w:val="24"/>
          <w:szCs w:val="24"/>
        </w:rPr>
        <w:t xml:space="preserve">I/We also understand that it is a criminal offence, punishable by imprisonment, to give or offer any gift or consideration whatsoever as an inducement or reward to any servant of a Public Body. I/We also understand that any such action will empower the Authority to cancel any </w:t>
      </w:r>
      <w:r w:rsidR="008E4426">
        <w:rPr>
          <w:sz w:val="24"/>
          <w:szCs w:val="24"/>
        </w:rPr>
        <w:t>Concession</w:t>
      </w:r>
      <w:r w:rsidRPr="00006396">
        <w:rPr>
          <w:sz w:val="24"/>
          <w:szCs w:val="24"/>
        </w:rPr>
        <w:t xml:space="preserve"> in force and will result in exclusion from this procurement process.  </w:t>
      </w:r>
    </w:p>
    <w:p w14:paraId="4ED62F2C" w14:textId="32B5EC1D" w:rsidR="00846169" w:rsidRPr="00006396" w:rsidRDefault="00846169" w:rsidP="00846169">
      <w:pPr>
        <w:jc w:val="both"/>
        <w:rPr>
          <w:sz w:val="24"/>
          <w:szCs w:val="24"/>
        </w:rPr>
      </w:pPr>
      <w:r w:rsidRPr="00006396">
        <w:rPr>
          <w:sz w:val="24"/>
          <w:szCs w:val="24"/>
        </w:rPr>
        <w:t xml:space="preserve">I/We confirm that we have made careful enquiry of our respective organisations and are satisfied that no criminal offence and no offer of a gift, consideration, inducement and/or reward to any servant of </w:t>
      </w:r>
      <w:r w:rsidRPr="00006396">
        <w:rPr>
          <w:sz w:val="24"/>
          <w:szCs w:val="24"/>
        </w:rPr>
        <w:lastRenderedPageBreak/>
        <w:t xml:space="preserve">the Authority or anyone acting on the Authority’s behalf has been made in connection with this or any other Authority procurement. </w:t>
      </w:r>
    </w:p>
    <w:p w14:paraId="09DC88A6"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Canvassing and solicitation</w:t>
      </w:r>
    </w:p>
    <w:p w14:paraId="6C72FDBA" w14:textId="09066509" w:rsidR="00846169" w:rsidRPr="00006396" w:rsidRDefault="00846169" w:rsidP="00846169">
      <w:pPr>
        <w:jc w:val="both"/>
        <w:rPr>
          <w:sz w:val="24"/>
          <w:szCs w:val="24"/>
        </w:rPr>
      </w:pPr>
      <w:r w:rsidRPr="00006396">
        <w:rPr>
          <w:sz w:val="24"/>
          <w:szCs w:val="24"/>
        </w:rPr>
        <w:t>I/We confirm that I/we have not canvassed or solicited any officer or employee of the Authority or anyone acting on behalf of the Authority in connection with this pre-qualification process and that no person employed by me/us or acting on my/our behalf has done any such act.</w:t>
      </w:r>
    </w:p>
    <w:p w14:paraId="127CB5F8" w14:textId="3D75DA21" w:rsidR="00846169" w:rsidRPr="00006396" w:rsidRDefault="00846169" w:rsidP="00846169">
      <w:pPr>
        <w:jc w:val="both"/>
        <w:rPr>
          <w:sz w:val="24"/>
          <w:szCs w:val="24"/>
        </w:rPr>
      </w:pPr>
      <w:r w:rsidRPr="00006396">
        <w:rPr>
          <w:sz w:val="24"/>
          <w:szCs w:val="24"/>
        </w:rPr>
        <w:t>I/We further hereby undertake that I/we will not in the future canvass or solicit any officer or employee of the Authority or anyone acting on behalf of the Authority in connection with this pre-qualification process and that no person employed by me/us or acting on my/our behalf will do any such act.</w:t>
      </w:r>
    </w:p>
    <w:p w14:paraId="555DA610"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Bribery</w:t>
      </w:r>
    </w:p>
    <w:p w14:paraId="04B88BC8" w14:textId="77777777" w:rsidR="00846169" w:rsidRPr="00006396" w:rsidRDefault="00846169" w:rsidP="00846169">
      <w:pPr>
        <w:jc w:val="both"/>
        <w:rPr>
          <w:sz w:val="24"/>
          <w:szCs w:val="24"/>
        </w:rPr>
      </w:pPr>
      <w:r w:rsidRPr="00006396">
        <w:rPr>
          <w:sz w:val="24"/>
          <w:szCs w:val="24"/>
        </w:rPr>
        <w:t>I/We undertake that I/we will not offer or agree to pay or give, or pay or give any sum of money, or inducement of valuable consideration directly or indirectly to any person or have done so or cause or have caused to be done in relation to any other response to this pre-qualification process any such act or omission.</w:t>
      </w:r>
    </w:p>
    <w:p w14:paraId="36D73493"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Collusion</w:t>
      </w:r>
    </w:p>
    <w:p w14:paraId="7908B8BA" w14:textId="77777777" w:rsidR="00846169" w:rsidRPr="00006396" w:rsidRDefault="00846169" w:rsidP="00846169">
      <w:pPr>
        <w:jc w:val="both"/>
        <w:rPr>
          <w:sz w:val="24"/>
          <w:szCs w:val="24"/>
        </w:rPr>
      </w:pPr>
      <w:r w:rsidRPr="00006396">
        <w:rPr>
          <w:sz w:val="24"/>
          <w:szCs w:val="24"/>
        </w:rPr>
        <w:t>I/We undertake that I/we will not collude with any other person to enter into any agreement or arrangement that he/she shall refrain from participating in this pre-qualification process.</w:t>
      </w:r>
    </w:p>
    <w:p w14:paraId="5EA3A2CB" w14:textId="77777777" w:rsidR="00846169" w:rsidRPr="00006396" w:rsidRDefault="00846169" w:rsidP="00846169">
      <w:pPr>
        <w:jc w:val="both"/>
        <w:rPr>
          <w:sz w:val="24"/>
          <w:szCs w:val="24"/>
        </w:rPr>
      </w:pPr>
      <w:r w:rsidRPr="00006396">
        <w:rPr>
          <w:sz w:val="24"/>
          <w:szCs w:val="24"/>
        </w:rPr>
        <w:t>I/We also undertake that I/we will not at any time discuss with any other person any aspect of our response, and as evidenced below have procured this same undertaking from the Relevant Companies.</w:t>
      </w:r>
    </w:p>
    <w:p w14:paraId="46A91CE3" w14:textId="31A82E95" w:rsidR="00846169" w:rsidRPr="00006396" w:rsidRDefault="00846169" w:rsidP="00846169">
      <w:pPr>
        <w:pStyle w:val="Heading2"/>
        <w:numPr>
          <w:ilvl w:val="1"/>
          <w:numId w:val="16"/>
        </w:numPr>
        <w:ind w:left="567" w:hanging="567"/>
        <w:jc w:val="both"/>
        <w:rPr>
          <w:sz w:val="24"/>
          <w:szCs w:val="24"/>
        </w:rPr>
      </w:pPr>
      <w:r w:rsidRPr="00006396">
        <w:rPr>
          <w:sz w:val="24"/>
          <w:szCs w:val="24"/>
        </w:rPr>
        <w:t xml:space="preserve">Eligibility to engage in a public </w:t>
      </w:r>
      <w:r w:rsidR="008E4426">
        <w:rPr>
          <w:sz w:val="24"/>
          <w:szCs w:val="24"/>
        </w:rPr>
        <w:t>Concession</w:t>
      </w:r>
    </w:p>
    <w:p w14:paraId="60C613D1" w14:textId="14AA1817" w:rsidR="00846169" w:rsidRPr="00006396" w:rsidRDefault="00846169" w:rsidP="00846169">
      <w:pPr>
        <w:jc w:val="both"/>
        <w:rPr>
          <w:sz w:val="24"/>
          <w:szCs w:val="24"/>
        </w:rPr>
      </w:pPr>
      <w:r w:rsidRPr="00006396">
        <w:rPr>
          <w:sz w:val="24"/>
          <w:szCs w:val="24"/>
        </w:rPr>
        <w:t xml:space="preserve">I/We confirm that none of the grounds set out in </w:t>
      </w:r>
      <w:r w:rsidR="00812DAE">
        <w:rPr>
          <w:sz w:val="24"/>
          <w:szCs w:val="24"/>
        </w:rPr>
        <w:t>NPA202</w:t>
      </w:r>
      <w:r w:rsidR="00B42407">
        <w:rPr>
          <w:sz w:val="24"/>
          <w:szCs w:val="24"/>
        </w:rPr>
        <w:t>3</w:t>
      </w:r>
      <w:r w:rsidRPr="00006396">
        <w:rPr>
          <w:sz w:val="24"/>
          <w:szCs w:val="24"/>
        </w:rPr>
        <w:t xml:space="preserve"> apply, other than those declared in response to questions in the </w:t>
      </w:r>
      <w:proofErr w:type="spellStart"/>
      <w:r w:rsidR="00290BBF">
        <w:rPr>
          <w:sz w:val="24"/>
          <w:szCs w:val="24"/>
        </w:rPr>
        <w:t>RfP</w:t>
      </w:r>
      <w:proofErr w:type="spellEnd"/>
      <w:r w:rsidR="00B716E8">
        <w:rPr>
          <w:sz w:val="24"/>
          <w:szCs w:val="24"/>
        </w:rPr>
        <w:t xml:space="preserve"> </w:t>
      </w:r>
      <w:r w:rsidRPr="00006396">
        <w:rPr>
          <w:sz w:val="24"/>
          <w:szCs w:val="24"/>
        </w:rPr>
        <w:t xml:space="preserve">uploaded in LLDC </w:t>
      </w:r>
      <w:r w:rsidR="00812DAE" w:rsidRPr="00006396">
        <w:rPr>
          <w:sz w:val="24"/>
          <w:szCs w:val="24"/>
        </w:rPr>
        <w:t>sourcing</w:t>
      </w:r>
      <w:r w:rsidRPr="00006396">
        <w:rPr>
          <w:sz w:val="24"/>
          <w:szCs w:val="24"/>
        </w:rPr>
        <w:t xml:space="preserve"> system.</w:t>
      </w:r>
    </w:p>
    <w:p w14:paraId="29F33396"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Conflicts of Interest</w:t>
      </w:r>
    </w:p>
    <w:p w14:paraId="720EC23A" w14:textId="50BE4435" w:rsidR="00846169" w:rsidRPr="00006396" w:rsidRDefault="00846169" w:rsidP="00846169">
      <w:pPr>
        <w:jc w:val="both"/>
        <w:rPr>
          <w:sz w:val="24"/>
          <w:szCs w:val="24"/>
        </w:rPr>
      </w:pPr>
      <w:r w:rsidRPr="00006396">
        <w:rPr>
          <w:sz w:val="24"/>
          <w:szCs w:val="24"/>
        </w:rPr>
        <w:t xml:space="preserve">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the Applicant or any Relevant Company be invited to </w:t>
      </w:r>
      <w:proofErr w:type="gramStart"/>
      <w:r w:rsidRPr="00006396">
        <w:rPr>
          <w:sz w:val="24"/>
          <w:szCs w:val="24"/>
        </w:rPr>
        <w:t>enter into</w:t>
      </w:r>
      <w:proofErr w:type="gramEnd"/>
      <w:r w:rsidRPr="00006396">
        <w:rPr>
          <w:sz w:val="24"/>
          <w:szCs w:val="24"/>
        </w:rPr>
        <w:t xml:space="preserve"> a </w:t>
      </w:r>
      <w:r w:rsidR="008E4426">
        <w:rPr>
          <w:sz w:val="24"/>
          <w:szCs w:val="24"/>
        </w:rPr>
        <w:t>Concession</w:t>
      </w:r>
      <w:r w:rsidRPr="00006396">
        <w:rPr>
          <w:sz w:val="24"/>
          <w:szCs w:val="24"/>
        </w:rPr>
        <w:t xml:space="preserve"> with the Authority</w:t>
      </w:r>
      <w:r w:rsidR="008E4426">
        <w:rPr>
          <w:sz w:val="24"/>
          <w:szCs w:val="24"/>
        </w:rPr>
        <w:t>.</w:t>
      </w:r>
    </w:p>
    <w:p w14:paraId="3B3E28E0"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No Marketing Rights</w:t>
      </w:r>
    </w:p>
    <w:p w14:paraId="5AB2F250" w14:textId="6807E2A4" w:rsidR="00846169" w:rsidRPr="00006396" w:rsidRDefault="00846169" w:rsidP="00846169">
      <w:pPr>
        <w:jc w:val="both"/>
        <w:rPr>
          <w:sz w:val="24"/>
          <w:szCs w:val="24"/>
        </w:rPr>
      </w:pPr>
      <w:r w:rsidRPr="663F75F8">
        <w:rPr>
          <w:sz w:val="24"/>
          <w:szCs w:val="24"/>
        </w:rPr>
        <w:t>I/We have not and will not do any of the following and we will procure that our sub</w:t>
      </w:r>
      <w:r w:rsidR="2490CE3C" w:rsidRPr="663F75F8">
        <w:rPr>
          <w:sz w:val="24"/>
          <w:szCs w:val="24"/>
        </w:rPr>
        <w:t>-</w:t>
      </w:r>
      <w:r w:rsidR="008E4426">
        <w:rPr>
          <w:sz w:val="24"/>
          <w:szCs w:val="24"/>
        </w:rPr>
        <w:t>contractors</w:t>
      </w:r>
      <w:r w:rsidRPr="663F75F8">
        <w:rPr>
          <w:sz w:val="24"/>
          <w:szCs w:val="24"/>
        </w:rPr>
        <w:t>, agents, advisors and/or representations do not do any of the following:</w:t>
      </w:r>
    </w:p>
    <w:p w14:paraId="1E06D835" w14:textId="1723CF76" w:rsidR="00846169" w:rsidRPr="00006396" w:rsidRDefault="00846169" w:rsidP="00846169">
      <w:pPr>
        <w:pStyle w:val="ListParagraph"/>
        <w:numPr>
          <w:ilvl w:val="0"/>
          <w:numId w:val="17"/>
        </w:numPr>
        <w:spacing w:after="200" w:line="276" w:lineRule="auto"/>
        <w:jc w:val="both"/>
        <w:rPr>
          <w:sz w:val="24"/>
          <w:szCs w:val="24"/>
        </w:rPr>
      </w:pPr>
      <w:r w:rsidRPr="00006396">
        <w:rPr>
          <w:sz w:val="24"/>
          <w:szCs w:val="24"/>
        </w:rPr>
        <w:t>Make a public statement or communicate in any form with the media in connection with this Procurement without first obtaining the prior wr</w:t>
      </w:r>
      <w:r w:rsidR="00290BBF">
        <w:rPr>
          <w:sz w:val="24"/>
          <w:szCs w:val="24"/>
        </w:rPr>
        <w:t>itten</w:t>
      </w:r>
      <w:r w:rsidRPr="00006396">
        <w:rPr>
          <w:sz w:val="24"/>
          <w:szCs w:val="24"/>
        </w:rPr>
        <w:t xml:space="preserve"> consent of the </w:t>
      </w:r>
      <w:proofErr w:type="gramStart"/>
      <w:r w:rsidRPr="00006396">
        <w:rPr>
          <w:sz w:val="24"/>
          <w:szCs w:val="24"/>
        </w:rPr>
        <w:t>Authority;</w:t>
      </w:r>
      <w:proofErr w:type="gramEnd"/>
    </w:p>
    <w:p w14:paraId="07A12760" w14:textId="0DB7C148" w:rsidR="00846169" w:rsidRPr="00006396" w:rsidRDefault="00846169" w:rsidP="00846169">
      <w:pPr>
        <w:pStyle w:val="ListParagraph"/>
        <w:numPr>
          <w:ilvl w:val="0"/>
          <w:numId w:val="17"/>
        </w:numPr>
        <w:spacing w:after="200" w:line="276" w:lineRule="auto"/>
        <w:jc w:val="both"/>
        <w:rPr>
          <w:sz w:val="24"/>
          <w:szCs w:val="24"/>
        </w:rPr>
      </w:pPr>
      <w:r w:rsidRPr="00006396">
        <w:rPr>
          <w:sz w:val="24"/>
          <w:szCs w:val="24"/>
        </w:rPr>
        <w:t xml:space="preserve">Use any trademarks, logos or other intellectual property rights associated with the </w:t>
      </w:r>
      <w:r w:rsidR="008E4426">
        <w:rPr>
          <w:sz w:val="24"/>
          <w:szCs w:val="24"/>
        </w:rPr>
        <w:t xml:space="preserve">Olympic </w:t>
      </w:r>
      <w:r w:rsidRPr="00006396">
        <w:rPr>
          <w:sz w:val="24"/>
          <w:szCs w:val="24"/>
        </w:rPr>
        <w:t xml:space="preserve">Games, </w:t>
      </w:r>
      <w:proofErr w:type="spellStart"/>
      <w:r w:rsidRPr="00006396">
        <w:rPr>
          <w:sz w:val="24"/>
          <w:szCs w:val="24"/>
        </w:rPr>
        <w:t>QEOP</w:t>
      </w:r>
      <w:proofErr w:type="spellEnd"/>
      <w:r w:rsidRPr="00006396">
        <w:rPr>
          <w:sz w:val="24"/>
          <w:szCs w:val="24"/>
        </w:rPr>
        <w:t xml:space="preserve"> or the </w:t>
      </w:r>
      <w:proofErr w:type="gramStart"/>
      <w:r w:rsidRPr="00006396">
        <w:rPr>
          <w:sz w:val="24"/>
          <w:szCs w:val="24"/>
        </w:rPr>
        <w:t>Stakeholders;</w:t>
      </w:r>
      <w:proofErr w:type="gramEnd"/>
    </w:p>
    <w:p w14:paraId="4C70313E" w14:textId="769E2E28" w:rsidR="00846169" w:rsidRPr="00006396" w:rsidRDefault="00846169" w:rsidP="00846169">
      <w:pPr>
        <w:pStyle w:val="ListParagraph"/>
        <w:numPr>
          <w:ilvl w:val="0"/>
          <w:numId w:val="17"/>
        </w:numPr>
        <w:spacing w:after="200" w:line="276" w:lineRule="auto"/>
        <w:jc w:val="both"/>
        <w:rPr>
          <w:sz w:val="24"/>
          <w:szCs w:val="24"/>
        </w:rPr>
      </w:pPr>
      <w:r w:rsidRPr="00006396">
        <w:rPr>
          <w:sz w:val="24"/>
          <w:szCs w:val="24"/>
        </w:rPr>
        <w:t xml:space="preserve">Represent that the Applicant or any Relevant Company is directly or indirectly associated in any way with the </w:t>
      </w:r>
      <w:r w:rsidR="00290BBF">
        <w:rPr>
          <w:sz w:val="24"/>
          <w:szCs w:val="24"/>
        </w:rPr>
        <w:t xml:space="preserve">Olympic </w:t>
      </w:r>
      <w:r w:rsidRPr="00006396">
        <w:rPr>
          <w:sz w:val="24"/>
          <w:szCs w:val="24"/>
        </w:rPr>
        <w:t xml:space="preserve">Games, the Authority or that </w:t>
      </w:r>
      <w:proofErr w:type="spellStart"/>
      <w:r w:rsidRPr="00006396">
        <w:rPr>
          <w:sz w:val="24"/>
          <w:szCs w:val="24"/>
        </w:rPr>
        <w:t>its</w:t>
      </w:r>
      <w:proofErr w:type="spellEnd"/>
      <w:r w:rsidRPr="00006396">
        <w:rPr>
          <w:sz w:val="24"/>
          <w:szCs w:val="24"/>
        </w:rPr>
        <w:t xml:space="preserve"> or their respective products and/or services are in any way endorsed by any Stakeholders; or</w:t>
      </w:r>
    </w:p>
    <w:p w14:paraId="071DE72D" w14:textId="1BEFC953" w:rsidR="00846169" w:rsidRPr="00006396" w:rsidRDefault="00846169" w:rsidP="00846169">
      <w:pPr>
        <w:pStyle w:val="ListParagraph"/>
        <w:numPr>
          <w:ilvl w:val="0"/>
          <w:numId w:val="17"/>
        </w:numPr>
        <w:spacing w:after="200" w:line="276" w:lineRule="auto"/>
        <w:jc w:val="both"/>
        <w:rPr>
          <w:sz w:val="24"/>
          <w:szCs w:val="24"/>
        </w:rPr>
      </w:pPr>
      <w:r w:rsidRPr="00006396">
        <w:rPr>
          <w:sz w:val="24"/>
          <w:szCs w:val="24"/>
        </w:rPr>
        <w:lastRenderedPageBreak/>
        <w:t xml:space="preserve">Engage in any form of ambush marketing or marketing which creates or implies or refers to an association between the Applicant, the Relevant Companies and or the </w:t>
      </w:r>
      <w:r w:rsidR="00290BBF">
        <w:rPr>
          <w:sz w:val="24"/>
          <w:szCs w:val="24"/>
        </w:rPr>
        <w:t xml:space="preserve">Olympic </w:t>
      </w:r>
      <w:proofErr w:type="gramStart"/>
      <w:r w:rsidRPr="00006396">
        <w:rPr>
          <w:sz w:val="24"/>
          <w:szCs w:val="24"/>
        </w:rPr>
        <w:t>Games;</w:t>
      </w:r>
      <w:proofErr w:type="gramEnd"/>
    </w:p>
    <w:p w14:paraId="213A600C" w14:textId="53A9C4D0" w:rsidR="00846169" w:rsidRPr="00006396" w:rsidRDefault="00846169" w:rsidP="00846169">
      <w:pPr>
        <w:jc w:val="both"/>
        <w:rPr>
          <w:sz w:val="24"/>
          <w:szCs w:val="24"/>
        </w:rPr>
      </w:pPr>
      <w:r w:rsidRPr="00006396">
        <w:rPr>
          <w:sz w:val="24"/>
          <w:szCs w:val="24"/>
        </w:rPr>
        <w:t xml:space="preserve">unless such action is expressly approved in writing by the Authority prior to such action taking place.  </w:t>
      </w:r>
    </w:p>
    <w:p w14:paraId="578376C3"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Confidentiality</w:t>
      </w:r>
    </w:p>
    <w:p w14:paraId="696FFED7" w14:textId="1B533152" w:rsidR="00846169" w:rsidRPr="00006396" w:rsidRDefault="00846169" w:rsidP="00846169">
      <w:pPr>
        <w:jc w:val="both"/>
        <w:rPr>
          <w:sz w:val="24"/>
          <w:szCs w:val="24"/>
        </w:rPr>
      </w:pPr>
      <w:r w:rsidRPr="00006396">
        <w:rPr>
          <w:sz w:val="24"/>
          <w:szCs w:val="24"/>
        </w:rPr>
        <w:t xml:space="preserve">I/We undertake to execute and be bound by the terms of the Confidentiality referenced. </w:t>
      </w:r>
    </w:p>
    <w:p w14:paraId="08905C72" w14:textId="09F061E5" w:rsidR="00846169" w:rsidRPr="00006396" w:rsidRDefault="00846169" w:rsidP="00846169">
      <w:pPr>
        <w:jc w:val="both"/>
        <w:rPr>
          <w:sz w:val="24"/>
          <w:szCs w:val="24"/>
        </w:rPr>
      </w:pPr>
      <w:r w:rsidRPr="00006396">
        <w:rPr>
          <w:sz w:val="24"/>
          <w:szCs w:val="24"/>
        </w:rPr>
        <w:t xml:space="preserve">I/We acknowledge that the Authority may in its discretion publish the content of this </w:t>
      </w:r>
      <w:proofErr w:type="spellStart"/>
      <w:r w:rsidR="008E4426">
        <w:rPr>
          <w:sz w:val="24"/>
          <w:szCs w:val="24"/>
        </w:rPr>
        <w:t>RfP</w:t>
      </w:r>
      <w:proofErr w:type="spellEnd"/>
      <w:r w:rsidRPr="00006396">
        <w:rPr>
          <w:sz w:val="24"/>
          <w:szCs w:val="24"/>
        </w:rPr>
        <w:t xml:space="preserve"> and any other documents issued by the Authority as part of this procurement process, including the full terms of any </w:t>
      </w:r>
      <w:r w:rsidR="008E4426">
        <w:rPr>
          <w:sz w:val="24"/>
          <w:szCs w:val="24"/>
        </w:rPr>
        <w:t xml:space="preserve">Concession </w:t>
      </w:r>
      <w:proofErr w:type="gramStart"/>
      <w:r w:rsidRPr="00006396">
        <w:rPr>
          <w:sz w:val="24"/>
          <w:szCs w:val="24"/>
        </w:rPr>
        <w:t>entered into</w:t>
      </w:r>
      <w:proofErr w:type="gramEnd"/>
      <w:r w:rsidRPr="00006396">
        <w:rPr>
          <w:sz w:val="24"/>
          <w:szCs w:val="24"/>
        </w:rPr>
        <w:t xml:space="preserve"> as a result of this procurement process, to the general public.</w:t>
      </w:r>
    </w:p>
    <w:p w14:paraId="253728D4" w14:textId="77777777" w:rsidR="00846169" w:rsidRPr="00006396" w:rsidRDefault="00846169" w:rsidP="00846169">
      <w:pPr>
        <w:pStyle w:val="Heading2"/>
        <w:numPr>
          <w:ilvl w:val="1"/>
          <w:numId w:val="16"/>
        </w:numPr>
        <w:ind w:left="567" w:hanging="567"/>
        <w:jc w:val="both"/>
        <w:rPr>
          <w:sz w:val="24"/>
          <w:szCs w:val="24"/>
        </w:rPr>
      </w:pPr>
      <w:r w:rsidRPr="00006396">
        <w:rPr>
          <w:sz w:val="24"/>
          <w:szCs w:val="24"/>
        </w:rPr>
        <w:t>Warranty</w:t>
      </w:r>
    </w:p>
    <w:p w14:paraId="50261552" w14:textId="1F4431AF" w:rsidR="00846169" w:rsidRPr="00006396" w:rsidRDefault="00846169" w:rsidP="00846169">
      <w:pPr>
        <w:jc w:val="both"/>
        <w:rPr>
          <w:sz w:val="24"/>
          <w:szCs w:val="24"/>
        </w:rPr>
      </w:pPr>
      <w:r w:rsidRPr="00006396">
        <w:rPr>
          <w:sz w:val="24"/>
          <w:szCs w:val="24"/>
        </w:rPr>
        <w:t xml:space="preserve">We accept and agree that the Authority will only consider our </w:t>
      </w:r>
      <w:r w:rsidR="00624710">
        <w:rPr>
          <w:sz w:val="24"/>
          <w:szCs w:val="24"/>
        </w:rPr>
        <w:t>Response</w:t>
      </w:r>
      <w:r w:rsidRPr="00006396">
        <w:rPr>
          <w:sz w:val="24"/>
          <w:szCs w:val="24"/>
        </w:rPr>
        <w:t xml:space="preserve"> </w:t>
      </w:r>
      <w:proofErr w:type="gramStart"/>
      <w:r w:rsidRPr="00006396">
        <w:rPr>
          <w:sz w:val="24"/>
          <w:szCs w:val="24"/>
        </w:rPr>
        <w:t>on the basis of</w:t>
      </w:r>
      <w:proofErr w:type="gramEnd"/>
      <w:r w:rsidRPr="00006396">
        <w:rPr>
          <w:sz w:val="24"/>
          <w:szCs w:val="24"/>
        </w:rPr>
        <w:t xml:space="preserve"> this Mandatory </w:t>
      </w:r>
      <w:r w:rsidR="00624710" w:rsidRPr="00006396">
        <w:rPr>
          <w:sz w:val="24"/>
          <w:szCs w:val="24"/>
        </w:rPr>
        <w:t>Undertaking,</w:t>
      </w:r>
      <w:r w:rsidRPr="00006396">
        <w:rPr>
          <w:sz w:val="24"/>
          <w:szCs w:val="24"/>
        </w:rPr>
        <w:t xml:space="preserve"> and we acknowledge that the Authority will rely on this 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Authority.</w:t>
      </w:r>
    </w:p>
    <w:p w14:paraId="600CCF7E" w14:textId="77777777" w:rsidR="00846169" w:rsidRPr="00006396" w:rsidRDefault="00846169" w:rsidP="00846169">
      <w:pPr>
        <w:jc w:val="both"/>
        <w:rPr>
          <w:sz w:val="24"/>
          <w:szCs w:val="24"/>
        </w:rPr>
      </w:pPr>
    </w:p>
    <w:p w14:paraId="6680F368" w14:textId="77777777" w:rsidR="00846169" w:rsidRPr="00006396" w:rsidRDefault="00846169" w:rsidP="00846169">
      <w:pPr>
        <w:jc w:val="both"/>
        <w:rPr>
          <w:sz w:val="24"/>
          <w:szCs w:val="24"/>
        </w:rPr>
      </w:pPr>
      <w:r w:rsidRPr="00006396">
        <w:rPr>
          <w:sz w:val="24"/>
          <w:szCs w:val="24"/>
        </w:rPr>
        <w:t xml:space="preserve">Signature: </w:t>
      </w:r>
      <w:r w:rsidRPr="00006396">
        <w:rPr>
          <w:color w:val="FF0000"/>
          <w:sz w:val="24"/>
          <w:szCs w:val="24"/>
        </w:rPr>
        <w:t>&lt;&lt;insert your signature&gt;&gt;</w:t>
      </w:r>
    </w:p>
    <w:p w14:paraId="7C06C66D" w14:textId="77777777" w:rsidR="00846169" w:rsidRPr="00006396" w:rsidRDefault="00846169" w:rsidP="00846169">
      <w:pPr>
        <w:jc w:val="both"/>
        <w:rPr>
          <w:sz w:val="24"/>
          <w:szCs w:val="24"/>
        </w:rPr>
      </w:pPr>
      <w:r w:rsidRPr="00006396">
        <w:rPr>
          <w:sz w:val="24"/>
          <w:szCs w:val="24"/>
        </w:rPr>
        <w:t xml:space="preserve">Name: </w:t>
      </w:r>
      <w:r w:rsidRPr="00006396">
        <w:rPr>
          <w:color w:val="FF0000"/>
          <w:sz w:val="24"/>
          <w:szCs w:val="24"/>
        </w:rPr>
        <w:t>&lt;&lt;insert full name of signatory&gt;&gt;</w:t>
      </w:r>
    </w:p>
    <w:p w14:paraId="2AF74826" w14:textId="77777777" w:rsidR="00846169" w:rsidRPr="00006396" w:rsidRDefault="00846169" w:rsidP="00846169">
      <w:pPr>
        <w:jc w:val="both"/>
        <w:rPr>
          <w:sz w:val="24"/>
          <w:szCs w:val="24"/>
        </w:rPr>
      </w:pPr>
      <w:r w:rsidRPr="00006396">
        <w:rPr>
          <w:sz w:val="24"/>
          <w:szCs w:val="24"/>
        </w:rPr>
        <w:t xml:space="preserve">Title: </w:t>
      </w:r>
      <w:r w:rsidRPr="00006396">
        <w:rPr>
          <w:color w:val="FF0000"/>
          <w:sz w:val="24"/>
          <w:szCs w:val="24"/>
        </w:rPr>
        <w:t>&lt;&lt;insert job title of signatory&gt;&gt;</w:t>
      </w:r>
    </w:p>
    <w:p w14:paraId="6B9799B7" w14:textId="77777777" w:rsidR="00846169" w:rsidRPr="00006396" w:rsidRDefault="00846169" w:rsidP="00846169">
      <w:pPr>
        <w:jc w:val="both"/>
        <w:rPr>
          <w:sz w:val="24"/>
          <w:szCs w:val="24"/>
          <w:u w:val="single"/>
        </w:rPr>
      </w:pPr>
      <w:r w:rsidRPr="00006396">
        <w:rPr>
          <w:sz w:val="24"/>
          <w:szCs w:val="24"/>
          <w:u w:val="single"/>
        </w:rPr>
        <w:t>For and on behalf of (Applicant)</w:t>
      </w:r>
    </w:p>
    <w:p w14:paraId="05814C42" w14:textId="77777777" w:rsidR="00846169" w:rsidRPr="00006396" w:rsidRDefault="00846169" w:rsidP="00846169">
      <w:pPr>
        <w:jc w:val="both"/>
        <w:rPr>
          <w:sz w:val="24"/>
          <w:szCs w:val="24"/>
        </w:rPr>
      </w:pPr>
    </w:p>
    <w:p w14:paraId="4C573FAA" w14:textId="77777777" w:rsidR="00846169" w:rsidRPr="00006396" w:rsidRDefault="00846169" w:rsidP="00846169">
      <w:pPr>
        <w:jc w:val="both"/>
        <w:rPr>
          <w:sz w:val="24"/>
          <w:szCs w:val="24"/>
        </w:rPr>
      </w:pPr>
      <w:r w:rsidRPr="00006396">
        <w:rPr>
          <w:sz w:val="24"/>
          <w:szCs w:val="24"/>
        </w:rPr>
        <w:t xml:space="preserve">Signature: </w:t>
      </w:r>
      <w:r w:rsidRPr="00006396">
        <w:rPr>
          <w:color w:val="FF0000"/>
          <w:sz w:val="24"/>
          <w:szCs w:val="24"/>
        </w:rPr>
        <w:t>&lt;&lt;insert your signature&gt;&gt;</w:t>
      </w:r>
    </w:p>
    <w:p w14:paraId="4A3245BB" w14:textId="77777777" w:rsidR="00846169" w:rsidRPr="00006396" w:rsidRDefault="00846169" w:rsidP="00846169">
      <w:pPr>
        <w:jc w:val="both"/>
        <w:rPr>
          <w:sz w:val="24"/>
          <w:szCs w:val="24"/>
        </w:rPr>
      </w:pPr>
      <w:r w:rsidRPr="00006396">
        <w:rPr>
          <w:sz w:val="24"/>
          <w:szCs w:val="24"/>
        </w:rPr>
        <w:t xml:space="preserve">Name: </w:t>
      </w:r>
      <w:r w:rsidRPr="00006396">
        <w:rPr>
          <w:color w:val="FF0000"/>
          <w:sz w:val="24"/>
          <w:szCs w:val="24"/>
        </w:rPr>
        <w:t>&lt;&lt;insert full name of signatory&gt;&gt;</w:t>
      </w:r>
    </w:p>
    <w:p w14:paraId="05AA0322" w14:textId="77777777" w:rsidR="00846169" w:rsidRPr="00006396" w:rsidRDefault="00846169" w:rsidP="00846169">
      <w:pPr>
        <w:jc w:val="both"/>
        <w:rPr>
          <w:sz w:val="24"/>
          <w:szCs w:val="24"/>
        </w:rPr>
      </w:pPr>
      <w:r w:rsidRPr="00006396">
        <w:rPr>
          <w:sz w:val="24"/>
          <w:szCs w:val="24"/>
        </w:rPr>
        <w:t xml:space="preserve">Title: </w:t>
      </w:r>
      <w:r w:rsidRPr="00006396">
        <w:rPr>
          <w:color w:val="FF0000"/>
          <w:sz w:val="24"/>
          <w:szCs w:val="24"/>
        </w:rPr>
        <w:t>&lt;&lt;insert job title of signatory&gt;&gt;</w:t>
      </w:r>
    </w:p>
    <w:p w14:paraId="383007A0" w14:textId="1941D30E" w:rsidR="00846169" w:rsidRDefault="00846169" w:rsidP="00FC42FA">
      <w:pPr>
        <w:jc w:val="both"/>
        <w:rPr>
          <w:sz w:val="24"/>
          <w:szCs w:val="24"/>
          <w:u w:val="single"/>
        </w:rPr>
      </w:pPr>
      <w:r w:rsidRPr="00006396">
        <w:rPr>
          <w:sz w:val="24"/>
          <w:szCs w:val="24"/>
          <w:u w:val="single"/>
        </w:rPr>
        <w:t>For and on behalf of (Relevant Company)</w:t>
      </w:r>
      <w:r>
        <w:rPr>
          <w:sz w:val="24"/>
          <w:szCs w:val="24"/>
          <w:u w:val="single"/>
        </w:rPr>
        <w:br w:type="page"/>
      </w:r>
    </w:p>
    <w:p w14:paraId="25A15E37" w14:textId="1D4CADED" w:rsidR="00846169" w:rsidRPr="003446A1" w:rsidRDefault="0052380F" w:rsidP="00846169">
      <w:pPr>
        <w:keepNext/>
        <w:keepLines/>
        <w:spacing w:before="480"/>
        <w:outlineLvl w:val="0"/>
        <w:rPr>
          <w:rFonts w:eastAsiaTheme="majorEastAsia" w:cstheme="minorHAnsi"/>
          <w:b/>
          <w:bCs/>
          <w:color w:val="2F5496" w:themeColor="accent1" w:themeShade="BF"/>
          <w:sz w:val="24"/>
          <w:szCs w:val="24"/>
        </w:rPr>
      </w:pPr>
      <w:r>
        <w:rPr>
          <w:rStyle w:val="Level1asHeadingtext"/>
          <w:rFonts w:cstheme="minorHAnsi"/>
          <w:bCs/>
          <w:caps/>
          <w:sz w:val="24"/>
          <w:szCs w:val="24"/>
        </w:rPr>
        <w:lastRenderedPageBreak/>
        <w:t xml:space="preserve">Appendix </w:t>
      </w:r>
      <w:r w:rsidR="008E4426">
        <w:rPr>
          <w:rStyle w:val="Level1asHeadingtext"/>
          <w:rFonts w:cstheme="minorHAnsi"/>
          <w:bCs/>
          <w:caps/>
          <w:sz w:val="24"/>
          <w:szCs w:val="24"/>
        </w:rPr>
        <w:t>B</w:t>
      </w:r>
      <w:r w:rsidR="00846169" w:rsidRPr="003446A1">
        <w:rPr>
          <w:rStyle w:val="Level1asHeadingtext"/>
          <w:rFonts w:cstheme="minorHAnsi"/>
          <w:bCs/>
          <w:caps/>
          <w:sz w:val="24"/>
          <w:szCs w:val="24"/>
        </w:rPr>
        <w:t xml:space="preserve"> - conflict of interest form</w:t>
      </w:r>
    </w:p>
    <w:p w14:paraId="3AA83CB2" w14:textId="77777777" w:rsidR="00846169" w:rsidRPr="003446A1" w:rsidRDefault="00846169" w:rsidP="00846169">
      <w:pPr>
        <w:autoSpaceDE w:val="0"/>
        <w:autoSpaceDN w:val="0"/>
        <w:adjustRightInd w:val="0"/>
        <w:jc w:val="both"/>
        <w:rPr>
          <w:rFonts w:cstheme="minorHAnsi"/>
          <w:sz w:val="24"/>
          <w:szCs w:val="24"/>
        </w:rPr>
      </w:pPr>
      <w:r w:rsidRPr="003446A1">
        <w:rPr>
          <w:rFonts w:cstheme="minorHAnsi"/>
          <w:sz w:val="24"/>
          <w:szCs w:val="24"/>
        </w:rPr>
        <w:t>In responding to the questions below the signatory is to include in its consideration of any matters, private interests or relationships which could or could be seen to influence any decisions taken or to be taken, or the advice you are giving to LLDC, or that may result in an adverse impact on competition for the purposes of this procurement.</w:t>
      </w:r>
    </w:p>
    <w:p w14:paraId="632D54E6" w14:textId="77777777" w:rsidR="00846169" w:rsidRPr="003446A1" w:rsidRDefault="00846169" w:rsidP="00846169">
      <w:pPr>
        <w:autoSpaceDE w:val="0"/>
        <w:autoSpaceDN w:val="0"/>
        <w:adjustRightInd w:val="0"/>
        <w:jc w:val="both"/>
        <w:rPr>
          <w:rFonts w:cstheme="minorHAnsi"/>
          <w:sz w:val="24"/>
          <w:szCs w:val="24"/>
        </w:rPr>
      </w:pPr>
      <w:r w:rsidRPr="003446A1">
        <w:rPr>
          <w:rFonts w:cstheme="minorHAnsi"/>
          <w:sz w:val="24"/>
          <w:szCs w:val="24"/>
        </w:rPr>
        <w:t>The types of interests and relationships that may need to be disclosed include investments, shareholdings, trusts or nominee companies, company directorships or partnerships, other significant sources of income, significant liabilities, gifts, private business, employment, voluntary, social or personal relationships that could, or could be seen to impact upon your responsibilities and existing or previous involvement that could create a potential, actual or perceived conflict.</w:t>
      </w:r>
    </w:p>
    <w:p w14:paraId="5D1EEC65" w14:textId="5E3A5FEA" w:rsidR="00846169" w:rsidRPr="003446A1" w:rsidRDefault="00846169" w:rsidP="00846169">
      <w:pPr>
        <w:autoSpaceDE w:val="0"/>
        <w:autoSpaceDN w:val="0"/>
        <w:adjustRightInd w:val="0"/>
        <w:jc w:val="both"/>
        <w:rPr>
          <w:rFonts w:cstheme="minorHAnsi"/>
          <w:sz w:val="24"/>
          <w:szCs w:val="24"/>
        </w:rPr>
      </w:pPr>
      <w:r w:rsidRPr="003446A1">
        <w:rPr>
          <w:rFonts w:cstheme="minorHAnsi"/>
          <w:sz w:val="24"/>
          <w:szCs w:val="24"/>
        </w:rPr>
        <w:t xml:space="preserve">If response is </w:t>
      </w:r>
      <w:r w:rsidR="008E4426">
        <w:rPr>
          <w:rFonts w:cstheme="minorHAnsi"/>
          <w:sz w:val="24"/>
          <w:szCs w:val="24"/>
        </w:rPr>
        <w:t>“Y</w:t>
      </w:r>
      <w:r w:rsidRPr="003446A1">
        <w:rPr>
          <w:rFonts w:cstheme="minorHAnsi"/>
          <w:sz w:val="24"/>
          <w:szCs w:val="24"/>
        </w:rPr>
        <w:t>es</w:t>
      </w:r>
      <w:r w:rsidR="008E4426">
        <w:rPr>
          <w:rFonts w:cstheme="minorHAnsi"/>
          <w:sz w:val="24"/>
          <w:szCs w:val="24"/>
        </w:rPr>
        <w:t>”</w:t>
      </w:r>
      <w:r w:rsidRPr="003446A1">
        <w:rPr>
          <w:rFonts w:cstheme="minorHAnsi"/>
          <w:sz w:val="24"/>
          <w:szCs w:val="24"/>
        </w:rPr>
        <w:t xml:space="preserve"> to any of the questions below, provide full details as a separate attachment.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2127"/>
      </w:tblGrid>
      <w:tr w:rsidR="00846169" w:rsidRPr="003446A1" w14:paraId="51417CD2" w14:textId="77777777" w:rsidTr="0040488B">
        <w:trPr>
          <w:trHeight w:val="364"/>
        </w:trPr>
        <w:tc>
          <w:tcPr>
            <w:tcW w:w="7933" w:type="dxa"/>
            <w:shd w:val="clear" w:color="auto" w:fill="92D050"/>
          </w:tcPr>
          <w:p w14:paraId="065FCDAA" w14:textId="77777777" w:rsidR="00846169" w:rsidRPr="003446A1" w:rsidRDefault="00846169" w:rsidP="00C410D8">
            <w:pPr>
              <w:autoSpaceDE w:val="0"/>
              <w:autoSpaceDN w:val="0"/>
              <w:adjustRightInd w:val="0"/>
              <w:jc w:val="both"/>
              <w:rPr>
                <w:rFonts w:cstheme="minorHAnsi"/>
                <w:b/>
                <w:bCs/>
              </w:rPr>
            </w:pPr>
            <w:r w:rsidRPr="003446A1">
              <w:rPr>
                <w:rFonts w:cstheme="minorHAnsi"/>
                <w:b/>
                <w:bCs/>
              </w:rPr>
              <w:t>Questions</w:t>
            </w:r>
          </w:p>
        </w:tc>
        <w:tc>
          <w:tcPr>
            <w:tcW w:w="2127" w:type="dxa"/>
            <w:shd w:val="clear" w:color="auto" w:fill="92D050"/>
          </w:tcPr>
          <w:p w14:paraId="2461A69C" w14:textId="77777777" w:rsidR="00846169" w:rsidRPr="003446A1" w:rsidRDefault="00846169" w:rsidP="00C410D8">
            <w:pPr>
              <w:autoSpaceDE w:val="0"/>
              <w:autoSpaceDN w:val="0"/>
              <w:adjustRightInd w:val="0"/>
              <w:jc w:val="both"/>
              <w:rPr>
                <w:rFonts w:cstheme="minorHAnsi"/>
                <w:b/>
                <w:bCs/>
              </w:rPr>
            </w:pPr>
            <w:r w:rsidRPr="003446A1">
              <w:rPr>
                <w:rFonts w:cstheme="minorHAnsi"/>
                <w:b/>
                <w:bCs/>
              </w:rPr>
              <w:t>Y / N</w:t>
            </w:r>
          </w:p>
        </w:tc>
      </w:tr>
      <w:tr w:rsidR="00846169" w:rsidRPr="003446A1" w14:paraId="44935E87" w14:textId="77777777" w:rsidTr="0040488B">
        <w:tc>
          <w:tcPr>
            <w:tcW w:w="7933" w:type="dxa"/>
          </w:tcPr>
          <w:p w14:paraId="585E6F6F" w14:textId="43497164" w:rsidR="00846169" w:rsidRPr="003446A1" w:rsidRDefault="00846169" w:rsidP="00C410D8">
            <w:pPr>
              <w:autoSpaceDE w:val="0"/>
              <w:autoSpaceDN w:val="0"/>
              <w:adjustRightInd w:val="0"/>
              <w:jc w:val="both"/>
              <w:rPr>
                <w:rFonts w:cstheme="minorHAnsi"/>
              </w:rPr>
            </w:pPr>
            <w:r w:rsidRPr="003446A1">
              <w:rPr>
                <w:rFonts w:cstheme="minorHAnsi"/>
              </w:rPr>
              <w:t>Are you affiliated or otherwise connected (e.g. in joint venture whether incorporated or unincorporated, partnership, alliance or as a sub-</w:t>
            </w:r>
            <w:r w:rsidR="008E4426">
              <w:rPr>
                <w:rFonts w:cstheme="minorHAnsi"/>
              </w:rPr>
              <w:t>contractor</w:t>
            </w:r>
            <w:r w:rsidRPr="003446A1">
              <w:rPr>
                <w:rFonts w:cstheme="minorHAnsi"/>
              </w:rPr>
              <w:t xml:space="preserve">/sub-consultant) with any firm that supplies products, works or services to LLDC or is currently </w:t>
            </w:r>
            <w:r w:rsidR="00624710">
              <w:rPr>
                <w:rFonts w:cstheme="minorHAnsi"/>
              </w:rPr>
              <w:t>Respondi</w:t>
            </w:r>
            <w:r w:rsidR="00624710" w:rsidRPr="003446A1">
              <w:rPr>
                <w:rFonts w:cstheme="minorHAnsi"/>
              </w:rPr>
              <w:t>ng</w:t>
            </w:r>
            <w:r w:rsidRPr="003446A1">
              <w:rPr>
                <w:rFonts w:cstheme="minorHAnsi"/>
              </w:rPr>
              <w:t xml:space="preserve"> to do so?</w:t>
            </w:r>
          </w:p>
        </w:tc>
        <w:tc>
          <w:tcPr>
            <w:tcW w:w="2127" w:type="dxa"/>
          </w:tcPr>
          <w:p w14:paraId="39E5EBC9" w14:textId="77777777" w:rsidR="00846169" w:rsidRPr="003446A1" w:rsidRDefault="00846169" w:rsidP="00C410D8">
            <w:pPr>
              <w:autoSpaceDE w:val="0"/>
              <w:autoSpaceDN w:val="0"/>
              <w:adjustRightInd w:val="0"/>
              <w:jc w:val="both"/>
              <w:rPr>
                <w:rFonts w:cstheme="minorHAnsi"/>
              </w:rPr>
            </w:pPr>
          </w:p>
        </w:tc>
      </w:tr>
      <w:tr w:rsidR="00846169" w:rsidRPr="003446A1" w14:paraId="298DB4F2" w14:textId="77777777" w:rsidTr="0040488B">
        <w:tc>
          <w:tcPr>
            <w:tcW w:w="7933" w:type="dxa"/>
          </w:tcPr>
          <w:p w14:paraId="649E3915" w14:textId="77777777" w:rsidR="00846169" w:rsidRPr="003446A1" w:rsidRDefault="00846169" w:rsidP="00C410D8">
            <w:pPr>
              <w:autoSpaceDE w:val="0"/>
              <w:autoSpaceDN w:val="0"/>
              <w:adjustRightInd w:val="0"/>
              <w:jc w:val="both"/>
              <w:rPr>
                <w:rFonts w:cstheme="minorHAnsi"/>
              </w:rPr>
            </w:pPr>
            <w:r w:rsidRPr="003446A1">
              <w:rPr>
                <w:rFonts w:cstheme="minorHAnsi"/>
              </w:rPr>
              <w:t>In the past 12 months, to the best of your knowledge, has any member of your organisation or your supply chain had any direct or indirect involvement (by way of trading, sharing information, participating in industry for or jointly delivery goods/works/services) with any other company acting as a supplier to LLDC?</w:t>
            </w:r>
          </w:p>
        </w:tc>
        <w:tc>
          <w:tcPr>
            <w:tcW w:w="2127" w:type="dxa"/>
          </w:tcPr>
          <w:p w14:paraId="2500C4E1" w14:textId="77777777" w:rsidR="00846169" w:rsidRPr="003446A1" w:rsidRDefault="00846169" w:rsidP="00C410D8">
            <w:pPr>
              <w:autoSpaceDE w:val="0"/>
              <w:autoSpaceDN w:val="0"/>
              <w:adjustRightInd w:val="0"/>
              <w:jc w:val="both"/>
              <w:rPr>
                <w:rFonts w:cstheme="minorHAnsi"/>
              </w:rPr>
            </w:pPr>
          </w:p>
        </w:tc>
      </w:tr>
      <w:tr w:rsidR="00846169" w:rsidRPr="003446A1" w14:paraId="4518F169" w14:textId="77777777" w:rsidTr="0040488B">
        <w:tc>
          <w:tcPr>
            <w:tcW w:w="7933" w:type="dxa"/>
          </w:tcPr>
          <w:p w14:paraId="3496649C" w14:textId="77777777" w:rsidR="00846169" w:rsidRPr="003446A1" w:rsidRDefault="00846169" w:rsidP="00C410D8">
            <w:pPr>
              <w:autoSpaceDE w:val="0"/>
              <w:autoSpaceDN w:val="0"/>
              <w:adjustRightInd w:val="0"/>
              <w:jc w:val="both"/>
              <w:rPr>
                <w:rFonts w:cstheme="minorHAnsi"/>
              </w:rPr>
            </w:pPr>
            <w:r w:rsidRPr="003446A1">
              <w:rPr>
                <w:rFonts w:cstheme="minorHAnsi"/>
              </w:rPr>
              <w:t>At any time in the past twelve months, have you or anyone from your organisation or supply chain given any gift (other than promotional items) or hospitality to an employee of LLDC?</w:t>
            </w:r>
          </w:p>
        </w:tc>
        <w:tc>
          <w:tcPr>
            <w:tcW w:w="2127" w:type="dxa"/>
          </w:tcPr>
          <w:p w14:paraId="089E89CB" w14:textId="77777777" w:rsidR="00846169" w:rsidRPr="003446A1" w:rsidRDefault="00846169" w:rsidP="00C410D8">
            <w:pPr>
              <w:autoSpaceDE w:val="0"/>
              <w:autoSpaceDN w:val="0"/>
              <w:adjustRightInd w:val="0"/>
              <w:jc w:val="both"/>
              <w:rPr>
                <w:rFonts w:cstheme="minorHAnsi"/>
              </w:rPr>
            </w:pPr>
          </w:p>
        </w:tc>
      </w:tr>
      <w:tr w:rsidR="00846169" w:rsidRPr="003446A1" w14:paraId="2D685C67" w14:textId="77777777" w:rsidTr="0040488B">
        <w:tc>
          <w:tcPr>
            <w:tcW w:w="7933" w:type="dxa"/>
          </w:tcPr>
          <w:p w14:paraId="68F2199E" w14:textId="77777777" w:rsidR="00846169" w:rsidRPr="003446A1" w:rsidRDefault="00846169" w:rsidP="00C410D8">
            <w:pPr>
              <w:autoSpaceDE w:val="0"/>
              <w:autoSpaceDN w:val="0"/>
              <w:adjustRightInd w:val="0"/>
              <w:jc w:val="both"/>
              <w:rPr>
                <w:rFonts w:cstheme="minorHAnsi"/>
              </w:rPr>
            </w:pPr>
            <w:r w:rsidRPr="003446A1">
              <w:rPr>
                <w:rFonts w:cstheme="minorHAnsi"/>
              </w:rPr>
              <w:t xml:space="preserve">Is there any occasion where you or members of your organisation or supply chain may use </w:t>
            </w:r>
            <w:proofErr w:type="spellStart"/>
            <w:r w:rsidRPr="003446A1">
              <w:rPr>
                <w:rFonts w:cstheme="minorHAnsi"/>
              </w:rPr>
              <w:t>GLAP</w:t>
            </w:r>
            <w:proofErr w:type="spellEnd"/>
            <w:r w:rsidRPr="003446A1">
              <w:rPr>
                <w:rFonts w:cstheme="minorHAnsi"/>
              </w:rPr>
              <w:t>/LLDC resources (equipment, space, supplies or paid individuals) in performing paid or unpaid activities for organisations other than LLDC?</w:t>
            </w:r>
          </w:p>
        </w:tc>
        <w:tc>
          <w:tcPr>
            <w:tcW w:w="2127" w:type="dxa"/>
          </w:tcPr>
          <w:p w14:paraId="2ACD9F63" w14:textId="77777777" w:rsidR="00846169" w:rsidRPr="003446A1" w:rsidRDefault="00846169" w:rsidP="00C410D8">
            <w:pPr>
              <w:autoSpaceDE w:val="0"/>
              <w:autoSpaceDN w:val="0"/>
              <w:adjustRightInd w:val="0"/>
              <w:jc w:val="both"/>
              <w:rPr>
                <w:rFonts w:cstheme="minorHAnsi"/>
              </w:rPr>
            </w:pPr>
          </w:p>
        </w:tc>
      </w:tr>
      <w:tr w:rsidR="00846169" w:rsidRPr="003446A1" w14:paraId="4090BCFF" w14:textId="77777777" w:rsidTr="0040488B">
        <w:tc>
          <w:tcPr>
            <w:tcW w:w="7933" w:type="dxa"/>
          </w:tcPr>
          <w:p w14:paraId="17ADA12E" w14:textId="0B8C18AC" w:rsidR="00846169" w:rsidRPr="003446A1" w:rsidRDefault="00846169" w:rsidP="00C410D8">
            <w:pPr>
              <w:autoSpaceDE w:val="0"/>
              <w:autoSpaceDN w:val="0"/>
              <w:adjustRightInd w:val="0"/>
              <w:jc w:val="both"/>
              <w:rPr>
                <w:rFonts w:cstheme="minorHAnsi"/>
              </w:rPr>
            </w:pPr>
            <w:r w:rsidRPr="003446A1">
              <w:rPr>
                <w:rFonts w:cstheme="minorHAnsi"/>
              </w:rPr>
              <w:t xml:space="preserve">Are there any other activities not reported under the previous questions that may give rise to a conflict of interest with respect to their work with LLDC e.g. through personal or working relationships with current or former employees or through prior employment with LLDC or </w:t>
            </w:r>
            <w:r w:rsidR="00624710" w:rsidRPr="003446A1">
              <w:rPr>
                <w:rFonts w:cstheme="minorHAnsi"/>
              </w:rPr>
              <w:t>third-party</w:t>
            </w:r>
            <w:r w:rsidRPr="003446A1">
              <w:rPr>
                <w:rFonts w:cstheme="minorHAnsi"/>
              </w:rPr>
              <w:t xml:space="preserve"> suppliers. </w:t>
            </w:r>
          </w:p>
        </w:tc>
        <w:tc>
          <w:tcPr>
            <w:tcW w:w="2127" w:type="dxa"/>
          </w:tcPr>
          <w:p w14:paraId="7B0D194E" w14:textId="77777777" w:rsidR="00846169" w:rsidRPr="003446A1" w:rsidRDefault="00846169" w:rsidP="00C410D8">
            <w:pPr>
              <w:autoSpaceDE w:val="0"/>
              <w:autoSpaceDN w:val="0"/>
              <w:adjustRightInd w:val="0"/>
              <w:jc w:val="both"/>
              <w:rPr>
                <w:rFonts w:cstheme="minorHAnsi"/>
              </w:rPr>
            </w:pPr>
          </w:p>
        </w:tc>
      </w:tr>
    </w:tbl>
    <w:p w14:paraId="0BAF5FA0" w14:textId="77777777" w:rsidR="00846169" w:rsidRPr="003446A1" w:rsidRDefault="00846169" w:rsidP="00846169">
      <w:pPr>
        <w:autoSpaceDE w:val="0"/>
        <w:autoSpaceDN w:val="0"/>
        <w:adjustRightInd w:val="0"/>
        <w:jc w:val="both"/>
        <w:rPr>
          <w:rFonts w:cstheme="minorHAnsi"/>
          <w:sz w:val="24"/>
          <w:szCs w:val="24"/>
        </w:rPr>
      </w:pPr>
    </w:p>
    <w:p w14:paraId="26489EC5" w14:textId="77777777" w:rsidR="0040488B" w:rsidRDefault="0040488B">
      <w:pPr>
        <w:rPr>
          <w:rFonts w:cstheme="minorHAnsi"/>
          <w:sz w:val="24"/>
          <w:szCs w:val="24"/>
        </w:rPr>
      </w:pPr>
      <w:r>
        <w:rPr>
          <w:rFonts w:cstheme="minorHAnsi"/>
          <w:sz w:val="24"/>
          <w:szCs w:val="24"/>
        </w:rPr>
        <w:br w:type="page"/>
      </w:r>
    </w:p>
    <w:p w14:paraId="61F4408F" w14:textId="3BD2EFDC" w:rsidR="00846169" w:rsidRPr="003446A1" w:rsidRDefault="00846169" w:rsidP="00846169">
      <w:pPr>
        <w:jc w:val="both"/>
        <w:rPr>
          <w:rFonts w:cstheme="minorHAnsi"/>
          <w:sz w:val="24"/>
          <w:szCs w:val="24"/>
        </w:rPr>
      </w:pPr>
      <w:r w:rsidRPr="003446A1">
        <w:rPr>
          <w:rFonts w:cstheme="minorHAnsi"/>
          <w:sz w:val="24"/>
          <w:szCs w:val="24"/>
        </w:rPr>
        <w:lastRenderedPageBreak/>
        <w:t>I, as representative of all companies associated with the Applicants submission, hereby confirm that I have read and understood the above statements and that I will make full disclosure of interests, relationships and holdings that could potentially result in a conflict of interest.</w:t>
      </w:r>
    </w:p>
    <w:p w14:paraId="725D9A11" w14:textId="77777777" w:rsidR="00846169" w:rsidRPr="003446A1" w:rsidRDefault="00846169" w:rsidP="00846169">
      <w:pPr>
        <w:autoSpaceDE w:val="0"/>
        <w:autoSpaceDN w:val="0"/>
        <w:adjustRightInd w:val="0"/>
        <w:jc w:val="both"/>
        <w:rPr>
          <w:rFonts w:cstheme="minorHAnsi"/>
          <w:sz w:val="24"/>
          <w:szCs w:val="24"/>
        </w:rPr>
      </w:pPr>
      <w:r w:rsidRPr="003446A1">
        <w:rPr>
          <w:rFonts w:cstheme="minorHAnsi"/>
          <w:sz w:val="24"/>
          <w:szCs w:val="24"/>
        </w:rPr>
        <w:t xml:space="preserve">I agree that if I become aware of any information that might indicate that this disclosure is inaccurate, I will notify </w:t>
      </w:r>
      <w:r>
        <w:rPr>
          <w:rFonts w:cstheme="minorHAnsi"/>
          <w:sz w:val="24"/>
          <w:szCs w:val="24"/>
        </w:rPr>
        <w:t>L</w:t>
      </w:r>
      <w:r w:rsidRPr="003446A1">
        <w:rPr>
          <w:rFonts w:cstheme="minorHAnsi"/>
          <w:sz w:val="24"/>
          <w:szCs w:val="24"/>
        </w:rPr>
        <w:t>LDC promptly and no later than 28 days of becoming aware of such information and undertake to take such action as LLDC may reasonably direct.</w:t>
      </w:r>
    </w:p>
    <w:p w14:paraId="0BEC8281" w14:textId="77777777" w:rsidR="00846169" w:rsidRDefault="00846169" w:rsidP="00846169">
      <w:pPr>
        <w:jc w:val="both"/>
        <w:rPr>
          <w:rFonts w:cstheme="minorHAnsi"/>
          <w:sz w:val="24"/>
          <w:szCs w:val="24"/>
        </w:rPr>
      </w:pPr>
    </w:p>
    <w:p w14:paraId="0B5739F3" w14:textId="77777777" w:rsidR="00846169" w:rsidRDefault="00846169" w:rsidP="00846169">
      <w:pPr>
        <w:jc w:val="both"/>
        <w:rPr>
          <w:rFonts w:cstheme="minorHAnsi"/>
          <w:sz w:val="24"/>
          <w:szCs w:val="24"/>
        </w:rPr>
      </w:pPr>
      <w:r w:rsidRPr="003446A1">
        <w:rPr>
          <w:rFonts w:cstheme="minorHAnsi"/>
          <w:sz w:val="24"/>
          <w:szCs w:val="24"/>
        </w:rPr>
        <w:t>SIGNED___________________________________________________________</w:t>
      </w:r>
    </w:p>
    <w:p w14:paraId="2C56E3C3" w14:textId="77777777" w:rsidR="00846169" w:rsidRPr="003446A1" w:rsidRDefault="00846169" w:rsidP="00846169">
      <w:pPr>
        <w:jc w:val="both"/>
        <w:rPr>
          <w:rFonts w:cstheme="minorHAnsi"/>
          <w:sz w:val="24"/>
          <w:szCs w:val="24"/>
        </w:rPr>
      </w:pPr>
    </w:p>
    <w:p w14:paraId="1C6C8A6E" w14:textId="77777777" w:rsidR="00846169" w:rsidRPr="003446A1" w:rsidRDefault="00846169" w:rsidP="00846169">
      <w:pPr>
        <w:jc w:val="both"/>
        <w:rPr>
          <w:rFonts w:cstheme="minorHAnsi"/>
          <w:sz w:val="24"/>
          <w:szCs w:val="24"/>
        </w:rPr>
      </w:pPr>
      <w:r w:rsidRPr="003446A1">
        <w:rPr>
          <w:rFonts w:cstheme="minorHAnsi"/>
          <w:sz w:val="24"/>
          <w:szCs w:val="24"/>
        </w:rPr>
        <w:t>FOR AND ON BEHALF OF* ____________________________________________</w:t>
      </w:r>
    </w:p>
    <w:p w14:paraId="0B076898" w14:textId="77777777" w:rsidR="00846169" w:rsidRPr="003446A1" w:rsidRDefault="00846169" w:rsidP="00846169">
      <w:pPr>
        <w:ind w:left="1440" w:hanging="1440"/>
        <w:jc w:val="both"/>
        <w:rPr>
          <w:rFonts w:cstheme="minorHAnsi"/>
          <w:sz w:val="24"/>
          <w:szCs w:val="24"/>
        </w:rPr>
      </w:pPr>
    </w:p>
    <w:p w14:paraId="36443F66" w14:textId="77777777" w:rsidR="00846169" w:rsidRDefault="00846169" w:rsidP="00846169">
      <w:pPr>
        <w:ind w:left="1440" w:hanging="1440"/>
        <w:jc w:val="both"/>
        <w:rPr>
          <w:rFonts w:cstheme="minorHAnsi"/>
          <w:sz w:val="24"/>
          <w:szCs w:val="24"/>
        </w:rPr>
      </w:pPr>
      <w:r w:rsidRPr="003446A1">
        <w:rPr>
          <w:rFonts w:cstheme="minorHAnsi"/>
          <w:sz w:val="24"/>
          <w:szCs w:val="24"/>
        </w:rPr>
        <w:t>PRINT NAME _______________________________________________________</w:t>
      </w:r>
    </w:p>
    <w:p w14:paraId="7340FE06" w14:textId="77777777" w:rsidR="00846169" w:rsidRPr="003446A1" w:rsidRDefault="00846169" w:rsidP="00846169">
      <w:pPr>
        <w:ind w:left="1440" w:hanging="1440"/>
        <w:jc w:val="both"/>
        <w:rPr>
          <w:rFonts w:cstheme="minorHAnsi"/>
          <w:sz w:val="24"/>
          <w:szCs w:val="24"/>
        </w:rPr>
      </w:pPr>
    </w:p>
    <w:p w14:paraId="1F5E2172" w14:textId="77777777" w:rsidR="00846169" w:rsidRPr="003446A1" w:rsidRDefault="00846169" w:rsidP="00846169">
      <w:pPr>
        <w:jc w:val="both"/>
        <w:rPr>
          <w:rFonts w:cstheme="minorHAnsi"/>
          <w:sz w:val="24"/>
          <w:szCs w:val="24"/>
        </w:rPr>
      </w:pPr>
      <w:r w:rsidRPr="003446A1">
        <w:rPr>
          <w:rFonts w:cstheme="minorHAnsi"/>
          <w:sz w:val="24"/>
          <w:szCs w:val="24"/>
        </w:rPr>
        <w:t>POSITION __________________________________________________________</w:t>
      </w:r>
    </w:p>
    <w:p w14:paraId="7935D03A" w14:textId="77777777" w:rsidR="00846169" w:rsidRPr="003446A1" w:rsidRDefault="00846169" w:rsidP="00846169">
      <w:pPr>
        <w:jc w:val="both"/>
        <w:rPr>
          <w:rFonts w:cstheme="minorHAnsi"/>
          <w:sz w:val="24"/>
          <w:szCs w:val="24"/>
        </w:rPr>
      </w:pPr>
    </w:p>
    <w:p w14:paraId="20823BA8" w14:textId="77777777" w:rsidR="00846169" w:rsidRPr="003446A1" w:rsidRDefault="00846169" w:rsidP="00846169">
      <w:pPr>
        <w:jc w:val="both"/>
        <w:rPr>
          <w:rFonts w:cstheme="minorHAnsi"/>
          <w:sz w:val="24"/>
          <w:szCs w:val="24"/>
        </w:rPr>
      </w:pPr>
      <w:r w:rsidRPr="003446A1">
        <w:rPr>
          <w:rFonts w:cstheme="minorHAnsi"/>
          <w:sz w:val="24"/>
          <w:szCs w:val="24"/>
        </w:rPr>
        <w:t>DATE______________________________________________________________</w:t>
      </w:r>
    </w:p>
    <w:p w14:paraId="3F3755CD" w14:textId="77777777" w:rsidR="00846169" w:rsidRPr="003446A1" w:rsidRDefault="00846169" w:rsidP="00846169">
      <w:pPr>
        <w:jc w:val="both"/>
        <w:rPr>
          <w:rFonts w:cstheme="minorHAnsi"/>
          <w:sz w:val="24"/>
          <w:szCs w:val="24"/>
        </w:rPr>
      </w:pPr>
    </w:p>
    <w:p w14:paraId="48E37509" w14:textId="77777777" w:rsidR="00846169" w:rsidRPr="003446A1" w:rsidRDefault="00846169" w:rsidP="00846169">
      <w:pPr>
        <w:jc w:val="both"/>
        <w:rPr>
          <w:rFonts w:cstheme="minorHAnsi"/>
          <w:sz w:val="24"/>
          <w:szCs w:val="24"/>
        </w:rPr>
      </w:pPr>
      <w:r w:rsidRPr="003446A1">
        <w:rPr>
          <w:rFonts w:cstheme="minorHAnsi"/>
          <w:sz w:val="24"/>
          <w:szCs w:val="24"/>
        </w:rPr>
        <w:t>*Insert company name.</w:t>
      </w:r>
    </w:p>
    <w:p w14:paraId="590DB2C2" w14:textId="3F02B49E" w:rsidR="00846169" w:rsidRPr="003446A1" w:rsidRDefault="00846169" w:rsidP="00846169">
      <w:pPr>
        <w:rPr>
          <w:rFonts w:cstheme="minorHAnsi"/>
          <w:b/>
          <w:bCs/>
          <w:caps/>
          <w:sz w:val="24"/>
          <w:szCs w:val="24"/>
        </w:rPr>
      </w:pPr>
      <w:r w:rsidRPr="003446A1">
        <w:rPr>
          <w:rFonts w:cstheme="minorHAnsi"/>
          <w:sz w:val="24"/>
          <w:szCs w:val="24"/>
        </w:rPr>
        <w:br w:type="page"/>
      </w:r>
      <w:r w:rsidRPr="003446A1">
        <w:rPr>
          <w:rStyle w:val="Level1asHeadingtext"/>
          <w:rFonts w:cstheme="minorHAnsi"/>
          <w:bCs/>
          <w:caps/>
          <w:sz w:val="24"/>
          <w:szCs w:val="24"/>
        </w:rPr>
        <w:lastRenderedPageBreak/>
        <w:t xml:space="preserve">Appendix </w:t>
      </w:r>
      <w:r w:rsidR="008E4426">
        <w:rPr>
          <w:rStyle w:val="Level1asHeadingtext"/>
          <w:rFonts w:cstheme="minorHAnsi"/>
          <w:bCs/>
          <w:caps/>
          <w:sz w:val="24"/>
          <w:szCs w:val="24"/>
        </w:rPr>
        <w:t>C</w:t>
      </w:r>
      <w:r w:rsidRPr="003446A1">
        <w:rPr>
          <w:rStyle w:val="Level1asHeadingtext"/>
          <w:rFonts w:cstheme="minorHAnsi"/>
          <w:bCs/>
          <w:caps/>
          <w:sz w:val="24"/>
          <w:szCs w:val="24"/>
        </w:rPr>
        <w:t xml:space="preserve"> – Reserved Information</w:t>
      </w:r>
    </w:p>
    <w:p w14:paraId="7D8FAA2B" w14:textId="64255926" w:rsidR="00846169" w:rsidRPr="003446A1" w:rsidRDefault="00846169" w:rsidP="00846169">
      <w:pPr>
        <w:jc w:val="both"/>
        <w:rPr>
          <w:rFonts w:cstheme="minorHAnsi"/>
          <w:sz w:val="24"/>
          <w:szCs w:val="24"/>
        </w:rPr>
      </w:pPr>
      <w:r w:rsidRPr="003446A1">
        <w:rPr>
          <w:rFonts w:cstheme="minorHAnsi"/>
          <w:sz w:val="24"/>
          <w:szCs w:val="24"/>
        </w:rPr>
        <w:t xml:space="preserve">All Bidders must notify LLDC within this Response Document of any information that they intend to submit during the </w:t>
      </w:r>
      <w:r w:rsidR="00624710">
        <w:rPr>
          <w:rFonts w:cstheme="minorHAnsi"/>
          <w:sz w:val="24"/>
          <w:szCs w:val="24"/>
        </w:rPr>
        <w:t>Response</w:t>
      </w:r>
      <w:r w:rsidRPr="003446A1">
        <w:rPr>
          <w:rFonts w:cstheme="minorHAnsi"/>
          <w:sz w:val="24"/>
          <w:szCs w:val="24"/>
        </w:rPr>
        <w:t xml:space="preserve"> process, which they consider to be eligible for exemption from disclosure under the Freedom of Information Act (FOIA).</w:t>
      </w:r>
    </w:p>
    <w:p w14:paraId="0B8030D4" w14:textId="39F14249" w:rsidR="00846169" w:rsidRPr="003446A1" w:rsidRDefault="00846169" w:rsidP="00846169">
      <w:pPr>
        <w:jc w:val="both"/>
        <w:rPr>
          <w:rFonts w:cstheme="minorHAnsi"/>
          <w:sz w:val="24"/>
          <w:szCs w:val="24"/>
        </w:rPr>
      </w:pPr>
      <w:r w:rsidRPr="003446A1">
        <w:rPr>
          <w:rFonts w:cstheme="minorHAnsi"/>
          <w:sz w:val="24"/>
          <w:szCs w:val="24"/>
        </w:rPr>
        <w:t>All such information must be referred to as reserved information. All information not identified as reserved information in this appendix will be made available to Authority on request.</w:t>
      </w:r>
    </w:p>
    <w:p w14:paraId="4FDDFC92" w14:textId="77777777" w:rsidR="00846169" w:rsidRPr="003446A1" w:rsidRDefault="00846169" w:rsidP="00846169">
      <w:pPr>
        <w:jc w:val="both"/>
        <w:rPr>
          <w:rFonts w:cstheme="minorHAnsi"/>
          <w:sz w:val="24"/>
          <w:szCs w:val="24"/>
        </w:rPr>
      </w:pPr>
      <w:r w:rsidRPr="003446A1">
        <w:rPr>
          <w:rFonts w:cstheme="minorHAnsi"/>
          <w:sz w:val="24"/>
          <w:szCs w:val="24"/>
        </w:rPr>
        <w:t>Information which the Bidder wishes to put forward as reserved information must clearly describe, with supporting detail:</w:t>
      </w:r>
    </w:p>
    <w:p w14:paraId="122F58CA" w14:textId="77777777" w:rsidR="00846169" w:rsidRPr="003446A1" w:rsidRDefault="00846169" w:rsidP="00846169">
      <w:pPr>
        <w:numPr>
          <w:ilvl w:val="0"/>
          <w:numId w:val="18"/>
        </w:numPr>
        <w:spacing w:after="0" w:line="276" w:lineRule="auto"/>
        <w:jc w:val="both"/>
        <w:rPr>
          <w:rFonts w:cstheme="minorHAnsi"/>
          <w:sz w:val="24"/>
          <w:szCs w:val="24"/>
        </w:rPr>
      </w:pPr>
      <w:r w:rsidRPr="003446A1">
        <w:rPr>
          <w:rFonts w:cstheme="minorHAnsi"/>
          <w:sz w:val="24"/>
          <w:szCs w:val="24"/>
        </w:rPr>
        <w:t>The information itself, or class(es) of information; and</w:t>
      </w:r>
    </w:p>
    <w:p w14:paraId="3D6DF880" w14:textId="77777777" w:rsidR="00846169" w:rsidRPr="003446A1" w:rsidRDefault="00846169" w:rsidP="00846169">
      <w:pPr>
        <w:numPr>
          <w:ilvl w:val="0"/>
          <w:numId w:val="18"/>
        </w:numPr>
        <w:spacing w:after="0" w:line="276" w:lineRule="auto"/>
        <w:jc w:val="both"/>
        <w:rPr>
          <w:rFonts w:cstheme="minorHAnsi"/>
          <w:sz w:val="24"/>
          <w:szCs w:val="24"/>
        </w:rPr>
      </w:pPr>
      <w:r w:rsidRPr="003446A1">
        <w:rPr>
          <w:rFonts w:cstheme="minorHAnsi"/>
          <w:sz w:val="24"/>
          <w:szCs w:val="24"/>
        </w:rPr>
        <w:t>Why the Supplier considers the information to be exempt from disclosure.  Grounds for exemption may be one or more of the following:</w:t>
      </w:r>
    </w:p>
    <w:p w14:paraId="3EE32C67" w14:textId="176ABE6D" w:rsidR="00846169" w:rsidRPr="003446A1" w:rsidRDefault="00846169" w:rsidP="00846169">
      <w:pPr>
        <w:numPr>
          <w:ilvl w:val="0"/>
          <w:numId w:val="19"/>
        </w:numPr>
        <w:spacing w:after="0" w:line="276" w:lineRule="auto"/>
        <w:jc w:val="both"/>
        <w:rPr>
          <w:rFonts w:cstheme="minorHAnsi"/>
          <w:sz w:val="24"/>
          <w:szCs w:val="24"/>
        </w:rPr>
      </w:pPr>
      <w:r w:rsidRPr="003446A1">
        <w:rPr>
          <w:rFonts w:cstheme="minorHAnsi"/>
          <w:sz w:val="24"/>
          <w:szCs w:val="24"/>
        </w:rPr>
        <w:t xml:space="preserve">The information is a trade </w:t>
      </w:r>
      <w:r w:rsidR="00624710" w:rsidRPr="003446A1">
        <w:rPr>
          <w:rFonts w:cstheme="minorHAnsi"/>
          <w:sz w:val="24"/>
          <w:szCs w:val="24"/>
        </w:rPr>
        <w:t>secret.</w:t>
      </w:r>
    </w:p>
    <w:p w14:paraId="2C2B4675" w14:textId="394323D7" w:rsidR="00846169" w:rsidRPr="003446A1" w:rsidRDefault="00846169" w:rsidP="00846169">
      <w:pPr>
        <w:numPr>
          <w:ilvl w:val="0"/>
          <w:numId w:val="19"/>
        </w:numPr>
        <w:spacing w:after="0" w:line="276" w:lineRule="auto"/>
        <w:jc w:val="both"/>
        <w:rPr>
          <w:rFonts w:cstheme="minorHAnsi"/>
          <w:sz w:val="24"/>
          <w:szCs w:val="24"/>
        </w:rPr>
      </w:pPr>
      <w:r w:rsidRPr="003446A1">
        <w:rPr>
          <w:rFonts w:cstheme="minorHAnsi"/>
          <w:sz w:val="24"/>
          <w:szCs w:val="24"/>
        </w:rPr>
        <w:t xml:space="preserve">The disclosure of the information would prejudice the commercial interests of any person or </w:t>
      </w:r>
      <w:r w:rsidR="00624710" w:rsidRPr="003446A1">
        <w:rPr>
          <w:rFonts w:cstheme="minorHAnsi"/>
          <w:sz w:val="24"/>
          <w:szCs w:val="24"/>
        </w:rPr>
        <w:t>organisation.</w:t>
      </w:r>
    </w:p>
    <w:p w14:paraId="133AC495" w14:textId="7FBAE81B" w:rsidR="00846169" w:rsidRPr="003446A1" w:rsidRDefault="00846169" w:rsidP="00846169">
      <w:pPr>
        <w:numPr>
          <w:ilvl w:val="0"/>
          <w:numId w:val="19"/>
        </w:numPr>
        <w:spacing w:after="0" w:line="276" w:lineRule="auto"/>
        <w:jc w:val="both"/>
        <w:rPr>
          <w:rFonts w:cstheme="minorHAnsi"/>
          <w:sz w:val="24"/>
          <w:szCs w:val="24"/>
        </w:rPr>
      </w:pPr>
      <w:r w:rsidRPr="003446A1">
        <w:rPr>
          <w:rFonts w:cstheme="minorHAnsi"/>
          <w:sz w:val="24"/>
          <w:szCs w:val="24"/>
        </w:rPr>
        <w:t xml:space="preserve">The information will be disclosed by you to Authority, and the nature of the information or the circumstances of its disclosure, or other circumstances, justify the acceptance by Authority of an obligation of confidence in relation to that </w:t>
      </w:r>
      <w:r w:rsidR="00624710" w:rsidRPr="003446A1">
        <w:rPr>
          <w:rFonts w:cstheme="minorHAnsi"/>
          <w:sz w:val="24"/>
          <w:szCs w:val="24"/>
        </w:rPr>
        <w:t>information.</w:t>
      </w:r>
    </w:p>
    <w:p w14:paraId="509445F2" w14:textId="77777777" w:rsidR="00846169" w:rsidRPr="003446A1" w:rsidRDefault="00846169" w:rsidP="00846169">
      <w:pPr>
        <w:numPr>
          <w:ilvl w:val="0"/>
          <w:numId w:val="19"/>
        </w:numPr>
        <w:spacing w:after="0" w:line="276" w:lineRule="auto"/>
        <w:jc w:val="both"/>
        <w:rPr>
          <w:rFonts w:cstheme="minorHAnsi"/>
          <w:sz w:val="24"/>
          <w:szCs w:val="24"/>
        </w:rPr>
      </w:pPr>
      <w:r w:rsidRPr="003446A1">
        <w:rPr>
          <w:rFonts w:cstheme="minorHAnsi"/>
          <w:sz w:val="24"/>
          <w:szCs w:val="24"/>
        </w:rPr>
        <w:t>The information is personal data or otherwise relates to the private life of an individual and is therefore appropriate for protection; and/or</w:t>
      </w:r>
    </w:p>
    <w:p w14:paraId="634C2922" w14:textId="77777777" w:rsidR="00846169" w:rsidRDefault="00846169" w:rsidP="00846169">
      <w:pPr>
        <w:numPr>
          <w:ilvl w:val="0"/>
          <w:numId w:val="19"/>
        </w:numPr>
        <w:spacing w:after="0" w:line="276" w:lineRule="auto"/>
        <w:jc w:val="both"/>
        <w:rPr>
          <w:rFonts w:cstheme="minorHAnsi"/>
          <w:sz w:val="24"/>
          <w:szCs w:val="24"/>
        </w:rPr>
      </w:pPr>
      <w:r w:rsidRPr="003446A1">
        <w:rPr>
          <w:rFonts w:cstheme="minorHAnsi"/>
          <w:sz w:val="24"/>
          <w:szCs w:val="24"/>
        </w:rPr>
        <w:t>Any other specific exemption under the FOIA.</w:t>
      </w:r>
    </w:p>
    <w:p w14:paraId="7BD2DD7B" w14:textId="77777777" w:rsidR="00846169" w:rsidRPr="003446A1" w:rsidRDefault="00846169" w:rsidP="00846169">
      <w:pPr>
        <w:spacing w:after="0"/>
        <w:ind w:left="1440"/>
        <w:jc w:val="both"/>
        <w:rPr>
          <w:rFonts w:cstheme="minorHAnsi"/>
          <w:sz w:val="24"/>
          <w:szCs w:val="24"/>
        </w:rPr>
      </w:pPr>
    </w:p>
    <w:p w14:paraId="6387B99B" w14:textId="77777777" w:rsidR="00846169" w:rsidRPr="003446A1" w:rsidRDefault="00846169" w:rsidP="00846169">
      <w:pPr>
        <w:jc w:val="both"/>
        <w:rPr>
          <w:rFonts w:cstheme="minorHAnsi"/>
          <w:sz w:val="24"/>
          <w:szCs w:val="24"/>
        </w:rPr>
      </w:pPr>
      <w:r>
        <w:rPr>
          <w:rFonts w:cstheme="minorHAnsi"/>
          <w:sz w:val="24"/>
          <w:szCs w:val="24"/>
        </w:rPr>
        <w:t xml:space="preserve">LLDC </w:t>
      </w:r>
      <w:r w:rsidRPr="003446A1">
        <w:rPr>
          <w:rFonts w:cstheme="minorHAnsi"/>
          <w:sz w:val="24"/>
          <w:szCs w:val="24"/>
        </w:rPr>
        <w:t>may disclose your reasons for exemption and any additional or supporting information as reserved information.</w:t>
      </w:r>
    </w:p>
    <w:p w14:paraId="68E86E4F" w14:textId="1F52D56F" w:rsidR="00846169" w:rsidRPr="003446A1" w:rsidRDefault="00846169" w:rsidP="00846169">
      <w:pPr>
        <w:ind w:left="426"/>
        <w:jc w:val="both"/>
        <w:rPr>
          <w:rFonts w:cstheme="minorHAnsi"/>
          <w:sz w:val="24"/>
          <w:szCs w:val="24"/>
        </w:rPr>
      </w:pPr>
      <w:r w:rsidRPr="003446A1">
        <w:rPr>
          <w:rFonts w:cstheme="minorHAnsi"/>
          <w:sz w:val="24"/>
          <w:szCs w:val="24"/>
        </w:rPr>
        <w:t>(add rows as appropriate)</w:t>
      </w:r>
    </w:p>
    <w:tbl>
      <w:tblPr>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2674"/>
        <w:gridCol w:w="4229"/>
      </w:tblGrid>
      <w:tr w:rsidR="00846169" w:rsidRPr="003446A1" w14:paraId="5209BDEA" w14:textId="77777777" w:rsidTr="00766F6E">
        <w:trPr>
          <w:trHeight w:val="434"/>
        </w:trPr>
        <w:tc>
          <w:tcPr>
            <w:tcW w:w="9136" w:type="dxa"/>
            <w:gridSpan w:val="3"/>
            <w:noWrap/>
            <w:hideMark/>
          </w:tcPr>
          <w:p w14:paraId="37DCC855" w14:textId="77777777" w:rsidR="00846169" w:rsidRPr="003446A1" w:rsidRDefault="00846169" w:rsidP="00C410D8">
            <w:pPr>
              <w:spacing w:after="0" w:line="240" w:lineRule="auto"/>
              <w:jc w:val="both"/>
              <w:rPr>
                <w:rFonts w:cstheme="minorHAnsi"/>
                <w:sz w:val="24"/>
                <w:szCs w:val="24"/>
              </w:rPr>
            </w:pPr>
            <w:r w:rsidRPr="003446A1">
              <w:rPr>
                <w:rFonts w:cstheme="minorHAnsi"/>
                <w:sz w:val="24"/>
                <w:szCs w:val="24"/>
              </w:rPr>
              <w:t xml:space="preserve">Reserved Information  </w:t>
            </w:r>
          </w:p>
          <w:p w14:paraId="2BFE337B" w14:textId="77777777" w:rsidR="00846169" w:rsidRPr="003446A1" w:rsidRDefault="00846169" w:rsidP="00C410D8">
            <w:pPr>
              <w:spacing w:after="0" w:line="240" w:lineRule="auto"/>
              <w:jc w:val="both"/>
              <w:rPr>
                <w:rFonts w:cstheme="minorHAnsi"/>
                <w:sz w:val="24"/>
                <w:szCs w:val="24"/>
              </w:rPr>
            </w:pPr>
            <w:r w:rsidRPr="003446A1">
              <w:rPr>
                <w:rFonts w:cstheme="minorHAnsi"/>
                <w:sz w:val="24"/>
                <w:szCs w:val="24"/>
              </w:rPr>
              <w:t>Bidder Name: …………………………………</w:t>
            </w:r>
          </w:p>
        </w:tc>
      </w:tr>
      <w:tr w:rsidR="00846169" w:rsidRPr="003446A1" w14:paraId="3AEFF162" w14:textId="77777777" w:rsidTr="00C410D8">
        <w:trPr>
          <w:trHeight w:val="522"/>
        </w:trPr>
        <w:tc>
          <w:tcPr>
            <w:tcW w:w="2233" w:type="dxa"/>
            <w:shd w:val="clear" w:color="auto" w:fill="92D050"/>
            <w:vAlign w:val="center"/>
            <w:hideMark/>
          </w:tcPr>
          <w:p w14:paraId="5AC797BE" w14:textId="77777777" w:rsidR="00846169" w:rsidRPr="003446A1" w:rsidRDefault="00846169" w:rsidP="00C410D8">
            <w:pPr>
              <w:spacing w:after="0" w:line="240" w:lineRule="auto"/>
              <w:jc w:val="center"/>
              <w:rPr>
                <w:rFonts w:cstheme="minorHAnsi"/>
                <w:sz w:val="24"/>
                <w:szCs w:val="24"/>
              </w:rPr>
            </w:pPr>
            <w:r w:rsidRPr="003446A1">
              <w:rPr>
                <w:rFonts w:cstheme="minorHAnsi"/>
                <w:sz w:val="24"/>
                <w:szCs w:val="24"/>
              </w:rPr>
              <w:t>Information Class/Title</w:t>
            </w:r>
          </w:p>
        </w:tc>
        <w:tc>
          <w:tcPr>
            <w:tcW w:w="2674" w:type="dxa"/>
            <w:shd w:val="clear" w:color="auto" w:fill="92D050"/>
            <w:noWrap/>
            <w:vAlign w:val="center"/>
            <w:hideMark/>
          </w:tcPr>
          <w:p w14:paraId="361536C8" w14:textId="77777777" w:rsidR="00846169" w:rsidRPr="003446A1" w:rsidRDefault="00846169" w:rsidP="00C410D8">
            <w:pPr>
              <w:spacing w:after="0" w:line="240" w:lineRule="auto"/>
              <w:jc w:val="center"/>
              <w:rPr>
                <w:rFonts w:cstheme="minorHAnsi"/>
                <w:sz w:val="24"/>
                <w:szCs w:val="24"/>
              </w:rPr>
            </w:pPr>
            <w:r w:rsidRPr="003446A1">
              <w:rPr>
                <w:rFonts w:cstheme="minorHAnsi"/>
                <w:sz w:val="24"/>
                <w:szCs w:val="24"/>
              </w:rPr>
              <w:t>Reasons for Exemption</w:t>
            </w:r>
          </w:p>
        </w:tc>
        <w:tc>
          <w:tcPr>
            <w:tcW w:w="4228" w:type="dxa"/>
            <w:shd w:val="clear" w:color="auto" w:fill="92D050"/>
            <w:noWrap/>
            <w:vAlign w:val="center"/>
            <w:hideMark/>
          </w:tcPr>
          <w:p w14:paraId="66E35991" w14:textId="77777777" w:rsidR="00846169" w:rsidRPr="003446A1" w:rsidRDefault="00846169" w:rsidP="00C410D8">
            <w:pPr>
              <w:spacing w:after="0" w:line="240" w:lineRule="auto"/>
              <w:jc w:val="center"/>
              <w:rPr>
                <w:rFonts w:cstheme="minorHAnsi"/>
                <w:sz w:val="24"/>
                <w:szCs w:val="24"/>
              </w:rPr>
            </w:pPr>
            <w:r w:rsidRPr="003446A1">
              <w:rPr>
                <w:rFonts w:cstheme="minorHAnsi"/>
                <w:sz w:val="24"/>
                <w:szCs w:val="24"/>
              </w:rPr>
              <w:t>Additional and Supporting Information</w:t>
            </w:r>
          </w:p>
        </w:tc>
      </w:tr>
      <w:tr w:rsidR="00846169" w:rsidRPr="003446A1" w14:paraId="4F9E6535" w14:textId="77777777" w:rsidTr="00766F6E">
        <w:trPr>
          <w:trHeight w:val="244"/>
        </w:trPr>
        <w:tc>
          <w:tcPr>
            <w:tcW w:w="2233" w:type="dxa"/>
            <w:noWrap/>
            <w:hideMark/>
          </w:tcPr>
          <w:p w14:paraId="220C110C" w14:textId="77777777" w:rsidR="00846169" w:rsidRPr="003446A1" w:rsidRDefault="00846169" w:rsidP="00C410D8">
            <w:pPr>
              <w:jc w:val="both"/>
              <w:rPr>
                <w:rFonts w:cstheme="minorHAnsi"/>
                <w:sz w:val="24"/>
                <w:szCs w:val="24"/>
              </w:rPr>
            </w:pPr>
            <w:r w:rsidRPr="003446A1">
              <w:rPr>
                <w:rFonts w:cstheme="minorHAnsi"/>
                <w:sz w:val="24"/>
                <w:szCs w:val="24"/>
              </w:rPr>
              <w:t> </w:t>
            </w:r>
          </w:p>
        </w:tc>
        <w:tc>
          <w:tcPr>
            <w:tcW w:w="2674" w:type="dxa"/>
            <w:noWrap/>
            <w:hideMark/>
          </w:tcPr>
          <w:p w14:paraId="43F6C809" w14:textId="77777777" w:rsidR="00846169" w:rsidRPr="003446A1" w:rsidRDefault="00846169" w:rsidP="00C410D8">
            <w:pPr>
              <w:jc w:val="both"/>
              <w:rPr>
                <w:rFonts w:cstheme="minorHAnsi"/>
                <w:sz w:val="24"/>
                <w:szCs w:val="24"/>
              </w:rPr>
            </w:pPr>
            <w:r w:rsidRPr="003446A1">
              <w:rPr>
                <w:rFonts w:cstheme="minorHAnsi"/>
                <w:sz w:val="24"/>
                <w:szCs w:val="24"/>
              </w:rPr>
              <w:t> </w:t>
            </w:r>
          </w:p>
        </w:tc>
        <w:tc>
          <w:tcPr>
            <w:tcW w:w="4228" w:type="dxa"/>
            <w:noWrap/>
            <w:hideMark/>
          </w:tcPr>
          <w:p w14:paraId="6D64D077" w14:textId="77777777" w:rsidR="00846169" w:rsidRPr="003446A1" w:rsidRDefault="00846169" w:rsidP="00C410D8">
            <w:pPr>
              <w:jc w:val="both"/>
              <w:rPr>
                <w:rFonts w:cstheme="minorHAnsi"/>
                <w:sz w:val="24"/>
                <w:szCs w:val="24"/>
              </w:rPr>
            </w:pPr>
            <w:r w:rsidRPr="003446A1">
              <w:rPr>
                <w:rFonts w:cstheme="minorHAnsi"/>
                <w:sz w:val="24"/>
                <w:szCs w:val="24"/>
              </w:rPr>
              <w:t> </w:t>
            </w:r>
          </w:p>
        </w:tc>
      </w:tr>
      <w:tr w:rsidR="00846169" w:rsidRPr="003446A1" w14:paraId="14F24137" w14:textId="77777777" w:rsidTr="00766F6E">
        <w:trPr>
          <w:trHeight w:val="244"/>
        </w:trPr>
        <w:tc>
          <w:tcPr>
            <w:tcW w:w="2233" w:type="dxa"/>
            <w:noWrap/>
            <w:hideMark/>
          </w:tcPr>
          <w:p w14:paraId="0A9D8563" w14:textId="77777777" w:rsidR="00846169" w:rsidRPr="003446A1" w:rsidRDefault="00846169" w:rsidP="00C410D8">
            <w:pPr>
              <w:jc w:val="both"/>
              <w:rPr>
                <w:rFonts w:cstheme="minorHAnsi"/>
                <w:sz w:val="24"/>
                <w:szCs w:val="24"/>
              </w:rPr>
            </w:pPr>
            <w:r w:rsidRPr="003446A1">
              <w:rPr>
                <w:rFonts w:cstheme="minorHAnsi"/>
                <w:sz w:val="24"/>
                <w:szCs w:val="24"/>
              </w:rPr>
              <w:t> </w:t>
            </w:r>
          </w:p>
        </w:tc>
        <w:tc>
          <w:tcPr>
            <w:tcW w:w="2674" w:type="dxa"/>
            <w:noWrap/>
            <w:hideMark/>
          </w:tcPr>
          <w:p w14:paraId="5812E65A" w14:textId="77777777" w:rsidR="00846169" w:rsidRPr="003446A1" w:rsidRDefault="00846169" w:rsidP="00C410D8">
            <w:pPr>
              <w:jc w:val="both"/>
              <w:rPr>
                <w:rFonts w:cstheme="minorHAnsi"/>
                <w:sz w:val="24"/>
                <w:szCs w:val="24"/>
              </w:rPr>
            </w:pPr>
            <w:r w:rsidRPr="003446A1">
              <w:rPr>
                <w:rFonts w:cstheme="minorHAnsi"/>
                <w:sz w:val="24"/>
                <w:szCs w:val="24"/>
              </w:rPr>
              <w:t> </w:t>
            </w:r>
          </w:p>
        </w:tc>
        <w:tc>
          <w:tcPr>
            <w:tcW w:w="4228" w:type="dxa"/>
            <w:noWrap/>
            <w:hideMark/>
          </w:tcPr>
          <w:p w14:paraId="681BFE28" w14:textId="77777777" w:rsidR="00846169" w:rsidRPr="003446A1" w:rsidRDefault="00846169" w:rsidP="00C410D8">
            <w:pPr>
              <w:jc w:val="both"/>
              <w:rPr>
                <w:rFonts w:cstheme="minorHAnsi"/>
                <w:sz w:val="24"/>
                <w:szCs w:val="24"/>
              </w:rPr>
            </w:pPr>
            <w:r w:rsidRPr="003446A1">
              <w:rPr>
                <w:rFonts w:cstheme="minorHAnsi"/>
                <w:sz w:val="24"/>
                <w:szCs w:val="24"/>
              </w:rPr>
              <w:t> </w:t>
            </w:r>
          </w:p>
        </w:tc>
      </w:tr>
      <w:tr w:rsidR="00846169" w:rsidRPr="003446A1" w14:paraId="11BE85D8" w14:textId="77777777" w:rsidTr="00766F6E">
        <w:trPr>
          <w:trHeight w:val="244"/>
        </w:trPr>
        <w:tc>
          <w:tcPr>
            <w:tcW w:w="2233" w:type="dxa"/>
            <w:noWrap/>
            <w:hideMark/>
          </w:tcPr>
          <w:p w14:paraId="2CBC980C" w14:textId="77777777" w:rsidR="00846169" w:rsidRPr="003446A1" w:rsidRDefault="00846169" w:rsidP="00C410D8">
            <w:pPr>
              <w:jc w:val="both"/>
              <w:rPr>
                <w:rFonts w:cstheme="minorHAnsi"/>
                <w:sz w:val="24"/>
                <w:szCs w:val="24"/>
              </w:rPr>
            </w:pPr>
            <w:r w:rsidRPr="003446A1">
              <w:rPr>
                <w:rFonts w:cstheme="minorHAnsi"/>
                <w:sz w:val="24"/>
                <w:szCs w:val="24"/>
              </w:rPr>
              <w:t> </w:t>
            </w:r>
          </w:p>
        </w:tc>
        <w:tc>
          <w:tcPr>
            <w:tcW w:w="2674" w:type="dxa"/>
            <w:noWrap/>
            <w:hideMark/>
          </w:tcPr>
          <w:p w14:paraId="5A21DF9F" w14:textId="77777777" w:rsidR="00846169" w:rsidRPr="003446A1" w:rsidRDefault="00846169" w:rsidP="00C410D8">
            <w:pPr>
              <w:jc w:val="both"/>
              <w:rPr>
                <w:rFonts w:cstheme="minorHAnsi"/>
                <w:sz w:val="24"/>
                <w:szCs w:val="24"/>
              </w:rPr>
            </w:pPr>
            <w:r w:rsidRPr="003446A1">
              <w:rPr>
                <w:rFonts w:cstheme="minorHAnsi"/>
                <w:sz w:val="24"/>
                <w:szCs w:val="24"/>
              </w:rPr>
              <w:t> </w:t>
            </w:r>
          </w:p>
        </w:tc>
        <w:tc>
          <w:tcPr>
            <w:tcW w:w="4228" w:type="dxa"/>
            <w:noWrap/>
            <w:hideMark/>
          </w:tcPr>
          <w:p w14:paraId="608CB9BE" w14:textId="77777777" w:rsidR="00846169" w:rsidRPr="003446A1" w:rsidRDefault="00846169" w:rsidP="00C410D8">
            <w:pPr>
              <w:jc w:val="both"/>
              <w:rPr>
                <w:rFonts w:cstheme="minorHAnsi"/>
                <w:sz w:val="24"/>
                <w:szCs w:val="24"/>
              </w:rPr>
            </w:pPr>
            <w:r w:rsidRPr="003446A1">
              <w:rPr>
                <w:rFonts w:cstheme="minorHAnsi"/>
                <w:sz w:val="24"/>
                <w:szCs w:val="24"/>
              </w:rPr>
              <w:t> </w:t>
            </w:r>
          </w:p>
        </w:tc>
      </w:tr>
      <w:tr w:rsidR="00846169" w:rsidRPr="003446A1" w14:paraId="34B46E3D" w14:textId="77777777" w:rsidTr="00766F6E">
        <w:trPr>
          <w:trHeight w:val="244"/>
        </w:trPr>
        <w:tc>
          <w:tcPr>
            <w:tcW w:w="2233" w:type="dxa"/>
            <w:noWrap/>
            <w:hideMark/>
          </w:tcPr>
          <w:p w14:paraId="55215E73" w14:textId="77777777" w:rsidR="00846169" w:rsidRPr="003446A1" w:rsidRDefault="00846169" w:rsidP="00C410D8">
            <w:pPr>
              <w:jc w:val="both"/>
              <w:rPr>
                <w:rFonts w:cstheme="minorHAnsi"/>
                <w:sz w:val="24"/>
                <w:szCs w:val="24"/>
              </w:rPr>
            </w:pPr>
            <w:r w:rsidRPr="003446A1">
              <w:rPr>
                <w:rFonts w:cstheme="minorHAnsi"/>
                <w:sz w:val="24"/>
                <w:szCs w:val="24"/>
              </w:rPr>
              <w:t> </w:t>
            </w:r>
          </w:p>
        </w:tc>
        <w:tc>
          <w:tcPr>
            <w:tcW w:w="2674" w:type="dxa"/>
            <w:noWrap/>
            <w:hideMark/>
          </w:tcPr>
          <w:p w14:paraId="7C313758" w14:textId="77777777" w:rsidR="00846169" w:rsidRPr="003446A1" w:rsidRDefault="00846169" w:rsidP="00C410D8">
            <w:pPr>
              <w:jc w:val="both"/>
              <w:rPr>
                <w:rFonts w:cstheme="minorHAnsi"/>
                <w:sz w:val="24"/>
                <w:szCs w:val="24"/>
              </w:rPr>
            </w:pPr>
            <w:r w:rsidRPr="003446A1">
              <w:rPr>
                <w:rFonts w:cstheme="minorHAnsi"/>
                <w:sz w:val="24"/>
                <w:szCs w:val="24"/>
              </w:rPr>
              <w:t> </w:t>
            </w:r>
          </w:p>
        </w:tc>
        <w:tc>
          <w:tcPr>
            <w:tcW w:w="4228" w:type="dxa"/>
            <w:noWrap/>
            <w:hideMark/>
          </w:tcPr>
          <w:p w14:paraId="07251572" w14:textId="77777777" w:rsidR="00846169" w:rsidRPr="003446A1" w:rsidRDefault="00846169" w:rsidP="00C410D8">
            <w:pPr>
              <w:jc w:val="both"/>
              <w:rPr>
                <w:rFonts w:cstheme="minorHAnsi"/>
                <w:sz w:val="24"/>
                <w:szCs w:val="24"/>
              </w:rPr>
            </w:pPr>
            <w:r w:rsidRPr="003446A1">
              <w:rPr>
                <w:rFonts w:cstheme="minorHAnsi"/>
                <w:sz w:val="24"/>
                <w:szCs w:val="24"/>
              </w:rPr>
              <w:t> </w:t>
            </w:r>
          </w:p>
        </w:tc>
      </w:tr>
    </w:tbl>
    <w:p w14:paraId="5FC4B94D" w14:textId="7D513344" w:rsidR="005B3DB0" w:rsidRDefault="005B3DB0">
      <w:pPr>
        <w:rPr>
          <w:sz w:val="24"/>
          <w:szCs w:val="24"/>
          <w:u w:val="single"/>
        </w:rPr>
      </w:pPr>
    </w:p>
    <w:sectPr w:rsidR="005B3DB0" w:rsidSect="00D24576">
      <w:footerReference w:type="default" r:id="rId11"/>
      <w:pgSz w:w="11906" w:h="16838"/>
      <w:pgMar w:top="1121"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7DF3" w14:textId="77777777" w:rsidR="00F72565" w:rsidRDefault="00F72565" w:rsidP="00401324">
      <w:pPr>
        <w:spacing w:after="0" w:line="240" w:lineRule="auto"/>
      </w:pPr>
      <w:r>
        <w:separator/>
      </w:r>
    </w:p>
  </w:endnote>
  <w:endnote w:type="continuationSeparator" w:id="0">
    <w:p w14:paraId="596A66B9" w14:textId="77777777" w:rsidR="00F72565" w:rsidRDefault="00F72565" w:rsidP="00401324">
      <w:pPr>
        <w:spacing w:after="0" w:line="240" w:lineRule="auto"/>
      </w:pPr>
      <w:r>
        <w:continuationSeparator/>
      </w:r>
    </w:p>
  </w:endnote>
  <w:endnote w:type="continuationNotice" w:id="1">
    <w:p w14:paraId="36A7E5BC" w14:textId="77777777" w:rsidR="00CF15F9" w:rsidRDefault="00CF1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lanOT-News">
    <w:panose1 w:val="020B0604020101020102"/>
    <w:charset w:val="00"/>
    <w:family w:val="swiss"/>
    <w:notTrueType/>
    <w:pitch w:val="variable"/>
    <w:sig w:usb0="800000AF" w:usb1="4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0E72" w14:textId="77777777" w:rsidR="00401324" w:rsidRPr="00C27E28" w:rsidRDefault="00401324" w:rsidP="00401324">
    <w:pPr>
      <w:pStyle w:val="Folio"/>
      <w:rPr>
        <w:rFonts w:asciiTheme="majorHAnsi" w:hAnsiTheme="majorHAnsi"/>
      </w:rPr>
    </w:pPr>
    <w:r>
      <w:rPr>
        <w:rFonts w:asciiTheme="majorHAnsi" w:hAnsiTheme="majorHAnsi"/>
        <w:noProof/>
      </w:rPr>
      <w:drawing>
        <wp:anchor distT="0" distB="0" distL="114300" distR="114300" simplePos="0" relativeHeight="251661312" behindDoc="1" locked="0" layoutInCell="1" allowOverlap="1" wp14:anchorId="1A8421A3" wp14:editId="5A0B1A18">
          <wp:simplePos x="0" y="0"/>
          <wp:positionH relativeFrom="page">
            <wp:posOffset>4937760</wp:posOffset>
          </wp:positionH>
          <wp:positionV relativeFrom="page">
            <wp:posOffset>8932985</wp:posOffset>
          </wp:positionV>
          <wp:extent cx="2621813" cy="1766028"/>
          <wp:effectExtent l="0" t="0" r="7620" b="5715"/>
          <wp:wrapNone/>
          <wp:docPr id="263194402" name="Picture 4" descr="A colorful triang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 colorful triangl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37465" cy="1776571"/>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2BC7">
      <w:rPr>
        <w:rFonts w:asciiTheme="majorHAnsi" w:hAnsiTheme="majorHAnsi"/>
      </w:rPr>
      <w:t>© London Legacy Deve</w:t>
    </w:r>
    <w:r>
      <w:rPr>
        <w:rFonts w:asciiTheme="majorHAnsi" w:hAnsiTheme="majorHAnsi"/>
      </w:rPr>
      <w:t>lopment Corporation 2024</w:t>
    </w:r>
  </w:p>
  <w:p w14:paraId="3EA92D31" w14:textId="77777777" w:rsidR="00401324" w:rsidRDefault="00401324" w:rsidP="00401324">
    <w:pPr>
      <w:pStyle w:val="Footer"/>
    </w:pPr>
    <w:r>
      <w:t>PROTECT - COMMERCIAL</w:t>
    </w:r>
  </w:p>
  <w:p w14:paraId="7B377B5A" w14:textId="77777777" w:rsidR="00401324" w:rsidRDefault="00401324" w:rsidP="00401324">
    <w:pPr>
      <w:pStyle w:val="Footer"/>
    </w:pPr>
  </w:p>
  <w:p w14:paraId="0B80A45A" w14:textId="77777777" w:rsidR="00401324" w:rsidRDefault="0040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2294" w14:textId="77777777" w:rsidR="00F72565" w:rsidRDefault="00F72565" w:rsidP="00401324">
      <w:pPr>
        <w:spacing w:after="0" w:line="240" w:lineRule="auto"/>
      </w:pPr>
      <w:r>
        <w:separator/>
      </w:r>
    </w:p>
  </w:footnote>
  <w:footnote w:type="continuationSeparator" w:id="0">
    <w:p w14:paraId="426644BB" w14:textId="77777777" w:rsidR="00F72565" w:rsidRDefault="00F72565" w:rsidP="00401324">
      <w:pPr>
        <w:spacing w:after="0" w:line="240" w:lineRule="auto"/>
      </w:pPr>
      <w:r>
        <w:continuationSeparator/>
      </w:r>
    </w:p>
  </w:footnote>
  <w:footnote w:type="continuationNotice" w:id="1">
    <w:p w14:paraId="2AE07779" w14:textId="77777777" w:rsidR="00CF15F9" w:rsidRDefault="00CF15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D189"/>
    <w:multiLevelType w:val="multilevel"/>
    <w:tmpl w:val="E6ACE4D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74A9D"/>
    <w:multiLevelType w:val="hybridMultilevel"/>
    <w:tmpl w:val="7428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10B4B"/>
    <w:multiLevelType w:val="hybridMultilevel"/>
    <w:tmpl w:val="300226AE"/>
    <w:lvl w:ilvl="0" w:tplc="D2D6DD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22AF7"/>
    <w:multiLevelType w:val="multilevel"/>
    <w:tmpl w:val="09DEDF2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E1A07"/>
    <w:multiLevelType w:val="multilevel"/>
    <w:tmpl w:val="F29E31A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BBF7D0"/>
    <w:multiLevelType w:val="hybridMultilevel"/>
    <w:tmpl w:val="DEB8F860"/>
    <w:lvl w:ilvl="0" w:tplc="3280D8B0">
      <w:start w:val="1"/>
      <w:numFmt w:val="bullet"/>
      <w:lvlText w:val=""/>
      <w:lvlJc w:val="left"/>
      <w:pPr>
        <w:ind w:left="720" w:hanging="360"/>
      </w:pPr>
      <w:rPr>
        <w:rFonts w:ascii="Symbol" w:hAnsi="Symbol" w:hint="default"/>
      </w:rPr>
    </w:lvl>
    <w:lvl w:ilvl="1" w:tplc="7AFC88E6">
      <w:start w:val="1"/>
      <w:numFmt w:val="bullet"/>
      <w:lvlText w:val=""/>
      <w:lvlJc w:val="left"/>
      <w:pPr>
        <w:ind w:left="1080" w:hanging="720"/>
      </w:pPr>
      <w:rPr>
        <w:rFonts w:ascii="Symbol" w:hAnsi="Symbol" w:hint="default"/>
      </w:rPr>
    </w:lvl>
    <w:lvl w:ilvl="2" w:tplc="6A7212BA">
      <w:start w:val="1"/>
      <w:numFmt w:val="bullet"/>
      <w:lvlText w:val=""/>
      <w:lvlJc w:val="left"/>
      <w:pPr>
        <w:ind w:left="2160" w:hanging="360"/>
      </w:pPr>
      <w:rPr>
        <w:rFonts w:ascii="Wingdings" w:hAnsi="Wingdings" w:hint="default"/>
      </w:rPr>
    </w:lvl>
    <w:lvl w:ilvl="3" w:tplc="C27A442A">
      <w:start w:val="1"/>
      <w:numFmt w:val="bullet"/>
      <w:lvlText w:val=""/>
      <w:lvlJc w:val="left"/>
      <w:pPr>
        <w:ind w:left="2880" w:hanging="360"/>
      </w:pPr>
      <w:rPr>
        <w:rFonts w:ascii="Symbol" w:hAnsi="Symbol" w:hint="default"/>
      </w:rPr>
    </w:lvl>
    <w:lvl w:ilvl="4" w:tplc="802460AE">
      <w:start w:val="1"/>
      <w:numFmt w:val="bullet"/>
      <w:lvlText w:val="o"/>
      <w:lvlJc w:val="left"/>
      <w:pPr>
        <w:ind w:left="3600" w:hanging="360"/>
      </w:pPr>
      <w:rPr>
        <w:rFonts w:ascii="Courier New" w:hAnsi="Courier New" w:hint="default"/>
      </w:rPr>
    </w:lvl>
    <w:lvl w:ilvl="5" w:tplc="71FAF548">
      <w:start w:val="1"/>
      <w:numFmt w:val="bullet"/>
      <w:lvlText w:val=""/>
      <w:lvlJc w:val="left"/>
      <w:pPr>
        <w:ind w:left="4320" w:hanging="360"/>
      </w:pPr>
      <w:rPr>
        <w:rFonts w:ascii="Wingdings" w:hAnsi="Wingdings" w:hint="default"/>
      </w:rPr>
    </w:lvl>
    <w:lvl w:ilvl="6" w:tplc="8160A568">
      <w:start w:val="1"/>
      <w:numFmt w:val="bullet"/>
      <w:lvlText w:val=""/>
      <w:lvlJc w:val="left"/>
      <w:pPr>
        <w:ind w:left="5040" w:hanging="360"/>
      </w:pPr>
      <w:rPr>
        <w:rFonts w:ascii="Symbol" w:hAnsi="Symbol" w:hint="default"/>
      </w:rPr>
    </w:lvl>
    <w:lvl w:ilvl="7" w:tplc="35A69ACE">
      <w:start w:val="1"/>
      <w:numFmt w:val="bullet"/>
      <w:lvlText w:val="o"/>
      <w:lvlJc w:val="left"/>
      <w:pPr>
        <w:ind w:left="5760" w:hanging="360"/>
      </w:pPr>
      <w:rPr>
        <w:rFonts w:ascii="Courier New" w:hAnsi="Courier New" w:hint="default"/>
      </w:rPr>
    </w:lvl>
    <w:lvl w:ilvl="8" w:tplc="433EF20E">
      <w:start w:val="1"/>
      <w:numFmt w:val="bullet"/>
      <w:lvlText w:val=""/>
      <w:lvlJc w:val="left"/>
      <w:pPr>
        <w:ind w:left="6480" w:hanging="360"/>
      </w:pPr>
      <w:rPr>
        <w:rFonts w:ascii="Wingdings" w:hAnsi="Wingdings" w:hint="default"/>
      </w:rPr>
    </w:lvl>
  </w:abstractNum>
  <w:abstractNum w:abstractNumId="7" w15:restartNumberingAfterBreak="0">
    <w:nsid w:val="38EE4D3E"/>
    <w:multiLevelType w:val="hybridMultilevel"/>
    <w:tmpl w:val="3F3083E0"/>
    <w:lvl w:ilvl="0" w:tplc="D040BB3A">
      <w:start w:val="1"/>
      <w:numFmt w:val="decimal"/>
      <w:lvlText w:val="%1."/>
      <w:lvlJc w:val="left"/>
      <w:pPr>
        <w:ind w:left="720" w:hanging="360"/>
      </w:pPr>
    </w:lvl>
    <w:lvl w:ilvl="1" w:tplc="591045F6">
      <w:start w:val="1"/>
      <w:numFmt w:val="lowerLetter"/>
      <w:lvlText w:val="%2."/>
      <w:lvlJc w:val="left"/>
      <w:pPr>
        <w:ind w:left="1440" w:hanging="360"/>
      </w:pPr>
    </w:lvl>
    <w:lvl w:ilvl="2" w:tplc="711EE4CA">
      <w:start w:val="1"/>
      <w:numFmt w:val="lowerRoman"/>
      <w:lvlText w:val="%3."/>
      <w:lvlJc w:val="right"/>
      <w:pPr>
        <w:ind w:left="2160" w:hanging="180"/>
      </w:pPr>
    </w:lvl>
    <w:lvl w:ilvl="3" w:tplc="BFE0AEFC">
      <w:start w:val="1"/>
      <w:numFmt w:val="decimal"/>
      <w:lvlText w:val="%4."/>
      <w:lvlJc w:val="left"/>
      <w:pPr>
        <w:ind w:left="2880" w:hanging="360"/>
      </w:pPr>
    </w:lvl>
    <w:lvl w:ilvl="4" w:tplc="A98AAA38">
      <w:start w:val="1"/>
      <w:numFmt w:val="lowerLetter"/>
      <w:lvlText w:val="%5."/>
      <w:lvlJc w:val="left"/>
      <w:pPr>
        <w:ind w:left="3600" w:hanging="360"/>
      </w:pPr>
    </w:lvl>
    <w:lvl w:ilvl="5" w:tplc="AF1414F0">
      <w:start w:val="1"/>
      <w:numFmt w:val="lowerRoman"/>
      <w:lvlText w:val="%6."/>
      <w:lvlJc w:val="right"/>
      <w:pPr>
        <w:ind w:left="4320" w:hanging="180"/>
      </w:pPr>
    </w:lvl>
    <w:lvl w:ilvl="6" w:tplc="90F6AA10">
      <w:start w:val="1"/>
      <w:numFmt w:val="decimal"/>
      <w:lvlText w:val="%7."/>
      <w:lvlJc w:val="left"/>
      <w:pPr>
        <w:ind w:left="5040" w:hanging="360"/>
      </w:pPr>
    </w:lvl>
    <w:lvl w:ilvl="7" w:tplc="A7EC938C">
      <w:start w:val="1"/>
      <w:numFmt w:val="lowerLetter"/>
      <w:lvlText w:val="%8."/>
      <w:lvlJc w:val="left"/>
      <w:pPr>
        <w:ind w:left="5760" w:hanging="360"/>
      </w:pPr>
    </w:lvl>
    <w:lvl w:ilvl="8" w:tplc="F634D406">
      <w:start w:val="1"/>
      <w:numFmt w:val="lowerRoman"/>
      <w:lvlText w:val="%9."/>
      <w:lvlJc w:val="right"/>
      <w:pPr>
        <w:ind w:left="6480" w:hanging="180"/>
      </w:pPr>
    </w:lvl>
  </w:abstractNum>
  <w:abstractNum w:abstractNumId="8" w15:restartNumberingAfterBreak="0">
    <w:nsid w:val="3D5F057F"/>
    <w:multiLevelType w:val="multilevel"/>
    <w:tmpl w:val="FEEC598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B6E096"/>
    <w:multiLevelType w:val="hybridMultilevel"/>
    <w:tmpl w:val="A6A6C1C2"/>
    <w:lvl w:ilvl="0" w:tplc="AD80A364">
      <w:start w:val="1"/>
      <w:numFmt w:val="bullet"/>
      <w:lvlText w:val=""/>
      <w:lvlJc w:val="left"/>
      <w:pPr>
        <w:ind w:left="720" w:hanging="360"/>
      </w:pPr>
      <w:rPr>
        <w:rFonts w:ascii="Symbol" w:hAnsi="Symbol" w:hint="default"/>
      </w:rPr>
    </w:lvl>
    <w:lvl w:ilvl="1" w:tplc="9DFC70EE">
      <w:start w:val="1"/>
      <w:numFmt w:val="bullet"/>
      <w:lvlText w:val=""/>
      <w:lvlJc w:val="left"/>
      <w:pPr>
        <w:ind w:left="1080" w:hanging="720"/>
      </w:pPr>
      <w:rPr>
        <w:rFonts w:ascii="Symbol" w:hAnsi="Symbol" w:hint="default"/>
      </w:rPr>
    </w:lvl>
    <w:lvl w:ilvl="2" w:tplc="DC3C93C8">
      <w:start w:val="1"/>
      <w:numFmt w:val="bullet"/>
      <w:lvlText w:val=""/>
      <w:lvlJc w:val="left"/>
      <w:pPr>
        <w:ind w:left="2160" w:hanging="360"/>
      </w:pPr>
      <w:rPr>
        <w:rFonts w:ascii="Wingdings" w:hAnsi="Wingdings" w:hint="default"/>
      </w:rPr>
    </w:lvl>
    <w:lvl w:ilvl="3" w:tplc="006C6744">
      <w:start w:val="1"/>
      <w:numFmt w:val="bullet"/>
      <w:lvlText w:val=""/>
      <w:lvlJc w:val="left"/>
      <w:pPr>
        <w:ind w:left="2880" w:hanging="360"/>
      </w:pPr>
      <w:rPr>
        <w:rFonts w:ascii="Symbol" w:hAnsi="Symbol" w:hint="default"/>
      </w:rPr>
    </w:lvl>
    <w:lvl w:ilvl="4" w:tplc="FC66A16C">
      <w:start w:val="1"/>
      <w:numFmt w:val="bullet"/>
      <w:lvlText w:val="o"/>
      <w:lvlJc w:val="left"/>
      <w:pPr>
        <w:ind w:left="3600" w:hanging="360"/>
      </w:pPr>
      <w:rPr>
        <w:rFonts w:ascii="Courier New" w:hAnsi="Courier New" w:hint="default"/>
      </w:rPr>
    </w:lvl>
    <w:lvl w:ilvl="5" w:tplc="2852376C">
      <w:start w:val="1"/>
      <w:numFmt w:val="bullet"/>
      <w:lvlText w:val=""/>
      <w:lvlJc w:val="left"/>
      <w:pPr>
        <w:ind w:left="4320" w:hanging="360"/>
      </w:pPr>
      <w:rPr>
        <w:rFonts w:ascii="Wingdings" w:hAnsi="Wingdings" w:hint="default"/>
      </w:rPr>
    </w:lvl>
    <w:lvl w:ilvl="6" w:tplc="8CA4E1F2">
      <w:start w:val="1"/>
      <w:numFmt w:val="bullet"/>
      <w:lvlText w:val=""/>
      <w:lvlJc w:val="left"/>
      <w:pPr>
        <w:ind w:left="5040" w:hanging="360"/>
      </w:pPr>
      <w:rPr>
        <w:rFonts w:ascii="Symbol" w:hAnsi="Symbol" w:hint="default"/>
      </w:rPr>
    </w:lvl>
    <w:lvl w:ilvl="7" w:tplc="A178E964">
      <w:start w:val="1"/>
      <w:numFmt w:val="bullet"/>
      <w:lvlText w:val="o"/>
      <w:lvlJc w:val="left"/>
      <w:pPr>
        <w:ind w:left="5760" w:hanging="360"/>
      </w:pPr>
      <w:rPr>
        <w:rFonts w:ascii="Courier New" w:hAnsi="Courier New" w:hint="default"/>
      </w:rPr>
    </w:lvl>
    <w:lvl w:ilvl="8" w:tplc="67B2716A">
      <w:start w:val="1"/>
      <w:numFmt w:val="bullet"/>
      <w:lvlText w:val=""/>
      <w:lvlJc w:val="left"/>
      <w:pPr>
        <w:ind w:left="6480" w:hanging="360"/>
      </w:pPr>
      <w:rPr>
        <w:rFonts w:ascii="Wingdings" w:hAnsi="Wingdings" w:hint="default"/>
      </w:rPr>
    </w:lvl>
  </w:abstractNum>
  <w:abstractNum w:abstractNumId="10" w15:restartNumberingAfterBreak="0">
    <w:nsid w:val="42D58E34"/>
    <w:multiLevelType w:val="multilevel"/>
    <w:tmpl w:val="4FACFA7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063081"/>
    <w:multiLevelType w:val="multilevel"/>
    <w:tmpl w:val="C510A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EF6659"/>
    <w:multiLevelType w:val="hybridMultilevel"/>
    <w:tmpl w:val="87BA632E"/>
    <w:lvl w:ilvl="0" w:tplc="79B0E190">
      <w:start w:val="1"/>
      <w:numFmt w:val="lowerRoman"/>
      <w:lvlText w:val="(%1)"/>
      <w:lvlJc w:val="left"/>
      <w:pPr>
        <w:ind w:left="1440" w:hanging="72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92D66"/>
    <w:multiLevelType w:val="multilevel"/>
    <w:tmpl w:val="B6F428F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9F7355"/>
    <w:multiLevelType w:val="multilevel"/>
    <w:tmpl w:val="76BA5E3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D38E3C"/>
    <w:multiLevelType w:val="multilevel"/>
    <w:tmpl w:val="CFD0FE0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09F849"/>
    <w:multiLevelType w:val="hybridMultilevel"/>
    <w:tmpl w:val="71D211EE"/>
    <w:lvl w:ilvl="0" w:tplc="2CCA8F48">
      <w:start w:val="1"/>
      <w:numFmt w:val="bullet"/>
      <w:lvlText w:val=""/>
      <w:lvlJc w:val="left"/>
      <w:pPr>
        <w:ind w:left="720" w:hanging="360"/>
      </w:pPr>
      <w:rPr>
        <w:rFonts w:ascii="Symbol" w:hAnsi="Symbol" w:hint="default"/>
      </w:rPr>
    </w:lvl>
    <w:lvl w:ilvl="1" w:tplc="4B6AB758">
      <w:start w:val="1"/>
      <w:numFmt w:val="bullet"/>
      <w:lvlText w:val=""/>
      <w:lvlJc w:val="left"/>
      <w:pPr>
        <w:ind w:left="1080" w:hanging="720"/>
      </w:pPr>
      <w:rPr>
        <w:rFonts w:ascii="Symbol" w:hAnsi="Symbol" w:hint="default"/>
      </w:rPr>
    </w:lvl>
    <w:lvl w:ilvl="2" w:tplc="2A30C606">
      <w:start w:val="1"/>
      <w:numFmt w:val="bullet"/>
      <w:lvlText w:val=""/>
      <w:lvlJc w:val="left"/>
      <w:pPr>
        <w:ind w:left="2160" w:hanging="360"/>
      </w:pPr>
      <w:rPr>
        <w:rFonts w:ascii="Wingdings" w:hAnsi="Wingdings" w:hint="default"/>
      </w:rPr>
    </w:lvl>
    <w:lvl w:ilvl="3" w:tplc="910E50BC">
      <w:start w:val="1"/>
      <w:numFmt w:val="bullet"/>
      <w:lvlText w:val=""/>
      <w:lvlJc w:val="left"/>
      <w:pPr>
        <w:ind w:left="2880" w:hanging="360"/>
      </w:pPr>
      <w:rPr>
        <w:rFonts w:ascii="Symbol" w:hAnsi="Symbol" w:hint="default"/>
      </w:rPr>
    </w:lvl>
    <w:lvl w:ilvl="4" w:tplc="A762D98C">
      <w:start w:val="1"/>
      <w:numFmt w:val="bullet"/>
      <w:lvlText w:val="o"/>
      <w:lvlJc w:val="left"/>
      <w:pPr>
        <w:ind w:left="3600" w:hanging="360"/>
      </w:pPr>
      <w:rPr>
        <w:rFonts w:ascii="Courier New" w:hAnsi="Courier New" w:hint="default"/>
      </w:rPr>
    </w:lvl>
    <w:lvl w:ilvl="5" w:tplc="5E1A640C">
      <w:start w:val="1"/>
      <w:numFmt w:val="bullet"/>
      <w:lvlText w:val=""/>
      <w:lvlJc w:val="left"/>
      <w:pPr>
        <w:ind w:left="4320" w:hanging="360"/>
      </w:pPr>
      <w:rPr>
        <w:rFonts w:ascii="Wingdings" w:hAnsi="Wingdings" w:hint="default"/>
      </w:rPr>
    </w:lvl>
    <w:lvl w:ilvl="6" w:tplc="928A2900">
      <w:start w:val="1"/>
      <w:numFmt w:val="bullet"/>
      <w:lvlText w:val=""/>
      <w:lvlJc w:val="left"/>
      <w:pPr>
        <w:ind w:left="5040" w:hanging="360"/>
      </w:pPr>
      <w:rPr>
        <w:rFonts w:ascii="Symbol" w:hAnsi="Symbol" w:hint="default"/>
      </w:rPr>
    </w:lvl>
    <w:lvl w:ilvl="7" w:tplc="425E963E">
      <w:start w:val="1"/>
      <w:numFmt w:val="bullet"/>
      <w:lvlText w:val="o"/>
      <w:lvlJc w:val="left"/>
      <w:pPr>
        <w:ind w:left="5760" w:hanging="360"/>
      </w:pPr>
      <w:rPr>
        <w:rFonts w:ascii="Courier New" w:hAnsi="Courier New" w:hint="default"/>
      </w:rPr>
    </w:lvl>
    <w:lvl w:ilvl="8" w:tplc="3EC0B7E0">
      <w:start w:val="1"/>
      <w:numFmt w:val="bullet"/>
      <w:lvlText w:val=""/>
      <w:lvlJc w:val="left"/>
      <w:pPr>
        <w:ind w:left="6480" w:hanging="360"/>
      </w:pPr>
      <w:rPr>
        <w:rFonts w:ascii="Wingdings" w:hAnsi="Wingdings" w:hint="default"/>
      </w:rPr>
    </w:lvl>
  </w:abstractNum>
  <w:num w:numId="1" w16cid:durableId="448738676">
    <w:abstractNumId w:val="7"/>
  </w:num>
  <w:num w:numId="2" w16cid:durableId="619798043">
    <w:abstractNumId w:val="17"/>
  </w:num>
  <w:num w:numId="3" w16cid:durableId="485628754">
    <w:abstractNumId w:val="5"/>
  </w:num>
  <w:num w:numId="4" w16cid:durableId="1820687006">
    <w:abstractNumId w:val="15"/>
  </w:num>
  <w:num w:numId="5" w16cid:durableId="1162892311">
    <w:abstractNumId w:val="10"/>
  </w:num>
  <w:num w:numId="6" w16cid:durableId="815223651">
    <w:abstractNumId w:val="18"/>
  </w:num>
  <w:num w:numId="7" w16cid:durableId="1138959845">
    <w:abstractNumId w:val="6"/>
  </w:num>
  <w:num w:numId="8" w16cid:durableId="1395735813">
    <w:abstractNumId w:val="9"/>
  </w:num>
  <w:num w:numId="9" w16cid:durableId="1577323592">
    <w:abstractNumId w:val="16"/>
  </w:num>
  <w:num w:numId="10" w16cid:durableId="1553346880">
    <w:abstractNumId w:val="0"/>
  </w:num>
  <w:num w:numId="11" w16cid:durableId="1578512501">
    <w:abstractNumId w:val="4"/>
  </w:num>
  <w:num w:numId="12" w16cid:durableId="1446003273">
    <w:abstractNumId w:val="8"/>
  </w:num>
  <w:num w:numId="13" w16cid:durableId="681010732">
    <w:abstractNumId w:val="11"/>
  </w:num>
  <w:num w:numId="14" w16cid:durableId="499468128">
    <w:abstractNumId w:val="1"/>
  </w:num>
  <w:num w:numId="15" w16cid:durableId="1198617331">
    <w:abstractNumId w:val="14"/>
  </w:num>
  <w:num w:numId="16" w16cid:durableId="121507140">
    <w:abstractNumId w:val="13"/>
  </w:num>
  <w:num w:numId="17" w16cid:durableId="1523473192">
    <w:abstractNumId w:val="3"/>
  </w:num>
  <w:num w:numId="18" w16cid:durableId="2023890606">
    <w:abstractNumId w:val="2"/>
  </w:num>
  <w:num w:numId="19" w16cid:durableId="51850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61"/>
    <w:rsid w:val="00001FB9"/>
    <w:rsid w:val="00047EAF"/>
    <w:rsid w:val="000650D7"/>
    <w:rsid w:val="00092CEE"/>
    <w:rsid w:val="000952FD"/>
    <w:rsid w:val="0011147C"/>
    <w:rsid w:val="001E27A8"/>
    <w:rsid w:val="00246A64"/>
    <w:rsid w:val="0027699A"/>
    <w:rsid w:val="0028797D"/>
    <w:rsid w:val="00290BBF"/>
    <w:rsid w:val="002A2057"/>
    <w:rsid w:val="002F47B5"/>
    <w:rsid w:val="003B6845"/>
    <w:rsid w:val="00401324"/>
    <w:rsid w:val="0040488B"/>
    <w:rsid w:val="00445F8F"/>
    <w:rsid w:val="004557FA"/>
    <w:rsid w:val="0049670E"/>
    <w:rsid w:val="004C0344"/>
    <w:rsid w:val="0052380F"/>
    <w:rsid w:val="0059198D"/>
    <w:rsid w:val="00594BDD"/>
    <w:rsid w:val="005B25B9"/>
    <w:rsid w:val="005B3DB0"/>
    <w:rsid w:val="0060030B"/>
    <w:rsid w:val="00624710"/>
    <w:rsid w:val="006368F1"/>
    <w:rsid w:val="006519E9"/>
    <w:rsid w:val="00657113"/>
    <w:rsid w:val="006649B8"/>
    <w:rsid w:val="006668B0"/>
    <w:rsid w:val="006711F1"/>
    <w:rsid w:val="00677D27"/>
    <w:rsid w:val="007511C7"/>
    <w:rsid w:val="00766F6E"/>
    <w:rsid w:val="00812DAE"/>
    <w:rsid w:val="0082313A"/>
    <w:rsid w:val="00846169"/>
    <w:rsid w:val="008B1B7D"/>
    <w:rsid w:val="008B3DA6"/>
    <w:rsid w:val="008E4426"/>
    <w:rsid w:val="0092443F"/>
    <w:rsid w:val="009B191E"/>
    <w:rsid w:val="009B2F4C"/>
    <w:rsid w:val="00A1461C"/>
    <w:rsid w:val="00A512FB"/>
    <w:rsid w:val="00A607AE"/>
    <w:rsid w:val="00A73AEC"/>
    <w:rsid w:val="00AD0D88"/>
    <w:rsid w:val="00AD3D35"/>
    <w:rsid w:val="00B03196"/>
    <w:rsid w:val="00B3390E"/>
    <w:rsid w:val="00B42407"/>
    <w:rsid w:val="00B716E8"/>
    <w:rsid w:val="00B72B4B"/>
    <w:rsid w:val="00BA3F88"/>
    <w:rsid w:val="00BA554F"/>
    <w:rsid w:val="00BB2FAD"/>
    <w:rsid w:val="00BC3053"/>
    <w:rsid w:val="00C02F35"/>
    <w:rsid w:val="00C11E61"/>
    <w:rsid w:val="00C12D83"/>
    <w:rsid w:val="00CF15F9"/>
    <w:rsid w:val="00D24576"/>
    <w:rsid w:val="00D91538"/>
    <w:rsid w:val="00E27398"/>
    <w:rsid w:val="00E378D5"/>
    <w:rsid w:val="00E77ED8"/>
    <w:rsid w:val="00F433AF"/>
    <w:rsid w:val="00F72565"/>
    <w:rsid w:val="00FB76AE"/>
    <w:rsid w:val="00FC42FA"/>
    <w:rsid w:val="082EC87A"/>
    <w:rsid w:val="12C60E09"/>
    <w:rsid w:val="1516617A"/>
    <w:rsid w:val="16518F32"/>
    <w:rsid w:val="195EA05F"/>
    <w:rsid w:val="1FD6C1E6"/>
    <w:rsid w:val="2490CE3C"/>
    <w:rsid w:val="25C06750"/>
    <w:rsid w:val="2EFD496F"/>
    <w:rsid w:val="384FE584"/>
    <w:rsid w:val="3C61B57D"/>
    <w:rsid w:val="428D543C"/>
    <w:rsid w:val="4B10A36F"/>
    <w:rsid w:val="4D1CF2B8"/>
    <w:rsid w:val="4E894518"/>
    <w:rsid w:val="548AF5BB"/>
    <w:rsid w:val="58405638"/>
    <w:rsid w:val="60D8602F"/>
    <w:rsid w:val="611B8193"/>
    <w:rsid w:val="663F75F8"/>
    <w:rsid w:val="6B4F9F62"/>
    <w:rsid w:val="6E76CAC3"/>
    <w:rsid w:val="77BAC931"/>
    <w:rsid w:val="7D547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BA890"/>
  <w15:chartTrackingRefBased/>
  <w15:docId w15:val="{7F55A571-A400-4AEC-853F-0D863350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45"/>
  </w:style>
  <w:style w:type="paragraph" w:styleId="Heading1">
    <w:name w:val="heading 1"/>
    <w:basedOn w:val="Normal"/>
    <w:next w:val="Normal"/>
    <w:link w:val="Heading1Char"/>
    <w:qFormat/>
    <w:rsid w:val="0084616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paragraph" w:styleId="Heading2">
    <w:name w:val="heading 2"/>
    <w:basedOn w:val="Normal"/>
    <w:next w:val="Normal"/>
    <w:link w:val="Heading2Char"/>
    <w:unhideWhenUsed/>
    <w:qFormat/>
    <w:rsid w:val="00846169"/>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B25B9"/>
    <w:pPr>
      <w:spacing w:after="0" w:line="240" w:lineRule="auto"/>
    </w:p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rsid w:val="00401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324"/>
  </w:style>
  <w:style w:type="paragraph" w:styleId="Footer">
    <w:name w:val="footer"/>
    <w:basedOn w:val="Normal"/>
    <w:link w:val="FooterChar"/>
    <w:uiPriority w:val="99"/>
    <w:unhideWhenUsed/>
    <w:rsid w:val="00401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324"/>
  </w:style>
  <w:style w:type="paragraph" w:customStyle="1" w:styleId="Folio">
    <w:name w:val="Folio"/>
    <w:basedOn w:val="Normal"/>
    <w:uiPriority w:val="99"/>
    <w:rsid w:val="00401324"/>
    <w:pPr>
      <w:widowControl w:val="0"/>
      <w:autoSpaceDE w:val="0"/>
      <w:autoSpaceDN w:val="0"/>
      <w:adjustRightInd w:val="0"/>
      <w:spacing w:after="0" w:line="160" w:lineRule="atLeast"/>
      <w:textAlignment w:val="center"/>
    </w:pPr>
    <w:rPr>
      <w:rFonts w:ascii="ClanOT-News" w:eastAsiaTheme="minorEastAsia" w:hAnsi="ClanOT-News" w:cs="ClanOT-News"/>
      <w:color w:val="000000"/>
      <w:spacing w:val="-3"/>
      <w:sz w:val="14"/>
      <w:szCs w:val="14"/>
      <w:lang w:eastAsia="en-GB"/>
    </w:rPr>
  </w:style>
  <w:style w:type="character" w:customStyle="1" w:styleId="Heading1Char">
    <w:name w:val="Heading 1 Char"/>
    <w:basedOn w:val="DefaultParagraphFont"/>
    <w:link w:val="Heading1"/>
    <w:rsid w:val="00846169"/>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846169"/>
    <w:rPr>
      <w:rFonts w:asciiTheme="majorHAnsi" w:eastAsiaTheme="majorEastAsia" w:hAnsiTheme="majorHAnsi" w:cstheme="majorBidi"/>
      <w:b/>
      <w:bCs/>
      <w:color w:val="4472C4" w:themeColor="accent1"/>
      <w:sz w:val="26"/>
      <w:szCs w:val="26"/>
      <w:lang w:eastAsia="en-GB"/>
    </w:rPr>
  </w:style>
  <w:style w:type="paragraph" w:styleId="Title">
    <w:name w:val="Title"/>
    <w:basedOn w:val="Normal"/>
    <w:next w:val="Normal"/>
    <w:link w:val="TitleChar"/>
    <w:uiPriority w:val="10"/>
    <w:qFormat/>
    <w:rsid w:val="0084616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TitleChar">
    <w:name w:val="Title Char"/>
    <w:basedOn w:val="DefaultParagraphFont"/>
    <w:link w:val="Title"/>
    <w:uiPriority w:val="10"/>
    <w:rsid w:val="00846169"/>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ListParagraphChar">
    <w:name w:val="List Paragraph Char"/>
    <w:link w:val="ListParagraph"/>
    <w:uiPriority w:val="34"/>
    <w:locked/>
    <w:rsid w:val="00846169"/>
  </w:style>
  <w:style w:type="character" w:customStyle="1" w:styleId="Level1asHeadingtext">
    <w:name w:val="Level 1 as Heading (text)"/>
    <w:rsid w:val="00846169"/>
    <w:rPr>
      <w:b/>
    </w:rPr>
  </w:style>
  <w:style w:type="table" w:styleId="TableGrid">
    <w:name w:val="Table Grid"/>
    <w:basedOn w:val="TableNormal"/>
    <w:rsid w:val="005B3DB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69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56832">
      <w:bodyDiv w:val="1"/>
      <w:marLeft w:val="0"/>
      <w:marRight w:val="0"/>
      <w:marTop w:val="0"/>
      <w:marBottom w:val="0"/>
      <w:divBdr>
        <w:top w:val="none" w:sz="0" w:space="0" w:color="auto"/>
        <w:left w:val="none" w:sz="0" w:space="0" w:color="auto"/>
        <w:bottom w:val="none" w:sz="0" w:space="0" w:color="auto"/>
        <w:right w:val="none" w:sz="0" w:space="0" w:color="auto"/>
      </w:divBdr>
    </w:div>
    <w:div w:id="15839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CC4159A-ECF7-4E3C-9891-8C8120D784A8}">
    <t:Anchor>
      <t:Comment id="750177147"/>
    </t:Anchor>
    <t:History>
      <t:Event id="{534676B6-8F95-4726-878D-83B016CA85CC}" time="2024-07-04T13:44:43.095Z">
        <t:Attribution userId="S::philiphewson@londonlegacy.co.uk::d345bda7-2ebd-4998-8422-05440f91c12b" userProvider="AD" userName="Philip Hewson"/>
        <t:Anchor>
          <t:Comment id="750177147"/>
        </t:Anchor>
        <t:Create/>
      </t:Event>
      <t:Event id="{A27F71D6-8557-4EE5-B575-097F6C2AB401}" time="2024-07-04T13:44:43.095Z">
        <t:Attribution userId="S::philiphewson@londonlegacy.co.uk::d345bda7-2ebd-4998-8422-05440f91c12b" userProvider="AD" userName="Philip Hewson"/>
        <t:Anchor>
          <t:Comment id="750177147"/>
        </t:Anchor>
        <t:Assign userId="S::FotisBountalis@londonlegacy.co.uk::70dc9c9f-a666-4ffe-968b-e951a5cad680" userProvider="AD" userName="Fotis Bountalis"/>
      </t:Event>
      <t:Event id="{2D64D293-32EA-4C86-B149-AFCC4CFB248F}" time="2024-07-04T13:44:43.095Z">
        <t:Attribution userId="S::philiphewson@londonlegacy.co.uk::d345bda7-2ebd-4998-8422-05440f91c12b" userProvider="AD" userName="Philip Hewson"/>
        <t:Anchor>
          <t:Comment id="750177147"/>
        </t:Anchor>
        <t:SetTitle title="@Fotis Bountalis does this make sense? - is there a word miss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F8D5E14E96E45BADEE0DA1070AA01" ma:contentTypeVersion="2" ma:contentTypeDescription="Create a new document." ma:contentTypeScope="" ma:versionID="dc9d4029418de8cc816acb6faebafff8">
  <xsd:schema xmlns:xsd="http://www.w3.org/2001/XMLSchema" xmlns:xs="http://www.w3.org/2001/XMLSchema" xmlns:p="http://schemas.microsoft.com/office/2006/metadata/properties" xmlns:ns2="061d0fbb-9408-4221-a905-2ef4c34356f7" xmlns:ns3="fcc8d9c1-c07b-4cfe-a9b6-ec3a8d6521b4" xmlns:ns4="1825e033-32ec-4b24-870d-f7a886810688" targetNamespace="http://schemas.microsoft.com/office/2006/metadata/properties" ma:root="true" ma:fieldsID="5ed8854d3dc1c9111aaf9a1172724181" ns2:_="" ns3:_="" ns4:_="">
    <xsd:import namespace="061d0fbb-9408-4221-a905-2ef4c34356f7"/>
    <xsd:import namespace="fcc8d9c1-c07b-4cfe-a9b6-ec3a8d6521b4"/>
    <xsd:import namespace="1825e033-32ec-4b24-870d-f7a8868106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d0fbb-9408-4221-a905-2ef4c343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8d9c1-c07b-4cfe-a9b6-ec3a8d6521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25e033-32ec-4b24-870d-f7a886810688" elementFormDefault="qualified">
    <xsd:import namespace="http://schemas.microsoft.com/office/2006/documentManagement/types"/>
    <xsd:import namespace="http://schemas.microsoft.com/office/infopath/2007/PartnerControls"/>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235C-D649-4C24-8852-75FC42B6D971}">
  <ds:schemaRefs>
    <ds:schemaRef ds:uri="http://purl.org/dc/elements/1.1/"/>
    <ds:schemaRef ds:uri="http://schemas.microsoft.com/office/2006/metadata/properties"/>
    <ds:schemaRef ds:uri="1825e033-32ec-4b24-870d-f7a886810688"/>
    <ds:schemaRef ds:uri="http://purl.org/dc/terms/"/>
    <ds:schemaRef ds:uri="fcc8d9c1-c07b-4cfe-a9b6-ec3a8d6521b4"/>
    <ds:schemaRef ds:uri="http://schemas.microsoft.com/office/2006/documentManagement/types"/>
    <ds:schemaRef ds:uri="http://schemas.microsoft.com/office/infopath/2007/PartnerControls"/>
    <ds:schemaRef ds:uri="http://schemas.openxmlformats.org/package/2006/metadata/core-properties"/>
    <ds:schemaRef ds:uri="061d0fbb-9408-4221-a905-2ef4c34356f7"/>
    <ds:schemaRef ds:uri="http://www.w3.org/XML/1998/namespace"/>
    <ds:schemaRef ds:uri="http://purl.org/dc/dcmitype/"/>
  </ds:schemaRefs>
</ds:datastoreItem>
</file>

<file path=customXml/itemProps2.xml><?xml version="1.0" encoding="utf-8"?>
<ds:datastoreItem xmlns:ds="http://schemas.openxmlformats.org/officeDocument/2006/customXml" ds:itemID="{D885067B-0021-44C6-983A-F94ACD410659}">
  <ds:schemaRefs>
    <ds:schemaRef ds:uri="http://schemas.microsoft.com/sharepoint/v3/contenttype/forms"/>
  </ds:schemaRefs>
</ds:datastoreItem>
</file>

<file path=customXml/itemProps3.xml><?xml version="1.0" encoding="utf-8"?>
<ds:datastoreItem xmlns:ds="http://schemas.openxmlformats.org/officeDocument/2006/customXml" ds:itemID="{9AEA7D61-F3D5-4637-82F3-87069E732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d0fbb-9408-4221-a905-2ef4c34356f7"/>
    <ds:schemaRef ds:uri="fcc8d9c1-c07b-4cfe-a9b6-ec3a8d6521b4"/>
    <ds:schemaRef ds:uri="1825e033-32ec-4b24-870d-f7a886810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0A6F3-E3DE-4BEA-AEB8-8103957C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O'Dowd</dc:creator>
  <cp:keywords/>
  <dc:description/>
  <cp:lastModifiedBy>Alan Rourke</cp:lastModifiedBy>
  <cp:revision>2</cp:revision>
  <dcterms:created xsi:type="dcterms:W3CDTF">2026-02-18T18:02:00Z</dcterms:created>
  <dcterms:modified xsi:type="dcterms:W3CDTF">2026-02-18T18:02:00Z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0x010100171F8D5E14E96E45BADEE0DA1070AA01</vt:lpwstr>
  </property>
  <property fmtid="{D5CDD505-2E9C-101B-9397-08002B2CF9AE}" pid="3" name="MediaServiceImageTags">
    <vt:lpwstr/>
  </property>
</Properties>
</file>