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A59F" w14:textId="1CA8B7F2" w:rsidR="00F6619D" w:rsidRPr="00DC682B" w:rsidRDefault="00F6619D" w:rsidP="00F6619D">
      <w:pPr>
        <w:shd w:val="clear" w:color="auto" w:fill="FFFFFF"/>
        <w:tabs>
          <w:tab w:val="num" w:pos="720"/>
        </w:tabs>
        <w:spacing w:before="100" w:beforeAutospacing="1" w:after="100" w:afterAutospacing="1"/>
        <w:rPr>
          <w:b/>
          <w:bCs/>
          <w:u w:val="single"/>
        </w:rPr>
      </w:pPr>
      <w:r w:rsidRPr="00DC682B">
        <w:rPr>
          <w:b/>
          <w:bCs/>
          <w:u w:val="single"/>
        </w:rPr>
        <w:t xml:space="preserve">Request for quotation clarification questions for LTMN </w:t>
      </w:r>
      <w:proofErr w:type="spellStart"/>
      <w:r w:rsidRPr="00DC682B">
        <w:rPr>
          <w:b/>
          <w:bCs/>
          <w:u w:val="single"/>
        </w:rPr>
        <w:t>dipwell</w:t>
      </w:r>
      <w:proofErr w:type="spellEnd"/>
      <w:r w:rsidRPr="00DC682B">
        <w:rPr>
          <w:b/>
          <w:bCs/>
          <w:u w:val="single"/>
        </w:rPr>
        <w:t xml:space="preserve"> </w:t>
      </w:r>
      <w:proofErr w:type="gramStart"/>
      <w:r w:rsidRPr="00DC682B">
        <w:rPr>
          <w:b/>
          <w:bCs/>
          <w:u w:val="single"/>
        </w:rPr>
        <w:t>loggers</w:t>
      </w:r>
      <w:proofErr w:type="gramEnd"/>
      <w:r w:rsidRPr="00DC682B">
        <w:rPr>
          <w:b/>
          <w:bCs/>
          <w:u w:val="single"/>
        </w:rPr>
        <w:t xml:space="preserve"> tender</w:t>
      </w:r>
    </w:p>
    <w:p w14:paraId="5041BCAE" w14:textId="77777777" w:rsidR="00F6619D" w:rsidRDefault="00F6619D" w:rsidP="00F6619D">
      <w:pPr>
        <w:shd w:val="clear" w:color="auto" w:fill="FFFFFF"/>
        <w:spacing w:before="100" w:beforeAutospacing="1" w:after="100" w:afterAutospacing="1"/>
        <w:rPr>
          <w:rFonts w:eastAsia="Times New Roman"/>
          <w:color w:val="000000"/>
        </w:rPr>
      </w:pPr>
    </w:p>
    <w:p w14:paraId="3FFDD600" w14:textId="59C0B08B" w:rsidR="000F2099" w:rsidRPr="00DC682B" w:rsidRDefault="000F2099" w:rsidP="000F2099">
      <w:pPr>
        <w:numPr>
          <w:ilvl w:val="0"/>
          <w:numId w:val="1"/>
        </w:numPr>
        <w:shd w:val="clear" w:color="auto" w:fill="FFFFFF"/>
        <w:spacing w:before="100" w:beforeAutospacing="1" w:after="100" w:afterAutospacing="1"/>
        <w:rPr>
          <w:rStyle w:val="elementtoproof"/>
          <w:rFonts w:eastAsia="Times New Roman"/>
          <w:b/>
          <w:bCs/>
          <w:color w:val="000000"/>
        </w:rPr>
      </w:pPr>
      <w:r w:rsidRPr="00DC682B">
        <w:rPr>
          <w:rFonts w:eastAsia="Times New Roman"/>
          <w:b/>
          <w:bCs/>
          <w:color w:val="000000"/>
        </w:rPr>
        <w:t>Is there</w:t>
      </w:r>
      <w:r w:rsidRPr="00DC682B">
        <w:rPr>
          <w:rStyle w:val="elementtoproof"/>
          <w:rFonts w:eastAsia="Times New Roman"/>
          <w:b/>
          <w:bCs/>
          <w:color w:val="000000"/>
        </w:rPr>
        <w:t> a preference between the vented option or the use of an additional baro logger (barometric pressure logger)?</w:t>
      </w:r>
    </w:p>
    <w:p w14:paraId="59B57A41" w14:textId="5B1E5B4E" w:rsidR="000F2099" w:rsidRDefault="00F6619D" w:rsidP="000F2099">
      <w:pPr>
        <w:shd w:val="clear" w:color="auto" w:fill="FFFFFF"/>
        <w:spacing w:before="100" w:beforeAutospacing="1" w:after="100" w:afterAutospacing="1"/>
        <w:ind w:left="720"/>
        <w:rPr>
          <w:rFonts w:eastAsia="Times New Roman"/>
          <w:color w:val="000000"/>
        </w:rPr>
      </w:pPr>
      <w:r>
        <w:rPr>
          <w:rStyle w:val="elementtoproof"/>
          <w:rFonts w:eastAsia="Times New Roman"/>
          <w:color w:val="000000"/>
        </w:rPr>
        <w:t xml:space="preserve">This to some extent depends on the functioning of the respective loggers, but absolute loggers rather than vented loggers will probably be the better option in our circumstances. We need to keep maintenance to a minimum, with visits no more than annual, and we can’t be certain of the cable length required for all </w:t>
      </w:r>
      <w:proofErr w:type="spellStart"/>
      <w:r>
        <w:rPr>
          <w:rStyle w:val="elementtoproof"/>
          <w:rFonts w:eastAsia="Times New Roman"/>
          <w:color w:val="000000"/>
        </w:rPr>
        <w:t>dipwells</w:t>
      </w:r>
      <w:proofErr w:type="spellEnd"/>
      <w:r>
        <w:rPr>
          <w:rStyle w:val="elementtoproof"/>
          <w:rFonts w:eastAsia="Times New Roman"/>
          <w:color w:val="000000"/>
        </w:rPr>
        <w:t xml:space="preserve">. While we will be attempting to install </w:t>
      </w:r>
      <w:proofErr w:type="spellStart"/>
      <w:r>
        <w:rPr>
          <w:rStyle w:val="elementtoproof"/>
          <w:rFonts w:eastAsia="Times New Roman"/>
          <w:color w:val="000000"/>
        </w:rPr>
        <w:t>dipwells</w:t>
      </w:r>
      <w:proofErr w:type="spellEnd"/>
      <w:r>
        <w:rPr>
          <w:rStyle w:val="elementtoproof"/>
          <w:rFonts w:eastAsia="Times New Roman"/>
          <w:color w:val="000000"/>
        </w:rPr>
        <w:t xml:space="preserve"> to a depth of 2m, there will be some locations where we won’t be able to reach this depth, and in most locations the water level will be fairly close to the surface for much of the year.</w:t>
      </w:r>
    </w:p>
    <w:p w14:paraId="08078303" w14:textId="0F7D25B2" w:rsidR="000F2099" w:rsidRPr="00DC682B" w:rsidRDefault="000F2099" w:rsidP="000F2099">
      <w:pPr>
        <w:numPr>
          <w:ilvl w:val="0"/>
          <w:numId w:val="1"/>
        </w:numPr>
        <w:shd w:val="clear" w:color="auto" w:fill="FFFFFF"/>
        <w:spacing w:before="100" w:beforeAutospacing="1" w:after="100" w:afterAutospacing="1"/>
        <w:rPr>
          <w:rStyle w:val="elementtoproof"/>
          <w:rFonts w:eastAsia="Times New Roman"/>
          <w:b/>
          <w:bCs/>
          <w:color w:val="000000"/>
        </w:rPr>
      </w:pPr>
      <w:r w:rsidRPr="00DC682B">
        <w:rPr>
          <w:rFonts w:eastAsia="Times New Roman"/>
          <w:b/>
          <w:bCs/>
          <w:color w:val="000000"/>
        </w:rPr>
        <w:t>Is there</w:t>
      </w:r>
      <w:r w:rsidRPr="00DC682B">
        <w:rPr>
          <w:rStyle w:val="elementtoproof"/>
          <w:rFonts w:eastAsia="Times New Roman"/>
          <w:b/>
          <w:bCs/>
          <w:color w:val="000000"/>
        </w:rPr>
        <w:t> an estimated cable length from the well head down to the level logger</w:t>
      </w:r>
      <w:r w:rsidR="00227392" w:rsidRPr="00DC682B">
        <w:rPr>
          <w:rStyle w:val="elementtoproof"/>
          <w:rFonts w:eastAsia="Times New Roman"/>
          <w:b/>
          <w:bCs/>
          <w:color w:val="000000"/>
        </w:rPr>
        <w:t>?</w:t>
      </w:r>
    </w:p>
    <w:p w14:paraId="1A7F688D" w14:textId="0E776CD5" w:rsidR="00165EC8" w:rsidRDefault="00F6619D" w:rsidP="00165EC8">
      <w:pPr>
        <w:shd w:val="clear" w:color="auto" w:fill="FFFFFF"/>
        <w:spacing w:before="100" w:beforeAutospacing="1" w:after="100" w:afterAutospacing="1"/>
        <w:ind w:left="720"/>
        <w:rPr>
          <w:rFonts w:eastAsia="Times New Roman"/>
          <w:color w:val="000000"/>
        </w:rPr>
      </w:pPr>
      <w:r>
        <w:rPr>
          <w:rFonts w:eastAsia="Times New Roman"/>
          <w:color w:val="000000"/>
        </w:rPr>
        <w:t>As above – we will be attempting to install loggers to a depth of 2m in most locations.</w:t>
      </w:r>
    </w:p>
    <w:p w14:paraId="2339C8BB" w14:textId="77777777" w:rsidR="000F2099" w:rsidRPr="00DC682B" w:rsidRDefault="000F2099" w:rsidP="000F2099">
      <w:pPr>
        <w:numPr>
          <w:ilvl w:val="0"/>
          <w:numId w:val="1"/>
        </w:numPr>
        <w:shd w:val="clear" w:color="auto" w:fill="FFFFFF"/>
        <w:spacing w:before="100" w:beforeAutospacing="1" w:after="100" w:afterAutospacing="1"/>
        <w:rPr>
          <w:rStyle w:val="elementtoproof"/>
          <w:rFonts w:eastAsia="Times New Roman"/>
          <w:b/>
          <w:bCs/>
          <w:color w:val="000000"/>
        </w:rPr>
      </w:pPr>
      <w:r w:rsidRPr="00DC682B">
        <w:rPr>
          <w:rFonts w:eastAsia="Times New Roman"/>
          <w:b/>
          <w:bCs/>
          <w:color w:val="000000"/>
        </w:rPr>
        <w:t>As the</w:t>
      </w:r>
      <w:r w:rsidRPr="00DC682B">
        <w:rPr>
          <w:rStyle w:val="elementtoproof"/>
          <w:rFonts w:eastAsia="Times New Roman"/>
          <w:b/>
          <w:bCs/>
          <w:color w:val="000000"/>
        </w:rPr>
        <w:t xml:space="preserve"> request is 100 level loggers; will these be in 100 different locations or will some of them be deployed within a few kilometres of each other? This information would help us ascertain the number of baro loggers required for </w:t>
      </w:r>
      <w:r w:rsidRPr="00DC682B">
        <w:rPr>
          <w:rFonts w:eastAsia="Times New Roman"/>
          <w:b/>
          <w:bCs/>
          <w:color w:val="000000"/>
        </w:rPr>
        <w:t xml:space="preserve">the </w:t>
      </w:r>
      <w:r w:rsidRPr="00DC682B">
        <w:rPr>
          <w:rStyle w:val="elementtoproof"/>
          <w:rFonts w:eastAsia="Times New Roman"/>
          <w:b/>
          <w:bCs/>
          <w:color w:val="000000"/>
        </w:rPr>
        <w:t>deployment.</w:t>
      </w:r>
    </w:p>
    <w:p w14:paraId="3A19E108" w14:textId="25702BBD" w:rsidR="00165EC8" w:rsidRDefault="00F6619D" w:rsidP="00165EC8">
      <w:pPr>
        <w:pStyle w:val="ListParagraph"/>
        <w:rPr>
          <w:rFonts w:eastAsia="Times New Roman"/>
          <w:color w:val="000000"/>
        </w:rPr>
      </w:pPr>
      <w:r>
        <w:rPr>
          <w:rFonts w:eastAsia="Times New Roman"/>
          <w:color w:val="000000"/>
        </w:rPr>
        <w:t xml:space="preserve">The loggers will be deployed in multiple locations, but at each location there will be multiple loggers in fairly close proximity (within a few km). We don’t have an exact plan at the </w:t>
      </w:r>
      <w:proofErr w:type="gramStart"/>
      <w:r>
        <w:rPr>
          <w:rFonts w:eastAsia="Times New Roman"/>
          <w:color w:val="000000"/>
        </w:rPr>
        <w:t>moment, but</w:t>
      </w:r>
      <w:proofErr w:type="gramEnd"/>
      <w:r>
        <w:rPr>
          <w:rFonts w:eastAsia="Times New Roman"/>
          <w:color w:val="000000"/>
        </w:rPr>
        <w:t xml:space="preserve"> estimate approximately 7 level loggers at each location.</w:t>
      </w:r>
    </w:p>
    <w:p w14:paraId="791F1FF5" w14:textId="77777777" w:rsidR="00165EC8" w:rsidRDefault="00165EC8" w:rsidP="00165EC8">
      <w:pPr>
        <w:shd w:val="clear" w:color="auto" w:fill="FFFFFF"/>
        <w:spacing w:before="100" w:beforeAutospacing="1" w:after="100" w:afterAutospacing="1"/>
        <w:ind w:left="720"/>
        <w:rPr>
          <w:rFonts w:eastAsia="Times New Roman"/>
          <w:color w:val="000000"/>
        </w:rPr>
      </w:pPr>
    </w:p>
    <w:p w14:paraId="66EA1F33" w14:textId="77777777" w:rsidR="00956941" w:rsidRDefault="00956941"/>
    <w:sectPr w:rsidR="00956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040E"/>
    <w:multiLevelType w:val="multilevel"/>
    <w:tmpl w:val="8BFE3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501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99"/>
    <w:rsid w:val="000F2099"/>
    <w:rsid w:val="00165EC8"/>
    <w:rsid w:val="00227392"/>
    <w:rsid w:val="00414AC7"/>
    <w:rsid w:val="00713BE9"/>
    <w:rsid w:val="00956941"/>
    <w:rsid w:val="00DC682B"/>
    <w:rsid w:val="00E13EC5"/>
    <w:rsid w:val="00F66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9F19"/>
  <w15:chartTrackingRefBased/>
  <w15:docId w15:val="{4FB6F161-15C6-4A9A-B782-23812DC8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99"/>
    <w:pPr>
      <w:spacing w:after="0" w:line="240" w:lineRule="auto"/>
    </w:pPr>
    <w:rPr>
      <w:rFonts w:ascii="Aptos" w:eastAsia="Aptos" w:hAnsi="Aptos" w:cs="Aptos"/>
      <w:kern w:val="0"/>
      <w:sz w:val="24"/>
      <w:szCs w:val="24"/>
      <w:lang w:eastAsia="en-GB"/>
      <w14:ligatures w14:val="none"/>
    </w:rPr>
  </w:style>
  <w:style w:type="paragraph" w:styleId="Heading1">
    <w:name w:val="heading 1"/>
    <w:basedOn w:val="Normal"/>
    <w:next w:val="Normal"/>
    <w:link w:val="Heading1Char"/>
    <w:uiPriority w:val="9"/>
    <w:qFormat/>
    <w:rsid w:val="000F2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0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0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0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0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099"/>
    <w:rPr>
      <w:rFonts w:eastAsiaTheme="majorEastAsia" w:cstheme="majorBidi"/>
      <w:color w:val="272727" w:themeColor="text1" w:themeTint="D8"/>
    </w:rPr>
  </w:style>
  <w:style w:type="paragraph" w:styleId="Title">
    <w:name w:val="Title"/>
    <w:basedOn w:val="Normal"/>
    <w:next w:val="Normal"/>
    <w:link w:val="TitleChar"/>
    <w:uiPriority w:val="10"/>
    <w:qFormat/>
    <w:rsid w:val="000F2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099"/>
    <w:pPr>
      <w:spacing w:before="160"/>
      <w:jc w:val="center"/>
    </w:pPr>
    <w:rPr>
      <w:i/>
      <w:iCs/>
      <w:color w:val="404040" w:themeColor="text1" w:themeTint="BF"/>
    </w:rPr>
  </w:style>
  <w:style w:type="character" w:customStyle="1" w:styleId="QuoteChar">
    <w:name w:val="Quote Char"/>
    <w:basedOn w:val="DefaultParagraphFont"/>
    <w:link w:val="Quote"/>
    <w:uiPriority w:val="29"/>
    <w:rsid w:val="000F2099"/>
    <w:rPr>
      <w:i/>
      <w:iCs/>
      <w:color w:val="404040" w:themeColor="text1" w:themeTint="BF"/>
    </w:rPr>
  </w:style>
  <w:style w:type="paragraph" w:styleId="ListParagraph">
    <w:name w:val="List Paragraph"/>
    <w:basedOn w:val="Normal"/>
    <w:uiPriority w:val="34"/>
    <w:qFormat/>
    <w:rsid w:val="000F2099"/>
    <w:pPr>
      <w:ind w:left="720"/>
      <w:contextualSpacing/>
    </w:pPr>
  </w:style>
  <w:style w:type="character" w:styleId="IntenseEmphasis">
    <w:name w:val="Intense Emphasis"/>
    <w:basedOn w:val="DefaultParagraphFont"/>
    <w:uiPriority w:val="21"/>
    <w:qFormat/>
    <w:rsid w:val="000F2099"/>
    <w:rPr>
      <w:i/>
      <w:iCs/>
      <w:color w:val="0F4761" w:themeColor="accent1" w:themeShade="BF"/>
    </w:rPr>
  </w:style>
  <w:style w:type="paragraph" w:styleId="IntenseQuote">
    <w:name w:val="Intense Quote"/>
    <w:basedOn w:val="Normal"/>
    <w:next w:val="Normal"/>
    <w:link w:val="IntenseQuoteChar"/>
    <w:uiPriority w:val="30"/>
    <w:qFormat/>
    <w:rsid w:val="000F2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099"/>
    <w:rPr>
      <w:i/>
      <w:iCs/>
      <w:color w:val="0F4761" w:themeColor="accent1" w:themeShade="BF"/>
    </w:rPr>
  </w:style>
  <w:style w:type="character" w:styleId="IntenseReference">
    <w:name w:val="Intense Reference"/>
    <w:basedOn w:val="DefaultParagraphFont"/>
    <w:uiPriority w:val="32"/>
    <w:qFormat/>
    <w:rsid w:val="000F2099"/>
    <w:rPr>
      <w:b/>
      <w:bCs/>
      <w:smallCaps/>
      <w:color w:val="0F4761" w:themeColor="accent1" w:themeShade="BF"/>
      <w:spacing w:val="5"/>
    </w:rPr>
  </w:style>
  <w:style w:type="character" w:customStyle="1" w:styleId="elementtoproof">
    <w:name w:val="elementtoproof"/>
    <w:basedOn w:val="DefaultParagraphFont"/>
    <w:rsid w:val="000F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Fagan</dc:creator>
  <cp:keywords/>
  <dc:description/>
  <cp:lastModifiedBy>Pippa Mundell</cp:lastModifiedBy>
  <cp:revision>5</cp:revision>
  <dcterms:created xsi:type="dcterms:W3CDTF">2026-02-19T18:40:00Z</dcterms:created>
  <dcterms:modified xsi:type="dcterms:W3CDTF">2026-02-19T18:42:00Z</dcterms:modified>
</cp:coreProperties>
</file>