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AF45" w14:textId="77777777" w:rsidR="00804F21" w:rsidRDefault="00804F21">
      <w:pPr>
        <w:rPr>
          <w:b/>
          <w:bCs/>
        </w:rPr>
      </w:pPr>
    </w:p>
    <w:p w14:paraId="6ED58D7D" w14:textId="4C2BCC76" w:rsidR="00CE16FC" w:rsidRDefault="00CE16FC">
      <w:pPr>
        <w:rPr>
          <w:b/>
          <w:bCs/>
        </w:rPr>
      </w:pPr>
      <w:r w:rsidRPr="00CE16FC">
        <w:rPr>
          <w:b/>
          <w:bCs/>
        </w:rPr>
        <w:t xml:space="preserve">Procurement Specific Questionnaire </w:t>
      </w:r>
    </w:p>
    <w:p w14:paraId="7F354519" w14:textId="77777777" w:rsidR="00CE16FC" w:rsidRDefault="00CE16FC"/>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645"/>
        <w:gridCol w:w="8371"/>
      </w:tblGrid>
      <w:tr w:rsidR="009755A6" w:rsidRPr="00D366F5" w14:paraId="653F5350" w14:textId="77777777" w:rsidTr="00CE16FC">
        <w:trPr>
          <w:cantSplit/>
          <w:trHeight w:hRule="exact" w:val="57"/>
          <w:tblHeader/>
        </w:trPr>
        <w:tc>
          <w:tcPr>
            <w:tcW w:w="645" w:type="dxa"/>
            <w:tcMar>
              <w:top w:w="57" w:type="dxa"/>
              <w:left w:w="0" w:type="dxa"/>
              <w:bottom w:w="57" w:type="dxa"/>
              <w:right w:w="0" w:type="dxa"/>
            </w:tcMar>
          </w:tcPr>
          <w:p w14:paraId="407F604E" w14:textId="77777777" w:rsidR="009755A6" w:rsidRPr="00D366F5" w:rsidRDefault="009755A6" w:rsidP="006B4815">
            <w:pPr>
              <w:widowControl w:val="0"/>
              <w:rPr>
                <w:b/>
                <w:sz w:val="22"/>
                <w:szCs w:val="22"/>
              </w:rPr>
            </w:pPr>
          </w:p>
        </w:tc>
        <w:tc>
          <w:tcPr>
            <w:tcW w:w="8371" w:type="dxa"/>
            <w:tcMar>
              <w:top w:w="57" w:type="dxa"/>
              <w:left w:w="0" w:type="dxa"/>
              <w:bottom w:w="57" w:type="dxa"/>
              <w:right w:w="0" w:type="dxa"/>
            </w:tcMar>
          </w:tcPr>
          <w:p w14:paraId="719E696C" w14:textId="77777777" w:rsidR="009755A6" w:rsidRPr="00D366F5" w:rsidRDefault="009755A6" w:rsidP="006B4815">
            <w:pPr>
              <w:widowControl w:val="0"/>
              <w:rPr>
                <w:b/>
                <w:sz w:val="22"/>
                <w:szCs w:val="22"/>
              </w:rPr>
            </w:pPr>
          </w:p>
        </w:tc>
      </w:tr>
      <w:tr w:rsidR="009755A6" w:rsidRPr="00D366F5" w14:paraId="7138AEBE" w14:textId="77777777" w:rsidTr="00CE16FC">
        <w:trPr>
          <w:cantSplit/>
          <w:trHeight w:val="113"/>
        </w:trPr>
        <w:tc>
          <w:tcPr>
            <w:tcW w:w="645" w:type="dxa"/>
            <w:shd w:val="clear" w:color="auto" w:fill="BEDDFF"/>
            <w:tcMar>
              <w:top w:w="57" w:type="dxa"/>
              <w:left w:w="0" w:type="dxa"/>
              <w:bottom w:w="57" w:type="dxa"/>
              <w:right w:w="0" w:type="dxa"/>
            </w:tcMar>
          </w:tcPr>
          <w:p w14:paraId="496C004D" w14:textId="77777777" w:rsidR="009755A6" w:rsidRPr="00D366F5" w:rsidRDefault="009755A6" w:rsidP="006B4815">
            <w:pPr>
              <w:widowControl w:val="0"/>
              <w:rPr>
                <w:b/>
                <w:sz w:val="22"/>
                <w:szCs w:val="22"/>
              </w:rPr>
            </w:pPr>
            <w:r w:rsidRPr="00D366F5">
              <w:rPr>
                <w:b/>
                <w:sz w:val="22"/>
                <w:szCs w:val="22"/>
              </w:rPr>
              <w:t>No.</w:t>
            </w:r>
          </w:p>
        </w:tc>
        <w:tc>
          <w:tcPr>
            <w:tcW w:w="8371" w:type="dxa"/>
            <w:shd w:val="clear" w:color="auto" w:fill="BEDDFF"/>
            <w:tcMar>
              <w:top w:w="57" w:type="dxa"/>
              <w:left w:w="0" w:type="dxa"/>
              <w:bottom w:w="57" w:type="dxa"/>
              <w:right w:w="0" w:type="dxa"/>
            </w:tcMar>
          </w:tcPr>
          <w:p w14:paraId="4F545473" w14:textId="77777777" w:rsidR="009755A6" w:rsidRPr="00D366F5" w:rsidRDefault="009755A6" w:rsidP="006B4815">
            <w:pPr>
              <w:widowControl w:val="0"/>
              <w:rPr>
                <w:b/>
                <w:sz w:val="22"/>
                <w:szCs w:val="22"/>
              </w:rPr>
            </w:pPr>
            <w:r w:rsidRPr="00D366F5">
              <w:rPr>
                <w:b/>
                <w:sz w:val="22"/>
                <w:szCs w:val="22"/>
              </w:rPr>
              <w:t>Question</w:t>
            </w:r>
          </w:p>
        </w:tc>
      </w:tr>
      <w:tr w:rsidR="009755A6" w:rsidRPr="00D366F5" w14:paraId="31217519" w14:textId="77777777" w:rsidTr="00CE16FC">
        <w:trPr>
          <w:cantSplit/>
          <w:trHeight w:val="113"/>
        </w:trPr>
        <w:tc>
          <w:tcPr>
            <w:tcW w:w="9016" w:type="dxa"/>
            <w:gridSpan w:val="2"/>
            <w:shd w:val="clear" w:color="auto" w:fill="BEDDFF"/>
            <w:tcMar>
              <w:top w:w="57" w:type="dxa"/>
              <w:left w:w="0" w:type="dxa"/>
              <w:bottom w:w="57" w:type="dxa"/>
              <w:right w:w="0" w:type="dxa"/>
            </w:tcMar>
          </w:tcPr>
          <w:p w14:paraId="2694AF9A" w14:textId="77777777" w:rsidR="009755A6" w:rsidRPr="00D366F5" w:rsidRDefault="009755A6" w:rsidP="006B4815">
            <w:pPr>
              <w:pStyle w:val="Heading3"/>
              <w:widowControl w:val="0"/>
              <w:spacing w:after="0"/>
              <w:rPr>
                <w:b/>
                <w:color w:val="auto"/>
                <w:sz w:val="22"/>
                <w:szCs w:val="22"/>
              </w:rPr>
            </w:pPr>
            <w:bookmarkStart w:id="0" w:name="_Toc183608004"/>
            <w:bookmarkStart w:id="1" w:name="_Toc189571799"/>
            <w:r w:rsidRPr="00D366F5">
              <w:rPr>
                <w:color w:val="auto"/>
                <w:sz w:val="22"/>
                <w:szCs w:val="22"/>
              </w:rPr>
              <w:t>Preliminary questions</w:t>
            </w:r>
            <w:bookmarkEnd w:id="0"/>
            <w:bookmarkEnd w:id="1"/>
          </w:p>
        </w:tc>
      </w:tr>
      <w:tr w:rsidR="009755A6" w14:paraId="079BE7F9" w14:textId="77777777" w:rsidTr="00CE16FC">
        <w:trPr>
          <w:cantSplit/>
          <w:trHeight w:val="113"/>
        </w:trPr>
        <w:tc>
          <w:tcPr>
            <w:tcW w:w="645" w:type="dxa"/>
            <w:vMerge w:val="restart"/>
            <w:tcMar>
              <w:top w:w="57" w:type="dxa"/>
              <w:left w:w="0" w:type="dxa"/>
              <w:bottom w:w="57" w:type="dxa"/>
              <w:right w:w="0" w:type="dxa"/>
            </w:tcMar>
          </w:tcPr>
          <w:p w14:paraId="6B9604DD"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754588BE" w14:textId="77777777" w:rsidR="009755A6" w:rsidRDefault="009755A6" w:rsidP="006B4815">
            <w:pPr>
              <w:widowControl w:val="0"/>
              <w:rPr>
                <w:sz w:val="22"/>
                <w:szCs w:val="22"/>
              </w:rPr>
            </w:pPr>
            <w:r>
              <w:rPr>
                <w:sz w:val="22"/>
                <w:szCs w:val="22"/>
              </w:rPr>
              <w:t>What is your name? (supplier name)</w:t>
            </w:r>
          </w:p>
        </w:tc>
      </w:tr>
      <w:tr w:rsidR="009755A6" w14:paraId="36168DE0" w14:textId="77777777" w:rsidTr="00CE16FC">
        <w:trPr>
          <w:cantSplit/>
          <w:trHeight w:val="113"/>
        </w:trPr>
        <w:tc>
          <w:tcPr>
            <w:tcW w:w="645" w:type="dxa"/>
            <w:vMerge/>
            <w:tcMar>
              <w:top w:w="57" w:type="dxa"/>
              <w:left w:w="0" w:type="dxa"/>
              <w:bottom w:w="57" w:type="dxa"/>
              <w:right w:w="0" w:type="dxa"/>
            </w:tcMar>
          </w:tcPr>
          <w:p w14:paraId="031EF42F"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558A4F71" w14:textId="77777777" w:rsidR="009755A6" w:rsidRDefault="009755A6" w:rsidP="006B4815">
            <w:pPr>
              <w:widowControl w:val="0"/>
              <w:spacing w:after="120"/>
              <w:rPr>
                <w:b/>
                <w:sz w:val="22"/>
                <w:szCs w:val="22"/>
              </w:rPr>
            </w:pPr>
            <w:r>
              <w:rPr>
                <w:b/>
                <w:sz w:val="22"/>
                <w:szCs w:val="22"/>
              </w:rPr>
              <w:t>[Insert name]</w:t>
            </w:r>
          </w:p>
        </w:tc>
      </w:tr>
      <w:tr w:rsidR="009755A6" w14:paraId="4E5646A5" w14:textId="77777777" w:rsidTr="00CE16FC">
        <w:trPr>
          <w:cantSplit/>
          <w:trHeight w:val="113"/>
        </w:trPr>
        <w:tc>
          <w:tcPr>
            <w:tcW w:w="645" w:type="dxa"/>
            <w:vMerge w:val="restart"/>
            <w:tcMar>
              <w:top w:w="57" w:type="dxa"/>
              <w:left w:w="0" w:type="dxa"/>
              <w:bottom w:w="57" w:type="dxa"/>
              <w:right w:w="0" w:type="dxa"/>
            </w:tcMar>
          </w:tcPr>
          <w:p w14:paraId="1A4DA378"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2F84E4F2" w14:textId="77777777" w:rsidR="009755A6" w:rsidRDefault="009755A6" w:rsidP="006B4815">
            <w:pPr>
              <w:widowControl w:val="0"/>
              <w:spacing w:after="120"/>
              <w:rPr>
                <w:i/>
                <w:sz w:val="22"/>
                <w:szCs w:val="22"/>
              </w:rPr>
            </w:pPr>
            <w:r>
              <w:rPr>
                <w:i/>
                <w:sz w:val="22"/>
                <w:szCs w:val="22"/>
              </w:rPr>
              <w:t>You must be registered on the central digital platform (CDP).</w:t>
            </w:r>
          </w:p>
          <w:p w14:paraId="184FF427" w14:textId="77777777" w:rsidR="009755A6" w:rsidRDefault="009755A6" w:rsidP="006B4815">
            <w:pPr>
              <w:widowControl w:val="0"/>
              <w:rPr>
                <w:sz w:val="22"/>
                <w:szCs w:val="22"/>
              </w:rPr>
            </w:pPr>
            <w:r>
              <w:rPr>
                <w:sz w:val="22"/>
                <w:szCs w:val="22"/>
              </w:rPr>
              <w:t>What is your central digital platform unique identifier?</w:t>
            </w:r>
          </w:p>
        </w:tc>
      </w:tr>
      <w:tr w:rsidR="009755A6" w14:paraId="28984013" w14:textId="77777777" w:rsidTr="00CE16FC">
        <w:trPr>
          <w:cantSplit/>
          <w:trHeight w:val="113"/>
        </w:trPr>
        <w:tc>
          <w:tcPr>
            <w:tcW w:w="645" w:type="dxa"/>
            <w:vMerge/>
            <w:tcMar>
              <w:top w:w="57" w:type="dxa"/>
              <w:left w:w="0" w:type="dxa"/>
              <w:bottom w:w="57" w:type="dxa"/>
              <w:right w:w="0" w:type="dxa"/>
            </w:tcMar>
          </w:tcPr>
          <w:p w14:paraId="5EE116E9"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7C38C2DB" w14:textId="77777777" w:rsidR="009755A6" w:rsidRDefault="009755A6" w:rsidP="006B4815">
            <w:pPr>
              <w:widowControl w:val="0"/>
              <w:spacing w:after="120"/>
              <w:rPr>
                <w:b/>
                <w:sz w:val="22"/>
                <w:szCs w:val="22"/>
              </w:rPr>
            </w:pPr>
            <w:r>
              <w:rPr>
                <w:b/>
                <w:sz w:val="22"/>
                <w:szCs w:val="22"/>
              </w:rPr>
              <w:t>[Insert unique identifier]</w:t>
            </w:r>
          </w:p>
        </w:tc>
      </w:tr>
      <w:tr w:rsidR="009755A6" w14:paraId="6CCA1C69" w14:textId="77777777" w:rsidTr="00CE16FC">
        <w:trPr>
          <w:cantSplit/>
          <w:trHeight w:val="113"/>
        </w:trPr>
        <w:tc>
          <w:tcPr>
            <w:tcW w:w="645" w:type="dxa"/>
            <w:vMerge w:val="restart"/>
            <w:tcMar>
              <w:top w:w="57" w:type="dxa"/>
              <w:left w:w="0" w:type="dxa"/>
              <w:bottom w:w="57" w:type="dxa"/>
              <w:right w:w="0" w:type="dxa"/>
            </w:tcMar>
          </w:tcPr>
          <w:p w14:paraId="73DEDDC2"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47EE58E8" w14:textId="77777777" w:rsidR="009755A6" w:rsidRDefault="009755A6" w:rsidP="006B4815">
            <w:pPr>
              <w:widowControl w:val="0"/>
              <w:spacing w:after="120"/>
              <w:rPr>
                <w:sz w:val="22"/>
                <w:szCs w:val="22"/>
              </w:rPr>
            </w:pPr>
            <w:r>
              <w:rPr>
                <w:sz w:val="22"/>
                <w:szCs w:val="22"/>
              </w:rPr>
              <w:t xml:space="preserve">Please confirm if you are bidding as a single supplier </w:t>
            </w:r>
            <w:r w:rsidRPr="002163BC">
              <w:rPr>
                <w:sz w:val="22"/>
                <w:szCs w:val="22"/>
              </w:rPr>
              <w:t>(with or without sub-contractors)</w:t>
            </w:r>
            <w:r>
              <w:rPr>
                <w:sz w:val="22"/>
                <w:szCs w:val="22"/>
              </w:rPr>
              <w:t xml:space="preserve"> or as part of a group or consortium.</w:t>
            </w:r>
          </w:p>
          <w:p w14:paraId="1DD598D2" w14:textId="77777777" w:rsidR="009755A6" w:rsidRDefault="009755A6" w:rsidP="006B4815">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26547048" w14:textId="77777777" w:rsidR="009755A6" w:rsidRPr="000A011A" w:rsidRDefault="009755A6" w:rsidP="009755A6">
            <w:pPr>
              <w:pStyle w:val="ListParagraph"/>
              <w:widowControl w:val="0"/>
              <w:numPr>
                <w:ilvl w:val="0"/>
                <w:numId w:val="4"/>
              </w:numPr>
              <w:spacing w:after="120"/>
              <w:rPr>
                <w:sz w:val="22"/>
                <w:szCs w:val="22"/>
              </w:rPr>
            </w:pPr>
            <w:r>
              <w:rPr>
                <w:sz w:val="22"/>
                <w:szCs w:val="22"/>
              </w:rPr>
              <w:t>t</w:t>
            </w:r>
            <w:r w:rsidRPr="000A011A">
              <w:rPr>
                <w:sz w:val="22"/>
                <w:szCs w:val="22"/>
              </w:rPr>
              <w:t>he name of the group/consortium</w:t>
            </w:r>
          </w:p>
          <w:p w14:paraId="10643248" w14:textId="77777777" w:rsidR="009755A6" w:rsidRPr="000A011A" w:rsidRDefault="009755A6" w:rsidP="009755A6">
            <w:pPr>
              <w:pStyle w:val="ListParagraph"/>
              <w:widowControl w:val="0"/>
              <w:numPr>
                <w:ilvl w:val="0"/>
                <w:numId w:val="4"/>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6EE9A981" w14:textId="77777777" w:rsidR="009755A6" w:rsidRPr="000A011A" w:rsidRDefault="009755A6" w:rsidP="009755A6">
            <w:pPr>
              <w:pStyle w:val="ListParagraph"/>
              <w:widowControl w:val="0"/>
              <w:numPr>
                <w:ilvl w:val="0"/>
                <w:numId w:val="4"/>
              </w:numPr>
              <w:spacing w:after="120"/>
              <w:rPr>
                <w:sz w:val="22"/>
                <w:szCs w:val="22"/>
              </w:rPr>
            </w:pPr>
            <w:r>
              <w:rPr>
                <w:sz w:val="22"/>
                <w:szCs w:val="22"/>
              </w:rPr>
              <w:t>t</w:t>
            </w:r>
            <w:r w:rsidRPr="000A011A">
              <w:rPr>
                <w:sz w:val="22"/>
                <w:szCs w:val="22"/>
              </w:rPr>
              <w:t>he name of the lead member in the group/consortium</w:t>
            </w:r>
          </w:p>
          <w:p w14:paraId="1518A04B" w14:textId="77777777" w:rsidR="009755A6" w:rsidRPr="00D366F5" w:rsidRDefault="009755A6" w:rsidP="009755A6">
            <w:pPr>
              <w:pStyle w:val="ListParagraph"/>
              <w:widowControl w:val="0"/>
              <w:numPr>
                <w:ilvl w:val="0"/>
                <w:numId w:val="4"/>
              </w:numPr>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9755A6" w14:paraId="4A31B696" w14:textId="77777777" w:rsidTr="00CE16FC">
        <w:trPr>
          <w:cantSplit/>
          <w:trHeight w:val="113"/>
        </w:trPr>
        <w:tc>
          <w:tcPr>
            <w:tcW w:w="645" w:type="dxa"/>
            <w:vMerge/>
            <w:tcMar>
              <w:top w:w="57" w:type="dxa"/>
              <w:left w:w="0" w:type="dxa"/>
              <w:bottom w:w="57" w:type="dxa"/>
              <w:right w:w="0" w:type="dxa"/>
            </w:tcMar>
          </w:tcPr>
          <w:p w14:paraId="20B0C6B5"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38C3CA39" w14:textId="77777777" w:rsidR="009755A6" w:rsidRDefault="009755A6" w:rsidP="006B4815">
            <w:pPr>
              <w:widowControl w:val="0"/>
              <w:spacing w:after="120"/>
              <w:rPr>
                <w:b/>
                <w:sz w:val="22"/>
                <w:szCs w:val="22"/>
              </w:rPr>
            </w:pPr>
            <w:r>
              <w:rPr>
                <w:b/>
                <w:sz w:val="22"/>
                <w:szCs w:val="22"/>
              </w:rPr>
              <w:t>[Insert information]</w:t>
            </w:r>
          </w:p>
        </w:tc>
      </w:tr>
      <w:tr w:rsidR="009755A6" w14:paraId="2328C126" w14:textId="77777777" w:rsidTr="00CE16FC">
        <w:trPr>
          <w:cantSplit/>
          <w:trHeight w:val="113"/>
        </w:trPr>
        <w:tc>
          <w:tcPr>
            <w:tcW w:w="645" w:type="dxa"/>
            <w:vMerge w:val="restart"/>
            <w:tcMar>
              <w:top w:w="57" w:type="dxa"/>
              <w:left w:w="0" w:type="dxa"/>
              <w:bottom w:w="57" w:type="dxa"/>
              <w:right w:w="0" w:type="dxa"/>
            </w:tcMar>
          </w:tcPr>
          <w:p w14:paraId="70367613"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745CB215" w14:textId="60201E94" w:rsidR="009755A6" w:rsidRDefault="009755A6" w:rsidP="006B4815">
            <w:pPr>
              <w:widowControl w:val="0"/>
              <w:rPr>
                <w:sz w:val="22"/>
                <w:szCs w:val="22"/>
              </w:rPr>
            </w:pPr>
            <w:r>
              <w:rPr>
                <w:sz w:val="22"/>
                <w:szCs w:val="22"/>
              </w:rPr>
              <w:t>Please confirm which lot(s) you wish to bid for?</w:t>
            </w:r>
          </w:p>
        </w:tc>
      </w:tr>
      <w:tr w:rsidR="009755A6" w14:paraId="18BFB510" w14:textId="77777777" w:rsidTr="00CE16FC">
        <w:trPr>
          <w:cantSplit/>
          <w:trHeight w:val="113"/>
        </w:trPr>
        <w:tc>
          <w:tcPr>
            <w:tcW w:w="645" w:type="dxa"/>
            <w:vMerge/>
            <w:tcMar>
              <w:top w:w="57" w:type="dxa"/>
              <w:left w:w="0" w:type="dxa"/>
              <w:bottom w:w="57" w:type="dxa"/>
              <w:right w:w="0" w:type="dxa"/>
            </w:tcMar>
          </w:tcPr>
          <w:p w14:paraId="6D868979"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5D54C969" w14:textId="6A47D0BF" w:rsidR="009755A6" w:rsidRDefault="009755A6" w:rsidP="006B4815">
            <w:pPr>
              <w:widowControl w:val="0"/>
              <w:spacing w:after="120"/>
              <w:rPr>
                <w:b/>
                <w:sz w:val="22"/>
                <w:szCs w:val="22"/>
              </w:rPr>
            </w:pPr>
            <w:r>
              <w:rPr>
                <w:b/>
                <w:sz w:val="22"/>
                <w:szCs w:val="22"/>
              </w:rPr>
              <w:t>[Insert details]</w:t>
            </w:r>
            <w:r w:rsidR="00872DE8">
              <w:rPr>
                <w:b/>
                <w:sz w:val="22"/>
                <w:szCs w:val="22"/>
              </w:rPr>
              <w:t xml:space="preserve"> – if this tender does not have lots, mark this is ‘NA’.</w:t>
            </w:r>
          </w:p>
        </w:tc>
      </w:tr>
      <w:tr w:rsidR="009755A6" w14:paraId="0C712917" w14:textId="77777777" w:rsidTr="00CE16FC">
        <w:trPr>
          <w:cantSplit/>
          <w:trHeight w:val="113"/>
        </w:trPr>
        <w:tc>
          <w:tcPr>
            <w:tcW w:w="645" w:type="dxa"/>
            <w:vMerge w:val="restart"/>
            <w:tcMar>
              <w:top w:w="57" w:type="dxa"/>
              <w:left w:w="0" w:type="dxa"/>
              <w:bottom w:w="57" w:type="dxa"/>
              <w:right w:w="0" w:type="dxa"/>
            </w:tcMar>
          </w:tcPr>
          <w:p w14:paraId="0D91DA37"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2F6D3AAF" w14:textId="77777777" w:rsidR="009755A6" w:rsidRDefault="009755A6" w:rsidP="006B4815">
            <w:pPr>
              <w:widowControl w:val="0"/>
              <w:rPr>
                <w:sz w:val="22"/>
                <w:szCs w:val="22"/>
              </w:rPr>
            </w:pPr>
            <w:r>
              <w:rPr>
                <w:sz w:val="22"/>
                <w:szCs w:val="22"/>
              </w:rPr>
              <w:t>Are you on the debarment list?</w:t>
            </w:r>
          </w:p>
        </w:tc>
      </w:tr>
      <w:tr w:rsidR="009755A6" w14:paraId="65D0790F" w14:textId="77777777" w:rsidTr="00CE16FC">
        <w:trPr>
          <w:cantSplit/>
          <w:trHeight w:val="113"/>
        </w:trPr>
        <w:tc>
          <w:tcPr>
            <w:tcW w:w="645" w:type="dxa"/>
            <w:vMerge/>
            <w:tcMar>
              <w:top w:w="57" w:type="dxa"/>
              <w:left w:w="0" w:type="dxa"/>
              <w:bottom w:w="57" w:type="dxa"/>
              <w:right w:w="0" w:type="dxa"/>
            </w:tcMar>
          </w:tcPr>
          <w:p w14:paraId="6C41FED7"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3ADA73BE" w14:textId="77777777" w:rsidR="009755A6" w:rsidRDefault="009755A6" w:rsidP="006B4815">
            <w:pPr>
              <w:widowControl w:val="0"/>
              <w:spacing w:after="120"/>
              <w:rPr>
                <w:b/>
                <w:sz w:val="22"/>
                <w:szCs w:val="22"/>
              </w:rPr>
            </w:pPr>
            <w:r>
              <w:rPr>
                <w:b/>
                <w:sz w:val="22"/>
                <w:szCs w:val="22"/>
              </w:rPr>
              <w:t>[Insert Yes or No]</w:t>
            </w:r>
          </w:p>
          <w:p w14:paraId="699720C1" w14:textId="77777777" w:rsidR="009755A6" w:rsidRDefault="009755A6" w:rsidP="006B4815">
            <w:pPr>
              <w:widowControl w:val="0"/>
              <w:spacing w:after="120"/>
              <w:rPr>
                <w:b/>
                <w:sz w:val="22"/>
                <w:szCs w:val="22"/>
              </w:rPr>
            </w:pPr>
            <w:r>
              <w:rPr>
                <w:b/>
                <w:sz w:val="22"/>
                <w:szCs w:val="22"/>
              </w:rPr>
              <w:t>[If yes, insert details]</w:t>
            </w:r>
          </w:p>
        </w:tc>
      </w:tr>
      <w:tr w:rsidR="009755A6" w14:paraId="4EE93792" w14:textId="77777777" w:rsidTr="00CE16FC">
        <w:trPr>
          <w:cantSplit/>
          <w:trHeight w:val="113"/>
        </w:trPr>
        <w:tc>
          <w:tcPr>
            <w:tcW w:w="9016" w:type="dxa"/>
            <w:gridSpan w:val="2"/>
            <w:shd w:val="clear" w:color="auto" w:fill="BEDDFF"/>
            <w:tcMar>
              <w:top w:w="57" w:type="dxa"/>
              <w:left w:w="0" w:type="dxa"/>
              <w:bottom w:w="57" w:type="dxa"/>
              <w:right w:w="0" w:type="dxa"/>
            </w:tcMar>
          </w:tcPr>
          <w:p w14:paraId="09C11257" w14:textId="77777777" w:rsidR="009755A6" w:rsidRPr="00D366F5" w:rsidRDefault="009755A6" w:rsidP="006B4815">
            <w:pPr>
              <w:pStyle w:val="Heading3"/>
              <w:widowControl w:val="0"/>
              <w:spacing w:after="0"/>
              <w:rPr>
                <w:b/>
                <w:color w:val="auto"/>
                <w:sz w:val="22"/>
                <w:szCs w:val="22"/>
              </w:rPr>
            </w:pPr>
            <w:bookmarkStart w:id="2" w:name="_Toc183608005"/>
            <w:bookmarkStart w:id="3" w:name="_Toc189571800"/>
            <w:r w:rsidRPr="00D366F5">
              <w:rPr>
                <w:color w:val="auto"/>
                <w:sz w:val="22"/>
                <w:szCs w:val="22"/>
              </w:rPr>
              <w:t xml:space="preserve">Part 1 – </w:t>
            </w:r>
            <w:r w:rsidRPr="002163BC">
              <w:rPr>
                <w:color w:val="auto"/>
                <w:sz w:val="22"/>
                <w:szCs w:val="22"/>
              </w:rPr>
              <w:t xml:space="preserve">confirmation of </w:t>
            </w:r>
            <w:r w:rsidRPr="00D366F5">
              <w:rPr>
                <w:color w:val="auto"/>
                <w:sz w:val="22"/>
                <w:szCs w:val="22"/>
              </w:rPr>
              <w:t>core supplier information</w:t>
            </w:r>
            <w:bookmarkEnd w:id="2"/>
            <w:bookmarkEnd w:id="3"/>
          </w:p>
        </w:tc>
      </w:tr>
      <w:tr w:rsidR="009755A6" w14:paraId="47737BB9" w14:textId="77777777" w:rsidTr="00CE16FC">
        <w:trPr>
          <w:cantSplit/>
          <w:trHeight w:val="113"/>
        </w:trPr>
        <w:tc>
          <w:tcPr>
            <w:tcW w:w="645" w:type="dxa"/>
            <w:vMerge w:val="restart"/>
            <w:tcMar>
              <w:top w:w="57" w:type="dxa"/>
              <w:left w:w="0" w:type="dxa"/>
              <w:bottom w:w="57" w:type="dxa"/>
              <w:right w:w="0" w:type="dxa"/>
            </w:tcMar>
          </w:tcPr>
          <w:p w14:paraId="6405BD12"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4B333DFF" w14:textId="77777777" w:rsidR="009755A6" w:rsidRDefault="009755A6" w:rsidP="006B4815">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07DE2D0B" w14:textId="77777777" w:rsidR="009755A6" w:rsidRDefault="009755A6" w:rsidP="006B4815">
            <w:pPr>
              <w:widowControl w:val="0"/>
              <w:spacing w:after="120"/>
              <w:rPr>
                <w:sz w:val="22"/>
                <w:szCs w:val="22"/>
              </w:rPr>
            </w:pPr>
            <w:r>
              <w:rPr>
                <w:sz w:val="22"/>
                <w:szCs w:val="22"/>
              </w:rPr>
              <w:t>This includes:</w:t>
            </w:r>
          </w:p>
          <w:p w14:paraId="7172A475" w14:textId="77777777" w:rsidR="009755A6" w:rsidRDefault="009755A6" w:rsidP="009755A6">
            <w:pPr>
              <w:widowControl w:val="0"/>
              <w:numPr>
                <w:ilvl w:val="0"/>
                <w:numId w:val="5"/>
              </w:numPr>
              <w:spacing w:after="120"/>
              <w:rPr>
                <w:sz w:val="22"/>
                <w:szCs w:val="22"/>
              </w:rPr>
            </w:pPr>
            <w:r>
              <w:rPr>
                <w:sz w:val="22"/>
                <w:szCs w:val="22"/>
              </w:rPr>
              <w:t>basic information</w:t>
            </w:r>
          </w:p>
          <w:p w14:paraId="561C15D0" w14:textId="77777777" w:rsidR="009755A6" w:rsidRDefault="009755A6" w:rsidP="009755A6">
            <w:pPr>
              <w:widowControl w:val="0"/>
              <w:numPr>
                <w:ilvl w:val="0"/>
                <w:numId w:val="5"/>
              </w:numPr>
              <w:spacing w:after="120"/>
              <w:rPr>
                <w:sz w:val="22"/>
                <w:szCs w:val="22"/>
              </w:rPr>
            </w:pPr>
            <w:r>
              <w:rPr>
                <w:sz w:val="22"/>
                <w:szCs w:val="22"/>
              </w:rPr>
              <w:t>economic and financial standing information</w:t>
            </w:r>
          </w:p>
          <w:p w14:paraId="0E7DA967" w14:textId="77777777" w:rsidR="009755A6" w:rsidRDefault="009755A6" w:rsidP="009755A6">
            <w:pPr>
              <w:widowControl w:val="0"/>
              <w:numPr>
                <w:ilvl w:val="0"/>
                <w:numId w:val="5"/>
              </w:numPr>
              <w:spacing w:after="120"/>
              <w:rPr>
                <w:sz w:val="22"/>
                <w:szCs w:val="22"/>
              </w:rPr>
            </w:pPr>
            <w:r>
              <w:rPr>
                <w:sz w:val="22"/>
                <w:szCs w:val="22"/>
              </w:rPr>
              <w:t xml:space="preserve">connected person information (these are persons with the right to exercise, or who </w:t>
            </w:r>
            <w:proofErr w:type="gramStart"/>
            <w:r>
              <w:rPr>
                <w:sz w:val="22"/>
                <w:szCs w:val="22"/>
              </w:rPr>
              <w:t>actually exercise</w:t>
            </w:r>
            <w:proofErr w:type="gramEnd"/>
            <w:r>
              <w:rPr>
                <w:sz w:val="22"/>
                <w:szCs w:val="22"/>
              </w:rPr>
              <w:t xml:space="preserve">, significant influence or control over the supplier, or over whom the supplier has the right to exercise, or </w:t>
            </w:r>
            <w:proofErr w:type="gramStart"/>
            <w:r>
              <w:rPr>
                <w:sz w:val="22"/>
                <w:szCs w:val="22"/>
              </w:rPr>
              <w:t>actually exercises</w:t>
            </w:r>
            <w:proofErr w:type="gramEnd"/>
            <w:r>
              <w:rPr>
                <w:sz w:val="22"/>
                <w:szCs w:val="22"/>
              </w:rPr>
              <w:t>, significant influence or control over, for example: directors, majority shareholders and parent and subsidiary companies)</w:t>
            </w:r>
          </w:p>
          <w:p w14:paraId="05D889EC" w14:textId="77777777" w:rsidR="009755A6" w:rsidRDefault="009755A6" w:rsidP="009755A6">
            <w:pPr>
              <w:widowControl w:val="0"/>
              <w:numPr>
                <w:ilvl w:val="0"/>
                <w:numId w:val="5"/>
              </w:numPr>
              <w:spacing w:after="120"/>
              <w:rPr>
                <w:sz w:val="22"/>
                <w:szCs w:val="22"/>
              </w:rPr>
            </w:pPr>
            <w:r>
              <w:rPr>
                <w:sz w:val="22"/>
                <w:szCs w:val="22"/>
              </w:rPr>
              <w:t>exclusion grounds information</w:t>
            </w:r>
          </w:p>
          <w:p w14:paraId="5F2FCA5F" w14:textId="77777777" w:rsidR="009755A6" w:rsidRDefault="009755A6" w:rsidP="006B4815">
            <w:pPr>
              <w:widowControl w:val="0"/>
              <w:rPr>
                <w:sz w:val="22"/>
                <w:szCs w:val="22"/>
              </w:rPr>
            </w:pPr>
            <w:r>
              <w:rPr>
                <w:sz w:val="22"/>
                <w:szCs w:val="22"/>
              </w:rPr>
              <w:t>Please confirm you have shared this information with us.</w:t>
            </w:r>
          </w:p>
        </w:tc>
      </w:tr>
      <w:tr w:rsidR="009755A6" w14:paraId="700CFE7B" w14:textId="77777777" w:rsidTr="00CE16FC">
        <w:trPr>
          <w:cantSplit/>
          <w:trHeight w:val="113"/>
        </w:trPr>
        <w:tc>
          <w:tcPr>
            <w:tcW w:w="645" w:type="dxa"/>
            <w:vMerge/>
            <w:tcMar>
              <w:top w:w="57" w:type="dxa"/>
              <w:left w:w="0" w:type="dxa"/>
              <w:bottom w:w="57" w:type="dxa"/>
              <w:right w:w="0" w:type="dxa"/>
            </w:tcMar>
          </w:tcPr>
          <w:p w14:paraId="345E408C"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1EDF1A9F" w14:textId="77777777" w:rsidR="009755A6" w:rsidRDefault="009755A6" w:rsidP="006B4815">
            <w:pPr>
              <w:widowControl w:val="0"/>
              <w:spacing w:after="120"/>
              <w:rPr>
                <w:b/>
                <w:sz w:val="22"/>
                <w:szCs w:val="22"/>
              </w:rPr>
            </w:pPr>
            <w:r>
              <w:rPr>
                <w:b/>
                <w:sz w:val="22"/>
                <w:szCs w:val="22"/>
              </w:rPr>
              <w:t>[Insert reference / file name]</w:t>
            </w:r>
          </w:p>
        </w:tc>
      </w:tr>
      <w:tr w:rsidR="009755A6" w:rsidRPr="00D366F5" w14:paraId="30CA3B1E" w14:textId="77777777" w:rsidTr="00CE16FC">
        <w:trPr>
          <w:cantSplit/>
          <w:trHeight w:val="113"/>
        </w:trPr>
        <w:tc>
          <w:tcPr>
            <w:tcW w:w="9016" w:type="dxa"/>
            <w:gridSpan w:val="2"/>
            <w:shd w:val="clear" w:color="auto" w:fill="BEDDFF"/>
            <w:tcMar>
              <w:top w:w="57" w:type="dxa"/>
              <w:left w:w="0" w:type="dxa"/>
              <w:bottom w:w="57" w:type="dxa"/>
              <w:right w:w="0" w:type="dxa"/>
            </w:tcMar>
          </w:tcPr>
          <w:p w14:paraId="3D8BA1C8" w14:textId="77777777" w:rsidR="009755A6" w:rsidRPr="00D366F5" w:rsidRDefault="009755A6" w:rsidP="006B4815">
            <w:pPr>
              <w:pStyle w:val="Heading3"/>
              <w:widowControl w:val="0"/>
              <w:spacing w:after="0"/>
              <w:rPr>
                <w:b/>
                <w:color w:val="auto"/>
                <w:sz w:val="22"/>
                <w:szCs w:val="22"/>
              </w:rPr>
            </w:pPr>
            <w:bookmarkStart w:id="4" w:name="_Toc183608006"/>
            <w:bookmarkStart w:id="5" w:name="_Toc189571801"/>
            <w:r w:rsidRPr="00D366F5">
              <w:rPr>
                <w:color w:val="auto"/>
                <w:sz w:val="22"/>
                <w:szCs w:val="22"/>
              </w:rPr>
              <w:lastRenderedPageBreak/>
              <w:t>Part 2 – additional exclusions information</w:t>
            </w:r>
            <w:bookmarkEnd w:id="4"/>
            <w:bookmarkEnd w:id="5"/>
            <w:r w:rsidRPr="00D366F5">
              <w:rPr>
                <w:color w:val="auto"/>
                <w:sz w:val="22"/>
                <w:szCs w:val="22"/>
              </w:rPr>
              <w:t xml:space="preserve"> </w:t>
            </w:r>
          </w:p>
        </w:tc>
      </w:tr>
      <w:tr w:rsidR="009755A6" w14:paraId="214E3855" w14:textId="77777777" w:rsidTr="00CE16FC">
        <w:trPr>
          <w:cantSplit/>
          <w:trHeight w:val="113"/>
        </w:trPr>
        <w:tc>
          <w:tcPr>
            <w:tcW w:w="9016" w:type="dxa"/>
            <w:gridSpan w:val="2"/>
            <w:shd w:val="clear" w:color="auto" w:fill="E5F1FF"/>
            <w:tcMar>
              <w:top w:w="57" w:type="dxa"/>
              <w:left w:w="0" w:type="dxa"/>
              <w:bottom w:w="57" w:type="dxa"/>
              <w:right w:w="0" w:type="dxa"/>
            </w:tcMar>
          </w:tcPr>
          <w:p w14:paraId="594AAFFC" w14:textId="77777777" w:rsidR="009755A6" w:rsidRDefault="009755A6" w:rsidP="006B4815">
            <w:pPr>
              <w:pStyle w:val="Heading4"/>
              <w:widowControl w:val="0"/>
              <w:rPr>
                <w:b/>
                <w:color w:val="000000"/>
                <w:sz w:val="22"/>
                <w:szCs w:val="22"/>
              </w:rPr>
            </w:pPr>
            <w:bookmarkStart w:id="6" w:name="_Toc183608007"/>
            <w:r>
              <w:rPr>
                <w:color w:val="000000"/>
                <w:sz w:val="22"/>
                <w:szCs w:val="22"/>
              </w:rPr>
              <w:t>Part 2A – associated persons</w:t>
            </w:r>
            <w:bookmarkEnd w:id="6"/>
          </w:p>
        </w:tc>
      </w:tr>
      <w:tr w:rsidR="009755A6" w14:paraId="1EE928D1" w14:textId="77777777" w:rsidTr="00CE16FC">
        <w:trPr>
          <w:cantSplit/>
          <w:trHeight w:val="113"/>
        </w:trPr>
        <w:tc>
          <w:tcPr>
            <w:tcW w:w="645" w:type="dxa"/>
            <w:vMerge w:val="restart"/>
            <w:tcMar>
              <w:top w:w="57" w:type="dxa"/>
              <w:left w:w="0" w:type="dxa"/>
              <w:bottom w:w="57" w:type="dxa"/>
              <w:right w:w="0" w:type="dxa"/>
            </w:tcMar>
          </w:tcPr>
          <w:p w14:paraId="50D3C9ED"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67F67A03" w14:textId="77777777" w:rsidR="009755A6" w:rsidRDefault="009755A6" w:rsidP="006B4815">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75B3BB06" w14:textId="77777777" w:rsidR="009755A6" w:rsidRDefault="009755A6" w:rsidP="006B4815">
            <w:pPr>
              <w:widowControl w:val="0"/>
              <w:spacing w:after="120"/>
              <w:rPr>
                <w:sz w:val="22"/>
                <w:szCs w:val="22"/>
              </w:rPr>
            </w:pPr>
            <w:r>
              <w:rPr>
                <w:sz w:val="22"/>
                <w:szCs w:val="22"/>
              </w:rPr>
              <w:t>[The conditions of participation are outlined in Part 3]</w:t>
            </w:r>
          </w:p>
          <w:p w14:paraId="0B1AD1A4" w14:textId="77777777" w:rsidR="009755A6" w:rsidRDefault="009755A6" w:rsidP="006B4815">
            <w:pPr>
              <w:widowControl w:val="0"/>
              <w:rPr>
                <w:sz w:val="22"/>
                <w:szCs w:val="22"/>
              </w:rPr>
            </w:pPr>
            <w:r>
              <w:rPr>
                <w:sz w:val="22"/>
                <w:szCs w:val="22"/>
              </w:rPr>
              <w:t xml:space="preserve">If so, please complete </w:t>
            </w:r>
            <w:r w:rsidRPr="0078182E">
              <w:rPr>
                <w:b/>
                <w:bCs/>
                <w:sz w:val="22"/>
                <w:szCs w:val="22"/>
              </w:rPr>
              <w:t>Q8, Q9 &amp; Q10</w:t>
            </w:r>
            <w:r w:rsidRPr="0078182E">
              <w:rPr>
                <w:sz w:val="22"/>
                <w:szCs w:val="22"/>
              </w:rPr>
              <w:t xml:space="preserve"> (otherwise </w:t>
            </w:r>
            <w:r w:rsidRPr="0078182E">
              <w:rPr>
                <w:b/>
                <w:bCs/>
                <w:sz w:val="22"/>
                <w:szCs w:val="22"/>
              </w:rPr>
              <w:t>Q8, Q9 &amp; Q10</w:t>
            </w:r>
            <w:r w:rsidRPr="00AC573A">
              <w:rPr>
                <w:sz w:val="22"/>
                <w:szCs w:val="22"/>
              </w:rPr>
              <w:t xml:space="preserve"> </w:t>
            </w:r>
            <w:r>
              <w:rPr>
                <w:sz w:val="22"/>
                <w:szCs w:val="22"/>
              </w:rPr>
              <w:t>are not applicable).</w:t>
            </w:r>
          </w:p>
        </w:tc>
      </w:tr>
      <w:tr w:rsidR="009755A6" w14:paraId="42393189" w14:textId="77777777" w:rsidTr="00CE16FC">
        <w:trPr>
          <w:cantSplit/>
          <w:trHeight w:val="113"/>
        </w:trPr>
        <w:tc>
          <w:tcPr>
            <w:tcW w:w="645" w:type="dxa"/>
            <w:vMerge/>
            <w:tcMar>
              <w:top w:w="57" w:type="dxa"/>
              <w:left w:w="0" w:type="dxa"/>
              <w:bottom w:w="57" w:type="dxa"/>
              <w:right w:w="0" w:type="dxa"/>
            </w:tcMar>
          </w:tcPr>
          <w:p w14:paraId="71CFA227"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458CB644" w14:textId="77777777" w:rsidR="009755A6" w:rsidRDefault="009755A6" w:rsidP="006B4815">
            <w:pPr>
              <w:widowControl w:val="0"/>
              <w:spacing w:after="120"/>
              <w:rPr>
                <w:b/>
                <w:sz w:val="22"/>
                <w:szCs w:val="22"/>
              </w:rPr>
            </w:pPr>
            <w:r>
              <w:rPr>
                <w:b/>
                <w:sz w:val="22"/>
                <w:szCs w:val="22"/>
              </w:rPr>
              <w:t>[Insert Yes or No]</w:t>
            </w:r>
          </w:p>
        </w:tc>
      </w:tr>
      <w:tr w:rsidR="009755A6" w14:paraId="434E36A6" w14:textId="77777777" w:rsidTr="00CE16FC">
        <w:trPr>
          <w:cantSplit/>
          <w:trHeight w:val="113"/>
        </w:trPr>
        <w:tc>
          <w:tcPr>
            <w:tcW w:w="645" w:type="dxa"/>
            <w:vMerge w:val="restart"/>
            <w:tcMar>
              <w:top w:w="57" w:type="dxa"/>
              <w:left w:w="0" w:type="dxa"/>
              <w:bottom w:w="57" w:type="dxa"/>
              <w:right w:w="0" w:type="dxa"/>
            </w:tcMar>
          </w:tcPr>
          <w:p w14:paraId="272E1EA7"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2F5AA3E4" w14:textId="77777777" w:rsidR="009755A6" w:rsidRDefault="009755A6" w:rsidP="006B4815">
            <w:pPr>
              <w:widowControl w:val="0"/>
              <w:rPr>
                <w:i/>
                <w:sz w:val="22"/>
                <w:szCs w:val="22"/>
              </w:rPr>
            </w:pPr>
            <w:r>
              <w:rPr>
                <w:sz w:val="22"/>
                <w:szCs w:val="22"/>
              </w:rPr>
              <w:t>For each supplier/associated person, please confirm which condition(s) of participation you are relying on them to satisfy.</w:t>
            </w:r>
          </w:p>
        </w:tc>
      </w:tr>
      <w:tr w:rsidR="009755A6" w14:paraId="23FC74A8" w14:textId="77777777" w:rsidTr="00CE16FC">
        <w:trPr>
          <w:cantSplit/>
          <w:trHeight w:val="113"/>
        </w:trPr>
        <w:tc>
          <w:tcPr>
            <w:tcW w:w="645" w:type="dxa"/>
            <w:vMerge/>
            <w:tcMar>
              <w:top w:w="57" w:type="dxa"/>
              <w:left w:w="0" w:type="dxa"/>
              <w:bottom w:w="57" w:type="dxa"/>
              <w:right w:w="0" w:type="dxa"/>
            </w:tcMar>
          </w:tcPr>
          <w:p w14:paraId="2A934976" w14:textId="77777777" w:rsidR="009755A6" w:rsidRDefault="009755A6" w:rsidP="006B4815">
            <w:pPr>
              <w:widowControl w:val="0"/>
              <w:rPr>
                <w:i/>
                <w:sz w:val="22"/>
                <w:szCs w:val="22"/>
              </w:rPr>
            </w:pPr>
          </w:p>
        </w:tc>
        <w:tc>
          <w:tcPr>
            <w:tcW w:w="8371" w:type="dxa"/>
            <w:tcMar>
              <w:top w:w="57" w:type="dxa"/>
              <w:left w:w="0" w:type="dxa"/>
              <w:bottom w:w="57" w:type="dxa"/>
              <w:right w:w="0" w:type="dxa"/>
            </w:tcMar>
          </w:tcPr>
          <w:p w14:paraId="6F75EE75" w14:textId="77777777" w:rsidR="009755A6" w:rsidRDefault="009755A6" w:rsidP="006B4815">
            <w:pPr>
              <w:widowControl w:val="0"/>
              <w:spacing w:after="120"/>
              <w:rPr>
                <w:b/>
                <w:sz w:val="22"/>
                <w:szCs w:val="22"/>
              </w:rPr>
            </w:pPr>
            <w:r>
              <w:rPr>
                <w:b/>
                <w:sz w:val="22"/>
                <w:szCs w:val="22"/>
              </w:rPr>
              <w:t>[Insert name of supplier and brief description]</w:t>
            </w:r>
          </w:p>
          <w:p w14:paraId="1A4A005B" w14:textId="77777777" w:rsidR="009755A6" w:rsidRDefault="009755A6" w:rsidP="006B4815">
            <w:pPr>
              <w:widowControl w:val="0"/>
              <w:spacing w:after="120"/>
              <w:rPr>
                <w:b/>
                <w:sz w:val="22"/>
                <w:szCs w:val="22"/>
              </w:rPr>
            </w:pPr>
            <w:r>
              <w:rPr>
                <w:b/>
                <w:sz w:val="22"/>
                <w:szCs w:val="22"/>
              </w:rPr>
              <w:t>[Insert name of supplier and brief description]</w:t>
            </w:r>
          </w:p>
        </w:tc>
      </w:tr>
      <w:tr w:rsidR="009755A6" w14:paraId="407518BB" w14:textId="77777777" w:rsidTr="00CE16FC">
        <w:trPr>
          <w:cantSplit/>
          <w:trHeight w:val="113"/>
        </w:trPr>
        <w:tc>
          <w:tcPr>
            <w:tcW w:w="645" w:type="dxa"/>
            <w:vMerge w:val="restart"/>
            <w:tcMar>
              <w:top w:w="57" w:type="dxa"/>
              <w:left w:w="0" w:type="dxa"/>
              <w:bottom w:w="57" w:type="dxa"/>
              <w:right w:w="0" w:type="dxa"/>
            </w:tcMar>
          </w:tcPr>
          <w:p w14:paraId="27142374"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4AA0EB7D" w14:textId="77777777" w:rsidR="009755A6" w:rsidRDefault="009755A6" w:rsidP="006B4815">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1A76E5CA" w14:textId="77777777" w:rsidR="009755A6" w:rsidRDefault="009755A6" w:rsidP="009755A6">
            <w:pPr>
              <w:widowControl w:val="0"/>
              <w:numPr>
                <w:ilvl w:val="0"/>
                <w:numId w:val="6"/>
              </w:numPr>
              <w:spacing w:after="120"/>
              <w:rPr>
                <w:sz w:val="22"/>
                <w:szCs w:val="22"/>
              </w:rPr>
            </w:pPr>
            <w:r>
              <w:rPr>
                <w:sz w:val="22"/>
                <w:szCs w:val="22"/>
              </w:rPr>
              <w:t>basic information</w:t>
            </w:r>
          </w:p>
          <w:p w14:paraId="5E5A45E1" w14:textId="77777777" w:rsidR="009755A6" w:rsidRPr="002A6FB8" w:rsidRDefault="009755A6" w:rsidP="009755A6">
            <w:pPr>
              <w:widowControl w:val="0"/>
              <w:numPr>
                <w:ilvl w:val="0"/>
                <w:numId w:val="6"/>
              </w:numPr>
              <w:spacing w:after="120"/>
              <w:rPr>
                <w:sz w:val="22"/>
                <w:szCs w:val="22"/>
              </w:rPr>
            </w:pPr>
            <w:r w:rsidRPr="004D6F6E">
              <w:rPr>
                <w:sz w:val="22"/>
                <w:szCs w:val="22"/>
              </w:rPr>
              <w:t xml:space="preserve">economic and financial standing information </w:t>
            </w:r>
            <w:r w:rsidRPr="004D6F6E">
              <w:rPr>
                <w:sz w:val="22"/>
                <w:szCs w:val="22"/>
              </w:rPr>
              <w:br/>
            </w:r>
            <w:r>
              <w:rPr>
                <w:rFonts w:ascii="Arial" w:hAnsi="Arial" w:cs="Arial"/>
                <w:color w:val="000000"/>
                <w:sz w:val="22"/>
                <w:szCs w:val="22"/>
              </w:rPr>
              <w:t>(if they are being relied upon to meet conditions of participation regarding financial capacity)</w:t>
            </w:r>
          </w:p>
          <w:p w14:paraId="4837BE3A" w14:textId="77777777" w:rsidR="009755A6" w:rsidRDefault="009755A6" w:rsidP="009755A6">
            <w:pPr>
              <w:widowControl w:val="0"/>
              <w:numPr>
                <w:ilvl w:val="0"/>
                <w:numId w:val="6"/>
              </w:numPr>
              <w:spacing w:after="120"/>
              <w:rPr>
                <w:sz w:val="22"/>
                <w:szCs w:val="22"/>
              </w:rPr>
            </w:pPr>
            <w:r>
              <w:rPr>
                <w:sz w:val="22"/>
                <w:szCs w:val="22"/>
              </w:rPr>
              <w:t>connected person information</w:t>
            </w:r>
          </w:p>
          <w:p w14:paraId="1D8989B8" w14:textId="77777777" w:rsidR="009755A6" w:rsidRDefault="009755A6" w:rsidP="009755A6">
            <w:pPr>
              <w:widowControl w:val="0"/>
              <w:numPr>
                <w:ilvl w:val="0"/>
                <w:numId w:val="6"/>
              </w:numPr>
              <w:rPr>
                <w:sz w:val="22"/>
                <w:szCs w:val="22"/>
              </w:rPr>
            </w:pPr>
            <w:r>
              <w:rPr>
                <w:sz w:val="22"/>
                <w:szCs w:val="22"/>
              </w:rPr>
              <w:t>exclusion grounds information</w:t>
            </w:r>
          </w:p>
        </w:tc>
      </w:tr>
      <w:tr w:rsidR="009755A6" w14:paraId="04409880" w14:textId="77777777" w:rsidTr="00CE16FC">
        <w:trPr>
          <w:cantSplit/>
          <w:trHeight w:val="113"/>
        </w:trPr>
        <w:tc>
          <w:tcPr>
            <w:tcW w:w="645" w:type="dxa"/>
            <w:vMerge/>
            <w:tcMar>
              <w:top w:w="57" w:type="dxa"/>
              <w:left w:w="0" w:type="dxa"/>
              <w:bottom w:w="57" w:type="dxa"/>
              <w:right w:w="0" w:type="dxa"/>
            </w:tcMar>
          </w:tcPr>
          <w:p w14:paraId="6742A34F"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028004B0" w14:textId="77777777" w:rsidR="009755A6" w:rsidRDefault="009755A6" w:rsidP="006B4815">
            <w:pPr>
              <w:widowControl w:val="0"/>
              <w:spacing w:after="120"/>
              <w:rPr>
                <w:b/>
                <w:sz w:val="22"/>
                <w:szCs w:val="22"/>
              </w:rPr>
            </w:pPr>
            <w:r>
              <w:rPr>
                <w:b/>
                <w:sz w:val="22"/>
                <w:szCs w:val="22"/>
              </w:rPr>
              <w:t>[Insert name of supplier and reference / file name]</w:t>
            </w:r>
          </w:p>
        </w:tc>
      </w:tr>
      <w:tr w:rsidR="009755A6" w14:paraId="5D023B2F" w14:textId="77777777" w:rsidTr="00CE16FC">
        <w:trPr>
          <w:cantSplit/>
          <w:trHeight w:val="113"/>
        </w:trPr>
        <w:tc>
          <w:tcPr>
            <w:tcW w:w="645" w:type="dxa"/>
            <w:vMerge w:val="restart"/>
            <w:tcMar>
              <w:top w:w="57" w:type="dxa"/>
              <w:left w:w="0" w:type="dxa"/>
              <w:bottom w:w="57" w:type="dxa"/>
              <w:right w:w="0" w:type="dxa"/>
            </w:tcMar>
          </w:tcPr>
          <w:p w14:paraId="3D2721B2"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2144872B" w14:textId="77777777" w:rsidR="009755A6" w:rsidRDefault="009755A6" w:rsidP="006B4815">
            <w:pPr>
              <w:widowControl w:val="0"/>
              <w:rPr>
                <w:sz w:val="22"/>
                <w:szCs w:val="22"/>
              </w:rPr>
            </w:pPr>
            <w:r>
              <w:rPr>
                <w:sz w:val="22"/>
                <w:szCs w:val="22"/>
              </w:rPr>
              <w:t>Are any of your associated persons on the debarment list?</w:t>
            </w:r>
          </w:p>
        </w:tc>
      </w:tr>
      <w:tr w:rsidR="009755A6" w14:paraId="2D1424B9" w14:textId="77777777" w:rsidTr="00CE16FC">
        <w:trPr>
          <w:cantSplit/>
          <w:trHeight w:val="113"/>
        </w:trPr>
        <w:tc>
          <w:tcPr>
            <w:tcW w:w="645" w:type="dxa"/>
            <w:vMerge/>
            <w:tcMar>
              <w:top w:w="57" w:type="dxa"/>
              <w:left w:w="0" w:type="dxa"/>
              <w:bottom w:w="57" w:type="dxa"/>
              <w:right w:w="0" w:type="dxa"/>
            </w:tcMar>
          </w:tcPr>
          <w:p w14:paraId="39A56D9D"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1A6AFD53" w14:textId="77777777" w:rsidR="009755A6" w:rsidRDefault="009755A6" w:rsidP="006B4815">
            <w:pPr>
              <w:widowControl w:val="0"/>
              <w:spacing w:after="120"/>
              <w:rPr>
                <w:b/>
                <w:sz w:val="22"/>
                <w:szCs w:val="22"/>
              </w:rPr>
            </w:pPr>
            <w:r>
              <w:rPr>
                <w:b/>
                <w:sz w:val="22"/>
                <w:szCs w:val="22"/>
              </w:rPr>
              <w:t>[Insert Yes or No]</w:t>
            </w:r>
          </w:p>
          <w:p w14:paraId="1585121A" w14:textId="77777777" w:rsidR="009755A6" w:rsidRDefault="009755A6" w:rsidP="006B4815">
            <w:pPr>
              <w:widowControl w:val="0"/>
              <w:spacing w:after="120"/>
              <w:rPr>
                <w:b/>
                <w:sz w:val="22"/>
                <w:szCs w:val="22"/>
              </w:rPr>
            </w:pPr>
            <w:r>
              <w:rPr>
                <w:b/>
                <w:sz w:val="22"/>
                <w:szCs w:val="22"/>
              </w:rPr>
              <w:t>[If yes, insert details]</w:t>
            </w:r>
          </w:p>
        </w:tc>
      </w:tr>
      <w:tr w:rsidR="009755A6" w14:paraId="191A218D" w14:textId="77777777" w:rsidTr="00CE16FC">
        <w:trPr>
          <w:cantSplit/>
          <w:trHeight w:val="113"/>
        </w:trPr>
        <w:tc>
          <w:tcPr>
            <w:tcW w:w="9016" w:type="dxa"/>
            <w:gridSpan w:val="2"/>
            <w:shd w:val="clear" w:color="auto" w:fill="E5F1FF"/>
            <w:tcMar>
              <w:top w:w="57" w:type="dxa"/>
              <w:left w:w="0" w:type="dxa"/>
              <w:bottom w:w="57" w:type="dxa"/>
              <w:right w:w="0" w:type="dxa"/>
            </w:tcMar>
          </w:tcPr>
          <w:p w14:paraId="78D1864D" w14:textId="77777777" w:rsidR="009755A6" w:rsidRDefault="009755A6" w:rsidP="006B4815">
            <w:pPr>
              <w:pStyle w:val="Heading4"/>
              <w:widowControl w:val="0"/>
              <w:rPr>
                <w:b/>
                <w:color w:val="000000"/>
                <w:sz w:val="22"/>
                <w:szCs w:val="22"/>
              </w:rPr>
            </w:pPr>
            <w:bookmarkStart w:id="7" w:name="_Toc183608008"/>
            <w:r>
              <w:rPr>
                <w:color w:val="000000"/>
                <w:sz w:val="22"/>
                <w:szCs w:val="22"/>
              </w:rPr>
              <w:t>Part 2B – list of all intended sub-contractors</w:t>
            </w:r>
            <w:bookmarkEnd w:id="7"/>
          </w:p>
        </w:tc>
      </w:tr>
      <w:tr w:rsidR="009755A6" w14:paraId="5D0728DF" w14:textId="77777777" w:rsidTr="00CE16FC">
        <w:trPr>
          <w:cantSplit/>
          <w:trHeight w:val="113"/>
        </w:trPr>
        <w:tc>
          <w:tcPr>
            <w:tcW w:w="645" w:type="dxa"/>
            <w:vMerge w:val="restart"/>
            <w:tcMar>
              <w:top w:w="57" w:type="dxa"/>
              <w:left w:w="0" w:type="dxa"/>
              <w:bottom w:w="57" w:type="dxa"/>
              <w:right w:w="0" w:type="dxa"/>
            </w:tcMar>
          </w:tcPr>
          <w:p w14:paraId="1A85CF27"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1A68D619" w14:textId="77777777" w:rsidR="009755A6" w:rsidRDefault="009755A6" w:rsidP="006B4815">
            <w:pPr>
              <w:widowControl w:val="0"/>
              <w:spacing w:after="120"/>
              <w:rPr>
                <w:sz w:val="22"/>
                <w:szCs w:val="22"/>
              </w:rPr>
            </w:pPr>
            <w:r>
              <w:rPr>
                <w:sz w:val="22"/>
                <w:szCs w:val="22"/>
              </w:rPr>
              <w:t xml:space="preserve">Please provide: </w:t>
            </w:r>
          </w:p>
          <w:p w14:paraId="42EA4922" w14:textId="77777777" w:rsidR="009755A6" w:rsidRDefault="009755A6" w:rsidP="009755A6">
            <w:pPr>
              <w:widowControl w:val="0"/>
              <w:numPr>
                <w:ilvl w:val="0"/>
                <w:numId w:val="7"/>
              </w:numPr>
              <w:spacing w:after="120"/>
              <w:rPr>
                <w:sz w:val="22"/>
                <w:szCs w:val="22"/>
              </w:rPr>
            </w:pPr>
            <w:r>
              <w:rPr>
                <w:sz w:val="22"/>
                <w:szCs w:val="22"/>
              </w:rPr>
              <w:t>a list of all suppliers who you intend to sub-contract the performance of all or part of the contract to (either directly or in your wider supply chain)</w:t>
            </w:r>
          </w:p>
          <w:p w14:paraId="31048534" w14:textId="77777777" w:rsidR="009755A6" w:rsidRDefault="009755A6" w:rsidP="009755A6">
            <w:pPr>
              <w:widowControl w:val="0"/>
              <w:numPr>
                <w:ilvl w:val="0"/>
                <w:numId w:val="7"/>
              </w:numPr>
              <w:spacing w:after="120"/>
              <w:rPr>
                <w:sz w:val="22"/>
                <w:szCs w:val="22"/>
              </w:rPr>
            </w:pPr>
            <w:r>
              <w:rPr>
                <w:sz w:val="22"/>
                <w:szCs w:val="22"/>
              </w:rPr>
              <w:t>their unique identifier (if they are registered on the CDP), or otherwise, a Companies House number, charity number, VAT registration number, or equivalent</w:t>
            </w:r>
          </w:p>
          <w:p w14:paraId="1576EC4B" w14:textId="77777777" w:rsidR="009755A6" w:rsidRDefault="009755A6" w:rsidP="009755A6">
            <w:pPr>
              <w:widowControl w:val="0"/>
              <w:numPr>
                <w:ilvl w:val="0"/>
                <w:numId w:val="7"/>
              </w:numPr>
              <w:spacing w:after="120"/>
              <w:rPr>
                <w:sz w:val="22"/>
                <w:szCs w:val="22"/>
              </w:rPr>
            </w:pPr>
            <w:r>
              <w:rPr>
                <w:sz w:val="22"/>
                <w:szCs w:val="22"/>
              </w:rPr>
              <w:t>a brief description of their intended role in the performance of the contract</w:t>
            </w:r>
          </w:p>
          <w:p w14:paraId="0E53A8E7" w14:textId="77777777" w:rsidR="009755A6" w:rsidRDefault="009755A6" w:rsidP="006B4815">
            <w:pPr>
              <w:widowControl w:val="0"/>
              <w:rPr>
                <w:iCs/>
                <w:sz w:val="22"/>
                <w:szCs w:val="22"/>
              </w:rPr>
            </w:pPr>
            <w:r w:rsidRPr="000A011A">
              <w:rPr>
                <w:iCs/>
                <w:sz w:val="22"/>
                <w:szCs w:val="22"/>
              </w:rPr>
              <w:t xml:space="preserve">If you are not intending to sub-contract the performance of all or part of the contract, then this </w:t>
            </w:r>
            <w:r w:rsidRPr="0078182E">
              <w:rPr>
                <w:b/>
                <w:bCs/>
                <w:iCs/>
                <w:sz w:val="22"/>
                <w:szCs w:val="22"/>
              </w:rPr>
              <w:t>question and Q12</w:t>
            </w:r>
            <w:r w:rsidRPr="00AC573A">
              <w:rPr>
                <w:iCs/>
                <w:color w:val="FF0000"/>
                <w:sz w:val="22"/>
                <w:szCs w:val="22"/>
              </w:rPr>
              <w:t xml:space="preserve"> </w:t>
            </w:r>
            <w:r w:rsidRPr="000A011A">
              <w:rPr>
                <w:iCs/>
                <w:sz w:val="22"/>
                <w:szCs w:val="22"/>
              </w:rPr>
              <w:t>are not applicable</w:t>
            </w:r>
            <w:r w:rsidRPr="005E5C80">
              <w:rPr>
                <w:iCs/>
                <w:sz w:val="22"/>
                <w:szCs w:val="22"/>
              </w:rPr>
              <w:t>.</w:t>
            </w:r>
          </w:p>
          <w:p w14:paraId="3A836D7A" w14:textId="77777777" w:rsidR="009755A6" w:rsidRDefault="009755A6" w:rsidP="006B4815">
            <w:pPr>
              <w:widowControl w:val="0"/>
              <w:rPr>
                <w:iCs/>
                <w:sz w:val="22"/>
                <w:szCs w:val="22"/>
              </w:rPr>
            </w:pPr>
          </w:p>
          <w:p w14:paraId="5F0BA6B4" w14:textId="77777777" w:rsidR="009755A6" w:rsidRPr="005E5C80" w:rsidRDefault="009755A6" w:rsidP="006B4815">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755A6" w14:paraId="627DDC5F" w14:textId="77777777" w:rsidTr="00CE16FC">
        <w:trPr>
          <w:cantSplit/>
          <w:trHeight w:val="113"/>
        </w:trPr>
        <w:tc>
          <w:tcPr>
            <w:tcW w:w="645" w:type="dxa"/>
            <w:vMerge/>
            <w:tcMar>
              <w:top w:w="57" w:type="dxa"/>
              <w:left w:w="0" w:type="dxa"/>
              <w:bottom w:w="57" w:type="dxa"/>
              <w:right w:w="0" w:type="dxa"/>
            </w:tcMar>
          </w:tcPr>
          <w:p w14:paraId="76B7D8E9"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0609640D" w14:textId="77777777" w:rsidR="009755A6" w:rsidRDefault="009755A6" w:rsidP="006B4815">
            <w:pPr>
              <w:widowControl w:val="0"/>
              <w:spacing w:after="120"/>
              <w:rPr>
                <w:b/>
                <w:sz w:val="22"/>
                <w:szCs w:val="22"/>
              </w:rPr>
            </w:pPr>
            <w:r>
              <w:rPr>
                <w:b/>
                <w:sz w:val="22"/>
                <w:szCs w:val="22"/>
              </w:rPr>
              <w:t>[Insert name of supplier – unique identifier – brief description]</w:t>
            </w:r>
          </w:p>
          <w:p w14:paraId="314FEE83" w14:textId="77777777" w:rsidR="009755A6" w:rsidRDefault="009755A6" w:rsidP="006B4815">
            <w:pPr>
              <w:widowControl w:val="0"/>
              <w:spacing w:after="120"/>
              <w:rPr>
                <w:b/>
                <w:sz w:val="22"/>
                <w:szCs w:val="22"/>
              </w:rPr>
            </w:pPr>
            <w:r>
              <w:rPr>
                <w:b/>
                <w:sz w:val="22"/>
                <w:szCs w:val="22"/>
              </w:rPr>
              <w:t>[Insert name of supplier – unique identifier – brief description]</w:t>
            </w:r>
          </w:p>
        </w:tc>
      </w:tr>
      <w:tr w:rsidR="009755A6" w14:paraId="237D44D1" w14:textId="77777777" w:rsidTr="00CE16FC">
        <w:trPr>
          <w:cantSplit/>
          <w:trHeight w:val="113"/>
        </w:trPr>
        <w:tc>
          <w:tcPr>
            <w:tcW w:w="645" w:type="dxa"/>
            <w:vMerge w:val="restart"/>
            <w:tcMar>
              <w:top w:w="57" w:type="dxa"/>
              <w:left w:w="0" w:type="dxa"/>
              <w:bottom w:w="57" w:type="dxa"/>
              <w:right w:w="0" w:type="dxa"/>
            </w:tcMar>
          </w:tcPr>
          <w:p w14:paraId="117C1EFA" w14:textId="77777777" w:rsidR="009755A6" w:rsidRDefault="009755A6" w:rsidP="009755A6">
            <w:pPr>
              <w:keepNext/>
              <w:widowControl w:val="0"/>
              <w:numPr>
                <w:ilvl w:val="0"/>
                <w:numId w:val="1"/>
              </w:numPr>
              <w:jc w:val="center"/>
              <w:rPr>
                <w:sz w:val="22"/>
                <w:szCs w:val="22"/>
              </w:rPr>
            </w:pPr>
          </w:p>
        </w:tc>
        <w:tc>
          <w:tcPr>
            <w:tcW w:w="8371" w:type="dxa"/>
            <w:tcMar>
              <w:top w:w="57" w:type="dxa"/>
              <w:left w:w="0" w:type="dxa"/>
              <w:bottom w:w="57" w:type="dxa"/>
              <w:right w:w="0" w:type="dxa"/>
            </w:tcMar>
          </w:tcPr>
          <w:p w14:paraId="61BD16F7" w14:textId="77777777" w:rsidR="009755A6" w:rsidRDefault="009755A6" w:rsidP="006B4815">
            <w:pPr>
              <w:keepNext/>
              <w:widowControl w:val="0"/>
              <w:spacing w:after="120"/>
              <w:rPr>
                <w:sz w:val="22"/>
                <w:szCs w:val="22"/>
              </w:rPr>
            </w:pPr>
            <w:r>
              <w:rPr>
                <w:sz w:val="22"/>
                <w:szCs w:val="22"/>
              </w:rPr>
              <w:t>Please confirm if any intended sub-contractor is on the debarment list.</w:t>
            </w:r>
          </w:p>
          <w:p w14:paraId="2E26D9C6" w14:textId="77777777" w:rsidR="009755A6" w:rsidRDefault="009755A6" w:rsidP="006B4815">
            <w:pPr>
              <w:keepNext/>
              <w:widowControl w:val="0"/>
              <w:rPr>
                <w:sz w:val="22"/>
                <w:szCs w:val="22"/>
              </w:rPr>
            </w:pPr>
            <w:r>
              <w:rPr>
                <w:sz w:val="22"/>
                <w:szCs w:val="22"/>
              </w:rPr>
              <w:t>The debarment list can be found here [insert link]</w:t>
            </w:r>
          </w:p>
        </w:tc>
      </w:tr>
      <w:tr w:rsidR="009755A6" w14:paraId="263A2D6B" w14:textId="77777777" w:rsidTr="00CE16FC">
        <w:trPr>
          <w:cantSplit/>
          <w:trHeight w:val="113"/>
        </w:trPr>
        <w:tc>
          <w:tcPr>
            <w:tcW w:w="645" w:type="dxa"/>
            <w:vMerge/>
            <w:tcMar>
              <w:top w:w="57" w:type="dxa"/>
              <w:left w:w="0" w:type="dxa"/>
              <w:bottom w:w="57" w:type="dxa"/>
              <w:right w:w="0" w:type="dxa"/>
            </w:tcMar>
          </w:tcPr>
          <w:p w14:paraId="17C5CF22"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1AA81097" w14:textId="77777777" w:rsidR="009755A6" w:rsidRDefault="009755A6" w:rsidP="006B4815">
            <w:pPr>
              <w:widowControl w:val="0"/>
              <w:spacing w:after="120"/>
              <w:rPr>
                <w:b/>
                <w:sz w:val="22"/>
                <w:szCs w:val="22"/>
              </w:rPr>
            </w:pPr>
            <w:r>
              <w:rPr>
                <w:b/>
                <w:sz w:val="22"/>
                <w:szCs w:val="22"/>
              </w:rPr>
              <w:t>[Insert Yes or No]</w:t>
            </w:r>
          </w:p>
          <w:p w14:paraId="3C911E0A" w14:textId="77777777" w:rsidR="009755A6" w:rsidRDefault="009755A6" w:rsidP="006B4815">
            <w:pPr>
              <w:widowControl w:val="0"/>
              <w:spacing w:after="120"/>
              <w:rPr>
                <w:b/>
                <w:sz w:val="22"/>
                <w:szCs w:val="22"/>
              </w:rPr>
            </w:pPr>
            <w:r>
              <w:rPr>
                <w:b/>
                <w:sz w:val="22"/>
                <w:szCs w:val="22"/>
              </w:rPr>
              <w:t>[If yes, insert sub-contractor(s) name and provide details]</w:t>
            </w:r>
          </w:p>
        </w:tc>
      </w:tr>
      <w:tr w:rsidR="009755A6" w:rsidRPr="00D366F5" w14:paraId="426A083A" w14:textId="77777777" w:rsidTr="00CE16FC">
        <w:trPr>
          <w:cantSplit/>
          <w:trHeight w:val="113"/>
        </w:trPr>
        <w:tc>
          <w:tcPr>
            <w:tcW w:w="9016" w:type="dxa"/>
            <w:gridSpan w:val="2"/>
            <w:shd w:val="clear" w:color="auto" w:fill="BEDDFF"/>
            <w:tcMar>
              <w:top w:w="57" w:type="dxa"/>
              <w:left w:w="0" w:type="dxa"/>
              <w:bottom w:w="57" w:type="dxa"/>
              <w:right w:w="0" w:type="dxa"/>
            </w:tcMar>
          </w:tcPr>
          <w:p w14:paraId="20ED15CC" w14:textId="77777777" w:rsidR="009755A6" w:rsidRPr="00D366F5" w:rsidRDefault="009755A6" w:rsidP="006B4815">
            <w:pPr>
              <w:pStyle w:val="Heading3"/>
              <w:widowControl w:val="0"/>
              <w:spacing w:after="0"/>
              <w:rPr>
                <w:b/>
                <w:color w:val="auto"/>
                <w:sz w:val="22"/>
                <w:szCs w:val="22"/>
              </w:rPr>
            </w:pPr>
            <w:bookmarkStart w:id="8" w:name="_Toc183608009"/>
            <w:bookmarkStart w:id="9" w:name="_Toc189571802"/>
            <w:r w:rsidRPr="00D366F5">
              <w:rPr>
                <w:color w:val="auto"/>
                <w:sz w:val="22"/>
                <w:szCs w:val="22"/>
              </w:rPr>
              <w:t>Part 3 –</w:t>
            </w:r>
            <w:r>
              <w:rPr>
                <w:color w:val="auto"/>
                <w:sz w:val="22"/>
                <w:szCs w:val="22"/>
              </w:rPr>
              <w:t xml:space="preserve"> </w:t>
            </w:r>
            <w:r w:rsidRPr="00D366F5">
              <w:rPr>
                <w:color w:val="auto"/>
                <w:sz w:val="22"/>
                <w:szCs w:val="22"/>
              </w:rPr>
              <w:t>questions relating to conditions of participation</w:t>
            </w:r>
            <w:bookmarkEnd w:id="8"/>
            <w:bookmarkEnd w:id="9"/>
          </w:p>
        </w:tc>
      </w:tr>
      <w:tr w:rsidR="009755A6" w14:paraId="0BA10F8F" w14:textId="77777777" w:rsidTr="00CE16FC">
        <w:trPr>
          <w:cantSplit/>
          <w:trHeight w:val="113"/>
        </w:trPr>
        <w:tc>
          <w:tcPr>
            <w:tcW w:w="9016" w:type="dxa"/>
            <w:gridSpan w:val="2"/>
            <w:shd w:val="clear" w:color="auto" w:fill="E5F1FF"/>
            <w:tcMar>
              <w:top w:w="57" w:type="dxa"/>
              <w:left w:w="0" w:type="dxa"/>
              <w:bottom w:w="57" w:type="dxa"/>
              <w:right w:w="0" w:type="dxa"/>
            </w:tcMar>
          </w:tcPr>
          <w:p w14:paraId="78CA8018" w14:textId="77777777" w:rsidR="009755A6" w:rsidRDefault="009755A6" w:rsidP="006B4815">
            <w:pPr>
              <w:pStyle w:val="Heading4"/>
              <w:widowControl w:val="0"/>
              <w:rPr>
                <w:b/>
                <w:color w:val="000000"/>
                <w:sz w:val="22"/>
                <w:szCs w:val="22"/>
              </w:rPr>
            </w:pPr>
            <w:bookmarkStart w:id="10" w:name="_Toc183608010"/>
            <w:r>
              <w:rPr>
                <w:color w:val="000000"/>
                <w:sz w:val="22"/>
                <w:szCs w:val="22"/>
              </w:rPr>
              <w:t>Part 3A – standard questions</w:t>
            </w:r>
            <w:bookmarkEnd w:id="10"/>
          </w:p>
        </w:tc>
      </w:tr>
      <w:tr w:rsidR="009755A6" w14:paraId="426F6594" w14:textId="77777777" w:rsidTr="00CE16FC">
        <w:trPr>
          <w:cantSplit/>
          <w:trHeight w:val="113"/>
        </w:trPr>
        <w:tc>
          <w:tcPr>
            <w:tcW w:w="9016" w:type="dxa"/>
            <w:gridSpan w:val="2"/>
            <w:shd w:val="clear" w:color="auto" w:fill="E5F1FF"/>
            <w:tcMar>
              <w:top w:w="57" w:type="dxa"/>
              <w:left w:w="0" w:type="dxa"/>
              <w:bottom w:w="57" w:type="dxa"/>
              <w:right w:w="0" w:type="dxa"/>
            </w:tcMar>
          </w:tcPr>
          <w:p w14:paraId="3CDE97B9" w14:textId="77777777" w:rsidR="009755A6" w:rsidRDefault="009755A6" w:rsidP="006B4815">
            <w:pPr>
              <w:keepNext/>
              <w:keepLines/>
              <w:widowControl w:val="0"/>
              <w:rPr>
                <w:sz w:val="22"/>
                <w:szCs w:val="22"/>
              </w:rPr>
            </w:pPr>
            <w:r>
              <w:rPr>
                <w:sz w:val="22"/>
                <w:szCs w:val="22"/>
              </w:rPr>
              <w:t>Financial capacity</w:t>
            </w:r>
          </w:p>
        </w:tc>
      </w:tr>
      <w:tr w:rsidR="009755A6" w14:paraId="1AE3F5FE" w14:textId="77777777" w:rsidTr="00CE16FC">
        <w:trPr>
          <w:cantSplit/>
          <w:trHeight w:val="113"/>
        </w:trPr>
        <w:tc>
          <w:tcPr>
            <w:tcW w:w="645" w:type="dxa"/>
            <w:vMerge w:val="restart"/>
            <w:tcMar>
              <w:top w:w="57" w:type="dxa"/>
              <w:left w:w="0" w:type="dxa"/>
              <w:bottom w:w="57" w:type="dxa"/>
              <w:right w:w="0" w:type="dxa"/>
            </w:tcMar>
          </w:tcPr>
          <w:p w14:paraId="32640917"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42BD8B20" w14:textId="77777777" w:rsidR="009755A6" w:rsidRDefault="009755A6" w:rsidP="006B4815">
            <w:pPr>
              <w:spacing w:after="120"/>
              <w:rPr>
                <w:sz w:val="22"/>
                <w:szCs w:val="22"/>
              </w:rPr>
            </w:pPr>
            <w:r>
              <w:rPr>
                <w:sz w:val="22"/>
                <w:szCs w:val="22"/>
              </w:rPr>
              <w:t>Are you relying on another supplier to act as a guarantor?</w:t>
            </w:r>
          </w:p>
          <w:p w14:paraId="7C8F274F" w14:textId="77777777" w:rsidR="009755A6" w:rsidRDefault="009755A6" w:rsidP="006B4815">
            <w:pPr>
              <w:rPr>
                <w:sz w:val="22"/>
                <w:szCs w:val="22"/>
              </w:rPr>
            </w:pPr>
            <w:r>
              <w:rPr>
                <w:sz w:val="22"/>
                <w:szCs w:val="22"/>
              </w:rPr>
              <w:t>If so, please provide their name and evidence of their economic and financial standing.</w:t>
            </w:r>
          </w:p>
        </w:tc>
      </w:tr>
      <w:tr w:rsidR="009755A6" w14:paraId="0BB8099F" w14:textId="77777777" w:rsidTr="00CE16FC">
        <w:trPr>
          <w:cantSplit/>
          <w:trHeight w:val="113"/>
        </w:trPr>
        <w:tc>
          <w:tcPr>
            <w:tcW w:w="645" w:type="dxa"/>
            <w:vMerge/>
            <w:tcMar>
              <w:top w:w="57" w:type="dxa"/>
              <w:left w:w="0" w:type="dxa"/>
              <w:bottom w:w="57" w:type="dxa"/>
              <w:right w:w="0" w:type="dxa"/>
            </w:tcMar>
          </w:tcPr>
          <w:p w14:paraId="3660C127"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38DED1A1" w14:textId="77777777" w:rsidR="009755A6" w:rsidRDefault="009755A6" w:rsidP="006B4815">
            <w:pPr>
              <w:widowControl w:val="0"/>
              <w:spacing w:after="120"/>
              <w:rPr>
                <w:b/>
                <w:sz w:val="22"/>
                <w:szCs w:val="22"/>
              </w:rPr>
            </w:pPr>
            <w:r>
              <w:rPr>
                <w:b/>
                <w:sz w:val="22"/>
                <w:szCs w:val="22"/>
              </w:rPr>
              <w:t>[Insert Yes or No]</w:t>
            </w:r>
          </w:p>
          <w:p w14:paraId="571CECDF" w14:textId="77777777" w:rsidR="009755A6" w:rsidRDefault="009755A6" w:rsidP="006B4815">
            <w:pPr>
              <w:widowControl w:val="0"/>
              <w:spacing w:after="120"/>
              <w:rPr>
                <w:sz w:val="22"/>
                <w:szCs w:val="22"/>
              </w:rPr>
            </w:pPr>
            <w:r>
              <w:rPr>
                <w:b/>
                <w:sz w:val="22"/>
                <w:szCs w:val="22"/>
              </w:rPr>
              <w:t>[If yes, insert reference / file name]</w:t>
            </w:r>
          </w:p>
        </w:tc>
      </w:tr>
      <w:tr w:rsidR="009755A6" w14:paraId="61BA43DF" w14:textId="77777777" w:rsidTr="00CE16FC">
        <w:trPr>
          <w:cantSplit/>
          <w:trHeight w:val="113"/>
        </w:trPr>
        <w:tc>
          <w:tcPr>
            <w:tcW w:w="645" w:type="dxa"/>
            <w:vMerge w:val="restart"/>
            <w:tcMar>
              <w:top w:w="57" w:type="dxa"/>
              <w:left w:w="0" w:type="dxa"/>
              <w:bottom w:w="57" w:type="dxa"/>
              <w:right w:w="0" w:type="dxa"/>
            </w:tcMar>
          </w:tcPr>
          <w:p w14:paraId="2E55CDBD"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2CC28F3F" w14:textId="77777777" w:rsidR="009755A6" w:rsidRDefault="009755A6" w:rsidP="006B4815">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3EFE3795" w14:textId="122F0934" w:rsidR="009755A6" w:rsidRDefault="009755A6" w:rsidP="009755A6">
            <w:pPr>
              <w:widowControl w:val="0"/>
              <w:numPr>
                <w:ilvl w:val="0"/>
                <w:numId w:val="8"/>
              </w:numPr>
              <w:spacing w:after="120"/>
              <w:rPr>
                <w:sz w:val="22"/>
                <w:szCs w:val="22"/>
              </w:rPr>
            </w:pPr>
            <w:r>
              <w:rPr>
                <w:sz w:val="22"/>
                <w:szCs w:val="22"/>
              </w:rPr>
              <w:t xml:space="preserve">Employer’s (Compulsory) Liability Insurance* = </w:t>
            </w:r>
            <w:r w:rsidR="00626B82">
              <w:rPr>
                <w:sz w:val="22"/>
                <w:szCs w:val="22"/>
              </w:rPr>
              <w:t>£10m</w:t>
            </w:r>
          </w:p>
          <w:p w14:paraId="39A724D9" w14:textId="6B1CF564" w:rsidR="009755A6" w:rsidRDefault="009755A6" w:rsidP="009755A6">
            <w:pPr>
              <w:widowControl w:val="0"/>
              <w:numPr>
                <w:ilvl w:val="0"/>
                <w:numId w:val="8"/>
              </w:numPr>
              <w:spacing w:after="120"/>
              <w:rPr>
                <w:sz w:val="22"/>
                <w:szCs w:val="22"/>
              </w:rPr>
            </w:pPr>
            <w:r>
              <w:rPr>
                <w:sz w:val="22"/>
                <w:szCs w:val="22"/>
              </w:rPr>
              <w:t xml:space="preserve">Public Liability Insurance = </w:t>
            </w:r>
            <w:r w:rsidR="00626B82">
              <w:rPr>
                <w:sz w:val="22"/>
                <w:szCs w:val="22"/>
              </w:rPr>
              <w:t>£5m</w:t>
            </w:r>
          </w:p>
          <w:p w14:paraId="5C3D6AE1" w14:textId="18DC6277" w:rsidR="009755A6" w:rsidRDefault="009755A6" w:rsidP="009755A6">
            <w:pPr>
              <w:widowControl w:val="0"/>
              <w:numPr>
                <w:ilvl w:val="0"/>
                <w:numId w:val="8"/>
              </w:numPr>
              <w:spacing w:after="120"/>
              <w:rPr>
                <w:sz w:val="22"/>
                <w:szCs w:val="22"/>
              </w:rPr>
            </w:pPr>
            <w:r>
              <w:rPr>
                <w:sz w:val="22"/>
                <w:szCs w:val="22"/>
              </w:rPr>
              <w:t>Professional Indemnity Insurance =</w:t>
            </w:r>
            <w:r w:rsidR="00626B82">
              <w:rPr>
                <w:sz w:val="22"/>
                <w:szCs w:val="22"/>
              </w:rPr>
              <w:t xml:space="preserve"> £1m</w:t>
            </w:r>
          </w:p>
          <w:p w14:paraId="3D758D4B" w14:textId="77777777" w:rsidR="009755A6" w:rsidRDefault="009755A6" w:rsidP="006B4815">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6">
              <w:r w:rsidRPr="006130C2">
                <w:rPr>
                  <w:rStyle w:val="Hyperlink"/>
                  <w:sz w:val="22"/>
                  <w:szCs w:val="22"/>
                </w:rPr>
                <w:t>www.hse.gov.uk/pubns/hse39.pdf</w:t>
              </w:r>
            </w:hyperlink>
            <w:r>
              <w:rPr>
                <w:sz w:val="22"/>
                <w:szCs w:val="22"/>
              </w:rPr>
              <w:t>.</w:t>
            </w:r>
          </w:p>
        </w:tc>
      </w:tr>
      <w:tr w:rsidR="009755A6" w14:paraId="157FA7A0" w14:textId="77777777" w:rsidTr="00CE16FC">
        <w:trPr>
          <w:cantSplit/>
          <w:trHeight w:val="113"/>
        </w:trPr>
        <w:tc>
          <w:tcPr>
            <w:tcW w:w="645" w:type="dxa"/>
            <w:vMerge/>
            <w:tcMar>
              <w:top w:w="57" w:type="dxa"/>
              <w:left w:w="0" w:type="dxa"/>
              <w:bottom w:w="57" w:type="dxa"/>
              <w:right w:w="0" w:type="dxa"/>
            </w:tcMar>
          </w:tcPr>
          <w:p w14:paraId="41CAA2BF"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15D23FF9" w14:textId="77777777" w:rsidR="009755A6" w:rsidRDefault="009755A6" w:rsidP="006B4815">
            <w:pPr>
              <w:widowControl w:val="0"/>
              <w:spacing w:after="120"/>
              <w:rPr>
                <w:b/>
                <w:sz w:val="22"/>
                <w:szCs w:val="22"/>
              </w:rPr>
            </w:pPr>
            <w:r>
              <w:rPr>
                <w:b/>
                <w:sz w:val="22"/>
                <w:szCs w:val="22"/>
              </w:rPr>
              <w:t>[Insert Yes or No]</w:t>
            </w:r>
          </w:p>
          <w:p w14:paraId="3DECEAFB" w14:textId="77777777" w:rsidR="009755A6" w:rsidRDefault="009755A6" w:rsidP="006B4815">
            <w:pPr>
              <w:widowControl w:val="0"/>
              <w:spacing w:after="120"/>
              <w:rPr>
                <w:b/>
                <w:sz w:val="22"/>
                <w:szCs w:val="22"/>
              </w:rPr>
            </w:pPr>
            <w:r>
              <w:rPr>
                <w:b/>
                <w:sz w:val="22"/>
                <w:szCs w:val="22"/>
              </w:rPr>
              <w:t>[Insert details of your insurances already in place]</w:t>
            </w:r>
          </w:p>
          <w:p w14:paraId="44FF6983" w14:textId="77777777" w:rsidR="009755A6" w:rsidRDefault="009755A6" w:rsidP="006B4815">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755A6" w14:paraId="22F46EBF" w14:textId="77777777" w:rsidTr="00CE16FC">
        <w:trPr>
          <w:cantSplit/>
          <w:trHeight w:val="113"/>
        </w:trPr>
        <w:tc>
          <w:tcPr>
            <w:tcW w:w="9016" w:type="dxa"/>
            <w:gridSpan w:val="2"/>
            <w:shd w:val="clear" w:color="auto" w:fill="E5F1FF"/>
            <w:tcMar>
              <w:top w:w="57" w:type="dxa"/>
              <w:left w:w="0" w:type="dxa"/>
              <w:bottom w:w="57" w:type="dxa"/>
              <w:right w:w="0" w:type="dxa"/>
            </w:tcMar>
          </w:tcPr>
          <w:p w14:paraId="5D4E6137" w14:textId="77777777" w:rsidR="009755A6" w:rsidRDefault="009755A6" w:rsidP="006B4815">
            <w:pPr>
              <w:keepNext/>
              <w:keepLines/>
              <w:widowControl w:val="0"/>
              <w:rPr>
                <w:sz w:val="22"/>
                <w:szCs w:val="22"/>
              </w:rPr>
            </w:pPr>
            <w:r>
              <w:rPr>
                <w:sz w:val="22"/>
                <w:szCs w:val="22"/>
              </w:rPr>
              <w:lastRenderedPageBreak/>
              <w:t>Legal capacity</w:t>
            </w:r>
          </w:p>
        </w:tc>
      </w:tr>
      <w:tr w:rsidR="009755A6" w14:paraId="43AB609F" w14:textId="77777777" w:rsidTr="00CE16FC">
        <w:trPr>
          <w:cantSplit/>
          <w:trHeight w:val="113"/>
        </w:trPr>
        <w:tc>
          <w:tcPr>
            <w:tcW w:w="645" w:type="dxa"/>
            <w:vMerge w:val="restart"/>
            <w:tcMar>
              <w:top w:w="57" w:type="dxa"/>
              <w:left w:w="0" w:type="dxa"/>
              <w:bottom w:w="57" w:type="dxa"/>
              <w:right w:w="0" w:type="dxa"/>
            </w:tcMar>
          </w:tcPr>
          <w:p w14:paraId="69D8C269"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3BA73599" w14:textId="77777777" w:rsidR="009755A6" w:rsidRDefault="009755A6" w:rsidP="006B4815">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18C0074D" w14:textId="77777777" w:rsidR="009755A6" w:rsidRDefault="009755A6" w:rsidP="006B4815">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9E4CAD9" w14:textId="77777777" w:rsidR="009755A6" w:rsidRDefault="009755A6" w:rsidP="009755A6">
            <w:pPr>
              <w:widowControl w:val="0"/>
              <w:numPr>
                <w:ilvl w:val="0"/>
                <w:numId w:val="2"/>
              </w:numPr>
              <w:spacing w:after="120"/>
              <w:rPr>
                <w:sz w:val="22"/>
                <w:szCs w:val="22"/>
              </w:rPr>
            </w:pPr>
            <w:r>
              <w:rPr>
                <w:sz w:val="22"/>
                <w:szCs w:val="22"/>
              </w:rPr>
              <w:t>to ensure ongoing confidentiality, integrity, availability and resilience of processing systems and services</w:t>
            </w:r>
          </w:p>
          <w:p w14:paraId="7946B14F" w14:textId="77777777" w:rsidR="009755A6" w:rsidRDefault="009755A6" w:rsidP="009755A6">
            <w:pPr>
              <w:widowControl w:val="0"/>
              <w:numPr>
                <w:ilvl w:val="0"/>
                <w:numId w:val="2"/>
              </w:numPr>
              <w:spacing w:after="120"/>
              <w:rPr>
                <w:sz w:val="22"/>
                <w:szCs w:val="22"/>
              </w:rPr>
            </w:pPr>
            <w:r>
              <w:rPr>
                <w:sz w:val="22"/>
                <w:szCs w:val="22"/>
              </w:rPr>
              <w:t>to comply with the rights of data subjects in respect of receiving privacy information, and access, rectification, deletion and portability of personal data</w:t>
            </w:r>
          </w:p>
          <w:p w14:paraId="280D12AB" w14:textId="77777777" w:rsidR="009755A6" w:rsidRDefault="009755A6" w:rsidP="009755A6">
            <w:pPr>
              <w:widowControl w:val="0"/>
              <w:numPr>
                <w:ilvl w:val="0"/>
                <w:numId w:val="2"/>
              </w:numPr>
              <w:spacing w:after="120"/>
              <w:rPr>
                <w:sz w:val="22"/>
                <w:szCs w:val="22"/>
              </w:rPr>
            </w:pPr>
            <w:r>
              <w:rPr>
                <w:sz w:val="22"/>
                <w:szCs w:val="22"/>
              </w:rPr>
              <w:t xml:space="preserve">to ensure that any </w:t>
            </w:r>
            <w:proofErr w:type="gramStart"/>
            <w:r>
              <w:rPr>
                <w:sz w:val="22"/>
                <w:szCs w:val="22"/>
              </w:rPr>
              <w:t>consent based</w:t>
            </w:r>
            <w:proofErr w:type="gramEnd"/>
            <w:r>
              <w:rPr>
                <w:sz w:val="22"/>
                <w:szCs w:val="22"/>
              </w:rPr>
              <w:t xml:space="preserve"> processing meets standards of active, informed consent, and that such consents are recorded and auditable</w:t>
            </w:r>
          </w:p>
          <w:p w14:paraId="1892046A" w14:textId="77777777" w:rsidR="009755A6" w:rsidRDefault="009755A6" w:rsidP="009755A6">
            <w:pPr>
              <w:widowControl w:val="0"/>
              <w:numPr>
                <w:ilvl w:val="0"/>
                <w:numId w:val="2"/>
              </w:numPr>
              <w:spacing w:after="120"/>
              <w:rPr>
                <w:sz w:val="22"/>
                <w:szCs w:val="22"/>
              </w:rPr>
            </w:pPr>
            <w:r>
              <w:rPr>
                <w:sz w:val="22"/>
                <w:szCs w:val="22"/>
              </w:rPr>
              <w:t>to ensure legal safeguards are in place to legitimise transfers of personal data outside the UK (if such transfers will take place)</w:t>
            </w:r>
          </w:p>
          <w:p w14:paraId="34C00544" w14:textId="77777777" w:rsidR="009755A6" w:rsidRDefault="009755A6" w:rsidP="009755A6">
            <w:pPr>
              <w:widowControl w:val="0"/>
              <w:numPr>
                <w:ilvl w:val="0"/>
                <w:numId w:val="2"/>
              </w:numPr>
              <w:spacing w:after="120"/>
              <w:rPr>
                <w:sz w:val="22"/>
                <w:szCs w:val="22"/>
              </w:rPr>
            </w:pPr>
            <w:r>
              <w:rPr>
                <w:sz w:val="22"/>
                <w:szCs w:val="22"/>
              </w:rPr>
              <w:t xml:space="preserve">to maintain records of personal data processing activities </w:t>
            </w:r>
          </w:p>
          <w:p w14:paraId="4596C25E" w14:textId="77777777" w:rsidR="009755A6" w:rsidRDefault="009755A6" w:rsidP="009755A6">
            <w:pPr>
              <w:widowControl w:val="0"/>
              <w:numPr>
                <w:ilvl w:val="0"/>
                <w:numId w:val="2"/>
              </w:numPr>
              <w:ind w:left="714" w:hanging="357"/>
              <w:rPr>
                <w:sz w:val="22"/>
                <w:szCs w:val="22"/>
              </w:rPr>
            </w:pPr>
            <w:r>
              <w:rPr>
                <w:sz w:val="22"/>
                <w:szCs w:val="22"/>
              </w:rPr>
              <w:t>to regularly test, assess and evaluate the effectiveness of the above measures</w:t>
            </w:r>
          </w:p>
        </w:tc>
      </w:tr>
      <w:tr w:rsidR="009755A6" w14:paraId="10817821" w14:textId="77777777" w:rsidTr="00CE16FC">
        <w:trPr>
          <w:cantSplit/>
          <w:trHeight w:val="113"/>
        </w:trPr>
        <w:tc>
          <w:tcPr>
            <w:tcW w:w="645" w:type="dxa"/>
            <w:vMerge/>
            <w:tcMar>
              <w:top w:w="57" w:type="dxa"/>
              <w:left w:w="0" w:type="dxa"/>
              <w:bottom w:w="57" w:type="dxa"/>
              <w:right w:w="0" w:type="dxa"/>
            </w:tcMar>
          </w:tcPr>
          <w:p w14:paraId="20A690C0"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310BD930" w14:textId="77777777" w:rsidR="009755A6" w:rsidRDefault="009755A6" w:rsidP="006B4815">
            <w:pPr>
              <w:widowControl w:val="0"/>
              <w:spacing w:after="120"/>
              <w:rPr>
                <w:b/>
                <w:sz w:val="22"/>
                <w:szCs w:val="22"/>
              </w:rPr>
            </w:pPr>
            <w:r>
              <w:rPr>
                <w:b/>
                <w:sz w:val="22"/>
                <w:szCs w:val="22"/>
              </w:rPr>
              <w:t>[Insert Yes or No]</w:t>
            </w:r>
          </w:p>
          <w:p w14:paraId="2E97CC32" w14:textId="77777777" w:rsidR="009755A6" w:rsidRDefault="009755A6" w:rsidP="006B4815">
            <w:pPr>
              <w:widowControl w:val="0"/>
              <w:spacing w:after="120"/>
              <w:rPr>
                <w:b/>
                <w:sz w:val="22"/>
                <w:szCs w:val="22"/>
              </w:rPr>
            </w:pPr>
            <w:r>
              <w:rPr>
                <w:b/>
                <w:sz w:val="22"/>
                <w:szCs w:val="22"/>
              </w:rPr>
              <w:t>[Insert information]</w:t>
            </w:r>
          </w:p>
        </w:tc>
      </w:tr>
      <w:tr w:rsidR="009755A6" w14:paraId="20FD1EA6" w14:textId="77777777" w:rsidTr="00CE16FC">
        <w:trPr>
          <w:cantSplit/>
          <w:trHeight w:val="113"/>
        </w:trPr>
        <w:tc>
          <w:tcPr>
            <w:tcW w:w="9016" w:type="dxa"/>
            <w:gridSpan w:val="2"/>
            <w:shd w:val="clear" w:color="auto" w:fill="E5F1FF"/>
            <w:tcMar>
              <w:top w:w="57" w:type="dxa"/>
              <w:left w:w="0" w:type="dxa"/>
              <w:bottom w:w="57" w:type="dxa"/>
              <w:right w:w="0" w:type="dxa"/>
            </w:tcMar>
          </w:tcPr>
          <w:p w14:paraId="51EA34EC" w14:textId="77777777" w:rsidR="009755A6" w:rsidRDefault="009755A6" w:rsidP="006B4815">
            <w:pPr>
              <w:keepNext/>
              <w:keepLines/>
              <w:widowControl w:val="0"/>
              <w:rPr>
                <w:sz w:val="22"/>
                <w:szCs w:val="22"/>
              </w:rPr>
            </w:pPr>
            <w:r>
              <w:rPr>
                <w:sz w:val="22"/>
                <w:szCs w:val="22"/>
              </w:rPr>
              <w:t>Technical ability</w:t>
            </w:r>
          </w:p>
        </w:tc>
      </w:tr>
      <w:tr w:rsidR="009755A6" w14:paraId="74C23B58" w14:textId="77777777" w:rsidTr="00CE16FC">
        <w:trPr>
          <w:cantSplit/>
          <w:trHeight w:val="113"/>
        </w:trPr>
        <w:tc>
          <w:tcPr>
            <w:tcW w:w="645" w:type="dxa"/>
            <w:vMerge w:val="restart"/>
            <w:tcMar>
              <w:top w:w="57" w:type="dxa"/>
              <w:left w:w="0" w:type="dxa"/>
              <w:bottom w:w="57" w:type="dxa"/>
              <w:right w:w="0" w:type="dxa"/>
            </w:tcMar>
          </w:tcPr>
          <w:p w14:paraId="298D82C6"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34DEAFCF" w14:textId="77777777" w:rsidR="009755A6" w:rsidRPr="000A011A" w:rsidRDefault="009755A6" w:rsidP="006B4815">
            <w:pPr>
              <w:widowControl w:val="0"/>
              <w:spacing w:after="120"/>
              <w:rPr>
                <w:b/>
                <w:bCs/>
                <w:sz w:val="22"/>
                <w:szCs w:val="22"/>
              </w:rPr>
            </w:pPr>
            <w:r w:rsidRPr="000A011A">
              <w:rPr>
                <w:b/>
                <w:bCs/>
                <w:sz w:val="22"/>
                <w:szCs w:val="22"/>
              </w:rPr>
              <w:t>Relevant experience and contract examples</w:t>
            </w:r>
          </w:p>
          <w:p w14:paraId="5E0B75C8" w14:textId="77777777" w:rsidR="009755A6" w:rsidRDefault="009755A6" w:rsidP="006B4815">
            <w:pPr>
              <w:widowControl w:val="0"/>
              <w:spacing w:after="120"/>
              <w:rPr>
                <w:iCs/>
                <w:sz w:val="22"/>
                <w:szCs w:val="22"/>
              </w:rPr>
            </w:pPr>
            <w:r>
              <w:rPr>
                <w:sz w:val="22"/>
                <w:szCs w:val="22"/>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0A011A">
              <w:rPr>
                <w:iCs/>
                <w:sz w:val="22"/>
                <w:szCs w:val="22"/>
              </w:rPr>
              <w:t>may include samples of grant-funded work</w:t>
            </w:r>
            <w:r>
              <w:rPr>
                <w:iCs/>
                <w:sz w:val="22"/>
                <w:szCs w:val="22"/>
              </w:rPr>
              <w:t>)</w:t>
            </w:r>
            <w:r w:rsidRPr="000A011A">
              <w:rPr>
                <w:iCs/>
                <w:sz w:val="22"/>
                <w:szCs w:val="22"/>
              </w:rPr>
              <w:t xml:space="preserve">. </w:t>
            </w:r>
          </w:p>
          <w:p w14:paraId="78B274D6" w14:textId="77777777" w:rsidR="009755A6" w:rsidRPr="000A011A" w:rsidRDefault="009755A6" w:rsidP="006B4815">
            <w:pPr>
              <w:widowControl w:val="0"/>
              <w:spacing w:after="120"/>
              <w:rPr>
                <w:iCs/>
                <w:sz w:val="22"/>
                <w:szCs w:val="22"/>
              </w:rPr>
            </w:pPr>
            <w:r w:rsidRPr="000A011A">
              <w:rPr>
                <w:iCs/>
                <w:sz w:val="22"/>
                <w:szCs w:val="22"/>
              </w:rPr>
              <w:t xml:space="preserve">Where this procurement is for </w:t>
            </w:r>
            <w:r>
              <w:rPr>
                <w:iCs/>
                <w:sz w:val="22"/>
                <w:szCs w:val="22"/>
              </w:rPr>
              <w:t>goods</w:t>
            </w:r>
            <w:r w:rsidRPr="000A011A">
              <w:rPr>
                <w:iCs/>
                <w:sz w:val="22"/>
                <w:szCs w:val="22"/>
              </w:rPr>
              <w:t xml:space="preserve"> or services, the examples must be from the past three years.</w:t>
            </w:r>
          </w:p>
          <w:p w14:paraId="71392742" w14:textId="77777777" w:rsidR="009755A6" w:rsidRDefault="009755A6" w:rsidP="006B4815">
            <w:pPr>
              <w:widowControl w:val="0"/>
              <w:spacing w:after="120"/>
              <w:rPr>
                <w:sz w:val="22"/>
                <w:szCs w:val="22"/>
              </w:rPr>
            </w:pPr>
            <w:r>
              <w:rPr>
                <w:sz w:val="22"/>
                <w:szCs w:val="22"/>
              </w:rPr>
              <w:t>The named contact provided should be able to provide written evidence to confirm the accuracy of the information provided.</w:t>
            </w:r>
          </w:p>
          <w:p w14:paraId="38A3F002" w14:textId="77777777" w:rsidR="009755A6" w:rsidRDefault="009755A6" w:rsidP="006B4815">
            <w:pPr>
              <w:widowControl w:val="0"/>
              <w:spacing w:after="120"/>
              <w:rPr>
                <w:sz w:val="22"/>
                <w:szCs w:val="22"/>
              </w:rPr>
            </w:pPr>
            <w:r>
              <w:rPr>
                <w:sz w:val="22"/>
                <w:szCs w:val="22"/>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Pr>
                <w:sz w:val="22"/>
                <w:szCs w:val="22"/>
              </w:rPr>
              <w:t>formed</w:t>
            </w:r>
            <w:proofErr w:type="gramEnd"/>
            <w:r>
              <w:rPr>
                <w:sz w:val="22"/>
                <w:szCs w:val="22"/>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043B5F43" w14:textId="77777777" w:rsidR="009755A6" w:rsidRPr="005E5C80" w:rsidRDefault="009755A6" w:rsidP="006B4815">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Pr>
                <w:iCs/>
                <w:sz w:val="22"/>
                <w:szCs w:val="22"/>
              </w:rPr>
              <w:t> </w:t>
            </w:r>
            <w:r w:rsidRPr="000A011A">
              <w:rPr>
                <w:iCs/>
                <w:sz w:val="22"/>
                <w:szCs w:val="22"/>
              </w:rPr>
              <w:t>ability.</w:t>
            </w:r>
          </w:p>
        </w:tc>
      </w:tr>
      <w:tr w:rsidR="009755A6" w14:paraId="55E39D59" w14:textId="77777777" w:rsidTr="00CE16FC">
        <w:trPr>
          <w:cantSplit/>
          <w:trHeight w:val="113"/>
        </w:trPr>
        <w:tc>
          <w:tcPr>
            <w:tcW w:w="645" w:type="dxa"/>
            <w:vMerge/>
            <w:tcMar>
              <w:top w:w="57" w:type="dxa"/>
              <w:left w:w="0" w:type="dxa"/>
              <w:bottom w:w="57" w:type="dxa"/>
              <w:right w:w="0" w:type="dxa"/>
            </w:tcMar>
          </w:tcPr>
          <w:p w14:paraId="5A6B8D0A"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6B0E8C07" w14:textId="40A61436" w:rsidR="009755A6" w:rsidRDefault="009755A6" w:rsidP="006B4815">
            <w:pPr>
              <w:widowControl w:val="0"/>
              <w:spacing w:after="12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17"/>
              <w:gridCol w:w="2078"/>
              <w:gridCol w:w="2078"/>
              <w:gridCol w:w="2078"/>
            </w:tblGrid>
            <w:tr w:rsidR="009755A6" w14:paraId="224DF113" w14:textId="77777777" w:rsidTr="00A431C6">
              <w:tc>
                <w:tcPr>
                  <w:tcW w:w="2263" w:type="dxa"/>
                  <w:shd w:val="clear" w:color="auto" w:fill="EFEFEF"/>
                  <w:tcMar>
                    <w:top w:w="100" w:type="dxa"/>
                    <w:left w:w="100" w:type="dxa"/>
                    <w:bottom w:w="100" w:type="dxa"/>
                    <w:right w:w="100" w:type="dxa"/>
                  </w:tcMar>
                </w:tcPr>
                <w:p w14:paraId="281EC8C1" w14:textId="77777777" w:rsidR="009755A6" w:rsidRDefault="009755A6" w:rsidP="006B4815">
                  <w:pPr>
                    <w:widowControl w:val="0"/>
                    <w:rPr>
                      <w:b/>
                      <w:sz w:val="22"/>
                      <w:szCs w:val="22"/>
                    </w:rPr>
                  </w:pPr>
                </w:p>
              </w:tc>
              <w:tc>
                <w:tcPr>
                  <w:tcW w:w="2219" w:type="dxa"/>
                  <w:shd w:val="clear" w:color="auto" w:fill="EFEFEF"/>
                  <w:tcMar>
                    <w:top w:w="100" w:type="dxa"/>
                    <w:left w:w="100" w:type="dxa"/>
                    <w:bottom w:w="100" w:type="dxa"/>
                    <w:right w:w="100" w:type="dxa"/>
                  </w:tcMar>
                </w:tcPr>
                <w:p w14:paraId="40085048" w14:textId="77777777" w:rsidR="009755A6" w:rsidRDefault="009755A6" w:rsidP="006B4815">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19FCAE87" w14:textId="77777777" w:rsidR="009755A6" w:rsidRDefault="009755A6" w:rsidP="006B4815">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DC038C1" w14:textId="77777777" w:rsidR="009755A6" w:rsidRDefault="009755A6" w:rsidP="006B4815">
                  <w:pPr>
                    <w:widowControl w:val="0"/>
                    <w:rPr>
                      <w:b/>
                      <w:sz w:val="22"/>
                      <w:szCs w:val="22"/>
                    </w:rPr>
                  </w:pPr>
                  <w:r>
                    <w:rPr>
                      <w:b/>
                      <w:sz w:val="22"/>
                      <w:szCs w:val="22"/>
                    </w:rPr>
                    <w:t>Contract 3</w:t>
                  </w:r>
                </w:p>
              </w:tc>
            </w:tr>
            <w:tr w:rsidR="009755A6" w14:paraId="31E9517C" w14:textId="77777777" w:rsidTr="00A431C6">
              <w:tc>
                <w:tcPr>
                  <w:tcW w:w="2263" w:type="dxa"/>
                  <w:shd w:val="clear" w:color="auto" w:fill="EFEFEF"/>
                  <w:tcMar>
                    <w:top w:w="100" w:type="dxa"/>
                    <w:left w:w="100" w:type="dxa"/>
                    <w:bottom w:w="100" w:type="dxa"/>
                    <w:right w:w="100" w:type="dxa"/>
                  </w:tcMar>
                </w:tcPr>
                <w:p w14:paraId="232618C8" w14:textId="77777777" w:rsidR="009755A6" w:rsidRDefault="009755A6" w:rsidP="006B4815">
                  <w:pPr>
                    <w:widowControl w:val="0"/>
                    <w:rPr>
                      <w:b/>
                      <w:sz w:val="22"/>
                      <w:szCs w:val="22"/>
                    </w:rPr>
                  </w:pPr>
                  <w:r>
                    <w:rPr>
                      <w:b/>
                      <w:sz w:val="22"/>
                      <w:szCs w:val="22"/>
                    </w:rPr>
                    <w:t>Name of customer</w:t>
                  </w:r>
                </w:p>
                <w:p w14:paraId="079170F3" w14:textId="77777777" w:rsidR="009755A6" w:rsidRDefault="009755A6" w:rsidP="006B4815">
                  <w:pPr>
                    <w:widowControl w:val="0"/>
                    <w:rPr>
                      <w:b/>
                      <w:sz w:val="22"/>
                      <w:szCs w:val="22"/>
                    </w:rPr>
                  </w:pPr>
                  <w:r>
                    <w:rPr>
                      <w:b/>
                      <w:sz w:val="22"/>
                      <w:szCs w:val="22"/>
                    </w:rPr>
                    <w:t>organisation who</w:t>
                  </w:r>
                </w:p>
                <w:p w14:paraId="71A6C7E8" w14:textId="77777777" w:rsidR="009755A6" w:rsidRDefault="009755A6" w:rsidP="006B4815">
                  <w:pPr>
                    <w:widowControl w:val="0"/>
                    <w:rPr>
                      <w:b/>
                      <w:sz w:val="22"/>
                      <w:szCs w:val="22"/>
                    </w:rPr>
                  </w:pPr>
                  <w:r>
                    <w:rPr>
                      <w:b/>
                      <w:sz w:val="22"/>
                      <w:szCs w:val="22"/>
                    </w:rPr>
                    <w:t>signed the contract</w:t>
                  </w:r>
                </w:p>
              </w:tc>
              <w:tc>
                <w:tcPr>
                  <w:tcW w:w="2219" w:type="dxa"/>
                  <w:tcMar>
                    <w:top w:w="100" w:type="dxa"/>
                    <w:left w:w="100" w:type="dxa"/>
                    <w:bottom w:w="100" w:type="dxa"/>
                    <w:right w:w="100" w:type="dxa"/>
                  </w:tcMar>
                </w:tcPr>
                <w:p w14:paraId="265000E0"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663E52EF"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0000988F" w14:textId="77777777" w:rsidR="009755A6" w:rsidRDefault="009755A6" w:rsidP="006B4815">
                  <w:pPr>
                    <w:widowControl w:val="0"/>
                    <w:rPr>
                      <w:b/>
                      <w:sz w:val="22"/>
                      <w:szCs w:val="22"/>
                    </w:rPr>
                  </w:pPr>
                </w:p>
              </w:tc>
            </w:tr>
            <w:tr w:rsidR="009755A6" w14:paraId="1BC843B1" w14:textId="77777777" w:rsidTr="00A431C6">
              <w:tc>
                <w:tcPr>
                  <w:tcW w:w="2263" w:type="dxa"/>
                  <w:shd w:val="clear" w:color="auto" w:fill="EFEFEF"/>
                  <w:tcMar>
                    <w:top w:w="100" w:type="dxa"/>
                    <w:left w:w="100" w:type="dxa"/>
                    <w:bottom w:w="100" w:type="dxa"/>
                    <w:right w:w="100" w:type="dxa"/>
                  </w:tcMar>
                </w:tcPr>
                <w:p w14:paraId="5EE7C9FA" w14:textId="77777777" w:rsidR="009755A6" w:rsidRDefault="009755A6" w:rsidP="006B4815">
                  <w:pPr>
                    <w:widowControl w:val="0"/>
                    <w:rPr>
                      <w:b/>
                      <w:sz w:val="22"/>
                      <w:szCs w:val="22"/>
                    </w:rPr>
                  </w:pPr>
                  <w:r>
                    <w:rPr>
                      <w:b/>
                      <w:sz w:val="22"/>
                      <w:szCs w:val="22"/>
                    </w:rPr>
                    <w:t>Name of supplier</w:t>
                  </w:r>
                </w:p>
                <w:p w14:paraId="7D3C71D4" w14:textId="77777777" w:rsidR="009755A6" w:rsidRDefault="009755A6" w:rsidP="006B4815">
                  <w:pPr>
                    <w:widowControl w:val="0"/>
                    <w:rPr>
                      <w:b/>
                      <w:sz w:val="22"/>
                      <w:szCs w:val="22"/>
                    </w:rPr>
                  </w:pPr>
                  <w:r>
                    <w:rPr>
                      <w:b/>
                      <w:sz w:val="22"/>
                      <w:szCs w:val="22"/>
                    </w:rPr>
                    <w:t>who signed the</w:t>
                  </w:r>
                </w:p>
                <w:p w14:paraId="12E7D571" w14:textId="77777777" w:rsidR="009755A6" w:rsidRDefault="009755A6" w:rsidP="006B4815">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62F41A9A" w14:textId="77777777" w:rsidR="009755A6" w:rsidRDefault="009755A6" w:rsidP="006B4815">
                  <w:pPr>
                    <w:widowControl w:val="0"/>
                    <w:rPr>
                      <w:sz w:val="22"/>
                      <w:szCs w:val="22"/>
                    </w:rPr>
                  </w:pPr>
                </w:p>
              </w:tc>
              <w:tc>
                <w:tcPr>
                  <w:tcW w:w="2219" w:type="dxa"/>
                  <w:tcMar>
                    <w:top w:w="100" w:type="dxa"/>
                    <w:left w:w="100" w:type="dxa"/>
                    <w:bottom w:w="100" w:type="dxa"/>
                    <w:right w:w="100" w:type="dxa"/>
                  </w:tcMar>
                </w:tcPr>
                <w:p w14:paraId="49AD7BE2"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1F766332" w14:textId="77777777" w:rsidR="009755A6" w:rsidRDefault="009755A6" w:rsidP="006B4815">
                  <w:pPr>
                    <w:widowControl w:val="0"/>
                    <w:rPr>
                      <w:b/>
                      <w:sz w:val="22"/>
                      <w:szCs w:val="22"/>
                    </w:rPr>
                  </w:pPr>
                </w:p>
              </w:tc>
            </w:tr>
            <w:tr w:rsidR="009755A6" w14:paraId="6594B6C8" w14:textId="77777777" w:rsidTr="00A431C6">
              <w:tc>
                <w:tcPr>
                  <w:tcW w:w="2263" w:type="dxa"/>
                  <w:shd w:val="clear" w:color="auto" w:fill="EFEFEF"/>
                  <w:tcMar>
                    <w:top w:w="100" w:type="dxa"/>
                    <w:left w:w="100" w:type="dxa"/>
                    <w:bottom w:w="100" w:type="dxa"/>
                    <w:right w:w="100" w:type="dxa"/>
                  </w:tcMar>
                </w:tcPr>
                <w:p w14:paraId="6CD99E90" w14:textId="77777777" w:rsidR="009755A6" w:rsidRDefault="009755A6" w:rsidP="006B4815">
                  <w:pPr>
                    <w:widowControl w:val="0"/>
                    <w:rPr>
                      <w:b/>
                      <w:sz w:val="22"/>
                      <w:szCs w:val="22"/>
                    </w:rPr>
                  </w:pPr>
                  <w:r>
                    <w:rPr>
                      <w:b/>
                      <w:sz w:val="22"/>
                      <w:szCs w:val="22"/>
                    </w:rPr>
                    <w:t>Point of contact in</w:t>
                  </w:r>
                </w:p>
                <w:p w14:paraId="73A4DC2B" w14:textId="77777777" w:rsidR="009755A6" w:rsidRDefault="009755A6" w:rsidP="006B4815">
                  <w:pPr>
                    <w:widowControl w:val="0"/>
                    <w:rPr>
                      <w:b/>
                      <w:sz w:val="22"/>
                      <w:szCs w:val="22"/>
                    </w:rPr>
                  </w:pPr>
                  <w:r>
                    <w:rPr>
                      <w:b/>
                      <w:sz w:val="22"/>
                      <w:szCs w:val="22"/>
                    </w:rPr>
                    <w:t>the customer’s</w:t>
                  </w:r>
                </w:p>
                <w:p w14:paraId="169F4028" w14:textId="77777777" w:rsidR="009755A6" w:rsidRDefault="009755A6" w:rsidP="006B4815">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766CEC9C"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4BBE11B6"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55BA4277" w14:textId="77777777" w:rsidR="009755A6" w:rsidRDefault="009755A6" w:rsidP="006B4815">
                  <w:pPr>
                    <w:widowControl w:val="0"/>
                    <w:rPr>
                      <w:b/>
                      <w:sz w:val="22"/>
                      <w:szCs w:val="22"/>
                    </w:rPr>
                  </w:pPr>
                </w:p>
              </w:tc>
            </w:tr>
            <w:tr w:rsidR="009755A6" w14:paraId="228616AF" w14:textId="77777777" w:rsidTr="00A431C6">
              <w:tc>
                <w:tcPr>
                  <w:tcW w:w="2263" w:type="dxa"/>
                  <w:shd w:val="clear" w:color="auto" w:fill="EFEFEF"/>
                  <w:tcMar>
                    <w:top w:w="100" w:type="dxa"/>
                    <w:left w:w="100" w:type="dxa"/>
                    <w:bottom w:w="100" w:type="dxa"/>
                    <w:right w:w="100" w:type="dxa"/>
                  </w:tcMar>
                </w:tcPr>
                <w:p w14:paraId="1534F18C" w14:textId="77777777" w:rsidR="009755A6" w:rsidRDefault="009755A6" w:rsidP="006B4815">
                  <w:pPr>
                    <w:widowControl w:val="0"/>
                    <w:rPr>
                      <w:b/>
                      <w:sz w:val="22"/>
                      <w:szCs w:val="22"/>
                    </w:rPr>
                  </w:pPr>
                  <w:r>
                    <w:rPr>
                      <w:b/>
                      <w:sz w:val="22"/>
                      <w:szCs w:val="22"/>
                    </w:rPr>
                    <w:t>Position in the</w:t>
                  </w:r>
                </w:p>
                <w:p w14:paraId="2B234800" w14:textId="77777777" w:rsidR="009755A6" w:rsidRDefault="009755A6" w:rsidP="006B4815">
                  <w:pPr>
                    <w:widowControl w:val="0"/>
                    <w:rPr>
                      <w:b/>
                      <w:sz w:val="22"/>
                      <w:szCs w:val="22"/>
                    </w:rPr>
                  </w:pPr>
                  <w:r>
                    <w:rPr>
                      <w:b/>
                      <w:sz w:val="22"/>
                      <w:szCs w:val="22"/>
                    </w:rPr>
                    <w:t>customer’s</w:t>
                  </w:r>
                </w:p>
                <w:p w14:paraId="038DEE10" w14:textId="77777777" w:rsidR="009755A6" w:rsidRDefault="009755A6" w:rsidP="006B4815">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76F288EB"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517B868C"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0AE58759" w14:textId="77777777" w:rsidR="009755A6" w:rsidRDefault="009755A6" w:rsidP="006B4815">
                  <w:pPr>
                    <w:widowControl w:val="0"/>
                    <w:rPr>
                      <w:b/>
                      <w:sz w:val="22"/>
                      <w:szCs w:val="22"/>
                    </w:rPr>
                  </w:pPr>
                </w:p>
              </w:tc>
            </w:tr>
            <w:tr w:rsidR="009755A6" w14:paraId="1073C54E" w14:textId="77777777" w:rsidTr="00A431C6">
              <w:tc>
                <w:tcPr>
                  <w:tcW w:w="2263" w:type="dxa"/>
                  <w:shd w:val="clear" w:color="auto" w:fill="EFEFEF"/>
                  <w:tcMar>
                    <w:top w:w="100" w:type="dxa"/>
                    <w:left w:w="100" w:type="dxa"/>
                    <w:bottom w:w="100" w:type="dxa"/>
                    <w:right w:w="100" w:type="dxa"/>
                  </w:tcMar>
                </w:tcPr>
                <w:p w14:paraId="0D20F7A4" w14:textId="77777777" w:rsidR="009755A6" w:rsidRDefault="009755A6" w:rsidP="006B4815">
                  <w:pPr>
                    <w:widowControl w:val="0"/>
                    <w:rPr>
                      <w:b/>
                      <w:sz w:val="22"/>
                      <w:szCs w:val="22"/>
                    </w:rPr>
                  </w:pPr>
                  <w:r>
                    <w:rPr>
                      <w:b/>
                      <w:sz w:val="22"/>
                      <w:szCs w:val="22"/>
                    </w:rPr>
                    <w:t>Email address</w:t>
                  </w:r>
                </w:p>
              </w:tc>
              <w:tc>
                <w:tcPr>
                  <w:tcW w:w="2219" w:type="dxa"/>
                  <w:tcMar>
                    <w:top w:w="100" w:type="dxa"/>
                    <w:left w:w="100" w:type="dxa"/>
                    <w:bottom w:w="100" w:type="dxa"/>
                    <w:right w:w="100" w:type="dxa"/>
                  </w:tcMar>
                </w:tcPr>
                <w:p w14:paraId="44C90DAB"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701E30B6"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513F9CEB" w14:textId="77777777" w:rsidR="009755A6" w:rsidRDefault="009755A6" w:rsidP="006B4815">
                  <w:pPr>
                    <w:widowControl w:val="0"/>
                    <w:rPr>
                      <w:b/>
                      <w:sz w:val="22"/>
                      <w:szCs w:val="22"/>
                    </w:rPr>
                  </w:pPr>
                </w:p>
              </w:tc>
            </w:tr>
            <w:tr w:rsidR="009755A6" w14:paraId="12AE5313" w14:textId="77777777" w:rsidTr="00A431C6">
              <w:tc>
                <w:tcPr>
                  <w:tcW w:w="2263" w:type="dxa"/>
                  <w:shd w:val="clear" w:color="auto" w:fill="EFEFEF"/>
                  <w:tcMar>
                    <w:top w:w="100" w:type="dxa"/>
                    <w:left w:w="100" w:type="dxa"/>
                    <w:bottom w:w="100" w:type="dxa"/>
                    <w:right w:w="100" w:type="dxa"/>
                  </w:tcMar>
                </w:tcPr>
                <w:p w14:paraId="44650452" w14:textId="77777777" w:rsidR="009755A6" w:rsidRDefault="009755A6" w:rsidP="006B4815">
                  <w:pPr>
                    <w:widowControl w:val="0"/>
                    <w:rPr>
                      <w:b/>
                      <w:sz w:val="22"/>
                      <w:szCs w:val="22"/>
                    </w:rPr>
                  </w:pPr>
                  <w:r>
                    <w:rPr>
                      <w:b/>
                      <w:sz w:val="22"/>
                      <w:szCs w:val="22"/>
                    </w:rPr>
                    <w:t>Description of</w:t>
                  </w:r>
                </w:p>
                <w:p w14:paraId="7263A676" w14:textId="77777777" w:rsidR="009755A6" w:rsidRDefault="009755A6" w:rsidP="006B4815">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73F5F38D"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3D8D5DA3"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734E01F7" w14:textId="77777777" w:rsidR="009755A6" w:rsidRDefault="009755A6" w:rsidP="006B4815">
                  <w:pPr>
                    <w:widowControl w:val="0"/>
                    <w:rPr>
                      <w:b/>
                      <w:sz w:val="22"/>
                      <w:szCs w:val="22"/>
                    </w:rPr>
                  </w:pPr>
                </w:p>
              </w:tc>
            </w:tr>
            <w:tr w:rsidR="009755A6" w14:paraId="04C88B52" w14:textId="77777777" w:rsidTr="00A431C6">
              <w:tc>
                <w:tcPr>
                  <w:tcW w:w="2263" w:type="dxa"/>
                  <w:shd w:val="clear" w:color="auto" w:fill="EFEFEF"/>
                  <w:tcMar>
                    <w:top w:w="100" w:type="dxa"/>
                    <w:left w:w="100" w:type="dxa"/>
                    <w:bottom w:w="100" w:type="dxa"/>
                    <w:right w:w="100" w:type="dxa"/>
                  </w:tcMar>
                </w:tcPr>
                <w:p w14:paraId="44B5BA92" w14:textId="77777777" w:rsidR="009755A6" w:rsidRDefault="009755A6" w:rsidP="006B4815">
                  <w:pPr>
                    <w:widowControl w:val="0"/>
                    <w:rPr>
                      <w:b/>
                      <w:sz w:val="22"/>
                      <w:szCs w:val="22"/>
                    </w:rPr>
                  </w:pPr>
                  <w:r>
                    <w:rPr>
                      <w:b/>
                      <w:sz w:val="22"/>
                      <w:szCs w:val="22"/>
                    </w:rPr>
                    <w:t>Contract start date</w:t>
                  </w:r>
                </w:p>
              </w:tc>
              <w:tc>
                <w:tcPr>
                  <w:tcW w:w="2219" w:type="dxa"/>
                  <w:tcMar>
                    <w:top w:w="100" w:type="dxa"/>
                    <w:left w:w="100" w:type="dxa"/>
                    <w:bottom w:w="100" w:type="dxa"/>
                    <w:right w:w="100" w:type="dxa"/>
                  </w:tcMar>
                </w:tcPr>
                <w:p w14:paraId="0AC35580"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02B3B68B"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436E97F6" w14:textId="77777777" w:rsidR="009755A6" w:rsidRDefault="009755A6" w:rsidP="006B4815">
                  <w:pPr>
                    <w:widowControl w:val="0"/>
                    <w:rPr>
                      <w:b/>
                      <w:sz w:val="22"/>
                      <w:szCs w:val="22"/>
                    </w:rPr>
                  </w:pPr>
                </w:p>
              </w:tc>
            </w:tr>
            <w:tr w:rsidR="009755A6" w14:paraId="599276F5" w14:textId="77777777" w:rsidTr="00A431C6">
              <w:tc>
                <w:tcPr>
                  <w:tcW w:w="2263" w:type="dxa"/>
                  <w:shd w:val="clear" w:color="auto" w:fill="EFEFEF"/>
                  <w:tcMar>
                    <w:top w:w="100" w:type="dxa"/>
                    <w:left w:w="100" w:type="dxa"/>
                    <w:bottom w:w="100" w:type="dxa"/>
                    <w:right w:w="100" w:type="dxa"/>
                  </w:tcMar>
                </w:tcPr>
                <w:p w14:paraId="1C956FD4" w14:textId="77777777" w:rsidR="009755A6" w:rsidRDefault="009755A6" w:rsidP="006B4815">
                  <w:pPr>
                    <w:widowControl w:val="0"/>
                    <w:rPr>
                      <w:b/>
                      <w:sz w:val="22"/>
                      <w:szCs w:val="22"/>
                    </w:rPr>
                  </w:pPr>
                  <w:r>
                    <w:rPr>
                      <w:b/>
                      <w:sz w:val="22"/>
                      <w:szCs w:val="22"/>
                    </w:rPr>
                    <w:t>Contract completion date</w:t>
                  </w:r>
                </w:p>
              </w:tc>
              <w:tc>
                <w:tcPr>
                  <w:tcW w:w="2219" w:type="dxa"/>
                  <w:tcMar>
                    <w:top w:w="100" w:type="dxa"/>
                    <w:left w:w="100" w:type="dxa"/>
                    <w:bottom w:w="100" w:type="dxa"/>
                    <w:right w:w="100" w:type="dxa"/>
                  </w:tcMar>
                </w:tcPr>
                <w:p w14:paraId="2BEFE3D8"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2D04A86A"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26BDC745" w14:textId="77777777" w:rsidR="009755A6" w:rsidRDefault="009755A6" w:rsidP="006B4815">
                  <w:pPr>
                    <w:widowControl w:val="0"/>
                    <w:rPr>
                      <w:b/>
                      <w:sz w:val="22"/>
                      <w:szCs w:val="22"/>
                    </w:rPr>
                  </w:pPr>
                </w:p>
              </w:tc>
            </w:tr>
            <w:tr w:rsidR="009755A6" w14:paraId="73FC17B4" w14:textId="77777777" w:rsidTr="00A431C6">
              <w:tc>
                <w:tcPr>
                  <w:tcW w:w="2263" w:type="dxa"/>
                  <w:shd w:val="clear" w:color="auto" w:fill="EFEFEF"/>
                  <w:tcMar>
                    <w:top w:w="100" w:type="dxa"/>
                    <w:left w:w="100" w:type="dxa"/>
                    <w:bottom w:w="100" w:type="dxa"/>
                    <w:right w:w="100" w:type="dxa"/>
                  </w:tcMar>
                </w:tcPr>
                <w:p w14:paraId="62EA8D7D" w14:textId="77777777" w:rsidR="009755A6" w:rsidRDefault="009755A6" w:rsidP="006B4815">
                  <w:pPr>
                    <w:widowControl w:val="0"/>
                    <w:rPr>
                      <w:b/>
                      <w:sz w:val="22"/>
                      <w:szCs w:val="22"/>
                    </w:rPr>
                  </w:pPr>
                  <w:r>
                    <w:rPr>
                      <w:b/>
                      <w:sz w:val="22"/>
                      <w:szCs w:val="22"/>
                    </w:rPr>
                    <w:t>Estimated contract</w:t>
                  </w:r>
                </w:p>
                <w:p w14:paraId="5B42D13F" w14:textId="77777777" w:rsidR="009755A6" w:rsidRDefault="009755A6" w:rsidP="006B4815">
                  <w:pPr>
                    <w:widowControl w:val="0"/>
                    <w:rPr>
                      <w:b/>
                      <w:sz w:val="22"/>
                      <w:szCs w:val="22"/>
                    </w:rPr>
                  </w:pPr>
                  <w:r>
                    <w:rPr>
                      <w:b/>
                      <w:sz w:val="22"/>
                      <w:szCs w:val="22"/>
                    </w:rPr>
                    <w:t>value</w:t>
                  </w:r>
                </w:p>
              </w:tc>
              <w:tc>
                <w:tcPr>
                  <w:tcW w:w="2219" w:type="dxa"/>
                  <w:tcMar>
                    <w:top w:w="100" w:type="dxa"/>
                    <w:left w:w="100" w:type="dxa"/>
                    <w:bottom w:w="100" w:type="dxa"/>
                    <w:right w:w="100" w:type="dxa"/>
                  </w:tcMar>
                </w:tcPr>
                <w:p w14:paraId="2D6239C0"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2C4E48C0" w14:textId="77777777" w:rsidR="009755A6" w:rsidRDefault="009755A6" w:rsidP="006B4815">
                  <w:pPr>
                    <w:widowControl w:val="0"/>
                    <w:rPr>
                      <w:b/>
                      <w:sz w:val="22"/>
                      <w:szCs w:val="22"/>
                    </w:rPr>
                  </w:pPr>
                </w:p>
              </w:tc>
              <w:tc>
                <w:tcPr>
                  <w:tcW w:w="2219" w:type="dxa"/>
                  <w:tcMar>
                    <w:top w:w="100" w:type="dxa"/>
                    <w:left w:w="100" w:type="dxa"/>
                    <w:bottom w:w="100" w:type="dxa"/>
                    <w:right w:w="100" w:type="dxa"/>
                  </w:tcMar>
                </w:tcPr>
                <w:p w14:paraId="5249CAF6" w14:textId="77777777" w:rsidR="009755A6" w:rsidRDefault="009755A6" w:rsidP="006B4815">
                  <w:pPr>
                    <w:widowControl w:val="0"/>
                    <w:rPr>
                      <w:b/>
                      <w:sz w:val="22"/>
                      <w:szCs w:val="22"/>
                    </w:rPr>
                  </w:pPr>
                </w:p>
              </w:tc>
            </w:tr>
          </w:tbl>
          <w:p w14:paraId="29265A84" w14:textId="77777777" w:rsidR="009755A6" w:rsidRDefault="009755A6" w:rsidP="006B4815">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755A6" w14:paraId="0E899D53" w14:textId="77777777" w:rsidTr="006B4815">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6B32D3" w14:textId="77777777" w:rsidR="009755A6" w:rsidRPr="005E5C80" w:rsidRDefault="009755A6" w:rsidP="006B4815">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5065365E" w14:textId="77777777" w:rsidR="009755A6" w:rsidRDefault="009755A6" w:rsidP="006B4815">
            <w:pPr>
              <w:widowControl w:val="0"/>
              <w:rPr>
                <w:b/>
                <w:sz w:val="22"/>
                <w:szCs w:val="22"/>
              </w:rPr>
            </w:pPr>
          </w:p>
        </w:tc>
      </w:tr>
      <w:tr w:rsidR="009755A6" w14:paraId="3628A7EB" w14:textId="77777777" w:rsidTr="00CE16FC">
        <w:trPr>
          <w:cantSplit/>
          <w:trHeight w:val="113"/>
        </w:trPr>
        <w:tc>
          <w:tcPr>
            <w:tcW w:w="645" w:type="dxa"/>
            <w:vMerge w:val="restart"/>
            <w:tcMar>
              <w:top w:w="57" w:type="dxa"/>
              <w:left w:w="0" w:type="dxa"/>
              <w:bottom w:w="57" w:type="dxa"/>
              <w:right w:w="0" w:type="dxa"/>
            </w:tcMar>
          </w:tcPr>
          <w:p w14:paraId="18183A13"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74789D1A" w14:textId="77777777" w:rsidR="009755A6" w:rsidRPr="000A011A" w:rsidRDefault="009755A6" w:rsidP="006B4815">
            <w:pPr>
              <w:widowControl w:val="0"/>
              <w:rPr>
                <w:b/>
                <w:bCs/>
                <w:sz w:val="22"/>
                <w:szCs w:val="22"/>
              </w:rPr>
            </w:pPr>
            <w:r w:rsidRPr="000A011A">
              <w:rPr>
                <w:b/>
                <w:bCs/>
                <w:sz w:val="22"/>
                <w:szCs w:val="22"/>
              </w:rPr>
              <w:t>Experience of sub-contractor management</w:t>
            </w:r>
          </w:p>
          <w:p w14:paraId="522FE31C" w14:textId="77777777" w:rsidR="009755A6" w:rsidRDefault="009755A6" w:rsidP="006B4815">
            <w:pPr>
              <w:widowControl w:val="0"/>
              <w:rPr>
                <w:sz w:val="22"/>
                <w:szCs w:val="22"/>
              </w:rPr>
            </w:pPr>
            <w:r>
              <w:rPr>
                <w:sz w:val="22"/>
                <w:szCs w:val="22"/>
              </w:rPr>
              <w:t xml:space="preserve">Where you intend to sub-contract a proportion of the contract, please demonstrate how you have previously maintained healthy supply chains with your sub-contractor(s) </w:t>
            </w:r>
            <w:r w:rsidRPr="002163BC">
              <w:rPr>
                <w:sz w:val="22"/>
                <w:szCs w:val="22"/>
              </w:rPr>
              <w:t xml:space="preserve">(which may be the intended sub-contractor(s) </w:t>
            </w:r>
            <w:r>
              <w:rPr>
                <w:sz w:val="22"/>
                <w:szCs w:val="22"/>
              </w:rPr>
              <w:t xml:space="preserve">for this procurement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12287BF9" w14:textId="77777777" w:rsidR="009755A6" w:rsidRDefault="009755A6" w:rsidP="006B4815">
            <w:pPr>
              <w:widowControl w:val="0"/>
              <w:rPr>
                <w:sz w:val="22"/>
                <w:szCs w:val="22"/>
              </w:rPr>
            </w:pPr>
            <w:r>
              <w:rPr>
                <w:sz w:val="22"/>
                <w:szCs w:val="22"/>
              </w:rPr>
              <w:t>The description should include the procedures you use to ensure performance of the contract.</w:t>
            </w:r>
          </w:p>
        </w:tc>
      </w:tr>
      <w:tr w:rsidR="009755A6" w14:paraId="7AEE6475" w14:textId="77777777" w:rsidTr="00CE16FC">
        <w:trPr>
          <w:cantSplit/>
          <w:trHeight w:val="113"/>
        </w:trPr>
        <w:tc>
          <w:tcPr>
            <w:tcW w:w="645" w:type="dxa"/>
            <w:vMerge/>
            <w:tcMar>
              <w:top w:w="57" w:type="dxa"/>
              <w:left w:w="0" w:type="dxa"/>
              <w:bottom w:w="57" w:type="dxa"/>
              <w:right w:w="0" w:type="dxa"/>
            </w:tcMar>
          </w:tcPr>
          <w:p w14:paraId="50BEBF82"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40C5AF99" w14:textId="7F639013" w:rsidR="009755A6" w:rsidRDefault="009755A6" w:rsidP="006B4815">
            <w:pPr>
              <w:widowControl w:val="0"/>
              <w:spacing w:after="120"/>
              <w:rPr>
                <w:b/>
                <w:sz w:val="22"/>
                <w:szCs w:val="22"/>
              </w:rPr>
            </w:pPr>
            <w:r>
              <w:rPr>
                <w:b/>
                <w:sz w:val="22"/>
                <w:szCs w:val="22"/>
              </w:rPr>
              <w:t>[Insert information]</w:t>
            </w:r>
            <w:r w:rsidR="00E3590E">
              <w:rPr>
                <w:b/>
                <w:sz w:val="22"/>
                <w:szCs w:val="22"/>
              </w:rPr>
              <w:t xml:space="preserve"> – if you do not intend to sub-contract any of the contract, </w:t>
            </w:r>
            <w:r w:rsidR="00F61607">
              <w:rPr>
                <w:b/>
                <w:sz w:val="22"/>
                <w:szCs w:val="22"/>
              </w:rPr>
              <w:t>state ‘NA’.</w:t>
            </w:r>
          </w:p>
        </w:tc>
      </w:tr>
      <w:tr w:rsidR="009755A6" w14:paraId="7EFE5050" w14:textId="77777777" w:rsidTr="00CE16FC">
        <w:trPr>
          <w:cantSplit/>
          <w:trHeight w:val="113"/>
        </w:trPr>
        <w:tc>
          <w:tcPr>
            <w:tcW w:w="645" w:type="dxa"/>
            <w:vMerge w:val="restart"/>
            <w:tcMar>
              <w:top w:w="57" w:type="dxa"/>
              <w:left w:w="0" w:type="dxa"/>
              <w:bottom w:w="57" w:type="dxa"/>
              <w:right w:w="0" w:type="dxa"/>
            </w:tcMar>
          </w:tcPr>
          <w:p w14:paraId="2690E194"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1F2AB506" w14:textId="77777777" w:rsidR="009755A6" w:rsidRPr="000A011A" w:rsidRDefault="009755A6" w:rsidP="006B4815">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446F5AE1" w14:textId="77777777" w:rsidR="009755A6" w:rsidRDefault="009755A6" w:rsidP="006B4815">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755A6" w14:paraId="49997009" w14:textId="77777777" w:rsidTr="00CE16FC">
        <w:trPr>
          <w:cantSplit/>
          <w:trHeight w:val="113"/>
        </w:trPr>
        <w:tc>
          <w:tcPr>
            <w:tcW w:w="645" w:type="dxa"/>
            <w:vMerge/>
            <w:tcMar>
              <w:top w:w="57" w:type="dxa"/>
              <w:left w:w="0" w:type="dxa"/>
              <w:bottom w:w="57" w:type="dxa"/>
              <w:right w:w="0" w:type="dxa"/>
            </w:tcMar>
          </w:tcPr>
          <w:p w14:paraId="7D5C0073"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4D8A317D" w14:textId="27209350" w:rsidR="009755A6" w:rsidRDefault="009755A6" w:rsidP="006B4815">
            <w:pPr>
              <w:widowControl w:val="0"/>
              <w:spacing w:after="120"/>
              <w:rPr>
                <w:b/>
                <w:sz w:val="22"/>
                <w:szCs w:val="22"/>
              </w:rPr>
            </w:pPr>
            <w:r>
              <w:rPr>
                <w:b/>
                <w:sz w:val="22"/>
                <w:szCs w:val="22"/>
              </w:rPr>
              <w:t>[Insert information]</w:t>
            </w:r>
            <w:r w:rsidR="00F61607">
              <w:rPr>
                <w:b/>
                <w:sz w:val="22"/>
                <w:szCs w:val="22"/>
              </w:rPr>
              <w:t xml:space="preserve"> – if there are no organisational standards </w:t>
            </w:r>
            <w:r w:rsidR="005E06DB">
              <w:rPr>
                <w:b/>
                <w:sz w:val="22"/>
                <w:szCs w:val="22"/>
              </w:rPr>
              <w:t>or qualifications denoted within the specification, state ‘NA’</w:t>
            </w:r>
          </w:p>
        </w:tc>
      </w:tr>
      <w:tr w:rsidR="009755A6" w14:paraId="1E66DCE3" w14:textId="77777777" w:rsidTr="00CE16FC">
        <w:trPr>
          <w:cantSplit/>
          <w:trHeight w:val="113"/>
        </w:trPr>
        <w:tc>
          <w:tcPr>
            <w:tcW w:w="645" w:type="dxa"/>
            <w:vMerge w:val="restart"/>
            <w:tcMar>
              <w:top w:w="57" w:type="dxa"/>
              <w:left w:w="0" w:type="dxa"/>
              <w:bottom w:w="57" w:type="dxa"/>
              <w:right w:w="0" w:type="dxa"/>
            </w:tcMar>
          </w:tcPr>
          <w:p w14:paraId="1E6BEB21"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2D280D02" w14:textId="77777777" w:rsidR="009755A6" w:rsidRPr="000A011A" w:rsidRDefault="009755A6" w:rsidP="006B4815">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25B7FCB8" w14:textId="5DE91929" w:rsidR="009755A6" w:rsidRDefault="009755A6" w:rsidP="006B4815">
            <w:pPr>
              <w:widowControl w:val="0"/>
              <w:rPr>
                <w:sz w:val="22"/>
                <w:szCs w:val="22"/>
              </w:rPr>
            </w:pPr>
            <w:r>
              <w:rPr>
                <w:sz w:val="22"/>
                <w:szCs w:val="22"/>
              </w:rPr>
              <w:t xml:space="preserve">Please describe the arrangements you have in place to manage health and safety effectively and control significant risks relevant to the contract (including risks from the use of contractors, where relevant). </w:t>
            </w:r>
            <w:r w:rsidRPr="00AB35EC">
              <w:rPr>
                <w:sz w:val="22"/>
                <w:szCs w:val="22"/>
              </w:rPr>
              <w:t>[Please use no more than 500 words.]</w:t>
            </w:r>
          </w:p>
        </w:tc>
      </w:tr>
      <w:tr w:rsidR="009755A6" w14:paraId="451D93F1" w14:textId="77777777" w:rsidTr="00CE16FC">
        <w:trPr>
          <w:cantSplit/>
          <w:trHeight w:val="113"/>
        </w:trPr>
        <w:tc>
          <w:tcPr>
            <w:tcW w:w="645" w:type="dxa"/>
            <w:vMerge/>
            <w:tcMar>
              <w:top w:w="57" w:type="dxa"/>
              <w:left w:w="0" w:type="dxa"/>
              <w:bottom w:w="57" w:type="dxa"/>
              <w:right w:w="0" w:type="dxa"/>
            </w:tcMar>
          </w:tcPr>
          <w:p w14:paraId="6B34B339"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5FCC8BD7" w14:textId="77777777" w:rsidR="009755A6" w:rsidRDefault="009755A6" w:rsidP="006B4815">
            <w:pPr>
              <w:widowControl w:val="0"/>
              <w:spacing w:after="120"/>
              <w:rPr>
                <w:b/>
                <w:sz w:val="22"/>
                <w:szCs w:val="22"/>
              </w:rPr>
            </w:pPr>
            <w:r>
              <w:rPr>
                <w:b/>
                <w:sz w:val="22"/>
                <w:szCs w:val="22"/>
              </w:rPr>
              <w:t>[Insert information]</w:t>
            </w:r>
          </w:p>
        </w:tc>
      </w:tr>
      <w:tr w:rsidR="009755A6" w14:paraId="67DBBDDB" w14:textId="77777777" w:rsidTr="00CE16FC">
        <w:trPr>
          <w:cantSplit/>
          <w:trHeight w:val="113"/>
        </w:trPr>
        <w:tc>
          <w:tcPr>
            <w:tcW w:w="9016" w:type="dxa"/>
            <w:gridSpan w:val="2"/>
            <w:shd w:val="clear" w:color="auto" w:fill="E5F1FF"/>
            <w:tcMar>
              <w:top w:w="57" w:type="dxa"/>
              <w:left w:w="0" w:type="dxa"/>
              <w:bottom w:w="57" w:type="dxa"/>
              <w:right w:w="0" w:type="dxa"/>
            </w:tcMar>
          </w:tcPr>
          <w:p w14:paraId="58950488" w14:textId="60DE30B5" w:rsidR="009755A6" w:rsidRPr="000C45C2" w:rsidRDefault="009755A6" w:rsidP="006B4815">
            <w:pPr>
              <w:pStyle w:val="Heading4"/>
              <w:widowControl w:val="0"/>
              <w:rPr>
                <w:b/>
                <w:i w:val="0"/>
                <w:iCs w:val="0"/>
                <w:color w:val="000000"/>
                <w:sz w:val="22"/>
                <w:szCs w:val="22"/>
              </w:rPr>
            </w:pPr>
            <w:r w:rsidRPr="000C45C2">
              <w:rPr>
                <w:i w:val="0"/>
                <w:iCs w:val="0"/>
                <w:color w:val="000000"/>
                <w:sz w:val="22"/>
                <w:szCs w:val="22"/>
              </w:rPr>
              <w:t xml:space="preserve">Part 3B </w:t>
            </w:r>
          </w:p>
        </w:tc>
      </w:tr>
      <w:tr w:rsidR="009755A6" w14:paraId="72231882" w14:textId="77777777" w:rsidTr="00CE16FC">
        <w:trPr>
          <w:cantSplit/>
          <w:trHeight w:val="113"/>
        </w:trPr>
        <w:tc>
          <w:tcPr>
            <w:tcW w:w="9016" w:type="dxa"/>
            <w:gridSpan w:val="2"/>
            <w:shd w:val="clear" w:color="auto" w:fill="E5F1FF"/>
            <w:tcMar>
              <w:top w:w="57" w:type="dxa"/>
              <w:left w:w="0" w:type="dxa"/>
              <w:bottom w:w="57" w:type="dxa"/>
              <w:right w:w="0" w:type="dxa"/>
            </w:tcMar>
          </w:tcPr>
          <w:p w14:paraId="3FDF3C8F" w14:textId="77777777" w:rsidR="009755A6" w:rsidRDefault="009755A6" w:rsidP="006B4815">
            <w:pPr>
              <w:keepNext/>
              <w:keepLines/>
              <w:widowControl w:val="0"/>
              <w:rPr>
                <w:sz w:val="22"/>
                <w:szCs w:val="22"/>
              </w:rPr>
            </w:pPr>
            <w:r w:rsidRPr="00B72513">
              <w:rPr>
                <w:sz w:val="22"/>
                <w:szCs w:val="22"/>
              </w:rPr>
              <w:t>Tackling Modern Slavery in Supply Chains (PPN 009)</w:t>
            </w:r>
          </w:p>
        </w:tc>
      </w:tr>
      <w:tr w:rsidR="009755A6" w:rsidRPr="005B0A5F" w14:paraId="5A7A0571" w14:textId="77777777" w:rsidTr="00CE16FC">
        <w:trPr>
          <w:cantSplit/>
          <w:trHeight w:val="113"/>
        </w:trPr>
        <w:tc>
          <w:tcPr>
            <w:tcW w:w="645" w:type="dxa"/>
            <w:tcMar>
              <w:top w:w="57" w:type="dxa"/>
              <w:left w:w="0" w:type="dxa"/>
              <w:bottom w:w="57" w:type="dxa"/>
              <w:right w:w="0" w:type="dxa"/>
            </w:tcMar>
          </w:tcPr>
          <w:p w14:paraId="477015E8" w14:textId="77777777" w:rsidR="009755A6" w:rsidRDefault="009755A6" w:rsidP="009755A6">
            <w:pPr>
              <w:widowControl w:val="0"/>
              <w:numPr>
                <w:ilvl w:val="0"/>
                <w:numId w:val="1"/>
              </w:numPr>
              <w:spacing w:after="240"/>
              <w:jc w:val="center"/>
              <w:rPr>
                <w:sz w:val="22"/>
                <w:szCs w:val="22"/>
              </w:rPr>
            </w:pPr>
          </w:p>
        </w:tc>
        <w:tc>
          <w:tcPr>
            <w:tcW w:w="8371" w:type="dxa"/>
            <w:tcMar>
              <w:top w:w="57" w:type="dxa"/>
              <w:left w:w="0" w:type="dxa"/>
              <w:bottom w:w="57" w:type="dxa"/>
              <w:right w:w="0" w:type="dxa"/>
            </w:tcMar>
          </w:tcPr>
          <w:p w14:paraId="320547AA" w14:textId="77777777" w:rsidR="009755A6" w:rsidRDefault="009755A6" w:rsidP="006B4815">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0F9B0B32" w14:textId="77777777" w:rsidR="009755A6" w:rsidRDefault="009755A6" w:rsidP="006B4815">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4A0926C0" w14:textId="77777777" w:rsidR="009755A6" w:rsidRPr="00C312C4" w:rsidRDefault="009755A6" w:rsidP="009755A6">
            <w:pPr>
              <w:pStyle w:val="NormalWeb"/>
              <w:numPr>
                <w:ilvl w:val="1"/>
                <w:numId w:val="1"/>
              </w:numPr>
              <w:spacing w:before="0" w:beforeAutospacing="0" w:after="120" w:afterAutospacing="0"/>
            </w:pPr>
            <w:r>
              <w:rPr>
                <w:rFonts w:ascii="Arial" w:hAnsi="Arial" w:cs="Arial"/>
                <w:color w:val="222222"/>
                <w:sz w:val="22"/>
                <w:szCs w:val="22"/>
              </w:rPr>
              <w:t>the organisation’s structure, its business and its supply chains </w:t>
            </w:r>
          </w:p>
          <w:p w14:paraId="5C206652" w14:textId="77777777" w:rsidR="009755A6" w:rsidRPr="00C312C4" w:rsidRDefault="009755A6" w:rsidP="009755A6">
            <w:pPr>
              <w:pStyle w:val="NormalWeb"/>
              <w:numPr>
                <w:ilvl w:val="1"/>
                <w:numId w:val="1"/>
              </w:numPr>
              <w:spacing w:before="0" w:beforeAutospacing="0" w:after="120" w:afterAutospacing="0"/>
            </w:pPr>
            <w:r w:rsidRPr="00C312C4">
              <w:rPr>
                <w:rFonts w:ascii="Arial" w:hAnsi="Arial" w:cs="Arial"/>
                <w:color w:val="222222"/>
                <w:sz w:val="22"/>
                <w:szCs w:val="22"/>
              </w:rPr>
              <w:t>its policies in relation to slavery and human trafficking </w:t>
            </w:r>
          </w:p>
          <w:p w14:paraId="62023812" w14:textId="77777777" w:rsidR="009755A6" w:rsidRPr="00C312C4" w:rsidRDefault="009755A6" w:rsidP="009755A6">
            <w:pPr>
              <w:pStyle w:val="NormalWeb"/>
              <w:numPr>
                <w:ilvl w:val="1"/>
                <w:numId w:val="1"/>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0A2DF40B" w14:textId="77777777" w:rsidR="009755A6" w:rsidRPr="00C312C4" w:rsidRDefault="009755A6" w:rsidP="009755A6">
            <w:pPr>
              <w:pStyle w:val="NormalWeb"/>
              <w:numPr>
                <w:ilvl w:val="1"/>
                <w:numId w:val="1"/>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1FF7F3E2" w14:textId="77777777" w:rsidR="009755A6" w:rsidRPr="00C312C4" w:rsidRDefault="009755A6" w:rsidP="009755A6">
            <w:pPr>
              <w:pStyle w:val="NormalWeb"/>
              <w:numPr>
                <w:ilvl w:val="1"/>
                <w:numId w:val="1"/>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0653ED30" w14:textId="77777777" w:rsidR="009755A6" w:rsidRPr="00C312C4" w:rsidRDefault="009755A6" w:rsidP="009755A6">
            <w:pPr>
              <w:pStyle w:val="NormalWeb"/>
              <w:numPr>
                <w:ilvl w:val="1"/>
                <w:numId w:val="1"/>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5CBEF3DF" w14:textId="77777777" w:rsidR="009755A6" w:rsidRDefault="009755A6" w:rsidP="006B4815">
            <w:pPr>
              <w:pStyle w:val="NormalWeb"/>
              <w:spacing w:before="0" w:beforeAutospacing="0" w:after="120" w:afterAutospacing="0"/>
            </w:pPr>
            <w:r>
              <w:rPr>
                <w:rFonts w:ascii="Arial" w:hAnsi="Arial" w:cs="Arial"/>
                <w:b/>
                <w:bCs/>
                <w:color w:val="222222"/>
                <w:sz w:val="22"/>
                <w:szCs w:val="22"/>
              </w:rPr>
              <w:t>Or</w:t>
            </w:r>
          </w:p>
          <w:p w14:paraId="249E9D03" w14:textId="77777777" w:rsidR="009755A6" w:rsidRDefault="009755A6" w:rsidP="006B4815">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73FA3E40" w14:textId="77777777" w:rsidR="009755A6" w:rsidRPr="00C312C4" w:rsidRDefault="009755A6" w:rsidP="006B4815">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623305FF" w14:textId="77777777" w:rsidR="009755A6" w:rsidRPr="005B0A5F" w:rsidRDefault="009755A6" w:rsidP="006B4815">
            <w:pPr>
              <w:pStyle w:val="NormalWeb"/>
              <w:spacing w:before="0" w:beforeAutospacing="0" w:after="120" w:afterAutospacing="0"/>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9755A6" w:rsidRPr="005B0A5F" w14:paraId="115A5450" w14:textId="77777777" w:rsidTr="00CE16FC">
        <w:trPr>
          <w:cantSplit/>
          <w:trHeight w:val="113"/>
        </w:trPr>
        <w:tc>
          <w:tcPr>
            <w:tcW w:w="645" w:type="dxa"/>
            <w:tcMar>
              <w:top w:w="57" w:type="dxa"/>
              <w:left w:w="0" w:type="dxa"/>
              <w:bottom w:w="57" w:type="dxa"/>
              <w:right w:w="0" w:type="dxa"/>
            </w:tcMar>
          </w:tcPr>
          <w:p w14:paraId="162F98EB" w14:textId="77777777" w:rsidR="009755A6" w:rsidRDefault="009755A6" w:rsidP="006B4815">
            <w:pPr>
              <w:widowControl w:val="0"/>
              <w:spacing w:after="240"/>
              <w:rPr>
                <w:sz w:val="22"/>
                <w:szCs w:val="22"/>
              </w:rPr>
            </w:pPr>
          </w:p>
        </w:tc>
        <w:tc>
          <w:tcPr>
            <w:tcW w:w="8371" w:type="dxa"/>
            <w:tcMar>
              <w:top w:w="57" w:type="dxa"/>
              <w:left w:w="0" w:type="dxa"/>
              <w:bottom w:w="57" w:type="dxa"/>
              <w:right w:w="0" w:type="dxa"/>
            </w:tcMar>
          </w:tcPr>
          <w:p w14:paraId="3B0A332F" w14:textId="77777777" w:rsidR="009755A6" w:rsidRPr="00B72513" w:rsidRDefault="009755A6" w:rsidP="006B4815">
            <w:pPr>
              <w:spacing w:after="120"/>
              <w:rPr>
                <w:rFonts w:ascii="Arial" w:eastAsia="Times New Roman" w:hAnsi="Arial" w:cs="Arial"/>
                <w:color w:val="000000"/>
                <w:sz w:val="22"/>
                <w:szCs w:val="22"/>
              </w:rPr>
            </w:pPr>
            <w:r>
              <w:rPr>
                <w:b/>
                <w:sz w:val="22"/>
                <w:szCs w:val="22"/>
              </w:rPr>
              <w:t>[Insert information]</w:t>
            </w:r>
          </w:p>
        </w:tc>
      </w:tr>
      <w:tr w:rsidR="009755A6" w:rsidRPr="00D366F5" w14:paraId="0566A07D" w14:textId="77777777" w:rsidTr="00CE16FC">
        <w:trPr>
          <w:cantSplit/>
          <w:trHeight w:val="113"/>
        </w:trPr>
        <w:tc>
          <w:tcPr>
            <w:tcW w:w="9016" w:type="dxa"/>
            <w:gridSpan w:val="2"/>
            <w:shd w:val="clear" w:color="auto" w:fill="BEDDFF"/>
            <w:tcMar>
              <w:top w:w="57" w:type="dxa"/>
              <w:left w:w="0" w:type="dxa"/>
              <w:bottom w:w="57" w:type="dxa"/>
              <w:right w:w="0" w:type="dxa"/>
            </w:tcMar>
          </w:tcPr>
          <w:p w14:paraId="2A5B2351" w14:textId="77777777" w:rsidR="009755A6" w:rsidRPr="00EE06F2" w:rsidRDefault="009755A6" w:rsidP="006B4815">
            <w:pPr>
              <w:pStyle w:val="Heading3"/>
              <w:spacing w:after="0"/>
            </w:pPr>
            <w:bookmarkStart w:id="11" w:name="_Toc183608012"/>
            <w:bookmarkStart w:id="12" w:name="_Toc189571803"/>
            <w:r w:rsidRPr="00EE06F2">
              <w:lastRenderedPageBreak/>
              <w:t>Confirmations</w:t>
            </w:r>
            <w:bookmarkEnd w:id="11"/>
            <w:bookmarkEnd w:id="12"/>
          </w:p>
        </w:tc>
      </w:tr>
      <w:tr w:rsidR="009755A6" w14:paraId="3A0C1D8A" w14:textId="77777777" w:rsidTr="00CE16FC">
        <w:trPr>
          <w:cantSplit/>
          <w:trHeight w:val="113"/>
        </w:trPr>
        <w:tc>
          <w:tcPr>
            <w:tcW w:w="645" w:type="dxa"/>
            <w:vMerge w:val="restart"/>
            <w:tcMar>
              <w:top w:w="57" w:type="dxa"/>
              <w:left w:w="0" w:type="dxa"/>
              <w:bottom w:w="57" w:type="dxa"/>
              <w:right w:w="0" w:type="dxa"/>
            </w:tcMar>
          </w:tcPr>
          <w:p w14:paraId="4D278884" w14:textId="77777777" w:rsidR="009755A6" w:rsidRDefault="009755A6" w:rsidP="009755A6">
            <w:pPr>
              <w:widowControl w:val="0"/>
              <w:numPr>
                <w:ilvl w:val="0"/>
                <w:numId w:val="1"/>
              </w:numPr>
              <w:jc w:val="center"/>
              <w:rPr>
                <w:sz w:val="22"/>
                <w:szCs w:val="22"/>
              </w:rPr>
            </w:pPr>
          </w:p>
        </w:tc>
        <w:tc>
          <w:tcPr>
            <w:tcW w:w="8371" w:type="dxa"/>
            <w:tcMar>
              <w:top w:w="57" w:type="dxa"/>
              <w:left w:w="0" w:type="dxa"/>
              <w:bottom w:w="57" w:type="dxa"/>
              <w:right w:w="0" w:type="dxa"/>
            </w:tcMar>
          </w:tcPr>
          <w:p w14:paraId="00AD1722" w14:textId="77777777" w:rsidR="009755A6" w:rsidRDefault="009755A6" w:rsidP="006B4815">
            <w:pPr>
              <w:widowControl w:val="0"/>
              <w:rPr>
                <w:sz w:val="22"/>
                <w:szCs w:val="22"/>
              </w:rPr>
            </w:pPr>
            <w:r>
              <w:rPr>
                <w:sz w:val="22"/>
                <w:szCs w:val="22"/>
              </w:rPr>
              <w:t>I confirm that:</w:t>
            </w:r>
          </w:p>
          <w:p w14:paraId="0B5D2B67" w14:textId="77777777" w:rsidR="009755A6" w:rsidRPr="000A011A" w:rsidRDefault="009755A6" w:rsidP="009755A6">
            <w:pPr>
              <w:pStyle w:val="ListParagraph"/>
              <w:widowControl w:val="0"/>
              <w:numPr>
                <w:ilvl w:val="0"/>
                <w:numId w:val="3"/>
              </w:numPr>
              <w:rPr>
                <w:sz w:val="22"/>
                <w:szCs w:val="22"/>
              </w:rPr>
            </w:pPr>
            <w:r w:rsidRPr="000A011A">
              <w:rPr>
                <w:sz w:val="22"/>
                <w:szCs w:val="22"/>
              </w:rPr>
              <w:t xml:space="preserve">to the best of my knowledge the answers </w:t>
            </w:r>
            <w:proofErr w:type="gramStart"/>
            <w:r w:rsidRPr="000A011A">
              <w:rPr>
                <w:sz w:val="22"/>
                <w:szCs w:val="22"/>
              </w:rPr>
              <w:t>submitted</w:t>
            </w:r>
            <w:proofErr w:type="gramEnd"/>
            <w:r w:rsidRPr="000A011A">
              <w:rPr>
                <w:sz w:val="22"/>
                <w:szCs w:val="22"/>
              </w:rPr>
              <w:t xml:space="preserve"> and information contained in this document are complete, accurate and not misleading</w:t>
            </w:r>
          </w:p>
          <w:p w14:paraId="1056BCCE" w14:textId="77777777" w:rsidR="009755A6" w:rsidRPr="00EB037D" w:rsidRDefault="009755A6" w:rsidP="009755A6">
            <w:pPr>
              <w:pStyle w:val="ListParagraph"/>
              <w:widowControl w:val="0"/>
              <w:numPr>
                <w:ilvl w:val="0"/>
                <w:numId w:val="3"/>
              </w:numPr>
              <w:rPr>
                <w:sz w:val="22"/>
                <w:szCs w:val="22"/>
              </w:rPr>
            </w:pPr>
            <w:r w:rsidRPr="00EB037D">
              <w:rPr>
                <w:sz w:val="22"/>
                <w:szCs w:val="22"/>
              </w:rPr>
              <w:t>upon request and without delay I will provide any additional information requested of us</w:t>
            </w:r>
          </w:p>
          <w:p w14:paraId="6A95D428" w14:textId="77777777" w:rsidR="009755A6" w:rsidRPr="000A011A" w:rsidRDefault="009755A6" w:rsidP="009755A6">
            <w:pPr>
              <w:pStyle w:val="ListParagraph"/>
              <w:widowControl w:val="0"/>
              <w:numPr>
                <w:ilvl w:val="0"/>
                <w:numId w:val="3"/>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10F8F643" w14:textId="77777777" w:rsidR="009755A6" w:rsidRPr="000A011A" w:rsidRDefault="009755A6" w:rsidP="009755A6">
            <w:pPr>
              <w:pStyle w:val="ListParagraph"/>
              <w:widowControl w:val="0"/>
              <w:numPr>
                <w:ilvl w:val="0"/>
                <w:numId w:val="3"/>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755A6" w14:paraId="73434358" w14:textId="77777777" w:rsidTr="00CE16FC">
        <w:trPr>
          <w:cantSplit/>
          <w:trHeight w:val="113"/>
        </w:trPr>
        <w:tc>
          <w:tcPr>
            <w:tcW w:w="645" w:type="dxa"/>
            <w:vMerge/>
            <w:tcMar>
              <w:top w:w="57" w:type="dxa"/>
              <w:left w:w="0" w:type="dxa"/>
              <w:bottom w:w="57" w:type="dxa"/>
              <w:right w:w="0" w:type="dxa"/>
            </w:tcMar>
          </w:tcPr>
          <w:p w14:paraId="7DD60F9F" w14:textId="77777777" w:rsidR="009755A6" w:rsidRDefault="009755A6" w:rsidP="006B4815">
            <w:pPr>
              <w:widowControl w:val="0"/>
              <w:rPr>
                <w:sz w:val="22"/>
                <w:szCs w:val="22"/>
              </w:rPr>
            </w:pPr>
          </w:p>
        </w:tc>
        <w:tc>
          <w:tcPr>
            <w:tcW w:w="8371" w:type="dxa"/>
            <w:tcMar>
              <w:top w:w="57" w:type="dxa"/>
              <w:left w:w="0" w:type="dxa"/>
              <w:bottom w:w="57" w:type="dxa"/>
              <w:right w:w="0" w:type="dxa"/>
            </w:tcMar>
          </w:tcPr>
          <w:p w14:paraId="18223476" w14:textId="77777777" w:rsidR="009755A6" w:rsidRDefault="009755A6" w:rsidP="006B4815">
            <w:pPr>
              <w:widowControl w:val="0"/>
              <w:rPr>
                <w:sz w:val="22"/>
                <w:szCs w:val="22"/>
              </w:rPr>
            </w:pPr>
            <w:r>
              <w:rPr>
                <w:b/>
                <w:sz w:val="22"/>
                <w:szCs w:val="22"/>
              </w:rPr>
              <w:t>[Insert Yes or No]</w:t>
            </w:r>
          </w:p>
        </w:tc>
      </w:tr>
    </w:tbl>
    <w:p w14:paraId="767B74D0" w14:textId="77777777" w:rsidR="009755A6" w:rsidRPr="00EF0B56" w:rsidRDefault="009755A6" w:rsidP="009755A6">
      <w:pPr>
        <w:tabs>
          <w:tab w:val="left" w:pos="2751"/>
        </w:tabs>
        <w:ind w:left="57"/>
      </w:pPr>
    </w:p>
    <w:tbl>
      <w:tblPr>
        <w:tblW w:w="9214" w:type="dxa"/>
        <w:tblLayout w:type="fixed"/>
        <w:tblCellMar>
          <w:top w:w="57" w:type="dxa"/>
          <w:bottom w:w="57" w:type="dxa"/>
        </w:tblCellMar>
        <w:tblLook w:val="0400" w:firstRow="0" w:lastRow="0" w:firstColumn="0" w:lastColumn="0" w:noHBand="0" w:noVBand="1"/>
      </w:tblPr>
      <w:tblGrid>
        <w:gridCol w:w="2410"/>
        <w:gridCol w:w="6804"/>
      </w:tblGrid>
      <w:tr w:rsidR="009755A6" w14:paraId="55FC3182" w14:textId="77777777" w:rsidTr="009755A6">
        <w:trPr>
          <w:cantSplit/>
        </w:trPr>
        <w:tc>
          <w:tcPr>
            <w:tcW w:w="2410" w:type="dxa"/>
            <w:tcBorders>
              <w:right w:val="single" w:sz="4" w:space="0" w:color="auto"/>
            </w:tcBorders>
            <w:tcMar>
              <w:left w:w="0" w:type="dxa"/>
            </w:tcMar>
          </w:tcPr>
          <w:p w14:paraId="793D347D" w14:textId="77777777" w:rsidR="009755A6" w:rsidRPr="008F2D44" w:rsidRDefault="009755A6" w:rsidP="006B4815">
            <w:pPr>
              <w:rPr>
                <w:b/>
                <w:bCs/>
              </w:rPr>
            </w:pPr>
            <w:r>
              <w:rPr>
                <w:b/>
              </w:rPr>
              <w:br/>
              <w:t>Signed</w:t>
            </w:r>
          </w:p>
        </w:tc>
        <w:tc>
          <w:tcPr>
            <w:tcW w:w="6804" w:type="dxa"/>
            <w:tcBorders>
              <w:top w:val="single" w:sz="4" w:space="0" w:color="auto"/>
              <w:left w:val="single" w:sz="4" w:space="0" w:color="auto"/>
              <w:bottom w:val="single" w:sz="4" w:space="0" w:color="auto"/>
              <w:right w:val="single" w:sz="4" w:space="0" w:color="auto"/>
            </w:tcBorders>
          </w:tcPr>
          <w:p w14:paraId="3C139306" w14:textId="77777777" w:rsidR="009755A6" w:rsidRDefault="009755A6" w:rsidP="006B4815">
            <w:pPr>
              <w:rPr>
                <w:color w:val="000000"/>
              </w:rPr>
            </w:pPr>
          </w:p>
        </w:tc>
      </w:tr>
    </w:tbl>
    <w:p w14:paraId="47042A62" w14:textId="77777777" w:rsidR="009755A6" w:rsidRPr="00EF0B56" w:rsidRDefault="009755A6" w:rsidP="009755A6">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9755A6" w14:paraId="41F8F470" w14:textId="77777777" w:rsidTr="006B4815">
        <w:trPr>
          <w:cantSplit/>
        </w:trPr>
        <w:tc>
          <w:tcPr>
            <w:tcW w:w="2410" w:type="dxa"/>
            <w:tcBorders>
              <w:right w:val="single" w:sz="4" w:space="0" w:color="auto"/>
            </w:tcBorders>
            <w:tcMar>
              <w:left w:w="0" w:type="dxa"/>
            </w:tcMar>
          </w:tcPr>
          <w:p w14:paraId="05DAC97F" w14:textId="77777777" w:rsidR="009755A6" w:rsidRPr="008F2D44" w:rsidRDefault="009755A6" w:rsidP="006B4815">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3570C316" w14:textId="77777777" w:rsidR="009755A6" w:rsidRDefault="009755A6" w:rsidP="006B4815">
            <w:pPr>
              <w:rPr>
                <w:color w:val="000000"/>
              </w:rPr>
            </w:pPr>
          </w:p>
        </w:tc>
      </w:tr>
    </w:tbl>
    <w:p w14:paraId="06C6578A" w14:textId="77777777" w:rsidR="009755A6" w:rsidRPr="00EF0B56" w:rsidRDefault="009755A6" w:rsidP="009755A6">
      <w:pPr>
        <w:tabs>
          <w:tab w:val="left" w:pos="2751"/>
        </w:tabs>
        <w:ind w:left="57"/>
      </w:pPr>
    </w:p>
    <w:tbl>
      <w:tblPr>
        <w:tblW w:w="9214" w:type="dxa"/>
        <w:tblLayout w:type="fixed"/>
        <w:tblCellMar>
          <w:top w:w="57" w:type="dxa"/>
          <w:bottom w:w="57" w:type="dxa"/>
        </w:tblCellMar>
        <w:tblLook w:val="0400" w:firstRow="0" w:lastRow="0" w:firstColumn="0" w:lastColumn="0" w:noHBand="0" w:noVBand="1"/>
      </w:tblPr>
      <w:tblGrid>
        <w:gridCol w:w="2410"/>
        <w:gridCol w:w="6804"/>
      </w:tblGrid>
      <w:tr w:rsidR="009755A6" w14:paraId="41163244" w14:textId="77777777" w:rsidTr="009755A6">
        <w:trPr>
          <w:cantSplit/>
        </w:trPr>
        <w:tc>
          <w:tcPr>
            <w:tcW w:w="2410" w:type="dxa"/>
            <w:tcBorders>
              <w:right w:val="single" w:sz="4" w:space="0" w:color="auto"/>
            </w:tcBorders>
            <w:tcMar>
              <w:left w:w="0" w:type="dxa"/>
            </w:tcMar>
          </w:tcPr>
          <w:p w14:paraId="0218FD5D" w14:textId="77777777" w:rsidR="009755A6" w:rsidRPr="008F2D44" w:rsidRDefault="009755A6" w:rsidP="006B4815">
            <w:pPr>
              <w:rPr>
                <w:b/>
                <w:bCs/>
              </w:rPr>
            </w:pPr>
            <w:r>
              <w:rPr>
                <w:b/>
              </w:rPr>
              <w:t>Name</w:t>
            </w:r>
          </w:p>
        </w:tc>
        <w:tc>
          <w:tcPr>
            <w:tcW w:w="6804" w:type="dxa"/>
            <w:tcBorders>
              <w:top w:val="single" w:sz="4" w:space="0" w:color="auto"/>
              <w:left w:val="single" w:sz="4" w:space="0" w:color="auto"/>
              <w:bottom w:val="single" w:sz="4" w:space="0" w:color="auto"/>
              <w:right w:val="single" w:sz="4" w:space="0" w:color="auto"/>
            </w:tcBorders>
          </w:tcPr>
          <w:p w14:paraId="13BC7D0E" w14:textId="77777777" w:rsidR="009755A6" w:rsidRDefault="009755A6" w:rsidP="006B4815">
            <w:pPr>
              <w:rPr>
                <w:color w:val="000000"/>
              </w:rPr>
            </w:pPr>
          </w:p>
        </w:tc>
      </w:tr>
    </w:tbl>
    <w:p w14:paraId="0B9343AE" w14:textId="77777777" w:rsidR="009755A6" w:rsidRPr="00B95E73" w:rsidRDefault="009755A6" w:rsidP="009755A6">
      <w:pPr>
        <w:tabs>
          <w:tab w:val="left" w:pos="2751"/>
        </w:tabs>
        <w:ind w:left="57"/>
      </w:pPr>
    </w:p>
    <w:tbl>
      <w:tblPr>
        <w:tblW w:w="9214" w:type="dxa"/>
        <w:tblLayout w:type="fixed"/>
        <w:tblCellMar>
          <w:top w:w="57" w:type="dxa"/>
          <w:bottom w:w="57" w:type="dxa"/>
        </w:tblCellMar>
        <w:tblLook w:val="0400" w:firstRow="0" w:lastRow="0" w:firstColumn="0" w:lastColumn="0" w:noHBand="0" w:noVBand="1"/>
      </w:tblPr>
      <w:tblGrid>
        <w:gridCol w:w="2410"/>
        <w:gridCol w:w="6804"/>
      </w:tblGrid>
      <w:tr w:rsidR="009755A6" w14:paraId="7DE22345" w14:textId="77777777" w:rsidTr="009755A6">
        <w:trPr>
          <w:cantSplit/>
          <w:trHeight w:val="23"/>
        </w:trPr>
        <w:tc>
          <w:tcPr>
            <w:tcW w:w="2410" w:type="dxa"/>
            <w:tcBorders>
              <w:right w:val="single" w:sz="4" w:space="0" w:color="auto"/>
            </w:tcBorders>
            <w:tcMar>
              <w:left w:w="0" w:type="dxa"/>
            </w:tcMar>
          </w:tcPr>
          <w:p w14:paraId="2B98300C" w14:textId="77777777" w:rsidR="009755A6" w:rsidRPr="008F2D44" w:rsidRDefault="009755A6" w:rsidP="006B4815">
            <w:pPr>
              <w:rPr>
                <w:b/>
                <w:bCs/>
              </w:rPr>
            </w:pPr>
            <w:r>
              <w:rPr>
                <w:b/>
              </w:rPr>
              <w:t>Role</w:t>
            </w:r>
          </w:p>
        </w:tc>
        <w:tc>
          <w:tcPr>
            <w:tcW w:w="6804" w:type="dxa"/>
            <w:tcBorders>
              <w:top w:val="single" w:sz="4" w:space="0" w:color="auto"/>
              <w:left w:val="single" w:sz="4" w:space="0" w:color="auto"/>
              <w:bottom w:val="single" w:sz="4" w:space="0" w:color="auto"/>
              <w:right w:val="single" w:sz="4" w:space="0" w:color="auto"/>
            </w:tcBorders>
          </w:tcPr>
          <w:p w14:paraId="0877FAEE" w14:textId="77777777" w:rsidR="009755A6" w:rsidRDefault="009755A6" w:rsidP="006B4815">
            <w:pPr>
              <w:rPr>
                <w:color w:val="000000"/>
              </w:rPr>
            </w:pPr>
          </w:p>
        </w:tc>
      </w:tr>
    </w:tbl>
    <w:p w14:paraId="677011B7" w14:textId="77777777" w:rsidR="009755A6" w:rsidRPr="00B95E73" w:rsidRDefault="009755A6" w:rsidP="009755A6">
      <w:pPr>
        <w:tabs>
          <w:tab w:val="left" w:pos="2751"/>
        </w:tabs>
        <w:ind w:left="57"/>
      </w:pPr>
    </w:p>
    <w:tbl>
      <w:tblPr>
        <w:tblW w:w="9214" w:type="dxa"/>
        <w:tblLayout w:type="fixed"/>
        <w:tblCellMar>
          <w:top w:w="57" w:type="dxa"/>
          <w:bottom w:w="57" w:type="dxa"/>
        </w:tblCellMar>
        <w:tblLook w:val="0400" w:firstRow="0" w:lastRow="0" w:firstColumn="0" w:lastColumn="0" w:noHBand="0" w:noVBand="1"/>
      </w:tblPr>
      <w:tblGrid>
        <w:gridCol w:w="2410"/>
        <w:gridCol w:w="6804"/>
      </w:tblGrid>
      <w:tr w:rsidR="009755A6" w14:paraId="6B5F3E2A" w14:textId="77777777" w:rsidTr="009755A6">
        <w:trPr>
          <w:cantSplit/>
        </w:trPr>
        <w:tc>
          <w:tcPr>
            <w:tcW w:w="2410" w:type="dxa"/>
            <w:tcBorders>
              <w:right w:val="single" w:sz="4" w:space="0" w:color="auto"/>
            </w:tcBorders>
            <w:tcMar>
              <w:left w:w="0" w:type="dxa"/>
            </w:tcMar>
          </w:tcPr>
          <w:p w14:paraId="516478DD" w14:textId="77777777" w:rsidR="009755A6" w:rsidRPr="008F2D44" w:rsidRDefault="009755A6" w:rsidP="006B4815">
            <w:pPr>
              <w:rPr>
                <w:b/>
                <w:bCs/>
              </w:rPr>
            </w:pPr>
            <w:r>
              <w:rPr>
                <w:b/>
              </w:rPr>
              <w:t>Phone number</w:t>
            </w:r>
          </w:p>
        </w:tc>
        <w:tc>
          <w:tcPr>
            <w:tcW w:w="6804" w:type="dxa"/>
            <w:tcBorders>
              <w:top w:val="single" w:sz="4" w:space="0" w:color="auto"/>
              <w:left w:val="single" w:sz="4" w:space="0" w:color="auto"/>
              <w:bottom w:val="single" w:sz="4" w:space="0" w:color="auto"/>
              <w:right w:val="single" w:sz="4" w:space="0" w:color="auto"/>
            </w:tcBorders>
          </w:tcPr>
          <w:p w14:paraId="167D98E5" w14:textId="77777777" w:rsidR="009755A6" w:rsidRDefault="009755A6" w:rsidP="006B4815">
            <w:pPr>
              <w:rPr>
                <w:color w:val="000000"/>
              </w:rPr>
            </w:pPr>
          </w:p>
        </w:tc>
      </w:tr>
    </w:tbl>
    <w:p w14:paraId="3FE0BB35" w14:textId="77777777" w:rsidR="009755A6" w:rsidRPr="00B95E73" w:rsidRDefault="009755A6" w:rsidP="009755A6">
      <w:pPr>
        <w:tabs>
          <w:tab w:val="left" w:pos="2751"/>
        </w:tabs>
        <w:ind w:left="57"/>
      </w:pPr>
    </w:p>
    <w:tbl>
      <w:tblPr>
        <w:tblW w:w="9214" w:type="dxa"/>
        <w:tblLayout w:type="fixed"/>
        <w:tblCellMar>
          <w:top w:w="57" w:type="dxa"/>
          <w:bottom w:w="57" w:type="dxa"/>
        </w:tblCellMar>
        <w:tblLook w:val="0400" w:firstRow="0" w:lastRow="0" w:firstColumn="0" w:lastColumn="0" w:noHBand="0" w:noVBand="1"/>
      </w:tblPr>
      <w:tblGrid>
        <w:gridCol w:w="2410"/>
        <w:gridCol w:w="6804"/>
      </w:tblGrid>
      <w:tr w:rsidR="009755A6" w14:paraId="6E7B4A76" w14:textId="77777777" w:rsidTr="009755A6">
        <w:trPr>
          <w:cantSplit/>
        </w:trPr>
        <w:tc>
          <w:tcPr>
            <w:tcW w:w="2410" w:type="dxa"/>
            <w:tcBorders>
              <w:right w:val="single" w:sz="4" w:space="0" w:color="auto"/>
            </w:tcBorders>
            <w:tcMar>
              <w:left w:w="0" w:type="dxa"/>
            </w:tcMar>
          </w:tcPr>
          <w:p w14:paraId="2B7AB41A" w14:textId="77777777" w:rsidR="009755A6" w:rsidRPr="008F2D44" w:rsidRDefault="009755A6" w:rsidP="006B4815">
            <w:pPr>
              <w:rPr>
                <w:b/>
                <w:bCs/>
              </w:rPr>
            </w:pPr>
            <w:r>
              <w:rPr>
                <w:b/>
                <w:bCs/>
              </w:rPr>
              <w:t>Email</w:t>
            </w:r>
          </w:p>
        </w:tc>
        <w:tc>
          <w:tcPr>
            <w:tcW w:w="6804" w:type="dxa"/>
            <w:tcBorders>
              <w:top w:val="single" w:sz="4" w:space="0" w:color="auto"/>
              <w:left w:val="single" w:sz="4" w:space="0" w:color="auto"/>
              <w:bottom w:val="single" w:sz="4" w:space="0" w:color="auto"/>
              <w:right w:val="single" w:sz="4" w:space="0" w:color="auto"/>
            </w:tcBorders>
          </w:tcPr>
          <w:p w14:paraId="1D5C06BD" w14:textId="77777777" w:rsidR="009755A6" w:rsidRDefault="009755A6" w:rsidP="006B4815">
            <w:pPr>
              <w:rPr>
                <w:color w:val="000000"/>
              </w:rPr>
            </w:pPr>
          </w:p>
        </w:tc>
      </w:tr>
    </w:tbl>
    <w:p w14:paraId="0AE48DDA" w14:textId="77777777" w:rsidR="009755A6" w:rsidRPr="00B95E73" w:rsidRDefault="009755A6" w:rsidP="009755A6">
      <w:pPr>
        <w:tabs>
          <w:tab w:val="left" w:pos="2751"/>
        </w:tabs>
        <w:ind w:left="57"/>
      </w:pPr>
    </w:p>
    <w:tbl>
      <w:tblPr>
        <w:tblW w:w="9214" w:type="dxa"/>
        <w:tblLayout w:type="fixed"/>
        <w:tblCellMar>
          <w:top w:w="57" w:type="dxa"/>
          <w:bottom w:w="57" w:type="dxa"/>
        </w:tblCellMar>
        <w:tblLook w:val="0400" w:firstRow="0" w:lastRow="0" w:firstColumn="0" w:lastColumn="0" w:noHBand="0" w:noVBand="1"/>
      </w:tblPr>
      <w:tblGrid>
        <w:gridCol w:w="2410"/>
        <w:gridCol w:w="6804"/>
      </w:tblGrid>
      <w:tr w:rsidR="009755A6" w14:paraId="79FEA861" w14:textId="77777777" w:rsidTr="009755A6">
        <w:trPr>
          <w:cantSplit/>
          <w:trHeight w:val="1253"/>
        </w:trPr>
        <w:tc>
          <w:tcPr>
            <w:tcW w:w="2410" w:type="dxa"/>
            <w:tcBorders>
              <w:right w:val="single" w:sz="4" w:space="0" w:color="auto"/>
            </w:tcBorders>
            <w:tcMar>
              <w:left w:w="0" w:type="dxa"/>
            </w:tcMar>
          </w:tcPr>
          <w:p w14:paraId="7D2296C5" w14:textId="77777777" w:rsidR="009755A6" w:rsidRPr="008F2D44" w:rsidRDefault="009755A6" w:rsidP="006B4815">
            <w:pPr>
              <w:rPr>
                <w:b/>
                <w:bCs/>
              </w:rPr>
            </w:pPr>
            <w:r>
              <w:rPr>
                <w:b/>
                <w:bCs/>
              </w:rPr>
              <w:t>Postal address</w:t>
            </w:r>
          </w:p>
        </w:tc>
        <w:tc>
          <w:tcPr>
            <w:tcW w:w="6804" w:type="dxa"/>
            <w:tcBorders>
              <w:top w:val="single" w:sz="4" w:space="0" w:color="auto"/>
              <w:left w:val="single" w:sz="4" w:space="0" w:color="auto"/>
              <w:bottom w:val="single" w:sz="4" w:space="0" w:color="auto"/>
              <w:right w:val="single" w:sz="4" w:space="0" w:color="auto"/>
            </w:tcBorders>
          </w:tcPr>
          <w:p w14:paraId="32FEF4B6" w14:textId="77777777" w:rsidR="009755A6" w:rsidRDefault="009755A6" w:rsidP="006B4815">
            <w:pPr>
              <w:rPr>
                <w:color w:val="000000"/>
              </w:rPr>
            </w:pPr>
          </w:p>
        </w:tc>
      </w:tr>
    </w:tbl>
    <w:p w14:paraId="79304B0A" w14:textId="77777777" w:rsidR="0076057D" w:rsidRDefault="0076057D"/>
    <w:sectPr w:rsidR="0076057D" w:rsidSect="00452395">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487"/>
    <w:multiLevelType w:val="hybridMultilevel"/>
    <w:tmpl w:val="BB9847E2"/>
    <w:lvl w:ilvl="0" w:tplc="608663F8">
      <w:numFmt w:val="bullet"/>
      <w:lvlText w:val="-"/>
      <w:lvlJc w:val="left"/>
      <w:pPr>
        <w:ind w:left="720" w:hanging="360"/>
      </w:pPr>
      <w:rPr>
        <w:rFonts w:ascii="Aptos" w:eastAsia="Helvetica Neue Light" w:hAnsi="Aptos" w:cs="Helvetica Neue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4866376">
    <w:abstractNumId w:val="9"/>
  </w:num>
  <w:num w:numId="2" w16cid:durableId="450708139">
    <w:abstractNumId w:val="1"/>
  </w:num>
  <w:num w:numId="3" w16cid:durableId="1996445553">
    <w:abstractNumId w:val="7"/>
  </w:num>
  <w:num w:numId="4" w16cid:durableId="1497306233">
    <w:abstractNumId w:val="8"/>
  </w:num>
  <w:num w:numId="5" w16cid:durableId="663972222">
    <w:abstractNumId w:val="2"/>
  </w:num>
  <w:num w:numId="6" w16cid:durableId="1539388570">
    <w:abstractNumId w:val="3"/>
  </w:num>
  <w:num w:numId="7" w16cid:durableId="671877802">
    <w:abstractNumId w:val="5"/>
  </w:num>
  <w:num w:numId="8" w16cid:durableId="1079248886">
    <w:abstractNumId w:val="4"/>
  </w:num>
  <w:num w:numId="9" w16cid:durableId="1881284966">
    <w:abstractNumId w:val="6"/>
  </w:num>
  <w:num w:numId="10" w16cid:durableId="207430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A6"/>
    <w:rsid w:val="000C45C2"/>
    <w:rsid w:val="001268F0"/>
    <w:rsid w:val="001A6314"/>
    <w:rsid w:val="001B0626"/>
    <w:rsid w:val="001C3EA2"/>
    <w:rsid w:val="001F2BE3"/>
    <w:rsid w:val="002244C1"/>
    <w:rsid w:val="00241684"/>
    <w:rsid w:val="0025553E"/>
    <w:rsid w:val="002D5013"/>
    <w:rsid w:val="00306826"/>
    <w:rsid w:val="003A260B"/>
    <w:rsid w:val="00452395"/>
    <w:rsid w:val="004C36B3"/>
    <w:rsid w:val="00556F8C"/>
    <w:rsid w:val="00593A9E"/>
    <w:rsid w:val="005E06DB"/>
    <w:rsid w:val="00626B82"/>
    <w:rsid w:val="00662A4D"/>
    <w:rsid w:val="006772FB"/>
    <w:rsid w:val="006B2C02"/>
    <w:rsid w:val="006E4E6F"/>
    <w:rsid w:val="00700104"/>
    <w:rsid w:val="007418E8"/>
    <w:rsid w:val="0076057D"/>
    <w:rsid w:val="0078182E"/>
    <w:rsid w:val="00803709"/>
    <w:rsid w:val="00804F21"/>
    <w:rsid w:val="00806719"/>
    <w:rsid w:val="00811D7E"/>
    <w:rsid w:val="00872DE8"/>
    <w:rsid w:val="0087762C"/>
    <w:rsid w:val="008F0C19"/>
    <w:rsid w:val="008F137B"/>
    <w:rsid w:val="00963129"/>
    <w:rsid w:val="009755A6"/>
    <w:rsid w:val="00986840"/>
    <w:rsid w:val="009E743C"/>
    <w:rsid w:val="00A04CC2"/>
    <w:rsid w:val="00A431C6"/>
    <w:rsid w:val="00B10C9A"/>
    <w:rsid w:val="00C0718B"/>
    <w:rsid w:val="00C3174B"/>
    <w:rsid w:val="00CE16FC"/>
    <w:rsid w:val="00D42586"/>
    <w:rsid w:val="00D62B83"/>
    <w:rsid w:val="00DE0982"/>
    <w:rsid w:val="00DE59E3"/>
    <w:rsid w:val="00E24C27"/>
    <w:rsid w:val="00E3590E"/>
    <w:rsid w:val="00E96223"/>
    <w:rsid w:val="00EB02A3"/>
    <w:rsid w:val="00F55487"/>
    <w:rsid w:val="00F61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0BEB"/>
  <w15:chartTrackingRefBased/>
  <w15:docId w15:val="{98620BF6-318B-4063-A91D-273404A6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755A6"/>
    <w:pPr>
      <w:spacing w:after="0" w:line="240" w:lineRule="auto"/>
    </w:pPr>
    <w:rPr>
      <w:rFonts w:eastAsia="Helvetica Neue Light" w:cs="Helvetica Neue Light"/>
      <w:kern w:val="0"/>
      <w:sz w:val="24"/>
      <w:szCs w:val="24"/>
      <w:lang w:eastAsia="en-GB"/>
      <w14:ligatures w14:val="none"/>
    </w:rPr>
  </w:style>
  <w:style w:type="paragraph" w:styleId="Heading1">
    <w:name w:val="heading 1"/>
    <w:basedOn w:val="Normal"/>
    <w:next w:val="Normal"/>
    <w:link w:val="Heading1Char"/>
    <w:uiPriority w:val="9"/>
    <w:qFormat/>
    <w:rsid w:val="00975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5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5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75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755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A6"/>
    <w:rPr>
      <w:rFonts w:eastAsiaTheme="majorEastAsia" w:cstheme="majorBidi"/>
      <w:color w:val="272727" w:themeColor="text1" w:themeTint="D8"/>
    </w:rPr>
  </w:style>
  <w:style w:type="paragraph" w:styleId="Title">
    <w:name w:val="Title"/>
    <w:basedOn w:val="Normal"/>
    <w:next w:val="Normal"/>
    <w:link w:val="TitleChar"/>
    <w:uiPriority w:val="10"/>
    <w:qFormat/>
    <w:rsid w:val="009755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A6"/>
    <w:pPr>
      <w:spacing w:before="160"/>
      <w:jc w:val="center"/>
    </w:pPr>
    <w:rPr>
      <w:i/>
      <w:iCs/>
      <w:color w:val="404040" w:themeColor="text1" w:themeTint="BF"/>
    </w:rPr>
  </w:style>
  <w:style w:type="character" w:customStyle="1" w:styleId="QuoteChar">
    <w:name w:val="Quote Char"/>
    <w:basedOn w:val="DefaultParagraphFont"/>
    <w:link w:val="Quote"/>
    <w:uiPriority w:val="29"/>
    <w:rsid w:val="009755A6"/>
    <w:rPr>
      <w:i/>
      <w:iCs/>
      <w:color w:val="404040" w:themeColor="text1" w:themeTint="BF"/>
    </w:rPr>
  </w:style>
  <w:style w:type="paragraph" w:styleId="ListParagraph">
    <w:name w:val="List Paragraph"/>
    <w:basedOn w:val="Normal"/>
    <w:uiPriority w:val="34"/>
    <w:qFormat/>
    <w:rsid w:val="009755A6"/>
    <w:pPr>
      <w:ind w:left="720"/>
      <w:contextualSpacing/>
    </w:pPr>
  </w:style>
  <w:style w:type="character" w:styleId="IntenseEmphasis">
    <w:name w:val="Intense Emphasis"/>
    <w:basedOn w:val="DefaultParagraphFont"/>
    <w:uiPriority w:val="21"/>
    <w:qFormat/>
    <w:rsid w:val="009755A6"/>
    <w:rPr>
      <w:i/>
      <w:iCs/>
      <w:color w:val="0F4761" w:themeColor="accent1" w:themeShade="BF"/>
    </w:rPr>
  </w:style>
  <w:style w:type="paragraph" w:styleId="IntenseQuote">
    <w:name w:val="Intense Quote"/>
    <w:basedOn w:val="Normal"/>
    <w:next w:val="Normal"/>
    <w:link w:val="IntenseQuoteChar"/>
    <w:uiPriority w:val="30"/>
    <w:qFormat/>
    <w:rsid w:val="00975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A6"/>
    <w:rPr>
      <w:i/>
      <w:iCs/>
      <w:color w:val="0F4761" w:themeColor="accent1" w:themeShade="BF"/>
    </w:rPr>
  </w:style>
  <w:style w:type="character" w:styleId="IntenseReference">
    <w:name w:val="Intense Reference"/>
    <w:basedOn w:val="DefaultParagraphFont"/>
    <w:uiPriority w:val="32"/>
    <w:qFormat/>
    <w:rsid w:val="009755A6"/>
    <w:rPr>
      <w:b/>
      <w:bCs/>
      <w:smallCaps/>
      <w:color w:val="0F4761" w:themeColor="accent1" w:themeShade="BF"/>
      <w:spacing w:val="5"/>
    </w:rPr>
  </w:style>
  <w:style w:type="character" w:styleId="Hyperlink">
    <w:name w:val="Hyperlink"/>
    <w:basedOn w:val="DefaultParagraphFont"/>
    <w:uiPriority w:val="99"/>
    <w:rsid w:val="009755A6"/>
    <w:rPr>
      <w:color w:val="E97132" w:themeColor="accent2"/>
      <w:u w:val="single"/>
    </w:rPr>
  </w:style>
  <w:style w:type="paragraph" w:styleId="NormalWeb">
    <w:name w:val="Normal (Web)"/>
    <w:basedOn w:val="Normal"/>
    <w:uiPriority w:val="99"/>
    <w:unhideWhenUsed/>
    <w:rsid w:val="009755A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55487"/>
    <w:rPr>
      <w:sz w:val="16"/>
      <w:szCs w:val="16"/>
    </w:rPr>
  </w:style>
  <w:style w:type="paragraph" w:styleId="CommentText">
    <w:name w:val="annotation text"/>
    <w:basedOn w:val="Normal"/>
    <w:link w:val="CommentTextChar"/>
    <w:uiPriority w:val="99"/>
    <w:unhideWhenUsed/>
    <w:rsid w:val="00F55487"/>
    <w:rPr>
      <w:sz w:val="20"/>
      <w:szCs w:val="20"/>
    </w:rPr>
  </w:style>
  <w:style w:type="character" w:customStyle="1" w:styleId="CommentTextChar">
    <w:name w:val="Comment Text Char"/>
    <w:basedOn w:val="DefaultParagraphFont"/>
    <w:link w:val="CommentText"/>
    <w:uiPriority w:val="99"/>
    <w:rsid w:val="00F55487"/>
    <w:rPr>
      <w:rFonts w:eastAsia="Helvetica Neue Light" w:cs="Helvetica Neue Light"/>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55487"/>
    <w:rPr>
      <w:b/>
      <w:bCs/>
    </w:rPr>
  </w:style>
  <w:style w:type="character" w:customStyle="1" w:styleId="CommentSubjectChar">
    <w:name w:val="Comment Subject Char"/>
    <w:basedOn w:val="CommentTextChar"/>
    <w:link w:val="CommentSubject"/>
    <w:uiPriority w:val="99"/>
    <w:semiHidden/>
    <w:rsid w:val="00F55487"/>
    <w:rPr>
      <w:rFonts w:eastAsia="Helvetica Neue Light" w:cs="Helvetica Neue Light"/>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se.gov.uk/pubns/hse3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D05C9-7FC4-49C0-96D7-9377861FC8D5}">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102</TotalTime>
  <Pages>7</Pages>
  <Words>1954</Words>
  <Characters>10574</Characters>
  <Application>Microsoft Office Word</Application>
  <DocSecurity>0</DocSecurity>
  <Lines>338</Lines>
  <Paragraphs>177</Paragraphs>
  <ScaleCrop>false</ScaleCrop>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michael</dc:creator>
  <cp:keywords/>
  <dc:description/>
  <cp:lastModifiedBy>leadley, fiona</cp:lastModifiedBy>
  <cp:revision>48</cp:revision>
  <dcterms:created xsi:type="dcterms:W3CDTF">2025-06-09T13:26:00Z</dcterms:created>
  <dcterms:modified xsi:type="dcterms:W3CDTF">2026-02-06T12:01:00Z</dcterms:modified>
</cp:coreProperties>
</file>